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9E21" w14:textId="65D4871D" w:rsidR="00446777" w:rsidRDefault="004853D5" w:rsidP="009F2EBE">
      <w:pPr>
        <w:jc w:val="center"/>
        <w:rPr>
          <w:rFonts w:ascii="Times New Roman" w:hAnsi="Times New Roman" w:cs="Times New Roman"/>
          <w:b/>
          <w:bCs/>
          <w:sz w:val="24"/>
          <w:szCs w:val="24"/>
        </w:rPr>
      </w:pPr>
      <w:r w:rsidRPr="00291B47">
        <w:rPr>
          <w:rFonts w:ascii="Times New Roman" w:hAnsi="Times New Roman" w:cs="Times New Roman"/>
          <w:b/>
          <w:bCs/>
          <w:sz w:val="24"/>
          <w:szCs w:val="24"/>
        </w:rPr>
        <w:t>PUBLIC PROCUREMENT ACT</w:t>
      </w:r>
      <w:r w:rsidR="00B641BA" w:rsidRPr="00291B47">
        <w:rPr>
          <w:rFonts w:ascii="Times New Roman" w:hAnsi="Times New Roman" w:cs="Times New Roman"/>
          <w:b/>
          <w:bCs/>
          <w:sz w:val="24"/>
          <w:szCs w:val="24"/>
        </w:rPr>
        <w:t>:</w:t>
      </w:r>
      <w:r w:rsidRPr="00291B47">
        <w:rPr>
          <w:rFonts w:ascii="Times New Roman" w:hAnsi="Times New Roman" w:cs="Times New Roman"/>
          <w:b/>
          <w:bCs/>
          <w:sz w:val="24"/>
          <w:szCs w:val="24"/>
        </w:rPr>
        <w:t xml:space="preserve"> </w:t>
      </w:r>
      <w:r w:rsidR="00927589">
        <w:rPr>
          <w:rFonts w:ascii="Times New Roman" w:hAnsi="Times New Roman" w:cs="Times New Roman"/>
          <w:b/>
          <w:bCs/>
          <w:sz w:val="24"/>
          <w:szCs w:val="24"/>
        </w:rPr>
        <w:t xml:space="preserve">AN ASSESSMENT OF </w:t>
      </w:r>
      <w:r w:rsidR="00B641BA" w:rsidRPr="00291B47">
        <w:rPr>
          <w:rFonts w:ascii="Times New Roman" w:hAnsi="Times New Roman" w:cs="Times New Roman"/>
          <w:b/>
          <w:bCs/>
          <w:sz w:val="24"/>
          <w:szCs w:val="24"/>
        </w:rPr>
        <w:t>IMPLEMENTATION AND COMPLIANCE</w:t>
      </w:r>
      <w:r w:rsidRPr="00291B47">
        <w:rPr>
          <w:rFonts w:ascii="Times New Roman" w:hAnsi="Times New Roman" w:cs="Times New Roman"/>
          <w:b/>
          <w:bCs/>
          <w:sz w:val="24"/>
          <w:szCs w:val="24"/>
        </w:rPr>
        <w:t xml:space="preserve"> IN YOBE STATE, NIGERIA</w:t>
      </w:r>
    </w:p>
    <w:p w14:paraId="13635122" w14:textId="6256AEE6" w:rsidR="009F2EBE" w:rsidRDefault="009F2EBE" w:rsidP="009F2EBE">
      <w:pPr>
        <w:jc w:val="center"/>
        <w:rPr>
          <w:rFonts w:ascii="Times New Roman" w:hAnsi="Times New Roman" w:cs="Times New Roman"/>
          <w:b/>
          <w:bCs/>
          <w:sz w:val="24"/>
          <w:szCs w:val="24"/>
        </w:rPr>
      </w:pPr>
      <w:r>
        <w:rPr>
          <w:rFonts w:ascii="Times New Roman" w:hAnsi="Times New Roman" w:cs="Times New Roman"/>
          <w:b/>
          <w:bCs/>
          <w:sz w:val="24"/>
          <w:szCs w:val="24"/>
        </w:rPr>
        <w:t>By</w:t>
      </w:r>
    </w:p>
    <w:p w14:paraId="0F70AF7D" w14:textId="0109BA52" w:rsidR="00C10E0C" w:rsidRDefault="009F2EBE" w:rsidP="00C10E0C">
      <w:pPr>
        <w:jc w:val="center"/>
        <w:rPr>
          <w:rFonts w:ascii="Times New Roman" w:hAnsi="Times New Roman" w:cs="Times New Roman"/>
          <w:b/>
          <w:bCs/>
          <w:sz w:val="24"/>
          <w:szCs w:val="24"/>
        </w:rPr>
      </w:pPr>
      <w:r>
        <w:rPr>
          <w:rFonts w:ascii="Times New Roman" w:hAnsi="Times New Roman" w:cs="Times New Roman"/>
          <w:b/>
          <w:bCs/>
          <w:sz w:val="24"/>
          <w:szCs w:val="24"/>
        </w:rPr>
        <w:t>Machina M. A</w:t>
      </w:r>
      <w:r w:rsidR="00C10E0C">
        <w:rPr>
          <w:rFonts w:ascii="Times New Roman" w:hAnsi="Times New Roman" w:cs="Times New Roman"/>
          <w:b/>
          <w:bCs/>
          <w:sz w:val="24"/>
          <w:szCs w:val="24"/>
        </w:rPr>
        <w:t>.</w:t>
      </w:r>
      <w:r w:rsidR="00C10E0C">
        <w:rPr>
          <w:rFonts w:ascii="Times New Roman" w:hAnsi="Times New Roman" w:cs="Times New Roman"/>
          <w:b/>
          <w:sz w:val="24"/>
          <w:szCs w:val="24"/>
        </w:rPr>
        <w:t>¹</w:t>
      </w:r>
      <w:r>
        <w:rPr>
          <w:rFonts w:ascii="Times New Roman" w:hAnsi="Times New Roman" w:cs="Times New Roman"/>
          <w:b/>
          <w:bCs/>
          <w:sz w:val="24"/>
          <w:szCs w:val="24"/>
        </w:rPr>
        <w:t>, Machina M.M</w:t>
      </w:r>
      <w:r w:rsidR="00C10E0C">
        <w:rPr>
          <w:rFonts w:ascii="Times New Roman" w:hAnsi="Times New Roman" w:cs="Times New Roman"/>
          <w:b/>
          <w:bCs/>
          <w:sz w:val="24"/>
          <w:szCs w:val="24"/>
        </w:rPr>
        <w:t>.</w:t>
      </w:r>
      <w:r w:rsidR="00C10E0C">
        <w:rPr>
          <w:rFonts w:ascii="Times New Roman" w:hAnsi="Times New Roman" w:cs="Times New Roman"/>
          <w:b/>
          <w:sz w:val="24"/>
          <w:szCs w:val="24"/>
        </w:rPr>
        <w:t>²</w:t>
      </w:r>
      <w:r>
        <w:rPr>
          <w:rFonts w:ascii="Times New Roman" w:hAnsi="Times New Roman" w:cs="Times New Roman"/>
          <w:b/>
          <w:bCs/>
          <w:sz w:val="24"/>
          <w:szCs w:val="24"/>
        </w:rPr>
        <w:t>, Lawal Y. S.</w:t>
      </w:r>
      <w:r w:rsidR="00C10E0C">
        <w:rPr>
          <w:rFonts w:ascii="Times New Roman" w:hAnsi="Times New Roman" w:cs="Times New Roman"/>
          <w:b/>
          <w:sz w:val="24"/>
          <w:szCs w:val="24"/>
        </w:rPr>
        <w:t>³</w:t>
      </w:r>
      <w:r>
        <w:rPr>
          <w:rFonts w:ascii="Times New Roman" w:hAnsi="Times New Roman" w:cs="Times New Roman"/>
          <w:b/>
          <w:bCs/>
          <w:sz w:val="24"/>
          <w:szCs w:val="24"/>
        </w:rPr>
        <w:t xml:space="preserve"> &amp; </w:t>
      </w:r>
      <w:r w:rsidR="00C055E7">
        <w:rPr>
          <w:rFonts w:ascii="Times New Roman" w:hAnsi="Times New Roman" w:cs="Times New Roman"/>
          <w:b/>
          <w:bCs/>
          <w:sz w:val="24"/>
          <w:szCs w:val="24"/>
        </w:rPr>
        <w:t>Sa</w:t>
      </w:r>
      <w:r w:rsidR="005D3617">
        <w:rPr>
          <w:rFonts w:ascii="Times New Roman" w:hAnsi="Times New Roman" w:cs="Times New Roman"/>
          <w:b/>
          <w:bCs/>
          <w:sz w:val="24"/>
          <w:szCs w:val="24"/>
        </w:rPr>
        <w:t>da</w:t>
      </w:r>
      <w:r>
        <w:rPr>
          <w:rFonts w:ascii="Times New Roman" w:hAnsi="Times New Roman" w:cs="Times New Roman"/>
          <w:b/>
          <w:bCs/>
          <w:sz w:val="24"/>
          <w:szCs w:val="24"/>
        </w:rPr>
        <w:t xml:space="preserve"> </w:t>
      </w:r>
      <w:r w:rsidR="00C055E7">
        <w:rPr>
          <w:rFonts w:ascii="Times New Roman" w:hAnsi="Times New Roman" w:cs="Times New Roman"/>
          <w:b/>
          <w:bCs/>
          <w:sz w:val="24"/>
          <w:szCs w:val="24"/>
        </w:rPr>
        <w:t>Z</w:t>
      </w:r>
      <w:r>
        <w:rPr>
          <w:rFonts w:ascii="Times New Roman" w:hAnsi="Times New Roman" w:cs="Times New Roman"/>
          <w:b/>
          <w:bCs/>
          <w:sz w:val="24"/>
          <w:szCs w:val="24"/>
        </w:rPr>
        <w:t>.</w:t>
      </w:r>
      <w:r w:rsidR="00C055E7">
        <w:rPr>
          <w:rFonts w:ascii="Times New Roman" w:hAnsi="Times New Roman" w:cs="Times New Roman"/>
          <w:b/>
          <w:sz w:val="24"/>
          <w:szCs w:val="24"/>
        </w:rPr>
        <w:t>³</w:t>
      </w:r>
      <w:r w:rsidR="00C10E0C">
        <w:rPr>
          <w:rFonts w:ascii="Times New Roman" w:hAnsi="Times New Roman" w:cs="Times New Roman"/>
          <w:b/>
          <w:bCs/>
          <w:sz w:val="24"/>
          <w:szCs w:val="24"/>
        </w:rPr>
        <w:t xml:space="preserve"> </w:t>
      </w:r>
    </w:p>
    <w:p w14:paraId="5FEEEABE" w14:textId="605EC357" w:rsidR="00C10E0C" w:rsidRDefault="00C10E0C" w:rsidP="00C10E0C">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Department of Building, University of Maiduguri, Maiduguri-Nigeria.</w:t>
      </w:r>
    </w:p>
    <w:p w14:paraId="62632E60" w14:textId="38449B95" w:rsidR="00C10E0C" w:rsidRDefault="00C10E0C" w:rsidP="00C10E0C">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Department of Architecture, University of Maiduguri, Maiduguri-Nigeria.</w:t>
      </w:r>
    </w:p>
    <w:p w14:paraId="2C476C83" w14:textId="76ACCE1B" w:rsidR="00C10E0C" w:rsidRPr="00C10E0C" w:rsidRDefault="00404C95" w:rsidP="00C10E0C">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 xml:space="preserve">Department of Building, </w:t>
      </w:r>
      <w:r w:rsidR="00C10E0C">
        <w:rPr>
          <w:rFonts w:ascii="Times New Roman" w:hAnsi="Times New Roman" w:cs="Times New Roman"/>
          <w:b/>
          <w:bCs/>
          <w:sz w:val="24"/>
          <w:szCs w:val="24"/>
        </w:rPr>
        <w:t>Ahmadu Bello University, Zaria-Nigeria</w:t>
      </w:r>
    </w:p>
    <w:p w14:paraId="2619E6D1" w14:textId="4AB8B2A5" w:rsidR="004853D5" w:rsidRPr="00291B47" w:rsidRDefault="004853D5" w:rsidP="00B641BA">
      <w:pPr>
        <w:jc w:val="both"/>
        <w:rPr>
          <w:rFonts w:ascii="Times New Roman" w:hAnsi="Times New Roman" w:cs="Times New Roman"/>
          <w:b/>
          <w:bCs/>
          <w:sz w:val="24"/>
          <w:szCs w:val="24"/>
        </w:rPr>
      </w:pPr>
    </w:p>
    <w:p w14:paraId="2AAA522A" w14:textId="3DAF5803" w:rsidR="004853D5" w:rsidRPr="00291B47" w:rsidRDefault="004853D5" w:rsidP="007A4298">
      <w:pPr>
        <w:jc w:val="center"/>
        <w:rPr>
          <w:rFonts w:ascii="Times New Roman" w:hAnsi="Times New Roman" w:cs="Times New Roman"/>
          <w:b/>
          <w:bCs/>
          <w:sz w:val="24"/>
          <w:szCs w:val="24"/>
        </w:rPr>
      </w:pPr>
      <w:r w:rsidRPr="00291B47">
        <w:rPr>
          <w:rFonts w:ascii="Times New Roman" w:hAnsi="Times New Roman" w:cs="Times New Roman"/>
          <w:b/>
          <w:bCs/>
          <w:sz w:val="24"/>
          <w:szCs w:val="24"/>
        </w:rPr>
        <w:t>ABSTRACT</w:t>
      </w:r>
    </w:p>
    <w:p w14:paraId="0AD04E86" w14:textId="710D503F" w:rsidR="004853D5" w:rsidRDefault="00CE01DF"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The Federal Public Procurement Act of 2007 was enacted in Nigeria on the recommendation of the World Bank to instill transparency, competition, and value for money in public procurement of goods, works, and services. All states of the federation of Nigeria were mandated to pass a state-level model of the Act. In compliance with this mandate, the Yobe State government passed the Yobe State Public Procurement Act in 2016. This study investigates the implementation of and compliance with the Yobe State Public Procurement Act to determine the achievement of its goals. Structured questionnaires designed for the study were used to source data from 160 stakeholders, selected by </w:t>
      </w:r>
      <w:r w:rsidR="00AE742D" w:rsidRPr="00291B47">
        <w:rPr>
          <w:rFonts w:ascii="Times New Roman" w:hAnsi="Times New Roman" w:cs="Times New Roman"/>
          <w:sz w:val="24"/>
          <w:szCs w:val="24"/>
        </w:rPr>
        <w:t>judgmental</w:t>
      </w:r>
      <w:r w:rsidRPr="00291B47">
        <w:rPr>
          <w:rFonts w:ascii="Times New Roman" w:hAnsi="Times New Roman" w:cs="Times New Roman"/>
          <w:sz w:val="24"/>
          <w:szCs w:val="24"/>
        </w:rPr>
        <w:t xml:space="preserve"> sampling. The participants included 40 Procurement officers, 40 accounting officers, 50 contractors, 15 civil society organization officials, and 15 staff of Yobe State Bureau for Public Procurement. The 4-point Likert scale analysis of field data yielded a weighted mean score of 2.19, which falls within the category of widespread dissatisfaction with the implementation of and compliance with the Act. Consequently, the study concludes that the Act is currently failing to achieve its desired goals. Recommendations to salvage the situation include, among others, establishing a statutory commission of judges, lawyers and engineers, with full authority to prosecute and try violators of the Public Procurement Act.</w:t>
      </w:r>
    </w:p>
    <w:p w14:paraId="39EC5493" w14:textId="5076F923" w:rsidR="00EF589D" w:rsidRPr="00291B47" w:rsidRDefault="00EF589D" w:rsidP="001810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Public Procurement, Assessment, Implementation, Compliance. Yobe State.  </w:t>
      </w:r>
    </w:p>
    <w:p w14:paraId="09F1CC3D" w14:textId="056EF907" w:rsidR="003B7B63" w:rsidRPr="00291B47" w:rsidRDefault="003B7B63" w:rsidP="007A4298">
      <w:pPr>
        <w:spacing w:line="276"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1.0 INTRODUCTION</w:t>
      </w:r>
      <w:r w:rsidR="00D47F9D">
        <w:rPr>
          <w:rFonts w:ascii="Times New Roman" w:hAnsi="Times New Roman" w:cs="Times New Roman"/>
          <w:b/>
          <w:bCs/>
          <w:sz w:val="24"/>
          <w:szCs w:val="24"/>
        </w:rPr>
        <w:t xml:space="preserve"> </w:t>
      </w:r>
    </w:p>
    <w:p w14:paraId="3FD96432" w14:textId="15363BCF" w:rsidR="00A86F7E" w:rsidRPr="00291B47" w:rsidRDefault="00A86F7E" w:rsidP="00B641BA">
      <w:pPr>
        <w:pStyle w:val="ListParagraph"/>
        <w:numPr>
          <w:ilvl w:val="1"/>
          <w:numId w:val="1"/>
        </w:numPr>
        <w:jc w:val="both"/>
        <w:rPr>
          <w:rFonts w:ascii="Times New Roman" w:hAnsi="Times New Roman" w:cs="Times New Roman"/>
          <w:b/>
          <w:bCs/>
          <w:sz w:val="24"/>
          <w:szCs w:val="24"/>
        </w:rPr>
      </w:pPr>
      <w:r w:rsidRPr="00291B47">
        <w:rPr>
          <w:rFonts w:ascii="Times New Roman" w:hAnsi="Times New Roman" w:cs="Times New Roman"/>
          <w:b/>
          <w:bCs/>
          <w:sz w:val="24"/>
          <w:szCs w:val="24"/>
        </w:rPr>
        <w:t>General Introduction</w:t>
      </w:r>
      <w:r w:rsidR="0080322C" w:rsidRPr="00291B47">
        <w:rPr>
          <w:rFonts w:ascii="Times New Roman" w:hAnsi="Times New Roman" w:cs="Times New Roman"/>
          <w:b/>
          <w:bCs/>
          <w:sz w:val="24"/>
          <w:szCs w:val="24"/>
        </w:rPr>
        <w:t xml:space="preserve">   </w:t>
      </w:r>
    </w:p>
    <w:p w14:paraId="296F8683" w14:textId="7258DF64" w:rsidR="00A86F7E" w:rsidRPr="00291B47" w:rsidRDefault="00A86F7E"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Public procurement, the process by which governments purchase goods, services, and infrastructure, </w:t>
      </w:r>
      <w:r w:rsidR="003B7B63" w:rsidRPr="00291B47">
        <w:rPr>
          <w:rFonts w:ascii="Times New Roman" w:hAnsi="Times New Roman" w:cs="Times New Roman"/>
          <w:sz w:val="24"/>
          <w:szCs w:val="24"/>
        </w:rPr>
        <w:t xml:space="preserve">accounts for a substantial </w:t>
      </w:r>
      <w:r w:rsidRPr="00291B47">
        <w:rPr>
          <w:rFonts w:ascii="Times New Roman" w:hAnsi="Times New Roman" w:cs="Times New Roman"/>
          <w:sz w:val="24"/>
          <w:szCs w:val="24"/>
        </w:rPr>
        <w:t xml:space="preserve">percentage of annual budgets </w:t>
      </w:r>
      <w:r w:rsidR="003B7B63" w:rsidRPr="00291B47">
        <w:rPr>
          <w:rFonts w:ascii="Times New Roman" w:hAnsi="Times New Roman" w:cs="Times New Roman"/>
          <w:sz w:val="24"/>
          <w:szCs w:val="24"/>
        </w:rPr>
        <w:t>in</w:t>
      </w:r>
      <w:r w:rsidRPr="00291B47">
        <w:rPr>
          <w:rFonts w:ascii="Times New Roman" w:hAnsi="Times New Roman" w:cs="Times New Roman"/>
          <w:sz w:val="24"/>
          <w:szCs w:val="24"/>
        </w:rPr>
        <w:t xml:space="preserve"> developing countries</w:t>
      </w:r>
      <w:r w:rsidR="0080322C" w:rsidRPr="00291B47">
        <w:rPr>
          <w:rFonts w:ascii="Times New Roman" w:hAnsi="Times New Roman" w:cs="Times New Roman"/>
          <w:sz w:val="24"/>
          <w:szCs w:val="24"/>
        </w:rPr>
        <w:t xml:space="preserve"> (Kipo-Sunyehzi et al, 2024;</w:t>
      </w:r>
      <w:r w:rsidR="00D47F9D" w:rsidRPr="00D47F9D">
        <w:rPr>
          <w:rFonts w:ascii="Times New Roman" w:hAnsi="Times New Roman" w:cs="Times New Roman"/>
          <w:sz w:val="24"/>
          <w:szCs w:val="24"/>
        </w:rPr>
        <w:t xml:space="preserve"> </w:t>
      </w:r>
      <w:r w:rsidR="00D47F9D" w:rsidRPr="009656FB">
        <w:rPr>
          <w:rFonts w:ascii="Times New Roman" w:hAnsi="Times New Roman" w:cs="Times New Roman"/>
          <w:sz w:val="24"/>
          <w:szCs w:val="24"/>
        </w:rPr>
        <w:t>Solomon</w:t>
      </w:r>
      <w:r w:rsidR="00D47F9D">
        <w:rPr>
          <w:rFonts w:ascii="Times New Roman" w:hAnsi="Times New Roman" w:cs="Times New Roman"/>
          <w:sz w:val="24"/>
          <w:szCs w:val="24"/>
        </w:rPr>
        <w:t>,</w:t>
      </w:r>
      <w:r w:rsidR="00D47F9D" w:rsidRPr="009656FB">
        <w:rPr>
          <w:rFonts w:ascii="Times New Roman" w:hAnsi="Times New Roman" w:cs="Times New Roman"/>
          <w:sz w:val="24"/>
          <w:szCs w:val="24"/>
        </w:rPr>
        <w:t xml:space="preserve"> 2024</w:t>
      </w:r>
      <w:r w:rsidR="00D47F9D">
        <w:rPr>
          <w:rFonts w:ascii="Times New Roman" w:hAnsi="Times New Roman" w:cs="Times New Roman"/>
          <w:sz w:val="24"/>
          <w:szCs w:val="24"/>
        </w:rPr>
        <w:t>;</w:t>
      </w:r>
      <w:r w:rsidR="0080322C" w:rsidRPr="00291B47">
        <w:rPr>
          <w:rFonts w:ascii="Times New Roman" w:hAnsi="Times New Roman" w:cs="Times New Roman"/>
          <w:sz w:val="24"/>
          <w:szCs w:val="24"/>
        </w:rPr>
        <w:t xml:space="preserve"> Masoud, 2023; Uwaoma, 2025)</w:t>
      </w:r>
      <w:r w:rsidR="003B7B63" w:rsidRPr="00291B47">
        <w:rPr>
          <w:rFonts w:ascii="Times New Roman" w:hAnsi="Times New Roman" w:cs="Times New Roman"/>
          <w:sz w:val="24"/>
          <w:szCs w:val="24"/>
        </w:rPr>
        <w:t>. It typically represents</w:t>
      </w:r>
      <w:r w:rsidRPr="00291B47">
        <w:rPr>
          <w:rFonts w:ascii="Times New Roman" w:hAnsi="Times New Roman" w:cs="Times New Roman"/>
          <w:sz w:val="24"/>
          <w:szCs w:val="24"/>
        </w:rPr>
        <w:t xml:space="preserve"> 30% to 50% of total government expenditure and a</w:t>
      </w:r>
      <w:r w:rsidR="003B7B63" w:rsidRPr="00291B47">
        <w:rPr>
          <w:rFonts w:ascii="Times New Roman" w:hAnsi="Times New Roman" w:cs="Times New Roman"/>
          <w:sz w:val="24"/>
          <w:szCs w:val="24"/>
        </w:rPr>
        <w:t>pproximately</w:t>
      </w:r>
      <w:r w:rsidRPr="00291B47">
        <w:rPr>
          <w:rFonts w:ascii="Times New Roman" w:hAnsi="Times New Roman" w:cs="Times New Roman"/>
          <w:sz w:val="24"/>
          <w:szCs w:val="24"/>
        </w:rPr>
        <w:t xml:space="preserve"> </w:t>
      </w:r>
      <w:r w:rsidR="008326EE" w:rsidRPr="00291B47">
        <w:rPr>
          <w:rFonts w:ascii="Times New Roman" w:hAnsi="Times New Roman" w:cs="Times New Roman"/>
          <w:sz w:val="24"/>
          <w:szCs w:val="24"/>
        </w:rPr>
        <w:t>15</w:t>
      </w:r>
      <w:r w:rsidR="003B7B63" w:rsidRPr="00291B47">
        <w:rPr>
          <w:rFonts w:ascii="Times New Roman" w:hAnsi="Times New Roman" w:cs="Times New Roman"/>
          <w:sz w:val="24"/>
          <w:szCs w:val="24"/>
        </w:rPr>
        <w:t>%</w:t>
      </w:r>
      <w:r w:rsidR="008326EE" w:rsidRPr="00291B47">
        <w:rPr>
          <w:rFonts w:ascii="Times New Roman" w:hAnsi="Times New Roman" w:cs="Times New Roman"/>
          <w:sz w:val="24"/>
          <w:szCs w:val="24"/>
        </w:rPr>
        <w:t xml:space="preserve"> - 20% of GDP</w:t>
      </w:r>
      <w:r w:rsidR="0080322C" w:rsidRPr="00291B47">
        <w:rPr>
          <w:rFonts w:ascii="Times New Roman" w:hAnsi="Times New Roman" w:cs="Times New Roman"/>
          <w:sz w:val="24"/>
          <w:szCs w:val="24"/>
        </w:rPr>
        <w:t xml:space="preserve"> (Nnebuife et al, 2025; Solomon, 2024)</w:t>
      </w:r>
      <w:r w:rsidR="008326EE" w:rsidRPr="00291B47">
        <w:rPr>
          <w:rFonts w:ascii="Times New Roman" w:hAnsi="Times New Roman" w:cs="Times New Roman"/>
          <w:sz w:val="24"/>
          <w:szCs w:val="24"/>
        </w:rPr>
        <w:t xml:space="preserve">. </w:t>
      </w:r>
      <w:r w:rsidR="008326EE" w:rsidRPr="00291B47">
        <w:rPr>
          <w:rFonts w:ascii="Times New Roman" w:hAnsi="Times New Roman" w:cs="Times New Roman"/>
          <w:sz w:val="24"/>
          <w:szCs w:val="24"/>
        </w:rPr>
        <w:lastRenderedPageBreak/>
        <w:t xml:space="preserve">The impact of public procurement expenditure in developing economies is </w:t>
      </w:r>
      <w:r w:rsidR="003B7B63" w:rsidRPr="00291B47">
        <w:rPr>
          <w:rFonts w:ascii="Times New Roman" w:hAnsi="Times New Roman" w:cs="Times New Roman"/>
          <w:sz w:val="24"/>
          <w:szCs w:val="24"/>
        </w:rPr>
        <w:t>profound;</w:t>
      </w:r>
      <w:r w:rsidR="005D1208" w:rsidRPr="00291B47">
        <w:rPr>
          <w:rFonts w:ascii="Times New Roman" w:hAnsi="Times New Roman" w:cs="Times New Roman"/>
          <w:sz w:val="24"/>
          <w:szCs w:val="24"/>
        </w:rPr>
        <w:t xml:space="preserve"> </w:t>
      </w:r>
      <w:r w:rsidR="003B7B63" w:rsidRPr="00291B47">
        <w:rPr>
          <w:rFonts w:ascii="Times New Roman" w:hAnsi="Times New Roman" w:cs="Times New Roman"/>
          <w:sz w:val="24"/>
          <w:szCs w:val="24"/>
        </w:rPr>
        <w:t xml:space="preserve">beyond providing essential </w:t>
      </w:r>
      <w:r w:rsidR="005D1208" w:rsidRPr="00291B47">
        <w:rPr>
          <w:rFonts w:ascii="Times New Roman" w:hAnsi="Times New Roman" w:cs="Times New Roman"/>
          <w:sz w:val="24"/>
          <w:szCs w:val="24"/>
        </w:rPr>
        <w:t>infrastructur</w:t>
      </w:r>
      <w:r w:rsidR="003B7B63" w:rsidRPr="00291B47">
        <w:rPr>
          <w:rFonts w:ascii="Times New Roman" w:hAnsi="Times New Roman" w:cs="Times New Roman"/>
          <w:sz w:val="24"/>
          <w:szCs w:val="24"/>
        </w:rPr>
        <w:t xml:space="preserve">e, it generates significant </w:t>
      </w:r>
      <w:r w:rsidR="005D1208" w:rsidRPr="00291B47">
        <w:rPr>
          <w:rFonts w:ascii="Times New Roman" w:hAnsi="Times New Roman" w:cs="Times New Roman"/>
          <w:sz w:val="24"/>
          <w:szCs w:val="24"/>
        </w:rPr>
        <w:t xml:space="preserve">employment opportunities </w:t>
      </w:r>
      <w:r w:rsidR="003B7B63" w:rsidRPr="00291B47">
        <w:rPr>
          <w:rFonts w:ascii="Times New Roman" w:hAnsi="Times New Roman" w:cs="Times New Roman"/>
          <w:sz w:val="24"/>
          <w:szCs w:val="24"/>
        </w:rPr>
        <w:t>for</w:t>
      </w:r>
      <w:r w:rsidR="005D1208" w:rsidRPr="00291B47">
        <w:rPr>
          <w:rFonts w:ascii="Times New Roman" w:hAnsi="Times New Roman" w:cs="Times New Roman"/>
          <w:sz w:val="24"/>
          <w:szCs w:val="24"/>
        </w:rPr>
        <w:t xml:space="preserve"> the citizen</w:t>
      </w:r>
      <w:r w:rsidR="003B7B63" w:rsidRPr="00291B47">
        <w:rPr>
          <w:rFonts w:ascii="Times New Roman" w:hAnsi="Times New Roman" w:cs="Times New Roman"/>
          <w:sz w:val="24"/>
          <w:szCs w:val="24"/>
        </w:rPr>
        <w:t>s</w:t>
      </w:r>
      <w:r w:rsidR="0080322C" w:rsidRPr="00291B47">
        <w:rPr>
          <w:rFonts w:ascii="Times New Roman" w:hAnsi="Times New Roman" w:cs="Times New Roman"/>
          <w:sz w:val="24"/>
          <w:szCs w:val="24"/>
        </w:rPr>
        <w:t xml:space="preserve"> (Nnebuife et al, 2025; Solomon, 2024)</w:t>
      </w:r>
      <w:r w:rsidR="005D1208" w:rsidRPr="00291B47">
        <w:rPr>
          <w:rFonts w:ascii="Times New Roman" w:hAnsi="Times New Roman" w:cs="Times New Roman"/>
          <w:sz w:val="24"/>
          <w:szCs w:val="24"/>
        </w:rPr>
        <w:t>. In</w:t>
      </w:r>
      <w:r w:rsidR="003B7B63" w:rsidRPr="00291B47">
        <w:rPr>
          <w:rFonts w:ascii="Times New Roman" w:hAnsi="Times New Roman" w:cs="Times New Roman"/>
          <w:sz w:val="24"/>
          <w:szCs w:val="24"/>
        </w:rPr>
        <w:t>deed</w:t>
      </w:r>
      <w:r w:rsidR="005D1208" w:rsidRPr="00291B47">
        <w:rPr>
          <w:rFonts w:ascii="Times New Roman" w:hAnsi="Times New Roman" w:cs="Times New Roman"/>
          <w:sz w:val="24"/>
          <w:szCs w:val="24"/>
        </w:rPr>
        <w:t>, no other sector</w:t>
      </w:r>
      <w:r w:rsidR="003B7B63" w:rsidRPr="00291B47">
        <w:rPr>
          <w:rFonts w:ascii="Times New Roman" w:hAnsi="Times New Roman" w:cs="Times New Roman"/>
          <w:sz w:val="24"/>
          <w:szCs w:val="24"/>
        </w:rPr>
        <w:t>,</w:t>
      </w:r>
      <w:r w:rsidR="005D1208" w:rsidRPr="00291B47">
        <w:rPr>
          <w:rFonts w:ascii="Times New Roman" w:hAnsi="Times New Roman" w:cs="Times New Roman"/>
          <w:sz w:val="24"/>
          <w:szCs w:val="24"/>
        </w:rPr>
        <w:t xml:space="preserve"> including multinational organizations</w:t>
      </w:r>
      <w:r w:rsidR="003B7B63" w:rsidRPr="00291B47">
        <w:rPr>
          <w:rFonts w:ascii="Times New Roman" w:hAnsi="Times New Roman" w:cs="Times New Roman"/>
          <w:sz w:val="24"/>
          <w:szCs w:val="24"/>
        </w:rPr>
        <w:t>, matches</w:t>
      </w:r>
      <w:r w:rsidR="005D1208" w:rsidRPr="00291B47">
        <w:rPr>
          <w:rFonts w:ascii="Times New Roman" w:hAnsi="Times New Roman" w:cs="Times New Roman"/>
          <w:sz w:val="24"/>
          <w:szCs w:val="24"/>
        </w:rPr>
        <w:t xml:space="preserve"> th</w:t>
      </w:r>
      <w:r w:rsidR="003B7B63" w:rsidRPr="00291B47">
        <w:rPr>
          <w:rFonts w:ascii="Times New Roman" w:hAnsi="Times New Roman" w:cs="Times New Roman"/>
          <w:sz w:val="24"/>
          <w:szCs w:val="24"/>
        </w:rPr>
        <w:t xml:space="preserve">e scale </w:t>
      </w:r>
      <w:r w:rsidR="00863DC8" w:rsidRPr="00291B47">
        <w:rPr>
          <w:rFonts w:ascii="Times New Roman" w:hAnsi="Times New Roman" w:cs="Times New Roman"/>
          <w:sz w:val="24"/>
          <w:szCs w:val="24"/>
        </w:rPr>
        <w:t>of</w:t>
      </w:r>
      <w:r w:rsidR="005D1208" w:rsidRPr="00291B47">
        <w:rPr>
          <w:rFonts w:ascii="Times New Roman" w:hAnsi="Times New Roman" w:cs="Times New Roman"/>
          <w:sz w:val="24"/>
          <w:szCs w:val="24"/>
        </w:rPr>
        <w:t xml:space="preserve"> public procurement </w:t>
      </w:r>
      <w:r w:rsidR="00863DC8" w:rsidRPr="00291B47">
        <w:rPr>
          <w:rFonts w:ascii="Times New Roman" w:hAnsi="Times New Roman" w:cs="Times New Roman"/>
          <w:sz w:val="24"/>
          <w:szCs w:val="24"/>
        </w:rPr>
        <w:t>spending</w:t>
      </w:r>
      <w:r w:rsidR="005D1208" w:rsidRPr="00291B47">
        <w:rPr>
          <w:rFonts w:ascii="Times New Roman" w:hAnsi="Times New Roman" w:cs="Times New Roman"/>
          <w:sz w:val="24"/>
          <w:szCs w:val="24"/>
        </w:rPr>
        <w:t xml:space="preserve"> in </w:t>
      </w:r>
      <w:r w:rsidR="00863DC8" w:rsidRPr="00291B47">
        <w:rPr>
          <w:rFonts w:ascii="Times New Roman" w:hAnsi="Times New Roman" w:cs="Times New Roman"/>
          <w:sz w:val="24"/>
          <w:szCs w:val="24"/>
        </w:rPr>
        <w:t>these regions</w:t>
      </w:r>
      <w:r w:rsidR="0080322C" w:rsidRPr="00291B47">
        <w:rPr>
          <w:rFonts w:ascii="Times New Roman" w:hAnsi="Times New Roman" w:cs="Times New Roman"/>
          <w:sz w:val="24"/>
          <w:szCs w:val="24"/>
        </w:rPr>
        <w:t xml:space="preserve"> (Kipo-Sunyehzi et al, 2024; Masoud, 2023; Uwaoma, 2025)</w:t>
      </w:r>
      <w:r w:rsidR="005D1208" w:rsidRPr="00291B47">
        <w:rPr>
          <w:rFonts w:ascii="Times New Roman" w:hAnsi="Times New Roman" w:cs="Times New Roman"/>
          <w:sz w:val="24"/>
          <w:szCs w:val="24"/>
        </w:rPr>
        <w:t xml:space="preserve">. In these economies, </w:t>
      </w:r>
      <w:r w:rsidR="00863DC8" w:rsidRPr="00291B47">
        <w:rPr>
          <w:rFonts w:ascii="Times New Roman" w:hAnsi="Times New Roman" w:cs="Times New Roman"/>
          <w:sz w:val="24"/>
          <w:szCs w:val="24"/>
        </w:rPr>
        <w:t xml:space="preserve">the </w:t>
      </w:r>
      <w:r w:rsidR="005D1208" w:rsidRPr="00291B47">
        <w:rPr>
          <w:rFonts w:ascii="Times New Roman" w:hAnsi="Times New Roman" w:cs="Times New Roman"/>
          <w:sz w:val="24"/>
          <w:szCs w:val="24"/>
        </w:rPr>
        <w:t>efficiency</w:t>
      </w:r>
      <w:r w:rsidR="006234ED" w:rsidRPr="00291B47">
        <w:rPr>
          <w:rFonts w:ascii="Times New Roman" w:hAnsi="Times New Roman" w:cs="Times New Roman"/>
          <w:sz w:val="24"/>
          <w:szCs w:val="24"/>
        </w:rPr>
        <w:t xml:space="preserve"> and</w:t>
      </w:r>
      <w:r w:rsidR="005D1208" w:rsidRPr="00291B47">
        <w:rPr>
          <w:rFonts w:ascii="Times New Roman" w:hAnsi="Times New Roman" w:cs="Times New Roman"/>
          <w:sz w:val="24"/>
          <w:szCs w:val="24"/>
        </w:rPr>
        <w:t xml:space="preserve"> transparency</w:t>
      </w:r>
      <w:r w:rsidR="006234ED" w:rsidRPr="00291B47">
        <w:rPr>
          <w:rFonts w:ascii="Times New Roman" w:hAnsi="Times New Roman" w:cs="Times New Roman"/>
          <w:sz w:val="24"/>
          <w:szCs w:val="24"/>
        </w:rPr>
        <w:t xml:space="preserve"> </w:t>
      </w:r>
      <w:r w:rsidR="00863DC8" w:rsidRPr="00291B47">
        <w:rPr>
          <w:rFonts w:ascii="Times New Roman" w:hAnsi="Times New Roman" w:cs="Times New Roman"/>
          <w:sz w:val="24"/>
          <w:szCs w:val="24"/>
        </w:rPr>
        <w:t>of</w:t>
      </w:r>
      <w:r w:rsidR="005D1208" w:rsidRPr="00291B47">
        <w:rPr>
          <w:rFonts w:ascii="Times New Roman" w:hAnsi="Times New Roman" w:cs="Times New Roman"/>
          <w:sz w:val="24"/>
          <w:szCs w:val="24"/>
        </w:rPr>
        <w:t xml:space="preserve"> procurement </w:t>
      </w:r>
      <w:r w:rsidR="00863DC8" w:rsidRPr="00291B47">
        <w:rPr>
          <w:rFonts w:ascii="Times New Roman" w:hAnsi="Times New Roman" w:cs="Times New Roman"/>
          <w:sz w:val="24"/>
          <w:szCs w:val="24"/>
        </w:rPr>
        <w:t xml:space="preserve">management </w:t>
      </w:r>
      <w:r w:rsidR="005D1208" w:rsidRPr="00291B47">
        <w:rPr>
          <w:rFonts w:ascii="Times New Roman" w:hAnsi="Times New Roman" w:cs="Times New Roman"/>
          <w:sz w:val="24"/>
          <w:szCs w:val="24"/>
        </w:rPr>
        <w:t xml:space="preserve">directly </w:t>
      </w:r>
      <w:r w:rsidR="00863DC8" w:rsidRPr="00291B47">
        <w:rPr>
          <w:rFonts w:ascii="Times New Roman" w:hAnsi="Times New Roman" w:cs="Times New Roman"/>
          <w:sz w:val="24"/>
          <w:szCs w:val="24"/>
        </w:rPr>
        <w:t>influence budgetary</w:t>
      </w:r>
      <w:r w:rsidR="005D1208" w:rsidRPr="00291B47">
        <w:rPr>
          <w:rFonts w:ascii="Times New Roman" w:hAnsi="Times New Roman" w:cs="Times New Roman"/>
          <w:sz w:val="24"/>
          <w:szCs w:val="24"/>
        </w:rPr>
        <w:t xml:space="preserve"> stability, with significant impact ranging from high fixed savings to systematic leakages </w:t>
      </w:r>
      <w:r w:rsidR="00863DC8" w:rsidRPr="00291B47">
        <w:rPr>
          <w:rFonts w:ascii="Times New Roman" w:hAnsi="Times New Roman" w:cs="Times New Roman"/>
          <w:sz w:val="24"/>
          <w:szCs w:val="24"/>
        </w:rPr>
        <w:t>caused by</w:t>
      </w:r>
      <w:r w:rsidR="005D1208" w:rsidRPr="00291B47">
        <w:rPr>
          <w:rFonts w:ascii="Times New Roman" w:hAnsi="Times New Roman" w:cs="Times New Roman"/>
          <w:sz w:val="24"/>
          <w:szCs w:val="24"/>
        </w:rPr>
        <w:t xml:space="preserve"> corruption</w:t>
      </w:r>
      <w:r w:rsidR="00FB53ED" w:rsidRPr="00291B47">
        <w:rPr>
          <w:rFonts w:ascii="Times New Roman" w:hAnsi="Times New Roman" w:cs="Times New Roman"/>
          <w:sz w:val="24"/>
          <w:szCs w:val="24"/>
        </w:rPr>
        <w:t xml:space="preserve"> (</w:t>
      </w:r>
      <w:r w:rsidR="00D47F9D" w:rsidRPr="009656FB">
        <w:rPr>
          <w:rFonts w:ascii="Times New Roman" w:hAnsi="Times New Roman" w:cs="Times New Roman"/>
          <w:sz w:val="24"/>
          <w:szCs w:val="24"/>
        </w:rPr>
        <w:t>Asogwa &amp; Obetfa</w:t>
      </w:r>
      <w:r w:rsidR="00D47F9D">
        <w:rPr>
          <w:rFonts w:ascii="Times New Roman" w:hAnsi="Times New Roman" w:cs="Times New Roman"/>
          <w:sz w:val="24"/>
          <w:szCs w:val="24"/>
        </w:rPr>
        <w:t>,</w:t>
      </w:r>
      <w:r w:rsidR="00D47F9D" w:rsidRPr="009656FB">
        <w:rPr>
          <w:rFonts w:ascii="Times New Roman" w:hAnsi="Times New Roman" w:cs="Times New Roman"/>
          <w:sz w:val="24"/>
          <w:szCs w:val="24"/>
        </w:rPr>
        <w:t xml:space="preserve"> 2022</w:t>
      </w:r>
      <w:r w:rsidR="00D47F9D">
        <w:rPr>
          <w:rFonts w:ascii="Times New Roman" w:hAnsi="Times New Roman" w:cs="Times New Roman"/>
          <w:sz w:val="24"/>
          <w:szCs w:val="24"/>
        </w:rPr>
        <w:t xml:space="preserve">; </w:t>
      </w:r>
      <w:r w:rsidR="00FB53ED" w:rsidRPr="00291B47">
        <w:rPr>
          <w:rFonts w:ascii="Times New Roman" w:hAnsi="Times New Roman" w:cs="Times New Roman"/>
          <w:sz w:val="24"/>
          <w:szCs w:val="24"/>
        </w:rPr>
        <w:t>Nnebuife et al, 2025)</w:t>
      </w:r>
      <w:r w:rsidR="00911E5E" w:rsidRPr="00291B47">
        <w:rPr>
          <w:rFonts w:ascii="Times New Roman" w:hAnsi="Times New Roman" w:cs="Times New Roman"/>
          <w:sz w:val="24"/>
          <w:szCs w:val="24"/>
        </w:rPr>
        <w:t xml:space="preserve">. Collaborating this, </w:t>
      </w:r>
      <w:r w:rsidR="00410048" w:rsidRPr="00291B47">
        <w:rPr>
          <w:rFonts w:ascii="Times New Roman" w:hAnsi="Times New Roman" w:cs="Times New Roman"/>
          <w:sz w:val="24"/>
          <w:szCs w:val="24"/>
        </w:rPr>
        <w:t>Uwaoma (2025)</w:t>
      </w:r>
      <w:r w:rsidR="00911E5E" w:rsidRPr="00291B47">
        <w:rPr>
          <w:rFonts w:ascii="Times New Roman" w:hAnsi="Times New Roman" w:cs="Times New Roman"/>
          <w:sz w:val="24"/>
          <w:szCs w:val="24"/>
        </w:rPr>
        <w:t xml:space="preserve"> said: </w:t>
      </w:r>
      <w:r w:rsidR="00911E5E" w:rsidRPr="00291B47">
        <w:rPr>
          <w:rFonts w:ascii="Times New Roman" w:hAnsi="Times New Roman" w:cs="Times New Roman"/>
          <w:i/>
          <w:iCs/>
          <w:sz w:val="24"/>
          <w:szCs w:val="24"/>
        </w:rPr>
        <w:t xml:space="preserve">“there are very few activities that present higher temptations or provide more opportunity for </w:t>
      </w:r>
      <w:r w:rsidR="006234ED" w:rsidRPr="00291B47">
        <w:rPr>
          <w:rFonts w:ascii="Times New Roman" w:hAnsi="Times New Roman" w:cs="Times New Roman"/>
          <w:i/>
          <w:iCs/>
          <w:sz w:val="24"/>
          <w:szCs w:val="24"/>
        </w:rPr>
        <w:t xml:space="preserve">high fixed savings and </w:t>
      </w:r>
      <w:r w:rsidR="00911E5E" w:rsidRPr="00291B47">
        <w:rPr>
          <w:rFonts w:ascii="Times New Roman" w:hAnsi="Times New Roman" w:cs="Times New Roman"/>
          <w:i/>
          <w:iCs/>
          <w:sz w:val="24"/>
          <w:szCs w:val="24"/>
        </w:rPr>
        <w:t>corruption than public procurement.”</w:t>
      </w:r>
      <w:r w:rsidR="00911E5E" w:rsidRPr="00291B47">
        <w:rPr>
          <w:rFonts w:ascii="Times New Roman" w:hAnsi="Times New Roman" w:cs="Times New Roman"/>
          <w:sz w:val="24"/>
          <w:szCs w:val="24"/>
        </w:rPr>
        <w:t xml:space="preserve"> </w:t>
      </w:r>
      <w:r w:rsidR="005D1208" w:rsidRPr="00291B47">
        <w:rPr>
          <w:rFonts w:ascii="Times New Roman" w:hAnsi="Times New Roman" w:cs="Times New Roman"/>
          <w:sz w:val="24"/>
          <w:szCs w:val="24"/>
        </w:rPr>
        <w:t xml:space="preserve">   </w:t>
      </w:r>
      <w:r w:rsidR="008326EE" w:rsidRPr="00291B47">
        <w:rPr>
          <w:rFonts w:ascii="Times New Roman" w:hAnsi="Times New Roman" w:cs="Times New Roman"/>
          <w:sz w:val="24"/>
          <w:szCs w:val="24"/>
        </w:rPr>
        <w:t xml:space="preserve"> </w:t>
      </w:r>
      <w:r w:rsidRPr="00291B47">
        <w:rPr>
          <w:rFonts w:ascii="Times New Roman" w:hAnsi="Times New Roman" w:cs="Times New Roman"/>
          <w:sz w:val="24"/>
          <w:szCs w:val="24"/>
        </w:rPr>
        <w:t xml:space="preserve">  </w:t>
      </w:r>
    </w:p>
    <w:p w14:paraId="3944943B" w14:textId="57FA7EA5" w:rsidR="004C3C1E" w:rsidRPr="00291B47" w:rsidRDefault="00A86F7E"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1.2 </w:t>
      </w:r>
      <w:r w:rsidR="004C3C1E" w:rsidRPr="00291B47">
        <w:rPr>
          <w:rFonts w:ascii="Times New Roman" w:hAnsi="Times New Roman" w:cs="Times New Roman"/>
          <w:b/>
          <w:bCs/>
          <w:sz w:val="24"/>
          <w:szCs w:val="24"/>
        </w:rPr>
        <w:t xml:space="preserve">Public Procurement Law in Nigeria </w:t>
      </w:r>
    </w:p>
    <w:p w14:paraId="7280C951" w14:textId="09F89D70" w:rsidR="002B15D8" w:rsidRPr="00291B47" w:rsidRDefault="004C3C1E"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sz w:val="24"/>
          <w:szCs w:val="24"/>
        </w:rPr>
        <w:t xml:space="preserve">Prior to 2007, </w:t>
      </w:r>
      <w:r w:rsidR="008326EE" w:rsidRPr="00291B47">
        <w:rPr>
          <w:rFonts w:ascii="Times New Roman" w:hAnsi="Times New Roman" w:cs="Times New Roman"/>
          <w:sz w:val="24"/>
          <w:szCs w:val="24"/>
        </w:rPr>
        <w:t>Nigerian public procurement was not formally regulated</w:t>
      </w:r>
      <w:r w:rsidR="00863DC8" w:rsidRPr="00291B47">
        <w:rPr>
          <w:rFonts w:ascii="Times New Roman" w:hAnsi="Times New Roman" w:cs="Times New Roman"/>
          <w:sz w:val="24"/>
          <w:szCs w:val="24"/>
        </w:rPr>
        <w:t>, as no specific</w:t>
      </w:r>
      <w:r w:rsidR="008326EE" w:rsidRPr="00291B47">
        <w:rPr>
          <w:rFonts w:ascii="Times New Roman" w:hAnsi="Times New Roman" w:cs="Times New Roman"/>
          <w:sz w:val="24"/>
          <w:szCs w:val="24"/>
        </w:rPr>
        <w:t xml:space="preserve"> law</w:t>
      </w:r>
      <w:r w:rsidR="00863DC8" w:rsidRPr="00291B47">
        <w:rPr>
          <w:rFonts w:ascii="Times New Roman" w:hAnsi="Times New Roman" w:cs="Times New Roman"/>
          <w:sz w:val="24"/>
          <w:szCs w:val="24"/>
        </w:rPr>
        <w:t>s</w:t>
      </w:r>
      <w:r w:rsidR="008326EE" w:rsidRPr="00291B47">
        <w:rPr>
          <w:rFonts w:ascii="Times New Roman" w:hAnsi="Times New Roman" w:cs="Times New Roman"/>
          <w:sz w:val="24"/>
          <w:szCs w:val="24"/>
        </w:rPr>
        <w:t xml:space="preserve"> governed</w:t>
      </w:r>
      <w:r w:rsidR="00863DC8" w:rsidRPr="00291B47">
        <w:rPr>
          <w:rFonts w:ascii="Times New Roman" w:hAnsi="Times New Roman" w:cs="Times New Roman"/>
          <w:sz w:val="24"/>
          <w:szCs w:val="24"/>
        </w:rPr>
        <w:t xml:space="preserve"> the process at either </w:t>
      </w:r>
      <w:r w:rsidR="008326EE" w:rsidRPr="00291B47">
        <w:rPr>
          <w:rFonts w:ascii="Times New Roman" w:hAnsi="Times New Roman" w:cs="Times New Roman"/>
          <w:sz w:val="24"/>
          <w:szCs w:val="24"/>
        </w:rPr>
        <w:t>the federal and state levels</w:t>
      </w:r>
      <w:r w:rsidR="00410048" w:rsidRPr="00291B47">
        <w:rPr>
          <w:rFonts w:ascii="Times New Roman" w:hAnsi="Times New Roman" w:cs="Times New Roman"/>
          <w:sz w:val="24"/>
          <w:szCs w:val="24"/>
        </w:rPr>
        <w:t xml:space="preserve"> (William-Elegbe, 2015)</w:t>
      </w:r>
      <w:r w:rsidR="008326EE" w:rsidRPr="00291B47">
        <w:rPr>
          <w:rFonts w:ascii="Times New Roman" w:hAnsi="Times New Roman" w:cs="Times New Roman"/>
          <w:sz w:val="24"/>
          <w:szCs w:val="24"/>
        </w:rPr>
        <w:t>.</w:t>
      </w:r>
      <w:r w:rsidR="00410048" w:rsidRPr="00291B47">
        <w:rPr>
          <w:rFonts w:ascii="Times New Roman" w:hAnsi="Times New Roman" w:cs="Times New Roman"/>
          <w:sz w:val="24"/>
          <w:szCs w:val="24"/>
        </w:rPr>
        <w:t xml:space="preserve"> </w:t>
      </w:r>
      <w:r w:rsidR="00D167F6" w:rsidRPr="00291B47">
        <w:rPr>
          <w:rFonts w:ascii="Times New Roman" w:hAnsi="Times New Roman" w:cs="Times New Roman"/>
          <w:sz w:val="24"/>
          <w:szCs w:val="24"/>
        </w:rPr>
        <w:t xml:space="preserve">During this period, </w:t>
      </w:r>
      <w:r w:rsidRPr="00291B47">
        <w:rPr>
          <w:rFonts w:ascii="Times New Roman" w:hAnsi="Times New Roman" w:cs="Times New Roman"/>
          <w:color w:val="1C1C1C"/>
          <w:spacing w:val="1"/>
          <w:sz w:val="24"/>
          <w:szCs w:val="24"/>
          <w:shd w:val="clear" w:color="auto" w:fill="F0F5FA"/>
        </w:rPr>
        <w:t xml:space="preserve">procurement processes were opaque, </w:t>
      </w:r>
      <w:r w:rsidR="00D167F6" w:rsidRPr="00291B47">
        <w:rPr>
          <w:rFonts w:ascii="Times New Roman" w:hAnsi="Times New Roman" w:cs="Times New Roman"/>
          <w:color w:val="1C1C1C"/>
          <w:spacing w:val="1"/>
          <w:sz w:val="24"/>
          <w:szCs w:val="24"/>
          <w:shd w:val="clear" w:color="auto" w:fill="F0F5FA"/>
        </w:rPr>
        <w:t>resulting in a</w:t>
      </w:r>
      <w:r w:rsidRPr="00291B47">
        <w:rPr>
          <w:rFonts w:ascii="Times New Roman" w:hAnsi="Times New Roman" w:cs="Times New Roman"/>
          <w:color w:val="1C1C1C"/>
          <w:spacing w:val="1"/>
          <w:sz w:val="24"/>
          <w:szCs w:val="24"/>
          <w:shd w:val="clear" w:color="auto" w:fill="F0F5FA"/>
        </w:rPr>
        <w:t xml:space="preserve"> lack of accountability. Public contracts were </w:t>
      </w:r>
      <w:r w:rsidR="00D167F6" w:rsidRPr="00291B47">
        <w:rPr>
          <w:rFonts w:ascii="Times New Roman" w:hAnsi="Times New Roman" w:cs="Times New Roman"/>
          <w:color w:val="1C1C1C"/>
          <w:spacing w:val="1"/>
          <w:sz w:val="24"/>
          <w:szCs w:val="24"/>
          <w:shd w:val="clear" w:color="auto" w:fill="F0F5FA"/>
        </w:rPr>
        <w:t>frequently</w:t>
      </w:r>
      <w:r w:rsidRPr="00291B47">
        <w:rPr>
          <w:rFonts w:ascii="Times New Roman" w:hAnsi="Times New Roman" w:cs="Times New Roman"/>
          <w:color w:val="1C1C1C"/>
          <w:spacing w:val="1"/>
          <w:sz w:val="24"/>
          <w:szCs w:val="24"/>
          <w:shd w:val="clear" w:color="auto" w:fill="F0F5FA"/>
        </w:rPr>
        <w:t xml:space="preserve"> awarded through non-competitive, discretionary processes</w:t>
      </w:r>
      <w:r w:rsidR="00D167F6" w:rsidRPr="00291B47">
        <w:rPr>
          <w:rFonts w:ascii="Times New Roman" w:hAnsi="Times New Roman" w:cs="Times New Roman"/>
          <w:color w:val="1C1C1C"/>
          <w:spacing w:val="1"/>
          <w:sz w:val="24"/>
          <w:szCs w:val="24"/>
          <w:shd w:val="clear" w:color="auto" w:fill="F0F5FA"/>
        </w:rPr>
        <w:t xml:space="preserve"> that</w:t>
      </w:r>
      <w:r w:rsidRPr="00291B47">
        <w:rPr>
          <w:rFonts w:ascii="Times New Roman" w:hAnsi="Times New Roman" w:cs="Times New Roman"/>
          <w:color w:val="1C1C1C"/>
          <w:spacing w:val="1"/>
          <w:sz w:val="24"/>
          <w:szCs w:val="24"/>
          <w:shd w:val="clear" w:color="auto" w:fill="F0F5FA"/>
        </w:rPr>
        <w:t xml:space="preserve"> favor</w:t>
      </w:r>
      <w:r w:rsidR="00D167F6" w:rsidRPr="00291B47">
        <w:rPr>
          <w:rFonts w:ascii="Times New Roman" w:hAnsi="Times New Roman" w:cs="Times New Roman"/>
          <w:color w:val="1C1C1C"/>
          <w:spacing w:val="1"/>
          <w:sz w:val="24"/>
          <w:szCs w:val="24"/>
          <w:shd w:val="clear" w:color="auto" w:fill="F0F5FA"/>
        </w:rPr>
        <w:t>ed politically connected</w:t>
      </w:r>
      <w:r w:rsidRPr="00291B47">
        <w:rPr>
          <w:rFonts w:ascii="Times New Roman" w:hAnsi="Times New Roman" w:cs="Times New Roman"/>
          <w:color w:val="1C1C1C"/>
          <w:spacing w:val="1"/>
          <w:sz w:val="24"/>
          <w:szCs w:val="24"/>
          <w:shd w:val="clear" w:color="auto" w:fill="F0F5FA"/>
        </w:rPr>
        <w:t xml:space="preserve"> individuals</w:t>
      </w:r>
      <w:r w:rsidR="00D167F6" w:rsidRPr="00291B47">
        <w:rPr>
          <w:rFonts w:ascii="Times New Roman" w:hAnsi="Times New Roman" w:cs="Times New Roman"/>
          <w:color w:val="1C1C1C"/>
          <w:spacing w:val="1"/>
          <w:sz w:val="24"/>
          <w:szCs w:val="24"/>
          <w:shd w:val="clear" w:color="auto" w:fill="F0F5FA"/>
        </w:rPr>
        <w:t xml:space="preserve"> over qualified bidders.</w:t>
      </w:r>
      <w:r w:rsidRPr="00291B47">
        <w:rPr>
          <w:rFonts w:ascii="Times New Roman" w:hAnsi="Times New Roman" w:cs="Times New Roman"/>
          <w:color w:val="1C1C1C"/>
          <w:spacing w:val="1"/>
          <w:sz w:val="24"/>
          <w:szCs w:val="24"/>
          <w:shd w:val="clear" w:color="auto" w:fill="F0F5FA"/>
        </w:rPr>
        <w:t xml:space="preserve"> with political connections over qualified bidders.</w:t>
      </w:r>
      <w:r w:rsidR="00D167F6" w:rsidRPr="00291B47">
        <w:rPr>
          <w:rFonts w:ascii="Times New Roman" w:hAnsi="Times New Roman" w:cs="Times New Roman"/>
          <w:color w:val="1C1C1C"/>
          <w:spacing w:val="1"/>
          <w:sz w:val="24"/>
          <w:szCs w:val="24"/>
          <w:shd w:val="clear" w:color="auto" w:fill="F0F5FA"/>
        </w:rPr>
        <w:t xml:space="preserve"> </w:t>
      </w:r>
      <w:r w:rsidRPr="00291B47">
        <w:rPr>
          <w:rFonts w:ascii="Times New Roman" w:hAnsi="Times New Roman" w:cs="Times New Roman"/>
          <w:color w:val="1C1C1C"/>
          <w:spacing w:val="1"/>
          <w:sz w:val="24"/>
          <w:szCs w:val="24"/>
          <w:shd w:val="clear" w:color="auto" w:fill="F0F5FA"/>
        </w:rPr>
        <w:t xml:space="preserve">This </w:t>
      </w:r>
      <w:r w:rsidR="00D167F6" w:rsidRPr="00291B47">
        <w:rPr>
          <w:rFonts w:ascii="Times New Roman" w:hAnsi="Times New Roman" w:cs="Times New Roman"/>
          <w:color w:val="1C1C1C"/>
          <w:spacing w:val="1"/>
          <w:sz w:val="24"/>
          <w:szCs w:val="24"/>
          <w:shd w:val="clear" w:color="auto" w:fill="F0F5FA"/>
        </w:rPr>
        <w:t>led to</w:t>
      </w:r>
      <w:r w:rsidRPr="00291B47">
        <w:rPr>
          <w:rFonts w:ascii="Times New Roman" w:hAnsi="Times New Roman" w:cs="Times New Roman"/>
          <w:color w:val="1C1C1C"/>
          <w:spacing w:val="1"/>
          <w:sz w:val="24"/>
          <w:szCs w:val="24"/>
          <w:shd w:val="clear" w:color="auto" w:fill="F0F5FA"/>
        </w:rPr>
        <w:t xml:space="preserve"> inflated contract prices, abandoned projects, and poor-quality infrastructure (Afolabi et al, 2022). The 1999 World Bank Country Procurement Assessment Report (CPAR) identified </w:t>
      </w:r>
      <w:r w:rsidR="00D167F6" w:rsidRPr="00291B47">
        <w:rPr>
          <w:rFonts w:ascii="Times New Roman" w:hAnsi="Times New Roman" w:cs="Times New Roman"/>
          <w:color w:val="1C1C1C"/>
          <w:spacing w:val="1"/>
          <w:sz w:val="24"/>
          <w:szCs w:val="24"/>
          <w:shd w:val="clear" w:color="auto" w:fill="F0F5FA"/>
        </w:rPr>
        <w:t xml:space="preserve">the </w:t>
      </w:r>
      <w:r w:rsidRPr="00291B47">
        <w:rPr>
          <w:rFonts w:ascii="Times New Roman" w:hAnsi="Times New Roman" w:cs="Times New Roman"/>
          <w:color w:val="1C1C1C"/>
          <w:spacing w:val="1"/>
          <w:sz w:val="24"/>
          <w:szCs w:val="24"/>
          <w:shd w:val="clear" w:color="auto" w:fill="F0F5FA"/>
        </w:rPr>
        <w:t xml:space="preserve">‘absence of regulatory oversight’ as the </w:t>
      </w:r>
      <w:r w:rsidR="00D167F6" w:rsidRPr="00291B47">
        <w:rPr>
          <w:rFonts w:ascii="Times New Roman" w:hAnsi="Times New Roman" w:cs="Times New Roman"/>
          <w:color w:val="1C1C1C"/>
          <w:spacing w:val="1"/>
          <w:sz w:val="24"/>
          <w:szCs w:val="24"/>
          <w:shd w:val="clear" w:color="auto" w:fill="F0F5FA"/>
        </w:rPr>
        <w:t>pr</w:t>
      </w:r>
      <w:r w:rsidR="00AF4011">
        <w:rPr>
          <w:rFonts w:ascii="Times New Roman" w:hAnsi="Times New Roman" w:cs="Times New Roman"/>
          <w:color w:val="1C1C1C"/>
          <w:spacing w:val="1"/>
          <w:sz w:val="24"/>
          <w:szCs w:val="24"/>
          <w:shd w:val="clear" w:color="auto" w:fill="F0F5FA"/>
        </w:rPr>
        <w:t>i</w:t>
      </w:r>
      <w:r w:rsidR="00D167F6" w:rsidRPr="00291B47">
        <w:rPr>
          <w:rFonts w:ascii="Times New Roman" w:hAnsi="Times New Roman" w:cs="Times New Roman"/>
          <w:color w:val="1C1C1C"/>
          <w:spacing w:val="1"/>
          <w:sz w:val="24"/>
          <w:szCs w:val="24"/>
          <w:shd w:val="clear" w:color="auto" w:fill="F0F5FA"/>
        </w:rPr>
        <w:t>mary</w:t>
      </w:r>
      <w:r w:rsidRPr="00291B47">
        <w:rPr>
          <w:rFonts w:ascii="Times New Roman" w:hAnsi="Times New Roman" w:cs="Times New Roman"/>
          <w:color w:val="1C1C1C"/>
          <w:spacing w:val="1"/>
          <w:sz w:val="24"/>
          <w:szCs w:val="24"/>
          <w:shd w:val="clear" w:color="auto" w:fill="F0F5FA"/>
        </w:rPr>
        <w:t xml:space="preserve"> cause </w:t>
      </w:r>
      <w:r w:rsidR="00D167F6" w:rsidRPr="00291B47">
        <w:rPr>
          <w:rFonts w:ascii="Times New Roman" w:hAnsi="Times New Roman" w:cs="Times New Roman"/>
          <w:color w:val="1C1C1C"/>
          <w:spacing w:val="1"/>
          <w:sz w:val="24"/>
          <w:szCs w:val="24"/>
          <w:shd w:val="clear" w:color="auto" w:fill="F0F5FA"/>
        </w:rPr>
        <w:t>of</w:t>
      </w:r>
      <w:r w:rsidRPr="00291B47">
        <w:rPr>
          <w:rFonts w:ascii="Times New Roman" w:hAnsi="Times New Roman" w:cs="Times New Roman"/>
          <w:color w:val="1C1C1C"/>
          <w:spacing w:val="1"/>
          <w:sz w:val="24"/>
          <w:szCs w:val="24"/>
          <w:shd w:val="clear" w:color="auto" w:fill="F0F5FA"/>
        </w:rPr>
        <w:t xml:space="preserve"> Nigeria</w:t>
      </w:r>
      <w:r w:rsidR="002851D9" w:rsidRPr="00291B47">
        <w:rPr>
          <w:rFonts w:ascii="Times New Roman" w:hAnsi="Times New Roman" w:cs="Times New Roman"/>
          <w:color w:val="1C1C1C"/>
          <w:spacing w:val="1"/>
          <w:sz w:val="24"/>
          <w:szCs w:val="24"/>
          <w:shd w:val="clear" w:color="auto" w:fill="F0F5FA"/>
        </w:rPr>
        <w:t xml:space="preserve">’s </w:t>
      </w:r>
      <w:r w:rsidRPr="00291B47">
        <w:rPr>
          <w:rFonts w:ascii="Times New Roman" w:hAnsi="Times New Roman" w:cs="Times New Roman"/>
          <w:color w:val="1C1C1C"/>
          <w:spacing w:val="1"/>
          <w:sz w:val="24"/>
          <w:szCs w:val="24"/>
          <w:shd w:val="clear" w:color="auto" w:fill="F0F5FA"/>
        </w:rPr>
        <w:t>procuremen</w:t>
      </w:r>
      <w:r w:rsidR="002851D9" w:rsidRPr="00291B47">
        <w:rPr>
          <w:rFonts w:ascii="Times New Roman" w:hAnsi="Times New Roman" w:cs="Times New Roman"/>
          <w:color w:val="1C1C1C"/>
          <w:spacing w:val="1"/>
          <w:sz w:val="24"/>
          <w:szCs w:val="24"/>
          <w:shd w:val="clear" w:color="auto" w:fill="F0F5FA"/>
        </w:rPr>
        <w:t>t</w:t>
      </w:r>
      <w:r w:rsidR="00D167F6" w:rsidRPr="00291B47">
        <w:rPr>
          <w:rFonts w:ascii="Times New Roman" w:hAnsi="Times New Roman" w:cs="Times New Roman"/>
          <w:color w:val="1C1C1C"/>
          <w:spacing w:val="1"/>
          <w:sz w:val="24"/>
          <w:szCs w:val="24"/>
          <w:shd w:val="clear" w:color="auto" w:fill="F0F5FA"/>
        </w:rPr>
        <w:t xml:space="preserve"> challenges. Consequently</w:t>
      </w:r>
      <w:r w:rsidRPr="00291B47">
        <w:rPr>
          <w:rFonts w:ascii="Times New Roman" w:hAnsi="Times New Roman" w:cs="Times New Roman"/>
          <w:color w:val="1C1C1C"/>
          <w:spacing w:val="1"/>
          <w:sz w:val="24"/>
          <w:szCs w:val="24"/>
          <w:shd w:val="clear" w:color="auto" w:fill="F0F5FA"/>
        </w:rPr>
        <w:t xml:space="preserve">, the country </w:t>
      </w:r>
      <w:r w:rsidR="002B15D8" w:rsidRPr="00291B47">
        <w:rPr>
          <w:rFonts w:ascii="Times New Roman" w:hAnsi="Times New Roman" w:cs="Times New Roman"/>
          <w:color w:val="1C1C1C"/>
          <w:spacing w:val="1"/>
          <w:sz w:val="24"/>
          <w:szCs w:val="24"/>
          <w:shd w:val="clear" w:color="auto" w:fill="F0F5FA"/>
        </w:rPr>
        <w:t>urged</w:t>
      </w:r>
      <w:r w:rsidRPr="00291B47">
        <w:rPr>
          <w:rFonts w:ascii="Times New Roman" w:hAnsi="Times New Roman" w:cs="Times New Roman"/>
          <w:color w:val="1C1C1C"/>
          <w:spacing w:val="1"/>
          <w:sz w:val="24"/>
          <w:szCs w:val="24"/>
          <w:shd w:val="clear" w:color="auto" w:fill="F0F5FA"/>
        </w:rPr>
        <w:t xml:space="preserve"> to </w:t>
      </w:r>
      <w:r w:rsidR="002B15D8" w:rsidRPr="00291B47">
        <w:rPr>
          <w:rFonts w:ascii="Times New Roman" w:hAnsi="Times New Roman" w:cs="Times New Roman"/>
          <w:color w:val="1C1C1C"/>
          <w:spacing w:val="1"/>
          <w:sz w:val="24"/>
          <w:szCs w:val="24"/>
          <w:shd w:val="clear" w:color="auto" w:fill="F0F5FA"/>
        </w:rPr>
        <w:t>implement</w:t>
      </w:r>
      <w:r w:rsidRPr="00291B47">
        <w:rPr>
          <w:rFonts w:ascii="Times New Roman" w:hAnsi="Times New Roman" w:cs="Times New Roman"/>
          <w:color w:val="1C1C1C"/>
          <w:spacing w:val="1"/>
          <w:sz w:val="24"/>
          <w:szCs w:val="24"/>
          <w:shd w:val="clear" w:color="auto" w:fill="F0F5FA"/>
        </w:rPr>
        <w:t xml:space="preserve"> </w:t>
      </w:r>
      <w:r w:rsidR="00410048" w:rsidRPr="00291B47">
        <w:rPr>
          <w:rFonts w:ascii="Times New Roman" w:hAnsi="Times New Roman" w:cs="Times New Roman"/>
          <w:color w:val="1C1C1C"/>
          <w:spacing w:val="1"/>
          <w:sz w:val="24"/>
          <w:szCs w:val="24"/>
          <w:shd w:val="clear" w:color="auto" w:fill="F0F5FA"/>
        </w:rPr>
        <w:t xml:space="preserve">a </w:t>
      </w:r>
      <w:r w:rsidR="002851D9" w:rsidRPr="00291B47">
        <w:rPr>
          <w:rFonts w:ascii="Times New Roman" w:hAnsi="Times New Roman" w:cs="Times New Roman"/>
          <w:color w:val="1C1C1C"/>
          <w:spacing w:val="1"/>
          <w:sz w:val="24"/>
          <w:szCs w:val="24"/>
          <w:shd w:val="clear" w:color="auto" w:fill="F0F5FA"/>
        </w:rPr>
        <w:t xml:space="preserve">robust and </w:t>
      </w:r>
      <w:r w:rsidRPr="00291B47">
        <w:rPr>
          <w:rFonts w:ascii="Times New Roman" w:hAnsi="Times New Roman" w:cs="Times New Roman"/>
          <w:color w:val="1C1C1C"/>
          <w:spacing w:val="1"/>
          <w:sz w:val="24"/>
          <w:szCs w:val="24"/>
          <w:shd w:val="clear" w:color="auto" w:fill="F0F5FA"/>
        </w:rPr>
        <w:t xml:space="preserve">stringent legal framework </w:t>
      </w:r>
      <w:r w:rsidR="00A3550E" w:rsidRPr="00291B47">
        <w:rPr>
          <w:rFonts w:ascii="Times New Roman" w:hAnsi="Times New Roman" w:cs="Times New Roman"/>
          <w:color w:val="1C1C1C"/>
          <w:spacing w:val="1"/>
          <w:sz w:val="24"/>
          <w:szCs w:val="24"/>
          <w:shd w:val="clear" w:color="auto" w:fill="F0F5FA"/>
        </w:rPr>
        <w:t>(</w:t>
      </w:r>
      <w:r w:rsidR="00A3550E" w:rsidRPr="00291B47">
        <w:rPr>
          <w:rFonts w:ascii="Times New Roman" w:hAnsi="Times New Roman" w:cs="Times New Roman"/>
          <w:sz w:val="24"/>
          <w:szCs w:val="24"/>
        </w:rPr>
        <w:t>Uwaoma, 2025; William-Elegbe, 2015; World Bank, 2000)</w:t>
      </w:r>
      <w:r w:rsidRPr="00291B47">
        <w:rPr>
          <w:rFonts w:ascii="Times New Roman" w:hAnsi="Times New Roman" w:cs="Times New Roman"/>
          <w:color w:val="1C1C1C"/>
          <w:spacing w:val="1"/>
          <w:sz w:val="24"/>
          <w:szCs w:val="24"/>
          <w:shd w:val="clear" w:color="auto" w:fill="F0F5FA"/>
        </w:rPr>
        <w:t xml:space="preserve">. </w:t>
      </w:r>
    </w:p>
    <w:p w14:paraId="2996305B" w14:textId="632C2473" w:rsidR="004C3C1E" w:rsidRPr="00291B47" w:rsidRDefault="004C3C1E" w:rsidP="0018105C">
      <w:pPr>
        <w:spacing w:line="360" w:lineRule="auto"/>
        <w:jc w:val="both"/>
        <w:rPr>
          <w:rFonts w:ascii="Times New Roman" w:hAnsi="Times New Roman" w:cs="Times New Roman"/>
          <w:sz w:val="24"/>
          <w:szCs w:val="24"/>
        </w:rPr>
      </w:pPr>
      <w:r w:rsidRPr="00291B47">
        <w:rPr>
          <w:rFonts w:ascii="Times New Roman" w:hAnsi="Times New Roman" w:cs="Times New Roman"/>
          <w:color w:val="1C1C1C"/>
          <w:spacing w:val="1"/>
          <w:sz w:val="24"/>
          <w:szCs w:val="24"/>
          <w:shd w:val="clear" w:color="auto" w:fill="F0F5FA"/>
        </w:rPr>
        <w:t>In response</w:t>
      </w:r>
      <w:r w:rsidR="002B15D8"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color w:val="1C1C1C"/>
          <w:spacing w:val="1"/>
          <w:sz w:val="24"/>
          <w:szCs w:val="24"/>
          <w:shd w:val="clear" w:color="auto" w:fill="F0F5FA"/>
        </w:rPr>
        <w:t xml:space="preserve"> the Federal Government of Nigeria </w:t>
      </w:r>
      <w:r w:rsidR="002B15D8" w:rsidRPr="00291B47">
        <w:rPr>
          <w:rFonts w:ascii="Times New Roman" w:hAnsi="Times New Roman" w:cs="Times New Roman"/>
          <w:color w:val="1C1C1C"/>
          <w:spacing w:val="1"/>
          <w:sz w:val="24"/>
          <w:szCs w:val="24"/>
          <w:shd w:val="clear" w:color="auto" w:fill="F0F5FA"/>
        </w:rPr>
        <w:t>enacted</w:t>
      </w:r>
      <w:r w:rsidRPr="00291B47">
        <w:rPr>
          <w:rFonts w:ascii="Times New Roman" w:hAnsi="Times New Roman" w:cs="Times New Roman"/>
          <w:color w:val="1C1C1C"/>
          <w:spacing w:val="1"/>
          <w:sz w:val="24"/>
          <w:szCs w:val="24"/>
          <w:shd w:val="clear" w:color="auto" w:fill="F0F5FA"/>
        </w:rPr>
        <w:t xml:space="preserve"> the Public Procurement Act in 2007 </w:t>
      </w:r>
      <w:r w:rsidR="002B15D8" w:rsidRPr="00291B47">
        <w:rPr>
          <w:rFonts w:ascii="Times New Roman" w:hAnsi="Times New Roman" w:cs="Times New Roman"/>
          <w:color w:val="1C1C1C"/>
          <w:spacing w:val="1"/>
          <w:sz w:val="24"/>
          <w:szCs w:val="24"/>
          <w:shd w:val="clear" w:color="auto" w:fill="F0F5FA"/>
        </w:rPr>
        <w:t>to</w:t>
      </w:r>
      <w:r w:rsidRPr="00291B47">
        <w:rPr>
          <w:rFonts w:ascii="Times New Roman" w:hAnsi="Times New Roman" w:cs="Times New Roman"/>
          <w:color w:val="1C1C1C"/>
          <w:spacing w:val="1"/>
          <w:sz w:val="24"/>
          <w:szCs w:val="24"/>
          <w:shd w:val="clear" w:color="auto" w:fill="F0F5FA"/>
        </w:rPr>
        <w:t xml:space="preserve"> instill transparency, competition and value for money in public procurement of goods, works and services</w:t>
      </w:r>
      <w:r w:rsidR="00A3550E" w:rsidRPr="00291B47">
        <w:rPr>
          <w:rFonts w:ascii="Times New Roman" w:hAnsi="Times New Roman" w:cs="Times New Roman"/>
          <w:color w:val="1C1C1C"/>
          <w:spacing w:val="1"/>
          <w:sz w:val="24"/>
          <w:szCs w:val="24"/>
          <w:shd w:val="clear" w:color="auto" w:fill="F0F5FA"/>
        </w:rPr>
        <w:t xml:space="preserve"> </w:t>
      </w:r>
      <w:r w:rsidR="00AF0F54" w:rsidRPr="00291B47">
        <w:rPr>
          <w:rFonts w:ascii="Times New Roman" w:hAnsi="Times New Roman" w:cs="Times New Roman"/>
          <w:color w:val="1C1C1C"/>
          <w:spacing w:val="1"/>
          <w:sz w:val="24"/>
          <w:szCs w:val="24"/>
          <w:shd w:val="clear" w:color="auto" w:fill="F0F5FA"/>
        </w:rPr>
        <w:t>(</w:t>
      </w:r>
      <w:r w:rsidR="00A3550E" w:rsidRPr="00291B47">
        <w:rPr>
          <w:rFonts w:ascii="Times New Roman" w:hAnsi="Times New Roman" w:cs="Times New Roman"/>
          <w:color w:val="1C1C1C"/>
          <w:spacing w:val="1"/>
          <w:sz w:val="24"/>
          <w:szCs w:val="24"/>
          <w:shd w:val="clear" w:color="auto" w:fill="F0F5FA"/>
        </w:rPr>
        <w:t>Federal Republic of Nigeria</w:t>
      </w:r>
      <w:r w:rsidR="00AF0F54" w:rsidRPr="00291B47">
        <w:rPr>
          <w:rFonts w:ascii="Times New Roman" w:hAnsi="Times New Roman" w:cs="Times New Roman"/>
          <w:color w:val="1C1C1C"/>
          <w:spacing w:val="1"/>
          <w:sz w:val="24"/>
          <w:szCs w:val="24"/>
          <w:shd w:val="clear" w:color="auto" w:fill="F0F5FA"/>
        </w:rPr>
        <w:t xml:space="preserve">, </w:t>
      </w:r>
      <w:r w:rsidR="00A3550E" w:rsidRPr="00291B47">
        <w:rPr>
          <w:rFonts w:ascii="Times New Roman" w:hAnsi="Times New Roman" w:cs="Times New Roman"/>
          <w:color w:val="1C1C1C"/>
          <w:spacing w:val="1"/>
          <w:sz w:val="24"/>
          <w:szCs w:val="24"/>
          <w:shd w:val="clear" w:color="auto" w:fill="F0F5FA"/>
        </w:rPr>
        <w:t>2007</w:t>
      </w:r>
      <w:r w:rsidR="00AF0F54" w:rsidRPr="00291B47">
        <w:rPr>
          <w:rFonts w:ascii="Times New Roman" w:hAnsi="Times New Roman" w:cs="Times New Roman"/>
          <w:color w:val="1C1C1C"/>
          <w:spacing w:val="1"/>
          <w:sz w:val="24"/>
          <w:szCs w:val="24"/>
          <w:shd w:val="clear" w:color="auto" w:fill="F0F5FA"/>
        </w:rPr>
        <w:t>;</w:t>
      </w:r>
      <w:r w:rsidR="00AF0F54" w:rsidRPr="00291B47">
        <w:rPr>
          <w:rFonts w:ascii="Times New Roman" w:hAnsi="Times New Roman" w:cs="Times New Roman"/>
          <w:sz w:val="24"/>
          <w:szCs w:val="24"/>
        </w:rPr>
        <w:t xml:space="preserve"> Uwaoma, 2025; William-Elegbe, 2015</w:t>
      </w:r>
      <w:r w:rsidR="00A3550E" w:rsidRPr="00291B47">
        <w:rPr>
          <w:rFonts w:ascii="Times New Roman" w:hAnsi="Times New Roman" w:cs="Times New Roman"/>
          <w:color w:val="1C1C1C"/>
          <w:spacing w:val="1"/>
          <w:sz w:val="24"/>
          <w:szCs w:val="24"/>
          <w:shd w:val="clear" w:color="auto" w:fill="F0F5FA"/>
        </w:rPr>
        <w:t>)</w:t>
      </w:r>
      <w:r w:rsidR="00FB53ED" w:rsidRPr="00291B47">
        <w:rPr>
          <w:rFonts w:ascii="Times New Roman" w:hAnsi="Times New Roman" w:cs="Times New Roman"/>
          <w:sz w:val="24"/>
          <w:szCs w:val="24"/>
        </w:rPr>
        <w:t>.</w:t>
      </w:r>
      <w:r w:rsidR="00CE01DF" w:rsidRPr="00291B47">
        <w:rPr>
          <w:rFonts w:ascii="Times New Roman" w:hAnsi="Times New Roman" w:cs="Times New Roman"/>
          <w:sz w:val="24"/>
          <w:szCs w:val="24"/>
        </w:rPr>
        <w:t xml:space="preserve"> The Federal Government further mandated all state</w:t>
      </w:r>
      <w:r w:rsidR="002B15D8" w:rsidRPr="00291B47">
        <w:rPr>
          <w:rFonts w:ascii="Times New Roman" w:hAnsi="Times New Roman" w:cs="Times New Roman"/>
          <w:sz w:val="24"/>
          <w:szCs w:val="24"/>
        </w:rPr>
        <w:t xml:space="preserve"> to adopt</w:t>
      </w:r>
      <w:r w:rsidR="00CE01DF" w:rsidRPr="00291B47">
        <w:rPr>
          <w:rFonts w:ascii="Times New Roman" w:hAnsi="Times New Roman" w:cs="Times New Roman"/>
          <w:sz w:val="24"/>
          <w:szCs w:val="24"/>
        </w:rPr>
        <w:t xml:space="preserve"> a state-level model of the Act</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Florence</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2018</w:t>
      </w:r>
      <w:r w:rsidR="00C841A3">
        <w:rPr>
          <w:rFonts w:ascii="Times New Roman" w:hAnsi="Times New Roman" w:cs="Times New Roman"/>
          <w:sz w:val="24"/>
          <w:szCs w:val="24"/>
        </w:rPr>
        <w:t>;</w:t>
      </w:r>
      <w:r w:rsidR="00C841A3" w:rsidRPr="009656FB">
        <w:rPr>
          <w:rFonts w:ascii="Times New Roman" w:hAnsi="Times New Roman" w:cs="Times New Roman"/>
          <w:sz w:val="24"/>
          <w:szCs w:val="24"/>
        </w:rPr>
        <w:t xml:space="preserve"> Omagbon</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2016)</w:t>
      </w:r>
      <w:r w:rsidR="00CE01DF" w:rsidRPr="00291B47">
        <w:rPr>
          <w:rFonts w:ascii="Times New Roman" w:hAnsi="Times New Roman" w:cs="Times New Roman"/>
          <w:sz w:val="24"/>
          <w:szCs w:val="24"/>
        </w:rPr>
        <w:t xml:space="preserve">. </w:t>
      </w:r>
      <w:r w:rsidR="00B641BA" w:rsidRPr="00291B47">
        <w:rPr>
          <w:rFonts w:ascii="Times New Roman" w:hAnsi="Times New Roman" w:cs="Times New Roman"/>
          <w:sz w:val="24"/>
          <w:szCs w:val="24"/>
        </w:rPr>
        <w:t>In compliance, the Yobe State government passed the Yobe State Public Procurement Act in 2016</w:t>
      </w:r>
      <w:r w:rsidR="00A3550E" w:rsidRPr="00291B47">
        <w:rPr>
          <w:rFonts w:ascii="Times New Roman" w:hAnsi="Times New Roman" w:cs="Times New Roman"/>
          <w:sz w:val="24"/>
          <w:szCs w:val="24"/>
        </w:rPr>
        <w:t xml:space="preserve"> (Yobe State Government, 2016)</w:t>
      </w:r>
      <w:r w:rsidR="00B641BA" w:rsidRPr="00291B47">
        <w:rPr>
          <w:rFonts w:ascii="Times New Roman" w:hAnsi="Times New Roman" w:cs="Times New Roman"/>
          <w:sz w:val="24"/>
          <w:szCs w:val="24"/>
        </w:rPr>
        <w:t>.</w:t>
      </w:r>
    </w:p>
    <w:p w14:paraId="3BC0554F" w14:textId="3D306BDC" w:rsidR="00600495" w:rsidRPr="00291B47" w:rsidRDefault="00B641BA" w:rsidP="00B641BA">
      <w:pPr>
        <w:jc w:val="both"/>
        <w:rPr>
          <w:rFonts w:ascii="Times New Roman" w:hAnsi="Times New Roman" w:cs="Times New Roman"/>
          <w:sz w:val="24"/>
          <w:szCs w:val="24"/>
        </w:rPr>
      </w:pPr>
      <w:r w:rsidRPr="00291B47">
        <w:rPr>
          <w:rFonts w:ascii="Times New Roman" w:hAnsi="Times New Roman" w:cs="Times New Roman"/>
          <w:b/>
          <w:bCs/>
          <w:sz w:val="24"/>
          <w:szCs w:val="24"/>
        </w:rPr>
        <w:t xml:space="preserve">1.3 </w:t>
      </w:r>
      <w:r w:rsidR="00600495" w:rsidRPr="00291B47">
        <w:rPr>
          <w:rFonts w:ascii="Times New Roman" w:hAnsi="Times New Roman" w:cs="Times New Roman"/>
          <w:b/>
          <w:bCs/>
          <w:sz w:val="24"/>
          <w:szCs w:val="24"/>
        </w:rPr>
        <w:t>Aim and Objectives</w:t>
      </w:r>
    </w:p>
    <w:p w14:paraId="5C959223" w14:textId="69657108" w:rsidR="00600495" w:rsidRPr="00291B47" w:rsidRDefault="00600495"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aim of the study is to enhance the implementation</w:t>
      </w:r>
      <w:r w:rsidR="00FB53ED" w:rsidRPr="00291B47">
        <w:rPr>
          <w:rFonts w:ascii="Times New Roman" w:hAnsi="Times New Roman" w:cs="Times New Roman"/>
          <w:sz w:val="24"/>
          <w:szCs w:val="24"/>
        </w:rPr>
        <w:t xml:space="preserve"> of</w:t>
      </w:r>
      <w:r w:rsidRPr="00291B47">
        <w:rPr>
          <w:rFonts w:ascii="Times New Roman" w:hAnsi="Times New Roman" w:cs="Times New Roman"/>
          <w:sz w:val="24"/>
          <w:szCs w:val="24"/>
        </w:rPr>
        <w:t xml:space="preserve"> and compliance </w:t>
      </w:r>
      <w:r w:rsidR="00FB53ED" w:rsidRPr="00291B47">
        <w:rPr>
          <w:rFonts w:ascii="Times New Roman" w:hAnsi="Times New Roman" w:cs="Times New Roman"/>
          <w:sz w:val="24"/>
          <w:szCs w:val="24"/>
        </w:rPr>
        <w:t xml:space="preserve">with </w:t>
      </w:r>
      <w:r w:rsidRPr="00291B47">
        <w:rPr>
          <w:rFonts w:ascii="Times New Roman" w:hAnsi="Times New Roman" w:cs="Times New Roman"/>
          <w:sz w:val="24"/>
          <w:szCs w:val="24"/>
        </w:rPr>
        <w:t xml:space="preserve">the </w:t>
      </w:r>
      <w:r w:rsidR="007A4298" w:rsidRPr="00291B47">
        <w:rPr>
          <w:rFonts w:ascii="Times New Roman" w:hAnsi="Times New Roman" w:cs="Times New Roman"/>
          <w:sz w:val="24"/>
          <w:szCs w:val="24"/>
        </w:rPr>
        <w:t>Yobe State P</w:t>
      </w:r>
      <w:r w:rsidRPr="00291B47">
        <w:rPr>
          <w:rFonts w:ascii="Times New Roman" w:hAnsi="Times New Roman" w:cs="Times New Roman"/>
          <w:sz w:val="24"/>
          <w:szCs w:val="24"/>
        </w:rPr>
        <w:t xml:space="preserve">ublic </w:t>
      </w:r>
      <w:r w:rsidR="007A4298" w:rsidRPr="00291B47">
        <w:rPr>
          <w:rFonts w:ascii="Times New Roman" w:hAnsi="Times New Roman" w:cs="Times New Roman"/>
          <w:sz w:val="24"/>
          <w:szCs w:val="24"/>
        </w:rPr>
        <w:t>P</w:t>
      </w:r>
      <w:r w:rsidRPr="00291B47">
        <w:rPr>
          <w:rFonts w:ascii="Times New Roman" w:hAnsi="Times New Roman" w:cs="Times New Roman"/>
          <w:sz w:val="24"/>
          <w:szCs w:val="24"/>
        </w:rPr>
        <w:t>rocurement</w:t>
      </w:r>
      <w:r w:rsidR="002B15D8" w:rsidRPr="00291B47">
        <w:rPr>
          <w:rFonts w:ascii="Times New Roman" w:hAnsi="Times New Roman" w:cs="Times New Roman"/>
          <w:sz w:val="24"/>
          <w:szCs w:val="24"/>
        </w:rPr>
        <w:t xml:space="preserve"> Law.</w:t>
      </w:r>
      <w:r w:rsidRPr="00291B47">
        <w:rPr>
          <w:rFonts w:ascii="Times New Roman" w:hAnsi="Times New Roman" w:cs="Times New Roman"/>
          <w:sz w:val="24"/>
          <w:szCs w:val="24"/>
        </w:rPr>
        <w:t xml:space="preserve"> </w:t>
      </w:r>
      <w:r w:rsidR="002B15D8" w:rsidRPr="00291B47">
        <w:rPr>
          <w:rFonts w:ascii="Times New Roman" w:hAnsi="Times New Roman" w:cs="Times New Roman"/>
          <w:sz w:val="24"/>
          <w:szCs w:val="24"/>
        </w:rPr>
        <w:t>T</w:t>
      </w:r>
      <w:r w:rsidRPr="00291B47">
        <w:rPr>
          <w:rFonts w:ascii="Times New Roman" w:hAnsi="Times New Roman" w:cs="Times New Roman"/>
          <w:sz w:val="24"/>
          <w:szCs w:val="24"/>
        </w:rPr>
        <w:t>his</w:t>
      </w:r>
      <w:r w:rsidR="002B15D8" w:rsidRPr="00291B47">
        <w:rPr>
          <w:rFonts w:ascii="Times New Roman" w:hAnsi="Times New Roman" w:cs="Times New Roman"/>
          <w:sz w:val="24"/>
          <w:szCs w:val="24"/>
        </w:rPr>
        <w:t xml:space="preserve"> will</w:t>
      </w:r>
      <w:r w:rsidRPr="00291B47">
        <w:rPr>
          <w:rFonts w:ascii="Times New Roman" w:hAnsi="Times New Roman" w:cs="Times New Roman"/>
          <w:sz w:val="24"/>
          <w:szCs w:val="24"/>
        </w:rPr>
        <w:t xml:space="preserve"> be achieved </w:t>
      </w:r>
      <w:r w:rsidR="002B15D8" w:rsidRPr="00291B47">
        <w:rPr>
          <w:rFonts w:ascii="Times New Roman" w:hAnsi="Times New Roman" w:cs="Times New Roman"/>
          <w:sz w:val="24"/>
          <w:szCs w:val="24"/>
        </w:rPr>
        <w:t>through</w:t>
      </w:r>
      <w:r w:rsidRPr="00291B47">
        <w:rPr>
          <w:rFonts w:ascii="Times New Roman" w:hAnsi="Times New Roman" w:cs="Times New Roman"/>
          <w:sz w:val="24"/>
          <w:szCs w:val="24"/>
        </w:rPr>
        <w:t xml:space="preserve"> </w:t>
      </w:r>
      <w:r w:rsidR="002B15D8" w:rsidRPr="00291B47">
        <w:rPr>
          <w:rFonts w:ascii="Times New Roman" w:hAnsi="Times New Roman" w:cs="Times New Roman"/>
          <w:sz w:val="24"/>
          <w:szCs w:val="24"/>
        </w:rPr>
        <w:t>following objectives</w:t>
      </w:r>
      <w:r w:rsidRPr="00291B47">
        <w:rPr>
          <w:rFonts w:ascii="Times New Roman" w:hAnsi="Times New Roman" w:cs="Times New Roman"/>
          <w:sz w:val="24"/>
          <w:szCs w:val="24"/>
        </w:rPr>
        <w:t>:</w:t>
      </w:r>
    </w:p>
    <w:p w14:paraId="71142BC4" w14:textId="087750F1" w:rsidR="00600495" w:rsidRPr="00291B47" w:rsidRDefault="00600495"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lastRenderedPageBreak/>
        <w:t>Investigate</w:t>
      </w:r>
      <w:r w:rsidRPr="00291B47">
        <w:rPr>
          <w:rFonts w:ascii="Times New Roman" w:hAnsi="Times New Roman" w:cs="Times New Roman"/>
          <w:sz w:val="24"/>
          <w:szCs w:val="24"/>
        </w:rPr>
        <w:t xml:space="preserve"> the </w:t>
      </w:r>
      <w:r w:rsidR="002B15D8" w:rsidRPr="00291B47">
        <w:rPr>
          <w:rFonts w:ascii="Times New Roman" w:hAnsi="Times New Roman" w:cs="Times New Roman"/>
          <w:sz w:val="24"/>
          <w:szCs w:val="24"/>
        </w:rPr>
        <w:t xml:space="preserve">field-level </w:t>
      </w:r>
      <w:r w:rsidRPr="00291B47">
        <w:rPr>
          <w:rFonts w:ascii="Times New Roman" w:hAnsi="Times New Roman" w:cs="Times New Roman"/>
          <w:sz w:val="24"/>
          <w:szCs w:val="24"/>
        </w:rPr>
        <w:t>implementation of the Act to identify</w:t>
      </w:r>
      <w:r w:rsidR="002B15D8" w:rsidRPr="00291B47">
        <w:rPr>
          <w:rFonts w:ascii="Times New Roman" w:hAnsi="Times New Roman" w:cs="Times New Roman"/>
          <w:sz w:val="24"/>
          <w:szCs w:val="24"/>
        </w:rPr>
        <w:t xml:space="preserve"> areas requiring</w:t>
      </w:r>
      <w:r w:rsidRPr="00291B47">
        <w:rPr>
          <w:rFonts w:ascii="Times New Roman" w:hAnsi="Times New Roman" w:cs="Times New Roman"/>
          <w:sz w:val="24"/>
          <w:szCs w:val="24"/>
        </w:rPr>
        <w:t xml:space="preserve"> corrective </w:t>
      </w:r>
      <w:r w:rsidR="002B15D8" w:rsidRPr="00291B47">
        <w:rPr>
          <w:rFonts w:ascii="Times New Roman" w:hAnsi="Times New Roman" w:cs="Times New Roman"/>
          <w:sz w:val="24"/>
          <w:szCs w:val="24"/>
        </w:rPr>
        <w:t>action</w:t>
      </w:r>
      <w:r w:rsidR="00AF0F54" w:rsidRPr="00291B47">
        <w:rPr>
          <w:rFonts w:ascii="Times New Roman" w:hAnsi="Times New Roman" w:cs="Times New Roman"/>
          <w:sz w:val="24"/>
          <w:szCs w:val="24"/>
        </w:rPr>
        <w:t>,</w:t>
      </w:r>
    </w:p>
    <w:p w14:paraId="2DE0035A" w14:textId="136918E0" w:rsidR="00600495" w:rsidRPr="00291B47" w:rsidRDefault="002B15D8"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Examine</w:t>
      </w:r>
      <w:r w:rsidR="00600495" w:rsidRPr="00291B47">
        <w:rPr>
          <w:rFonts w:ascii="Times New Roman" w:hAnsi="Times New Roman" w:cs="Times New Roman"/>
          <w:sz w:val="24"/>
          <w:szCs w:val="24"/>
        </w:rPr>
        <w:t xml:space="preserve"> compliance </w:t>
      </w:r>
      <w:r w:rsidR="007A4298" w:rsidRPr="00291B47">
        <w:rPr>
          <w:rFonts w:ascii="Times New Roman" w:hAnsi="Times New Roman" w:cs="Times New Roman"/>
          <w:sz w:val="24"/>
          <w:szCs w:val="24"/>
        </w:rPr>
        <w:t>with</w:t>
      </w:r>
      <w:r w:rsidR="00600495" w:rsidRPr="00291B47">
        <w:rPr>
          <w:rFonts w:ascii="Times New Roman" w:hAnsi="Times New Roman" w:cs="Times New Roman"/>
          <w:sz w:val="24"/>
          <w:szCs w:val="24"/>
        </w:rPr>
        <w:t xml:space="preserve"> the Act in </w:t>
      </w:r>
      <w:r w:rsidRPr="00291B47">
        <w:rPr>
          <w:rFonts w:ascii="Times New Roman" w:hAnsi="Times New Roman" w:cs="Times New Roman"/>
          <w:sz w:val="24"/>
          <w:szCs w:val="24"/>
        </w:rPr>
        <w:t>practice</w:t>
      </w:r>
      <w:r w:rsidR="00600495" w:rsidRPr="00291B47">
        <w:rPr>
          <w:rFonts w:ascii="Times New Roman" w:hAnsi="Times New Roman" w:cs="Times New Roman"/>
          <w:sz w:val="24"/>
          <w:szCs w:val="24"/>
        </w:rPr>
        <w:t xml:space="preserve"> to identify</w:t>
      </w:r>
      <w:r w:rsidRPr="00291B47">
        <w:rPr>
          <w:rFonts w:ascii="Times New Roman" w:hAnsi="Times New Roman" w:cs="Times New Roman"/>
          <w:sz w:val="24"/>
          <w:szCs w:val="24"/>
        </w:rPr>
        <w:t xml:space="preserve"> gaps and weakness.</w:t>
      </w:r>
      <w:r w:rsidR="00600495" w:rsidRPr="00291B47">
        <w:rPr>
          <w:rFonts w:ascii="Times New Roman" w:hAnsi="Times New Roman" w:cs="Times New Roman"/>
          <w:sz w:val="24"/>
          <w:szCs w:val="24"/>
        </w:rPr>
        <w:t xml:space="preserve"> </w:t>
      </w:r>
    </w:p>
    <w:p w14:paraId="05ED64FF" w14:textId="2B2EEA8A" w:rsidR="00600495" w:rsidRPr="00291B47" w:rsidRDefault="00600495" w:rsidP="0018105C">
      <w:pPr>
        <w:pStyle w:val="ListParagraph"/>
        <w:numPr>
          <w:ilvl w:val="0"/>
          <w:numId w:val="11"/>
        </w:num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Analyz</w:t>
      </w:r>
      <w:r w:rsidR="00CD371B" w:rsidRPr="00291B47">
        <w:rPr>
          <w:rFonts w:ascii="Times New Roman" w:hAnsi="Times New Roman" w:cs="Times New Roman"/>
          <w:b/>
          <w:bCs/>
          <w:sz w:val="24"/>
          <w:szCs w:val="24"/>
        </w:rPr>
        <w:t>e</w:t>
      </w:r>
      <w:r w:rsidRPr="00291B47">
        <w:rPr>
          <w:rFonts w:ascii="Times New Roman" w:hAnsi="Times New Roman" w:cs="Times New Roman"/>
          <w:sz w:val="24"/>
          <w:szCs w:val="24"/>
        </w:rPr>
        <w:t xml:space="preserve"> the </w:t>
      </w:r>
      <w:r w:rsidR="00CD371B" w:rsidRPr="00291B47">
        <w:rPr>
          <w:rFonts w:ascii="Times New Roman" w:hAnsi="Times New Roman" w:cs="Times New Roman"/>
          <w:sz w:val="24"/>
          <w:szCs w:val="24"/>
        </w:rPr>
        <w:t xml:space="preserve">findings from the first two objectives to propose corrective institutional strategies. </w:t>
      </w:r>
      <w:r w:rsidRPr="00291B47">
        <w:rPr>
          <w:rFonts w:ascii="Times New Roman" w:hAnsi="Times New Roman" w:cs="Times New Roman"/>
          <w:b/>
          <w:bCs/>
          <w:sz w:val="24"/>
          <w:szCs w:val="24"/>
        </w:rPr>
        <w:t xml:space="preserve"> </w:t>
      </w:r>
    </w:p>
    <w:p w14:paraId="3350FB7D" w14:textId="7D7D7A9C" w:rsidR="00B93542" w:rsidRPr="00291B47" w:rsidRDefault="00600495"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Recommended</w:t>
      </w:r>
      <w:r w:rsidRPr="00291B47">
        <w:rPr>
          <w:rFonts w:ascii="Times New Roman" w:hAnsi="Times New Roman" w:cs="Times New Roman"/>
          <w:sz w:val="24"/>
          <w:szCs w:val="24"/>
        </w:rPr>
        <w:t xml:space="preserve"> strategies to be adopted to </w:t>
      </w:r>
      <w:r w:rsidR="00CD371B" w:rsidRPr="00291B47">
        <w:rPr>
          <w:rFonts w:ascii="Times New Roman" w:hAnsi="Times New Roman" w:cs="Times New Roman"/>
          <w:sz w:val="24"/>
          <w:szCs w:val="24"/>
        </w:rPr>
        <w:t>improve</w:t>
      </w:r>
      <w:r w:rsidRPr="00291B47">
        <w:rPr>
          <w:rFonts w:ascii="Times New Roman" w:hAnsi="Times New Roman" w:cs="Times New Roman"/>
          <w:sz w:val="24"/>
          <w:szCs w:val="24"/>
        </w:rPr>
        <w:t xml:space="preserve"> both the implementation </w:t>
      </w:r>
      <w:r w:rsidR="007A4298" w:rsidRPr="00291B47">
        <w:rPr>
          <w:rFonts w:ascii="Times New Roman" w:hAnsi="Times New Roman" w:cs="Times New Roman"/>
          <w:sz w:val="24"/>
          <w:szCs w:val="24"/>
        </w:rPr>
        <w:t xml:space="preserve">of </w:t>
      </w:r>
      <w:r w:rsidRPr="00291B47">
        <w:rPr>
          <w:rFonts w:ascii="Times New Roman" w:hAnsi="Times New Roman" w:cs="Times New Roman"/>
          <w:sz w:val="24"/>
          <w:szCs w:val="24"/>
        </w:rPr>
        <w:t xml:space="preserve">and compliance </w:t>
      </w:r>
      <w:r w:rsidR="007A4298" w:rsidRPr="00291B47">
        <w:rPr>
          <w:rFonts w:ascii="Times New Roman" w:hAnsi="Times New Roman" w:cs="Times New Roman"/>
          <w:sz w:val="24"/>
          <w:szCs w:val="24"/>
        </w:rPr>
        <w:t>with</w:t>
      </w:r>
      <w:r w:rsidRPr="00291B47">
        <w:rPr>
          <w:rFonts w:ascii="Times New Roman" w:hAnsi="Times New Roman" w:cs="Times New Roman"/>
          <w:sz w:val="24"/>
          <w:szCs w:val="24"/>
        </w:rPr>
        <w:t xml:space="preserve"> the Act.    </w:t>
      </w:r>
    </w:p>
    <w:p w14:paraId="49CEEAC4" w14:textId="7EFC83FD" w:rsidR="00B93542" w:rsidRPr="00291B47" w:rsidRDefault="00B93542"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2.0 LITERATURE REVIEW</w:t>
      </w:r>
    </w:p>
    <w:p w14:paraId="31DDCFB3" w14:textId="4A4938F3" w:rsidR="00746C83" w:rsidRPr="00291B47" w:rsidRDefault="00B93542"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2.1 </w:t>
      </w:r>
      <w:r w:rsidR="00746C83" w:rsidRPr="00291B47">
        <w:rPr>
          <w:rFonts w:ascii="Times New Roman" w:hAnsi="Times New Roman" w:cs="Times New Roman"/>
          <w:b/>
          <w:bCs/>
          <w:color w:val="1C1C1C"/>
          <w:spacing w:val="1"/>
          <w:sz w:val="24"/>
          <w:szCs w:val="24"/>
          <w:shd w:val="clear" w:color="auto" w:fill="F0F5FA"/>
        </w:rPr>
        <w:t>The 2007 Federal Public Procurement Act</w:t>
      </w:r>
    </w:p>
    <w:p w14:paraId="4EDC1D2B" w14:textId="3425B7F7" w:rsidR="00FF754B" w:rsidRPr="00291B47" w:rsidRDefault="00746C83"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The enactment of the Public Procurement Act (PPA) in 2007 marked a pivotal shift in Nigeria’s procurement practices. </w:t>
      </w:r>
      <w:r w:rsidR="00FF754B" w:rsidRPr="00291B47">
        <w:rPr>
          <w:rFonts w:ascii="Times New Roman" w:hAnsi="Times New Roman" w:cs="Times New Roman"/>
          <w:color w:val="1C1C1C"/>
          <w:spacing w:val="1"/>
          <w:sz w:val="24"/>
          <w:szCs w:val="24"/>
          <w:shd w:val="clear" w:color="auto" w:fill="F0F5FA"/>
        </w:rPr>
        <w:t>It was introduced</w:t>
      </w:r>
      <w:r w:rsidRPr="00291B47">
        <w:rPr>
          <w:rFonts w:ascii="Times New Roman" w:hAnsi="Times New Roman" w:cs="Times New Roman"/>
          <w:color w:val="1C1C1C"/>
          <w:spacing w:val="1"/>
          <w:sz w:val="24"/>
          <w:szCs w:val="24"/>
          <w:shd w:val="clear" w:color="auto" w:fill="F0F5FA"/>
        </w:rPr>
        <w:t xml:space="preserve"> to</w:t>
      </w:r>
      <w:r w:rsidR="00FF754B" w:rsidRPr="00291B47">
        <w:rPr>
          <w:rFonts w:ascii="Times New Roman" w:hAnsi="Times New Roman" w:cs="Times New Roman"/>
          <w:color w:val="1C1C1C"/>
          <w:spacing w:val="1"/>
          <w:sz w:val="24"/>
          <w:szCs w:val="24"/>
          <w:shd w:val="clear" w:color="auto" w:fill="F0F5FA"/>
        </w:rPr>
        <w:t xml:space="preserve"> address</w:t>
      </w:r>
      <w:r w:rsidRPr="00291B47">
        <w:rPr>
          <w:rFonts w:ascii="Times New Roman" w:hAnsi="Times New Roman" w:cs="Times New Roman"/>
          <w:color w:val="1C1C1C"/>
          <w:spacing w:val="1"/>
          <w:sz w:val="24"/>
          <w:szCs w:val="24"/>
          <w:shd w:val="clear" w:color="auto" w:fill="F0F5FA"/>
        </w:rPr>
        <w:t xml:space="preserve"> inherent flaws in the system by establishing a standardized framework for transparency, accountability, and competitiveness</w:t>
      </w:r>
      <w:r w:rsidR="00EB4881" w:rsidRPr="00291B47">
        <w:rPr>
          <w:rFonts w:ascii="Times New Roman" w:hAnsi="Times New Roman" w:cs="Times New Roman"/>
          <w:sz w:val="24"/>
          <w:szCs w:val="24"/>
        </w:rPr>
        <w:t xml:space="preserve"> (Shalliams &amp; Andrew, 2021; Omagbon,</w:t>
      </w:r>
      <w:r w:rsidR="00841332">
        <w:rPr>
          <w:rFonts w:ascii="Times New Roman" w:hAnsi="Times New Roman" w:cs="Times New Roman"/>
          <w:sz w:val="24"/>
          <w:szCs w:val="24"/>
        </w:rPr>
        <w:t xml:space="preserve"> </w:t>
      </w:r>
      <w:r w:rsidR="00EB4881" w:rsidRPr="00291B47">
        <w:rPr>
          <w:rFonts w:ascii="Times New Roman" w:hAnsi="Times New Roman" w:cs="Times New Roman"/>
          <w:sz w:val="24"/>
          <w:szCs w:val="24"/>
        </w:rPr>
        <w:t>2016; Jibrin et al,</w:t>
      </w:r>
      <w:r w:rsidR="00841332">
        <w:rPr>
          <w:rFonts w:ascii="Times New Roman" w:hAnsi="Times New Roman" w:cs="Times New Roman"/>
          <w:sz w:val="24"/>
          <w:szCs w:val="24"/>
        </w:rPr>
        <w:t xml:space="preserve"> </w:t>
      </w:r>
      <w:r w:rsidR="00EB4881" w:rsidRPr="00291B47">
        <w:rPr>
          <w:rFonts w:ascii="Times New Roman" w:hAnsi="Times New Roman" w:cs="Times New Roman"/>
          <w:sz w:val="24"/>
          <w:szCs w:val="24"/>
        </w:rPr>
        <w:t>2014)</w:t>
      </w:r>
      <w:r w:rsidRPr="00291B47">
        <w:rPr>
          <w:rFonts w:ascii="Times New Roman" w:hAnsi="Times New Roman" w:cs="Times New Roman"/>
          <w:color w:val="1C1C1C"/>
          <w:spacing w:val="1"/>
          <w:sz w:val="24"/>
          <w:szCs w:val="24"/>
          <w:shd w:val="clear" w:color="auto" w:fill="F0F5FA"/>
        </w:rPr>
        <w:t>. Central to the PPA’s implementation was the establishment of</w:t>
      </w:r>
      <w:r w:rsidR="00D67DAD" w:rsidRPr="00291B47">
        <w:rPr>
          <w:rFonts w:ascii="Times New Roman" w:hAnsi="Times New Roman" w:cs="Times New Roman"/>
          <w:color w:val="1C1C1C"/>
          <w:spacing w:val="1"/>
          <w:sz w:val="24"/>
          <w:szCs w:val="24"/>
          <w:shd w:val="clear" w:color="auto" w:fill="F0F5FA"/>
        </w:rPr>
        <w:t xml:space="preserve"> the National Council for Public Procurement (NCPP) </w:t>
      </w:r>
      <w:r w:rsidR="002851D9" w:rsidRPr="00291B47">
        <w:rPr>
          <w:rFonts w:ascii="Times New Roman" w:hAnsi="Times New Roman" w:cs="Times New Roman"/>
          <w:color w:val="1C1C1C"/>
          <w:spacing w:val="1"/>
          <w:sz w:val="24"/>
          <w:szCs w:val="24"/>
          <w:shd w:val="clear" w:color="auto" w:fill="F0F5FA"/>
        </w:rPr>
        <w:t xml:space="preserve">to oversee </w:t>
      </w:r>
      <w:r w:rsidR="009A7B12" w:rsidRPr="00291B47">
        <w:rPr>
          <w:rFonts w:ascii="Times New Roman" w:hAnsi="Times New Roman" w:cs="Times New Roman"/>
          <w:color w:val="1C1C1C"/>
          <w:spacing w:val="1"/>
          <w:sz w:val="24"/>
          <w:szCs w:val="24"/>
          <w:shd w:val="clear" w:color="auto" w:fill="F0F5FA"/>
        </w:rPr>
        <w:t>the overall implementation of the Act</w:t>
      </w:r>
      <w:r w:rsidR="00FF754B" w:rsidRPr="00291B47">
        <w:rPr>
          <w:rFonts w:ascii="Times New Roman" w:hAnsi="Times New Roman" w:cs="Times New Roman"/>
          <w:color w:val="1C1C1C"/>
          <w:spacing w:val="1"/>
          <w:sz w:val="24"/>
          <w:szCs w:val="24"/>
          <w:shd w:val="clear" w:color="auto" w:fill="F0F5FA"/>
        </w:rPr>
        <w:t>,</w:t>
      </w:r>
      <w:r w:rsidR="009A7B12" w:rsidRPr="00291B47">
        <w:rPr>
          <w:rFonts w:ascii="Times New Roman" w:hAnsi="Times New Roman" w:cs="Times New Roman"/>
          <w:color w:val="1C1C1C"/>
          <w:spacing w:val="1"/>
          <w:sz w:val="24"/>
          <w:szCs w:val="24"/>
          <w:shd w:val="clear" w:color="auto" w:fill="F0F5FA"/>
        </w:rPr>
        <w:t xml:space="preserve"> </w:t>
      </w:r>
      <w:r w:rsidR="00D67DAD" w:rsidRPr="00291B47">
        <w:rPr>
          <w:rFonts w:ascii="Times New Roman" w:hAnsi="Times New Roman" w:cs="Times New Roman"/>
          <w:color w:val="1C1C1C"/>
          <w:spacing w:val="1"/>
          <w:sz w:val="24"/>
          <w:szCs w:val="24"/>
          <w:shd w:val="clear" w:color="auto" w:fill="F0F5FA"/>
        </w:rPr>
        <w:t>and</w:t>
      </w:r>
      <w:r w:rsidRPr="00291B47">
        <w:rPr>
          <w:rFonts w:ascii="Times New Roman" w:hAnsi="Times New Roman" w:cs="Times New Roman"/>
          <w:color w:val="1C1C1C"/>
          <w:spacing w:val="1"/>
          <w:sz w:val="24"/>
          <w:szCs w:val="24"/>
          <w:shd w:val="clear" w:color="auto" w:fill="F0F5FA"/>
        </w:rPr>
        <w:t xml:space="preserve"> the Bureau of Public Procurement (BPP), an independent regulatory body tasked with enforcing </w:t>
      </w:r>
      <w:r w:rsidR="00FF754B" w:rsidRPr="00291B47">
        <w:rPr>
          <w:rFonts w:ascii="Times New Roman" w:hAnsi="Times New Roman" w:cs="Times New Roman"/>
          <w:color w:val="1C1C1C"/>
          <w:spacing w:val="1"/>
          <w:sz w:val="24"/>
          <w:szCs w:val="24"/>
          <w:shd w:val="clear" w:color="auto" w:fill="F0F5FA"/>
        </w:rPr>
        <w:t>its</w:t>
      </w:r>
      <w:r w:rsidRPr="00291B47">
        <w:rPr>
          <w:rFonts w:ascii="Times New Roman" w:hAnsi="Times New Roman" w:cs="Times New Roman"/>
          <w:color w:val="1C1C1C"/>
          <w:spacing w:val="1"/>
          <w:sz w:val="24"/>
          <w:szCs w:val="24"/>
          <w:shd w:val="clear" w:color="auto" w:fill="F0F5FA"/>
        </w:rPr>
        <w:t xml:space="preserve"> provisions</w:t>
      </w:r>
      <w:r w:rsidR="00EB4881" w:rsidRPr="00291B47">
        <w:rPr>
          <w:rFonts w:ascii="Times New Roman" w:hAnsi="Times New Roman" w:cs="Times New Roman"/>
          <w:color w:val="1C1C1C"/>
          <w:spacing w:val="1"/>
          <w:sz w:val="24"/>
          <w:szCs w:val="24"/>
          <w:shd w:val="clear" w:color="auto" w:fill="F0F5FA"/>
        </w:rPr>
        <w:t xml:space="preserve"> (</w:t>
      </w:r>
      <w:r w:rsidR="00EB4881" w:rsidRPr="00291B47">
        <w:rPr>
          <w:rFonts w:ascii="Times New Roman" w:hAnsi="Times New Roman" w:cs="Times New Roman"/>
          <w:sz w:val="24"/>
          <w:szCs w:val="24"/>
        </w:rPr>
        <w:t>Federal Republic of Nigeria, 2007)</w:t>
      </w:r>
      <w:r w:rsidRPr="00291B47">
        <w:rPr>
          <w:rFonts w:ascii="Times New Roman" w:hAnsi="Times New Roman" w:cs="Times New Roman"/>
          <w:color w:val="1C1C1C"/>
          <w:spacing w:val="1"/>
          <w:sz w:val="24"/>
          <w:szCs w:val="24"/>
          <w:shd w:val="clear" w:color="auto" w:fill="F0F5FA"/>
        </w:rPr>
        <w:t xml:space="preserve">. </w:t>
      </w:r>
    </w:p>
    <w:p w14:paraId="66A4BDDB" w14:textId="249DE8A2" w:rsidR="003016FD" w:rsidRPr="00291B47" w:rsidRDefault="00746C83"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PPA mandates that procurement processes be open, transparent, and competitive, with clear rules for procurement thresholds, tendering, and award procedures (Federal Republic of Nigeria, 2007). The</w:t>
      </w:r>
      <w:r w:rsidR="00502047" w:rsidRPr="00291B47">
        <w:rPr>
          <w:rFonts w:ascii="Times New Roman" w:hAnsi="Times New Roman" w:cs="Times New Roman"/>
          <w:color w:val="1C1C1C"/>
          <w:spacing w:val="1"/>
          <w:sz w:val="24"/>
          <w:szCs w:val="24"/>
          <w:shd w:val="clear" w:color="auto" w:fill="F0F5FA"/>
        </w:rPr>
        <w:t xml:space="preserve">se </w:t>
      </w:r>
      <w:r w:rsidRPr="00291B47">
        <w:rPr>
          <w:rFonts w:ascii="Times New Roman" w:hAnsi="Times New Roman" w:cs="Times New Roman"/>
          <w:color w:val="1C1C1C"/>
          <w:spacing w:val="1"/>
          <w:sz w:val="24"/>
          <w:szCs w:val="24"/>
          <w:shd w:val="clear" w:color="auto" w:fill="F0F5FA"/>
        </w:rPr>
        <w:t>reforms aimed to eliminate corruption, improve competition, and ensure the proper use of public funds in line with best practices</w:t>
      </w:r>
      <w:r w:rsidR="00134185" w:rsidRPr="00291B47">
        <w:rPr>
          <w:rFonts w:ascii="Times New Roman" w:hAnsi="Times New Roman" w:cs="Times New Roman"/>
          <w:color w:val="1C1C1C"/>
          <w:spacing w:val="1"/>
          <w:sz w:val="24"/>
          <w:szCs w:val="24"/>
          <w:shd w:val="clear" w:color="auto" w:fill="F0F5FA"/>
        </w:rPr>
        <w:t xml:space="preserve"> (</w:t>
      </w:r>
      <w:r w:rsidR="00C841A3" w:rsidRPr="009656FB">
        <w:rPr>
          <w:rFonts w:ascii="Times New Roman" w:hAnsi="Times New Roman" w:cs="Times New Roman"/>
          <w:sz w:val="24"/>
          <w:szCs w:val="24"/>
        </w:rPr>
        <w:t>Ingram</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2023</w:t>
      </w:r>
      <w:r w:rsidR="00C841A3">
        <w:rPr>
          <w:rFonts w:ascii="Times New Roman" w:hAnsi="Times New Roman" w:cs="Times New Roman"/>
          <w:sz w:val="24"/>
          <w:szCs w:val="24"/>
        </w:rPr>
        <w:t xml:space="preserve">; </w:t>
      </w:r>
      <w:r w:rsidR="00134185" w:rsidRPr="00291B47">
        <w:rPr>
          <w:rFonts w:ascii="Times New Roman" w:hAnsi="Times New Roman" w:cs="Times New Roman"/>
          <w:sz w:val="24"/>
          <w:szCs w:val="24"/>
        </w:rPr>
        <w:t>Igwe et al, 2021)</w:t>
      </w:r>
      <w:r w:rsidRPr="00291B47">
        <w:rPr>
          <w:rFonts w:ascii="Times New Roman" w:hAnsi="Times New Roman" w:cs="Times New Roman"/>
          <w:color w:val="1C1C1C"/>
          <w:spacing w:val="1"/>
          <w:sz w:val="24"/>
          <w:szCs w:val="24"/>
          <w:shd w:val="clear" w:color="auto" w:fill="F0F5FA"/>
        </w:rPr>
        <w:t>.</w:t>
      </w:r>
      <w:r w:rsidR="00D67DAD"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K</w:t>
      </w:r>
      <w:r w:rsidR="00D67DAD" w:rsidRPr="00291B47">
        <w:rPr>
          <w:rFonts w:ascii="Times New Roman" w:hAnsi="Times New Roman" w:cs="Times New Roman"/>
          <w:color w:val="1C1C1C"/>
          <w:spacing w:val="1"/>
          <w:sz w:val="24"/>
          <w:szCs w:val="24"/>
          <w:shd w:val="clear" w:color="auto" w:fill="F0F5FA"/>
        </w:rPr>
        <w:t>ey aspects of the Act inc</w:t>
      </w:r>
      <w:r w:rsidR="003016FD" w:rsidRPr="00291B47">
        <w:rPr>
          <w:rFonts w:ascii="Times New Roman" w:hAnsi="Times New Roman" w:cs="Times New Roman"/>
          <w:color w:val="1C1C1C"/>
          <w:spacing w:val="1"/>
          <w:sz w:val="24"/>
          <w:szCs w:val="24"/>
          <w:shd w:val="clear" w:color="auto" w:fill="F0F5FA"/>
        </w:rPr>
        <w:t>lude:</w:t>
      </w:r>
    </w:p>
    <w:p w14:paraId="06173E0C" w14:textId="4CE869BB" w:rsidR="003016FD" w:rsidRPr="00291B47" w:rsidRDefault="003016FD" w:rsidP="0018105C">
      <w:pPr>
        <w:spacing w:line="36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Scope: </w:t>
      </w:r>
      <w:r w:rsidR="00993B42" w:rsidRPr="00291B47">
        <w:rPr>
          <w:rFonts w:ascii="Times New Roman" w:hAnsi="Times New Roman" w:cs="Times New Roman"/>
          <w:color w:val="1C1C1C"/>
          <w:spacing w:val="1"/>
          <w:sz w:val="24"/>
          <w:szCs w:val="24"/>
          <w:shd w:val="clear" w:color="auto" w:fill="F0F5FA"/>
        </w:rPr>
        <w:t>A</w:t>
      </w:r>
      <w:r w:rsidRPr="00291B47">
        <w:rPr>
          <w:rFonts w:ascii="Times New Roman" w:hAnsi="Times New Roman" w:cs="Times New Roman"/>
          <w:color w:val="1C1C1C"/>
          <w:spacing w:val="1"/>
          <w:sz w:val="24"/>
          <w:szCs w:val="24"/>
          <w:shd w:val="clear" w:color="auto" w:fill="F0F5FA"/>
        </w:rPr>
        <w:t>pplies to all federal government entities</w:t>
      </w:r>
      <w:r w:rsidR="00993B42" w:rsidRPr="00291B47">
        <w:rPr>
          <w:rFonts w:ascii="Times New Roman" w:hAnsi="Times New Roman" w:cs="Times New Roman"/>
          <w:color w:val="1C1C1C"/>
          <w:spacing w:val="1"/>
          <w:sz w:val="24"/>
          <w:szCs w:val="24"/>
          <w:shd w:val="clear" w:color="auto" w:fill="F0F5FA"/>
        </w:rPr>
        <w:t>, ministries, departments, and agencies, as well as organizations that receive funds from the federation account</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00993B42"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b/>
          <w:bCs/>
          <w:color w:val="1C1C1C"/>
          <w:spacing w:val="1"/>
          <w:sz w:val="24"/>
          <w:szCs w:val="24"/>
          <w:shd w:val="clear" w:color="auto" w:fill="F0F5FA"/>
        </w:rPr>
        <w:t xml:space="preserve"> </w:t>
      </w:r>
    </w:p>
    <w:p w14:paraId="6D8D5FFB" w14:textId="5AF19386" w:rsidR="00993B42" w:rsidRPr="00291B47" w:rsidRDefault="00993B42" w:rsidP="0018105C">
      <w:pPr>
        <w:spacing w:line="36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Procurement Methods: </w:t>
      </w:r>
      <w:r w:rsidRPr="00291B47">
        <w:rPr>
          <w:rFonts w:ascii="Times New Roman" w:hAnsi="Times New Roman" w:cs="Times New Roman"/>
          <w:color w:val="1C1C1C"/>
          <w:spacing w:val="1"/>
          <w:sz w:val="24"/>
          <w:szCs w:val="24"/>
          <w:shd w:val="clear" w:color="auto" w:fill="F0F5FA"/>
        </w:rPr>
        <w:t>Defines authorized methods for acquiring goods, works, and services</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Pr="00291B47">
        <w:rPr>
          <w:rFonts w:ascii="Times New Roman" w:hAnsi="Times New Roman" w:cs="Times New Roman"/>
          <w:color w:val="1C1C1C"/>
          <w:spacing w:val="1"/>
          <w:sz w:val="24"/>
          <w:szCs w:val="24"/>
          <w:shd w:val="clear" w:color="auto" w:fill="F0F5FA"/>
        </w:rPr>
        <w:t>.</w:t>
      </w:r>
    </w:p>
    <w:p w14:paraId="0C900DD0" w14:textId="490310F4" w:rsidR="00173727" w:rsidRPr="00291B47" w:rsidRDefault="00993B42" w:rsidP="0018105C">
      <w:pPr>
        <w:spacing w:after="0" w:line="360" w:lineRule="auto"/>
        <w:jc w:val="both"/>
        <w:rPr>
          <w:rFonts w:ascii="Times New Roman" w:eastAsia="Times New Roman" w:hAnsi="Times New Roman" w:cs="Times New Roman"/>
          <w:b/>
          <w:bCs/>
          <w:sz w:val="24"/>
          <w:szCs w:val="24"/>
        </w:rPr>
      </w:pPr>
      <w:r w:rsidRPr="00291B47">
        <w:rPr>
          <w:rFonts w:ascii="Times New Roman" w:hAnsi="Times New Roman" w:cs="Times New Roman"/>
          <w:b/>
          <w:bCs/>
          <w:color w:val="1C1C1C"/>
          <w:spacing w:val="1"/>
          <w:sz w:val="24"/>
          <w:szCs w:val="24"/>
          <w:shd w:val="clear" w:color="auto" w:fill="F0F5FA"/>
        </w:rPr>
        <w:t xml:space="preserve">Compliance &amp; Penalties: </w:t>
      </w:r>
      <w:r w:rsidRPr="00291B47">
        <w:rPr>
          <w:rFonts w:ascii="Times New Roman" w:hAnsi="Times New Roman" w:cs="Times New Roman"/>
          <w:color w:val="1C1C1C"/>
          <w:spacing w:val="1"/>
          <w:sz w:val="24"/>
          <w:szCs w:val="24"/>
          <w:shd w:val="clear" w:color="auto" w:fill="F0F5FA"/>
        </w:rPr>
        <w:t>Sets out strict procedures for bidding and evaluation, with penalties for violations</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b/>
          <w:bCs/>
          <w:color w:val="1C1C1C"/>
          <w:spacing w:val="1"/>
          <w:sz w:val="24"/>
          <w:szCs w:val="24"/>
          <w:shd w:val="clear" w:color="auto" w:fill="F0F5FA"/>
        </w:rPr>
        <w:t xml:space="preserve"> </w:t>
      </w:r>
    </w:p>
    <w:p w14:paraId="32A7292A" w14:textId="7BA0841D" w:rsidR="007D044A" w:rsidRPr="00291B47" w:rsidRDefault="003016FD" w:rsidP="0018105C">
      <w:pPr>
        <w:spacing w:after="0" w:line="360" w:lineRule="auto"/>
        <w:jc w:val="both"/>
        <w:rPr>
          <w:rFonts w:ascii="Times New Roman" w:hAnsi="Times New Roman" w:cs="Times New Roman"/>
          <w:color w:val="1C1C1C"/>
          <w:spacing w:val="1"/>
          <w:sz w:val="24"/>
          <w:szCs w:val="24"/>
          <w:shd w:val="clear" w:color="auto" w:fill="F0F5FA"/>
        </w:rPr>
      </w:pPr>
      <w:r w:rsidRPr="00291B47">
        <w:rPr>
          <w:rFonts w:ascii="Times New Roman" w:eastAsia="Times New Roman" w:hAnsi="Times New Roman" w:cs="Times New Roman"/>
          <w:color w:val="545D7E"/>
          <w:sz w:val="24"/>
          <w:szCs w:val="24"/>
        </w:rPr>
        <w:br/>
      </w:r>
      <w:r w:rsidR="00502047" w:rsidRPr="00291B47">
        <w:rPr>
          <w:rFonts w:ascii="Times New Roman" w:hAnsi="Times New Roman" w:cs="Times New Roman"/>
          <w:color w:val="1C1C1C"/>
          <w:spacing w:val="1"/>
          <w:sz w:val="24"/>
          <w:szCs w:val="24"/>
          <w:shd w:val="clear" w:color="auto" w:fill="F0F5FA"/>
        </w:rPr>
        <w:t>The 2007 Public Procurement Act comprises t</w:t>
      </w:r>
      <w:r w:rsidR="00F25DF8" w:rsidRPr="00291B47">
        <w:rPr>
          <w:rFonts w:ascii="Times New Roman" w:hAnsi="Times New Roman" w:cs="Times New Roman"/>
          <w:color w:val="1C1C1C"/>
          <w:spacing w:val="1"/>
          <w:sz w:val="24"/>
          <w:szCs w:val="24"/>
          <w:shd w:val="clear" w:color="auto" w:fill="F0F5FA"/>
        </w:rPr>
        <w:t xml:space="preserve">hirteen </w:t>
      </w:r>
      <w:r w:rsidR="00502047" w:rsidRPr="00291B47">
        <w:rPr>
          <w:rFonts w:ascii="Times New Roman" w:hAnsi="Times New Roman" w:cs="Times New Roman"/>
          <w:color w:val="1C1C1C"/>
          <w:spacing w:val="1"/>
          <w:sz w:val="24"/>
          <w:szCs w:val="24"/>
          <w:shd w:val="clear" w:color="auto" w:fill="F0F5FA"/>
        </w:rPr>
        <w:t>distinct</w:t>
      </w:r>
      <w:r w:rsidR="00F25DF8"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p</w:t>
      </w:r>
      <w:r w:rsidR="00F25DF8" w:rsidRPr="00291B47">
        <w:rPr>
          <w:rFonts w:ascii="Times New Roman" w:hAnsi="Times New Roman" w:cs="Times New Roman"/>
          <w:color w:val="1C1C1C"/>
          <w:spacing w:val="1"/>
          <w:sz w:val="24"/>
          <w:szCs w:val="24"/>
          <w:shd w:val="clear" w:color="auto" w:fill="F0F5FA"/>
        </w:rPr>
        <w:t>arts</w:t>
      </w:r>
      <w:r w:rsidR="00502047" w:rsidRPr="00291B47">
        <w:rPr>
          <w:rFonts w:ascii="Times New Roman" w:hAnsi="Times New Roman" w:cs="Times New Roman"/>
          <w:color w:val="1C1C1C"/>
          <w:spacing w:val="1"/>
          <w:sz w:val="24"/>
          <w:szCs w:val="24"/>
          <w:shd w:val="clear" w:color="auto" w:fill="F0F5FA"/>
        </w:rPr>
        <w:t xml:space="preserve"> (provisions),</w:t>
      </w:r>
      <w:r w:rsidR="00F25DF8"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each addressing critical structural issues that historically impacted</w:t>
      </w:r>
      <w:r w:rsidR="00F25DF8" w:rsidRPr="00291B47">
        <w:rPr>
          <w:rFonts w:ascii="Times New Roman" w:hAnsi="Times New Roman" w:cs="Times New Roman"/>
          <w:color w:val="1C1C1C"/>
          <w:spacing w:val="1"/>
          <w:sz w:val="24"/>
          <w:szCs w:val="24"/>
          <w:shd w:val="clear" w:color="auto" w:fill="F0F5FA"/>
        </w:rPr>
        <w:t xml:space="preserve"> the</w:t>
      </w:r>
      <w:r w:rsidR="00B93542" w:rsidRPr="00291B47">
        <w:rPr>
          <w:rFonts w:ascii="Times New Roman" w:hAnsi="Times New Roman" w:cs="Times New Roman"/>
          <w:color w:val="1C1C1C"/>
          <w:spacing w:val="1"/>
          <w:sz w:val="24"/>
          <w:szCs w:val="24"/>
          <w:shd w:val="clear" w:color="auto" w:fill="F0F5FA"/>
        </w:rPr>
        <w:t xml:space="preserve"> </w:t>
      </w:r>
      <w:r w:rsidR="00F25DF8" w:rsidRPr="00291B47">
        <w:rPr>
          <w:rFonts w:ascii="Times New Roman" w:hAnsi="Times New Roman" w:cs="Times New Roman"/>
          <w:color w:val="1C1C1C"/>
          <w:spacing w:val="1"/>
          <w:sz w:val="24"/>
          <w:szCs w:val="24"/>
          <w:shd w:val="clear" w:color="auto" w:fill="F0F5FA"/>
        </w:rPr>
        <w:t xml:space="preserve">public procurement </w:t>
      </w:r>
      <w:r w:rsidR="000A05D6" w:rsidRPr="00291B47">
        <w:rPr>
          <w:rFonts w:ascii="Times New Roman" w:hAnsi="Times New Roman" w:cs="Times New Roman"/>
          <w:color w:val="1C1C1C"/>
          <w:spacing w:val="1"/>
          <w:sz w:val="24"/>
          <w:szCs w:val="24"/>
          <w:shd w:val="clear" w:color="auto" w:fill="F0F5FA"/>
        </w:rPr>
        <w:t>system in Nigeria</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00F25DF8" w:rsidRPr="00291B47">
        <w:rPr>
          <w:rFonts w:ascii="Times New Roman" w:hAnsi="Times New Roman" w:cs="Times New Roman"/>
          <w:color w:val="1C1C1C"/>
          <w:spacing w:val="1"/>
          <w:sz w:val="24"/>
          <w:szCs w:val="24"/>
          <w:shd w:val="clear" w:color="auto" w:fill="F0F5FA"/>
        </w:rPr>
        <w:t>.</w:t>
      </w:r>
      <w:r w:rsidR="009A7B12" w:rsidRPr="00291B47">
        <w:rPr>
          <w:rFonts w:ascii="Times New Roman" w:hAnsi="Times New Roman" w:cs="Times New Roman"/>
          <w:color w:val="1C1C1C"/>
          <w:spacing w:val="1"/>
          <w:sz w:val="24"/>
          <w:szCs w:val="24"/>
          <w:shd w:val="clear" w:color="auto" w:fill="F0F5FA"/>
        </w:rPr>
        <w:t xml:space="preserve"> </w:t>
      </w:r>
      <w:r w:rsidR="007D044A" w:rsidRPr="00291B47">
        <w:rPr>
          <w:rFonts w:ascii="Times New Roman" w:hAnsi="Times New Roman" w:cs="Times New Roman"/>
          <w:color w:val="1C1C1C"/>
          <w:spacing w:val="1"/>
          <w:sz w:val="24"/>
          <w:szCs w:val="24"/>
          <w:shd w:val="clear" w:color="auto" w:fill="F0F5FA"/>
        </w:rPr>
        <w:t>T</w:t>
      </w:r>
      <w:r w:rsidR="00B93542" w:rsidRPr="00291B47">
        <w:rPr>
          <w:rFonts w:ascii="Times New Roman" w:hAnsi="Times New Roman" w:cs="Times New Roman"/>
          <w:color w:val="1C1C1C"/>
          <w:spacing w:val="1"/>
          <w:sz w:val="24"/>
          <w:szCs w:val="24"/>
          <w:shd w:val="clear" w:color="auto" w:fill="F0F5FA"/>
        </w:rPr>
        <w:t xml:space="preserve">able 1 </w:t>
      </w:r>
      <w:r w:rsidR="000A05D6" w:rsidRPr="00291B47">
        <w:rPr>
          <w:rFonts w:ascii="Times New Roman" w:hAnsi="Times New Roman" w:cs="Times New Roman"/>
          <w:color w:val="1C1C1C"/>
          <w:spacing w:val="1"/>
          <w:sz w:val="24"/>
          <w:szCs w:val="24"/>
          <w:shd w:val="clear" w:color="auto" w:fill="F0F5FA"/>
        </w:rPr>
        <w:t>outlines</w:t>
      </w:r>
      <w:r w:rsidR="00B93542" w:rsidRPr="00291B47">
        <w:rPr>
          <w:rFonts w:ascii="Times New Roman" w:hAnsi="Times New Roman" w:cs="Times New Roman"/>
          <w:color w:val="1C1C1C"/>
          <w:spacing w:val="1"/>
          <w:sz w:val="24"/>
          <w:szCs w:val="24"/>
          <w:shd w:val="clear" w:color="auto" w:fill="F0F5FA"/>
        </w:rPr>
        <w:t xml:space="preserve"> the various provision of the Act.</w:t>
      </w:r>
    </w:p>
    <w:p w14:paraId="54BCB072" w14:textId="77777777" w:rsidR="00173727" w:rsidRPr="00291B47" w:rsidRDefault="00173727" w:rsidP="00B641BA">
      <w:pPr>
        <w:spacing w:after="0"/>
        <w:jc w:val="both"/>
        <w:rPr>
          <w:rFonts w:ascii="Times New Roman" w:eastAsia="Times New Roman" w:hAnsi="Times New Roman" w:cs="Times New Roman"/>
          <w:b/>
          <w:bCs/>
          <w:sz w:val="24"/>
          <w:szCs w:val="24"/>
        </w:rPr>
      </w:pPr>
    </w:p>
    <w:p w14:paraId="6EB7B069" w14:textId="17F5C593" w:rsidR="007B2665" w:rsidRPr="00291B47" w:rsidRDefault="0047637C" w:rsidP="00B641BA">
      <w:pPr>
        <w:shd w:val="clear" w:color="auto" w:fill="FFFFFF"/>
        <w:spacing w:after="0" w:line="24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Table 1: </w:t>
      </w:r>
      <w:r w:rsidR="00B93542" w:rsidRPr="00291B47">
        <w:rPr>
          <w:rFonts w:ascii="Times New Roman" w:hAnsi="Times New Roman" w:cs="Times New Roman"/>
          <w:b/>
          <w:bCs/>
          <w:color w:val="1C1C1C"/>
          <w:spacing w:val="1"/>
          <w:sz w:val="24"/>
          <w:szCs w:val="24"/>
          <w:shd w:val="clear" w:color="auto" w:fill="F0F5FA"/>
        </w:rPr>
        <w:t xml:space="preserve">Provisions of the 2007 Federal Public Procurement Act </w:t>
      </w:r>
    </w:p>
    <w:tbl>
      <w:tblPr>
        <w:tblStyle w:val="TableGrid"/>
        <w:tblW w:w="0" w:type="auto"/>
        <w:tblLook w:val="04A0" w:firstRow="1" w:lastRow="0" w:firstColumn="1" w:lastColumn="0" w:noHBand="0" w:noVBand="1"/>
      </w:tblPr>
      <w:tblGrid>
        <w:gridCol w:w="625"/>
        <w:gridCol w:w="720"/>
        <w:gridCol w:w="3329"/>
        <w:gridCol w:w="721"/>
        <w:gridCol w:w="720"/>
        <w:gridCol w:w="3235"/>
      </w:tblGrid>
      <w:tr w:rsidR="007B2665" w:rsidRPr="00291B47" w14:paraId="0AB1E3B2" w14:textId="77777777" w:rsidTr="007B2665">
        <w:tc>
          <w:tcPr>
            <w:tcW w:w="625" w:type="dxa"/>
          </w:tcPr>
          <w:p w14:paraId="3DAAADDF" w14:textId="33B8229B"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S/N</w:t>
            </w:r>
          </w:p>
        </w:tc>
        <w:tc>
          <w:tcPr>
            <w:tcW w:w="720" w:type="dxa"/>
          </w:tcPr>
          <w:p w14:paraId="57DD2844" w14:textId="032486B2"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329" w:type="dxa"/>
          </w:tcPr>
          <w:p w14:paraId="5A5E93E4" w14:textId="647300D3"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c>
          <w:tcPr>
            <w:tcW w:w="721" w:type="dxa"/>
          </w:tcPr>
          <w:p w14:paraId="795C6DD6" w14:textId="2EE2130A"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S/N</w:t>
            </w:r>
          </w:p>
        </w:tc>
        <w:tc>
          <w:tcPr>
            <w:tcW w:w="720" w:type="dxa"/>
          </w:tcPr>
          <w:p w14:paraId="69EEAD0A" w14:textId="0E876DB6"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235" w:type="dxa"/>
          </w:tcPr>
          <w:p w14:paraId="0471540B" w14:textId="4EC3E1CE"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r>
      <w:tr w:rsidR="007B2665" w:rsidRPr="00291B47" w14:paraId="1174BFF4" w14:textId="77777777" w:rsidTr="007B2665">
        <w:tc>
          <w:tcPr>
            <w:tcW w:w="625" w:type="dxa"/>
          </w:tcPr>
          <w:p w14:paraId="6578D1E5" w14:textId="1DBEADF3"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720" w:type="dxa"/>
          </w:tcPr>
          <w:p w14:paraId="67191ACD" w14:textId="4BBA76CC"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w:t>
            </w:r>
          </w:p>
        </w:tc>
        <w:tc>
          <w:tcPr>
            <w:tcW w:w="3329" w:type="dxa"/>
          </w:tcPr>
          <w:p w14:paraId="492617CB" w14:textId="4A16E0F0"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National Council on Public Procurement</w:t>
            </w:r>
          </w:p>
        </w:tc>
        <w:tc>
          <w:tcPr>
            <w:tcW w:w="721" w:type="dxa"/>
          </w:tcPr>
          <w:p w14:paraId="556BA11C" w14:textId="2CC40B09"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720" w:type="dxa"/>
          </w:tcPr>
          <w:p w14:paraId="1D108B43" w14:textId="48FD050F"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3235" w:type="dxa"/>
          </w:tcPr>
          <w:p w14:paraId="1EBB45E2" w14:textId="26AA613E"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of Consultant (Services)</w:t>
            </w:r>
          </w:p>
        </w:tc>
      </w:tr>
      <w:tr w:rsidR="007B2665" w:rsidRPr="00291B47" w14:paraId="34B3B925" w14:textId="77777777" w:rsidTr="007B2665">
        <w:tc>
          <w:tcPr>
            <w:tcW w:w="625" w:type="dxa"/>
          </w:tcPr>
          <w:p w14:paraId="46F4A6BE" w14:textId="7D6A117E"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720" w:type="dxa"/>
          </w:tcPr>
          <w:p w14:paraId="32AD9C38" w14:textId="174EDF1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3329" w:type="dxa"/>
          </w:tcPr>
          <w:p w14:paraId="494ED7FA" w14:textId="06468BB1"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 of Public Procurement</w:t>
            </w:r>
          </w:p>
        </w:tc>
        <w:tc>
          <w:tcPr>
            <w:tcW w:w="721" w:type="dxa"/>
          </w:tcPr>
          <w:p w14:paraId="70C05E2B" w14:textId="6498922C"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720" w:type="dxa"/>
          </w:tcPr>
          <w:p w14:paraId="1EE99B59" w14:textId="04BD9DE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3235" w:type="dxa"/>
          </w:tcPr>
          <w:p w14:paraId="02F96566" w14:textId="45C99C68"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Survellance and Review</w:t>
            </w:r>
          </w:p>
        </w:tc>
      </w:tr>
      <w:tr w:rsidR="007B2665" w:rsidRPr="00291B47" w14:paraId="76FB2849" w14:textId="77777777" w:rsidTr="007B2665">
        <w:tc>
          <w:tcPr>
            <w:tcW w:w="625" w:type="dxa"/>
          </w:tcPr>
          <w:p w14:paraId="6DD29808" w14:textId="05AA9817"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720" w:type="dxa"/>
          </w:tcPr>
          <w:p w14:paraId="431F68B6" w14:textId="0DF9DDC4"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3329" w:type="dxa"/>
          </w:tcPr>
          <w:p w14:paraId="2700E70F" w14:textId="027E6221"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721" w:type="dxa"/>
          </w:tcPr>
          <w:p w14:paraId="68ACF53A" w14:textId="5E81DB1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720" w:type="dxa"/>
          </w:tcPr>
          <w:p w14:paraId="4E48968C" w14:textId="795EAC4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3235" w:type="dxa"/>
          </w:tcPr>
          <w:p w14:paraId="51C468F4" w14:textId="052F32E0"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7B2665" w:rsidRPr="00291B47" w14:paraId="4217EEC4" w14:textId="77777777" w:rsidTr="007B2665">
        <w:tc>
          <w:tcPr>
            <w:tcW w:w="625" w:type="dxa"/>
          </w:tcPr>
          <w:p w14:paraId="1C457BF2" w14:textId="238EDC18"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720" w:type="dxa"/>
          </w:tcPr>
          <w:p w14:paraId="30B0BD78" w14:textId="0BF75973"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3329" w:type="dxa"/>
          </w:tcPr>
          <w:p w14:paraId="0761742C" w14:textId="1BAE2666"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 for Procurement</w:t>
            </w:r>
          </w:p>
        </w:tc>
        <w:tc>
          <w:tcPr>
            <w:tcW w:w="721" w:type="dxa"/>
          </w:tcPr>
          <w:p w14:paraId="40B26BB7" w14:textId="476F4323"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720" w:type="dxa"/>
          </w:tcPr>
          <w:p w14:paraId="17DB1A02" w14:textId="3C156C64"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3235" w:type="dxa"/>
          </w:tcPr>
          <w:p w14:paraId="4B817FFD" w14:textId="5D3ED6CE"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w:t>
            </w:r>
          </w:p>
        </w:tc>
      </w:tr>
      <w:tr w:rsidR="007B2665" w:rsidRPr="00291B47" w14:paraId="25A8A1EE" w14:textId="77777777" w:rsidTr="007B2665">
        <w:tc>
          <w:tcPr>
            <w:tcW w:w="625" w:type="dxa"/>
          </w:tcPr>
          <w:p w14:paraId="2B2FB796" w14:textId="6700783E"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720" w:type="dxa"/>
          </w:tcPr>
          <w:p w14:paraId="60A2BBEC" w14:textId="2B2F353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3329" w:type="dxa"/>
          </w:tcPr>
          <w:p w14:paraId="5E10430B" w14:textId="28E6A0F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Organization for Procurement</w:t>
            </w:r>
          </w:p>
        </w:tc>
        <w:tc>
          <w:tcPr>
            <w:tcW w:w="721" w:type="dxa"/>
          </w:tcPr>
          <w:p w14:paraId="30E8F5EE" w14:textId="5768142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720" w:type="dxa"/>
          </w:tcPr>
          <w:p w14:paraId="742F8BBE" w14:textId="43CE5E6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3235" w:type="dxa"/>
          </w:tcPr>
          <w:p w14:paraId="5F10E185" w14:textId="62323AAC"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w:t>
            </w:r>
          </w:p>
        </w:tc>
      </w:tr>
      <w:tr w:rsidR="000646D2" w:rsidRPr="00291B47" w14:paraId="04AAA357" w14:textId="77777777" w:rsidTr="007B2665">
        <w:tc>
          <w:tcPr>
            <w:tcW w:w="625" w:type="dxa"/>
          </w:tcPr>
          <w:p w14:paraId="21F8B05C" w14:textId="3011142B"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720" w:type="dxa"/>
          </w:tcPr>
          <w:p w14:paraId="5C92707E" w14:textId="3F8AFCE3"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3329" w:type="dxa"/>
          </w:tcPr>
          <w:p w14:paraId="78F27F04" w14:textId="562659DD"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Methods (Goods and Services)</w:t>
            </w:r>
          </w:p>
        </w:tc>
        <w:tc>
          <w:tcPr>
            <w:tcW w:w="721" w:type="dxa"/>
          </w:tcPr>
          <w:p w14:paraId="09FFB637" w14:textId="125C3D02"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720" w:type="dxa"/>
          </w:tcPr>
          <w:p w14:paraId="31FE15E7" w14:textId="498AA49B"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3235" w:type="dxa"/>
          </w:tcPr>
          <w:p w14:paraId="7B9B020D" w14:textId="0FF1E393"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r w:rsidR="00B93542" w:rsidRPr="00291B47" w14:paraId="0BEFAACF" w14:textId="77777777" w:rsidTr="009627C4">
        <w:tc>
          <w:tcPr>
            <w:tcW w:w="625" w:type="dxa"/>
          </w:tcPr>
          <w:p w14:paraId="576A457E" w14:textId="1E786FE7"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720" w:type="dxa"/>
          </w:tcPr>
          <w:p w14:paraId="22F8DEAC" w14:textId="1B2158FD"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3329" w:type="dxa"/>
          </w:tcPr>
          <w:p w14:paraId="4083358A" w14:textId="644AB436"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Special and Restricted Methods of Procurement</w:t>
            </w:r>
          </w:p>
        </w:tc>
        <w:tc>
          <w:tcPr>
            <w:tcW w:w="4676" w:type="dxa"/>
            <w:gridSpan w:val="3"/>
          </w:tcPr>
          <w:p w14:paraId="1F5145CE" w14:textId="77777777" w:rsidR="00B93542" w:rsidRPr="00291B47" w:rsidRDefault="00B93542" w:rsidP="00B641BA">
            <w:pPr>
              <w:jc w:val="both"/>
              <w:rPr>
                <w:rFonts w:ascii="Times New Roman" w:hAnsi="Times New Roman" w:cs="Times New Roman"/>
                <w:color w:val="1C1C1C"/>
                <w:spacing w:val="1"/>
                <w:sz w:val="24"/>
                <w:szCs w:val="24"/>
                <w:shd w:val="clear" w:color="auto" w:fill="F0F5FA"/>
              </w:rPr>
            </w:pPr>
          </w:p>
        </w:tc>
      </w:tr>
    </w:tbl>
    <w:p w14:paraId="0B833B09" w14:textId="29A24473" w:rsidR="007D044A" w:rsidRPr="00291B47" w:rsidRDefault="00F5075D"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Source: Federal Republic of Nigeria (2007).</w:t>
      </w:r>
    </w:p>
    <w:p w14:paraId="22FCB8E5" w14:textId="77777777" w:rsidR="00F5075D" w:rsidRPr="00291B47" w:rsidRDefault="00F5075D"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p>
    <w:p w14:paraId="30812A64" w14:textId="13429058" w:rsidR="00C449F0" w:rsidRPr="00291B47" w:rsidRDefault="00C449F0" w:rsidP="0018105C">
      <w:pPr>
        <w:shd w:val="clear" w:color="auto" w:fill="FFFFFF"/>
        <w:spacing w:after="0"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Every provision of </w:t>
      </w:r>
      <w:r w:rsidR="00F5075D" w:rsidRPr="00291B47">
        <w:rPr>
          <w:rFonts w:ascii="Times New Roman" w:hAnsi="Times New Roman" w:cs="Times New Roman"/>
          <w:color w:val="1C1C1C"/>
          <w:spacing w:val="1"/>
          <w:sz w:val="24"/>
          <w:szCs w:val="24"/>
          <w:shd w:val="clear" w:color="auto" w:fill="F0F5FA"/>
        </w:rPr>
        <w:t xml:space="preserve">the </w:t>
      </w:r>
      <w:r w:rsidRPr="00291B47">
        <w:rPr>
          <w:rFonts w:ascii="Times New Roman" w:hAnsi="Times New Roman" w:cs="Times New Roman"/>
          <w:color w:val="1C1C1C"/>
          <w:spacing w:val="1"/>
          <w:sz w:val="24"/>
          <w:szCs w:val="24"/>
          <w:shd w:val="clear" w:color="auto" w:fill="F0F5FA"/>
        </w:rPr>
        <w:t>2007 Federal Public Procurement Act has its own sections and sub-sections numbered serially within each provision.</w:t>
      </w:r>
    </w:p>
    <w:p w14:paraId="6A00373B" w14:textId="77777777" w:rsidR="00C449F0" w:rsidRPr="00291B47" w:rsidRDefault="00C449F0"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p>
    <w:p w14:paraId="25082E89" w14:textId="6F7303B7" w:rsidR="00D67DAD" w:rsidRPr="00291B47" w:rsidRDefault="00B93542"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2.2 The Yobe State 2016 </w:t>
      </w:r>
      <w:r w:rsidR="00173727" w:rsidRPr="00291B47">
        <w:rPr>
          <w:rFonts w:ascii="Times New Roman" w:hAnsi="Times New Roman" w:cs="Times New Roman"/>
          <w:b/>
          <w:bCs/>
          <w:sz w:val="24"/>
          <w:szCs w:val="24"/>
        </w:rPr>
        <w:t>Public Procurement Act</w:t>
      </w:r>
    </w:p>
    <w:p w14:paraId="3A3E946E" w14:textId="2A020858" w:rsidR="00F64DA8" w:rsidRPr="00291B47" w:rsidRDefault="00C449F0" w:rsidP="00841332">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Yobe State Public Procurement Act was enacted in 2016 in</w:t>
      </w:r>
      <w:r w:rsidR="000A05D6" w:rsidRPr="00291B47">
        <w:rPr>
          <w:rFonts w:ascii="Times New Roman" w:hAnsi="Times New Roman" w:cs="Times New Roman"/>
          <w:sz w:val="24"/>
          <w:szCs w:val="24"/>
        </w:rPr>
        <w:t xml:space="preserve"> compliance with</w:t>
      </w:r>
      <w:r w:rsidRPr="00291B47">
        <w:rPr>
          <w:rFonts w:ascii="Times New Roman" w:hAnsi="Times New Roman" w:cs="Times New Roman"/>
          <w:sz w:val="24"/>
          <w:szCs w:val="24"/>
        </w:rPr>
        <w:t xml:space="preserve"> the national call </w:t>
      </w:r>
      <w:r w:rsidR="000A05D6" w:rsidRPr="00291B47">
        <w:rPr>
          <w:rFonts w:ascii="Times New Roman" w:hAnsi="Times New Roman" w:cs="Times New Roman"/>
          <w:sz w:val="24"/>
          <w:szCs w:val="24"/>
        </w:rPr>
        <w:t>for</w:t>
      </w:r>
      <w:r w:rsidRPr="00291B47">
        <w:rPr>
          <w:rFonts w:ascii="Times New Roman" w:hAnsi="Times New Roman" w:cs="Times New Roman"/>
          <w:sz w:val="24"/>
          <w:szCs w:val="24"/>
        </w:rPr>
        <w:t xml:space="preserve"> all states of the federation to pass </w:t>
      </w:r>
      <w:r w:rsidR="00AA24C8" w:rsidRPr="00291B47">
        <w:rPr>
          <w:rFonts w:ascii="Times New Roman" w:hAnsi="Times New Roman" w:cs="Times New Roman"/>
          <w:sz w:val="24"/>
          <w:szCs w:val="24"/>
        </w:rPr>
        <w:t>a</w:t>
      </w:r>
      <w:r w:rsidRPr="00291B47">
        <w:rPr>
          <w:rFonts w:ascii="Times New Roman" w:hAnsi="Times New Roman" w:cs="Times New Roman"/>
          <w:sz w:val="24"/>
          <w:szCs w:val="24"/>
        </w:rPr>
        <w:t xml:space="preserve"> state-leve</w:t>
      </w:r>
      <w:r w:rsidR="00B64ED5" w:rsidRPr="00291B47">
        <w:rPr>
          <w:rFonts w:ascii="Times New Roman" w:hAnsi="Times New Roman" w:cs="Times New Roman"/>
          <w:sz w:val="24"/>
          <w:szCs w:val="24"/>
        </w:rPr>
        <w:t>l model of the 2007 Federal Public Procurement Act. The Act establishes the regulatory framework</w:t>
      </w:r>
      <w:r w:rsidRPr="00291B47">
        <w:rPr>
          <w:rFonts w:ascii="Times New Roman" w:hAnsi="Times New Roman" w:cs="Times New Roman"/>
          <w:sz w:val="24"/>
          <w:szCs w:val="24"/>
        </w:rPr>
        <w:t xml:space="preserve"> </w:t>
      </w:r>
      <w:r w:rsidR="00B64ED5" w:rsidRPr="00291B47">
        <w:rPr>
          <w:rFonts w:ascii="Times New Roman" w:hAnsi="Times New Roman" w:cs="Times New Roman"/>
          <w:sz w:val="24"/>
          <w:szCs w:val="24"/>
        </w:rPr>
        <w:t>for public procurement at both the state and local government levels. It ensures transparency, accountability, and value for money in the procurement of goods, works, and services across government agencies, covering procurement methods, planning, and compliance</w:t>
      </w:r>
      <w:r w:rsidR="00F5075D" w:rsidRPr="00291B47">
        <w:rPr>
          <w:rFonts w:ascii="Times New Roman" w:hAnsi="Times New Roman" w:cs="Times New Roman"/>
          <w:sz w:val="24"/>
          <w:szCs w:val="24"/>
        </w:rPr>
        <w:t xml:space="preserve"> (Yobe State Government</w:t>
      </w:r>
      <w:r w:rsidR="00B007AE" w:rsidRPr="00291B47">
        <w:rPr>
          <w:rFonts w:ascii="Times New Roman" w:hAnsi="Times New Roman" w:cs="Times New Roman"/>
          <w:sz w:val="24"/>
          <w:szCs w:val="24"/>
        </w:rPr>
        <w:t>;</w:t>
      </w:r>
      <w:r w:rsidR="00F5075D" w:rsidRPr="00291B47">
        <w:rPr>
          <w:rFonts w:ascii="Times New Roman" w:hAnsi="Times New Roman" w:cs="Times New Roman"/>
          <w:sz w:val="24"/>
          <w:szCs w:val="24"/>
        </w:rPr>
        <w:t xml:space="preserve"> 2016</w:t>
      </w:r>
      <w:r w:rsidR="00B007AE" w:rsidRPr="00291B47">
        <w:rPr>
          <w:rFonts w:ascii="Times New Roman" w:hAnsi="Times New Roman" w:cs="Times New Roman"/>
          <w:sz w:val="24"/>
          <w:szCs w:val="24"/>
        </w:rPr>
        <w:t xml:space="preserve"> Aji et al, 2023</w:t>
      </w:r>
      <w:r w:rsidR="00F5075D" w:rsidRPr="00291B47">
        <w:rPr>
          <w:rFonts w:ascii="Times New Roman" w:hAnsi="Times New Roman" w:cs="Times New Roman"/>
          <w:sz w:val="24"/>
          <w:szCs w:val="24"/>
        </w:rPr>
        <w:t>)</w:t>
      </w:r>
      <w:r w:rsidR="00B64ED5" w:rsidRPr="00291B47">
        <w:rPr>
          <w:rFonts w:ascii="Times New Roman" w:hAnsi="Times New Roman" w:cs="Times New Roman"/>
          <w:sz w:val="24"/>
          <w:szCs w:val="24"/>
        </w:rPr>
        <w:t xml:space="preserve">. </w:t>
      </w:r>
      <w:r w:rsidR="00F64DA8" w:rsidRPr="00291B47">
        <w:rPr>
          <w:rFonts w:ascii="Times New Roman" w:hAnsi="Times New Roman" w:cs="Times New Roman"/>
          <w:sz w:val="24"/>
          <w:szCs w:val="24"/>
        </w:rPr>
        <w:t>Other key aspects of the Act include:</w:t>
      </w:r>
    </w:p>
    <w:p w14:paraId="5C2A1A8F" w14:textId="7D464BE4" w:rsidR="00C57E97" w:rsidRPr="00291B47" w:rsidRDefault="00C57E97" w:rsidP="0018105C">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Scope: </w:t>
      </w:r>
      <w:r w:rsidR="00D15145" w:rsidRPr="00291B47">
        <w:rPr>
          <w:rFonts w:ascii="Times New Roman" w:hAnsi="Times New Roman" w:cs="Times New Roman"/>
          <w:sz w:val="24"/>
          <w:szCs w:val="24"/>
        </w:rPr>
        <w:t>Applies to procurement of goods, works, and services carried out by state and local governments in Yobe state</w:t>
      </w:r>
      <w:r w:rsidR="00F5075D" w:rsidRPr="00291B47">
        <w:rPr>
          <w:rFonts w:ascii="Times New Roman" w:hAnsi="Times New Roman" w:cs="Times New Roman"/>
          <w:sz w:val="24"/>
          <w:szCs w:val="24"/>
        </w:rPr>
        <w:t xml:space="preserve"> (Yobe State Government, 2016)</w:t>
      </w:r>
      <w:r w:rsidR="00D15145" w:rsidRPr="00291B47">
        <w:rPr>
          <w:rFonts w:ascii="Times New Roman" w:hAnsi="Times New Roman" w:cs="Times New Roman"/>
          <w:sz w:val="24"/>
          <w:szCs w:val="24"/>
        </w:rPr>
        <w:t xml:space="preserve">. </w:t>
      </w:r>
    </w:p>
    <w:p w14:paraId="5AC6CDBD" w14:textId="2FCF815A" w:rsidR="00F64DA8" w:rsidRPr="00291B47" w:rsidRDefault="00F64DA8" w:rsidP="0018105C">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Approving Authority:</w:t>
      </w:r>
      <w:r w:rsidR="00901C0C" w:rsidRPr="00291B47">
        <w:rPr>
          <w:rFonts w:ascii="Times New Roman" w:hAnsi="Times New Roman" w:cs="Times New Roman"/>
          <w:b/>
          <w:bCs/>
          <w:sz w:val="24"/>
          <w:szCs w:val="24"/>
        </w:rPr>
        <w:t xml:space="preserve"> </w:t>
      </w:r>
      <w:r w:rsidR="00901C0C" w:rsidRPr="00291B47">
        <w:rPr>
          <w:rFonts w:ascii="Times New Roman" w:hAnsi="Times New Roman" w:cs="Times New Roman"/>
          <w:sz w:val="24"/>
          <w:szCs w:val="24"/>
        </w:rPr>
        <w:t>Establishes the Yobe State Council on Public Procurement (YSCPP) to consider</w:t>
      </w:r>
      <w:r w:rsidR="00901C0C" w:rsidRPr="00291B47">
        <w:rPr>
          <w:rFonts w:ascii="Times New Roman" w:hAnsi="Times New Roman" w:cs="Times New Roman"/>
          <w:spacing w:val="-7"/>
          <w:sz w:val="24"/>
          <w:szCs w:val="24"/>
        </w:rPr>
        <w:t xml:space="preserve"> </w:t>
      </w:r>
      <w:r w:rsidR="00901C0C" w:rsidRPr="00291B47">
        <w:rPr>
          <w:rFonts w:ascii="Times New Roman" w:hAnsi="Times New Roman" w:cs="Times New Roman"/>
          <w:sz w:val="24"/>
          <w:szCs w:val="24"/>
        </w:rPr>
        <w:t>and</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approve</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policies</w:t>
      </w:r>
      <w:r w:rsidR="00901C0C" w:rsidRPr="00291B47">
        <w:rPr>
          <w:rFonts w:ascii="Times New Roman" w:hAnsi="Times New Roman" w:cs="Times New Roman"/>
          <w:spacing w:val="-6"/>
          <w:sz w:val="24"/>
          <w:szCs w:val="24"/>
        </w:rPr>
        <w:t xml:space="preserve"> </w:t>
      </w:r>
      <w:r w:rsidR="00901C0C" w:rsidRPr="00291B47">
        <w:rPr>
          <w:rFonts w:ascii="Times New Roman" w:hAnsi="Times New Roman" w:cs="Times New Roman"/>
          <w:sz w:val="24"/>
          <w:szCs w:val="24"/>
        </w:rPr>
        <w:t>on</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public</w:t>
      </w:r>
      <w:r w:rsidR="00901C0C" w:rsidRPr="00291B47">
        <w:rPr>
          <w:rFonts w:ascii="Times New Roman" w:hAnsi="Times New Roman" w:cs="Times New Roman"/>
          <w:spacing w:val="-7"/>
          <w:sz w:val="24"/>
          <w:szCs w:val="24"/>
        </w:rPr>
        <w:t xml:space="preserve"> </w:t>
      </w:r>
      <w:r w:rsidR="00901C0C" w:rsidRPr="00291B47">
        <w:rPr>
          <w:rFonts w:ascii="Times New Roman" w:hAnsi="Times New Roman" w:cs="Times New Roman"/>
          <w:spacing w:val="-2"/>
          <w:sz w:val="24"/>
          <w:szCs w:val="24"/>
        </w:rPr>
        <w:t>procurement</w:t>
      </w:r>
      <w:r w:rsidR="00901C0C" w:rsidRPr="00291B47">
        <w:rPr>
          <w:rFonts w:ascii="Times New Roman" w:hAnsi="Times New Roman" w:cs="Times New Roman"/>
          <w:b/>
          <w:bCs/>
          <w:sz w:val="24"/>
          <w:szCs w:val="24"/>
        </w:rPr>
        <w:t xml:space="preserve"> </w:t>
      </w:r>
      <w:r w:rsidR="00901C0C" w:rsidRPr="00291B47">
        <w:rPr>
          <w:rFonts w:ascii="Times New Roman" w:hAnsi="Times New Roman" w:cs="Times New Roman"/>
          <w:sz w:val="24"/>
          <w:szCs w:val="24"/>
        </w:rPr>
        <w:t>in the state</w:t>
      </w:r>
      <w:r w:rsidR="00F5075D" w:rsidRPr="00291B47">
        <w:rPr>
          <w:rFonts w:ascii="Times New Roman" w:hAnsi="Times New Roman" w:cs="Times New Roman"/>
          <w:sz w:val="24"/>
          <w:szCs w:val="24"/>
        </w:rPr>
        <w:t xml:space="preserve"> (Yobe State Government, 2016)</w:t>
      </w:r>
      <w:r w:rsidR="00901C0C" w:rsidRPr="00291B47">
        <w:rPr>
          <w:rFonts w:ascii="Times New Roman" w:hAnsi="Times New Roman" w:cs="Times New Roman"/>
          <w:sz w:val="24"/>
          <w:szCs w:val="24"/>
        </w:rPr>
        <w:t>.</w:t>
      </w:r>
    </w:p>
    <w:p w14:paraId="19352660" w14:textId="70F5D40E" w:rsidR="00C449F0" w:rsidRPr="00291B47" w:rsidRDefault="00901C0C"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Regulatory Authority: </w:t>
      </w:r>
      <w:r w:rsidRPr="00291B47">
        <w:rPr>
          <w:rFonts w:ascii="Times New Roman" w:hAnsi="Times New Roman" w:cs="Times New Roman"/>
          <w:sz w:val="24"/>
          <w:szCs w:val="24"/>
        </w:rPr>
        <w:t>Establishes the Yobe State Bureau of Public Procurement to oversee, regulate, and harmonize procurement processes</w:t>
      </w:r>
      <w:r w:rsidR="00F5075D" w:rsidRPr="00291B47">
        <w:rPr>
          <w:sz w:val="24"/>
          <w:szCs w:val="24"/>
        </w:rPr>
        <w:t xml:space="preserve"> </w:t>
      </w:r>
      <w:r w:rsidR="00F5075D" w:rsidRPr="00291B47">
        <w:rPr>
          <w:rFonts w:ascii="Times New Roman" w:hAnsi="Times New Roman" w:cs="Times New Roman"/>
          <w:sz w:val="24"/>
          <w:szCs w:val="24"/>
        </w:rPr>
        <w:t>(Yobe State Government, 2016)</w:t>
      </w:r>
      <w:r w:rsidRPr="00291B47">
        <w:rPr>
          <w:rFonts w:ascii="Times New Roman" w:hAnsi="Times New Roman" w:cs="Times New Roman"/>
          <w:sz w:val="24"/>
          <w:szCs w:val="24"/>
        </w:rPr>
        <w:t>.</w:t>
      </w:r>
    </w:p>
    <w:p w14:paraId="0572C62F" w14:textId="04E8F30E" w:rsidR="008A4617" w:rsidRPr="00291B47" w:rsidRDefault="00901C0C" w:rsidP="00B641BA">
      <w:pPr>
        <w:jc w:val="both"/>
        <w:rPr>
          <w:rFonts w:ascii="Times New Roman" w:hAnsi="Times New Roman" w:cs="Times New Roman"/>
          <w:sz w:val="24"/>
          <w:szCs w:val="24"/>
        </w:rPr>
      </w:pPr>
      <w:r w:rsidRPr="00291B47">
        <w:rPr>
          <w:rFonts w:ascii="Times New Roman" w:hAnsi="Times New Roman" w:cs="Times New Roman"/>
          <w:b/>
          <w:bCs/>
          <w:sz w:val="24"/>
          <w:szCs w:val="24"/>
        </w:rPr>
        <w:t xml:space="preserve">Objectives: </w:t>
      </w:r>
      <w:r w:rsidRPr="00291B47">
        <w:rPr>
          <w:rFonts w:ascii="Times New Roman" w:hAnsi="Times New Roman" w:cs="Times New Roman"/>
          <w:sz w:val="24"/>
          <w:szCs w:val="24"/>
        </w:rPr>
        <w:t>Designed</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to eliminate corruption, irregularities, and excessive costs in government contracting</w:t>
      </w:r>
      <w:r w:rsidR="00F5075D" w:rsidRPr="00291B47">
        <w:rPr>
          <w:rFonts w:ascii="Times New Roman" w:hAnsi="Times New Roman" w:cs="Times New Roman"/>
          <w:sz w:val="24"/>
          <w:szCs w:val="24"/>
        </w:rPr>
        <w:t xml:space="preserve"> (Yobe State Government, 2016)</w:t>
      </w:r>
      <w:r w:rsidR="008A4617" w:rsidRPr="00291B47">
        <w:rPr>
          <w:rFonts w:ascii="Times New Roman" w:hAnsi="Times New Roman" w:cs="Times New Roman"/>
          <w:sz w:val="24"/>
          <w:szCs w:val="24"/>
        </w:rPr>
        <w:t>.</w:t>
      </w:r>
    </w:p>
    <w:p w14:paraId="142F7D24" w14:textId="44017987" w:rsidR="008A4617"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lastRenderedPageBreak/>
        <w:t xml:space="preserve">Principles: </w:t>
      </w:r>
      <w:r w:rsidRPr="00291B47">
        <w:rPr>
          <w:rFonts w:ascii="Times New Roman" w:hAnsi="Times New Roman" w:cs="Times New Roman"/>
          <w:sz w:val="24"/>
          <w:szCs w:val="24"/>
        </w:rPr>
        <w:t>Mandates that all procurement must be transparent, fair, competitive, and efficient</w:t>
      </w:r>
      <w:r w:rsidR="00F5075D" w:rsidRPr="00291B47">
        <w:rPr>
          <w:rFonts w:ascii="Times New Roman" w:hAnsi="Times New Roman" w:cs="Times New Roman"/>
          <w:sz w:val="24"/>
          <w:szCs w:val="24"/>
        </w:rPr>
        <w:t xml:space="preserve"> (Yobe State Government, 2016)</w:t>
      </w:r>
      <w:r w:rsidRPr="00291B47">
        <w:rPr>
          <w:rFonts w:ascii="Times New Roman" w:hAnsi="Times New Roman" w:cs="Times New Roman"/>
          <w:sz w:val="24"/>
          <w:szCs w:val="24"/>
        </w:rPr>
        <w:t>.</w:t>
      </w:r>
    </w:p>
    <w:p w14:paraId="70257F35" w14:textId="2403999E" w:rsidR="00901C0C"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Documentation:</w:t>
      </w:r>
      <w:r w:rsidRPr="00291B47">
        <w:rPr>
          <w:rFonts w:ascii="Times New Roman" w:hAnsi="Times New Roman" w:cs="Times New Roman"/>
          <w:sz w:val="24"/>
          <w:szCs w:val="24"/>
        </w:rPr>
        <w:t xml:space="preserve"> Requires the preparation of procurement plans and adherence to established procurement methods</w:t>
      </w:r>
      <w:r w:rsidR="00F5075D" w:rsidRPr="00291B47">
        <w:rPr>
          <w:rFonts w:ascii="Times New Roman" w:hAnsi="Times New Roman" w:cs="Times New Roman"/>
          <w:sz w:val="24"/>
          <w:szCs w:val="24"/>
        </w:rPr>
        <w:t xml:space="preserve"> (Yobe State Government, 2016)</w:t>
      </w:r>
      <w:r w:rsidRPr="00291B47">
        <w:rPr>
          <w:rFonts w:ascii="Times New Roman" w:hAnsi="Times New Roman" w:cs="Times New Roman"/>
          <w:sz w:val="24"/>
          <w:szCs w:val="24"/>
        </w:rPr>
        <w:t>.</w:t>
      </w:r>
      <w:r w:rsidR="00901C0C" w:rsidRPr="00291B47">
        <w:rPr>
          <w:rFonts w:ascii="Times New Roman" w:hAnsi="Times New Roman" w:cs="Times New Roman"/>
          <w:b/>
          <w:bCs/>
          <w:sz w:val="24"/>
          <w:szCs w:val="24"/>
        </w:rPr>
        <w:t xml:space="preserve"> </w:t>
      </w:r>
    </w:p>
    <w:p w14:paraId="2EFA769D" w14:textId="2D9F4D77" w:rsidR="008A4617"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2016 Yobe State Public Procurement Act is a replica of its counterpart at the federal level in terms of the number of provisions and their respective titl</w:t>
      </w:r>
      <w:r w:rsidR="009D7F12" w:rsidRPr="00291B47">
        <w:rPr>
          <w:rFonts w:ascii="Times New Roman" w:hAnsi="Times New Roman" w:cs="Times New Roman"/>
          <w:sz w:val="24"/>
          <w:szCs w:val="24"/>
        </w:rPr>
        <w:t>es, except that the sections of the state Act are numbered serially throughout the Act</w:t>
      </w:r>
      <w:r w:rsidR="006F2071" w:rsidRPr="00291B47">
        <w:rPr>
          <w:rFonts w:ascii="Times New Roman" w:hAnsi="Times New Roman" w:cs="Times New Roman"/>
          <w:sz w:val="24"/>
          <w:szCs w:val="24"/>
        </w:rPr>
        <w:t>,</w:t>
      </w:r>
      <w:r w:rsidR="009D7F12" w:rsidRPr="00291B47">
        <w:rPr>
          <w:rFonts w:ascii="Times New Roman" w:hAnsi="Times New Roman" w:cs="Times New Roman"/>
          <w:sz w:val="24"/>
          <w:szCs w:val="24"/>
        </w:rPr>
        <w:t xml:space="preserve"> as shown </w:t>
      </w:r>
      <w:r w:rsidR="006F2071" w:rsidRPr="00291B47">
        <w:rPr>
          <w:rFonts w:ascii="Times New Roman" w:hAnsi="Times New Roman" w:cs="Times New Roman"/>
          <w:sz w:val="24"/>
          <w:szCs w:val="24"/>
        </w:rPr>
        <w:t>i</w:t>
      </w:r>
      <w:r w:rsidR="009D7F12" w:rsidRPr="00291B47">
        <w:rPr>
          <w:rFonts w:ascii="Times New Roman" w:hAnsi="Times New Roman" w:cs="Times New Roman"/>
          <w:sz w:val="24"/>
          <w:szCs w:val="24"/>
        </w:rPr>
        <w:t xml:space="preserve">n Table 2. </w:t>
      </w:r>
    </w:p>
    <w:p w14:paraId="1E60B705" w14:textId="77777777" w:rsidR="0064627A" w:rsidRPr="00291B47" w:rsidRDefault="0064627A" w:rsidP="00B641BA">
      <w:pPr>
        <w:shd w:val="clear" w:color="auto" w:fill="FFFFFF"/>
        <w:spacing w:after="0" w:line="24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Table 2: The Various Sections of the 2016 Yobe State Public Procurement Act </w:t>
      </w:r>
    </w:p>
    <w:tbl>
      <w:tblPr>
        <w:tblStyle w:val="TableGrid"/>
        <w:tblW w:w="9715" w:type="dxa"/>
        <w:tblLook w:val="04A0" w:firstRow="1" w:lastRow="0" w:firstColumn="1" w:lastColumn="0" w:noHBand="0" w:noVBand="1"/>
      </w:tblPr>
      <w:tblGrid>
        <w:gridCol w:w="674"/>
        <w:gridCol w:w="647"/>
        <w:gridCol w:w="3172"/>
        <w:gridCol w:w="674"/>
        <w:gridCol w:w="678"/>
        <w:gridCol w:w="3870"/>
      </w:tblGrid>
      <w:tr w:rsidR="0064627A" w:rsidRPr="00291B47" w14:paraId="6D75EF20" w14:textId="77777777" w:rsidTr="00000BFA">
        <w:tc>
          <w:tcPr>
            <w:tcW w:w="674" w:type="dxa"/>
          </w:tcPr>
          <w:p w14:paraId="7F59EDFD"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47" w:type="dxa"/>
          </w:tcPr>
          <w:p w14:paraId="380C0570"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40395D59"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172" w:type="dxa"/>
          </w:tcPr>
          <w:p w14:paraId="73BEF9FE"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Title </w:t>
            </w:r>
          </w:p>
        </w:tc>
        <w:tc>
          <w:tcPr>
            <w:tcW w:w="674" w:type="dxa"/>
          </w:tcPr>
          <w:p w14:paraId="00897D3D"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78" w:type="dxa"/>
          </w:tcPr>
          <w:p w14:paraId="3596394B"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5F20CB8F"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870" w:type="dxa"/>
          </w:tcPr>
          <w:p w14:paraId="082E2609"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p>
        </w:tc>
      </w:tr>
      <w:tr w:rsidR="00D135CF" w:rsidRPr="00291B47" w14:paraId="7B1050F8" w14:textId="77777777" w:rsidTr="00000BFA">
        <w:tc>
          <w:tcPr>
            <w:tcW w:w="674" w:type="dxa"/>
            <w:vMerge w:val="restart"/>
          </w:tcPr>
          <w:p w14:paraId="60637FE1" w14:textId="4476FBC6" w:rsidR="00D135CF" w:rsidRPr="00291B47" w:rsidRDefault="00D135CF" w:rsidP="00B641BA">
            <w:pPr>
              <w:jc w:val="both"/>
              <w:rPr>
                <w:rFonts w:ascii="Times New Roman" w:hAnsi="Times New Roman" w:cs="Times New Roman"/>
                <w:color w:val="1C1C1C"/>
                <w:spacing w:val="1"/>
                <w:sz w:val="24"/>
                <w:szCs w:val="24"/>
                <w:u w:val="single"/>
                <w:shd w:val="clear" w:color="auto" w:fill="F0F5FA"/>
              </w:rPr>
            </w:pPr>
            <w:r w:rsidRPr="00291B47">
              <w:rPr>
                <w:rFonts w:ascii="Times New Roman" w:hAnsi="Times New Roman" w:cs="Times New Roman"/>
                <w:color w:val="1C1C1C"/>
                <w:spacing w:val="1"/>
                <w:sz w:val="24"/>
                <w:szCs w:val="24"/>
                <w:u w:val="single"/>
                <w:shd w:val="clear" w:color="auto" w:fill="F0F5FA"/>
              </w:rPr>
              <w:t>I</w:t>
            </w:r>
          </w:p>
        </w:tc>
        <w:tc>
          <w:tcPr>
            <w:tcW w:w="647" w:type="dxa"/>
          </w:tcPr>
          <w:p w14:paraId="642DD2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3172" w:type="dxa"/>
          </w:tcPr>
          <w:p w14:paraId="4CE7B03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Citation</w:t>
            </w:r>
          </w:p>
        </w:tc>
        <w:tc>
          <w:tcPr>
            <w:tcW w:w="674" w:type="dxa"/>
            <w:vMerge w:val="restart"/>
          </w:tcPr>
          <w:p w14:paraId="72DE990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4733EB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AC4CB5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89AC6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D7D2B9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F6065C7" w14:textId="64B060C4"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78" w:type="dxa"/>
          </w:tcPr>
          <w:p w14:paraId="602D72C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31</w:t>
            </w:r>
          </w:p>
        </w:tc>
        <w:tc>
          <w:tcPr>
            <w:tcW w:w="3870" w:type="dxa"/>
          </w:tcPr>
          <w:p w14:paraId="4A996DA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Validity Period of Bids, Modification and Withdrawal of Tenders </w:t>
            </w:r>
          </w:p>
        </w:tc>
      </w:tr>
      <w:tr w:rsidR="00D135CF" w:rsidRPr="00291B47" w14:paraId="430F1694" w14:textId="77777777" w:rsidTr="00000BFA">
        <w:tc>
          <w:tcPr>
            <w:tcW w:w="674" w:type="dxa"/>
            <w:vMerge/>
          </w:tcPr>
          <w:p w14:paraId="3BFF27D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6A927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3172" w:type="dxa"/>
          </w:tcPr>
          <w:p w14:paraId="62508D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Interpretation</w:t>
            </w:r>
          </w:p>
        </w:tc>
        <w:tc>
          <w:tcPr>
            <w:tcW w:w="674" w:type="dxa"/>
            <w:vMerge/>
          </w:tcPr>
          <w:p w14:paraId="474A171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0064D62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32</w:t>
            </w:r>
          </w:p>
        </w:tc>
        <w:tc>
          <w:tcPr>
            <w:tcW w:w="3870" w:type="dxa"/>
          </w:tcPr>
          <w:p w14:paraId="377949C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Opening of Bid</w:t>
            </w:r>
          </w:p>
        </w:tc>
      </w:tr>
      <w:tr w:rsidR="00D135CF" w:rsidRPr="00291B47" w14:paraId="7F880C1F" w14:textId="77777777" w:rsidTr="00000BFA">
        <w:tc>
          <w:tcPr>
            <w:tcW w:w="674" w:type="dxa"/>
            <w:vMerge w:val="restart"/>
          </w:tcPr>
          <w:p w14:paraId="4787303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58462B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4C61E0E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BEA70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81080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28DFA3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116300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C47325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4E20D19" w14:textId="4B3D5DE0"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647" w:type="dxa"/>
          </w:tcPr>
          <w:p w14:paraId="5F1D500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3172" w:type="dxa"/>
          </w:tcPr>
          <w:p w14:paraId="0294BFA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w:t>
            </w:r>
          </w:p>
        </w:tc>
        <w:tc>
          <w:tcPr>
            <w:tcW w:w="674" w:type="dxa"/>
            <w:vMerge/>
          </w:tcPr>
          <w:p w14:paraId="1F88C3E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CD0602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33</w:t>
            </w:r>
          </w:p>
        </w:tc>
        <w:tc>
          <w:tcPr>
            <w:tcW w:w="3870" w:type="dxa"/>
          </w:tcPr>
          <w:p w14:paraId="4105332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Examination of Bid</w:t>
            </w:r>
          </w:p>
        </w:tc>
      </w:tr>
      <w:tr w:rsidR="00D135CF" w:rsidRPr="00291B47" w14:paraId="536D1E89" w14:textId="77777777" w:rsidTr="00000BFA">
        <w:tc>
          <w:tcPr>
            <w:tcW w:w="674" w:type="dxa"/>
            <w:vMerge/>
          </w:tcPr>
          <w:p w14:paraId="214600D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59C050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3172" w:type="dxa"/>
          </w:tcPr>
          <w:p w14:paraId="1D791F0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Council</w:t>
            </w:r>
          </w:p>
        </w:tc>
        <w:tc>
          <w:tcPr>
            <w:tcW w:w="674" w:type="dxa"/>
            <w:vMerge/>
          </w:tcPr>
          <w:p w14:paraId="4AA9233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5B7F71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34</w:t>
            </w:r>
          </w:p>
        </w:tc>
        <w:tc>
          <w:tcPr>
            <w:tcW w:w="3870" w:type="dxa"/>
          </w:tcPr>
          <w:p w14:paraId="0D8F74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Evaluation of Bids</w:t>
            </w:r>
          </w:p>
        </w:tc>
      </w:tr>
      <w:tr w:rsidR="00D135CF" w:rsidRPr="00291B47" w14:paraId="41CD7482" w14:textId="77777777" w:rsidTr="00000BFA">
        <w:tc>
          <w:tcPr>
            <w:tcW w:w="674" w:type="dxa"/>
            <w:vMerge/>
          </w:tcPr>
          <w:p w14:paraId="1C395DF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FD596C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3172" w:type="dxa"/>
          </w:tcPr>
          <w:p w14:paraId="200735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Council</w:t>
            </w:r>
          </w:p>
        </w:tc>
        <w:tc>
          <w:tcPr>
            <w:tcW w:w="674" w:type="dxa"/>
            <w:vMerge/>
          </w:tcPr>
          <w:p w14:paraId="4FA6DE1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FA23D0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35</w:t>
            </w:r>
          </w:p>
        </w:tc>
        <w:tc>
          <w:tcPr>
            <w:tcW w:w="3870" w:type="dxa"/>
          </w:tcPr>
          <w:p w14:paraId="1E0BB28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Acceptance of Bid</w:t>
            </w:r>
          </w:p>
        </w:tc>
      </w:tr>
      <w:tr w:rsidR="00D135CF" w:rsidRPr="00291B47" w14:paraId="4297FFAB" w14:textId="77777777" w:rsidTr="00000BFA">
        <w:tc>
          <w:tcPr>
            <w:tcW w:w="674" w:type="dxa"/>
            <w:vMerge/>
          </w:tcPr>
          <w:p w14:paraId="01FB7C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7DBED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3172" w:type="dxa"/>
          </w:tcPr>
          <w:p w14:paraId="3B2AF18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Objectives of the Bureau</w:t>
            </w:r>
          </w:p>
        </w:tc>
        <w:tc>
          <w:tcPr>
            <w:tcW w:w="674" w:type="dxa"/>
            <w:vMerge/>
          </w:tcPr>
          <w:p w14:paraId="798070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F6EA1B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36</w:t>
            </w:r>
          </w:p>
        </w:tc>
        <w:tc>
          <w:tcPr>
            <w:tcW w:w="3870" w:type="dxa"/>
          </w:tcPr>
          <w:p w14:paraId="623FBF3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Domestic Preference</w:t>
            </w:r>
          </w:p>
        </w:tc>
      </w:tr>
      <w:tr w:rsidR="00D135CF" w:rsidRPr="00291B47" w14:paraId="7920FF92" w14:textId="77777777" w:rsidTr="00000BFA">
        <w:tc>
          <w:tcPr>
            <w:tcW w:w="674" w:type="dxa"/>
            <w:vMerge/>
          </w:tcPr>
          <w:p w14:paraId="5C3816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6ECA65E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3172" w:type="dxa"/>
          </w:tcPr>
          <w:p w14:paraId="65B4293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Bureau</w:t>
            </w:r>
          </w:p>
        </w:tc>
        <w:tc>
          <w:tcPr>
            <w:tcW w:w="674" w:type="dxa"/>
            <w:vMerge/>
          </w:tcPr>
          <w:p w14:paraId="4B9DAB7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AC7226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37</w:t>
            </w:r>
          </w:p>
        </w:tc>
        <w:tc>
          <w:tcPr>
            <w:tcW w:w="3870" w:type="dxa"/>
          </w:tcPr>
          <w:p w14:paraId="447FE27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Mobilization Fee</w:t>
            </w:r>
          </w:p>
        </w:tc>
      </w:tr>
      <w:tr w:rsidR="00D135CF" w:rsidRPr="00291B47" w14:paraId="16A81F4A" w14:textId="77777777" w:rsidTr="00000BFA">
        <w:tc>
          <w:tcPr>
            <w:tcW w:w="674" w:type="dxa"/>
            <w:vMerge/>
          </w:tcPr>
          <w:p w14:paraId="01F971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97BD11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3172" w:type="dxa"/>
          </w:tcPr>
          <w:p w14:paraId="7E1040F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Powers of the Bureau</w:t>
            </w:r>
          </w:p>
        </w:tc>
        <w:tc>
          <w:tcPr>
            <w:tcW w:w="674" w:type="dxa"/>
            <w:vMerge/>
          </w:tcPr>
          <w:p w14:paraId="5098E8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51477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38</w:t>
            </w:r>
          </w:p>
        </w:tc>
        <w:tc>
          <w:tcPr>
            <w:tcW w:w="3870" w:type="dxa"/>
          </w:tcPr>
          <w:p w14:paraId="4D3F76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Contract Performance Guarantee</w:t>
            </w:r>
          </w:p>
        </w:tc>
      </w:tr>
      <w:tr w:rsidR="00D135CF" w:rsidRPr="00291B47" w14:paraId="4F95CE5A" w14:textId="77777777" w:rsidTr="00000BFA">
        <w:tc>
          <w:tcPr>
            <w:tcW w:w="674" w:type="dxa"/>
            <w:vMerge/>
          </w:tcPr>
          <w:p w14:paraId="4AC5098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040BBAB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3172" w:type="dxa"/>
          </w:tcPr>
          <w:p w14:paraId="5105DDA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Director-General of the Bureau</w:t>
            </w:r>
          </w:p>
        </w:tc>
        <w:tc>
          <w:tcPr>
            <w:tcW w:w="674" w:type="dxa"/>
            <w:vMerge/>
          </w:tcPr>
          <w:p w14:paraId="6916640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B0952F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39</w:t>
            </w:r>
          </w:p>
        </w:tc>
        <w:tc>
          <w:tcPr>
            <w:tcW w:w="3870" w:type="dxa"/>
          </w:tcPr>
          <w:p w14:paraId="4FC18EF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Record of Procurement Proceedings</w:t>
            </w:r>
          </w:p>
        </w:tc>
      </w:tr>
      <w:tr w:rsidR="00D135CF" w:rsidRPr="00291B47" w14:paraId="73F026CF" w14:textId="77777777" w:rsidTr="00000BFA">
        <w:tc>
          <w:tcPr>
            <w:tcW w:w="674" w:type="dxa"/>
            <w:vMerge/>
          </w:tcPr>
          <w:p w14:paraId="411A36E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5B8039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3172" w:type="dxa"/>
          </w:tcPr>
          <w:p w14:paraId="1F6EBE5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Principal officers of the Bureau</w:t>
            </w:r>
          </w:p>
        </w:tc>
        <w:tc>
          <w:tcPr>
            <w:tcW w:w="674" w:type="dxa"/>
            <w:vMerge w:val="restart"/>
          </w:tcPr>
          <w:p w14:paraId="1F17FDF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E46CD1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9E9C97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6895E41" w14:textId="2D35F44C"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678" w:type="dxa"/>
          </w:tcPr>
          <w:p w14:paraId="0EF1E27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40</w:t>
            </w:r>
          </w:p>
        </w:tc>
        <w:tc>
          <w:tcPr>
            <w:tcW w:w="3870" w:type="dxa"/>
          </w:tcPr>
          <w:p w14:paraId="7089DCF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Two stage Tendering</w:t>
            </w:r>
          </w:p>
        </w:tc>
      </w:tr>
      <w:tr w:rsidR="00D135CF" w:rsidRPr="00291B47" w14:paraId="248871E0" w14:textId="77777777" w:rsidTr="00000BFA">
        <w:tc>
          <w:tcPr>
            <w:tcW w:w="674" w:type="dxa"/>
            <w:vMerge/>
          </w:tcPr>
          <w:p w14:paraId="5F0DBC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D158EF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3172" w:type="dxa"/>
          </w:tcPr>
          <w:p w14:paraId="2F1A5C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Other Officers of the Bureau</w:t>
            </w:r>
          </w:p>
        </w:tc>
        <w:tc>
          <w:tcPr>
            <w:tcW w:w="674" w:type="dxa"/>
            <w:vMerge/>
          </w:tcPr>
          <w:p w14:paraId="215841A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1DC44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41</w:t>
            </w:r>
          </w:p>
        </w:tc>
        <w:tc>
          <w:tcPr>
            <w:tcW w:w="3870" w:type="dxa"/>
          </w:tcPr>
          <w:p w14:paraId="0A34BEC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Restricted Tendering</w:t>
            </w:r>
          </w:p>
        </w:tc>
      </w:tr>
      <w:tr w:rsidR="00D135CF" w:rsidRPr="00291B47" w14:paraId="6A48AA32" w14:textId="77777777" w:rsidTr="00000BFA">
        <w:tc>
          <w:tcPr>
            <w:tcW w:w="674" w:type="dxa"/>
            <w:vMerge/>
          </w:tcPr>
          <w:p w14:paraId="2185691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61D01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3172" w:type="dxa"/>
          </w:tcPr>
          <w:p w14:paraId="71D9FD2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Staff Regulations</w:t>
            </w:r>
          </w:p>
        </w:tc>
        <w:tc>
          <w:tcPr>
            <w:tcW w:w="674" w:type="dxa"/>
            <w:vMerge/>
          </w:tcPr>
          <w:p w14:paraId="52D143B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11FA4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42</w:t>
            </w:r>
          </w:p>
        </w:tc>
        <w:tc>
          <w:tcPr>
            <w:tcW w:w="3870" w:type="dxa"/>
          </w:tcPr>
          <w:p w14:paraId="75EB988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Quotation</w:t>
            </w:r>
          </w:p>
        </w:tc>
      </w:tr>
      <w:tr w:rsidR="00D135CF" w:rsidRPr="00291B47" w14:paraId="18AB00A2" w14:textId="77777777" w:rsidTr="00000BFA">
        <w:tc>
          <w:tcPr>
            <w:tcW w:w="674" w:type="dxa"/>
            <w:vMerge/>
          </w:tcPr>
          <w:p w14:paraId="00B630E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6880027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3172" w:type="dxa"/>
          </w:tcPr>
          <w:p w14:paraId="11EB473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Pension of the Bureau</w:t>
            </w:r>
          </w:p>
        </w:tc>
        <w:tc>
          <w:tcPr>
            <w:tcW w:w="674" w:type="dxa"/>
            <w:vMerge/>
          </w:tcPr>
          <w:p w14:paraId="0A176F2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00F2BA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43</w:t>
            </w:r>
          </w:p>
        </w:tc>
        <w:tc>
          <w:tcPr>
            <w:tcW w:w="3870" w:type="dxa"/>
          </w:tcPr>
          <w:p w14:paraId="210A069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 Procurement</w:t>
            </w:r>
          </w:p>
        </w:tc>
      </w:tr>
      <w:tr w:rsidR="00D135CF" w:rsidRPr="00291B47" w14:paraId="16FD863A" w14:textId="77777777" w:rsidTr="00000BFA">
        <w:tc>
          <w:tcPr>
            <w:tcW w:w="674" w:type="dxa"/>
            <w:vMerge/>
          </w:tcPr>
          <w:p w14:paraId="7344086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403A1E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14</w:t>
            </w:r>
          </w:p>
        </w:tc>
        <w:tc>
          <w:tcPr>
            <w:tcW w:w="3172" w:type="dxa"/>
          </w:tcPr>
          <w:p w14:paraId="6A65E0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Funds of the Bureau</w:t>
            </w:r>
          </w:p>
        </w:tc>
        <w:tc>
          <w:tcPr>
            <w:tcW w:w="674" w:type="dxa"/>
            <w:vMerge/>
          </w:tcPr>
          <w:p w14:paraId="615F651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23B6766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44</w:t>
            </w:r>
          </w:p>
        </w:tc>
        <w:tc>
          <w:tcPr>
            <w:tcW w:w="3870" w:type="dxa"/>
          </w:tcPr>
          <w:p w14:paraId="29EA279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Emergency Procurement</w:t>
            </w:r>
          </w:p>
        </w:tc>
      </w:tr>
      <w:tr w:rsidR="00D135CF" w:rsidRPr="00291B47" w14:paraId="266F6959" w14:textId="77777777" w:rsidTr="00000BFA">
        <w:tc>
          <w:tcPr>
            <w:tcW w:w="674" w:type="dxa"/>
            <w:vMerge/>
          </w:tcPr>
          <w:p w14:paraId="171325A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498558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15</w:t>
            </w:r>
          </w:p>
        </w:tc>
        <w:tc>
          <w:tcPr>
            <w:tcW w:w="3172" w:type="dxa"/>
          </w:tcPr>
          <w:p w14:paraId="7316F2E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Financial Year and Annual Report</w:t>
            </w:r>
          </w:p>
        </w:tc>
        <w:tc>
          <w:tcPr>
            <w:tcW w:w="674" w:type="dxa"/>
            <w:vMerge w:val="restart"/>
          </w:tcPr>
          <w:p w14:paraId="7B6B1E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5AD82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6F936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3BA0CC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8D083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96A7B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DFB475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271DC0A" w14:textId="32AD0C8A"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r w:rsidR="0057224E" w:rsidRPr="00291B47">
              <w:rPr>
                <w:rFonts w:ascii="Times New Roman" w:hAnsi="Times New Roman" w:cs="Times New Roman"/>
                <w:color w:val="1C1C1C"/>
                <w:spacing w:val="1"/>
                <w:sz w:val="24"/>
                <w:szCs w:val="24"/>
                <w:shd w:val="clear" w:color="auto" w:fill="F0F5FA"/>
              </w:rPr>
              <w:t>I</w:t>
            </w:r>
          </w:p>
        </w:tc>
        <w:tc>
          <w:tcPr>
            <w:tcW w:w="678" w:type="dxa"/>
          </w:tcPr>
          <w:p w14:paraId="75134E2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45</w:t>
            </w:r>
          </w:p>
        </w:tc>
        <w:tc>
          <w:tcPr>
            <w:tcW w:w="3870" w:type="dxa"/>
          </w:tcPr>
          <w:p w14:paraId="00AA75A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Expression of Interest to Provide Services of Ascertained Needs</w:t>
            </w:r>
          </w:p>
        </w:tc>
      </w:tr>
      <w:tr w:rsidR="00D135CF" w:rsidRPr="00291B47" w14:paraId="10C1C7F5" w14:textId="77777777" w:rsidTr="00000BFA">
        <w:tc>
          <w:tcPr>
            <w:tcW w:w="674" w:type="dxa"/>
            <w:vMerge/>
          </w:tcPr>
          <w:p w14:paraId="1B29363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7122B9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16</w:t>
            </w:r>
          </w:p>
        </w:tc>
        <w:tc>
          <w:tcPr>
            <w:tcW w:w="3172" w:type="dxa"/>
          </w:tcPr>
          <w:p w14:paraId="2F1E4FB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Legal Proceedings </w:t>
            </w:r>
          </w:p>
        </w:tc>
        <w:tc>
          <w:tcPr>
            <w:tcW w:w="674" w:type="dxa"/>
            <w:vMerge/>
          </w:tcPr>
          <w:p w14:paraId="38E55FE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29E2F5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46</w:t>
            </w:r>
          </w:p>
        </w:tc>
        <w:tc>
          <w:tcPr>
            <w:tcW w:w="3870" w:type="dxa"/>
          </w:tcPr>
          <w:p w14:paraId="198B517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Proposal to Provide Services of Ascertained Needs</w:t>
            </w:r>
          </w:p>
        </w:tc>
      </w:tr>
      <w:tr w:rsidR="00D135CF" w:rsidRPr="00291B47" w14:paraId="61896DD9" w14:textId="77777777" w:rsidTr="00000BFA">
        <w:tc>
          <w:tcPr>
            <w:tcW w:w="674" w:type="dxa"/>
          </w:tcPr>
          <w:p w14:paraId="7520C789" w14:textId="42C1C8D4"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647" w:type="dxa"/>
          </w:tcPr>
          <w:p w14:paraId="0593C23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17</w:t>
            </w:r>
          </w:p>
        </w:tc>
        <w:tc>
          <w:tcPr>
            <w:tcW w:w="3172" w:type="dxa"/>
          </w:tcPr>
          <w:p w14:paraId="108D892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674" w:type="dxa"/>
            <w:vMerge/>
          </w:tcPr>
          <w:p w14:paraId="20D43FB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099E1EF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47</w:t>
            </w:r>
          </w:p>
        </w:tc>
        <w:tc>
          <w:tcPr>
            <w:tcW w:w="3870" w:type="dxa"/>
          </w:tcPr>
          <w:p w14:paraId="1215988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Content of the Request for Proposal</w:t>
            </w:r>
          </w:p>
        </w:tc>
      </w:tr>
      <w:tr w:rsidR="00D135CF" w:rsidRPr="00291B47" w14:paraId="657F47A1" w14:textId="77777777" w:rsidTr="00000BFA">
        <w:tc>
          <w:tcPr>
            <w:tcW w:w="674" w:type="dxa"/>
          </w:tcPr>
          <w:p w14:paraId="704812DE" w14:textId="00A88D73"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647" w:type="dxa"/>
          </w:tcPr>
          <w:p w14:paraId="1808C4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18</w:t>
            </w:r>
          </w:p>
        </w:tc>
        <w:tc>
          <w:tcPr>
            <w:tcW w:w="3172" w:type="dxa"/>
          </w:tcPr>
          <w:p w14:paraId="235C254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w:t>
            </w:r>
          </w:p>
        </w:tc>
        <w:tc>
          <w:tcPr>
            <w:tcW w:w="674" w:type="dxa"/>
            <w:vMerge/>
          </w:tcPr>
          <w:p w14:paraId="21100B7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F9382F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48</w:t>
            </w:r>
          </w:p>
        </w:tc>
        <w:tc>
          <w:tcPr>
            <w:tcW w:w="3870" w:type="dxa"/>
          </w:tcPr>
          <w:p w14:paraId="5913BE7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Clarification and Modification of Request for Proposal</w:t>
            </w:r>
          </w:p>
        </w:tc>
      </w:tr>
      <w:tr w:rsidR="00D135CF" w:rsidRPr="00291B47" w14:paraId="36009337" w14:textId="77777777" w:rsidTr="00000BFA">
        <w:tc>
          <w:tcPr>
            <w:tcW w:w="674" w:type="dxa"/>
            <w:vMerge w:val="restart"/>
          </w:tcPr>
          <w:p w14:paraId="7ECC78D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9D6110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1402E88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67801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18D00D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EEBC83F" w14:textId="34D63585"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lastRenderedPageBreak/>
              <w:t>V</w:t>
            </w:r>
          </w:p>
        </w:tc>
        <w:tc>
          <w:tcPr>
            <w:tcW w:w="647" w:type="dxa"/>
          </w:tcPr>
          <w:p w14:paraId="166E142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lastRenderedPageBreak/>
              <w:t>19</w:t>
            </w:r>
          </w:p>
        </w:tc>
        <w:tc>
          <w:tcPr>
            <w:tcW w:w="3172" w:type="dxa"/>
          </w:tcPr>
          <w:p w14:paraId="1807A19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Approving Authority</w:t>
            </w:r>
          </w:p>
        </w:tc>
        <w:tc>
          <w:tcPr>
            <w:tcW w:w="674" w:type="dxa"/>
            <w:vMerge/>
          </w:tcPr>
          <w:p w14:paraId="77CDEE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323603A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49</w:t>
            </w:r>
          </w:p>
        </w:tc>
        <w:tc>
          <w:tcPr>
            <w:tcW w:w="3870" w:type="dxa"/>
          </w:tcPr>
          <w:p w14:paraId="5D37854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Proposal</w:t>
            </w:r>
          </w:p>
        </w:tc>
      </w:tr>
      <w:tr w:rsidR="00D135CF" w:rsidRPr="00291B47" w14:paraId="473676AD" w14:textId="77777777" w:rsidTr="00000BFA">
        <w:tc>
          <w:tcPr>
            <w:tcW w:w="674" w:type="dxa"/>
            <w:vMerge/>
          </w:tcPr>
          <w:p w14:paraId="4F1C751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1C460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20</w:t>
            </w:r>
          </w:p>
        </w:tc>
        <w:tc>
          <w:tcPr>
            <w:tcW w:w="3172" w:type="dxa"/>
          </w:tcPr>
          <w:p w14:paraId="35C163F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w:t>
            </w:r>
          </w:p>
        </w:tc>
        <w:tc>
          <w:tcPr>
            <w:tcW w:w="674" w:type="dxa"/>
            <w:vMerge/>
          </w:tcPr>
          <w:p w14:paraId="57250B5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330F8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50</w:t>
            </w:r>
          </w:p>
        </w:tc>
        <w:tc>
          <w:tcPr>
            <w:tcW w:w="3870" w:type="dxa"/>
          </w:tcPr>
          <w:p w14:paraId="48AD9B9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Criteria for Evaluation of Proposal</w:t>
            </w:r>
          </w:p>
        </w:tc>
      </w:tr>
      <w:tr w:rsidR="00D135CF" w:rsidRPr="00291B47" w14:paraId="14D43849" w14:textId="77777777" w:rsidTr="00000BFA">
        <w:tc>
          <w:tcPr>
            <w:tcW w:w="674" w:type="dxa"/>
            <w:vMerge/>
          </w:tcPr>
          <w:p w14:paraId="0F7392A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FCD04C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21</w:t>
            </w:r>
          </w:p>
        </w:tc>
        <w:tc>
          <w:tcPr>
            <w:tcW w:w="3172" w:type="dxa"/>
          </w:tcPr>
          <w:p w14:paraId="573D1B6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Implementation</w:t>
            </w:r>
          </w:p>
        </w:tc>
        <w:tc>
          <w:tcPr>
            <w:tcW w:w="674" w:type="dxa"/>
            <w:vMerge/>
          </w:tcPr>
          <w:p w14:paraId="5E51722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595D27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51</w:t>
            </w:r>
          </w:p>
        </w:tc>
        <w:tc>
          <w:tcPr>
            <w:tcW w:w="3870" w:type="dxa"/>
          </w:tcPr>
          <w:p w14:paraId="0FB7AF7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General Selection Procedure</w:t>
            </w:r>
          </w:p>
        </w:tc>
      </w:tr>
      <w:tr w:rsidR="00D135CF" w:rsidRPr="00291B47" w14:paraId="15243218" w14:textId="77777777" w:rsidTr="00000BFA">
        <w:tc>
          <w:tcPr>
            <w:tcW w:w="674" w:type="dxa"/>
            <w:vMerge/>
          </w:tcPr>
          <w:p w14:paraId="2C8015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8BBEBB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22</w:t>
            </w:r>
          </w:p>
        </w:tc>
        <w:tc>
          <w:tcPr>
            <w:tcW w:w="3172" w:type="dxa"/>
          </w:tcPr>
          <w:p w14:paraId="6C4F103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Accounting Officers</w:t>
            </w:r>
          </w:p>
        </w:tc>
        <w:tc>
          <w:tcPr>
            <w:tcW w:w="674" w:type="dxa"/>
            <w:vMerge/>
          </w:tcPr>
          <w:p w14:paraId="302EF3E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45026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52</w:t>
            </w:r>
          </w:p>
        </w:tc>
        <w:tc>
          <w:tcPr>
            <w:tcW w:w="3870" w:type="dxa"/>
          </w:tcPr>
          <w:p w14:paraId="61DA77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Procedure for Selection of Proposal where Price is a Factor</w:t>
            </w:r>
          </w:p>
        </w:tc>
      </w:tr>
      <w:tr w:rsidR="00D135CF" w:rsidRPr="00291B47" w14:paraId="6AFFEC4F" w14:textId="77777777" w:rsidTr="00000BFA">
        <w:tc>
          <w:tcPr>
            <w:tcW w:w="674" w:type="dxa"/>
            <w:vMerge/>
          </w:tcPr>
          <w:p w14:paraId="28A27D9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7CB9C10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23</w:t>
            </w:r>
          </w:p>
        </w:tc>
        <w:tc>
          <w:tcPr>
            <w:tcW w:w="3172" w:type="dxa"/>
          </w:tcPr>
          <w:p w14:paraId="7D2F374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 Committee</w:t>
            </w:r>
          </w:p>
        </w:tc>
        <w:tc>
          <w:tcPr>
            <w:tcW w:w="674" w:type="dxa"/>
            <w:vMerge/>
          </w:tcPr>
          <w:p w14:paraId="17699E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9F8352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53</w:t>
            </w:r>
          </w:p>
        </w:tc>
        <w:tc>
          <w:tcPr>
            <w:tcW w:w="3870" w:type="dxa"/>
          </w:tcPr>
          <w:p w14:paraId="521AD8E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Selection Procedure where Price is not a Factor</w:t>
            </w:r>
          </w:p>
        </w:tc>
      </w:tr>
      <w:tr w:rsidR="0057224E" w:rsidRPr="00291B47" w14:paraId="75484F01" w14:textId="77777777" w:rsidTr="00000BFA">
        <w:tc>
          <w:tcPr>
            <w:tcW w:w="674" w:type="dxa"/>
            <w:vMerge/>
          </w:tcPr>
          <w:p w14:paraId="77197D18"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27E0FF3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24</w:t>
            </w:r>
          </w:p>
        </w:tc>
        <w:tc>
          <w:tcPr>
            <w:tcW w:w="3172" w:type="dxa"/>
          </w:tcPr>
          <w:p w14:paraId="7DAC1122"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Tenders Board</w:t>
            </w:r>
          </w:p>
        </w:tc>
        <w:tc>
          <w:tcPr>
            <w:tcW w:w="674" w:type="dxa"/>
            <w:vMerge w:val="restart"/>
          </w:tcPr>
          <w:p w14:paraId="103D2C01"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4D1A46FA" w14:textId="43182480"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678" w:type="dxa"/>
          </w:tcPr>
          <w:p w14:paraId="0421C7F4"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54</w:t>
            </w:r>
          </w:p>
        </w:tc>
        <w:tc>
          <w:tcPr>
            <w:tcW w:w="3870" w:type="dxa"/>
          </w:tcPr>
          <w:p w14:paraId="1F009B08"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Bureau may Recommend Investigation</w:t>
            </w:r>
          </w:p>
        </w:tc>
      </w:tr>
      <w:tr w:rsidR="0057224E" w:rsidRPr="00291B47" w14:paraId="71E7A783" w14:textId="77777777" w:rsidTr="00000BFA">
        <w:tc>
          <w:tcPr>
            <w:tcW w:w="674" w:type="dxa"/>
            <w:vMerge/>
          </w:tcPr>
          <w:p w14:paraId="720BD60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4B1F476D"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25</w:t>
            </w:r>
          </w:p>
        </w:tc>
        <w:tc>
          <w:tcPr>
            <w:tcW w:w="3172" w:type="dxa"/>
          </w:tcPr>
          <w:p w14:paraId="0A03FBF0"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Prequalification of bidders</w:t>
            </w:r>
          </w:p>
        </w:tc>
        <w:tc>
          <w:tcPr>
            <w:tcW w:w="674" w:type="dxa"/>
            <w:vMerge/>
          </w:tcPr>
          <w:p w14:paraId="55E4E9C6"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78" w:type="dxa"/>
          </w:tcPr>
          <w:p w14:paraId="49E924A0"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55</w:t>
            </w:r>
          </w:p>
        </w:tc>
        <w:tc>
          <w:tcPr>
            <w:tcW w:w="3870" w:type="dxa"/>
          </w:tcPr>
          <w:p w14:paraId="102EE3D9"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Administrative Review</w:t>
            </w:r>
          </w:p>
        </w:tc>
      </w:tr>
      <w:tr w:rsidR="0057224E" w:rsidRPr="00291B47" w14:paraId="00427F76" w14:textId="77777777" w:rsidTr="00000BFA">
        <w:tc>
          <w:tcPr>
            <w:tcW w:w="674" w:type="dxa"/>
            <w:vMerge w:val="restart"/>
          </w:tcPr>
          <w:p w14:paraId="056BC21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9D27D6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1D5585E"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F3477F7"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5F1248D2" w14:textId="20ABF075"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47" w:type="dxa"/>
          </w:tcPr>
          <w:p w14:paraId="5B80806C"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26</w:t>
            </w:r>
          </w:p>
        </w:tc>
        <w:tc>
          <w:tcPr>
            <w:tcW w:w="3172" w:type="dxa"/>
          </w:tcPr>
          <w:p w14:paraId="6BCB8AC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Open Competitive Bidding </w:t>
            </w:r>
          </w:p>
        </w:tc>
        <w:tc>
          <w:tcPr>
            <w:tcW w:w="674" w:type="dxa"/>
            <w:vMerge w:val="restart"/>
          </w:tcPr>
          <w:p w14:paraId="7A988C99" w14:textId="78E99BA1"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678" w:type="dxa"/>
          </w:tcPr>
          <w:p w14:paraId="4956B75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56</w:t>
            </w:r>
          </w:p>
        </w:tc>
        <w:tc>
          <w:tcPr>
            <w:tcW w:w="3870" w:type="dxa"/>
          </w:tcPr>
          <w:p w14:paraId="1EC4D59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57224E" w:rsidRPr="00291B47" w14:paraId="3E628825" w14:textId="77777777" w:rsidTr="00000BFA">
        <w:tc>
          <w:tcPr>
            <w:tcW w:w="674" w:type="dxa"/>
            <w:vMerge/>
          </w:tcPr>
          <w:p w14:paraId="12208C8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05BC463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27</w:t>
            </w:r>
          </w:p>
        </w:tc>
        <w:tc>
          <w:tcPr>
            <w:tcW w:w="3172" w:type="dxa"/>
          </w:tcPr>
          <w:p w14:paraId="22DEFAD7"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Invitation Bidding</w:t>
            </w:r>
          </w:p>
        </w:tc>
        <w:tc>
          <w:tcPr>
            <w:tcW w:w="674" w:type="dxa"/>
            <w:vMerge/>
          </w:tcPr>
          <w:p w14:paraId="5F49D8FC"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78" w:type="dxa"/>
          </w:tcPr>
          <w:p w14:paraId="2F16278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57</w:t>
            </w:r>
          </w:p>
        </w:tc>
        <w:tc>
          <w:tcPr>
            <w:tcW w:w="3870" w:type="dxa"/>
          </w:tcPr>
          <w:p w14:paraId="7FF6E956"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Planning of Proposal</w:t>
            </w:r>
          </w:p>
        </w:tc>
      </w:tr>
      <w:tr w:rsidR="00D135CF" w:rsidRPr="00291B47" w14:paraId="29F69939" w14:textId="77777777" w:rsidTr="00000BFA">
        <w:tc>
          <w:tcPr>
            <w:tcW w:w="674" w:type="dxa"/>
            <w:vMerge/>
          </w:tcPr>
          <w:p w14:paraId="650DCFAD" w14:textId="77777777" w:rsidR="00D135CF" w:rsidRPr="00291B47" w:rsidRDefault="00D135CF" w:rsidP="00B641BA">
            <w:pPr>
              <w:pStyle w:val="Heading1"/>
              <w:jc w:val="both"/>
              <w:rPr>
                <w:sz w:val="24"/>
                <w:szCs w:val="24"/>
                <w:shd w:val="clear" w:color="auto" w:fill="F0F5FA"/>
              </w:rPr>
            </w:pPr>
          </w:p>
        </w:tc>
        <w:tc>
          <w:tcPr>
            <w:tcW w:w="647" w:type="dxa"/>
          </w:tcPr>
          <w:p w14:paraId="5DE510B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28</w:t>
            </w:r>
          </w:p>
        </w:tc>
        <w:tc>
          <w:tcPr>
            <w:tcW w:w="3172" w:type="dxa"/>
          </w:tcPr>
          <w:p w14:paraId="37BE1EE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Bid Security</w:t>
            </w:r>
          </w:p>
        </w:tc>
        <w:tc>
          <w:tcPr>
            <w:tcW w:w="674" w:type="dxa"/>
          </w:tcPr>
          <w:p w14:paraId="13B4847F" w14:textId="03A5A8DA"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678" w:type="dxa"/>
          </w:tcPr>
          <w:p w14:paraId="0F4BCA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58</w:t>
            </w:r>
          </w:p>
        </w:tc>
        <w:tc>
          <w:tcPr>
            <w:tcW w:w="3870" w:type="dxa"/>
          </w:tcPr>
          <w:p w14:paraId="699C3D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 for Public Procurement</w:t>
            </w:r>
          </w:p>
        </w:tc>
      </w:tr>
      <w:tr w:rsidR="00D135CF" w:rsidRPr="00291B47" w14:paraId="3492F540" w14:textId="77777777" w:rsidTr="00000BFA">
        <w:tc>
          <w:tcPr>
            <w:tcW w:w="674" w:type="dxa"/>
            <w:vMerge/>
          </w:tcPr>
          <w:p w14:paraId="7460D9D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292583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29</w:t>
            </w:r>
          </w:p>
        </w:tc>
        <w:tc>
          <w:tcPr>
            <w:tcW w:w="3172" w:type="dxa"/>
          </w:tcPr>
          <w:p w14:paraId="034FE02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Bid</w:t>
            </w:r>
          </w:p>
        </w:tc>
        <w:tc>
          <w:tcPr>
            <w:tcW w:w="674" w:type="dxa"/>
          </w:tcPr>
          <w:p w14:paraId="2A55D570" w14:textId="1D615EF7"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678" w:type="dxa"/>
          </w:tcPr>
          <w:p w14:paraId="39E9EAC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59</w:t>
            </w:r>
          </w:p>
        </w:tc>
        <w:tc>
          <w:tcPr>
            <w:tcW w:w="3870" w:type="dxa"/>
          </w:tcPr>
          <w:p w14:paraId="5DE1A56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 Relating to Public Procurement</w:t>
            </w:r>
          </w:p>
        </w:tc>
      </w:tr>
      <w:tr w:rsidR="00D135CF" w:rsidRPr="00291B47" w14:paraId="409934A4" w14:textId="77777777" w:rsidTr="00000BFA">
        <w:tc>
          <w:tcPr>
            <w:tcW w:w="674" w:type="dxa"/>
            <w:vMerge/>
          </w:tcPr>
          <w:p w14:paraId="04D75EC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55B0F6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30</w:t>
            </w:r>
          </w:p>
        </w:tc>
        <w:tc>
          <w:tcPr>
            <w:tcW w:w="3172" w:type="dxa"/>
          </w:tcPr>
          <w:p w14:paraId="216A64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Objection of Bid</w:t>
            </w:r>
          </w:p>
        </w:tc>
        <w:tc>
          <w:tcPr>
            <w:tcW w:w="674" w:type="dxa"/>
          </w:tcPr>
          <w:p w14:paraId="099099BD" w14:textId="4BC7FF84"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678" w:type="dxa"/>
          </w:tcPr>
          <w:p w14:paraId="0B66A74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60</w:t>
            </w:r>
          </w:p>
        </w:tc>
        <w:tc>
          <w:tcPr>
            <w:tcW w:w="3870" w:type="dxa"/>
          </w:tcPr>
          <w:p w14:paraId="7C2C0A6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bl>
    <w:p w14:paraId="138AC631" w14:textId="3A7D731E" w:rsidR="00746C83" w:rsidRPr="00291B47" w:rsidRDefault="00F5075D"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Source: </w:t>
      </w:r>
      <w:r w:rsidRPr="00291B47">
        <w:rPr>
          <w:rFonts w:ascii="Times New Roman" w:hAnsi="Times New Roman" w:cs="Times New Roman"/>
          <w:sz w:val="24"/>
          <w:szCs w:val="24"/>
        </w:rPr>
        <w:t>Yobe State Government (2016)</w:t>
      </w:r>
      <w:r w:rsidR="00B007AE" w:rsidRPr="00291B47">
        <w:rPr>
          <w:rFonts w:ascii="Times New Roman" w:hAnsi="Times New Roman" w:cs="Times New Roman"/>
          <w:sz w:val="24"/>
          <w:szCs w:val="24"/>
        </w:rPr>
        <w:t xml:space="preserve"> </w:t>
      </w:r>
    </w:p>
    <w:p w14:paraId="39D402FA" w14:textId="2B3642EF" w:rsidR="00EC1E12" w:rsidRPr="00291B47" w:rsidRDefault="00EC1E12"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2.2.1 Transparency, Competitiveness and Fair-play in the Award of Procurement.</w:t>
      </w:r>
    </w:p>
    <w:p w14:paraId="638DB9D2" w14:textId="7F72268B" w:rsidR="008C2B80" w:rsidRPr="00291B47" w:rsidRDefault="00DD26D3" w:rsidP="0018105C">
      <w:pPr>
        <w:widowControl w:val="0"/>
        <w:tabs>
          <w:tab w:val="left" w:pos="1024"/>
        </w:tabs>
        <w:autoSpaceDE w:val="0"/>
        <w:autoSpaceDN w:val="0"/>
        <w:spacing w:after="0" w:line="360" w:lineRule="auto"/>
        <w:ind w:right="447"/>
        <w:jc w:val="both"/>
        <w:rPr>
          <w:sz w:val="24"/>
          <w:szCs w:val="24"/>
        </w:rPr>
      </w:pPr>
      <w:r w:rsidRPr="00291B47">
        <w:rPr>
          <w:rFonts w:ascii="Times New Roman" w:hAnsi="Times New Roman" w:cs="Times New Roman"/>
          <w:sz w:val="24"/>
          <w:szCs w:val="24"/>
        </w:rPr>
        <w:t xml:space="preserve">The Yobe State Public Procurement Act has </w:t>
      </w:r>
      <w:r w:rsidR="00622F1D" w:rsidRPr="00291B47">
        <w:rPr>
          <w:rFonts w:ascii="Times New Roman" w:hAnsi="Times New Roman" w:cs="Times New Roman"/>
          <w:sz w:val="24"/>
          <w:szCs w:val="24"/>
        </w:rPr>
        <w:t xml:space="preserve">severally </w:t>
      </w:r>
      <w:r w:rsidRPr="00291B47">
        <w:rPr>
          <w:rFonts w:ascii="Times New Roman" w:hAnsi="Times New Roman" w:cs="Times New Roman"/>
          <w:sz w:val="24"/>
          <w:szCs w:val="24"/>
        </w:rPr>
        <w:t xml:space="preserve">emphasized </w:t>
      </w:r>
      <w:r w:rsidR="00622F1D" w:rsidRPr="00291B47">
        <w:rPr>
          <w:rFonts w:ascii="Times New Roman" w:hAnsi="Times New Roman" w:cs="Times New Roman"/>
          <w:sz w:val="24"/>
          <w:szCs w:val="24"/>
        </w:rPr>
        <w:t>in its content</w:t>
      </w:r>
      <w:r w:rsidR="007642D3" w:rsidRPr="00291B47">
        <w:rPr>
          <w:rFonts w:ascii="Times New Roman" w:hAnsi="Times New Roman" w:cs="Times New Roman"/>
          <w:sz w:val="24"/>
          <w:szCs w:val="24"/>
        </w:rPr>
        <w:t>,</w:t>
      </w:r>
      <w:r w:rsidR="00622F1D" w:rsidRPr="00291B47">
        <w:rPr>
          <w:rFonts w:ascii="Times New Roman" w:hAnsi="Times New Roman" w:cs="Times New Roman"/>
          <w:sz w:val="24"/>
          <w:szCs w:val="24"/>
        </w:rPr>
        <w:t xml:space="preserve"> </w:t>
      </w:r>
      <w:r w:rsidRPr="00291B47">
        <w:rPr>
          <w:rFonts w:ascii="Times New Roman" w:hAnsi="Times New Roman" w:cs="Times New Roman"/>
          <w:sz w:val="24"/>
          <w:szCs w:val="24"/>
        </w:rPr>
        <w:t xml:space="preserve">the need for transparency, accountability. </w:t>
      </w:r>
      <w:r w:rsidR="00924FBE" w:rsidRPr="00291B47">
        <w:rPr>
          <w:rFonts w:ascii="Times New Roman" w:hAnsi="Times New Roman" w:cs="Times New Roman"/>
          <w:sz w:val="24"/>
          <w:szCs w:val="24"/>
        </w:rPr>
        <w:t>c</w:t>
      </w:r>
      <w:r w:rsidRPr="00291B47">
        <w:rPr>
          <w:rFonts w:ascii="Times New Roman" w:hAnsi="Times New Roman" w:cs="Times New Roman"/>
          <w:sz w:val="24"/>
          <w:szCs w:val="24"/>
        </w:rPr>
        <w:t xml:space="preserve">ompetitiveness, and fair-play in </w:t>
      </w:r>
      <w:r w:rsidR="00622F1D" w:rsidRPr="00291B47">
        <w:rPr>
          <w:rFonts w:ascii="Times New Roman" w:hAnsi="Times New Roman" w:cs="Times New Roman"/>
          <w:sz w:val="24"/>
          <w:szCs w:val="24"/>
        </w:rPr>
        <w:t xml:space="preserve">the award of procurement contracts. For example, </w:t>
      </w:r>
      <w:r w:rsidR="008C2B80" w:rsidRPr="00291B47">
        <w:rPr>
          <w:rFonts w:ascii="Times New Roman" w:hAnsi="Times New Roman" w:cs="Times New Roman"/>
          <w:sz w:val="24"/>
          <w:szCs w:val="24"/>
        </w:rPr>
        <w:t>Section 26 (1) indicated that:</w:t>
      </w:r>
    </w:p>
    <w:p w14:paraId="4F1E8A59" w14:textId="77777777" w:rsidR="008C2B80" w:rsidRPr="00291B47" w:rsidRDefault="008C2B80" w:rsidP="00F5075D">
      <w:pPr>
        <w:widowControl w:val="0"/>
        <w:tabs>
          <w:tab w:val="left" w:pos="1024"/>
        </w:tabs>
        <w:autoSpaceDE w:val="0"/>
        <w:autoSpaceDN w:val="0"/>
        <w:spacing w:after="0" w:line="240" w:lineRule="auto"/>
        <w:ind w:right="447"/>
        <w:jc w:val="both"/>
        <w:rPr>
          <w:sz w:val="24"/>
          <w:szCs w:val="24"/>
        </w:rPr>
      </w:pPr>
    </w:p>
    <w:p w14:paraId="61AE6919" w14:textId="77777777" w:rsidR="008C2B80" w:rsidRPr="00291B47" w:rsidRDefault="008C2B80" w:rsidP="00F5075D">
      <w:pPr>
        <w:pStyle w:val="TableParagraph"/>
        <w:tabs>
          <w:tab w:val="left" w:pos="828"/>
        </w:tabs>
        <w:ind w:left="166"/>
        <w:jc w:val="both"/>
        <w:rPr>
          <w:i/>
          <w:iCs/>
          <w:spacing w:val="80"/>
          <w:sz w:val="24"/>
          <w:szCs w:val="24"/>
        </w:rPr>
      </w:pPr>
      <w:r w:rsidRPr="00291B47">
        <w:rPr>
          <w:sz w:val="24"/>
          <w:szCs w:val="24"/>
        </w:rPr>
        <w:tab/>
      </w:r>
      <w:r w:rsidRPr="00291B47">
        <w:rPr>
          <w:i/>
          <w:iCs/>
          <w:sz w:val="24"/>
          <w:szCs w:val="24"/>
        </w:rPr>
        <w:t>“</w:t>
      </w:r>
      <w:r w:rsidRPr="00291B47">
        <w:rPr>
          <w:i/>
          <w:iCs/>
          <w:spacing w:val="-2"/>
          <w:sz w:val="24"/>
          <w:szCs w:val="24"/>
        </w:rPr>
        <w:t>Except</w:t>
      </w:r>
      <w:r w:rsidRPr="00291B47">
        <w:rPr>
          <w:i/>
          <w:iCs/>
          <w:spacing w:val="-7"/>
          <w:sz w:val="24"/>
          <w:szCs w:val="24"/>
        </w:rPr>
        <w:t xml:space="preserve"> </w:t>
      </w:r>
      <w:r w:rsidRPr="00291B47">
        <w:rPr>
          <w:i/>
          <w:iCs/>
          <w:spacing w:val="-2"/>
          <w:sz w:val="24"/>
          <w:szCs w:val="24"/>
        </w:rPr>
        <w:t>as</w:t>
      </w:r>
      <w:r w:rsidRPr="00291B47">
        <w:rPr>
          <w:i/>
          <w:iCs/>
          <w:spacing w:val="-8"/>
          <w:sz w:val="24"/>
          <w:szCs w:val="24"/>
        </w:rPr>
        <w:t xml:space="preserve"> </w:t>
      </w:r>
      <w:r w:rsidRPr="00291B47">
        <w:rPr>
          <w:i/>
          <w:iCs/>
          <w:spacing w:val="-2"/>
          <w:sz w:val="24"/>
          <w:szCs w:val="24"/>
        </w:rPr>
        <w:t>provided</w:t>
      </w:r>
      <w:r w:rsidRPr="00291B47">
        <w:rPr>
          <w:i/>
          <w:iCs/>
          <w:spacing w:val="-6"/>
          <w:sz w:val="24"/>
          <w:szCs w:val="24"/>
        </w:rPr>
        <w:t xml:space="preserve"> </w:t>
      </w:r>
      <w:r w:rsidRPr="00291B47">
        <w:rPr>
          <w:i/>
          <w:iCs/>
          <w:spacing w:val="-2"/>
          <w:sz w:val="24"/>
          <w:szCs w:val="24"/>
        </w:rPr>
        <w:t>by</w:t>
      </w:r>
      <w:r w:rsidRPr="00291B47">
        <w:rPr>
          <w:i/>
          <w:iCs/>
          <w:spacing w:val="-6"/>
          <w:sz w:val="24"/>
          <w:szCs w:val="24"/>
        </w:rPr>
        <w:t xml:space="preserve"> </w:t>
      </w:r>
      <w:r w:rsidRPr="00291B47">
        <w:rPr>
          <w:i/>
          <w:iCs/>
          <w:spacing w:val="-2"/>
          <w:sz w:val="24"/>
          <w:szCs w:val="24"/>
        </w:rPr>
        <w:t>this</w:t>
      </w:r>
      <w:r w:rsidRPr="00291B47">
        <w:rPr>
          <w:i/>
          <w:iCs/>
          <w:spacing w:val="-9"/>
          <w:sz w:val="24"/>
          <w:szCs w:val="24"/>
        </w:rPr>
        <w:t xml:space="preserve"> </w:t>
      </w:r>
      <w:r w:rsidRPr="00291B47">
        <w:rPr>
          <w:i/>
          <w:iCs/>
          <w:spacing w:val="-2"/>
          <w:sz w:val="24"/>
          <w:szCs w:val="24"/>
        </w:rPr>
        <w:t>law</w:t>
      </w:r>
      <w:r w:rsidRPr="00291B47">
        <w:rPr>
          <w:i/>
          <w:iCs/>
          <w:spacing w:val="-5"/>
          <w:sz w:val="24"/>
          <w:szCs w:val="24"/>
        </w:rPr>
        <w:t xml:space="preserve"> </w:t>
      </w:r>
      <w:r w:rsidRPr="00291B47">
        <w:rPr>
          <w:i/>
          <w:iCs/>
          <w:spacing w:val="-2"/>
          <w:sz w:val="24"/>
          <w:szCs w:val="24"/>
        </w:rPr>
        <w:t>all</w:t>
      </w:r>
      <w:r w:rsidRPr="00291B47">
        <w:rPr>
          <w:i/>
          <w:iCs/>
          <w:spacing w:val="-5"/>
          <w:sz w:val="24"/>
          <w:szCs w:val="24"/>
        </w:rPr>
        <w:t xml:space="preserve"> </w:t>
      </w:r>
      <w:r w:rsidRPr="00291B47">
        <w:rPr>
          <w:i/>
          <w:iCs/>
          <w:spacing w:val="-2"/>
          <w:sz w:val="24"/>
          <w:szCs w:val="24"/>
        </w:rPr>
        <w:t>procurement</w:t>
      </w:r>
      <w:r w:rsidRPr="00291B47">
        <w:rPr>
          <w:i/>
          <w:iCs/>
          <w:spacing w:val="-5"/>
          <w:sz w:val="24"/>
          <w:szCs w:val="24"/>
        </w:rPr>
        <w:t xml:space="preserve"> </w:t>
      </w:r>
      <w:r w:rsidRPr="00291B47">
        <w:rPr>
          <w:i/>
          <w:iCs/>
          <w:spacing w:val="-2"/>
          <w:sz w:val="24"/>
          <w:szCs w:val="24"/>
        </w:rPr>
        <w:t>of</w:t>
      </w:r>
      <w:r w:rsidRPr="00291B47">
        <w:rPr>
          <w:i/>
          <w:iCs/>
          <w:spacing w:val="-5"/>
          <w:sz w:val="24"/>
          <w:szCs w:val="24"/>
        </w:rPr>
        <w:t xml:space="preserve"> </w:t>
      </w:r>
      <w:r w:rsidRPr="00291B47">
        <w:rPr>
          <w:i/>
          <w:iCs/>
          <w:spacing w:val="-2"/>
          <w:sz w:val="24"/>
          <w:szCs w:val="24"/>
        </w:rPr>
        <w:t xml:space="preserve">goods </w:t>
      </w:r>
      <w:r w:rsidRPr="00291B47">
        <w:rPr>
          <w:i/>
          <w:iCs/>
          <w:sz w:val="24"/>
          <w:szCs w:val="24"/>
        </w:rPr>
        <w:t>and</w:t>
      </w:r>
      <w:r w:rsidRPr="00291B47">
        <w:rPr>
          <w:i/>
          <w:iCs/>
          <w:spacing w:val="80"/>
          <w:sz w:val="24"/>
          <w:szCs w:val="24"/>
        </w:rPr>
        <w:t xml:space="preserve"> </w:t>
      </w:r>
      <w:r w:rsidRPr="00291B47">
        <w:rPr>
          <w:i/>
          <w:iCs/>
          <w:sz w:val="24"/>
          <w:szCs w:val="24"/>
        </w:rPr>
        <w:t>competitive</w:t>
      </w:r>
      <w:r w:rsidRPr="00291B47">
        <w:rPr>
          <w:i/>
          <w:iCs/>
          <w:spacing w:val="80"/>
          <w:sz w:val="24"/>
          <w:szCs w:val="24"/>
        </w:rPr>
        <w:t xml:space="preserve"> </w:t>
      </w:r>
      <w:r w:rsidRPr="00291B47">
        <w:rPr>
          <w:i/>
          <w:iCs/>
          <w:sz w:val="24"/>
          <w:szCs w:val="24"/>
        </w:rPr>
        <w:t>works</w:t>
      </w:r>
      <w:r w:rsidRPr="00291B47">
        <w:rPr>
          <w:i/>
          <w:iCs/>
          <w:spacing w:val="80"/>
          <w:sz w:val="24"/>
          <w:szCs w:val="24"/>
        </w:rPr>
        <w:t xml:space="preserve"> </w:t>
      </w:r>
      <w:r w:rsidRPr="00291B47">
        <w:rPr>
          <w:i/>
          <w:iCs/>
          <w:sz w:val="24"/>
          <w:szCs w:val="24"/>
        </w:rPr>
        <w:t>by</w:t>
      </w:r>
      <w:r w:rsidRPr="00291B47">
        <w:rPr>
          <w:i/>
          <w:iCs/>
          <w:spacing w:val="80"/>
          <w:sz w:val="24"/>
          <w:szCs w:val="24"/>
        </w:rPr>
        <w:t xml:space="preserve"> </w:t>
      </w:r>
    </w:p>
    <w:p w14:paraId="7B02CC14" w14:textId="751AB24B" w:rsidR="008C2B80" w:rsidRPr="00291B47" w:rsidRDefault="008C2B80" w:rsidP="00B641BA">
      <w:pPr>
        <w:pStyle w:val="TableParagraph"/>
        <w:tabs>
          <w:tab w:val="left" w:pos="828"/>
        </w:tabs>
        <w:spacing w:line="264" w:lineRule="exact"/>
        <w:ind w:left="166"/>
        <w:jc w:val="both"/>
        <w:rPr>
          <w:sz w:val="24"/>
          <w:szCs w:val="24"/>
        </w:rPr>
      </w:pPr>
      <w:r w:rsidRPr="00291B47">
        <w:rPr>
          <w:i/>
          <w:iCs/>
          <w:spacing w:val="80"/>
          <w:sz w:val="24"/>
          <w:szCs w:val="24"/>
        </w:rPr>
        <w:t xml:space="preserve">      </w:t>
      </w:r>
      <w:r w:rsidRPr="00291B47">
        <w:rPr>
          <w:i/>
          <w:iCs/>
          <w:sz w:val="24"/>
          <w:szCs w:val="24"/>
        </w:rPr>
        <w:t>all</w:t>
      </w:r>
      <w:r w:rsidRPr="00291B47">
        <w:rPr>
          <w:i/>
          <w:iCs/>
          <w:spacing w:val="80"/>
          <w:sz w:val="24"/>
          <w:szCs w:val="24"/>
        </w:rPr>
        <w:t xml:space="preserve"> </w:t>
      </w:r>
      <w:r w:rsidRPr="00291B47">
        <w:rPr>
          <w:i/>
          <w:iCs/>
          <w:sz w:val="24"/>
          <w:szCs w:val="24"/>
        </w:rPr>
        <w:t>procuring</w:t>
      </w:r>
      <w:r w:rsidRPr="00291B47">
        <w:rPr>
          <w:i/>
          <w:iCs/>
          <w:spacing w:val="80"/>
          <w:sz w:val="24"/>
          <w:szCs w:val="24"/>
        </w:rPr>
        <w:t xml:space="preserve"> </w:t>
      </w:r>
      <w:r w:rsidRPr="00291B47">
        <w:rPr>
          <w:i/>
          <w:iCs/>
          <w:sz w:val="24"/>
          <w:szCs w:val="24"/>
        </w:rPr>
        <w:t>entities</w:t>
      </w:r>
      <w:r w:rsidRPr="00291B47">
        <w:rPr>
          <w:i/>
          <w:iCs/>
          <w:spacing w:val="80"/>
          <w:sz w:val="24"/>
          <w:szCs w:val="24"/>
        </w:rPr>
        <w:t xml:space="preserve"> </w:t>
      </w:r>
      <w:r w:rsidRPr="00291B47">
        <w:rPr>
          <w:i/>
          <w:iCs/>
          <w:sz w:val="24"/>
          <w:szCs w:val="24"/>
        </w:rPr>
        <w:t>shall</w:t>
      </w:r>
      <w:r w:rsidRPr="00291B47">
        <w:rPr>
          <w:i/>
          <w:iCs/>
          <w:spacing w:val="80"/>
          <w:sz w:val="24"/>
          <w:szCs w:val="24"/>
        </w:rPr>
        <w:t xml:space="preserve"> </w:t>
      </w:r>
      <w:r w:rsidRPr="00291B47">
        <w:rPr>
          <w:i/>
          <w:iCs/>
          <w:sz w:val="24"/>
          <w:szCs w:val="24"/>
        </w:rPr>
        <w:t>be conducted by open competitive bidding.”</w:t>
      </w:r>
      <w:r w:rsidRPr="00291B47">
        <w:rPr>
          <w:spacing w:val="80"/>
          <w:sz w:val="24"/>
          <w:szCs w:val="24"/>
        </w:rPr>
        <w:t xml:space="preserve"> </w:t>
      </w:r>
    </w:p>
    <w:p w14:paraId="5DF61873" w14:textId="355C1FF7" w:rsidR="008C2B80" w:rsidRPr="00291B47" w:rsidRDefault="008C2B80" w:rsidP="00B641BA">
      <w:pPr>
        <w:jc w:val="both"/>
        <w:rPr>
          <w:rFonts w:ascii="Times New Roman" w:hAnsi="Times New Roman" w:cs="Times New Roman"/>
          <w:sz w:val="24"/>
          <w:szCs w:val="24"/>
        </w:rPr>
      </w:pPr>
    </w:p>
    <w:p w14:paraId="23EB6C38" w14:textId="776AD54F" w:rsidR="00622F1D" w:rsidRPr="00291B47" w:rsidRDefault="00622F1D"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Section 18, Subsection 1(</w:t>
      </w:r>
      <w:r w:rsidR="008C2B80" w:rsidRPr="00291B47">
        <w:rPr>
          <w:rFonts w:ascii="Times New Roman" w:hAnsi="Times New Roman" w:cs="Times New Roman"/>
          <w:sz w:val="24"/>
          <w:szCs w:val="24"/>
        </w:rPr>
        <w:t>d</w:t>
      </w:r>
      <w:r w:rsidRPr="00291B47">
        <w:rPr>
          <w:rFonts w:ascii="Times New Roman" w:hAnsi="Times New Roman" w:cs="Times New Roman"/>
          <w:sz w:val="24"/>
          <w:szCs w:val="24"/>
        </w:rPr>
        <w:t>-</w:t>
      </w:r>
      <w:r w:rsidR="00924FBE" w:rsidRPr="00291B47">
        <w:rPr>
          <w:rFonts w:ascii="Times New Roman" w:hAnsi="Times New Roman" w:cs="Times New Roman"/>
          <w:sz w:val="24"/>
          <w:szCs w:val="24"/>
        </w:rPr>
        <w:t>g</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further </w:t>
      </w:r>
      <w:r w:rsidRPr="00291B47">
        <w:rPr>
          <w:rFonts w:ascii="Times New Roman" w:hAnsi="Times New Roman" w:cs="Times New Roman"/>
          <w:sz w:val="24"/>
          <w:szCs w:val="24"/>
        </w:rPr>
        <w:t>mandated th</w:t>
      </w:r>
      <w:r w:rsidR="008C2B80" w:rsidRPr="00291B47">
        <w:rPr>
          <w:rFonts w:ascii="Times New Roman" w:hAnsi="Times New Roman" w:cs="Times New Roman"/>
          <w:sz w:val="24"/>
          <w:szCs w:val="24"/>
        </w:rPr>
        <w:t>at this open competitive bidding</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in the </w:t>
      </w:r>
      <w:r w:rsidRPr="00291B47">
        <w:rPr>
          <w:rFonts w:ascii="Times New Roman" w:hAnsi="Times New Roman" w:cs="Times New Roman"/>
          <w:sz w:val="24"/>
          <w:szCs w:val="24"/>
        </w:rPr>
        <w:t xml:space="preserve">award </w:t>
      </w:r>
      <w:r w:rsidR="008C2B80" w:rsidRPr="00291B47">
        <w:rPr>
          <w:rFonts w:ascii="Times New Roman" w:hAnsi="Times New Roman" w:cs="Times New Roman"/>
          <w:sz w:val="24"/>
          <w:szCs w:val="24"/>
        </w:rPr>
        <w:t xml:space="preserve">of </w:t>
      </w:r>
      <w:r w:rsidRPr="00291B47">
        <w:rPr>
          <w:rFonts w:ascii="Times New Roman" w:hAnsi="Times New Roman" w:cs="Times New Roman"/>
          <w:sz w:val="24"/>
          <w:szCs w:val="24"/>
        </w:rPr>
        <w:t xml:space="preserve">public procurement </w:t>
      </w:r>
      <w:r w:rsidR="007642D3" w:rsidRPr="00291B47">
        <w:rPr>
          <w:rFonts w:ascii="Times New Roman" w:hAnsi="Times New Roman" w:cs="Times New Roman"/>
          <w:sz w:val="24"/>
          <w:szCs w:val="24"/>
        </w:rPr>
        <w:t>contracts</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should be </w:t>
      </w:r>
      <w:r w:rsidRPr="00291B47">
        <w:rPr>
          <w:rFonts w:ascii="Times New Roman" w:hAnsi="Times New Roman" w:cs="Times New Roman"/>
          <w:sz w:val="24"/>
          <w:szCs w:val="24"/>
        </w:rPr>
        <w:t>conducted:</w:t>
      </w:r>
    </w:p>
    <w:p w14:paraId="19A37205" w14:textId="230B67C3" w:rsidR="00622F1D" w:rsidRPr="00291B47" w:rsidRDefault="00622F1D" w:rsidP="00B641BA">
      <w:pPr>
        <w:pStyle w:val="TableParagraph"/>
        <w:tabs>
          <w:tab w:val="left" w:pos="824"/>
        </w:tabs>
        <w:ind w:left="107" w:right="55"/>
        <w:jc w:val="both"/>
        <w:rPr>
          <w:i/>
          <w:iCs/>
          <w:sz w:val="24"/>
          <w:szCs w:val="24"/>
        </w:rPr>
      </w:pPr>
      <w:r w:rsidRPr="00291B47">
        <w:rPr>
          <w:i/>
          <w:iCs/>
          <w:sz w:val="24"/>
          <w:szCs w:val="24"/>
        </w:rPr>
        <w:t xml:space="preserve">              </w:t>
      </w:r>
      <w:r w:rsidR="008C2B80" w:rsidRPr="00291B47">
        <w:rPr>
          <w:i/>
          <w:iCs/>
          <w:sz w:val="24"/>
          <w:szCs w:val="24"/>
        </w:rPr>
        <w:t>“</w:t>
      </w:r>
      <w:r w:rsidRPr="00291B47">
        <w:rPr>
          <w:i/>
          <w:iCs/>
          <w:sz w:val="24"/>
          <w:szCs w:val="24"/>
        </w:rPr>
        <w:t>(d) in</w:t>
      </w:r>
      <w:r w:rsidRPr="00291B47">
        <w:rPr>
          <w:i/>
          <w:iCs/>
          <w:spacing w:val="-1"/>
          <w:sz w:val="24"/>
          <w:szCs w:val="24"/>
        </w:rPr>
        <w:t xml:space="preserve"> </w:t>
      </w:r>
      <w:r w:rsidRPr="00291B47">
        <w:rPr>
          <w:i/>
          <w:iCs/>
          <w:sz w:val="24"/>
          <w:szCs w:val="24"/>
        </w:rPr>
        <w:t>a</w:t>
      </w:r>
      <w:r w:rsidRPr="00291B47">
        <w:rPr>
          <w:i/>
          <w:iCs/>
          <w:spacing w:val="-1"/>
          <w:sz w:val="24"/>
          <w:szCs w:val="24"/>
        </w:rPr>
        <w:t xml:space="preserve"> </w:t>
      </w:r>
      <w:r w:rsidRPr="00291B47">
        <w:rPr>
          <w:i/>
          <w:iCs/>
          <w:sz w:val="24"/>
          <w:szCs w:val="24"/>
        </w:rPr>
        <w:t>manner</w:t>
      </w:r>
      <w:r w:rsidRPr="00291B47">
        <w:rPr>
          <w:i/>
          <w:iCs/>
          <w:spacing w:val="-1"/>
          <w:sz w:val="24"/>
          <w:szCs w:val="24"/>
        </w:rPr>
        <w:t xml:space="preserve"> </w:t>
      </w:r>
      <w:r w:rsidRPr="00291B47">
        <w:rPr>
          <w:i/>
          <w:iCs/>
          <w:sz w:val="24"/>
          <w:szCs w:val="24"/>
        </w:rPr>
        <w:t>which</w:t>
      </w:r>
      <w:r w:rsidRPr="00291B47">
        <w:rPr>
          <w:i/>
          <w:iCs/>
          <w:spacing w:val="-1"/>
          <w:sz w:val="24"/>
          <w:szCs w:val="24"/>
        </w:rPr>
        <w:t xml:space="preserve"> </w:t>
      </w:r>
      <w:r w:rsidRPr="00291B47">
        <w:rPr>
          <w:i/>
          <w:iCs/>
          <w:sz w:val="24"/>
          <w:szCs w:val="24"/>
        </w:rPr>
        <w:t>is</w:t>
      </w:r>
      <w:r w:rsidRPr="00291B47">
        <w:rPr>
          <w:i/>
          <w:iCs/>
          <w:spacing w:val="-1"/>
          <w:sz w:val="24"/>
          <w:szCs w:val="24"/>
        </w:rPr>
        <w:t xml:space="preserve"> </w:t>
      </w:r>
      <w:r w:rsidRPr="00291B47">
        <w:rPr>
          <w:i/>
          <w:iCs/>
          <w:sz w:val="24"/>
          <w:szCs w:val="24"/>
        </w:rPr>
        <w:t>transparent,</w:t>
      </w:r>
      <w:r w:rsidRPr="00291B47">
        <w:rPr>
          <w:i/>
          <w:iCs/>
          <w:spacing w:val="-1"/>
          <w:sz w:val="24"/>
          <w:szCs w:val="24"/>
        </w:rPr>
        <w:t xml:space="preserve"> </w:t>
      </w:r>
      <w:r w:rsidRPr="00291B47">
        <w:rPr>
          <w:i/>
          <w:iCs/>
          <w:sz w:val="24"/>
          <w:szCs w:val="24"/>
        </w:rPr>
        <w:t>timely</w:t>
      </w:r>
      <w:r w:rsidRPr="00291B47">
        <w:rPr>
          <w:i/>
          <w:iCs/>
          <w:spacing w:val="-1"/>
          <w:sz w:val="24"/>
          <w:szCs w:val="24"/>
        </w:rPr>
        <w:t xml:space="preserve"> </w:t>
      </w:r>
      <w:r w:rsidRPr="00291B47">
        <w:rPr>
          <w:i/>
          <w:iCs/>
          <w:sz w:val="24"/>
          <w:szCs w:val="24"/>
        </w:rPr>
        <w:t xml:space="preserve">and equitable for ensuring accountability </w:t>
      </w:r>
    </w:p>
    <w:p w14:paraId="4B6D2ED3" w14:textId="6E38986A" w:rsidR="00622F1D" w:rsidRPr="00291B47" w:rsidRDefault="00622F1D" w:rsidP="00B641BA">
      <w:pPr>
        <w:pStyle w:val="TableParagraph"/>
        <w:tabs>
          <w:tab w:val="left" w:pos="824"/>
        </w:tabs>
        <w:ind w:left="107" w:right="55"/>
        <w:jc w:val="both"/>
        <w:rPr>
          <w:i/>
          <w:iCs/>
          <w:sz w:val="24"/>
          <w:szCs w:val="24"/>
        </w:rPr>
      </w:pPr>
      <w:r w:rsidRPr="00291B47">
        <w:rPr>
          <w:i/>
          <w:iCs/>
          <w:sz w:val="24"/>
          <w:szCs w:val="24"/>
        </w:rPr>
        <w:t xml:space="preserve">              and conformity with this law and regulations made there from;</w:t>
      </w:r>
    </w:p>
    <w:p w14:paraId="2E59DCD8" w14:textId="58D920B0" w:rsidR="00622F1D" w:rsidRPr="00291B47" w:rsidRDefault="00622F1D" w:rsidP="00B641BA">
      <w:pPr>
        <w:pStyle w:val="TableParagraph"/>
        <w:tabs>
          <w:tab w:val="left" w:pos="825"/>
        </w:tabs>
        <w:ind w:left="107" w:right="57"/>
        <w:jc w:val="both"/>
        <w:rPr>
          <w:i/>
          <w:iCs/>
          <w:sz w:val="24"/>
          <w:szCs w:val="24"/>
        </w:rPr>
      </w:pPr>
      <w:r w:rsidRPr="00291B47">
        <w:rPr>
          <w:i/>
          <w:iCs/>
          <w:sz w:val="24"/>
          <w:szCs w:val="24"/>
        </w:rPr>
        <w:tab/>
        <w:t xml:space="preserve">  (e) with the aim of achieving value for money and fitness for purposes;</w:t>
      </w:r>
    </w:p>
    <w:p w14:paraId="487A18B2" w14:textId="73FAD635" w:rsidR="00622F1D" w:rsidRPr="00291B47" w:rsidRDefault="00622F1D" w:rsidP="00B641BA">
      <w:pPr>
        <w:pStyle w:val="TableParagraph"/>
        <w:tabs>
          <w:tab w:val="left" w:pos="825"/>
        </w:tabs>
        <w:ind w:left="107" w:right="59"/>
        <w:jc w:val="both"/>
        <w:rPr>
          <w:i/>
          <w:iCs/>
          <w:sz w:val="24"/>
          <w:szCs w:val="24"/>
        </w:rPr>
      </w:pPr>
      <w:r w:rsidRPr="00291B47">
        <w:rPr>
          <w:i/>
          <w:iCs/>
          <w:sz w:val="24"/>
          <w:szCs w:val="24"/>
        </w:rPr>
        <w:tab/>
        <w:t xml:space="preserve">  (f) in a manner which promotes competition, economy and efficiency; and</w:t>
      </w:r>
    </w:p>
    <w:p w14:paraId="0F12306B" w14:textId="14BF65FD" w:rsidR="00622F1D" w:rsidRPr="00291B47" w:rsidRDefault="00622F1D" w:rsidP="00B641BA">
      <w:pPr>
        <w:pStyle w:val="TableParagraph"/>
        <w:tabs>
          <w:tab w:val="left" w:pos="824"/>
        </w:tabs>
        <w:jc w:val="both"/>
        <w:rPr>
          <w:i/>
          <w:iCs/>
          <w:sz w:val="24"/>
          <w:szCs w:val="24"/>
        </w:rPr>
      </w:pPr>
      <w:r w:rsidRPr="00291B47">
        <w:rPr>
          <w:i/>
          <w:iCs/>
          <w:sz w:val="24"/>
          <w:szCs w:val="24"/>
        </w:rPr>
        <w:tab/>
        <w:t xml:space="preserve">  (g) in</w:t>
      </w:r>
      <w:r w:rsidRPr="00291B47">
        <w:rPr>
          <w:i/>
          <w:iCs/>
          <w:spacing w:val="37"/>
          <w:sz w:val="24"/>
          <w:szCs w:val="24"/>
        </w:rPr>
        <w:t xml:space="preserve"> </w:t>
      </w:r>
      <w:r w:rsidRPr="00291B47">
        <w:rPr>
          <w:i/>
          <w:iCs/>
          <w:sz w:val="24"/>
          <w:szCs w:val="24"/>
        </w:rPr>
        <w:t>accordance</w:t>
      </w:r>
      <w:r w:rsidRPr="00291B47">
        <w:rPr>
          <w:i/>
          <w:iCs/>
          <w:spacing w:val="38"/>
          <w:sz w:val="24"/>
          <w:szCs w:val="24"/>
        </w:rPr>
        <w:t xml:space="preserve"> </w:t>
      </w:r>
      <w:r w:rsidRPr="00291B47">
        <w:rPr>
          <w:i/>
          <w:iCs/>
          <w:sz w:val="24"/>
          <w:szCs w:val="24"/>
        </w:rPr>
        <w:t>with</w:t>
      </w:r>
      <w:r w:rsidRPr="00291B47">
        <w:rPr>
          <w:i/>
          <w:iCs/>
          <w:spacing w:val="39"/>
          <w:sz w:val="24"/>
          <w:szCs w:val="24"/>
        </w:rPr>
        <w:t xml:space="preserve"> </w:t>
      </w:r>
      <w:r w:rsidRPr="00291B47">
        <w:rPr>
          <w:i/>
          <w:iCs/>
          <w:sz w:val="24"/>
          <w:szCs w:val="24"/>
        </w:rPr>
        <w:t>the</w:t>
      </w:r>
      <w:r w:rsidRPr="00291B47">
        <w:rPr>
          <w:i/>
          <w:iCs/>
          <w:spacing w:val="38"/>
          <w:sz w:val="24"/>
          <w:szCs w:val="24"/>
        </w:rPr>
        <w:t xml:space="preserve"> </w:t>
      </w:r>
      <w:r w:rsidRPr="00291B47">
        <w:rPr>
          <w:i/>
          <w:iCs/>
          <w:sz w:val="24"/>
          <w:szCs w:val="24"/>
        </w:rPr>
        <w:t>procedures</w:t>
      </w:r>
      <w:r w:rsidRPr="00291B47">
        <w:rPr>
          <w:i/>
          <w:iCs/>
          <w:spacing w:val="37"/>
          <w:sz w:val="24"/>
          <w:szCs w:val="24"/>
        </w:rPr>
        <w:t xml:space="preserve"> </w:t>
      </w:r>
      <w:r w:rsidRPr="00291B47">
        <w:rPr>
          <w:i/>
          <w:iCs/>
          <w:sz w:val="24"/>
          <w:szCs w:val="24"/>
        </w:rPr>
        <w:t>and</w:t>
      </w:r>
      <w:r w:rsidRPr="00291B47">
        <w:rPr>
          <w:i/>
          <w:iCs/>
          <w:spacing w:val="39"/>
          <w:sz w:val="24"/>
          <w:szCs w:val="24"/>
        </w:rPr>
        <w:t xml:space="preserve"> </w:t>
      </w:r>
      <w:r w:rsidRPr="00291B47">
        <w:rPr>
          <w:i/>
          <w:iCs/>
          <w:sz w:val="24"/>
          <w:szCs w:val="24"/>
        </w:rPr>
        <w:t>timeline</w:t>
      </w:r>
      <w:r w:rsidRPr="00291B47">
        <w:rPr>
          <w:i/>
          <w:iCs/>
          <w:spacing w:val="38"/>
          <w:sz w:val="24"/>
          <w:szCs w:val="24"/>
        </w:rPr>
        <w:t xml:space="preserve"> </w:t>
      </w:r>
      <w:r w:rsidRPr="00291B47">
        <w:rPr>
          <w:i/>
          <w:iCs/>
          <w:spacing w:val="-4"/>
          <w:sz w:val="24"/>
          <w:szCs w:val="24"/>
        </w:rPr>
        <w:t>laid</w:t>
      </w:r>
    </w:p>
    <w:p w14:paraId="099C6A28" w14:textId="3A4D832E" w:rsidR="007642D3" w:rsidRPr="00291B47" w:rsidRDefault="00622F1D" w:rsidP="00B641BA">
      <w:pPr>
        <w:spacing w:line="240" w:lineRule="auto"/>
        <w:jc w:val="both"/>
        <w:rPr>
          <w:rFonts w:ascii="Times New Roman" w:hAnsi="Times New Roman" w:cs="Times New Roman"/>
          <w:sz w:val="24"/>
          <w:szCs w:val="24"/>
        </w:rPr>
      </w:pPr>
      <w:r w:rsidRPr="00291B47">
        <w:rPr>
          <w:i/>
          <w:iCs/>
          <w:sz w:val="24"/>
          <w:szCs w:val="24"/>
        </w:rPr>
        <w:t xml:space="preserve">                down in this law and as may be specified by the Bureau from time to time.</w:t>
      </w:r>
      <w:r w:rsidR="00924FBE" w:rsidRPr="00291B47">
        <w:rPr>
          <w:i/>
          <w:iCs/>
          <w:sz w:val="24"/>
          <w:szCs w:val="24"/>
        </w:rPr>
        <w:t>”</w:t>
      </w:r>
      <w:r w:rsidRPr="00291B47">
        <w:rPr>
          <w:rFonts w:ascii="Times New Roman" w:hAnsi="Times New Roman" w:cs="Times New Roman"/>
          <w:sz w:val="24"/>
          <w:szCs w:val="24"/>
        </w:rPr>
        <w:t xml:space="preserve">  </w:t>
      </w:r>
      <w:r w:rsidR="00DD26D3" w:rsidRPr="00291B47">
        <w:rPr>
          <w:rFonts w:ascii="Times New Roman" w:hAnsi="Times New Roman" w:cs="Times New Roman"/>
          <w:sz w:val="24"/>
          <w:szCs w:val="24"/>
        </w:rPr>
        <w:t xml:space="preserve">  </w:t>
      </w:r>
    </w:p>
    <w:p w14:paraId="6DF660C1" w14:textId="1F1BAEE7" w:rsidR="00F17C4B" w:rsidRPr="00291B47" w:rsidRDefault="00F17C4B" w:rsidP="00B641BA">
      <w:pPr>
        <w:jc w:val="both"/>
        <w:rPr>
          <w:rFonts w:ascii="Times New Roman" w:hAnsi="Times New Roman" w:cs="Times New Roman"/>
          <w:sz w:val="24"/>
          <w:szCs w:val="24"/>
        </w:rPr>
      </w:pPr>
      <w:r w:rsidRPr="00291B47">
        <w:rPr>
          <w:rFonts w:ascii="Times New Roman" w:hAnsi="Times New Roman" w:cs="Times New Roman"/>
          <w:sz w:val="24"/>
          <w:szCs w:val="24"/>
        </w:rPr>
        <w:t xml:space="preserve">Section 21 </w:t>
      </w:r>
      <w:r w:rsidR="008C2B80" w:rsidRPr="00291B47">
        <w:rPr>
          <w:rFonts w:ascii="Times New Roman" w:hAnsi="Times New Roman" w:cs="Times New Roman"/>
          <w:sz w:val="24"/>
          <w:szCs w:val="24"/>
        </w:rPr>
        <w:t>also</w:t>
      </w:r>
      <w:r w:rsidRPr="00291B47">
        <w:rPr>
          <w:rFonts w:ascii="Times New Roman" w:hAnsi="Times New Roman" w:cs="Times New Roman"/>
          <w:sz w:val="24"/>
          <w:szCs w:val="24"/>
        </w:rPr>
        <w:t xml:space="preserve"> </w:t>
      </w:r>
      <w:r w:rsidR="007642D3" w:rsidRPr="00291B47">
        <w:rPr>
          <w:rFonts w:ascii="Times New Roman" w:hAnsi="Times New Roman" w:cs="Times New Roman"/>
          <w:sz w:val="24"/>
          <w:szCs w:val="24"/>
        </w:rPr>
        <w:t>directed</w:t>
      </w:r>
      <w:r w:rsidRPr="00291B47">
        <w:rPr>
          <w:rFonts w:ascii="Times New Roman" w:hAnsi="Times New Roman" w:cs="Times New Roman"/>
          <w:sz w:val="24"/>
          <w:szCs w:val="24"/>
        </w:rPr>
        <w:t xml:space="preserve"> that, procurement entities should:</w:t>
      </w:r>
    </w:p>
    <w:p w14:paraId="75BEA470" w14:textId="072EA5A3" w:rsidR="00995240" w:rsidRPr="00291B47" w:rsidRDefault="00995240" w:rsidP="00B641BA">
      <w:pPr>
        <w:widowControl w:val="0"/>
        <w:tabs>
          <w:tab w:val="left" w:pos="1024"/>
        </w:tabs>
        <w:autoSpaceDE w:val="0"/>
        <w:autoSpaceDN w:val="0"/>
        <w:spacing w:after="0" w:line="240" w:lineRule="auto"/>
        <w:ind w:right="450"/>
        <w:jc w:val="both"/>
        <w:rPr>
          <w:i/>
          <w:iCs/>
          <w:sz w:val="24"/>
          <w:szCs w:val="24"/>
        </w:rPr>
      </w:pPr>
      <w:r w:rsidRPr="00291B47">
        <w:rPr>
          <w:sz w:val="24"/>
          <w:szCs w:val="24"/>
        </w:rPr>
        <w:tab/>
      </w:r>
      <w:r w:rsidRPr="00291B47">
        <w:rPr>
          <w:i/>
          <w:iCs/>
          <w:sz w:val="24"/>
          <w:szCs w:val="24"/>
        </w:rPr>
        <w:t xml:space="preserve">“(a) advertise and solicit for bids in accordance with the provisions of this law and </w:t>
      </w:r>
    </w:p>
    <w:p w14:paraId="55D5C389" w14:textId="0928C494" w:rsidR="00995240" w:rsidRPr="00291B47" w:rsidRDefault="00995240" w:rsidP="00B641BA">
      <w:pPr>
        <w:widowControl w:val="0"/>
        <w:tabs>
          <w:tab w:val="left" w:pos="1024"/>
        </w:tabs>
        <w:autoSpaceDE w:val="0"/>
        <w:autoSpaceDN w:val="0"/>
        <w:spacing w:after="0" w:line="240" w:lineRule="auto"/>
        <w:ind w:left="1015" w:right="450"/>
        <w:jc w:val="both"/>
        <w:rPr>
          <w:i/>
          <w:iCs/>
          <w:sz w:val="24"/>
          <w:szCs w:val="24"/>
        </w:rPr>
      </w:pPr>
      <w:r w:rsidRPr="00291B47">
        <w:rPr>
          <w:i/>
          <w:iCs/>
          <w:sz w:val="24"/>
          <w:szCs w:val="24"/>
        </w:rPr>
        <w:t xml:space="preserve">      guidelines as may be issued by the Bureau from time to time;</w:t>
      </w:r>
    </w:p>
    <w:p w14:paraId="2DB7655C" w14:textId="69B09244" w:rsidR="00995240" w:rsidRPr="00291B47" w:rsidRDefault="00995240" w:rsidP="00B641BA">
      <w:pPr>
        <w:widowControl w:val="0"/>
        <w:tabs>
          <w:tab w:val="left" w:pos="1024"/>
        </w:tabs>
        <w:autoSpaceDE w:val="0"/>
        <w:autoSpaceDN w:val="0"/>
        <w:spacing w:before="1" w:after="0" w:line="240" w:lineRule="auto"/>
        <w:ind w:right="447"/>
        <w:jc w:val="both"/>
        <w:rPr>
          <w:i/>
          <w:iCs/>
          <w:sz w:val="24"/>
          <w:szCs w:val="24"/>
        </w:rPr>
      </w:pPr>
      <w:r w:rsidRPr="00291B47">
        <w:rPr>
          <w:i/>
          <w:iCs/>
          <w:sz w:val="24"/>
          <w:szCs w:val="24"/>
        </w:rPr>
        <w:tab/>
        <w:t xml:space="preserve">  (b) invite two credible persons as observers in every procurement process, one     </w:t>
      </w:r>
    </w:p>
    <w:p w14:paraId="493402D7" w14:textId="08FB4DDD" w:rsidR="00995240" w:rsidRPr="00291B47" w:rsidRDefault="00995240" w:rsidP="00B641BA">
      <w:pPr>
        <w:pStyle w:val="ListParagraph"/>
        <w:widowControl w:val="0"/>
        <w:tabs>
          <w:tab w:val="left" w:pos="1024"/>
        </w:tabs>
        <w:autoSpaceDE w:val="0"/>
        <w:autoSpaceDN w:val="0"/>
        <w:spacing w:before="1" w:after="0" w:line="240" w:lineRule="auto"/>
        <w:ind w:left="1375" w:right="447"/>
        <w:contextualSpacing w:val="0"/>
        <w:jc w:val="both"/>
        <w:rPr>
          <w:i/>
          <w:iCs/>
          <w:sz w:val="24"/>
          <w:szCs w:val="24"/>
        </w:rPr>
      </w:pPr>
      <w:r w:rsidRPr="00291B47">
        <w:rPr>
          <w:i/>
          <w:iCs/>
          <w:sz w:val="24"/>
          <w:szCs w:val="24"/>
        </w:rPr>
        <w:t xml:space="preserve">person each representing a </w:t>
      </w:r>
      <w:r w:rsidRPr="00291B47">
        <w:rPr>
          <w:i/>
          <w:iCs/>
          <w:spacing w:val="-2"/>
          <w:sz w:val="24"/>
          <w:szCs w:val="24"/>
        </w:rPr>
        <w:t>recognized;</w:t>
      </w:r>
    </w:p>
    <w:p w14:paraId="6FB839E2" w14:textId="6285C199" w:rsidR="00995240" w:rsidRPr="00291B47" w:rsidRDefault="00995240" w:rsidP="00B641BA">
      <w:pPr>
        <w:pStyle w:val="ListParagraph"/>
        <w:widowControl w:val="0"/>
        <w:tabs>
          <w:tab w:val="left" w:pos="1024"/>
        </w:tabs>
        <w:autoSpaceDE w:val="0"/>
        <w:autoSpaceDN w:val="0"/>
        <w:spacing w:after="0" w:line="240" w:lineRule="auto"/>
        <w:ind w:left="305" w:right="451"/>
        <w:contextualSpacing w:val="0"/>
        <w:jc w:val="both"/>
        <w:rPr>
          <w:i/>
          <w:iCs/>
          <w:sz w:val="24"/>
          <w:szCs w:val="24"/>
        </w:rPr>
      </w:pPr>
      <w:r w:rsidRPr="00291B47">
        <w:rPr>
          <w:i/>
          <w:iCs/>
          <w:sz w:val="24"/>
          <w:szCs w:val="24"/>
        </w:rPr>
        <w:tab/>
        <w:t xml:space="preserve">     (i) private</w:t>
      </w:r>
      <w:r w:rsidRPr="00291B47">
        <w:rPr>
          <w:i/>
          <w:iCs/>
          <w:spacing w:val="-15"/>
          <w:sz w:val="24"/>
          <w:szCs w:val="24"/>
        </w:rPr>
        <w:t xml:space="preserve"> </w:t>
      </w:r>
      <w:r w:rsidRPr="00291B47">
        <w:rPr>
          <w:i/>
          <w:iCs/>
          <w:sz w:val="24"/>
          <w:szCs w:val="24"/>
        </w:rPr>
        <w:t>sector</w:t>
      </w:r>
      <w:r w:rsidRPr="00291B47">
        <w:rPr>
          <w:i/>
          <w:iCs/>
          <w:spacing w:val="-15"/>
          <w:sz w:val="24"/>
          <w:szCs w:val="24"/>
        </w:rPr>
        <w:t xml:space="preserve"> </w:t>
      </w:r>
      <w:r w:rsidRPr="00291B47">
        <w:rPr>
          <w:i/>
          <w:iCs/>
          <w:sz w:val="24"/>
          <w:szCs w:val="24"/>
        </w:rPr>
        <w:t>professional</w:t>
      </w:r>
      <w:r w:rsidRPr="00291B47">
        <w:rPr>
          <w:i/>
          <w:iCs/>
          <w:spacing w:val="-15"/>
          <w:sz w:val="24"/>
          <w:szCs w:val="24"/>
        </w:rPr>
        <w:t xml:space="preserve"> </w:t>
      </w:r>
      <w:r w:rsidRPr="00291B47">
        <w:rPr>
          <w:i/>
          <w:iCs/>
          <w:sz w:val="24"/>
          <w:szCs w:val="24"/>
        </w:rPr>
        <w:t>organization</w:t>
      </w:r>
      <w:r w:rsidRPr="00291B47">
        <w:rPr>
          <w:i/>
          <w:iCs/>
          <w:spacing w:val="-13"/>
          <w:sz w:val="24"/>
          <w:szCs w:val="24"/>
        </w:rPr>
        <w:t xml:space="preserve"> </w:t>
      </w:r>
      <w:r w:rsidRPr="00291B47">
        <w:rPr>
          <w:i/>
          <w:iCs/>
          <w:sz w:val="24"/>
          <w:szCs w:val="24"/>
        </w:rPr>
        <w:t>whose</w:t>
      </w:r>
      <w:r w:rsidRPr="00291B47">
        <w:rPr>
          <w:i/>
          <w:iCs/>
          <w:spacing w:val="-13"/>
          <w:sz w:val="24"/>
          <w:szCs w:val="24"/>
        </w:rPr>
        <w:t xml:space="preserve"> </w:t>
      </w:r>
      <w:r w:rsidRPr="00291B47">
        <w:rPr>
          <w:i/>
          <w:iCs/>
          <w:sz w:val="24"/>
          <w:szCs w:val="24"/>
        </w:rPr>
        <w:t xml:space="preserve">expertise is relevant to the    </w:t>
      </w:r>
    </w:p>
    <w:p w14:paraId="1D987C27" w14:textId="22AB189A" w:rsidR="00995240" w:rsidRPr="00291B47" w:rsidRDefault="00995240" w:rsidP="00B641BA">
      <w:pPr>
        <w:pStyle w:val="ListParagraph"/>
        <w:widowControl w:val="0"/>
        <w:tabs>
          <w:tab w:val="left" w:pos="1024"/>
        </w:tabs>
        <w:autoSpaceDE w:val="0"/>
        <w:autoSpaceDN w:val="0"/>
        <w:spacing w:after="0" w:line="240" w:lineRule="auto"/>
        <w:ind w:left="305" w:right="451"/>
        <w:contextualSpacing w:val="0"/>
        <w:jc w:val="both"/>
        <w:rPr>
          <w:i/>
          <w:iCs/>
          <w:sz w:val="24"/>
          <w:szCs w:val="24"/>
        </w:rPr>
      </w:pPr>
      <w:r w:rsidRPr="00291B47">
        <w:rPr>
          <w:i/>
          <w:iCs/>
          <w:sz w:val="24"/>
          <w:szCs w:val="24"/>
        </w:rPr>
        <w:t xml:space="preserve">                 particular goods or services being procured; </w:t>
      </w:r>
      <w:r w:rsidRPr="00291B47">
        <w:rPr>
          <w:i/>
          <w:iCs/>
          <w:spacing w:val="-4"/>
          <w:sz w:val="24"/>
          <w:szCs w:val="24"/>
        </w:rPr>
        <w:t>and</w:t>
      </w:r>
    </w:p>
    <w:p w14:paraId="09918D8A" w14:textId="0CD567A6"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ab/>
        <w:t xml:space="preserve">    (ii) non-governmental organization working in transparency, accountability and </w:t>
      </w:r>
    </w:p>
    <w:p w14:paraId="56E969D2" w14:textId="0529F992"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 xml:space="preserve">                     anticorruption areas and the observers shall not intervene in the </w:t>
      </w:r>
    </w:p>
    <w:p w14:paraId="3D9F05AC" w14:textId="3658125B"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 xml:space="preserve">                     procurement process but shall have right to submit their observation report </w:t>
      </w:r>
    </w:p>
    <w:p w14:paraId="61BDF3A8" w14:textId="6BC50F5D" w:rsidR="00995240" w:rsidRPr="00291B47" w:rsidRDefault="008F717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lastRenderedPageBreak/>
        <w:t xml:space="preserve">                     to any relevant </w:t>
      </w:r>
      <w:r w:rsidR="00995240" w:rsidRPr="00291B47">
        <w:rPr>
          <w:i/>
          <w:iCs/>
          <w:sz w:val="24"/>
          <w:szCs w:val="24"/>
        </w:rPr>
        <w:t xml:space="preserve">agency or body including their own organizations or </w:t>
      </w:r>
      <w:r w:rsidRPr="00291B47">
        <w:rPr>
          <w:i/>
          <w:iCs/>
          <w:sz w:val="24"/>
          <w:szCs w:val="24"/>
        </w:rPr>
        <w:t xml:space="preserve">   </w:t>
      </w:r>
    </w:p>
    <w:p w14:paraId="68BEAE67" w14:textId="77777777" w:rsidR="008C2B80" w:rsidRPr="00291B47" w:rsidRDefault="008F7170" w:rsidP="00B641BA">
      <w:pPr>
        <w:pStyle w:val="ListParagraph"/>
        <w:widowControl w:val="0"/>
        <w:tabs>
          <w:tab w:val="left" w:pos="1024"/>
        </w:tabs>
        <w:autoSpaceDE w:val="0"/>
        <w:autoSpaceDN w:val="0"/>
        <w:spacing w:after="0" w:line="240" w:lineRule="auto"/>
        <w:ind w:left="305" w:right="447"/>
        <w:contextualSpacing w:val="0"/>
        <w:jc w:val="both"/>
        <w:rPr>
          <w:i/>
          <w:iCs/>
          <w:spacing w:val="-2"/>
          <w:sz w:val="24"/>
          <w:szCs w:val="24"/>
        </w:rPr>
      </w:pPr>
      <w:r w:rsidRPr="00291B47">
        <w:rPr>
          <w:i/>
          <w:iCs/>
          <w:sz w:val="24"/>
          <w:szCs w:val="24"/>
        </w:rPr>
        <w:t xml:space="preserve">                     </w:t>
      </w:r>
      <w:r w:rsidRPr="00291B47">
        <w:rPr>
          <w:i/>
          <w:iCs/>
          <w:spacing w:val="-2"/>
          <w:sz w:val="24"/>
          <w:szCs w:val="24"/>
        </w:rPr>
        <w:t>associations;</w:t>
      </w:r>
    </w:p>
    <w:p w14:paraId="2C3D3BB1" w14:textId="77777777" w:rsidR="00640A44" w:rsidRPr="00291B47" w:rsidRDefault="00640A44" w:rsidP="00B641BA">
      <w:pPr>
        <w:pStyle w:val="ListParagraph"/>
        <w:widowControl w:val="0"/>
        <w:tabs>
          <w:tab w:val="left" w:pos="1024"/>
        </w:tabs>
        <w:autoSpaceDE w:val="0"/>
        <w:autoSpaceDN w:val="0"/>
        <w:spacing w:after="0"/>
        <w:ind w:left="305" w:right="447"/>
        <w:contextualSpacing w:val="0"/>
        <w:jc w:val="both"/>
        <w:rPr>
          <w:i/>
          <w:iCs/>
          <w:spacing w:val="-2"/>
          <w:sz w:val="24"/>
          <w:szCs w:val="24"/>
        </w:rPr>
      </w:pPr>
    </w:p>
    <w:p w14:paraId="78356185" w14:textId="1F9269E2" w:rsidR="00F17C4B" w:rsidRPr="00841332" w:rsidRDefault="00F708E4" w:rsidP="00841332">
      <w:pPr>
        <w:widowControl w:val="0"/>
        <w:tabs>
          <w:tab w:val="left" w:pos="1024"/>
        </w:tabs>
        <w:autoSpaceDE w:val="0"/>
        <w:autoSpaceDN w:val="0"/>
        <w:spacing w:after="0" w:line="360" w:lineRule="auto"/>
        <w:ind w:right="447"/>
        <w:jc w:val="both"/>
        <w:rPr>
          <w:rFonts w:ascii="Times New Roman" w:hAnsi="Times New Roman" w:cs="Times New Roman"/>
          <w:bCs/>
          <w:spacing w:val="-2"/>
          <w:sz w:val="24"/>
          <w:szCs w:val="24"/>
        </w:rPr>
      </w:pPr>
      <w:r w:rsidRPr="00841332">
        <w:rPr>
          <w:rFonts w:ascii="Times New Roman" w:hAnsi="Times New Roman" w:cs="Times New Roman"/>
          <w:bCs/>
          <w:sz w:val="24"/>
          <w:szCs w:val="24"/>
        </w:rPr>
        <w:t xml:space="preserve">Although </w:t>
      </w:r>
      <w:r w:rsidR="00640A44" w:rsidRPr="00841332">
        <w:rPr>
          <w:rFonts w:ascii="Times New Roman" w:hAnsi="Times New Roman" w:cs="Times New Roman"/>
          <w:bCs/>
          <w:sz w:val="24"/>
          <w:szCs w:val="24"/>
        </w:rPr>
        <w:t>the foregoing s</w:t>
      </w:r>
      <w:r w:rsidRPr="00841332">
        <w:rPr>
          <w:rFonts w:ascii="Times New Roman" w:hAnsi="Times New Roman" w:cs="Times New Roman"/>
          <w:bCs/>
          <w:sz w:val="24"/>
          <w:szCs w:val="24"/>
        </w:rPr>
        <w:t>ection mandates procuring entities to invite two credible representatives of Civil Society Organizations (CSO) as observers in every procurement process,</w:t>
      </w:r>
      <w:r w:rsidRPr="00841332">
        <w:rPr>
          <w:rFonts w:ascii="Times New Roman" w:hAnsi="Times New Roman" w:cs="Times New Roman"/>
          <w:bCs/>
          <w:spacing w:val="-8"/>
          <w:sz w:val="24"/>
          <w:szCs w:val="24"/>
        </w:rPr>
        <w:t xml:space="preserve"> </w:t>
      </w:r>
      <w:r w:rsidRPr="00841332">
        <w:rPr>
          <w:rFonts w:ascii="Times New Roman" w:hAnsi="Times New Roman" w:cs="Times New Roman"/>
          <w:bCs/>
          <w:sz w:val="24"/>
          <w:szCs w:val="24"/>
        </w:rPr>
        <w:t>interested</w:t>
      </w:r>
      <w:r w:rsidRPr="00841332">
        <w:rPr>
          <w:rFonts w:ascii="Times New Roman" w:hAnsi="Times New Roman" w:cs="Times New Roman"/>
          <w:bCs/>
          <w:spacing w:val="-5"/>
          <w:sz w:val="24"/>
          <w:szCs w:val="24"/>
        </w:rPr>
        <w:t xml:space="preserve"> </w:t>
      </w:r>
      <w:r w:rsidRPr="00841332">
        <w:rPr>
          <w:rFonts w:ascii="Times New Roman" w:hAnsi="Times New Roman" w:cs="Times New Roman"/>
          <w:bCs/>
          <w:sz w:val="24"/>
          <w:szCs w:val="24"/>
        </w:rPr>
        <w:t>CSO</w:t>
      </w:r>
      <w:r w:rsidRPr="00841332">
        <w:rPr>
          <w:rFonts w:ascii="Times New Roman" w:hAnsi="Times New Roman" w:cs="Times New Roman"/>
          <w:bCs/>
          <w:spacing w:val="-9"/>
          <w:sz w:val="24"/>
          <w:szCs w:val="24"/>
        </w:rPr>
        <w:t xml:space="preserve"> </w:t>
      </w:r>
      <w:r w:rsidRPr="00841332">
        <w:rPr>
          <w:rFonts w:ascii="Times New Roman" w:hAnsi="Times New Roman" w:cs="Times New Roman"/>
          <w:bCs/>
          <w:sz w:val="24"/>
          <w:szCs w:val="24"/>
        </w:rPr>
        <w:t>representatives</w:t>
      </w:r>
      <w:r w:rsidRPr="00841332">
        <w:rPr>
          <w:rFonts w:ascii="Times New Roman" w:hAnsi="Times New Roman" w:cs="Times New Roman"/>
          <w:bCs/>
          <w:spacing w:val="-9"/>
          <w:sz w:val="24"/>
          <w:szCs w:val="24"/>
        </w:rPr>
        <w:t xml:space="preserve"> </w:t>
      </w:r>
      <w:r w:rsidRPr="00841332">
        <w:rPr>
          <w:rFonts w:ascii="Times New Roman" w:hAnsi="Times New Roman" w:cs="Times New Roman"/>
          <w:bCs/>
          <w:sz w:val="24"/>
          <w:szCs w:val="24"/>
        </w:rPr>
        <w:t>may</w:t>
      </w:r>
      <w:r w:rsidRPr="00841332">
        <w:rPr>
          <w:rFonts w:ascii="Times New Roman" w:hAnsi="Times New Roman" w:cs="Times New Roman"/>
          <w:bCs/>
          <w:spacing w:val="-7"/>
          <w:sz w:val="24"/>
          <w:szCs w:val="24"/>
        </w:rPr>
        <w:t xml:space="preserve"> </w:t>
      </w:r>
      <w:r w:rsidRPr="00841332">
        <w:rPr>
          <w:rFonts w:ascii="Times New Roman" w:hAnsi="Times New Roman" w:cs="Times New Roman"/>
          <w:bCs/>
          <w:sz w:val="24"/>
          <w:szCs w:val="24"/>
        </w:rPr>
        <w:t>on</w:t>
      </w:r>
      <w:r w:rsidRPr="00841332">
        <w:rPr>
          <w:rFonts w:ascii="Times New Roman" w:hAnsi="Times New Roman" w:cs="Times New Roman"/>
          <w:bCs/>
          <w:spacing w:val="-7"/>
          <w:sz w:val="24"/>
          <w:szCs w:val="24"/>
        </w:rPr>
        <w:t xml:space="preserve"> </w:t>
      </w:r>
      <w:r w:rsidRPr="00841332">
        <w:rPr>
          <w:rFonts w:ascii="Times New Roman" w:hAnsi="Times New Roman" w:cs="Times New Roman"/>
          <w:bCs/>
          <w:sz w:val="24"/>
          <w:szCs w:val="24"/>
        </w:rPr>
        <w:t xml:space="preserve">their own accord </w:t>
      </w:r>
      <w:r w:rsidR="00640A44" w:rsidRPr="00841332">
        <w:rPr>
          <w:rFonts w:ascii="Times New Roman" w:hAnsi="Times New Roman" w:cs="Times New Roman"/>
          <w:bCs/>
          <w:sz w:val="24"/>
          <w:szCs w:val="24"/>
        </w:rPr>
        <w:t xml:space="preserve">can </w:t>
      </w:r>
      <w:r w:rsidRPr="00841332">
        <w:rPr>
          <w:rFonts w:ascii="Times New Roman" w:hAnsi="Times New Roman" w:cs="Times New Roman"/>
          <w:bCs/>
          <w:sz w:val="24"/>
          <w:szCs w:val="24"/>
        </w:rPr>
        <w:t>attend and observe the procurement proceedings</w:t>
      </w:r>
      <w:r w:rsidR="00B007AE" w:rsidRPr="00841332">
        <w:rPr>
          <w:rFonts w:ascii="Times New Roman" w:hAnsi="Times New Roman" w:cs="Times New Roman"/>
          <w:bCs/>
          <w:sz w:val="24"/>
          <w:szCs w:val="24"/>
        </w:rPr>
        <w:t>,</w:t>
      </w:r>
      <w:r w:rsidRPr="00841332">
        <w:rPr>
          <w:rFonts w:ascii="Times New Roman" w:hAnsi="Times New Roman" w:cs="Times New Roman"/>
          <w:bCs/>
          <w:sz w:val="24"/>
          <w:szCs w:val="24"/>
        </w:rPr>
        <w:t xml:space="preserve"> except bid evaluation, by virtue of section 34(8) of the Law</w:t>
      </w:r>
      <w:r w:rsidR="00B007AE" w:rsidRPr="00841332">
        <w:rPr>
          <w:rFonts w:ascii="Times New Roman" w:hAnsi="Times New Roman" w:cs="Times New Roman"/>
          <w:bCs/>
          <w:sz w:val="24"/>
          <w:szCs w:val="24"/>
        </w:rPr>
        <w:t xml:space="preserve"> (</w:t>
      </w:r>
      <w:r w:rsidR="00B007AE" w:rsidRPr="00841332">
        <w:rPr>
          <w:rFonts w:ascii="Times New Roman" w:hAnsi="Times New Roman" w:cs="Times New Roman"/>
          <w:sz w:val="24"/>
          <w:szCs w:val="24"/>
        </w:rPr>
        <w:t>Yobe State Government, 2016; Aji et al, 2023)</w:t>
      </w:r>
      <w:r w:rsidRPr="00841332">
        <w:rPr>
          <w:rFonts w:ascii="Times New Roman" w:hAnsi="Times New Roman" w:cs="Times New Roman"/>
          <w:bCs/>
          <w:sz w:val="24"/>
          <w:szCs w:val="24"/>
        </w:rPr>
        <w:t>. The Law requires that the CSOs shall be those “recognized” by enabling law or registered by an appropriate authority. For example, the Nigeria Society of Engineers</w:t>
      </w:r>
      <w:r w:rsidR="00640A44" w:rsidRPr="00841332">
        <w:rPr>
          <w:rFonts w:ascii="Times New Roman" w:hAnsi="Times New Roman" w:cs="Times New Roman"/>
          <w:bCs/>
          <w:sz w:val="24"/>
          <w:szCs w:val="24"/>
        </w:rPr>
        <w:t>, the Nigerian Institute of Building, The Architects Association of Nigeria, which are</w:t>
      </w:r>
      <w:r w:rsidRPr="00841332">
        <w:rPr>
          <w:rFonts w:ascii="Times New Roman" w:hAnsi="Times New Roman" w:cs="Times New Roman"/>
          <w:bCs/>
          <w:sz w:val="24"/>
          <w:szCs w:val="24"/>
        </w:rPr>
        <w:t xml:space="preserve"> recognized by </w:t>
      </w:r>
      <w:r w:rsidR="00640A44" w:rsidRPr="00841332">
        <w:rPr>
          <w:rFonts w:ascii="Times New Roman" w:hAnsi="Times New Roman" w:cs="Times New Roman"/>
          <w:bCs/>
          <w:sz w:val="24"/>
          <w:szCs w:val="24"/>
        </w:rPr>
        <w:t>the law and registered with</w:t>
      </w:r>
      <w:r w:rsidRPr="00841332">
        <w:rPr>
          <w:rFonts w:ascii="Times New Roman" w:hAnsi="Times New Roman" w:cs="Times New Roman"/>
          <w:bCs/>
          <w:sz w:val="24"/>
          <w:szCs w:val="24"/>
        </w:rPr>
        <w:t xml:space="preserve"> </w:t>
      </w:r>
      <w:r w:rsidR="00640A44" w:rsidRPr="00841332">
        <w:rPr>
          <w:rFonts w:ascii="Times New Roman" w:hAnsi="Times New Roman" w:cs="Times New Roman"/>
          <w:bCs/>
          <w:sz w:val="24"/>
          <w:szCs w:val="24"/>
        </w:rPr>
        <w:t>t</w:t>
      </w:r>
      <w:r w:rsidRPr="00841332">
        <w:rPr>
          <w:rFonts w:ascii="Times New Roman" w:hAnsi="Times New Roman" w:cs="Times New Roman"/>
          <w:bCs/>
          <w:sz w:val="24"/>
          <w:szCs w:val="24"/>
        </w:rPr>
        <w:t>he Corporate Affairs Commission</w:t>
      </w:r>
      <w:r w:rsidR="00640A44" w:rsidRPr="00841332">
        <w:rPr>
          <w:rFonts w:ascii="Times New Roman" w:hAnsi="Times New Roman" w:cs="Times New Roman"/>
          <w:bCs/>
          <w:sz w:val="24"/>
          <w:szCs w:val="24"/>
        </w:rPr>
        <w:t xml:space="preserve">, a </w:t>
      </w:r>
      <w:r w:rsidRPr="00841332">
        <w:rPr>
          <w:rFonts w:ascii="Times New Roman" w:hAnsi="Times New Roman" w:cs="Times New Roman"/>
          <w:bCs/>
          <w:sz w:val="24"/>
          <w:szCs w:val="24"/>
        </w:rPr>
        <w:t>regulatory authority that registers and supervises corporate organizations in Nigeria</w:t>
      </w:r>
      <w:r w:rsidR="00F66829" w:rsidRPr="00841332">
        <w:rPr>
          <w:rFonts w:ascii="Times New Roman" w:hAnsi="Times New Roman" w:cs="Times New Roman"/>
          <w:bCs/>
          <w:sz w:val="24"/>
          <w:szCs w:val="24"/>
        </w:rPr>
        <w:t xml:space="preserve"> </w:t>
      </w:r>
      <w:r w:rsidR="00F66829" w:rsidRPr="00841332">
        <w:rPr>
          <w:rFonts w:ascii="Times New Roman" w:hAnsi="Times New Roman" w:cs="Times New Roman"/>
          <w:sz w:val="24"/>
          <w:szCs w:val="24"/>
        </w:rPr>
        <w:t>(Yobe State Government, 2016; Aji et al,</w:t>
      </w:r>
      <w:r w:rsidR="00B007AE" w:rsidRPr="00841332">
        <w:rPr>
          <w:rFonts w:ascii="Times New Roman" w:hAnsi="Times New Roman" w:cs="Times New Roman"/>
          <w:sz w:val="24"/>
          <w:szCs w:val="24"/>
        </w:rPr>
        <w:t xml:space="preserve"> </w:t>
      </w:r>
      <w:r w:rsidR="00F66829" w:rsidRPr="00841332">
        <w:rPr>
          <w:rFonts w:ascii="Times New Roman" w:hAnsi="Times New Roman" w:cs="Times New Roman"/>
          <w:sz w:val="24"/>
          <w:szCs w:val="24"/>
        </w:rPr>
        <w:t>2023)</w:t>
      </w:r>
      <w:r w:rsidR="00640A44" w:rsidRPr="00841332">
        <w:rPr>
          <w:rFonts w:ascii="Times New Roman" w:hAnsi="Times New Roman" w:cs="Times New Roman"/>
          <w:bCs/>
          <w:sz w:val="24"/>
          <w:szCs w:val="24"/>
        </w:rPr>
        <w:t>.</w:t>
      </w:r>
    </w:p>
    <w:p w14:paraId="58FE29CB" w14:textId="0014D24A" w:rsidR="004C3C1E" w:rsidRPr="00291B47" w:rsidRDefault="000864CA"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2.2.2. </w:t>
      </w:r>
      <w:r w:rsidR="007D43FC" w:rsidRPr="00291B47">
        <w:rPr>
          <w:rFonts w:ascii="Times New Roman" w:hAnsi="Times New Roman" w:cs="Times New Roman"/>
          <w:b/>
          <w:bCs/>
          <w:sz w:val="24"/>
          <w:szCs w:val="24"/>
        </w:rPr>
        <w:t xml:space="preserve">Quality </w:t>
      </w:r>
      <w:r w:rsidRPr="00291B47">
        <w:rPr>
          <w:rFonts w:ascii="Times New Roman" w:hAnsi="Times New Roman" w:cs="Times New Roman"/>
          <w:b/>
          <w:bCs/>
          <w:sz w:val="24"/>
          <w:szCs w:val="24"/>
        </w:rPr>
        <w:t xml:space="preserve">and timely completion </w:t>
      </w:r>
      <w:r w:rsidR="007D43FC" w:rsidRPr="00291B47">
        <w:rPr>
          <w:rFonts w:ascii="Times New Roman" w:hAnsi="Times New Roman" w:cs="Times New Roman"/>
          <w:b/>
          <w:bCs/>
          <w:sz w:val="24"/>
          <w:szCs w:val="24"/>
        </w:rPr>
        <w:t>of Procurement.</w:t>
      </w:r>
    </w:p>
    <w:p w14:paraId="5081D2B1" w14:textId="7B89062D" w:rsidR="00E52118" w:rsidRPr="00291B47" w:rsidRDefault="00A74823"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One of the major objectives of the</w:t>
      </w:r>
      <w:r w:rsidR="00E52118" w:rsidRPr="00291B47">
        <w:rPr>
          <w:rFonts w:ascii="Times New Roman" w:hAnsi="Times New Roman" w:cs="Times New Roman"/>
          <w:sz w:val="24"/>
          <w:szCs w:val="24"/>
        </w:rPr>
        <w:t xml:space="preserve"> 2016 Yobe State Public Procurement</w:t>
      </w:r>
      <w:r w:rsidRPr="00291B47">
        <w:rPr>
          <w:rFonts w:ascii="Times New Roman" w:hAnsi="Times New Roman" w:cs="Times New Roman"/>
          <w:sz w:val="24"/>
          <w:szCs w:val="24"/>
        </w:rPr>
        <w:t xml:space="preserve"> Act as indicated in Section 6</w:t>
      </w:r>
      <w:r w:rsidR="00E52118" w:rsidRPr="00291B47">
        <w:rPr>
          <w:rFonts w:ascii="Times New Roman" w:hAnsi="Times New Roman" w:cs="Times New Roman"/>
          <w:sz w:val="24"/>
          <w:szCs w:val="24"/>
        </w:rPr>
        <w:t>(b)</w:t>
      </w:r>
      <w:r w:rsidRPr="00291B47">
        <w:rPr>
          <w:rFonts w:ascii="Times New Roman" w:hAnsi="Times New Roman" w:cs="Times New Roman"/>
          <w:sz w:val="24"/>
          <w:szCs w:val="24"/>
        </w:rPr>
        <w:t xml:space="preserve"> </w:t>
      </w:r>
      <w:r w:rsidR="00E52118" w:rsidRPr="00291B47">
        <w:rPr>
          <w:rFonts w:ascii="Times New Roman" w:hAnsi="Times New Roman" w:cs="Times New Roman"/>
          <w:sz w:val="24"/>
          <w:szCs w:val="24"/>
        </w:rPr>
        <w:t>is to:</w:t>
      </w:r>
    </w:p>
    <w:p w14:paraId="7BBDE43D" w14:textId="405E31A8" w:rsidR="00E52118" w:rsidRPr="00291B47" w:rsidRDefault="00E52118" w:rsidP="00B641BA">
      <w:pPr>
        <w:spacing w:line="240" w:lineRule="auto"/>
        <w:ind w:left="720"/>
        <w:jc w:val="both"/>
        <w:rPr>
          <w:rFonts w:ascii="Times New Roman" w:hAnsi="Times New Roman" w:cs="Times New Roman"/>
          <w:i/>
          <w:iCs/>
          <w:sz w:val="24"/>
          <w:szCs w:val="24"/>
        </w:rPr>
      </w:pPr>
      <w:r w:rsidRPr="00291B47">
        <w:rPr>
          <w:i/>
          <w:iCs/>
          <w:sz w:val="24"/>
          <w:szCs w:val="24"/>
        </w:rPr>
        <w:t>“…..ensure the application of fair, competitive, transparent, value for money standards</w:t>
      </w:r>
      <w:r w:rsidRPr="00291B47">
        <w:rPr>
          <w:rFonts w:ascii="Times New Roman" w:hAnsi="Times New Roman" w:cs="Times New Roman"/>
          <w:i/>
          <w:iCs/>
          <w:sz w:val="24"/>
          <w:szCs w:val="24"/>
        </w:rPr>
        <w:t>,,,,,”</w:t>
      </w:r>
    </w:p>
    <w:p w14:paraId="2C0D5D87" w14:textId="1D1BB575" w:rsidR="007D43FC" w:rsidRPr="00291B47" w:rsidRDefault="00E52118"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The </w:t>
      </w:r>
      <w:r w:rsidR="007D43FC" w:rsidRPr="00291B47">
        <w:rPr>
          <w:rFonts w:ascii="Times New Roman" w:hAnsi="Times New Roman" w:cs="Times New Roman"/>
          <w:sz w:val="24"/>
          <w:szCs w:val="24"/>
        </w:rPr>
        <w:t xml:space="preserve">Act </w:t>
      </w:r>
      <w:r w:rsidRPr="00291B47">
        <w:rPr>
          <w:rFonts w:ascii="Times New Roman" w:hAnsi="Times New Roman" w:cs="Times New Roman"/>
          <w:sz w:val="24"/>
          <w:szCs w:val="24"/>
        </w:rPr>
        <w:t xml:space="preserve">therefore </w:t>
      </w:r>
      <w:r w:rsidR="007D43FC" w:rsidRPr="00291B47">
        <w:rPr>
          <w:rFonts w:ascii="Times New Roman" w:hAnsi="Times New Roman" w:cs="Times New Roman"/>
          <w:sz w:val="24"/>
          <w:szCs w:val="24"/>
        </w:rPr>
        <w:t xml:space="preserve">succeeded in safeguarding the quality, cost and timely delivery </w:t>
      </w:r>
      <w:r w:rsidR="00452548" w:rsidRPr="00291B47">
        <w:rPr>
          <w:rFonts w:ascii="Times New Roman" w:hAnsi="Times New Roman" w:cs="Times New Roman"/>
          <w:sz w:val="24"/>
          <w:szCs w:val="24"/>
        </w:rPr>
        <w:t xml:space="preserve">of </w:t>
      </w:r>
      <w:r w:rsidR="007D43FC" w:rsidRPr="00291B47">
        <w:rPr>
          <w:rFonts w:ascii="Times New Roman" w:hAnsi="Times New Roman" w:cs="Times New Roman"/>
          <w:sz w:val="24"/>
          <w:szCs w:val="24"/>
        </w:rPr>
        <w:t>all procure</w:t>
      </w:r>
      <w:r w:rsidR="00452548" w:rsidRPr="00291B47">
        <w:rPr>
          <w:rFonts w:ascii="Times New Roman" w:hAnsi="Times New Roman" w:cs="Times New Roman"/>
          <w:sz w:val="24"/>
          <w:szCs w:val="24"/>
        </w:rPr>
        <w:t>d</w:t>
      </w:r>
      <w:r w:rsidR="007D43FC" w:rsidRPr="00291B47">
        <w:rPr>
          <w:rFonts w:ascii="Times New Roman" w:hAnsi="Times New Roman" w:cs="Times New Roman"/>
          <w:sz w:val="24"/>
          <w:szCs w:val="24"/>
        </w:rPr>
        <w:t xml:space="preserve"> goods, works, and services </w:t>
      </w:r>
      <w:r w:rsidR="00452548" w:rsidRPr="00291B47">
        <w:rPr>
          <w:rFonts w:ascii="Times New Roman" w:hAnsi="Times New Roman" w:cs="Times New Roman"/>
          <w:sz w:val="24"/>
          <w:szCs w:val="24"/>
        </w:rPr>
        <w:t>in Section 18, Subsection 6, thus:</w:t>
      </w:r>
    </w:p>
    <w:p w14:paraId="48C784B1" w14:textId="3F9BD62F" w:rsidR="007D43FC" w:rsidRPr="00291B47" w:rsidRDefault="00452548" w:rsidP="00B641BA">
      <w:pPr>
        <w:pStyle w:val="TableParagraph"/>
        <w:tabs>
          <w:tab w:val="left" w:pos="768"/>
        </w:tabs>
        <w:ind w:left="767" w:right="51"/>
        <w:jc w:val="both"/>
        <w:rPr>
          <w:i/>
          <w:iCs/>
          <w:sz w:val="24"/>
          <w:szCs w:val="24"/>
        </w:rPr>
      </w:pPr>
      <w:r w:rsidRPr="00291B47">
        <w:rPr>
          <w:i/>
          <w:iCs/>
          <w:sz w:val="24"/>
          <w:szCs w:val="24"/>
        </w:rPr>
        <w:t>“</w:t>
      </w:r>
      <w:r w:rsidR="00E52118" w:rsidRPr="00291B47">
        <w:rPr>
          <w:i/>
          <w:iCs/>
          <w:sz w:val="24"/>
          <w:szCs w:val="24"/>
        </w:rPr>
        <w:t xml:space="preserve">18. </w:t>
      </w:r>
      <w:r w:rsidRPr="00291B47">
        <w:rPr>
          <w:i/>
          <w:iCs/>
          <w:sz w:val="24"/>
          <w:szCs w:val="24"/>
        </w:rPr>
        <w:t xml:space="preserve">(6) </w:t>
      </w:r>
      <w:r w:rsidR="007D43FC" w:rsidRPr="00291B47">
        <w:rPr>
          <w:i/>
          <w:iCs/>
          <w:sz w:val="24"/>
          <w:szCs w:val="24"/>
        </w:rPr>
        <w:t xml:space="preserve">All bidders, in addition to the requirements contained in any solicitation </w:t>
      </w:r>
      <w:r w:rsidR="005C63EB" w:rsidRPr="00291B47">
        <w:rPr>
          <w:i/>
          <w:iCs/>
          <w:sz w:val="24"/>
          <w:szCs w:val="24"/>
        </w:rPr>
        <w:t xml:space="preserve">    </w:t>
      </w:r>
      <w:r w:rsidR="007D43FC" w:rsidRPr="00291B47">
        <w:rPr>
          <w:i/>
          <w:iCs/>
          <w:sz w:val="24"/>
          <w:szCs w:val="24"/>
        </w:rPr>
        <w:t>documents, shall:</w:t>
      </w:r>
    </w:p>
    <w:p w14:paraId="293A600E" w14:textId="13E41218" w:rsidR="007D43FC" w:rsidRPr="00291B47" w:rsidRDefault="00452548" w:rsidP="00B641BA">
      <w:pPr>
        <w:pStyle w:val="TableParagraph"/>
        <w:tabs>
          <w:tab w:val="left" w:pos="767"/>
        </w:tabs>
        <w:ind w:left="767"/>
        <w:jc w:val="both"/>
        <w:rPr>
          <w:i/>
          <w:iCs/>
          <w:sz w:val="24"/>
          <w:szCs w:val="24"/>
        </w:rPr>
      </w:pPr>
      <w:r w:rsidRPr="00291B47">
        <w:rPr>
          <w:i/>
          <w:iCs/>
          <w:sz w:val="24"/>
          <w:szCs w:val="24"/>
        </w:rPr>
        <w:t xml:space="preserve">(a) </w:t>
      </w:r>
      <w:r w:rsidR="007D43FC" w:rsidRPr="00291B47">
        <w:rPr>
          <w:i/>
          <w:iCs/>
          <w:sz w:val="24"/>
          <w:szCs w:val="24"/>
        </w:rPr>
        <w:t>possess</w:t>
      </w:r>
      <w:r w:rsidR="007D43FC" w:rsidRPr="00291B47">
        <w:rPr>
          <w:i/>
          <w:iCs/>
          <w:spacing w:val="-9"/>
          <w:sz w:val="24"/>
          <w:szCs w:val="24"/>
        </w:rPr>
        <w:t xml:space="preserve"> </w:t>
      </w:r>
      <w:r w:rsidR="007D43FC" w:rsidRPr="00291B47">
        <w:rPr>
          <w:i/>
          <w:iCs/>
          <w:sz w:val="24"/>
          <w:szCs w:val="24"/>
        </w:rPr>
        <w:t>the</w:t>
      </w:r>
      <w:r w:rsidR="007D43FC" w:rsidRPr="00291B47">
        <w:rPr>
          <w:i/>
          <w:iCs/>
          <w:spacing w:val="-8"/>
          <w:sz w:val="24"/>
          <w:szCs w:val="24"/>
        </w:rPr>
        <w:t xml:space="preserve"> </w:t>
      </w:r>
      <w:r w:rsidR="007D43FC" w:rsidRPr="00291B47">
        <w:rPr>
          <w:i/>
          <w:iCs/>
          <w:spacing w:val="-2"/>
          <w:sz w:val="24"/>
          <w:szCs w:val="24"/>
        </w:rPr>
        <w:t>necessary:</w:t>
      </w:r>
    </w:p>
    <w:p w14:paraId="3F83C630" w14:textId="4C441365" w:rsidR="007D43FC" w:rsidRPr="00291B47" w:rsidRDefault="00452548" w:rsidP="00B641BA">
      <w:pPr>
        <w:pStyle w:val="TableParagraph"/>
        <w:tabs>
          <w:tab w:val="left" w:pos="768"/>
        </w:tabs>
        <w:spacing w:before="15"/>
        <w:ind w:left="50" w:right="54"/>
        <w:jc w:val="both"/>
        <w:rPr>
          <w:i/>
          <w:iCs/>
          <w:sz w:val="24"/>
          <w:szCs w:val="24"/>
        </w:rPr>
      </w:pPr>
      <w:r w:rsidRPr="00291B47">
        <w:rPr>
          <w:i/>
          <w:iCs/>
          <w:sz w:val="24"/>
          <w:szCs w:val="24"/>
        </w:rPr>
        <w:tab/>
        <w:t xml:space="preserve">(i) </w:t>
      </w:r>
      <w:r w:rsidR="007D43FC" w:rsidRPr="00291B47">
        <w:rPr>
          <w:i/>
          <w:iCs/>
          <w:sz w:val="24"/>
          <w:szCs w:val="24"/>
        </w:rPr>
        <w:t>professional and technical qualifications to carry out particular procurements;</w:t>
      </w:r>
    </w:p>
    <w:p w14:paraId="3D56F5C1" w14:textId="25AD2673" w:rsidR="007D43FC" w:rsidRPr="00291B47" w:rsidRDefault="00452548" w:rsidP="00B641BA">
      <w:pPr>
        <w:pStyle w:val="TableParagraph"/>
        <w:tabs>
          <w:tab w:val="left" w:pos="767"/>
        </w:tabs>
        <w:spacing w:before="4"/>
        <w:ind w:left="767"/>
        <w:jc w:val="both"/>
        <w:rPr>
          <w:i/>
          <w:iCs/>
          <w:sz w:val="24"/>
          <w:szCs w:val="24"/>
        </w:rPr>
      </w:pPr>
      <w:r w:rsidRPr="00291B47">
        <w:rPr>
          <w:i/>
          <w:iCs/>
          <w:sz w:val="24"/>
          <w:szCs w:val="24"/>
        </w:rPr>
        <w:t xml:space="preserve">(ii) </w:t>
      </w:r>
      <w:r w:rsidR="007D43FC" w:rsidRPr="00291B47">
        <w:rPr>
          <w:i/>
          <w:iCs/>
          <w:sz w:val="24"/>
          <w:szCs w:val="24"/>
        </w:rPr>
        <w:t>financial</w:t>
      </w:r>
      <w:r w:rsidR="007D43FC" w:rsidRPr="00291B47">
        <w:rPr>
          <w:i/>
          <w:iCs/>
          <w:spacing w:val="-13"/>
          <w:sz w:val="24"/>
          <w:szCs w:val="24"/>
        </w:rPr>
        <w:t xml:space="preserve"> </w:t>
      </w:r>
      <w:r w:rsidR="007D43FC" w:rsidRPr="00291B47">
        <w:rPr>
          <w:i/>
          <w:iCs/>
          <w:spacing w:val="-2"/>
          <w:sz w:val="24"/>
          <w:szCs w:val="24"/>
        </w:rPr>
        <w:t>capability;</w:t>
      </w:r>
    </w:p>
    <w:p w14:paraId="4C1ED08B" w14:textId="302FA997" w:rsidR="007D43FC" w:rsidRPr="00291B47" w:rsidRDefault="00452548" w:rsidP="00B641BA">
      <w:pPr>
        <w:pStyle w:val="TableParagraph"/>
        <w:tabs>
          <w:tab w:val="left" w:pos="766"/>
        </w:tabs>
        <w:spacing w:before="26"/>
        <w:ind w:left="766"/>
        <w:jc w:val="both"/>
        <w:rPr>
          <w:i/>
          <w:iCs/>
          <w:sz w:val="24"/>
          <w:szCs w:val="24"/>
        </w:rPr>
      </w:pPr>
      <w:r w:rsidRPr="00291B47">
        <w:rPr>
          <w:i/>
          <w:iCs/>
          <w:sz w:val="24"/>
          <w:szCs w:val="24"/>
        </w:rPr>
        <w:t xml:space="preserve">(iii) </w:t>
      </w:r>
      <w:r w:rsidR="007D43FC" w:rsidRPr="00291B47">
        <w:rPr>
          <w:i/>
          <w:iCs/>
          <w:sz w:val="24"/>
          <w:szCs w:val="24"/>
        </w:rPr>
        <w:t>equipment</w:t>
      </w:r>
      <w:r w:rsidR="007D43FC" w:rsidRPr="00291B47">
        <w:rPr>
          <w:i/>
          <w:iCs/>
          <w:spacing w:val="-14"/>
          <w:sz w:val="24"/>
          <w:szCs w:val="24"/>
        </w:rPr>
        <w:t xml:space="preserve"> </w:t>
      </w:r>
      <w:r w:rsidR="007D43FC" w:rsidRPr="00291B47">
        <w:rPr>
          <w:i/>
          <w:iCs/>
          <w:sz w:val="24"/>
          <w:szCs w:val="24"/>
        </w:rPr>
        <w:t>and</w:t>
      </w:r>
      <w:r w:rsidR="007D43FC" w:rsidRPr="00291B47">
        <w:rPr>
          <w:i/>
          <w:iCs/>
          <w:spacing w:val="-12"/>
          <w:sz w:val="24"/>
          <w:szCs w:val="24"/>
        </w:rPr>
        <w:t xml:space="preserve"> </w:t>
      </w:r>
      <w:r w:rsidR="007D43FC" w:rsidRPr="00291B47">
        <w:rPr>
          <w:i/>
          <w:iCs/>
          <w:sz w:val="24"/>
          <w:szCs w:val="24"/>
        </w:rPr>
        <w:t>other</w:t>
      </w:r>
      <w:r w:rsidR="007D43FC" w:rsidRPr="00291B47">
        <w:rPr>
          <w:i/>
          <w:iCs/>
          <w:spacing w:val="-12"/>
          <w:sz w:val="24"/>
          <w:szCs w:val="24"/>
        </w:rPr>
        <w:t xml:space="preserve"> </w:t>
      </w:r>
      <w:r w:rsidR="007D43FC" w:rsidRPr="00291B47">
        <w:rPr>
          <w:i/>
          <w:iCs/>
          <w:sz w:val="24"/>
          <w:szCs w:val="24"/>
        </w:rPr>
        <w:t>relevant</w:t>
      </w:r>
      <w:r w:rsidR="007D43FC" w:rsidRPr="00291B47">
        <w:rPr>
          <w:i/>
          <w:iCs/>
          <w:spacing w:val="-14"/>
          <w:sz w:val="24"/>
          <w:szCs w:val="24"/>
        </w:rPr>
        <w:t xml:space="preserve"> </w:t>
      </w:r>
      <w:r w:rsidR="007D43FC" w:rsidRPr="00291B47">
        <w:rPr>
          <w:i/>
          <w:iCs/>
          <w:spacing w:val="-2"/>
          <w:sz w:val="24"/>
          <w:szCs w:val="24"/>
        </w:rPr>
        <w:t>infrastructure;</w:t>
      </w:r>
    </w:p>
    <w:p w14:paraId="55333FC2" w14:textId="5B4B7614" w:rsidR="007D43FC" w:rsidRPr="00291B47" w:rsidRDefault="00452548" w:rsidP="00B641BA">
      <w:pPr>
        <w:pStyle w:val="TableParagraph"/>
        <w:spacing w:before="24"/>
        <w:ind w:left="780" w:right="54"/>
        <w:jc w:val="both"/>
        <w:rPr>
          <w:i/>
          <w:iCs/>
          <w:sz w:val="24"/>
          <w:szCs w:val="24"/>
        </w:rPr>
      </w:pPr>
      <w:r w:rsidRPr="00291B47">
        <w:rPr>
          <w:i/>
          <w:iCs/>
          <w:sz w:val="24"/>
          <w:szCs w:val="24"/>
        </w:rPr>
        <w:t xml:space="preserve">(iv) </w:t>
      </w:r>
      <w:r w:rsidR="007D43FC" w:rsidRPr="00291B47">
        <w:rPr>
          <w:i/>
          <w:iCs/>
          <w:sz w:val="24"/>
          <w:szCs w:val="24"/>
        </w:rPr>
        <w:t>shall</w:t>
      </w:r>
      <w:r w:rsidR="007D43FC" w:rsidRPr="00291B47">
        <w:rPr>
          <w:i/>
          <w:iCs/>
          <w:spacing w:val="40"/>
          <w:sz w:val="24"/>
          <w:szCs w:val="24"/>
        </w:rPr>
        <w:t xml:space="preserve"> </w:t>
      </w:r>
      <w:r w:rsidR="007D43FC" w:rsidRPr="00291B47">
        <w:rPr>
          <w:i/>
          <w:iCs/>
          <w:sz w:val="24"/>
          <w:szCs w:val="24"/>
        </w:rPr>
        <w:t>have</w:t>
      </w:r>
      <w:r w:rsidR="007D43FC" w:rsidRPr="00291B47">
        <w:rPr>
          <w:i/>
          <w:iCs/>
          <w:spacing w:val="40"/>
          <w:sz w:val="24"/>
          <w:szCs w:val="24"/>
        </w:rPr>
        <w:t xml:space="preserve"> </w:t>
      </w:r>
      <w:r w:rsidR="007D43FC" w:rsidRPr="00291B47">
        <w:rPr>
          <w:i/>
          <w:iCs/>
          <w:sz w:val="24"/>
          <w:szCs w:val="24"/>
        </w:rPr>
        <w:t>adequate</w:t>
      </w:r>
      <w:r w:rsidR="007D43FC" w:rsidRPr="00291B47">
        <w:rPr>
          <w:i/>
          <w:iCs/>
          <w:spacing w:val="40"/>
          <w:sz w:val="24"/>
          <w:szCs w:val="24"/>
        </w:rPr>
        <w:t xml:space="preserve"> </w:t>
      </w:r>
      <w:r w:rsidR="007D43FC" w:rsidRPr="00291B47">
        <w:rPr>
          <w:i/>
          <w:iCs/>
          <w:sz w:val="24"/>
          <w:szCs w:val="24"/>
        </w:rPr>
        <w:t>personnel</w:t>
      </w:r>
      <w:r w:rsidR="007D43FC" w:rsidRPr="00291B47">
        <w:rPr>
          <w:i/>
          <w:iCs/>
          <w:spacing w:val="40"/>
          <w:sz w:val="24"/>
          <w:szCs w:val="24"/>
        </w:rPr>
        <w:t xml:space="preserve"> </w:t>
      </w:r>
      <w:r w:rsidR="007D43FC" w:rsidRPr="00291B47">
        <w:rPr>
          <w:i/>
          <w:iCs/>
          <w:sz w:val="24"/>
          <w:szCs w:val="24"/>
        </w:rPr>
        <w:t>to</w:t>
      </w:r>
      <w:r w:rsidR="007D43FC" w:rsidRPr="00291B47">
        <w:rPr>
          <w:i/>
          <w:iCs/>
          <w:spacing w:val="40"/>
          <w:sz w:val="24"/>
          <w:szCs w:val="24"/>
        </w:rPr>
        <w:t xml:space="preserve"> </w:t>
      </w:r>
      <w:r w:rsidR="007D43FC" w:rsidRPr="00291B47">
        <w:rPr>
          <w:i/>
          <w:iCs/>
          <w:sz w:val="24"/>
          <w:szCs w:val="24"/>
        </w:rPr>
        <w:t>perform</w:t>
      </w:r>
      <w:r w:rsidR="007D43FC" w:rsidRPr="00291B47">
        <w:rPr>
          <w:i/>
          <w:iCs/>
          <w:spacing w:val="40"/>
          <w:sz w:val="24"/>
          <w:szCs w:val="24"/>
        </w:rPr>
        <w:t xml:space="preserve"> </w:t>
      </w:r>
      <w:r w:rsidR="007D43FC" w:rsidRPr="00291B47">
        <w:rPr>
          <w:i/>
          <w:iCs/>
          <w:sz w:val="24"/>
          <w:szCs w:val="24"/>
        </w:rPr>
        <w:t xml:space="preserve">the obligations of the </w:t>
      </w:r>
      <w:r w:rsidR="005C63EB" w:rsidRPr="00291B47">
        <w:rPr>
          <w:i/>
          <w:iCs/>
          <w:sz w:val="24"/>
          <w:szCs w:val="24"/>
        </w:rPr>
        <w:t xml:space="preserve">  </w:t>
      </w:r>
      <w:r w:rsidR="007D43FC" w:rsidRPr="00291B47">
        <w:rPr>
          <w:i/>
          <w:iCs/>
          <w:sz w:val="24"/>
          <w:szCs w:val="24"/>
        </w:rPr>
        <w:t>procurement contract;</w:t>
      </w:r>
    </w:p>
    <w:p w14:paraId="2A21D875" w14:textId="0FF83BA8" w:rsidR="007D43FC" w:rsidRPr="00291B47" w:rsidRDefault="00452548" w:rsidP="00B641BA">
      <w:pPr>
        <w:pStyle w:val="TableParagraph"/>
        <w:tabs>
          <w:tab w:val="left" w:pos="767"/>
        </w:tabs>
        <w:ind w:left="50" w:right="49"/>
        <w:jc w:val="both"/>
        <w:rPr>
          <w:i/>
          <w:iCs/>
          <w:sz w:val="24"/>
          <w:szCs w:val="24"/>
        </w:rPr>
      </w:pPr>
      <w:r w:rsidRPr="00291B47">
        <w:rPr>
          <w:i/>
          <w:iCs/>
          <w:spacing w:val="-2"/>
          <w:sz w:val="24"/>
          <w:szCs w:val="24"/>
        </w:rPr>
        <w:tab/>
        <w:t xml:space="preserve">(b) </w:t>
      </w:r>
      <w:r w:rsidR="007D43FC" w:rsidRPr="00291B47">
        <w:rPr>
          <w:i/>
          <w:iCs/>
          <w:spacing w:val="-2"/>
          <w:sz w:val="24"/>
          <w:szCs w:val="24"/>
        </w:rPr>
        <w:t>possess</w:t>
      </w:r>
      <w:r w:rsidR="007D43FC" w:rsidRPr="00291B47">
        <w:rPr>
          <w:i/>
          <w:iCs/>
          <w:spacing w:val="-10"/>
          <w:sz w:val="24"/>
          <w:szCs w:val="24"/>
        </w:rPr>
        <w:t xml:space="preserve"> </w:t>
      </w:r>
      <w:r w:rsidR="007D43FC" w:rsidRPr="00291B47">
        <w:rPr>
          <w:i/>
          <w:iCs/>
          <w:spacing w:val="-2"/>
          <w:sz w:val="24"/>
          <w:szCs w:val="24"/>
        </w:rPr>
        <w:t>the</w:t>
      </w:r>
      <w:r w:rsidR="007D43FC" w:rsidRPr="00291B47">
        <w:rPr>
          <w:i/>
          <w:iCs/>
          <w:spacing w:val="-11"/>
          <w:sz w:val="24"/>
          <w:szCs w:val="24"/>
        </w:rPr>
        <w:t xml:space="preserve"> </w:t>
      </w:r>
      <w:r w:rsidR="007D43FC" w:rsidRPr="00291B47">
        <w:rPr>
          <w:i/>
          <w:iCs/>
          <w:spacing w:val="-2"/>
          <w:sz w:val="24"/>
          <w:szCs w:val="24"/>
        </w:rPr>
        <w:t>legal</w:t>
      </w:r>
      <w:r w:rsidR="007D43FC" w:rsidRPr="00291B47">
        <w:rPr>
          <w:i/>
          <w:iCs/>
          <w:spacing w:val="-11"/>
          <w:sz w:val="24"/>
          <w:szCs w:val="24"/>
        </w:rPr>
        <w:t xml:space="preserve"> </w:t>
      </w:r>
      <w:r w:rsidR="007D43FC" w:rsidRPr="00291B47">
        <w:rPr>
          <w:i/>
          <w:iCs/>
          <w:spacing w:val="-2"/>
          <w:sz w:val="24"/>
          <w:szCs w:val="24"/>
        </w:rPr>
        <w:t>capacity</w:t>
      </w:r>
      <w:r w:rsidR="007D43FC" w:rsidRPr="00291B47">
        <w:rPr>
          <w:i/>
          <w:iCs/>
          <w:spacing w:val="-12"/>
          <w:sz w:val="24"/>
          <w:szCs w:val="24"/>
        </w:rPr>
        <w:t xml:space="preserve"> </w:t>
      </w:r>
      <w:r w:rsidR="007D43FC" w:rsidRPr="00291B47">
        <w:rPr>
          <w:i/>
          <w:iCs/>
          <w:spacing w:val="-2"/>
          <w:sz w:val="24"/>
          <w:szCs w:val="24"/>
        </w:rPr>
        <w:t>to</w:t>
      </w:r>
      <w:r w:rsidR="007D43FC" w:rsidRPr="00291B47">
        <w:rPr>
          <w:i/>
          <w:iCs/>
          <w:spacing w:val="-12"/>
          <w:sz w:val="24"/>
          <w:szCs w:val="24"/>
        </w:rPr>
        <w:t xml:space="preserve"> </w:t>
      </w:r>
      <w:r w:rsidR="007D43FC" w:rsidRPr="00291B47">
        <w:rPr>
          <w:i/>
          <w:iCs/>
          <w:spacing w:val="-2"/>
          <w:sz w:val="24"/>
          <w:szCs w:val="24"/>
        </w:rPr>
        <w:t>enter</w:t>
      </w:r>
      <w:r w:rsidR="007D43FC" w:rsidRPr="00291B47">
        <w:rPr>
          <w:i/>
          <w:iCs/>
          <w:spacing w:val="-11"/>
          <w:sz w:val="24"/>
          <w:szCs w:val="24"/>
        </w:rPr>
        <w:t xml:space="preserve"> </w:t>
      </w:r>
      <w:r w:rsidR="007D43FC" w:rsidRPr="00291B47">
        <w:rPr>
          <w:i/>
          <w:iCs/>
          <w:spacing w:val="-2"/>
          <w:sz w:val="24"/>
          <w:szCs w:val="24"/>
        </w:rPr>
        <w:t>into</w:t>
      </w:r>
      <w:r w:rsidR="007D43FC" w:rsidRPr="00291B47">
        <w:rPr>
          <w:i/>
          <w:iCs/>
          <w:spacing w:val="-12"/>
          <w:sz w:val="24"/>
          <w:szCs w:val="24"/>
        </w:rPr>
        <w:t xml:space="preserve"> </w:t>
      </w:r>
      <w:r w:rsidR="007D43FC" w:rsidRPr="00291B47">
        <w:rPr>
          <w:i/>
          <w:iCs/>
          <w:spacing w:val="-2"/>
          <w:sz w:val="24"/>
          <w:szCs w:val="24"/>
        </w:rPr>
        <w:t>the</w:t>
      </w:r>
      <w:r w:rsidR="007D43FC" w:rsidRPr="00291B47">
        <w:rPr>
          <w:i/>
          <w:iCs/>
          <w:spacing w:val="-11"/>
          <w:sz w:val="24"/>
          <w:szCs w:val="24"/>
        </w:rPr>
        <w:t xml:space="preserve"> </w:t>
      </w:r>
      <w:r w:rsidR="007D43FC" w:rsidRPr="00291B47">
        <w:rPr>
          <w:i/>
          <w:iCs/>
          <w:spacing w:val="-2"/>
          <w:sz w:val="24"/>
          <w:szCs w:val="24"/>
        </w:rPr>
        <w:t>procurement contract;</w:t>
      </w:r>
    </w:p>
    <w:p w14:paraId="6F79D851" w14:textId="35AE1547" w:rsidR="007D43FC" w:rsidRPr="00291B47" w:rsidRDefault="00452548" w:rsidP="00B641BA">
      <w:pPr>
        <w:pStyle w:val="TableParagraph"/>
        <w:tabs>
          <w:tab w:val="left" w:pos="768"/>
        </w:tabs>
        <w:ind w:left="720" w:right="52"/>
        <w:jc w:val="both"/>
        <w:rPr>
          <w:i/>
          <w:iCs/>
          <w:sz w:val="24"/>
          <w:szCs w:val="24"/>
        </w:rPr>
      </w:pPr>
      <w:r w:rsidRPr="00291B47">
        <w:rPr>
          <w:i/>
          <w:iCs/>
          <w:sz w:val="24"/>
          <w:szCs w:val="24"/>
        </w:rPr>
        <w:tab/>
        <w:t xml:space="preserve">(c) </w:t>
      </w:r>
      <w:r w:rsidR="007D43FC" w:rsidRPr="00291B47">
        <w:rPr>
          <w:i/>
          <w:iCs/>
          <w:sz w:val="24"/>
          <w:szCs w:val="24"/>
        </w:rPr>
        <w:t xml:space="preserve">not be in receivership, the subject of any form of insolvency or </w:t>
      </w:r>
      <w:r w:rsidR="005C63EB" w:rsidRPr="00291B47">
        <w:rPr>
          <w:i/>
          <w:iCs/>
          <w:sz w:val="24"/>
          <w:szCs w:val="24"/>
        </w:rPr>
        <w:t>bankruptcy proceedings</w:t>
      </w:r>
      <w:r w:rsidR="007D43FC" w:rsidRPr="00291B47">
        <w:rPr>
          <w:i/>
          <w:iCs/>
          <w:sz w:val="24"/>
          <w:szCs w:val="24"/>
        </w:rPr>
        <w:t xml:space="preserve"> or the subject of any form of winding up petition or proceedings;</w:t>
      </w:r>
    </w:p>
    <w:p w14:paraId="6D56E5AF" w14:textId="71A33B16" w:rsidR="004853D5" w:rsidRPr="00291B47" w:rsidRDefault="005C63EB" w:rsidP="00B641BA">
      <w:pPr>
        <w:tabs>
          <w:tab w:val="left" w:pos="1400"/>
        </w:tabs>
        <w:spacing w:after="0" w:line="240" w:lineRule="auto"/>
        <w:jc w:val="both"/>
        <w:rPr>
          <w:rFonts w:ascii="Times New Roman" w:hAnsi="Times New Roman" w:cs="Times New Roman"/>
          <w:b/>
          <w:bCs/>
          <w:i/>
          <w:iCs/>
          <w:sz w:val="24"/>
          <w:szCs w:val="24"/>
        </w:rPr>
      </w:pPr>
      <w:r w:rsidRPr="00291B47">
        <w:rPr>
          <w:i/>
          <w:iCs/>
          <w:sz w:val="24"/>
          <w:szCs w:val="24"/>
        </w:rPr>
        <w:t xml:space="preserve">             (d) </w:t>
      </w:r>
      <w:r w:rsidR="007D43FC" w:rsidRPr="00291B47">
        <w:rPr>
          <w:i/>
          <w:iCs/>
          <w:sz w:val="24"/>
          <w:szCs w:val="24"/>
        </w:rPr>
        <w:t xml:space="preserve">have fulfilled all its obligations to pay taxes, pensions and social security </w:t>
      </w:r>
    </w:p>
    <w:p w14:paraId="2D8D1021" w14:textId="0928032C" w:rsidR="004853D5" w:rsidRPr="00291B47" w:rsidRDefault="005C63EB" w:rsidP="00B641BA">
      <w:pPr>
        <w:tabs>
          <w:tab w:val="left" w:pos="930"/>
        </w:tabs>
        <w:spacing w:after="0" w:line="240" w:lineRule="auto"/>
        <w:jc w:val="both"/>
        <w:rPr>
          <w:i/>
          <w:iCs/>
          <w:sz w:val="24"/>
          <w:szCs w:val="24"/>
        </w:rPr>
      </w:pPr>
      <w:r w:rsidRPr="00291B47">
        <w:rPr>
          <w:rFonts w:ascii="Times New Roman" w:hAnsi="Times New Roman" w:cs="Times New Roman"/>
          <w:b/>
          <w:bCs/>
          <w:i/>
          <w:iCs/>
          <w:sz w:val="24"/>
          <w:szCs w:val="24"/>
        </w:rPr>
        <w:t xml:space="preserve">         </w:t>
      </w:r>
      <w:r w:rsidR="00452548" w:rsidRPr="00291B47">
        <w:rPr>
          <w:rFonts w:ascii="Times New Roman" w:hAnsi="Times New Roman" w:cs="Times New Roman"/>
          <w:b/>
          <w:bCs/>
          <w:i/>
          <w:iCs/>
          <w:sz w:val="24"/>
          <w:szCs w:val="24"/>
        </w:rPr>
        <w:t xml:space="preserve">    </w:t>
      </w:r>
      <w:r w:rsidR="00452548" w:rsidRPr="00291B47">
        <w:rPr>
          <w:i/>
          <w:iCs/>
          <w:sz w:val="24"/>
          <w:szCs w:val="24"/>
        </w:rPr>
        <w:t>contributions;</w:t>
      </w:r>
      <w:r w:rsidRPr="00291B47">
        <w:rPr>
          <w:i/>
          <w:iCs/>
          <w:sz w:val="24"/>
          <w:szCs w:val="24"/>
        </w:rPr>
        <w:t>”</w:t>
      </w:r>
    </w:p>
    <w:p w14:paraId="3F420239" w14:textId="77777777" w:rsidR="00E57ED9" w:rsidRPr="00291B47" w:rsidRDefault="00E57ED9" w:rsidP="00B641BA">
      <w:pPr>
        <w:tabs>
          <w:tab w:val="left" w:pos="930"/>
        </w:tabs>
        <w:spacing w:after="0" w:line="240" w:lineRule="auto"/>
        <w:jc w:val="both"/>
        <w:rPr>
          <w:i/>
          <w:iCs/>
          <w:sz w:val="24"/>
          <w:szCs w:val="24"/>
        </w:rPr>
      </w:pPr>
    </w:p>
    <w:p w14:paraId="2E9ED97A" w14:textId="296F436C" w:rsidR="00991523" w:rsidRPr="00291B47" w:rsidRDefault="005C63EB" w:rsidP="0018105C">
      <w:pPr>
        <w:tabs>
          <w:tab w:val="left" w:pos="930"/>
        </w:tabs>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It can be observed from the foregoing that, in addition to certifying their professional and technical capabilities</w:t>
      </w:r>
      <w:r w:rsidR="00220336" w:rsidRPr="00291B47">
        <w:rPr>
          <w:rFonts w:ascii="Times New Roman" w:hAnsi="Times New Roman" w:cs="Times New Roman"/>
          <w:sz w:val="24"/>
          <w:szCs w:val="24"/>
        </w:rPr>
        <w:t xml:space="preserve">, all </w:t>
      </w:r>
      <w:r w:rsidR="000864CA" w:rsidRPr="00291B47">
        <w:rPr>
          <w:rFonts w:ascii="Times New Roman" w:hAnsi="Times New Roman" w:cs="Times New Roman"/>
          <w:sz w:val="24"/>
          <w:szCs w:val="24"/>
        </w:rPr>
        <w:t>suppliers</w:t>
      </w:r>
      <w:r w:rsidR="00220336" w:rsidRPr="00291B47">
        <w:rPr>
          <w:rFonts w:ascii="Times New Roman" w:hAnsi="Times New Roman" w:cs="Times New Roman"/>
          <w:sz w:val="24"/>
          <w:szCs w:val="24"/>
        </w:rPr>
        <w:t>, contractors, and service providers must be financially fit before they are engaged in any procurement contract</w:t>
      </w:r>
      <w:r w:rsidR="00F66829" w:rsidRPr="00291B47">
        <w:rPr>
          <w:rFonts w:ascii="Times New Roman" w:hAnsi="Times New Roman" w:cs="Times New Roman"/>
          <w:sz w:val="24"/>
          <w:szCs w:val="24"/>
        </w:rPr>
        <w:t xml:space="preserve"> (Yobe State Government, 2016)</w:t>
      </w:r>
      <w:r w:rsidR="00220336" w:rsidRPr="00291B47">
        <w:rPr>
          <w:rFonts w:ascii="Times New Roman" w:hAnsi="Times New Roman" w:cs="Times New Roman"/>
          <w:sz w:val="24"/>
          <w:szCs w:val="24"/>
        </w:rPr>
        <w:t xml:space="preserve">. Section 38 of the Act further stressed on the </w:t>
      </w:r>
      <w:r w:rsidR="00220336" w:rsidRPr="00291B47">
        <w:rPr>
          <w:rFonts w:ascii="Times New Roman" w:hAnsi="Times New Roman" w:cs="Times New Roman"/>
          <w:sz w:val="24"/>
          <w:szCs w:val="24"/>
        </w:rPr>
        <w:lastRenderedPageBreak/>
        <w:t>presentation of ‘contract performance guarantee’ from a reputable bank before any procurement contract is formally approved</w:t>
      </w:r>
      <w:r w:rsidR="00991523" w:rsidRPr="00291B47">
        <w:rPr>
          <w:rFonts w:ascii="Times New Roman" w:hAnsi="Times New Roman" w:cs="Times New Roman"/>
          <w:sz w:val="24"/>
          <w:szCs w:val="24"/>
        </w:rPr>
        <w:t xml:space="preserve">, </w:t>
      </w:r>
      <w:r w:rsidR="006F2071" w:rsidRPr="00291B47">
        <w:rPr>
          <w:rFonts w:ascii="Times New Roman" w:hAnsi="Times New Roman" w:cs="Times New Roman"/>
          <w:sz w:val="24"/>
          <w:szCs w:val="24"/>
        </w:rPr>
        <w:t>stating</w:t>
      </w:r>
      <w:r w:rsidR="00991523" w:rsidRPr="00291B47">
        <w:rPr>
          <w:rFonts w:ascii="Times New Roman" w:hAnsi="Times New Roman" w:cs="Times New Roman"/>
          <w:sz w:val="24"/>
          <w:szCs w:val="24"/>
        </w:rPr>
        <w:t>:</w:t>
      </w:r>
      <w:r w:rsidR="006F2071" w:rsidRPr="00291B47">
        <w:rPr>
          <w:rFonts w:ascii="Times New Roman" w:hAnsi="Times New Roman" w:cs="Times New Roman"/>
          <w:sz w:val="24"/>
          <w:szCs w:val="24"/>
        </w:rPr>
        <w:t xml:space="preserve"> </w:t>
      </w:r>
      <w:r w:rsidR="00991523" w:rsidRPr="00291B47">
        <w:rPr>
          <w:i/>
          <w:sz w:val="24"/>
          <w:szCs w:val="24"/>
        </w:rPr>
        <w:t>“The provision of a Performance Guarantee shall be a precondition</w:t>
      </w:r>
      <w:r w:rsidR="00991523" w:rsidRPr="00291B47">
        <w:rPr>
          <w:i/>
          <w:spacing w:val="-9"/>
          <w:sz w:val="24"/>
          <w:szCs w:val="24"/>
        </w:rPr>
        <w:t xml:space="preserve"> </w:t>
      </w:r>
      <w:r w:rsidR="00991523" w:rsidRPr="00291B47">
        <w:rPr>
          <w:i/>
          <w:sz w:val="24"/>
          <w:szCs w:val="24"/>
        </w:rPr>
        <w:t>for</w:t>
      </w:r>
      <w:r w:rsidR="00991523" w:rsidRPr="00291B47">
        <w:rPr>
          <w:i/>
          <w:spacing w:val="-9"/>
          <w:sz w:val="24"/>
          <w:szCs w:val="24"/>
        </w:rPr>
        <w:t xml:space="preserve"> </w:t>
      </w:r>
      <w:r w:rsidR="00991523" w:rsidRPr="00291B47">
        <w:rPr>
          <w:i/>
          <w:sz w:val="24"/>
          <w:szCs w:val="24"/>
        </w:rPr>
        <w:t>the</w:t>
      </w:r>
      <w:r w:rsidR="00991523" w:rsidRPr="00291B47">
        <w:rPr>
          <w:i/>
          <w:spacing w:val="-9"/>
          <w:sz w:val="24"/>
          <w:szCs w:val="24"/>
        </w:rPr>
        <w:t xml:space="preserve"> </w:t>
      </w:r>
      <w:r w:rsidR="00991523" w:rsidRPr="00291B47">
        <w:rPr>
          <w:i/>
          <w:sz w:val="24"/>
          <w:szCs w:val="24"/>
        </w:rPr>
        <w:t>award</w:t>
      </w:r>
      <w:r w:rsidR="00991523" w:rsidRPr="00291B47">
        <w:rPr>
          <w:i/>
          <w:spacing w:val="-9"/>
          <w:sz w:val="24"/>
          <w:szCs w:val="24"/>
        </w:rPr>
        <w:t xml:space="preserve"> </w:t>
      </w:r>
      <w:r w:rsidR="00991523" w:rsidRPr="00291B47">
        <w:rPr>
          <w:i/>
          <w:sz w:val="24"/>
          <w:szCs w:val="24"/>
        </w:rPr>
        <w:t>of</w:t>
      </w:r>
      <w:r w:rsidR="00991523" w:rsidRPr="00291B47">
        <w:rPr>
          <w:i/>
          <w:spacing w:val="-9"/>
          <w:sz w:val="24"/>
          <w:szCs w:val="24"/>
        </w:rPr>
        <w:t xml:space="preserve"> </w:t>
      </w:r>
      <w:r w:rsidR="00991523" w:rsidRPr="00291B47">
        <w:rPr>
          <w:i/>
          <w:sz w:val="24"/>
          <w:szCs w:val="24"/>
        </w:rPr>
        <w:t>any</w:t>
      </w:r>
      <w:r w:rsidR="00991523" w:rsidRPr="00291B47">
        <w:rPr>
          <w:i/>
          <w:spacing w:val="-9"/>
          <w:sz w:val="24"/>
          <w:szCs w:val="24"/>
        </w:rPr>
        <w:t xml:space="preserve"> </w:t>
      </w:r>
      <w:r w:rsidR="00991523" w:rsidRPr="00291B47">
        <w:rPr>
          <w:i/>
          <w:sz w:val="24"/>
          <w:szCs w:val="24"/>
        </w:rPr>
        <w:t>procurement</w:t>
      </w:r>
      <w:r w:rsidR="00991523" w:rsidRPr="00291B47">
        <w:rPr>
          <w:i/>
          <w:spacing w:val="-10"/>
          <w:sz w:val="24"/>
          <w:szCs w:val="24"/>
        </w:rPr>
        <w:t xml:space="preserve"> </w:t>
      </w:r>
      <w:r w:rsidR="00991523" w:rsidRPr="00291B47">
        <w:rPr>
          <w:i/>
          <w:sz w:val="24"/>
          <w:szCs w:val="24"/>
        </w:rPr>
        <w:t>contract</w:t>
      </w:r>
      <w:r w:rsidR="00991523" w:rsidRPr="00291B47">
        <w:rPr>
          <w:i/>
          <w:spacing w:val="-10"/>
          <w:sz w:val="24"/>
          <w:szCs w:val="24"/>
        </w:rPr>
        <w:t xml:space="preserve"> </w:t>
      </w:r>
      <w:r w:rsidR="00991523" w:rsidRPr="00291B47">
        <w:rPr>
          <w:i/>
          <w:sz w:val="24"/>
          <w:szCs w:val="24"/>
        </w:rPr>
        <w:t>upon which any mobilization fee is to be paid, provided however it shall not be less than 10%</w:t>
      </w:r>
      <w:r w:rsidR="00991523" w:rsidRPr="00291B47">
        <w:rPr>
          <w:i/>
          <w:spacing w:val="-1"/>
          <w:sz w:val="24"/>
          <w:szCs w:val="24"/>
        </w:rPr>
        <w:t xml:space="preserve"> </w:t>
      </w:r>
      <w:r w:rsidR="00991523" w:rsidRPr="00291B47">
        <w:rPr>
          <w:i/>
          <w:sz w:val="24"/>
          <w:szCs w:val="24"/>
        </w:rPr>
        <w:t>of the contract</w:t>
      </w:r>
      <w:r w:rsidR="00991523" w:rsidRPr="00291B47">
        <w:rPr>
          <w:i/>
          <w:spacing w:val="-2"/>
          <w:sz w:val="24"/>
          <w:szCs w:val="24"/>
        </w:rPr>
        <w:t xml:space="preserve"> </w:t>
      </w:r>
      <w:r w:rsidR="00991523" w:rsidRPr="00291B47">
        <w:rPr>
          <w:i/>
          <w:sz w:val="24"/>
          <w:szCs w:val="24"/>
        </w:rPr>
        <w:t>value in any</w:t>
      </w:r>
      <w:r w:rsidR="00991523" w:rsidRPr="00291B47">
        <w:rPr>
          <w:i/>
          <w:spacing w:val="-1"/>
          <w:sz w:val="24"/>
          <w:szCs w:val="24"/>
        </w:rPr>
        <w:t xml:space="preserve"> </w:t>
      </w:r>
      <w:r w:rsidR="00991523" w:rsidRPr="00291B47">
        <w:rPr>
          <w:i/>
          <w:sz w:val="24"/>
          <w:szCs w:val="24"/>
        </w:rPr>
        <w:t>case</w:t>
      </w:r>
      <w:r w:rsidR="00991523" w:rsidRPr="00291B47">
        <w:rPr>
          <w:i/>
          <w:spacing w:val="-1"/>
          <w:sz w:val="24"/>
          <w:szCs w:val="24"/>
        </w:rPr>
        <w:t xml:space="preserve"> </w:t>
      </w:r>
      <w:r w:rsidR="00991523" w:rsidRPr="00291B47">
        <w:rPr>
          <w:i/>
          <w:sz w:val="24"/>
          <w:szCs w:val="24"/>
        </w:rPr>
        <w:t>or an</w:t>
      </w:r>
      <w:r w:rsidR="00991523" w:rsidRPr="00291B47">
        <w:rPr>
          <w:i/>
          <w:spacing w:val="-15"/>
          <w:sz w:val="24"/>
          <w:szCs w:val="24"/>
        </w:rPr>
        <w:t xml:space="preserve"> </w:t>
      </w:r>
      <w:r w:rsidR="00991523" w:rsidRPr="00291B47">
        <w:rPr>
          <w:i/>
          <w:sz w:val="24"/>
          <w:szCs w:val="24"/>
        </w:rPr>
        <w:t>amount</w:t>
      </w:r>
      <w:r w:rsidR="00991523" w:rsidRPr="00291B47">
        <w:rPr>
          <w:i/>
          <w:spacing w:val="-15"/>
          <w:sz w:val="24"/>
          <w:szCs w:val="24"/>
        </w:rPr>
        <w:t xml:space="preserve"> </w:t>
      </w:r>
      <w:r w:rsidR="00991523" w:rsidRPr="00291B47">
        <w:rPr>
          <w:i/>
          <w:sz w:val="24"/>
          <w:szCs w:val="24"/>
        </w:rPr>
        <w:t>equivalent</w:t>
      </w:r>
      <w:r w:rsidR="00991523" w:rsidRPr="00291B47">
        <w:rPr>
          <w:i/>
          <w:spacing w:val="-15"/>
          <w:sz w:val="24"/>
          <w:szCs w:val="24"/>
        </w:rPr>
        <w:t xml:space="preserve"> </w:t>
      </w:r>
      <w:r w:rsidR="00991523" w:rsidRPr="00291B47">
        <w:rPr>
          <w:i/>
          <w:sz w:val="24"/>
          <w:szCs w:val="24"/>
        </w:rPr>
        <w:t>to</w:t>
      </w:r>
      <w:r w:rsidR="00991523" w:rsidRPr="00291B47">
        <w:rPr>
          <w:i/>
          <w:spacing w:val="-14"/>
          <w:sz w:val="24"/>
          <w:szCs w:val="24"/>
        </w:rPr>
        <w:t xml:space="preserve"> </w:t>
      </w:r>
      <w:r w:rsidR="00991523" w:rsidRPr="00291B47">
        <w:rPr>
          <w:i/>
          <w:sz w:val="24"/>
          <w:szCs w:val="24"/>
        </w:rPr>
        <w:t>the</w:t>
      </w:r>
      <w:r w:rsidR="00991523" w:rsidRPr="00291B47">
        <w:rPr>
          <w:i/>
          <w:spacing w:val="-15"/>
          <w:sz w:val="24"/>
          <w:szCs w:val="24"/>
        </w:rPr>
        <w:t xml:space="preserve"> </w:t>
      </w:r>
      <w:r w:rsidR="00991523" w:rsidRPr="00291B47">
        <w:rPr>
          <w:i/>
          <w:sz w:val="24"/>
          <w:szCs w:val="24"/>
        </w:rPr>
        <w:t>mobilization</w:t>
      </w:r>
      <w:r w:rsidR="00991523" w:rsidRPr="00291B47">
        <w:rPr>
          <w:i/>
          <w:spacing w:val="-15"/>
          <w:sz w:val="24"/>
          <w:szCs w:val="24"/>
        </w:rPr>
        <w:t xml:space="preserve"> </w:t>
      </w:r>
      <w:r w:rsidR="00991523" w:rsidRPr="00291B47">
        <w:rPr>
          <w:i/>
          <w:sz w:val="24"/>
          <w:szCs w:val="24"/>
        </w:rPr>
        <w:t>fee</w:t>
      </w:r>
      <w:r w:rsidR="00991523" w:rsidRPr="00291B47">
        <w:rPr>
          <w:i/>
          <w:spacing w:val="-14"/>
          <w:sz w:val="24"/>
          <w:szCs w:val="24"/>
        </w:rPr>
        <w:t xml:space="preserve"> </w:t>
      </w:r>
      <w:r w:rsidR="00991523" w:rsidRPr="00291B47">
        <w:rPr>
          <w:i/>
          <w:sz w:val="24"/>
          <w:szCs w:val="24"/>
        </w:rPr>
        <w:t>requested</w:t>
      </w:r>
      <w:r w:rsidR="00991523" w:rsidRPr="00291B47">
        <w:rPr>
          <w:i/>
          <w:spacing w:val="-15"/>
          <w:sz w:val="24"/>
          <w:szCs w:val="24"/>
        </w:rPr>
        <w:t xml:space="preserve"> </w:t>
      </w:r>
      <w:r w:rsidR="00991523" w:rsidRPr="00291B47">
        <w:rPr>
          <w:i/>
          <w:sz w:val="24"/>
          <w:szCs w:val="24"/>
        </w:rPr>
        <w:t>by</w:t>
      </w:r>
      <w:r w:rsidR="00991523" w:rsidRPr="00291B47">
        <w:rPr>
          <w:i/>
          <w:spacing w:val="-15"/>
          <w:sz w:val="24"/>
          <w:szCs w:val="24"/>
        </w:rPr>
        <w:t xml:space="preserve"> </w:t>
      </w:r>
      <w:r w:rsidR="00991523" w:rsidRPr="00291B47">
        <w:rPr>
          <w:i/>
          <w:sz w:val="24"/>
          <w:szCs w:val="24"/>
        </w:rPr>
        <w:t>the supplier or contractor, whichever is higher.”</w:t>
      </w:r>
    </w:p>
    <w:p w14:paraId="2D85BD3F" w14:textId="77777777" w:rsidR="00991523" w:rsidRPr="00291B47" w:rsidRDefault="00991523" w:rsidP="00B641BA">
      <w:pPr>
        <w:tabs>
          <w:tab w:val="left" w:pos="930"/>
        </w:tabs>
        <w:spacing w:after="0" w:line="240" w:lineRule="auto"/>
        <w:jc w:val="both"/>
        <w:rPr>
          <w:rFonts w:ascii="Times New Roman" w:hAnsi="Times New Roman" w:cs="Times New Roman"/>
          <w:sz w:val="24"/>
          <w:szCs w:val="24"/>
        </w:rPr>
      </w:pPr>
    </w:p>
    <w:p w14:paraId="4506C47F" w14:textId="4D4AD1F7" w:rsidR="005C63EB" w:rsidRPr="00291B47" w:rsidRDefault="00991523" w:rsidP="00B641BA">
      <w:pPr>
        <w:tabs>
          <w:tab w:val="left" w:pos="930"/>
        </w:tabs>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To further ensure hitch-free delivery of every procurement, the Act</w:t>
      </w:r>
      <w:r w:rsidR="00EC1E12" w:rsidRPr="00291B47">
        <w:rPr>
          <w:rFonts w:ascii="Times New Roman" w:hAnsi="Times New Roman" w:cs="Times New Roman"/>
          <w:sz w:val="24"/>
          <w:szCs w:val="24"/>
        </w:rPr>
        <w:t xml:space="preserve">, in Sections 18 and 21, </w:t>
      </w:r>
      <w:r w:rsidR="00786B34" w:rsidRPr="00291B47">
        <w:rPr>
          <w:rFonts w:ascii="Times New Roman" w:hAnsi="Times New Roman" w:cs="Times New Roman"/>
          <w:sz w:val="24"/>
          <w:szCs w:val="24"/>
        </w:rPr>
        <w:t>stresse</w:t>
      </w:r>
      <w:r w:rsidR="006F2071" w:rsidRPr="00291B47">
        <w:rPr>
          <w:rFonts w:ascii="Times New Roman" w:hAnsi="Times New Roman" w:cs="Times New Roman"/>
          <w:sz w:val="24"/>
          <w:szCs w:val="24"/>
        </w:rPr>
        <w:t>s</w:t>
      </w:r>
      <w:r w:rsidR="00786B34" w:rsidRPr="00291B47">
        <w:rPr>
          <w:rFonts w:ascii="Times New Roman" w:hAnsi="Times New Roman" w:cs="Times New Roman"/>
          <w:sz w:val="24"/>
          <w:szCs w:val="24"/>
        </w:rPr>
        <w:t xml:space="preserve"> the need for </w:t>
      </w:r>
      <w:r w:rsidRPr="00291B47">
        <w:rPr>
          <w:rFonts w:ascii="Times New Roman" w:hAnsi="Times New Roman" w:cs="Times New Roman"/>
          <w:sz w:val="24"/>
          <w:szCs w:val="24"/>
        </w:rPr>
        <w:t>procuring entit</w:t>
      </w:r>
      <w:r w:rsidR="00786B34" w:rsidRPr="00291B47">
        <w:rPr>
          <w:rFonts w:ascii="Times New Roman" w:hAnsi="Times New Roman" w:cs="Times New Roman"/>
          <w:sz w:val="24"/>
          <w:szCs w:val="24"/>
        </w:rPr>
        <w:t xml:space="preserve">ies to be issued with </w:t>
      </w:r>
      <w:r w:rsidR="000864CA" w:rsidRPr="00291B47">
        <w:rPr>
          <w:rFonts w:ascii="Times New Roman" w:hAnsi="Times New Roman" w:cs="Times New Roman"/>
          <w:sz w:val="24"/>
          <w:szCs w:val="24"/>
        </w:rPr>
        <w:t>‘C</w:t>
      </w:r>
      <w:r w:rsidRPr="00291B47">
        <w:rPr>
          <w:rFonts w:ascii="Times New Roman" w:hAnsi="Times New Roman" w:cs="Times New Roman"/>
          <w:sz w:val="24"/>
          <w:szCs w:val="24"/>
        </w:rPr>
        <w:t>ertificate of No Objection’</w:t>
      </w:r>
      <w:r w:rsidR="00EC1E12" w:rsidRPr="00291B47">
        <w:rPr>
          <w:rFonts w:ascii="Times New Roman" w:hAnsi="Times New Roman" w:cs="Times New Roman"/>
          <w:sz w:val="24"/>
          <w:szCs w:val="24"/>
        </w:rPr>
        <w:t>,</w:t>
      </w:r>
      <w:r w:rsidRPr="00291B47">
        <w:rPr>
          <w:rFonts w:ascii="Times New Roman" w:hAnsi="Times New Roman" w:cs="Times New Roman"/>
          <w:sz w:val="24"/>
          <w:szCs w:val="24"/>
        </w:rPr>
        <w:t xml:space="preserve"> </w:t>
      </w:r>
      <w:r w:rsidR="00786B34" w:rsidRPr="00291B47">
        <w:rPr>
          <w:rFonts w:ascii="Times New Roman" w:hAnsi="Times New Roman" w:cs="Times New Roman"/>
          <w:sz w:val="24"/>
          <w:szCs w:val="24"/>
        </w:rPr>
        <w:t>by</w:t>
      </w:r>
      <w:r w:rsidRPr="00291B47">
        <w:rPr>
          <w:rFonts w:ascii="Times New Roman" w:hAnsi="Times New Roman" w:cs="Times New Roman"/>
          <w:sz w:val="24"/>
          <w:szCs w:val="24"/>
        </w:rPr>
        <w:t xml:space="preserve"> the </w:t>
      </w:r>
      <w:r w:rsidR="009A22CB" w:rsidRPr="00291B47">
        <w:rPr>
          <w:rFonts w:ascii="Times New Roman" w:hAnsi="Times New Roman" w:cs="Times New Roman"/>
          <w:sz w:val="24"/>
          <w:szCs w:val="24"/>
        </w:rPr>
        <w:t xml:space="preserve">State </w:t>
      </w:r>
      <w:r w:rsidRPr="00291B47">
        <w:rPr>
          <w:rFonts w:ascii="Times New Roman" w:hAnsi="Times New Roman" w:cs="Times New Roman"/>
          <w:sz w:val="24"/>
          <w:szCs w:val="24"/>
        </w:rPr>
        <w:t>Bureau for Public Procurement</w:t>
      </w:r>
      <w:r w:rsidR="00EC1E12" w:rsidRPr="00291B47">
        <w:rPr>
          <w:rFonts w:ascii="Times New Roman" w:hAnsi="Times New Roman" w:cs="Times New Roman"/>
          <w:sz w:val="24"/>
          <w:szCs w:val="24"/>
        </w:rPr>
        <w:t>,</w:t>
      </w:r>
      <w:r w:rsidR="00786B34" w:rsidRPr="00291B47">
        <w:rPr>
          <w:rFonts w:ascii="Times New Roman" w:hAnsi="Times New Roman" w:cs="Times New Roman"/>
          <w:sz w:val="24"/>
          <w:szCs w:val="24"/>
        </w:rPr>
        <w:t xml:space="preserve"> before </w:t>
      </w:r>
      <w:r w:rsidR="00EC1E12" w:rsidRPr="00291B47">
        <w:rPr>
          <w:rFonts w:ascii="Times New Roman" w:hAnsi="Times New Roman" w:cs="Times New Roman"/>
          <w:sz w:val="24"/>
          <w:szCs w:val="24"/>
        </w:rPr>
        <w:t xml:space="preserve">formally awarding any </w:t>
      </w:r>
      <w:r w:rsidR="008236BB" w:rsidRPr="00291B47">
        <w:rPr>
          <w:rFonts w:ascii="Times New Roman" w:hAnsi="Times New Roman" w:cs="Times New Roman"/>
          <w:sz w:val="24"/>
          <w:szCs w:val="24"/>
        </w:rPr>
        <w:t>procurement contracts</w:t>
      </w:r>
      <w:r w:rsidR="003F79C2" w:rsidRPr="00291B47">
        <w:rPr>
          <w:rFonts w:ascii="Times New Roman" w:hAnsi="Times New Roman" w:cs="Times New Roman"/>
          <w:sz w:val="24"/>
          <w:szCs w:val="24"/>
        </w:rPr>
        <w:t>. T</w:t>
      </w:r>
      <w:r w:rsidR="000864CA" w:rsidRPr="00291B47">
        <w:rPr>
          <w:rFonts w:ascii="Times New Roman" w:hAnsi="Times New Roman" w:cs="Times New Roman"/>
          <w:sz w:val="24"/>
          <w:szCs w:val="24"/>
        </w:rPr>
        <w:t>he</w:t>
      </w:r>
      <w:r w:rsidR="009A22CB" w:rsidRPr="00291B47">
        <w:rPr>
          <w:rFonts w:ascii="Times New Roman" w:hAnsi="Times New Roman" w:cs="Times New Roman"/>
          <w:sz w:val="24"/>
          <w:szCs w:val="24"/>
        </w:rPr>
        <w:t xml:space="preserve"> Bureau</w:t>
      </w:r>
      <w:r w:rsidR="000864CA" w:rsidRPr="00291B47">
        <w:rPr>
          <w:rFonts w:ascii="Times New Roman" w:hAnsi="Times New Roman" w:cs="Times New Roman"/>
          <w:sz w:val="24"/>
          <w:szCs w:val="24"/>
        </w:rPr>
        <w:t xml:space="preserve"> can only</w:t>
      </w:r>
      <w:r w:rsidR="009A22CB" w:rsidRPr="00291B47">
        <w:rPr>
          <w:rFonts w:ascii="Times New Roman" w:hAnsi="Times New Roman" w:cs="Times New Roman"/>
          <w:sz w:val="24"/>
          <w:szCs w:val="24"/>
        </w:rPr>
        <w:t xml:space="preserve"> issue th</w:t>
      </w:r>
      <w:r w:rsidR="000864CA" w:rsidRPr="00291B47">
        <w:rPr>
          <w:rFonts w:ascii="Times New Roman" w:hAnsi="Times New Roman" w:cs="Times New Roman"/>
          <w:sz w:val="24"/>
          <w:szCs w:val="24"/>
        </w:rPr>
        <w:t>is</w:t>
      </w:r>
      <w:r w:rsidR="009A22CB" w:rsidRPr="00291B47">
        <w:rPr>
          <w:rFonts w:ascii="Times New Roman" w:hAnsi="Times New Roman" w:cs="Times New Roman"/>
          <w:sz w:val="24"/>
          <w:szCs w:val="24"/>
        </w:rPr>
        <w:t xml:space="preserve"> certificate</w:t>
      </w:r>
      <w:r w:rsidR="000864CA" w:rsidRPr="00291B47">
        <w:rPr>
          <w:rFonts w:ascii="Times New Roman" w:hAnsi="Times New Roman" w:cs="Times New Roman"/>
          <w:sz w:val="24"/>
          <w:szCs w:val="24"/>
        </w:rPr>
        <w:t xml:space="preserve"> </w:t>
      </w:r>
      <w:r w:rsidR="009A22CB" w:rsidRPr="00291B47">
        <w:rPr>
          <w:rFonts w:ascii="Times New Roman" w:hAnsi="Times New Roman" w:cs="Times New Roman"/>
          <w:sz w:val="24"/>
          <w:szCs w:val="24"/>
        </w:rPr>
        <w:t xml:space="preserve">after due and thorough scrutiny of the contract for </w:t>
      </w:r>
      <w:r w:rsidR="003F79C2" w:rsidRPr="00291B47">
        <w:rPr>
          <w:rFonts w:ascii="Times New Roman" w:hAnsi="Times New Roman" w:cs="Times New Roman"/>
          <w:sz w:val="24"/>
          <w:szCs w:val="24"/>
        </w:rPr>
        <w:t>compliance with all</w:t>
      </w:r>
      <w:r w:rsidR="009A22CB" w:rsidRPr="00291B47">
        <w:rPr>
          <w:rFonts w:ascii="Times New Roman" w:hAnsi="Times New Roman" w:cs="Times New Roman"/>
          <w:sz w:val="24"/>
          <w:szCs w:val="24"/>
        </w:rPr>
        <w:t xml:space="preserve"> stipulated requirements of the Act</w:t>
      </w:r>
      <w:r w:rsidR="00A12107" w:rsidRPr="00291B47">
        <w:rPr>
          <w:rFonts w:ascii="Times New Roman" w:hAnsi="Times New Roman" w:cs="Times New Roman"/>
          <w:sz w:val="24"/>
          <w:szCs w:val="24"/>
        </w:rPr>
        <w:t xml:space="preserve"> </w:t>
      </w:r>
      <w:r w:rsidR="00A12107" w:rsidRPr="00291B47">
        <w:rPr>
          <w:rFonts w:ascii="Times New Roman" w:hAnsi="Times New Roman" w:cs="Times New Roman"/>
          <w:bCs/>
          <w:sz w:val="24"/>
          <w:szCs w:val="24"/>
        </w:rPr>
        <w:t>(</w:t>
      </w:r>
      <w:r w:rsidR="00A12107" w:rsidRPr="00291B47">
        <w:rPr>
          <w:rFonts w:ascii="Times New Roman" w:hAnsi="Times New Roman" w:cs="Times New Roman"/>
          <w:sz w:val="24"/>
          <w:szCs w:val="24"/>
        </w:rPr>
        <w:t>Yobe State Government, 2016; Aji et al, 2023)</w:t>
      </w:r>
      <w:r w:rsidR="009A22CB" w:rsidRPr="00291B47">
        <w:rPr>
          <w:rFonts w:ascii="Times New Roman" w:hAnsi="Times New Roman" w:cs="Times New Roman"/>
          <w:sz w:val="24"/>
          <w:szCs w:val="24"/>
        </w:rPr>
        <w:t>.</w:t>
      </w:r>
      <w:r w:rsidRPr="00291B47">
        <w:rPr>
          <w:rFonts w:ascii="Times New Roman" w:hAnsi="Times New Roman" w:cs="Times New Roman"/>
          <w:sz w:val="24"/>
          <w:szCs w:val="24"/>
        </w:rPr>
        <w:t xml:space="preserve">  </w:t>
      </w:r>
      <w:r w:rsidR="00220336" w:rsidRPr="00291B47">
        <w:rPr>
          <w:rFonts w:ascii="Times New Roman" w:hAnsi="Times New Roman" w:cs="Times New Roman"/>
          <w:sz w:val="24"/>
          <w:szCs w:val="24"/>
        </w:rPr>
        <w:t xml:space="preserve"> </w:t>
      </w:r>
      <w:r w:rsidR="005C63EB" w:rsidRPr="00291B47">
        <w:rPr>
          <w:rFonts w:ascii="Times New Roman" w:hAnsi="Times New Roman" w:cs="Times New Roman"/>
          <w:sz w:val="24"/>
          <w:szCs w:val="24"/>
        </w:rPr>
        <w:t xml:space="preserve">  </w:t>
      </w:r>
    </w:p>
    <w:p w14:paraId="61FD3094" w14:textId="77777777" w:rsidR="003A7D62" w:rsidRPr="00291B47" w:rsidRDefault="003A7D62" w:rsidP="00B641BA">
      <w:pPr>
        <w:jc w:val="both"/>
        <w:rPr>
          <w:rFonts w:ascii="Times New Roman" w:hAnsi="Times New Roman" w:cs="Times New Roman"/>
          <w:b/>
          <w:bCs/>
          <w:spacing w:val="-4"/>
          <w:sz w:val="24"/>
          <w:szCs w:val="24"/>
        </w:rPr>
      </w:pPr>
      <w:r w:rsidRPr="00291B47">
        <w:rPr>
          <w:rFonts w:ascii="Times New Roman" w:hAnsi="Times New Roman" w:cs="Times New Roman"/>
          <w:b/>
          <w:bCs/>
          <w:spacing w:val="-4"/>
          <w:sz w:val="24"/>
          <w:szCs w:val="24"/>
        </w:rPr>
        <w:t>2.2.3 Offences Relating to Public Procurement</w:t>
      </w:r>
    </w:p>
    <w:p w14:paraId="493D8431" w14:textId="1553DDC0" w:rsidR="003A7D62" w:rsidRPr="00291B47" w:rsidRDefault="003A7D62" w:rsidP="00B641BA">
      <w:pPr>
        <w:pStyle w:val="BodyText"/>
        <w:spacing w:before="26" w:line="360" w:lineRule="auto"/>
        <w:ind w:right="82"/>
        <w:jc w:val="both"/>
        <w:rPr>
          <w:rFonts w:ascii="Times New Roman" w:hAnsi="Times New Roman" w:cs="Times New Roman"/>
          <w:b w:val="0"/>
          <w:bCs w:val="0"/>
        </w:rPr>
      </w:pPr>
      <w:r w:rsidRPr="00291B47">
        <w:rPr>
          <w:rFonts w:ascii="Times New Roman" w:hAnsi="Times New Roman" w:cs="Times New Roman"/>
          <w:b w:val="0"/>
          <w:bCs w:val="0"/>
        </w:rPr>
        <w:t xml:space="preserve">Section 59 of the Act is specifically devoted to offences and accompanying penalties for </w:t>
      </w:r>
      <w:r w:rsidR="003F79C2" w:rsidRPr="00291B47">
        <w:rPr>
          <w:rFonts w:ascii="Times New Roman" w:hAnsi="Times New Roman" w:cs="Times New Roman"/>
          <w:b w:val="0"/>
          <w:bCs w:val="0"/>
        </w:rPr>
        <w:t xml:space="preserve">the </w:t>
      </w:r>
      <w:r w:rsidRPr="00291B47">
        <w:rPr>
          <w:rFonts w:ascii="Times New Roman" w:hAnsi="Times New Roman" w:cs="Times New Roman"/>
          <w:b w:val="0"/>
          <w:bCs w:val="0"/>
        </w:rPr>
        <w:t xml:space="preserve">contravention of laws relating </w:t>
      </w:r>
      <w:r w:rsidR="003F79C2" w:rsidRPr="00291B47">
        <w:rPr>
          <w:rFonts w:ascii="Times New Roman" w:hAnsi="Times New Roman" w:cs="Times New Roman"/>
          <w:b w:val="0"/>
          <w:bCs w:val="0"/>
        </w:rPr>
        <w:t xml:space="preserve">to the </w:t>
      </w:r>
      <w:r w:rsidRPr="00291B47">
        <w:rPr>
          <w:rFonts w:ascii="Times New Roman" w:hAnsi="Times New Roman" w:cs="Times New Roman"/>
          <w:b w:val="0"/>
          <w:bCs w:val="0"/>
        </w:rPr>
        <w:t>award and execution of public procurement contracts. Three</w:t>
      </w:r>
      <w:r w:rsidRPr="00291B47">
        <w:rPr>
          <w:rFonts w:ascii="Times New Roman" w:hAnsi="Times New Roman" w:cs="Times New Roman"/>
          <w:b w:val="0"/>
          <w:bCs w:val="0"/>
          <w:spacing w:val="-1"/>
        </w:rPr>
        <w:t xml:space="preserve"> </w:t>
      </w:r>
      <w:r w:rsidRPr="00291B47">
        <w:rPr>
          <w:rFonts w:ascii="Times New Roman" w:hAnsi="Times New Roman" w:cs="Times New Roman"/>
          <w:b w:val="0"/>
          <w:bCs w:val="0"/>
        </w:rPr>
        <w:t>categories of offenders are stipulated under the section with various punishments upon conviction.</w:t>
      </w:r>
      <w:r w:rsidR="003F79C2" w:rsidRPr="00291B47">
        <w:rPr>
          <w:rFonts w:ascii="Times New Roman" w:hAnsi="Times New Roman" w:cs="Times New Roman"/>
          <w:b w:val="0"/>
          <w:bCs w:val="0"/>
        </w:rPr>
        <w:t xml:space="preserve">  </w:t>
      </w:r>
      <w:r w:rsidRPr="00291B47">
        <w:rPr>
          <w:rFonts w:ascii="Times New Roman" w:hAnsi="Times New Roman" w:cs="Times New Roman"/>
          <w:b w:val="0"/>
          <w:bCs w:val="0"/>
        </w:rPr>
        <w:t xml:space="preserve">They </w:t>
      </w:r>
      <w:r w:rsidR="00134185" w:rsidRPr="00291B47">
        <w:rPr>
          <w:rFonts w:ascii="Times New Roman" w:hAnsi="Times New Roman" w:cs="Times New Roman"/>
          <w:b w:val="0"/>
          <w:bCs w:val="0"/>
        </w:rPr>
        <w:t xml:space="preserve">include </w:t>
      </w:r>
      <w:r w:rsidRPr="00291B47">
        <w:rPr>
          <w:rFonts w:ascii="Times New Roman" w:hAnsi="Times New Roman" w:cs="Times New Roman"/>
          <w:b w:val="0"/>
          <w:bCs w:val="0"/>
        </w:rPr>
        <w:t>any private person (suppliers, contractors and service</w:t>
      </w:r>
      <w:r w:rsidRPr="00291B47">
        <w:rPr>
          <w:rFonts w:ascii="Times New Roman" w:hAnsi="Times New Roman" w:cs="Times New Roman"/>
          <w:b w:val="0"/>
          <w:bCs w:val="0"/>
          <w:spacing w:val="80"/>
        </w:rPr>
        <w:t xml:space="preserve"> </w:t>
      </w:r>
      <w:r w:rsidRPr="00291B47">
        <w:rPr>
          <w:rFonts w:ascii="Times New Roman" w:hAnsi="Times New Roman" w:cs="Times New Roman"/>
          <w:b w:val="0"/>
          <w:bCs w:val="0"/>
        </w:rPr>
        <w:t>providers), officers of the Bureau or of a procuring entity, and</w:t>
      </w:r>
      <w:r w:rsidR="00134185" w:rsidRPr="00291B47">
        <w:rPr>
          <w:rFonts w:ascii="Times New Roman" w:hAnsi="Times New Roman" w:cs="Times New Roman"/>
          <w:b w:val="0"/>
          <w:bCs w:val="0"/>
        </w:rPr>
        <w:t xml:space="preserve"> </w:t>
      </w:r>
      <w:r w:rsidRPr="00291B47">
        <w:rPr>
          <w:rFonts w:ascii="Times New Roman" w:hAnsi="Times New Roman" w:cs="Times New Roman"/>
          <w:b w:val="0"/>
          <w:bCs w:val="0"/>
        </w:rPr>
        <w:t>a legal person (company). Subsection</w:t>
      </w:r>
      <w:r w:rsidRPr="00291B47">
        <w:rPr>
          <w:rFonts w:ascii="Times New Roman" w:hAnsi="Times New Roman" w:cs="Times New Roman"/>
          <w:b w:val="0"/>
          <w:bCs w:val="0"/>
          <w:spacing w:val="-15"/>
        </w:rPr>
        <w:t xml:space="preserve"> </w:t>
      </w:r>
      <w:r w:rsidR="00E57ED9" w:rsidRPr="00291B47">
        <w:rPr>
          <w:rFonts w:ascii="Times New Roman" w:hAnsi="Times New Roman" w:cs="Times New Roman"/>
          <w:b w:val="0"/>
          <w:bCs w:val="0"/>
        </w:rPr>
        <w:t>1</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provides</w:t>
      </w:r>
      <w:r w:rsidRPr="00291B47">
        <w:rPr>
          <w:rFonts w:ascii="Times New Roman" w:hAnsi="Times New Roman" w:cs="Times New Roman"/>
          <w:b w:val="0"/>
          <w:bCs w:val="0"/>
          <w:spacing w:val="-16"/>
        </w:rPr>
        <w:t xml:space="preserve"> </w:t>
      </w:r>
      <w:r w:rsidRPr="00291B47">
        <w:rPr>
          <w:rFonts w:ascii="Times New Roman" w:hAnsi="Times New Roman" w:cs="Times New Roman"/>
          <w:b w:val="0"/>
          <w:bCs w:val="0"/>
        </w:rPr>
        <w:t>punishment</w:t>
      </w:r>
      <w:r w:rsidRPr="00291B47">
        <w:rPr>
          <w:rFonts w:ascii="Times New Roman" w:hAnsi="Times New Roman" w:cs="Times New Roman"/>
          <w:b w:val="0"/>
          <w:bCs w:val="0"/>
          <w:spacing w:val="-11"/>
        </w:rPr>
        <w:t xml:space="preserve"> </w:t>
      </w:r>
      <w:r w:rsidRPr="00291B47">
        <w:rPr>
          <w:rFonts w:ascii="Times New Roman" w:hAnsi="Times New Roman" w:cs="Times New Roman"/>
          <w:b w:val="0"/>
          <w:bCs w:val="0"/>
        </w:rPr>
        <w:t>for</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a</w:t>
      </w:r>
      <w:r w:rsidRPr="00291B47">
        <w:rPr>
          <w:rFonts w:ascii="Times New Roman" w:hAnsi="Times New Roman" w:cs="Times New Roman"/>
          <w:b w:val="0"/>
          <w:bCs w:val="0"/>
          <w:spacing w:val="-12"/>
        </w:rPr>
        <w:t xml:space="preserve"> </w:t>
      </w:r>
      <w:r w:rsidRPr="00291B47">
        <w:rPr>
          <w:rFonts w:ascii="Times New Roman" w:hAnsi="Times New Roman" w:cs="Times New Roman"/>
          <w:b w:val="0"/>
          <w:bCs w:val="0"/>
        </w:rPr>
        <w:t>private</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person, subsection 5 provides punishment for an officer of the Bureau</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or</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of</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a</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procuring</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entity,</w:t>
      </w:r>
      <w:r w:rsidRPr="00291B47">
        <w:rPr>
          <w:rFonts w:ascii="Times New Roman" w:hAnsi="Times New Roman" w:cs="Times New Roman"/>
          <w:b w:val="0"/>
          <w:bCs w:val="0"/>
          <w:spacing w:val="-4"/>
        </w:rPr>
        <w:t xml:space="preserve"> </w:t>
      </w:r>
      <w:r w:rsidRPr="00291B47">
        <w:rPr>
          <w:rFonts w:ascii="Times New Roman" w:hAnsi="Times New Roman" w:cs="Times New Roman"/>
          <w:b w:val="0"/>
          <w:bCs w:val="0"/>
        </w:rPr>
        <w:t>while</w:t>
      </w:r>
      <w:r w:rsidRPr="00291B47">
        <w:rPr>
          <w:rFonts w:ascii="Times New Roman" w:hAnsi="Times New Roman" w:cs="Times New Roman"/>
          <w:b w:val="0"/>
          <w:bCs w:val="0"/>
          <w:spacing w:val="-4"/>
        </w:rPr>
        <w:t xml:space="preserve"> </w:t>
      </w:r>
      <w:r w:rsidRPr="00291B47">
        <w:rPr>
          <w:rFonts w:ascii="Times New Roman" w:hAnsi="Times New Roman" w:cs="Times New Roman"/>
          <w:b w:val="0"/>
          <w:bCs w:val="0"/>
        </w:rPr>
        <w:t>subsection</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6</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spacing w:val="-5"/>
        </w:rPr>
        <w:t>and</w:t>
      </w:r>
      <w:r w:rsidRPr="00291B47">
        <w:rPr>
          <w:rFonts w:ascii="Times New Roman" w:hAnsi="Times New Roman" w:cs="Times New Roman"/>
          <w:b w:val="0"/>
          <w:bCs w:val="0"/>
        </w:rPr>
        <w:t xml:space="preserve"> 7 provide punishment for a legal person and its directors</w:t>
      </w:r>
      <w:r w:rsidR="003F79C2" w:rsidRPr="00291B47">
        <w:rPr>
          <w:rFonts w:ascii="Times New Roman" w:hAnsi="Times New Roman" w:cs="Times New Roman"/>
          <w:b w:val="0"/>
          <w:bCs w:val="0"/>
        </w:rPr>
        <w:t>,</w:t>
      </w:r>
      <w:r w:rsidRPr="00291B47">
        <w:rPr>
          <w:rFonts w:ascii="Times New Roman" w:hAnsi="Times New Roman" w:cs="Times New Roman"/>
          <w:b w:val="0"/>
          <w:bCs w:val="0"/>
        </w:rPr>
        <w:t xml:space="preserve"> respectively.</w:t>
      </w:r>
      <w:r w:rsidR="00E57ED9" w:rsidRPr="00291B47">
        <w:rPr>
          <w:rFonts w:ascii="Times New Roman" w:hAnsi="Times New Roman" w:cs="Times New Roman"/>
          <w:b w:val="0"/>
          <w:bCs w:val="0"/>
        </w:rPr>
        <w:t xml:space="preserve"> However, penalties for contravention of provision</w:t>
      </w:r>
      <w:r w:rsidR="00C235F3" w:rsidRPr="00291B47">
        <w:rPr>
          <w:rFonts w:ascii="Times New Roman" w:hAnsi="Times New Roman" w:cs="Times New Roman"/>
          <w:b w:val="0"/>
          <w:bCs w:val="0"/>
        </w:rPr>
        <w:t xml:space="preserve">s of the law range from (1) </w:t>
      </w:r>
      <w:r w:rsidR="00C235F3" w:rsidRPr="00291B47">
        <w:rPr>
          <w:rFonts w:ascii="Times New Roman"/>
          <w:b w:val="0"/>
          <w:bCs w:val="0"/>
        </w:rPr>
        <w:t xml:space="preserve">Debarment from all public procurements for a period of not less than 2 years for </w:t>
      </w:r>
      <w:r w:rsidR="00C235F3" w:rsidRPr="00291B47">
        <w:rPr>
          <w:rFonts w:ascii="Times New Roman" w:hAnsi="Times New Roman" w:cs="Times New Roman"/>
          <w:b w:val="0"/>
          <w:bCs w:val="0"/>
        </w:rPr>
        <w:t xml:space="preserve">suppliers, contractors, and service providers; (2) </w:t>
      </w:r>
      <w:r w:rsidR="00C235F3" w:rsidRPr="00291B47">
        <w:rPr>
          <w:b w:val="0"/>
          <w:bCs w:val="0"/>
        </w:rPr>
        <w:t xml:space="preserve">A term of imprisonment of not less than </w:t>
      </w:r>
      <w:r w:rsidR="00C235F3" w:rsidRPr="00291B47">
        <w:rPr>
          <w:rFonts w:ascii="Times New Roman"/>
          <w:b w:val="0"/>
          <w:bCs w:val="0"/>
        </w:rPr>
        <w:t>2 years but</w:t>
      </w:r>
      <w:r w:rsidR="00C235F3" w:rsidRPr="00291B47">
        <w:rPr>
          <w:rFonts w:ascii="Times New Roman"/>
          <w:b w:val="0"/>
          <w:bCs w:val="0"/>
          <w:spacing w:val="72"/>
        </w:rPr>
        <w:t xml:space="preserve"> </w:t>
      </w:r>
      <w:r w:rsidR="00C235F3" w:rsidRPr="00291B47">
        <w:rPr>
          <w:rFonts w:ascii="Times New Roman"/>
          <w:b w:val="0"/>
          <w:bCs w:val="0"/>
        </w:rPr>
        <w:t>not</w:t>
      </w:r>
      <w:r w:rsidR="00C235F3" w:rsidRPr="00291B47">
        <w:rPr>
          <w:rFonts w:ascii="Times New Roman"/>
          <w:b w:val="0"/>
          <w:bCs w:val="0"/>
          <w:spacing w:val="77"/>
        </w:rPr>
        <w:t xml:space="preserve"> </w:t>
      </w:r>
      <w:r w:rsidR="00C235F3" w:rsidRPr="00291B47">
        <w:rPr>
          <w:rFonts w:ascii="Times New Roman"/>
          <w:b w:val="0"/>
          <w:bCs w:val="0"/>
        </w:rPr>
        <w:t>exceeding</w:t>
      </w:r>
      <w:r w:rsidR="00C235F3" w:rsidRPr="00291B47">
        <w:rPr>
          <w:rFonts w:ascii="Times New Roman"/>
          <w:b w:val="0"/>
          <w:bCs w:val="0"/>
          <w:spacing w:val="-16"/>
        </w:rPr>
        <w:t xml:space="preserve"> </w:t>
      </w:r>
      <w:r w:rsidR="00C235F3" w:rsidRPr="00291B47">
        <w:rPr>
          <w:rFonts w:ascii="Times New Roman"/>
          <w:b w:val="0"/>
          <w:bCs w:val="0"/>
        </w:rPr>
        <w:t>5</w:t>
      </w:r>
      <w:r w:rsidR="00C235F3" w:rsidRPr="00291B47">
        <w:rPr>
          <w:rFonts w:ascii="Times New Roman"/>
          <w:b w:val="0"/>
          <w:bCs w:val="0"/>
          <w:spacing w:val="-13"/>
        </w:rPr>
        <w:t xml:space="preserve"> </w:t>
      </w:r>
      <w:r w:rsidR="00C235F3" w:rsidRPr="00291B47">
        <w:rPr>
          <w:rFonts w:ascii="Times New Roman"/>
          <w:b w:val="0"/>
          <w:bCs w:val="0"/>
        </w:rPr>
        <w:t>years</w:t>
      </w:r>
      <w:r w:rsidR="003F79C2" w:rsidRPr="00291B47">
        <w:rPr>
          <w:rFonts w:ascii="Times New Roman"/>
          <w:b w:val="0"/>
          <w:bCs w:val="0"/>
        </w:rPr>
        <w:t>,</w:t>
      </w:r>
      <w:r w:rsidR="00C235F3" w:rsidRPr="00291B47">
        <w:rPr>
          <w:rFonts w:ascii="Times New Roman"/>
          <w:b w:val="0"/>
          <w:bCs w:val="0"/>
          <w:spacing w:val="-17"/>
        </w:rPr>
        <w:t xml:space="preserve"> </w:t>
      </w:r>
      <w:r w:rsidR="00C235F3" w:rsidRPr="00291B47">
        <w:rPr>
          <w:rFonts w:ascii="Times New Roman"/>
          <w:b w:val="0"/>
          <w:bCs w:val="0"/>
        </w:rPr>
        <w:t>with</w:t>
      </w:r>
      <w:r w:rsidR="00C235F3" w:rsidRPr="00291B47">
        <w:rPr>
          <w:rFonts w:ascii="Times New Roman"/>
          <w:b w:val="0"/>
          <w:bCs w:val="0"/>
          <w:spacing w:val="-15"/>
        </w:rPr>
        <w:t xml:space="preserve"> </w:t>
      </w:r>
      <w:r w:rsidR="00C235F3" w:rsidRPr="00291B47">
        <w:rPr>
          <w:rFonts w:ascii="Times New Roman"/>
          <w:b w:val="0"/>
          <w:bCs w:val="0"/>
        </w:rPr>
        <w:t>an</w:t>
      </w:r>
      <w:r w:rsidR="00C235F3" w:rsidRPr="00291B47">
        <w:rPr>
          <w:rFonts w:ascii="Times New Roman"/>
          <w:b w:val="0"/>
          <w:bCs w:val="0"/>
          <w:spacing w:val="-17"/>
        </w:rPr>
        <w:t xml:space="preserve"> </w:t>
      </w:r>
      <w:r w:rsidR="00C235F3" w:rsidRPr="00291B47">
        <w:rPr>
          <w:rFonts w:ascii="Times New Roman"/>
          <w:b w:val="0"/>
          <w:bCs w:val="0"/>
        </w:rPr>
        <w:t>option</w:t>
      </w:r>
      <w:r w:rsidR="00C235F3" w:rsidRPr="00291B47">
        <w:rPr>
          <w:rFonts w:ascii="Times New Roman"/>
          <w:b w:val="0"/>
          <w:bCs w:val="0"/>
          <w:spacing w:val="-16"/>
        </w:rPr>
        <w:t xml:space="preserve"> </w:t>
      </w:r>
      <w:r w:rsidR="00C235F3" w:rsidRPr="00291B47">
        <w:rPr>
          <w:rFonts w:ascii="Times New Roman"/>
          <w:b w:val="0"/>
          <w:bCs w:val="0"/>
        </w:rPr>
        <w:t>of</w:t>
      </w:r>
      <w:r w:rsidR="00C235F3" w:rsidRPr="00291B47">
        <w:rPr>
          <w:rFonts w:ascii="Times New Roman"/>
          <w:b w:val="0"/>
          <w:bCs w:val="0"/>
          <w:spacing w:val="-13"/>
        </w:rPr>
        <w:t xml:space="preserve"> </w:t>
      </w:r>
      <w:r w:rsidR="00C235F3" w:rsidRPr="00291B47">
        <w:rPr>
          <w:rFonts w:ascii="Times New Roman"/>
          <w:b w:val="0"/>
          <w:bCs w:val="0"/>
        </w:rPr>
        <w:t>fine</w:t>
      </w:r>
      <w:r w:rsidR="00C235F3" w:rsidRPr="00291B47">
        <w:rPr>
          <w:rFonts w:ascii="Times New Roman"/>
          <w:b w:val="0"/>
          <w:bCs w:val="0"/>
          <w:spacing w:val="-17"/>
        </w:rPr>
        <w:t xml:space="preserve"> </w:t>
      </w:r>
      <w:r w:rsidR="00C235F3" w:rsidRPr="00291B47">
        <w:rPr>
          <w:rFonts w:ascii="Times New Roman"/>
          <w:b w:val="0"/>
          <w:bCs w:val="0"/>
        </w:rPr>
        <w:t>to</w:t>
      </w:r>
      <w:r w:rsidR="00C235F3" w:rsidRPr="00291B47">
        <w:rPr>
          <w:rFonts w:ascii="Times New Roman"/>
          <w:b w:val="0"/>
          <w:bCs w:val="0"/>
          <w:spacing w:val="-16"/>
        </w:rPr>
        <w:t xml:space="preserve"> </w:t>
      </w:r>
      <w:r w:rsidR="00C235F3" w:rsidRPr="00291B47">
        <w:rPr>
          <w:rFonts w:ascii="Times New Roman"/>
          <w:b w:val="0"/>
          <w:bCs w:val="0"/>
        </w:rPr>
        <w:t>a</w:t>
      </w:r>
      <w:r w:rsidR="00C235F3" w:rsidRPr="00291B47">
        <w:rPr>
          <w:rFonts w:ascii="Times New Roman"/>
          <w:b w:val="0"/>
          <w:bCs w:val="0"/>
          <w:spacing w:val="-15"/>
        </w:rPr>
        <w:t xml:space="preserve"> </w:t>
      </w:r>
      <w:r w:rsidR="00C235F3" w:rsidRPr="00291B47">
        <w:rPr>
          <w:rFonts w:ascii="Times New Roman"/>
          <w:b w:val="0"/>
          <w:bCs w:val="0"/>
        </w:rPr>
        <w:t>minimum of N200,000 or both</w:t>
      </w:r>
      <w:r w:rsidR="00C235F3" w:rsidRPr="00291B47">
        <w:rPr>
          <w:b w:val="0"/>
          <w:bCs w:val="0"/>
        </w:rPr>
        <w:t>; and (3) Suspension from office or termination of appointment for State Bureau staff and other public office holders</w:t>
      </w:r>
      <w:r w:rsidR="00134185" w:rsidRPr="00291B47">
        <w:rPr>
          <w:b w:val="0"/>
          <w:bCs w:val="0"/>
        </w:rPr>
        <w:t xml:space="preserve"> (</w:t>
      </w:r>
      <w:r w:rsidR="00134185" w:rsidRPr="00291B47">
        <w:rPr>
          <w:rFonts w:ascii="Times New Roman" w:hAnsi="Times New Roman" w:cs="Times New Roman"/>
          <w:b w:val="0"/>
          <w:bCs w:val="0"/>
        </w:rPr>
        <w:t>Yobe State Government, 2016)</w:t>
      </w:r>
      <w:r w:rsidR="00C235F3" w:rsidRPr="00291B47">
        <w:rPr>
          <w:b w:val="0"/>
          <w:bCs w:val="0"/>
        </w:rPr>
        <w:t xml:space="preserve">.  </w:t>
      </w:r>
    </w:p>
    <w:p w14:paraId="57B64F08" w14:textId="2CA46643" w:rsidR="003A7D62" w:rsidRPr="00291B47" w:rsidRDefault="0028185F"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2.3 Research Gap</w:t>
      </w:r>
    </w:p>
    <w:p w14:paraId="13A6AA94" w14:textId="64E6B425" w:rsidR="00AB6E2E" w:rsidRPr="00291B47" w:rsidRDefault="00802A19" w:rsidP="009656FB">
      <w:pPr>
        <w:spacing w:line="360" w:lineRule="auto"/>
        <w:rPr>
          <w:rFonts w:ascii="Times New Roman" w:hAnsi="Times New Roman" w:cs="Times New Roman"/>
          <w:sz w:val="24"/>
          <w:szCs w:val="24"/>
        </w:rPr>
      </w:pPr>
      <w:r w:rsidRPr="009656FB">
        <w:rPr>
          <w:rFonts w:ascii="Times New Roman" w:hAnsi="Times New Roman" w:cs="Times New Roman"/>
          <w:sz w:val="24"/>
          <w:szCs w:val="24"/>
        </w:rPr>
        <w:t>L</w:t>
      </w:r>
      <w:r w:rsidR="0028185F" w:rsidRPr="009656FB">
        <w:rPr>
          <w:rFonts w:ascii="Times New Roman" w:hAnsi="Times New Roman" w:cs="Times New Roman"/>
          <w:sz w:val="24"/>
          <w:szCs w:val="24"/>
        </w:rPr>
        <w:t xml:space="preserve">iterature </w:t>
      </w:r>
      <w:r w:rsidRPr="009656FB">
        <w:rPr>
          <w:rFonts w:ascii="Times New Roman" w:hAnsi="Times New Roman" w:cs="Times New Roman"/>
          <w:sz w:val="24"/>
          <w:szCs w:val="24"/>
        </w:rPr>
        <w:t>ha</w:t>
      </w:r>
      <w:r w:rsidR="006C2090" w:rsidRPr="009656FB">
        <w:rPr>
          <w:rFonts w:ascii="Times New Roman" w:hAnsi="Times New Roman" w:cs="Times New Roman"/>
          <w:sz w:val="24"/>
          <w:szCs w:val="24"/>
        </w:rPr>
        <w:t>s</w:t>
      </w:r>
      <w:r w:rsidR="0028185F" w:rsidRPr="009656FB">
        <w:rPr>
          <w:rFonts w:ascii="Times New Roman" w:hAnsi="Times New Roman" w:cs="Times New Roman"/>
          <w:sz w:val="24"/>
          <w:szCs w:val="24"/>
        </w:rPr>
        <w:t xml:space="preserve"> featur</w:t>
      </w:r>
      <w:r w:rsidR="006C2090" w:rsidRPr="009656FB">
        <w:rPr>
          <w:rFonts w:ascii="Times New Roman" w:hAnsi="Times New Roman" w:cs="Times New Roman"/>
          <w:sz w:val="24"/>
          <w:szCs w:val="24"/>
        </w:rPr>
        <w:t>ed</w:t>
      </w:r>
      <w:r w:rsidR="0028185F" w:rsidRPr="009656FB">
        <w:rPr>
          <w:rFonts w:ascii="Times New Roman" w:hAnsi="Times New Roman" w:cs="Times New Roman"/>
          <w:sz w:val="24"/>
          <w:szCs w:val="24"/>
        </w:rPr>
        <w:t xml:space="preserve"> the Nigerian </w:t>
      </w:r>
      <w:r w:rsidR="00272DE1" w:rsidRPr="009656FB">
        <w:rPr>
          <w:rFonts w:ascii="Times New Roman" w:hAnsi="Times New Roman" w:cs="Times New Roman"/>
          <w:sz w:val="24"/>
          <w:szCs w:val="24"/>
        </w:rPr>
        <w:t>P</w:t>
      </w:r>
      <w:r w:rsidR="0028185F" w:rsidRPr="009656FB">
        <w:rPr>
          <w:rFonts w:ascii="Times New Roman" w:hAnsi="Times New Roman" w:cs="Times New Roman"/>
          <w:sz w:val="24"/>
          <w:szCs w:val="24"/>
        </w:rPr>
        <w:t xml:space="preserve">ublic Procurement system </w:t>
      </w:r>
      <w:r w:rsidRPr="009656FB">
        <w:rPr>
          <w:rFonts w:ascii="Times New Roman" w:hAnsi="Times New Roman" w:cs="Times New Roman"/>
          <w:sz w:val="24"/>
          <w:szCs w:val="24"/>
        </w:rPr>
        <w:t>since</w:t>
      </w:r>
      <w:r w:rsidR="0028185F" w:rsidRPr="009656FB">
        <w:rPr>
          <w:rFonts w:ascii="Times New Roman" w:hAnsi="Times New Roman" w:cs="Times New Roman"/>
          <w:sz w:val="24"/>
          <w:szCs w:val="24"/>
        </w:rPr>
        <w:t xml:space="preserve"> the enactment of the Federal Public Procurement Act in 2007.</w:t>
      </w:r>
      <w:r w:rsidR="00272DE1" w:rsidRPr="009656FB">
        <w:rPr>
          <w:rFonts w:ascii="Times New Roman" w:hAnsi="Times New Roman" w:cs="Times New Roman"/>
          <w:sz w:val="24"/>
          <w:szCs w:val="24"/>
        </w:rPr>
        <w:t xml:space="preserve"> Th</w:t>
      </w:r>
      <w:r w:rsidR="006C2090" w:rsidRPr="009656FB">
        <w:rPr>
          <w:rFonts w:ascii="Times New Roman" w:hAnsi="Times New Roman" w:cs="Times New Roman"/>
          <w:sz w:val="24"/>
          <w:szCs w:val="24"/>
        </w:rPr>
        <w:t>is</w:t>
      </w:r>
      <w:r w:rsidR="00272DE1" w:rsidRPr="009656FB">
        <w:rPr>
          <w:rFonts w:ascii="Times New Roman" w:hAnsi="Times New Roman" w:cs="Times New Roman"/>
          <w:sz w:val="24"/>
          <w:szCs w:val="24"/>
        </w:rPr>
        <w:t xml:space="preserve"> literature can broadly be classified into two schools of thought. The first school </w:t>
      </w:r>
      <w:r w:rsidR="006C2090" w:rsidRPr="009656FB">
        <w:rPr>
          <w:rFonts w:ascii="Times New Roman" w:hAnsi="Times New Roman" w:cs="Times New Roman"/>
          <w:sz w:val="24"/>
          <w:szCs w:val="24"/>
        </w:rPr>
        <w:t>includes</w:t>
      </w:r>
      <w:r w:rsidR="00272DE1" w:rsidRPr="009656FB">
        <w:rPr>
          <w:rFonts w:ascii="Times New Roman" w:hAnsi="Times New Roman" w:cs="Times New Roman"/>
          <w:sz w:val="24"/>
          <w:szCs w:val="24"/>
        </w:rPr>
        <w:t xml:space="preserve"> literature that tend to applaud</w:t>
      </w:r>
      <w:r w:rsidR="006C2090" w:rsidRPr="009656FB">
        <w:rPr>
          <w:rFonts w:ascii="Times New Roman" w:hAnsi="Times New Roman" w:cs="Times New Roman"/>
          <w:sz w:val="24"/>
          <w:szCs w:val="24"/>
        </w:rPr>
        <w:t>s</w:t>
      </w:r>
      <w:r w:rsidR="00272DE1" w:rsidRPr="009656FB">
        <w:rPr>
          <w:rFonts w:ascii="Times New Roman" w:hAnsi="Times New Roman" w:cs="Times New Roman"/>
          <w:sz w:val="24"/>
          <w:szCs w:val="24"/>
        </w:rPr>
        <w:t xml:space="preserve"> the emergence of the Act</w:t>
      </w:r>
      <w:r w:rsidR="00AE4074" w:rsidRPr="009656FB">
        <w:rPr>
          <w:rFonts w:ascii="Times New Roman" w:hAnsi="Times New Roman" w:cs="Times New Roman"/>
          <w:sz w:val="24"/>
          <w:szCs w:val="24"/>
        </w:rPr>
        <w:t>, claiming that it is</w:t>
      </w:r>
      <w:r w:rsidR="00272DE1" w:rsidRPr="009656FB">
        <w:rPr>
          <w:rFonts w:ascii="Times New Roman" w:hAnsi="Times New Roman" w:cs="Times New Roman"/>
          <w:sz w:val="24"/>
          <w:szCs w:val="24"/>
        </w:rPr>
        <w:t xml:space="preserve"> </w:t>
      </w:r>
      <w:r w:rsidR="00AE4074" w:rsidRPr="009656FB">
        <w:rPr>
          <w:rFonts w:ascii="Times New Roman" w:hAnsi="Times New Roman" w:cs="Times New Roman"/>
          <w:sz w:val="24"/>
          <w:szCs w:val="24"/>
        </w:rPr>
        <w:t>a</w:t>
      </w:r>
      <w:r w:rsidR="00272DE1" w:rsidRPr="009656FB">
        <w:rPr>
          <w:rFonts w:ascii="Times New Roman" w:hAnsi="Times New Roman" w:cs="Times New Roman"/>
          <w:sz w:val="24"/>
          <w:szCs w:val="24"/>
        </w:rPr>
        <w:t xml:space="preserve"> laudable step </w:t>
      </w:r>
      <w:r w:rsidR="00AB6E2E" w:rsidRPr="009656FB">
        <w:rPr>
          <w:rFonts w:ascii="Times New Roman" w:hAnsi="Times New Roman" w:cs="Times New Roman"/>
          <w:sz w:val="24"/>
          <w:szCs w:val="24"/>
        </w:rPr>
        <w:t xml:space="preserve">towards </w:t>
      </w:r>
      <w:r w:rsidR="00272DE1" w:rsidRPr="009656FB">
        <w:rPr>
          <w:rFonts w:ascii="Times New Roman" w:hAnsi="Times New Roman" w:cs="Times New Roman"/>
          <w:sz w:val="24"/>
          <w:szCs w:val="24"/>
        </w:rPr>
        <w:t xml:space="preserve">sanitizing </w:t>
      </w:r>
      <w:r w:rsidR="00AB6E2E" w:rsidRPr="009656FB">
        <w:rPr>
          <w:rFonts w:ascii="Times New Roman" w:hAnsi="Times New Roman" w:cs="Times New Roman"/>
          <w:sz w:val="24"/>
          <w:szCs w:val="24"/>
        </w:rPr>
        <w:t>the</w:t>
      </w:r>
      <w:r w:rsidR="00272DE1" w:rsidRPr="009656FB">
        <w:rPr>
          <w:rFonts w:ascii="Times New Roman" w:hAnsi="Times New Roman" w:cs="Times New Roman"/>
          <w:sz w:val="24"/>
          <w:szCs w:val="24"/>
        </w:rPr>
        <w:t xml:space="preserve"> public procurement system in Nigeria</w:t>
      </w:r>
      <w:r w:rsidR="00737299" w:rsidRPr="009656FB">
        <w:rPr>
          <w:rFonts w:ascii="Times New Roman" w:hAnsi="Times New Roman" w:cs="Times New Roman"/>
          <w:sz w:val="24"/>
          <w:szCs w:val="24"/>
        </w:rPr>
        <w:t>,</w:t>
      </w:r>
      <w:r w:rsidR="00AB6E2E" w:rsidRPr="009656FB">
        <w:rPr>
          <w:rFonts w:ascii="Times New Roman" w:hAnsi="Times New Roman" w:cs="Times New Roman"/>
          <w:sz w:val="24"/>
          <w:szCs w:val="24"/>
        </w:rPr>
        <w:t xml:space="preserve"> such as</w:t>
      </w:r>
      <w:r w:rsidR="00291B47" w:rsidRPr="009656FB">
        <w:rPr>
          <w:rFonts w:ascii="Times New Roman" w:hAnsi="Times New Roman" w:cs="Times New Roman"/>
          <w:sz w:val="24"/>
          <w:szCs w:val="24"/>
        </w:rPr>
        <w:t xml:space="preserve"> </w:t>
      </w:r>
      <w:r w:rsidR="009656FB" w:rsidRPr="009656FB">
        <w:rPr>
          <w:rFonts w:ascii="Times New Roman" w:hAnsi="Times New Roman" w:cs="Times New Roman"/>
          <w:sz w:val="24"/>
          <w:szCs w:val="24"/>
        </w:rPr>
        <w:t>Florence (2018)</w:t>
      </w:r>
      <w:r w:rsidR="009656FB">
        <w:rPr>
          <w:rFonts w:ascii="Times New Roman" w:hAnsi="Times New Roman" w:cs="Times New Roman"/>
          <w:sz w:val="24"/>
          <w:szCs w:val="24"/>
        </w:rPr>
        <w:t>,</w:t>
      </w:r>
      <w:r w:rsidR="009656FB" w:rsidRPr="009656FB">
        <w:rPr>
          <w:rFonts w:ascii="Times New Roman" w:hAnsi="Times New Roman" w:cs="Times New Roman"/>
          <w:sz w:val="24"/>
          <w:szCs w:val="24"/>
        </w:rPr>
        <w:t xml:space="preserve"> </w:t>
      </w:r>
      <w:r w:rsidR="009656FB" w:rsidRPr="009656FB">
        <w:rPr>
          <w:rFonts w:ascii="Times New Roman" w:hAnsi="Times New Roman" w:cs="Times New Roman"/>
          <w:sz w:val="24"/>
          <w:szCs w:val="24"/>
        </w:rPr>
        <w:lastRenderedPageBreak/>
        <w:t>Omagbon (2016)</w:t>
      </w:r>
      <w:r w:rsidR="009656FB">
        <w:rPr>
          <w:rFonts w:ascii="Times New Roman" w:hAnsi="Times New Roman" w:cs="Times New Roman"/>
          <w:sz w:val="24"/>
          <w:szCs w:val="24"/>
        </w:rPr>
        <w:t>,</w:t>
      </w:r>
      <w:r w:rsidR="009656FB" w:rsidRPr="009656FB">
        <w:rPr>
          <w:rFonts w:ascii="Times New Roman" w:hAnsi="Times New Roman" w:cs="Times New Roman"/>
          <w:sz w:val="24"/>
          <w:szCs w:val="24"/>
        </w:rPr>
        <w:t xml:space="preserve"> Jibrin et al (2014)</w:t>
      </w:r>
      <w:r w:rsidR="009656FB">
        <w:rPr>
          <w:rFonts w:ascii="Times New Roman" w:hAnsi="Times New Roman" w:cs="Times New Roman"/>
          <w:sz w:val="24"/>
          <w:szCs w:val="24"/>
        </w:rPr>
        <w:t>,</w:t>
      </w:r>
      <w:r w:rsidR="00134185" w:rsidRPr="009656FB">
        <w:rPr>
          <w:rFonts w:ascii="Times New Roman" w:hAnsi="Times New Roman" w:cs="Times New Roman"/>
          <w:sz w:val="24"/>
          <w:szCs w:val="24"/>
        </w:rPr>
        <w:t xml:space="preserve"> William-Elegbe </w:t>
      </w:r>
      <w:r w:rsidR="00737299" w:rsidRPr="009656FB">
        <w:rPr>
          <w:rFonts w:ascii="Times New Roman" w:hAnsi="Times New Roman" w:cs="Times New Roman"/>
          <w:sz w:val="24"/>
          <w:szCs w:val="24"/>
        </w:rPr>
        <w:t>(</w:t>
      </w:r>
      <w:r w:rsidR="00134185" w:rsidRPr="009656FB">
        <w:rPr>
          <w:rFonts w:ascii="Times New Roman" w:hAnsi="Times New Roman" w:cs="Times New Roman"/>
          <w:sz w:val="24"/>
          <w:szCs w:val="24"/>
        </w:rPr>
        <w:t>2018</w:t>
      </w:r>
      <w:r w:rsidR="00737299" w:rsidRPr="009656FB">
        <w:rPr>
          <w:rFonts w:ascii="Times New Roman" w:hAnsi="Times New Roman" w:cs="Times New Roman"/>
          <w:sz w:val="24"/>
          <w:szCs w:val="24"/>
        </w:rPr>
        <w:t>)</w:t>
      </w:r>
      <w:r w:rsidR="00760C55" w:rsidRPr="009656FB">
        <w:rPr>
          <w:rFonts w:ascii="Times New Roman" w:hAnsi="Times New Roman" w:cs="Times New Roman"/>
          <w:sz w:val="24"/>
          <w:szCs w:val="24"/>
        </w:rPr>
        <w:t>,</w:t>
      </w:r>
      <w:r w:rsidR="00134185" w:rsidRPr="009656FB">
        <w:rPr>
          <w:rFonts w:ascii="Times New Roman" w:hAnsi="Times New Roman" w:cs="Times New Roman"/>
          <w:sz w:val="24"/>
          <w:szCs w:val="24"/>
        </w:rPr>
        <w:t xml:space="preserve"> Ifejika </w:t>
      </w:r>
      <w:r w:rsidR="00737299" w:rsidRPr="009656FB">
        <w:rPr>
          <w:rFonts w:ascii="Times New Roman" w:hAnsi="Times New Roman" w:cs="Times New Roman"/>
          <w:sz w:val="24"/>
          <w:szCs w:val="24"/>
        </w:rPr>
        <w:t>(</w:t>
      </w:r>
      <w:r w:rsidR="00134185" w:rsidRPr="009656FB">
        <w:rPr>
          <w:rFonts w:ascii="Times New Roman" w:hAnsi="Times New Roman" w:cs="Times New Roman"/>
          <w:sz w:val="24"/>
          <w:szCs w:val="24"/>
        </w:rPr>
        <w:t>202</w:t>
      </w:r>
      <w:r w:rsidR="00C841A3">
        <w:rPr>
          <w:rFonts w:ascii="Times New Roman" w:hAnsi="Times New Roman" w:cs="Times New Roman"/>
          <w:sz w:val="24"/>
          <w:szCs w:val="24"/>
        </w:rPr>
        <w:t>4</w:t>
      </w:r>
      <w:r w:rsidR="00134185" w:rsidRPr="009656FB">
        <w:rPr>
          <w:rFonts w:ascii="Times New Roman" w:hAnsi="Times New Roman" w:cs="Times New Roman"/>
          <w:sz w:val="24"/>
          <w:szCs w:val="24"/>
        </w:rPr>
        <w:t>)</w:t>
      </w:r>
      <w:r w:rsidR="00AB6E2E" w:rsidRPr="00291B47">
        <w:rPr>
          <w:rFonts w:ascii="Times New Roman" w:hAnsi="Times New Roman" w:cs="Times New Roman"/>
          <w:sz w:val="24"/>
          <w:szCs w:val="24"/>
        </w:rPr>
        <w:t xml:space="preserve">, with majority of them belonging to the time range of 10 years from enactment of the Act. </w:t>
      </w:r>
    </w:p>
    <w:p w14:paraId="5BB34202" w14:textId="06B30FDD" w:rsidR="0028185F" w:rsidRPr="00291B47" w:rsidRDefault="00AB6E2E" w:rsidP="00737299">
      <w:pPr>
        <w:spacing w:line="360" w:lineRule="auto"/>
        <w:rPr>
          <w:rFonts w:ascii="Times New Roman" w:hAnsi="Times New Roman" w:cs="Times New Roman"/>
          <w:sz w:val="24"/>
          <w:szCs w:val="24"/>
        </w:rPr>
      </w:pPr>
      <w:r w:rsidRPr="00291B47">
        <w:rPr>
          <w:rFonts w:ascii="Times New Roman" w:hAnsi="Times New Roman" w:cs="Times New Roman"/>
          <w:sz w:val="24"/>
          <w:szCs w:val="24"/>
        </w:rPr>
        <w:t xml:space="preserve">The second school of thought </w:t>
      </w:r>
      <w:r w:rsidR="006C2090" w:rsidRPr="00291B47">
        <w:rPr>
          <w:rFonts w:ascii="Times New Roman" w:hAnsi="Times New Roman" w:cs="Times New Roman"/>
          <w:sz w:val="24"/>
          <w:szCs w:val="24"/>
        </w:rPr>
        <w:t>consist of</w:t>
      </w:r>
      <w:r w:rsidRPr="00291B47">
        <w:rPr>
          <w:rFonts w:ascii="Times New Roman" w:hAnsi="Times New Roman" w:cs="Times New Roman"/>
          <w:sz w:val="24"/>
          <w:szCs w:val="24"/>
        </w:rPr>
        <w:t xml:space="preserve"> literature that portray</w:t>
      </w:r>
      <w:r w:rsidR="006C2090" w:rsidRPr="00291B47">
        <w:rPr>
          <w:rFonts w:ascii="Times New Roman" w:hAnsi="Times New Roman" w:cs="Times New Roman"/>
          <w:sz w:val="24"/>
          <w:szCs w:val="24"/>
        </w:rPr>
        <w:t>s</w:t>
      </w:r>
      <w:r w:rsidRPr="00291B47">
        <w:rPr>
          <w:rFonts w:ascii="Times New Roman" w:hAnsi="Times New Roman" w:cs="Times New Roman"/>
          <w:sz w:val="24"/>
          <w:szCs w:val="24"/>
        </w:rPr>
        <w:t xml:space="preserve"> the Act in </w:t>
      </w:r>
      <w:r w:rsidR="006C2090" w:rsidRPr="00291B47">
        <w:rPr>
          <w:rFonts w:ascii="Times New Roman" w:hAnsi="Times New Roman" w:cs="Times New Roman"/>
          <w:sz w:val="24"/>
          <w:szCs w:val="24"/>
        </w:rPr>
        <w:t xml:space="preserve">a </w:t>
      </w:r>
      <w:r w:rsidRPr="00291B47">
        <w:rPr>
          <w:rFonts w:ascii="Times New Roman" w:hAnsi="Times New Roman" w:cs="Times New Roman"/>
          <w:sz w:val="24"/>
          <w:szCs w:val="24"/>
        </w:rPr>
        <w:t xml:space="preserve">bad light. They claimed that the Act has failed to </w:t>
      </w:r>
      <w:r w:rsidR="00802A19" w:rsidRPr="00291B47">
        <w:rPr>
          <w:rFonts w:ascii="Times New Roman" w:hAnsi="Times New Roman" w:cs="Times New Roman"/>
          <w:sz w:val="24"/>
          <w:szCs w:val="24"/>
        </w:rPr>
        <w:t xml:space="preserve">achieve the intended goal of </w:t>
      </w:r>
      <w:r w:rsidRPr="00291B47">
        <w:rPr>
          <w:rFonts w:ascii="Times New Roman" w:hAnsi="Times New Roman" w:cs="Times New Roman"/>
          <w:sz w:val="24"/>
          <w:szCs w:val="24"/>
        </w:rPr>
        <w:t>mitigat</w:t>
      </w:r>
      <w:r w:rsidR="00802A19" w:rsidRPr="00291B47">
        <w:rPr>
          <w:rFonts w:ascii="Times New Roman" w:hAnsi="Times New Roman" w:cs="Times New Roman"/>
          <w:sz w:val="24"/>
          <w:szCs w:val="24"/>
        </w:rPr>
        <w:t>ing</w:t>
      </w:r>
      <w:r w:rsidRPr="00291B47">
        <w:rPr>
          <w:rFonts w:ascii="Times New Roman" w:hAnsi="Times New Roman" w:cs="Times New Roman"/>
          <w:sz w:val="24"/>
          <w:szCs w:val="24"/>
        </w:rPr>
        <w:t xml:space="preserve"> the</w:t>
      </w:r>
      <w:r w:rsidR="00802A19" w:rsidRPr="00291B47">
        <w:rPr>
          <w:rFonts w:ascii="Times New Roman" w:hAnsi="Times New Roman" w:cs="Times New Roman"/>
          <w:sz w:val="24"/>
          <w:szCs w:val="24"/>
        </w:rPr>
        <w:t xml:space="preserve"> multitude of negative vices</w:t>
      </w:r>
      <w:r w:rsidRPr="00291B47">
        <w:rPr>
          <w:rFonts w:ascii="Times New Roman" w:hAnsi="Times New Roman" w:cs="Times New Roman"/>
          <w:sz w:val="24"/>
          <w:szCs w:val="24"/>
        </w:rPr>
        <w:t xml:space="preserve"> that plague the Public Procurement system in </w:t>
      </w:r>
      <w:r w:rsidR="001F709A" w:rsidRPr="00291B47">
        <w:rPr>
          <w:rFonts w:ascii="Times New Roman" w:hAnsi="Times New Roman" w:cs="Times New Roman"/>
          <w:sz w:val="24"/>
          <w:szCs w:val="24"/>
        </w:rPr>
        <w:t>Nigeria</w:t>
      </w:r>
      <w:r w:rsidR="00737299" w:rsidRPr="00291B47">
        <w:rPr>
          <w:rFonts w:ascii="Times New Roman" w:hAnsi="Times New Roman" w:cs="Times New Roman"/>
          <w:sz w:val="24"/>
          <w:szCs w:val="24"/>
        </w:rPr>
        <w:t>, such as Solomon (2024)</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Asogwa &amp; Obetfa (2022)</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Nwatu et al (2022)</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Masoud (2023)</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Igwe et al (2021)</w:t>
      </w:r>
      <w:r w:rsidR="00760C55" w:rsidRPr="00291B47">
        <w:rPr>
          <w:rFonts w:ascii="Times New Roman" w:hAnsi="Times New Roman" w:cs="Times New Roman"/>
          <w:sz w:val="24"/>
          <w:szCs w:val="24"/>
        </w:rPr>
        <w:t>, and</w:t>
      </w:r>
      <w:r w:rsidR="00737299" w:rsidRPr="00291B47">
        <w:rPr>
          <w:rFonts w:ascii="Times New Roman" w:hAnsi="Times New Roman" w:cs="Times New Roman"/>
          <w:sz w:val="24"/>
          <w:szCs w:val="24"/>
        </w:rPr>
        <w:t xml:space="preserve"> Augutine et al (2024). </w:t>
      </w:r>
      <w:r w:rsidR="001F709A" w:rsidRPr="00291B47">
        <w:rPr>
          <w:rFonts w:ascii="Times New Roman" w:hAnsi="Times New Roman" w:cs="Times New Roman"/>
          <w:sz w:val="24"/>
          <w:szCs w:val="24"/>
        </w:rPr>
        <w:t>Even though, many reasons were prop</w:t>
      </w:r>
      <w:r w:rsidR="006C2090" w:rsidRPr="00291B47">
        <w:rPr>
          <w:rFonts w:ascii="Times New Roman" w:hAnsi="Times New Roman" w:cs="Times New Roman"/>
          <w:sz w:val="24"/>
          <w:szCs w:val="24"/>
        </w:rPr>
        <w:t>osed</w:t>
      </w:r>
      <w:r w:rsidR="001F709A" w:rsidRPr="00291B47">
        <w:rPr>
          <w:rFonts w:ascii="Times New Roman" w:hAnsi="Times New Roman" w:cs="Times New Roman"/>
          <w:sz w:val="24"/>
          <w:szCs w:val="24"/>
        </w:rPr>
        <w:t xml:space="preserve"> for this failure, unfortunately however, no literature has viewed the problem in the perspective of implementation and subsequent compliance </w:t>
      </w:r>
      <w:r w:rsidR="006C2090" w:rsidRPr="00291B47">
        <w:rPr>
          <w:rFonts w:ascii="Times New Roman" w:hAnsi="Times New Roman" w:cs="Times New Roman"/>
          <w:sz w:val="24"/>
          <w:szCs w:val="24"/>
        </w:rPr>
        <w:t>with</w:t>
      </w:r>
      <w:r w:rsidR="001F709A" w:rsidRPr="00291B47">
        <w:rPr>
          <w:rFonts w:ascii="Times New Roman" w:hAnsi="Times New Roman" w:cs="Times New Roman"/>
          <w:sz w:val="24"/>
          <w:szCs w:val="24"/>
        </w:rPr>
        <w:t xml:space="preserve"> the Act</w:t>
      </w:r>
      <w:r w:rsidR="00AE4074" w:rsidRPr="00291B47">
        <w:rPr>
          <w:rFonts w:ascii="Times New Roman" w:hAnsi="Times New Roman" w:cs="Times New Roman"/>
          <w:sz w:val="24"/>
          <w:szCs w:val="24"/>
        </w:rPr>
        <w:t>, especially at the state government level</w:t>
      </w:r>
      <w:r w:rsidR="001F709A" w:rsidRPr="00291B47">
        <w:rPr>
          <w:rFonts w:ascii="Times New Roman" w:hAnsi="Times New Roman" w:cs="Times New Roman"/>
          <w:sz w:val="24"/>
          <w:szCs w:val="24"/>
        </w:rPr>
        <w:t xml:space="preserve">. This paper is intended to bridge this research gap.  </w:t>
      </w:r>
    </w:p>
    <w:p w14:paraId="0DFB1773" w14:textId="5B6128EC" w:rsidR="0028185F" w:rsidRPr="00291B47" w:rsidRDefault="00452713"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3.0 METHODOLOGY</w:t>
      </w:r>
    </w:p>
    <w:p w14:paraId="186FA8D8" w14:textId="78CC2641" w:rsidR="00452713" w:rsidRPr="00291B47" w:rsidRDefault="00452713"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3.1 Distribution and Collection of Questionnaires</w:t>
      </w:r>
    </w:p>
    <w:p w14:paraId="5FFB8E15" w14:textId="658C5CCC" w:rsidR="00452713" w:rsidRPr="00291B47" w:rsidRDefault="00784B50"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A </w:t>
      </w:r>
      <w:r w:rsidR="00452713" w:rsidRPr="00291B47">
        <w:rPr>
          <w:rFonts w:ascii="Times New Roman" w:hAnsi="Times New Roman" w:cs="Times New Roman"/>
          <w:sz w:val="24"/>
          <w:szCs w:val="24"/>
        </w:rPr>
        <w:t xml:space="preserve">Judgmental sampling technique was used to select 160 respondents across Yobe </w:t>
      </w:r>
      <w:r w:rsidR="000973CB" w:rsidRPr="00291B47">
        <w:rPr>
          <w:rFonts w:ascii="Times New Roman" w:hAnsi="Times New Roman" w:cs="Times New Roman"/>
          <w:sz w:val="24"/>
          <w:szCs w:val="24"/>
        </w:rPr>
        <w:t>S</w:t>
      </w:r>
      <w:r w:rsidR="00452713" w:rsidRPr="00291B47">
        <w:rPr>
          <w:rFonts w:ascii="Times New Roman" w:hAnsi="Times New Roman" w:cs="Times New Roman"/>
          <w:sz w:val="24"/>
          <w:szCs w:val="24"/>
        </w:rPr>
        <w:t xml:space="preserve">tate, Nigeria for the study. The respondents were divided into </w:t>
      </w:r>
      <w:r w:rsidRPr="00291B47">
        <w:rPr>
          <w:rFonts w:ascii="Times New Roman" w:hAnsi="Times New Roman" w:cs="Times New Roman"/>
          <w:sz w:val="24"/>
          <w:szCs w:val="24"/>
        </w:rPr>
        <w:t>five</w:t>
      </w:r>
      <w:r w:rsidR="00452713" w:rsidRPr="00291B47">
        <w:rPr>
          <w:rFonts w:ascii="Times New Roman" w:hAnsi="Times New Roman" w:cs="Times New Roman"/>
          <w:sz w:val="24"/>
          <w:szCs w:val="24"/>
        </w:rPr>
        <w:t xml:space="preserve"> groups:</w:t>
      </w:r>
    </w:p>
    <w:p w14:paraId="2F9EE448" w14:textId="77777777" w:rsidR="000D441D" w:rsidRPr="00291B47" w:rsidRDefault="00452713"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A:</w:t>
      </w:r>
      <w:r w:rsidR="000D441D" w:rsidRPr="00291B47">
        <w:rPr>
          <w:rFonts w:ascii="Times New Roman" w:hAnsi="Times New Roman" w:cs="Times New Roman"/>
          <w:sz w:val="24"/>
          <w:szCs w:val="24"/>
        </w:rPr>
        <w:t xml:space="preserve"> Procurement Officers from Ministries, Departments and Agencies, and Local Government Areas.</w:t>
      </w:r>
    </w:p>
    <w:p w14:paraId="094BA2DA" w14:textId="4C4B651D" w:rsidR="001904FF" w:rsidRPr="00291B47" w:rsidRDefault="000D441D"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B:</w:t>
      </w:r>
      <w:r w:rsidRPr="00291B47">
        <w:rPr>
          <w:rFonts w:ascii="Times New Roman" w:hAnsi="Times New Roman" w:cs="Times New Roman"/>
          <w:sz w:val="24"/>
          <w:szCs w:val="24"/>
        </w:rPr>
        <w:t xml:space="preserve"> Accounting Officers</w:t>
      </w:r>
      <w:r w:rsidR="00784B50" w:rsidRPr="00291B47">
        <w:rPr>
          <w:rFonts w:ascii="Times New Roman" w:hAnsi="Times New Roman" w:cs="Times New Roman"/>
          <w:sz w:val="24"/>
          <w:szCs w:val="24"/>
        </w:rPr>
        <w:t>,</w:t>
      </w:r>
      <w:r w:rsidRPr="00291B47">
        <w:rPr>
          <w:rFonts w:ascii="Times New Roman" w:hAnsi="Times New Roman" w:cs="Times New Roman"/>
          <w:sz w:val="24"/>
          <w:szCs w:val="24"/>
        </w:rPr>
        <w:t xml:space="preserve"> including Permanent Secretaries, Heads of </w:t>
      </w:r>
      <w:r w:rsidR="001904FF" w:rsidRPr="00291B47">
        <w:rPr>
          <w:rFonts w:ascii="Times New Roman" w:hAnsi="Times New Roman" w:cs="Times New Roman"/>
          <w:sz w:val="24"/>
          <w:szCs w:val="24"/>
        </w:rPr>
        <w:t>Agencies and Parastatal Organizations, and Local Government Chairmen and Secretaries.</w:t>
      </w:r>
    </w:p>
    <w:p w14:paraId="52DEE3F3" w14:textId="7D7675E2" w:rsidR="001904FF" w:rsidRPr="00291B47" w:rsidRDefault="001904F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C:</w:t>
      </w:r>
      <w:r w:rsidRPr="00291B47">
        <w:rPr>
          <w:rFonts w:ascii="Times New Roman" w:hAnsi="Times New Roman" w:cs="Times New Roman"/>
          <w:sz w:val="24"/>
          <w:szCs w:val="24"/>
        </w:rPr>
        <w:t xml:space="preserve"> Contractors from both the State and Local Government levels.</w:t>
      </w:r>
    </w:p>
    <w:p w14:paraId="0C436FAD" w14:textId="30868703" w:rsidR="00AD6926" w:rsidRPr="00291B47" w:rsidRDefault="001904F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Group D: </w:t>
      </w:r>
      <w:r w:rsidRPr="00291B47">
        <w:rPr>
          <w:rFonts w:ascii="Times New Roman" w:hAnsi="Times New Roman" w:cs="Times New Roman"/>
          <w:sz w:val="24"/>
          <w:szCs w:val="24"/>
        </w:rPr>
        <w:t xml:space="preserve">Officials of </w:t>
      </w:r>
      <w:r w:rsidR="00784B50" w:rsidRPr="00291B47">
        <w:rPr>
          <w:rFonts w:ascii="Times New Roman" w:hAnsi="Times New Roman" w:cs="Times New Roman"/>
          <w:sz w:val="24"/>
          <w:szCs w:val="24"/>
        </w:rPr>
        <w:t>civil society organization</w:t>
      </w:r>
      <w:r w:rsidRPr="00291B47">
        <w:rPr>
          <w:rFonts w:ascii="Times New Roman" w:hAnsi="Times New Roman" w:cs="Times New Roman"/>
          <w:sz w:val="24"/>
          <w:szCs w:val="24"/>
        </w:rPr>
        <w:t>s in Yobe state, including the Nigerian Institute of Building (NIOB), the Nigerian Institute of Quantity Surveyors (NIQS), the Nigerian Institute of</w:t>
      </w:r>
      <w:r w:rsidR="00AD6926" w:rsidRPr="00291B47">
        <w:rPr>
          <w:rFonts w:ascii="Times New Roman" w:hAnsi="Times New Roman" w:cs="Times New Roman"/>
          <w:sz w:val="24"/>
          <w:szCs w:val="24"/>
        </w:rPr>
        <w:t xml:space="preserve"> Architects (NIA), the Nigerian Society of Engineers (NSE), the Nigerian Institute of Estate Surveyors and Valuers (NIESV), the Nigerian Institute of Surveyors (NIS), and the Nigerian Institute of Town Planners (NITP).</w:t>
      </w:r>
    </w:p>
    <w:p w14:paraId="29CBBB18" w14:textId="77777777" w:rsidR="00AD6926" w:rsidRPr="00291B47" w:rsidRDefault="00AD6926"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Group E: </w:t>
      </w:r>
      <w:r w:rsidRPr="00291B47">
        <w:rPr>
          <w:rFonts w:ascii="Times New Roman" w:hAnsi="Times New Roman" w:cs="Times New Roman"/>
          <w:sz w:val="24"/>
          <w:szCs w:val="24"/>
        </w:rPr>
        <w:t>Staff</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of the Yobe State Bureau for Public Procurement (YSBPP).</w:t>
      </w:r>
    </w:p>
    <w:p w14:paraId="52A6FD59" w14:textId="1574EB97" w:rsidR="00AD6926" w:rsidRPr="00291B47" w:rsidRDefault="00AD6926"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Survey </w:t>
      </w:r>
      <w:r w:rsidR="006E0534" w:rsidRPr="00291B47">
        <w:rPr>
          <w:rFonts w:ascii="Times New Roman" w:hAnsi="Times New Roman" w:cs="Times New Roman"/>
          <w:sz w:val="24"/>
          <w:szCs w:val="24"/>
        </w:rPr>
        <w:t>r</w:t>
      </w:r>
      <w:r w:rsidRPr="00291B47">
        <w:rPr>
          <w:rFonts w:ascii="Times New Roman" w:hAnsi="Times New Roman" w:cs="Times New Roman"/>
          <w:sz w:val="24"/>
          <w:szCs w:val="24"/>
        </w:rPr>
        <w:t>esearch design was</w:t>
      </w:r>
      <w:r w:rsidR="006E0534" w:rsidRPr="00291B47">
        <w:rPr>
          <w:rFonts w:ascii="Times New Roman" w:hAnsi="Times New Roman" w:cs="Times New Roman"/>
          <w:sz w:val="24"/>
          <w:szCs w:val="24"/>
        </w:rPr>
        <w:t xml:space="preserve"> employed</w:t>
      </w:r>
      <w:r w:rsidR="00784B50" w:rsidRPr="00291B47">
        <w:rPr>
          <w:rFonts w:ascii="Times New Roman" w:hAnsi="Times New Roman" w:cs="Times New Roman"/>
          <w:sz w:val="24"/>
          <w:szCs w:val="24"/>
        </w:rPr>
        <w:t>, using</w:t>
      </w:r>
      <w:r w:rsidR="006E0534" w:rsidRPr="00291B47">
        <w:rPr>
          <w:rFonts w:ascii="Times New Roman" w:hAnsi="Times New Roman" w:cs="Times New Roman"/>
          <w:sz w:val="24"/>
          <w:szCs w:val="24"/>
        </w:rPr>
        <w:t xml:space="preserve"> questionnaires specifically designed for the study</w:t>
      </w:r>
      <w:r w:rsidR="00784B50" w:rsidRPr="00291B47">
        <w:rPr>
          <w:rFonts w:ascii="Times New Roman" w:hAnsi="Times New Roman" w:cs="Times New Roman"/>
          <w:sz w:val="24"/>
          <w:szCs w:val="24"/>
        </w:rPr>
        <w:t xml:space="preserve"> as the main research instrument</w:t>
      </w:r>
      <w:r w:rsidR="006E0534" w:rsidRPr="00291B47">
        <w:rPr>
          <w:rFonts w:ascii="Times New Roman" w:hAnsi="Times New Roman" w:cs="Times New Roman"/>
          <w:sz w:val="24"/>
          <w:szCs w:val="24"/>
        </w:rPr>
        <w:t xml:space="preserve">. </w:t>
      </w:r>
      <w:r w:rsidR="00784B50" w:rsidRPr="00291B47">
        <w:rPr>
          <w:rFonts w:ascii="Times New Roman" w:hAnsi="Times New Roman" w:cs="Times New Roman"/>
          <w:sz w:val="24"/>
          <w:szCs w:val="24"/>
        </w:rPr>
        <w:t>E</w:t>
      </w:r>
      <w:r w:rsidR="006E0534" w:rsidRPr="00291B47">
        <w:rPr>
          <w:rFonts w:ascii="Times New Roman" w:hAnsi="Times New Roman" w:cs="Times New Roman"/>
          <w:sz w:val="24"/>
          <w:szCs w:val="24"/>
        </w:rPr>
        <w:t xml:space="preserve">ach group of respondents was administered </w:t>
      </w:r>
      <w:r w:rsidR="00784B50" w:rsidRPr="00291B47">
        <w:rPr>
          <w:rFonts w:ascii="Times New Roman" w:hAnsi="Times New Roman" w:cs="Times New Roman"/>
          <w:sz w:val="24"/>
          <w:szCs w:val="24"/>
        </w:rPr>
        <w:t>a tailored</w:t>
      </w:r>
      <w:r w:rsidR="006E0534" w:rsidRPr="00291B47">
        <w:rPr>
          <w:rFonts w:ascii="Times New Roman" w:hAnsi="Times New Roman" w:cs="Times New Roman"/>
          <w:sz w:val="24"/>
          <w:szCs w:val="24"/>
        </w:rPr>
        <w:t xml:space="preserve"> set of questionnaires, which </w:t>
      </w:r>
      <w:r w:rsidR="00784B50" w:rsidRPr="00291B47">
        <w:rPr>
          <w:rFonts w:ascii="Times New Roman" w:hAnsi="Times New Roman" w:cs="Times New Roman"/>
          <w:sz w:val="24"/>
          <w:szCs w:val="24"/>
        </w:rPr>
        <w:t>focused</w:t>
      </w:r>
      <w:r w:rsidR="006E0534" w:rsidRPr="00291B47">
        <w:rPr>
          <w:rFonts w:ascii="Times New Roman" w:hAnsi="Times New Roman" w:cs="Times New Roman"/>
          <w:sz w:val="24"/>
          <w:szCs w:val="24"/>
        </w:rPr>
        <w:t xml:space="preserve"> on reminding members of the duties and responsibilities conferred on them by the Yobe State Public Procurement Act of 2016.</w:t>
      </w:r>
      <w:r w:rsidR="00D56064" w:rsidRPr="00291B47">
        <w:rPr>
          <w:rFonts w:ascii="Times New Roman" w:hAnsi="Times New Roman" w:cs="Times New Roman"/>
          <w:sz w:val="24"/>
          <w:szCs w:val="24"/>
        </w:rPr>
        <w:t xml:space="preserve"> Each questionnaire </w:t>
      </w:r>
      <w:r w:rsidR="003B727C" w:rsidRPr="00291B47">
        <w:rPr>
          <w:rFonts w:ascii="Times New Roman" w:hAnsi="Times New Roman" w:cs="Times New Roman"/>
          <w:sz w:val="24"/>
          <w:szCs w:val="24"/>
        </w:rPr>
        <w:t>included</w:t>
      </w:r>
      <w:r w:rsidR="00D56064" w:rsidRPr="00291B47">
        <w:rPr>
          <w:rFonts w:ascii="Times New Roman" w:hAnsi="Times New Roman" w:cs="Times New Roman"/>
          <w:sz w:val="24"/>
          <w:szCs w:val="24"/>
        </w:rPr>
        <w:t xml:space="preserve"> a final summary question for individual to rate their satisfaction</w:t>
      </w:r>
      <w:r w:rsidR="003B727C" w:rsidRPr="00291B47">
        <w:rPr>
          <w:rFonts w:ascii="Times New Roman" w:hAnsi="Times New Roman" w:cs="Times New Roman"/>
          <w:sz w:val="24"/>
          <w:szCs w:val="24"/>
        </w:rPr>
        <w:t xml:space="preserve"> regarding</w:t>
      </w:r>
      <w:r w:rsidR="00D56064" w:rsidRPr="00291B47">
        <w:rPr>
          <w:rFonts w:ascii="Times New Roman" w:hAnsi="Times New Roman" w:cs="Times New Roman"/>
          <w:sz w:val="24"/>
          <w:szCs w:val="24"/>
        </w:rPr>
        <w:t xml:space="preserve"> the overall implementation </w:t>
      </w:r>
      <w:r w:rsidR="003B727C" w:rsidRPr="00291B47">
        <w:rPr>
          <w:rFonts w:ascii="Times New Roman" w:hAnsi="Times New Roman" w:cs="Times New Roman"/>
          <w:sz w:val="24"/>
          <w:szCs w:val="24"/>
        </w:rPr>
        <w:t xml:space="preserve">of, </w:t>
      </w:r>
      <w:r w:rsidR="00D56064" w:rsidRPr="00291B47">
        <w:rPr>
          <w:rFonts w:ascii="Times New Roman" w:hAnsi="Times New Roman" w:cs="Times New Roman"/>
          <w:sz w:val="24"/>
          <w:szCs w:val="24"/>
        </w:rPr>
        <w:t>and subsequent compliance</w:t>
      </w:r>
      <w:r w:rsidR="003B727C" w:rsidRPr="00291B47">
        <w:rPr>
          <w:rFonts w:ascii="Times New Roman" w:hAnsi="Times New Roman" w:cs="Times New Roman"/>
          <w:sz w:val="24"/>
          <w:szCs w:val="24"/>
        </w:rPr>
        <w:t xml:space="preserve"> with,</w:t>
      </w:r>
      <w:r w:rsidR="00D56064" w:rsidRPr="00291B47">
        <w:rPr>
          <w:rFonts w:ascii="Times New Roman" w:hAnsi="Times New Roman" w:cs="Times New Roman"/>
          <w:sz w:val="24"/>
          <w:szCs w:val="24"/>
        </w:rPr>
        <w:t xml:space="preserve"> the Act, </w:t>
      </w:r>
      <w:r w:rsidR="003B727C" w:rsidRPr="00291B47">
        <w:rPr>
          <w:rFonts w:ascii="Times New Roman" w:hAnsi="Times New Roman" w:cs="Times New Roman"/>
          <w:sz w:val="24"/>
          <w:szCs w:val="24"/>
        </w:rPr>
        <w:t>based on their specific</w:t>
      </w:r>
      <w:r w:rsidR="00D56064" w:rsidRPr="00291B47">
        <w:rPr>
          <w:rFonts w:ascii="Times New Roman" w:hAnsi="Times New Roman" w:cs="Times New Roman"/>
          <w:sz w:val="24"/>
          <w:szCs w:val="24"/>
        </w:rPr>
        <w:t xml:space="preserve"> duties and responsibilities</w:t>
      </w:r>
      <w:r w:rsidR="003B727C" w:rsidRPr="00291B47">
        <w:rPr>
          <w:rFonts w:ascii="Times New Roman" w:hAnsi="Times New Roman" w:cs="Times New Roman"/>
          <w:sz w:val="24"/>
          <w:szCs w:val="24"/>
        </w:rPr>
        <w:t>.</w:t>
      </w:r>
      <w:r w:rsidR="006E0534" w:rsidRPr="00291B47">
        <w:rPr>
          <w:rFonts w:ascii="Times New Roman" w:hAnsi="Times New Roman" w:cs="Times New Roman"/>
          <w:sz w:val="24"/>
          <w:szCs w:val="24"/>
        </w:rPr>
        <w:t xml:space="preserve"> </w:t>
      </w:r>
      <w:r w:rsidR="006C6899" w:rsidRPr="00291B47">
        <w:rPr>
          <w:rFonts w:ascii="Times New Roman" w:hAnsi="Times New Roman" w:cs="Times New Roman"/>
          <w:sz w:val="24"/>
          <w:szCs w:val="24"/>
        </w:rPr>
        <w:t>This rating</w:t>
      </w:r>
      <w:r w:rsidR="003B727C" w:rsidRPr="00291B47">
        <w:rPr>
          <w:rFonts w:ascii="Times New Roman" w:hAnsi="Times New Roman" w:cs="Times New Roman"/>
          <w:sz w:val="24"/>
          <w:szCs w:val="24"/>
        </w:rPr>
        <w:t xml:space="preserve"> was performed using</w:t>
      </w:r>
      <w:r w:rsidR="006C6899" w:rsidRPr="00291B47">
        <w:rPr>
          <w:rFonts w:ascii="Times New Roman" w:hAnsi="Times New Roman" w:cs="Times New Roman"/>
          <w:sz w:val="24"/>
          <w:szCs w:val="24"/>
        </w:rPr>
        <w:t xml:space="preserve"> a 4-point Likert scale</w:t>
      </w:r>
      <w:r w:rsidR="003B727C" w:rsidRPr="00291B47">
        <w:rPr>
          <w:rFonts w:ascii="Times New Roman" w:hAnsi="Times New Roman" w:cs="Times New Roman"/>
          <w:sz w:val="24"/>
          <w:szCs w:val="24"/>
        </w:rPr>
        <w:t>:</w:t>
      </w:r>
      <w:r w:rsidR="006C6899" w:rsidRPr="00291B47">
        <w:rPr>
          <w:rFonts w:ascii="Times New Roman" w:hAnsi="Times New Roman" w:cs="Times New Roman"/>
          <w:sz w:val="24"/>
          <w:szCs w:val="24"/>
        </w:rPr>
        <w:t xml:space="preserve"> Very Satisfied (4), Satisfied</w:t>
      </w:r>
      <w:r w:rsidRPr="00291B47">
        <w:rPr>
          <w:rFonts w:ascii="Times New Roman" w:hAnsi="Times New Roman" w:cs="Times New Roman"/>
          <w:sz w:val="24"/>
          <w:szCs w:val="24"/>
        </w:rPr>
        <w:t xml:space="preserve"> </w:t>
      </w:r>
      <w:r w:rsidR="006C6899" w:rsidRPr="00291B47">
        <w:rPr>
          <w:rFonts w:ascii="Times New Roman" w:hAnsi="Times New Roman" w:cs="Times New Roman"/>
          <w:sz w:val="24"/>
          <w:szCs w:val="24"/>
        </w:rPr>
        <w:t xml:space="preserve">(3), Dissatisfied (2), and Very Dissatisfied (1). </w:t>
      </w:r>
    </w:p>
    <w:p w14:paraId="09C48048" w14:textId="7E607EC3" w:rsidR="001F6C8B" w:rsidRPr="00291B47" w:rsidRDefault="00D62999" w:rsidP="00B641BA">
      <w:pPr>
        <w:spacing w:after="0"/>
        <w:jc w:val="both"/>
        <w:rPr>
          <w:rFonts w:ascii="Times New Roman" w:hAnsi="Times New Roman" w:cs="Times New Roman"/>
          <w:b/>
          <w:bCs/>
          <w:sz w:val="24"/>
          <w:szCs w:val="24"/>
        </w:rPr>
      </w:pPr>
      <w:r w:rsidRPr="00291B47">
        <w:rPr>
          <w:rFonts w:ascii="Times New Roman" w:hAnsi="Times New Roman" w:cs="Times New Roman"/>
          <w:b/>
          <w:bCs/>
          <w:sz w:val="24"/>
          <w:szCs w:val="24"/>
        </w:rPr>
        <w:lastRenderedPageBreak/>
        <w:t>Table 3: Distribution and Collection of Questionnaires</w:t>
      </w:r>
      <w:r w:rsidR="00AD6926" w:rsidRPr="00291B47">
        <w:rPr>
          <w:rFonts w:ascii="Times New Roman" w:hAnsi="Times New Roman" w:cs="Times New Roman"/>
          <w:b/>
          <w:bCs/>
          <w:sz w:val="24"/>
          <w:szCs w:val="24"/>
        </w:rPr>
        <w:t xml:space="preserve"> </w:t>
      </w:r>
    </w:p>
    <w:tbl>
      <w:tblPr>
        <w:tblStyle w:val="TableGrid"/>
        <w:tblW w:w="10540" w:type="dxa"/>
        <w:jc w:val="center"/>
        <w:tblLayout w:type="fixed"/>
        <w:tblLook w:val="04A0" w:firstRow="1" w:lastRow="0" w:firstColumn="1" w:lastColumn="0" w:noHBand="0" w:noVBand="1"/>
      </w:tblPr>
      <w:tblGrid>
        <w:gridCol w:w="2340"/>
        <w:gridCol w:w="1165"/>
        <w:gridCol w:w="1260"/>
        <w:gridCol w:w="1080"/>
        <w:gridCol w:w="1080"/>
        <w:gridCol w:w="1170"/>
        <w:gridCol w:w="1170"/>
        <w:gridCol w:w="1275"/>
      </w:tblGrid>
      <w:tr w:rsidR="001F6C8B" w:rsidRPr="00291B47" w14:paraId="7A9FAB9D" w14:textId="77777777" w:rsidTr="001F6C8B">
        <w:trPr>
          <w:jc w:val="center"/>
        </w:trPr>
        <w:tc>
          <w:tcPr>
            <w:tcW w:w="2340" w:type="dxa"/>
            <w:tcBorders>
              <w:top w:val="single" w:sz="4" w:space="0" w:color="auto"/>
              <w:left w:val="single" w:sz="4" w:space="0" w:color="auto"/>
              <w:bottom w:val="single" w:sz="4" w:space="0" w:color="auto"/>
              <w:right w:val="single" w:sz="4" w:space="0" w:color="auto"/>
            </w:tcBorders>
            <w:hideMark/>
          </w:tcPr>
          <w:p w14:paraId="527A0726"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No. of Questionnaires</w:t>
            </w:r>
          </w:p>
        </w:tc>
        <w:tc>
          <w:tcPr>
            <w:tcW w:w="1165" w:type="dxa"/>
            <w:tcBorders>
              <w:top w:val="single" w:sz="4" w:space="0" w:color="auto"/>
              <w:left w:val="single" w:sz="4" w:space="0" w:color="auto"/>
              <w:bottom w:val="single" w:sz="4" w:space="0" w:color="auto"/>
              <w:right w:val="single" w:sz="4" w:space="0" w:color="auto"/>
            </w:tcBorders>
            <w:hideMark/>
          </w:tcPr>
          <w:p w14:paraId="2E71111A" w14:textId="162F7E10"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A</w:t>
            </w:r>
          </w:p>
        </w:tc>
        <w:tc>
          <w:tcPr>
            <w:tcW w:w="1260" w:type="dxa"/>
            <w:tcBorders>
              <w:top w:val="single" w:sz="4" w:space="0" w:color="auto"/>
              <w:left w:val="single" w:sz="4" w:space="0" w:color="auto"/>
              <w:bottom w:val="single" w:sz="4" w:space="0" w:color="auto"/>
              <w:right w:val="single" w:sz="4" w:space="0" w:color="auto"/>
            </w:tcBorders>
          </w:tcPr>
          <w:p w14:paraId="42A9D32F" w14:textId="18F135D1"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B</w:t>
            </w:r>
          </w:p>
        </w:tc>
        <w:tc>
          <w:tcPr>
            <w:tcW w:w="1080" w:type="dxa"/>
            <w:tcBorders>
              <w:top w:val="single" w:sz="4" w:space="0" w:color="auto"/>
              <w:left w:val="single" w:sz="4" w:space="0" w:color="auto"/>
              <w:bottom w:val="single" w:sz="4" w:space="0" w:color="auto"/>
              <w:right w:val="single" w:sz="4" w:space="0" w:color="auto"/>
            </w:tcBorders>
          </w:tcPr>
          <w:p w14:paraId="08178985" w14:textId="3B16042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C</w:t>
            </w:r>
          </w:p>
        </w:tc>
        <w:tc>
          <w:tcPr>
            <w:tcW w:w="1080" w:type="dxa"/>
            <w:tcBorders>
              <w:top w:val="single" w:sz="4" w:space="0" w:color="auto"/>
              <w:left w:val="single" w:sz="4" w:space="0" w:color="auto"/>
              <w:bottom w:val="single" w:sz="4" w:space="0" w:color="auto"/>
              <w:right w:val="single" w:sz="4" w:space="0" w:color="auto"/>
            </w:tcBorders>
          </w:tcPr>
          <w:p w14:paraId="3F65ED19" w14:textId="25A73CC6"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D</w:t>
            </w:r>
          </w:p>
        </w:tc>
        <w:tc>
          <w:tcPr>
            <w:tcW w:w="1170" w:type="dxa"/>
            <w:tcBorders>
              <w:top w:val="single" w:sz="4" w:space="0" w:color="auto"/>
              <w:left w:val="single" w:sz="4" w:space="0" w:color="auto"/>
              <w:bottom w:val="single" w:sz="4" w:space="0" w:color="auto"/>
              <w:right w:val="single" w:sz="4" w:space="0" w:color="auto"/>
            </w:tcBorders>
          </w:tcPr>
          <w:p w14:paraId="0648990B" w14:textId="010BF311"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E</w:t>
            </w:r>
          </w:p>
        </w:tc>
        <w:tc>
          <w:tcPr>
            <w:tcW w:w="1170" w:type="dxa"/>
            <w:tcBorders>
              <w:top w:val="single" w:sz="4" w:space="0" w:color="auto"/>
              <w:left w:val="single" w:sz="4" w:space="0" w:color="auto"/>
              <w:bottom w:val="single" w:sz="4" w:space="0" w:color="auto"/>
              <w:right w:val="single" w:sz="4" w:space="0" w:color="auto"/>
            </w:tcBorders>
            <w:hideMark/>
          </w:tcPr>
          <w:p w14:paraId="55164010" w14:textId="48F8A7C2"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Total</w:t>
            </w:r>
          </w:p>
        </w:tc>
        <w:tc>
          <w:tcPr>
            <w:tcW w:w="1275" w:type="dxa"/>
            <w:tcBorders>
              <w:top w:val="single" w:sz="4" w:space="0" w:color="auto"/>
              <w:left w:val="single" w:sz="4" w:space="0" w:color="auto"/>
              <w:bottom w:val="single" w:sz="4" w:space="0" w:color="auto"/>
              <w:right w:val="single" w:sz="4" w:space="0" w:color="auto"/>
            </w:tcBorders>
            <w:hideMark/>
          </w:tcPr>
          <w:p w14:paraId="51A4790F" w14:textId="49A7FAA5"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Percentage</w:t>
            </w:r>
          </w:p>
          <w:p w14:paraId="2DC506B9"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w:t>
            </w:r>
          </w:p>
        </w:tc>
      </w:tr>
      <w:tr w:rsidR="001F6C8B" w:rsidRPr="00291B47" w14:paraId="31149DAD" w14:textId="77777777" w:rsidTr="001F6C8B">
        <w:trPr>
          <w:trHeight w:val="395"/>
          <w:jc w:val="center"/>
        </w:trPr>
        <w:tc>
          <w:tcPr>
            <w:tcW w:w="2340" w:type="dxa"/>
            <w:tcBorders>
              <w:top w:val="single" w:sz="4" w:space="0" w:color="auto"/>
              <w:left w:val="single" w:sz="4" w:space="0" w:color="auto"/>
              <w:bottom w:val="single" w:sz="4" w:space="0" w:color="auto"/>
              <w:right w:val="single" w:sz="4" w:space="0" w:color="auto"/>
            </w:tcBorders>
            <w:hideMark/>
          </w:tcPr>
          <w:p w14:paraId="5A87A004"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Administered</w:t>
            </w:r>
          </w:p>
        </w:tc>
        <w:tc>
          <w:tcPr>
            <w:tcW w:w="1165" w:type="dxa"/>
            <w:tcBorders>
              <w:top w:val="single" w:sz="4" w:space="0" w:color="auto"/>
              <w:left w:val="single" w:sz="4" w:space="0" w:color="auto"/>
              <w:bottom w:val="single" w:sz="4" w:space="0" w:color="auto"/>
              <w:right w:val="single" w:sz="4" w:space="0" w:color="auto"/>
            </w:tcBorders>
            <w:hideMark/>
          </w:tcPr>
          <w:p w14:paraId="2012AE91" w14:textId="0356A599"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4</w:t>
            </w:r>
            <w:r w:rsidR="001F6C8B" w:rsidRPr="00291B47">
              <w:rPr>
                <w:rFonts w:ascii="Times New Roman" w:hAnsi="Times New Roman" w:cs="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07BFC6D9" w14:textId="73BEEF9C"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4</w:t>
            </w:r>
            <w:r w:rsidR="001F6C8B" w:rsidRPr="00291B47">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633C21F6" w14:textId="0986BB1B" w:rsidR="001F6C8B" w:rsidRPr="00291B47" w:rsidRDefault="001F6C8B"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50</w:t>
            </w:r>
          </w:p>
        </w:tc>
        <w:tc>
          <w:tcPr>
            <w:tcW w:w="1080" w:type="dxa"/>
            <w:tcBorders>
              <w:top w:val="single" w:sz="4" w:space="0" w:color="auto"/>
              <w:left w:val="single" w:sz="4" w:space="0" w:color="auto"/>
              <w:bottom w:val="single" w:sz="4" w:space="0" w:color="auto"/>
              <w:right w:val="single" w:sz="4" w:space="0" w:color="auto"/>
            </w:tcBorders>
          </w:tcPr>
          <w:p w14:paraId="4C53F63E" w14:textId="75D6FB69"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tcPr>
          <w:p w14:paraId="3F4CABF5" w14:textId="3ADA23AA"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hideMark/>
          </w:tcPr>
          <w:p w14:paraId="5AA48558" w14:textId="5BEB3599" w:rsidR="001F6C8B" w:rsidRPr="00291B47" w:rsidRDefault="009735D7" w:rsidP="00B641BA">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160</w:t>
            </w:r>
          </w:p>
        </w:tc>
        <w:tc>
          <w:tcPr>
            <w:tcW w:w="1275" w:type="dxa"/>
            <w:tcBorders>
              <w:top w:val="single" w:sz="4" w:space="0" w:color="auto"/>
              <w:left w:val="single" w:sz="4" w:space="0" w:color="auto"/>
              <w:bottom w:val="single" w:sz="4" w:space="0" w:color="auto"/>
              <w:right w:val="single" w:sz="4" w:space="0" w:color="auto"/>
            </w:tcBorders>
            <w:hideMark/>
          </w:tcPr>
          <w:p w14:paraId="749C73D5"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100</w:t>
            </w:r>
          </w:p>
        </w:tc>
      </w:tr>
      <w:tr w:rsidR="001F6C8B" w:rsidRPr="00291B47" w14:paraId="2B732589" w14:textId="77777777" w:rsidTr="001F6C8B">
        <w:trPr>
          <w:trHeight w:val="226"/>
          <w:jc w:val="center"/>
        </w:trPr>
        <w:tc>
          <w:tcPr>
            <w:tcW w:w="2340" w:type="dxa"/>
            <w:tcBorders>
              <w:top w:val="single" w:sz="4" w:space="0" w:color="auto"/>
              <w:left w:val="single" w:sz="4" w:space="0" w:color="auto"/>
              <w:bottom w:val="single" w:sz="4" w:space="0" w:color="auto"/>
              <w:right w:val="single" w:sz="4" w:space="0" w:color="auto"/>
            </w:tcBorders>
            <w:hideMark/>
          </w:tcPr>
          <w:p w14:paraId="7EF1D3E1"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Received</w:t>
            </w:r>
          </w:p>
        </w:tc>
        <w:tc>
          <w:tcPr>
            <w:tcW w:w="1165" w:type="dxa"/>
            <w:tcBorders>
              <w:top w:val="single" w:sz="4" w:space="0" w:color="auto"/>
              <w:left w:val="single" w:sz="4" w:space="0" w:color="auto"/>
              <w:bottom w:val="single" w:sz="4" w:space="0" w:color="auto"/>
              <w:right w:val="single" w:sz="4" w:space="0" w:color="auto"/>
            </w:tcBorders>
          </w:tcPr>
          <w:p w14:paraId="1E5A5D5F" w14:textId="28116AC2"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tcPr>
          <w:p w14:paraId="0BBCB818" w14:textId="6D1B4114"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32</w:t>
            </w:r>
          </w:p>
        </w:tc>
        <w:tc>
          <w:tcPr>
            <w:tcW w:w="1080" w:type="dxa"/>
            <w:tcBorders>
              <w:top w:val="single" w:sz="4" w:space="0" w:color="auto"/>
              <w:left w:val="single" w:sz="4" w:space="0" w:color="auto"/>
              <w:bottom w:val="single" w:sz="4" w:space="0" w:color="auto"/>
              <w:right w:val="single" w:sz="4" w:space="0" w:color="auto"/>
            </w:tcBorders>
          </w:tcPr>
          <w:p w14:paraId="61EF1522" w14:textId="0503C323"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39</w:t>
            </w:r>
          </w:p>
        </w:tc>
        <w:tc>
          <w:tcPr>
            <w:tcW w:w="1080" w:type="dxa"/>
            <w:tcBorders>
              <w:top w:val="single" w:sz="4" w:space="0" w:color="auto"/>
              <w:left w:val="single" w:sz="4" w:space="0" w:color="auto"/>
              <w:bottom w:val="single" w:sz="4" w:space="0" w:color="auto"/>
              <w:right w:val="single" w:sz="4" w:space="0" w:color="auto"/>
            </w:tcBorders>
          </w:tcPr>
          <w:p w14:paraId="2E55BE1C" w14:textId="4F75C2B4"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10</w:t>
            </w:r>
          </w:p>
        </w:tc>
        <w:tc>
          <w:tcPr>
            <w:tcW w:w="1170" w:type="dxa"/>
            <w:tcBorders>
              <w:top w:val="single" w:sz="4" w:space="0" w:color="auto"/>
              <w:left w:val="single" w:sz="4" w:space="0" w:color="auto"/>
              <w:bottom w:val="single" w:sz="4" w:space="0" w:color="auto"/>
              <w:right w:val="single" w:sz="4" w:space="0" w:color="auto"/>
            </w:tcBorders>
          </w:tcPr>
          <w:p w14:paraId="398CC850" w14:textId="74CAD3E0"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11</w:t>
            </w:r>
          </w:p>
        </w:tc>
        <w:tc>
          <w:tcPr>
            <w:tcW w:w="1170" w:type="dxa"/>
            <w:tcBorders>
              <w:top w:val="single" w:sz="4" w:space="0" w:color="auto"/>
              <w:left w:val="single" w:sz="4" w:space="0" w:color="auto"/>
              <w:bottom w:val="single" w:sz="4" w:space="0" w:color="auto"/>
              <w:right w:val="single" w:sz="4" w:space="0" w:color="auto"/>
            </w:tcBorders>
          </w:tcPr>
          <w:p w14:paraId="5A6ACDF6" w14:textId="38A98377"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12</w:t>
            </w:r>
            <w:r w:rsidR="00D62999" w:rsidRPr="00291B47">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4E6C4A81" w14:textId="7ED41F32"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76</w:t>
            </w:r>
          </w:p>
        </w:tc>
      </w:tr>
    </w:tbl>
    <w:p w14:paraId="5DD6D183" w14:textId="038B1580" w:rsidR="00452713" w:rsidRPr="00291B47" w:rsidRDefault="00452713" w:rsidP="00B641BA">
      <w:pPr>
        <w:spacing w:after="0"/>
        <w:jc w:val="both"/>
        <w:rPr>
          <w:rFonts w:ascii="Times New Roman" w:hAnsi="Times New Roman" w:cs="Times New Roman"/>
          <w:b/>
          <w:bCs/>
          <w:sz w:val="24"/>
          <w:szCs w:val="24"/>
        </w:rPr>
      </w:pPr>
    </w:p>
    <w:p w14:paraId="3A2B6166" w14:textId="66050C0C" w:rsidR="00452713" w:rsidRPr="00291B47" w:rsidRDefault="003B727C"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Table 3 shows the pattern of distribution and subsequent collection of the questionnaires. In total,</w:t>
      </w:r>
      <w:r w:rsidR="001E693A" w:rsidRPr="00291B47">
        <w:rPr>
          <w:rFonts w:ascii="Times New Roman" w:hAnsi="Times New Roman" w:cs="Times New Roman"/>
          <w:sz w:val="24"/>
          <w:szCs w:val="24"/>
        </w:rPr>
        <w:t xml:space="preserve"> 160 questionnaires were distributed</w:t>
      </w:r>
      <w:r w:rsidRPr="00291B47">
        <w:rPr>
          <w:rFonts w:ascii="Times New Roman" w:hAnsi="Times New Roman" w:cs="Times New Roman"/>
          <w:sz w:val="24"/>
          <w:szCs w:val="24"/>
        </w:rPr>
        <w:t>,</w:t>
      </w:r>
      <w:r w:rsidR="001E693A" w:rsidRPr="00291B47">
        <w:rPr>
          <w:rFonts w:ascii="Times New Roman" w:hAnsi="Times New Roman" w:cs="Times New Roman"/>
          <w:sz w:val="24"/>
          <w:szCs w:val="24"/>
        </w:rPr>
        <w:t xml:space="preserve"> and 122 were retrieved</w:t>
      </w:r>
      <w:r w:rsidRPr="00291B47">
        <w:rPr>
          <w:rFonts w:ascii="Times New Roman" w:hAnsi="Times New Roman" w:cs="Times New Roman"/>
          <w:sz w:val="24"/>
          <w:szCs w:val="24"/>
        </w:rPr>
        <w:t>.</w:t>
      </w:r>
      <w:r w:rsidR="001E693A" w:rsidRPr="00291B47">
        <w:rPr>
          <w:rFonts w:ascii="Times New Roman" w:hAnsi="Times New Roman" w:cs="Times New Roman"/>
          <w:sz w:val="24"/>
          <w:szCs w:val="24"/>
        </w:rPr>
        <w:t xml:space="preserve"> Th</w:t>
      </w:r>
      <w:r w:rsidR="009A12C0" w:rsidRPr="00291B47">
        <w:rPr>
          <w:rFonts w:ascii="Times New Roman" w:hAnsi="Times New Roman" w:cs="Times New Roman"/>
          <w:sz w:val="24"/>
          <w:szCs w:val="24"/>
        </w:rPr>
        <w:t>e retrieved responses</w:t>
      </w:r>
      <w:r w:rsidR="001E693A" w:rsidRPr="00291B47">
        <w:rPr>
          <w:rFonts w:ascii="Times New Roman" w:hAnsi="Times New Roman" w:cs="Times New Roman"/>
          <w:sz w:val="24"/>
          <w:szCs w:val="24"/>
        </w:rPr>
        <w:t xml:space="preserve"> represent </w:t>
      </w:r>
      <w:r w:rsidR="009A12C0" w:rsidRPr="00291B47">
        <w:rPr>
          <w:rFonts w:ascii="Times New Roman" w:hAnsi="Times New Roman" w:cs="Times New Roman"/>
          <w:sz w:val="24"/>
          <w:szCs w:val="24"/>
        </w:rPr>
        <w:t>7</w:t>
      </w:r>
      <w:r w:rsidR="001E693A" w:rsidRPr="00291B47">
        <w:rPr>
          <w:rFonts w:ascii="Times New Roman" w:hAnsi="Times New Roman" w:cs="Times New Roman"/>
          <w:sz w:val="24"/>
          <w:szCs w:val="24"/>
        </w:rPr>
        <w:t>6% of the total</w:t>
      </w:r>
      <w:r w:rsidRPr="00291B47">
        <w:rPr>
          <w:rFonts w:ascii="Times New Roman" w:hAnsi="Times New Roman" w:cs="Times New Roman"/>
          <w:sz w:val="24"/>
          <w:szCs w:val="24"/>
        </w:rPr>
        <w:t>,</w:t>
      </w:r>
      <w:r w:rsidR="000973CB" w:rsidRPr="00291B47">
        <w:rPr>
          <w:rFonts w:ascii="Times New Roman" w:hAnsi="Times New Roman" w:cs="Times New Roman"/>
          <w:sz w:val="24"/>
          <w:szCs w:val="24"/>
        </w:rPr>
        <w:t xml:space="preserve"> which is sufficient for</w:t>
      </w:r>
      <w:r w:rsidR="001E693A" w:rsidRPr="00291B47">
        <w:rPr>
          <w:rFonts w:ascii="Times New Roman" w:hAnsi="Times New Roman" w:cs="Times New Roman"/>
          <w:sz w:val="24"/>
          <w:szCs w:val="24"/>
        </w:rPr>
        <w:t xml:space="preserve"> statistical analysis</w:t>
      </w:r>
      <w:r w:rsidR="000973CB" w:rsidRPr="00291B47">
        <w:rPr>
          <w:rFonts w:ascii="Times New Roman" w:hAnsi="Times New Roman" w:cs="Times New Roman"/>
          <w:sz w:val="24"/>
          <w:szCs w:val="24"/>
        </w:rPr>
        <w:t>, considering</w:t>
      </w:r>
      <w:r w:rsidR="001E693A" w:rsidRPr="00291B47">
        <w:rPr>
          <w:rFonts w:ascii="Times New Roman" w:hAnsi="Times New Roman" w:cs="Times New Roman"/>
          <w:sz w:val="24"/>
          <w:szCs w:val="24"/>
        </w:rPr>
        <w:t xml:space="preserve"> Moser and Kalton’s (2023) </w:t>
      </w:r>
      <w:r w:rsidR="000973CB" w:rsidRPr="00291B47">
        <w:rPr>
          <w:rFonts w:ascii="Times New Roman" w:hAnsi="Times New Roman" w:cs="Times New Roman"/>
          <w:sz w:val="24"/>
          <w:szCs w:val="24"/>
        </w:rPr>
        <w:t xml:space="preserve">assertion </w:t>
      </w:r>
      <w:r w:rsidR="001E693A" w:rsidRPr="00291B47">
        <w:rPr>
          <w:rFonts w:ascii="Times New Roman" w:hAnsi="Times New Roman" w:cs="Times New Roman"/>
          <w:sz w:val="24"/>
          <w:szCs w:val="24"/>
        </w:rPr>
        <w:t>that</w:t>
      </w:r>
      <w:r w:rsidR="000973CB" w:rsidRPr="00291B47">
        <w:rPr>
          <w:rFonts w:ascii="Times New Roman" w:hAnsi="Times New Roman" w:cs="Times New Roman"/>
          <w:sz w:val="24"/>
          <w:szCs w:val="24"/>
        </w:rPr>
        <w:t xml:space="preserve"> survey</w:t>
      </w:r>
      <w:r w:rsidR="001E693A" w:rsidRPr="00291B47">
        <w:rPr>
          <w:rFonts w:ascii="Times New Roman" w:hAnsi="Times New Roman" w:cs="Times New Roman"/>
          <w:sz w:val="24"/>
          <w:szCs w:val="24"/>
        </w:rPr>
        <w:t xml:space="preserve"> result</w:t>
      </w:r>
      <w:r w:rsidR="000973CB" w:rsidRPr="00291B47">
        <w:rPr>
          <w:rFonts w:ascii="Times New Roman" w:hAnsi="Times New Roman" w:cs="Times New Roman"/>
          <w:sz w:val="24"/>
          <w:szCs w:val="24"/>
        </w:rPr>
        <w:t>s</w:t>
      </w:r>
      <w:r w:rsidR="001E693A" w:rsidRPr="00291B47">
        <w:rPr>
          <w:rFonts w:ascii="Times New Roman" w:hAnsi="Times New Roman" w:cs="Times New Roman"/>
          <w:sz w:val="24"/>
          <w:szCs w:val="24"/>
        </w:rPr>
        <w:t xml:space="preserve"> tend to be biased and of little value if its return rate </w:t>
      </w:r>
      <w:r w:rsidR="000973CB" w:rsidRPr="00291B47">
        <w:rPr>
          <w:rFonts w:ascii="Times New Roman" w:hAnsi="Times New Roman" w:cs="Times New Roman"/>
          <w:sz w:val="24"/>
          <w:szCs w:val="24"/>
        </w:rPr>
        <w:t>is</w:t>
      </w:r>
      <w:r w:rsidR="001E693A" w:rsidRPr="00291B47">
        <w:rPr>
          <w:rFonts w:ascii="Times New Roman" w:hAnsi="Times New Roman" w:cs="Times New Roman"/>
          <w:sz w:val="24"/>
          <w:szCs w:val="24"/>
        </w:rPr>
        <w:t xml:space="preserve"> less than 30-40%.</w:t>
      </w:r>
    </w:p>
    <w:p w14:paraId="29DB9088" w14:textId="6B6103B4" w:rsidR="000E2F8C" w:rsidRPr="00291B47" w:rsidRDefault="000E2F8C"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3.2 Data Presentation</w:t>
      </w:r>
    </w:p>
    <w:p w14:paraId="3208D269" w14:textId="1E75E15B" w:rsidR="00452713" w:rsidRPr="00291B47" w:rsidRDefault="000E2F8C"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It was earlier</w:t>
      </w:r>
      <w:r w:rsidR="00127600" w:rsidRPr="00291B47">
        <w:rPr>
          <w:rFonts w:ascii="Times New Roman" w:hAnsi="Times New Roman" w:cs="Times New Roman"/>
          <w:sz w:val="24"/>
          <w:szCs w:val="24"/>
        </w:rPr>
        <w:t xml:space="preserve"> indicated</w:t>
      </w:r>
      <w:r w:rsidRPr="00291B47">
        <w:rPr>
          <w:rFonts w:ascii="Times New Roman" w:hAnsi="Times New Roman" w:cs="Times New Roman"/>
          <w:sz w:val="24"/>
          <w:szCs w:val="24"/>
        </w:rPr>
        <w:t xml:space="preserve"> in the preceding subsection</w:t>
      </w:r>
      <w:r w:rsidR="00146BB4" w:rsidRPr="00291B47">
        <w:rPr>
          <w:rFonts w:ascii="Times New Roman" w:hAnsi="Times New Roman" w:cs="Times New Roman"/>
          <w:sz w:val="24"/>
          <w:szCs w:val="24"/>
        </w:rPr>
        <w:t xml:space="preserve"> that</w:t>
      </w:r>
      <w:r w:rsidRPr="00291B47">
        <w:rPr>
          <w:rFonts w:ascii="Times New Roman" w:hAnsi="Times New Roman" w:cs="Times New Roman"/>
          <w:sz w:val="24"/>
          <w:szCs w:val="24"/>
        </w:rPr>
        <w:t xml:space="preserve"> a 4-point Likert scale was used </w:t>
      </w:r>
      <w:r w:rsidR="00AB7520" w:rsidRPr="00291B47">
        <w:rPr>
          <w:rFonts w:ascii="Times New Roman" w:hAnsi="Times New Roman" w:cs="Times New Roman"/>
          <w:sz w:val="24"/>
          <w:szCs w:val="24"/>
        </w:rPr>
        <w:t>to</w:t>
      </w:r>
      <w:r w:rsidRPr="00291B47">
        <w:rPr>
          <w:rFonts w:ascii="Times New Roman" w:hAnsi="Times New Roman" w:cs="Times New Roman"/>
          <w:sz w:val="24"/>
          <w:szCs w:val="24"/>
        </w:rPr>
        <w:t xml:space="preserve"> determin</w:t>
      </w:r>
      <w:r w:rsidR="00AB7520" w:rsidRPr="00291B47">
        <w:rPr>
          <w:rFonts w:ascii="Times New Roman" w:hAnsi="Times New Roman" w:cs="Times New Roman"/>
          <w:sz w:val="24"/>
          <w:szCs w:val="24"/>
        </w:rPr>
        <w:t>e</w:t>
      </w:r>
      <w:r w:rsidRPr="00291B47">
        <w:rPr>
          <w:rFonts w:ascii="Times New Roman" w:hAnsi="Times New Roman" w:cs="Times New Roman"/>
          <w:sz w:val="24"/>
          <w:szCs w:val="24"/>
        </w:rPr>
        <w:t xml:space="preserve"> the level of satisfaction of respondents </w:t>
      </w:r>
      <w:r w:rsidR="00AB7520" w:rsidRPr="00291B47">
        <w:rPr>
          <w:rFonts w:ascii="Times New Roman" w:hAnsi="Times New Roman" w:cs="Times New Roman"/>
          <w:sz w:val="24"/>
          <w:szCs w:val="24"/>
        </w:rPr>
        <w:t>regarding</w:t>
      </w:r>
      <w:r w:rsidRPr="00291B47">
        <w:rPr>
          <w:rFonts w:ascii="Times New Roman" w:hAnsi="Times New Roman" w:cs="Times New Roman"/>
          <w:sz w:val="24"/>
          <w:szCs w:val="24"/>
        </w:rPr>
        <w:t xml:space="preserve"> the</w:t>
      </w:r>
      <w:r w:rsidR="000A7AA6" w:rsidRPr="00291B47">
        <w:rPr>
          <w:rFonts w:ascii="Times New Roman" w:hAnsi="Times New Roman" w:cs="Times New Roman"/>
          <w:sz w:val="24"/>
          <w:szCs w:val="24"/>
        </w:rPr>
        <w:t xml:space="preserve"> current</w:t>
      </w:r>
      <w:r w:rsidRPr="00291B47">
        <w:rPr>
          <w:rFonts w:ascii="Times New Roman" w:hAnsi="Times New Roman" w:cs="Times New Roman"/>
          <w:sz w:val="24"/>
          <w:szCs w:val="24"/>
        </w:rPr>
        <w:t xml:space="preserve"> implementation and compliance </w:t>
      </w:r>
      <w:r w:rsidR="00AB7520" w:rsidRPr="00291B47">
        <w:rPr>
          <w:rFonts w:ascii="Times New Roman" w:hAnsi="Times New Roman" w:cs="Times New Roman"/>
          <w:sz w:val="24"/>
          <w:szCs w:val="24"/>
        </w:rPr>
        <w:t>with</w:t>
      </w:r>
      <w:r w:rsidRPr="00291B47">
        <w:rPr>
          <w:rFonts w:ascii="Times New Roman" w:hAnsi="Times New Roman" w:cs="Times New Roman"/>
          <w:sz w:val="24"/>
          <w:szCs w:val="24"/>
        </w:rPr>
        <w:t xml:space="preserve"> the 2016 Yobe State Public Procurement Act. Table 3</w:t>
      </w:r>
      <w:r w:rsidR="00127600" w:rsidRPr="00291B47">
        <w:rPr>
          <w:rFonts w:ascii="Times New Roman" w:hAnsi="Times New Roman" w:cs="Times New Roman"/>
          <w:sz w:val="24"/>
          <w:szCs w:val="24"/>
        </w:rPr>
        <w:t xml:space="preserve"> indicate</w:t>
      </w:r>
      <w:r w:rsidR="00AB7520" w:rsidRPr="00291B47">
        <w:rPr>
          <w:rFonts w:ascii="Times New Roman" w:hAnsi="Times New Roman" w:cs="Times New Roman"/>
          <w:sz w:val="24"/>
          <w:szCs w:val="24"/>
        </w:rPr>
        <w:t>s</w:t>
      </w:r>
      <w:r w:rsidR="00127600" w:rsidRPr="00291B47">
        <w:rPr>
          <w:rFonts w:ascii="Times New Roman" w:hAnsi="Times New Roman" w:cs="Times New Roman"/>
          <w:sz w:val="24"/>
          <w:szCs w:val="24"/>
        </w:rPr>
        <w:t xml:space="preserve"> that a total number of 122 responses were collected from the field.</w:t>
      </w:r>
      <w:r w:rsidRPr="00291B47">
        <w:rPr>
          <w:rFonts w:ascii="Times New Roman" w:hAnsi="Times New Roman" w:cs="Times New Roman"/>
          <w:sz w:val="24"/>
          <w:szCs w:val="24"/>
        </w:rPr>
        <w:t xml:space="preserve"> </w:t>
      </w:r>
      <w:r w:rsidR="00127600" w:rsidRPr="00291B47">
        <w:rPr>
          <w:rFonts w:ascii="Times New Roman" w:hAnsi="Times New Roman" w:cs="Times New Roman"/>
          <w:sz w:val="24"/>
          <w:szCs w:val="24"/>
        </w:rPr>
        <w:t>Table 4 shows the response</w:t>
      </w:r>
      <w:r w:rsidR="00AB7520" w:rsidRPr="00291B47">
        <w:rPr>
          <w:rFonts w:ascii="Times New Roman" w:hAnsi="Times New Roman" w:cs="Times New Roman"/>
          <w:sz w:val="24"/>
          <w:szCs w:val="24"/>
        </w:rPr>
        <w:t xml:space="preserve"> pattern</w:t>
      </w:r>
      <w:r w:rsidR="00127600" w:rsidRPr="00291B47">
        <w:rPr>
          <w:rFonts w:ascii="Times New Roman" w:hAnsi="Times New Roman" w:cs="Times New Roman"/>
          <w:sz w:val="24"/>
          <w:szCs w:val="24"/>
        </w:rPr>
        <w:t xml:space="preserve"> </w:t>
      </w:r>
      <w:r w:rsidR="00AB7520" w:rsidRPr="00291B47">
        <w:rPr>
          <w:rFonts w:ascii="Times New Roman" w:hAnsi="Times New Roman" w:cs="Times New Roman"/>
          <w:sz w:val="24"/>
          <w:szCs w:val="24"/>
        </w:rPr>
        <w:t>for</w:t>
      </w:r>
      <w:r w:rsidR="00127600" w:rsidRPr="00291B47">
        <w:rPr>
          <w:rFonts w:ascii="Times New Roman" w:hAnsi="Times New Roman" w:cs="Times New Roman"/>
          <w:sz w:val="24"/>
          <w:szCs w:val="24"/>
        </w:rPr>
        <w:t xml:space="preserve"> each group of respondents </w:t>
      </w:r>
      <w:r w:rsidR="000A7AA6" w:rsidRPr="00291B47">
        <w:rPr>
          <w:rFonts w:ascii="Times New Roman" w:hAnsi="Times New Roman" w:cs="Times New Roman"/>
          <w:sz w:val="24"/>
          <w:szCs w:val="24"/>
        </w:rPr>
        <w:t>regard</w:t>
      </w:r>
      <w:r w:rsidR="00AB7520" w:rsidRPr="00291B47">
        <w:rPr>
          <w:rFonts w:ascii="Times New Roman" w:hAnsi="Times New Roman" w:cs="Times New Roman"/>
          <w:sz w:val="24"/>
          <w:szCs w:val="24"/>
        </w:rPr>
        <w:t>ing</w:t>
      </w:r>
      <w:r w:rsidR="00127600" w:rsidRPr="00291B47">
        <w:rPr>
          <w:rFonts w:ascii="Times New Roman" w:hAnsi="Times New Roman" w:cs="Times New Roman"/>
          <w:sz w:val="24"/>
          <w:szCs w:val="24"/>
        </w:rPr>
        <w:t xml:space="preserve"> their </w:t>
      </w:r>
      <w:r w:rsidR="000A7AA6" w:rsidRPr="00291B47">
        <w:rPr>
          <w:rFonts w:ascii="Times New Roman" w:hAnsi="Times New Roman" w:cs="Times New Roman"/>
          <w:sz w:val="24"/>
          <w:szCs w:val="24"/>
        </w:rPr>
        <w:t xml:space="preserve">level of </w:t>
      </w:r>
      <w:r w:rsidR="00127600" w:rsidRPr="00291B47">
        <w:rPr>
          <w:rFonts w:ascii="Times New Roman" w:hAnsi="Times New Roman" w:cs="Times New Roman"/>
          <w:sz w:val="24"/>
          <w:szCs w:val="24"/>
        </w:rPr>
        <w:t xml:space="preserve">satisfaction </w:t>
      </w:r>
      <w:r w:rsidR="00AB7520" w:rsidRPr="00291B47">
        <w:rPr>
          <w:rFonts w:ascii="Times New Roman" w:hAnsi="Times New Roman" w:cs="Times New Roman"/>
          <w:sz w:val="24"/>
          <w:szCs w:val="24"/>
        </w:rPr>
        <w:t xml:space="preserve">with </w:t>
      </w:r>
      <w:r w:rsidR="000A7AA6" w:rsidRPr="00291B47">
        <w:rPr>
          <w:rFonts w:ascii="Times New Roman" w:hAnsi="Times New Roman" w:cs="Times New Roman"/>
          <w:sz w:val="24"/>
          <w:szCs w:val="24"/>
        </w:rPr>
        <w:t>the current</w:t>
      </w:r>
      <w:r w:rsidR="00127600" w:rsidRPr="00291B47">
        <w:rPr>
          <w:rFonts w:ascii="Times New Roman" w:hAnsi="Times New Roman" w:cs="Times New Roman"/>
          <w:sz w:val="24"/>
          <w:szCs w:val="24"/>
        </w:rPr>
        <w:t xml:space="preserve"> implement</w:t>
      </w:r>
      <w:r w:rsidR="00AB7520" w:rsidRPr="00291B47">
        <w:rPr>
          <w:rFonts w:ascii="Times New Roman" w:hAnsi="Times New Roman" w:cs="Times New Roman"/>
          <w:sz w:val="24"/>
          <w:szCs w:val="24"/>
        </w:rPr>
        <w:t>ation</w:t>
      </w:r>
      <w:r w:rsidR="00127600" w:rsidRPr="00291B47">
        <w:rPr>
          <w:rFonts w:ascii="Times New Roman" w:hAnsi="Times New Roman" w:cs="Times New Roman"/>
          <w:sz w:val="24"/>
          <w:szCs w:val="24"/>
        </w:rPr>
        <w:t xml:space="preserve"> and compliance </w:t>
      </w:r>
      <w:r w:rsidR="00AB7520" w:rsidRPr="00291B47">
        <w:rPr>
          <w:rFonts w:ascii="Times New Roman" w:hAnsi="Times New Roman" w:cs="Times New Roman"/>
          <w:sz w:val="24"/>
          <w:szCs w:val="24"/>
        </w:rPr>
        <w:t>with</w:t>
      </w:r>
      <w:r w:rsidR="00127600" w:rsidRPr="00291B47">
        <w:rPr>
          <w:rFonts w:ascii="Times New Roman" w:hAnsi="Times New Roman" w:cs="Times New Roman"/>
          <w:sz w:val="24"/>
          <w:szCs w:val="24"/>
        </w:rPr>
        <w:t xml:space="preserve"> the Yobe State Public Procurement Act of 2016.</w:t>
      </w:r>
    </w:p>
    <w:p w14:paraId="4683DD11" w14:textId="7C3D2DE6" w:rsidR="000A7AA6" w:rsidRPr="00291B47" w:rsidRDefault="000A7AA6" w:rsidP="00B641BA">
      <w:pPr>
        <w:spacing w:after="0"/>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Table 4: </w:t>
      </w:r>
      <w:r w:rsidR="00164EF9" w:rsidRPr="00291B47">
        <w:rPr>
          <w:rFonts w:ascii="Times New Roman" w:hAnsi="Times New Roman" w:cs="Times New Roman"/>
          <w:b/>
          <w:bCs/>
          <w:sz w:val="24"/>
          <w:szCs w:val="24"/>
        </w:rPr>
        <w:t>Distribution of Responses</w:t>
      </w:r>
    </w:p>
    <w:tbl>
      <w:tblPr>
        <w:tblStyle w:val="TableGrid"/>
        <w:tblW w:w="10285" w:type="dxa"/>
        <w:jc w:val="center"/>
        <w:tblLayout w:type="fixed"/>
        <w:tblLook w:val="04A0" w:firstRow="1" w:lastRow="0" w:firstColumn="1" w:lastColumn="0" w:noHBand="0" w:noVBand="1"/>
      </w:tblPr>
      <w:tblGrid>
        <w:gridCol w:w="900"/>
        <w:gridCol w:w="3600"/>
        <w:gridCol w:w="1080"/>
        <w:gridCol w:w="1080"/>
        <w:gridCol w:w="1350"/>
        <w:gridCol w:w="1350"/>
        <w:gridCol w:w="925"/>
      </w:tblGrid>
      <w:tr w:rsidR="00164EF9" w:rsidRPr="00291B47" w14:paraId="408FC4FC" w14:textId="77777777" w:rsidTr="00971801">
        <w:trPr>
          <w:jc w:val="center"/>
        </w:trPr>
        <w:tc>
          <w:tcPr>
            <w:tcW w:w="900" w:type="dxa"/>
            <w:vMerge w:val="restart"/>
            <w:tcBorders>
              <w:top w:val="single" w:sz="4" w:space="0" w:color="auto"/>
              <w:left w:val="single" w:sz="4" w:space="0" w:color="auto"/>
              <w:right w:val="single" w:sz="4" w:space="0" w:color="auto"/>
            </w:tcBorders>
          </w:tcPr>
          <w:p w14:paraId="5600631B" w14:textId="79F9A4A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Group</w:t>
            </w:r>
          </w:p>
        </w:tc>
        <w:tc>
          <w:tcPr>
            <w:tcW w:w="3600" w:type="dxa"/>
            <w:vMerge w:val="restart"/>
            <w:tcBorders>
              <w:top w:val="single" w:sz="4" w:space="0" w:color="auto"/>
              <w:left w:val="single" w:sz="4" w:space="0" w:color="auto"/>
              <w:right w:val="single" w:sz="4" w:space="0" w:color="auto"/>
            </w:tcBorders>
          </w:tcPr>
          <w:p w14:paraId="67E6E4AA" w14:textId="47BBCC99"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Group Composition</w:t>
            </w:r>
          </w:p>
        </w:tc>
        <w:tc>
          <w:tcPr>
            <w:tcW w:w="5785" w:type="dxa"/>
            <w:gridSpan w:val="5"/>
            <w:tcBorders>
              <w:top w:val="single" w:sz="4" w:space="0" w:color="auto"/>
              <w:left w:val="single" w:sz="4" w:space="0" w:color="auto"/>
              <w:bottom w:val="single" w:sz="4" w:space="0" w:color="auto"/>
              <w:right w:val="single" w:sz="4" w:space="0" w:color="auto"/>
            </w:tcBorders>
          </w:tcPr>
          <w:p w14:paraId="79B219AC" w14:textId="335A5FE9"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Response</w:t>
            </w:r>
          </w:p>
        </w:tc>
      </w:tr>
      <w:tr w:rsidR="00164EF9" w:rsidRPr="00291B47" w14:paraId="09B005ED" w14:textId="77777777" w:rsidTr="00473724">
        <w:trPr>
          <w:jc w:val="center"/>
        </w:trPr>
        <w:tc>
          <w:tcPr>
            <w:tcW w:w="900" w:type="dxa"/>
            <w:vMerge/>
            <w:tcBorders>
              <w:left w:val="single" w:sz="4" w:space="0" w:color="auto"/>
              <w:bottom w:val="single" w:sz="4" w:space="0" w:color="auto"/>
              <w:right w:val="single" w:sz="4" w:space="0" w:color="auto"/>
            </w:tcBorders>
          </w:tcPr>
          <w:p w14:paraId="4BC4B742" w14:textId="3FE61D2A" w:rsidR="00164EF9" w:rsidRPr="00291B47" w:rsidRDefault="00164EF9" w:rsidP="00B641BA">
            <w:pPr>
              <w:jc w:val="both"/>
              <w:rPr>
                <w:rFonts w:ascii="Times New Roman" w:hAnsi="Times New Roman" w:cs="Times New Roman"/>
                <w:b/>
                <w:sz w:val="24"/>
                <w:szCs w:val="24"/>
              </w:rPr>
            </w:pPr>
          </w:p>
        </w:tc>
        <w:tc>
          <w:tcPr>
            <w:tcW w:w="3600" w:type="dxa"/>
            <w:vMerge/>
            <w:tcBorders>
              <w:left w:val="single" w:sz="4" w:space="0" w:color="auto"/>
              <w:bottom w:val="single" w:sz="4" w:space="0" w:color="auto"/>
              <w:right w:val="single" w:sz="4" w:space="0" w:color="auto"/>
            </w:tcBorders>
            <w:hideMark/>
          </w:tcPr>
          <w:p w14:paraId="54B72FE6" w14:textId="3E9726E4" w:rsidR="00164EF9" w:rsidRPr="00291B47" w:rsidRDefault="00164EF9" w:rsidP="00B641BA">
            <w:pPr>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AC43459"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Very</w:t>
            </w:r>
          </w:p>
          <w:p w14:paraId="5CB6E5BC"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Satisfied</w:t>
            </w:r>
          </w:p>
          <w:p w14:paraId="54D63CFB" w14:textId="1B3CB9A4"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(4)</w:t>
            </w:r>
          </w:p>
        </w:tc>
        <w:tc>
          <w:tcPr>
            <w:tcW w:w="1080" w:type="dxa"/>
            <w:tcBorders>
              <w:top w:val="single" w:sz="4" w:space="0" w:color="auto"/>
              <w:left w:val="single" w:sz="4" w:space="0" w:color="auto"/>
              <w:bottom w:val="single" w:sz="4" w:space="0" w:color="auto"/>
              <w:right w:val="single" w:sz="4" w:space="0" w:color="auto"/>
            </w:tcBorders>
          </w:tcPr>
          <w:p w14:paraId="5FDA231A"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Satisfied</w:t>
            </w:r>
          </w:p>
          <w:p w14:paraId="3E887535" w14:textId="77777777" w:rsidR="00164EF9" w:rsidRPr="00291B47" w:rsidRDefault="00164EF9" w:rsidP="00B641BA">
            <w:pPr>
              <w:jc w:val="both"/>
              <w:rPr>
                <w:rFonts w:ascii="Times New Roman" w:hAnsi="Times New Roman" w:cs="Times New Roman"/>
                <w:b/>
                <w:sz w:val="24"/>
                <w:szCs w:val="24"/>
              </w:rPr>
            </w:pPr>
          </w:p>
          <w:p w14:paraId="39EE578E" w14:textId="3209A2A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(3)</w:t>
            </w:r>
          </w:p>
        </w:tc>
        <w:tc>
          <w:tcPr>
            <w:tcW w:w="1350" w:type="dxa"/>
            <w:tcBorders>
              <w:top w:val="single" w:sz="4" w:space="0" w:color="auto"/>
              <w:left w:val="single" w:sz="4" w:space="0" w:color="auto"/>
              <w:bottom w:val="single" w:sz="4" w:space="0" w:color="auto"/>
              <w:right w:val="single" w:sz="4" w:space="0" w:color="auto"/>
            </w:tcBorders>
          </w:tcPr>
          <w:p w14:paraId="771020DE"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Dissatisfied</w:t>
            </w:r>
          </w:p>
          <w:p w14:paraId="1D96A2C6" w14:textId="77777777" w:rsidR="00164EF9" w:rsidRPr="00291B47" w:rsidRDefault="00164EF9" w:rsidP="00B641BA">
            <w:pPr>
              <w:jc w:val="both"/>
              <w:rPr>
                <w:rFonts w:ascii="Times New Roman" w:hAnsi="Times New Roman" w:cs="Times New Roman"/>
                <w:b/>
                <w:sz w:val="24"/>
                <w:szCs w:val="24"/>
              </w:rPr>
            </w:pPr>
          </w:p>
          <w:p w14:paraId="07A1AB6C" w14:textId="545E376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(2)</w:t>
            </w:r>
          </w:p>
        </w:tc>
        <w:tc>
          <w:tcPr>
            <w:tcW w:w="1350" w:type="dxa"/>
            <w:tcBorders>
              <w:top w:val="single" w:sz="4" w:space="0" w:color="auto"/>
              <w:left w:val="single" w:sz="4" w:space="0" w:color="auto"/>
              <w:bottom w:val="single" w:sz="4" w:space="0" w:color="auto"/>
              <w:right w:val="single" w:sz="4" w:space="0" w:color="auto"/>
            </w:tcBorders>
            <w:hideMark/>
          </w:tcPr>
          <w:p w14:paraId="2C46E1A4"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Very</w:t>
            </w:r>
          </w:p>
          <w:p w14:paraId="7E31995A"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Dissatisfied</w:t>
            </w:r>
          </w:p>
          <w:p w14:paraId="6039F0A0" w14:textId="294766EE"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(1)</w:t>
            </w:r>
          </w:p>
        </w:tc>
        <w:tc>
          <w:tcPr>
            <w:tcW w:w="925" w:type="dxa"/>
            <w:tcBorders>
              <w:top w:val="single" w:sz="4" w:space="0" w:color="auto"/>
              <w:left w:val="single" w:sz="4" w:space="0" w:color="auto"/>
              <w:bottom w:val="single" w:sz="4" w:space="0" w:color="auto"/>
              <w:right w:val="single" w:sz="4" w:space="0" w:color="auto"/>
            </w:tcBorders>
            <w:hideMark/>
          </w:tcPr>
          <w:p w14:paraId="54B6F3B3" w14:textId="0B6666D6"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Total Resp</w:t>
            </w:r>
          </w:p>
        </w:tc>
      </w:tr>
      <w:tr w:rsidR="00D6017C" w:rsidRPr="00291B47" w14:paraId="41D3B0CB" w14:textId="77777777" w:rsidTr="00CE2148">
        <w:trPr>
          <w:trHeight w:val="395"/>
          <w:jc w:val="center"/>
        </w:trPr>
        <w:tc>
          <w:tcPr>
            <w:tcW w:w="900" w:type="dxa"/>
            <w:tcBorders>
              <w:top w:val="single" w:sz="4" w:space="0" w:color="auto"/>
              <w:left w:val="single" w:sz="4" w:space="0" w:color="auto"/>
              <w:bottom w:val="single" w:sz="4" w:space="0" w:color="auto"/>
              <w:right w:val="single" w:sz="4" w:space="0" w:color="auto"/>
            </w:tcBorders>
          </w:tcPr>
          <w:p w14:paraId="40E01E27" w14:textId="358C9A14"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A</w:t>
            </w:r>
          </w:p>
        </w:tc>
        <w:tc>
          <w:tcPr>
            <w:tcW w:w="3600" w:type="dxa"/>
            <w:tcBorders>
              <w:top w:val="single" w:sz="4" w:space="0" w:color="auto"/>
              <w:left w:val="single" w:sz="4" w:space="0" w:color="auto"/>
              <w:bottom w:val="single" w:sz="4" w:space="0" w:color="auto"/>
              <w:right w:val="single" w:sz="4" w:space="0" w:color="auto"/>
            </w:tcBorders>
            <w:hideMark/>
          </w:tcPr>
          <w:p w14:paraId="70F19BD3" w14:textId="7600760E"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Procurement Officers from Ministries, Departments and Agencies, and Local Government Areas</w:t>
            </w:r>
          </w:p>
        </w:tc>
        <w:tc>
          <w:tcPr>
            <w:tcW w:w="1080" w:type="dxa"/>
            <w:tcBorders>
              <w:top w:val="single" w:sz="4" w:space="0" w:color="auto"/>
              <w:left w:val="single" w:sz="4" w:space="0" w:color="auto"/>
              <w:bottom w:val="single" w:sz="4" w:space="0" w:color="auto"/>
              <w:right w:val="single" w:sz="4" w:space="0" w:color="auto"/>
            </w:tcBorders>
          </w:tcPr>
          <w:p w14:paraId="4C4378F1" w14:textId="7271438F"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53839DED" w14:textId="7E39ABBF"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7B4E67E8" w14:textId="579D2FFE" w:rsidR="00D6017C" w:rsidRPr="00291B47" w:rsidRDefault="00D6017C"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r w:rsidR="00CE2148" w:rsidRPr="00291B47">
              <w:rPr>
                <w:rFonts w:ascii="Times New Roman" w:hAnsi="Times New Roman" w:cs="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14:paraId="09F5352F" w14:textId="74269F29"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10</w:t>
            </w:r>
          </w:p>
        </w:tc>
        <w:tc>
          <w:tcPr>
            <w:tcW w:w="925" w:type="dxa"/>
            <w:tcBorders>
              <w:top w:val="single" w:sz="4" w:space="0" w:color="auto"/>
              <w:left w:val="single" w:sz="4" w:space="0" w:color="auto"/>
              <w:bottom w:val="single" w:sz="4" w:space="0" w:color="auto"/>
              <w:right w:val="single" w:sz="4" w:space="0" w:color="auto"/>
            </w:tcBorders>
            <w:hideMark/>
          </w:tcPr>
          <w:p w14:paraId="1F05EFF8" w14:textId="1B6A6499"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30</w:t>
            </w:r>
          </w:p>
        </w:tc>
      </w:tr>
      <w:tr w:rsidR="00D6017C" w:rsidRPr="00291B47" w14:paraId="01ED5022"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71324252" w14:textId="6DFFB4EC"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B</w:t>
            </w:r>
          </w:p>
        </w:tc>
        <w:tc>
          <w:tcPr>
            <w:tcW w:w="3600" w:type="dxa"/>
            <w:tcBorders>
              <w:top w:val="single" w:sz="4" w:space="0" w:color="auto"/>
              <w:left w:val="single" w:sz="4" w:space="0" w:color="auto"/>
              <w:bottom w:val="single" w:sz="4" w:space="0" w:color="auto"/>
              <w:right w:val="single" w:sz="4" w:space="0" w:color="auto"/>
            </w:tcBorders>
          </w:tcPr>
          <w:p w14:paraId="3027372E" w14:textId="4BF9EC25"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Accounting Officers including Permanent Secretaries, Heads of Agencies and Parastatal Organizations, and Local Government Chairmen and Secretaries</w:t>
            </w:r>
          </w:p>
        </w:tc>
        <w:tc>
          <w:tcPr>
            <w:tcW w:w="1080" w:type="dxa"/>
            <w:tcBorders>
              <w:top w:val="single" w:sz="4" w:space="0" w:color="auto"/>
              <w:left w:val="single" w:sz="4" w:space="0" w:color="auto"/>
              <w:bottom w:val="single" w:sz="4" w:space="0" w:color="auto"/>
              <w:right w:val="single" w:sz="4" w:space="0" w:color="auto"/>
            </w:tcBorders>
          </w:tcPr>
          <w:p w14:paraId="2954BA00" w14:textId="0C24F188"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32706D0A" w14:textId="00529DA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1E13E6B6" w14:textId="7C77D807"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14:paraId="7C8691EE" w14:textId="626DEE24"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14</w:t>
            </w:r>
          </w:p>
        </w:tc>
        <w:tc>
          <w:tcPr>
            <w:tcW w:w="925" w:type="dxa"/>
            <w:tcBorders>
              <w:top w:val="single" w:sz="4" w:space="0" w:color="auto"/>
              <w:left w:val="single" w:sz="4" w:space="0" w:color="auto"/>
              <w:bottom w:val="single" w:sz="4" w:space="0" w:color="auto"/>
              <w:right w:val="single" w:sz="4" w:space="0" w:color="auto"/>
            </w:tcBorders>
          </w:tcPr>
          <w:p w14:paraId="5199520B" w14:textId="2AF03730"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32</w:t>
            </w:r>
          </w:p>
        </w:tc>
      </w:tr>
      <w:tr w:rsidR="00D6017C" w:rsidRPr="00291B47" w14:paraId="5CDEE348"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156F32F6" w14:textId="05CCC2C4"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C</w:t>
            </w:r>
          </w:p>
        </w:tc>
        <w:tc>
          <w:tcPr>
            <w:tcW w:w="3600" w:type="dxa"/>
            <w:tcBorders>
              <w:top w:val="single" w:sz="4" w:space="0" w:color="auto"/>
              <w:left w:val="single" w:sz="4" w:space="0" w:color="auto"/>
              <w:bottom w:val="single" w:sz="4" w:space="0" w:color="auto"/>
              <w:right w:val="single" w:sz="4" w:space="0" w:color="auto"/>
            </w:tcBorders>
          </w:tcPr>
          <w:p w14:paraId="6602C315" w14:textId="1052CD19"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Contractors from both the State and Local Government levels</w:t>
            </w:r>
          </w:p>
        </w:tc>
        <w:tc>
          <w:tcPr>
            <w:tcW w:w="1080" w:type="dxa"/>
            <w:tcBorders>
              <w:top w:val="single" w:sz="4" w:space="0" w:color="auto"/>
              <w:left w:val="single" w:sz="4" w:space="0" w:color="auto"/>
              <w:bottom w:val="single" w:sz="4" w:space="0" w:color="auto"/>
              <w:right w:val="single" w:sz="4" w:space="0" w:color="auto"/>
            </w:tcBorders>
          </w:tcPr>
          <w:p w14:paraId="73543870" w14:textId="5C81FFE8"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01061821" w14:textId="6B25BCE9"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1D84BC7" w14:textId="57FA944D"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1E00E6D" w14:textId="431829FC"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9</w:t>
            </w:r>
          </w:p>
        </w:tc>
        <w:tc>
          <w:tcPr>
            <w:tcW w:w="925" w:type="dxa"/>
            <w:tcBorders>
              <w:top w:val="single" w:sz="4" w:space="0" w:color="auto"/>
              <w:left w:val="single" w:sz="4" w:space="0" w:color="auto"/>
              <w:bottom w:val="single" w:sz="4" w:space="0" w:color="auto"/>
              <w:right w:val="single" w:sz="4" w:space="0" w:color="auto"/>
            </w:tcBorders>
          </w:tcPr>
          <w:p w14:paraId="4B963793" w14:textId="1B5A5E05"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39</w:t>
            </w:r>
          </w:p>
        </w:tc>
      </w:tr>
      <w:tr w:rsidR="00D6017C" w:rsidRPr="00291B47" w14:paraId="1F5FEA1E"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6DC23C09" w14:textId="1B588497"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lastRenderedPageBreak/>
              <w:t>D</w:t>
            </w:r>
          </w:p>
        </w:tc>
        <w:tc>
          <w:tcPr>
            <w:tcW w:w="3600" w:type="dxa"/>
            <w:tcBorders>
              <w:top w:val="single" w:sz="4" w:space="0" w:color="auto"/>
              <w:left w:val="single" w:sz="4" w:space="0" w:color="auto"/>
              <w:bottom w:val="single" w:sz="4" w:space="0" w:color="auto"/>
              <w:right w:val="single" w:sz="4" w:space="0" w:color="auto"/>
            </w:tcBorders>
          </w:tcPr>
          <w:p w14:paraId="4F862146" w14:textId="182B2F59"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Officials of CSOs in Yobe state, including NIOB, NIQS, NIA, NSE, NIESV &amp; NITP</w:t>
            </w:r>
          </w:p>
        </w:tc>
        <w:tc>
          <w:tcPr>
            <w:tcW w:w="1080" w:type="dxa"/>
            <w:tcBorders>
              <w:top w:val="single" w:sz="4" w:space="0" w:color="auto"/>
              <w:left w:val="single" w:sz="4" w:space="0" w:color="auto"/>
              <w:bottom w:val="single" w:sz="4" w:space="0" w:color="auto"/>
              <w:right w:val="single" w:sz="4" w:space="0" w:color="auto"/>
            </w:tcBorders>
          </w:tcPr>
          <w:p w14:paraId="02B503E0" w14:textId="74D598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75625D7F" w14:textId="4149E536"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59A9C906" w14:textId="07FB383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6191CDB5" w14:textId="4BA95660"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tcPr>
          <w:p w14:paraId="318D937D" w14:textId="13A72455"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10</w:t>
            </w:r>
          </w:p>
        </w:tc>
      </w:tr>
      <w:tr w:rsidR="00D6017C" w:rsidRPr="00291B47" w14:paraId="5EC0F4B1"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3DA55438" w14:textId="2DE34EDA"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E</w:t>
            </w:r>
          </w:p>
        </w:tc>
        <w:tc>
          <w:tcPr>
            <w:tcW w:w="3600" w:type="dxa"/>
            <w:tcBorders>
              <w:top w:val="single" w:sz="4" w:space="0" w:color="auto"/>
              <w:left w:val="single" w:sz="4" w:space="0" w:color="auto"/>
              <w:bottom w:val="single" w:sz="4" w:space="0" w:color="auto"/>
              <w:right w:val="single" w:sz="4" w:space="0" w:color="auto"/>
            </w:tcBorders>
          </w:tcPr>
          <w:p w14:paraId="0A9CC196" w14:textId="37005A4C"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Staff</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of the Yobe State Bureau for Public Procurement (YSBPP)</w:t>
            </w:r>
          </w:p>
        </w:tc>
        <w:tc>
          <w:tcPr>
            <w:tcW w:w="1080" w:type="dxa"/>
            <w:tcBorders>
              <w:top w:val="single" w:sz="4" w:space="0" w:color="auto"/>
              <w:left w:val="single" w:sz="4" w:space="0" w:color="auto"/>
              <w:bottom w:val="single" w:sz="4" w:space="0" w:color="auto"/>
              <w:right w:val="single" w:sz="4" w:space="0" w:color="auto"/>
            </w:tcBorders>
          </w:tcPr>
          <w:p w14:paraId="402367A7" w14:textId="0E297A9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94C3CE6" w14:textId="6851B9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6CC9051D" w14:textId="2247E1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6D62743" w14:textId="3AA42F05"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925" w:type="dxa"/>
            <w:tcBorders>
              <w:top w:val="single" w:sz="4" w:space="0" w:color="auto"/>
              <w:left w:val="single" w:sz="4" w:space="0" w:color="auto"/>
              <w:bottom w:val="single" w:sz="4" w:space="0" w:color="auto"/>
              <w:right w:val="single" w:sz="4" w:space="0" w:color="auto"/>
            </w:tcBorders>
          </w:tcPr>
          <w:p w14:paraId="10AD2DC1" w14:textId="43EA576A"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11</w:t>
            </w:r>
          </w:p>
        </w:tc>
      </w:tr>
      <w:tr w:rsidR="00CE2148" w:rsidRPr="00291B47" w14:paraId="0EEE16C2" w14:textId="77777777" w:rsidTr="00CE2148">
        <w:trPr>
          <w:trHeight w:val="226"/>
          <w:jc w:val="center"/>
        </w:trPr>
        <w:tc>
          <w:tcPr>
            <w:tcW w:w="4500" w:type="dxa"/>
            <w:gridSpan w:val="2"/>
            <w:tcBorders>
              <w:top w:val="single" w:sz="4" w:space="0" w:color="auto"/>
              <w:left w:val="single" w:sz="4" w:space="0" w:color="auto"/>
              <w:bottom w:val="single" w:sz="4" w:space="0" w:color="auto"/>
              <w:right w:val="single" w:sz="4" w:space="0" w:color="auto"/>
            </w:tcBorders>
          </w:tcPr>
          <w:p w14:paraId="0FF8A75D" w14:textId="765DE925" w:rsidR="00CE2148" w:rsidRPr="00291B47" w:rsidRDefault="00CE2148"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51395B4C" w14:textId="4AB5992D"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20705B83" w14:textId="395B127C"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31</w:t>
            </w:r>
          </w:p>
        </w:tc>
        <w:tc>
          <w:tcPr>
            <w:tcW w:w="1350" w:type="dxa"/>
            <w:tcBorders>
              <w:top w:val="single" w:sz="4" w:space="0" w:color="auto"/>
              <w:left w:val="single" w:sz="4" w:space="0" w:color="auto"/>
              <w:bottom w:val="single" w:sz="4" w:space="0" w:color="auto"/>
              <w:right w:val="single" w:sz="4" w:space="0" w:color="auto"/>
            </w:tcBorders>
          </w:tcPr>
          <w:p w14:paraId="11736F75" w14:textId="50436A75"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41</w:t>
            </w:r>
          </w:p>
        </w:tc>
        <w:tc>
          <w:tcPr>
            <w:tcW w:w="1350" w:type="dxa"/>
            <w:tcBorders>
              <w:top w:val="single" w:sz="4" w:space="0" w:color="auto"/>
              <w:left w:val="single" w:sz="4" w:space="0" w:color="auto"/>
              <w:bottom w:val="single" w:sz="4" w:space="0" w:color="auto"/>
              <w:right w:val="single" w:sz="4" w:space="0" w:color="auto"/>
            </w:tcBorders>
          </w:tcPr>
          <w:p w14:paraId="14879E31" w14:textId="5AD6B37F"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36</w:t>
            </w:r>
          </w:p>
        </w:tc>
        <w:tc>
          <w:tcPr>
            <w:tcW w:w="925" w:type="dxa"/>
            <w:tcBorders>
              <w:top w:val="single" w:sz="4" w:space="0" w:color="auto"/>
              <w:left w:val="single" w:sz="4" w:space="0" w:color="auto"/>
              <w:bottom w:val="single" w:sz="4" w:space="0" w:color="auto"/>
              <w:right w:val="single" w:sz="4" w:space="0" w:color="auto"/>
            </w:tcBorders>
          </w:tcPr>
          <w:p w14:paraId="31CC8A9A" w14:textId="66D33BF4"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122</w:t>
            </w:r>
          </w:p>
        </w:tc>
      </w:tr>
    </w:tbl>
    <w:p w14:paraId="0FC0800C" w14:textId="77777777" w:rsidR="001E693A" w:rsidRPr="00291B47" w:rsidRDefault="001E693A" w:rsidP="00B641BA">
      <w:pPr>
        <w:spacing w:after="0"/>
        <w:jc w:val="both"/>
        <w:rPr>
          <w:rFonts w:ascii="Times New Roman" w:hAnsi="Times New Roman" w:cs="Times New Roman"/>
          <w:b/>
          <w:bCs/>
          <w:sz w:val="24"/>
          <w:szCs w:val="24"/>
        </w:rPr>
      </w:pPr>
    </w:p>
    <w:p w14:paraId="161B4361" w14:textId="37CE1266" w:rsidR="00992D31" w:rsidRPr="00291B47" w:rsidRDefault="00992D31"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3.3 Data Analysis</w:t>
      </w:r>
    </w:p>
    <w:p w14:paraId="77A49B5B" w14:textId="5E7AA65F" w:rsidR="00992D31" w:rsidRPr="00291B47" w:rsidRDefault="00992D31" w:rsidP="00B641BA">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As shown on Table 4, respondents rated their perception of the current implementation and compliance </w:t>
      </w:r>
      <w:r w:rsidR="00AB7520" w:rsidRPr="00291B47">
        <w:rPr>
          <w:rFonts w:asciiTheme="majorBidi" w:hAnsiTheme="majorBidi" w:cstheme="majorBidi"/>
          <w:sz w:val="24"/>
          <w:szCs w:val="24"/>
        </w:rPr>
        <w:t>with</w:t>
      </w:r>
      <w:r w:rsidRPr="00291B47">
        <w:rPr>
          <w:rFonts w:asciiTheme="majorBidi" w:hAnsiTheme="majorBidi" w:cstheme="majorBidi"/>
          <w:sz w:val="24"/>
          <w:szCs w:val="24"/>
        </w:rPr>
        <w:t xml:space="preserve"> the 2016 Yobe State Public Procurement Act as Very Satisfied (4), Satisfied (3), Dissatisfied (2), or Very Dissatisfied</w:t>
      </w:r>
      <w:r w:rsidRPr="00291B47">
        <w:rPr>
          <w:rFonts w:asciiTheme="majorBidi" w:hAnsiTheme="majorBidi" w:cstheme="majorBidi"/>
          <w:b/>
          <w:bCs/>
          <w:sz w:val="24"/>
          <w:szCs w:val="24"/>
        </w:rPr>
        <w:t xml:space="preserve"> (1)</w:t>
      </w:r>
      <w:r w:rsidRPr="00291B47">
        <w:rPr>
          <w:rFonts w:asciiTheme="majorBidi" w:hAnsiTheme="majorBidi" w:cstheme="majorBidi"/>
          <w:sz w:val="24"/>
          <w:szCs w:val="24"/>
        </w:rPr>
        <w:t xml:space="preserve">, </w:t>
      </w:r>
      <w:r w:rsidR="00AB7520" w:rsidRPr="00291B47">
        <w:rPr>
          <w:rFonts w:asciiTheme="majorBidi" w:hAnsiTheme="majorBidi" w:cstheme="majorBidi"/>
          <w:sz w:val="24"/>
          <w:szCs w:val="24"/>
        </w:rPr>
        <w:t>based</w:t>
      </w:r>
      <w:r w:rsidRPr="00291B47">
        <w:rPr>
          <w:rFonts w:asciiTheme="majorBidi" w:hAnsiTheme="majorBidi" w:cstheme="majorBidi"/>
          <w:sz w:val="24"/>
          <w:szCs w:val="24"/>
        </w:rPr>
        <w:t xml:space="preserve"> </w:t>
      </w:r>
      <w:r w:rsidR="00AB7520" w:rsidRPr="00291B47">
        <w:rPr>
          <w:rFonts w:asciiTheme="majorBidi" w:hAnsiTheme="majorBidi" w:cstheme="majorBidi"/>
          <w:sz w:val="24"/>
          <w:szCs w:val="24"/>
        </w:rPr>
        <w:t xml:space="preserve">on </w:t>
      </w:r>
      <w:r w:rsidRPr="00291B47">
        <w:rPr>
          <w:rFonts w:asciiTheme="majorBidi" w:hAnsiTheme="majorBidi" w:cstheme="majorBidi"/>
          <w:sz w:val="24"/>
          <w:szCs w:val="24"/>
        </w:rPr>
        <w:t>the duties and responsibilities conferred on them by the Act. Since the responses are ordinal categories, the appropriate statistical to</w:t>
      </w:r>
      <w:r w:rsidR="00AB7520" w:rsidRPr="00291B47">
        <w:rPr>
          <w:rFonts w:asciiTheme="majorBidi" w:hAnsiTheme="majorBidi" w:cstheme="majorBidi"/>
          <w:sz w:val="24"/>
          <w:szCs w:val="24"/>
        </w:rPr>
        <w:t xml:space="preserve"> determine </w:t>
      </w:r>
      <w:r w:rsidRPr="00291B47">
        <w:rPr>
          <w:rFonts w:asciiTheme="majorBidi" w:hAnsiTheme="majorBidi" w:cstheme="majorBidi"/>
          <w:sz w:val="24"/>
          <w:szCs w:val="24"/>
        </w:rPr>
        <w:t xml:space="preserve">the overall perception of the entire </w:t>
      </w:r>
      <w:r w:rsidR="00AB7520" w:rsidRPr="00291B47">
        <w:rPr>
          <w:rFonts w:asciiTheme="majorBidi" w:hAnsiTheme="majorBidi" w:cstheme="majorBidi"/>
          <w:sz w:val="24"/>
          <w:szCs w:val="24"/>
        </w:rPr>
        <w:t xml:space="preserve">sample </w:t>
      </w:r>
      <w:r w:rsidRPr="00291B47">
        <w:rPr>
          <w:rFonts w:asciiTheme="majorBidi" w:hAnsiTheme="majorBidi" w:cstheme="majorBidi"/>
          <w:sz w:val="24"/>
          <w:szCs w:val="24"/>
        </w:rPr>
        <w:t>population is the Weighted Mean (Likert scale analysis). The steps used in the analysis are as follows:</w:t>
      </w:r>
    </w:p>
    <w:p w14:paraId="00E8FD21"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1: Use of Likert Weighted Mean</w:t>
      </w:r>
    </w:p>
    <w:p w14:paraId="05439343"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Assign weights: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822"/>
      </w:tblGrid>
      <w:tr w:rsidR="00992D31" w:rsidRPr="00291B47" w14:paraId="0CAE1711" w14:textId="77777777" w:rsidTr="0049568E">
        <w:trPr>
          <w:tblHeader/>
          <w:tblCellSpacing w:w="15" w:type="dxa"/>
        </w:trPr>
        <w:tc>
          <w:tcPr>
            <w:tcW w:w="1384" w:type="dxa"/>
            <w:vAlign w:val="center"/>
            <w:hideMark/>
          </w:tcPr>
          <w:p w14:paraId="0C7534A1"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Rating</w:t>
            </w:r>
          </w:p>
        </w:tc>
        <w:tc>
          <w:tcPr>
            <w:tcW w:w="764" w:type="dxa"/>
            <w:vAlign w:val="center"/>
            <w:hideMark/>
          </w:tcPr>
          <w:p w14:paraId="0770C7CF"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Weight</w:t>
            </w:r>
          </w:p>
        </w:tc>
      </w:tr>
      <w:tr w:rsidR="00992D31" w:rsidRPr="00291B47" w14:paraId="616B8671" w14:textId="77777777" w:rsidTr="0049568E">
        <w:trPr>
          <w:tblCellSpacing w:w="15" w:type="dxa"/>
        </w:trPr>
        <w:tc>
          <w:tcPr>
            <w:tcW w:w="1384" w:type="dxa"/>
            <w:vAlign w:val="center"/>
            <w:hideMark/>
          </w:tcPr>
          <w:p w14:paraId="0DB79C0F"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Very Satisfied</w:t>
            </w:r>
          </w:p>
        </w:tc>
        <w:tc>
          <w:tcPr>
            <w:tcW w:w="764" w:type="dxa"/>
            <w:vAlign w:val="center"/>
            <w:hideMark/>
          </w:tcPr>
          <w:p w14:paraId="57EAAFEA"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4</w:t>
            </w:r>
          </w:p>
        </w:tc>
      </w:tr>
      <w:tr w:rsidR="00992D31" w:rsidRPr="00291B47" w14:paraId="1379C6A8" w14:textId="77777777" w:rsidTr="0049568E">
        <w:trPr>
          <w:tblCellSpacing w:w="15" w:type="dxa"/>
        </w:trPr>
        <w:tc>
          <w:tcPr>
            <w:tcW w:w="1384" w:type="dxa"/>
            <w:vAlign w:val="center"/>
            <w:hideMark/>
          </w:tcPr>
          <w:p w14:paraId="751198AE"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Satisfied</w:t>
            </w:r>
          </w:p>
        </w:tc>
        <w:tc>
          <w:tcPr>
            <w:tcW w:w="764" w:type="dxa"/>
            <w:vAlign w:val="center"/>
            <w:hideMark/>
          </w:tcPr>
          <w:p w14:paraId="3F1B402D"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3</w:t>
            </w:r>
          </w:p>
        </w:tc>
      </w:tr>
      <w:tr w:rsidR="00992D31" w:rsidRPr="00291B47" w14:paraId="5442A517" w14:textId="77777777" w:rsidTr="0049568E">
        <w:trPr>
          <w:tblCellSpacing w:w="15" w:type="dxa"/>
        </w:trPr>
        <w:tc>
          <w:tcPr>
            <w:tcW w:w="1384" w:type="dxa"/>
            <w:vAlign w:val="center"/>
            <w:hideMark/>
          </w:tcPr>
          <w:p w14:paraId="41C6D95F"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Dissatisfied</w:t>
            </w:r>
          </w:p>
        </w:tc>
        <w:tc>
          <w:tcPr>
            <w:tcW w:w="764" w:type="dxa"/>
            <w:vAlign w:val="center"/>
            <w:hideMark/>
          </w:tcPr>
          <w:p w14:paraId="048DF026"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2</w:t>
            </w:r>
          </w:p>
        </w:tc>
      </w:tr>
      <w:tr w:rsidR="00992D31" w:rsidRPr="00291B47" w14:paraId="225880CB" w14:textId="77777777" w:rsidTr="0049568E">
        <w:trPr>
          <w:tblCellSpacing w:w="15" w:type="dxa"/>
        </w:trPr>
        <w:tc>
          <w:tcPr>
            <w:tcW w:w="1384" w:type="dxa"/>
            <w:vAlign w:val="center"/>
            <w:hideMark/>
          </w:tcPr>
          <w:p w14:paraId="1BC4418B" w14:textId="7D2C274F" w:rsidR="00992D31" w:rsidRPr="00291B47" w:rsidRDefault="00E26E3E"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 </w:t>
            </w:r>
            <w:r w:rsidR="00992D31" w:rsidRPr="00291B47">
              <w:rPr>
                <w:rFonts w:asciiTheme="majorBidi" w:hAnsiTheme="majorBidi" w:cstheme="majorBidi"/>
                <w:sz w:val="24"/>
                <w:szCs w:val="24"/>
              </w:rPr>
              <w:t>Very Dissatisfied</w:t>
            </w:r>
          </w:p>
        </w:tc>
        <w:tc>
          <w:tcPr>
            <w:tcW w:w="764" w:type="dxa"/>
            <w:vAlign w:val="center"/>
            <w:hideMark/>
          </w:tcPr>
          <w:p w14:paraId="53133156"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1</w:t>
            </w:r>
          </w:p>
        </w:tc>
      </w:tr>
    </w:tbl>
    <w:p w14:paraId="2A38E584" w14:textId="77777777" w:rsidR="00992D31" w:rsidRPr="00291B47" w:rsidRDefault="00992D31" w:rsidP="00B641BA">
      <w:pPr>
        <w:spacing w:line="240" w:lineRule="auto"/>
        <w:jc w:val="both"/>
        <w:rPr>
          <w:rFonts w:asciiTheme="majorBidi" w:hAnsiTheme="majorBidi" w:cstheme="majorBidi"/>
          <w:b/>
          <w:bCs/>
          <w:sz w:val="24"/>
          <w:szCs w:val="24"/>
        </w:rPr>
      </w:pPr>
    </w:p>
    <w:p w14:paraId="3851A957" w14:textId="5C87C87B"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2: Use the Total Frequencies</w:t>
      </w:r>
      <w:r w:rsidR="00634B70" w:rsidRPr="00291B47">
        <w:rPr>
          <w:rFonts w:asciiTheme="majorBidi" w:hAnsiTheme="majorBidi" w:cstheme="majorBidi"/>
          <w:b/>
          <w:bCs/>
          <w:sz w:val="24"/>
          <w:szCs w:val="24"/>
        </w:rPr>
        <w:t xml:space="preserve"> </w:t>
      </w:r>
    </w:p>
    <w:p w14:paraId="2FDA2DEC" w14:textId="04D1D9AA"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From </w:t>
      </w:r>
      <w:r w:rsidR="00634B70" w:rsidRPr="00291B47">
        <w:rPr>
          <w:rFonts w:asciiTheme="majorBidi" w:hAnsiTheme="majorBidi" w:cstheme="majorBidi"/>
          <w:sz w:val="24"/>
          <w:szCs w:val="24"/>
        </w:rPr>
        <w:t>the</w:t>
      </w:r>
      <w:r w:rsidRPr="00291B47">
        <w:rPr>
          <w:rFonts w:asciiTheme="majorBidi" w:hAnsiTheme="majorBidi" w:cstheme="majorBidi"/>
          <w:sz w:val="24"/>
          <w:szCs w:val="24"/>
        </w:rPr>
        <w:t xml:space="preserve"> totals row</w:t>
      </w:r>
      <w:r w:rsidR="00634B70" w:rsidRPr="00291B47">
        <w:rPr>
          <w:rFonts w:asciiTheme="majorBidi" w:hAnsiTheme="majorBidi" w:cstheme="majorBidi"/>
          <w:sz w:val="24"/>
          <w:szCs w:val="24"/>
        </w:rPr>
        <w:t xml:space="preserve"> (Table 4, last bottom row)</w:t>
      </w:r>
      <w:r w:rsidRPr="00291B47">
        <w:rPr>
          <w:rFonts w:asciiTheme="majorBidi" w:hAnsiTheme="majorBidi" w:cstheme="majorBidi"/>
          <w:sz w:val="24"/>
          <w:szCs w:val="24"/>
        </w:rPr>
        <w:t>:</w:t>
      </w:r>
    </w:p>
    <w:p w14:paraId="60207CDE"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Very Satisfied = </w:t>
      </w:r>
      <w:r w:rsidRPr="00291B47">
        <w:rPr>
          <w:rFonts w:asciiTheme="majorBidi" w:hAnsiTheme="majorBidi" w:cstheme="majorBidi"/>
          <w:b/>
          <w:bCs/>
          <w:sz w:val="24"/>
          <w:szCs w:val="24"/>
        </w:rPr>
        <w:t>14</w:t>
      </w:r>
    </w:p>
    <w:p w14:paraId="59632B16"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Satisfied = </w:t>
      </w:r>
      <w:r w:rsidRPr="00291B47">
        <w:rPr>
          <w:rFonts w:asciiTheme="majorBidi" w:hAnsiTheme="majorBidi" w:cstheme="majorBidi"/>
          <w:b/>
          <w:bCs/>
          <w:sz w:val="24"/>
          <w:szCs w:val="24"/>
        </w:rPr>
        <w:t>31</w:t>
      </w:r>
    </w:p>
    <w:p w14:paraId="4C78CE0C"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Dissatisfied = </w:t>
      </w:r>
      <w:r w:rsidRPr="00291B47">
        <w:rPr>
          <w:rFonts w:asciiTheme="majorBidi" w:hAnsiTheme="majorBidi" w:cstheme="majorBidi"/>
          <w:b/>
          <w:bCs/>
          <w:sz w:val="24"/>
          <w:szCs w:val="24"/>
        </w:rPr>
        <w:t>41</w:t>
      </w:r>
    </w:p>
    <w:p w14:paraId="51858125"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Very Dissatisfied = </w:t>
      </w:r>
      <w:r w:rsidRPr="00291B47">
        <w:rPr>
          <w:rFonts w:asciiTheme="majorBidi" w:hAnsiTheme="majorBidi" w:cstheme="majorBidi"/>
          <w:b/>
          <w:bCs/>
          <w:sz w:val="24"/>
          <w:szCs w:val="24"/>
        </w:rPr>
        <w:t>36</w:t>
      </w:r>
    </w:p>
    <w:p w14:paraId="09B839AB" w14:textId="60B6EAD8"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Total respondents</w:t>
      </w:r>
      <w:r w:rsidR="00634B70" w:rsidRPr="00291B47">
        <w:rPr>
          <w:rFonts w:asciiTheme="majorBidi" w:hAnsiTheme="majorBidi" w:cstheme="majorBidi"/>
          <w:sz w:val="24"/>
          <w:szCs w:val="24"/>
        </w:rPr>
        <w:t xml:space="preserve"> (Sum of entries in last bottom row</w:t>
      </w:r>
      <w:r w:rsidR="00041FF5" w:rsidRPr="00291B47">
        <w:rPr>
          <w:rFonts w:asciiTheme="majorBidi" w:hAnsiTheme="majorBidi" w:cstheme="majorBidi"/>
          <w:sz w:val="24"/>
          <w:szCs w:val="24"/>
        </w:rPr>
        <w:t>,</w:t>
      </w:r>
      <w:r w:rsidR="00634B70" w:rsidRPr="00291B47">
        <w:rPr>
          <w:rFonts w:asciiTheme="majorBidi" w:hAnsiTheme="majorBidi" w:cstheme="majorBidi"/>
          <w:sz w:val="24"/>
          <w:szCs w:val="24"/>
        </w:rPr>
        <w:t xml:space="preserve"> Table 4)</w:t>
      </w:r>
      <w:r w:rsidRPr="00291B47">
        <w:rPr>
          <w:rFonts w:asciiTheme="majorBidi" w:hAnsiTheme="majorBidi" w:cstheme="majorBidi"/>
          <w:sz w:val="24"/>
          <w:szCs w:val="24"/>
        </w:rPr>
        <w:t>:</w:t>
      </w:r>
    </w:p>
    <w:p w14:paraId="7B8904B2"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[N = 14 + 31 + 41 + 36 = 122]</w:t>
      </w:r>
    </w:p>
    <w:p w14:paraId="76DE91B0" w14:textId="77777777" w:rsidR="00992D31" w:rsidRPr="00291B47" w:rsidRDefault="00992D31" w:rsidP="00B641BA">
      <w:pPr>
        <w:spacing w:after="0" w:line="240" w:lineRule="auto"/>
        <w:jc w:val="both"/>
        <w:rPr>
          <w:rFonts w:asciiTheme="majorBidi" w:hAnsiTheme="majorBidi" w:cstheme="majorBidi"/>
          <w:sz w:val="24"/>
          <w:szCs w:val="24"/>
        </w:rPr>
      </w:pPr>
    </w:p>
    <w:p w14:paraId="52862DFA"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3: Calculate Weighted Score</w:t>
      </w:r>
    </w:p>
    <w:p w14:paraId="009EBFD8"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[(14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4) + (31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3) + (41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2) + (36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1)]</w:t>
      </w:r>
    </w:p>
    <w:p w14:paraId="653263C9"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[56 + 93 + 82 + 36 = 267]</w:t>
      </w:r>
    </w:p>
    <w:p w14:paraId="10D85EFB" w14:textId="77777777" w:rsidR="00992D31" w:rsidRPr="00291B47" w:rsidRDefault="00992D31" w:rsidP="00B641BA">
      <w:pPr>
        <w:spacing w:after="0" w:line="240" w:lineRule="auto"/>
        <w:jc w:val="both"/>
        <w:rPr>
          <w:rFonts w:asciiTheme="majorBidi" w:hAnsiTheme="majorBidi" w:cstheme="majorBidi"/>
          <w:sz w:val="24"/>
          <w:szCs w:val="24"/>
        </w:rPr>
      </w:pPr>
    </w:p>
    <w:p w14:paraId="592AF734"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4: Compute the Mean Rating</w:t>
      </w:r>
    </w:p>
    <w:p w14:paraId="605A5B62"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Mean = 267/122 = 2.19</w:t>
      </w:r>
    </w:p>
    <w:p w14:paraId="6622B195" w14:textId="77777777" w:rsidR="00041FF5" w:rsidRPr="00291B47" w:rsidRDefault="00041FF5" w:rsidP="00B641BA">
      <w:pPr>
        <w:spacing w:after="0" w:line="240" w:lineRule="auto"/>
        <w:jc w:val="both"/>
        <w:rPr>
          <w:rFonts w:asciiTheme="majorBidi" w:hAnsiTheme="majorBidi" w:cstheme="majorBidi"/>
          <w:sz w:val="24"/>
          <w:szCs w:val="24"/>
        </w:rPr>
      </w:pPr>
    </w:p>
    <w:p w14:paraId="1ED077E8" w14:textId="516FB32E" w:rsidR="00992D31" w:rsidRPr="00291B47" w:rsidRDefault="00041FF5" w:rsidP="00B641BA">
      <w:pPr>
        <w:spacing w:after="0"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4.0 INTERPRETATION OF RESULTS</w:t>
      </w:r>
    </w:p>
    <w:p w14:paraId="547C2279" w14:textId="77777777" w:rsidR="00041FF5" w:rsidRPr="00291B47" w:rsidRDefault="00041FF5" w:rsidP="00B641BA">
      <w:pPr>
        <w:spacing w:after="0" w:line="240" w:lineRule="auto"/>
        <w:jc w:val="both"/>
        <w:rPr>
          <w:rFonts w:asciiTheme="majorBidi" w:hAnsiTheme="majorBidi" w:cstheme="majorBidi"/>
          <w:b/>
          <w:bCs/>
          <w:sz w:val="24"/>
          <w:szCs w:val="24"/>
        </w:rPr>
      </w:pPr>
    </w:p>
    <w:p w14:paraId="62131698" w14:textId="1B18BCAA" w:rsidR="00041FF5" w:rsidRPr="00291B47" w:rsidRDefault="00041FF5" w:rsidP="00B641BA">
      <w:pPr>
        <w:spacing w:after="0"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Results </w:t>
      </w:r>
      <w:r w:rsidR="003759E9" w:rsidRPr="00291B47">
        <w:rPr>
          <w:rFonts w:asciiTheme="majorBidi" w:hAnsiTheme="majorBidi" w:cstheme="majorBidi"/>
          <w:sz w:val="24"/>
          <w:szCs w:val="24"/>
        </w:rPr>
        <w:t xml:space="preserve">of analysis </w:t>
      </w:r>
      <w:r w:rsidRPr="00291B47">
        <w:rPr>
          <w:rFonts w:asciiTheme="majorBidi" w:hAnsiTheme="majorBidi" w:cstheme="majorBidi"/>
          <w:sz w:val="24"/>
          <w:szCs w:val="24"/>
        </w:rPr>
        <w:t xml:space="preserve">in the preceding section gave the overall mean rating </w:t>
      </w:r>
      <w:r w:rsidR="003C6B7B" w:rsidRPr="00291B47">
        <w:rPr>
          <w:rFonts w:asciiTheme="majorBidi" w:hAnsiTheme="majorBidi" w:cstheme="majorBidi"/>
          <w:sz w:val="24"/>
          <w:szCs w:val="24"/>
        </w:rPr>
        <w:t>of</w:t>
      </w:r>
      <w:r w:rsidR="003759E9" w:rsidRPr="00291B47">
        <w:rPr>
          <w:rFonts w:asciiTheme="majorBidi" w:hAnsiTheme="majorBidi" w:cstheme="majorBidi"/>
          <w:sz w:val="24"/>
          <w:szCs w:val="24"/>
        </w:rPr>
        <w:t xml:space="preserve"> 2.19</w:t>
      </w:r>
      <w:r w:rsidR="003C6B7B" w:rsidRPr="00291B47">
        <w:rPr>
          <w:rFonts w:asciiTheme="majorBidi" w:hAnsiTheme="majorBidi" w:cstheme="majorBidi"/>
          <w:sz w:val="24"/>
          <w:szCs w:val="24"/>
        </w:rPr>
        <w:t xml:space="preserve"> for the respondents</w:t>
      </w:r>
      <w:r w:rsidR="003759E9" w:rsidRPr="00291B47">
        <w:rPr>
          <w:rFonts w:asciiTheme="majorBidi" w:hAnsiTheme="majorBidi" w:cstheme="majorBidi"/>
          <w:sz w:val="24"/>
          <w:szCs w:val="24"/>
        </w:rPr>
        <w:t xml:space="preserve">. This can be interpretated by the use of the decision rule below.  </w:t>
      </w:r>
    </w:p>
    <w:p w14:paraId="0570A21C" w14:textId="12413102"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Decision Rule</w:t>
      </w:r>
    </w:p>
    <w:tbl>
      <w:tblPr>
        <w:tblStyle w:val="TableGrid"/>
        <w:tblW w:w="0" w:type="auto"/>
        <w:tblLook w:val="04A0" w:firstRow="1" w:lastRow="0" w:firstColumn="1" w:lastColumn="0" w:noHBand="0" w:noVBand="1"/>
      </w:tblPr>
      <w:tblGrid>
        <w:gridCol w:w="1516"/>
        <w:gridCol w:w="1889"/>
      </w:tblGrid>
      <w:tr w:rsidR="00992D31" w:rsidRPr="00291B47" w14:paraId="030FE7F8" w14:textId="77777777" w:rsidTr="0049568E">
        <w:tc>
          <w:tcPr>
            <w:tcW w:w="0" w:type="auto"/>
            <w:hideMark/>
          </w:tcPr>
          <w:p w14:paraId="4D07C80A" w14:textId="77777777" w:rsidR="00992D31" w:rsidRPr="00291B47" w:rsidRDefault="00992D31" w:rsidP="00B641BA">
            <w:pPr>
              <w:spacing w:after="160"/>
              <w:jc w:val="both"/>
              <w:rPr>
                <w:rFonts w:asciiTheme="majorBidi" w:hAnsiTheme="majorBidi" w:cstheme="majorBidi"/>
                <w:b/>
                <w:bCs/>
                <w:sz w:val="24"/>
                <w:szCs w:val="24"/>
              </w:rPr>
            </w:pPr>
            <w:r w:rsidRPr="00291B47">
              <w:rPr>
                <w:rFonts w:asciiTheme="majorBidi" w:hAnsiTheme="majorBidi" w:cstheme="majorBidi"/>
                <w:b/>
                <w:bCs/>
                <w:sz w:val="24"/>
                <w:szCs w:val="24"/>
              </w:rPr>
              <w:t>Mean Range</w:t>
            </w:r>
          </w:p>
        </w:tc>
        <w:tc>
          <w:tcPr>
            <w:tcW w:w="0" w:type="auto"/>
            <w:hideMark/>
          </w:tcPr>
          <w:p w14:paraId="3E92067E" w14:textId="77777777" w:rsidR="00992D31" w:rsidRPr="00291B47" w:rsidRDefault="00992D31" w:rsidP="00B641BA">
            <w:pPr>
              <w:spacing w:after="160"/>
              <w:jc w:val="both"/>
              <w:rPr>
                <w:rFonts w:asciiTheme="majorBidi" w:hAnsiTheme="majorBidi" w:cstheme="majorBidi"/>
                <w:b/>
                <w:bCs/>
                <w:sz w:val="24"/>
                <w:szCs w:val="24"/>
              </w:rPr>
            </w:pPr>
            <w:r w:rsidRPr="00291B47">
              <w:rPr>
                <w:rFonts w:asciiTheme="majorBidi" w:hAnsiTheme="majorBidi" w:cstheme="majorBidi"/>
                <w:b/>
                <w:bCs/>
                <w:sz w:val="24"/>
                <w:szCs w:val="24"/>
              </w:rPr>
              <w:t>Interpretation</w:t>
            </w:r>
          </w:p>
        </w:tc>
      </w:tr>
      <w:tr w:rsidR="00992D31" w:rsidRPr="00291B47" w14:paraId="73D7A635" w14:textId="77777777" w:rsidTr="0049568E">
        <w:tc>
          <w:tcPr>
            <w:tcW w:w="0" w:type="auto"/>
            <w:hideMark/>
          </w:tcPr>
          <w:p w14:paraId="1442C08E"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3.50 – 4.00</w:t>
            </w:r>
          </w:p>
        </w:tc>
        <w:tc>
          <w:tcPr>
            <w:tcW w:w="0" w:type="auto"/>
            <w:hideMark/>
          </w:tcPr>
          <w:p w14:paraId="5FE1C88D"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Very Satisfied</w:t>
            </w:r>
          </w:p>
        </w:tc>
      </w:tr>
      <w:tr w:rsidR="00992D31" w:rsidRPr="00291B47" w14:paraId="417D136E" w14:textId="77777777" w:rsidTr="0049568E">
        <w:tc>
          <w:tcPr>
            <w:tcW w:w="0" w:type="auto"/>
            <w:hideMark/>
          </w:tcPr>
          <w:p w14:paraId="3310290E"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2.50 – 3.49</w:t>
            </w:r>
          </w:p>
        </w:tc>
        <w:tc>
          <w:tcPr>
            <w:tcW w:w="0" w:type="auto"/>
            <w:hideMark/>
          </w:tcPr>
          <w:p w14:paraId="0E03C3D9"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Satisfied</w:t>
            </w:r>
          </w:p>
        </w:tc>
      </w:tr>
      <w:tr w:rsidR="00992D31" w:rsidRPr="00291B47" w14:paraId="59167B4B" w14:textId="77777777" w:rsidTr="0049568E">
        <w:tc>
          <w:tcPr>
            <w:tcW w:w="0" w:type="auto"/>
            <w:hideMark/>
          </w:tcPr>
          <w:p w14:paraId="765F3441"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1.50 – 2.49</w:t>
            </w:r>
          </w:p>
        </w:tc>
        <w:tc>
          <w:tcPr>
            <w:tcW w:w="0" w:type="auto"/>
            <w:hideMark/>
          </w:tcPr>
          <w:p w14:paraId="3D64A4E3"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Dissatisfied</w:t>
            </w:r>
          </w:p>
        </w:tc>
      </w:tr>
      <w:tr w:rsidR="00992D31" w:rsidRPr="00291B47" w14:paraId="06F9FF76" w14:textId="77777777" w:rsidTr="0049568E">
        <w:tc>
          <w:tcPr>
            <w:tcW w:w="0" w:type="auto"/>
            <w:hideMark/>
          </w:tcPr>
          <w:p w14:paraId="4E84DC7D"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1.00 – 1.49</w:t>
            </w:r>
          </w:p>
        </w:tc>
        <w:tc>
          <w:tcPr>
            <w:tcW w:w="0" w:type="auto"/>
            <w:hideMark/>
          </w:tcPr>
          <w:p w14:paraId="5A0B84FF"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Very Dissatisfied</w:t>
            </w:r>
          </w:p>
        </w:tc>
      </w:tr>
    </w:tbl>
    <w:p w14:paraId="226D17B9" w14:textId="5915443D" w:rsidR="003759E9" w:rsidRPr="00291B47" w:rsidRDefault="003759E9" w:rsidP="00B641BA">
      <w:pPr>
        <w:spacing w:after="0" w:line="240" w:lineRule="auto"/>
        <w:jc w:val="both"/>
        <w:rPr>
          <w:rFonts w:asciiTheme="majorBidi" w:hAnsiTheme="majorBidi" w:cstheme="majorBidi"/>
          <w:b/>
          <w:bCs/>
          <w:sz w:val="24"/>
          <w:szCs w:val="24"/>
        </w:rPr>
      </w:pPr>
    </w:p>
    <w:p w14:paraId="5823A465"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2.19</w:t>
      </w:r>
      <w:r w:rsidRPr="00291B47">
        <w:rPr>
          <w:rFonts w:ascii="Cambria Math" w:hAnsi="Cambria Math" w:cs="Cambria Math"/>
          <w:sz w:val="24"/>
          <w:szCs w:val="24"/>
        </w:rPr>
        <w:t>∈</w:t>
      </w:r>
      <w:r w:rsidRPr="00291B47">
        <w:rPr>
          <w:rFonts w:asciiTheme="majorBidi" w:hAnsiTheme="majorBidi" w:cstheme="majorBidi"/>
          <w:sz w:val="24"/>
          <w:szCs w:val="24"/>
        </w:rPr>
        <w:t xml:space="preserve"> (1.50−2.49)</w:t>
      </w:r>
    </w:p>
    <w:p w14:paraId="6A66AE93" w14:textId="77777777" w:rsidR="00992D31" w:rsidRPr="00291B47" w:rsidRDefault="00992D31" w:rsidP="0018105C">
      <w:pPr>
        <w:spacing w:after="0" w:line="360" w:lineRule="auto"/>
        <w:jc w:val="both"/>
        <w:rPr>
          <w:rFonts w:asciiTheme="majorBidi" w:hAnsiTheme="majorBidi" w:cstheme="majorBidi"/>
          <w:b/>
          <w:bCs/>
          <w:sz w:val="24"/>
          <w:szCs w:val="24"/>
        </w:rPr>
      </w:pPr>
      <w:r w:rsidRPr="00291B47">
        <w:rPr>
          <w:rFonts w:ascii="Segoe UI Emoji" w:hAnsi="Segoe UI Emoji" w:cs="Segoe UI Emoji"/>
          <w:sz w:val="24"/>
          <w:szCs w:val="24"/>
        </w:rPr>
        <w:t>✅</w:t>
      </w:r>
      <w:r w:rsidRPr="00291B47">
        <w:rPr>
          <w:rFonts w:asciiTheme="majorBidi" w:hAnsiTheme="majorBidi" w:cstheme="majorBidi"/>
          <w:sz w:val="24"/>
          <w:szCs w:val="24"/>
        </w:rPr>
        <w:t xml:space="preserve"> Therefore, the entire sample population can be said to be generally Dissatisfied with the current Implementation and Compliance of the Yobe State Public Procurement Act of 2016.</w:t>
      </w:r>
    </w:p>
    <w:p w14:paraId="659EDEB2" w14:textId="77777777" w:rsidR="003759E9" w:rsidRPr="00291B47" w:rsidRDefault="003759E9" w:rsidP="00B641BA">
      <w:pPr>
        <w:spacing w:after="0" w:line="240" w:lineRule="auto"/>
        <w:jc w:val="both"/>
        <w:rPr>
          <w:rFonts w:asciiTheme="majorBidi" w:hAnsiTheme="majorBidi" w:cstheme="majorBidi"/>
          <w:sz w:val="24"/>
          <w:szCs w:val="24"/>
        </w:rPr>
      </w:pPr>
    </w:p>
    <w:p w14:paraId="784C5FB8" w14:textId="3135A179" w:rsidR="00992D31" w:rsidRPr="00291B47" w:rsidRDefault="003759E9"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5.0 DISCUSSION</w:t>
      </w:r>
    </w:p>
    <w:p w14:paraId="426B631D" w14:textId="77777777" w:rsidR="00EC05B6" w:rsidRDefault="005D60E9" w:rsidP="00007834">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Results of the study indicate that major stakeholders </w:t>
      </w:r>
      <w:r w:rsidR="005C7FD8" w:rsidRPr="00291B47">
        <w:rPr>
          <w:rFonts w:ascii="Times New Roman" w:hAnsi="Times New Roman" w:cs="Times New Roman"/>
          <w:sz w:val="24"/>
          <w:szCs w:val="24"/>
        </w:rPr>
        <w:t>in the</w:t>
      </w:r>
      <w:r w:rsidRPr="00291B47">
        <w:rPr>
          <w:rFonts w:ascii="Times New Roman" w:hAnsi="Times New Roman" w:cs="Times New Roman"/>
          <w:sz w:val="24"/>
          <w:szCs w:val="24"/>
        </w:rPr>
        <w:t xml:space="preserve"> public procurement sector in Yobe </w:t>
      </w:r>
      <w:r w:rsidR="00671158" w:rsidRPr="00291B47">
        <w:rPr>
          <w:rFonts w:ascii="Times New Roman" w:hAnsi="Times New Roman" w:cs="Times New Roman"/>
          <w:sz w:val="24"/>
          <w:szCs w:val="24"/>
        </w:rPr>
        <w:t>S</w:t>
      </w:r>
      <w:r w:rsidRPr="00291B47">
        <w:rPr>
          <w:rFonts w:ascii="Times New Roman" w:hAnsi="Times New Roman" w:cs="Times New Roman"/>
          <w:sz w:val="24"/>
          <w:szCs w:val="24"/>
        </w:rPr>
        <w:t xml:space="preserve">tate are </w:t>
      </w:r>
      <w:r w:rsidR="005C7FD8" w:rsidRPr="00291B47">
        <w:rPr>
          <w:rFonts w:ascii="Times New Roman" w:hAnsi="Times New Roman" w:cs="Times New Roman"/>
          <w:sz w:val="24"/>
          <w:szCs w:val="24"/>
        </w:rPr>
        <w:t>genera</w:t>
      </w:r>
      <w:r w:rsidRPr="00291B47">
        <w:rPr>
          <w:rFonts w:ascii="Times New Roman" w:hAnsi="Times New Roman" w:cs="Times New Roman"/>
          <w:sz w:val="24"/>
          <w:szCs w:val="24"/>
        </w:rPr>
        <w:t xml:space="preserve">lly dissatisfied with the </w:t>
      </w:r>
      <w:r w:rsidR="007A7FE7" w:rsidRPr="00291B47">
        <w:rPr>
          <w:rFonts w:ascii="Times New Roman" w:hAnsi="Times New Roman" w:cs="Times New Roman"/>
          <w:sz w:val="24"/>
          <w:szCs w:val="24"/>
        </w:rPr>
        <w:t>overall</w:t>
      </w:r>
      <w:r w:rsidRPr="00291B47">
        <w:rPr>
          <w:rFonts w:ascii="Times New Roman" w:hAnsi="Times New Roman" w:cs="Times New Roman"/>
          <w:sz w:val="24"/>
          <w:szCs w:val="24"/>
        </w:rPr>
        <w:t xml:space="preserve"> mode of implementation and compliance </w:t>
      </w:r>
      <w:r w:rsidR="005C7FD8" w:rsidRPr="00291B47">
        <w:rPr>
          <w:rFonts w:ascii="Times New Roman" w:hAnsi="Times New Roman" w:cs="Times New Roman"/>
          <w:sz w:val="24"/>
          <w:szCs w:val="24"/>
        </w:rPr>
        <w:t xml:space="preserve">regarding </w:t>
      </w:r>
      <w:r w:rsidRPr="00291B47">
        <w:rPr>
          <w:rFonts w:ascii="Times New Roman" w:hAnsi="Times New Roman" w:cs="Times New Roman"/>
          <w:sz w:val="24"/>
          <w:szCs w:val="24"/>
        </w:rPr>
        <w:t>the Yobe State Public Procurement Act of 2016. This</w:t>
      </w:r>
      <w:r w:rsidR="007A7FE7" w:rsidRPr="00291B47">
        <w:rPr>
          <w:rFonts w:ascii="Times New Roman" w:hAnsi="Times New Roman" w:cs="Times New Roman"/>
          <w:sz w:val="24"/>
          <w:szCs w:val="24"/>
        </w:rPr>
        <w:t xml:space="preserve"> revelation foretells </w:t>
      </w:r>
      <w:r w:rsidR="00007834" w:rsidRPr="00291B47">
        <w:rPr>
          <w:rFonts w:ascii="Times New Roman" w:hAnsi="Times New Roman" w:cs="Times New Roman"/>
          <w:sz w:val="24"/>
          <w:szCs w:val="24"/>
        </w:rPr>
        <w:t xml:space="preserve">a </w:t>
      </w:r>
      <w:r w:rsidR="007A7FE7" w:rsidRPr="00291B47">
        <w:rPr>
          <w:rFonts w:ascii="Times New Roman" w:hAnsi="Times New Roman" w:cs="Times New Roman"/>
          <w:sz w:val="24"/>
          <w:szCs w:val="24"/>
        </w:rPr>
        <w:t xml:space="preserve">gloomy future for the public procurement system in Yobe state. </w:t>
      </w:r>
      <w:r w:rsidR="00007834" w:rsidRPr="00291B47">
        <w:rPr>
          <w:rFonts w:ascii="Times New Roman" w:hAnsi="Times New Roman" w:cs="Times New Roman"/>
          <w:sz w:val="24"/>
          <w:szCs w:val="24"/>
        </w:rPr>
        <w:t>I</w:t>
      </w:r>
      <w:r w:rsidR="007A7FE7" w:rsidRPr="00291B47">
        <w:rPr>
          <w:rFonts w:ascii="Times New Roman" w:hAnsi="Times New Roman" w:cs="Times New Roman"/>
          <w:sz w:val="24"/>
          <w:szCs w:val="24"/>
        </w:rPr>
        <w:t>t is therefore</w:t>
      </w:r>
      <w:r w:rsidR="00007834" w:rsidRPr="00291B47">
        <w:rPr>
          <w:rFonts w:ascii="Times New Roman" w:hAnsi="Times New Roman" w:cs="Times New Roman"/>
          <w:sz w:val="24"/>
          <w:szCs w:val="24"/>
        </w:rPr>
        <w:t xml:space="preserve"> unsurprising</w:t>
      </w:r>
      <w:r w:rsidR="007A7FE7" w:rsidRPr="00291B47">
        <w:rPr>
          <w:rFonts w:ascii="Times New Roman" w:hAnsi="Times New Roman" w:cs="Times New Roman"/>
          <w:sz w:val="24"/>
          <w:szCs w:val="24"/>
        </w:rPr>
        <w:t xml:space="preserve"> </w:t>
      </w:r>
      <w:r w:rsidR="00007834" w:rsidRPr="00291B47">
        <w:rPr>
          <w:rFonts w:ascii="Times New Roman" w:hAnsi="Times New Roman" w:cs="Times New Roman"/>
          <w:sz w:val="24"/>
          <w:szCs w:val="24"/>
        </w:rPr>
        <w:t>that</w:t>
      </w:r>
      <w:r w:rsidR="007A7FE7" w:rsidRPr="00291B47">
        <w:rPr>
          <w:rFonts w:ascii="Times New Roman" w:hAnsi="Times New Roman" w:cs="Times New Roman"/>
          <w:sz w:val="24"/>
          <w:szCs w:val="24"/>
        </w:rPr>
        <w:t xml:space="preserve"> William-Elegbe (20</w:t>
      </w:r>
      <w:r w:rsidR="00727771">
        <w:rPr>
          <w:rFonts w:ascii="Times New Roman" w:hAnsi="Times New Roman" w:cs="Times New Roman"/>
          <w:sz w:val="24"/>
          <w:szCs w:val="24"/>
        </w:rPr>
        <w:t>15</w:t>
      </w:r>
      <w:r w:rsidR="007A7FE7" w:rsidRPr="00291B47">
        <w:rPr>
          <w:rFonts w:ascii="Times New Roman" w:hAnsi="Times New Roman" w:cs="Times New Roman"/>
          <w:sz w:val="24"/>
          <w:szCs w:val="24"/>
        </w:rPr>
        <w:t xml:space="preserve">), recounting the challenges of the Act at both the federal and state levels, </w:t>
      </w:r>
      <w:r w:rsidR="00007834" w:rsidRPr="00291B47">
        <w:rPr>
          <w:rFonts w:ascii="Times New Roman" w:hAnsi="Times New Roman" w:cs="Times New Roman"/>
          <w:sz w:val="24"/>
          <w:szCs w:val="24"/>
        </w:rPr>
        <w:t>stated</w:t>
      </w:r>
      <w:r w:rsidR="007A7FE7" w:rsidRPr="00291B47">
        <w:rPr>
          <w:rFonts w:ascii="Times New Roman" w:hAnsi="Times New Roman" w:cs="Times New Roman"/>
          <w:sz w:val="24"/>
          <w:szCs w:val="24"/>
        </w:rPr>
        <w:t>:</w:t>
      </w:r>
      <w:r w:rsidR="00007834" w:rsidRPr="00291B47">
        <w:rPr>
          <w:rFonts w:ascii="Times New Roman" w:hAnsi="Times New Roman" w:cs="Times New Roman"/>
          <w:sz w:val="24"/>
          <w:szCs w:val="24"/>
        </w:rPr>
        <w:t xml:space="preserve"> </w:t>
      </w:r>
    </w:p>
    <w:p w14:paraId="122BA4B8" w14:textId="009A819F" w:rsidR="00FD5E12" w:rsidRPr="00291B47" w:rsidRDefault="007A7FE7" w:rsidP="00EC05B6">
      <w:pPr>
        <w:spacing w:after="0" w:line="360" w:lineRule="auto"/>
        <w:ind w:left="720"/>
        <w:jc w:val="both"/>
        <w:rPr>
          <w:rFonts w:ascii="Times New Roman" w:hAnsi="Times New Roman" w:cs="Times New Roman"/>
          <w:sz w:val="24"/>
          <w:szCs w:val="24"/>
        </w:rPr>
      </w:pPr>
      <w:r w:rsidRPr="00291B47">
        <w:rPr>
          <w:rFonts w:ascii="Times New Roman" w:hAnsi="Times New Roman" w:cs="Times New Roman"/>
          <w:i/>
          <w:iCs/>
          <w:sz w:val="24"/>
          <w:szCs w:val="24"/>
        </w:rPr>
        <w:t xml:space="preserve">“However, in spite of the passage of the PPA at both federal and state levels, and the establishment of a procurement </w:t>
      </w:r>
      <w:r w:rsidR="00FD5E12" w:rsidRPr="00291B47">
        <w:rPr>
          <w:rFonts w:ascii="Times New Roman" w:hAnsi="Times New Roman" w:cs="Times New Roman"/>
          <w:i/>
          <w:iCs/>
          <w:sz w:val="24"/>
          <w:szCs w:val="24"/>
        </w:rPr>
        <w:t>cadre in government ministries, departments</w:t>
      </w:r>
      <w:r w:rsidR="00007834" w:rsidRPr="00291B47">
        <w:rPr>
          <w:rFonts w:ascii="Times New Roman" w:hAnsi="Times New Roman" w:cs="Times New Roman"/>
          <w:i/>
          <w:iCs/>
          <w:sz w:val="24"/>
          <w:szCs w:val="24"/>
        </w:rPr>
        <w:t>,</w:t>
      </w:r>
      <w:r w:rsidR="00FD5E12" w:rsidRPr="00291B47">
        <w:rPr>
          <w:rFonts w:ascii="Times New Roman" w:hAnsi="Times New Roman" w:cs="Times New Roman"/>
          <w:i/>
          <w:iCs/>
          <w:sz w:val="24"/>
          <w:szCs w:val="24"/>
        </w:rPr>
        <w:t xml:space="preserve"> and agencies, the procurement system in Nigeria is not functioning as it ought to</w:t>
      </w:r>
      <w:r w:rsidR="00FD0FC5" w:rsidRPr="00291B47">
        <w:rPr>
          <w:rFonts w:ascii="Times New Roman" w:hAnsi="Times New Roman" w:cs="Times New Roman"/>
          <w:i/>
          <w:iCs/>
          <w:sz w:val="24"/>
          <w:szCs w:val="24"/>
        </w:rPr>
        <w:t xml:space="preserve"> and public procurement in Nigeria is still riddled with corruption, fraud and irregularities.</w:t>
      </w:r>
      <w:r w:rsidR="00FD5E12" w:rsidRPr="00291B47">
        <w:rPr>
          <w:rFonts w:ascii="Times New Roman" w:hAnsi="Times New Roman" w:cs="Times New Roman"/>
          <w:i/>
          <w:iCs/>
          <w:sz w:val="24"/>
          <w:szCs w:val="24"/>
        </w:rPr>
        <w:t>”</w:t>
      </w:r>
    </w:p>
    <w:p w14:paraId="6CC84D50" w14:textId="77777777" w:rsidR="00007834" w:rsidRPr="00291B47" w:rsidRDefault="00FD5E12"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lastRenderedPageBreak/>
        <w:t xml:space="preserve">Three major reasons </w:t>
      </w:r>
      <w:r w:rsidR="00007834" w:rsidRPr="00291B47">
        <w:rPr>
          <w:rFonts w:ascii="Times New Roman" w:hAnsi="Times New Roman" w:cs="Times New Roman"/>
          <w:sz w:val="24"/>
          <w:szCs w:val="24"/>
        </w:rPr>
        <w:t>are</w:t>
      </w:r>
      <w:r w:rsidRPr="00291B47">
        <w:rPr>
          <w:rFonts w:ascii="Times New Roman" w:hAnsi="Times New Roman" w:cs="Times New Roman"/>
          <w:sz w:val="24"/>
          <w:szCs w:val="24"/>
        </w:rPr>
        <w:t xml:space="preserve"> proffered in most literature for th</w:t>
      </w:r>
      <w:r w:rsidR="00B80260" w:rsidRPr="00291B47">
        <w:rPr>
          <w:rFonts w:ascii="Times New Roman" w:hAnsi="Times New Roman" w:cs="Times New Roman"/>
          <w:sz w:val="24"/>
          <w:szCs w:val="24"/>
        </w:rPr>
        <w:t xml:space="preserve">e </w:t>
      </w:r>
      <w:r w:rsidRPr="00291B47">
        <w:rPr>
          <w:rFonts w:ascii="Times New Roman" w:hAnsi="Times New Roman" w:cs="Times New Roman"/>
          <w:sz w:val="24"/>
          <w:szCs w:val="24"/>
        </w:rPr>
        <w:t>setback</w:t>
      </w:r>
      <w:r w:rsidR="00007834" w:rsidRPr="00291B47">
        <w:rPr>
          <w:rFonts w:ascii="Times New Roman" w:hAnsi="Times New Roman" w:cs="Times New Roman"/>
          <w:sz w:val="24"/>
          <w:szCs w:val="24"/>
        </w:rPr>
        <w:t>s</w:t>
      </w:r>
      <w:r w:rsidRPr="00291B47">
        <w:rPr>
          <w:rFonts w:ascii="Times New Roman" w:hAnsi="Times New Roman" w:cs="Times New Roman"/>
          <w:sz w:val="24"/>
          <w:szCs w:val="24"/>
        </w:rPr>
        <w:t xml:space="preserve"> in the current implementation and compliance </w:t>
      </w:r>
      <w:r w:rsidR="00007834" w:rsidRPr="00291B47">
        <w:rPr>
          <w:rFonts w:ascii="Times New Roman" w:hAnsi="Times New Roman" w:cs="Times New Roman"/>
          <w:sz w:val="24"/>
          <w:szCs w:val="24"/>
        </w:rPr>
        <w:t>with the</w:t>
      </w:r>
      <w:r w:rsidR="00592044" w:rsidRPr="00291B47">
        <w:rPr>
          <w:rFonts w:ascii="Times New Roman" w:hAnsi="Times New Roman" w:cs="Times New Roman"/>
          <w:sz w:val="24"/>
          <w:szCs w:val="24"/>
        </w:rPr>
        <w:t xml:space="preserve"> </w:t>
      </w:r>
      <w:r w:rsidRPr="00291B47">
        <w:rPr>
          <w:rFonts w:ascii="Times New Roman" w:hAnsi="Times New Roman" w:cs="Times New Roman"/>
          <w:sz w:val="24"/>
          <w:szCs w:val="24"/>
        </w:rPr>
        <w:t>public procurement Act at both federal and state levels.</w:t>
      </w:r>
    </w:p>
    <w:p w14:paraId="4FDB7FED" w14:textId="3B7F7AEA" w:rsidR="00592044" w:rsidRPr="00291B47" w:rsidRDefault="00007834" w:rsidP="0018105C">
      <w:pPr>
        <w:spacing w:line="360" w:lineRule="auto"/>
        <w:rPr>
          <w:rFonts w:ascii="Times New Roman" w:hAnsi="Times New Roman" w:cs="Times New Roman"/>
          <w:sz w:val="24"/>
          <w:szCs w:val="24"/>
        </w:rPr>
      </w:pPr>
      <w:r w:rsidRPr="00291B47">
        <w:rPr>
          <w:rFonts w:ascii="Times New Roman" w:hAnsi="Times New Roman" w:cs="Times New Roman"/>
          <w:sz w:val="24"/>
          <w:szCs w:val="24"/>
        </w:rPr>
        <w:t>1.</w:t>
      </w:r>
      <w:r w:rsidR="00FD5E12" w:rsidRPr="00291B47">
        <w:rPr>
          <w:rFonts w:ascii="Times New Roman" w:hAnsi="Times New Roman" w:cs="Times New Roman"/>
          <w:sz w:val="24"/>
          <w:szCs w:val="24"/>
        </w:rPr>
        <w:t xml:space="preserve"> </w:t>
      </w:r>
      <w:r w:rsidRPr="00291B47">
        <w:rPr>
          <w:rFonts w:ascii="Times New Roman" w:hAnsi="Times New Roman" w:cs="Times New Roman"/>
          <w:b/>
          <w:bCs/>
          <w:sz w:val="24"/>
          <w:szCs w:val="24"/>
        </w:rPr>
        <w:t>D</w:t>
      </w:r>
      <w:r w:rsidR="00FD5E12" w:rsidRPr="00291B47">
        <w:rPr>
          <w:rFonts w:ascii="Times New Roman" w:hAnsi="Times New Roman" w:cs="Times New Roman"/>
          <w:b/>
          <w:bCs/>
          <w:sz w:val="24"/>
          <w:szCs w:val="24"/>
        </w:rPr>
        <w:t>ifferential capacity of procurement officials</w:t>
      </w:r>
      <w:r w:rsidRPr="00291B47">
        <w:rPr>
          <w:rFonts w:ascii="Times New Roman" w:hAnsi="Times New Roman" w:cs="Times New Roman"/>
          <w:sz w:val="24"/>
          <w:szCs w:val="24"/>
        </w:rPr>
        <w:t>:</w:t>
      </w:r>
      <w:r w:rsidR="000B2B53" w:rsidRPr="00291B47">
        <w:rPr>
          <w:rFonts w:ascii="Times New Roman" w:hAnsi="Times New Roman" w:cs="Times New Roman"/>
          <w:sz w:val="24"/>
          <w:szCs w:val="24"/>
        </w:rPr>
        <w:t xml:space="preserve"> It is reported that there is a clear difference in the level of understanding of procurement functions </w:t>
      </w:r>
      <w:r w:rsidR="008E5F9C" w:rsidRPr="00291B47">
        <w:rPr>
          <w:rFonts w:ascii="Times New Roman" w:hAnsi="Times New Roman" w:cs="Times New Roman"/>
          <w:sz w:val="24"/>
          <w:szCs w:val="24"/>
        </w:rPr>
        <w:t>among</w:t>
      </w:r>
      <w:r w:rsidR="000B2B53" w:rsidRPr="00291B47">
        <w:rPr>
          <w:rFonts w:ascii="Times New Roman" w:hAnsi="Times New Roman" w:cs="Times New Roman"/>
          <w:sz w:val="24"/>
          <w:szCs w:val="24"/>
        </w:rPr>
        <w:t xml:space="preserve"> officials of procur</w:t>
      </w:r>
      <w:r w:rsidR="00592044" w:rsidRPr="00291B47">
        <w:rPr>
          <w:rFonts w:ascii="Times New Roman" w:hAnsi="Times New Roman" w:cs="Times New Roman"/>
          <w:sz w:val="24"/>
          <w:szCs w:val="24"/>
        </w:rPr>
        <w:t>ement</w:t>
      </w:r>
      <w:r w:rsidR="000B2B53" w:rsidRPr="00291B47">
        <w:rPr>
          <w:rFonts w:ascii="Times New Roman" w:hAnsi="Times New Roman" w:cs="Times New Roman"/>
          <w:sz w:val="24"/>
          <w:szCs w:val="24"/>
        </w:rPr>
        <w:t xml:space="preserve"> entities, with some entities possessing staff with higher degrees of understanding than others </w:t>
      </w:r>
      <w:r w:rsidR="00780518" w:rsidRPr="00291B47">
        <w:rPr>
          <w:rFonts w:ascii="Times New Roman" w:hAnsi="Times New Roman" w:cs="Times New Roman"/>
          <w:sz w:val="24"/>
          <w:szCs w:val="24"/>
        </w:rPr>
        <w:t>(Uwaoma, 2025; William-Elegbe, 2015)</w:t>
      </w:r>
      <w:r w:rsidR="000B2B53" w:rsidRPr="00291B47">
        <w:rPr>
          <w:rFonts w:ascii="Times New Roman" w:hAnsi="Times New Roman" w:cs="Times New Roman"/>
          <w:sz w:val="24"/>
          <w:szCs w:val="24"/>
        </w:rPr>
        <w:t>.</w:t>
      </w:r>
      <w:r w:rsidR="00B80260" w:rsidRPr="00291B47">
        <w:rPr>
          <w:rFonts w:ascii="Times New Roman" w:hAnsi="Times New Roman" w:cs="Times New Roman"/>
          <w:sz w:val="24"/>
          <w:szCs w:val="24"/>
        </w:rPr>
        <w:t xml:space="preserve"> In addition, the resources available to procurement officials to carry out procurement functions also differ from one procur</w:t>
      </w:r>
      <w:r w:rsidR="00592044" w:rsidRPr="00291B47">
        <w:rPr>
          <w:rFonts w:ascii="Times New Roman" w:hAnsi="Times New Roman" w:cs="Times New Roman"/>
          <w:sz w:val="24"/>
          <w:szCs w:val="24"/>
        </w:rPr>
        <w:t>ement</w:t>
      </w:r>
      <w:r w:rsidR="00B80260" w:rsidRPr="00291B47">
        <w:rPr>
          <w:rFonts w:ascii="Times New Roman" w:hAnsi="Times New Roman" w:cs="Times New Roman"/>
          <w:sz w:val="24"/>
          <w:szCs w:val="24"/>
        </w:rPr>
        <w:t xml:space="preserve"> entity to another</w:t>
      </w:r>
      <w:r w:rsidR="008E5F9C" w:rsidRPr="00291B47">
        <w:rPr>
          <w:rFonts w:ascii="Times New Roman" w:hAnsi="Times New Roman" w:cs="Times New Roman"/>
          <w:sz w:val="24"/>
          <w:szCs w:val="24"/>
        </w:rPr>
        <w:t xml:space="preserve"> </w:t>
      </w:r>
      <w:r w:rsidR="00727771">
        <w:rPr>
          <w:rFonts w:ascii="Times New Roman" w:hAnsi="Times New Roman" w:cs="Times New Roman"/>
          <w:sz w:val="24"/>
          <w:szCs w:val="24"/>
        </w:rPr>
        <w:t>(</w:t>
      </w:r>
      <w:r w:rsidR="00727771" w:rsidRPr="00291B47">
        <w:rPr>
          <w:rFonts w:ascii="Times New Roman" w:hAnsi="Times New Roman" w:cs="Times New Roman"/>
          <w:sz w:val="24"/>
          <w:szCs w:val="24"/>
        </w:rPr>
        <w:t>Solomon</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2024</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Masoud</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2023)</w:t>
      </w:r>
      <w:r w:rsidR="008E5F9C" w:rsidRPr="00291B47">
        <w:rPr>
          <w:rFonts w:ascii="Times New Roman" w:hAnsi="Times New Roman" w:cs="Times New Roman"/>
          <w:sz w:val="24"/>
          <w:szCs w:val="24"/>
        </w:rPr>
        <w:t xml:space="preserve">. </w:t>
      </w:r>
      <w:r w:rsidR="00B80260" w:rsidRPr="00291B47">
        <w:rPr>
          <w:rFonts w:ascii="Times New Roman" w:hAnsi="Times New Roman" w:cs="Times New Roman"/>
          <w:sz w:val="24"/>
          <w:szCs w:val="24"/>
        </w:rPr>
        <w:t>This lack of capacity</w:t>
      </w:r>
      <w:r w:rsidR="00780518" w:rsidRPr="00291B47">
        <w:rPr>
          <w:rFonts w:ascii="Times New Roman" w:hAnsi="Times New Roman" w:cs="Times New Roman"/>
          <w:sz w:val="24"/>
          <w:szCs w:val="24"/>
        </w:rPr>
        <w:t xml:space="preserve"> is b</w:t>
      </w:r>
      <w:r w:rsidR="00B80260" w:rsidRPr="00291B47">
        <w:rPr>
          <w:rFonts w:ascii="Times New Roman" w:hAnsi="Times New Roman" w:cs="Times New Roman"/>
          <w:sz w:val="24"/>
          <w:szCs w:val="24"/>
        </w:rPr>
        <w:t>elieved to be a major hindrance in the ability of procur</w:t>
      </w:r>
      <w:r w:rsidR="00592044" w:rsidRPr="00291B47">
        <w:rPr>
          <w:rFonts w:ascii="Times New Roman" w:hAnsi="Times New Roman" w:cs="Times New Roman"/>
          <w:sz w:val="24"/>
          <w:szCs w:val="24"/>
        </w:rPr>
        <w:t>ement entities to properly follow procurement rules, resulting in sub-standard procurement procedure</w:t>
      </w:r>
      <w:r w:rsidR="00780518" w:rsidRPr="00291B47">
        <w:rPr>
          <w:rFonts w:ascii="Times New Roman" w:hAnsi="Times New Roman" w:cs="Times New Roman"/>
          <w:sz w:val="24"/>
          <w:szCs w:val="24"/>
        </w:rPr>
        <w:t>s</w:t>
      </w:r>
      <w:r w:rsidR="00592044" w:rsidRPr="00291B47">
        <w:rPr>
          <w:rFonts w:ascii="Times New Roman" w:hAnsi="Times New Roman" w:cs="Times New Roman"/>
          <w:sz w:val="24"/>
          <w:szCs w:val="24"/>
        </w:rPr>
        <w:t>,</w:t>
      </w:r>
      <w:r w:rsidR="00B80260" w:rsidRPr="00291B47">
        <w:rPr>
          <w:rFonts w:ascii="Times New Roman" w:hAnsi="Times New Roman" w:cs="Times New Roman"/>
          <w:sz w:val="24"/>
          <w:szCs w:val="24"/>
        </w:rPr>
        <w:t xml:space="preserve">  </w:t>
      </w:r>
    </w:p>
    <w:p w14:paraId="7448E1E8" w14:textId="161A8FAD" w:rsidR="000B0F6A" w:rsidRPr="00291B47" w:rsidRDefault="002D08D8" w:rsidP="00C7753F">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2. </w:t>
      </w:r>
      <w:r w:rsidRPr="00291B47">
        <w:rPr>
          <w:rFonts w:ascii="Times New Roman" w:hAnsi="Times New Roman" w:cs="Times New Roman"/>
          <w:b/>
          <w:bCs/>
          <w:sz w:val="24"/>
          <w:szCs w:val="24"/>
        </w:rPr>
        <w:t>I</w:t>
      </w:r>
      <w:r w:rsidR="00592044" w:rsidRPr="00291B47">
        <w:rPr>
          <w:rFonts w:ascii="Times New Roman" w:hAnsi="Times New Roman" w:cs="Times New Roman"/>
          <w:b/>
          <w:bCs/>
          <w:sz w:val="24"/>
          <w:szCs w:val="24"/>
        </w:rPr>
        <w:t>nvolvement of politicians in</w:t>
      </w:r>
      <w:r w:rsidRPr="00291B47">
        <w:rPr>
          <w:rFonts w:ascii="Times New Roman" w:hAnsi="Times New Roman" w:cs="Times New Roman"/>
          <w:b/>
          <w:bCs/>
          <w:sz w:val="24"/>
          <w:szCs w:val="24"/>
        </w:rPr>
        <w:t xml:space="preserve"> the </w:t>
      </w:r>
      <w:r w:rsidR="00592044" w:rsidRPr="00291B47">
        <w:rPr>
          <w:rFonts w:ascii="Times New Roman" w:hAnsi="Times New Roman" w:cs="Times New Roman"/>
          <w:b/>
          <w:bCs/>
          <w:sz w:val="24"/>
          <w:szCs w:val="24"/>
        </w:rPr>
        <w:t>procurement process:</w:t>
      </w:r>
      <w:r w:rsidR="000B2B53" w:rsidRPr="00291B47">
        <w:rPr>
          <w:rFonts w:ascii="Times New Roman" w:hAnsi="Times New Roman" w:cs="Times New Roman"/>
          <w:sz w:val="24"/>
          <w:szCs w:val="24"/>
        </w:rPr>
        <w:t xml:space="preserve"> </w:t>
      </w:r>
      <w:r w:rsidR="00C7753F" w:rsidRPr="00291B47">
        <w:rPr>
          <w:rFonts w:ascii="Times New Roman" w:hAnsi="Times New Roman" w:cs="Times New Roman"/>
          <w:sz w:val="24"/>
          <w:szCs w:val="24"/>
        </w:rPr>
        <w:t>I</w:t>
      </w:r>
      <w:r w:rsidR="00592044" w:rsidRPr="00291B47">
        <w:rPr>
          <w:rFonts w:ascii="Times New Roman" w:hAnsi="Times New Roman" w:cs="Times New Roman"/>
          <w:sz w:val="24"/>
          <w:szCs w:val="24"/>
        </w:rPr>
        <w:t xml:space="preserve">t is also reported that politicians </w:t>
      </w:r>
      <w:r w:rsidR="00C7753F" w:rsidRPr="00291B47">
        <w:rPr>
          <w:rFonts w:ascii="Times New Roman" w:hAnsi="Times New Roman" w:cs="Times New Roman"/>
          <w:sz w:val="24"/>
          <w:szCs w:val="24"/>
        </w:rPr>
        <w:t>frequently</w:t>
      </w:r>
      <w:r w:rsidR="00592044" w:rsidRPr="00291B47">
        <w:rPr>
          <w:rFonts w:ascii="Times New Roman" w:hAnsi="Times New Roman" w:cs="Times New Roman"/>
          <w:sz w:val="24"/>
          <w:szCs w:val="24"/>
        </w:rPr>
        <w:t xml:space="preserve"> influence the outcome of procurement processes</w:t>
      </w:r>
      <w:r w:rsidR="002366B2" w:rsidRPr="00291B47">
        <w:rPr>
          <w:rFonts w:ascii="Times New Roman" w:hAnsi="Times New Roman" w:cs="Times New Roman"/>
          <w:sz w:val="24"/>
          <w:szCs w:val="24"/>
        </w:rPr>
        <w:t xml:space="preserve">, </w:t>
      </w:r>
      <w:r w:rsidR="00C7753F" w:rsidRPr="00291B47">
        <w:rPr>
          <w:rFonts w:ascii="Times New Roman" w:hAnsi="Times New Roman" w:cs="Times New Roman"/>
          <w:sz w:val="24"/>
          <w:szCs w:val="24"/>
        </w:rPr>
        <w:t>exerting</w:t>
      </w:r>
      <w:r w:rsidR="002366B2" w:rsidRPr="00291B47">
        <w:rPr>
          <w:rFonts w:ascii="Times New Roman" w:hAnsi="Times New Roman" w:cs="Times New Roman"/>
          <w:sz w:val="24"/>
          <w:szCs w:val="24"/>
        </w:rPr>
        <w:t xml:space="preserve"> undue pressure on government officials to manipulate the award of contracts to persons or firms of the</w:t>
      </w:r>
      <w:r w:rsidR="00C7753F" w:rsidRPr="00291B47">
        <w:rPr>
          <w:rFonts w:ascii="Times New Roman" w:hAnsi="Times New Roman" w:cs="Times New Roman"/>
          <w:sz w:val="24"/>
          <w:szCs w:val="24"/>
        </w:rPr>
        <w:t xml:space="preserve">ir </w:t>
      </w:r>
      <w:r w:rsidR="002366B2" w:rsidRPr="00291B47">
        <w:rPr>
          <w:rFonts w:ascii="Times New Roman" w:hAnsi="Times New Roman" w:cs="Times New Roman"/>
          <w:sz w:val="24"/>
          <w:szCs w:val="24"/>
        </w:rPr>
        <w:t>interest</w:t>
      </w:r>
      <w:r w:rsidR="00E31F2C" w:rsidRPr="00291B47">
        <w:rPr>
          <w:rFonts w:ascii="Times New Roman" w:hAnsi="Times New Roman" w:cs="Times New Roman"/>
          <w:sz w:val="24"/>
          <w:szCs w:val="24"/>
        </w:rPr>
        <w:t xml:space="preserve"> (Nwatu et al, 2022; Nnebuife et al, 2025)</w:t>
      </w:r>
      <w:r w:rsidR="002366B2" w:rsidRPr="00291B47">
        <w:rPr>
          <w:rFonts w:ascii="Times New Roman" w:hAnsi="Times New Roman" w:cs="Times New Roman"/>
          <w:sz w:val="24"/>
          <w:szCs w:val="24"/>
        </w:rPr>
        <w:t>. This</w:t>
      </w:r>
      <w:r w:rsidR="00C7753F" w:rsidRPr="00291B47">
        <w:rPr>
          <w:rFonts w:ascii="Times New Roman" w:hAnsi="Times New Roman" w:cs="Times New Roman"/>
          <w:sz w:val="24"/>
          <w:szCs w:val="24"/>
        </w:rPr>
        <w:t>,</w:t>
      </w:r>
      <w:r w:rsidR="002366B2" w:rsidRPr="00291B47">
        <w:rPr>
          <w:rFonts w:ascii="Times New Roman" w:hAnsi="Times New Roman" w:cs="Times New Roman"/>
          <w:sz w:val="24"/>
          <w:szCs w:val="24"/>
        </w:rPr>
        <w:t xml:space="preserve"> according William-Elegbe (20</w:t>
      </w:r>
      <w:r w:rsidR="00CE6DCA">
        <w:rPr>
          <w:rFonts w:ascii="Times New Roman" w:hAnsi="Times New Roman" w:cs="Times New Roman"/>
          <w:sz w:val="24"/>
          <w:szCs w:val="24"/>
        </w:rPr>
        <w:t>15</w:t>
      </w:r>
      <w:r w:rsidR="002366B2" w:rsidRPr="00291B47">
        <w:rPr>
          <w:rFonts w:ascii="Times New Roman" w:hAnsi="Times New Roman" w:cs="Times New Roman"/>
          <w:sz w:val="24"/>
          <w:szCs w:val="24"/>
        </w:rPr>
        <w:t>)</w:t>
      </w:r>
      <w:r w:rsidR="00C7753F" w:rsidRPr="00291B47">
        <w:rPr>
          <w:rFonts w:ascii="Times New Roman" w:hAnsi="Times New Roman" w:cs="Times New Roman"/>
          <w:sz w:val="24"/>
          <w:szCs w:val="24"/>
        </w:rPr>
        <w:t>,</w:t>
      </w:r>
      <w:r w:rsidR="002366B2" w:rsidRPr="00291B47">
        <w:rPr>
          <w:rFonts w:ascii="Times New Roman" w:hAnsi="Times New Roman" w:cs="Times New Roman"/>
          <w:sz w:val="24"/>
          <w:szCs w:val="24"/>
        </w:rPr>
        <w:t xml:space="preserve"> has let to:</w:t>
      </w:r>
      <w:r w:rsidR="00C7753F" w:rsidRPr="00291B47">
        <w:rPr>
          <w:rFonts w:ascii="Times New Roman" w:hAnsi="Times New Roman" w:cs="Times New Roman"/>
          <w:sz w:val="24"/>
          <w:szCs w:val="24"/>
        </w:rPr>
        <w:t xml:space="preserve"> </w:t>
      </w:r>
      <w:r w:rsidR="002366B2" w:rsidRPr="00291B47">
        <w:rPr>
          <w:rFonts w:ascii="Times New Roman" w:hAnsi="Times New Roman" w:cs="Times New Roman"/>
          <w:i/>
          <w:iCs/>
          <w:sz w:val="24"/>
          <w:szCs w:val="24"/>
        </w:rPr>
        <w:t>“</w:t>
      </w:r>
      <w:r w:rsidR="000B0F6A" w:rsidRPr="00291B47">
        <w:rPr>
          <w:rFonts w:ascii="Times New Roman" w:hAnsi="Times New Roman" w:cs="Times New Roman"/>
          <w:i/>
          <w:iCs/>
          <w:sz w:val="24"/>
          <w:szCs w:val="24"/>
        </w:rPr>
        <w:t>Several</w:t>
      </w:r>
      <w:r w:rsidR="002366B2" w:rsidRPr="00291B47">
        <w:rPr>
          <w:rFonts w:ascii="Times New Roman" w:hAnsi="Times New Roman" w:cs="Times New Roman"/>
          <w:i/>
          <w:iCs/>
          <w:sz w:val="24"/>
          <w:szCs w:val="24"/>
        </w:rPr>
        <w:t xml:space="preserve"> uncompleted projects, in</w:t>
      </w:r>
      <w:r w:rsidR="000B0F6A" w:rsidRPr="00291B47">
        <w:rPr>
          <w:rFonts w:ascii="Times New Roman" w:hAnsi="Times New Roman" w:cs="Times New Roman"/>
          <w:i/>
          <w:iCs/>
          <w:sz w:val="24"/>
          <w:szCs w:val="24"/>
        </w:rPr>
        <w:t xml:space="preserve"> which</w:t>
      </w:r>
      <w:r w:rsidR="002366B2" w:rsidRPr="00291B47">
        <w:rPr>
          <w:rFonts w:ascii="Times New Roman" w:hAnsi="Times New Roman" w:cs="Times New Roman"/>
          <w:i/>
          <w:iCs/>
          <w:sz w:val="24"/>
          <w:szCs w:val="24"/>
        </w:rPr>
        <w:t xml:space="preserve"> contractors were paid up-front and absconded with federal and/or state funds</w:t>
      </w:r>
      <w:r w:rsidR="00C7753F" w:rsidRPr="00291B47">
        <w:rPr>
          <w:rFonts w:ascii="Times New Roman" w:hAnsi="Times New Roman" w:cs="Times New Roman"/>
          <w:i/>
          <w:iCs/>
          <w:sz w:val="24"/>
          <w:szCs w:val="24"/>
        </w:rPr>
        <w:t>,</w:t>
      </w:r>
      <w:r w:rsidR="002366B2" w:rsidRPr="00291B47">
        <w:rPr>
          <w:rFonts w:ascii="Times New Roman" w:hAnsi="Times New Roman" w:cs="Times New Roman"/>
          <w:i/>
          <w:iCs/>
          <w:sz w:val="24"/>
          <w:szCs w:val="24"/>
        </w:rPr>
        <w:t xml:space="preserve"> </w:t>
      </w:r>
      <w:r w:rsidR="000B0F6A" w:rsidRPr="00291B47">
        <w:rPr>
          <w:rFonts w:ascii="Times New Roman" w:hAnsi="Times New Roman" w:cs="Times New Roman"/>
          <w:i/>
          <w:iCs/>
          <w:sz w:val="24"/>
          <w:szCs w:val="24"/>
        </w:rPr>
        <w:t>or which were completed at prices high in excess of the original contract price.”</w:t>
      </w:r>
    </w:p>
    <w:p w14:paraId="7B17BDFB" w14:textId="5A0F7A3F" w:rsidR="00A53AE4" w:rsidRPr="00291B47" w:rsidRDefault="00C7753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3. </w:t>
      </w:r>
      <w:r w:rsidRPr="00291B47">
        <w:rPr>
          <w:rFonts w:ascii="Times New Roman" w:hAnsi="Times New Roman" w:cs="Times New Roman"/>
          <w:b/>
          <w:bCs/>
          <w:sz w:val="24"/>
          <w:szCs w:val="24"/>
        </w:rPr>
        <w:t>M</w:t>
      </w:r>
      <w:r w:rsidR="000B0F6A" w:rsidRPr="00291B47">
        <w:rPr>
          <w:rFonts w:ascii="Times New Roman" w:hAnsi="Times New Roman" w:cs="Times New Roman"/>
          <w:b/>
          <w:bCs/>
          <w:sz w:val="24"/>
          <w:szCs w:val="24"/>
        </w:rPr>
        <w:t>ismatch between budgetary appropriations and actual release of funds:</w:t>
      </w:r>
      <w:r w:rsidR="000B0F6A" w:rsidRPr="00291B47">
        <w:rPr>
          <w:rFonts w:ascii="Times New Roman" w:hAnsi="Times New Roman" w:cs="Times New Roman"/>
          <w:sz w:val="24"/>
          <w:szCs w:val="24"/>
        </w:rPr>
        <w:t xml:space="preserve"> </w:t>
      </w:r>
      <w:r w:rsidRPr="00291B47">
        <w:rPr>
          <w:rFonts w:ascii="Times New Roman" w:hAnsi="Times New Roman" w:cs="Times New Roman"/>
          <w:sz w:val="24"/>
          <w:szCs w:val="24"/>
        </w:rPr>
        <w:t>P</w:t>
      </w:r>
      <w:r w:rsidR="004B198E" w:rsidRPr="00291B47">
        <w:rPr>
          <w:rFonts w:ascii="Times New Roman" w:hAnsi="Times New Roman" w:cs="Times New Roman"/>
          <w:sz w:val="24"/>
          <w:szCs w:val="24"/>
        </w:rPr>
        <w:t xml:space="preserve">rocurement entities </w:t>
      </w:r>
      <w:r w:rsidRPr="00291B47">
        <w:rPr>
          <w:rFonts w:ascii="Times New Roman" w:hAnsi="Times New Roman" w:cs="Times New Roman"/>
          <w:sz w:val="24"/>
          <w:szCs w:val="24"/>
        </w:rPr>
        <w:t xml:space="preserve">often </w:t>
      </w:r>
      <w:r w:rsidR="004B198E" w:rsidRPr="00291B47">
        <w:rPr>
          <w:rFonts w:ascii="Times New Roman" w:hAnsi="Times New Roman" w:cs="Times New Roman"/>
          <w:sz w:val="24"/>
          <w:szCs w:val="24"/>
        </w:rPr>
        <w:t xml:space="preserve">find it difficult to meet financial obligations to contractors when funds appropriated in budgets </w:t>
      </w:r>
      <w:r w:rsidRPr="00291B47">
        <w:rPr>
          <w:rFonts w:ascii="Times New Roman" w:hAnsi="Times New Roman" w:cs="Times New Roman"/>
          <w:sz w:val="24"/>
          <w:szCs w:val="24"/>
        </w:rPr>
        <w:t>are</w:t>
      </w:r>
      <w:r w:rsidR="004B198E" w:rsidRPr="00291B47">
        <w:rPr>
          <w:rFonts w:ascii="Times New Roman" w:hAnsi="Times New Roman" w:cs="Times New Roman"/>
          <w:sz w:val="24"/>
          <w:szCs w:val="24"/>
        </w:rPr>
        <w:t xml:space="preserve"> not released. The situation can lead to </w:t>
      </w:r>
      <w:r w:rsidRPr="00291B47">
        <w:rPr>
          <w:rFonts w:ascii="Times New Roman" w:hAnsi="Times New Roman" w:cs="Times New Roman"/>
          <w:sz w:val="24"/>
          <w:szCs w:val="24"/>
        </w:rPr>
        <w:t xml:space="preserve">the </w:t>
      </w:r>
      <w:r w:rsidR="004B198E" w:rsidRPr="00291B47">
        <w:rPr>
          <w:rFonts w:ascii="Times New Roman" w:hAnsi="Times New Roman" w:cs="Times New Roman"/>
          <w:sz w:val="24"/>
          <w:szCs w:val="24"/>
        </w:rPr>
        <w:t xml:space="preserve">cancellation of contracts or </w:t>
      </w:r>
      <w:r w:rsidRPr="00291B47">
        <w:rPr>
          <w:rFonts w:ascii="Times New Roman" w:hAnsi="Times New Roman" w:cs="Times New Roman"/>
          <w:sz w:val="24"/>
          <w:szCs w:val="24"/>
        </w:rPr>
        <w:t xml:space="preserve">the </w:t>
      </w:r>
      <w:r w:rsidR="004B198E" w:rsidRPr="00291B47">
        <w:rPr>
          <w:rFonts w:ascii="Times New Roman" w:hAnsi="Times New Roman" w:cs="Times New Roman"/>
          <w:sz w:val="24"/>
          <w:szCs w:val="24"/>
        </w:rPr>
        <w:t>diversion of funds from other sources</w:t>
      </w:r>
      <w:r w:rsidR="00E31F2C" w:rsidRPr="00291B47">
        <w:rPr>
          <w:rFonts w:ascii="Times New Roman" w:hAnsi="Times New Roman" w:cs="Times New Roman"/>
          <w:sz w:val="24"/>
          <w:szCs w:val="24"/>
        </w:rPr>
        <w:t xml:space="preserve"> (</w:t>
      </w:r>
      <w:r w:rsidR="00CE6DCA" w:rsidRPr="00291B47">
        <w:rPr>
          <w:rFonts w:ascii="Times New Roman" w:hAnsi="Times New Roman" w:cs="Times New Roman"/>
          <w:sz w:val="24"/>
          <w:szCs w:val="24"/>
        </w:rPr>
        <w:t>Nwatu et al</w:t>
      </w:r>
      <w:r w:rsidR="00CE6DCA">
        <w:rPr>
          <w:rFonts w:ascii="Times New Roman" w:hAnsi="Times New Roman" w:cs="Times New Roman"/>
          <w:sz w:val="24"/>
          <w:szCs w:val="24"/>
        </w:rPr>
        <w:t>,</w:t>
      </w:r>
      <w:r w:rsidR="00CE6DCA" w:rsidRPr="00291B47">
        <w:rPr>
          <w:rFonts w:ascii="Times New Roman" w:hAnsi="Times New Roman" w:cs="Times New Roman"/>
          <w:sz w:val="24"/>
          <w:szCs w:val="24"/>
        </w:rPr>
        <w:t xml:space="preserve"> 2022</w:t>
      </w:r>
      <w:r w:rsidR="00CE6DCA">
        <w:rPr>
          <w:rFonts w:ascii="Times New Roman" w:hAnsi="Times New Roman" w:cs="Times New Roman"/>
          <w:sz w:val="24"/>
          <w:szCs w:val="24"/>
        </w:rPr>
        <w:t>;</w:t>
      </w:r>
      <w:r w:rsidR="00CE6DCA" w:rsidRPr="00291B47">
        <w:rPr>
          <w:rFonts w:ascii="Times New Roman" w:hAnsi="Times New Roman" w:cs="Times New Roman"/>
          <w:sz w:val="24"/>
          <w:szCs w:val="24"/>
        </w:rPr>
        <w:t xml:space="preserve"> </w:t>
      </w:r>
      <w:r w:rsidR="00E31F2C" w:rsidRPr="00291B47">
        <w:rPr>
          <w:rFonts w:ascii="Times New Roman" w:hAnsi="Times New Roman" w:cs="Times New Roman"/>
          <w:sz w:val="24"/>
          <w:szCs w:val="24"/>
        </w:rPr>
        <w:t>Igwe et al, 2021)</w:t>
      </w:r>
      <w:r w:rsidR="004B198E" w:rsidRPr="00291B47">
        <w:rPr>
          <w:rFonts w:ascii="Times New Roman" w:hAnsi="Times New Roman" w:cs="Times New Roman"/>
          <w:sz w:val="24"/>
          <w:szCs w:val="24"/>
        </w:rPr>
        <w:t>.</w:t>
      </w:r>
    </w:p>
    <w:p w14:paraId="5AAF870C" w14:textId="6996B14F" w:rsidR="00FD0FC5" w:rsidRPr="00291B47" w:rsidRDefault="00FD0FC5"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6.0 CONCLUSION AND RECOMMENDATIONS</w:t>
      </w:r>
    </w:p>
    <w:p w14:paraId="05D9866D" w14:textId="0E8C89AE" w:rsidR="00AA56E5" w:rsidRPr="00291B47" w:rsidRDefault="00FD0FC5"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The study u</w:t>
      </w:r>
      <w:r w:rsidR="00F33815" w:rsidRPr="00291B47">
        <w:rPr>
          <w:rFonts w:ascii="Times New Roman" w:hAnsi="Times New Roman" w:cs="Times New Roman"/>
          <w:sz w:val="24"/>
          <w:szCs w:val="24"/>
        </w:rPr>
        <w:t>tilize</w:t>
      </w:r>
      <w:r w:rsidRPr="00291B47">
        <w:rPr>
          <w:rFonts w:ascii="Times New Roman" w:hAnsi="Times New Roman" w:cs="Times New Roman"/>
          <w:sz w:val="24"/>
          <w:szCs w:val="24"/>
        </w:rPr>
        <w:t xml:space="preserve">d secondary source of information to overview the legislative instrument employed in public procurement procedures in Nigeria. The </w:t>
      </w:r>
      <w:r w:rsidR="00F33815" w:rsidRPr="00291B47">
        <w:rPr>
          <w:rFonts w:ascii="Times New Roman" w:hAnsi="Times New Roman" w:cs="Times New Roman"/>
          <w:sz w:val="24"/>
          <w:szCs w:val="24"/>
        </w:rPr>
        <w:t>F</w:t>
      </w:r>
      <w:r w:rsidRPr="00291B47">
        <w:rPr>
          <w:rFonts w:ascii="Times New Roman" w:hAnsi="Times New Roman" w:cs="Times New Roman"/>
          <w:sz w:val="24"/>
          <w:szCs w:val="24"/>
        </w:rPr>
        <w:t xml:space="preserve">ederal </w:t>
      </w:r>
      <w:r w:rsidR="00F33815" w:rsidRPr="00291B47">
        <w:rPr>
          <w:rFonts w:ascii="Times New Roman" w:hAnsi="Times New Roman" w:cs="Times New Roman"/>
          <w:sz w:val="24"/>
          <w:szCs w:val="24"/>
        </w:rPr>
        <w:t>G</w:t>
      </w:r>
      <w:r w:rsidRPr="00291B47">
        <w:rPr>
          <w:rFonts w:ascii="Times New Roman" w:hAnsi="Times New Roman" w:cs="Times New Roman"/>
          <w:sz w:val="24"/>
          <w:szCs w:val="24"/>
        </w:rPr>
        <w:t>overnment of Nigeria</w:t>
      </w:r>
      <w:r w:rsidR="008366F6" w:rsidRPr="00291B47">
        <w:rPr>
          <w:rFonts w:ascii="Times New Roman" w:hAnsi="Times New Roman" w:cs="Times New Roman"/>
          <w:sz w:val="24"/>
          <w:szCs w:val="24"/>
        </w:rPr>
        <w:t xml:space="preserve"> passed</w:t>
      </w:r>
      <w:r w:rsidRPr="00291B47">
        <w:rPr>
          <w:rFonts w:ascii="Times New Roman" w:hAnsi="Times New Roman" w:cs="Times New Roman"/>
          <w:sz w:val="24"/>
          <w:szCs w:val="24"/>
        </w:rPr>
        <w:t xml:space="preserve"> the Federal Public Procurement Act in 2007, </w:t>
      </w:r>
      <w:r w:rsidR="008366F6" w:rsidRPr="00291B47">
        <w:rPr>
          <w:rFonts w:ascii="Times New Roman" w:hAnsi="Times New Roman" w:cs="Times New Roman"/>
          <w:sz w:val="24"/>
          <w:szCs w:val="24"/>
        </w:rPr>
        <w:t xml:space="preserve">while a state-level model, the Yobe </w:t>
      </w:r>
      <w:r w:rsidR="00D83D84" w:rsidRPr="00291B47">
        <w:rPr>
          <w:rFonts w:ascii="Times New Roman" w:hAnsi="Times New Roman" w:cs="Times New Roman"/>
          <w:sz w:val="24"/>
          <w:szCs w:val="24"/>
        </w:rPr>
        <w:t xml:space="preserve">State </w:t>
      </w:r>
      <w:r w:rsidR="008366F6" w:rsidRPr="00291B47">
        <w:rPr>
          <w:rFonts w:ascii="Times New Roman" w:hAnsi="Times New Roman" w:cs="Times New Roman"/>
          <w:sz w:val="24"/>
          <w:szCs w:val="24"/>
        </w:rPr>
        <w:t>P</w:t>
      </w:r>
      <w:r w:rsidR="0038481E" w:rsidRPr="00291B47">
        <w:rPr>
          <w:rFonts w:ascii="Times New Roman" w:hAnsi="Times New Roman" w:cs="Times New Roman"/>
          <w:sz w:val="24"/>
          <w:szCs w:val="24"/>
        </w:rPr>
        <w:t xml:space="preserve">ublic </w:t>
      </w:r>
      <w:r w:rsidR="008366F6" w:rsidRPr="00291B47">
        <w:rPr>
          <w:rFonts w:ascii="Times New Roman" w:hAnsi="Times New Roman" w:cs="Times New Roman"/>
          <w:sz w:val="24"/>
          <w:szCs w:val="24"/>
        </w:rPr>
        <w:t>P</w:t>
      </w:r>
      <w:r w:rsidR="0038481E" w:rsidRPr="00291B47">
        <w:rPr>
          <w:rFonts w:ascii="Times New Roman" w:hAnsi="Times New Roman" w:cs="Times New Roman"/>
          <w:sz w:val="24"/>
          <w:szCs w:val="24"/>
        </w:rPr>
        <w:t xml:space="preserve">rocurement </w:t>
      </w:r>
      <w:r w:rsidR="008366F6" w:rsidRPr="00291B47">
        <w:rPr>
          <w:rFonts w:ascii="Times New Roman" w:hAnsi="Times New Roman" w:cs="Times New Roman"/>
          <w:sz w:val="24"/>
          <w:szCs w:val="24"/>
        </w:rPr>
        <w:t>A</w:t>
      </w:r>
      <w:r w:rsidR="0038481E" w:rsidRPr="00291B47">
        <w:rPr>
          <w:rFonts w:ascii="Times New Roman" w:hAnsi="Times New Roman" w:cs="Times New Roman"/>
          <w:sz w:val="24"/>
          <w:szCs w:val="24"/>
        </w:rPr>
        <w:t>ct (Y</w:t>
      </w:r>
      <w:r w:rsidR="00D83D84" w:rsidRPr="00291B47">
        <w:rPr>
          <w:rFonts w:ascii="Times New Roman" w:hAnsi="Times New Roman" w:cs="Times New Roman"/>
          <w:sz w:val="24"/>
          <w:szCs w:val="24"/>
        </w:rPr>
        <w:t>S</w:t>
      </w:r>
      <w:r w:rsidR="0038481E" w:rsidRPr="00291B47">
        <w:rPr>
          <w:rFonts w:ascii="Times New Roman" w:hAnsi="Times New Roman" w:cs="Times New Roman"/>
          <w:sz w:val="24"/>
          <w:szCs w:val="24"/>
        </w:rPr>
        <w:t xml:space="preserve">PPA), was enacted by the Yobe </w:t>
      </w:r>
      <w:r w:rsidR="00CE2335" w:rsidRPr="00291B47">
        <w:rPr>
          <w:rFonts w:ascii="Times New Roman" w:hAnsi="Times New Roman" w:cs="Times New Roman"/>
          <w:sz w:val="24"/>
          <w:szCs w:val="24"/>
        </w:rPr>
        <w:t>S</w:t>
      </w:r>
      <w:r w:rsidR="0038481E" w:rsidRPr="00291B47">
        <w:rPr>
          <w:rFonts w:ascii="Times New Roman" w:hAnsi="Times New Roman" w:cs="Times New Roman"/>
          <w:sz w:val="24"/>
          <w:szCs w:val="24"/>
        </w:rPr>
        <w:t xml:space="preserve">tate </w:t>
      </w:r>
      <w:r w:rsidR="00CE2335" w:rsidRPr="00291B47">
        <w:rPr>
          <w:rFonts w:ascii="Times New Roman" w:hAnsi="Times New Roman" w:cs="Times New Roman"/>
          <w:sz w:val="24"/>
          <w:szCs w:val="24"/>
        </w:rPr>
        <w:t>G</w:t>
      </w:r>
      <w:r w:rsidR="0038481E" w:rsidRPr="00291B47">
        <w:rPr>
          <w:rFonts w:ascii="Times New Roman" w:hAnsi="Times New Roman" w:cs="Times New Roman"/>
          <w:sz w:val="24"/>
          <w:szCs w:val="24"/>
        </w:rPr>
        <w:t>overnment in 2016.</w:t>
      </w:r>
      <w:r w:rsidR="00AA56E5"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Based on</w:t>
      </w:r>
      <w:r w:rsidR="0004771F" w:rsidRPr="00291B47">
        <w:rPr>
          <w:rFonts w:ascii="Times New Roman" w:hAnsi="Times New Roman" w:cs="Times New Roman"/>
          <w:sz w:val="24"/>
          <w:szCs w:val="24"/>
        </w:rPr>
        <w:t xml:space="preserve"> empirical </w:t>
      </w:r>
      <w:r w:rsidR="005151A6" w:rsidRPr="00291B47">
        <w:rPr>
          <w:rFonts w:ascii="Times New Roman" w:hAnsi="Times New Roman" w:cs="Times New Roman"/>
          <w:sz w:val="24"/>
          <w:szCs w:val="24"/>
        </w:rPr>
        <w:t>data gathered</w:t>
      </w:r>
      <w:r w:rsidR="0004771F" w:rsidRPr="00291B47">
        <w:rPr>
          <w:rFonts w:ascii="Times New Roman" w:hAnsi="Times New Roman" w:cs="Times New Roman"/>
          <w:sz w:val="24"/>
          <w:szCs w:val="24"/>
        </w:rPr>
        <w:t xml:space="preserve"> from major stakeholders</w:t>
      </w:r>
      <w:r w:rsidR="005151A6" w:rsidRPr="00291B47">
        <w:rPr>
          <w:rFonts w:ascii="Times New Roman" w:hAnsi="Times New Roman" w:cs="Times New Roman"/>
          <w:sz w:val="24"/>
          <w:szCs w:val="24"/>
        </w:rPr>
        <w:t>,</w:t>
      </w:r>
      <w:r w:rsidR="0004771F"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 xml:space="preserve">this study reveals widespread dissatisfaction with the implementation </w:t>
      </w:r>
      <w:r w:rsidR="00CE2335" w:rsidRPr="00291B47">
        <w:rPr>
          <w:rFonts w:ascii="Times New Roman" w:hAnsi="Times New Roman" w:cs="Times New Roman"/>
          <w:sz w:val="24"/>
          <w:szCs w:val="24"/>
        </w:rPr>
        <w:t xml:space="preserve">of </w:t>
      </w:r>
      <w:r w:rsidR="005151A6" w:rsidRPr="00291B47">
        <w:rPr>
          <w:rFonts w:ascii="Times New Roman" w:hAnsi="Times New Roman" w:cs="Times New Roman"/>
          <w:sz w:val="24"/>
          <w:szCs w:val="24"/>
        </w:rPr>
        <w:t xml:space="preserve">and compliance </w:t>
      </w:r>
      <w:r w:rsidR="00CE2335" w:rsidRPr="00291B47">
        <w:rPr>
          <w:rFonts w:ascii="Times New Roman" w:hAnsi="Times New Roman" w:cs="Times New Roman"/>
          <w:sz w:val="24"/>
          <w:szCs w:val="24"/>
        </w:rPr>
        <w:t>with</w:t>
      </w:r>
      <w:r w:rsidR="00D83D84" w:rsidRPr="00291B47">
        <w:rPr>
          <w:rFonts w:ascii="Times New Roman" w:hAnsi="Times New Roman" w:cs="Times New Roman"/>
          <w:sz w:val="24"/>
          <w:szCs w:val="24"/>
        </w:rPr>
        <w:t xml:space="preserve"> the Y</w:t>
      </w:r>
      <w:r w:rsidR="005151A6" w:rsidRPr="00291B47">
        <w:rPr>
          <w:rFonts w:ascii="Times New Roman" w:hAnsi="Times New Roman" w:cs="Times New Roman"/>
          <w:sz w:val="24"/>
          <w:szCs w:val="24"/>
        </w:rPr>
        <w:t xml:space="preserve">obe </w:t>
      </w:r>
      <w:r w:rsidR="00D83D84" w:rsidRPr="00291B47">
        <w:rPr>
          <w:rFonts w:ascii="Times New Roman" w:hAnsi="Times New Roman" w:cs="Times New Roman"/>
          <w:sz w:val="24"/>
          <w:szCs w:val="24"/>
        </w:rPr>
        <w:t>S</w:t>
      </w:r>
      <w:r w:rsidR="005151A6" w:rsidRPr="00291B47">
        <w:rPr>
          <w:rFonts w:ascii="Times New Roman" w:hAnsi="Times New Roman" w:cs="Times New Roman"/>
          <w:sz w:val="24"/>
          <w:szCs w:val="24"/>
        </w:rPr>
        <w:t xml:space="preserve">tate </w:t>
      </w:r>
      <w:r w:rsidR="00D83D84"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ublic </w:t>
      </w:r>
      <w:r w:rsidR="00D83D84"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rocurement </w:t>
      </w:r>
      <w:r w:rsidR="00D83D84" w:rsidRPr="00291B47">
        <w:rPr>
          <w:rFonts w:ascii="Times New Roman" w:hAnsi="Times New Roman" w:cs="Times New Roman"/>
          <w:sz w:val="24"/>
          <w:szCs w:val="24"/>
        </w:rPr>
        <w:t>A</w:t>
      </w:r>
      <w:r w:rsidR="005151A6" w:rsidRPr="00291B47">
        <w:rPr>
          <w:rFonts w:ascii="Times New Roman" w:hAnsi="Times New Roman" w:cs="Times New Roman"/>
          <w:sz w:val="24"/>
          <w:szCs w:val="24"/>
        </w:rPr>
        <w:t xml:space="preserve">ct. </w:t>
      </w:r>
      <w:r w:rsidR="00D83D84"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Consequently, the study concludes that the Act</w:t>
      </w:r>
      <w:r w:rsidR="00CE2335" w:rsidRPr="00291B47">
        <w:rPr>
          <w:rFonts w:ascii="Times New Roman" w:hAnsi="Times New Roman" w:cs="Times New Roman"/>
          <w:sz w:val="24"/>
          <w:szCs w:val="24"/>
        </w:rPr>
        <w:t xml:space="preserve"> has largely </w:t>
      </w:r>
      <w:r w:rsidR="005151A6" w:rsidRPr="00291B47">
        <w:rPr>
          <w:rFonts w:ascii="Times New Roman" w:hAnsi="Times New Roman" w:cs="Times New Roman"/>
          <w:sz w:val="24"/>
          <w:szCs w:val="24"/>
        </w:rPr>
        <w:t>fail</w:t>
      </w:r>
      <w:r w:rsidR="00CE2335" w:rsidRPr="00291B47">
        <w:rPr>
          <w:rFonts w:ascii="Times New Roman" w:hAnsi="Times New Roman" w:cs="Times New Roman"/>
          <w:sz w:val="24"/>
          <w:szCs w:val="24"/>
        </w:rPr>
        <w:t>ed</w:t>
      </w:r>
      <w:r w:rsidR="005151A6" w:rsidRPr="00291B47">
        <w:rPr>
          <w:rFonts w:ascii="Times New Roman" w:hAnsi="Times New Roman" w:cs="Times New Roman"/>
          <w:sz w:val="24"/>
          <w:szCs w:val="24"/>
        </w:rPr>
        <w:t>, as it has not achieved its desired goal</w:t>
      </w:r>
      <w:r w:rsidR="00CE2335" w:rsidRPr="00291B47">
        <w:rPr>
          <w:rFonts w:ascii="Times New Roman" w:hAnsi="Times New Roman" w:cs="Times New Roman"/>
          <w:sz w:val="24"/>
          <w:szCs w:val="24"/>
        </w:rPr>
        <w:t>s</w:t>
      </w:r>
      <w:r w:rsidR="005151A6" w:rsidRPr="00291B47">
        <w:rPr>
          <w:rFonts w:ascii="Times New Roman" w:hAnsi="Times New Roman" w:cs="Times New Roman"/>
          <w:sz w:val="24"/>
          <w:szCs w:val="24"/>
        </w:rPr>
        <w:t>.</w:t>
      </w:r>
    </w:p>
    <w:p w14:paraId="21304D4E" w14:textId="77777777" w:rsidR="003824B8" w:rsidRPr="00291B47" w:rsidRDefault="00CE2335"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Although t</w:t>
      </w:r>
      <w:r w:rsidR="00AA56E5" w:rsidRPr="00291B47">
        <w:rPr>
          <w:rFonts w:ascii="Times New Roman" w:hAnsi="Times New Roman" w:cs="Times New Roman"/>
          <w:sz w:val="24"/>
          <w:szCs w:val="24"/>
        </w:rPr>
        <w:t>he Y</w:t>
      </w:r>
      <w:r w:rsidR="005151A6" w:rsidRPr="00291B47">
        <w:rPr>
          <w:rFonts w:ascii="Times New Roman" w:hAnsi="Times New Roman" w:cs="Times New Roman"/>
          <w:sz w:val="24"/>
          <w:szCs w:val="24"/>
        </w:rPr>
        <w:t xml:space="preserve">obe </w:t>
      </w:r>
      <w:r w:rsidR="00AA56E5" w:rsidRPr="00291B47">
        <w:rPr>
          <w:rFonts w:ascii="Times New Roman" w:hAnsi="Times New Roman" w:cs="Times New Roman"/>
          <w:sz w:val="24"/>
          <w:szCs w:val="24"/>
        </w:rPr>
        <w:t>S</w:t>
      </w:r>
      <w:r w:rsidR="005151A6" w:rsidRPr="00291B47">
        <w:rPr>
          <w:rFonts w:ascii="Times New Roman" w:hAnsi="Times New Roman" w:cs="Times New Roman"/>
          <w:sz w:val="24"/>
          <w:szCs w:val="24"/>
        </w:rPr>
        <w:t xml:space="preserve">tate </w:t>
      </w:r>
      <w:r w:rsidR="00AA56E5"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ublic </w:t>
      </w:r>
      <w:r w:rsidR="00AA56E5"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rocurement </w:t>
      </w:r>
      <w:r w:rsidR="00AA56E5" w:rsidRPr="00291B47">
        <w:rPr>
          <w:rFonts w:ascii="Times New Roman" w:hAnsi="Times New Roman" w:cs="Times New Roman"/>
          <w:sz w:val="24"/>
          <w:szCs w:val="24"/>
        </w:rPr>
        <w:t>A</w:t>
      </w:r>
      <w:r w:rsidR="005151A6" w:rsidRPr="00291B47">
        <w:rPr>
          <w:rFonts w:ascii="Times New Roman" w:hAnsi="Times New Roman" w:cs="Times New Roman"/>
          <w:sz w:val="24"/>
          <w:szCs w:val="24"/>
        </w:rPr>
        <w:t>ct</w:t>
      </w:r>
      <w:r w:rsidR="00AA56E5" w:rsidRPr="00291B47">
        <w:rPr>
          <w:rFonts w:ascii="Times New Roman" w:hAnsi="Times New Roman" w:cs="Times New Roman"/>
          <w:sz w:val="24"/>
          <w:szCs w:val="24"/>
        </w:rPr>
        <w:t xml:space="preserve"> </w:t>
      </w:r>
      <w:r w:rsidRPr="00291B47">
        <w:rPr>
          <w:rFonts w:ascii="Times New Roman" w:hAnsi="Times New Roman" w:cs="Times New Roman"/>
          <w:sz w:val="24"/>
          <w:szCs w:val="24"/>
        </w:rPr>
        <w:t>was designed as</w:t>
      </w:r>
      <w:r w:rsidR="00AA56E5" w:rsidRPr="00291B47">
        <w:rPr>
          <w:rFonts w:ascii="Times New Roman" w:hAnsi="Times New Roman" w:cs="Times New Roman"/>
          <w:sz w:val="24"/>
          <w:szCs w:val="24"/>
        </w:rPr>
        <w:t xml:space="preserve"> a veritable legal instrument to curtail the lingering menace of corruption and other irregularities that pervade</w:t>
      </w:r>
      <w:r w:rsidRPr="00291B47">
        <w:rPr>
          <w:rFonts w:ascii="Times New Roman" w:hAnsi="Times New Roman" w:cs="Times New Roman"/>
          <w:sz w:val="24"/>
          <w:szCs w:val="24"/>
        </w:rPr>
        <w:t>d</w:t>
      </w:r>
      <w:r w:rsidR="00AA56E5" w:rsidRPr="00291B47">
        <w:rPr>
          <w:rFonts w:ascii="Times New Roman" w:hAnsi="Times New Roman" w:cs="Times New Roman"/>
          <w:sz w:val="24"/>
          <w:szCs w:val="24"/>
        </w:rPr>
        <w:t xml:space="preserve"> the public procurement </w:t>
      </w:r>
      <w:r w:rsidR="00DB4DD6" w:rsidRPr="00291B47">
        <w:rPr>
          <w:rFonts w:ascii="Times New Roman" w:hAnsi="Times New Roman" w:cs="Times New Roman"/>
          <w:sz w:val="24"/>
          <w:szCs w:val="24"/>
        </w:rPr>
        <w:t xml:space="preserve">system in </w:t>
      </w:r>
      <w:r w:rsidR="00AA56E5" w:rsidRPr="00291B47">
        <w:rPr>
          <w:rFonts w:ascii="Times New Roman" w:hAnsi="Times New Roman" w:cs="Times New Roman"/>
          <w:sz w:val="24"/>
          <w:szCs w:val="24"/>
        </w:rPr>
        <w:t>Yobe stat</w:t>
      </w:r>
      <w:r w:rsidR="00DB4DD6" w:rsidRPr="00291B47">
        <w:rPr>
          <w:rFonts w:ascii="Times New Roman" w:hAnsi="Times New Roman" w:cs="Times New Roman"/>
          <w:sz w:val="24"/>
          <w:szCs w:val="24"/>
        </w:rPr>
        <w:t xml:space="preserve">e </w:t>
      </w:r>
      <w:r w:rsidRPr="00291B47">
        <w:rPr>
          <w:rFonts w:ascii="Times New Roman" w:hAnsi="Times New Roman" w:cs="Times New Roman"/>
          <w:sz w:val="24"/>
          <w:szCs w:val="24"/>
        </w:rPr>
        <w:t>prior to</w:t>
      </w:r>
      <w:r w:rsidR="00DB4DD6" w:rsidRPr="00291B47">
        <w:rPr>
          <w:rFonts w:ascii="Times New Roman" w:hAnsi="Times New Roman" w:cs="Times New Roman"/>
          <w:sz w:val="24"/>
          <w:szCs w:val="24"/>
        </w:rPr>
        <w:t xml:space="preserve"> 2016, the YSPPA </w:t>
      </w:r>
      <w:r w:rsidRPr="00291B47">
        <w:rPr>
          <w:rFonts w:ascii="Times New Roman" w:hAnsi="Times New Roman" w:cs="Times New Roman"/>
          <w:sz w:val="24"/>
          <w:szCs w:val="24"/>
        </w:rPr>
        <w:t>has</w:t>
      </w:r>
      <w:r w:rsidR="00DB4DD6" w:rsidRPr="00291B47">
        <w:rPr>
          <w:rFonts w:ascii="Times New Roman" w:hAnsi="Times New Roman" w:cs="Times New Roman"/>
          <w:sz w:val="24"/>
          <w:szCs w:val="24"/>
        </w:rPr>
        <w:t xml:space="preserve"> failed to effectively eliminate </w:t>
      </w:r>
      <w:r w:rsidRPr="00291B47">
        <w:rPr>
          <w:rFonts w:ascii="Times New Roman" w:hAnsi="Times New Roman" w:cs="Times New Roman"/>
          <w:sz w:val="24"/>
          <w:szCs w:val="24"/>
        </w:rPr>
        <w:t xml:space="preserve">these </w:t>
      </w:r>
      <w:r w:rsidR="00DB4DD6" w:rsidRPr="00291B47">
        <w:rPr>
          <w:rFonts w:ascii="Times New Roman" w:hAnsi="Times New Roman" w:cs="Times New Roman"/>
          <w:sz w:val="24"/>
          <w:szCs w:val="24"/>
        </w:rPr>
        <w:t xml:space="preserve">vices. This calls for </w:t>
      </w:r>
      <w:r w:rsidR="001A03CA" w:rsidRPr="00291B47">
        <w:rPr>
          <w:rFonts w:ascii="Times New Roman" w:hAnsi="Times New Roman" w:cs="Times New Roman"/>
          <w:sz w:val="24"/>
          <w:szCs w:val="24"/>
        </w:rPr>
        <w:t>urgent, robust</w:t>
      </w:r>
      <w:r w:rsidRPr="00291B47">
        <w:rPr>
          <w:rFonts w:ascii="Times New Roman" w:hAnsi="Times New Roman" w:cs="Times New Roman"/>
          <w:sz w:val="24"/>
          <w:szCs w:val="24"/>
        </w:rPr>
        <w:t>,</w:t>
      </w:r>
      <w:r w:rsidR="001A03CA" w:rsidRPr="00291B47">
        <w:rPr>
          <w:rFonts w:ascii="Times New Roman" w:hAnsi="Times New Roman" w:cs="Times New Roman"/>
          <w:sz w:val="24"/>
          <w:szCs w:val="24"/>
        </w:rPr>
        <w:t xml:space="preserve"> and viable recommendations to salvage the situation.</w:t>
      </w:r>
    </w:p>
    <w:p w14:paraId="45A4D355" w14:textId="0859737C" w:rsidR="001A03CA" w:rsidRPr="00291B47" w:rsidRDefault="001A03CA"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lastRenderedPageBreak/>
        <w:t xml:space="preserve">To this end, the study recommends </w:t>
      </w:r>
      <w:r w:rsidR="003824B8" w:rsidRPr="00291B47">
        <w:rPr>
          <w:rFonts w:ascii="Times New Roman" w:hAnsi="Times New Roman" w:cs="Times New Roman"/>
          <w:sz w:val="24"/>
          <w:szCs w:val="24"/>
        </w:rPr>
        <w:t>the</w:t>
      </w:r>
      <w:r w:rsidRPr="00291B47">
        <w:rPr>
          <w:rFonts w:ascii="Times New Roman" w:hAnsi="Times New Roman" w:cs="Times New Roman"/>
          <w:sz w:val="24"/>
          <w:szCs w:val="24"/>
        </w:rPr>
        <w:t xml:space="preserve"> follow</w:t>
      </w:r>
      <w:r w:rsidR="003824B8" w:rsidRPr="00291B47">
        <w:rPr>
          <w:rFonts w:ascii="Times New Roman" w:hAnsi="Times New Roman" w:cs="Times New Roman"/>
          <w:sz w:val="24"/>
          <w:szCs w:val="24"/>
        </w:rPr>
        <w:t>ing</w:t>
      </w:r>
      <w:r w:rsidRPr="00291B47">
        <w:rPr>
          <w:rFonts w:ascii="Times New Roman" w:hAnsi="Times New Roman" w:cs="Times New Roman"/>
          <w:sz w:val="24"/>
          <w:szCs w:val="24"/>
        </w:rPr>
        <w:t>:</w:t>
      </w:r>
    </w:p>
    <w:p w14:paraId="0E946E1A" w14:textId="1F87F166" w:rsidR="003824B8" w:rsidRPr="00291B47" w:rsidRDefault="001A03CA" w:rsidP="003824B8">
      <w:pPr>
        <w:spacing w:line="360" w:lineRule="auto"/>
        <w:jc w:val="both"/>
        <w:rPr>
          <w:rFonts w:asciiTheme="majorBidi" w:hAnsiTheme="majorBidi" w:cstheme="majorBidi"/>
          <w:sz w:val="24"/>
          <w:szCs w:val="24"/>
        </w:rPr>
      </w:pPr>
      <w:r w:rsidRPr="00291B47">
        <w:rPr>
          <w:rFonts w:ascii="Times New Roman" w:hAnsi="Times New Roman" w:cs="Times New Roman"/>
          <w:sz w:val="24"/>
          <w:szCs w:val="24"/>
        </w:rPr>
        <w:t>1.</w:t>
      </w:r>
      <w:r w:rsidR="003824B8" w:rsidRPr="00291B47">
        <w:rPr>
          <w:rFonts w:ascii="Times New Roman" w:hAnsi="Times New Roman" w:cs="Times New Roman"/>
          <w:sz w:val="24"/>
          <w:szCs w:val="24"/>
        </w:rPr>
        <w:t xml:space="preserve"> </w:t>
      </w:r>
      <w:r w:rsidR="003824B8" w:rsidRPr="00291B47">
        <w:rPr>
          <w:rFonts w:asciiTheme="majorBidi" w:hAnsiTheme="majorBidi" w:cstheme="majorBidi"/>
          <w:sz w:val="24"/>
          <w:szCs w:val="24"/>
        </w:rPr>
        <w:t xml:space="preserve">The Economic and Financial Crimes Commission (EFCC) should establish a specialized, well-resourced unit dedicated to investigating and prosecuting corrupt practices in public procurement across all levels of government. </w:t>
      </w:r>
    </w:p>
    <w:p w14:paraId="5934A497" w14:textId="388EA05D" w:rsidR="001E7050" w:rsidRPr="00291B47" w:rsidRDefault="001E7050" w:rsidP="003824B8">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2. The Yobe State Bureau for Public Procurement should implement a comprehensive e-procurement system to ensure the effective online availability of procurement information, including tender notice, bidding procedures, contract awards, and performance reports, to the general public.</w:t>
      </w:r>
    </w:p>
    <w:p w14:paraId="1D6DD293" w14:textId="12845F9F" w:rsidR="001E7050" w:rsidRPr="00291B47" w:rsidRDefault="001E7050" w:rsidP="001E7050">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3. </w:t>
      </w:r>
      <w:r w:rsidR="00F37043" w:rsidRPr="00291B47">
        <w:rPr>
          <w:rFonts w:asciiTheme="majorBidi" w:hAnsiTheme="majorBidi" w:cstheme="majorBidi"/>
          <w:sz w:val="24"/>
          <w:szCs w:val="24"/>
        </w:rPr>
        <w:t xml:space="preserve">The Yobe State House of Assembly should pass a law establishing an independent, statutory commission to oversee, approve, and enforce procurement decisions and disciplinary measures. This body will ensure strict adherence to the procurement Act to enhance accountability and transparency, shield procurement activities from political interference, and prosecute violators. The commission must be staffed by high-caliber judges, lawyers, and engineers and include designated courtrooms for trials. </w:t>
      </w:r>
      <w:r w:rsidRPr="00291B47">
        <w:rPr>
          <w:rFonts w:asciiTheme="majorBidi" w:hAnsiTheme="majorBidi" w:cstheme="majorBidi"/>
          <w:sz w:val="24"/>
          <w:szCs w:val="24"/>
        </w:rPr>
        <w:t xml:space="preserve"> </w:t>
      </w:r>
    </w:p>
    <w:p w14:paraId="5895967F" w14:textId="154C91D4" w:rsidR="00FD0FC5" w:rsidRPr="0066701D" w:rsidRDefault="00F874C8" w:rsidP="0066701D">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4. </w:t>
      </w:r>
      <w:r w:rsidR="00544456" w:rsidRPr="00291B47">
        <w:rPr>
          <w:rFonts w:asciiTheme="majorBidi" w:hAnsiTheme="majorBidi" w:cstheme="majorBidi"/>
          <w:sz w:val="24"/>
          <w:szCs w:val="24"/>
        </w:rPr>
        <w:t>P</w:t>
      </w:r>
      <w:r w:rsidRPr="00291B47">
        <w:rPr>
          <w:rFonts w:asciiTheme="majorBidi" w:hAnsiTheme="majorBidi" w:cstheme="majorBidi"/>
          <w:sz w:val="24"/>
          <w:szCs w:val="24"/>
        </w:rPr>
        <w:t xml:space="preserve">rocurement entities </w:t>
      </w:r>
      <w:r w:rsidR="00544456" w:rsidRPr="00291B47">
        <w:rPr>
          <w:rFonts w:asciiTheme="majorBidi" w:hAnsiTheme="majorBidi" w:cstheme="majorBidi"/>
          <w:sz w:val="24"/>
          <w:szCs w:val="24"/>
        </w:rPr>
        <w:t>handling</w:t>
      </w:r>
      <w:r w:rsidRPr="00291B47">
        <w:rPr>
          <w:rFonts w:asciiTheme="majorBidi" w:hAnsiTheme="majorBidi" w:cstheme="majorBidi"/>
          <w:sz w:val="24"/>
          <w:szCs w:val="24"/>
        </w:rPr>
        <w:t xml:space="preserve"> </w:t>
      </w:r>
      <w:r w:rsidR="006601E4" w:rsidRPr="00291B47">
        <w:rPr>
          <w:rFonts w:asciiTheme="majorBidi" w:hAnsiTheme="majorBidi" w:cstheme="majorBidi"/>
          <w:sz w:val="24"/>
          <w:szCs w:val="24"/>
        </w:rPr>
        <w:t xml:space="preserve">numerous </w:t>
      </w:r>
      <w:r w:rsidRPr="00291B47">
        <w:rPr>
          <w:rFonts w:asciiTheme="majorBidi" w:hAnsiTheme="majorBidi" w:cstheme="majorBidi"/>
          <w:sz w:val="24"/>
          <w:szCs w:val="24"/>
        </w:rPr>
        <w:t>concurrent construction projects</w:t>
      </w:r>
      <w:r w:rsidR="006601E4" w:rsidRPr="00291B47">
        <w:rPr>
          <w:rFonts w:asciiTheme="majorBidi" w:hAnsiTheme="majorBidi" w:cstheme="majorBidi"/>
          <w:sz w:val="24"/>
          <w:szCs w:val="24"/>
        </w:rPr>
        <w:t>,</w:t>
      </w:r>
      <w:r w:rsidRPr="00291B47">
        <w:rPr>
          <w:rFonts w:asciiTheme="majorBidi" w:hAnsiTheme="majorBidi" w:cstheme="majorBidi"/>
          <w:sz w:val="24"/>
          <w:szCs w:val="24"/>
        </w:rPr>
        <w:t xml:space="preserve"> such as Ministries of Education and Health, should be </w:t>
      </w:r>
      <w:r w:rsidR="006601E4" w:rsidRPr="00291B47">
        <w:rPr>
          <w:rFonts w:asciiTheme="majorBidi" w:hAnsiTheme="majorBidi" w:cstheme="majorBidi"/>
          <w:sz w:val="24"/>
          <w:szCs w:val="24"/>
        </w:rPr>
        <w:t>authorized</w:t>
      </w:r>
      <w:r w:rsidRPr="00291B47">
        <w:rPr>
          <w:rFonts w:asciiTheme="majorBidi" w:hAnsiTheme="majorBidi" w:cstheme="majorBidi"/>
          <w:sz w:val="24"/>
          <w:szCs w:val="24"/>
        </w:rPr>
        <w:t xml:space="preserve"> to establish </w:t>
      </w:r>
      <w:r w:rsidR="006601E4" w:rsidRPr="00291B47">
        <w:rPr>
          <w:rFonts w:asciiTheme="majorBidi" w:hAnsiTheme="majorBidi" w:cstheme="majorBidi"/>
          <w:sz w:val="24"/>
          <w:szCs w:val="24"/>
        </w:rPr>
        <w:t xml:space="preserve">dedicated </w:t>
      </w:r>
      <w:r w:rsidRPr="00291B47">
        <w:rPr>
          <w:rFonts w:asciiTheme="majorBidi" w:hAnsiTheme="majorBidi" w:cstheme="majorBidi"/>
          <w:sz w:val="24"/>
          <w:szCs w:val="24"/>
        </w:rPr>
        <w:t>procurement unit</w:t>
      </w:r>
      <w:r w:rsidR="006601E4" w:rsidRPr="00291B47">
        <w:rPr>
          <w:rFonts w:asciiTheme="majorBidi" w:hAnsiTheme="majorBidi" w:cstheme="majorBidi"/>
          <w:sz w:val="24"/>
          <w:szCs w:val="24"/>
        </w:rPr>
        <w:t>s</w:t>
      </w:r>
      <w:r w:rsidRPr="00291B47">
        <w:rPr>
          <w:rFonts w:asciiTheme="majorBidi" w:hAnsiTheme="majorBidi" w:cstheme="majorBidi"/>
          <w:sz w:val="24"/>
          <w:szCs w:val="24"/>
        </w:rPr>
        <w:t xml:space="preserve"> staff</w:t>
      </w:r>
      <w:r w:rsidR="006601E4" w:rsidRPr="00291B47">
        <w:rPr>
          <w:rFonts w:asciiTheme="majorBidi" w:hAnsiTheme="majorBidi" w:cstheme="majorBidi"/>
          <w:sz w:val="24"/>
          <w:szCs w:val="24"/>
        </w:rPr>
        <w:t>ed by</w:t>
      </w:r>
      <w:r w:rsidRPr="00291B47">
        <w:rPr>
          <w:rFonts w:asciiTheme="majorBidi" w:hAnsiTheme="majorBidi" w:cstheme="majorBidi"/>
          <w:sz w:val="24"/>
          <w:szCs w:val="24"/>
        </w:rPr>
        <w:t xml:space="preserve"> engineers, architects, quantity surveyors, </w:t>
      </w:r>
      <w:r w:rsidR="006601E4" w:rsidRPr="00291B47">
        <w:rPr>
          <w:rFonts w:asciiTheme="majorBidi" w:hAnsiTheme="majorBidi" w:cstheme="majorBidi"/>
          <w:sz w:val="24"/>
          <w:szCs w:val="24"/>
        </w:rPr>
        <w:t>a</w:t>
      </w:r>
      <w:r w:rsidRPr="00291B47">
        <w:rPr>
          <w:rFonts w:asciiTheme="majorBidi" w:hAnsiTheme="majorBidi" w:cstheme="majorBidi"/>
          <w:sz w:val="24"/>
          <w:szCs w:val="24"/>
        </w:rPr>
        <w:t>ccountants, and Lawyers drawn from other ministries. Th</w:t>
      </w:r>
      <w:r w:rsidR="006601E4" w:rsidRPr="00291B47">
        <w:rPr>
          <w:rFonts w:asciiTheme="majorBidi" w:hAnsiTheme="majorBidi" w:cstheme="majorBidi"/>
          <w:sz w:val="24"/>
          <w:szCs w:val="24"/>
        </w:rPr>
        <w:t>is approach brings</w:t>
      </w:r>
      <w:r w:rsidR="00544456" w:rsidRPr="00291B47">
        <w:rPr>
          <w:rFonts w:asciiTheme="majorBidi" w:hAnsiTheme="majorBidi" w:cstheme="majorBidi"/>
          <w:sz w:val="24"/>
          <w:szCs w:val="24"/>
        </w:rPr>
        <w:t xml:space="preserve"> procurement activities closer to </w:t>
      </w:r>
      <w:r w:rsidR="006601E4" w:rsidRPr="00291B47">
        <w:rPr>
          <w:rFonts w:asciiTheme="majorBidi" w:hAnsiTheme="majorBidi" w:cstheme="majorBidi"/>
          <w:sz w:val="24"/>
          <w:szCs w:val="24"/>
        </w:rPr>
        <w:t xml:space="preserve">the </w:t>
      </w:r>
      <w:r w:rsidR="00544456" w:rsidRPr="00291B47">
        <w:rPr>
          <w:rFonts w:asciiTheme="majorBidi" w:hAnsiTheme="majorBidi" w:cstheme="majorBidi"/>
          <w:sz w:val="24"/>
          <w:szCs w:val="24"/>
        </w:rPr>
        <w:t>respective entities.</w:t>
      </w:r>
      <w:r w:rsidRPr="00291B47">
        <w:rPr>
          <w:rFonts w:asciiTheme="majorBidi" w:hAnsiTheme="majorBidi" w:cstheme="majorBidi"/>
          <w:sz w:val="24"/>
          <w:szCs w:val="24"/>
        </w:rPr>
        <w:t xml:space="preserve">   </w:t>
      </w:r>
      <w:r w:rsidR="00DB4DD6" w:rsidRPr="00291B47">
        <w:rPr>
          <w:rFonts w:ascii="Times New Roman" w:hAnsi="Times New Roman" w:cs="Times New Roman"/>
          <w:sz w:val="24"/>
          <w:szCs w:val="24"/>
        </w:rPr>
        <w:t xml:space="preserve">  </w:t>
      </w:r>
      <w:r w:rsidR="00AA56E5" w:rsidRPr="00291B47">
        <w:rPr>
          <w:rFonts w:ascii="Times New Roman" w:hAnsi="Times New Roman" w:cs="Times New Roman"/>
          <w:sz w:val="24"/>
          <w:szCs w:val="24"/>
        </w:rPr>
        <w:t xml:space="preserve"> </w:t>
      </w:r>
      <w:r w:rsidR="008366F6" w:rsidRPr="00291B47">
        <w:rPr>
          <w:rFonts w:ascii="Times New Roman" w:hAnsi="Times New Roman" w:cs="Times New Roman"/>
          <w:sz w:val="24"/>
          <w:szCs w:val="24"/>
        </w:rPr>
        <w:t xml:space="preserve"> </w:t>
      </w:r>
      <w:r w:rsidR="00FD0FC5" w:rsidRPr="00291B47">
        <w:rPr>
          <w:rFonts w:ascii="Times New Roman" w:hAnsi="Times New Roman" w:cs="Times New Roman"/>
          <w:sz w:val="24"/>
          <w:szCs w:val="24"/>
        </w:rPr>
        <w:t xml:space="preserve">  </w:t>
      </w:r>
    </w:p>
    <w:p w14:paraId="5293223C" w14:textId="77777777" w:rsidR="0066701D" w:rsidRDefault="00A53AE4" w:rsidP="00B641BA">
      <w:pPr>
        <w:tabs>
          <w:tab w:val="left" w:pos="6840"/>
        </w:tabs>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5. Priority should be given to the appointment of high</w:t>
      </w:r>
      <w:r w:rsidR="003824B8" w:rsidRPr="00291B47">
        <w:rPr>
          <w:rFonts w:ascii="Times New Roman" w:hAnsi="Times New Roman" w:cs="Times New Roman"/>
          <w:sz w:val="24"/>
          <w:szCs w:val="24"/>
        </w:rPr>
        <w:t>-</w:t>
      </w:r>
      <w:r w:rsidRPr="00291B47">
        <w:rPr>
          <w:rFonts w:ascii="Times New Roman" w:hAnsi="Times New Roman" w:cs="Times New Roman"/>
          <w:sz w:val="24"/>
          <w:szCs w:val="24"/>
        </w:rPr>
        <w:t xml:space="preserve">caliber procurement officers to manage every procurement process </w:t>
      </w:r>
      <w:r w:rsidR="003824B8" w:rsidRPr="00291B47">
        <w:rPr>
          <w:rFonts w:ascii="Times New Roman" w:hAnsi="Times New Roman" w:cs="Times New Roman"/>
          <w:sz w:val="24"/>
          <w:szCs w:val="24"/>
        </w:rPr>
        <w:t>within</w:t>
      </w:r>
      <w:r w:rsidRPr="00291B47">
        <w:rPr>
          <w:rFonts w:ascii="Times New Roman" w:hAnsi="Times New Roman" w:cs="Times New Roman"/>
          <w:sz w:val="24"/>
          <w:szCs w:val="24"/>
        </w:rPr>
        <w:t xml:space="preserve"> an entity.    </w:t>
      </w:r>
    </w:p>
    <w:p w14:paraId="3937CAB7" w14:textId="710CA305" w:rsidR="0041002E" w:rsidRPr="0041002E" w:rsidRDefault="0041002E" w:rsidP="0041002E">
      <w:pPr>
        <w:spacing w:line="240" w:lineRule="auto"/>
        <w:jc w:val="center"/>
        <w:rPr>
          <w:rFonts w:ascii="Times New Roman" w:hAnsi="Times New Roman" w:cs="Times New Roman"/>
          <w:b/>
          <w:bCs/>
          <w:sz w:val="24"/>
          <w:szCs w:val="24"/>
          <w:u w:val="single"/>
        </w:rPr>
      </w:pPr>
      <w:r w:rsidRPr="0041002E">
        <w:rPr>
          <w:rFonts w:ascii="Times New Roman" w:hAnsi="Times New Roman" w:cs="Times New Roman"/>
          <w:b/>
          <w:bCs/>
          <w:sz w:val="24"/>
          <w:szCs w:val="24"/>
          <w:u w:val="single"/>
        </w:rPr>
        <w:t>REFERENCES</w:t>
      </w:r>
    </w:p>
    <w:p w14:paraId="27E3DB8D" w14:textId="793187D4" w:rsidR="0066701D" w:rsidRPr="00FA320F" w:rsidRDefault="0066701D" w:rsidP="0066701D">
      <w:pPr>
        <w:spacing w:line="240" w:lineRule="auto"/>
        <w:jc w:val="both"/>
        <w:rPr>
          <w:rFonts w:ascii="Times New Roman" w:hAnsi="Times New Roman" w:cs="Times New Roman"/>
          <w:sz w:val="24"/>
          <w:szCs w:val="24"/>
        </w:rPr>
      </w:pPr>
      <w:r w:rsidRPr="00FA320F">
        <w:rPr>
          <w:rFonts w:ascii="Times New Roman" w:hAnsi="Times New Roman" w:cs="Times New Roman"/>
          <w:sz w:val="24"/>
          <w:szCs w:val="24"/>
        </w:rPr>
        <w:t>1. Afolabi A.,</w:t>
      </w:r>
      <w:r w:rsidR="0041002E">
        <w:rPr>
          <w:rFonts w:ascii="Times New Roman" w:hAnsi="Times New Roman" w:cs="Times New Roman"/>
          <w:sz w:val="24"/>
          <w:szCs w:val="24"/>
        </w:rPr>
        <w:t xml:space="preserve"> </w:t>
      </w:r>
      <w:r w:rsidRPr="00FA320F">
        <w:rPr>
          <w:rFonts w:ascii="Times New Roman" w:hAnsi="Times New Roman" w:cs="Times New Roman"/>
          <w:sz w:val="24"/>
          <w:szCs w:val="24"/>
        </w:rPr>
        <w:t>Ibem E</w:t>
      </w:r>
      <w:r w:rsidR="00515AD8">
        <w:rPr>
          <w:rFonts w:ascii="Times New Roman" w:hAnsi="Times New Roman" w:cs="Times New Roman"/>
          <w:sz w:val="24"/>
          <w:szCs w:val="24"/>
        </w:rPr>
        <w:t>.</w:t>
      </w:r>
      <w:r w:rsidRPr="00FA320F">
        <w:rPr>
          <w:rFonts w:ascii="Times New Roman" w:hAnsi="Times New Roman" w:cs="Times New Roman"/>
          <w:sz w:val="24"/>
          <w:szCs w:val="24"/>
        </w:rPr>
        <w:t>, Aduwo</w:t>
      </w:r>
      <w:r w:rsidR="0041002E">
        <w:rPr>
          <w:rFonts w:ascii="Times New Roman" w:hAnsi="Times New Roman" w:cs="Times New Roman"/>
          <w:sz w:val="24"/>
          <w:szCs w:val="24"/>
        </w:rPr>
        <w:t>.</w:t>
      </w:r>
      <w:r w:rsidRPr="00FA320F">
        <w:rPr>
          <w:rFonts w:ascii="Times New Roman" w:hAnsi="Times New Roman" w:cs="Times New Roman"/>
          <w:sz w:val="24"/>
          <w:szCs w:val="24"/>
        </w:rPr>
        <w:t xml:space="preserve"> E, &amp; Tunji-0layeni,</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P.</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 xml:space="preserve">(2022). Digitizing </w:t>
      </w:r>
      <w:r w:rsidR="00515AD8">
        <w:rPr>
          <w:rFonts w:ascii="Times New Roman" w:hAnsi="Times New Roman" w:cs="Times New Roman"/>
          <w:sz w:val="24"/>
          <w:szCs w:val="24"/>
        </w:rPr>
        <w:t xml:space="preserve">the </w:t>
      </w:r>
      <w:r w:rsidRPr="00FA320F">
        <w:rPr>
          <w:rFonts w:ascii="Times New Roman" w:hAnsi="Times New Roman" w:cs="Times New Roman"/>
          <w:sz w:val="24"/>
          <w:szCs w:val="24"/>
        </w:rPr>
        <w:t>grey areas in the Nigerian public procurement system using e-procurement technologies.</w:t>
      </w:r>
      <w:r w:rsidR="00515AD8">
        <w:rPr>
          <w:rFonts w:ascii="Times New Roman" w:hAnsi="Times New Roman" w:cs="Times New Roman"/>
          <w:sz w:val="24"/>
          <w:szCs w:val="24"/>
        </w:rPr>
        <w:t xml:space="preserve"> </w:t>
      </w:r>
      <w:r w:rsidR="00515AD8" w:rsidRPr="00515AD8">
        <w:rPr>
          <w:rFonts w:ascii="Times New Roman" w:hAnsi="Times New Roman" w:cs="Times New Roman"/>
          <w:i/>
          <w:iCs/>
          <w:sz w:val="24"/>
          <w:szCs w:val="24"/>
        </w:rPr>
        <w:t>I</w:t>
      </w:r>
      <w:r w:rsidRPr="00515AD8">
        <w:rPr>
          <w:rFonts w:ascii="Times New Roman" w:hAnsi="Times New Roman" w:cs="Times New Roman"/>
          <w:i/>
          <w:iCs/>
          <w:sz w:val="24"/>
          <w:szCs w:val="24"/>
        </w:rPr>
        <w:t xml:space="preserve">nternational </w:t>
      </w:r>
      <w:r w:rsidR="00515AD8" w:rsidRPr="00515AD8">
        <w:rPr>
          <w:rFonts w:ascii="Times New Roman" w:hAnsi="Times New Roman" w:cs="Times New Roman"/>
          <w:i/>
          <w:iCs/>
          <w:sz w:val="24"/>
          <w:szCs w:val="24"/>
        </w:rPr>
        <w:t>J</w:t>
      </w:r>
      <w:r w:rsidRPr="00515AD8">
        <w:rPr>
          <w:rFonts w:ascii="Times New Roman" w:hAnsi="Times New Roman" w:cs="Times New Roman"/>
          <w:i/>
          <w:iCs/>
          <w:sz w:val="24"/>
          <w:szCs w:val="24"/>
        </w:rPr>
        <w:t xml:space="preserve">ournal of </w:t>
      </w:r>
      <w:r w:rsidR="00515AD8" w:rsidRPr="00515AD8">
        <w:rPr>
          <w:rFonts w:ascii="Times New Roman" w:hAnsi="Times New Roman" w:cs="Times New Roman"/>
          <w:i/>
          <w:iCs/>
          <w:sz w:val="24"/>
          <w:szCs w:val="24"/>
        </w:rPr>
        <w:t>C</w:t>
      </w:r>
      <w:r w:rsidRPr="00515AD8">
        <w:rPr>
          <w:rFonts w:ascii="Times New Roman" w:hAnsi="Times New Roman" w:cs="Times New Roman"/>
          <w:i/>
          <w:iCs/>
          <w:sz w:val="24"/>
          <w:szCs w:val="24"/>
        </w:rPr>
        <w:t xml:space="preserve">onstruction </w:t>
      </w:r>
      <w:r w:rsidR="00515AD8" w:rsidRPr="00515AD8">
        <w:rPr>
          <w:rFonts w:ascii="Times New Roman" w:hAnsi="Times New Roman" w:cs="Times New Roman"/>
          <w:i/>
          <w:iCs/>
          <w:sz w:val="24"/>
          <w:szCs w:val="24"/>
        </w:rPr>
        <w:t>M</w:t>
      </w:r>
      <w:r w:rsidRPr="00515AD8">
        <w:rPr>
          <w:rFonts w:ascii="Times New Roman" w:hAnsi="Times New Roman" w:cs="Times New Roman"/>
          <w:i/>
          <w:iCs/>
          <w:sz w:val="24"/>
          <w:szCs w:val="24"/>
        </w:rPr>
        <w:t>anagement</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22(12),</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 xml:space="preserve">2215-2224. </w:t>
      </w:r>
      <w:hyperlink r:id="rId7" w:history="1">
        <w:r w:rsidRPr="00FA320F">
          <w:rPr>
            <w:rStyle w:val="Hyperlink"/>
            <w:rFonts w:ascii="Times New Roman" w:hAnsi="Times New Roman" w:cs="Times New Roman"/>
            <w:sz w:val="24"/>
            <w:szCs w:val="24"/>
          </w:rPr>
          <w:t>https://dio.org/10.1080/15623599.2220.1774836</w:t>
        </w:r>
      </w:hyperlink>
    </w:p>
    <w:p w14:paraId="22B95117" w14:textId="77777777" w:rsidR="00515AD8" w:rsidRDefault="0066701D" w:rsidP="00515AD8">
      <w:pPr>
        <w:spacing w:after="0" w:line="240" w:lineRule="auto"/>
        <w:rPr>
          <w:rFonts w:ascii="Times New Roman" w:hAnsi="Times New Roman" w:cs="Times New Roman"/>
          <w:sz w:val="24"/>
          <w:szCs w:val="24"/>
        </w:rPr>
      </w:pPr>
      <w:r w:rsidRPr="00FB1196">
        <w:rPr>
          <w:rFonts w:ascii="Times New Roman" w:hAnsi="Times New Roman" w:cs="Times New Roman"/>
          <w:sz w:val="24"/>
          <w:szCs w:val="24"/>
        </w:rPr>
        <w:t>2.</w:t>
      </w:r>
      <w:r w:rsidRPr="00FA320F">
        <w:rPr>
          <w:rFonts w:ascii="Times New Roman" w:hAnsi="Times New Roman" w:cs="Times New Roman"/>
          <w:sz w:val="24"/>
          <w:szCs w:val="24"/>
        </w:rPr>
        <w:t xml:space="preserve"> Aji</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S.S., Zadawa</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A.N., &amp; Muktar</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M. M. (2023).</w:t>
      </w:r>
      <w:r w:rsidRPr="00FA320F">
        <w:rPr>
          <w:rFonts w:ascii="Times New Roman" w:hAnsi="Times New Roman" w:cs="Times New Roman"/>
          <w:sz w:val="24"/>
          <w:szCs w:val="24"/>
        </w:rPr>
        <w:br/>
      </w:r>
      <w:r w:rsidRPr="00515AD8">
        <w:rPr>
          <w:rFonts w:ascii="Times New Roman" w:hAnsi="Times New Roman" w:cs="Times New Roman"/>
          <w:sz w:val="24"/>
          <w:szCs w:val="24"/>
        </w:rPr>
        <w:t xml:space="preserve">Critical </w:t>
      </w:r>
      <w:r w:rsidR="00515AD8">
        <w:rPr>
          <w:rFonts w:ascii="Times New Roman" w:hAnsi="Times New Roman" w:cs="Times New Roman"/>
          <w:sz w:val="24"/>
          <w:szCs w:val="24"/>
        </w:rPr>
        <w:t>F</w:t>
      </w:r>
      <w:r w:rsidRPr="00515AD8">
        <w:rPr>
          <w:rFonts w:ascii="Times New Roman" w:hAnsi="Times New Roman" w:cs="Times New Roman"/>
          <w:sz w:val="24"/>
          <w:szCs w:val="24"/>
        </w:rPr>
        <w:t xml:space="preserve">actors </w:t>
      </w:r>
      <w:r w:rsidR="00515AD8">
        <w:rPr>
          <w:rFonts w:ascii="Times New Roman" w:hAnsi="Times New Roman" w:cs="Times New Roman"/>
          <w:sz w:val="24"/>
          <w:szCs w:val="24"/>
        </w:rPr>
        <w:t>A</w:t>
      </w:r>
      <w:r w:rsidRPr="00515AD8">
        <w:rPr>
          <w:rFonts w:ascii="Times New Roman" w:hAnsi="Times New Roman" w:cs="Times New Roman"/>
          <w:sz w:val="24"/>
          <w:szCs w:val="24"/>
        </w:rPr>
        <w:t xml:space="preserve">ffecting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ublic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rocurement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olicy </w:t>
      </w:r>
      <w:r w:rsidR="00515AD8">
        <w:rPr>
          <w:rFonts w:ascii="Times New Roman" w:hAnsi="Times New Roman" w:cs="Times New Roman"/>
          <w:sz w:val="24"/>
          <w:szCs w:val="24"/>
        </w:rPr>
        <w:t>I</w:t>
      </w:r>
      <w:r w:rsidRPr="00515AD8">
        <w:rPr>
          <w:rFonts w:ascii="Times New Roman" w:hAnsi="Times New Roman" w:cs="Times New Roman"/>
          <w:sz w:val="24"/>
          <w:szCs w:val="24"/>
        </w:rPr>
        <w:t xml:space="preserve">mplementation for </w:t>
      </w:r>
      <w:r w:rsidR="00515AD8">
        <w:rPr>
          <w:rFonts w:ascii="Times New Roman" w:hAnsi="Times New Roman" w:cs="Times New Roman"/>
          <w:sz w:val="24"/>
          <w:szCs w:val="24"/>
        </w:rPr>
        <w:t>E</w:t>
      </w:r>
      <w:r w:rsidRPr="00515AD8">
        <w:rPr>
          <w:rFonts w:ascii="Times New Roman" w:hAnsi="Times New Roman" w:cs="Times New Roman"/>
          <w:sz w:val="24"/>
          <w:szCs w:val="24"/>
        </w:rPr>
        <w:t xml:space="preserve">ffective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roject </w:t>
      </w:r>
      <w:r w:rsidR="00515AD8">
        <w:rPr>
          <w:rFonts w:ascii="Times New Roman" w:hAnsi="Times New Roman" w:cs="Times New Roman"/>
          <w:sz w:val="24"/>
          <w:szCs w:val="24"/>
        </w:rPr>
        <w:t>D</w:t>
      </w:r>
      <w:r w:rsidRPr="00515AD8">
        <w:rPr>
          <w:rFonts w:ascii="Times New Roman" w:hAnsi="Times New Roman" w:cs="Times New Roman"/>
          <w:sz w:val="24"/>
          <w:szCs w:val="24"/>
        </w:rPr>
        <w:t>elivery in Yobe State, Nigeria.</w:t>
      </w:r>
      <w:r w:rsidR="00515AD8">
        <w:rPr>
          <w:rFonts w:ascii="Times New Roman" w:hAnsi="Times New Roman" w:cs="Times New Roman"/>
          <w:sz w:val="24"/>
          <w:szCs w:val="24"/>
        </w:rPr>
        <w:t xml:space="preserve"> </w:t>
      </w:r>
      <w:r w:rsidRPr="00515AD8">
        <w:rPr>
          <w:rFonts w:ascii="Times New Roman" w:hAnsi="Times New Roman" w:cs="Times New Roman"/>
          <w:i/>
          <w:iCs/>
          <w:sz w:val="24"/>
          <w:szCs w:val="24"/>
        </w:rPr>
        <w:t>International Journal of Innovative Science and Research Technology (IJISRT)</w:t>
      </w:r>
      <w:r w:rsidRPr="00FA320F">
        <w:rPr>
          <w:rFonts w:ascii="Times New Roman" w:hAnsi="Times New Roman" w:cs="Times New Roman"/>
          <w:sz w:val="24"/>
          <w:szCs w:val="24"/>
        </w:rPr>
        <w:t>, Vol. 8, Issue 8, pp. 45–54.</w:t>
      </w:r>
      <w:r w:rsidR="00515AD8">
        <w:rPr>
          <w:rFonts w:ascii="Times New Roman" w:hAnsi="Times New Roman" w:cs="Times New Roman"/>
          <w:sz w:val="24"/>
          <w:szCs w:val="24"/>
        </w:rPr>
        <w:t xml:space="preserve"> </w:t>
      </w:r>
      <w:hyperlink r:id="rId8" w:history="1">
        <w:r w:rsidR="00515AD8" w:rsidRPr="00FA320F">
          <w:rPr>
            <w:rFonts w:ascii="Times New Roman" w:hAnsi="Times New Roman" w:cs="Times New Roman"/>
            <w:color w:val="0000FF"/>
            <w:sz w:val="24"/>
            <w:szCs w:val="24"/>
            <w:u w:val="single"/>
          </w:rPr>
          <w:t>www.ijisrt.com</w:t>
        </w:r>
      </w:hyperlink>
      <w:r w:rsidRPr="00FA320F">
        <w:rPr>
          <w:rFonts w:ascii="Times New Roman" w:hAnsi="Times New Roman" w:cs="Times New Roman"/>
          <w:sz w:val="24"/>
          <w:szCs w:val="24"/>
        </w:rPr>
        <w:br/>
      </w:r>
    </w:p>
    <w:p w14:paraId="6E3CFC24" w14:textId="3F386584" w:rsidR="0066701D" w:rsidRPr="00515AD8" w:rsidRDefault="0066701D" w:rsidP="00515AD8">
      <w:pPr>
        <w:spacing w:line="240" w:lineRule="auto"/>
        <w:rPr>
          <w:rFonts w:ascii="Times New Roman" w:hAnsi="Times New Roman" w:cs="Times New Roman"/>
          <w:sz w:val="24"/>
          <w:szCs w:val="24"/>
        </w:rPr>
      </w:pPr>
      <w:r w:rsidRPr="00FB1196">
        <w:rPr>
          <w:rFonts w:ascii="Times New Roman" w:eastAsia="Times New Roman" w:hAnsi="Times New Roman" w:cs="Times New Roman"/>
          <w:sz w:val="24"/>
          <w:szCs w:val="24"/>
        </w:rPr>
        <w:t>3.</w:t>
      </w:r>
      <w:r w:rsidRPr="00FA320F">
        <w:rPr>
          <w:rFonts w:ascii="Times New Roman" w:eastAsia="Times New Roman" w:hAnsi="Times New Roman" w:cs="Times New Roman"/>
          <w:sz w:val="24"/>
          <w:szCs w:val="24"/>
        </w:rPr>
        <w:t xml:space="preserve"> Asogwa</w:t>
      </w:r>
      <w:r w:rsidR="00515AD8">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M.</w:t>
      </w:r>
      <w:r w:rsidR="00515AD8">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O., &amp; Obetta</w:t>
      </w:r>
      <w:r w:rsidR="00515AD8">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K. C. (2022).</w:t>
      </w:r>
      <w:r w:rsidRPr="00FA320F">
        <w:rPr>
          <w:rFonts w:ascii="Times New Roman" w:eastAsia="Times New Roman" w:hAnsi="Times New Roman" w:cs="Times New Roman"/>
          <w:sz w:val="24"/>
          <w:szCs w:val="24"/>
        </w:rPr>
        <w:br/>
      </w:r>
      <w:r w:rsidRPr="00515AD8">
        <w:rPr>
          <w:rFonts w:ascii="Times New Roman" w:eastAsia="Times New Roman" w:hAnsi="Times New Roman" w:cs="Times New Roman"/>
          <w:sz w:val="24"/>
          <w:szCs w:val="24"/>
        </w:rPr>
        <w:t xml:space="preserve">The 2007 Public Procurement Act and public accountability: A </w:t>
      </w:r>
      <w:r w:rsidR="00515AD8">
        <w:rPr>
          <w:rFonts w:ascii="Times New Roman" w:eastAsia="Times New Roman" w:hAnsi="Times New Roman" w:cs="Times New Roman"/>
          <w:sz w:val="24"/>
          <w:szCs w:val="24"/>
        </w:rPr>
        <w:t>C</w:t>
      </w:r>
      <w:r w:rsidRPr="00515AD8">
        <w:rPr>
          <w:rFonts w:ascii="Times New Roman" w:eastAsia="Times New Roman" w:hAnsi="Times New Roman" w:cs="Times New Roman"/>
          <w:sz w:val="24"/>
          <w:szCs w:val="24"/>
        </w:rPr>
        <w:t xml:space="preserve">ase </w:t>
      </w:r>
      <w:r w:rsidR="00515AD8">
        <w:rPr>
          <w:rFonts w:ascii="Times New Roman" w:eastAsia="Times New Roman" w:hAnsi="Times New Roman" w:cs="Times New Roman"/>
          <w:sz w:val="24"/>
          <w:szCs w:val="24"/>
        </w:rPr>
        <w:t>S</w:t>
      </w:r>
      <w:r w:rsidRPr="00515AD8">
        <w:rPr>
          <w:rFonts w:ascii="Times New Roman" w:eastAsia="Times New Roman" w:hAnsi="Times New Roman" w:cs="Times New Roman"/>
          <w:sz w:val="24"/>
          <w:szCs w:val="24"/>
        </w:rPr>
        <w:t xml:space="preserve">tudy of University of Nigeria, Nsukka. </w:t>
      </w:r>
      <w:r w:rsidRPr="00515AD8">
        <w:rPr>
          <w:rFonts w:ascii="Times New Roman" w:eastAsia="Times New Roman" w:hAnsi="Times New Roman" w:cs="Times New Roman"/>
          <w:i/>
          <w:iCs/>
          <w:sz w:val="24"/>
          <w:szCs w:val="24"/>
        </w:rPr>
        <w:t>Journal of Development and Educational Studies (JUDES)</w:t>
      </w:r>
      <w:r w:rsidR="00BD706E">
        <w:rPr>
          <w:rFonts w:ascii="Times New Roman" w:eastAsia="Times New Roman" w:hAnsi="Times New Roman" w:cs="Times New Roman"/>
          <w:i/>
          <w:iCs/>
          <w:sz w:val="24"/>
          <w:szCs w:val="24"/>
        </w:rPr>
        <w:t>,</w:t>
      </w:r>
      <w:r w:rsidRPr="00515AD8">
        <w:rPr>
          <w:rFonts w:ascii="Times New Roman" w:eastAsia="Times New Roman" w:hAnsi="Times New Roman" w:cs="Times New Roman"/>
          <w:sz w:val="24"/>
          <w:szCs w:val="24"/>
        </w:rPr>
        <w:t xml:space="preserve"> Vol.1,</w:t>
      </w:r>
      <w:r w:rsidR="00515AD8">
        <w:rPr>
          <w:rFonts w:ascii="Times New Roman" w:eastAsia="Times New Roman" w:hAnsi="Times New Roman" w:cs="Times New Roman"/>
          <w:sz w:val="24"/>
          <w:szCs w:val="24"/>
        </w:rPr>
        <w:t xml:space="preserve"> </w:t>
      </w:r>
      <w:r w:rsidRPr="00515AD8">
        <w:rPr>
          <w:rFonts w:ascii="Times New Roman" w:eastAsia="Times New Roman" w:hAnsi="Times New Roman" w:cs="Times New Roman"/>
          <w:sz w:val="24"/>
          <w:szCs w:val="24"/>
        </w:rPr>
        <w:t>No1,</w:t>
      </w:r>
      <w:r w:rsidR="00515AD8">
        <w:rPr>
          <w:rFonts w:ascii="Times New Roman" w:eastAsia="Times New Roman" w:hAnsi="Times New Roman" w:cs="Times New Roman"/>
          <w:sz w:val="24"/>
          <w:szCs w:val="24"/>
        </w:rPr>
        <w:t xml:space="preserve"> </w:t>
      </w:r>
      <w:r w:rsidRPr="00515AD8">
        <w:rPr>
          <w:rFonts w:ascii="Times New Roman" w:eastAsia="Times New Roman" w:hAnsi="Times New Roman" w:cs="Times New Roman"/>
          <w:sz w:val="24"/>
          <w:szCs w:val="24"/>
        </w:rPr>
        <w:t>February,2022.</w:t>
      </w:r>
      <w:r w:rsidRPr="00515AD8">
        <w:rPr>
          <w:rFonts w:ascii="Times New Roman" w:eastAsia="Times New Roman" w:hAnsi="Times New Roman" w:cs="Times New Roman"/>
          <w:sz w:val="24"/>
          <w:szCs w:val="24"/>
        </w:rPr>
        <w:br/>
      </w:r>
      <w:hyperlink r:id="rId9" w:history="1">
        <w:r w:rsidRPr="00FA320F">
          <w:rPr>
            <w:rFonts w:ascii="Times New Roman" w:eastAsia="Times New Roman" w:hAnsi="Times New Roman" w:cs="Times New Roman"/>
            <w:color w:val="0000FF"/>
            <w:sz w:val="24"/>
            <w:szCs w:val="24"/>
            <w:u w:val="single"/>
          </w:rPr>
          <w:t>https://share.google/oh8hHF00ghCWJIKDD</w:t>
        </w:r>
      </w:hyperlink>
    </w:p>
    <w:p w14:paraId="7825917F" w14:textId="6E9BC93A" w:rsidR="00C42BCE" w:rsidRDefault="0066701D" w:rsidP="00C42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FA320F">
        <w:rPr>
          <w:rFonts w:ascii="Times New Roman" w:hAnsi="Times New Roman" w:cs="Times New Roman"/>
          <w:sz w:val="24"/>
          <w:szCs w:val="24"/>
        </w:rPr>
        <w:t>. Augutine,</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Aliegba,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B.</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&amp;</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Amehojo,</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D.</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(2024).</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Asses</w:t>
      </w:r>
      <w:r w:rsidR="00515AD8">
        <w:rPr>
          <w:rFonts w:ascii="Times New Roman" w:hAnsi="Times New Roman" w:cs="Times New Roman"/>
          <w:sz w:val="24"/>
          <w:szCs w:val="24"/>
        </w:rPr>
        <w:t>s</w:t>
      </w:r>
      <w:r w:rsidRPr="00FA320F">
        <w:rPr>
          <w:rFonts w:ascii="Times New Roman" w:hAnsi="Times New Roman" w:cs="Times New Roman"/>
          <w:sz w:val="24"/>
          <w:szCs w:val="24"/>
        </w:rPr>
        <w:t>m</w:t>
      </w:r>
      <w:r w:rsidR="00515AD8">
        <w:rPr>
          <w:rFonts w:ascii="Times New Roman" w:hAnsi="Times New Roman" w:cs="Times New Roman"/>
          <w:sz w:val="24"/>
          <w:szCs w:val="24"/>
        </w:rPr>
        <w:t>ent</w:t>
      </w:r>
      <w:r w:rsidRPr="00FA320F">
        <w:rPr>
          <w:rFonts w:ascii="Times New Roman" w:hAnsi="Times New Roman" w:cs="Times New Roman"/>
          <w:sz w:val="24"/>
          <w:szCs w:val="24"/>
        </w:rPr>
        <w:t xml:space="preserve"> of the </w:t>
      </w:r>
      <w:r w:rsidR="00515AD8">
        <w:rPr>
          <w:rFonts w:ascii="Times New Roman" w:hAnsi="Times New Roman" w:cs="Times New Roman"/>
          <w:sz w:val="24"/>
          <w:szCs w:val="24"/>
        </w:rPr>
        <w:t>I</w:t>
      </w:r>
      <w:r w:rsidRPr="00FA320F">
        <w:rPr>
          <w:rFonts w:ascii="Times New Roman" w:hAnsi="Times New Roman" w:cs="Times New Roman"/>
          <w:sz w:val="24"/>
          <w:szCs w:val="24"/>
        </w:rPr>
        <w:t xml:space="preserve">mplementation of 2007 </w:t>
      </w:r>
      <w:r w:rsidR="00515AD8">
        <w:rPr>
          <w:rFonts w:ascii="Times New Roman" w:hAnsi="Times New Roman" w:cs="Times New Roman"/>
          <w:sz w:val="24"/>
          <w:szCs w:val="24"/>
        </w:rPr>
        <w:t>P</w:t>
      </w:r>
      <w:r w:rsidRPr="00FA320F">
        <w:rPr>
          <w:rFonts w:ascii="Times New Roman" w:hAnsi="Times New Roman" w:cs="Times New Roman"/>
          <w:sz w:val="24"/>
          <w:szCs w:val="24"/>
        </w:rPr>
        <w:t xml:space="preserve">ublic </w:t>
      </w:r>
      <w:r w:rsidR="00515AD8">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515AD8">
        <w:rPr>
          <w:rFonts w:ascii="Times New Roman" w:hAnsi="Times New Roman" w:cs="Times New Roman"/>
          <w:sz w:val="24"/>
          <w:szCs w:val="24"/>
        </w:rPr>
        <w:t>A</w:t>
      </w:r>
      <w:r w:rsidRPr="00FA320F">
        <w:rPr>
          <w:rFonts w:ascii="Times New Roman" w:hAnsi="Times New Roman" w:cs="Times New Roman"/>
          <w:sz w:val="24"/>
          <w:szCs w:val="24"/>
        </w:rPr>
        <w:t xml:space="preserve">ct in </w:t>
      </w:r>
      <w:r w:rsidR="00515AD8">
        <w:rPr>
          <w:rFonts w:ascii="Times New Roman" w:hAnsi="Times New Roman" w:cs="Times New Roman"/>
          <w:sz w:val="24"/>
          <w:szCs w:val="24"/>
        </w:rPr>
        <w:t>S</w:t>
      </w:r>
      <w:r w:rsidRPr="00FA320F">
        <w:rPr>
          <w:rFonts w:ascii="Times New Roman" w:hAnsi="Times New Roman" w:cs="Times New Roman"/>
          <w:sz w:val="24"/>
          <w:szCs w:val="24"/>
        </w:rPr>
        <w:t xml:space="preserve">ervice </w:t>
      </w:r>
      <w:r w:rsidR="00515AD8">
        <w:rPr>
          <w:rFonts w:ascii="Times New Roman" w:hAnsi="Times New Roman" w:cs="Times New Roman"/>
          <w:sz w:val="24"/>
          <w:szCs w:val="24"/>
        </w:rPr>
        <w:t>D</w:t>
      </w:r>
      <w:r w:rsidRPr="00FA320F">
        <w:rPr>
          <w:rFonts w:ascii="Times New Roman" w:hAnsi="Times New Roman" w:cs="Times New Roman"/>
          <w:sz w:val="24"/>
          <w:szCs w:val="24"/>
        </w:rPr>
        <w:t xml:space="preserve">elivery of </w:t>
      </w:r>
      <w:r w:rsidR="00C42BCE">
        <w:rPr>
          <w:rFonts w:ascii="Times New Roman" w:hAnsi="Times New Roman" w:cs="Times New Roman"/>
          <w:sz w:val="24"/>
          <w:szCs w:val="24"/>
        </w:rPr>
        <w:t>N</w:t>
      </w:r>
      <w:r w:rsidRPr="00FA320F">
        <w:rPr>
          <w:rFonts w:ascii="Times New Roman" w:hAnsi="Times New Roman" w:cs="Times New Roman"/>
          <w:sz w:val="24"/>
          <w:szCs w:val="24"/>
        </w:rPr>
        <w:t xml:space="preserve">ational </w:t>
      </w:r>
      <w:r w:rsidR="00C42BCE">
        <w:rPr>
          <w:rFonts w:ascii="Times New Roman" w:hAnsi="Times New Roman" w:cs="Times New Roman"/>
          <w:sz w:val="24"/>
          <w:szCs w:val="24"/>
        </w:rPr>
        <w:t>I</w:t>
      </w:r>
      <w:r w:rsidRPr="00FA320F">
        <w:rPr>
          <w:rFonts w:ascii="Times New Roman" w:hAnsi="Times New Roman" w:cs="Times New Roman"/>
          <w:sz w:val="24"/>
          <w:szCs w:val="24"/>
        </w:rPr>
        <w:t xml:space="preserve">nsurance </w:t>
      </w:r>
      <w:r w:rsidR="00C42BCE">
        <w:rPr>
          <w:rFonts w:ascii="Times New Roman" w:hAnsi="Times New Roman" w:cs="Times New Roman"/>
          <w:sz w:val="24"/>
          <w:szCs w:val="24"/>
        </w:rPr>
        <w:t>C</w:t>
      </w:r>
      <w:r w:rsidRPr="00FA320F">
        <w:rPr>
          <w:rFonts w:ascii="Times New Roman" w:hAnsi="Times New Roman" w:cs="Times New Roman"/>
          <w:sz w:val="24"/>
          <w:szCs w:val="24"/>
        </w:rPr>
        <w:t xml:space="preserve">ommission, Abuja, </w:t>
      </w:r>
      <w:r w:rsidRPr="00C42BCE">
        <w:rPr>
          <w:rFonts w:ascii="Times New Roman" w:hAnsi="Times New Roman" w:cs="Times New Roman"/>
          <w:i/>
          <w:iCs/>
          <w:sz w:val="24"/>
          <w:szCs w:val="24"/>
        </w:rPr>
        <w:t xml:space="preserve">Kashere </w:t>
      </w:r>
      <w:r w:rsidR="00C42BCE" w:rsidRPr="00C42BCE">
        <w:rPr>
          <w:rFonts w:ascii="Times New Roman" w:hAnsi="Times New Roman" w:cs="Times New Roman"/>
          <w:i/>
          <w:iCs/>
          <w:sz w:val="24"/>
          <w:szCs w:val="24"/>
        </w:rPr>
        <w:t>J</w:t>
      </w:r>
      <w:r w:rsidRPr="00C42BCE">
        <w:rPr>
          <w:rFonts w:ascii="Times New Roman" w:hAnsi="Times New Roman" w:cs="Times New Roman"/>
          <w:i/>
          <w:iCs/>
          <w:sz w:val="24"/>
          <w:szCs w:val="24"/>
        </w:rPr>
        <w:t xml:space="preserve">ournal of </w:t>
      </w:r>
      <w:r w:rsidR="00C42BCE" w:rsidRPr="00C42BCE">
        <w:rPr>
          <w:rFonts w:ascii="Times New Roman" w:hAnsi="Times New Roman" w:cs="Times New Roman"/>
          <w:i/>
          <w:iCs/>
          <w:sz w:val="24"/>
          <w:szCs w:val="24"/>
        </w:rPr>
        <w:t>P</w:t>
      </w:r>
      <w:r w:rsidRPr="00C42BCE">
        <w:rPr>
          <w:rFonts w:ascii="Times New Roman" w:hAnsi="Times New Roman" w:cs="Times New Roman"/>
          <w:i/>
          <w:iCs/>
          <w:sz w:val="24"/>
          <w:szCs w:val="24"/>
        </w:rPr>
        <w:t>olitics</w:t>
      </w:r>
      <w:r w:rsidR="00C42BCE" w:rsidRPr="00C42BCE">
        <w:rPr>
          <w:rFonts w:ascii="Times New Roman" w:hAnsi="Times New Roman" w:cs="Times New Roman"/>
          <w:i/>
          <w:iCs/>
          <w:sz w:val="24"/>
          <w:szCs w:val="24"/>
        </w:rPr>
        <w:t xml:space="preserve"> </w:t>
      </w:r>
      <w:r w:rsidRPr="00C42BCE">
        <w:rPr>
          <w:rFonts w:ascii="Times New Roman" w:hAnsi="Times New Roman" w:cs="Times New Roman"/>
          <w:i/>
          <w:iCs/>
          <w:sz w:val="24"/>
          <w:szCs w:val="24"/>
        </w:rPr>
        <w:t xml:space="preserve">and </w:t>
      </w:r>
      <w:r w:rsidR="00C42BCE" w:rsidRPr="00C42BCE">
        <w:rPr>
          <w:rFonts w:ascii="Times New Roman" w:hAnsi="Times New Roman" w:cs="Times New Roman"/>
          <w:i/>
          <w:iCs/>
          <w:sz w:val="24"/>
          <w:szCs w:val="24"/>
        </w:rPr>
        <w:t>I</w:t>
      </w:r>
      <w:r w:rsidRPr="00C42BCE">
        <w:rPr>
          <w:rFonts w:ascii="Times New Roman" w:hAnsi="Times New Roman" w:cs="Times New Roman"/>
          <w:i/>
          <w:iCs/>
          <w:sz w:val="24"/>
          <w:szCs w:val="24"/>
        </w:rPr>
        <w:t xml:space="preserve">nternational </w:t>
      </w:r>
      <w:r w:rsidR="00C42BCE" w:rsidRPr="00C42BCE">
        <w:rPr>
          <w:rFonts w:ascii="Times New Roman" w:hAnsi="Times New Roman" w:cs="Times New Roman"/>
          <w:i/>
          <w:iCs/>
          <w:sz w:val="24"/>
          <w:szCs w:val="24"/>
        </w:rPr>
        <w:t>R</w:t>
      </w:r>
      <w:r w:rsidRPr="00C42BCE">
        <w:rPr>
          <w:rFonts w:ascii="Times New Roman" w:hAnsi="Times New Roman" w:cs="Times New Roman"/>
          <w:i/>
          <w:iCs/>
          <w:sz w:val="24"/>
          <w:szCs w:val="24"/>
        </w:rPr>
        <w:t>elations</w:t>
      </w:r>
      <w:r w:rsidR="00BD706E">
        <w:rPr>
          <w:rFonts w:ascii="Times New Roman" w:hAnsi="Times New Roman" w:cs="Times New Roman"/>
          <w:sz w:val="24"/>
          <w:szCs w:val="24"/>
        </w:rPr>
        <w:t>,</w:t>
      </w:r>
      <w:r w:rsidRPr="00FA320F">
        <w:rPr>
          <w:rFonts w:ascii="Times New Roman" w:hAnsi="Times New Roman" w:cs="Times New Roman"/>
          <w:sz w:val="24"/>
          <w:szCs w:val="24"/>
        </w:rPr>
        <w:t xml:space="preserve"> 2(1)65-73.</w:t>
      </w:r>
    </w:p>
    <w:p w14:paraId="34A1E8E4" w14:textId="50F369A2" w:rsidR="0066701D" w:rsidRPr="00FA320F" w:rsidRDefault="00C42BCE" w:rsidP="0066701D">
      <w:pPr>
        <w:spacing w:line="240" w:lineRule="auto"/>
        <w:jc w:val="both"/>
        <w:rPr>
          <w:rFonts w:ascii="Times New Roman" w:hAnsi="Times New Roman" w:cs="Times New Roman"/>
          <w:sz w:val="24"/>
          <w:szCs w:val="24"/>
        </w:rPr>
      </w:pPr>
      <w:hyperlink r:id="rId10" w:history="1">
        <w:r w:rsidRPr="00BF31EA">
          <w:rPr>
            <w:rStyle w:val="Hyperlink"/>
            <w:rFonts w:ascii="Times New Roman" w:hAnsi="Times New Roman" w:cs="Times New Roman"/>
            <w:sz w:val="24"/>
            <w:szCs w:val="24"/>
          </w:rPr>
          <w:t>https://journals.fukashere.edu.ng/index.php/kjpir/article/view/180</w:t>
        </w:r>
      </w:hyperlink>
    </w:p>
    <w:p w14:paraId="4CE2BE07" w14:textId="77777777" w:rsidR="00C42BCE" w:rsidRDefault="0066701D" w:rsidP="00C42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FA320F">
        <w:rPr>
          <w:rFonts w:ascii="Times New Roman" w:hAnsi="Times New Roman" w:cs="Times New Roman"/>
          <w:sz w:val="24"/>
          <w:szCs w:val="24"/>
        </w:rPr>
        <w:t>. Federal Republic of Nigeria (2007).</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 xml:space="preserve">Public </w:t>
      </w:r>
      <w:r w:rsidR="00C42BCE">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C42BCE">
        <w:rPr>
          <w:rFonts w:ascii="Times New Roman" w:hAnsi="Times New Roman" w:cs="Times New Roman"/>
          <w:sz w:val="24"/>
          <w:szCs w:val="24"/>
        </w:rPr>
        <w:t>A</w:t>
      </w:r>
      <w:r w:rsidRPr="00FA320F">
        <w:rPr>
          <w:rFonts w:ascii="Times New Roman" w:hAnsi="Times New Roman" w:cs="Times New Roman"/>
          <w:sz w:val="24"/>
          <w:szCs w:val="24"/>
        </w:rPr>
        <w:t>ct,</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2007.</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Retrieved from</w:t>
      </w:r>
    </w:p>
    <w:p w14:paraId="42703763" w14:textId="163D689B" w:rsidR="0066701D" w:rsidRPr="00FA320F" w:rsidRDefault="0066701D" w:rsidP="0066701D">
      <w:pPr>
        <w:spacing w:line="240" w:lineRule="auto"/>
        <w:jc w:val="both"/>
        <w:rPr>
          <w:rFonts w:ascii="Times New Roman" w:hAnsi="Times New Roman" w:cs="Times New Roman"/>
          <w:sz w:val="24"/>
          <w:szCs w:val="24"/>
        </w:rPr>
      </w:pPr>
      <w:r w:rsidRPr="00FA320F">
        <w:rPr>
          <w:rFonts w:ascii="Times New Roman" w:hAnsi="Times New Roman" w:cs="Times New Roman"/>
          <w:sz w:val="24"/>
          <w:szCs w:val="24"/>
        </w:rPr>
        <w:t xml:space="preserve"> </w:t>
      </w:r>
      <w:hyperlink r:id="rId11" w:history="1">
        <w:r w:rsidRPr="00FA320F">
          <w:rPr>
            <w:rStyle w:val="Hyperlink"/>
            <w:rFonts w:ascii="Times New Roman" w:hAnsi="Times New Roman" w:cs="Times New Roman"/>
            <w:sz w:val="24"/>
            <w:szCs w:val="24"/>
          </w:rPr>
          <w:t>http://www.bpp.gov.ng/wp-content/uploads/2019/01/public-procurement-Act-2007pdf</w:t>
        </w:r>
      </w:hyperlink>
      <w:r w:rsidRPr="00FA320F">
        <w:rPr>
          <w:rFonts w:ascii="Times New Roman" w:hAnsi="Times New Roman" w:cs="Times New Roman"/>
          <w:sz w:val="24"/>
          <w:szCs w:val="24"/>
        </w:rPr>
        <w:t>.</w:t>
      </w:r>
    </w:p>
    <w:p w14:paraId="506F5299" w14:textId="2F82A3E3" w:rsidR="009552AD" w:rsidRPr="009552AD" w:rsidRDefault="00841332" w:rsidP="009552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52AD" w:rsidRPr="00841332">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Flovence</w:t>
      </w:r>
      <w:r w:rsidR="00C42BCE">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F. O. (2018).</w:t>
      </w:r>
      <w:r w:rsidR="00C42BCE">
        <w:rPr>
          <w:rFonts w:ascii="Times New Roman" w:eastAsia="Times New Roman" w:hAnsi="Times New Roman" w:cs="Times New Roman"/>
          <w:sz w:val="24"/>
          <w:szCs w:val="24"/>
        </w:rPr>
        <w:t xml:space="preserve"> </w:t>
      </w:r>
      <w:r w:rsidR="009552AD" w:rsidRPr="00C42BCE">
        <w:rPr>
          <w:rFonts w:ascii="Times New Roman" w:eastAsia="Times New Roman" w:hAnsi="Times New Roman" w:cs="Times New Roman"/>
          <w:sz w:val="24"/>
          <w:szCs w:val="24"/>
        </w:rPr>
        <w:t xml:space="preserve">Implementation of Public Procurement Act and </w:t>
      </w:r>
      <w:r w:rsidR="00C42BCE">
        <w:rPr>
          <w:rFonts w:ascii="Times New Roman" w:eastAsia="Times New Roman" w:hAnsi="Times New Roman" w:cs="Times New Roman"/>
          <w:sz w:val="24"/>
          <w:szCs w:val="24"/>
        </w:rPr>
        <w:t>G</w:t>
      </w:r>
      <w:r w:rsidR="009552AD" w:rsidRPr="00C42BCE">
        <w:rPr>
          <w:rFonts w:ascii="Times New Roman" w:eastAsia="Times New Roman" w:hAnsi="Times New Roman" w:cs="Times New Roman"/>
          <w:sz w:val="24"/>
          <w:szCs w:val="24"/>
        </w:rPr>
        <w:t xml:space="preserve">overnment </w:t>
      </w:r>
      <w:r w:rsidR="00C42BCE">
        <w:rPr>
          <w:rFonts w:ascii="Times New Roman" w:eastAsia="Times New Roman" w:hAnsi="Times New Roman" w:cs="Times New Roman"/>
          <w:sz w:val="24"/>
          <w:szCs w:val="24"/>
        </w:rPr>
        <w:t>P</w:t>
      </w:r>
      <w:r w:rsidR="009552AD" w:rsidRPr="00C42BCE">
        <w:rPr>
          <w:rFonts w:ascii="Times New Roman" w:eastAsia="Times New Roman" w:hAnsi="Times New Roman" w:cs="Times New Roman"/>
          <w:sz w:val="24"/>
          <w:szCs w:val="24"/>
        </w:rPr>
        <w:t>erformance: Evidence from Nigeria.</w:t>
      </w:r>
      <w:r w:rsidR="00C42BCE">
        <w:rPr>
          <w:rFonts w:ascii="Times New Roman" w:eastAsia="Times New Roman" w:hAnsi="Times New Roman" w:cs="Times New Roman"/>
          <w:sz w:val="24"/>
          <w:szCs w:val="24"/>
        </w:rPr>
        <w:t xml:space="preserve"> </w:t>
      </w:r>
      <w:r w:rsidR="009552AD" w:rsidRPr="00C42BCE">
        <w:rPr>
          <w:rFonts w:ascii="Times New Roman" w:eastAsia="Times New Roman" w:hAnsi="Times New Roman" w:cs="Times New Roman"/>
          <w:i/>
          <w:iCs/>
          <w:sz w:val="24"/>
          <w:szCs w:val="24"/>
        </w:rPr>
        <w:t>South Asian Journal of Social Studies and Economics</w:t>
      </w:r>
      <w:r w:rsidR="00BD706E">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1(4), 1–9.</w:t>
      </w:r>
      <w:r w:rsidR="009552AD" w:rsidRPr="00A7081C">
        <w:rPr>
          <w:rFonts w:ascii="Times New Roman" w:eastAsia="Times New Roman" w:hAnsi="Times New Roman" w:cs="Times New Roman"/>
          <w:sz w:val="24"/>
          <w:szCs w:val="24"/>
        </w:rPr>
        <w:br/>
        <w:t xml:space="preserve">Available at: </w:t>
      </w:r>
      <w:hyperlink r:id="rId12" w:history="1">
        <w:r w:rsidR="009552AD" w:rsidRPr="00A7081C">
          <w:rPr>
            <w:rFonts w:ascii="Times New Roman" w:eastAsia="Times New Roman" w:hAnsi="Times New Roman" w:cs="Times New Roman"/>
            <w:color w:val="0000FF"/>
            <w:sz w:val="24"/>
            <w:szCs w:val="24"/>
            <w:u w:val="single"/>
          </w:rPr>
          <w:t>https://journalsajssse.com</w:t>
        </w:r>
      </w:hyperlink>
    </w:p>
    <w:p w14:paraId="769D60D4" w14:textId="49E2C6B4" w:rsidR="005A6964" w:rsidRPr="005A6964"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66701D" w:rsidRPr="00FA320F">
        <w:rPr>
          <w:rFonts w:ascii="Times New Roman" w:hAnsi="Times New Roman" w:cs="Times New Roman"/>
          <w:sz w:val="24"/>
          <w:szCs w:val="24"/>
        </w:rPr>
        <w:t>. Ifejike,</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S.</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I</w:t>
      </w:r>
      <w:r w:rsidR="00C42BCE">
        <w:rPr>
          <w:rFonts w:ascii="Times New Roman" w:hAnsi="Times New Roman" w:cs="Times New Roman"/>
          <w:sz w:val="24"/>
          <w:szCs w:val="24"/>
        </w:rPr>
        <w:t>.</w:t>
      </w:r>
      <w:r w:rsidR="0066701D" w:rsidRPr="00FA320F">
        <w:rPr>
          <w:rFonts w:ascii="Times New Roman" w:hAnsi="Times New Roman" w:cs="Times New Roman"/>
          <w:sz w:val="24"/>
          <w:szCs w:val="24"/>
        </w:rPr>
        <w:t xml:space="preserve"> (202</w:t>
      </w:r>
      <w:r w:rsidR="005A6964">
        <w:rPr>
          <w:rFonts w:ascii="Times New Roman" w:hAnsi="Times New Roman" w:cs="Times New Roman"/>
          <w:sz w:val="24"/>
          <w:szCs w:val="24"/>
        </w:rPr>
        <w:t>4</w:t>
      </w:r>
      <w:r w:rsidR="0066701D" w:rsidRPr="00FA320F">
        <w:rPr>
          <w:rFonts w:ascii="Times New Roman" w:hAnsi="Times New Roman" w:cs="Times New Roman"/>
          <w:sz w:val="24"/>
          <w:szCs w:val="24"/>
        </w:rPr>
        <w:t>).</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 xml:space="preserve">Transparency and </w:t>
      </w:r>
      <w:r w:rsidR="00C42BCE">
        <w:rPr>
          <w:rFonts w:ascii="Times New Roman" w:hAnsi="Times New Roman" w:cs="Times New Roman"/>
          <w:sz w:val="24"/>
          <w:szCs w:val="24"/>
        </w:rPr>
        <w:t>F</w:t>
      </w:r>
      <w:r w:rsidR="0066701D" w:rsidRPr="00FA320F">
        <w:rPr>
          <w:rFonts w:ascii="Times New Roman" w:hAnsi="Times New Roman" w:cs="Times New Roman"/>
          <w:sz w:val="24"/>
          <w:szCs w:val="24"/>
        </w:rPr>
        <w:t xml:space="preserve">ight </w:t>
      </w:r>
      <w:r w:rsidR="00C42BCE">
        <w:rPr>
          <w:rFonts w:ascii="Times New Roman" w:hAnsi="Times New Roman" w:cs="Times New Roman"/>
          <w:sz w:val="24"/>
          <w:szCs w:val="24"/>
        </w:rPr>
        <w:t>A</w:t>
      </w:r>
      <w:r w:rsidR="0066701D" w:rsidRPr="00FA320F">
        <w:rPr>
          <w:rFonts w:ascii="Times New Roman" w:hAnsi="Times New Roman" w:cs="Times New Roman"/>
          <w:sz w:val="24"/>
          <w:szCs w:val="24"/>
        </w:rPr>
        <w:t xml:space="preserve">gainst </w:t>
      </w:r>
      <w:r w:rsidR="00C42BCE">
        <w:rPr>
          <w:rFonts w:ascii="Times New Roman" w:hAnsi="Times New Roman" w:cs="Times New Roman"/>
          <w:sz w:val="24"/>
          <w:szCs w:val="24"/>
        </w:rPr>
        <w:t>P</w:t>
      </w:r>
      <w:r w:rsidR="0066701D" w:rsidRPr="00FA320F">
        <w:rPr>
          <w:rFonts w:ascii="Times New Roman" w:hAnsi="Times New Roman" w:cs="Times New Roman"/>
          <w:sz w:val="24"/>
          <w:szCs w:val="24"/>
        </w:rPr>
        <w:t xml:space="preserve">ublic </w:t>
      </w:r>
      <w:r w:rsidR="00C42BCE">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C42BCE">
        <w:rPr>
          <w:rFonts w:ascii="Times New Roman" w:hAnsi="Times New Roman" w:cs="Times New Roman"/>
          <w:sz w:val="24"/>
          <w:szCs w:val="24"/>
        </w:rPr>
        <w:t>A</w:t>
      </w:r>
      <w:r w:rsidR="0066701D" w:rsidRPr="00FA320F">
        <w:rPr>
          <w:rFonts w:ascii="Times New Roman" w:hAnsi="Times New Roman" w:cs="Times New Roman"/>
          <w:sz w:val="24"/>
          <w:szCs w:val="24"/>
        </w:rPr>
        <w:t>ct</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2007.</w:t>
      </w:r>
      <w:r w:rsidR="00C42BCE">
        <w:rPr>
          <w:rFonts w:ascii="Times New Roman" w:hAnsi="Times New Roman" w:cs="Times New Roman"/>
          <w:sz w:val="24"/>
          <w:szCs w:val="24"/>
        </w:rPr>
        <w:t xml:space="preserve"> </w:t>
      </w:r>
      <w:r w:rsidR="0066701D" w:rsidRPr="00C42BCE">
        <w:rPr>
          <w:rFonts w:ascii="Times New Roman" w:hAnsi="Times New Roman" w:cs="Times New Roman"/>
          <w:i/>
          <w:iCs/>
          <w:sz w:val="24"/>
          <w:szCs w:val="24"/>
        </w:rPr>
        <w:t>Asian journal of African studie</w:t>
      </w:r>
      <w:r w:rsidR="00BD706E">
        <w:rPr>
          <w:rFonts w:ascii="Times New Roman" w:hAnsi="Times New Roman" w:cs="Times New Roman"/>
          <w:i/>
          <w:iCs/>
          <w:sz w:val="24"/>
          <w:szCs w:val="24"/>
        </w:rPr>
        <w:t>s,</w:t>
      </w:r>
      <w:r w:rsidR="00C42BCE">
        <w:rPr>
          <w:rFonts w:ascii="Times New Roman" w:hAnsi="Times New Roman" w:cs="Times New Roman"/>
          <w:i/>
          <w:iCs/>
          <w:sz w:val="24"/>
          <w:szCs w:val="24"/>
        </w:rPr>
        <w:t xml:space="preserve"> </w:t>
      </w:r>
      <w:r w:rsidR="0066701D" w:rsidRPr="00C42BCE">
        <w:rPr>
          <w:rFonts w:ascii="Times New Roman" w:hAnsi="Times New Roman" w:cs="Times New Roman"/>
          <w:i/>
          <w:iCs/>
          <w:sz w:val="24"/>
          <w:szCs w:val="24"/>
        </w:rPr>
        <w:t>(47),55-95.</w:t>
      </w:r>
      <w:r w:rsidR="005A6964">
        <w:rPr>
          <w:rFonts w:ascii="Times New Roman" w:hAnsi="Times New Roman" w:cs="Times New Roman"/>
          <w:i/>
          <w:iCs/>
          <w:sz w:val="24"/>
          <w:szCs w:val="24"/>
        </w:rPr>
        <w:t xml:space="preserve"> </w:t>
      </w:r>
      <w:hyperlink r:id="rId13" w:history="1">
        <w:r w:rsidR="005A6964" w:rsidRPr="00BF31EA">
          <w:rPr>
            <w:rStyle w:val="Hyperlink"/>
            <w:rFonts w:ascii="Times New Roman" w:hAnsi="Times New Roman" w:cs="Times New Roman"/>
            <w:sz w:val="24"/>
            <w:szCs w:val="24"/>
          </w:rPr>
          <w:t>https://share.google/9u2YSVsiQskxRKKd</w:t>
        </w:r>
      </w:hyperlink>
    </w:p>
    <w:p w14:paraId="12AEE7DA" w14:textId="09041E2A" w:rsidR="005A6964"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66701D" w:rsidRPr="00FA320F">
        <w:rPr>
          <w:rFonts w:ascii="Times New Roman" w:hAnsi="Times New Roman" w:cs="Times New Roman"/>
          <w:sz w:val="24"/>
          <w:szCs w:val="24"/>
        </w:rPr>
        <w:t>. Igwe,</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N.N.,</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Ude,</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A.</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O., &amp; Chukwu,</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C.U.</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(2021).</w:t>
      </w:r>
      <w:r w:rsidR="005A6964">
        <w:rPr>
          <w:rFonts w:ascii="Times New Roman" w:hAnsi="Times New Roman" w:cs="Times New Roman"/>
          <w:sz w:val="24"/>
          <w:szCs w:val="24"/>
        </w:rPr>
        <w:t xml:space="preserve"> P</w:t>
      </w:r>
      <w:r w:rsidR="0066701D" w:rsidRPr="00FA320F">
        <w:rPr>
          <w:rFonts w:ascii="Times New Roman" w:hAnsi="Times New Roman" w:cs="Times New Roman"/>
          <w:sz w:val="24"/>
          <w:szCs w:val="24"/>
        </w:rPr>
        <w:t xml:space="preserve">ublic </w:t>
      </w:r>
      <w:r w:rsidR="005A6964">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Transparency and </w:t>
      </w:r>
      <w:r w:rsidR="005A6964">
        <w:rPr>
          <w:rFonts w:ascii="Times New Roman" w:hAnsi="Times New Roman" w:cs="Times New Roman"/>
          <w:sz w:val="24"/>
          <w:szCs w:val="24"/>
        </w:rPr>
        <w:t>A</w:t>
      </w:r>
      <w:r w:rsidR="0066701D" w:rsidRPr="00FA320F">
        <w:rPr>
          <w:rFonts w:ascii="Times New Roman" w:hAnsi="Times New Roman" w:cs="Times New Roman"/>
          <w:sz w:val="24"/>
          <w:szCs w:val="24"/>
        </w:rPr>
        <w:t xml:space="preserve">ccountability in Nigeria. Dissecting the </w:t>
      </w:r>
      <w:r w:rsidR="005A6964">
        <w:rPr>
          <w:rFonts w:ascii="Times New Roman" w:hAnsi="Times New Roman" w:cs="Times New Roman"/>
          <w:sz w:val="24"/>
          <w:szCs w:val="24"/>
        </w:rPr>
        <w:t>B</w:t>
      </w:r>
      <w:r w:rsidR="0066701D" w:rsidRPr="00FA320F">
        <w:rPr>
          <w:rFonts w:ascii="Times New Roman" w:hAnsi="Times New Roman" w:cs="Times New Roman"/>
          <w:sz w:val="24"/>
          <w:szCs w:val="24"/>
        </w:rPr>
        <w:t xml:space="preserve">enefits and </w:t>
      </w:r>
      <w:r w:rsidR="005A6964">
        <w:rPr>
          <w:rFonts w:ascii="Times New Roman" w:hAnsi="Times New Roman" w:cs="Times New Roman"/>
          <w:sz w:val="24"/>
          <w:szCs w:val="24"/>
        </w:rPr>
        <w:t>C</w:t>
      </w:r>
      <w:r w:rsidR="0066701D" w:rsidRPr="00FA320F">
        <w:rPr>
          <w:rFonts w:ascii="Times New Roman" w:hAnsi="Times New Roman" w:cs="Times New Roman"/>
          <w:sz w:val="24"/>
          <w:szCs w:val="24"/>
        </w:rPr>
        <w:t xml:space="preserve">hallenges of Anti-corruption </w:t>
      </w:r>
      <w:r w:rsidR="005A6964">
        <w:rPr>
          <w:rFonts w:ascii="Times New Roman" w:hAnsi="Times New Roman" w:cs="Times New Roman"/>
          <w:sz w:val="24"/>
          <w:szCs w:val="24"/>
        </w:rPr>
        <w:t>W</w:t>
      </w:r>
      <w:r w:rsidR="0066701D" w:rsidRPr="00FA320F">
        <w:rPr>
          <w:rFonts w:ascii="Times New Roman" w:hAnsi="Times New Roman" w:cs="Times New Roman"/>
          <w:sz w:val="24"/>
          <w:szCs w:val="24"/>
        </w:rPr>
        <w:t xml:space="preserve">ar. </w:t>
      </w:r>
      <w:r w:rsidR="0066701D" w:rsidRPr="005A6964">
        <w:rPr>
          <w:rFonts w:ascii="Times New Roman" w:hAnsi="Times New Roman" w:cs="Times New Roman"/>
          <w:i/>
          <w:iCs/>
          <w:sz w:val="24"/>
          <w:szCs w:val="24"/>
        </w:rPr>
        <w:t xml:space="preserve">International </w:t>
      </w:r>
      <w:r w:rsidR="005A6964">
        <w:rPr>
          <w:rFonts w:ascii="Times New Roman" w:hAnsi="Times New Roman" w:cs="Times New Roman"/>
          <w:i/>
          <w:iCs/>
          <w:sz w:val="24"/>
          <w:szCs w:val="24"/>
        </w:rPr>
        <w:t>J</w:t>
      </w:r>
      <w:r w:rsidR="0066701D" w:rsidRPr="005A6964">
        <w:rPr>
          <w:rFonts w:ascii="Times New Roman" w:hAnsi="Times New Roman" w:cs="Times New Roman"/>
          <w:i/>
          <w:iCs/>
          <w:sz w:val="24"/>
          <w:szCs w:val="24"/>
        </w:rPr>
        <w:t xml:space="preserve">ournal of </w:t>
      </w:r>
      <w:r w:rsidR="005A6964" w:rsidRPr="005A6964">
        <w:rPr>
          <w:rFonts w:ascii="Times New Roman" w:hAnsi="Times New Roman" w:cs="Times New Roman"/>
          <w:i/>
          <w:iCs/>
          <w:sz w:val="24"/>
          <w:szCs w:val="24"/>
        </w:rPr>
        <w:t>E</w:t>
      </w:r>
      <w:r w:rsidR="0066701D" w:rsidRPr="005A6964">
        <w:rPr>
          <w:rFonts w:ascii="Times New Roman" w:hAnsi="Times New Roman" w:cs="Times New Roman"/>
          <w:i/>
          <w:iCs/>
          <w:sz w:val="24"/>
          <w:szCs w:val="24"/>
        </w:rPr>
        <w:t>conomics</w:t>
      </w:r>
      <w:r w:rsidR="005A6964">
        <w:rPr>
          <w:rFonts w:ascii="Times New Roman" w:hAnsi="Times New Roman" w:cs="Times New Roman"/>
          <w:sz w:val="24"/>
          <w:szCs w:val="24"/>
        </w:rPr>
        <w:t xml:space="preserve">, </w:t>
      </w:r>
      <w:r w:rsidR="0066701D" w:rsidRPr="005A6964">
        <w:rPr>
          <w:rFonts w:ascii="Times New Roman" w:hAnsi="Times New Roman" w:cs="Times New Roman"/>
          <w:i/>
          <w:iCs/>
          <w:sz w:val="24"/>
          <w:szCs w:val="24"/>
        </w:rPr>
        <w:t xml:space="preserve">Commerce and </w:t>
      </w:r>
      <w:r w:rsidR="005A6964">
        <w:rPr>
          <w:rFonts w:ascii="Times New Roman" w:hAnsi="Times New Roman" w:cs="Times New Roman"/>
          <w:i/>
          <w:iCs/>
          <w:sz w:val="24"/>
          <w:szCs w:val="24"/>
        </w:rPr>
        <w:t>M</w:t>
      </w:r>
      <w:r w:rsidR="0066701D" w:rsidRPr="005A6964">
        <w:rPr>
          <w:rFonts w:ascii="Times New Roman" w:hAnsi="Times New Roman" w:cs="Times New Roman"/>
          <w:i/>
          <w:iCs/>
          <w:sz w:val="24"/>
          <w:szCs w:val="24"/>
        </w:rPr>
        <w:t>anagement</w:t>
      </w:r>
      <w:r w:rsidR="00BD706E">
        <w:rPr>
          <w:rFonts w:ascii="Times New Roman" w:hAnsi="Times New Roman" w:cs="Times New Roman"/>
          <w:sz w:val="24"/>
          <w:szCs w:val="24"/>
        </w:rPr>
        <w:t>,</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9(1),</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306-323</w:t>
      </w:r>
      <w:r w:rsidR="005A6964">
        <w:rPr>
          <w:rFonts w:ascii="Times New Roman" w:hAnsi="Times New Roman" w:cs="Times New Roman"/>
          <w:sz w:val="24"/>
          <w:szCs w:val="24"/>
        </w:rPr>
        <w:t>.</w:t>
      </w:r>
      <w:r w:rsidR="0066701D" w:rsidRPr="00FA320F">
        <w:rPr>
          <w:rFonts w:ascii="Times New Roman" w:hAnsi="Times New Roman" w:cs="Times New Roman"/>
          <w:sz w:val="24"/>
          <w:szCs w:val="24"/>
        </w:rPr>
        <w:t xml:space="preserve"> </w:t>
      </w:r>
      <w:hyperlink r:id="rId14" w:history="1">
        <w:r w:rsidR="005A6964" w:rsidRPr="00BF31EA">
          <w:rPr>
            <w:rStyle w:val="Hyperlink"/>
            <w:rFonts w:ascii="Times New Roman" w:hAnsi="Times New Roman" w:cs="Times New Roman"/>
            <w:sz w:val="24"/>
            <w:szCs w:val="24"/>
          </w:rPr>
          <w:t>https://eprints.gouni.edu.ng/id/eprint/29</w:t>
        </w:r>
      </w:hyperlink>
    </w:p>
    <w:p w14:paraId="026DDB29" w14:textId="42F6D40A" w:rsidR="009552AD"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9552AD">
        <w:rPr>
          <w:rFonts w:ascii="Times New Roman" w:hAnsi="Times New Roman" w:cs="Times New Roman"/>
          <w:sz w:val="24"/>
          <w:szCs w:val="24"/>
        </w:rPr>
        <w:t>. I</w:t>
      </w:r>
      <w:r w:rsidR="009552AD" w:rsidRPr="00FE42AE">
        <w:rPr>
          <w:rFonts w:ascii="Times New Roman" w:hAnsi="Times New Roman" w:cs="Times New Roman"/>
          <w:sz w:val="24"/>
          <w:szCs w:val="24"/>
        </w:rPr>
        <w:t>ngram,</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L.</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M.</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(2023).</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Publi</w:t>
      </w:r>
      <w:r w:rsidR="005A6964">
        <w:rPr>
          <w:rFonts w:ascii="Times New Roman" w:hAnsi="Times New Roman" w:cs="Times New Roman"/>
          <w:sz w:val="24"/>
          <w:szCs w:val="24"/>
        </w:rPr>
        <w:t>c</w:t>
      </w:r>
      <w:r w:rsidR="009552AD" w:rsidRPr="00FE42AE">
        <w:rPr>
          <w:rFonts w:ascii="Times New Roman" w:hAnsi="Times New Roman" w:cs="Times New Roman"/>
          <w:sz w:val="24"/>
          <w:szCs w:val="24"/>
        </w:rPr>
        <w:t xml:space="preserve">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rocurement and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T</w:t>
      </w:r>
      <w:r w:rsidR="009552AD" w:rsidRPr="00FE42AE">
        <w:rPr>
          <w:rFonts w:ascii="Times New Roman" w:hAnsi="Times New Roman" w:cs="Times New Roman"/>
          <w:sz w:val="24"/>
          <w:szCs w:val="24"/>
        </w:rPr>
        <w:t>rust.</w:t>
      </w:r>
      <w:r w:rsidR="005A6964">
        <w:rPr>
          <w:rFonts w:ascii="Times New Roman" w:hAnsi="Times New Roman" w:cs="Times New Roman"/>
          <w:sz w:val="24"/>
          <w:szCs w:val="24"/>
        </w:rPr>
        <w:t xml:space="preserve"> </w:t>
      </w:r>
      <w:r w:rsidR="009552AD" w:rsidRPr="005A6964">
        <w:rPr>
          <w:rFonts w:ascii="Times New Roman" w:hAnsi="Times New Roman" w:cs="Times New Roman"/>
          <w:sz w:val="24"/>
          <w:szCs w:val="24"/>
          <w:u w:val="single"/>
        </w:rPr>
        <w:t>In</w:t>
      </w:r>
      <w:r w:rsidR="005A6964">
        <w:rPr>
          <w:rFonts w:ascii="Times New Roman" w:hAnsi="Times New Roman" w:cs="Times New Roman"/>
          <w:sz w:val="24"/>
          <w:szCs w:val="24"/>
          <w:u w:val="single"/>
        </w:rPr>
        <w:t>:</w:t>
      </w:r>
      <w:r w:rsidR="009552AD" w:rsidRPr="00FE42AE">
        <w:rPr>
          <w:rFonts w:ascii="Times New Roman" w:hAnsi="Times New Roman" w:cs="Times New Roman"/>
          <w:sz w:val="24"/>
          <w:szCs w:val="24"/>
        </w:rPr>
        <w:t xml:space="preserve"> Global Encyclopedia of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A</w:t>
      </w:r>
      <w:r w:rsidR="009552AD" w:rsidRPr="00FE42AE">
        <w:rPr>
          <w:rFonts w:ascii="Times New Roman" w:hAnsi="Times New Roman" w:cs="Times New Roman"/>
          <w:sz w:val="24"/>
          <w:szCs w:val="24"/>
        </w:rPr>
        <w:t xml:space="preserve">dministration,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olicy and </w:t>
      </w:r>
      <w:r w:rsidR="005A6964">
        <w:rPr>
          <w:rFonts w:ascii="Times New Roman" w:hAnsi="Times New Roman" w:cs="Times New Roman"/>
          <w:sz w:val="24"/>
          <w:szCs w:val="24"/>
        </w:rPr>
        <w:t>G</w:t>
      </w:r>
      <w:r w:rsidR="009552AD" w:rsidRPr="00FE42AE">
        <w:rPr>
          <w:rFonts w:ascii="Times New Roman" w:hAnsi="Times New Roman" w:cs="Times New Roman"/>
          <w:sz w:val="24"/>
          <w:szCs w:val="24"/>
        </w:rPr>
        <w:t>overnance</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(pp.10842-10847).</w:t>
      </w:r>
      <w:r w:rsidR="005A6964">
        <w:rPr>
          <w:rFonts w:ascii="Times New Roman" w:hAnsi="Times New Roman" w:cs="Times New Roman"/>
          <w:sz w:val="24"/>
          <w:szCs w:val="24"/>
        </w:rPr>
        <w:t xml:space="preserve"> C</w:t>
      </w:r>
      <w:r w:rsidR="009552AD" w:rsidRPr="00FE42AE">
        <w:rPr>
          <w:rFonts w:ascii="Times New Roman" w:hAnsi="Times New Roman" w:cs="Times New Roman"/>
          <w:sz w:val="24"/>
          <w:szCs w:val="24"/>
        </w:rPr>
        <w:t xml:space="preserve">ham </w:t>
      </w:r>
      <w:r w:rsidR="005A6964">
        <w:rPr>
          <w:rFonts w:ascii="Times New Roman" w:hAnsi="Times New Roman" w:cs="Times New Roman"/>
          <w:sz w:val="24"/>
          <w:szCs w:val="24"/>
        </w:rPr>
        <w:t>S</w:t>
      </w:r>
      <w:r w:rsidR="009552AD" w:rsidRPr="00FE42AE">
        <w:rPr>
          <w:rFonts w:ascii="Times New Roman" w:hAnsi="Times New Roman" w:cs="Times New Roman"/>
          <w:sz w:val="24"/>
          <w:szCs w:val="24"/>
        </w:rPr>
        <w:t xml:space="preserve">pringer </w:t>
      </w:r>
      <w:r w:rsidR="005A6964">
        <w:rPr>
          <w:rFonts w:ascii="Times New Roman" w:hAnsi="Times New Roman" w:cs="Times New Roman"/>
          <w:sz w:val="24"/>
          <w:szCs w:val="24"/>
        </w:rPr>
        <w:t>I</w:t>
      </w:r>
      <w:r w:rsidR="009552AD" w:rsidRPr="00FE42AE">
        <w:rPr>
          <w:rFonts w:ascii="Times New Roman" w:hAnsi="Times New Roman" w:cs="Times New Roman"/>
          <w:sz w:val="24"/>
          <w:szCs w:val="24"/>
        </w:rPr>
        <w:t xml:space="preserve">nternational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ublishing. </w:t>
      </w:r>
      <w:hyperlink r:id="rId15" w:history="1">
        <w:r w:rsidR="009552AD" w:rsidRPr="00FE42AE">
          <w:rPr>
            <w:rStyle w:val="Hyperlink"/>
            <w:rFonts w:ascii="Times New Roman" w:hAnsi="Times New Roman" w:cs="Times New Roman"/>
            <w:sz w:val="24"/>
            <w:szCs w:val="24"/>
          </w:rPr>
          <w:t>https://doi.org/10.1007/978-3-030-66252-3_1592</w:t>
        </w:r>
      </w:hyperlink>
    </w:p>
    <w:p w14:paraId="257B4995" w14:textId="09324FC6" w:rsidR="00F5704A" w:rsidRDefault="009552AD" w:rsidP="00F5704A">
      <w:pPr>
        <w:spacing w:after="0" w:line="240" w:lineRule="auto"/>
        <w:jc w:val="both"/>
        <w:rPr>
          <w:rFonts w:ascii="Times New Roman" w:eastAsia="Times New Roman" w:hAnsi="Times New Roman" w:cs="Times New Roman"/>
          <w:sz w:val="24"/>
          <w:szCs w:val="24"/>
        </w:rPr>
      </w:pPr>
      <w:r w:rsidRPr="00841332">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0</w:t>
      </w:r>
      <w:r w:rsidRPr="008413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Jibrin,</w:t>
      </w:r>
      <w:r w:rsidRPr="002D79B0">
        <w:rPr>
          <w:rFonts w:ascii="Times New Roman" w:eastAsia="Times New Roman" w:hAnsi="Times New Roman" w:cs="Times New Roman"/>
          <w:sz w:val="24"/>
          <w:szCs w:val="24"/>
        </w:rPr>
        <w:t xml:space="preserve"> M. S.</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Ejura</w:t>
      </w:r>
      <w:r>
        <w:rPr>
          <w:rFonts w:ascii="Times New Roman" w:eastAsia="Times New Roman" w:hAnsi="Times New Roman" w:cs="Times New Roman"/>
          <w:sz w:val="24"/>
          <w:szCs w:val="24"/>
        </w:rPr>
        <w:t>,</w:t>
      </w:r>
      <w:r w:rsidR="005A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5A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&amp; Augustine</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N. I. (2014).</w:t>
      </w:r>
      <w:r w:rsidR="00F5704A">
        <w:rPr>
          <w:rFonts w:ascii="Times New Roman" w:eastAsia="Times New Roman" w:hAnsi="Times New Roman" w:cs="Times New Roman"/>
          <w:sz w:val="24"/>
          <w:szCs w:val="24"/>
        </w:rPr>
        <w:t xml:space="preserve"> </w:t>
      </w:r>
      <w:r w:rsidRPr="00F5704A">
        <w:rPr>
          <w:rFonts w:ascii="Times New Roman" w:eastAsia="Times New Roman" w:hAnsi="Times New Roman" w:cs="Times New Roman"/>
          <w:sz w:val="24"/>
          <w:szCs w:val="24"/>
        </w:rPr>
        <w:t xml:space="preserve">The </w:t>
      </w:r>
      <w:r w:rsidR="005A6964" w:rsidRPr="00F5704A">
        <w:rPr>
          <w:rFonts w:ascii="Times New Roman" w:eastAsia="Times New Roman" w:hAnsi="Times New Roman" w:cs="Times New Roman"/>
          <w:sz w:val="24"/>
          <w:szCs w:val="24"/>
        </w:rPr>
        <w:t>P</w:t>
      </w:r>
      <w:r w:rsidRPr="00F5704A">
        <w:rPr>
          <w:rFonts w:ascii="Times New Roman" w:eastAsia="Times New Roman" w:hAnsi="Times New Roman" w:cs="Times New Roman"/>
          <w:sz w:val="24"/>
          <w:szCs w:val="24"/>
        </w:rPr>
        <w:t xml:space="preserve">ublic </w:t>
      </w:r>
      <w:r w:rsidR="005A6964" w:rsidRPr="00F5704A">
        <w:rPr>
          <w:rFonts w:ascii="Times New Roman" w:eastAsia="Times New Roman" w:hAnsi="Times New Roman" w:cs="Times New Roman"/>
          <w:sz w:val="24"/>
          <w:szCs w:val="24"/>
        </w:rPr>
        <w:t>P</w:t>
      </w:r>
      <w:r w:rsidRPr="00F5704A">
        <w:rPr>
          <w:rFonts w:ascii="Times New Roman" w:eastAsia="Times New Roman" w:hAnsi="Times New Roman" w:cs="Times New Roman"/>
          <w:sz w:val="24"/>
          <w:szCs w:val="24"/>
        </w:rPr>
        <w:t xml:space="preserve">rocurement </w:t>
      </w:r>
      <w:r w:rsidR="005A6964" w:rsidRPr="00F5704A">
        <w:rPr>
          <w:rFonts w:ascii="Times New Roman" w:eastAsia="Times New Roman" w:hAnsi="Times New Roman" w:cs="Times New Roman"/>
          <w:sz w:val="24"/>
          <w:szCs w:val="24"/>
        </w:rPr>
        <w:t>R</w:t>
      </w:r>
      <w:r w:rsidRPr="00F5704A">
        <w:rPr>
          <w:rFonts w:ascii="Times New Roman" w:eastAsia="Times New Roman" w:hAnsi="Times New Roman" w:cs="Times New Roman"/>
          <w:sz w:val="24"/>
          <w:szCs w:val="24"/>
        </w:rPr>
        <w:t xml:space="preserve">eforms in Nigeria: Implementation and </w:t>
      </w:r>
      <w:r w:rsidR="005A6964" w:rsidRPr="00F5704A">
        <w:rPr>
          <w:rFonts w:ascii="Times New Roman" w:eastAsia="Times New Roman" w:hAnsi="Times New Roman" w:cs="Times New Roman"/>
          <w:sz w:val="24"/>
          <w:szCs w:val="24"/>
        </w:rPr>
        <w:t>C</w:t>
      </w:r>
      <w:r w:rsidRPr="00F5704A">
        <w:rPr>
          <w:rFonts w:ascii="Times New Roman" w:eastAsia="Times New Roman" w:hAnsi="Times New Roman" w:cs="Times New Roman"/>
          <w:sz w:val="24"/>
          <w:szCs w:val="24"/>
        </w:rPr>
        <w:t xml:space="preserve">ompliance </w:t>
      </w:r>
      <w:r w:rsidR="005A6964" w:rsidRPr="00F5704A">
        <w:rPr>
          <w:rFonts w:ascii="Times New Roman" w:eastAsia="Times New Roman" w:hAnsi="Times New Roman" w:cs="Times New Roman"/>
          <w:sz w:val="24"/>
          <w:szCs w:val="24"/>
        </w:rPr>
        <w:t>C</w:t>
      </w:r>
      <w:r w:rsidRPr="00F5704A">
        <w:rPr>
          <w:rFonts w:ascii="Times New Roman" w:eastAsia="Times New Roman" w:hAnsi="Times New Roman" w:cs="Times New Roman"/>
          <w:sz w:val="24"/>
          <w:szCs w:val="24"/>
        </w:rPr>
        <w:t>hallenges.</w:t>
      </w:r>
      <w:r w:rsidR="00F5704A">
        <w:rPr>
          <w:rFonts w:ascii="Times New Roman" w:eastAsia="Times New Roman" w:hAnsi="Times New Roman" w:cs="Times New Roman"/>
          <w:sz w:val="24"/>
          <w:szCs w:val="24"/>
        </w:rPr>
        <w:t xml:space="preserve"> </w:t>
      </w:r>
      <w:r w:rsidRPr="00F5704A">
        <w:rPr>
          <w:rFonts w:ascii="Times New Roman" w:eastAsia="Times New Roman" w:hAnsi="Times New Roman" w:cs="Times New Roman"/>
          <w:i/>
          <w:iCs/>
          <w:sz w:val="24"/>
          <w:szCs w:val="24"/>
        </w:rPr>
        <w:t>Journal of Asian Business Strategy</w:t>
      </w:r>
      <w:r w:rsidR="00BD70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4(11), 149.</w:t>
      </w:r>
    </w:p>
    <w:p w14:paraId="083D8CFD" w14:textId="20F2D08E" w:rsidR="009552AD" w:rsidRPr="005A6964" w:rsidRDefault="009552AD" w:rsidP="0066701D">
      <w:pPr>
        <w:spacing w:line="240" w:lineRule="auto"/>
        <w:jc w:val="both"/>
        <w:rPr>
          <w:rFonts w:ascii="Times New Roman" w:eastAsia="Times New Roman" w:hAnsi="Times New Roman" w:cs="Times New Roman"/>
          <w:sz w:val="24"/>
          <w:szCs w:val="24"/>
        </w:rPr>
      </w:pPr>
      <w:r w:rsidRPr="002D79B0">
        <w:rPr>
          <w:rFonts w:ascii="Times New Roman" w:eastAsia="Times New Roman" w:hAnsi="Times New Roman" w:cs="Times New Roman"/>
          <w:sz w:val="24"/>
          <w:szCs w:val="24"/>
        </w:rPr>
        <w:t xml:space="preserve"> </w:t>
      </w:r>
      <w:r w:rsidRPr="002D79B0">
        <w:rPr>
          <w:rFonts w:ascii="Times New Roman" w:eastAsia="Times New Roman" w:hAnsi="Times New Roman" w:cs="Times New Roman"/>
          <w:color w:val="0000FF"/>
          <w:sz w:val="24"/>
          <w:szCs w:val="24"/>
          <w:u w:val="single"/>
        </w:rPr>
        <w:t>http://presswebs.com/journal-detail.php?jid=5006</w:t>
      </w:r>
    </w:p>
    <w:p w14:paraId="5687BDC6" w14:textId="3465DFAE" w:rsidR="00F5704A"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66701D" w:rsidRPr="00FA320F">
        <w:rPr>
          <w:rFonts w:ascii="Times New Roman" w:hAnsi="Times New Roman" w:cs="Times New Roman"/>
          <w:sz w:val="24"/>
          <w:szCs w:val="24"/>
        </w:rPr>
        <w:t>. Kipo-sunhyezi, D.</w:t>
      </w:r>
      <w:r w:rsidR="00F5704A">
        <w:rPr>
          <w:rFonts w:ascii="Times New Roman" w:hAnsi="Times New Roman" w:cs="Times New Roman"/>
          <w:sz w:val="24"/>
          <w:szCs w:val="24"/>
        </w:rPr>
        <w:t xml:space="preserve"> </w:t>
      </w:r>
      <w:r w:rsidR="0066701D" w:rsidRPr="00FA320F">
        <w:rPr>
          <w:rFonts w:ascii="Times New Roman" w:hAnsi="Times New Roman" w:cs="Times New Roman"/>
          <w:sz w:val="24"/>
          <w:szCs w:val="24"/>
        </w:rPr>
        <w:t>D. &amp; Ababakari</w:t>
      </w:r>
      <w:r w:rsidR="00F5704A">
        <w:rPr>
          <w:rFonts w:ascii="Times New Roman" w:hAnsi="Times New Roman" w:cs="Times New Roman"/>
          <w:sz w:val="24"/>
          <w:szCs w:val="24"/>
        </w:rPr>
        <w:t>,</w:t>
      </w:r>
      <w:r w:rsidR="0066701D" w:rsidRPr="00FA320F">
        <w:rPr>
          <w:rFonts w:ascii="Times New Roman" w:hAnsi="Times New Roman" w:cs="Times New Roman"/>
          <w:sz w:val="24"/>
          <w:szCs w:val="24"/>
        </w:rPr>
        <w:t xml:space="preserve"> A</w:t>
      </w:r>
      <w:r w:rsidR="00F5704A">
        <w:rPr>
          <w:rFonts w:ascii="Times New Roman" w:hAnsi="Times New Roman" w:cs="Times New Roman"/>
          <w:sz w:val="24"/>
          <w:szCs w:val="24"/>
        </w:rPr>
        <w:t>.</w:t>
      </w:r>
      <w:r w:rsidR="0066701D" w:rsidRPr="00FA320F">
        <w:rPr>
          <w:rFonts w:ascii="Times New Roman" w:hAnsi="Times New Roman" w:cs="Times New Roman"/>
          <w:sz w:val="24"/>
          <w:szCs w:val="24"/>
        </w:rPr>
        <w:t xml:space="preserve"> Banchani</w:t>
      </w:r>
      <w:r w:rsidR="00F5704A">
        <w:rPr>
          <w:rFonts w:ascii="Times New Roman" w:hAnsi="Times New Roman" w:cs="Times New Roman"/>
          <w:sz w:val="24"/>
          <w:szCs w:val="24"/>
        </w:rPr>
        <w:t xml:space="preserve"> </w:t>
      </w:r>
      <w:r w:rsidR="0066701D" w:rsidRPr="00FA320F">
        <w:rPr>
          <w:rFonts w:ascii="Times New Roman" w:hAnsi="Times New Roman" w:cs="Times New Roman"/>
          <w:sz w:val="24"/>
          <w:szCs w:val="24"/>
        </w:rPr>
        <w:t>(2024).</w:t>
      </w:r>
      <w:r w:rsidR="00F5704A">
        <w:rPr>
          <w:rFonts w:ascii="Times New Roman" w:hAnsi="Times New Roman" w:cs="Times New Roman"/>
          <w:sz w:val="24"/>
          <w:szCs w:val="24"/>
        </w:rPr>
        <w:t xml:space="preserve"> P</w:t>
      </w:r>
      <w:r w:rsidR="0066701D" w:rsidRPr="00FA320F">
        <w:rPr>
          <w:rFonts w:ascii="Times New Roman" w:hAnsi="Times New Roman" w:cs="Times New Roman"/>
          <w:sz w:val="24"/>
          <w:szCs w:val="24"/>
        </w:rPr>
        <w:t xml:space="preserve">ublic </w:t>
      </w:r>
      <w:r w:rsidR="00F5704A">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F5704A">
        <w:rPr>
          <w:rFonts w:ascii="Times New Roman" w:hAnsi="Times New Roman" w:cs="Times New Roman"/>
          <w:sz w:val="24"/>
          <w:szCs w:val="24"/>
        </w:rPr>
        <w:t>P</w:t>
      </w:r>
      <w:r w:rsidR="0066701D" w:rsidRPr="00FA320F">
        <w:rPr>
          <w:rFonts w:ascii="Times New Roman" w:hAnsi="Times New Roman" w:cs="Times New Roman"/>
          <w:sz w:val="24"/>
          <w:szCs w:val="24"/>
        </w:rPr>
        <w:t xml:space="preserve">olicies of Nigeria and Ghana: An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nalysis of the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dministrative </w:t>
      </w:r>
      <w:r w:rsidR="00F5704A">
        <w:rPr>
          <w:rFonts w:ascii="Times New Roman" w:hAnsi="Times New Roman" w:cs="Times New Roman"/>
          <w:sz w:val="24"/>
          <w:szCs w:val="24"/>
        </w:rPr>
        <w:t>C</w:t>
      </w:r>
      <w:r w:rsidR="0066701D" w:rsidRPr="00FA320F">
        <w:rPr>
          <w:rFonts w:ascii="Times New Roman" w:hAnsi="Times New Roman" w:cs="Times New Roman"/>
          <w:sz w:val="24"/>
          <w:szCs w:val="24"/>
        </w:rPr>
        <w:t xml:space="preserve">hallenges in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chieving </w:t>
      </w:r>
      <w:r w:rsidR="00F5704A">
        <w:rPr>
          <w:rFonts w:ascii="Times New Roman" w:hAnsi="Times New Roman" w:cs="Times New Roman"/>
          <w:sz w:val="24"/>
          <w:szCs w:val="24"/>
        </w:rPr>
        <w:t>V</w:t>
      </w:r>
      <w:r w:rsidR="0066701D" w:rsidRPr="00FA320F">
        <w:rPr>
          <w:rFonts w:ascii="Times New Roman" w:hAnsi="Times New Roman" w:cs="Times New Roman"/>
          <w:sz w:val="24"/>
          <w:szCs w:val="24"/>
        </w:rPr>
        <w:t xml:space="preserve">alue for </w:t>
      </w:r>
      <w:r w:rsidR="00F5704A">
        <w:rPr>
          <w:rFonts w:ascii="Times New Roman" w:hAnsi="Times New Roman" w:cs="Times New Roman"/>
          <w:sz w:val="24"/>
          <w:szCs w:val="24"/>
        </w:rPr>
        <w:t>M</w:t>
      </w:r>
      <w:r w:rsidR="0066701D" w:rsidRPr="00FA320F">
        <w:rPr>
          <w:rFonts w:ascii="Times New Roman" w:hAnsi="Times New Roman" w:cs="Times New Roman"/>
          <w:sz w:val="24"/>
          <w:szCs w:val="24"/>
        </w:rPr>
        <w:t xml:space="preserve">oney. </w:t>
      </w:r>
      <w:r w:rsidR="0066701D" w:rsidRPr="00F5704A">
        <w:rPr>
          <w:rFonts w:ascii="Times New Roman" w:hAnsi="Times New Roman" w:cs="Times New Roman"/>
          <w:i/>
          <w:iCs/>
          <w:sz w:val="24"/>
          <w:szCs w:val="24"/>
        </w:rPr>
        <w:t>Journal of public procuremen</w:t>
      </w:r>
      <w:r w:rsidR="00BD706E">
        <w:rPr>
          <w:rFonts w:ascii="Times New Roman" w:hAnsi="Times New Roman" w:cs="Times New Roman"/>
          <w:i/>
          <w:iCs/>
          <w:sz w:val="24"/>
          <w:szCs w:val="24"/>
        </w:rPr>
        <w:t>,</w:t>
      </w:r>
      <w:r w:rsidR="002E7972">
        <w:rPr>
          <w:rFonts w:ascii="Times New Roman" w:hAnsi="Times New Roman" w:cs="Times New Roman"/>
          <w:i/>
          <w:iCs/>
          <w:sz w:val="24"/>
          <w:szCs w:val="24"/>
        </w:rPr>
        <w:t xml:space="preserve"> </w:t>
      </w:r>
      <w:r w:rsidR="002E7972" w:rsidRPr="002E7972">
        <w:rPr>
          <w:rFonts w:ascii="Times New Roman" w:hAnsi="Times New Roman" w:cs="Times New Roman"/>
          <w:sz w:val="24"/>
          <w:szCs w:val="24"/>
        </w:rPr>
        <w:t>2024</w:t>
      </w:r>
      <w:r w:rsidR="002E7972">
        <w:rPr>
          <w:rFonts w:ascii="Times New Roman" w:hAnsi="Times New Roman" w:cs="Times New Roman"/>
          <w:sz w:val="24"/>
          <w:szCs w:val="24"/>
        </w:rPr>
        <w:t>.</w:t>
      </w:r>
      <w:r w:rsidR="002E7972" w:rsidRPr="002E7972">
        <w:rPr>
          <w:rFonts w:ascii="Times New Roman" w:hAnsi="Times New Roman" w:cs="Times New Roman"/>
          <w:sz w:val="24"/>
          <w:szCs w:val="24"/>
        </w:rPr>
        <w:t xml:space="preserve"> 24 (2); 193-209</w:t>
      </w:r>
      <w:r w:rsidR="00F5704A">
        <w:rPr>
          <w:rFonts w:ascii="Times New Roman" w:hAnsi="Times New Roman" w:cs="Times New Roman"/>
          <w:i/>
          <w:iCs/>
          <w:sz w:val="24"/>
          <w:szCs w:val="24"/>
        </w:rPr>
        <w:t>.</w:t>
      </w:r>
      <w:r w:rsidR="002E7972">
        <w:rPr>
          <w:rFonts w:ascii="Times New Roman" w:hAnsi="Times New Roman" w:cs="Times New Roman"/>
          <w:sz w:val="24"/>
          <w:szCs w:val="24"/>
        </w:rPr>
        <w:t xml:space="preserve"> </w:t>
      </w:r>
      <w:hyperlink r:id="rId16" w:history="1">
        <w:r w:rsidR="002E7972" w:rsidRPr="00AF3EB0">
          <w:rPr>
            <w:rStyle w:val="Hyperlink"/>
            <w:rFonts w:ascii="Times New Roman" w:hAnsi="Times New Roman" w:cs="Times New Roman"/>
            <w:sz w:val="24"/>
            <w:szCs w:val="24"/>
          </w:rPr>
          <w:t>https://www.emerald.com</w:t>
        </w:r>
      </w:hyperlink>
    </w:p>
    <w:p w14:paraId="6BD8A1F1" w14:textId="2A08D7A0" w:rsidR="00FD74B7" w:rsidRPr="00FB1196"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Masoud Y. (2023).</w:t>
      </w:r>
      <w:r w:rsidR="00F5704A">
        <w:rPr>
          <w:rFonts w:ascii="Times New Roman" w:eastAsia="Times New Roman" w:hAnsi="Times New Roman" w:cs="Times New Roman"/>
          <w:sz w:val="24"/>
          <w:szCs w:val="24"/>
        </w:rPr>
        <w:t xml:space="preserve"> </w:t>
      </w:r>
      <w:r w:rsidR="0066701D" w:rsidRPr="00F5704A">
        <w:rPr>
          <w:rFonts w:ascii="Times New Roman" w:eastAsia="Times New Roman" w:hAnsi="Times New Roman" w:cs="Times New Roman"/>
          <w:sz w:val="24"/>
          <w:szCs w:val="24"/>
        </w:rPr>
        <w:t>The effect of political interference on procurement performance in Dares Salaam Region.</w:t>
      </w:r>
      <w:r w:rsidR="00F5704A">
        <w:rPr>
          <w:rFonts w:ascii="Times New Roman" w:eastAsia="Times New Roman" w:hAnsi="Times New Roman" w:cs="Times New Roman"/>
          <w:sz w:val="24"/>
          <w:szCs w:val="24"/>
        </w:rPr>
        <w:t xml:space="preserve"> </w:t>
      </w:r>
      <w:r w:rsidR="0066701D" w:rsidRPr="00F5704A">
        <w:rPr>
          <w:rFonts w:ascii="Times New Roman" w:eastAsia="Times New Roman" w:hAnsi="Times New Roman" w:cs="Times New Roman"/>
          <w:i/>
          <w:iCs/>
          <w:sz w:val="24"/>
          <w:szCs w:val="24"/>
        </w:rPr>
        <w:t>International Journal of Research in Business and Social Sciences</w:t>
      </w:r>
      <w:r w:rsidR="00BD706E">
        <w:rPr>
          <w:rFonts w:ascii="Times New Roman" w:eastAsia="Times New Roman" w:hAnsi="Times New Roman" w:cs="Times New Roman"/>
          <w:i/>
          <w:iCs/>
          <w:sz w:val="24"/>
          <w:szCs w:val="24"/>
        </w:rPr>
        <w:t>,</w:t>
      </w:r>
      <w:r w:rsidR="0066701D" w:rsidRPr="00FA320F">
        <w:rPr>
          <w:rFonts w:ascii="Times New Roman" w:eastAsia="Times New Roman" w:hAnsi="Times New Roman" w:cs="Times New Roman"/>
          <w:sz w:val="24"/>
          <w:szCs w:val="24"/>
        </w:rPr>
        <w:t xml:space="preserve"> (2147-4478),12(2), 158–169</w:t>
      </w:r>
      <w:r w:rsidR="00FD74B7">
        <w:rPr>
          <w:rFonts w:ascii="Times New Roman" w:eastAsia="Times New Roman" w:hAnsi="Times New Roman" w:cs="Times New Roman"/>
          <w:sz w:val="24"/>
          <w:szCs w:val="24"/>
        </w:rPr>
        <w:t xml:space="preserve"> </w:t>
      </w:r>
      <w:hyperlink r:id="rId17" w:history="1">
        <w:r w:rsidR="00FD74B7" w:rsidRPr="00AF3EB0">
          <w:rPr>
            <w:rStyle w:val="Hyperlink"/>
            <w:rFonts w:ascii="Times New Roman" w:eastAsia="Times New Roman" w:hAnsi="Times New Roman" w:cs="Times New Roman"/>
            <w:sz w:val="24"/>
            <w:szCs w:val="24"/>
          </w:rPr>
          <w:t>https://share.google/2O8UUysyDp1443aTT</w:t>
        </w:r>
      </w:hyperlink>
    </w:p>
    <w:p w14:paraId="0D6849E3" w14:textId="34999A66" w:rsidR="0066701D" w:rsidRPr="00291B47" w:rsidRDefault="0066701D" w:rsidP="00667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41332">
        <w:rPr>
          <w:rFonts w:ascii="Times New Roman" w:hAnsi="Times New Roman" w:cs="Times New Roman"/>
          <w:sz w:val="24"/>
          <w:szCs w:val="24"/>
        </w:rPr>
        <w:t>3</w:t>
      </w:r>
      <w:r>
        <w:rPr>
          <w:rFonts w:ascii="Times New Roman" w:hAnsi="Times New Roman" w:cs="Times New Roman"/>
          <w:sz w:val="24"/>
          <w:szCs w:val="24"/>
        </w:rPr>
        <w:t xml:space="preserve">. </w:t>
      </w:r>
      <w:r w:rsidRPr="00291B47">
        <w:rPr>
          <w:rFonts w:ascii="Times New Roman" w:hAnsi="Times New Roman" w:cs="Times New Roman"/>
          <w:sz w:val="24"/>
          <w:szCs w:val="24"/>
        </w:rPr>
        <w:t xml:space="preserve">Moser C. A. and Kalton G.  (2023). </w:t>
      </w:r>
      <w:r w:rsidRPr="00291B47">
        <w:rPr>
          <w:rFonts w:ascii="Times New Roman" w:hAnsi="Times New Roman" w:cs="Times New Roman"/>
          <w:i/>
          <w:sz w:val="24"/>
          <w:szCs w:val="24"/>
        </w:rPr>
        <w:t xml:space="preserve">Survey methods in social investigation. </w:t>
      </w:r>
      <w:r w:rsidRPr="00291B47">
        <w:rPr>
          <w:rFonts w:ascii="Times New Roman" w:hAnsi="Times New Roman" w:cs="Times New Roman"/>
          <w:iCs/>
          <w:sz w:val="24"/>
          <w:szCs w:val="24"/>
        </w:rPr>
        <w:t>(8</w:t>
      </w:r>
      <w:r w:rsidRPr="00291B47">
        <w:rPr>
          <w:rFonts w:ascii="Times New Roman" w:hAnsi="Times New Roman" w:cs="Times New Roman"/>
          <w:iCs/>
          <w:sz w:val="24"/>
          <w:szCs w:val="24"/>
          <w:vertAlign w:val="superscript"/>
        </w:rPr>
        <w:t>th</w:t>
      </w:r>
      <w:r w:rsidRPr="00291B47">
        <w:rPr>
          <w:rFonts w:ascii="Times New Roman" w:hAnsi="Times New Roman" w:cs="Times New Roman"/>
          <w:iCs/>
          <w:sz w:val="24"/>
          <w:szCs w:val="24"/>
        </w:rPr>
        <w:t xml:space="preserve"> Ed)</w:t>
      </w:r>
    </w:p>
    <w:p w14:paraId="68BA593D" w14:textId="770EEC62" w:rsidR="009552AD" w:rsidRPr="009552AD" w:rsidRDefault="0066701D" w:rsidP="009552AD">
      <w:pPr>
        <w:spacing w:after="0" w:line="240" w:lineRule="auto"/>
        <w:jc w:val="both"/>
        <w:rPr>
          <w:rFonts w:ascii="Times New Roman" w:hAnsi="Times New Roman" w:cs="Times New Roman"/>
          <w:sz w:val="24"/>
          <w:szCs w:val="24"/>
        </w:rPr>
      </w:pPr>
      <w:r w:rsidRPr="00291B47">
        <w:rPr>
          <w:rFonts w:ascii="Times New Roman" w:hAnsi="Times New Roman" w:cs="Times New Roman"/>
          <w:sz w:val="24"/>
          <w:szCs w:val="24"/>
        </w:rPr>
        <w:t>Heinemann Educational United Kingdom. ISBN-14: 945-2248684756</w:t>
      </w:r>
    </w:p>
    <w:p w14:paraId="4CBF5562" w14:textId="38BFBDE2" w:rsidR="0066701D" w:rsidRPr="00FB1196"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4</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Nnebuife, E., Anayochukwu, O. B., Emmanuel U. C. &amp; Promise U. C. (2025).</w:t>
      </w:r>
      <w:r w:rsidR="00D23765">
        <w:rPr>
          <w:rFonts w:ascii="Times New Roman" w:eastAsia="Times New Roman" w:hAnsi="Times New Roman" w:cs="Times New Roman"/>
          <w:sz w:val="24"/>
          <w:szCs w:val="24"/>
        </w:rPr>
        <w:t xml:space="preserve"> </w:t>
      </w:r>
      <w:r w:rsidRPr="00D23765">
        <w:rPr>
          <w:rFonts w:ascii="Times New Roman" w:eastAsia="Times New Roman" w:hAnsi="Times New Roman" w:cs="Times New Roman"/>
          <w:sz w:val="24"/>
          <w:szCs w:val="24"/>
        </w:rPr>
        <w:t xml:space="preserve">Impact of the Nigerian 2007 Public Procurement Act 2007 on </w:t>
      </w:r>
      <w:r w:rsidR="00D23765">
        <w:rPr>
          <w:rFonts w:ascii="Times New Roman" w:eastAsia="Times New Roman" w:hAnsi="Times New Roman" w:cs="Times New Roman"/>
          <w:sz w:val="24"/>
          <w:szCs w:val="24"/>
        </w:rPr>
        <w:t>O</w:t>
      </w:r>
      <w:r w:rsidRPr="00D23765">
        <w:rPr>
          <w:rFonts w:ascii="Times New Roman" w:eastAsia="Times New Roman" w:hAnsi="Times New Roman" w:cs="Times New Roman"/>
          <w:sz w:val="24"/>
          <w:szCs w:val="24"/>
        </w:rPr>
        <w:t xml:space="preserve">rganisations: Enhancing </w:t>
      </w:r>
      <w:r w:rsidR="00D23765">
        <w:rPr>
          <w:rFonts w:ascii="Times New Roman" w:eastAsia="Times New Roman" w:hAnsi="Times New Roman" w:cs="Times New Roman"/>
          <w:sz w:val="24"/>
          <w:szCs w:val="24"/>
        </w:rPr>
        <w:t>T</w:t>
      </w:r>
      <w:r w:rsidRPr="00D23765">
        <w:rPr>
          <w:rFonts w:ascii="Times New Roman" w:eastAsia="Times New Roman" w:hAnsi="Times New Roman" w:cs="Times New Roman"/>
          <w:sz w:val="24"/>
          <w:szCs w:val="24"/>
        </w:rPr>
        <w:t xml:space="preserve">ransparency and </w:t>
      </w:r>
      <w:r w:rsidR="00D23765">
        <w:rPr>
          <w:rFonts w:ascii="Times New Roman" w:eastAsia="Times New Roman" w:hAnsi="Times New Roman" w:cs="Times New Roman"/>
          <w:sz w:val="24"/>
          <w:szCs w:val="24"/>
        </w:rPr>
        <w:t>A</w:t>
      </w:r>
      <w:r w:rsidRPr="00D23765">
        <w:rPr>
          <w:rFonts w:ascii="Times New Roman" w:eastAsia="Times New Roman" w:hAnsi="Times New Roman" w:cs="Times New Roman"/>
          <w:sz w:val="24"/>
          <w:szCs w:val="24"/>
        </w:rPr>
        <w:t>ccountability.</w:t>
      </w:r>
      <w:r w:rsidR="00D23765">
        <w:rPr>
          <w:rFonts w:ascii="Times New Roman" w:eastAsia="Times New Roman" w:hAnsi="Times New Roman" w:cs="Times New Roman"/>
          <w:sz w:val="24"/>
          <w:szCs w:val="24"/>
        </w:rPr>
        <w:t xml:space="preserve"> </w:t>
      </w:r>
      <w:r w:rsidRPr="00D23765">
        <w:rPr>
          <w:rFonts w:ascii="Times New Roman" w:eastAsia="Times New Roman" w:hAnsi="Times New Roman" w:cs="Times New Roman"/>
          <w:i/>
          <w:iCs/>
          <w:sz w:val="24"/>
          <w:szCs w:val="24"/>
        </w:rPr>
        <w:t>International Journal of Research and Innovation in Social Sciences</w:t>
      </w:r>
      <w:r w:rsidRPr="00FA320F">
        <w:rPr>
          <w:rFonts w:ascii="Times New Roman" w:eastAsia="Times New Roman" w:hAnsi="Times New Roman" w:cs="Times New Roman"/>
          <w:sz w:val="24"/>
          <w:szCs w:val="24"/>
        </w:rPr>
        <w:t xml:space="preserve"> (IJRISS), Vol. IX, Issue 1, 651–659.</w:t>
      </w:r>
      <w:r w:rsidR="00D23765">
        <w:rPr>
          <w:rFonts w:ascii="Times New Roman" w:eastAsia="Times New Roman" w:hAnsi="Times New Roman" w:cs="Times New Roman"/>
          <w:sz w:val="24"/>
          <w:szCs w:val="24"/>
        </w:rPr>
        <w:t xml:space="preserve"> </w:t>
      </w:r>
      <w:hyperlink r:id="rId18" w:history="1">
        <w:r w:rsidR="00D23765" w:rsidRPr="002E7DE5">
          <w:rPr>
            <w:rStyle w:val="Hyperlink"/>
            <w:rFonts w:ascii="Times New Roman" w:eastAsia="Times New Roman" w:hAnsi="Times New Roman" w:cs="Times New Roman"/>
            <w:sz w:val="24"/>
            <w:szCs w:val="24"/>
          </w:rPr>
          <w:t>https://dx.doi.org/10.47772/IJRISS.2025.9010056</w:t>
        </w:r>
      </w:hyperlink>
    </w:p>
    <w:p w14:paraId="633B7527" w14:textId="0B08C7FC" w:rsidR="0066701D" w:rsidRPr="00FB1196"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5</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Nwatu, S. T., Nwokike I.R.,</w:t>
      </w:r>
      <w:r w:rsidR="00D23765">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&amp;</w:t>
      </w:r>
      <w:r w:rsidR="00D23765">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Anya S. N. (2022).</w:t>
      </w:r>
      <w:r w:rsidRPr="00FA320F">
        <w:rPr>
          <w:rFonts w:ascii="Times New Roman" w:eastAsia="Times New Roman" w:hAnsi="Times New Roman" w:cs="Times New Roman"/>
          <w:sz w:val="24"/>
          <w:szCs w:val="24"/>
        </w:rPr>
        <w:br/>
      </w:r>
      <w:r w:rsidRPr="00064776">
        <w:rPr>
          <w:rFonts w:ascii="Times New Roman" w:eastAsia="Times New Roman" w:hAnsi="Times New Roman" w:cs="Times New Roman"/>
          <w:sz w:val="24"/>
          <w:szCs w:val="24"/>
        </w:rPr>
        <w:t xml:space="preserve">Impact of the Public Procurement Act 2007 on the </w:t>
      </w:r>
      <w:r w:rsidR="00BD706E">
        <w:rPr>
          <w:rFonts w:ascii="Times New Roman" w:eastAsia="Times New Roman" w:hAnsi="Times New Roman" w:cs="Times New Roman"/>
          <w:sz w:val="24"/>
          <w:szCs w:val="24"/>
        </w:rPr>
        <w:t>F</w:t>
      </w:r>
      <w:r w:rsidRPr="00064776">
        <w:rPr>
          <w:rFonts w:ascii="Times New Roman" w:eastAsia="Times New Roman" w:hAnsi="Times New Roman" w:cs="Times New Roman"/>
          <w:sz w:val="24"/>
          <w:szCs w:val="24"/>
        </w:rPr>
        <w:t xml:space="preserve">unctions of </w:t>
      </w:r>
      <w:r w:rsidR="00BD706E">
        <w:rPr>
          <w:rFonts w:ascii="Times New Roman" w:eastAsia="Times New Roman" w:hAnsi="Times New Roman" w:cs="Times New Roman"/>
          <w:sz w:val="24"/>
          <w:szCs w:val="24"/>
        </w:rPr>
        <w:t>G</w:t>
      </w:r>
      <w:r w:rsidRPr="00064776">
        <w:rPr>
          <w:rFonts w:ascii="Times New Roman" w:eastAsia="Times New Roman" w:hAnsi="Times New Roman" w:cs="Times New Roman"/>
          <w:sz w:val="24"/>
          <w:szCs w:val="24"/>
        </w:rPr>
        <w:t xml:space="preserve">overning </w:t>
      </w:r>
      <w:r w:rsidR="00BD706E">
        <w:rPr>
          <w:rFonts w:ascii="Times New Roman" w:eastAsia="Times New Roman" w:hAnsi="Times New Roman" w:cs="Times New Roman"/>
          <w:sz w:val="24"/>
          <w:szCs w:val="24"/>
        </w:rPr>
        <w:t>C</w:t>
      </w:r>
      <w:r w:rsidRPr="00064776">
        <w:rPr>
          <w:rFonts w:ascii="Times New Roman" w:eastAsia="Times New Roman" w:hAnsi="Times New Roman" w:cs="Times New Roman"/>
          <w:sz w:val="24"/>
          <w:szCs w:val="24"/>
        </w:rPr>
        <w:t xml:space="preserve">ouncils of </w:t>
      </w:r>
      <w:r w:rsidR="00BD706E">
        <w:rPr>
          <w:rFonts w:ascii="Times New Roman" w:eastAsia="Times New Roman" w:hAnsi="Times New Roman" w:cs="Times New Roman"/>
          <w:sz w:val="24"/>
          <w:szCs w:val="24"/>
        </w:rPr>
        <w:t>F</w:t>
      </w:r>
      <w:r w:rsidRPr="00064776">
        <w:rPr>
          <w:rFonts w:ascii="Times New Roman" w:eastAsia="Times New Roman" w:hAnsi="Times New Roman" w:cs="Times New Roman"/>
          <w:sz w:val="24"/>
          <w:szCs w:val="24"/>
        </w:rPr>
        <w:t xml:space="preserve">ederal </w:t>
      </w:r>
      <w:r w:rsidR="00BD706E">
        <w:rPr>
          <w:rFonts w:ascii="Times New Roman" w:eastAsia="Times New Roman" w:hAnsi="Times New Roman" w:cs="Times New Roman"/>
          <w:sz w:val="24"/>
          <w:szCs w:val="24"/>
        </w:rPr>
        <w:t>U</w:t>
      </w:r>
      <w:r w:rsidRPr="00064776">
        <w:rPr>
          <w:rFonts w:ascii="Times New Roman" w:eastAsia="Times New Roman" w:hAnsi="Times New Roman" w:cs="Times New Roman"/>
          <w:sz w:val="24"/>
          <w:szCs w:val="24"/>
        </w:rPr>
        <w:t>niversities</w:t>
      </w:r>
      <w:r w:rsidRPr="00FA320F">
        <w:rPr>
          <w:rFonts w:ascii="Times New Roman" w:eastAsia="Times New Roman" w:hAnsi="Times New Roman" w:cs="Times New Roman"/>
          <w:i/>
          <w:iCs/>
          <w:sz w:val="24"/>
          <w:szCs w:val="24"/>
        </w:rPr>
        <w:t xml:space="preserve"> </w:t>
      </w:r>
      <w:r w:rsidRPr="00064776">
        <w:rPr>
          <w:rFonts w:ascii="Times New Roman" w:eastAsia="Times New Roman" w:hAnsi="Times New Roman" w:cs="Times New Roman"/>
          <w:sz w:val="24"/>
          <w:szCs w:val="24"/>
        </w:rPr>
        <w:t>in Nigeri</w:t>
      </w:r>
      <w:r w:rsidR="00BD706E">
        <w:rPr>
          <w:rFonts w:ascii="Times New Roman" w:eastAsia="Times New Roman" w:hAnsi="Times New Roman" w:cs="Times New Roman"/>
          <w:sz w:val="24"/>
          <w:szCs w:val="24"/>
        </w:rPr>
        <w:t>a.</w:t>
      </w:r>
      <w:r w:rsidR="00BD706E">
        <w:rPr>
          <w:rFonts w:ascii="Times New Roman" w:eastAsia="Times New Roman" w:hAnsi="Times New Roman" w:cs="Times New Roman"/>
          <w:i/>
          <w:iCs/>
          <w:sz w:val="24"/>
          <w:szCs w:val="24"/>
        </w:rPr>
        <w:t xml:space="preserve"> </w:t>
      </w:r>
      <w:r w:rsidRPr="00064776">
        <w:rPr>
          <w:rFonts w:ascii="Times New Roman" w:eastAsia="Times New Roman" w:hAnsi="Times New Roman" w:cs="Times New Roman"/>
          <w:i/>
          <w:iCs/>
          <w:sz w:val="24"/>
          <w:szCs w:val="24"/>
        </w:rPr>
        <w:t>The Nigerian Juridical Review</w:t>
      </w:r>
      <w:r w:rsidR="00BD706E">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Vol.17 (1-22) </w:t>
      </w:r>
      <w:hyperlink r:id="rId19" w:history="1">
        <w:r w:rsidRPr="00FA320F">
          <w:rPr>
            <w:rStyle w:val="Hyperlink"/>
            <w:rFonts w:ascii="Times New Roman" w:eastAsia="Times New Roman" w:hAnsi="Times New Roman" w:cs="Times New Roman"/>
            <w:sz w:val="24"/>
            <w:szCs w:val="24"/>
          </w:rPr>
          <w:t>https://doi.org/10.56284/tnjr.v17i1.25</w:t>
        </w:r>
      </w:hyperlink>
    </w:p>
    <w:p w14:paraId="752C3086" w14:textId="4754FC9F" w:rsidR="009552AD" w:rsidRDefault="00841332" w:rsidP="0066701D">
      <w:pPr>
        <w:spacing w:before="100" w:beforeAutospacing="1" w:after="100" w:afterAutospacing="1" w:line="240" w:lineRule="auto"/>
        <w:rPr>
          <w:rFonts w:ascii="Times New Roman" w:eastAsia="Times New Roman" w:hAnsi="Times New Roman" w:cs="Times New Roman"/>
          <w:sz w:val="24"/>
          <w:szCs w:val="24"/>
        </w:rPr>
      </w:pPr>
      <w:r w:rsidRPr="00841332">
        <w:rPr>
          <w:rFonts w:ascii="Times New Roman" w:eastAsia="Times New Roman" w:hAnsi="Times New Roman" w:cs="Times New Roman"/>
          <w:sz w:val="24"/>
          <w:szCs w:val="24"/>
        </w:rPr>
        <w:lastRenderedPageBreak/>
        <w:t>16</w:t>
      </w:r>
      <w:r w:rsidR="009552AD" w:rsidRPr="00841332">
        <w:rPr>
          <w:rFonts w:ascii="Times New Roman" w:eastAsia="Times New Roman" w:hAnsi="Times New Roman" w:cs="Times New Roman"/>
          <w:sz w:val="24"/>
          <w:szCs w:val="24"/>
        </w:rPr>
        <w:t>.</w:t>
      </w:r>
      <w:r w:rsidR="009552AD">
        <w:rPr>
          <w:rFonts w:ascii="Times New Roman" w:eastAsia="Times New Roman" w:hAnsi="Times New Roman" w:cs="Times New Roman"/>
          <w:sz w:val="24"/>
          <w:szCs w:val="24"/>
        </w:rPr>
        <w:t xml:space="preserve"> Omagbon,</w:t>
      </w:r>
      <w:r w:rsidR="009552AD" w:rsidRPr="002D79B0">
        <w:rPr>
          <w:rFonts w:ascii="Times New Roman" w:eastAsia="Times New Roman" w:hAnsi="Times New Roman" w:cs="Times New Roman"/>
          <w:sz w:val="24"/>
          <w:szCs w:val="24"/>
        </w:rPr>
        <w:t xml:space="preserve"> P. (2016).</w:t>
      </w:r>
      <w:r w:rsidR="00BD706E">
        <w:rPr>
          <w:rFonts w:ascii="Times New Roman" w:eastAsia="Times New Roman" w:hAnsi="Times New Roman" w:cs="Times New Roman"/>
          <w:sz w:val="24"/>
          <w:szCs w:val="24"/>
        </w:rPr>
        <w:t xml:space="preserve"> </w:t>
      </w:r>
      <w:r w:rsidR="009552AD" w:rsidRPr="00BD706E">
        <w:rPr>
          <w:rFonts w:ascii="Times New Roman" w:eastAsia="Times New Roman" w:hAnsi="Times New Roman" w:cs="Times New Roman"/>
          <w:sz w:val="24"/>
          <w:szCs w:val="24"/>
        </w:rPr>
        <w:t>An assessment of compliance with the Public Procurement Act by Nigerian local governmen</w:t>
      </w:r>
      <w:r w:rsidR="009552AD" w:rsidRPr="002D79B0">
        <w:rPr>
          <w:rFonts w:ascii="Times New Roman" w:eastAsia="Times New Roman" w:hAnsi="Times New Roman" w:cs="Times New Roman"/>
          <w:i/>
          <w:iCs/>
          <w:sz w:val="24"/>
          <w:szCs w:val="24"/>
        </w:rPr>
        <w:t>t.</w:t>
      </w:r>
      <w:r w:rsidR="00BD706E">
        <w:rPr>
          <w:rFonts w:ascii="Times New Roman" w:eastAsia="Times New Roman" w:hAnsi="Times New Roman" w:cs="Times New Roman"/>
          <w:sz w:val="24"/>
          <w:szCs w:val="24"/>
        </w:rPr>
        <w:t xml:space="preserve"> </w:t>
      </w:r>
      <w:r w:rsidR="009552AD" w:rsidRPr="00BD706E">
        <w:rPr>
          <w:rFonts w:ascii="Times New Roman" w:eastAsia="Times New Roman" w:hAnsi="Times New Roman" w:cs="Times New Roman"/>
          <w:i/>
          <w:iCs/>
          <w:sz w:val="24"/>
          <w:szCs w:val="24"/>
        </w:rPr>
        <w:t>Journal of Accounting and Financial Management</w:t>
      </w:r>
      <w:r w:rsidR="00BD706E">
        <w:rPr>
          <w:rFonts w:ascii="Times New Roman" w:eastAsia="Times New Roman" w:hAnsi="Times New Roman" w:cs="Times New Roman"/>
          <w:i/>
          <w:iCs/>
          <w:sz w:val="24"/>
          <w:szCs w:val="24"/>
        </w:rPr>
        <w:t xml:space="preserve">. </w:t>
      </w:r>
      <w:r w:rsidR="009552AD">
        <w:rPr>
          <w:rFonts w:ascii="Times New Roman" w:eastAsia="Times New Roman" w:hAnsi="Times New Roman" w:cs="Times New Roman"/>
          <w:sz w:val="24"/>
          <w:szCs w:val="24"/>
        </w:rPr>
        <w:t>2(4),</w:t>
      </w:r>
      <w:r w:rsidR="00BD706E">
        <w:rPr>
          <w:rFonts w:ascii="Times New Roman" w:eastAsia="Times New Roman" w:hAnsi="Times New Roman" w:cs="Times New Roman"/>
          <w:sz w:val="24"/>
          <w:szCs w:val="24"/>
        </w:rPr>
        <w:t xml:space="preserve"> </w:t>
      </w:r>
      <w:r w:rsidR="009552AD">
        <w:rPr>
          <w:rFonts w:ascii="Times New Roman" w:eastAsia="Times New Roman" w:hAnsi="Times New Roman" w:cs="Times New Roman"/>
          <w:sz w:val="24"/>
          <w:szCs w:val="24"/>
        </w:rPr>
        <w:t>1-11.</w:t>
      </w:r>
      <w:r w:rsidR="00FD74B7">
        <w:rPr>
          <w:rFonts w:ascii="Times New Roman" w:eastAsia="Times New Roman" w:hAnsi="Times New Roman" w:cs="Times New Roman"/>
          <w:sz w:val="24"/>
          <w:szCs w:val="24"/>
        </w:rPr>
        <w:t xml:space="preserve"> Academia.edu </w:t>
      </w:r>
      <w:hyperlink r:id="rId20" w:history="1">
        <w:r w:rsidR="00FD74B7" w:rsidRPr="00AF3EB0">
          <w:rPr>
            <w:rStyle w:val="Hyperlink"/>
            <w:rFonts w:ascii="Times New Roman" w:eastAsia="Times New Roman" w:hAnsi="Times New Roman" w:cs="Times New Roman"/>
            <w:sz w:val="24"/>
            <w:szCs w:val="24"/>
          </w:rPr>
          <w:t>https://share.google/5KCKsXu0oaRsq3crs</w:t>
        </w:r>
      </w:hyperlink>
    </w:p>
    <w:p w14:paraId="1616ACC6" w14:textId="77777777" w:rsidR="00FD74B7" w:rsidRDefault="00FD74B7" w:rsidP="0066701D">
      <w:pPr>
        <w:spacing w:before="100" w:beforeAutospacing="1" w:after="100" w:afterAutospacing="1" w:line="240" w:lineRule="auto"/>
        <w:rPr>
          <w:rFonts w:ascii="Times New Roman" w:eastAsia="Times New Roman" w:hAnsi="Times New Roman" w:cs="Times New Roman"/>
          <w:sz w:val="24"/>
          <w:szCs w:val="24"/>
        </w:rPr>
      </w:pPr>
    </w:p>
    <w:p w14:paraId="4BB0DCBB" w14:textId="73F84EDB" w:rsidR="004A63C8"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7</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Shalliams, O. &amp; AndrewT. E. (2021).</w:t>
      </w:r>
      <w:r w:rsidRPr="00FA320F">
        <w:rPr>
          <w:rFonts w:ascii="Times New Roman" w:eastAsia="Times New Roman" w:hAnsi="Times New Roman" w:cs="Times New Roman"/>
          <w:sz w:val="24"/>
          <w:szCs w:val="24"/>
        </w:rPr>
        <w:br/>
      </w:r>
      <w:r w:rsidRPr="00BD706E">
        <w:rPr>
          <w:rFonts w:ascii="Times New Roman" w:eastAsia="Times New Roman" w:hAnsi="Times New Roman" w:cs="Times New Roman"/>
          <w:sz w:val="24"/>
          <w:szCs w:val="24"/>
        </w:rPr>
        <w:t>Public procurement practices, transparency, and service in African tourism.</w:t>
      </w:r>
      <w:r w:rsidRPr="00FA320F">
        <w:rPr>
          <w:rFonts w:ascii="Times New Roman" w:eastAsia="Times New Roman" w:hAnsi="Times New Roman" w:cs="Times New Roman"/>
          <w:sz w:val="24"/>
          <w:szCs w:val="24"/>
        </w:rPr>
        <w:br/>
      </w:r>
      <w:r w:rsidRPr="00BD706E">
        <w:rPr>
          <w:rFonts w:ascii="Times New Roman" w:eastAsia="Times New Roman" w:hAnsi="Times New Roman" w:cs="Times New Roman"/>
          <w:i/>
          <w:iCs/>
          <w:sz w:val="24"/>
          <w:szCs w:val="24"/>
        </w:rPr>
        <w:t>African Journal of Business Management</w:t>
      </w:r>
      <w:r w:rsidR="00BD706E">
        <w:rPr>
          <w:rFonts w:ascii="Times New Roman" w:eastAsia="Times New Roman" w:hAnsi="Times New Roman" w:cs="Times New Roman"/>
          <w:i/>
          <w:iCs/>
          <w:sz w:val="24"/>
          <w:szCs w:val="24"/>
        </w:rPr>
        <w:t>.</w:t>
      </w:r>
      <w:r w:rsidRPr="00FA320F">
        <w:rPr>
          <w:rFonts w:ascii="Times New Roman" w:eastAsia="Times New Roman" w:hAnsi="Times New Roman" w:cs="Times New Roman"/>
          <w:sz w:val="24"/>
          <w:szCs w:val="24"/>
        </w:rPr>
        <w:t xml:space="preserve"> 15(1), 41-48</w:t>
      </w:r>
      <w:r w:rsidR="004A63C8">
        <w:rPr>
          <w:rFonts w:ascii="Times New Roman" w:eastAsia="Times New Roman" w:hAnsi="Times New Roman" w:cs="Times New Roman"/>
          <w:sz w:val="24"/>
          <w:szCs w:val="24"/>
        </w:rPr>
        <w:t xml:space="preserve">. </w:t>
      </w:r>
      <w:hyperlink r:id="rId21" w:history="1">
        <w:r w:rsidR="004A63C8" w:rsidRPr="00AF3EB0">
          <w:rPr>
            <w:rStyle w:val="Hyperlink"/>
            <w:rFonts w:ascii="Times New Roman" w:eastAsia="Times New Roman" w:hAnsi="Times New Roman" w:cs="Times New Roman"/>
            <w:sz w:val="24"/>
            <w:szCs w:val="24"/>
          </w:rPr>
          <w:t>https://www.jopafl.com</w:t>
        </w:r>
      </w:hyperlink>
    </w:p>
    <w:p w14:paraId="104264CE" w14:textId="13F91D62" w:rsidR="0066701D" w:rsidRPr="00FB1196" w:rsidRDefault="0066701D" w:rsidP="00BD706E">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8</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Solomon O. B. (2024).</w:t>
      </w:r>
      <w:r w:rsidR="00BD706E">
        <w:rPr>
          <w:rFonts w:ascii="Times New Roman" w:eastAsia="Times New Roman" w:hAnsi="Times New Roman" w:cs="Times New Roman"/>
          <w:sz w:val="24"/>
          <w:szCs w:val="24"/>
        </w:rPr>
        <w:t xml:space="preserve"> </w:t>
      </w:r>
      <w:r w:rsidRPr="00BD706E">
        <w:rPr>
          <w:rFonts w:ascii="Times New Roman" w:eastAsia="Times New Roman" w:hAnsi="Times New Roman" w:cs="Times New Roman"/>
          <w:sz w:val="24"/>
          <w:szCs w:val="24"/>
        </w:rPr>
        <w:t xml:space="preserve">Nigerian Public Procurement Act and the </w:t>
      </w:r>
      <w:r w:rsidR="00BD706E">
        <w:rPr>
          <w:rFonts w:ascii="Times New Roman" w:eastAsia="Times New Roman" w:hAnsi="Times New Roman" w:cs="Times New Roman"/>
          <w:sz w:val="24"/>
          <w:szCs w:val="24"/>
        </w:rPr>
        <w:t>W</w:t>
      </w:r>
      <w:r w:rsidRPr="00BD706E">
        <w:rPr>
          <w:rFonts w:ascii="Times New Roman" w:eastAsia="Times New Roman" w:hAnsi="Times New Roman" w:cs="Times New Roman"/>
          <w:sz w:val="24"/>
          <w:szCs w:val="24"/>
        </w:rPr>
        <w:t xml:space="preserve">ar </w:t>
      </w:r>
      <w:r w:rsidR="00BD706E">
        <w:rPr>
          <w:rFonts w:ascii="Times New Roman" w:eastAsia="Times New Roman" w:hAnsi="Times New Roman" w:cs="Times New Roman"/>
          <w:sz w:val="24"/>
          <w:szCs w:val="24"/>
        </w:rPr>
        <w:t>A</w:t>
      </w:r>
      <w:r w:rsidRPr="00BD706E">
        <w:rPr>
          <w:rFonts w:ascii="Times New Roman" w:eastAsia="Times New Roman" w:hAnsi="Times New Roman" w:cs="Times New Roman"/>
          <w:sz w:val="24"/>
          <w:szCs w:val="24"/>
        </w:rPr>
        <w:t xml:space="preserve">gainst </w:t>
      </w:r>
      <w:r w:rsidR="00BD706E">
        <w:rPr>
          <w:rFonts w:ascii="Times New Roman" w:eastAsia="Times New Roman" w:hAnsi="Times New Roman" w:cs="Times New Roman"/>
          <w:sz w:val="24"/>
          <w:szCs w:val="24"/>
        </w:rPr>
        <w:t>C</w:t>
      </w:r>
      <w:r w:rsidRPr="00BD706E">
        <w:rPr>
          <w:rFonts w:ascii="Times New Roman" w:eastAsia="Times New Roman" w:hAnsi="Times New Roman" w:cs="Times New Roman"/>
          <w:sz w:val="24"/>
          <w:szCs w:val="24"/>
        </w:rPr>
        <w:t xml:space="preserve">orruption: Identifying the </w:t>
      </w:r>
      <w:r w:rsidR="00BD706E">
        <w:rPr>
          <w:rFonts w:ascii="Times New Roman" w:eastAsia="Times New Roman" w:hAnsi="Times New Roman" w:cs="Times New Roman"/>
          <w:sz w:val="24"/>
          <w:szCs w:val="24"/>
        </w:rPr>
        <w:t>M</w:t>
      </w:r>
      <w:r w:rsidRPr="00BD706E">
        <w:rPr>
          <w:rFonts w:ascii="Times New Roman" w:eastAsia="Times New Roman" w:hAnsi="Times New Roman" w:cs="Times New Roman"/>
          <w:sz w:val="24"/>
          <w:szCs w:val="24"/>
        </w:rPr>
        <w:t xml:space="preserve">issing </w:t>
      </w:r>
      <w:r w:rsidR="00BD706E">
        <w:rPr>
          <w:rFonts w:ascii="Times New Roman" w:eastAsia="Times New Roman" w:hAnsi="Times New Roman" w:cs="Times New Roman"/>
          <w:sz w:val="24"/>
          <w:szCs w:val="24"/>
        </w:rPr>
        <w:t>L</w:t>
      </w:r>
      <w:r w:rsidRPr="00BD706E">
        <w:rPr>
          <w:rFonts w:ascii="Times New Roman" w:eastAsia="Times New Roman" w:hAnsi="Times New Roman" w:cs="Times New Roman"/>
          <w:sz w:val="24"/>
          <w:szCs w:val="24"/>
        </w:rPr>
        <w:t>ink</w:t>
      </w:r>
      <w:r w:rsidRPr="00FA320F">
        <w:rPr>
          <w:rFonts w:ascii="Times New Roman" w:eastAsia="Times New Roman" w:hAnsi="Times New Roman" w:cs="Times New Roman"/>
          <w:i/>
          <w:iCs/>
          <w:sz w:val="24"/>
          <w:szCs w:val="24"/>
        </w:rPr>
        <w:t>.</w:t>
      </w:r>
      <w:r w:rsidR="00BD706E">
        <w:rPr>
          <w:rFonts w:ascii="Times New Roman" w:eastAsia="Times New Roman" w:hAnsi="Times New Roman" w:cs="Times New Roman"/>
          <w:sz w:val="24"/>
          <w:szCs w:val="24"/>
        </w:rPr>
        <w:t xml:space="preserve"> </w:t>
      </w:r>
      <w:r w:rsidRPr="00BD706E">
        <w:rPr>
          <w:rFonts w:ascii="Times New Roman" w:eastAsia="Times New Roman" w:hAnsi="Times New Roman" w:cs="Times New Roman"/>
          <w:i/>
          <w:iCs/>
          <w:sz w:val="24"/>
          <w:szCs w:val="24"/>
        </w:rPr>
        <w:t>Journal of Public Administration, Finance and Law</w:t>
      </w:r>
      <w:r w:rsidR="00BD706E">
        <w:rPr>
          <w:rFonts w:ascii="Times New Roman" w:eastAsia="Times New Roman" w:hAnsi="Times New Roman" w:cs="Times New Roman"/>
          <w:i/>
          <w:iCs/>
          <w:sz w:val="24"/>
          <w:szCs w:val="24"/>
        </w:rPr>
        <w:t xml:space="preserve">, </w:t>
      </w:r>
      <w:r w:rsidRPr="00FA320F">
        <w:rPr>
          <w:rFonts w:ascii="Times New Roman" w:eastAsia="Times New Roman" w:hAnsi="Times New Roman" w:cs="Times New Roman"/>
          <w:sz w:val="24"/>
          <w:szCs w:val="24"/>
        </w:rPr>
        <w:t>Issue 31/2024 pp. 319–332.</w:t>
      </w:r>
      <w:r w:rsidR="00BD706E">
        <w:rPr>
          <w:rFonts w:ascii="Times New Roman" w:eastAsia="Times New Roman" w:hAnsi="Times New Roman" w:cs="Times New Roman"/>
          <w:sz w:val="24"/>
          <w:szCs w:val="24"/>
        </w:rPr>
        <w:t xml:space="preserve"> </w:t>
      </w:r>
      <w:hyperlink r:id="rId22" w:history="1">
        <w:r w:rsidR="00BD706E" w:rsidRPr="002E7DE5">
          <w:rPr>
            <w:rStyle w:val="Hyperlink"/>
            <w:rFonts w:ascii="Times New Roman" w:eastAsia="Times New Roman" w:hAnsi="Times New Roman" w:cs="Times New Roman"/>
            <w:sz w:val="24"/>
            <w:szCs w:val="24"/>
          </w:rPr>
          <w:t>https://doi.org/10.47743/jopafl</w:t>
        </w:r>
      </w:hyperlink>
    </w:p>
    <w:p w14:paraId="5E21F9B7" w14:textId="4275F8C3" w:rsidR="0066701D" w:rsidRPr="00FA320F" w:rsidRDefault="0066701D" w:rsidP="00BD706E">
      <w:pPr>
        <w:spacing w:line="240" w:lineRule="auto"/>
        <w:rPr>
          <w:rFonts w:ascii="Times New Roman" w:hAnsi="Times New Roman" w:cs="Times New Roman"/>
          <w:color w:val="0000FF"/>
          <w:sz w:val="24"/>
          <w:szCs w:val="24"/>
          <w:u w:val="single"/>
        </w:rPr>
      </w:pPr>
      <w:r w:rsidRPr="00FB1196">
        <w:rPr>
          <w:rFonts w:ascii="Times New Roman" w:hAnsi="Times New Roman" w:cs="Times New Roman"/>
          <w:sz w:val="24"/>
          <w:szCs w:val="24"/>
        </w:rPr>
        <w:t>1</w:t>
      </w:r>
      <w:r w:rsidR="00841332">
        <w:rPr>
          <w:rFonts w:ascii="Times New Roman" w:hAnsi="Times New Roman" w:cs="Times New Roman"/>
          <w:sz w:val="24"/>
          <w:szCs w:val="24"/>
        </w:rPr>
        <w:t>9</w:t>
      </w:r>
      <w:r w:rsidRPr="00FB1196">
        <w:rPr>
          <w:rFonts w:ascii="Times New Roman" w:hAnsi="Times New Roman" w:cs="Times New Roman"/>
          <w:sz w:val="24"/>
          <w:szCs w:val="24"/>
        </w:rPr>
        <w:t>.</w:t>
      </w:r>
      <w:r w:rsidR="00BD706E">
        <w:rPr>
          <w:rFonts w:ascii="Times New Roman" w:hAnsi="Times New Roman" w:cs="Times New Roman"/>
          <w:sz w:val="24"/>
          <w:szCs w:val="24"/>
        </w:rPr>
        <w:t xml:space="preserve"> </w:t>
      </w:r>
      <w:r w:rsidRPr="00FB1196">
        <w:rPr>
          <w:rFonts w:ascii="Times New Roman" w:hAnsi="Times New Roman" w:cs="Times New Roman"/>
          <w:sz w:val="24"/>
          <w:szCs w:val="24"/>
        </w:rPr>
        <w:t>Uwaoma</w:t>
      </w:r>
      <w:r w:rsidRPr="00FA320F">
        <w:rPr>
          <w:rFonts w:ascii="Times New Roman" w:hAnsi="Times New Roman" w:cs="Times New Roman"/>
          <w:sz w:val="24"/>
          <w:szCs w:val="24"/>
        </w:rPr>
        <w:t xml:space="preserve"> U. U. (2025).</w:t>
      </w:r>
      <w:r w:rsidRPr="00FA320F">
        <w:rPr>
          <w:rFonts w:ascii="Times New Roman" w:hAnsi="Times New Roman" w:cs="Times New Roman"/>
          <w:sz w:val="24"/>
          <w:szCs w:val="24"/>
        </w:rPr>
        <w:br/>
      </w:r>
      <w:r w:rsidRPr="00D47F9D">
        <w:rPr>
          <w:rFonts w:ascii="Times New Roman" w:hAnsi="Times New Roman" w:cs="Times New Roman"/>
          <w:sz w:val="24"/>
          <w:szCs w:val="24"/>
        </w:rPr>
        <w:t>An appraisal of public procurement process in Nigeria: A case study of the Public Procurement Act 2007</w:t>
      </w:r>
      <w:r w:rsidRPr="00FA320F">
        <w:rPr>
          <w:rFonts w:ascii="Times New Roman" w:hAnsi="Times New Roman" w:cs="Times New Roman"/>
          <w:i/>
          <w:iCs/>
          <w:sz w:val="24"/>
          <w:szCs w:val="24"/>
        </w:rPr>
        <w:t>.</w:t>
      </w:r>
      <w:r w:rsidR="00D47F9D">
        <w:rPr>
          <w:rFonts w:ascii="Times New Roman" w:hAnsi="Times New Roman" w:cs="Times New Roman"/>
          <w:i/>
          <w:iCs/>
          <w:sz w:val="24"/>
          <w:szCs w:val="24"/>
        </w:rPr>
        <w:t xml:space="preserve"> </w:t>
      </w:r>
      <w:r w:rsidRPr="00D47F9D">
        <w:rPr>
          <w:rFonts w:ascii="Times New Roman" w:hAnsi="Times New Roman" w:cs="Times New Roman"/>
          <w:i/>
          <w:iCs/>
          <w:sz w:val="24"/>
          <w:szCs w:val="24"/>
        </w:rPr>
        <w:t>International journal of political science and governance.</w:t>
      </w:r>
      <w:r w:rsidR="00D47F9D">
        <w:rPr>
          <w:rFonts w:ascii="Times New Roman" w:hAnsi="Times New Roman" w:cs="Times New Roman"/>
          <w:sz w:val="24"/>
          <w:szCs w:val="24"/>
        </w:rPr>
        <w:t xml:space="preserve"> V</w:t>
      </w:r>
      <w:r w:rsidRPr="00FA320F">
        <w:rPr>
          <w:rFonts w:ascii="Times New Roman" w:hAnsi="Times New Roman" w:cs="Times New Roman"/>
          <w:sz w:val="24"/>
          <w:szCs w:val="24"/>
        </w:rPr>
        <w:t>ol.7,</w:t>
      </w:r>
      <w:r w:rsidR="00D47F9D">
        <w:rPr>
          <w:rFonts w:ascii="Times New Roman" w:hAnsi="Times New Roman" w:cs="Times New Roman"/>
          <w:sz w:val="24"/>
          <w:szCs w:val="24"/>
        </w:rPr>
        <w:t xml:space="preserve"> </w:t>
      </w:r>
      <w:r w:rsidRPr="00FA320F">
        <w:rPr>
          <w:rFonts w:ascii="Times New Roman" w:hAnsi="Times New Roman" w:cs="Times New Roman"/>
          <w:sz w:val="24"/>
          <w:szCs w:val="24"/>
        </w:rPr>
        <w:t>issue7,</w:t>
      </w:r>
      <w:r w:rsidR="00D47F9D">
        <w:rPr>
          <w:rFonts w:ascii="Times New Roman" w:hAnsi="Times New Roman" w:cs="Times New Roman"/>
          <w:sz w:val="24"/>
          <w:szCs w:val="24"/>
        </w:rPr>
        <w:t xml:space="preserve"> P</w:t>
      </w:r>
      <w:r w:rsidRPr="00FA320F">
        <w:rPr>
          <w:rFonts w:ascii="Times New Roman" w:hAnsi="Times New Roman" w:cs="Times New Roman"/>
          <w:sz w:val="24"/>
          <w:szCs w:val="24"/>
        </w:rPr>
        <w:t>art A.</w:t>
      </w:r>
      <w:r w:rsidR="00D47F9D">
        <w:rPr>
          <w:rFonts w:ascii="Times New Roman" w:hAnsi="Times New Roman" w:cs="Times New Roman"/>
          <w:sz w:val="24"/>
          <w:szCs w:val="24"/>
        </w:rPr>
        <w:t xml:space="preserve"> </w:t>
      </w:r>
      <w:r w:rsidRPr="00FA320F">
        <w:rPr>
          <w:rFonts w:ascii="Times New Roman" w:hAnsi="Times New Roman" w:cs="Times New Roman"/>
          <w:sz w:val="24"/>
          <w:szCs w:val="24"/>
        </w:rPr>
        <w:t>pp.17-12</w:t>
      </w:r>
      <w:r w:rsidRPr="00FA320F">
        <w:rPr>
          <w:rFonts w:ascii="Times New Roman" w:hAnsi="Times New Roman" w:cs="Times New Roman"/>
          <w:sz w:val="24"/>
          <w:szCs w:val="24"/>
        </w:rPr>
        <w:br/>
      </w:r>
      <w:hyperlink r:id="rId23" w:history="1">
        <w:r w:rsidRPr="00FA320F">
          <w:rPr>
            <w:rStyle w:val="Hyperlink"/>
            <w:rFonts w:ascii="Times New Roman" w:hAnsi="Times New Roman" w:cs="Times New Roman"/>
            <w:sz w:val="24"/>
            <w:szCs w:val="24"/>
          </w:rPr>
          <w:t>https://www.doi.org/10.33545/126646021.2025.v15.i4</w:t>
        </w:r>
      </w:hyperlink>
      <w:r w:rsidRPr="00FA320F">
        <w:rPr>
          <w:rFonts w:ascii="Times New Roman" w:hAnsi="Times New Roman" w:cs="Times New Roman"/>
          <w:color w:val="0000FF"/>
          <w:sz w:val="24"/>
          <w:szCs w:val="24"/>
          <w:u w:val="single"/>
        </w:rPr>
        <w:t xml:space="preserve">        </w:t>
      </w:r>
    </w:p>
    <w:p w14:paraId="5875DB3D" w14:textId="0845F8EE" w:rsidR="0066701D" w:rsidRPr="00FA320F"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Williams-Elegbe S. (2015).</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sz w:val="24"/>
          <w:szCs w:val="24"/>
        </w:rPr>
        <w:t xml:space="preserve">A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omparative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nalysis of the Nigerian Public Procurement Act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gainst </w:t>
      </w:r>
      <w:r w:rsidR="00D47F9D">
        <w:rPr>
          <w:rFonts w:ascii="Times New Roman" w:eastAsia="Times New Roman" w:hAnsi="Times New Roman" w:cs="Times New Roman"/>
          <w:sz w:val="24"/>
          <w:szCs w:val="24"/>
        </w:rPr>
        <w:t>I</w:t>
      </w:r>
      <w:r w:rsidR="0066701D" w:rsidRPr="00D47F9D">
        <w:rPr>
          <w:rFonts w:ascii="Times New Roman" w:eastAsia="Times New Roman" w:hAnsi="Times New Roman" w:cs="Times New Roman"/>
          <w:sz w:val="24"/>
          <w:szCs w:val="24"/>
        </w:rPr>
        <w:t xml:space="preserve">nternational </w:t>
      </w:r>
      <w:r w:rsidR="00D47F9D">
        <w:rPr>
          <w:rFonts w:ascii="Times New Roman" w:eastAsia="Times New Roman" w:hAnsi="Times New Roman" w:cs="Times New Roman"/>
          <w:sz w:val="24"/>
          <w:szCs w:val="24"/>
        </w:rPr>
        <w:t>B</w:t>
      </w:r>
      <w:r w:rsidR="0066701D" w:rsidRPr="00D47F9D">
        <w:rPr>
          <w:rFonts w:ascii="Times New Roman" w:eastAsia="Times New Roman" w:hAnsi="Times New Roman" w:cs="Times New Roman"/>
          <w:sz w:val="24"/>
          <w:szCs w:val="24"/>
        </w:rPr>
        <w:t xml:space="preserve">est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ractice</w:t>
      </w:r>
      <w:r w:rsidR="0066701D" w:rsidRPr="00FA320F">
        <w:rPr>
          <w:rFonts w:ascii="Times New Roman" w:eastAsia="Times New Roman" w:hAnsi="Times New Roman" w:cs="Times New Roman"/>
          <w:i/>
          <w:iCs/>
          <w:sz w:val="24"/>
          <w:szCs w:val="24"/>
        </w:rPr>
        <w:t xml:space="preserve">. Journal of African law. </w:t>
      </w:r>
      <w:r w:rsidR="00D47F9D">
        <w:rPr>
          <w:rFonts w:ascii="Times New Roman" w:eastAsia="Times New Roman" w:hAnsi="Times New Roman" w:cs="Times New Roman"/>
          <w:sz w:val="24"/>
          <w:szCs w:val="24"/>
        </w:rPr>
        <w:t>V</w:t>
      </w:r>
      <w:r w:rsidR="0066701D" w:rsidRPr="00D47F9D">
        <w:rPr>
          <w:rFonts w:ascii="Times New Roman" w:eastAsia="Times New Roman" w:hAnsi="Times New Roman" w:cs="Times New Roman"/>
          <w:sz w:val="24"/>
          <w:szCs w:val="24"/>
        </w:rPr>
        <w:t>ol.59,</w:t>
      </w:r>
      <w:r w:rsidR="00D47F9D">
        <w:rPr>
          <w:rFonts w:ascii="Times New Roman" w:eastAsia="Times New Roman" w:hAnsi="Times New Roman" w:cs="Times New Roman"/>
          <w:sz w:val="24"/>
          <w:szCs w:val="24"/>
        </w:rPr>
        <w:t xml:space="preserve"> I</w:t>
      </w:r>
      <w:r w:rsidR="0066701D" w:rsidRPr="00D47F9D">
        <w:rPr>
          <w:rFonts w:ascii="Times New Roman" w:eastAsia="Times New Roman" w:hAnsi="Times New Roman" w:cs="Times New Roman"/>
          <w:sz w:val="24"/>
          <w:szCs w:val="24"/>
        </w:rPr>
        <w:t>ssue</w:t>
      </w:r>
      <w:r w:rsidR="00D47F9D">
        <w:rPr>
          <w:rFonts w:ascii="Times New Roman" w:eastAsia="Times New Roman" w:hAnsi="Times New Roman" w:cs="Times New Roman"/>
          <w:sz w:val="24"/>
          <w:szCs w:val="24"/>
        </w:rPr>
        <w:t xml:space="preserve">1, </w:t>
      </w:r>
      <w:r w:rsidR="0066701D" w:rsidRPr="00D47F9D">
        <w:rPr>
          <w:rFonts w:ascii="Times New Roman" w:eastAsia="Times New Roman" w:hAnsi="Times New Roman" w:cs="Times New Roman"/>
          <w:sz w:val="24"/>
          <w:szCs w:val="24"/>
        </w:rPr>
        <w:t>pp.85-98</w:t>
      </w:r>
      <w:r w:rsidR="0066701D" w:rsidRPr="00FA320F">
        <w:rPr>
          <w:rFonts w:ascii="Times New Roman" w:eastAsia="Times New Roman" w:hAnsi="Times New Roman" w:cs="Times New Roman"/>
          <w:i/>
          <w:iCs/>
          <w:sz w:val="24"/>
          <w:szCs w:val="24"/>
        </w:rPr>
        <w:t xml:space="preserve">. </w:t>
      </w:r>
      <w:r w:rsidR="0066701D" w:rsidRPr="00FA320F">
        <w:rPr>
          <w:rFonts w:ascii="Times New Roman" w:eastAsia="Times New Roman" w:hAnsi="Times New Roman" w:cs="Times New Roman"/>
          <w:sz w:val="24"/>
          <w:szCs w:val="24"/>
        </w:rPr>
        <w:br/>
      </w:r>
      <w:hyperlink r:id="rId24" w:history="1">
        <w:r w:rsidR="0066701D" w:rsidRPr="00FA320F">
          <w:rPr>
            <w:rFonts w:ascii="Times New Roman" w:eastAsia="Times New Roman" w:hAnsi="Times New Roman" w:cs="Times New Roman"/>
            <w:color w:val="0000FF"/>
            <w:sz w:val="24"/>
            <w:szCs w:val="24"/>
            <w:u w:val="single"/>
          </w:rPr>
          <w:t>https://doi.org/10.1017/S002185531400087</w:t>
        </w:r>
      </w:hyperlink>
    </w:p>
    <w:p w14:paraId="3C68935E" w14:textId="6BD2149A" w:rsidR="0066701D" w:rsidRPr="00FA320F"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William Elegbe S. (2018).</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sz w:val="24"/>
          <w:szCs w:val="24"/>
        </w:rPr>
        <w:t>Systemi</w:t>
      </w:r>
      <w:r w:rsidR="00D47F9D" w:rsidRP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orruption and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 xml:space="preserve">ublic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 xml:space="preserve">rocurement in </w:t>
      </w:r>
      <w:r w:rsidR="00D47F9D">
        <w:rPr>
          <w:rFonts w:ascii="Times New Roman" w:eastAsia="Times New Roman" w:hAnsi="Times New Roman" w:cs="Times New Roman"/>
          <w:sz w:val="24"/>
          <w:szCs w:val="24"/>
        </w:rPr>
        <w:t>D</w:t>
      </w:r>
      <w:r w:rsidR="0066701D" w:rsidRPr="00D47F9D">
        <w:rPr>
          <w:rFonts w:ascii="Times New Roman" w:eastAsia="Times New Roman" w:hAnsi="Times New Roman" w:cs="Times New Roman"/>
          <w:sz w:val="24"/>
          <w:szCs w:val="24"/>
        </w:rPr>
        <w:t xml:space="preserve">eveloping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ountries: Are </w:t>
      </w:r>
      <w:r w:rsidR="00D47F9D">
        <w:rPr>
          <w:rFonts w:ascii="Times New Roman" w:eastAsia="Times New Roman" w:hAnsi="Times New Roman" w:cs="Times New Roman"/>
          <w:sz w:val="24"/>
          <w:szCs w:val="24"/>
        </w:rPr>
        <w:t>T</w:t>
      </w:r>
      <w:r w:rsidR="0066701D" w:rsidRPr="00D47F9D">
        <w:rPr>
          <w:rFonts w:ascii="Times New Roman" w:eastAsia="Times New Roman" w:hAnsi="Times New Roman" w:cs="Times New Roman"/>
          <w:sz w:val="24"/>
          <w:szCs w:val="24"/>
        </w:rPr>
        <w:t xml:space="preserve">here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ny </w:t>
      </w:r>
      <w:r w:rsidR="00D47F9D">
        <w:rPr>
          <w:rFonts w:ascii="Times New Roman" w:eastAsia="Times New Roman" w:hAnsi="Times New Roman" w:cs="Times New Roman"/>
          <w:sz w:val="24"/>
          <w:szCs w:val="24"/>
        </w:rPr>
        <w:t>S</w:t>
      </w:r>
      <w:r w:rsidR="0066701D" w:rsidRPr="00D47F9D">
        <w:rPr>
          <w:rFonts w:ascii="Times New Roman" w:eastAsia="Times New Roman" w:hAnsi="Times New Roman" w:cs="Times New Roman"/>
          <w:sz w:val="24"/>
          <w:szCs w:val="24"/>
        </w:rPr>
        <w:t>olutions?</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i/>
          <w:iCs/>
          <w:sz w:val="24"/>
          <w:szCs w:val="24"/>
        </w:rPr>
        <w:t>Journal of Public Procurement</w:t>
      </w:r>
      <w:r w:rsidR="0066701D" w:rsidRPr="00FA320F">
        <w:rPr>
          <w:rFonts w:ascii="Times New Roman" w:eastAsia="Times New Roman" w:hAnsi="Times New Roman" w:cs="Times New Roman"/>
          <w:sz w:val="24"/>
          <w:szCs w:val="24"/>
        </w:rPr>
        <w:t>, 18(2), 131–147.</w:t>
      </w:r>
      <w:r w:rsidR="0066701D" w:rsidRPr="00FA320F">
        <w:rPr>
          <w:rFonts w:ascii="Times New Roman" w:eastAsia="Times New Roman" w:hAnsi="Times New Roman" w:cs="Times New Roman"/>
          <w:sz w:val="24"/>
          <w:szCs w:val="24"/>
        </w:rPr>
        <w:br/>
      </w:r>
      <w:r w:rsidR="0066701D" w:rsidRPr="00FA320F">
        <w:rPr>
          <w:rFonts w:ascii="Times New Roman" w:eastAsia="Times New Roman" w:hAnsi="Times New Roman" w:cs="Times New Roman"/>
          <w:color w:val="0000FF"/>
          <w:sz w:val="24"/>
          <w:szCs w:val="24"/>
          <w:u w:val="single"/>
        </w:rPr>
        <w:t>https://doi.org/10.1108/JOPP-06-2018-009</w:t>
      </w:r>
    </w:p>
    <w:p w14:paraId="12EA5FAF" w14:textId="6BC8EE2D" w:rsidR="0066701D" w:rsidRPr="00FA320F"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6701D">
        <w:rPr>
          <w:rFonts w:ascii="Times New Roman" w:hAnsi="Times New Roman" w:cs="Times New Roman"/>
          <w:sz w:val="24"/>
          <w:szCs w:val="24"/>
        </w:rPr>
        <w:t>.</w:t>
      </w:r>
      <w:r w:rsidR="0066701D" w:rsidRPr="00FA320F">
        <w:rPr>
          <w:rFonts w:ascii="Times New Roman" w:hAnsi="Times New Roman" w:cs="Times New Roman"/>
          <w:sz w:val="24"/>
          <w:szCs w:val="24"/>
        </w:rPr>
        <w:t>World Bank (2000). World Bank.</w:t>
      </w:r>
      <w:r w:rsidR="00D47F9D">
        <w:rPr>
          <w:rFonts w:ascii="Times New Roman" w:hAnsi="Times New Roman" w:cs="Times New Roman"/>
          <w:sz w:val="24"/>
          <w:szCs w:val="24"/>
        </w:rPr>
        <w:t xml:space="preserve"> </w:t>
      </w:r>
      <w:r w:rsidR="0066701D" w:rsidRPr="00FA320F">
        <w:rPr>
          <w:rFonts w:ascii="Times New Roman" w:hAnsi="Times New Roman" w:cs="Times New Roman"/>
          <w:sz w:val="24"/>
          <w:szCs w:val="24"/>
        </w:rPr>
        <w:t xml:space="preserve">Country </w:t>
      </w:r>
      <w:r w:rsidR="00D47F9D">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D47F9D">
        <w:rPr>
          <w:rFonts w:ascii="Times New Roman" w:hAnsi="Times New Roman" w:cs="Times New Roman"/>
          <w:sz w:val="24"/>
          <w:szCs w:val="24"/>
        </w:rPr>
        <w:t>A</w:t>
      </w:r>
      <w:r w:rsidR="0066701D" w:rsidRPr="00FA320F">
        <w:rPr>
          <w:rFonts w:ascii="Times New Roman" w:hAnsi="Times New Roman" w:cs="Times New Roman"/>
          <w:sz w:val="24"/>
          <w:szCs w:val="24"/>
        </w:rPr>
        <w:t xml:space="preserve">ssessment </w:t>
      </w:r>
      <w:r w:rsidR="00D47F9D">
        <w:rPr>
          <w:rFonts w:ascii="Times New Roman" w:hAnsi="Times New Roman" w:cs="Times New Roman"/>
          <w:sz w:val="24"/>
          <w:szCs w:val="24"/>
        </w:rPr>
        <w:t>R</w:t>
      </w:r>
      <w:r w:rsidR="0066701D" w:rsidRPr="00FA320F">
        <w:rPr>
          <w:rFonts w:ascii="Times New Roman" w:hAnsi="Times New Roman" w:cs="Times New Roman"/>
          <w:sz w:val="24"/>
          <w:szCs w:val="24"/>
        </w:rPr>
        <w:t xml:space="preserve">eport, volume 1: </w:t>
      </w:r>
      <w:r w:rsidR="00D47F9D">
        <w:rPr>
          <w:rFonts w:ascii="Times New Roman" w:hAnsi="Times New Roman" w:cs="Times New Roman"/>
          <w:sz w:val="24"/>
          <w:szCs w:val="24"/>
        </w:rPr>
        <w:t>S</w:t>
      </w:r>
      <w:r w:rsidR="0066701D" w:rsidRPr="00FA320F">
        <w:rPr>
          <w:rFonts w:ascii="Times New Roman" w:hAnsi="Times New Roman" w:cs="Times New Roman"/>
          <w:sz w:val="24"/>
          <w:szCs w:val="24"/>
        </w:rPr>
        <w:t xml:space="preserve">ummary of </w:t>
      </w:r>
      <w:r w:rsidR="00D47F9D">
        <w:rPr>
          <w:rFonts w:ascii="Times New Roman" w:hAnsi="Times New Roman" w:cs="Times New Roman"/>
          <w:sz w:val="24"/>
          <w:szCs w:val="24"/>
        </w:rPr>
        <w:t>F</w:t>
      </w:r>
      <w:r w:rsidR="0066701D" w:rsidRPr="00FA320F">
        <w:rPr>
          <w:rFonts w:ascii="Times New Roman" w:hAnsi="Times New Roman" w:cs="Times New Roman"/>
          <w:sz w:val="24"/>
          <w:szCs w:val="24"/>
        </w:rPr>
        <w:t xml:space="preserve">undings and </w:t>
      </w:r>
      <w:r w:rsidR="00D47F9D">
        <w:rPr>
          <w:rFonts w:ascii="Times New Roman" w:hAnsi="Times New Roman" w:cs="Times New Roman"/>
          <w:sz w:val="24"/>
          <w:szCs w:val="24"/>
        </w:rPr>
        <w:t>R</w:t>
      </w:r>
      <w:r w:rsidR="0066701D" w:rsidRPr="00FA320F">
        <w:rPr>
          <w:rFonts w:ascii="Times New Roman" w:hAnsi="Times New Roman" w:cs="Times New Roman"/>
          <w:sz w:val="24"/>
          <w:szCs w:val="24"/>
        </w:rPr>
        <w:t>ecommendations Lagos 2000</w:t>
      </w:r>
    </w:p>
    <w:p w14:paraId="44656A95" w14:textId="685A09CB" w:rsidR="0066701D" w:rsidRPr="00FB1196" w:rsidRDefault="0066701D"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41332">
        <w:rPr>
          <w:rFonts w:ascii="Times New Roman" w:hAnsi="Times New Roman" w:cs="Times New Roman"/>
          <w:sz w:val="24"/>
          <w:szCs w:val="24"/>
        </w:rPr>
        <w:t>3</w:t>
      </w:r>
      <w:r>
        <w:rPr>
          <w:rFonts w:ascii="Times New Roman" w:hAnsi="Times New Roman" w:cs="Times New Roman"/>
          <w:sz w:val="24"/>
          <w:szCs w:val="24"/>
        </w:rPr>
        <w:t>.</w:t>
      </w:r>
      <w:r w:rsidRPr="00FA320F">
        <w:rPr>
          <w:rFonts w:ascii="Times New Roman" w:hAnsi="Times New Roman" w:cs="Times New Roman"/>
          <w:sz w:val="24"/>
          <w:szCs w:val="24"/>
        </w:rPr>
        <w:t xml:space="preserve">Yobe State Government (2016). Yobe State </w:t>
      </w:r>
      <w:r w:rsidR="00D47F9D">
        <w:rPr>
          <w:rFonts w:ascii="Times New Roman" w:hAnsi="Times New Roman" w:cs="Times New Roman"/>
          <w:sz w:val="24"/>
          <w:szCs w:val="24"/>
        </w:rPr>
        <w:t>P</w:t>
      </w:r>
      <w:r w:rsidRPr="00FA320F">
        <w:rPr>
          <w:rFonts w:ascii="Times New Roman" w:hAnsi="Times New Roman" w:cs="Times New Roman"/>
          <w:sz w:val="24"/>
          <w:szCs w:val="24"/>
        </w:rPr>
        <w:t xml:space="preserve">ublic </w:t>
      </w:r>
      <w:r w:rsidR="00D47F9D">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D47F9D">
        <w:rPr>
          <w:rFonts w:ascii="Times New Roman" w:hAnsi="Times New Roman" w:cs="Times New Roman"/>
          <w:sz w:val="24"/>
          <w:szCs w:val="24"/>
        </w:rPr>
        <w:t>L</w:t>
      </w:r>
      <w:r w:rsidRPr="00FA320F">
        <w:rPr>
          <w:rFonts w:ascii="Times New Roman" w:hAnsi="Times New Roman" w:cs="Times New Roman"/>
          <w:sz w:val="24"/>
          <w:szCs w:val="24"/>
        </w:rPr>
        <w:t xml:space="preserve">aw 2016. Retrieved from: Yobe state BPP. </w:t>
      </w:r>
      <w:hyperlink r:id="rId25" w:history="1">
        <w:r w:rsidRPr="00FA320F">
          <w:rPr>
            <w:rStyle w:val="Hyperlink"/>
            <w:rFonts w:ascii="Times New Roman" w:hAnsi="Times New Roman" w:cs="Times New Roman"/>
            <w:sz w:val="24"/>
            <w:szCs w:val="24"/>
          </w:rPr>
          <w:t>https://share.google/f4j*frqv7duLebBWO</w:t>
        </w:r>
      </w:hyperlink>
      <w:r w:rsidRPr="00FA320F">
        <w:rPr>
          <w:rFonts w:ascii="Times New Roman" w:hAnsi="Times New Roman" w:cs="Times New Roman"/>
          <w:sz w:val="24"/>
          <w:szCs w:val="24"/>
        </w:rPr>
        <w:t>.</w:t>
      </w:r>
    </w:p>
    <w:p w14:paraId="12281CC1" w14:textId="77777777" w:rsidR="0066701D" w:rsidRDefault="0066701D" w:rsidP="00B641BA">
      <w:pPr>
        <w:tabs>
          <w:tab w:val="left" w:pos="6840"/>
        </w:tabs>
        <w:spacing w:after="0" w:line="360" w:lineRule="auto"/>
        <w:jc w:val="both"/>
        <w:rPr>
          <w:rFonts w:ascii="Times New Roman" w:hAnsi="Times New Roman" w:cs="Times New Roman"/>
          <w:sz w:val="24"/>
          <w:szCs w:val="24"/>
        </w:rPr>
      </w:pPr>
    </w:p>
    <w:p w14:paraId="2ED62743" w14:textId="61960037" w:rsidR="005D60E9" w:rsidRPr="00291B47" w:rsidRDefault="00592044" w:rsidP="00B641BA">
      <w:pPr>
        <w:tabs>
          <w:tab w:val="left" w:pos="6840"/>
        </w:tabs>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 </w:t>
      </w:r>
      <w:r w:rsidR="000B2B53" w:rsidRPr="00291B47">
        <w:rPr>
          <w:rFonts w:ascii="Times New Roman" w:hAnsi="Times New Roman" w:cs="Times New Roman"/>
          <w:sz w:val="24"/>
          <w:szCs w:val="24"/>
        </w:rPr>
        <w:t xml:space="preserve"> </w:t>
      </w:r>
      <w:r w:rsidR="00FD5E12" w:rsidRPr="00291B47">
        <w:rPr>
          <w:rFonts w:ascii="Times New Roman" w:hAnsi="Times New Roman" w:cs="Times New Roman"/>
          <w:sz w:val="24"/>
          <w:szCs w:val="24"/>
        </w:rPr>
        <w:t xml:space="preserve">    </w:t>
      </w:r>
      <w:r w:rsidR="007A7FE7" w:rsidRPr="00291B47">
        <w:rPr>
          <w:rFonts w:ascii="Times New Roman" w:hAnsi="Times New Roman" w:cs="Times New Roman"/>
          <w:sz w:val="24"/>
          <w:szCs w:val="24"/>
        </w:rPr>
        <w:t xml:space="preserve">    </w:t>
      </w:r>
      <w:r w:rsidR="005D60E9" w:rsidRPr="00291B47">
        <w:rPr>
          <w:rFonts w:ascii="Times New Roman" w:hAnsi="Times New Roman" w:cs="Times New Roman"/>
          <w:sz w:val="24"/>
          <w:szCs w:val="24"/>
        </w:rPr>
        <w:t xml:space="preserve">  </w:t>
      </w:r>
    </w:p>
    <w:p w14:paraId="32B53EC4" w14:textId="77777777" w:rsidR="00992D31" w:rsidRPr="00291B47" w:rsidRDefault="00992D31" w:rsidP="00B641BA">
      <w:pPr>
        <w:spacing w:after="0" w:line="240" w:lineRule="auto"/>
        <w:jc w:val="both"/>
        <w:rPr>
          <w:rFonts w:ascii="Times New Roman" w:hAnsi="Times New Roman" w:cs="Times New Roman"/>
          <w:sz w:val="24"/>
          <w:szCs w:val="24"/>
        </w:rPr>
      </w:pPr>
    </w:p>
    <w:p w14:paraId="1EB27D63" w14:textId="77777777" w:rsidR="00992D31" w:rsidRPr="00291B47" w:rsidRDefault="00992D31" w:rsidP="00B641BA">
      <w:pPr>
        <w:spacing w:after="0" w:line="240" w:lineRule="auto"/>
        <w:jc w:val="both"/>
        <w:rPr>
          <w:rFonts w:ascii="Times New Roman" w:hAnsi="Times New Roman" w:cs="Times New Roman"/>
          <w:sz w:val="24"/>
          <w:szCs w:val="24"/>
        </w:rPr>
      </w:pPr>
    </w:p>
    <w:p w14:paraId="2F4BDA6E" w14:textId="77777777" w:rsidR="00992D31" w:rsidRPr="00291B47" w:rsidRDefault="00992D31" w:rsidP="00B641BA">
      <w:pPr>
        <w:spacing w:after="0" w:line="240" w:lineRule="auto"/>
        <w:jc w:val="both"/>
        <w:rPr>
          <w:rFonts w:ascii="Times New Roman" w:hAnsi="Times New Roman" w:cs="Times New Roman"/>
          <w:sz w:val="24"/>
          <w:szCs w:val="24"/>
        </w:rPr>
      </w:pPr>
    </w:p>
    <w:p w14:paraId="118276D7" w14:textId="77777777" w:rsidR="001E693A" w:rsidRPr="00291B47" w:rsidRDefault="001E693A" w:rsidP="00B641BA">
      <w:pPr>
        <w:spacing w:after="0"/>
        <w:jc w:val="both"/>
        <w:rPr>
          <w:rFonts w:ascii="Times New Roman" w:hAnsi="Times New Roman" w:cs="Times New Roman"/>
          <w:b/>
          <w:bCs/>
          <w:sz w:val="24"/>
          <w:szCs w:val="24"/>
        </w:rPr>
      </w:pPr>
    </w:p>
    <w:sectPr w:rsidR="001E693A" w:rsidRPr="00291B47" w:rsidSect="001A7D29">
      <w:footerReference w:type="default" r:id="rId26"/>
      <w:pgSz w:w="12240" w:h="15840"/>
      <w:pgMar w:top="14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1805" w14:textId="77777777" w:rsidR="00A71D8D" w:rsidRDefault="00A71D8D" w:rsidP="002E0518">
      <w:pPr>
        <w:spacing w:after="0" w:line="240" w:lineRule="auto"/>
      </w:pPr>
      <w:r>
        <w:separator/>
      </w:r>
    </w:p>
  </w:endnote>
  <w:endnote w:type="continuationSeparator" w:id="0">
    <w:p w14:paraId="6E2DE0C8" w14:textId="77777777" w:rsidR="00A71D8D" w:rsidRDefault="00A71D8D" w:rsidP="002E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00121"/>
      <w:docPartObj>
        <w:docPartGallery w:val="Page Numbers (Bottom of Page)"/>
        <w:docPartUnique/>
      </w:docPartObj>
    </w:sdtPr>
    <w:sdtEndPr>
      <w:rPr>
        <w:noProof/>
      </w:rPr>
    </w:sdtEndPr>
    <w:sdtContent>
      <w:p w14:paraId="5DEAC1F3" w14:textId="69AF9FDD" w:rsidR="0064627A" w:rsidRDefault="00646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C687D" w14:textId="77777777" w:rsidR="0064627A" w:rsidRDefault="0064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AE3F" w14:textId="77777777" w:rsidR="00A71D8D" w:rsidRDefault="00A71D8D" w:rsidP="002E0518">
      <w:pPr>
        <w:spacing w:after="0" w:line="240" w:lineRule="auto"/>
      </w:pPr>
      <w:r>
        <w:separator/>
      </w:r>
    </w:p>
  </w:footnote>
  <w:footnote w:type="continuationSeparator" w:id="0">
    <w:p w14:paraId="05FB74CC" w14:textId="77777777" w:rsidR="00A71D8D" w:rsidRDefault="00A71D8D" w:rsidP="002E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EA4"/>
    <w:multiLevelType w:val="hybridMultilevel"/>
    <w:tmpl w:val="490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935F8"/>
    <w:multiLevelType w:val="hybridMultilevel"/>
    <w:tmpl w:val="04E66796"/>
    <w:lvl w:ilvl="0" w:tplc="74AA3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D299C"/>
    <w:multiLevelType w:val="hybridMultilevel"/>
    <w:tmpl w:val="24B0D3C4"/>
    <w:lvl w:ilvl="0" w:tplc="911ED80E">
      <w:start w:val="2"/>
      <w:numFmt w:val="lowerLetter"/>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17E4DB28">
      <w:numFmt w:val="bullet"/>
      <w:lvlText w:val="•"/>
      <w:lvlJc w:val="left"/>
      <w:pPr>
        <w:ind w:left="717" w:hanging="720"/>
      </w:pPr>
      <w:rPr>
        <w:rFonts w:hint="default"/>
        <w:lang w:val="en-US" w:eastAsia="en-US" w:bidi="ar-SA"/>
      </w:rPr>
    </w:lvl>
    <w:lvl w:ilvl="2" w:tplc="409AC372">
      <w:numFmt w:val="bullet"/>
      <w:lvlText w:val="•"/>
      <w:lvlJc w:val="left"/>
      <w:pPr>
        <w:ind w:left="1375" w:hanging="720"/>
      </w:pPr>
      <w:rPr>
        <w:rFonts w:hint="default"/>
        <w:lang w:val="en-US" w:eastAsia="en-US" w:bidi="ar-SA"/>
      </w:rPr>
    </w:lvl>
    <w:lvl w:ilvl="3" w:tplc="A30C9FC8">
      <w:numFmt w:val="bullet"/>
      <w:lvlText w:val="•"/>
      <w:lvlJc w:val="left"/>
      <w:pPr>
        <w:ind w:left="2032" w:hanging="720"/>
      </w:pPr>
      <w:rPr>
        <w:rFonts w:hint="default"/>
        <w:lang w:val="en-US" w:eastAsia="en-US" w:bidi="ar-SA"/>
      </w:rPr>
    </w:lvl>
    <w:lvl w:ilvl="4" w:tplc="5A2CD88E">
      <w:numFmt w:val="bullet"/>
      <w:lvlText w:val="•"/>
      <w:lvlJc w:val="left"/>
      <w:pPr>
        <w:ind w:left="2690" w:hanging="720"/>
      </w:pPr>
      <w:rPr>
        <w:rFonts w:hint="default"/>
        <w:lang w:val="en-US" w:eastAsia="en-US" w:bidi="ar-SA"/>
      </w:rPr>
    </w:lvl>
    <w:lvl w:ilvl="5" w:tplc="6E261610">
      <w:numFmt w:val="bullet"/>
      <w:lvlText w:val="•"/>
      <w:lvlJc w:val="left"/>
      <w:pPr>
        <w:ind w:left="3347" w:hanging="720"/>
      </w:pPr>
      <w:rPr>
        <w:rFonts w:hint="default"/>
        <w:lang w:val="en-US" w:eastAsia="en-US" w:bidi="ar-SA"/>
      </w:rPr>
    </w:lvl>
    <w:lvl w:ilvl="6" w:tplc="DB6082F4">
      <w:numFmt w:val="bullet"/>
      <w:lvlText w:val="•"/>
      <w:lvlJc w:val="left"/>
      <w:pPr>
        <w:ind w:left="4005" w:hanging="720"/>
      </w:pPr>
      <w:rPr>
        <w:rFonts w:hint="default"/>
        <w:lang w:val="en-US" w:eastAsia="en-US" w:bidi="ar-SA"/>
      </w:rPr>
    </w:lvl>
    <w:lvl w:ilvl="7" w:tplc="2CF88E44">
      <w:numFmt w:val="bullet"/>
      <w:lvlText w:val="•"/>
      <w:lvlJc w:val="left"/>
      <w:pPr>
        <w:ind w:left="4662" w:hanging="720"/>
      </w:pPr>
      <w:rPr>
        <w:rFonts w:hint="default"/>
        <w:lang w:val="en-US" w:eastAsia="en-US" w:bidi="ar-SA"/>
      </w:rPr>
    </w:lvl>
    <w:lvl w:ilvl="8" w:tplc="66704312">
      <w:numFmt w:val="bullet"/>
      <w:lvlText w:val="•"/>
      <w:lvlJc w:val="left"/>
      <w:pPr>
        <w:ind w:left="5320" w:hanging="720"/>
      </w:pPr>
      <w:rPr>
        <w:rFonts w:hint="default"/>
        <w:lang w:val="en-US" w:eastAsia="en-US" w:bidi="ar-SA"/>
      </w:rPr>
    </w:lvl>
  </w:abstractNum>
  <w:abstractNum w:abstractNumId="3" w15:restartNumberingAfterBreak="0">
    <w:nsid w:val="1DEF0F8E"/>
    <w:multiLevelType w:val="multilevel"/>
    <w:tmpl w:val="6B12F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E3769"/>
    <w:multiLevelType w:val="hybridMultilevel"/>
    <w:tmpl w:val="0C6CC9CE"/>
    <w:lvl w:ilvl="0" w:tplc="6254B3BE">
      <w:numFmt w:val="bullet"/>
      <w:lvlText w:val=""/>
      <w:lvlJc w:val="left"/>
      <w:pPr>
        <w:ind w:left="1175" w:hanging="360"/>
      </w:pPr>
      <w:rPr>
        <w:rFonts w:ascii="Symbol" w:eastAsia="Symbol" w:hAnsi="Symbol" w:cs="Symbol" w:hint="default"/>
        <w:b w:val="0"/>
        <w:bCs w:val="0"/>
        <w:i w:val="0"/>
        <w:iCs w:val="0"/>
        <w:spacing w:val="0"/>
        <w:w w:val="100"/>
        <w:sz w:val="24"/>
        <w:szCs w:val="24"/>
        <w:lang w:val="en-US" w:eastAsia="en-US" w:bidi="ar-SA"/>
      </w:rPr>
    </w:lvl>
    <w:lvl w:ilvl="1" w:tplc="23D88E3A">
      <w:numFmt w:val="bullet"/>
      <w:lvlText w:val="•"/>
      <w:lvlJc w:val="left"/>
      <w:pPr>
        <w:ind w:left="1766" w:hanging="360"/>
      </w:pPr>
      <w:rPr>
        <w:rFonts w:hint="default"/>
        <w:lang w:val="en-US" w:eastAsia="en-US" w:bidi="ar-SA"/>
      </w:rPr>
    </w:lvl>
    <w:lvl w:ilvl="2" w:tplc="ABFA0E80">
      <w:numFmt w:val="bullet"/>
      <w:lvlText w:val="•"/>
      <w:lvlJc w:val="left"/>
      <w:pPr>
        <w:ind w:left="2352" w:hanging="360"/>
      </w:pPr>
      <w:rPr>
        <w:rFonts w:hint="default"/>
        <w:lang w:val="en-US" w:eastAsia="en-US" w:bidi="ar-SA"/>
      </w:rPr>
    </w:lvl>
    <w:lvl w:ilvl="3" w:tplc="B8229D18">
      <w:numFmt w:val="bullet"/>
      <w:lvlText w:val="•"/>
      <w:lvlJc w:val="left"/>
      <w:pPr>
        <w:ind w:left="2938" w:hanging="360"/>
      </w:pPr>
      <w:rPr>
        <w:rFonts w:hint="default"/>
        <w:lang w:val="en-US" w:eastAsia="en-US" w:bidi="ar-SA"/>
      </w:rPr>
    </w:lvl>
    <w:lvl w:ilvl="4" w:tplc="1B5258D4">
      <w:numFmt w:val="bullet"/>
      <w:lvlText w:val="•"/>
      <w:lvlJc w:val="left"/>
      <w:pPr>
        <w:ind w:left="3524" w:hanging="360"/>
      </w:pPr>
      <w:rPr>
        <w:rFonts w:hint="default"/>
        <w:lang w:val="en-US" w:eastAsia="en-US" w:bidi="ar-SA"/>
      </w:rPr>
    </w:lvl>
    <w:lvl w:ilvl="5" w:tplc="12F0C52A">
      <w:numFmt w:val="bullet"/>
      <w:lvlText w:val="•"/>
      <w:lvlJc w:val="left"/>
      <w:pPr>
        <w:ind w:left="4110" w:hanging="360"/>
      </w:pPr>
      <w:rPr>
        <w:rFonts w:hint="default"/>
        <w:lang w:val="en-US" w:eastAsia="en-US" w:bidi="ar-SA"/>
      </w:rPr>
    </w:lvl>
    <w:lvl w:ilvl="6" w:tplc="94864D76">
      <w:numFmt w:val="bullet"/>
      <w:lvlText w:val="•"/>
      <w:lvlJc w:val="left"/>
      <w:pPr>
        <w:ind w:left="4696" w:hanging="360"/>
      </w:pPr>
      <w:rPr>
        <w:rFonts w:hint="default"/>
        <w:lang w:val="en-US" w:eastAsia="en-US" w:bidi="ar-SA"/>
      </w:rPr>
    </w:lvl>
    <w:lvl w:ilvl="7" w:tplc="05DAC9B4">
      <w:numFmt w:val="bullet"/>
      <w:lvlText w:val="•"/>
      <w:lvlJc w:val="left"/>
      <w:pPr>
        <w:ind w:left="5282" w:hanging="360"/>
      </w:pPr>
      <w:rPr>
        <w:rFonts w:hint="default"/>
        <w:lang w:val="en-US" w:eastAsia="en-US" w:bidi="ar-SA"/>
      </w:rPr>
    </w:lvl>
    <w:lvl w:ilvl="8" w:tplc="BB22B0AE">
      <w:numFmt w:val="bullet"/>
      <w:lvlText w:val="•"/>
      <w:lvlJc w:val="left"/>
      <w:pPr>
        <w:ind w:left="5868" w:hanging="360"/>
      </w:pPr>
      <w:rPr>
        <w:rFonts w:hint="default"/>
        <w:lang w:val="en-US" w:eastAsia="en-US" w:bidi="ar-SA"/>
      </w:rPr>
    </w:lvl>
  </w:abstractNum>
  <w:abstractNum w:abstractNumId="5" w15:restartNumberingAfterBreak="0">
    <w:nsid w:val="373077D0"/>
    <w:multiLevelType w:val="hybridMultilevel"/>
    <w:tmpl w:val="5386998C"/>
    <w:lvl w:ilvl="0" w:tplc="3DF0AA8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5EDCA7EE">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C1E040A2">
      <w:numFmt w:val="bullet"/>
      <w:lvlText w:val="•"/>
      <w:lvlJc w:val="left"/>
      <w:pPr>
        <w:ind w:left="1188" w:hanging="720"/>
      </w:pPr>
      <w:rPr>
        <w:rFonts w:hint="default"/>
        <w:lang w:val="en-US" w:eastAsia="en-US" w:bidi="ar-SA"/>
      </w:rPr>
    </w:lvl>
    <w:lvl w:ilvl="3" w:tplc="0D248B46">
      <w:numFmt w:val="bullet"/>
      <w:lvlText w:val="•"/>
      <w:lvlJc w:val="left"/>
      <w:pPr>
        <w:ind w:left="1876" w:hanging="720"/>
      </w:pPr>
      <w:rPr>
        <w:rFonts w:hint="default"/>
        <w:lang w:val="en-US" w:eastAsia="en-US" w:bidi="ar-SA"/>
      </w:rPr>
    </w:lvl>
    <w:lvl w:ilvl="4" w:tplc="8968FF50">
      <w:numFmt w:val="bullet"/>
      <w:lvlText w:val="•"/>
      <w:lvlJc w:val="left"/>
      <w:pPr>
        <w:ind w:left="2564" w:hanging="720"/>
      </w:pPr>
      <w:rPr>
        <w:rFonts w:hint="default"/>
        <w:lang w:val="en-US" w:eastAsia="en-US" w:bidi="ar-SA"/>
      </w:rPr>
    </w:lvl>
    <w:lvl w:ilvl="5" w:tplc="312011B0">
      <w:numFmt w:val="bullet"/>
      <w:lvlText w:val="•"/>
      <w:lvlJc w:val="left"/>
      <w:pPr>
        <w:ind w:left="3252" w:hanging="720"/>
      </w:pPr>
      <w:rPr>
        <w:rFonts w:hint="default"/>
        <w:lang w:val="en-US" w:eastAsia="en-US" w:bidi="ar-SA"/>
      </w:rPr>
    </w:lvl>
    <w:lvl w:ilvl="6" w:tplc="D3C2745C">
      <w:numFmt w:val="bullet"/>
      <w:lvlText w:val="•"/>
      <w:lvlJc w:val="left"/>
      <w:pPr>
        <w:ind w:left="3941" w:hanging="720"/>
      </w:pPr>
      <w:rPr>
        <w:rFonts w:hint="default"/>
        <w:lang w:val="en-US" w:eastAsia="en-US" w:bidi="ar-SA"/>
      </w:rPr>
    </w:lvl>
    <w:lvl w:ilvl="7" w:tplc="532670B8">
      <w:numFmt w:val="bullet"/>
      <w:lvlText w:val="•"/>
      <w:lvlJc w:val="left"/>
      <w:pPr>
        <w:ind w:left="4629" w:hanging="720"/>
      </w:pPr>
      <w:rPr>
        <w:rFonts w:hint="default"/>
        <w:lang w:val="en-US" w:eastAsia="en-US" w:bidi="ar-SA"/>
      </w:rPr>
    </w:lvl>
    <w:lvl w:ilvl="8" w:tplc="CEDC87E0">
      <w:numFmt w:val="bullet"/>
      <w:lvlText w:val="•"/>
      <w:lvlJc w:val="left"/>
      <w:pPr>
        <w:ind w:left="5317" w:hanging="720"/>
      </w:pPr>
      <w:rPr>
        <w:rFonts w:hint="default"/>
        <w:lang w:val="en-US" w:eastAsia="en-US" w:bidi="ar-SA"/>
      </w:rPr>
    </w:lvl>
  </w:abstractNum>
  <w:abstractNum w:abstractNumId="6" w15:restartNumberingAfterBreak="0">
    <w:nsid w:val="3A1F6A96"/>
    <w:multiLevelType w:val="multilevel"/>
    <w:tmpl w:val="B9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92338"/>
    <w:multiLevelType w:val="hybridMultilevel"/>
    <w:tmpl w:val="C49876F0"/>
    <w:lvl w:ilvl="0" w:tplc="54F6ECB6">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B96E6370">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18921AB4">
      <w:numFmt w:val="bullet"/>
      <w:lvlText w:val="•"/>
      <w:lvlJc w:val="left"/>
      <w:pPr>
        <w:ind w:left="1612" w:hanging="720"/>
      </w:pPr>
      <w:rPr>
        <w:rFonts w:hint="default"/>
        <w:lang w:val="en-US" w:eastAsia="en-US" w:bidi="ar-SA"/>
      </w:rPr>
    </w:lvl>
    <w:lvl w:ilvl="3" w:tplc="C0B42F7A">
      <w:numFmt w:val="bullet"/>
      <w:lvlText w:val="•"/>
      <w:lvlJc w:val="left"/>
      <w:pPr>
        <w:ind w:left="2264" w:hanging="720"/>
      </w:pPr>
      <w:rPr>
        <w:rFonts w:hint="default"/>
        <w:lang w:val="en-US" w:eastAsia="en-US" w:bidi="ar-SA"/>
      </w:rPr>
    </w:lvl>
    <w:lvl w:ilvl="4" w:tplc="A08C93C6">
      <w:numFmt w:val="bullet"/>
      <w:lvlText w:val="•"/>
      <w:lvlJc w:val="left"/>
      <w:pPr>
        <w:ind w:left="2917" w:hanging="720"/>
      </w:pPr>
      <w:rPr>
        <w:rFonts w:hint="default"/>
        <w:lang w:val="en-US" w:eastAsia="en-US" w:bidi="ar-SA"/>
      </w:rPr>
    </w:lvl>
    <w:lvl w:ilvl="5" w:tplc="7F5683A0">
      <w:numFmt w:val="bullet"/>
      <w:lvlText w:val="•"/>
      <w:lvlJc w:val="left"/>
      <w:pPr>
        <w:ind w:left="3569" w:hanging="720"/>
      </w:pPr>
      <w:rPr>
        <w:rFonts w:hint="default"/>
        <w:lang w:val="en-US" w:eastAsia="en-US" w:bidi="ar-SA"/>
      </w:rPr>
    </w:lvl>
    <w:lvl w:ilvl="6" w:tplc="3998038C">
      <w:numFmt w:val="bullet"/>
      <w:lvlText w:val="•"/>
      <w:lvlJc w:val="left"/>
      <w:pPr>
        <w:ind w:left="4222" w:hanging="720"/>
      </w:pPr>
      <w:rPr>
        <w:rFonts w:hint="default"/>
        <w:lang w:val="en-US" w:eastAsia="en-US" w:bidi="ar-SA"/>
      </w:rPr>
    </w:lvl>
    <w:lvl w:ilvl="7" w:tplc="73505752">
      <w:numFmt w:val="bullet"/>
      <w:lvlText w:val="•"/>
      <w:lvlJc w:val="left"/>
      <w:pPr>
        <w:ind w:left="4874" w:hanging="720"/>
      </w:pPr>
      <w:rPr>
        <w:rFonts w:hint="default"/>
        <w:lang w:val="en-US" w:eastAsia="en-US" w:bidi="ar-SA"/>
      </w:rPr>
    </w:lvl>
    <w:lvl w:ilvl="8" w:tplc="354C1B30">
      <w:numFmt w:val="bullet"/>
      <w:lvlText w:val="•"/>
      <w:lvlJc w:val="left"/>
      <w:pPr>
        <w:ind w:left="5527" w:hanging="720"/>
      </w:pPr>
      <w:rPr>
        <w:rFonts w:hint="default"/>
        <w:lang w:val="en-US" w:eastAsia="en-US" w:bidi="ar-SA"/>
      </w:rPr>
    </w:lvl>
  </w:abstractNum>
  <w:abstractNum w:abstractNumId="8" w15:restartNumberingAfterBreak="0">
    <w:nsid w:val="46A90D1E"/>
    <w:multiLevelType w:val="hybridMultilevel"/>
    <w:tmpl w:val="92F0710E"/>
    <w:lvl w:ilvl="0" w:tplc="8F3C6AB8">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9" w15:restartNumberingAfterBreak="0">
    <w:nsid w:val="4F430783"/>
    <w:multiLevelType w:val="multilevel"/>
    <w:tmpl w:val="B6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C4E77"/>
    <w:multiLevelType w:val="hybridMultilevel"/>
    <w:tmpl w:val="661A64C6"/>
    <w:lvl w:ilvl="0" w:tplc="63F6355C">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C3A1F"/>
    <w:multiLevelType w:val="hybridMultilevel"/>
    <w:tmpl w:val="EF2CE9E2"/>
    <w:lvl w:ilvl="0" w:tplc="2E6A0A3E">
      <w:start w:val="1"/>
      <w:numFmt w:val="lowerLetter"/>
      <w:lvlText w:val="(%1)"/>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558EA72C">
      <w:start w:val="1"/>
      <w:numFmt w:val="lowerRoman"/>
      <w:lvlText w:val="(%2)"/>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B9D0ECC0">
      <w:numFmt w:val="bullet"/>
      <w:lvlText w:val="•"/>
      <w:lvlJc w:val="left"/>
      <w:pPr>
        <w:ind w:left="1697" w:hanging="720"/>
      </w:pPr>
      <w:rPr>
        <w:rFonts w:hint="default"/>
        <w:lang w:val="en-US" w:eastAsia="en-US" w:bidi="ar-SA"/>
      </w:rPr>
    </w:lvl>
    <w:lvl w:ilvl="3" w:tplc="12628950">
      <w:numFmt w:val="bullet"/>
      <w:lvlText w:val="•"/>
      <w:lvlJc w:val="left"/>
      <w:pPr>
        <w:ind w:left="2396" w:hanging="720"/>
      </w:pPr>
      <w:rPr>
        <w:rFonts w:hint="default"/>
        <w:lang w:val="en-US" w:eastAsia="en-US" w:bidi="ar-SA"/>
      </w:rPr>
    </w:lvl>
    <w:lvl w:ilvl="4" w:tplc="5E16CF04">
      <w:numFmt w:val="bullet"/>
      <w:lvlText w:val="•"/>
      <w:lvlJc w:val="left"/>
      <w:pPr>
        <w:ind w:left="3095" w:hanging="720"/>
      </w:pPr>
      <w:rPr>
        <w:rFonts w:hint="default"/>
        <w:lang w:val="en-US" w:eastAsia="en-US" w:bidi="ar-SA"/>
      </w:rPr>
    </w:lvl>
    <w:lvl w:ilvl="5" w:tplc="515EED82">
      <w:numFmt w:val="bullet"/>
      <w:lvlText w:val="•"/>
      <w:lvlJc w:val="left"/>
      <w:pPr>
        <w:ind w:left="3794" w:hanging="720"/>
      </w:pPr>
      <w:rPr>
        <w:rFonts w:hint="default"/>
        <w:lang w:val="en-US" w:eastAsia="en-US" w:bidi="ar-SA"/>
      </w:rPr>
    </w:lvl>
    <w:lvl w:ilvl="6" w:tplc="14DC8578">
      <w:numFmt w:val="bullet"/>
      <w:lvlText w:val="•"/>
      <w:lvlJc w:val="left"/>
      <w:pPr>
        <w:ind w:left="4492" w:hanging="720"/>
      </w:pPr>
      <w:rPr>
        <w:rFonts w:hint="default"/>
        <w:lang w:val="en-US" w:eastAsia="en-US" w:bidi="ar-SA"/>
      </w:rPr>
    </w:lvl>
    <w:lvl w:ilvl="7" w:tplc="E6DAD76C">
      <w:numFmt w:val="bullet"/>
      <w:lvlText w:val="•"/>
      <w:lvlJc w:val="left"/>
      <w:pPr>
        <w:ind w:left="5191" w:hanging="720"/>
      </w:pPr>
      <w:rPr>
        <w:rFonts w:hint="default"/>
        <w:lang w:val="en-US" w:eastAsia="en-US" w:bidi="ar-SA"/>
      </w:rPr>
    </w:lvl>
    <w:lvl w:ilvl="8" w:tplc="FDCC2262">
      <w:numFmt w:val="bullet"/>
      <w:lvlText w:val="•"/>
      <w:lvlJc w:val="left"/>
      <w:pPr>
        <w:ind w:left="5890" w:hanging="720"/>
      </w:pPr>
      <w:rPr>
        <w:rFonts w:hint="default"/>
        <w:lang w:val="en-US" w:eastAsia="en-US" w:bidi="ar-SA"/>
      </w:rPr>
    </w:lvl>
  </w:abstractNum>
  <w:abstractNum w:abstractNumId="12" w15:restartNumberingAfterBreak="0">
    <w:nsid w:val="757B4CF1"/>
    <w:multiLevelType w:val="hybridMultilevel"/>
    <w:tmpl w:val="143CBFB4"/>
    <w:lvl w:ilvl="0" w:tplc="FAF2D36C">
      <w:start w:val="6"/>
      <w:numFmt w:val="decimal"/>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6CF21EA2">
      <w:start w:val="1"/>
      <w:numFmt w:val="lowerLetter"/>
      <w:lvlText w:val="(%2)"/>
      <w:lvlJc w:val="left"/>
      <w:pPr>
        <w:ind w:left="770" w:hanging="720"/>
      </w:pPr>
      <w:rPr>
        <w:rFonts w:ascii="Calibri" w:eastAsia="Calibri" w:hAnsi="Calibri" w:cs="Calibri" w:hint="default"/>
        <w:b w:val="0"/>
        <w:bCs w:val="0"/>
        <w:i w:val="0"/>
        <w:iCs w:val="0"/>
        <w:spacing w:val="0"/>
        <w:w w:val="99"/>
        <w:sz w:val="26"/>
        <w:szCs w:val="26"/>
        <w:lang w:val="en-US" w:eastAsia="en-US" w:bidi="ar-SA"/>
      </w:rPr>
    </w:lvl>
    <w:lvl w:ilvl="2" w:tplc="91144D88">
      <w:start w:val="1"/>
      <w:numFmt w:val="lowerRoman"/>
      <w:lvlText w:val="(%3)"/>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3" w:tplc="C458012C">
      <w:numFmt w:val="bullet"/>
      <w:lvlText w:val="•"/>
      <w:lvlJc w:val="left"/>
      <w:pPr>
        <w:ind w:left="2081" w:hanging="720"/>
      </w:pPr>
      <w:rPr>
        <w:rFonts w:hint="default"/>
        <w:lang w:val="en-US" w:eastAsia="en-US" w:bidi="ar-SA"/>
      </w:rPr>
    </w:lvl>
    <w:lvl w:ilvl="4" w:tplc="6992A564">
      <w:numFmt w:val="bullet"/>
      <w:lvlText w:val="•"/>
      <w:lvlJc w:val="left"/>
      <w:pPr>
        <w:ind w:left="2731" w:hanging="720"/>
      </w:pPr>
      <w:rPr>
        <w:rFonts w:hint="default"/>
        <w:lang w:val="en-US" w:eastAsia="en-US" w:bidi="ar-SA"/>
      </w:rPr>
    </w:lvl>
    <w:lvl w:ilvl="5" w:tplc="6EF6676C">
      <w:numFmt w:val="bullet"/>
      <w:lvlText w:val="•"/>
      <w:lvlJc w:val="left"/>
      <w:pPr>
        <w:ind w:left="3382" w:hanging="720"/>
      </w:pPr>
      <w:rPr>
        <w:rFonts w:hint="default"/>
        <w:lang w:val="en-US" w:eastAsia="en-US" w:bidi="ar-SA"/>
      </w:rPr>
    </w:lvl>
    <w:lvl w:ilvl="6" w:tplc="148EDF1A">
      <w:numFmt w:val="bullet"/>
      <w:lvlText w:val="•"/>
      <w:lvlJc w:val="left"/>
      <w:pPr>
        <w:ind w:left="4032" w:hanging="720"/>
      </w:pPr>
      <w:rPr>
        <w:rFonts w:hint="default"/>
        <w:lang w:val="en-US" w:eastAsia="en-US" w:bidi="ar-SA"/>
      </w:rPr>
    </w:lvl>
    <w:lvl w:ilvl="7" w:tplc="A9663040">
      <w:numFmt w:val="bullet"/>
      <w:lvlText w:val="•"/>
      <w:lvlJc w:val="left"/>
      <w:pPr>
        <w:ind w:left="4683" w:hanging="720"/>
      </w:pPr>
      <w:rPr>
        <w:rFonts w:hint="default"/>
        <w:lang w:val="en-US" w:eastAsia="en-US" w:bidi="ar-SA"/>
      </w:rPr>
    </w:lvl>
    <w:lvl w:ilvl="8" w:tplc="79B202CE">
      <w:numFmt w:val="bullet"/>
      <w:lvlText w:val="•"/>
      <w:lvlJc w:val="left"/>
      <w:pPr>
        <w:ind w:left="5333" w:hanging="720"/>
      </w:pPr>
      <w:rPr>
        <w:rFonts w:hint="default"/>
        <w:lang w:val="en-US" w:eastAsia="en-US" w:bidi="ar-SA"/>
      </w:rPr>
    </w:lvl>
  </w:abstractNum>
  <w:abstractNum w:abstractNumId="13" w15:restartNumberingAfterBreak="0">
    <w:nsid w:val="786503CB"/>
    <w:multiLevelType w:val="hybridMultilevel"/>
    <w:tmpl w:val="37A4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793325">
    <w:abstractNumId w:val="3"/>
  </w:num>
  <w:num w:numId="2" w16cid:durableId="1853370465">
    <w:abstractNumId w:val="9"/>
  </w:num>
  <w:num w:numId="3" w16cid:durableId="585531311">
    <w:abstractNumId w:val="2"/>
  </w:num>
  <w:num w:numId="4" w16cid:durableId="73014073">
    <w:abstractNumId w:val="12"/>
  </w:num>
  <w:num w:numId="5" w16cid:durableId="1413157654">
    <w:abstractNumId w:val="11"/>
  </w:num>
  <w:num w:numId="6" w16cid:durableId="1449205559">
    <w:abstractNumId w:val="1"/>
  </w:num>
  <w:num w:numId="7" w16cid:durableId="1411387814">
    <w:abstractNumId w:val="4"/>
  </w:num>
  <w:num w:numId="8" w16cid:durableId="1902448559">
    <w:abstractNumId w:val="7"/>
  </w:num>
  <w:num w:numId="9" w16cid:durableId="910235595">
    <w:abstractNumId w:val="5"/>
  </w:num>
  <w:num w:numId="10" w16cid:durableId="1972052685">
    <w:abstractNumId w:val="8"/>
  </w:num>
  <w:num w:numId="11" w16cid:durableId="811020023">
    <w:abstractNumId w:val="10"/>
  </w:num>
  <w:num w:numId="12" w16cid:durableId="792478277">
    <w:abstractNumId w:val="6"/>
  </w:num>
  <w:num w:numId="13" w16cid:durableId="1208185077">
    <w:abstractNumId w:val="13"/>
  </w:num>
  <w:num w:numId="14" w16cid:durableId="184392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D5"/>
    <w:rsid w:val="00007834"/>
    <w:rsid w:val="00012EE7"/>
    <w:rsid w:val="00021CE0"/>
    <w:rsid w:val="000273BC"/>
    <w:rsid w:val="00041FF5"/>
    <w:rsid w:val="0004771F"/>
    <w:rsid w:val="000646D2"/>
    <w:rsid w:val="00064776"/>
    <w:rsid w:val="0007737E"/>
    <w:rsid w:val="000864CA"/>
    <w:rsid w:val="000973CB"/>
    <w:rsid w:val="000A05D6"/>
    <w:rsid w:val="000A7AA6"/>
    <w:rsid w:val="000B0F6A"/>
    <w:rsid w:val="000B2B53"/>
    <w:rsid w:val="000B3417"/>
    <w:rsid w:val="000D441D"/>
    <w:rsid w:val="000E2F8C"/>
    <w:rsid w:val="00102470"/>
    <w:rsid w:val="00104637"/>
    <w:rsid w:val="001169D0"/>
    <w:rsid w:val="001238BD"/>
    <w:rsid w:val="00127600"/>
    <w:rsid w:val="00134185"/>
    <w:rsid w:val="00146A79"/>
    <w:rsid w:val="00146BB4"/>
    <w:rsid w:val="00164EF9"/>
    <w:rsid w:val="00166E06"/>
    <w:rsid w:val="00173727"/>
    <w:rsid w:val="00177244"/>
    <w:rsid w:val="0018105C"/>
    <w:rsid w:val="00184A73"/>
    <w:rsid w:val="001904FF"/>
    <w:rsid w:val="0019500D"/>
    <w:rsid w:val="001970A4"/>
    <w:rsid w:val="001A03CA"/>
    <w:rsid w:val="001A0458"/>
    <w:rsid w:val="001A7D29"/>
    <w:rsid w:val="001E637E"/>
    <w:rsid w:val="001E693A"/>
    <w:rsid w:val="001E7050"/>
    <w:rsid w:val="001F6C8B"/>
    <w:rsid w:val="001F709A"/>
    <w:rsid w:val="00204B42"/>
    <w:rsid w:val="00220336"/>
    <w:rsid w:val="00223EE9"/>
    <w:rsid w:val="002366B2"/>
    <w:rsid w:val="00272DE1"/>
    <w:rsid w:val="0028185F"/>
    <w:rsid w:val="002851D9"/>
    <w:rsid w:val="00285ED7"/>
    <w:rsid w:val="00291B47"/>
    <w:rsid w:val="002B15D8"/>
    <w:rsid w:val="002B6877"/>
    <w:rsid w:val="002C1EE6"/>
    <w:rsid w:val="002D08D8"/>
    <w:rsid w:val="002D22FE"/>
    <w:rsid w:val="002E0518"/>
    <w:rsid w:val="002E7972"/>
    <w:rsid w:val="003016FD"/>
    <w:rsid w:val="00347254"/>
    <w:rsid w:val="003759E9"/>
    <w:rsid w:val="00381A30"/>
    <w:rsid w:val="003824B8"/>
    <w:rsid w:val="0038481E"/>
    <w:rsid w:val="003879DF"/>
    <w:rsid w:val="003A7D62"/>
    <w:rsid w:val="003B456C"/>
    <w:rsid w:val="003B727C"/>
    <w:rsid w:val="003B7B63"/>
    <w:rsid w:val="003C32F7"/>
    <w:rsid w:val="003C6B7B"/>
    <w:rsid w:val="003F79C2"/>
    <w:rsid w:val="00404C95"/>
    <w:rsid w:val="0041002E"/>
    <w:rsid w:val="00410048"/>
    <w:rsid w:val="00415962"/>
    <w:rsid w:val="0043389E"/>
    <w:rsid w:val="004451A9"/>
    <w:rsid w:val="00446777"/>
    <w:rsid w:val="00452548"/>
    <w:rsid w:val="00452713"/>
    <w:rsid w:val="00462ABB"/>
    <w:rsid w:val="0047637C"/>
    <w:rsid w:val="004853D5"/>
    <w:rsid w:val="004A3E67"/>
    <w:rsid w:val="004A63C8"/>
    <w:rsid w:val="004B198E"/>
    <w:rsid w:val="004C3C1E"/>
    <w:rsid w:val="004E7DF1"/>
    <w:rsid w:val="00502047"/>
    <w:rsid w:val="005151A6"/>
    <w:rsid w:val="00515AD8"/>
    <w:rsid w:val="00541B0B"/>
    <w:rsid w:val="00541B80"/>
    <w:rsid w:val="00544456"/>
    <w:rsid w:val="00545E4A"/>
    <w:rsid w:val="0057224E"/>
    <w:rsid w:val="00592044"/>
    <w:rsid w:val="005A6964"/>
    <w:rsid w:val="005B585F"/>
    <w:rsid w:val="005C1B73"/>
    <w:rsid w:val="005C63EB"/>
    <w:rsid w:val="005C7FD8"/>
    <w:rsid w:val="005D1208"/>
    <w:rsid w:val="005D3617"/>
    <w:rsid w:val="005D60E9"/>
    <w:rsid w:val="00600495"/>
    <w:rsid w:val="00606679"/>
    <w:rsid w:val="00616A46"/>
    <w:rsid w:val="00622F1D"/>
    <w:rsid w:val="006234ED"/>
    <w:rsid w:val="00634B70"/>
    <w:rsid w:val="006367DA"/>
    <w:rsid w:val="00640A44"/>
    <w:rsid w:val="0064627A"/>
    <w:rsid w:val="006601E4"/>
    <w:rsid w:val="0066701D"/>
    <w:rsid w:val="00671158"/>
    <w:rsid w:val="00681C87"/>
    <w:rsid w:val="0068554A"/>
    <w:rsid w:val="006A2EC9"/>
    <w:rsid w:val="006B266C"/>
    <w:rsid w:val="006B585B"/>
    <w:rsid w:val="006B71F8"/>
    <w:rsid w:val="006C2090"/>
    <w:rsid w:val="006C6899"/>
    <w:rsid w:val="006D55B3"/>
    <w:rsid w:val="006E0534"/>
    <w:rsid w:val="006E6545"/>
    <w:rsid w:val="006F2071"/>
    <w:rsid w:val="006F46B1"/>
    <w:rsid w:val="007263DB"/>
    <w:rsid w:val="00727771"/>
    <w:rsid w:val="00737299"/>
    <w:rsid w:val="00746C83"/>
    <w:rsid w:val="00755DB1"/>
    <w:rsid w:val="00756525"/>
    <w:rsid w:val="00760C55"/>
    <w:rsid w:val="007642D3"/>
    <w:rsid w:val="00780518"/>
    <w:rsid w:val="00784B50"/>
    <w:rsid w:val="00786B34"/>
    <w:rsid w:val="007969A4"/>
    <w:rsid w:val="007A4298"/>
    <w:rsid w:val="007A7FE7"/>
    <w:rsid w:val="007B2665"/>
    <w:rsid w:val="007C2B62"/>
    <w:rsid w:val="007D044A"/>
    <w:rsid w:val="007D43FC"/>
    <w:rsid w:val="007E5A39"/>
    <w:rsid w:val="007F13AD"/>
    <w:rsid w:val="00802A19"/>
    <w:rsid w:val="0080322C"/>
    <w:rsid w:val="00806472"/>
    <w:rsid w:val="008064CA"/>
    <w:rsid w:val="00822CA8"/>
    <w:rsid w:val="008230F3"/>
    <w:rsid w:val="008236BB"/>
    <w:rsid w:val="00830DE1"/>
    <w:rsid w:val="008326EE"/>
    <w:rsid w:val="0083575C"/>
    <w:rsid w:val="008366F6"/>
    <w:rsid w:val="00841332"/>
    <w:rsid w:val="00854921"/>
    <w:rsid w:val="00863DC8"/>
    <w:rsid w:val="008A4617"/>
    <w:rsid w:val="008B040E"/>
    <w:rsid w:val="008C2B80"/>
    <w:rsid w:val="008E5F9C"/>
    <w:rsid w:val="008F1F72"/>
    <w:rsid w:val="008F7170"/>
    <w:rsid w:val="00901C0C"/>
    <w:rsid w:val="00911E5E"/>
    <w:rsid w:val="00924FBE"/>
    <w:rsid w:val="00927589"/>
    <w:rsid w:val="00930A98"/>
    <w:rsid w:val="00934B1A"/>
    <w:rsid w:val="00952798"/>
    <w:rsid w:val="00954A81"/>
    <w:rsid w:val="009552AD"/>
    <w:rsid w:val="009656FB"/>
    <w:rsid w:val="00970D4F"/>
    <w:rsid w:val="009735D7"/>
    <w:rsid w:val="0097688D"/>
    <w:rsid w:val="00991523"/>
    <w:rsid w:val="00992D31"/>
    <w:rsid w:val="00993B42"/>
    <w:rsid w:val="00995240"/>
    <w:rsid w:val="009A12C0"/>
    <w:rsid w:val="009A22CB"/>
    <w:rsid w:val="009A7B12"/>
    <w:rsid w:val="009D7F12"/>
    <w:rsid w:val="009F2EBE"/>
    <w:rsid w:val="00A12107"/>
    <w:rsid w:val="00A3550E"/>
    <w:rsid w:val="00A371B3"/>
    <w:rsid w:val="00A53AE4"/>
    <w:rsid w:val="00A71BE3"/>
    <w:rsid w:val="00A71D8D"/>
    <w:rsid w:val="00A74770"/>
    <w:rsid w:val="00A74823"/>
    <w:rsid w:val="00A77190"/>
    <w:rsid w:val="00A86F7E"/>
    <w:rsid w:val="00A945A3"/>
    <w:rsid w:val="00AA24C8"/>
    <w:rsid w:val="00AA56E5"/>
    <w:rsid w:val="00AB6E2E"/>
    <w:rsid w:val="00AB7520"/>
    <w:rsid w:val="00AB7E70"/>
    <w:rsid w:val="00AC39CD"/>
    <w:rsid w:val="00AD123A"/>
    <w:rsid w:val="00AD6926"/>
    <w:rsid w:val="00AE4074"/>
    <w:rsid w:val="00AE742D"/>
    <w:rsid w:val="00AF0F54"/>
    <w:rsid w:val="00AF4011"/>
    <w:rsid w:val="00B007AE"/>
    <w:rsid w:val="00B1449F"/>
    <w:rsid w:val="00B14DE2"/>
    <w:rsid w:val="00B6113C"/>
    <w:rsid w:val="00B641BA"/>
    <w:rsid w:val="00B64ED5"/>
    <w:rsid w:val="00B80260"/>
    <w:rsid w:val="00B93542"/>
    <w:rsid w:val="00BB7C97"/>
    <w:rsid w:val="00BD425E"/>
    <w:rsid w:val="00BD706E"/>
    <w:rsid w:val="00BE3480"/>
    <w:rsid w:val="00BE63CB"/>
    <w:rsid w:val="00BF1284"/>
    <w:rsid w:val="00BF47EF"/>
    <w:rsid w:val="00BF4DA1"/>
    <w:rsid w:val="00C055E7"/>
    <w:rsid w:val="00C10E0C"/>
    <w:rsid w:val="00C1433A"/>
    <w:rsid w:val="00C235F3"/>
    <w:rsid w:val="00C354B6"/>
    <w:rsid w:val="00C42BCE"/>
    <w:rsid w:val="00C449F0"/>
    <w:rsid w:val="00C57E97"/>
    <w:rsid w:val="00C7753F"/>
    <w:rsid w:val="00C841A3"/>
    <w:rsid w:val="00C97641"/>
    <w:rsid w:val="00CB01A5"/>
    <w:rsid w:val="00CD371B"/>
    <w:rsid w:val="00CE01DF"/>
    <w:rsid w:val="00CE2148"/>
    <w:rsid w:val="00CE2335"/>
    <w:rsid w:val="00CE6DCA"/>
    <w:rsid w:val="00D135CF"/>
    <w:rsid w:val="00D15145"/>
    <w:rsid w:val="00D167F6"/>
    <w:rsid w:val="00D23765"/>
    <w:rsid w:val="00D258DB"/>
    <w:rsid w:val="00D47F9D"/>
    <w:rsid w:val="00D53F1F"/>
    <w:rsid w:val="00D56064"/>
    <w:rsid w:val="00D6017C"/>
    <w:rsid w:val="00D60688"/>
    <w:rsid w:val="00D62999"/>
    <w:rsid w:val="00D67DAD"/>
    <w:rsid w:val="00D72D77"/>
    <w:rsid w:val="00D83D84"/>
    <w:rsid w:val="00DB0492"/>
    <w:rsid w:val="00DB1C90"/>
    <w:rsid w:val="00DB4DD6"/>
    <w:rsid w:val="00DD26D3"/>
    <w:rsid w:val="00DF5868"/>
    <w:rsid w:val="00E26E3E"/>
    <w:rsid w:val="00E31F2C"/>
    <w:rsid w:val="00E52118"/>
    <w:rsid w:val="00E57ED9"/>
    <w:rsid w:val="00E835A5"/>
    <w:rsid w:val="00EA78AB"/>
    <w:rsid w:val="00EB4881"/>
    <w:rsid w:val="00EC05B6"/>
    <w:rsid w:val="00EC1E12"/>
    <w:rsid w:val="00EE411E"/>
    <w:rsid w:val="00EF23E6"/>
    <w:rsid w:val="00EF3AA7"/>
    <w:rsid w:val="00EF589D"/>
    <w:rsid w:val="00F10488"/>
    <w:rsid w:val="00F13296"/>
    <w:rsid w:val="00F17C4B"/>
    <w:rsid w:val="00F21BE2"/>
    <w:rsid w:val="00F25DF8"/>
    <w:rsid w:val="00F33815"/>
    <w:rsid w:val="00F37043"/>
    <w:rsid w:val="00F445C7"/>
    <w:rsid w:val="00F475C6"/>
    <w:rsid w:val="00F5075D"/>
    <w:rsid w:val="00F5704A"/>
    <w:rsid w:val="00F64DA8"/>
    <w:rsid w:val="00F66829"/>
    <w:rsid w:val="00F708E4"/>
    <w:rsid w:val="00F873DD"/>
    <w:rsid w:val="00F874C8"/>
    <w:rsid w:val="00F87E5D"/>
    <w:rsid w:val="00FB53ED"/>
    <w:rsid w:val="00FD0FC5"/>
    <w:rsid w:val="00FD5E12"/>
    <w:rsid w:val="00FD74B7"/>
    <w:rsid w:val="00FF347F"/>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1A8"/>
  <w15:chartTrackingRefBased/>
  <w15:docId w15:val="{C19D7944-4017-43AE-813A-860C993C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5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F7E"/>
    <w:pPr>
      <w:ind w:left="720"/>
      <w:contextualSpacing/>
    </w:pPr>
  </w:style>
  <w:style w:type="paragraph" w:customStyle="1" w:styleId="df3vjf">
    <w:name w:val="df3vjf"/>
    <w:basedOn w:val="Normal"/>
    <w:rsid w:val="00301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ekvd">
    <w:name w:val="vkekvd"/>
    <w:basedOn w:val="DefaultParagraphFont"/>
    <w:rsid w:val="003016FD"/>
  </w:style>
  <w:style w:type="character" w:customStyle="1" w:styleId="wjwe6c">
    <w:name w:val="wjwe6c"/>
    <w:basedOn w:val="DefaultParagraphFont"/>
    <w:rsid w:val="003016FD"/>
  </w:style>
  <w:style w:type="character" w:customStyle="1" w:styleId="t286pc">
    <w:name w:val="t286pc"/>
    <w:basedOn w:val="DefaultParagraphFont"/>
    <w:rsid w:val="003016FD"/>
  </w:style>
  <w:style w:type="character" w:styleId="Strong">
    <w:name w:val="Strong"/>
    <w:basedOn w:val="DefaultParagraphFont"/>
    <w:uiPriority w:val="22"/>
    <w:qFormat/>
    <w:rsid w:val="003016FD"/>
    <w:rPr>
      <w:b/>
      <w:bCs/>
    </w:rPr>
  </w:style>
  <w:style w:type="character" w:customStyle="1" w:styleId="ifmvxd">
    <w:name w:val="ifmvxd"/>
    <w:basedOn w:val="DefaultParagraphFont"/>
    <w:rsid w:val="003016FD"/>
  </w:style>
  <w:style w:type="table" w:styleId="TableGrid">
    <w:name w:val="Table Grid"/>
    <w:basedOn w:val="TableNormal"/>
    <w:uiPriority w:val="39"/>
    <w:rsid w:val="007B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27A"/>
  </w:style>
  <w:style w:type="paragraph" w:styleId="Footer">
    <w:name w:val="footer"/>
    <w:basedOn w:val="Normal"/>
    <w:link w:val="FooterChar"/>
    <w:uiPriority w:val="99"/>
    <w:unhideWhenUsed/>
    <w:rsid w:val="0064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7A"/>
  </w:style>
  <w:style w:type="character" w:customStyle="1" w:styleId="Heading1Char">
    <w:name w:val="Heading 1 Char"/>
    <w:basedOn w:val="DefaultParagraphFont"/>
    <w:link w:val="Heading1"/>
    <w:uiPriority w:val="9"/>
    <w:rsid w:val="00D135C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7D43FC"/>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43389E"/>
    <w:pPr>
      <w:widowControl w:val="0"/>
      <w:autoSpaceDE w:val="0"/>
      <w:autoSpaceDN w:val="0"/>
      <w:spacing w:after="0" w:line="240" w:lineRule="auto"/>
    </w:pPr>
    <w:rPr>
      <w:rFonts w:ascii="Georgia" w:eastAsia="Georgia" w:hAnsi="Georgia" w:cs="Georgia"/>
      <w:b/>
      <w:bCs/>
      <w:sz w:val="24"/>
      <w:szCs w:val="24"/>
    </w:rPr>
  </w:style>
  <w:style w:type="character" w:customStyle="1" w:styleId="BodyTextChar">
    <w:name w:val="Body Text Char"/>
    <w:basedOn w:val="DefaultParagraphFont"/>
    <w:link w:val="BodyText"/>
    <w:uiPriority w:val="1"/>
    <w:rsid w:val="0043389E"/>
    <w:rPr>
      <w:rFonts w:ascii="Georgia" w:eastAsia="Georgia" w:hAnsi="Georgia" w:cs="Georgia"/>
      <w:b/>
      <w:bCs/>
      <w:sz w:val="24"/>
      <w:szCs w:val="24"/>
    </w:rPr>
  </w:style>
  <w:style w:type="character" w:styleId="Hyperlink">
    <w:name w:val="Hyperlink"/>
    <w:basedOn w:val="DefaultParagraphFont"/>
    <w:uiPriority w:val="99"/>
    <w:unhideWhenUsed/>
    <w:rsid w:val="0066701D"/>
    <w:rPr>
      <w:color w:val="0000FF"/>
      <w:u w:val="single"/>
    </w:rPr>
  </w:style>
  <w:style w:type="character" w:styleId="UnresolvedMention">
    <w:name w:val="Unresolved Mention"/>
    <w:basedOn w:val="DefaultParagraphFont"/>
    <w:uiPriority w:val="99"/>
    <w:semiHidden/>
    <w:unhideWhenUsed/>
    <w:rsid w:val="00C4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721">
      <w:bodyDiv w:val="1"/>
      <w:marLeft w:val="0"/>
      <w:marRight w:val="0"/>
      <w:marTop w:val="0"/>
      <w:marBottom w:val="0"/>
      <w:divBdr>
        <w:top w:val="none" w:sz="0" w:space="0" w:color="auto"/>
        <w:left w:val="none" w:sz="0" w:space="0" w:color="auto"/>
        <w:bottom w:val="none" w:sz="0" w:space="0" w:color="auto"/>
        <w:right w:val="none" w:sz="0" w:space="0" w:color="auto"/>
      </w:divBdr>
      <w:divsChild>
        <w:div w:id="1939290633">
          <w:marLeft w:val="0"/>
          <w:marRight w:val="0"/>
          <w:marTop w:val="0"/>
          <w:marBottom w:val="0"/>
          <w:divBdr>
            <w:top w:val="none" w:sz="0" w:space="0" w:color="auto"/>
            <w:left w:val="none" w:sz="0" w:space="0" w:color="auto"/>
            <w:bottom w:val="none" w:sz="0" w:space="0" w:color="auto"/>
            <w:right w:val="none" w:sz="0" w:space="0" w:color="auto"/>
          </w:divBdr>
          <w:divsChild>
            <w:div w:id="17962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0386">
      <w:bodyDiv w:val="1"/>
      <w:marLeft w:val="0"/>
      <w:marRight w:val="0"/>
      <w:marTop w:val="0"/>
      <w:marBottom w:val="0"/>
      <w:divBdr>
        <w:top w:val="none" w:sz="0" w:space="0" w:color="auto"/>
        <w:left w:val="none" w:sz="0" w:space="0" w:color="auto"/>
        <w:bottom w:val="none" w:sz="0" w:space="0" w:color="auto"/>
        <w:right w:val="none" w:sz="0" w:space="0" w:color="auto"/>
      </w:divBdr>
      <w:divsChild>
        <w:div w:id="533274178">
          <w:marLeft w:val="0"/>
          <w:marRight w:val="0"/>
          <w:marTop w:val="0"/>
          <w:marBottom w:val="0"/>
          <w:divBdr>
            <w:top w:val="none" w:sz="0" w:space="0" w:color="auto"/>
            <w:left w:val="none" w:sz="0" w:space="0" w:color="auto"/>
            <w:bottom w:val="none" w:sz="0" w:space="0" w:color="auto"/>
            <w:right w:val="none" w:sz="0" w:space="0" w:color="auto"/>
          </w:divBdr>
        </w:div>
        <w:div w:id="962463776">
          <w:marLeft w:val="0"/>
          <w:marRight w:val="0"/>
          <w:marTop w:val="0"/>
          <w:marBottom w:val="0"/>
          <w:divBdr>
            <w:top w:val="none" w:sz="0" w:space="0" w:color="auto"/>
            <w:left w:val="none" w:sz="0" w:space="0" w:color="auto"/>
            <w:bottom w:val="none" w:sz="0" w:space="0" w:color="auto"/>
            <w:right w:val="none" w:sz="0" w:space="0" w:color="auto"/>
          </w:divBdr>
          <w:divsChild>
            <w:div w:id="1718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isrt.com/" TargetMode="External"/><Relationship Id="rId13" Type="http://schemas.openxmlformats.org/officeDocument/2006/relationships/hyperlink" Target="https://share.google/9u2YSVsiQskxRKKd" TargetMode="External"/><Relationship Id="rId18" Type="http://schemas.openxmlformats.org/officeDocument/2006/relationships/hyperlink" Target="https://dx.doi.org/10.47772/IJRISS.2025.901005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jopafl.com" TargetMode="External"/><Relationship Id="rId7" Type="http://schemas.openxmlformats.org/officeDocument/2006/relationships/hyperlink" Target="https://dio.org/10.1080/15623599.2220.1774836" TargetMode="External"/><Relationship Id="rId12" Type="http://schemas.openxmlformats.org/officeDocument/2006/relationships/hyperlink" Target="https://journalsajssse.com/" TargetMode="External"/><Relationship Id="rId17" Type="http://schemas.openxmlformats.org/officeDocument/2006/relationships/hyperlink" Target="https://share.google/2O8UUysyDp1443aTT" TargetMode="External"/><Relationship Id="rId25" Type="http://schemas.openxmlformats.org/officeDocument/2006/relationships/hyperlink" Target="https://share.google/f4j*frqv7duLebBWO" TargetMode="External"/><Relationship Id="rId2" Type="http://schemas.openxmlformats.org/officeDocument/2006/relationships/styles" Target="styles.xml"/><Relationship Id="rId16" Type="http://schemas.openxmlformats.org/officeDocument/2006/relationships/hyperlink" Target="https://www.emerald.com" TargetMode="External"/><Relationship Id="rId20" Type="http://schemas.openxmlformats.org/officeDocument/2006/relationships/hyperlink" Target="https://share.google/5KCKsXu0oaRsq3c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pp.gov.ng/wp-content/uploads/2019/01/public-procurement-Act-2007pdf" TargetMode="External"/><Relationship Id="rId24" Type="http://schemas.openxmlformats.org/officeDocument/2006/relationships/hyperlink" Target="https://doi.org/10.1017/S002185531400087" TargetMode="External"/><Relationship Id="rId5" Type="http://schemas.openxmlformats.org/officeDocument/2006/relationships/footnotes" Target="footnotes.xml"/><Relationship Id="rId15" Type="http://schemas.openxmlformats.org/officeDocument/2006/relationships/hyperlink" Target="https://doi.org/10.1007/978-3-030-66252-3_1592" TargetMode="External"/><Relationship Id="rId23" Type="http://schemas.openxmlformats.org/officeDocument/2006/relationships/hyperlink" Target="https://www.doi.org/10.33545/126646021.2025.v15.i4" TargetMode="External"/><Relationship Id="rId28" Type="http://schemas.openxmlformats.org/officeDocument/2006/relationships/theme" Target="theme/theme1.xml"/><Relationship Id="rId10" Type="http://schemas.openxmlformats.org/officeDocument/2006/relationships/hyperlink" Target="https://journals.fukashere.edu.ng/index.php/kjpir/article/view/180" TargetMode="External"/><Relationship Id="rId19" Type="http://schemas.openxmlformats.org/officeDocument/2006/relationships/hyperlink" Target="https://doi.org/10.56284/tnjr.v17i1.25" TargetMode="External"/><Relationship Id="rId4" Type="http://schemas.openxmlformats.org/officeDocument/2006/relationships/webSettings" Target="webSettings.xml"/><Relationship Id="rId9" Type="http://schemas.openxmlformats.org/officeDocument/2006/relationships/hyperlink" Target="https://share.google/oh8HTF0QHqWJICDD" TargetMode="External"/><Relationship Id="rId14" Type="http://schemas.openxmlformats.org/officeDocument/2006/relationships/hyperlink" Target="https://eprints.gouni.edu.ng/id/eprint/29" TargetMode="External"/><Relationship Id="rId22" Type="http://schemas.openxmlformats.org/officeDocument/2006/relationships/hyperlink" Target="https://doi.org/10.47743/jopaf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16</Pages>
  <Words>5475</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2026-02-13T15:32:00Z</dcterms:created>
  <dcterms:modified xsi:type="dcterms:W3CDTF">2026-03-21T21:45:00Z</dcterms:modified>
</cp:coreProperties>
</file>