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7FA33" w14:textId="4BFE11F6" w:rsidR="0015108B" w:rsidRDefault="00EE3FC1">
      <w:pPr>
        <w:pStyle w:val="Heading1"/>
        <w:spacing w:line="480" w:lineRule="auto"/>
      </w:pPr>
      <w:r>
        <w:t>MONKEY</w:t>
      </w:r>
      <w:r>
        <w:rPr>
          <w:spacing w:val="-6"/>
        </w:rPr>
        <w:t xml:space="preserve"> </w:t>
      </w:r>
      <w:r>
        <w:t>SEE,</w:t>
      </w:r>
      <w:r>
        <w:rPr>
          <w:spacing w:val="-6"/>
        </w:rPr>
        <w:t xml:space="preserve"> </w:t>
      </w:r>
      <w:r>
        <w:t>MONKEY</w:t>
      </w:r>
      <w:r>
        <w:rPr>
          <w:spacing w:val="-6"/>
        </w:rPr>
        <w:t xml:space="preserve"> </w:t>
      </w:r>
      <w:r>
        <w:t>DO”:</w:t>
      </w:r>
      <w:r>
        <w:rPr>
          <w:spacing w:val="-6"/>
        </w:rPr>
        <w:t xml:space="preserve"> </w:t>
      </w:r>
      <w:r>
        <w:t>A</w:t>
      </w:r>
      <w:r>
        <w:rPr>
          <w:spacing w:val="-6"/>
        </w:rPr>
        <w:t xml:space="preserve"> </w:t>
      </w:r>
      <w:r>
        <w:t>SOCIAL</w:t>
      </w:r>
      <w:r>
        <w:rPr>
          <w:spacing w:val="-6"/>
        </w:rPr>
        <w:t xml:space="preserve"> </w:t>
      </w:r>
      <w:r>
        <w:t>QUASI-EXPERIMENT</w:t>
      </w:r>
      <w:r>
        <w:rPr>
          <w:spacing w:val="-6"/>
        </w:rPr>
        <w:t xml:space="preserve"> </w:t>
      </w:r>
      <w:r>
        <w:t xml:space="preserve">ON </w:t>
      </w:r>
      <w:r>
        <w:rPr>
          <w:spacing w:val="-2"/>
        </w:rPr>
        <w:t>CONFORMITY</w:t>
      </w:r>
    </w:p>
    <w:p w14:paraId="40D62FFF" w14:textId="77777777" w:rsidR="0015108B" w:rsidRDefault="0015108B">
      <w:pPr>
        <w:pStyle w:val="BodyText"/>
        <w:rPr>
          <w:rFonts w:ascii="Arial"/>
          <w:b/>
        </w:rPr>
      </w:pPr>
    </w:p>
    <w:p w14:paraId="73FC2FB0" w14:textId="77777777" w:rsidR="0015108B" w:rsidRDefault="0015108B">
      <w:pPr>
        <w:pStyle w:val="BodyText"/>
        <w:rPr>
          <w:rFonts w:ascii="Arial"/>
          <w:b/>
        </w:rPr>
      </w:pPr>
    </w:p>
    <w:p w14:paraId="2CBE5BEA" w14:textId="77777777" w:rsidR="0015108B" w:rsidRDefault="0015108B">
      <w:pPr>
        <w:pStyle w:val="BodyText"/>
        <w:spacing w:before="124"/>
        <w:rPr>
          <w:rFonts w:ascii="Arial"/>
          <w:b/>
        </w:rPr>
      </w:pPr>
    </w:p>
    <w:p w14:paraId="1DD8E5EB" w14:textId="77777777" w:rsidR="0015108B" w:rsidRDefault="00EE3FC1">
      <w:pPr>
        <w:pStyle w:val="BodyText"/>
        <w:spacing w:line="652" w:lineRule="auto"/>
        <w:ind w:left="3004" w:right="3300"/>
        <w:jc w:val="center"/>
      </w:pPr>
      <w:proofErr w:type="spellStart"/>
      <w:r>
        <w:t/>
      </w:r>
      <w:proofErr w:type="spellEnd"/>
      <w:r>
        <w:t/>
      </w:r>
      <w:r>
        <w:rPr>
          <w:spacing w:val="-13"/>
        </w:rPr>
        <w:t xml:space="preserve"/>
      </w:r>
      <w:r>
        <w:t/>
      </w:r>
      <w:r>
        <w:rPr>
          <w:spacing w:val="-13"/>
        </w:rPr>
        <w:t xml:space="preserve"/>
      </w:r>
      <w:r>
        <w:t/>
      </w:r>
      <w:r>
        <w:rPr>
          <w:spacing w:val="-13"/>
        </w:rPr>
        <w:t xml:space="preserve"/>
      </w:r>
      <w:r>
        <w:t xml:space="preserve"/>
      </w:r>
      <w:proofErr w:type="spellStart"/>
      <w:r>
        <w:t/>
      </w:r>
      <w:proofErr w:type="spellEnd"/>
      <w:r>
        <w:t xml:space="preserve"/>
      </w:r>
      <w:proofErr w:type="spellStart"/>
      <w:r>
        <w:t/>
      </w:r>
      <w:proofErr w:type="spellEnd"/>
      <w:r>
        <w:t xml:space="preserve"/>
      </w:r>
    </w:p>
    <w:p w14:paraId="24F92DE8" w14:textId="77777777" w:rsidR="0015108B" w:rsidRDefault="00EE3FC1">
      <w:pPr>
        <w:pStyle w:val="BodyText"/>
        <w:spacing w:before="2" w:line="652" w:lineRule="auto"/>
        <w:ind w:left="3076" w:right="3372"/>
        <w:jc w:val="center"/>
      </w:pPr>
      <w:r>
        <w:t/>
      </w:r>
      <w:r>
        <w:rPr>
          <w:spacing w:val="-13"/>
        </w:rPr>
        <w:t xml:space="preserve"/>
      </w:r>
      <w:proofErr w:type="spellStart"/>
      <w:r>
        <w:t/>
      </w:r>
      <w:proofErr w:type="spellEnd"/>
      <w:r>
        <w:rPr>
          <w:spacing w:val="-13"/>
        </w:rPr>
        <w:t xml:space="preserve"/>
      </w:r>
      <w:proofErr w:type="spellStart"/>
      <w:r>
        <w:t/>
      </w:r>
      <w:proofErr w:type="spellEnd"/>
      <w:r>
        <w:rPr>
          <w:spacing w:val="-13"/>
        </w:rPr>
        <w:t xml:space="preserve"/>
      </w:r>
      <w:r>
        <w:t xml:space="preserve"/>
      </w:r>
      <w:proofErr w:type="spellStart"/>
      <w:r>
        <w:t/>
      </w:r>
      <w:proofErr w:type="spellEnd"/>
      <w:r>
        <w:t xml:space="preserve"/>
      </w:r>
      <w:proofErr w:type="spellStart"/>
      <w:r>
        <w:t/>
      </w:r>
      <w:proofErr w:type="spellEnd"/>
      <w:r>
        <w:t xml:space="preserve"/>
      </w:r>
      <w:proofErr w:type="spellStart"/>
      <w:r>
        <w:t/>
      </w:r>
      <w:proofErr w:type="spellEnd"/>
      <w:r>
        <w:t/>
      </w:r>
      <w:r>
        <w:rPr>
          <w:spacing w:val="40"/>
        </w:rPr>
        <w:t xml:space="preserve"/>
      </w:r>
      <w:proofErr w:type="spellStart"/>
      <w:r>
        <w:t/>
      </w:r>
      <w:proofErr w:type="spellEnd"/>
      <w:r>
        <w:t xml:space="preserve"/>
      </w:r>
      <w:proofErr w:type="spellStart"/>
      <w:r>
        <w:t/>
      </w:r>
      <w:proofErr w:type="spellEnd"/>
      <w:r>
        <w:t xml:space="preserve"/>
      </w:r>
    </w:p>
    <w:p w14:paraId="0662E657" w14:textId="77777777" w:rsidR="0015108B" w:rsidRDefault="00EE3FC1">
      <w:pPr>
        <w:pStyle w:val="BodyText"/>
        <w:spacing w:before="8" w:line="652" w:lineRule="auto"/>
        <w:ind w:left="3004" w:right="3299"/>
        <w:jc w:val="center"/>
      </w:pPr>
      <w:proofErr w:type="spellStart"/>
      <w:r>
        <w:t/>
      </w:r>
      <w:proofErr w:type="spellEnd"/>
      <w:r>
        <w:t/>
      </w:r>
      <w:r>
        <w:rPr>
          <w:spacing w:val="-13"/>
        </w:rPr>
        <w:t xml:space="preserve"/>
      </w:r>
      <w:r>
        <w:t/>
      </w:r>
      <w:r>
        <w:rPr>
          <w:spacing w:val="-13"/>
        </w:rPr>
        <w:t xml:space="preserve"/>
      </w:r>
      <w:r>
        <w:t/>
      </w:r>
      <w:r>
        <w:rPr>
          <w:spacing w:val="-13"/>
        </w:rPr>
        <w:t xml:space="preserve"/>
      </w:r>
      <w:r>
        <w:t xml:space="preserve"/>
      </w:r>
      <w:proofErr w:type="spellStart"/>
      <w:r>
        <w:t/>
      </w:r>
      <w:proofErr w:type="spellEnd"/>
      <w:r>
        <w:t xml:space="preserve"/>
      </w:r>
      <w:proofErr w:type="spellStart"/>
      <w:r>
        <w:t/>
      </w:r>
      <w:proofErr w:type="spellEnd"/>
      <w:r>
        <w:t xml:space="preserve"/>
      </w:r>
    </w:p>
    <w:p w14:paraId="3731155A" w14:textId="2C696DDC" w:rsidR="0015108B" w:rsidRDefault="00EE3FC1">
      <w:pPr>
        <w:pStyle w:val="BodyText"/>
        <w:spacing w:before="2"/>
        <w:ind w:left="123" w:right="418"/>
        <w:jc w:val="center"/>
      </w:pPr>
      <w:r>
        <w:t/>
      </w:r>
    </w:p>
    <w:p w14:paraId="710CF5A9" w14:textId="77777777" w:rsidR="0015108B" w:rsidRDefault="0015108B">
      <w:pPr>
        <w:pStyle w:val="BodyText"/>
      </w:pPr>
    </w:p>
    <w:p w14:paraId="193937AD" w14:textId="77777777" w:rsidR="0015108B" w:rsidRDefault="0015108B">
      <w:pPr>
        <w:pStyle w:val="BodyText"/>
      </w:pPr>
    </w:p>
    <w:p w14:paraId="4319B540" w14:textId="77777777" w:rsidR="0015108B" w:rsidRDefault="0015108B">
      <w:pPr>
        <w:pStyle w:val="BodyText"/>
      </w:pPr>
    </w:p>
    <w:p w14:paraId="4C4B2414" w14:textId="77777777" w:rsidR="0015108B" w:rsidRDefault="0015108B">
      <w:pPr>
        <w:pStyle w:val="BodyText"/>
        <w:spacing w:before="124"/>
      </w:pPr>
    </w:p>
    <w:p w14:paraId="79B3E635" w14:textId="77777777" w:rsidR="0015108B" w:rsidRDefault="00EE3FC1">
      <w:pPr>
        <w:pStyle w:val="BodyText"/>
        <w:ind w:left="123" w:right="418"/>
        <w:jc w:val="center"/>
      </w:pPr>
      <w:r>
        <w:t xml:space="preserve"/>
      </w:r>
      <w:r>
        <w:rPr>
          <w:spacing w:val="-4"/>
        </w:rPr>
        <w:t/>
      </w:r>
    </w:p>
    <w:p w14:paraId="05938262" w14:textId="77777777" w:rsidR="0015108B" w:rsidRDefault="0015108B">
      <w:pPr>
        <w:pStyle w:val="BodyText"/>
        <w:jc w:val="center"/>
        <w:sectPr w:rsidR="0015108B">
          <w:type w:val="continuous"/>
          <w:pgSz w:w="11920" w:h="16840"/>
          <w:pgMar w:top="1360" w:right="992" w:bottom="280" w:left="1275" w:header="720" w:footer="720" w:gutter="0"/>
          <w:cols w:space="720"/>
        </w:sectPr>
      </w:pPr>
    </w:p>
    <w:p w14:paraId="06FD9849" w14:textId="77777777" w:rsidR="0015108B" w:rsidRDefault="00EE3FC1">
      <w:pPr>
        <w:pStyle w:val="Heading1"/>
        <w:ind w:left="190"/>
      </w:pPr>
      <w:r>
        <w:rPr>
          <w:noProof/>
        </w:rPr>
        <w:lastRenderedPageBreak/>
        <mc:AlternateContent>
          <mc:Choice Requires="wps">
            <w:drawing>
              <wp:anchor distT="0" distB="0" distL="0" distR="0" simplePos="0" relativeHeight="15728640" behindDoc="0" locked="0" layoutInCell="1" allowOverlap="1" wp14:anchorId="075A0B99" wp14:editId="247BB33E">
                <wp:simplePos x="0" y="0"/>
                <wp:positionH relativeFrom="page">
                  <wp:posOffset>3449713</wp:posOffset>
                </wp:positionH>
                <wp:positionV relativeFrom="paragraph">
                  <wp:posOffset>50800</wp:posOffset>
                </wp:positionV>
                <wp:extent cx="42545" cy="1752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75260"/>
                        </a:xfrm>
                        <a:custGeom>
                          <a:avLst/>
                          <a:gdLst/>
                          <a:ahLst/>
                          <a:cxnLst/>
                          <a:rect l="l" t="t" r="r" b="b"/>
                          <a:pathLst>
                            <a:path w="42545" h="175260">
                              <a:moveTo>
                                <a:pt x="42341" y="175245"/>
                              </a:moveTo>
                              <a:lnTo>
                                <a:pt x="0" y="175245"/>
                              </a:lnTo>
                              <a:lnTo>
                                <a:pt x="0" y="0"/>
                              </a:lnTo>
                              <a:lnTo>
                                <a:pt x="42341" y="0"/>
                              </a:lnTo>
                              <a:lnTo>
                                <a:pt x="42341" y="175245"/>
                              </a:lnTo>
                              <a:close/>
                            </a:path>
                          </a:pathLst>
                        </a:custGeom>
                        <a:solidFill>
                          <a:srgbClr val="C6C6C6"/>
                        </a:solidFill>
                      </wps:spPr>
                      <wps:bodyPr wrap="square" lIns="0" tIns="0" rIns="0" bIns="0" rtlCol="0">
                        <a:prstTxWarp prst="textNoShape">
                          <a:avLst/>
                        </a:prstTxWarp>
                        <a:noAutofit/>
                      </wps:bodyPr>
                    </wps:wsp>
                  </a:graphicData>
                </a:graphic>
              </wp:anchor>
            </w:drawing>
          </mc:Choice>
          <mc:Fallback>
            <w:pict>
              <v:shape w14:anchorId="448CF431" id="Graphic 1" o:spid="_x0000_s1026" style="position:absolute;margin-left:271.65pt;margin-top:4pt;width:3.35pt;height:13.8pt;z-index:15728640;visibility:visible;mso-wrap-style:square;mso-wrap-distance-left:0;mso-wrap-distance-top:0;mso-wrap-distance-right:0;mso-wrap-distance-bottom:0;mso-position-horizontal:absolute;mso-position-horizontal-relative:page;mso-position-vertical:absolute;mso-position-vertical-relative:text;v-text-anchor:top" coordsize="4254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" path="m42341,175245l,175245,,,42341,r,175245xe" fillcolor="#c6c6c6" stroked="f">
                <v:path arrowok="t"/>
                <w10:wrap anchorx="page"/>
              </v:shape>
            </w:pict>
          </mc:Fallback>
        </mc:AlternateContent>
      </w:r>
      <w:r>
        <w:rPr>
          <w:color w:val="365E90"/>
          <w:spacing w:val="-2"/>
        </w:rPr>
        <w:t/>
      </w:r>
    </w:p>
    <w:p w14:paraId="49C7E237" w14:textId="77777777" w:rsidR="0015108B" w:rsidRDefault="0015108B">
      <w:pPr>
        <w:pStyle w:val="BodyText"/>
        <w:spacing w:before="200"/>
        <w:rPr>
          <w:rFonts w:ascii="Arial"/>
          <w:b/>
        </w:rPr>
      </w:pPr>
    </w:p>
    <w:p w14:paraId="143E2C94" w14:textId="63A86418" w:rsidR="0015108B" w:rsidRDefault="00EE3FC1">
      <w:pPr>
        <w:pStyle w:val="BodyText"/>
        <w:spacing w:line="480" w:lineRule="auto"/>
        <w:ind w:left="165" w:right="460" w:firstLine="670"/>
        <w:jc w:val="both"/>
      </w:pPr>
      <w:r>
        <w:t/>
      </w:r>
      <w:r>
        <w:rPr>
          <w:spacing w:val="40"/>
        </w:rPr>
        <w:t xml:space="preserve"/>
      </w:r>
      <w:r>
        <w:t xml:space="preserve"/>
      </w:r>
      <w:r>
        <w:t/>
      </w:r>
      <w:r>
        <w:t xml:space="preserve"/>
      </w:r>
      <w:r>
        <w:t/>
      </w:r>
      <w:r>
        <w:rPr>
          <w:spacing w:val="-2"/>
        </w:rPr>
        <w:t xml:space="preserve"/>
      </w:r>
      <w:r>
        <w:t/>
      </w:r>
      <w:r>
        <w:rPr>
          <w:spacing w:val="-2"/>
        </w:rPr>
        <w:t xml:space="preserve"/>
      </w:r>
      <w:r>
        <w:t/>
      </w:r>
      <w:r>
        <w:rPr>
          <w:spacing w:val="-2"/>
        </w:rPr>
        <w:t xml:space="preserve"/>
      </w:r>
      <w:r>
        <w:t/>
      </w:r>
      <w:r>
        <w:t/>
      </w:r>
      <w:r>
        <w:rPr>
          <w:spacing w:val="-4"/>
        </w:rPr>
        <w:t xml:space="preserve"/>
      </w:r>
      <w:r>
        <w:t/>
      </w:r>
      <w:r>
        <w:rPr>
          <w:spacing w:val="-4"/>
        </w:rPr>
        <w:t xml:space="preserve"/>
      </w:r>
      <w:r>
        <w:t/>
      </w:r>
      <w:r>
        <w:rPr>
          <w:spacing w:val="-4"/>
        </w:rPr>
        <w:t xml:space="preserve"/>
      </w:r>
      <w:r>
        <w:t/>
      </w:r>
      <w:r>
        <w:rPr>
          <w:spacing w:val="-4"/>
        </w:rPr>
        <w:t xml:space="preserve"/>
      </w:r>
      <w:r>
        <w:t/>
      </w:r>
      <w:r>
        <w:rPr>
          <w:spacing w:val="-4"/>
        </w:rPr>
        <w:t xml:space="preserve"/>
      </w:r>
      <w:r>
        <w:t/>
      </w:r>
      <w:r>
        <w:rPr>
          <w:spacing w:val="-4"/>
        </w:rPr>
        <w:t xml:space="preserve"/>
      </w:r>
      <w:r>
        <w:t/>
      </w:r>
      <w:r>
        <w:rPr>
          <w:spacing w:val="-4"/>
        </w:rPr>
        <w:t xml:space="preserve"/>
      </w:r>
      <w:r>
        <w:t/>
      </w:r>
      <w:r>
        <w:rPr>
          <w:spacing w:val="-4"/>
        </w:rPr>
        <w:t xml:space="preserve"/>
      </w:r>
      <w:r>
        <w:t/>
      </w:r>
      <w:r>
        <w:rPr>
          <w:spacing w:val="-4"/>
        </w:rPr>
        <w:t xml:space="preserve"/>
      </w:r>
      <w:r>
        <w:t/>
      </w:r>
      <w:r>
        <w:rPr>
          <w:spacing w:val="80"/>
          <w:w w:val="150"/>
        </w:rPr>
        <w:t xml:space="preserve"/>
      </w:r>
      <w:r>
        <w:rPr>
          <w:rFonts w:ascii="Arial" w:hAnsi="Arial"/>
          <w:b/>
        </w:rPr>
        <w:t/>
      </w:r>
      <w:r>
        <w:rPr>
          <w:rFonts w:ascii="Arial" w:hAnsi="Arial"/>
          <w:b/>
          <w:spacing w:val="-17"/>
        </w:rPr>
        <w:t xml:space="preserve"/>
      </w:r>
      <w:r>
        <w:rPr>
          <w:rFonts w:ascii="Arial" w:hAnsi="Arial"/>
          <w:b/>
        </w:rPr>
        <w:t/>
      </w:r>
      <w:r>
        <w:rPr>
          <w:rFonts w:ascii="Arial" w:hAnsi="Arial"/>
          <w:b/>
          <w:spacing w:val="-17"/>
        </w:rPr>
        <w:t xml:space="preserve"/>
      </w:r>
      <w:r>
        <w:rPr>
          <w:rFonts w:ascii="Arial" w:hAnsi="Arial"/>
          <w:b/>
        </w:rPr>
        <w:t/>
      </w:r>
      <w:r>
        <w:rPr>
          <w:rFonts w:ascii="Arial" w:hAnsi="Arial"/>
          <w:b/>
          <w:spacing w:val="40"/>
        </w:rPr>
        <w:t xml:space="preserve"/>
      </w:r>
      <w:r>
        <w:rPr>
          <w:rFonts w:ascii="Arial" w:hAnsi="Arial"/>
          <w:b/>
        </w:rPr>
        <w:t/>
      </w:r>
      <w:r>
        <w:rPr>
          <w:rFonts w:ascii="Arial" w:hAnsi="Arial"/>
          <w:b/>
          <w:spacing w:val="-17"/>
        </w:rPr>
        <w:t xml:space="preserve"/>
      </w:r>
      <w:r>
        <w:rPr>
          <w:rFonts w:ascii="Arial" w:hAnsi="Arial"/>
          <w:b/>
        </w:rPr>
        <w:t/>
      </w:r>
      <w:r>
        <w:rPr>
          <w:rFonts w:ascii="Arial" w:hAnsi="Arial"/>
          <w:b/>
          <w:spacing w:val="-17"/>
        </w:rPr>
        <w:t xml:space="preserve"/>
      </w:r>
      <w:r>
        <w:rPr>
          <w:rFonts w:ascii="Arial" w:hAnsi="Arial"/>
          <w:b/>
        </w:rPr>
        <w:t/>
      </w:r>
      <w:r>
        <w:rPr>
          <w:rFonts w:ascii="Arial" w:hAnsi="Arial"/>
          <w:b/>
          <w:spacing w:val="40"/>
        </w:rPr>
        <w:t xml:space="preserve"/>
      </w:r>
      <w:r>
        <w:rPr>
          <w:rFonts w:ascii="Arial" w:hAnsi="Arial"/>
          <w:b/>
        </w:rPr>
        <w:t/>
      </w:r>
      <w:r>
        <w:rPr>
          <w:rFonts w:ascii="Arial" w:hAnsi="Arial"/>
          <w:b/>
          <w:spacing w:val="-17"/>
        </w:rPr>
        <w:t xml:space="preserve"/>
      </w:r>
      <w:r>
        <w:rPr>
          <w:rFonts w:ascii="Arial" w:hAnsi="Arial"/>
          <w:b/>
        </w:rPr>
        <w:t/>
      </w:r>
      <w:r>
        <w:rPr>
          <w:rFonts w:ascii="Arial" w:hAnsi="Arial"/>
          <w:b/>
          <w:spacing w:val="-17"/>
        </w:rPr>
        <w:t xml:space="preserve"/>
      </w:r>
      <w:r>
        <w:rPr>
          <w:rFonts w:ascii="Arial" w:hAnsi="Arial"/>
          <w:b/>
        </w:rPr>
        <w:t/>
      </w:r>
      <w:r>
        <w:rPr>
          <w:rFonts w:ascii="Arial" w:hAnsi="Arial"/>
          <w:b/>
        </w:rPr>
        <w:t/>
      </w:r>
      <w:r>
        <w:t/>
      </w:r>
      <w:r>
        <w:rPr>
          <w:spacing w:val="80"/>
          <w:w w:val="15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t/>
      </w:r>
      <w:r>
        <w:rPr>
          <w:spacing w:val="40"/>
        </w:rPr>
        <w:t xml:space="preserve"/>
      </w:r>
      <w:r>
        <w:rPr>
          <w:rFonts w:ascii="Arial" w:hAnsi="Arial"/>
          <w:b/>
        </w:rPr>
        <w:t xml:space="preserve"/>
      </w:r>
      <w:r>
        <w:t xml:space="preserve"/>
      </w:r>
      <w:r>
        <w:rPr>
          <w:rFonts w:ascii="Arial" w:hAnsi="Arial"/>
          <w:b/>
        </w:rPr>
        <w:t xml:space="preserve"/>
      </w:r>
      <w:r>
        <w:t/>
      </w:r>
      <w:r>
        <w:t/>
      </w:r>
      <w:r>
        <w:rPr>
          <w:spacing w:val="40"/>
        </w:rPr>
        <w:t xml:space="preserve"/>
      </w:r>
      <w:r>
        <w:t/>
      </w:r>
      <w:r>
        <w:t/>
      </w:r>
      <w:r>
        <w:rPr>
          <w:spacing w:val="-4"/>
        </w:rPr>
        <w:t xml:space="preserve"/>
      </w:r>
      <w:r>
        <w:t/>
      </w:r>
      <w:r>
        <w:rPr>
          <w:spacing w:val="40"/>
        </w:rPr>
        <w:t xml:space="preserve"/>
      </w:r>
      <w:r>
        <w:t/>
      </w:r>
    </w:p>
    <w:p w14:paraId="3040E004"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43DEC069" w14:textId="77777777" w:rsidR="0015108B" w:rsidRDefault="00EE3FC1">
      <w:pPr>
        <w:pStyle w:val="Heading1"/>
      </w:pPr>
      <w:r>
        <w:rPr>
          <w:color w:val="365E90"/>
          <w:spacing w:val="-2"/>
        </w:rPr>
        <w:lastRenderedPageBreak/>
        <w:t>Introduction</w:t>
      </w:r>
    </w:p>
    <w:p w14:paraId="53885682" w14:textId="77777777" w:rsidR="0015108B" w:rsidRDefault="0015108B">
      <w:pPr>
        <w:pStyle w:val="BodyText"/>
        <w:spacing w:before="240"/>
        <w:rPr>
          <w:rFonts w:ascii="Arial"/>
          <w:b/>
        </w:rPr>
      </w:pPr>
    </w:p>
    <w:p w14:paraId="306B9551" w14:textId="77777777" w:rsidR="0015108B" w:rsidRDefault="00EE3FC1">
      <w:pPr>
        <w:pStyle w:val="BodyText"/>
        <w:spacing w:line="480" w:lineRule="auto"/>
        <w:ind w:left="165" w:right="474" w:firstLine="735"/>
        <w:jc w:val="both"/>
      </w:pPr>
      <w:r>
        <w:t>Have you ever found</w:t>
      </w:r>
      <w:r>
        <w:rPr>
          <w:spacing w:val="-4"/>
        </w:rPr>
        <w:t xml:space="preserve"> </w:t>
      </w:r>
      <w:r>
        <w:t>yourself</w:t>
      </w:r>
      <w:r>
        <w:rPr>
          <w:spacing w:val="-4"/>
        </w:rPr>
        <w:t xml:space="preserve"> </w:t>
      </w:r>
      <w:r>
        <w:t>doing</w:t>
      </w:r>
      <w:r>
        <w:rPr>
          <w:spacing w:val="-4"/>
        </w:rPr>
        <w:t xml:space="preserve"> </w:t>
      </w:r>
      <w:r>
        <w:t>something</w:t>
      </w:r>
      <w:r>
        <w:rPr>
          <w:spacing w:val="-4"/>
        </w:rPr>
        <w:t xml:space="preserve"> </w:t>
      </w:r>
      <w:r>
        <w:t>simply</w:t>
      </w:r>
      <w:r>
        <w:rPr>
          <w:spacing w:val="-4"/>
        </w:rPr>
        <w:t xml:space="preserve"> </w:t>
      </w:r>
      <w:r>
        <w:t>because</w:t>
      </w:r>
      <w:r>
        <w:rPr>
          <w:spacing w:val="-4"/>
        </w:rPr>
        <w:t xml:space="preserve"> </w:t>
      </w:r>
      <w:r>
        <w:t>everyone</w:t>
      </w:r>
      <w:r>
        <w:rPr>
          <w:spacing w:val="-4"/>
        </w:rPr>
        <w:t xml:space="preserve"> </w:t>
      </w:r>
      <w:r>
        <w:t>else was doing it?</w:t>
      </w:r>
    </w:p>
    <w:p w14:paraId="2A4C00F8" w14:textId="77777777" w:rsidR="0015108B" w:rsidRDefault="00EE3FC1">
      <w:pPr>
        <w:pStyle w:val="BodyText"/>
        <w:spacing w:before="240" w:line="480" w:lineRule="auto"/>
        <w:ind w:left="165" w:right="468" w:firstLine="720"/>
        <w:jc w:val="both"/>
      </w:pPr>
      <w:r>
        <w:t>Perhaps you stood up because the people around you stood up, laughed because everyone else was laughing, or followed a behavior that you would never normally do on your own.</w:t>
      </w:r>
      <w:r>
        <w:rPr>
          <w:spacing w:val="-2"/>
        </w:rPr>
        <w:t xml:space="preserve"> </w:t>
      </w:r>
      <w:r>
        <w:t>In</w:t>
      </w:r>
      <w:r>
        <w:rPr>
          <w:spacing w:val="-2"/>
        </w:rPr>
        <w:t xml:space="preserve"> </w:t>
      </w:r>
      <w:r>
        <w:t>moments</w:t>
      </w:r>
      <w:r>
        <w:rPr>
          <w:spacing w:val="-2"/>
        </w:rPr>
        <w:t xml:space="preserve"> </w:t>
      </w:r>
      <w:r>
        <w:t>like</w:t>
      </w:r>
      <w:r>
        <w:rPr>
          <w:spacing w:val="-2"/>
        </w:rPr>
        <w:t xml:space="preserve"> </w:t>
      </w:r>
      <w:r>
        <w:t>these,</w:t>
      </w:r>
      <w:r>
        <w:rPr>
          <w:spacing w:val="-2"/>
        </w:rPr>
        <w:t xml:space="preserve"> </w:t>
      </w:r>
      <w:r>
        <w:t>it</w:t>
      </w:r>
      <w:r>
        <w:rPr>
          <w:spacing w:val="-2"/>
        </w:rPr>
        <w:t xml:space="preserve"> </w:t>
      </w:r>
      <w:r>
        <w:t>is</w:t>
      </w:r>
      <w:r>
        <w:rPr>
          <w:spacing w:val="-2"/>
        </w:rPr>
        <w:t xml:space="preserve"> </w:t>
      </w:r>
      <w:r>
        <w:t>easy</w:t>
      </w:r>
      <w:r>
        <w:rPr>
          <w:spacing w:val="-2"/>
        </w:rPr>
        <w:t xml:space="preserve"> </w:t>
      </w:r>
      <w:r>
        <w:t>to</w:t>
      </w:r>
      <w:r>
        <w:rPr>
          <w:spacing w:val="-2"/>
        </w:rPr>
        <w:t xml:space="preserve"> </w:t>
      </w:r>
      <w:r>
        <w:t>believe</w:t>
      </w:r>
      <w:r>
        <w:rPr>
          <w:spacing w:val="-2"/>
        </w:rPr>
        <w:t xml:space="preserve"> </w:t>
      </w:r>
      <w:r>
        <w:t>that</w:t>
      </w:r>
      <w:r>
        <w:rPr>
          <w:spacing w:val="-2"/>
        </w:rPr>
        <w:t xml:space="preserve"> </w:t>
      </w:r>
      <w:r>
        <w:t>our</w:t>
      </w:r>
      <w:r>
        <w:rPr>
          <w:spacing w:val="-2"/>
        </w:rPr>
        <w:t xml:space="preserve"> </w:t>
      </w:r>
      <w:r>
        <w:t>actions a</w:t>
      </w:r>
      <w:r>
        <w:t>re products of independent thought. However, psychology suggests that human behavior is often shaped not only by personal choice, but also by the influence of those around us.</w:t>
      </w:r>
    </w:p>
    <w:p w14:paraId="40CDFAF1" w14:textId="77777777" w:rsidR="0015108B" w:rsidRDefault="00EE3FC1">
      <w:pPr>
        <w:pStyle w:val="BodyText"/>
        <w:spacing w:before="240" w:line="480" w:lineRule="auto"/>
        <w:ind w:left="165" w:right="460" w:firstLine="720"/>
        <w:jc w:val="both"/>
      </w:pPr>
      <w:r>
        <w:t>This tendency can be observed throughout both nature and human society. Flocks o</w:t>
      </w:r>
      <w:r>
        <w:t>f birds move in near-perfect synchronization, schools of fish change</w:t>
      </w:r>
      <w:r>
        <w:rPr>
          <w:spacing w:val="40"/>
        </w:rPr>
        <w:t xml:space="preserve"> </w:t>
      </w:r>
      <w:r>
        <w:t>direction as one, and colonies of ants follow collective patterns without centralized control. Such behaviors are often described as herd behavior—the tendency of individuals to align the</w:t>
      </w:r>
      <w:r>
        <w:t>ir actions with those of a</w:t>
      </w:r>
      <w:r>
        <w:rPr>
          <w:spacing w:val="-3"/>
        </w:rPr>
        <w:t xml:space="preserve"> </w:t>
      </w:r>
      <w:r>
        <w:t>larger</w:t>
      </w:r>
      <w:r>
        <w:rPr>
          <w:spacing w:val="-3"/>
        </w:rPr>
        <w:t xml:space="preserve"> </w:t>
      </w:r>
      <w:r>
        <w:t>group.</w:t>
      </w:r>
      <w:r>
        <w:rPr>
          <w:spacing w:val="-3"/>
        </w:rPr>
        <w:t xml:space="preserve"> </w:t>
      </w:r>
      <w:r>
        <w:t>While</w:t>
      </w:r>
      <w:r>
        <w:rPr>
          <w:spacing w:val="-3"/>
        </w:rPr>
        <w:t xml:space="preserve"> </w:t>
      </w:r>
      <w:r>
        <w:t>humans</w:t>
      </w:r>
      <w:r>
        <w:rPr>
          <w:spacing w:val="-3"/>
        </w:rPr>
        <w:t xml:space="preserve"> </w:t>
      </w:r>
      <w:r>
        <w:t xml:space="preserve">possess higher reasoning and individual autonomy, they are not immune to similar social </w:t>
      </w:r>
      <w:r>
        <w:rPr>
          <w:spacing w:val="-2"/>
        </w:rPr>
        <w:t>influences.</w:t>
      </w:r>
    </w:p>
    <w:p w14:paraId="3920C904" w14:textId="77777777" w:rsidR="0015108B" w:rsidRDefault="00EE3FC1">
      <w:pPr>
        <w:pStyle w:val="BodyText"/>
        <w:spacing w:before="240" w:line="480" w:lineRule="auto"/>
        <w:ind w:left="165" w:right="461" w:firstLine="720"/>
        <w:jc w:val="both"/>
      </w:pPr>
      <w:r>
        <w:t xml:space="preserve">Within psychology, this phenomenon is known as </w:t>
      </w:r>
      <w:r>
        <w:rPr>
          <w:rFonts w:ascii="Arial"/>
          <w:b/>
        </w:rPr>
        <w:t>social conformity</w:t>
      </w:r>
      <w:r>
        <w:t>, the process by which individuals adj</w:t>
      </w:r>
      <w:r>
        <w:t>ust their behavior, attitudes, or decisions to align</w:t>
      </w:r>
      <w:r>
        <w:rPr>
          <w:spacing w:val="40"/>
        </w:rPr>
        <w:t xml:space="preserve"> </w:t>
      </w:r>
      <w:r>
        <w:t>with</w:t>
      </w:r>
      <w:r>
        <w:rPr>
          <w:spacing w:val="-4"/>
        </w:rPr>
        <w:t xml:space="preserve"> </w:t>
      </w:r>
      <w:r>
        <w:t>perceived</w:t>
      </w:r>
      <w:r>
        <w:rPr>
          <w:spacing w:val="-4"/>
        </w:rPr>
        <w:t xml:space="preserve"> </w:t>
      </w:r>
      <w:r>
        <w:t>group</w:t>
      </w:r>
      <w:r>
        <w:rPr>
          <w:spacing w:val="-4"/>
        </w:rPr>
        <w:t xml:space="preserve"> </w:t>
      </w:r>
      <w:r>
        <w:t>expectations.</w:t>
      </w:r>
      <w:r>
        <w:rPr>
          <w:spacing w:val="-4"/>
        </w:rPr>
        <w:t xml:space="preserve"> </w:t>
      </w:r>
      <w:r>
        <w:t>Conformity</w:t>
      </w:r>
      <w:r>
        <w:rPr>
          <w:spacing w:val="-4"/>
        </w:rPr>
        <w:t xml:space="preserve"> </w:t>
      </w:r>
      <w:r>
        <w:t>often</w:t>
      </w:r>
      <w:r>
        <w:rPr>
          <w:spacing w:val="-4"/>
        </w:rPr>
        <w:t xml:space="preserve"> </w:t>
      </w:r>
      <w:r>
        <w:t>occurs</w:t>
      </w:r>
      <w:r>
        <w:rPr>
          <w:spacing w:val="-4"/>
        </w:rPr>
        <w:t xml:space="preserve"> </w:t>
      </w:r>
      <w:r>
        <w:t>without</w:t>
      </w:r>
      <w:r>
        <w:rPr>
          <w:spacing w:val="-4"/>
        </w:rPr>
        <w:t xml:space="preserve"> </w:t>
      </w:r>
      <w:r>
        <w:t>direct</w:t>
      </w:r>
      <w:r>
        <w:rPr>
          <w:spacing w:val="-4"/>
        </w:rPr>
        <w:t xml:space="preserve"> </w:t>
      </w:r>
      <w:r>
        <w:t xml:space="preserve">commands or explicit pressure. Instead, individuals may look to others for cues on how to behave, especially in situations where </w:t>
      </w:r>
      <w:r>
        <w:t>social norms are unclear. The desire for acceptance, belongingness, and avoidance of social rejection can become powerful forces that shape behavior.</w:t>
      </w:r>
    </w:p>
    <w:p w14:paraId="39CC73A6"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737D6EEF" w14:textId="77777777" w:rsidR="0015108B" w:rsidRDefault="00EE3FC1">
      <w:pPr>
        <w:pStyle w:val="BodyText"/>
        <w:spacing w:before="80" w:line="480" w:lineRule="auto"/>
        <w:ind w:left="165" w:right="461" w:firstLine="720"/>
        <w:jc w:val="both"/>
      </w:pPr>
      <w:r>
        <w:lastRenderedPageBreak/>
        <w:t>One of the most influential demonstrations of this phenomenon was</w:t>
      </w:r>
      <w:r>
        <w:rPr>
          <w:spacing w:val="40"/>
        </w:rPr>
        <w:t xml:space="preserve"> </w:t>
      </w:r>
      <w:r>
        <w:t xml:space="preserve">conducted by Solomon Asch (1951). In his classic conformity experiments, participants were placed among confederates who intentionally provided incorrect answers to an obvious task. Despite </w:t>
      </w:r>
      <w:r>
        <w:t>knowing the correct answer, many participants conformed to the group's judgment rather than</w:t>
      </w:r>
      <w:r>
        <w:rPr>
          <w:spacing w:val="-3"/>
        </w:rPr>
        <w:t xml:space="preserve"> </w:t>
      </w:r>
      <w:r>
        <w:t>trusting</w:t>
      </w:r>
      <w:r>
        <w:rPr>
          <w:spacing w:val="-3"/>
        </w:rPr>
        <w:t xml:space="preserve"> </w:t>
      </w:r>
      <w:r>
        <w:t>their</w:t>
      </w:r>
      <w:r>
        <w:rPr>
          <w:spacing w:val="-3"/>
        </w:rPr>
        <w:t xml:space="preserve"> </w:t>
      </w:r>
      <w:r>
        <w:t>own</w:t>
      </w:r>
      <w:r>
        <w:rPr>
          <w:spacing w:val="-3"/>
        </w:rPr>
        <w:t xml:space="preserve"> </w:t>
      </w:r>
      <w:r>
        <w:t>perceptions.</w:t>
      </w:r>
      <w:r>
        <w:rPr>
          <w:spacing w:val="-3"/>
        </w:rPr>
        <w:t xml:space="preserve"> </w:t>
      </w:r>
      <w:r>
        <w:t>These findings revealed that the influence of a group can be powerful enough to alter individual behavior, even when the correct cou</w:t>
      </w:r>
      <w:r>
        <w:t>rse of action appears evident.</w:t>
      </w:r>
    </w:p>
    <w:p w14:paraId="2E15B98A" w14:textId="77777777" w:rsidR="0015108B" w:rsidRDefault="00EE3FC1">
      <w:pPr>
        <w:pStyle w:val="BodyText"/>
        <w:spacing w:before="240" w:line="480" w:lineRule="auto"/>
        <w:ind w:left="165" w:right="461" w:firstLine="720"/>
        <w:jc w:val="both"/>
      </w:pPr>
      <w:r>
        <w:t>Although conformity has been extensively studied, much of the existing research focuses on</w:t>
      </w:r>
      <w:r>
        <w:rPr>
          <w:spacing w:val="-5"/>
        </w:rPr>
        <w:t xml:space="preserve"> </w:t>
      </w:r>
      <w:r>
        <w:t>opinions,</w:t>
      </w:r>
      <w:r>
        <w:rPr>
          <w:spacing w:val="-5"/>
        </w:rPr>
        <w:t xml:space="preserve"> </w:t>
      </w:r>
      <w:r>
        <w:t>judgments,</w:t>
      </w:r>
      <w:r>
        <w:rPr>
          <w:spacing w:val="-5"/>
        </w:rPr>
        <w:t xml:space="preserve"> </w:t>
      </w:r>
      <w:r>
        <w:t>and</w:t>
      </w:r>
      <w:r>
        <w:rPr>
          <w:spacing w:val="-5"/>
        </w:rPr>
        <w:t xml:space="preserve"> </w:t>
      </w:r>
      <w:r>
        <w:t>decision-making</w:t>
      </w:r>
      <w:r>
        <w:rPr>
          <w:spacing w:val="-5"/>
        </w:rPr>
        <w:t xml:space="preserve"> </w:t>
      </w:r>
      <w:r>
        <w:t>tasks.</w:t>
      </w:r>
      <w:r>
        <w:rPr>
          <w:spacing w:val="-5"/>
        </w:rPr>
        <w:t xml:space="preserve"> </w:t>
      </w:r>
      <w:r>
        <w:t>Comparatively fewer studies examine how conformity influences the imitation of observable behaviors in real-life situations. More importantly, limited research has explored whether the intensity of an observed behavior affects an individual's willingness t</w:t>
      </w:r>
      <w:r>
        <w:t>o conform. While people may readily imitate common and socially acceptable</w:t>
      </w:r>
      <w:r>
        <w:rPr>
          <w:spacing w:val="-3"/>
        </w:rPr>
        <w:t xml:space="preserve"> </w:t>
      </w:r>
      <w:r>
        <w:t>actions, it remains unclear whether they will continue to follow the group when behaviors become unusual, inappropriate, or even extreme.</w:t>
      </w:r>
    </w:p>
    <w:p w14:paraId="127BC092" w14:textId="77777777" w:rsidR="0015108B" w:rsidRDefault="00EE3FC1">
      <w:pPr>
        <w:pStyle w:val="BodyText"/>
        <w:spacing w:before="240" w:line="480" w:lineRule="auto"/>
        <w:ind w:left="165" w:right="461" w:firstLine="720"/>
        <w:jc w:val="both"/>
      </w:pPr>
      <w:r>
        <w:t>This raises an important question:</w:t>
      </w:r>
      <w:r>
        <w:rPr>
          <w:spacing w:val="-4"/>
        </w:rPr>
        <w:t xml:space="preserve"> </w:t>
      </w:r>
      <w:r>
        <w:t>Does</w:t>
      </w:r>
      <w:r>
        <w:rPr>
          <w:spacing w:val="-4"/>
        </w:rPr>
        <w:t xml:space="preserve"> </w:t>
      </w:r>
      <w:r>
        <w:t>obs</w:t>
      </w:r>
      <w:r>
        <w:t>erving</w:t>
      </w:r>
      <w:r>
        <w:rPr>
          <w:spacing w:val="-4"/>
        </w:rPr>
        <w:t xml:space="preserve"> </w:t>
      </w:r>
      <w:r>
        <w:t>the</w:t>
      </w:r>
      <w:r>
        <w:rPr>
          <w:spacing w:val="-4"/>
        </w:rPr>
        <w:t xml:space="preserve"> </w:t>
      </w:r>
      <w:r>
        <w:t>behavior</w:t>
      </w:r>
      <w:r>
        <w:rPr>
          <w:spacing w:val="-4"/>
        </w:rPr>
        <w:t xml:space="preserve"> </w:t>
      </w:r>
      <w:r>
        <w:t>of</w:t>
      </w:r>
      <w:r>
        <w:rPr>
          <w:spacing w:val="-4"/>
        </w:rPr>
        <w:t xml:space="preserve"> </w:t>
      </w:r>
      <w:r>
        <w:t>others</w:t>
      </w:r>
      <w:r>
        <w:rPr>
          <w:spacing w:val="-4"/>
        </w:rPr>
        <w:t xml:space="preserve"> </w:t>
      </w:r>
      <w:r>
        <w:t>truly influence our own</w:t>
      </w:r>
      <w:r>
        <w:rPr>
          <w:spacing w:val="-4"/>
        </w:rPr>
        <w:t xml:space="preserve"> </w:t>
      </w:r>
      <w:r>
        <w:t>behavior,</w:t>
      </w:r>
      <w:r>
        <w:rPr>
          <w:spacing w:val="-4"/>
        </w:rPr>
        <w:t xml:space="preserve"> </w:t>
      </w:r>
      <w:r>
        <w:t>and</w:t>
      </w:r>
      <w:r>
        <w:rPr>
          <w:spacing w:val="-4"/>
        </w:rPr>
        <w:t xml:space="preserve"> </w:t>
      </w:r>
      <w:r>
        <w:t>if</w:t>
      </w:r>
      <w:r>
        <w:rPr>
          <w:spacing w:val="-4"/>
        </w:rPr>
        <w:t xml:space="preserve"> </w:t>
      </w:r>
      <w:r>
        <w:t>so,</w:t>
      </w:r>
      <w:r>
        <w:rPr>
          <w:spacing w:val="-4"/>
        </w:rPr>
        <w:t xml:space="preserve"> </w:t>
      </w:r>
      <w:r>
        <w:t>how</w:t>
      </w:r>
      <w:r>
        <w:rPr>
          <w:spacing w:val="-4"/>
        </w:rPr>
        <w:t xml:space="preserve"> </w:t>
      </w:r>
      <w:r>
        <w:t>far</w:t>
      </w:r>
      <w:r>
        <w:rPr>
          <w:spacing w:val="-4"/>
        </w:rPr>
        <w:t xml:space="preserve"> </w:t>
      </w:r>
      <w:r>
        <w:t>are</w:t>
      </w:r>
      <w:r>
        <w:rPr>
          <w:spacing w:val="-4"/>
        </w:rPr>
        <w:t xml:space="preserve"> </w:t>
      </w:r>
      <w:r>
        <w:t>individuals</w:t>
      </w:r>
      <w:r>
        <w:rPr>
          <w:spacing w:val="-4"/>
        </w:rPr>
        <w:t xml:space="preserve"> </w:t>
      </w:r>
      <w:r>
        <w:t>willing</w:t>
      </w:r>
      <w:r>
        <w:rPr>
          <w:spacing w:val="-4"/>
        </w:rPr>
        <w:t xml:space="preserve"> </w:t>
      </w:r>
      <w:r>
        <w:t>to</w:t>
      </w:r>
      <w:r>
        <w:rPr>
          <w:spacing w:val="-4"/>
        </w:rPr>
        <w:t xml:space="preserve"> </w:t>
      </w:r>
      <w:r>
        <w:t>go</w:t>
      </w:r>
      <w:r>
        <w:rPr>
          <w:spacing w:val="-4"/>
        </w:rPr>
        <w:t xml:space="preserve"> </w:t>
      </w:r>
      <w:r>
        <w:t>in</w:t>
      </w:r>
      <w:r>
        <w:rPr>
          <w:spacing w:val="-4"/>
        </w:rPr>
        <w:t xml:space="preserve"> </w:t>
      </w:r>
      <w:r>
        <w:t>following the crowd?</w:t>
      </w:r>
    </w:p>
    <w:p w14:paraId="309767EC" w14:textId="77777777" w:rsidR="0015108B" w:rsidRDefault="00EE3FC1">
      <w:pPr>
        <w:pStyle w:val="BodyText"/>
        <w:spacing w:before="240" w:line="480" w:lineRule="auto"/>
        <w:ind w:left="165" w:right="463" w:firstLine="720"/>
        <w:jc w:val="both"/>
      </w:pPr>
      <w:r>
        <w:t>To address this gap,</w:t>
      </w:r>
      <w:r>
        <w:rPr>
          <w:spacing w:val="-7"/>
        </w:rPr>
        <w:t xml:space="preserve"> </w:t>
      </w:r>
      <w:r>
        <w:t>the</w:t>
      </w:r>
      <w:r>
        <w:rPr>
          <w:spacing w:val="-7"/>
        </w:rPr>
        <w:t xml:space="preserve"> </w:t>
      </w:r>
      <w:r>
        <w:t>present</w:t>
      </w:r>
      <w:r>
        <w:rPr>
          <w:spacing w:val="-7"/>
        </w:rPr>
        <w:t xml:space="preserve"> </w:t>
      </w:r>
      <w:r>
        <w:t>study,</w:t>
      </w:r>
      <w:r>
        <w:rPr>
          <w:spacing w:val="-7"/>
        </w:rPr>
        <w:t xml:space="preserve"> </w:t>
      </w:r>
      <w:r>
        <w:rPr>
          <w:rFonts w:ascii="Arial"/>
          <w:i/>
        </w:rPr>
        <w:t>Monkey</w:t>
      </w:r>
      <w:r>
        <w:rPr>
          <w:rFonts w:ascii="Arial"/>
          <w:i/>
          <w:spacing w:val="-7"/>
        </w:rPr>
        <w:t xml:space="preserve"> </w:t>
      </w:r>
      <w:r>
        <w:rPr>
          <w:rFonts w:ascii="Arial"/>
          <w:i/>
        </w:rPr>
        <w:t>See,</w:t>
      </w:r>
      <w:r>
        <w:rPr>
          <w:rFonts w:ascii="Arial"/>
          <w:i/>
          <w:spacing w:val="-7"/>
        </w:rPr>
        <w:t xml:space="preserve"> </w:t>
      </w:r>
      <w:r>
        <w:rPr>
          <w:rFonts w:ascii="Arial"/>
          <w:i/>
        </w:rPr>
        <w:t>Monkey</w:t>
      </w:r>
      <w:r>
        <w:rPr>
          <w:rFonts w:ascii="Arial"/>
          <w:i/>
          <w:spacing w:val="-7"/>
        </w:rPr>
        <w:t xml:space="preserve"> </w:t>
      </w:r>
      <w:r>
        <w:rPr>
          <w:rFonts w:ascii="Arial"/>
          <w:i/>
        </w:rPr>
        <w:t>Do</w:t>
      </w:r>
      <w:r>
        <w:t>,</w:t>
      </w:r>
      <w:r>
        <w:rPr>
          <w:spacing w:val="-7"/>
        </w:rPr>
        <w:t xml:space="preserve"> </w:t>
      </w:r>
      <w:r>
        <w:t>investigates the influence of observed group behavior on</w:t>
      </w:r>
      <w:r>
        <w:t xml:space="preserve"> individual conformity. Specifically, the study examines whether participants will imitate behaviors demonstrated by</w:t>
      </w:r>
      <w:r>
        <w:rPr>
          <w:spacing w:val="-3"/>
        </w:rPr>
        <w:t xml:space="preserve"> </w:t>
      </w:r>
      <w:r>
        <w:t>a</w:t>
      </w:r>
      <w:r>
        <w:rPr>
          <w:spacing w:val="-3"/>
        </w:rPr>
        <w:t xml:space="preserve"> </w:t>
      </w:r>
      <w:r>
        <w:t>group across three levels of behavioral intensity: common, moderate, and extreme. By comparing conformity across these</w:t>
      </w:r>
      <w:r>
        <w:rPr>
          <w:spacing w:val="-4"/>
        </w:rPr>
        <w:t xml:space="preserve"> </w:t>
      </w:r>
      <w:r>
        <w:t>conditions,</w:t>
      </w:r>
      <w:r>
        <w:rPr>
          <w:spacing w:val="-4"/>
        </w:rPr>
        <w:t xml:space="preserve"> </w:t>
      </w:r>
      <w:r>
        <w:t>the</w:t>
      </w:r>
      <w:r>
        <w:rPr>
          <w:spacing w:val="-4"/>
        </w:rPr>
        <w:t xml:space="preserve"> </w:t>
      </w:r>
      <w:r>
        <w:t>st</w:t>
      </w:r>
      <w:r>
        <w:t>udy</w:t>
      </w:r>
      <w:r>
        <w:rPr>
          <w:spacing w:val="-4"/>
        </w:rPr>
        <w:t xml:space="preserve"> </w:t>
      </w:r>
      <w:r>
        <w:t>seeks</w:t>
      </w:r>
      <w:r>
        <w:rPr>
          <w:spacing w:val="-4"/>
        </w:rPr>
        <w:t xml:space="preserve"> </w:t>
      </w:r>
      <w:r>
        <w:t>to</w:t>
      </w:r>
      <w:r>
        <w:rPr>
          <w:spacing w:val="-4"/>
        </w:rPr>
        <w:t xml:space="preserve"> </w:t>
      </w:r>
      <w:r>
        <w:t>determine</w:t>
      </w:r>
      <w:r>
        <w:rPr>
          <w:spacing w:val="-4"/>
        </w:rPr>
        <w:t xml:space="preserve"> </w:t>
      </w:r>
      <w:r>
        <w:t>not</w:t>
      </w:r>
      <w:r>
        <w:rPr>
          <w:spacing w:val="-4"/>
        </w:rPr>
        <w:t xml:space="preserve"> </w:t>
      </w:r>
      <w:r>
        <w:t>only whether</w:t>
      </w:r>
      <w:r>
        <w:rPr>
          <w:spacing w:val="70"/>
          <w:w w:val="150"/>
        </w:rPr>
        <w:t xml:space="preserve"> </w:t>
      </w:r>
      <w:r>
        <w:t>observed</w:t>
      </w:r>
      <w:r>
        <w:rPr>
          <w:spacing w:val="71"/>
          <w:w w:val="150"/>
        </w:rPr>
        <w:t xml:space="preserve"> </w:t>
      </w:r>
      <w:r>
        <w:t>behavior</w:t>
      </w:r>
      <w:r>
        <w:rPr>
          <w:spacing w:val="70"/>
          <w:w w:val="150"/>
        </w:rPr>
        <w:t xml:space="preserve"> </w:t>
      </w:r>
      <w:r>
        <w:t>influences</w:t>
      </w:r>
      <w:r>
        <w:rPr>
          <w:spacing w:val="71"/>
          <w:w w:val="150"/>
        </w:rPr>
        <w:t xml:space="preserve"> </w:t>
      </w:r>
      <w:r>
        <w:t>individual</w:t>
      </w:r>
      <w:r>
        <w:rPr>
          <w:spacing w:val="71"/>
          <w:w w:val="150"/>
        </w:rPr>
        <w:t xml:space="preserve"> </w:t>
      </w:r>
      <w:r>
        <w:t>action,</w:t>
      </w:r>
      <w:r>
        <w:rPr>
          <w:spacing w:val="70"/>
          <w:w w:val="150"/>
        </w:rPr>
        <w:t xml:space="preserve"> </w:t>
      </w:r>
      <w:r>
        <w:t>but</w:t>
      </w:r>
      <w:r>
        <w:rPr>
          <w:spacing w:val="56"/>
          <w:w w:val="150"/>
        </w:rPr>
        <w:t xml:space="preserve"> </w:t>
      </w:r>
      <w:r>
        <w:t>also</w:t>
      </w:r>
      <w:r>
        <w:rPr>
          <w:spacing w:val="56"/>
          <w:w w:val="150"/>
        </w:rPr>
        <w:t xml:space="preserve"> </w:t>
      </w:r>
      <w:r>
        <w:t>whether</w:t>
      </w:r>
      <w:r>
        <w:rPr>
          <w:spacing w:val="55"/>
          <w:w w:val="150"/>
        </w:rPr>
        <w:t xml:space="preserve"> </w:t>
      </w:r>
      <w:r>
        <w:rPr>
          <w:spacing w:val="-5"/>
        </w:rPr>
        <w:t>the</w:t>
      </w:r>
    </w:p>
    <w:p w14:paraId="3B7A9C21"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69C47E32" w14:textId="77777777" w:rsidR="0015108B" w:rsidRDefault="00EE3FC1">
      <w:pPr>
        <w:pStyle w:val="BodyText"/>
        <w:spacing w:before="80" w:line="480" w:lineRule="auto"/>
        <w:ind w:left="165" w:right="468"/>
        <w:jc w:val="both"/>
      </w:pPr>
      <w:r>
        <w:lastRenderedPageBreak/>
        <w:t>likelihood of conformity changes as the demonstrated behavior becomes</w:t>
      </w:r>
      <w:r>
        <w:rPr>
          <w:spacing w:val="40"/>
        </w:rPr>
        <w:t xml:space="preserve"> </w:t>
      </w:r>
      <w:r>
        <w:t>increasingly unconventional.</w:t>
      </w:r>
    </w:p>
    <w:p w14:paraId="322A26B2" w14:textId="77777777" w:rsidR="0015108B" w:rsidRDefault="00EE3FC1">
      <w:pPr>
        <w:pStyle w:val="BodyText"/>
        <w:spacing w:before="240" w:line="480" w:lineRule="auto"/>
        <w:ind w:left="165" w:right="462" w:firstLine="720"/>
        <w:jc w:val="both"/>
      </w:pPr>
      <w:r>
        <w:t>Ultimately, this research aims to deepen</w:t>
      </w:r>
      <w:r>
        <w:rPr>
          <w:spacing w:val="-5"/>
        </w:rPr>
        <w:t xml:space="preserve"> </w:t>
      </w:r>
      <w:r>
        <w:t>our</w:t>
      </w:r>
      <w:r>
        <w:rPr>
          <w:spacing w:val="-5"/>
        </w:rPr>
        <w:t xml:space="preserve"> </w:t>
      </w:r>
      <w:r>
        <w:t>understanding</w:t>
      </w:r>
      <w:r>
        <w:rPr>
          <w:spacing w:val="-5"/>
        </w:rPr>
        <w:t xml:space="preserve"> </w:t>
      </w:r>
      <w:r>
        <w:t>of</w:t>
      </w:r>
      <w:r>
        <w:rPr>
          <w:spacing w:val="-5"/>
        </w:rPr>
        <w:t xml:space="preserve"> </w:t>
      </w:r>
      <w:r>
        <w:t>social</w:t>
      </w:r>
      <w:r>
        <w:rPr>
          <w:spacing w:val="-5"/>
        </w:rPr>
        <w:t xml:space="preserve"> </w:t>
      </w:r>
      <w:r>
        <w:t>influence by examining the boundaries of conformity. When faced with the choice between personal judgment and group behavior, do individuals remain independent, or do they follow the crow</w:t>
      </w:r>
      <w:r>
        <w:t>d—and</w:t>
      </w:r>
      <w:r>
        <w:rPr>
          <w:spacing w:val="-4"/>
        </w:rPr>
        <w:t xml:space="preserve"> </w:t>
      </w:r>
      <w:r>
        <w:t>does</w:t>
      </w:r>
      <w:r>
        <w:rPr>
          <w:spacing w:val="-4"/>
        </w:rPr>
        <w:t xml:space="preserve"> </w:t>
      </w:r>
      <w:r>
        <w:t>that</w:t>
      </w:r>
      <w:r>
        <w:rPr>
          <w:spacing w:val="-4"/>
        </w:rPr>
        <w:t xml:space="preserve"> </w:t>
      </w:r>
      <w:r>
        <w:t>willingness</w:t>
      </w:r>
      <w:r>
        <w:rPr>
          <w:spacing w:val="-4"/>
        </w:rPr>
        <w:t xml:space="preserve"> </w:t>
      </w:r>
      <w:r>
        <w:t>change</w:t>
      </w:r>
      <w:r>
        <w:rPr>
          <w:spacing w:val="-4"/>
        </w:rPr>
        <w:t xml:space="preserve"> </w:t>
      </w:r>
      <w:r>
        <w:t>depending</w:t>
      </w:r>
      <w:r>
        <w:rPr>
          <w:spacing w:val="-4"/>
        </w:rPr>
        <w:t xml:space="preserve"> </w:t>
      </w:r>
      <w:r>
        <w:t>on</w:t>
      </w:r>
      <w:r>
        <w:rPr>
          <w:spacing w:val="-4"/>
        </w:rPr>
        <w:t xml:space="preserve"> </w:t>
      </w:r>
      <w:r>
        <w:t>how</w:t>
      </w:r>
      <w:r>
        <w:rPr>
          <w:spacing w:val="-4"/>
        </w:rPr>
        <w:t xml:space="preserve"> </w:t>
      </w:r>
      <w:r>
        <w:t>extreme the behavior becomes?</w:t>
      </w:r>
    </w:p>
    <w:p w14:paraId="161B4F09"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30B3D3FA" w14:textId="77777777" w:rsidR="0015108B" w:rsidRDefault="00EE3FC1">
      <w:pPr>
        <w:pStyle w:val="Heading1"/>
      </w:pPr>
      <w:r>
        <w:rPr>
          <w:color w:val="365E90"/>
        </w:rPr>
        <w:lastRenderedPageBreak/>
        <w:t xml:space="preserve">Significance of the </w:t>
      </w:r>
      <w:r>
        <w:rPr>
          <w:color w:val="365E90"/>
          <w:spacing w:val="-2"/>
        </w:rPr>
        <w:t>Study</w:t>
      </w:r>
    </w:p>
    <w:p w14:paraId="7DD7F123" w14:textId="77777777" w:rsidR="0015108B" w:rsidRDefault="0015108B">
      <w:pPr>
        <w:pStyle w:val="BodyText"/>
        <w:spacing w:before="240"/>
        <w:rPr>
          <w:rFonts w:ascii="Arial"/>
          <w:b/>
        </w:rPr>
      </w:pPr>
    </w:p>
    <w:p w14:paraId="604ACB51" w14:textId="77777777" w:rsidR="0015108B" w:rsidRDefault="00EE3FC1">
      <w:pPr>
        <w:pStyle w:val="BodyText"/>
        <w:spacing w:line="480" w:lineRule="auto"/>
        <w:ind w:left="165" w:right="461" w:firstLine="720"/>
        <w:jc w:val="both"/>
      </w:pPr>
      <w:r>
        <w:t>The findings of this study hold significance in understanding how social influence shapes human behavior. While people often view</w:t>
      </w:r>
      <w:r>
        <w:rPr>
          <w:spacing w:val="-4"/>
        </w:rPr>
        <w:t xml:space="preserve"> </w:t>
      </w:r>
      <w:r>
        <w:t>the</w:t>
      </w:r>
      <w:r>
        <w:t>ir</w:t>
      </w:r>
      <w:r>
        <w:rPr>
          <w:spacing w:val="-4"/>
        </w:rPr>
        <w:t xml:space="preserve"> </w:t>
      </w:r>
      <w:r>
        <w:t>actions</w:t>
      </w:r>
      <w:r>
        <w:rPr>
          <w:spacing w:val="-4"/>
        </w:rPr>
        <w:t xml:space="preserve"> </w:t>
      </w:r>
      <w:r>
        <w:t>as</w:t>
      </w:r>
      <w:r>
        <w:rPr>
          <w:spacing w:val="-4"/>
        </w:rPr>
        <w:t xml:space="preserve"> </w:t>
      </w:r>
      <w:r>
        <w:t>products of independent choice, conformity research suggests that behavior can be strongly affected by the actions of others. By examining conformity across common, moderate, and extreme behavioral conditions, this study provides insight into</w:t>
      </w:r>
      <w:r>
        <w:t xml:space="preserve"> the extent to which observed behavior influences individual actions and whether the intensity of a behavior affects the likelihood of imitation.</w:t>
      </w:r>
    </w:p>
    <w:p w14:paraId="3066C927" w14:textId="77777777" w:rsidR="0015108B" w:rsidRDefault="0015108B">
      <w:pPr>
        <w:pStyle w:val="BodyText"/>
        <w:spacing w:before="4"/>
      </w:pPr>
    </w:p>
    <w:p w14:paraId="723FB821" w14:textId="77777777" w:rsidR="0015108B" w:rsidRDefault="00EE3FC1">
      <w:pPr>
        <w:ind w:left="165"/>
        <w:rPr>
          <w:rFonts w:ascii="Arial"/>
          <w:i/>
          <w:sz w:val="24"/>
        </w:rPr>
      </w:pPr>
      <w:r>
        <w:rPr>
          <w:rFonts w:ascii="Arial"/>
          <w:i/>
          <w:sz w:val="24"/>
        </w:rPr>
        <w:t xml:space="preserve">For the Field of </w:t>
      </w:r>
      <w:r>
        <w:rPr>
          <w:rFonts w:ascii="Arial"/>
          <w:i/>
          <w:spacing w:val="-2"/>
          <w:sz w:val="24"/>
        </w:rPr>
        <w:t>Psychology</w:t>
      </w:r>
    </w:p>
    <w:p w14:paraId="1187B776" w14:textId="77777777" w:rsidR="0015108B" w:rsidRDefault="0015108B">
      <w:pPr>
        <w:pStyle w:val="BodyText"/>
        <w:spacing w:before="240"/>
        <w:rPr>
          <w:rFonts w:ascii="Arial"/>
          <w:i/>
        </w:rPr>
      </w:pPr>
    </w:p>
    <w:p w14:paraId="1E95EBE2" w14:textId="77777777" w:rsidR="0015108B" w:rsidRDefault="00EE3FC1">
      <w:pPr>
        <w:pStyle w:val="BodyText"/>
        <w:spacing w:line="480" w:lineRule="auto"/>
        <w:ind w:left="165" w:right="461" w:firstLine="720"/>
        <w:jc w:val="both"/>
      </w:pPr>
      <w:r>
        <w:t>This study contributes to the growing body of knowledge on</w:t>
      </w:r>
      <w:r>
        <w:rPr>
          <w:spacing w:val="-3"/>
        </w:rPr>
        <w:t xml:space="preserve"> </w:t>
      </w:r>
      <w:r>
        <w:t>social</w:t>
      </w:r>
      <w:r>
        <w:rPr>
          <w:spacing w:val="-3"/>
        </w:rPr>
        <w:t xml:space="preserve"> </w:t>
      </w:r>
      <w:r>
        <w:t>conformity by extending the discussion beyond opinions and judgments to observable behaviors. While classic studies such as Asch’s demonstrated conformity in</w:t>
      </w:r>
      <w:r>
        <w:rPr>
          <w:spacing w:val="40"/>
        </w:rPr>
        <w:t xml:space="preserve"> </w:t>
      </w:r>
      <w:r>
        <w:t>decision-making, this research explores whether individuals will imitate actions they witness in r</w:t>
      </w:r>
      <w:r>
        <w:t>eal-life situations and how conformity changes as behaviors become increasingly unconventional. The findings may strengthen existing theories of social influence, normative social influence, and behavioral imitation.</w:t>
      </w:r>
    </w:p>
    <w:p w14:paraId="7886F18C" w14:textId="77777777" w:rsidR="0015108B" w:rsidRDefault="0015108B">
      <w:pPr>
        <w:pStyle w:val="BodyText"/>
        <w:spacing w:before="4"/>
      </w:pPr>
    </w:p>
    <w:p w14:paraId="6BED8DC1" w14:textId="77777777" w:rsidR="0015108B" w:rsidRDefault="00EE3FC1">
      <w:pPr>
        <w:ind w:left="165"/>
        <w:rPr>
          <w:rFonts w:ascii="Arial"/>
          <w:i/>
          <w:sz w:val="24"/>
        </w:rPr>
      </w:pPr>
      <w:r>
        <w:rPr>
          <w:rFonts w:ascii="Arial"/>
          <w:i/>
          <w:sz w:val="24"/>
        </w:rPr>
        <w:t xml:space="preserve">For Educational </w:t>
      </w:r>
      <w:r>
        <w:rPr>
          <w:rFonts w:ascii="Arial"/>
          <w:i/>
          <w:spacing w:val="-2"/>
          <w:sz w:val="24"/>
        </w:rPr>
        <w:t>Institutions</w:t>
      </w:r>
    </w:p>
    <w:p w14:paraId="136415BC" w14:textId="77777777" w:rsidR="0015108B" w:rsidRDefault="0015108B">
      <w:pPr>
        <w:pStyle w:val="BodyText"/>
        <w:spacing w:before="240"/>
        <w:rPr>
          <w:rFonts w:ascii="Arial"/>
          <w:i/>
        </w:rPr>
      </w:pPr>
    </w:p>
    <w:p w14:paraId="01A28114" w14:textId="77777777" w:rsidR="0015108B" w:rsidRDefault="00EE3FC1">
      <w:pPr>
        <w:pStyle w:val="BodyText"/>
        <w:spacing w:line="480" w:lineRule="auto"/>
        <w:ind w:left="165" w:right="460" w:firstLine="720"/>
        <w:jc w:val="both"/>
      </w:pPr>
      <w:r>
        <w:t>Educatio</w:t>
      </w:r>
      <w:r>
        <w:t xml:space="preserve">nal institutions constantly operate within social environments where students are influenced by peers. Understanding how conformity functions can help schools and universities recognize how behaviors spread within groups, whether positive or negative. The </w:t>
      </w:r>
      <w:r>
        <w:t>findings may</w:t>
      </w:r>
      <w:r>
        <w:rPr>
          <w:spacing w:val="-3"/>
        </w:rPr>
        <w:t xml:space="preserve"> </w:t>
      </w:r>
      <w:r>
        <w:t>assist</w:t>
      </w:r>
      <w:r>
        <w:rPr>
          <w:spacing w:val="-3"/>
        </w:rPr>
        <w:t xml:space="preserve"> </w:t>
      </w:r>
      <w:r>
        <w:t>institutions</w:t>
      </w:r>
      <w:r>
        <w:rPr>
          <w:spacing w:val="-3"/>
        </w:rPr>
        <w:t xml:space="preserve"> </w:t>
      </w:r>
      <w:r>
        <w:t>in</w:t>
      </w:r>
      <w:r>
        <w:rPr>
          <w:spacing w:val="-3"/>
        </w:rPr>
        <w:t xml:space="preserve"> </w:t>
      </w:r>
      <w:r>
        <w:t>developing</w:t>
      </w:r>
      <w:r>
        <w:rPr>
          <w:spacing w:val="-3"/>
        </w:rPr>
        <w:t xml:space="preserve"> </w:t>
      </w:r>
      <w:r>
        <w:t>programs</w:t>
      </w:r>
      <w:r>
        <w:rPr>
          <w:spacing w:val="-3"/>
        </w:rPr>
        <w:t xml:space="preserve"> </w:t>
      </w:r>
      <w:r>
        <w:t>that promote healthy peer influence and encourage students</w:t>
      </w:r>
      <w:r>
        <w:rPr>
          <w:spacing w:val="-3"/>
        </w:rPr>
        <w:t xml:space="preserve"> </w:t>
      </w:r>
      <w:r>
        <w:t>to</w:t>
      </w:r>
      <w:r>
        <w:rPr>
          <w:spacing w:val="-3"/>
        </w:rPr>
        <w:t xml:space="preserve"> </w:t>
      </w:r>
      <w:r>
        <w:t>make</w:t>
      </w:r>
      <w:r>
        <w:rPr>
          <w:spacing w:val="-3"/>
        </w:rPr>
        <w:t xml:space="preserve"> </w:t>
      </w:r>
      <w:r>
        <w:t>informed</w:t>
      </w:r>
      <w:r>
        <w:rPr>
          <w:spacing w:val="-3"/>
        </w:rPr>
        <w:t xml:space="preserve"> </w:t>
      </w:r>
      <w:r>
        <w:t>decisions rather than blindly following group behavior.</w:t>
      </w:r>
    </w:p>
    <w:p w14:paraId="523E7D15"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42517DE6" w14:textId="77777777" w:rsidR="0015108B" w:rsidRDefault="00EE3FC1">
      <w:pPr>
        <w:spacing w:before="80"/>
        <w:ind w:left="165"/>
        <w:rPr>
          <w:rFonts w:ascii="Arial"/>
          <w:i/>
          <w:sz w:val="24"/>
        </w:rPr>
      </w:pPr>
      <w:r>
        <w:rPr>
          <w:rFonts w:ascii="Arial"/>
          <w:i/>
          <w:sz w:val="24"/>
        </w:rPr>
        <w:lastRenderedPageBreak/>
        <w:t xml:space="preserve">For </w:t>
      </w:r>
      <w:r>
        <w:rPr>
          <w:rFonts w:ascii="Arial"/>
          <w:i/>
          <w:spacing w:val="-2"/>
          <w:sz w:val="24"/>
        </w:rPr>
        <w:t>Educators</w:t>
      </w:r>
    </w:p>
    <w:p w14:paraId="4B57BBBE" w14:textId="77777777" w:rsidR="0015108B" w:rsidRDefault="0015108B">
      <w:pPr>
        <w:pStyle w:val="BodyText"/>
        <w:spacing w:before="240"/>
        <w:rPr>
          <w:rFonts w:ascii="Arial"/>
          <w:i/>
        </w:rPr>
      </w:pPr>
    </w:p>
    <w:p w14:paraId="7FCA4408" w14:textId="77777777" w:rsidR="0015108B" w:rsidRDefault="00EE3FC1">
      <w:pPr>
        <w:pStyle w:val="BodyText"/>
        <w:spacing w:line="480" w:lineRule="auto"/>
        <w:ind w:left="165" w:right="461" w:firstLine="720"/>
        <w:jc w:val="both"/>
      </w:pPr>
      <w:r>
        <w:t>Teachers frequently observe students ad</w:t>
      </w:r>
      <w:r>
        <w:t>opting the behaviors of their classmates. This study may provide educators with a deeper understanding of how peer influence affects classroom behavior, participation, and decision-making. By understanding the mechanisms of conformity, educators can create</w:t>
      </w:r>
      <w:r>
        <w:t xml:space="preserve"> learning environments that encourage critical thinking, individuality, and responsible social </w:t>
      </w:r>
      <w:r>
        <w:rPr>
          <w:spacing w:val="-2"/>
        </w:rPr>
        <w:t>interaction.</w:t>
      </w:r>
    </w:p>
    <w:p w14:paraId="0DA0E936" w14:textId="77777777" w:rsidR="0015108B" w:rsidRDefault="0015108B">
      <w:pPr>
        <w:pStyle w:val="BodyText"/>
        <w:spacing w:before="4"/>
      </w:pPr>
    </w:p>
    <w:p w14:paraId="711F6B4B" w14:textId="77777777" w:rsidR="0015108B" w:rsidRDefault="00EE3FC1">
      <w:pPr>
        <w:ind w:left="165"/>
        <w:rPr>
          <w:rFonts w:ascii="Arial"/>
          <w:i/>
          <w:sz w:val="24"/>
        </w:rPr>
      </w:pPr>
      <w:r>
        <w:rPr>
          <w:rFonts w:ascii="Arial"/>
          <w:i/>
          <w:sz w:val="24"/>
        </w:rPr>
        <w:t xml:space="preserve">For Individuals and </w:t>
      </w:r>
      <w:r>
        <w:rPr>
          <w:rFonts w:ascii="Arial"/>
          <w:i/>
          <w:spacing w:val="-2"/>
          <w:sz w:val="24"/>
        </w:rPr>
        <w:t>Society</w:t>
      </w:r>
    </w:p>
    <w:p w14:paraId="5D6422AA" w14:textId="77777777" w:rsidR="0015108B" w:rsidRDefault="0015108B">
      <w:pPr>
        <w:pStyle w:val="BodyText"/>
        <w:spacing w:before="240"/>
        <w:rPr>
          <w:rFonts w:ascii="Arial"/>
          <w:i/>
        </w:rPr>
      </w:pPr>
    </w:p>
    <w:p w14:paraId="6592CEDD" w14:textId="77777777" w:rsidR="0015108B" w:rsidRDefault="00EE3FC1">
      <w:pPr>
        <w:pStyle w:val="BodyText"/>
        <w:spacing w:line="480" w:lineRule="auto"/>
        <w:ind w:left="165" w:right="464" w:firstLine="720"/>
        <w:jc w:val="both"/>
      </w:pPr>
      <w:r>
        <w:t xml:space="preserve">In everyday life, people are constantly exposed to social pressures, whether through friends, family, communities, or </w:t>
      </w:r>
      <w:r>
        <w:t>social media. This study highlights how easily behavior can be shaped by simply observing others. Understanding this process can help individuals become more aware of situations where they may be conforming without conscious reflection. On a broader level,</w:t>
      </w:r>
      <w:r>
        <w:t xml:space="preserve"> the study emphasizes the importance of balancing social belonging with personal judgment, especially in situations where following the crowd may lead to harmful or irrational actions.</w:t>
      </w:r>
    </w:p>
    <w:p w14:paraId="4C16DED5" w14:textId="77777777" w:rsidR="0015108B" w:rsidRDefault="0015108B">
      <w:pPr>
        <w:pStyle w:val="BodyText"/>
        <w:spacing w:before="4"/>
      </w:pPr>
    </w:p>
    <w:p w14:paraId="246F7676" w14:textId="77777777" w:rsidR="0015108B" w:rsidRDefault="00EE3FC1">
      <w:pPr>
        <w:ind w:left="165"/>
        <w:rPr>
          <w:rFonts w:ascii="Arial"/>
          <w:i/>
          <w:sz w:val="24"/>
        </w:rPr>
      </w:pPr>
      <w:r>
        <w:rPr>
          <w:rFonts w:ascii="Arial"/>
          <w:i/>
          <w:sz w:val="24"/>
        </w:rPr>
        <w:t xml:space="preserve">For </w:t>
      </w:r>
      <w:r>
        <w:rPr>
          <w:rFonts w:ascii="Arial"/>
          <w:i/>
          <w:spacing w:val="-2"/>
          <w:sz w:val="24"/>
        </w:rPr>
        <w:t>Researchers</w:t>
      </w:r>
    </w:p>
    <w:p w14:paraId="6320419D" w14:textId="77777777" w:rsidR="0015108B" w:rsidRDefault="0015108B">
      <w:pPr>
        <w:pStyle w:val="BodyText"/>
        <w:spacing w:before="240"/>
        <w:rPr>
          <w:rFonts w:ascii="Arial"/>
          <w:i/>
        </w:rPr>
      </w:pPr>
    </w:p>
    <w:p w14:paraId="67821F71" w14:textId="77777777" w:rsidR="0015108B" w:rsidRDefault="00EE3FC1">
      <w:pPr>
        <w:pStyle w:val="BodyText"/>
        <w:spacing w:line="480" w:lineRule="auto"/>
        <w:ind w:left="165" w:right="464" w:firstLine="720"/>
        <w:jc w:val="both"/>
      </w:pPr>
      <w:r>
        <w:t>The study provides additional empirical evidence rega</w:t>
      </w:r>
      <w:r>
        <w:t>rding the relationship between observed behavior and conformity. By incorporating varying levels of behavioral intensity, it offers a different perspective</w:t>
      </w:r>
      <w:r>
        <w:rPr>
          <w:spacing w:val="-5"/>
        </w:rPr>
        <w:t xml:space="preserve"> </w:t>
      </w:r>
      <w:r>
        <w:t>on</w:t>
      </w:r>
      <w:r>
        <w:rPr>
          <w:spacing w:val="-5"/>
        </w:rPr>
        <w:t xml:space="preserve"> </w:t>
      </w:r>
      <w:r>
        <w:t>how</w:t>
      </w:r>
      <w:r>
        <w:rPr>
          <w:spacing w:val="-5"/>
        </w:rPr>
        <w:t xml:space="preserve"> </w:t>
      </w:r>
      <w:r>
        <w:t>social</w:t>
      </w:r>
      <w:r>
        <w:rPr>
          <w:spacing w:val="-5"/>
        </w:rPr>
        <w:t xml:space="preserve"> </w:t>
      </w:r>
      <w:r>
        <w:t>influence</w:t>
      </w:r>
      <w:r>
        <w:rPr>
          <w:spacing w:val="-5"/>
        </w:rPr>
        <w:t xml:space="preserve"> </w:t>
      </w:r>
      <w:r>
        <w:t>operates in naturalistic settings. The findings may contribute to future dis</w:t>
      </w:r>
      <w:r>
        <w:t>cussions on behavioral imitation, group dynamics, and social psychology.</w:t>
      </w:r>
    </w:p>
    <w:p w14:paraId="05FD121D" w14:textId="77777777" w:rsidR="0015108B" w:rsidRDefault="0015108B">
      <w:pPr>
        <w:pStyle w:val="BodyText"/>
        <w:spacing w:before="4"/>
      </w:pPr>
    </w:p>
    <w:p w14:paraId="58AC90C4" w14:textId="77777777" w:rsidR="0015108B" w:rsidRDefault="00EE3FC1">
      <w:pPr>
        <w:ind w:left="165"/>
        <w:rPr>
          <w:rFonts w:ascii="Arial"/>
          <w:i/>
          <w:sz w:val="24"/>
        </w:rPr>
      </w:pPr>
      <w:r>
        <w:rPr>
          <w:rFonts w:ascii="Arial"/>
          <w:i/>
          <w:sz w:val="24"/>
        </w:rPr>
        <w:t xml:space="preserve">For Future </w:t>
      </w:r>
      <w:r>
        <w:rPr>
          <w:rFonts w:ascii="Arial"/>
          <w:i/>
          <w:spacing w:val="-2"/>
          <w:sz w:val="24"/>
        </w:rPr>
        <w:t>Researchers</w:t>
      </w:r>
    </w:p>
    <w:p w14:paraId="6F3A8BD0" w14:textId="77777777" w:rsidR="0015108B" w:rsidRDefault="0015108B">
      <w:pPr>
        <w:rPr>
          <w:rFonts w:ascii="Arial"/>
          <w:i/>
          <w:sz w:val="24"/>
        </w:rPr>
        <w:sectPr w:rsidR="0015108B">
          <w:pgSz w:w="11920" w:h="16840"/>
          <w:pgMar w:top="1360" w:right="992" w:bottom="280" w:left="1275" w:header="720" w:footer="720" w:gutter="0"/>
          <w:cols w:space="720"/>
        </w:sectPr>
      </w:pPr>
    </w:p>
    <w:p w14:paraId="341297E2" w14:textId="77777777" w:rsidR="0015108B" w:rsidRDefault="00EE3FC1">
      <w:pPr>
        <w:pStyle w:val="BodyText"/>
        <w:spacing w:before="80" w:line="480" w:lineRule="auto"/>
        <w:ind w:left="165" w:right="461" w:firstLine="720"/>
        <w:jc w:val="both"/>
      </w:pPr>
      <w:r>
        <w:lastRenderedPageBreak/>
        <w:t>This research may serve as a foundation for future studies investigating conformity under different contexts, populations, and social conditions. Future researchers may explore how factors such as age, personality, cultural background, group size,</w:t>
      </w:r>
      <w:r>
        <w:rPr>
          <w:spacing w:val="-5"/>
        </w:rPr>
        <w:t xml:space="preserve"> </w:t>
      </w:r>
      <w:r>
        <w:t>or</w:t>
      </w:r>
      <w:r>
        <w:rPr>
          <w:spacing w:val="-5"/>
        </w:rPr>
        <w:t xml:space="preserve"> </w:t>
      </w:r>
      <w:r>
        <w:t>autho</w:t>
      </w:r>
      <w:r>
        <w:t>rity</w:t>
      </w:r>
      <w:r>
        <w:rPr>
          <w:spacing w:val="-5"/>
        </w:rPr>
        <w:t xml:space="preserve"> </w:t>
      </w:r>
      <w:r>
        <w:t>figures</w:t>
      </w:r>
      <w:r>
        <w:rPr>
          <w:spacing w:val="-5"/>
        </w:rPr>
        <w:t xml:space="preserve"> </w:t>
      </w:r>
      <w:r>
        <w:t>influence</w:t>
      </w:r>
      <w:r>
        <w:rPr>
          <w:spacing w:val="-5"/>
        </w:rPr>
        <w:t xml:space="preserve"> </w:t>
      </w:r>
      <w:r>
        <w:t>conformity.</w:t>
      </w:r>
      <w:r>
        <w:rPr>
          <w:spacing w:val="-5"/>
        </w:rPr>
        <w:t xml:space="preserve"> </w:t>
      </w:r>
      <w:r>
        <w:t>They</w:t>
      </w:r>
      <w:r>
        <w:rPr>
          <w:spacing w:val="-5"/>
        </w:rPr>
        <w:t xml:space="preserve"> </w:t>
      </w:r>
      <w:r>
        <w:t>may</w:t>
      </w:r>
      <w:r>
        <w:rPr>
          <w:spacing w:val="-5"/>
        </w:rPr>
        <w:t xml:space="preserve"> </w:t>
      </w:r>
      <w:r>
        <w:t>also</w:t>
      </w:r>
      <w:r>
        <w:rPr>
          <w:spacing w:val="-5"/>
        </w:rPr>
        <w:t xml:space="preserve"> </w:t>
      </w:r>
      <w:r>
        <w:t>examine</w:t>
      </w:r>
      <w:r>
        <w:rPr>
          <w:spacing w:val="-5"/>
        </w:rPr>
        <w:t xml:space="preserve"> </w:t>
      </w:r>
      <w:r>
        <w:t>whether conformity patterns differ in online environments, where social influence is increasingly mediated through digital platforms.</w:t>
      </w:r>
    </w:p>
    <w:p w14:paraId="4859938A" w14:textId="77777777" w:rsidR="0015108B" w:rsidRDefault="0015108B">
      <w:pPr>
        <w:pStyle w:val="BodyText"/>
        <w:spacing w:before="4"/>
      </w:pPr>
    </w:p>
    <w:p w14:paraId="2F7DF830" w14:textId="77777777" w:rsidR="0015108B" w:rsidRDefault="00EE3FC1">
      <w:pPr>
        <w:ind w:left="165"/>
        <w:rPr>
          <w:rFonts w:ascii="Arial"/>
          <w:i/>
          <w:sz w:val="24"/>
        </w:rPr>
      </w:pPr>
      <w:r>
        <w:rPr>
          <w:rFonts w:ascii="Arial"/>
          <w:i/>
          <w:spacing w:val="-2"/>
          <w:sz w:val="24"/>
        </w:rPr>
        <w:t>Overall</w:t>
      </w:r>
    </w:p>
    <w:p w14:paraId="0EA7283A" w14:textId="77777777" w:rsidR="0015108B" w:rsidRDefault="0015108B">
      <w:pPr>
        <w:pStyle w:val="BodyText"/>
        <w:spacing w:before="240"/>
        <w:rPr>
          <w:rFonts w:ascii="Arial"/>
          <w:i/>
        </w:rPr>
      </w:pPr>
    </w:p>
    <w:p w14:paraId="3DBEE3EE" w14:textId="77777777" w:rsidR="0015108B" w:rsidRDefault="00EE3FC1">
      <w:pPr>
        <w:pStyle w:val="BodyText"/>
        <w:spacing w:line="480" w:lineRule="auto"/>
        <w:ind w:left="165" w:right="461" w:firstLine="720"/>
        <w:jc w:val="both"/>
      </w:pPr>
      <w:r>
        <w:t xml:space="preserve">This study seeks to deepen our understanding of a simple but powerful psychological phenomenon: the tendency to </w:t>
      </w:r>
      <w:r>
        <w:t>follow what others do. By examining conformity across behaviors of varying intensity, it explores not only whether observed behavior influences our own actions, but also how far that influence can extend. Ultimately, the study highlights that human behavio</w:t>
      </w:r>
      <w:r>
        <w:t xml:space="preserve">r is shaped not only by individual choice, but also by the social environments in which those choices are </w:t>
      </w:r>
      <w:r>
        <w:rPr>
          <w:spacing w:val="-2"/>
        </w:rPr>
        <w:t>made.</w:t>
      </w:r>
    </w:p>
    <w:p w14:paraId="5F3AF767"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7432115E" w14:textId="77777777" w:rsidR="0015108B" w:rsidRDefault="00EE3FC1">
      <w:pPr>
        <w:pStyle w:val="Heading1"/>
      </w:pPr>
      <w:r>
        <w:rPr>
          <w:color w:val="365E90"/>
        </w:rPr>
        <w:lastRenderedPageBreak/>
        <w:t xml:space="preserve">Research Problem / </w:t>
      </w:r>
      <w:r>
        <w:rPr>
          <w:color w:val="365E90"/>
          <w:spacing w:val="-5"/>
        </w:rPr>
        <w:t>Gap</w:t>
      </w:r>
    </w:p>
    <w:p w14:paraId="3FD13304" w14:textId="77777777" w:rsidR="0015108B" w:rsidRDefault="0015108B">
      <w:pPr>
        <w:pStyle w:val="BodyText"/>
        <w:spacing w:before="240"/>
        <w:rPr>
          <w:rFonts w:ascii="Arial"/>
          <w:b/>
        </w:rPr>
      </w:pPr>
    </w:p>
    <w:p w14:paraId="579F01A2" w14:textId="77777777" w:rsidR="0015108B" w:rsidRDefault="00EE3FC1">
      <w:pPr>
        <w:pStyle w:val="BodyText"/>
        <w:spacing w:line="480" w:lineRule="auto"/>
        <w:ind w:left="165" w:right="461" w:firstLine="720"/>
        <w:jc w:val="both"/>
      </w:pPr>
      <w:r>
        <w:t>Social conformity has been extensively studied within psychology,</w:t>
      </w:r>
      <w:r>
        <w:rPr>
          <w:spacing w:val="-6"/>
        </w:rPr>
        <w:t xml:space="preserve"> </w:t>
      </w:r>
      <w:r>
        <w:t>particularly in relation to judgments, o</w:t>
      </w:r>
      <w:r>
        <w:t>pinions, and decision-making. However, much of the existing literature focuses on situations where individuals are asked to agree or disagree with a group. Comparatively fewer studies investigate how people</w:t>
      </w:r>
      <w:r>
        <w:rPr>
          <w:spacing w:val="-3"/>
        </w:rPr>
        <w:t xml:space="preserve"> </w:t>
      </w:r>
      <w:r>
        <w:t>respond when conformity involves directly imitati</w:t>
      </w:r>
      <w:r>
        <w:t>ng observable behaviors.</w:t>
      </w:r>
    </w:p>
    <w:p w14:paraId="0A0E943F" w14:textId="77777777" w:rsidR="0015108B" w:rsidRDefault="00EE3FC1">
      <w:pPr>
        <w:pStyle w:val="BodyText"/>
        <w:spacing w:before="240" w:line="480" w:lineRule="auto"/>
        <w:ind w:left="165" w:right="466" w:firstLine="720"/>
        <w:jc w:val="both"/>
      </w:pPr>
      <w:r>
        <w:t>Furthermore, limited research examines whether the likelihood of conformity changes as observed behaviors become increasingly unusual or socially inappropriate. While individuals may readily imitate common behaviors, it remains unc</w:t>
      </w:r>
      <w:r>
        <w:t xml:space="preserve">ertain whether this tendency persists when behaviors become moderate or </w:t>
      </w:r>
      <w:r>
        <w:rPr>
          <w:spacing w:val="-2"/>
        </w:rPr>
        <w:t>extreme.</w:t>
      </w:r>
    </w:p>
    <w:p w14:paraId="6C59FA0B" w14:textId="77777777" w:rsidR="0015108B" w:rsidRDefault="00EE3FC1">
      <w:pPr>
        <w:pStyle w:val="BodyText"/>
        <w:spacing w:before="240" w:line="480" w:lineRule="auto"/>
        <w:ind w:left="165" w:right="463" w:firstLine="720"/>
        <w:jc w:val="both"/>
      </w:pPr>
      <w:r>
        <w:t>This creates an important research gap: Does the intensity of an observed behavior influence an individual's willingness to conform, or are people equally susceptible to imita</w:t>
      </w:r>
      <w:r>
        <w:t>tion regardless of how unusual the behavior appears?</w:t>
      </w:r>
    </w:p>
    <w:p w14:paraId="52DA6AEF" w14:textId="77777777" w:rsidR="0015108B" w:rsidRDefault="00EE3FC1">
      <w:pPr>
        <w:pStyle w:val="BodyText"/>
        <w:spacing w:before="240" w:line="480" w:lineRule="auto"/>
        <w:ind w:left="165" w:right="461" w:firstLine="720"/>
        <w:jc w:val="both"/>
      </w:pPr>
      <w:r>
        <w:t>Social conformity is one of the most widely studied concepts in psychology, particularly in understanding how group influence affects</w:t>
      </w:r>
      <w:r>
        <w:rPr>
          <w:spacing w:val="-6"/>
        </w:rPr>
        <w:t xml:space="preserve"> </w:t>
      </w:r>
      <w:r>
        <w:t>individual</w:t>
      </w:r>
      <w:r>
        <w:rPr>
          <w:spacing w:val="-6"/>
        </w:rPr>
        <w:t xml:space="preserve"> </w:t>
      </w:r>
      <w:r>
        <w:t>behavior.</w:t>
      </w:r>
      <w:r>
        <w:rPr>
          <w:spacing w:val="-6"/>
        </w:rPr>
        <w:t xml:space="preserve"> </w:t>
      </w:r>
      <w:r>
        <w:t>Classic studies, such as those conducted by Solomon Asch, demonstrated that individuals may alter their judgments to align with a majority, even when the correct answer is obvious. However, much of the existing research focuses on conformity in opinions, p</w:t>
      </w:r>
      <w:r>
        <w:t xml:space="preserve">erceptions, and decision-making tasks rather than the imitation of observable </w:t>
      </w:r>
      <w:r>
        <w:rPr>
          <w:spacing w:val="-2"/>
        </w:rPr>
        <w:t>behaviors.</w:t>
      </w:r>
    </w:p>
    <w:p w14:paraId="2045453E" w14:textId="77777777" w:rsidR="0015108B" w:rsidRDefault="00EE3FC1">
      <w:pPr>
        <w:pStyle w:val="BodyText"/>
        <w:spacing w:before="240" w:line="480" w:lineRule="auto"/>
        <w:ind w:left="165" w:right="466" w:firstLine="720"/>
        <w:jc w:val="both"/>
      </w:pPr>
      <w:r>
        <w:t>Furthermore, while previous studies have established that people tend to conform</w:t>
      </w:r>
      <w:r>
        <w:rPr>
          <w:spacing w:val="44"/>
        </w:rPr>
        <w:t xml:space="preserve"> </w:t>
      </w:r>
      <w:r>
        <w:t>to</w:t>
      </w:r>
      <w:r>
        <w:rPr>
          <w:spacing w:val="44"/>
        </w:rPr>
        <w:t xml:space="preserve"> </w:t>
      </w:r>
      <w:r>
        <w:t>group</w:t>
      </w:r>
      <w:r>
        <w:rPr>
          <w:spacing w:val="44"/>
        </w:rPr>
        <w:t xml:space="preserve"> </w:t>
      </w:r>
      <w:r>
        <w:t>norms,</w:t>
      </w:r>
      <w:r>
        <w:rPr>
          <w:spacing w:val="44"/>
        </w:rPr>
        <w:t xml:space="preserve"> </w:t>
      </w:r>
      <w:r>
        <w:t>fewer</w:t>
      </w:r>
      <w:r>
        <w:rPr>
          <w:spacing w:val="44"/>
        </w:rPr>
        <w:t xml:space="preserve"> </w:t>
      </w:r>
      <w:r>
        <w:t>studies</w:t>
      </w:r>
      <w:r>
        <w:rPr>
          <w:spacing w:val="44"/>
        </w:rPr>
        <w:t xml:space="preserve"> </w:t>
      </w:r>
      <w:r>
        <w:t>have</w:t>
      </w:r>
      <w:r>
        <w:rPr>
          <w:spacing w:val="44"/>
        </w:rPr>
        <w:t xml:space="preserve"> </w:t>
      </w:r>
      <w:r>
        <w:t>examined</w:t>
      </w:r>
      <w:r>
        <w:rPr>
          <w:spacing w:val="44"/>
        </w:rPr>
        <w:t xml:space="preserve"> </w:t>
      </w:r>
      <w:r>
        <w:t>whether</w:t>
      </w:r>
      <w:r>
        <w:rPr>
          <w:spacing w:val="44"/>
        </w:rPr>
        <w:t xml:space="preserve"> </w:t>
      </w:r>
      <w:r>
        <w:t>the</w:t>
      </w:r>
      <w:r>
        <w:rPr>
          <w:spacing w:val="30"/>
        </w:rPr>
        <w:t xml:space="preserve"> </w:t>
      </w:r>
      <w:r>
        <w:t>intensity</w:t>
      </w:r>
      <w:r>
        <w:rPr>
          <w:spacing w:val="30"/>
        </w:rPr>
        <w:t xml:space="preserve"> </w:t>
      </w:r>
      <w:r>
        <w:t>of</w:t>
      </w:r>
      <w:r>
        <w:rPr>
          <w:spacing w:val="30"/>
        </w:rPr>
        <w:t xml:space="preserve"> </w:t>
      </w:r>
      <w:r>
        <w:rPr>
          <w:spacing w:val="-12"/>
        </w:rPr>
        <w:t>a</w:t>
      </w:r>
    </w:p>
    <w:p w14:paraId="1C7E1D03"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2D2BCC7D" w14:textId="77777777" w:rsidR="0015108B" w:rsidRDefault="00EE3FC1">
      <w:pPr>
        <w:pStyle w:val="BodyText"/>
        <w:spacing w:before="80" w:line="480" w:lineRule="auto"/>
        <w:ind w:left="165" w:right="466"/>
        <w:jc w:val="both"/>
      </w:pPr>
      <w:r>
        <w:lastRenderedPageBreak/>
        <w:t>b</w:t>
      </w:r>
      <w:r>
        <w:t>ehavior affects the likelihood of conformity. It remains unclear whether individuals are equally willing to imitate behaviors that are common and socially acceptable, moderately unusual, or highly extreme. Most research investigates whether conformity occu</w:t>
      </w:r>
      <w:r>
        <w:t>rs, but not how conformity changes as the observed behavior becomes increasingly unconventional.</w:t>
      </w:r>
    </w:p>
    <w:p w14:paraId="0450AD6F" w14:textId="77777777" w:rsidR="0015108B" w:rsidRDefault="00EE3FC1">
      <w:pPr>
        <w:spacing w:before="240" w:line="480" w:lineRule="auto"/>
        <w:ind w:left="165" w:right="467" w:firstLine="720"/>
        <w:jc w:val="both"/>
        <w:rPr>
          <w:sz w:val="24"/>
        </w:rPr>
      </w:pPr>
      <w:r>
        <w:rPr>
          <w:sz w:val="24"/>
        </w:rPr>
        <w:t xml:space="preserve">This creates an important gap in the literature: </w:t>
      </w:r>
      <w:r>
        <w:rPr>
          <w:rFonts w:ascii="Arial"/>
          <w:b/>
          <w:sz w:val="24"/>
        </w:rPr>
        <w:t xml:space="preserve">Does merely observing </w:t>
      </w:r>
      <w:r>
        <w:rPr>
          <w:rFonts w:ascii="Arial"/>
          <w:b/>
          <w:sz w:val="24"/>
        </w:rPr>
        <w:t xml:space="preserve">a </w:t>
      </w:r>
      <w:proofErr w:type="gramStart"/>
      <w:r>
        <w:rPr>
          <w:rFonts w:ascii="Arial"/>
          <w:b/>
          <w:sz w:val="24"/>
        </w:rPr>
        <w:t>behavior influence individuals</w:t>
      </w:r>
      <w:proofErr w:type="gramEnd"/>
      <w:r>
        <w:rPr>
          <w:rFonts w:ascii="Arial"/>
          <w:b/>
          <w:sz w:val="24"/>
        </w:rPr>
        <w:t xml:space="preserve"> to perform that same behavior themselves,</w:t>
      </w:r>
      <w:r>
        <w:rPr>
          <w:rFonts w:ascii="Arial"/>
          <w:b/>
          <w:spacing w:val="-4"/>
          <w:sz w:val="24"/>
        </w:rPr>
        <w:t xml:space="preserve"> </w:t>
      </w:r>
      <w:r>
        <w:rPr>
          <w:rFonts w:ascii="Arial"/>
          <w:b/>
          <w:sz w:val="24"/>
        </w:rPr>
        <w:t xml:space="preserve">and does the level of behavioral intensity affect the degree of conformity? </w:t>
      </w:r>
      <w:r>
        <w:rPr>
          <w:sz w:val="24"/>
        </w:rPr>
        <w:t>By examining conformity across common, moderate, and extreme behavioral</w:t>
      </w:r>
      <w:r>
        <w:rPr>
          <w:spacing w:val="40"/>
          <w:sz w:val="24"/>
        </w:rPr>
        <w:t xml:space="preserve"> </w:t>
      </w:r>
      <w:r>
        <w:rPr>
          <w:sz w:val="24"/>
        </w:rPr>
        <w:t>conditions, this study seeks to b</w:t>
      </w:r>
      <w:r>
        <w:rPr>
          <w:sz w:val="24"/>
        </w:rPr>
        <w:t>etter understand the limits of social influence and determine how far individuals are willing to follow the actions of a group.</w:t>
      </w:r>
    </w:p>
    <w:p w14:paraId="261A1C85" w14:textId="77777777" w:rsidR="0015108B" w:rsidRDefault="0015108B">
      <w:pPr>
        <w:spacing w:line="480" w:lineRule="auto"/>
        <w:jc w:val="both"/>
        <w:rPr>
          <w:sz w:val="24"/>
        </w:rPr>
        <w:sectPr w:rsidR="0015108B">
          <w:pgSz w:w="11920" w:h="16840"/>
          <w:pgMar w:top="1360" w:right="992" w:bottom="280" w:left="1275" w:header="720" w:footer="720" w:gutter="0"/>
          <w:cols w:space="720"/>
        </w:sectPr>
      </w:pPr>
    </w:p>
    <w:p w14:paraId="52C4DFB3" w14:textId="77777777" w:rsidR="0015108B" w:rsidRDefault="00EE3FC1">
      <w:pPr>
        <w:pStyle w:val="Heading1"/>
      </w:pPr>
      <w:r>
        <w:rPr>
          <w:color w:val="365E90"/>
        </w:rPr>
        <w:lastRenderedPageBreak/>
        <w:t xml:space="preserve">Research Question and </w:t>
      </w:r>
      <w:r>
        <w:rPr>
          <w:color w:val="365E90"/>
          <w:spacing w:val="-2"/>
        </w:rPr>
        <w:t>Hypotheses</w:t>
      </w:r>
    </w:p>
    <w:p w14:paraId="65C6B782" w14:textId="77777777" w:rsidR="0015108B" w:rsidRDefault="0015108B">
      <w:pPr>
        <w:pStyle w:val="BodyText"/>
        <w:rPr>
          <w:rFonts w:ascii="Arial"/>
          <w:b/>
        </w:rPr>
      </w:pPr>
    </w:p>
    <w:p w14:paraId="137ADC22" w14:textId="77777777" w:rsidR="0015108B" w:rsidRDefault="0015108B">
      <w:pPr>
        <w:pStyle w:val="BodyText"/>
        <w:spacing w:before="4"/>
        <w:rPr>
          <w:rFonts w:ascii="Arial"/>
          <w:b/>
        </w:rPr>
      </w:pPr>
    </w:p>
    <w:p w14:paraId="6B5BB906" w14:textId="77777777" w:rsidR="0015108B" w:rsidRDefault="00EE3FC1">
      <w:pPr>
        <w:ind w:left="165"/>
        <w:rPr>
          <w:rFonts w:ascii="Arial"/>
          <w:b/>
          <w:sz w:val="24"/>
        </w:rPr>
      </w:pPr>
      <w:r>
        <w:rPr>
          <w:rFonts w:ascii="Arial"/>
          <w:b/>
          <w:sz w:val="24"/>
        </w:rPr>
        <w:t xml:space="preserve">Research </w:t>
      </w:r>
      <w:r>
        <w:rPr>
          <w:rFonts w:ascii="Arial"/>
          <w:b/>
          <w:spacing w:val="-2"/>
          <w:sz w:val="24"/>
        </w:rPr>
        <w:t>Question</w:t>
      </w:r>
    </w:p>
    <w:p w14:paraId="38D60F9E" w14:textId="77777777" w:rsidR="0015108B" w:rsidRDefault="0015108B">
      <w:pPr>
        <w:pStyle w:val="BodyText"/>
        <w:spacing w:before="240"/>
        <w:rPr>
          <w:rFonts w:ascii="Arial"/>
          <w:b/>
        </w:rPr>
      </w:pPr>
    </w:p>
    <w:p w14:paraId="072204BB" w14:textId="77777777" w:rsidR="0015108B" w:rsidRDefault="00EE3FC1">
      <w:pPr>
        <w:pStyle w:val="BodyText"/>
        <w:spacing w:line="480" w:lineRule="auto"/>
        <w:ind w:left="165" w:right="460" w:firstLine="720"/>
        <w:jc w:val="both"/>
      </w:pPr>
      <w:r>
        <w:t xml:space="preserve">Human behavior is often shaped by the people around us, but </w:t>
      </w:r>
      <w:r>
        <w:t>to what</w:t>
      </w:r>
      <w:r>
        <w:rPr>
          <w:spacing w:val="-3"/>
        </w:rPr>
        <w:t xml:space="preserve"> </w:t>
      </w:r>
      <w:r>
        <w:t>extent does observation truly influence action?</w:t>
      </w:r>
    </w:p>
    <w:p w14:paraId="3F1C35BA" w14:textId="77777777" w:rsidR="0015108B" w:rsidRDefault="00EE3FC1">
      <w:pPr>
        <w:pStyle w:val="BodyText"/>
        <w:spacing w:before="240"/>
        <w:ind w:left="165"/>
      </w:pPr>
      <w:r>
        <w:t>Specifically,</w:t>
      </w:r>
      <w:r>
        <w:rPr>
          <w:spacing w:val="-3"/>
        </w:rPr>
        <w:t xml:space="preserve"> </w:t>
      </w:r>
      <w:r>
        <w:t>this</w:t>
      </w:r>
      <w:r>
        <w:rPr>
          <w:spacing w:val="-2"/>
        </w:rPr>
        <w:t xml:space="preserve"> </w:t>
      </w:r>
      <w:r>
        <w:t>study</w:t>
      </w:r>
      <w:r>
        <w:rPr>
          <w:spacing w:val="-2"/>
        </w:rPr>
        <w:t xml:space="preserve"> </w:t>
      </w:r>
      <w:r>
        <w:t>seeks</w:t>
      </w:r>
      <w:r>
        <w:rPr>
          <w:spacing w:val="-2"/>
        </w:rPr>
        <w:t xml:space="preserve"> </w:t>
      </w:r>
      <w:r>
        <w:t>to</w:t>
      </w:r>
      <w:r>
        <w:rPr>
          <w:spacing w:val="-3"/>
        </w:rPr>
        <w:t xml:space="preserve"> </w:t>
      </w:r>
      <w:r>
        <w:t>answer</w:t>
      </w:r>
      <w:r>
        <w:rPr>
          <w:spacing w:val="-2"/>
        </w:rPr>
        <w:t xml:space="preserve"> </w:t>
      </w:r>
      <w:r>
        <w:t>the</w:t>
      </w:r>
      <w:r>
        <w:rPr>
          <w:spacing w:val="-2"/>
        </w:rPr>
        <w:t xml:space="preserve"> </w:t>
      </w:r>
      <w:r>
        <w:t>following</w:t>
      </w:r>
      <w:r>
        <w:rPr>
          <w:spacing w:val="-2"/>
        </w:rPr>
        <w:t xml:space="preserve"> questions:</w:t>
      </w:r>
    </w:p>
    <w:p w14:paraId="3845F876" w14:textId="77777777" w:rsidR="0015108B" w:rsidRDefault="0015108B">
      <w:pPr>
        <w:pStyle w:val="BodyText"/>
        <w:spacing w:before="240"/>
      </w:pPr>
    </w:p>
    <w:p w14:paraId="6F59A32D" w14:textId="77777777" w:rsidR="0015108B" w:rsidRDefault="00EE3FC1">
      <w:pPr>
        <w:pStyle w:val="BodyText"/>
        <w:ind w:left="165"/>
      </w:pPr>
      <w:r>
        <w:t xml:space="preserve">Does observing the behavior of others influence an individual's own </w:t>
      </w:r>
      <w:r>
        <w:rPr>
          <w:spacing w:val="-2"/>
        </w:rPr>
        <w:t>behavior?</w:t>
      </w:r>
    </w:p>
    <w:p w14:paraId="5CD5ED28" w14:textId="77777777" w:rsidR="0015108B" w:rsidRDefault="0015108B">
      <w:pPr>
        <w:pStyle w:val="BodyText"/>
        <w:spacing w:before="240"/>
      </w:pPr>
    </w:p>
    <w:p w14:paraId="15F80275" w14:textId="77777777" w:rsidR="0015108B" w:rsidRDefault="00EE3FC1">
      <w:pPr>
        <w:pStyle w:val="BodyText"/>
        <w:spacing w:line="480" w:lineRule="auto"/>
        <w:ind w:left="165" w:right="468"/>
        <w:jc w:val="both"/>
      </w:pPr>
      <w:r>
        <w:t>To what extent does observing group behavior affect an individual's likelihood of conforming, and does the level of conformity differ when the observed behavior is common, atypi</w:t>
      </w:r>
      <w:r>
        <w:t>cal, or extreme?</w:t>
      </w:r>
    </w:p>
    <w:p w14:paraId="6682FDB2" w14:textId="77777777" w:rsidR="0015108B" w:rsidRDefault="00EE3FC1">
      <w:pPr>
        <w:pStyle w:val="Heading1"/>
        <w:spacing w:before="240"/>
        <w:ind w:left="165" w:right="0"/>
        <w:jc w:val="left"/>
      </w:pPr>
      <w:r>
        <w:rPr>
          <w:spacing w:val="-2"/>
        </w:rPr>
        <w:t>Hypotheses</w:t>
      </w:r>
    </w:p>
    <w:p w14:paraId="4A4B8289" w14:textId="77777777" w:rsidR="0015108B" w:rsidRDefault="0015108B">
      <w:pPr>
        <w:pStyle w:val="BodyText"/>
        <w:spacing w:before="80"/>
        <w:rPr>
          <w:rFonts w:ascii="Arial"/>
          <w:b/>
        </w:rPr>
      </w:pPr>
    </w:p>
    <w:p w14:paraId="4DDB98B0" w14:textId="77777777" w:rsidR="0015108B" w:rsidRDefault="00EE3FC1">
      <w:pPr>
        <w:pStyle w:val="BodyText"/>
        <w:spacing w:line="480" w:lineRule="auto"/>
        <w:ind w:left="165" w:right="472" w:firstLine="720"/>
        <w:jc w:val="both"/>
      </w:pPr>
      <w:r>
        <w:t>To address the research questions regarding the extent and boundaries of social influence, the present study tests two distinct pairs of hypotheses:</w:t>
      </w:r>
    </w:p>
    <w:p w14:paraId="7C7D6662" w14:textId="77777777" w:rsidR="0015108B" w:rsidRDefault="00EE3FC1">
      <w:pPr>
        <w:spacing w:before="240"/>
        <w:ind w:left="165"/>
        <w:rPr>
          <w:rFonts w:ascii="Arial"/>
          <w:i/>
          <w:sz w:val="24"/>
        </w:rPr>
      </w:pPr>
      <w:r>
        <w:rPr>
          <w:rFonts w:ascii="Arial"/>
          <w:i/>
          <w:sz w:val="24"/>
        </w:rPr>
        <w:t xml:space="preserve">Hypothesis 1: The Influence of Observed </w:t>
      </w:r>
      <w:r>
        <w:rPr>
          <w:rFonts w:ascii="Arial"/>
          <w:i/>
          <w:spacing w:val="-2"/>
          <w:sz w:val="24"/>
        </w:rPr>
        <w:t>Behavior</w:t>
      </w:r>
    </w:p>
    <w:p w14:paraId="71CDC49F" w14:textId="77777777" w:rsidR="0015108B" w:rsidRDefault="0015108B">
      <w:pPr>
        <w:pStyle w:val="BodyText"/>
        <w:rPr>
          <w:rFonts w:ascii="Arial"/>
          <w:i/>
        </w:rPr>
      </w:pPr>
    </w:p>
    <w:p w14:paraId="7DFCEDE3" w14:textId="77777777" w:rsidR="0015108B" w:rsidRDefault="00EE3FC1">
      <w:pPr>
        <w:pStyle w:val="BodyText"/>
        <w:spacing w:line="480" w:lineRule="auto"/>
        <w:ind w:left="165" w:right="464" w:firstLine="720"/>
        <w:jc w:val="both"/>
      </w:pPr>
      <w:r>
        <w:t>The first pair of hypotheses</w:t>
      </w:r>
      <w:r>
        <w:t xml:space="preserve"> examines the overall effect of social modeling</w:t>
      </w:r>
      <w:r>
        <w:rPr>
          <w:spacing w:val="-3"/>
        </w:rPr>
        <w:t xml:space="preserve"> </w:t>
      </w:r>
      <w:r>
        <w:t xml:space="preserve">on individual action, determining whether the presence of a group behavior elicits </w:t>
      </w:r>
      <w:r>
        <w:rPr>
          <w:spacing w:val="-2"/>
        </w:rPr>
        <w:t>imitation.</w:t>
      </w:r>
    </w:p>
    <w:p w14:paraId="6B3F0D7B" w14:textId="77777777" w:rsidR="0015108B" w:rsidRDefault="00EE3FC1">
      <w:pPr>
        <w:pStyle w:val="BodyText"/>
        <w:spacing w:before="225" w:line="460" w:lineRule="auto"/>
        <w:ind w:left="165" w:right="460" w:firstLine="720"/>
        <w:jc w:val="both"/>
      </w:pPr>
      <w:r>
        <w:rPr>
          <w:rFonts w:ascii="Arial" w:hAnsi="Arial"/>
          <w:b/>
        </w:rPr>
        <w:t>Null Hypothesis (H</w:t>
      </w:r>
      <w:r>
        <w:rPr>
          <w:rFonts w:ascii="MS PGothic" w:hAnsi="MS PGothic"/>
        </w:rPr>
        <w:t>₀</w:t>
      </w:r>
      <w:r>
        <w:rPr>
          <w:rFonts w:ascii="Arial" w:hAnsi="Arial"/>
          <w:b/>
        </w:rPr>
        <w:t xml:space="preserve">): </w:t>
      </w:r>
      <w:r>
        <w:t>Observing the behavior of</w:t>
      </w:r>
      <w:r>
        <w:rPr>
          <w:spacing w:val="-3"/>
        </w:rPr>
        <w:t xml:space="preserve"> </w:t>
      </w:r>
      <w:r>
        <w:t>others</w:t>
      </w:r>
      <w:r>
        <w:rPr>
          <w:spacing w:val="-3"/>
        </w:rPr>
        <w:t xml:space="preserve"> </w:t>
      </w:r>
      <w:r>
        <w:t>does</w:t>
      </w:r>
      <w:r>
        <w:rPr>
          <w:spacing w:val="-3"/>
        </w:rPr>
        <w:t xml:space="preserve"> </w:t>
      </w:r>
      <w:r>
        <w:t>not</w:t>
      </w:r>
      <w:r>
        <w:rPr>
          <w:spacing w:val="-3"/>
        </w:rPr>
        <w:t xml:space="preserve"> </w:t>
      </w:r>
      <w:r>
        <w:t>significantly influence an individual's own behavior. Participants will display no statistically significant tendency to imitate or conform to the demonstrated group behaviors.</w:t>
      </w:r>
    </w:p>
    <w:p w14:paraId="6CF516CD" w14:textId="77777777" w:rsidR="0015108B" w:rsidRDefault="0015108B">
      <w:pPr>
        <w:pStyle w:val="BodyText"/>
        <w:spacing w:line="460" w:lineRule="auto"/>
        <w:jc w:val="both"/>
        <w:sectPr w:rsidR="0015108B">
          <w:pgSz w:w="11920" w:h="16840"/>
          <w:pgMar w:top="1360" w:right="992" w:bottom="280" w:left="1275" w:header="720" w:footer="720" w:gutter="0"/>
          <w:cols w:space="720"/>
        </w:sectPr>
      </w:pPr>
    </w:p>
    <w:p w14:paraId="11789EB3" w14:textId="77777777" w:rsidR="0015108B" w:rsidRDefault="00EE3FC1">
      <w:pPr>
        <w:pStyle w:val="BodyText"/>
        <w:spacing w:before="65" w:line="460" w:lineRule="auto"/>
        <w:ind w:left="165" w:right="474" w:firstLine="720"/>
        <w:jc w:val="both"/>
      </w:pPr>
      <w:r>
        <w:rPr>
          <w:rFonts w:ascii="Arial" w:hAnsi="Arial"/>
          <w:b/>
        </w:rPr>
        <w:lastRenderedPageBreak/>
        <w:t>Alternative Hypothesis (H</w:t>
      </w:r>
      <w:r>
        <w:rPr>
          <w:rFonts w:ascii="MS PGothic" w:hAnsi="MS PGothic"/>
        </w:rPr>
        <w:t>₁</w:t>
      </w:r>
      <w:r>
        <w:rPr>
          <w:rFonts w:ascii="Arial" w:hAnsi="Arial"/>
          <w:b/>
        </w:rPr>
        <w:t xml:space="preserve">): </w:t>
      </w:r>
      <w:r>
        <w:t>Observing the behavior of others significantly influences an individual's own behavior. Participants will display a statistically significant tendency to imitate or conform to the demonstrated group behaviors.</w:t>
      </w:r>
    </w:p>
    <w:p w14:paraId="5B6D05FA" w14:textId="77777777" w:rsidR="0015108B" w:rsidRDefault="00EE3FC1">
      <w:pPr>
        <w:spacing w:before="260"/>
        <w:ind w:left="165"/>
        <w:rPr>
          <w:rFonts w:ascii="Arial"/>
          <w:i/>
          <w:sz w:val="24"/>
        </w:rPr>
      </w:pPr>
      <w:r>
        <w:rPr>
          <w:rFonts w:ascii="Arial"/>
          <w:i/>
          <w:sz w:val="24"/>
        </w:rPr>
        <w:t xml:space="preserve">Hypothesis 2: The Effect of Behavioral </w:t>
      </w:r>
      <w:r>
        <w:rPr>
          <w:rFonts w:ascii="Arial"/>
          <w:i/>
          <w:spacing w:val="-2"/>
          <w:sz w:val="24"/>
        </w:rPr>
        <w:t>Intensi</w:t>
      </w:r>
      <w:r>
        <w:rPr>
          <w:rFonts w:ascii="Arial"/>
          <w:i/>
          <w:spacing w:val="-2"/>
          <w:sz w:val="24"/>
        </w:rPr>
        <w:t>ty</w:t>
      </w:r>
    </w:p>
    <w:p w14:paraId="008B3692" w14:textId="77777777" w:rsidR="0015108B" w:rsidRDefault="0015108B">
      <w:pPr>
        <w:pStyle w:val="BodyText"/>
        <w:rPr>
          <w:rFonts w:ascii="Arial"/>
          <w:i/>
        </w:rPr>
      </w:pPr>
    </w:p>
    <w:p w14:paraId="77B91DFB" w14:textId="77777777" w:rsidR="0015108B" w:rsidRDefault="00EE3FC1">
      <w:pPr>
        <w:pStyle w:val="BodyText"/>
        <w:spacing w:line="480" w:lineRule="auto"/>
        <w:ind w:left="165" w:right="460" w:firstLine="720"/>
        <w:jc w:val="both"/>
      </w:pPr>
      <w:r>
        <w:t>The second pair of hypotheses examines the boundaries</w:t>
      </w:r>
      <w:r>
        <w:rPr>
          <w:spacing w:val="-5"/>
        </w:rPr>
        <w:t xml:space="preserve"> </w:t>
      </w:r>
      <w:r>
        <w:t>of</w:t>
      </w:r>
      <w:r>
        <w:rPr>
          <w:spacing w:val="-5"/>
        </w:rPr>
        <w:t xml:space="preserve"> </w:t>
      </w:r>
      <w:r>
        <w:t>social</w:t>
      </w:r>
      <w:r>
        <w:rPr>
          <w:spacing w:val="-5"/>
        </w:rPr>
        <w:t xml:space="preserve"> </w:t>
      </w:r>
      <w:r>
        <w:t>conformity, determining whether an individual's willingness to conform changes</w:t>
      </w:r>
      <w:r>
        <w:rPr>
          <w:spacing w:val="-3"/>
        </w:rPr>
        <w:t xml:space="preserve"> </w:t>
      </w:r>
      <w:r>
        <w:t>as</w:t>
      </w:r>
      <w:r>
        <w:rPr>
          <w:spacing w:val="-3"/>
        </w:rPr>
        <w:t xml:space="preserve"> </w:t>
      </w:r>
      <w:r>
        <w:t>the</w:t>
      </w:r>
      <w:r>
        <w:rPr>
          <w:spacing w:val="-3"/>
        </w:rPr>
        <w:t xml:space="preserve"> </w:t>
      </w:r>
      <w:r>
        <w:t>observed behavior escalates in severity.</w:t>
      </w:r>
    </w:p>
    <w:p w14:paraId="13C02710" w14:textId="77777777" w:rsidR="0015108B" w:rsidRDefault="00EE3FC1">
      <w:pPr>
        <w:pStyle w:val="BodyText"/>
        <w:spacing w:before="24" w:line="552" w:lineRule="exact"/>
        <w:ind w:left="165" w:right="470" w:firstLine="720"/>
        <w:jc w:val="both"/>
      </w:pPr>
      <w:r>
        <w:rPr>
          <w:rFonts w:ascii="Arial" w:hAnsi="Arial"/>
          <w:b/>
        </w:rPr>
        <w:t>Null Hypothesis (H</w:t>
      </w:r>
      <w:r>
        <w:rPr>
          <w:rFonts w:ascii="MS PGothic" w:hAnsi="MS PGothic"/>
        </w:rPr>
        <w:t>₀</w:t>
      </w:r>
      <w:r>
        <w:rPr>
          <w:rFonts w:ascii="Arial" w:hAnsi="Arial"/>
          <w:b/>
        </w:rPr>
        <w:t xml:space="preserve">): </w:t>
      </w:r>
      <w:r>
        <w:t xml:space="preserve">The intensity of the observed behavior </w:t>
      </w:r>
      <w:r>
        <w:t xml:space="preserve">does not significantly affect the likelihood of conformity. Participants' levels of imitation will remain statistically uniform across the common, atypical, and extreme behavioral </w:t>
      </w:r>
      <w:r>
        <w:rPr>
          <w:spacing w:val="-2"/>
        </w:rPr>
        <w:t>conditions.</w:t>
      </w:r>
    </w:p>
    <w:p w14:paraId="4DA76003" w14:textId="77777777" w:rsidR="0015108B" w:rsidRDefault="00EE3FC1">
      <w:pPr>
        <w:pStyle w:val="BodyText"/>
        <w:spacing w:before="240" w:line="552" w:lineRule="exact"/>
        <w:ind w:left="165" w:right="460" w:firstLine="720"/>
        <w:jc w:val="both"/>
      </w:pPr>
      <w:r>
        <w:rPr>
          <w:rFonts w:ascii="Arial" w:hAnsi="Arial"/>
          <w:b/>
        </w:rPr>
        <w:t>Alternative Hypothesis (H</w:t>
      </w:r>
      <w:r>
        <w:rPr>
          <w:rFonts w:ascii="MS PGothic" w:hAnsi="MS PGothic"/>
        </w:rPr>
        <w:t>₁</w:t>
      </w:r>
      <w:r>
        <w:rPr>
          <w:rFonts w:ascii="Arial" w:hAnsi="Arial"/>
          <w:b/>
        </w:rPr>
        <w:t xml:space="preserve">): </w:t>
      </w:r>
      <w:r>
        <w:t>The intensity of the observed behav</w:t>
      </w:r>
      <w:r>
        <w:t>ior significantly affects the likelihood of conformity. Participants' levels of imitation will vary significantly across the common, atypical, and extreme behavioral conditions, indicating that the likelihood of conformity changes as the demonstrated behav</w:t>
      </w:r>
      <w:r>
        <w:t>ior becomes increasingly unconventional.</w:t>
      </w:r>
    </w:p>
    <w:p w14:paraId="291B2CB5" w14:textId="77777777" w:rsidR="0015108B" w:rsidRDefault="0015108B">
      <w:pPr>
        <w:pStyle w:val="BodyText"/>
        <w:spacing w:line="552" w:lineRule="exact"/>
        <w:jc w:val="both"/>
        <w:sectPr w:rsidR="0015108B">
          <w:pgSz w:w="11920" w:h="16840"/>
          <w:pgMar w:top="1360" w:right="992" w:bottom="280" w:left="1275" w:header="720" w:footer="720" w:gutter="0"/>
          <w:cols w:space="720"/>
        </w:sectPr>
      </w:pPr>
    </w:p>
    <w:p w14:paraId="128ED886" w14:textId="77777777" w:rsidR="0015108B" w:rsidRDefault="00EE3FC1">
      <w:pPr>
        <w:pStyle w:val="Heading1"/>
      </w:pPr>
      <w:r>
        <w:rPr>
          <w:color w:val="365E90"/>
        </w:rPr>
        <w:lastRenderedPageBreak/>
        <w:t xml:space="preserve">Theoretical </w:t>
      </w:r>
      <w:r>
        <w:rPr>
          <w:color w:val="365E90"/>
          <w:spacing w:val="-2"/>
        </w:rPr>
        <w:t>Framework</w:t>
      </w:r>
    </w:p>
    <w:p w14:paraId="0D154C13" w14:textId="77777777" w:rsidR="0015108B" w:rsidRDefault="0015108B">
      <w:pPr>
        <w:pStyle w:val="BodyText"/>
        <w:spacing w:before="240"/>
        <w:rPr>
          <w:rFonts w:ascii="Arial"/>
          <w:b/>
        </w:rPr>
      </w:pPr>
    </w:p>
    <w:p w14:paraId="05141BA5" w14:textId="77777777" w:rsidR="0015108B" w:rsidRDefault="00EE3FC1">
      <w:pPr>
        <w:pStyle w:val="BodyText"/>
        <w:spacing w:line="480" w:lineRule="auto"/>
        <w:ind w:left="165" w:right="461" w:firstLine="781"/>
        <w:jc w:val="both"/>
      </w:pPr>
      <w:r>
        <w:t>At the core of this study lies the understanding that human behavior is not merely the product of</w:t>
      </w:r>
      <w:r>
        <w:rPr>
          <w:spacing w:val="-4"/>
        </w:rPr>
        <w:t xml:space="preserve"> </w:t>
      </w:r>
      <w:r>
        <w:t>isolated</w:t>
      </w:r>
      <w:r>
        <w:rPr>
          <w:spacing w:val="-4"/>
        </w:rPr>
        <w:t xml:space="preserve"> </w:t>
      </w:r>
      <w:r>
        <w:t>individual</w:t>
      </w:r>
      <w:r>
        <w:rPr>
          <w:spacing w:val="-4"/>
        </w:rPr>
        <w:t xml:space="preserve"> </w:t>
      </w:r>
      <w:r>
        <w:t>decision-making,</w:t>
      </w:r>
      <w:r>
        <w:rPr>
          <w:spacing w:val="-4"/>
        </w:rPr>
        <w:t xml:space="preserve"> </w:t>
      </w:r>
      <w:r>
        <w:t>but</w:t>
      </w:r>
      <w:r>
        <w:rPr>
          <w:spacing w:val="-4"/>
        </w:rPr>
        <w:t xml:space="preserve"> </w:t>
      </w:r>
      <w:r>
        <w:t>is</w:t>
      </w:r>
      <w:r>
        <w:rPr>
          <w:spacing w:val="-4"/>
        </w:rPr>
        <w:t xml:space="preserve"> </w:t>
      </w:r>
      <w:r>
        <w:t>continuously</w:t>
      </w:r>
      <w:r>
        <w:rPr>
          <w:spacing w:val="-4"/>
        </w:rPr>
        <w:t xml:space="preserve"> </w:t>
      </w:r>
      <w:r>
        <w:t>shaped by the social en</w:t>
      </w:r>
      <w:r>
        <w:t>vironment in which individuals are embedded. While traditional perspectives often emphasize autonomy in</w:t>
      </w:r>
      <w:r>
        <w:rPr>
          <w:spacing w:val="-4"/>
        </w:rPr>
        <w:t xml:space="preserve"> </w:t>
      </w:r>
      <w:r>
        <w:t>judgment,</w:t>
      </w:r>
      <w:r>
        <w:rPr>
          <w:spacing w:val="-4"/>
        </w:rPr>
        <w:t xml:space="preserve"> </w:t>
      </w:r>
      <w:r>
        <w:t>this</w:t>
      </w:r>
      <w:r>
        <w:rPr>
          <w:spacing w:val="-4"/>
        </w:rPr>
        <w:t xml:space="preserve"> </w:t>
      </w:r>
      <w:r>
        <w:t>framework</w:t>
      </w:r>
      <w:r>
        <w:rPr>
          <w:spacing w:val="-4"/>
        </w:rPr>
        <w:t xml:space="preserve"> </w:t>
      </w:r>
      <w:r>
        <w:t>shifts</w:t>
      </w:r>
      <w:r>
        <w:rPr>
          <w:spacing w:val="-4"/>
        </w:rPr>
        <w:t xml:space="preserve"> </w:t>
      </w:r>
      <w:r>
        <w:t>the</w:t>
      </w:r>
      <w:r>
        <w:rPr>
          <w:spacing w:val="-4"/>
        </w:rPr>
        <w:t xml:space="preserve"> </w:t>
      </w:r>
      <w:r>
        <w:t>focus toward a more interactional principle: individuals frequently adjust their behavior, consciously or unconsciously, in response to perceived social cues, group norms, and situational pressure.</w:t>
      </w:r>
    </w:p>
    <w:p w14:paraId="6F7538E5" w14:textId="77777777" w:rsidR="0015108B" w:rsidRDefault="0015108B">
      <w:pPr>
        <w:pStyle w:val="BodyText"/>
        <w:spacing w:before="4"/>
      </w:pPr>
    </w:p>
    <w:p w14:paraId="7F148C9E" w14:textId="77777777" w:rsidR="0015108B" w:rsidRDefault="00EE3FC1">
      <w:pPr>
        <w:ind w:left="165"/>
        <w:rPr>
          <w:rFonts w:ascii="Arial"/>
          <w:i/>
          <w:sz w:val="24"/>
        </w:rPr>
      </w:pPr>
      <w:r>
        <w:rPr>
          <w:rFonts w:ascii="Arial"/>
          <w:i/>
          <w:sz w:val="24"/>
        </w:rPr>
        <w:t xml:space="preserve">Social Conformity Theory (Asch, </w:t>
      </w:r>
      <w:r>
        <w:rPr>
          <w:rFonts w:ascii="Arial"/>
          <w:i/>
          <w:spacing w:val="-2"/>
          <w:sz w:val="24"/>
        </w:rPr>
        <w:t>1951)</w:t>
      </w:r>
    </w:p>
    <w:p w14:paraId="52638B19" w14:textId="77777777" w:rsidR="0015108B" w:rsidRDefault="0015108B">
      <w:pPr>
        <w:pStyle w:val="BodyText"/>
        <w:spacing w:before="240"/>
        <w:rPr>
          <w:rFonts w:ascii="Arial"/>
          <w:i/>
        </w:rPr>
      </w:pPr>
    </w:p>
    <w:p w14:paraId="4FDC281B" w14:textId="77777777" w:rsidR="0015108B" w:rsidRDefault="00EE3FC1">
      <w:pPr>
        <w:pStyle w:val="BodyText"/>
        <w:spacing w:line="480" w:lineRule="auto"/>
        <w:ind w:left="165" w:right="463" w:firstLine="720"/>
        <w:jc w:val="both"/>
      </w:pPr>
      <w:r>
        <w:t>Consequently, this study</w:t>
      </w:r>
      <w:r>
        <w:rPr>
          <w:spacing w:val="-6"/>
        </w:rPr>
        <w:t xml:space="preserve"> </w:t>
      </w:r>
      <w:r>
        <w:t>is</w:t>
      </w:r>
      <w:r>
        <w:rPr>
          <w:spacing w:val="-6"/>
        </w:rPr>
        <w:t xml:space="preserve"> </w:t>
      </w:r>
      <w:r>
        <w:t>primarily</w:t>
      </w:r>
      <w:r>
        <w:rPr>
          <w:spacing w:val="-6"/>
        </w:rPr>
        <w:t xml:space="preserve"> </w:t>
      </w:r>
      <w:r>
        <w:t>anchored</w:t>
      </w:r>
      <w:r>
        <w:rPr>
          <w:spacing w:val="-6"/>
        </w:rPr>
        <w:t xml:space="preserve"> </w:t>
      </w:r>
      <w:r>
        <w:t>in</w:t>
      </w:r>
      <w:r>
        <w:rPr>
          <w:spacing w:val="-6"/>
        </w:rPr>
        <w:t xml:space="preserve"> </w:t>
      </w:r>
      <w:r>
        <w:t>Social</w:t>
      </w:r>
      <w:r>
        <w:rPr>
          <w:spacing w:val="-6"/>
        </w:rPr>
        <w:t xml:space="preserve"> </w:t>
      </w:r>
      <w:r>
        <w:t>Conformity</w:t>
      </w:r>
      <w:r>
        <w:rPr>
          <w:spacing w:val="-6"/>
        </w:rPr>
        <w:t xml:space="preserve"> </w:t>
      </w:r>
      <w:r>
        <w:t>Theory,</w:t>
      </w:r>
      <w:r>
        <w:rPr>
          <w:spacing w:val="-6"/>
        </w:rPr>
        <w:t xml:space="preserve"> </w:t>
      </w:r>
      <w:r>
        <w:t>as demonstrated in the seminal experiments of Solomon Asch (1951). This theory proposes that individuals may alter their judgments or behaviors to align with a majority group, even</w:t>
      </w:r>
      <w:r>
        <w:t xml:space="preserve"> when such alignment conflicts with their private perceptions. Asch’s findings highlight that the need for social acceptance and fear of exclusion can significantly influence decision-making, often leading individuals to conform to incorrect or misleading </w:t>
      </w:r>
      <w:r>
        <w:t>group responses. Within this framework, conformity is understood as a powerful social</w:t>
      </w:r>
      <w:r>
        <w:rPr>
          <w:spacing w:val="-3"/>
        </w:rPr>
        <w:t xml:space="preserve"> </w:t>
      </w:r>
      <w:r>
        <w:t>force</w:t>
      </w:r>
      <w:r>
        <w:rPr>
          <w:spacing w:val="-3"/>
        </w:rPr>
        <w:t xml:space="preserve"> </w:t>
      </w:r>
      <w:r>
        <w:t>that</w:t>
      </w:r>
      <w:r>
        <w:rPr>
          <w:spacing w:val="-3"/>
        </w:rPr>
        <w:t xml:space="preserve"> </w:t>
      </w:r>
      <w:r>
        <w:t>can</w:t>
      </w:r>
      <w:r>
        <w:rPr>
          <w:spacing w:val="-3"/>
        </w:rPr>
        <w:t xml:space="preserve"> </w:t>
      </w:r>
      <w:r>
        <w:t>override</w:t>
      </w:r>
      <w:r>
        <w:rPr>
          <w:spacing w:val="-3"/>
        </w:rPr>
        <w:t xml:space="preserve"> </w:t>
      </w:r>
      <w:r>
        <w:t>independent</w:t>
      </w:r>
      <w:r>
        <w:rPr>
          <w:spacing w:val="-3"/>
        </w:rPr>
        <w:t xml:space="preserve"> </w:t>
      </w:r>
      <w:r>
        <w:t>judgment</w:t>
      </w:r>
      <w:r>
        <w:rPr>
          <w:spacing w:val="-3"/>
        </w:rPr>
        <w:t xml:space="preserve"> </w:t>
      </w:r>
      <w:r>
        <w:t>under group pressure.</w:t>
      </w:r>
    </w:p>
    <w:p w14:paraId="4BFB6E79" w14:textId="77777777" w:rsidR="0015108B" w:rsidRDefault="00EE3FC1">
      <w:pPr>
        <w:pStyle w:val="BodyText"/>
        <w:spacing w:before="240" w:line="480" w:lineRule="auto"/>
        <w:ind w:left="165" w:right="461" w:firstLine="720"/>
        <w:jc w:val="both"/>
      </w:pPr>
      <w:r>
        <w:t>Supporting this foundation is the dual-process model of Normative and Informational Social Influence pr</w:t>
      </w:r>
      <w:r>
        <w:t>oposed by Deutsch and Gerard (1955). Normative social influence occurs when individuals conform to gain social approval or avoid rejection, whereas informational social influence arises when individuals look to others</w:t>
      </w:r>
      <w:r>
        <w:rPr>
          <w:spacing w:val="15"/>
        </w:rPr>
        <w:t xml:space="preserve"> </w:t>
      </w:r>
      <w:r>
        <w:t>for</w:t>
      </w:r>
      <w:r>
        <w:rPr>
          <w:spacing w:val="15"/>
        </w:rPr>
        <w:t xml:space="preserve"> </w:t>
      </w:r>
      <w:r>
        <w:t>guidance</w:t>
      </w:r>
      <w:r>
        <w:rPr>
          <w:spacing w:val="15"/>
        </w:rPr>
        <w:t xml:space="preserve"> </w:t>
      </w:r>
      <w:r>
        <w:t>in</w:t>
      </w:r>
      <w:r>
        <w:rPr>
          <w:spacing w:val="15"/>
        </w:rPr>
        <w:t xml:space="preserve"> </w:t>
      </w:r>
      <w:r>
        <w:t>ambiguous</w:t>
      </w:r>
      <w:r>
        <w:rPr>
          <w:spacing w:val="15"/>
        </w:rPr>
        <w:t xml:space="preserve"> </w:t>
      </w:r>
      <w:r>
        <w:t>or</w:t>
      </w:r>
      <w:r>
        <w:rPr>
          <w:spacing w:val="15"/>
        </w:rPr>
        <w:t xml:space="preserve"> </w:t>
      </w:r>
      <w:r>
        <w:t>uncertain</w:t>
      </w:r>
      <w:r>
        <w:t xml:space="preserve"> situations. In the context of this </w:t>
      </w:r>
      <w:r>
        <w:rPr>
          <w:spacing w:val="-6"/>
        </w:rPr>
        <w:t>study,</w:t>
      </w:r>
    </w:p>
    <w:p w14:paraId="07C9E98F"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6811BF01" w14:textId="77777777" w:rsidR="0015108B" w:rsidRDefault="00EE3FC1">
      <w:pPr>
        <w:pStyle w:val="BodyText"/>
        <w:spacing w:before="80" w:line="480" w:lineRule="auto"/>
        <w:ind w:left="165" w:right="473"/>
        <w:jc w:val="both"/>
      </w:pPr>
      <w:r>
        <w:lastRenderedPageBreak/>
        <w:t>both mechanisms help explain why participants may imitate group behavior—either to maintain social belonging or to reduce uncertainty when interpreting a situation.</w:t>
      </w:r>
    </w:p>
    <w:p w14:paraId="0BD98214" w14:textId="77777777" w:rsidR="0015108B" w:rsidRDefault="00EE3FC1">
      <w:pPr>
        <w:pStyle w:val="BodyText"/>
        <w:spacing w:before="240" w:line="480" w:lineRule="auto"/>
        <w:ind w:left="165" w:right="461" w:firstLine="720"/>
        <w:jc w:val="both"/>
      </w:pPr>
      <w:r>
        <w:t>Further reinforcing this framework</w:t>
      </w:r>
      <w:r>
        <w:t xml:space="preserve"> is the Chameleon Effect, introduced by Chartrand and </w:t>
      </w:r>
      <w:proofErr w:type="spellStart"/>
      <w:r>
        <w:t>Bargh</w:t>
      </w:r>
      <w:proofErr w:type="spellEnd"/>
      <w:r>
        <w:t xml:space="preserve"> (1999). This theory suggests that individuals unconsciously mimic the gestures, postures, and behaviors of others during social interaction. Unlike deliberate conformity, this form of imitation oc</w:t>
      </w:r>
      <w:r>
        <w:t>curs automatically and often without awareness. It functions as a social “glue,” facilitating rapport and interpersonal connection. In this study, the Chameleon Effect</w:t>
      </w:r>
      <w:r>
        <w:rPr>
          <w:spacing w:val="-5"/>
        </w:rPr>
        <w:t xml:space="preserve"> </w:t>
      </w:r>
      <w:r>
        <w:t>provides</w:t>
      </w:r>
      <w:r>
        <w:rPr>
          <w:spacing w:val="-5"/>
        </w:rPr>
        <w:t xml:space="preserve"> </w:t>
      </w:r>
      <w:r>
        <w:t>a</w:t>
      </w:r>
      <w:r>
        <w:rPr>
          <w:spacing w:val="-5"/>
        </w:rPr>
        <w:t xml:space="preserve"> </w:t>
      </w:r>
      <w:r>
        <w:t>mechanism for explaining spontaneous behavioral imitation in the absence of e</w:t>
      </w:r>
      <w:r>
        <w:t xml:space="preserve">xplicit social </w:t>
      </w:r>
      <w:r>
        <w:rPr>
          <w:spacing w:val="-2"/>
        </w:rPr>
        <w:t>pressure.</w:t>
      </w:r>
    </w:p>
    <w:p w14:paraId="325FDE48" w14:textId="77777777" w:rsidR="0015108B" w:rsidRDefault="00EE3FC1">
      <w:pPr>
        <w:pStyle w:val="BodyText"/>
        <w:spacing w:before="240" w:line="480" w:lineRule="auto"/>
        <w:ind w:left="165" w:right="461" w:firstLine="720"/>
        <w:jc w:val="both"/>
      </w:pPr>
      <w:r>
        <w:t xml:space="preserve">Additionally, this study is informed by Social Impact Theory, developed by Bibb </w:t>
      </w:r>
      <w:proofErr w:type="spellStart"/>
      <w:r>
        <w:t>Latané</w:t>
      </w:r>
      <w:proofErr w:type="spellEnd"/>
      <w:r>
        <w:t xml:space="preserve"> (1981). The theory posits that social influence is a function</w:t>
      </w:r>
      <w:r>
        <w:rPr>
          <w:spacing w:val="-3"/>
        </w:rPr>
        <w:t xml:space="preserve"> </w:t>
      </w:r>
      <w:r>
        <w:t>of</w:t>
      </w:r>
      <w:r>
        <w:rPr>
          <w:spacing w:val="-3"/>
        </w:rPr>
        <w:t xml:space="preserve"> </w:t>
      </w:r>
      <w:r>
        <w:t>three</w:t>
      </w:r>
      <w:r>
        <w:rPr>
          <w:spacing w:val="-3"/>
        </w:rPr>
        <w:t xml:space="preserve"> </w:t>
      </w:r>
      <w:r>
        <w:t>key variables: strength, immediacy, and the number of influencing sources</w:t>
      </w:r>
      <w:r>
        <w:t>. Influence increases when multiple individuals simultaneously display the same behavior, are physically or psychologically close to the observer, and are perceived as socially significant. In this study, the presence of multiple confederates exhibiting id</w:t>
      </w:r>
      <w:r>
        <w:t>entical behaviors increases the overall social force exerted on the participant, thereby strengthening the likelihood of conformity.</w:t>
      </w:r>
    </w:p>
    <w:p w14:paraId="22DF3FA8" w14:textId="77777777" w:rsidR="0015108B" w:rsidRDefault="00EE3FC1">
      <w:pPr>
        <w:pStyle w:val="BodyText"/>
        <w:spacing w:before="240" w:line="480" w:lineRule="auto"/>
        <w:ind w:left="165" w:right="462" w:firstLine="720"/>
        <w:jc w:val="both"/>
      </w:pPr>
      <w:r>
        <w:t>Finally, the study draws conceptual support from Stanley Milgram’s (1963) research</w:t>
      </w:r>
      <w:r>
        <w:rPr>
          <w:spacing w:val="80"/>
        </w:rPr>
        <w:t xml:space="preserve"> </w:t>
      </w:r>
      <w:r>
        <w:t>on</w:t>
      </w:r>
      <w:r>
        <w:rPr>
          <w:spacing w:val="80"/>
        </w:rPr>
        <w:t xml:space="preserve"> </w:t>
      </w:r>
      <w:r>
        <w:t>obedience.</w:t>
      </w:r>
      <w:r>
        <w:rPr>
          <w:spacing w:val="80"/>
        </w:rPr>
        <w:t xml:space="preserve"> </w:t>
      </w:r>
      <w:r>
        <w:t>Although</w:t>
      </w:r>
      <w:r>
        <w:rPr>
          <w:spacing w:val="80"/>
        </w:rPr>
        <w:t xml:space="preserve"> </w:t>
      </w:r>
      <w:r>
        <w:t>Milgram’s</w:t>
      </w:r>
      <w:r>
        <w:rPr>
          <w:spacing w:val="80"/>
        </w:rPr>
        <w:t xml:space="preserve"> </w:t>
      </w:r>
      <w:r>
        <w:t>work</w:t>
      </w:r>
      <w:r>
        <w:rPr>
          <w:spacing w:val="80"/>
        </w:rPr>
        <w:t xml:space="preserve"> </w:t>
      </w:r>
      <w:r>
        <w:t>primarily</w:t>
      </w:r>
      <w:r>
        <w:rPr>
          <w:spacing w:val="80"/>
        </w:rPr>
        <w:t xml:space="preserve"> </w:t>
      </w:r>
      <w:r>
        <w:t>focused</w:t>
      </w:r>
      <w:r>
        <w:rPr>
          <w:spacing w:val="80"/>
        </w:rPr>
        <w:t xml:space="preserve"> </w:t>
      </w:r>
      <w:r>
        <w:t>on authority-driven compliance rather than peer conformity, it</w:t>
      </w:r>
      <w:r>
        <w:rPr>
          <w:spacing w:val="-6"/>
        </w:rPr>
        <w:t xml:space="preserve"> </w:t>
      </w:r>
      <w:r>
        <w:t>demonstrates</w:t>
      </w:r>
      <w:r>
        <w:rPr>
          <w:spacing w:val="-6"/>
        </w:rPr>
        <w:t xml:space="preserve"> </w:t>
      </w:r>
      <w:r>
        <w:t>the</w:t>
      </w:r>
      <w:r>
        <w:rPr>
          <w:spacing w:val="-6"/>
        </w:rPr>
        <w:t xml:space="preserve"> </w:t>
      </w:r>
      <w:r>
        <w:t>broader principle that human behavior is highly responsive to social context. His findings illustrate</w:t>
      </w:r>
      <w:r>
        <w:rPr>
          <w:spacing w:val="59"/>
        </w:rPr>
        <w:t xml:space="preserve"> </w:t>
      </w:r>
      <w:r>
        <w:t>that</w:t>
      </w:r>
      <w:r>
        <w:rPr>
          <w:spacing w:val="59"/>
        </w:rPr>
        <w:t xml:space="preserve"> </w:t>
      </w:r>
      <w:r>
        <w:t>individuals</w:t>
      </w:r>
      <w:r>
        <w:rPr>
          <w:spacing w:val="59"/>
        </w:rPr>
        <w:t xml:space="preserve"> </w:t>
      </w:r>
      <w:r>
        <w:t>may</w:t>
      </w:r>
      <w:r>
        <w:rPr>
          <w:spacing w:val="59"/>
        </w:rPr>
        <w:t xml:space="preserve"> </w:t>
      </w:r>
      <w:r>
        <w:t>act</w:t>
      </w:r>
      <w:r>
        <w:rPr>
          <w:spacing w:val="59"/>
        </w:rPr>
        <w:t xml:space="preserve"> </w:t>
      </w:r>
      <w:r>
        <w:t>against</w:t>
      </w:r>
      <w:r>
        <w:rPr>
          <w:spacing w:val="59"/>
        </w:rPr>
        <w:t xml:space="preserve"> </w:t>
      </w:r>
      <w:r>
        <w:t>personal</w:t>
      </w:r>
      <w:r>
        <w:rPr>
          <w:spacing w:val="59"/>
        </w:rPr>
        <w:t xml:space="preserve"> </w:t>
      </w:r>
      <w:r>
        <w:t>moral</w:t>
      </w:r>
      <w:r>
        <w:rPr>
          <w:spacing w:val="59"/>
        </w:rPr>
        <w:t xml:space="preserve"> </w:t>
      </w:r>
      <w:r>
        <w:t>judgment</w:t>
      </w:r>
      <w:r>
        <w:rPr>
          <w:spacing w:val="59"/>
        </w:rPr>
        <w:t xml:space="preserve"> </w:t>
      </w:r>
      <w:r>
        <w:t>when</w:t>
      </w:r>
      <w:r>
        <w:rPr>
          <w:spacing w:val="59"/>
        </w:rPr>
        <w:t xml:space="preserve"> </w:t>
      </w:r>
      <w:r>
        <w:rPr>
          <w:spacing w:val="-2"/>
        </w:rPr>
        <w:t>placed</w:t>
      </w:r>
    </w:p>
    <w:p w14:paraId="6999DF27"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4F12D42D" w14:textId="77777777" w:rsidR="0015108B" w:rsidRDefault="00EE3FC1">
      <w:pPr>
        <w:pStyle w:val="BodyText"/>
        <w:spacing w:before="80" w:line="480" w:lineRule="auto"/>
        <w:ind w:left="165" w:right="464"/>
        <w:jc w:val="both"/>
      </w:pPr>
      <w:r>
        <w:lastRenderedPageBreak/>
        <w:t>under structured social pressure, reinforcing the idea that situational forces can strongly shape behavior even in the presence of internal resistance.</w:t>
      </w:r>
    </w:p>
    <w:p w14:paraId="2062A99A" w14:textId="77777777" w:rsidR="0015108B" w:rsidRDefault="00EE3FC1">
      <w:pPr>
        <w:pStyle w:val="BodyText"/>
        <w:spacing w:before="240" w:line="480" w:lineRule="auto"/>
        <w:ind w:left="165" w:right="462" w:firstLine="816"/>
        <w:jc w:val="both"/>
      </w:pPr>
      <w:r>
        <w:t>Together, these theories provide a comprehensive explanation o</w:t>
      </w:r>
      <w:r>
        <w:t>f conformity as a multi-layered social phenomenon. Rather than being driven by a single mechanism, conformity emerges from the interaction of conscious social</w:t>
      </w:r>
      <w:r>
        <w:rPr>
          <w:spacing w:val="-3"/>
        </w:rPr>
        <w:t xml:space="preserve"> </w:t>
      </w:r>
      <w:r>
        <w:t>evaluation, unconscious imitation, situational pressure, and the fundamental human need for accep</w:t>
      </w:r>
      <w:r>
        <w:t xml:space="preserve">tance and coherence within a group. Through this integrated framework, </w:t>
      </w:r>
      <w:r>
        <w:rPr>
          <w:rFonts w:ascii="Arial"/>
          <w:i/>
        </w:rPr>
        <w:t xml:space="preserve">Monkey See, Monkey Do </w:t>
      </w:r>
      <w:r>
        <w:t>examines how and why</w:t>
      </w:r>
      <w:r>
        <w:rPr>
          <w:spacing w:val="-3"/>
        </w:rPr>
        <w:t xml:space="preserve"> </w:t>
      </w:r>
      <w:r>
        <w:t>individuals</w:t>
      </w:r>
      <w:r>
        <w:rPr>
          <w:spacing w:val="-3"/>
        </w:rPr>
        <w:t xml:space="preserve"> </w:t>
      </w:r>
      <w:r>
        <w:t>adjust</w:t>
      </w:r>
      <w:r>
        <w:rPr>
          <w:spacing w:val="-3"/>
        </w:rPr>
        <w:t xml:space="preserve"> </w:t>
      </w:r>
      <w:r>
        <w:t>their</w:t>
      </w:r>
      <w:r>
        <w:rPr>
          <w:spacing w:val="-3"/>
        </w:rPr>
        <w:t xml:space="preserve"> </w:t>
      </w:r>
      <w:r>
        <w:t>behavior</w:t>
      </w:r>
      <w:r>
        <w:rPr>
          <w:spacing w:val="-3"/>
        </w:rPr>
        <w:t xml:space="preserve"> </w:t>
      </w:r>
      <w:r>
        <w:t>in response to group influence, even when such behaviors may conflict with their private judgments.</w:t>
      </w:r>
    </w:p>
    <w:p w14:paraId="041137F7"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239CA8FE" w14:textId="77777777" w:rsidR="0015108B" w:rsidRDefault="00EE3FC1">
      <w:pPr>
        <w:pStyle w:val="Heading1"/>
      </w:pPr>
      <w:r>
        <w:rPr>
          <w:color w:val="365E90"/>
        </w:rPr>
        <w:lastRenderedPageBreak/>
        <w:t xml:space="preserve">Definition of </w:t>
      </w:r>
      <w:r>
        <w:rPr>
          <w:color w:val="365E90"/>
          <w:spacing w:val="-2"/>
        </w:rPr>
        <w:t>Terms</w:t>
      </w:r>
    </w:p>
    <w:p w14:paraId="4C0BDCD5" w14:textId="77777777" w:rsidR="0015108B" w:rsidRDefault="0015108B">
      <w:pPr>
        <w:pStyle w:val="BodyText"/>
        <w:spacing w:before="240"/>
        <w:rPr>
          <w:rFonts w:ascii="Arial"/>
          <w:b/>
        </w:rPr>
      </w:pPr>
    </w:p>
    <w:p w14:paraId="7E23B8EF" w14:textId="77777777" w:rsidR="0015108B" w:rsidRDefault="00EE3FC1">
      <w:pPr>
        <w:pStyle w:val="BodyText"/>
        <w:spacing w:line="480" w:lineRule="auto"/>
        <w:ind w:left="165" w:right="461"/>
        <w:jc w:val="both"/>
      </w:pPr>
      <w:r>
        <w:t>The following terms and variables are operationally defined based on their specific use and measurement within this study:</w:t>
      </w:r>
    </w:p>
    <w:p w14:paraId="3B7A95B2" w14:textId="77777777" w:rsidR="0015108B" w:rsidRDefault="00EE3FC1">
      <w:pPr>
        <w:pStyle w:val="BodyText"/>
        <w:spacing w:before="200" w:line="480" w:lineRule="auto"/>
        <w:ind w:left="165" w:right="464" w:firstLine="720"/>
        <w:jc w:val="both"/>
      </w:pPr>
      <w:r>
        <w:rPr>
          <w:rFonts w:ascii="Arial"/>
          <w:b/>
        </w:rPr>
        <w:t xml:space="preserve">Apprentices (Co-participants): </w:t>
      </w:r>
      <w:r>
        <w:t>Trained researchers who disguised themselves as fellow students, displaying scripted behaviors (common, moderate/atypical, and extreme) intended to be observed by the actual participants.</w:t>
      </w:r>
    </w:p>
    <w:p w14:paraId="68CDA4A7" w14:textId="77777777" w:rsidR="0015108B" w:rsidRDefault="00EE3FC1">
      <w:pPr>
        <w:spacing w:before="200" w:line="480" w:lineRule="auto"/>
        <w:ind w:left="165" w:right="462" w:firstLine="720"/>
        <w:jc w:val="both"/>
        <w:rPr>
          <w:sz w:val="24"/>
        </w:rPr>
      </w:pPr>
      <w:r>
        <w:rPr>
          <w:rFonts w:ascii="Arial"/>
          <w:b/>
          <w:sz w:val="24"/>
        </w:rPr>
        <w:t xml:space="preserve">Behavioral Intensity (Level of Observed Group Behavior): </w:t>
      </w:r>
      <w:r>
        <w:rPr>
          <w:sz w:val="24"/>
        </w:rPr>
        <w:t>The indepen</w:t>
      </w:r>
      <w:r>
        <w:rPr>
          <w:sz w:val="24"/>
        </w:rPr>
        <w:t>dent variable manipulated in this study, categorized into three distinct levels of demonstrated actions: common, moderate (atypical), and extreme.</w:t>
      </w:r>
    </w:p>
    <w:p w14:paraId="34329673" w14:textId="77777777" w:rsidR="0015108B" w:rsidRDefault="00EE3FC1">
      <w:pPr>
        <w:pStyle w:val="BodyText"/>
        <w:spacing w:before="200" w:line="480" w:lineRule="auto"/>
        <w:ind w:left="165" w:right="462" w:firstLine="720"/>
        <w:jc w:val="both"/>
      </w:pPr>
      <w:r>
        <w:rPr>
          <w:rFonts w:ascii="Arial"/>
          <w:b/>
        </w:rPr>
        <w:t xml:space="preserve">Common Behavior: </w:t>
      </w:r>
      <w:r>
        <w:t>The baseline level of the independent variable, operationally defined as the</w:t>
      </w:r>
      <w:r>
        <w:rPr>
          <w:spacing w:val="-3"/>
        </w:rPr>
        <w:t xml:space="preserve"> </w:t>
      </w:r>
      <w:r>
        <w:t>co-participants</w:t>
      </w:r>
      <w:r>
        <w:rPr>
          <w:spacing w:val="-4"/>
        </w:rPr>
        <w:t xml:space="preserve"> </w:t>
      </w:r>
      <w:r>
        <w:t>uniformly</w:t>
      </w:r>
      <w:r>
        <w:rPr>
          <w:spacing w:val="-3"/>
        </w:rPr>
        <w:t xml:space="preserve"> </w:t>
      </w:r>
      <w:r>
        <w:t>standing</w:t>
      </w:r>
      <w:r>
        <w:rPr>
          <w:spacing w:val="-4"/>
        </w:rPr>
        <w:t xml:space="preserve"> </w:t>
      </w:r>
      <w:r>
        <w:t>and</w:t>
      </w:r>
      <w:r>
        <w:rPr>
          <w:spacing w:val="-3"/>
        </w:rPr>
        <w:t xml:space="preserve"> </w:t>
      </w:r>
      <w:r>
        <w:t>lining</w:t>
      </w:r>
      <w:r>
        <w:rPr>
          <w:spacing w:val="-4"/>
        </w:rPr>
        <w:t xml:space="preserve"> </w:t>
      </w:r>
      <w:r>
        <w:t>up</w:t>
      </w:r>
      <w:r>
        <w:rPr>
          <w:spacing w:val="-3"/>
        </w:rPr>
        <w:t xml:space="preserve"> </w:t>
      </w:r>
      <w:r>
        <w:t>to</w:t>
      </w:r>
      <w:r>
        <w:rPr>
          <w:spacing w:val="-4"/>
        </w:rPr>
        <w:t xml:space="preserve"> </w:t>
      </w:r>
      <w:r>
        <w:t>sign</w:t>
      </w:r>
      <w:r>
        <w:rPr>
          <w:spacing w:val="-3"/>
        </w:rPr>
        <w:t xml:space="preserve"> </w:t>
      </w:r>
      <w:r>
        <w:t>a blank sheet of paper before commencing the mock test.</w:t>
      </w:r>
    </w:p>
    <w:p w14:paraId="13C29651" w14:textId="77777777" w:rsidR="0015108B" w:rsidRDefault="00EE3FC1">
      <w:pPr>
        <w:pStyle w:val="BodyText"/>
        <w:spacing w:before="200" w:line="480" w:lineRule="auto"/>
        <w:ind w:left="165" w:right="461" w:firstLine="720"/>
        <w:jc w:val="both"/>
      </w:pPr>
      <w:r>
        <w:rPr>
          <w:rFonts w:ascii="Arial"/>
          <w:b/>
        </w:rPr>
        <w:t xml:space="preserve">Conformity (Social Conformity): </w:t>
      </w:r>
      <w:r>
        <w:t>The dependent variable of the study, operationally measured dichotomously. It was scored as a 1 if the participant successfull</w:t>
      </w:r>
      <w:r>
        <w:t>y imitated the observed action of the apprentices, or a 0</w:t>
      </w:r>
      <w:r>
        <w:rPr>
          <w:spacing w:val="-3"/>
        </w:rPr>
        <w:t xml:space="preserve"> </w:t>
      </w:r>
      <w:r>
        <w:t>if</w:t>
      </w:r>
      <w:r>
        <w:rPr>
          <w:spacing w:val="-3"/>
        </w:rPr>
        <w:t xml:space="preserve"> </w:t>
      </w:r>
      <w:r>
        <w:t>the</w:t>
      </w:r>
      <w:r>
        <w:rPr>
          <w:spacing w:val="-3"/>
        </w:rPr>
        <w:t xml:space="preserve"> </w:t>
      </w:r>
      <w:r>
        <w:t>action</w:t>
      </w:r>
      <w:r>
        <w:rPr>
          <w:spacing w:val="-3"/>
        </w:rPr>
        <w:t xml:space="preserve"> </w:t>
      </w:r>
      <w:r>
        <w:t>was not performed, summed across each condition.</w:t>
      </w:r>
    </w:p>
    <w:p w14:paraId="2B0D616B" w14:textId="77777777" w:rsidR="0015108B" w:rsidRDefault="00EE3FC1">
      <w:pPr>
        <w:pStyle w:val="BodyText"/>
        <w:spacing w:before="200" w:line="480" w:lineRule="auto"/>
        <w:ind w:left="165" w:right="474" w:firstLine="720"/>
        <w:jc w:val="both"/>
      </w:pPr>
      <w:r>
        <w:rPr>
          <w:rFonts w:ascii="Arial"/>
          <w:b/>
        </w:rPr>
        <w:t xml:space="preserve">Extreme Behavior: </w:t>
      </w:r>
      <w:r>
        <w:t xml:space="preserve">The highest level of the independent variable, operationally defined as the co-participants tearing their test paper </w:t>
      </w:r>
      <w:r>
        <w:t>in two before handing it to the proctor.</w:t>
      </w:r>
    </w:p>
    <w:p w14:paraId="3B5EFDFE" w14:textId="77777777" w:rsidR="0015108B" w:rsidRDefault="00EE3FC1">
      <w:pPr>
        <w:pStyle w:val="BodyText"/>
        <w:spacing w:before="200" w:line="480" w:lineRule="auto"/>
        <w:ind w:left="165" w:right="468" w:firstLine="720"/>
        <w:jc w:val="both"/>
      </w:pPr>
      <w:r>
        <w:rPr>
          <w:rFonts w:ascii="Arial"/>
          <w:b/>
        </w:rPr>
        <w:t xml:space="preserve">Mock Test: </w:t>
      </w:r>
      <w:r>
        <w:t>A</w:t>
      </w:r>
      <w:r>
        <w:rPr>
          <w:spacing w:val="-6"/>
        </w:rPr>
        <w:t xml:space="preserve"> </w:t>
      </w:r>
      <w:r>
        <w:t>decoy</w:t>
      </w:r>
      <w:r>
        <w:rPr>
          <w:spacing w:val="-6"/>
        </w:rPr>
        <w:t xml:space="preserve"> </w:t>
      </w:r>
      <w:r>
        <w:t>task</w:t>
      </w:r>
      <w:r>
        <w:rPr>
          <w:spacing w:val="-6"/>
        </w:rPr>
        <w:t xml:space="preserve"> </w:t>
      </w:r>
      <w:r>
        <w:t>utilized</w:t>
      </w:r>
      <w:r>
        <w:rPr>
          <w:spacing w:val="-6"/>
        </w:rPr>
        <w:t xml:space="preserve"> </w:t>
      </w:r>
      <w:r>
        <w:t>to</w:t>
      </w:r>
      <w:r>
        <w:rPr>
          <w:spacing w:val="-6"/>
        </w:rPr>
        <w:t xml:space="preserve"> </w:t>
      </w:r>
      <w:r>
        <w:t>maintain</w:t>
      </w:r>
      <w:r>
        <w:rPr>
          <w:spacing w:val="-6"/>
        </w:rPr>
        <w:t xml:space="preserve"> </w:t>
      </w:r>
      <w:r>
        <w:t>the</w:t>
      </w:r>
      <w:r>
        <w:rPr>
          <w:spacing w:val="-6"/>
        </w:rPr>
        <w:t xml:space="preserve"> </w:t>
      </w:r>
      <w:r>
        <w:t>study's</w:t>
      </w:r>
      <w:r>
        <w:rPr>
          <w:spacing w:val="-6"/>
        </w:rPr>
        <w:t xml:space="preserve"> </w:t>
      </w:r>
      <w:r>
        <w:t>cover</w:t>
      </w:r>
      <w:r>
        <w:rPr>
          <w:spacing w:val="-6"/>
        </w:rPr>
        <w:t xml:space="preserve"> </w:t>
      </w:r>
      <w:r>
        <w:t>story,</w:t>
      </w:r>
      <w:r>
        <w:rPr>
          <w:spacing w:val="-6"/>
        </w:rPr>
        <w:t xml:space="preserve"> </w:t>
      </w:r>
      <w:r>
        <w:t>providing a credible reason for participants to be in the room and allowing the behavioral interventions to be introduced naturally.</w:t>
      </w:r>
    </w:p>
    <w:p w14:paraId="4642D4FC"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0CF1ADFA" w14:textId="77777777" w:rsidR="0015108B" w:rsidRDefault="00EE3FC1">
      <w:pPr>
        <w:pStyle w:val="BodyText"/>
        <w:spacing w:before="80" w:line="480" w:lineRule="auto"/>
        <w:ind w:left="165" w:right="469" w:firstLine="720"/>
        <w:jc w:val="both"/>
      </w:pPr>
      <w:r>
        <w:rPr>
          <w:rFonts w:ascii="Arial" w:hAnsi="Arial"/>
          <w:b/>
        </w:rPr>
        <w:lastRenderedPageBreak/>
        <w:t xml:space="preserve">Moderate/Atypical Behavior: </w:t>
      </w:r>
      <w:r>
        <w:t xml:space="preserve">The intermediate level of the </w:t>
      </w:r>
      <w:r>
        <w:t>independent variable, operationally defined as the co-participants loudly yelling “DONE!” in an unexpected and unusual manner after completing the mock test.</w:t>
      </w:r>
    </w:p>
    <w:p w14:paraId="2EAC0EE9"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19C4D83D" w14:textId="77777777" w:rsidR="0015108B" w:rsidRDefault="00EE3FC1">
      <w:pPr>
        <w:pStyle w:val="Heading1"/>
      </w:pPr>
      <w:r>
        <w:rPr>
          <w:color w:val="365E90"/>
          <w:spacing w:val="-2"/>
        </w:rPr>
        <w:lastRenderedPageBreak/>
        <w:t>Method</w:t>
      </w:r>
    </w:p>
    <w:p w14:paraId="2FA85C9A" w14:textId="77777777" w:rsidR="0015108B" w:rsidRDefault="0015108B">
      <w:pPr>
        <w:pStyle w:val="BodyText"/>
        <w:spacing w:before="240"/>
        <w:rPr>
          <w:rFonts w:ascii="Arial"/>
          <w:b/>
        </w:rPr>
      </w:pPr>
    </w:p>
    <w:p w14:paraId="68F53B83" w14:textId="77777777" w:rsidR="0015108B" w:rsidRDefault="00EE3FC1">
      <w:pPr>
        <w:pStyle w:val="BodyText"/>
        <w:spacing w:line="480" w:lineRule="auto"/>
        <w:ind w:left="165" w:right="462" w:firstLine="720"/>
        <w:jc w:val="both"/>
      </w:pPr>
      <w:r>
        <w:t>The responses produced from the experiment were sorted into organized answer</w:t>
      </w:r>
      <w:r>
        <w:t xml:space="preserve">s. Once data collection has been completed, the recordings of the participants’ observed </w:t>
      </w:r>
      <w:proofErr w:type="spellStart"/>
      <w:r>
        <w:t>behaviour</w:t>
      </w:r>
      <w:proofErr w:type="spellEnd"/>
      <w:r>
        <w:t xml:space="preserve"> were gathered, stored, and secured to ensure confidentiality. Afterwards, the documented information was transferred into a</w:t>
      </w:r>
      <w:r>
        <w:rPr>
          <w:spacing w:val="-5"/>
        </w:rPr>
        <w:t xml:space="preserve"> </w:t>
      </w:r>
      <w:r>
        <w:t>digital layout for consistency an</w:t>
      </w:r>
      <w:r>
        <w:t>d accuracy. The acquired data is now prepared for</w:t>
      </w:r>
      <w:r>
        <w:rPr>
          <w:spacing w:val="40"/>
        </w:rPr>
        <w:t xml:space="preserve"> </w:t>
      </w:r>
      <w:r>
        <w:t>statistical analysis in order to efficiently process and provide a</w:t>
      </w:r>
      <w:r>
        <w:rPr>
          <w:spacing w:val="-3"/>
        </w:rPr>
        <w:t xml:space="preserve"> </w:t>
      </w:r>
      <w:r>
        <w:t>clear</w:t>
      </w:r>
      <w:r>
        <w:rPr>
          <w:spacing w:val="-3"/>
        </w:rPr>
        <w:t xml:space="preserve"> </w:t>
      </w:r>
      <w:r>
        <w:t>interpretation</w:t>
      </w:r>
      <w:r>
        <w:rPr>
          <w:spacing w:val="-3"/>
        </w:rPr>
        <w:t xml:space="preserve"> </w:t>
      </w:r>
      <w:r>
        <w:t>of the results.</w:t>
      </w:r>
    </w:p>
    <w:p w14:paraId="22F8F9F1" w14:textId="77777777" w:rsidR="0015108B" w:rsidRDefault="00EE3FC1">
      <w:pPr>
        <w:pStyle w:val="BodyText"/>
        <w:spacing w:before="200" w:line="480" w:lineRule="auto"/>
        <w:ind w:left="165" w:right="462" w:firstLine="720"/>
        <w:jc w:val="both"/>
      </w:pPr>
      <w:r>
        <w:t xml:space="preserve">To summarize the results, the </w:t>
      </w:r>
      <w:proofErr w:type="spellStart"/>
      <w:r>
        <w:t>behaviour</w:t>
      </w:r>
      <w:proofErr w:type="spellEnd"/>
      <w:r>
        <w:t xml:space="preserve"> of each participant in all three conditions were analyzed. The</w:t>
      </w:r>
      <w:r>
        <w:t xml:space="preserve"> respondents went through</w:t>
      </w:r>
      <w:r>
        <w:rPr>
          <w:spacing w:val="-3"/>
        </w:rPr>
        <w:t xml:space="preserve"> </w:t>
      </w:r>
      <w:r>
        <w:t>all</w:t>
      </w:r>
      <w:r>
        <w:rPr>
          <w:spacing w:val="-3"/>
        </w:rPr>
        <w:t xml:space="preserve"> </w:t>
      </w:r>
      <w:r>
        <w:t>3</w:t>
      </w:r>
      <w:r>
        <w:rPr>
          <w:spacing w:val="-3"/>
        </w:rPr>
        <w:t xml:space="preserve"> </w:t>
      </w:r>
      <w:r>
        <w:t>treatments</w:t>
      </w:r>
      <w:r>
        <w:rPr>
          <w:spacing w:val="-3"/>
        </w:rPr>
        <w:t xml:space="preserve"> </w:t>
      </w:r>
      <w:r>
        <w:t>(common, atypical, and extreme) and each condition was dichotomously coded as 1 (action</w:t>
      </w:r>
      <w:r>
        <w:rPr>
          <w:spacing w:val="40"/>
        </w:rPr>
        <w:t xml:space="preserve"> </w:t>
      </w:r>
      <w:r>
        <w:t>was performed) or 0 (action was not performed). The scores are summed for each condition to identify the total responses of t</w:t>
      </w:r>
      <w:r>
        <w:t>he participants per condition.</w:t>
      </w:r>
    </w:p>
    <w:p w14:paraId="449954DD"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4959729C" w14:textId="77777777" w:rsidR="0015108B" w:rsidRDefault="00EE3FC1">
      <w:pPr>
        <w:pStyle w:val="Heading1"/>
      </w:pPr>
      <w:r>
        <w:rPr>
          <w:color w:val="4E81BD"/>
          <w:spacing w:val="-2"/>
        </w:rPr>
        <w:lastRenderedPageBreak/>
        <w:t>Design</w:t>
      </w:r>
    </w:p>
    <w:p w14:paraId="078E99BA" w14:textId="77777777" w:rsidR="0015108B" w:rsidRDefault="00EE3FC1">
      <w:pPr>
        <w:pStyle w:val="BodyText"/>
        <w:spacing w:before="276" w:line="480" w:lineRule="auto"/>
        <w:ind w:left="165" w:right="468" w:firstLine="720"/>
        <w:jc w:val="both"/>
      </w:pPr>
      <w:r>
        <w:t xml:space="preserve">This study examined whether observing the behavior of others influences </w:t>
      </w:r>
      <w:r>
        <w:t>a person’s tendency to conform and whether the level of conformity changes as the behavior becomes more unusual. The experiment used a within-subjects design, where all participants experienced the three behavioral conditions: common, moderate, and extreme</w:t>
      </w:r>
      <w:r>
        <w:t>.</w:t>
      </w:r>
    </w:p>
    <w:p w14:paraId="04AC19E3" w14:textId="77777777" w:rsidR="0015108B" w:rsidRDefault="00EE3FC1">
      <w:pPr>
        <w:pStyle w:val="BodyText"/>
        <w:spacing w:before="200" w:line="480" w:lineRule="auto"/>
        <w:ind w:left="165" w:right="460" w:firstLine="720"/>
        <w:jc w:val="both"/>
      </w:pPr>
      <w:r>
        <w:t>The Independent Variable (IV) was the level</w:t>
      </w:r>
      <w:r>
        <w:rPr>
          <w:spacing w:val="-6"/>
        </w:rPr>
        <w:t xml:space="preserve"> </w:t>
      </w:r>
      <w:r>
        <w:t>of</w:t>
      </w:r>
      <w:r>
        <w:rPr>
          <w:spacing w:val="-6"/>
        </w:rPr>
        <w:t xml:space="preserve"> </w:t>
      </w:r>
      <w:r>
        <w:t>observed</w:t>
      </w:r>
      <w:r>
        <w:rPr>
          <w:spacing w:val="-6"/>
        </w:rPr>
        <w:t xml:space="preserve"> </w:t>
      </w:r>
      <w:r>
        <w:t>group</w:t>
      </w:r>
      <w:r>
        <w:rPr>
          <w:spacing w:val="-6"/>
        </w:rPr>
        <w:t xml:space="preserve"> </w:t>
      </w:r>
      <w:r>
        <w:t>behavior.</w:t>
      </w:r>
      <w:r>
        <w:rPr>
          <w:spacing w:val="-6"/>
        </w:rPr>
        <w:t xml:space="preserve"> </w:t>
      </w:r>
      <w:r>
        <w:t>This was operationally defined through three</w:t>
      </w:r>
      <w:r>
        <w:rPr>
          <w:spacing w:val="-4"/>
        </w:rPr>
        <w:t xml:space="preserve"> </w:t>
      </w:r>
      <w:r>
        <w:t>behaviors</w:t>
      </w:r>
      <w:r>
        <w:rPr>
          <w:spacing w:val="-4"/>
        </w:rPr>
        <w:t xml:space="preserve"> </w:t>
      </w:r>
      <w:r>
        <w:t>demonstrated</w:t>
      </w:r>
      <w:r>
        <w:rPr>
          <w:spacing w:val="-4"/>
        </w:rPr>
        <w:t xml:space="preserve"> </w:t>
      </w:r>
      <w:r>
        <w:t>by</w:t>
      </w:r>
      <w:r>
        <w:rPr>
          <w:spacing w:val="-4"/>
        </w:rPr>
        <w:t xml:space="preserve"> </w:t>
      </w:r>
      <w:r>
        <w:t>the</w:t>
      </w:r>
      <w:r>
        <w:rPr>
          <w:spacing w:val="-4"/>
        </w:rPr>
        <w:t xml:space="preserve"> </w:t>
      </w:r>
      <w:r>
        <w:t xml:space="preserve">researchers. In the common behavior condition, the researchers stood up and lined up to sign a blank sheet </w:t>
      </w:r>
      <w:r>
        <w:t>of paper. In the moderate behavior condition, the researchers loudly shouted “DONE!” after finishing the test. In the extreme behavior condition, the researchers tore their answer sheets before submitting intensity.</w:t>
      </w:r>
    </w:p>
    <w:p w14:paraId="5969DE79" w14:textId="77777777" w:rsidR="0015108B" w:rsidRDefault="00EE3FC1">
      <w:pPr>
        <w:pStyle w:val="BodyText"/>
        <w:spacing w:before="200" w:line="480" w:lineRule="auto"/>
        <w:ind w:left="165" w:right="466" w:firstLine="720"/>
        <w:jc w:val="both"/>
      </w:pPr>
      <w:r>
        <w:t>The Dependent Variable (DV) was behavior</w:t>
      </w:r>
      <w:r>
        <w:t>al conformity, This was operationally defined as whether the participant copied the behavior demonstrated</w:t>
      </w:r>
      <w:r>
        <w:rPr>
          <w:spacing w:val="40"/>
        </w:rPr>
        <w:t xml:space="preserve"> </w:t>
      </w:r>
      <w:r>
        <w:t>by the researchers in each condition. A score of 1 was recorded if the participant performed the behavior, while a score of 0 was recorded if the part</w:t>
      </w:r>
      <w:r>
        <w:t>icipant did not perform the behavior. These responses were used to determine the participant’s level of conformity across the three conditions.</w:t>
      </w:r>
    </w:p>
    <w:p w14:paraId="4D88ACF6"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0F602D84" w14:textId="77777777" w:rsidR="0015108B" w:rsidRDefault="00EE3FC1">
      <w:pPr>
        <w:pStyle w:val="Heading1"/>
      </w:pPr>
      <w:r>
        <w:rPr>
          <w:color w:val="4E81BD"/>
          <w:spacing w:val="-2"/>
        </w:rPr>
        <w:lastRenderedPageBreak/>
        <w:t>Participants</w:t>
      </w:r>
    </w:p>
    <w:p w14:paraId="77BED3C0" w14:textId="77777777" w:rsidR="0015108B" w:rsidRDefault="0015108B">
      <w:pPr>
        <w:pStyle w:val="BodyText"/>
        <w:spacing w:before="240"/>
        <w:rPr>
          <w:rFonts w:ascii="Arial"/>
          <w:b/>
        </w:rPr>
      </w:pPr>
    </w:p>
    <w:p w14:paraId="6ECE72CB" w14:textId="77777777" w:rsidR="0015108B" w:rsidRDefault="00EE3FC1">
      <w:pPr>
        <w:pStyle w:val="BodyText"/>
        <w:spacing w:line="480" w:lineRule="auto"/>
        <w:ind w:left="165" w:right="461"/>
        <w:jc w:val="both"/>
      </w:pPr>
      <w:r>
        <w:t>A total of ten participants (N= 10) were selected for this study, consisting of individuals within the age range of 18 to 23 years. This approach integrated convenience sampling to account for participant availability and accessibility within the universit</w:t>
      </w:r>
      <w:r>
        <w:t>y setting. The inclusion criteria required all participants to be currently enrolled students at National University-Fairview. Adhering to ethical research protocols, participation was strictly voluntary, and</w:t>
      </w:r>
      <w:r>
        <w:rPr>
          <w:spacing w:val="-5"/>
        </w:rPr>
        <w:t xml:space="preserve"> </w:t>
      </w:r>
      <w:r>
        <w:t>all</w:t>
      </w:r>
      <w:r>
        <w:rPr>
          <w:spacing w:val="-5"/>
        </w:rPr>
        <w:t xml:space="preserve"> </w:t>
      </w:r>
      <w:r>
        <w:t>individuals</w:t>
      </w:r>
      <w:r>
        <w:rPr>
          <w:spacing w:val="-5"/>
        </w:rPr>
        <w:t xml:space="preserve"> </w:t>
      </w:r>
      <w:r>
        <w:t>were</w:t>
      </w:r>
      <w:r>
        <w:rPr>
          <w:spacing w:val="-5"/>
        </w:rPr>
        <w:t xml:space="preserve"> </w:t>
      </w:r>
      <w:r>
        <w:t>informed</w:t>
      </w:r>
      <w:r>
        <w:rPr>
          <w:spacing w:val="-5"/>
        </w:rPr>
        <w:t xml:space="preserve"> </w:t>
      </w:r>
      <w:r>
        <w:t>of</w:t>
      </w:r>
      <w:r>
        <w:rPr>
          <w:spacing w:val="-5"/>
        </w:rPr>
        <w:t xml:space="preserve"> </w:t>
      </w:r>
      <w:r>
        <w:t>the right to w</w:t>
      </w:r>
      <w:r>
        <w:t>ithdraw from the study at any time. Before data collection, formal informed consent was obtained from each participant to ensure they were fully aware of the research objectives and data privacy measures.</w:t>
      </w:r>
    </w:p>
    <w:p w14:paraId="0116D44E"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63DB5FDE" w14:textId="77777777" w:rsidR="0015108B" w:rsidRDefault="00EE3FC1">
      <w:pPr>
        <w:pStyle w:val="Heading1"/>
      </w:pPr>
      <w:r>
        <w:rPr>
          <w:color w:val="4E81BD"/>
          <w:spacing w:val="-2"/>
        </w:rPr>
        <w:lastRenderedPageBreak/>
        <w:t>Materials</w:t>
      </w:r>
    </w:p>
    <w:p w14:paraId="71F9B5F1" w14:textId="77777777" w:rsidR="0015108B" w:rsidRDefault="0015108B">
      <w:pPr>
        <w:pStyle w:val="BodyText"/>
        <w:spacing w:before="200"/>
        <w:rPr>
          <w:rFonts w:ascii="Arial"/>
          <w:b/>
        </w:rPr>
      </w:pPr>
    </w:p>
    <w:p w14:paraId="13C5D23E" w14:textId="77777777" w:rsidR="0015108B" w:rsidRDefault="00EE3FC1">
      <w:pPr>
        <w:pStyle w:val="BodyText"/>
        <w:spacing w:line="480" w:lineRule="auto"/>
        <w:ind w:left="165" w:right="461" w:firstLine="720"/>
        <w:jc w:val="both"/>
      </w:pPr>
      <w:r>
        <w:t>The researchers used the s</w:t>
      </w:r>
      <w:r>
        <w:t>ame materials for the experimental and control groups. Most of the materials were sourced from local stationery stores for affordability and efficiency, while the electronic devices were personally provided by the researchers.</w:t>
      </w:r>
    </w:p>
    <w:p w14:paraId="271F5962" w14:textId="77777777" w:rsidR="0015108B" w:rsidRDefault="00EE3FC1">
      <w:pPr>
        <w:pStyle w:val="Heading1"/>
        <w:numPr>
          <w:ilvl w:val="0"/>
          <w:numId w:val="5"/>
        </w:numPr>
        <w:tabs>
          <w:tab w:val="left" w:pos="884"/>
        </w:tabs>
        <w:spacing w:before="200"/>
        <w:ind w:left="884" w:right="0" w:hanging="359"/>
      </w:pPr>
      <w:r>
        <w:rPr>
          <w:spacing w:val="-2"/>
        </w:rPr>
        <w:t>Tools</w:t>
      </w:r>
    </w:p>
    <w:p w14:paraId="78B4DBAA" w14:textId="77777777" w:rsidR="0015108B" w:rsidRDefault="0015108B">
      <w:pPr>
        <w:pStyle w:val="BodyText"/>
        <w:spacing w:before="200"/>
        <w:rPr>
          <w:rFonts w:ascii="Arial"/>
          <w:b/>
        </w:rPr>
      </w:pPr>
    </w:p>
    <w:p w14:paraId="4D5C0B82" w14:textId="77777777" w:rsidR="0015108B" w:rsidRDefault="00EE3FC1">
      <w:pPr>
        <w:pStyle w:val="BodyText"/>
        <w:spacing w:line="480" w:lineRule="auto"/>
        <w:ind w:left="165"/>
      </w:pPr>
      <w:r>
        <w:t>These</w:t>
      </w:r>
      <w:r>
        <w:rPr>
          <w:spacing w:val="40"/>
        </w:rPr>
        <w:t xml:space="preserve"> </w:t>
      </w:r>
      <w:r>
        <w:t>are</w:t>
      </w:r>
      <w:r>
        <w:rPr>
          <w:spacing w:val="40"/>
        </w:rPr>
        <w:t xml:space="preserve"> </w:t>
      </w:r>
      <w:r>
        <w:t>the</w:t>
      </w:r>
      <w:r>
        <w:rPr>
          <w:spacing w:val="27"/>
        </w:rPr>
        <w:t xml:space="preserve"> </w:t>
      </w:r>
      <w:r>
        <w:t>items</w:t>
      </w:r>
      <w:r>
        <w:rPr>
          <w:spacing w:val="27"/>
        </w:rPr>
        <w:t xml:space="preserve"> </w:t>
      </w:r>
      <w:r>
        <w:t>us</w:t>
      </w:r>
      <w:r>
        <w:t>ed</w:t>
      </w:r>
      <w:r>
        <w:rPr>
          <w:spacing w:val="27"/>
        </w:rPr>
        <w:t xml:space="preserve"> </w:t>
      </w:r>
      <w:r>
        <w:t>to</w:t>
      </w:r>
      <w:r>
        <w:rPr>
          <w:spacing w:val="27"/>
        </w:rPr>
        <w:t xml:space="preserve"> </w:t>
      </w:r>
      <w:r>
        <w:t>set</w:t>
      </w:r>
      <w:r>
        <w:rPr>
          <w:spacing w:val="27"/>
        </w:rPr>
        <w:t xml:space="preserve"> </w:t>
      </w:r>
      <w:r>
        <w:t>up</w:t>
      </w:r>
      <w:r>
        <w:rPr>
          <w:spacing w:val="27"/>
        </w:rPr>
        <w:t xml:space="preserve"> </w:t>
      </w:r>
      <w:r>
        <w:t>the</w:t>
      </w:r>
      <w:r>
        <w:rPr>
          <w:spacing w:val="27"/>
        </w:rPr>
        <w:t xml:space="preserve"> </w:t>
      </w:r>
      <w:r>
        <w:t>experimental</w:t>
      </w:r>
      <w:r>
        <w:rPr>
          <w:spacing w:val="27"/>
        </w:rPr>
        <w:t xml:space="preserve"> </w:t>
      </w:r>
      <w:r>
        <w:t>environment</w:t>
      </w:r>
      <w:r>
        <w:rPr>
          <w:spacing w:val="27"/>
        </w:rPr>
        <w:t xml:space="preserve"> </w:t>
      </w:r>
      <w:r>
        <w:t>and</w:t>
      </w:r>
      <w:r>
        <w:rPr>
          <w:spacing w:val="27"/>
        </w:rPr>
        <w:t xml:space="preserve"> </w:t>
      </w:r>
      <w:r>
        <w:t>serve</w:t>
      </w:r>
      <w:r>
        <w:rPr>
          <w:spacing w:val="27"/>
        </w:rPr>
        <w:t xml:space="preserve"> </w:t>
      </w:r>
      <w:r>
        <w:t>as</w:t>
      </w:r>
      <w:r>
        <w:rPr>
          <w:spacing w:val="27"/>
        </w:rPr>
        <w:t xml:space="preserve"> </w:t>
      </w:r>
      <w:r>
        <w:t>a token of appreciation for the participants:</w:t>
      </w:r>
    </w:p>
    <w:p w14:paraId="5F3252B7" w14:textId="77777777" w:rsidR="0015108B" w:rsidRDefault="00EE3FC1">
      <w:pPr>
        <w:pStyle w:val="ListParagraph"/>
        <w:numPr>
          <w:ilvl w:val="0"/>
          <w:numId w:val="4"/>
        </w:numPr>
        <w:tabs>
          <w:tab w:val="left" w:pos="884"/>
        </w:tabs>
        <w:spacing w:before="200"/>
        <w:ind w:left="884" w:hanging="479"/>
        <w:jc w:val="left"/>
        <w:rPr>
          <w:sz w:val="24"/>
        </w:rPr>
      </w:pPr>
      <w:r>
        <w:rPr>
          <w:spacing w:val="-2"/>
          <w:sz w:val="24"/>
        </w:rPr>
        <w:t>Tripod</w:t>
      </w:r>
    </w:p>
    <w:p w14:paraId="289C242D" w14:textId="77777777" w:rsidR="0015108B" w:rsidRDefault="0015108B">
      <w:pPr>
        <w:pStyle w:val="BodyText"/>
        <w:spacing w:before="200"/>
      </w:pPr>
    </w:p>
    <w:p w14:paraId="0924A931" w14:textId="77777777" w:rsidR="0015108B" w:rsidRDefault="00EE3FC1">
      <w:pPr>
        <w:pStyle w:val="ListParagraph"/>
        <w:numPr>
          <w:ilvl w:val="0"/>
          <w:numId w:val="4"/>
        </w:numPr>
        <w:tabs>
          <w:tab w:val="left" w:pos="884"/>
        </w:tabs>
        <w:ind w:left="884" w:hanging="533"/>
        <w:jc w:val="left"/>
        <w:rPr>
          <w:sz w:val="24"/>
        </w:rPr>
      </w:pPr>
      <w:r>
        <w:rPr>
          <w:sz w:val="24"/>
        </w:rPr>
        <w:t xml:space="preserve">Five (5) standard ballpoint </w:t>
      </w:r>
      <w:r>
        <w:rPr>
          <w:spacing w:val="-4"/>
          <w:sz w:val="24"/>
        </w:rPr>
        <w:t>pens</w:t>
      </w:r>
    </w:p>
    <w:p w14:paraId="5E7B8448" w14:textId="77777777" w:rsidR="0015108B" w:rsidRDefault="0015108B">
      <w:pPr>
        <w:pStyle w:val="BodyText"/>
        <w:spacing w:before="200"/>
      </w:pPr>
    </w:p>
    <w:p w14:paraId="438EA2EF" w14:textId="77777777" w:rsidR="0015108B" w:rsidRDefault="00EE3FC1">
      <w:pPr>
        <w:pStyle w:val="ListParagraph"/>
        <w:numPr>
          <w:ilvl w:val="0"/>
          <w:numId w:val="4"/>
        </w:numPr>
        <w:tabs>
          <w:tab w:val="left" w:pos="884"/>
        </w:tabs>
        <w:ind w:left="884" w:hanging="586"/>
        <w:jc w:val="left"/>
        <w:rPr>
          <w:sz w:val="24"/>
        </w:rPr>
      </w:pPr>
      <w:r>
        <w:rPr>
          <w:sz w:val="24"/>
        </w:rPr>
        <w:t>Ten</w:t>
      </w:r>
      <w:r>
        <w:rPr>
          <w:spacing w:val="-5"/>
          <w:sz w:val="24"/>
        </w:rPr>
        <w:t xml:space="preserve"> </w:t>
      </w:r>
      <w:r>
        <w:rPr>
          <w:sz w:val="24"/>
        </w:rPr>
        <w:t>(10)</w:t>
      </w:r>
      <w:r>
        <w:rPr>
          <w:spacing w:val="-4"/>
          <w:sz w:val="24"/>
        </w:rPr>
        <w:t xml:space="preserve"> </w:t>
      </w:r>
      <w:r>
        <w:rPr>
          <w:sz w:val="24"/>
        </w:rPr>
        <w:t>ballpoint</w:t>
      </w:r>
      <w:r>
        <w:rPr>
          <w:spacing w:val="-5"/>
          <w:sz w:val="24"/>
        </w:rPr>
        <w:t xml:space="preserve"> </w:t>
      </w:r>
      <w:r>
        <w:rPr>
          <w:sz w:val="24"/>
        </w:rPr>
        <w:t>pens</w:t>
      </w:r>
      <w:r>
        <w:rPr>
          <w:spacing w:val="-4"/>
          <w:sz w:val="24"/>
        </w:rPr>
        <w:t xml:space="preserve"> </w:t>
      </w:r>
      <w:r>
        <w:rPr>
          <w:sz w:val="24"/>
        </w:rPr>
        <w:t>(tokens</w:t>
      </w:r>
      <w:r>
        <w:rPr>
          <w:spacing w:val="-5"/>
          <w:sz w:val="24"/>
        </w:rPr>
        <w:t xml:space="preserve"> </w:t>
      </w:r>
      <w:r>
        <w:rPr>
          <w:sz w:val="24"/>
        </w:rPr>
        <w:t>for</w:t>
      </w:r>
      <w:r>
        <w:rPr>
          <w:spacing w:val="-4"/>
          <w:sz w:val="24"/>
        </w:rPr>
        <w:t xml:space="preserve"> </w:t>
      </w:r>
      <w:r>
        <w:rPr>
          <w:spacing w:val="-2"/>
          <w:sz w:val="24"/>
        </w:rPr>
        <w:t>participants)</w:t>
      </w:r>
    </w:p>
    <w:p w14:paraId="520D906D" w14:textId="77777777" w:rsidR="0015108B" w:rsidRDefault="0015108B">
      <w:pPr>
        <w:pStyle w:val="BodyText"/>
        <w:spacing w:before="200"/>
      </w:pPr>
    </w:p>
    <w:p w14:paraId="6D6A8B1F" w14:textId="77777777" w:rsidR="0015108B" w:rsidRDefault="00EE3FC1">
      <w:pPr>
        <w:pStyle w:val="Heading1"/>
        <w:numPr>
          <w:ilvl w:val="0"/>
          <w:numId w:val="5"/>
        </w:numPr>
        <w:tabs>
          <w:tab w:val="left" w:pos="884"/>
        </w:tabs>
        <w:spacing w:before="0"/>
        <w:ind w:left="884" w:right="0" w:hanging="359"/>
      </w:pPr>
      <w:r>
        <w:rPr>
          <w:spacing w:val="-2"/>
        </w:rPr>
        <w:t>Instruments</w:t>
      </w:r>
    </w:p>
    <w:p w14:paraId="2B682930" w14:textId="77777777" w:rsidR="0015108B" w:rsidRDefault="0015108B">
      <w:pPr>
        <w:pStyle w:val="BodyText"/>
        <w:spacing w:before="200"/>
        <w:rPr>
          <w:rFonts w:ascii="Arial"/>
          <w:b/>
        </w:rPr>
      </w:pPr>
    </w:p>
    <w:p w14:paraId="5600D2E7" w14:textId="77777777" w:rsidR="0015108B" w:rsidRDefault="00EE3FC1">
      <w:pPr>
        <w:pStyle w:val="BodyText"/>
        <w:spacing w:line="480" w:lineRule="auto"/>
        <w:ind w:left="165" w:right="373"/>
      </w:pPr>
      <w:r>
        <w:t>The following are the instruments utilized to record the participants'</w:t>
      </w:r>
      <w:r>
        <w:rPr>
          <w:spacing w:val="-3"/>
        </w:rPr>
        <w:t xml:space="preserve"> </w:t>
      </w:r>
      <w:r>
        <w:t>behavior</w:t>
      </w:r>
      <w:r>
        <w:rPr>
          <w:spacing w:val="-3"/>
        </w:rPr>
        <w:t xml:space="preserve"> </w:t>
      </w:r>
      <w:r>
        <w:t>as</w:t>
      </w:r>
      <w:r>
        <w:rPr>
          <w:spacing w:val="-3"/>
        </w:rPr>
        <w:t xml:space="preserve"> </w:t>
      </w:r>
      <w:r>
        <w:t>well as display the video instructions:</w:t>
      </w:r>
    </w:p>
    <w:p w14:paraId="78A7D828" w14:textId="77777777" w:rsidR="0015108B" w:rsidRDefault="00EE3FC1">
      <w:pPr>
        <w:pStyle w:val="ListParagraph"/>
        <w:numPr>
          <w:ilvl w:val="0"/>
          <w:numId w:val="3"/>
        </w:numPr>
        <w:tabs>
          <w:tab w:val="left" w:pos="884"/>
        </w:tabs>
        <w:spacing w:before="200"/>
        <w:ind w:left="884" w:hanging="479"/>
        <w:rPr>
          <w:sz w:val="24"/>
        </w:rPr>
      </w:pPr>
      <w:r>
        <w:rPr>
          <w:sz w:val="24"/>
        </w:rPr>
        <w:t xml:space="preserve">Smartphone </w:t>
      </w:r>
      <w:r>
        <w:rPr>
          <w:spacing w:val="-2"/>
          <w:sz w:val="24"/>
        </w:rPr>
        <w:t>camera</w:t>
      </w:r>
    </w:p>
    <w:p w14:paraId="5A1C7A7B" w14:textId="77777777" w:rsidR="0015108B" w:rsidRDefault="0015108B">
      <w:pPr>
        <w:pStyle w:val="BodyText"/>
        <w:spacing w:before="200"/>
      </w:pPr>
    </w:p>
    <w:p w14:paraId="11939595" w14:textId="77777777" w:rsidR="0015108B" w:rsidRDefault="00EE3FC1">
      <w:pPr>
        <w:pStyle w:val="ListParagraph"/>
        <w:numPr>
          <w:ilvl w:val="0"/>
          <w:numId w:val="3"/>
        </w:numPr>
        <w:tabs>
          <w:tab w:val="left" w:pos="884"/>
        </w:tabs>
        <w:ind w:left="884" w:hanging="533"/>
        <w:rPr>
          <w:sz w:val="24"/>
        </w:rPr>
      </w:pPr>
      <w:r>
        <w:rPr>
          <w:spacing w:val="-2"/>
          <w:sz w:val="24"/>
        </w:rPr>
        <w:t>Laptop</w:t>
      </w:r>
    </w:p>
    <w:p w14:paraId="65DE20E3" w14:textId="77777777" w:rsidR="0015108B" w:rsidRDefault="0015108B">
      <w:pPr>
        <w:pStyle w:val="BodyText"/>
        <w:spacing w:before="200"/>
      </w:pPr>
    </w:p>
    <w:p w14:paraId="15A0814E" w14:textId="77777777" w:rsidR="0015108B" w:rsidRDefault="00EE3FC1">
      <w:pPr>
        <w:pStyle w:val="Heading1"/>
        <w:numPr>
          <w:ilvl w:val="0"/>
          <w:numId w:val="5"/>
        </w:numPr>
        <w:tabs>
          <w:tab w:val="left" w:pos="884"/>
        </w:tabs>
        <w:spacing w:before="0"/>
        <w:ind w:left="884" w:right="0" w:hanging="359"/>
      </w:pPr>
      <w:r>
        <w:rPr>
          <w:spacing w:val="-2"/>
        </w:rPr>
        <w:t>Stimuli</w:t>
      </w:r>
    </w:p>
    <w:p w14:paraId="498D42D6" w14:textId="77777777" w:rsidR="0015108B" w:rsidRDefault="0015108B">
      <w:pPr>
        <w:pStyle w:val="BodyText"/>
        <w:spacing w:before="200"/>
        <w:rPr>
          <w:rFonts w:ascii="Arial"/>
          <w:b/>
        </w:rPr>
      </w:pPr>
    </w:p>
    <w:p w14:paraId="4B49D9BE" w14:textId="77777777" w:rsidR="0015108B" w:rsidRDefault="00EE3FC1">
      <w:pPr>
        <w:pStyle w:val="BodyText"/>
        <w:spacing w:line="480" w:lineRule="auto"/>
        <w:ind w:left="165"/>
      </w:pPr>
      <w:r>
        <w:t>The</w:t>
      </w:r>
      <w:r>
        <w:rPr>
          <w:spacing w:val="80"/>
        </w:rPr>
        <w:t xml:space="preserve"> </w:t>
      </w:r>
      <w:r>
        <w:t>researchers</w:t>
      </w:r>
      <w:r>
        <w:rPr>
          <w:spacing w:val="80"/>
        </w:rPr>
        <w:t xml:space="preserve"> </w:t>
      </w:r>
      <w:r>
        <w:t>used</w:t>
      </w:r>
      <w:r>
        <w:rPr>
          <w:spacing w:val="80"/>
        </w:rPr>
        <w:t xml:space="preserve"> </w:t>
      </w:r>
      <w:r>
        <w:t>the</w:t>
      </w:r>
      <w:r>
        <w:rPr>
          <w:spacing w:val="80"/>
        </w:rPr>
        <w:t xml:space="preserve"> </w:t>
      </w:r>
      <w:r>
        <w:t>following</w:t>
      </w:r>
      <w:r>
        <w:rPr>
          <w:spacing w:val="80"/>
        </w:rPr>
        <w:t xml:space="preserve"> </w:t>
      </w:r>
      <w:r>
        <w:t>to</w:t>
      </w:r>
      <w:r>
        <w:rPr>
          <w:spacing w:val="80"/>
        </w:rPr>
        <w:t xml:space="preserve"> </w:t>
      </w:r>
      <w:r>
        <w:t>create</w:t>
      </w:r>
      <w:r>
        <w:rPr>
          <w:spacing w:val="80"/>
        </w:rPr>
        <w:t xml:space="preserve"> </w:t>
      </w:r>
      <w:r>
        <w:t>the</w:t>
      </w:r>
      <w:r>
        <w:rPr>
          <w:spacing w:val="80"/>
        </w:rPr>
        <w:t xml:space="preserve"> </w:t>
      </w:r>
      <w:r>
        <w:t>stimulus</w:t>
      </w:r>
      <w:r>
        <w:rPr>
          <w:spacing w:val="80"/>
        </w:rPr>
        <w:t xml:space="preserve"> </w:t>
      </w:r>
      <w:r>
        <w:t>and</w:t>
      </w:r>
      <w:r>
        <w:rPr>
          <w:spacing w:val="80"/>
        </w:rPr>
        <w:t xml:space="preserve"> </w:t>
      </w:r>
      <w:r>
        <w:t>facilitate</w:t>
      </w:r>
      <w:r>
        <w:rPr>
          <w:spacing w:val="80"/>
        </w:rPr>
        <w:t xml:space="preserve"> </w:t>
      </w:r>
      <w:r>
        <w:t>the</w:t>
      </w:r>
      <w:r>
        <w:rPr>
          <w:spacing w:val="40"/>
        </w:rPr>
        <w:t xml:space="preserve"> </w:t>
      </w:r>
      <w:r>
        <w:t>experimental conditi</w:t>
      </w:r>
      <w:r>
        <w:t>ons:</w:t>
      </w:r>
    </w:p>
    <w:p w14:paraId="6B332B3B" w14:textId="77777777" w:rsidR="0015108B" w:rsidRDefault="00EE3FC1">
      <w:pPr>
        <w:pStyle w:val="BodyText"/>
        <w:tabs>
          <w:tab w:val="left" w:pos="884"/>
        </w:tabs>
        <w:spacing w:before="200" w:line="480" w:lineRule="auto"/>
        <w:ind w:left="885" w:right="464" w:hanging="480"/>
      </w:pPr>
      <w:proofErr w:type="spellStart"/>
      <w:r>
        <w:rPr>
          <w:spacing w:val="-6"/>
        </w:rPr>
        <w:t>i</w:t>
      </w:r>
      <w:proofErr w:type="spellEnd"/>
      <w:r>
        <w:rPr>
          <w:spacing w:val="-6"/>
        </w:rPr>
        <w:t>.</w:t>
      </w:r>
      <w:r>
        <w:tab/>
        <w:t>A</w:t>
      </w:r>
      <w:r>
        <w:rPr>
          <w:spacing w:val="40"/>
        </w:rPr>
        <w:t xml:space="preserve"> </w:t>
      </w:r>
      <w:r>
        <w:t>video</w:t>
      </w:r>
      <w:r>
        <w:rPr>
          <w:spacing w:val="40"/>
        </w:rPr>
        <w:t xml:space="preserve"> </w:t>
      </w:r>
      <w:r>
        <w:t>instruction</w:t>
      </w:r>
      <w:r>
        <w:rPr>
          <w:spacing w:val="40"/>
        </w:rPr>
        <w:t xml:space="preserve"> </w:t>
      </w:r>
      <w:r>
        <w:t>presentation</w:t>
      </w:r>
      <w:r>
        <w:rPr>
          <w:spacing w:val="40"/>
        </w:rPr>
        <w:t xml:space="preserve"> </w:t>
      </w:r>
      <w:r>
        <w:t>made</w:t>
      </w:r>
      <w:r>
        <w:rPr>
          <w:spacing w:val="40"/>
        </w:rPr>
        <w:t xml:space="preserve"> </w:t>
      </w:r>
      <w:r>
        <w:t>through</w:t>
      </w:r>
      <w:r>
        <w:rPr>
          <w:spacing w:val="40"/>
        </w:rPr>
        <w:t xml:space="preserve"> </w:t>
      </w:r>
      <w:r>
        <w:t>Canva</w:t>
      </w:r>
      <w:r>
        <w:rPr>
          <w:spacing w:val="40"/>
        </w:rPr>
        <w:t xml:space="preserve"> </w:t>
      </w:r>
      <w:r>
        <w:t>(used</w:t>
      </w:r>
      <w:r>
        <w:rPr>
          <w:spacing w:val="40"/>
        </w:rPr>
        <w:t xml:space="preserve"> </w:t>
      </w:r>
      <w:r>
        <w:t>to</w:t>
      </w:r>
      <w:r>
        <w:rPr>
          <w:spacing w:val="40"/>
        </w:rPr>
        <w:t xml:space="preserve"> </w:t>
      </w:r>
      <w:r>
        <w:t>ensure</w:t>
      </w:r>
      <w:r>
        <w:rPr>
          <w:spacing w:val="41"/>
        </w:rPr>
        <w:t xml:space="preserve"> </w:t>
      </w:r>
      <w:r>
        <w:t>the testing environment was maintained in complete silence)</w:t>
      </w:r>
    </w:p>
    <w:p w14:paraId="250E7524" w14:textId="77777777" w:rsidR="0015108B" w:rsidRDefault="0015108B">
      <w:pPr>
        <w:pStyle w:val="BodyText"/>
        <w:spacing w:line="480" w:lineRule="auto"/>
        <w:sectPr w:rsidR="0015108B">
          <w:pgSz w:w="11920" w:h="16840"/>
          <w:pgMar w:top="1360" w:right="992" w:bottom="280" w:left="1275" w:header="720" w:footer="720" w:gutter="0"/>
          <w:cols w:space="720"/>
        </w:sectPr>
      </w:pPr>
    </w:p>
    <w:p w14:paraId="36B09F8D" w14:textId="77777777" w:rsidR="0015108B" w:rsidRDefault="00EE3FC1">
      <w:pPr>
        <w:pStyle w:val="Heading1"/>
        <w:numPr>
          <w:ilvl w:val="0"/>
          <w:numId w:val="5"/>
        </w:numPr>
        <w:tabs>
          <w:tab w:val="left" w:pos="884"/>
        </w:tabs>
        <w:ind w:left="884" w:right="0" w:hanging="359"/>
      </w:pPr>
      <w:r>
        <w:lastRenderedPageBreak/>
        <w:t xml:space="preserve">Questionnaires and </w:t>
      </w:r>
      <w:r>
        <w:rPr>
          <w:spacing w:val="-2"/>
        </w:rPr>
        <w:t>Forms</w:t>
      </w:r>
    </w:p>
    <w:p w14:paraId="30E5A3EA" w14:textId="77777777" w:rsidR="0015108B" w:rsidRDefault="0015108B">
      <w:pPr>
        <w:pStyle w:val="BodyText"/>
        <w:spacing w:before="200"/>
        <w:rPr>
          <w:rFonts w:ascii="Arial"/>
          <w:b/>
        </w:rPr>
      </w:pPr>
    </w:p>
    <w:p w14:paraId="74CE0A9E" w14:textId="77777777" w:rsidR="0015108B" w:rsidRDefault="00EE3FC1">
      <w:pPr>
        <w:pStyle w:val="BodyText"/>
        <w:spacing w:line="480" w:lineRule="auto"/>
        <w:ind w:left="165"/>
      </w:pPr>
      <w:r>
        <w:t>These</w:t>
      </w:r>
      <w:r>
        <w:rPr>
          <w:spacing w:val="80"/>
        </w:rPr>
        <w:t xml:space="preserve"> </w:t>
      </w:r>
      <w:r>
        <w:t>are</w:t>
      </w:r>
      <w:r>
        <w:rPr>
          <w:spacing w:val="80"/>
        </w:rPr>
        <w:t xml:space="preserve"> </w:t>
      </w:r>
      <w:r>
        <w:t>the</w:t>
      </w:r>
      <w:r>
        <w:rPr>
          <w:spacing w:val="80"/>
        </w:rPr>
        <w:t xml:space="preserve"> </w:t>
      </w:r>
      <w:r>
        <w:t>items</w:t>
      </w:r>
      <w:r>
        <w:rPr>
          <w:spacing w:val="80"/>
        </w:rPr>
        <w:t xml:space="preserve"> </w:t>
      </w:r>
      <w:r>
        <w:t>used</w:t>
      </w:r>
      <w:r>
        <w:rPr>
          <w:spacing w:val="71"/>
        </w:rPr>
        <w:t xml:space="preserve"> </w:t>
      </w:r>
      <w:r>
        <w:t>to</w:t>
      </w:r>
      <w:r>
        <w:rPr>
          <w:spacing w:val="71"/>
        </w:rPr>
        <w:t xml:space="preserve"> </w:t>
      </w:r>
      <w:r>
        <w:t>quantify</w:t>
      </w:r>
      <w:r>
        <w:rPr>
          <w:spacing w:val="71"/>
        </w:rPr>
        <w:t xml:space="preserve"> </w:t>
      </w:r>
      <w:r>
        <w:t>the</w:t>
      </w:r>
      <w:r>
        <w:rPr>
          <w:spacing w:val="71"/>
        </w:rPr>
        <w:t xml:space="preserve"> </w:t>
      </w:r>
      <w:r>
        <w:t>answers</w:t>
      </w:r>
      <w:r>
        <w:rPr>
          <w:spacing w:val="71"/>
        </w:rPr>
        <w:t xml:space="preserve"> </w:t>
      </w:r>
      <w:r>
        <w:t>of</w:t>
      </w:r>
      <w:r>
        <w:rPr>
          <w:spacing w:val="71"/>
        </w:rPr>
        <w:t xml:space="preserve"> </w:t>
      </w:r>
      <w:r>
        <w:t>the</w:t>
      </w:r>
      <w:r>
        <w:rPr>
          <w:spacing w:val="71"/>
        </w:rPr>
        <w:t xml:space="preserve"> </w:t>
      </w:r>
      <w:r>
        <w:t>participants,</w:t>
      </w:r>
      <w:r>
        <w:rPr>
          <w:spacing w:val="71"/>
        </w:rPr>
        <w:t xml:space="preserve"> </w:t>
      </w:r>
      <w:r>
        <w:t>secure permissions, and verify presence:</w:t>
      </w:r>
    </w:p>
    <w:p w14:paraId="1F7A3B99" w14:textId="77777777" w:rsidR="0015108B" w:rsidRDefault="00EE3FC1">
      <w:pPr>
        <w:pStyle w:val="ListParagraph"/>
        <w:numPr>
          <w:ilvl w:val="0"/>
          <w:numId w:val="2"/>
        </w:numPr>
        <w:tabs>
          <w:tab w:val="left" w:pos="884"/>
        </w:tabs>
        <w:spacing w:before="200"/>
        <w:ind w:left="884" w:hanging="479"/>
        <w:jc w:val="left"/>
        <w:rPr>
          <w:sz w:val="24"/>
        </w:rPr>
      </w:pPr>
      <w:r>
        <w:rPr>
          <w:sz w:val="24"/>
        </w:rPr>
        <w:t>Ten</w:t>
      </w:r>
      <w:r>
        <w:rPr>
          <w:spacing w:val="-4"/>
          <w:sz w:val="24"/>
        </w:rPr>
        <w:t xml:space="preserve"> </w:t>
      </w:r>
      <w:r>
        <w:rPr>
          <w:sz w:val="24"/>
        </w:rPr>
        <w:t>(10)</w:t>
      </w:r>
      <w:r>
        <w:rPr>
          <w:spacing w:val="-3"/>
          <w:sz w:val="24"/>
        </w:rPr>
        <w:t xml:space="preserve"> </w:t>
      </w:r>
      <w:r>
        <w:rPr>
          <w:sz w:val="24"/>
        </w:rPr>
        <w:t>custom</w:t>
      </w:r>
      <w:r>
        <w:rPr>
          <w:spacing w:val="-4"/>
          <w:sz w:val="24"/>
        </w:rPr>
        <w:t xml:space="preserve"> </w:t>
      </w:r>
      <w:r>
        <w:rPr>
          <w:sz w:val="24"/>
        </w:rPr>
        <w:t>answer</w:t>
      </w:r>
      <w:r>
        <w:rPr>
          <w:spacing w:val="-3"/>
          <w:sz w:val="24"/>
        </w:rPr>
        <w:t xml:space="preserve"> </w:t>
      </w:r>
      <w:r>
        <w:rPr>
          <w:sz w:val="24"/>
        </w:rPr>
        <w:t>sheets</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pretend</w:t>
      </w:r>
      <w:r>
        <w:rPr>
          <w:spacing w:val="-3"/>
          <w:sz w:val="24"/>
        </w:rPr>
        <w:t xml:space="preserve"> </w:t>
      </w:r>
      <w:r>
        <w:rPr>
          <w:spacing w:val="-4"/>
          <w:sz w:val="24"/>
        </w:rPr>
        <w:t>exam</w:t>
      </w:r>
    </w:p>
    <w:p w14:paraId="2F4D1B26" w14:textId="77777777" w:rsidR="0015108B" w:rsidRDefault="0015108B">
      <w:pPr>
        <w:pStyle w:val="BodyText"/>
        <w:spacing w:before="200"/>
      </w:pPr>
    </w:p>
    <w:p w14:paraId="3C174DFB" w14:textId="77777777" w:rsidR="0015108B" w:rsidRDefault="00EE3FC1">
      <w:pPr>
        <w:pStyle w:val="ListParagraph"/>
        <w:numPr>
          <w:ilvl w:val="0"/>
          <w:numId w:val="2"/>
        </w:numPr>
        <w:tabs>
          <w:tab w:val="left" w:pos="884"/>
        </w:tabs>
        <w:ind w:left="884" w:hanging="533"/>
        <w:jc w:val="left"/>
        <w:rPr>
          <w:sz w:val="24"/>
        </w:rPr>
      </w:pPr>
      <w:r>
        <w:rPr>
          <w:sz w:val="24"/>
        </w:rPr>
        <w:t>Ten</w:t>
      </w:r>
      <w:r>
        <w:rPr>
          <w:spacing w:val="-7"/>
          <w:sz w:val="24"/>
        </w:rPr>
        <w:t xml:space="preserve"> </w:t>
      </w:r>
      <w:r>
        <w:rPr>
          <w:sz w:val="24"/>
        </w:rPr>
        <w:t>(10)</w:t>
      </w:r>
      <w:r>
        <w:rPr>
          <w:spacing w:val="-7"/>
          <w:sz w:val="24"/>
        </w:rPr>
        <w:t xml:space="preserve"> </w:t>
      </w:r>
      <w:r>
        <w:rPr>
          <w:sz w:val="24"/>
        </w:rPr>
        <w:t>informed</w:t>
      </w:r>
      <w:r>
        <w:rPr>
          <w:spacing w:val="-7"/>
          <w:sz w:val="24"/>
        </w:rPr>
        <w:t xml:space="preserve"> </w:t>
      </w:r>
      <w:r>
        <w:rPr>
          <w:sz w:val="24"/>
        </w:rPr>
        <w:t>consent</w:t>
      </w:r>
      <w:r>
        <w:rPr>
          <w:spacing w:val="-6"/>
          <w:sz w:val="24"/>
        </w:rPr>
        <w:t xml:space="preserve"> </w:t>
      </w:r>
      <w:r>
        <w:rPr>
          <w:spacing w:val="-2"/>
          <w:sz w:val="24"/>
        </w:rPr>
        <w:t>forms</w:t>
      </w:r>
    </w:p>
    <w:p w14:paraId="65177378" w14:textId="77777777" w:rsidR="0015108B" w:rsidRDefault="0015108B">
      <w:pPr>
        <w:pStyle w:val="BodyText"/>
        <w:spacing w:before="200"/>
      </w:pPr>
    </w:p>
    <w:p w14:paraId="4FB5A1E7" w14:textId="77777777" w:rsidR="0015108B" w:rsidRDefault="00EE3FC1">
      <w:pPr>
        <w:pStyle w:val="ListParagraph"/>
        <w:numPr>
          <w:ilvl w:val="0"/>
          <w:numId w:val="2"/>
        </w:numPr>
        <w:tabs>
          <w:tab w:val="left" w:pos="884"/>
        </w:tabs>
        <w:ind w:left="884" w:hanging="586"/>
        <w:jc w:val="left"/>
        <w:rPr>
          <w:sz w:val="24"/>
        </w:rPr>
      </w:pPr>
      <w:r>
        <w:rPr>
          <w:sz w:val="24"/>
        </w:rPr>
        <w:t xml:space="preserve">One (1) attendance </w:t>
      </w:r>
      <w:r>
        <w:rPr>
          <w:spacing w:val="-2"/>
          <w:sz w:val="24"/>
        </w:rPr>
        <w:t>sheet</w:t>
      </w:r>
    </w:p>
    <w:p w14:paraId="0610F68F" w14:textId="77777777" w:rsidR="0015108B" w:rsidRDefault="0015108B">
      <w:pPr>
        <w:pStyle w:val="BodyText"/>
        <w:spacing w:before="200"/>
      </w:pPr>
    </w:p>
    <w:p w14:paraId="53CF850B" w14:textId="77777777" w:rsidR="0015108B" w:rsidRDefault="00EE3FC1">
      <w:pPr>
        <w:pStyle w:val="Heading1"/>
        <w:numPr>
          <w:ilvl w:val="0"/>
          <w:numId w:val="5"/>
        </w:numPr>
        <w:tabs>
          <w:tab w:val="left" w:pos="884"/>
        </w:tabs>
        <w:spacing w:before="0"/>
        <w:ind w:left="884" w:right="0" w:hanging="359"/>
      </w:pPr>
      <w:r>
        <w:rPr>
          <w:spacing w:val="-2"/>
        </w:rPr>
        <w:t>Software</w:t>
      </w:r>
    </w:p>
    <w:p w14:paraId="5B2FE092" w14:textId="77777777" w:rsidR="0015108B" w:rsidRDefault="0015108B">
      <w:pPr>
        <w:pStyle w:val="BodyText"/>
        <w:spacing w:before="200"/>
        <w:rPr>
          <w:rFonts w:ascii="Arial"/>
          <w:b/>
        </w:rPr>
      </w:pPr>
    </w:p>
    <w:p w14:paraId="56C71841" w14:textId="77777777" w:rsidR="0015108B" w:rsidRDefault="00EE3FC1">
      <w:pPr>
        <w:pStyle w:val="BodyText"/>
        <w:spacing w:line="480" w:lineRule="auto"/>
        <w:ind w:left="165"/>
      </w:pPr>
      <w:r>
        <w:t xml:space="preserve">The following </w:t>
      </w:r>
      <w:proofErr w:type="spellStart"/>
      <w:r>
        <w:t>softwares</w:t>
      </w:r>
      <w:proofErr w:type="spellEnd"/>
      <w:r>
        <w:t xml:space="preserve"> are used to organize data, present instructions, and app</w:t>
      </w:r>
      <w:r>
        <w:t>ly</w:t>
      </w:r>
      <w:r>
        <w:rPr>
          <w:spacing w:val="80"/>
          <w:w w:val="150"/>
        </w:rPr>
        <w:t xml:space="preserve"> </w:t>
      </w:r>
      <w:r>
        <w:t>statistical treatment for the interpretation of results:</w:t>
      </w:r>
    </w:p>
    <w:p w14:paraId="2EFA5FF0" w14:textId="77777777" w:rsidR="0015108B" w:rsidRDefault="00EE3FC1">
      <w:pPr>
        <w:pStyle w:val="ListParagraph"/>
        <w:numPr>
          <w:ilvl w:val="0"/>
          <w:numId w:val="1"/>
        </w:numPr>
        <w:tabs>
          <w:tab w:val="left" w:pos="884"/>
        </w:tabs>
        <w:spacing w:before="200"/>
        <w:ind w:left="884" w:hanging="479"/>
        <w:jc w:val="left"/>
        <w:rPr>
          <w:sz w:val="24"/>
        </w:rPr>
      </w:pPr>
      <w:r>
        <w:rPr>
          <w:spacing w:val="-2"/>
          <w:sz w:val="24"/>
        </w:rPr>
        <w:t>Canva</w:t>
      </w:r>
    </w:p>
    <w:p w14:paraId="563F4A5C" w14:textId="77777777" w:rsidR="0015108B" w:rsidRDefault="0015108B">
      <w:pPr>
        <w:pStyle w:val="BodyText"/>
        <w:spacing w:before="200"/>
      </w:pPr>
    </w:p>
    <w:p w14:paraId="551492E6" w14:textId="77777777" w:rsidR="0015108B" w:rsidRDefault="00EE3FC1">
      <w:pPr>
        <w:pStyle w:val="ListParagraph"/>
        <w:numPr>
          <w:ilvl w:val="0"/>
          <w:numId w:val="1"/>
        </w:numPr>
        <w:tabs>
          <w:tab w:val="left" w:pos="884"/>
        </w:tabs>
        <w:ind w:left="884" w:hanging="533"/>
        <w:jc w:val="left"/>
        <w:rPr>
          <w:sz w:val="24"/>
        </w:rPr>
      </w:pPr>
      <w:r>
        <w:rPr>
          <w:sz w:val="24"/>
        </w:rPr>
        <w:t xml:space="preserve">Google </w:t>
      </w:r>
      <w:r>
        <w:rPr>
          <w:spacing w:val="-4"/>
          <w:sz w:val="24"/>
        </w:rPr>
        <w:t>Docs</w:t>
      </w:r>
    </w:p>
    <w:p w14:paraId="1154557A" w14:textId="77777777" w:rsidR="0015108B" w:rsidRDefault="0015108B">
      <w:pPr>
        <w:pStyle w:val="BodyText"/>
        <w:spacing w:before="200"/>
      </w:pPr>
    </w:p>
    <w:p w14:paraId="6B5FED94" w14:textId="77777777" w:rsidR="0015108B" w:rsidRDefault="00EE3FC1">
      <w:pPr>
        <w:pStyle w:val="ListParagraph"/>
        <w:numPr>
          <w:ilvl w:val="0"/>
          <w:numId w:val="1"/>
        </w:numPr>
        <w:tabs>
          <w:tab w:val="left" w:pos="884"/>
        </w:tabs>
        <w:ind w:left="884" w:hanging="586"/>
        <w:jc w:val="left"/>
        <w:rPr>
          <w:sz w:val="24"/>
        </w:rPr>
      </w:pPr>
      <w:r>
        <w:rPr>
          <w:sz w:val="24"/>
        </w:rPr>
        <w:t xml:space="preserve">Google </w:t>
      </w:r>
      <w:r>
        <w:rPr>
          <w:spacing w:val="-2"/>
          <w:sz w:val="24"/>
        </w:rPr>
        <w:t>Sheets</w:t>
      </w:r>
    </w:p>
    <w:p w14:paraId="5A2A32D0" w14:textId="77777777" w:rsidR="0015108B" w:rsidRDefault="0015108B">
      <w:pPr>
        <w:pStyle w:val="BodyText"/>
        <w:spacing w:before="200"/>
      </w:pPr>
    </w:p>
    <w:p w14:paraId="1FEC2CB5" w14:textId="77777777" w:rsidR="0015108B" w:rsidRDefault="00EE3FC1">
      <w:pPr>
        <w:pStyle w:val="ListParagraph"/>
        <w:numPr>
          <w:ilvl w:val="0"/>
          <w:numId w:val="1"/>
        </w:numPr>
        <w:tabs>
          <w:tab w:val="left" w:pos="884"/>
        </w:tabs>
        <w:ind w:left="884" w:hanging="582"/>
        <w:jc w:val="left"/>
        <w:rPr>
          <w:sz w:val="24"/>
        </w:rPr>
      </w:pPr>
      <w:r>
        <w:rPr>
          <w:sz w:val="24"/>
        </w:rPr>
        <w:t xml:space="preserve">Microsoft </w:t>
      </w:r>
      <w:r>
        <w:rPr>
          <w:spacing w:val="-2"/>
          <w:sz w:val="24"/>
        </w:rPr>
        <w:t>Excel</w:t>
      </w:r>
    </w:p>
    <w:p w14:paraId="427BD8BF" w14:textId="77777777" w:rsidR="0015108B" w:rsidRDefault="0015108B">
      <w:pPr>
        <w:pStyle w:val="BodyText"/>
        <w:spacing w:before="200"/>
      </w:pPr>
    </w:p>
    <w:p w14:paraId="2436EBAF" w14:textId="77777777" w:rsidR="0015108B" w:rsidRDefault="00EE3FC1">
      <w:pPr>
        <w:pStyle w:val="ListParagraph"/>
        <w:numPr>
          <w:ilvl w:val="0"/>
          <w:numId w:val="1"/>
        </w:numPr>
        <w:tabs>
          <w:tab w:val="left" w:pos="884"/>
        </w:tabs>
        <w:ind w:left="884" w:hanging="528"/>
        <w:jc w:val="left"/>
        <w:rPr>
          <w:sz w:val="24"/>
        </w:rPr>
      </w:pPr>
      <w:proofErr w:type="spellStart"/>
      <w:r>
        <w:rPr>
          <w:spacing w:val="-2"/>
          <w:sz w:val="24"/>
        </w:rPr>
        <w:t>Jamovi</w:t>
      </w:r>
      <w:proofErr w:type="spellEnd"/>
    </w:p>
    <w:p w14:paraId="69FC594F" w14:textId="77777777" w:rsidR="0015108B" w:rsidRDefault="0015108B">
      <w:pPr>
        <w:pStyle w:val="ListParagraph"/>
        <w:rPr>
          <w:sz w:val="24"/>
        </w:rPr>
        <w:sectPr w:rsidR="0015108B">
          <w:pgSz w:w="11920" w:h="16840"/>
          <w:pgMar w:top="1360" w:right="992" w:bottom="280" w:left="1275" w:header="720" w:footer="720" w:gutter="0"/>
          <w:cols w:space="720"/>
        </w:sectPr>
      </w:pPr>
    </w:p>
    <w:p w14:paraId="10FB2982" w14:textId="77777777" w:rsidR="0015108B" w:rsidRDefault="00EE3FC1">
      <w:pPr>
        <w:pStyle w:val="Heading1"/>
      </w:pPr>
      <w:r>
        <w:rPr>
          <w:color w:val="4E81BD"/>
          <w:spacing w:val="-2"/>
        </w:rPr>
        <w:lastRenderedPageBreak/>
        <w:t>Procedure</w:t>
      </w:r>
    </w:p>
    <w:p w14:paraId="0E7412BB" w14:textId="77777777" w:rsidR="0015108B" w:rsidRDefault="00EE3FC1">
      <w:pPr>
        <w:pStyle w:val="BodyText"/>
        <w:spacing w:before="276" w:line="480" w:lineRule="auto"/>
        <w:ind w:left="165" w:right="462" w:firstLine="720"/>
        <w:jc w:val="both"/>
      </w:pPr>
      <w:r>
        <w:t>The participants were selected using the convenience sampling method, where 2 Participant Handlers were tasked to</w:t>
      </w:r>
      <w:r>
        <w:rPr>
          <w:spacing w:val="-3"/>
        </w:rPr>
        <w:t xml:space="preserve"> </w:t>
      </w:r>
      <w:r>
        <w:t>search</w:t>
      </w:r>
      <w:r>
        <w:rPr>
          <w:spacing w:val="-3"/>
        </w:rPr>
        <w:t xml:space="preserve"> </w:t>
      </w:r>
      <w:r>
        <w:t>for</w:t>
      </w:r>
      <w:r>
        <w:rPr>
          <w:spacing w:val="-3"/>
        </w:rPr>
        <w:t xml:space="preserve"> </w:t>
      </w:r>
      <w:r>
        <w:t>available</w:t>
      </w:r>
      <w:r>
        <w:rPr>
          <w:spacing w:val="-3"/>
        </w:rPr>
        <w:t xml:space="preserve"> </w:t>
      </w:r>
      <w:r>
        <w:t>participants</w:t>
      </w:r>
      <w:r>
        <w:rPr>
          <w:spacing w:val="-3"/>
        </w:rPr>
        <w:t xml:space="preserve"> </w:t>
      </w:r>
      <w:r>
        <w:t>across multiple floors of the NU</w:t>
      </w:r>
      <w:r>
        <w:rPr>
          <w:spacing w:val="-3"/>
        </w:rPr>
        <w:t xml:space="preserve"> </w:t>
      </w:r>
      <w:r>
        <w:t>Fairview</w:t>
      </w:r>
      <w:r>
        <w:rPr>
          <w:spacing w:val="-3"/>
        </w:rPr>
        <w:t xml:space="preserve"> </w:t>
      </w:r>
      <w:r>
        <w:t>Campus.</w:t>
      </w:r>
      <w:r>
        <w:rPr>
          <w:spacing w:val="-3"/>
        </w:rPr>
        <w:t xml:space="preserve"> </w:t>
      </w:r>
      <w:r>
        <w:t>They</w:t>
      </w:r>
      <w:r>
        <w:rPr>
          <w:spacing w:val="-3"/>
        </w:rPr>
        <w:t xml:space="preserve"> </w:t>
      </w:r>
      <w:r>
        <w:t>were</w:t>
      </w:r>
      <w:r>
        <w:rPr>
          <w:spacing w:val="-3"/>
        </w:rPr>
        <w:t xml:space="preserve"> </w:t>
      </w:r>
      <w:r>
        <w:t>asked</w:t>
      </w:r>
      <w:r>
        <w:rPr>
          <w:spacing w:val="-3"/>
        </w:rPr>
        <w:t xml:space="preserve"> </w:t>
      </w:r>
      <w:r>
        <w:t>to</w:t>
      </w:r>
      <w:r>
        <w:rPr>
          <w:spacing w:val="-3"/>
        </w:rPr>
        <w:t xml:space="preserve"> </w:t>
      </w:r>
      <w:r>
        <w:t>participate</w:t>
      </w:r>
      <w:r>
        <w:rPr>
          <w:spacing w:val="-3"/>
        </w:rPr>
        <w:t xml:space="preserve"> </w:t>
      </w:r>
      <w:r>
        <w:t>in</w:t>
      </w:r>
      <w:r>
        <w:rPr>
          <w:spacing w:val="-3"/>
        </w:rPr>
        <w:t xml:space="preserve"> </w:t>
      </w:r>
      <w:r>
        <w:t>a</w:t>
      </w:r>
      <w:r>
        <w:rPr>
          <w:spacing w:val="-3"/>
        </w:rPr>
        <w:t xml:space="preserve"> </w:t>
      </w:r>
      <w:r>
        <w:t>quick study and</w:t>
      </w:r>
      <w:r>
        <w:rPr>
          <w:spacing w:val="-3"/>
        </w:rPr>
        <w:t xml:space="preserve"> </w:t>
      </w:r>
      <w:r>
        <w:t>were</w:t>
      </w:r>
      <w:r>
        <w:rPr>
          <w:spacing w:val="-3"/>
        </w:rPr>
        <w:t xml:space="preserve"> </w:t>
      </w:r>
      <w:r>
        <w:t>l</w:t>
      </w:r>
      <w:r>
        <w:t>ed</w:t>
      </w:r>
      <w:r>
        <w:rPr>
          <w:spacing w:val="-3"/>
        </w:rPr>
        <w:t xml:space="preserve"> </w:t>
      </w:r>
      <w:r>
        <w:t>by</w:t>
      </w:r>
      <w:r>
        <w:rPr>
          <w:spacing w:val="-3"/>
        </w:rPr>
        <w:t xml:space="preserve"> </w:t>
      </w:r>
      <w:r>
        <w:t>the</w:t>
      </w:r>
      <w:r>
        <w:rPr>
          <w:spacing w:val="-3"/>
        </w:rPr>
        <w:t xml:space="preserve"> </w:t>
      </w:r>
      <w:r>
        <w:t>handlers</w:t>
      </w:r>
      <w:r>
        <w:rPr>
          <w:spacing w:val="-3"/>
        </w:rPr>
        <w:t xml:space="preserve"> </w:t>
      </w:r>
      <w:r>
        <w:t>to</w:t>
      </w:r>
      <w:r>
        <w:rPr>
          <w:spacing w:val="-3"/>
        </w:rPr>
        <w:t xml:space="preserve"> </w:t>
      </w:r>
      <w:r>
        <w:t>the</w:t>
      </w:r>
      <w:r>
        <w:rPr>
          <w:spacing w:val="-3"/>
        </w:rPr>
        <w:t xml:space="preserve"> </w:t>
      </w:r>
      <w:r>
        <w:t>campus’</w:t>
      </w:r>
      <w:r>
        <w:rPr>
          <w:spacing w:val="-3"/>
        </w:rPr>
        <w:t xml:space="preserve"> </w:t>
      </w:r>
      <w:r>
        <w:t>Learning</w:t>
      </w:r>
      <w:r>
        <w:rPr>
          <w:spacing w:val="-3"/>
        </w:rPr>
        <w:t xml:space="preserve"> </w:t>
      </w:r>
      <w:r>
        <w:t>Resource</w:t>
      </w:r>
      <w:r>
        <w:rPr>
          <w:spacing w:val="-3"/>
        </w:rPr>
        <w:t xml:space="preserve"> </w:t>
      </w:r>
      <w:r>
        <w:t>Center</w:t>
      </w:r>
      <w:r>
        <w:rPr>
          <w:spacing w:val="-3"/>
        </w:rPr>
        <w:t xml:space="preserve"> </w:t>
      </w:r>
      <w:r>
        <w:t>(LRC). The participant is then told to line up outside</w:t>
      </w:r>
      <w:r>
        <w:rPr>
          <w:spacing w:val="-2"/>
        </w:rPr>
        <w:t xml:space="preserve"> </w:t>
      </w:r>
      <w:r>
        <w:t>one</w:t>
      </w:r>
      <w:r>
        <w:rPr>
          <w:spacing w:val="-2"/>
        </w:rPr>
        <w:t xml:space="preserve"> </w:t>
      </w:r>
      <w:r>
        <w:t>of</w:t>
      </w:r>
      <w:r>
        <w:rPr>
          <w:spacing w:val="-2"/>
        </w:rPr>
        <w:t xml:space="preserve"> </w:t>
      </w:r>
      <w:r>
        <w:t>the</w:t>
      </w:r>
      <w:r>
        <w:rPr>
          <w:spacing w:val="-2"/>
        </w:rPr>
        <w:t xml:space="preserve"> </w:t>
      </w:r>
      <w:r>
        <w:t>LRC</w:t>
      </w:r>
      <w:r>
        <w:rPr>
          <w:spacing w:val="-2"/>
        </w:rPr>
        <w:t xml:space="preserve"> </w:t>
      </w:r>
      <w:r>
        <w:t>study</w:t>
      </w:r>
      <w:r>
        <w:rPr>
          <w:spacing w:val="-2"/>
        </w:rPr>
        <w:t xml:space="preserve"> </w:t>
      </w:r>
      <w:r>
        <w:t>rooms</w:t>
      </w:r>
      <w:r>
        <w:rPr>
          <w:spacing w:val="-2"/>
        </w:rPr>
        <w:t xml:space="preserve"> </w:t>
      </w:r>
      <w:r>
        <w:t>along</w:t>
      </w:r>
      <w:r>
        <w:rPr>
          <w:spacing w:val="-2"/>
        </w:rPr>
        <w:t xml:space="preserve"> </w:t>
      </w:r>
      <w:r>
        <w:t>with 4 researchers disguised as co-participants.</w:t>
      </w:r>
    </w:p>
    <w:p w14:paraId="15FF53BF" w14:textId="77777777" w:rsidR="0015108B" w:rsidRDefault="00EE3FC1">
      <w:pPr>
        <w:pStyle w:val="BodyText"/>
        <w:spacing w:before="200" w:line="480" w:lineRule="auto"/>
        <w:ind w:left="165" w:right="464" w:firstLine="720"/>
        <w:jc w:val="both"/>
      </w:pPr>
      <w:r>
        <w:t>The co-participants along with the real participant are let into the</w:t>
      </w:r>
      <w:r>
        <w:rPr>
          <w:spacing w:val="-3"/>
        </w:rPr>
        <w:t xml:space="preserve"> </w:t>
      </w:r>
      <w:r>
        <w:t>room</w:t>
      </w:r>
      <w:r>
        <w:rPr>
          <w:spacing w:val="-3"/>
        </w:rPr>
        <w:t xml:space="preserve"> </w:t>
      </w:r>
      <w:r>
        <w:t>by</w:t>
      </w:r>
      <w:r>
        <w:rPr>
          <w:spacing w:val="-3"/>
        </w:rPr>
        <w:t xml:space="preserve"> </w:t>
      </w:r>
      <w:r>
        <w:t>the head researcher, where they are briefed with a decoy presentation unrelated to the real experiment. The participants are instructed to sit and answer a mock test, but before d</w:t>
      </w:r>
      <w:r>
        <w:t>oing so and without instruction from the head researcher, the acting participants uniformly stand and line up at</w:t>
      </w:r>
      <w:r>
        <w:rPr>
          <w:spacing w:val="-2"/>
        </w:rPr>
        <w:t xml:space="preserve"> </w:t>
      </w:r>
      <w:r>
        <w:t>the</w:t>
      </w:r>
      <w:r>
        <w:rPr>
          <w:spacing w:val="-2"/>
        </w:rPr>
        <w:t xml:space="preserve"> </w:t>
      </w:r>
      <w:r>
        <w:t>front</w:t>
      </w:r>
      <w:r>
        <w:rPr>
          <w:spacing w:val="-2"/>
        </w:rPr>
        <w:t xml:space="preserve"> </w:t>
      </w:r>
      <w:r>
        <w:t>of</w:t>
      </w:r>
      <w:r>
        <w:rPr>
          <w:spacing w:val="-2"/>
        </w:rPr>
        <w:t xml:space="preserve"> </w:t>
      </w:r>
      <w:r>
        <w:t>the</w:t>
      </w:r>
      <w:r>
        <w:rPr>
          <w:spacing w:val="-2"/>
        </w:rPr>
        <w:t xml:space="preserve"> </w:t>
      </w:r>
      <w:r>
        <w:t>room</w:t>
      </w:r>
      <w:r>
        <w:rPr>
          <w:spacing w:val="-2"/>
        </w:rPr>
        <w:t xml:space="preserve"> </w:t>
      </w:r>
      <w:r>
        <w:t>to</w:t>
      </w:r>
      <w:r>
        <w:rPr>
          <w:spacing w:val="-2"/>
        </w:rPr>
        <w:t xml:space="preserve"> </w:t>
      </w:r>
      <w:r>
        <w:t>sign</w:t>
      </w:r>
      <w:r>
        <w:rPr>
          <w:spacing w:val="-2"/>
        </w:rPr>
        <w:t xml:space="preserve"> </w:t>
      </w:r>
      <w:r>
        <w:t>a</w:t>
      </w:r>
      <w:r>
        <w:rPr>
          <w:spacing w:val="-2"/>
        </w:rPr>
        <w:t xml:space="preserve"> </w:t>
      </w:r>
      <w:r>
        <w:t>blank</w:t>
      </w:r>
      <w:r>
        <w:rPr>
          <w:spacing w:val="-2"/>
        </w:rPr>
        <w:t xml:space="preserve"> </w:t>
      </w:r>
      <w:r>
        <w:t>sheet of paper. This represents the Common Behavior Stage, where a harmless social action is influenced b</w:t>
      </w:r>
      <w:r>
        <w:t>y the majority.</w:t>
      </w:r>
    </w:p>
    <w:p w14:paraId="7F3C889F" w14:textId="77777777" w:rsidR="0015108B" w:rsidRDefault="00EE3FC1">
      <w:pPr>
        <w:pStyle w:val="BodyText"/>
        <w:spacing w:before="200" w:line="480" w:lineRule="auto"/>
        <w:ind w:left="165" w:right="461" w:firstLine="720"/>
        <w:jc w:val="both"/>
      </w:pPr>
      <w:r>
        <w:t xml:space="preserve">After observing the Common Behavior Stage. The participants are given a mock test to answer, which after answering, the co-participants would loudly yell “DONE!” in an unexpected and unusual manner. This represented the Moderate </w:t>
      </w:r>
      <w:proofErr w:type="spellStart"/>
      <w:r>
        <w:t>Behaviour</w:t>
      </w:r>
      <w:proofErr w:type="spellEnd"/>
      <w:r>
        <w:t xml:space="preserve"> Stage, where an i</w:t>
      </w:r>
      <w:r>
        <w:t>ndividual may be influenced by the group into an unusual action.</w:t>
      </w:r>
    </w:p>
    <w:p w14:paraId="50522B7B" w14:textId="77777777" w:rsidR="0015108B" w:rsidRDefault="00EE3FC1">
      <w:pPr>
        <w:pStyle w:val="BodyText"/>
        <w:spacing w:before="200" w:line="480" w:lineRule="auto"/>
        <w:ind w:left="165" w:right="461" w:firstLine="720"/>
        <w:jc w:val="both"/>
      </w:pPr>
      <w:r>
        <w:t>Finally, the participants would be told to line up and pass their paper to the proctors. Before doing so, the co-participants would tear their paper in two before handing it to the proctor. T</w:t>
      </w:r>
      <w:r>
        <w:t xml:space="preserve">his represented the Extreme Behavior Stage, where an individual may be pushed onto harmful or destructive tendencies by the group’s </w:t>
      </w:r>
      <w:r>
        <w:rPr>
          <w:spacing w:val="-2"/>
        </w:rPr>
        <w:t>behavior.</w:t>
      </w:r>
    </w:p>
    <w:p w14:paraId="7B5AE0ED"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6873DCBB" w14:textId="77777777" w:rsidR="0015108B" w:rsidRDefault="00EE3FC1">
      <w:pPr>
        <w:pStyle w:val="BodyText"/>
        <w:spacing w:before="80" w:line="480" w:lineRule="auto"/>
        <w:ind w:left="165" w:right="461" w:firstLine="720"/>
        <w:jc w:val="both"/>
      </w:pPr>
      <w:r>
        <w:lastRenderedPageBreak/>
        <w:t>The participants’ behavior and responses to the 3 stimuli are recorded by a researcher in the room o</w:t>
      </w:r>
      <w:r>
        <w:t>n paper, and the real participant is told to stay in the room while the co-participants exited to give way for the head researcher’s debriefing</w:t>
      </w:r>
    </w:p>
    <w:p w14:paraId="3FE7DCDB"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3D109F1E" w14:textId="77777777" w:rsidR="0015108B" w:rsidRDefault="00EE3FC1">
      <w:pPr>
        <w:pStyle w:val="Heading1"/>
      </w:pPr>
      <w:r>
        <w:rPr>
          <w:color w:val="365E90"/>
          <w:spacing w:val="-2"/>
        </w:rPr>
        <w:lastRenderedPageBreak/>
        <w:t>Results</w:t>
      </w:r>
    </w:p>
    <w:p w14:paraId="41B50868" w14:textId="77777777" w:rsidR="0015108B" w:rsidRDefault="00EE3FC1">
      <w:pPr>
        <w:pStyle w:val="BodyText"/>
        <w:spacing w:before="276" w:line="480" w:lineRule="auto"/>
        <w:ind w:left="165" w:right="466" w:firstLine="720"/>
        <w:jc w:val="both"/>
      </w:pPr>
      <w:r>
        <w:t>The results of the experiment were analyzed through both descriptive and inferential stati</w:t>
      </w:r>
      <w:r>
        <w:t>stics. Descriptive statistics were first examined to summarize the conformity response of participants across the three (3) behavior types.</w:t>
      </w:r>
    </w:p>
    <w:p w14:paraId="591054B2" w14:textId="77777777" w:rsidR="0015108B" w:rsidRDefault="0015108B">
      <w:pPr>
        <w:pStyle w:val="BodyText"/>
        <w:spacing w:before="275"/>
      </w:pPr>
    </w:p>
    <w:p w14:paraId="628E257A" w14:textId="77777777" w:rsidR="0015108B" w:rsidRDefault="00EE3FC1">
      <w:pPr>
        <w:pStyle w:val="BodyText"/>
        <w:spacing w:before="1" w:line="480" w:lineRule="auto"/>
        <w:ind w:left="165" w:right="470" w:firstLine="720"/>
        <w:jc w:val="both"/>
      </w:pPr>
      <w:r>
        <w:rPr>
          <w:noProof/>
        </w:rPr>
        <w:drawing>
          <wp:anchor distT="0" distB="0" distL="0" distR="0" simplePos="0" relativeHeight="15729152" behindDoc="0" locked="0" layoutInCell="1" allowOverlap="1" wp14:anchorId="38981004" wp14:editId="3CAB2FA9">
            <wp:simplePos x="0" y="0"/>
            <wp:positionH relativeFrom="page">
              <wp:posOffset>835781</wp:posOffset>
            </wp:positionH>
            <wp:positionV relativeFrom="paragraph">
              <wp:posOffset>1476980</wp:posOffset>
            </wp:positionV>
            <wp:extent cx="6098418" cy="41529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6098418" cy="4152900"/>
                    </a:xfrm>
                    <a:prstGeom prst="rect">
                      <a:avLst/>
                    </a:prstGeom>
                  </pic:spPr>
                </pic:pic>
              </a:graphicData>
            </a:graphic>
          </wp:anchor>
        </w:drawing>
      </w:r>
      <w:r>
        <w:t>Figure 1 presents the distribution of conformity rates across the given</w:t>
      </w:r>
      <w:r>
        <w:rPr>
          <w:spacing w:val="40"/>
        </w:rPr>
        <w:t xml:space="preserve"> </w:t>
      </w:r>
      <w:r>
        <w:t>behavior types. As shown, all participants</w:t>
      </w:r>
      <w:r>
        <w:t xml:space="preserve"> conformed to the common (100%) and atypical behaviors (100%), whereas slightly few participants conformed to the extreme behavior (70%).</w:t>
      </w:r>
    </w:p>
    <w:p w14:paraId="024099FB" w14:textId="77777777" w:rsidR="0015108B" w:rsidRDefault="0015108B">
      <w:pPr>
        <w:pStyle w:val="BodyText"/>
      </w:pPr>
    </w:p>
    <w:p w14:paraId="035FF1CD" w14:textId="77777777" w:rsidR="0015108B" w:rsidRDefault="0015108B">
      <w:pPr>
        <w:pStyle w:val="BodyText"/>
      </w:pPr>
    </w:p>
    <w:p w14:paraId="12CC011F" w14:textId="77777777" w:rsidR="0015108B" w:rsidRDefault="0015108B">
      <w:pPr>
        <w:pStyle w:val="BodyText"/>
      </w:pPr>
    </w:p>
    <w:p w14:paraId="3753BCD9" w14:textId="77777777" w:rsidR="0015108B" w:rsidRDefault="0015108B">
      <w:pPr>
        <w:pStyle w:val="BodyText"/>
      </w:pPr>
    </w:p>
    <w:p w14:paraId="22809D13" w14:textId="77777777" w:rsidR="0015108B" w:rsidRDefault="0015108B">
      <w:pPr>
        <w:pStyle w:val="BodyText"/>
      </w:pPr>
    </w:p>
    <w:p w14:paraId="3B16A198" w14:textId="77777777" w:rsidR="0015108B" w:rsidRDefault="0015108B">
      <w:pPr>
        <w:pStyle w:val="BodyText"/>
      </w:pPr>
    </w:p>
    <w:p w14:paraId="6E4206D4" w14:textId="77777777" w:rsidR="0015108B" w:rsidRDefault="0015108B">
      <w:pPr>
        <w:pStyle w:val="BodyText"/>
      </w:pPr>
    </w:p>
    <w:p w14:paraId="760CDF36" w14:textId="77777777" w:rsidR="0015108B" w:rsidRDefault="0015108B">
      <w:pPr>
        <w:pStyle w:val="BodyText"/>
      </w:pPr>
    </w:p>
    <w:p w14:paraId="66DBFF8B" w14:textId="77777777" w:rsidR="0015108B" w:rsidRDefault="0015108B">
      <w:pPr>
        <w:pStyle w:val="BodyText"/>
      </w:pPr>
    </w:p>
    <w:p w14:paraId="20E76B1D" w14:textId="77777777" w:rsidR="0015108B" w:rsidRDefault="0015108B">
      <w:pPr>
        <w:pStyle w:val="BodyText"/>
      </w:pPr>
    </w:p>
    <w:p w14:paraId="6904F56C" w14:textId="77777777" w:rsidR="0015108B" w:rsidRDefault="0015108B">
      <w:pPr>
        <w:pStyle w:val="BodyText"/>
      </w:pPr>
    </w:p>
    <w:p w14:paraId="7E4831C8" w14:textId="77777777" w:rsidR="0015108B" w:rsidRDefault="0015108B">
      <w:pPr>
        <w:pStyle w:val="BodyText"/>
      </w:pPr>
    </w:p>
    <w:p w14:paraId="32AAC808" w14:textId="77777777" w:rsidR="0015108B" w:rsidRDefault="0015108B">
      <w:pPr>
        <w:pStyle w:val="BodyText"/>
      </w:pPr>
    </w:p>
    <w:p w14:paraId="5CC8B6D8" w14:textId="77777777" w:rsidR="0015108B" w:rsidRDefault="0015108B">
      <w:pPr>
        <w:pStyle w:val="BodyText"/>
      </w:pPr>
    </w:p>
    <w:p w14:paraId="1B1B5171" w14:textId="77777777" w:rsidR="0015108B" w:rsidRDefault="0015108B">
      <w:pPr>
        <w:pStyle w:val="BodyText"/>
      </w:pPr>
    </w:p>
    <w:p w14:paraId="02100EC8" w14:textId="77777777" w:rsidR="0015108B" w:rsidRDefault="0015108B">
      <w:pPr>
        <w:pStyle w:val="BodyText"/>
      </w:pPr>
    </w:p>
    <w:p w14:paraId="3D13C102" w14:textId="77777777" w:rsidR="0015108B" w:rsidRDefault="0015108B">
      <w:pPr>
        <w:pStyle w:val="BodyText"/>
      </w:pPr>
    </w:p>
    <w:p w14:paraId="39E045F7" w14:textId="77777777" w:rsidR="0015108B" w:rsidRDefault="0015108B">
      <w:pPr>
        <w:pStyle w:val="BodyText"/>
      </w:pPr>
    </w:p>
    <w:p w14:paraId="6BE8F636" w14:textId="77777777" w:rsidR="0015108B" w:rsidRDefault="0015108B">
      <w:pPr>
        <w:pStyle w:val="BodyText"/>
      </w:pPr>
    </w:p>
    <w:p w14:paraId="633A5B85" w14:textId="77777777" w:rsidR="0015108B" w:rsidRDefault="0015108B">
      <w:pPr>
        <w:pStyle w:val="BodyText"/>
      </w:pPr>
    </w:p>
    <w:p w14:paraId="50D5D85B" w14:textId="77777777" w:rsidR="0015108B" w:rsidRDefault="0015108B">
      <w:pPr>
        <w:pStyle w:val="BodyText"/>
      </w:pPr>
    </w:p>
    <w:p w14:paraId="36D9E922" w14:textId="77777777" w:rsidR="0015108B" w:rsidRDefault="0015108B">
      <w:pPr>
        <w:pStyle w:val="BodyText"/>
      </w:pPr>
    </w:p>
    <w:p w14:paraId="60D1A187" w14:textId="77777777" w:rsidR="0015108B" w:rsidRDefault="0015108B">
      <w:pPr>
        <w:pStyle w:val="BodyText"/>
      </w:pPr>
    </w:p>
    <w:p w14:paraId="652EB2A0" w14:textId="77777777" w:rsidR="0015108B" w:rsidRDefault="0015108B">
      <w:pPr>
        <w:pStyle w:val="BodyText"/>
        <w:spacing w:before="228"/>
      </w:pPr>
    </w:p>
    <w:p w14:paraId="4B878442" w14:textId="77777777" w:rsidR="0015108B" w:rsidRDefault="00EE3FC1">
      <w:pPr>
        <w:ind w:left="123" w:right="418"/>
        <w:jc w:val="center"/>
        <w:rPr>
          <w:rFonts w:ascii="Arial"/>
          <w:i/>
          <w:sz w:val="24"/>
        </w:rPr>
      </w:pPr>
      <w:r>
        <w:rPr>
          <w:rFonts w:ascii="Arial"/>
          <w:b/>
          <w:i/>
          <w:sz w:val="24"/>
        </w:rPr>
        <w:t xml:space="preserve">Figure 1. </w:t>
      </w:r>
      <w:r>
        <w:rPr>
          <w:rFonts w:ascii="Arial"/>
          <w:i/>
          <w:sz w:val="24"/>
        </w:rPr>
        <w:t xml:space="preserve">Conformity Rates Across Behavior </w:t>
      </w:r>
      <w:r>
        <w:rPr>
          <w:rFonts w:ascii="Arial"/>
          <w:i/>
          <w:spacing w:val="-2"/>
          <w:sz w:val="24"/>
        </w:rPr>
        <w:t>Types</w:t>
      </w:r>
    </w:p>
    <w:p w14:paraId="28E9B38A" w14:textId="77777777" w:rsidR="0015108B" w:rsidRDefault="0015108B">
      <w:pPr>
        <w:jc w:val="center"/>
        <w:rPr>
          <w:rFonts w:ascii="Arial"/>
          <w:i/>
          <w:sz w:val="24"/>
        </w:rPr>
        <w:sectPr w:rsidR="0015108B">
          <w:pgSz w:w="11920" w:h="16840"/>
          <w:pgMar w:top="1360" w:right="992" w:bottom="280" w:left="1275" w:header="720" w:footer="720" w:gutter="0"/>
          <w:cols w:space="720"/>
        </w:sectPr>
      </w:pPr>
    </w:p>
    <w:p w14:paraId="28998DA0" w14:textId="77777777" w:rsidR="0015108B" w:rsidRDefault="00EE3FC1">
      <w:pPr>
        <w:pStyle w:val="BodyText"/>
        <w:spacing w:before="80" w:line="480" w:lineRule="auto"/>
        <w:ind w:left="165" w:right="465" w:firstLine="720"/>
        <w:jc w:val="both"/>
      </w:pPr>
      <w:r>
        <w:lastRenderedPageBreak/>
        <w:t>Frequencies and percentages indicated that 10 participants conformed to the common behavior, 10 to the atypical behavior, and 7 to the extreme behavior. Descriptive statistics summarized in Table 1.</w:t>
      </w:r>
    </w:p>
    <w:p w14:paraId="25DAFA75" w14:textId="77777777" w:rsidR="0015108B" w:rsidRDefault="0015108B">
      <w:pPr>
        <w:pStyle w:val="BodyText"/>
        <w:rPr>
          <w:sz w:val="20"/>
        </w:rPr>
      </w:pPr>
    </w:p>
    <w:p w14:paraId="5CC73158" w14:textId="77777777" w:rsidR="0015108B" w:rsidRDefault="0015108B">
      <w:pPr>
        <w:pStyle w:val="BodyText"/>
        <w:spacing w:before="84"/>
        <w:rPr>
          <w:sz w:val="20"/>
        </w:rPr>
      </w:pPr>
    </w:p>
    <w:tbl>
      <w:tblPr>
        <w:tblW w:w="0" w:type="auto"/>
        <w:tblInd w:w="185"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CellMar>
          <w:left w:w="0" w:type="dxa"/>
          <w:right w:w="0" w:type="dxa"/>
        </w:tblCellMar>
        <w:tblLook w:val="01E0" w:firstRow="1" w:lastRow="1" w:firstColumn="1" w:lastColumn="1" w:noHBand="0" w:noVBand="0"/>
      </w:tblPr>
      <w:tblGrid>
        <w:gridCol w:w="3000"/>
        <w:gridCol w:w="3000"/>
        <w:gridCol w:w="3000"/>
      </w:tblGrid>
      <w:tr w:rsidR="0015108B" w14:paraId="72E3CBC7" w14:textId="77777777">
        <w:trPr>
          <w:trHeight w:val="759"/>
        </w:trPr>
        <w:tc>
          <w:tcPr>
            <w:tcW w:w="3000" w:type="dxa"/>
            <w:shd w:val="clear" w:color="auto" w:fill="4E81BD"/>
          </w:tcPr>
          <w:p w14:paraId="60BCEAD0" w14:textId="77777777" w:rsidR="0015108B" w:rsidRDefault="00EE3FC1">
            <w:pPr>
              <w:pStyle w:val="TableParagraph"/>
              <w:spacing w:before="108"/>
              <w:rPr>
                <w:rFonts w:ascii="Arial"/>
                <w:b/>
                <w:sz w:val="24"/>
              </w:rPr>
            </w:pPr>
            <w:r>
              <w:rPr>
                <w:rFonts w:ascii="Arial"/>
                <w:b/>
                <w:sz w:val="24"/>
              </w:rPr>
              <w:t>Behavior</w:t>
            </w:r>
            <w:r>
              <w:rPr>
                <w:rFonts w:ascii="Arial"/>
                <w:b/>
                <w:spacing w:val="-2"/>
                <w:sz w:val="24"/>
              </w:rPr>
              <w:t xml:space="preserve"> </w:t>
            </w:r>
            <w:r>
              <w:rPr>
                <w:rFonts w:ascii="Arial"/>
                <w:b/>
                <w:spacing w:val="-4"/>
                <w:sz w:val="24"/>
              </w:rPr>
              <w:t>Type</w:t>
            </w:r>
          </w:p>
        </w:tc>
        <w:tc>
          <w:tcPr>
            <w:tcW w:w="3000" w:type="dxa"/>
            <w:shd w:val="clear" w:color="auto" w:fill="4E81BD"/>
          </w:tcPr>
          <w:p w14:paraId="4A891257" w14:textId="77777777" w:rsidR="0015108B" w:rsidRDefault="00EE3FC1">
            <w:pPr>
              <w:pStyle w:val="TableParagraph"/>
              <w:spacing w:before="108"/>
              <w:rPr>
                <w:rFonts w:ascii="Arial"/>
                <w:b/>
                <w:sz w:val="24"/>
              </w:rPr>
            </w:pPr>
            <w:r>
              <w:rPr>
                <w:rFonts w:ascii="Arial"/>
                <w:b/>
                <w:spacing w:val="-2"/>
                <w:sz w:val="24"/>
              </w:rPr>
              <w:t>Frequency</w:t>
            </w:r>
          </w:p>
        </w:tc>
        <w:tc>
          <w:tcPr>
            <w:tcW w:w="3000" w:type="dxa"/>
            <w:shd w:val="clear" w:color="auto" w:fill="4E81BD"/>
          </w:tcPr>
          <w:p w14:paraId="07917936" w14:textId="77777777" w:rsidR="0015108B" w:rsidRDefault="00EE3FC1">
            <w:pPr>
              <w:pStyle w:val="TableParagraph"/>
              <w:spacing w:before="108"/>
              <w:rPr>
                <w:rFonts w:ascii="Arial"/>
                <w:b/>
                <w:sz w:val="24"/>
              </w:rPr>
            </w:pPr>
            <w:r>
              <w:rPr>
                <w:rFonts w:ascii="Arial"/>
                <w:b/>
                <w:sz w:val="24"/>
              </w:rPr>
              <w:t xml:space="preserve">Percentage </w:t>
            </w:r>
            <w:r>
              <w:rPr>
                <w:rFonts w:ascii="Arial"/>
                <w:b/>
                <w:spacing w:val="-5"/>
                <w:sz w:val="24"/>
              </w:rPr>
              <w:t>(%)</w:t>
            </w:r>
          </w:p>
        </w:tc>
      </w:tr>
      <w:tr w:rsidR="0015108B" w14:paraId="441DDBA3" w14:textId="77777777">
        <w:trPr>
          <w:trHeight w:val="760"/>
        </w:trPr>
        <w:tc>
          <w:tcPr>
            <w:tcW w:w="3000" w:type="dxa"/>
          </w:tcPr>
          <w:p w14:paraId="280D9638" w14:textId="77777777" w:rsidR="0015108B" w:rsidRDefault="00EE3FC1">
            <w:pPr>
              <w:pStyle w:val="TableParagraph"/>
              <w:spacing w:before="104"/>
              <w:rPr>
                <w:sz w:val="24"/>
              </w:rPr>
            </w:pPr>
            <w:r>
              <w:rPr>
                <w:spacing w:val="-2"/>
                <w:sz w:val="24"/>
              </w:rPr>
              <w:t>Common</w:t>
            </w:r>
          </w:p>
        </w:tc>
        <w:tc>
          <w:tcPr>
            <w:tcW w:w="3000" w:type="dxa"/>
          </w:tcPr>
          <w:p w14:paraId="2C489ED0" w14:textId="77777777" w:rsidR="0015108B" w:rsidRDefault="00EE3FC1">
            <w:pPr>
              <w:pStyle w:val="TableParagraph"/>
              <w:spacing w:before="104"/>
              <w:rPr>
                <w:sz w:val="24"/>
              </w:rPr>
            </w:pPr>
            <w:r>
              <w:rPr>
                <w:spacing w:val="-5"/>
                <w:sz w:val="24"/>
              </w:rPr>
              <w:t>10</w:t>
            </w:r>
          </w:p>
        </w:tc>
        <w:tc>
          <w:tcPr>
            <w:tcW w:w="3000" w:type="dxa"/>
          </w:tcPr>
          <w:p w14:paraId="79015B70" w14:textId="77777777" w:rsidR="0015108B" w:rsidRDefault="00EE3FC1">
            <w:pPr>
              <w:pStyle w:val="TableParagraph"/>
              <w:spacing w:before="104"/>
              <w:rPr>
                <w:sz w:val="24"/>
              </w:rPr>
            </w:pPr>
            <w:r>
              <w:rPr>
                <w:sz w:val="24"/>
              </w:rPr>
              <w:t xml:space="preserve">100 </w:t>
            </w:r>
            <w:r>
              <w:rPr>
                <w:spacing w:val="-10"/>
                <w:sz w:val="24"/>
              </w:rPr>
              <w:t>%</w:t>
            </w:r>
          </w:p>
        </w:tc>
      </w:tr>
      <w:tr w:rsidR="0015108B" w14:paraId="5BC4AC7D" w14:textId="77777777">
        <w:trPr>
          <w:trHeight w:val="739"/>
        </w:trPr>
        <w:tc>
          <w:tcPr>
            <w:tcW w:w="3000" w:type="dxa"/>
          </w:tcPr>
          <w:p w14:paraId="487FD11C" w14:textId="77777777" w:rsidR="0015108B" w:rsidRDefault="00EE3FC1">
            <w:pPr>
              <w:pStyle w:val="TableParagraph"/>
              <w:rPr>
                <w:sz w:val="24"/>
              </w:rPr>
            </w:pPr>
            <w:r>
              <w:rPr>
                <w:spacing w:val="-2"/>
                <w:sz w:val="24"/>
              </w:rPr>
              <w:t>Behavior</w:t>
            </w:r>
          </w:p>
        </w:tc>
        <w:tc>
          <w:tcPr>
            <w:tcW w:w="3000" w:type="dxa"/>
          </w:tcPr>
          <w:p w14:paraId="6A85F14A" w14:textId="77777777" w:rsidR="0015108B" w:rsidRDefault="00EE3FC1">
            <w:pPr>
              <w:pStyle w:val="TableParagraph"/>
              <w:rPr>
                <w:sz w:val="24"/>
              </w:rPr>
            </w:pPr>
            <w:r>
              <w:rPr>
                <w:spacing w:val="-5"/>
                <w:sz w:val="24"/>
              </w:rPr>
              <w:t>10</w:t>
            </w:r>
          </w:p>
        </w:tc>
        <w:tc>
          <w:tcPr>
            <w:tcW w:w="3000" w:type="dxa"/>
          </w:tcPr>
          <w:p w14:paraId="2F86A715" w14:textId="77777777" w:rsidR="0015108B" w:rsidRDefault="00EE3FC1">
            <w:pPr>
              <w:pStyle w:val="TableParagraph"/>
              <w:rPr>
                <w:sz w:val="24"/>
              </w:rPr>
            </w:pPr>
            <w:r>
              <w:rPr>
                <w:sz w:val="24"/>
              </w:rPr>
              <w:t xml:space="preserve">100 </w:t>
            </w:r>
            <w:r>
              <w:rPr>
                <w:spacing w:val="-10"/>
                <w:sz w:val="24"/>
              </w:rPr>
              <w:t>%</w:t>
            </w:r>
          </w:p>
        </w:tc>
      </w:tr>
      <w:tr w:rsidR="0015108B" w14:paraId="2A7079A2" w14:textId="77777777">
        <w:trPr>
          <w:trHeight w:val="760"/>
        </w:trPr>
        <w:tc>
          <w:tcPr>
            <w:tcW w:w="3000" w:type="dxa"/>
          </w:tcPr>
          <w:p w14:paraId="231A2BC7" w14:textId="77777777" w:rsidR="0015108B" w:rsidRDefault="00EE3FC1">
            <w:pPr>
              <w:pStyle w:val="TableParagraph"/>
              <w:spacing w:before="118"/>
              <w:rPr>
                <w:sz w:val="24"/>
              </w:rPr>
            </w:pPr>
            <w:r>
              <w:rPr>
                <w:spacing w:val="-2"/>
                <w:sz w:val="24"/>
              </w:rPr>
              <w:t>Extreme</w:t>
            </w:r>
          </w:p>
        </w:tc>
        <w:tc>
          <w:tcPr>
            <w:tcW w:w="3000" w:type="dxa"/>
          </w:tcPr>
          <w:p w14:paraId="3E0E2824" w14:textId="77777777" w:rsidR="0015108B" w:rsidRDefault="00EE3FC1">
            <w:pPr>
              <w:pStyle w:val="TableParagraph"/>
              <w:spacing w:before="118"/>
              <w:rPr>
                <w:sz w:val="24"/>
              </w:rPr>
            </w:pPr>
            <w:r>
              <w:rPr>
                <w:spacing w:val="-10"/>
                <w:sz w:val="24"/>
              </w:rPr>
              <w:t>7</w:t>
            </w:r>
          </w:p>
        </w:tc>
        <w:tc>
          <w:tcPr>
            <w:tcW w:w="3000" w:type="dxa"/>
          </w:tcPr>
          <w:p w14:paraId="4026C56B" w14:textId="77777777" w:rsidR="0015108B" w:rsidRDefault="00EE3FC1">
            <w:pPr>
              <w:pStyle w:val="TableParagraph"/>
              <w:spacing w:before="118"/>
              <w:rPr>
                <w:sz w:val="24"/>
              </w:rPr>
            </w:pPr>
            <w:r>
              <w:rPr>
                <w:spacing w:val="-5"/>
                <w:sz w:val="24"/>
              </w:rPr>
              <w:t>70%</w:t>
            </w:r>
          </w:p>
        </w:tc>
      </w:tr>
    </w:tbl>
    <w:p w14:paraId="37F6F493" w14:textId="77777777" w:rsidR="0015108B" w:rsidRDefault="0015108B">
      <w:pPr>
        <w:pStyle w:val="BodyText"/>
      </w:pPr>
    </w:p>
    <w:p w14:paraId="18117223" w14:textId="77777777" w:rsidR="0015108B" w:rsidRDefault="0015108B">
      <w:pPr>
        <w:pStyle w:val="BodyText"/>
        <w:spacing w:before="12"/>
      </w:pPr>
    </w:p>
    <w:p w14:paraId="70546E2C" w14:textId="77777777" w:rsidR="0015108B" w:rsidRDefault="00EE3FC1">
      <w:pPr>
        <w:ind w:left="123" w:right="418"/>
        <w:jc w:val="center"/>
        <w:rPr>
          <w:rFonts w:ascii="Arial"/>
          <w:i/>
          <w:sz w:val="24"/>
        </w:rPr>
      </w:pPr>
      <w:r>
        <w:rPr>
          <w:rFonts w:ascii="Arial"/>
          <w:b/>
          <w:i/>
          <w:sz w:val="24"/>
        </w:rPr>
        <w:t>Table</w:t>
      </w:r>
      <w:r>
        <w:rPr>
          <w:rFonts w:ascii="Arial"/>
          <w:b/>
          <w:i/>
          <w:spacing w:val="-2"/>
          <w:sz w:val="24"/>
        </w:rPr>
        <w:t xml:space="preserve"> </w:t>
      </w:r>
      <w:r>
        <w:rPr>
          <w:rFonts w:ascii="Arial"/>
          <w:b/>
          <w:i/>
          <w:sz w:val="24"/>
        </w:rPr>
        <w:t>1.</w:t>
      </w:r>
      <w:r>
        <w:rPr>
          <w:rFonts w:ascii="Arial"/>
          <w:b/>
          <w:i/>
          <w:spacing w:val="-1"/>
          <w:sz w:val="24"/>
        </w:rPr>
        <w:t xml:space="preserve"> </w:t>
      </w:r>
      <w:r>
        <w:rPr>
          <w:rFonts w:ascii="Arial"/>
          <w:i/>
          <w:sz w:val="24"/>
        </w:rPr>
        <w:t>Frequencies</w:t>
      </w:r>
      <w:r>
        <w:rPr>
          <w:rFonts w:ascii="Arial"/>
          <w:i/>
          <w:spacing w:val="-1"/>
          <w:sz w:val="24"/>
        </w:rPr>
        <w:t xml:space="preserve"> </w:t>
      </w:r>
      <w:r>
        <w:rPr>
          <w:rFonts w:ascii="Arial"/>
          <w:i/>
          <w:sz w:val="24"/>
        </w:rPr>
        <w:t>of</w:t>
      </w:r>
      <w:r>
        <w:rPr>
          <w:rFonts w:ascii="Arial"/>
          <w:i/>
          <w:spacing w:val="-2"/>
          <w:sz w:val="24"/>
        </w:rPr>
        <w:t xml:space="preserve"> </w:t>
      </w:r>
      <w:r>
        <w:rPr>
          <w:rFonts w:ascii="Arial"/>
          <w:i/>
          <w:sz w:val="24"/>
        </w:rPr>
        <w:t>Conformity</w:t>
      </w:r>
      <w:r>
        <w:rPr>
          <w:rFonts w:ascii="Arial"/>
          <w:i/>
          <w:spacing w:val="-1"/>
          <w:sz w:val="24"/>
        </w:rPr>
        <w:t xml:space="preserve"> </w:t>
      </w:r>
      <w:r>
        <w:rPr>
          <w:rFonts w:ascii="Arial"/>
          <w:i/>
          <w:sz w:val="24"/>
        </w:rPr>
        <w:t>by</w:t>
      </w:r>
      <w:r>
        <w:rPr>
          <w:rFonts w:ascii="Arial"/>
          <w:i/>
          <w:spacing w:val="-1"/>
          <w:sz w:val="24"/>
        </w:rPr>
        <w:t xml:space="preserve"> </w:t>
      </w:r>
      <w:r>
        <w:rPr>
          <w:rFonts w:ascii="Arial"/>
          <w:i/>
          <w:sz w:val="24"/>
        </w:rPr>
        <w:t>Behavior</w:t>
      </w:r>
      <w:r>
        <w:rPr>
          <w:rFonts w:ascii="Arial"/>
          <w:i/>
          <w:spacing w:val="-1"/>
          <w:sz w:val="24"/>
        </w:rPr>
        <w:t xml:space="preserve"> </w:t>
      </w:r>
      <w:r>
        <w:rPr>
          <w:rFonts w:ascii="Arial"/>
          <w:i/>
          <w:spacing w:val="-4"/>
          <w:sz w:val="24"/>
        </w:rPr>
        <w:t>Type</w:t>
      </w:r>
    </w:p>
    <w:p w14:paraId="7213766F" w14:textId="77777777" w:rsidR="0015108B" w:rsidRDefault="0015108B">
      <w:pPr>
        <w:pStyle w:val="BodyText"/>
        <w:rPr>
          <w:rFonts w:ascii="Arial"/>
          <w:i/>
        </w:rPr>
      </w:pPr>
    </w:p>
    <w:p w14:paraId="6FB36241" w14:textId="77777777" w:rsidR="0015108B" w:rsidRDefault="0015108B">
      <w:pPr>
        <w:pStyle w:val="BodyText"/>
        <w:rPr>
          <w:rFonts w:ascii="Arial"/>
          <w:i/>
        </w:rPr>
      </w:pPr>
    </w:p>
    <w:p w14:paraId="4FCD4109" w14:textId="77777777" w:rsidR="0015108B" w:rsidRDefault="0015108B">
      <w:pPr>
        <w:pStyle w:val="BodyText"/>
        <w:rPr>
          <w:rFonts w:ascii="Arial"/>
          <w:i/>
        </w:rPr>
      </w:pPr>
    </w:p>
    <w:p w14:paraId="1044E5FE" w14:textId="77777777" w:rsidR="0015108B" w:rsidRDefault="00EE3FC1">
      <w:pPr>
        <w:pStyle w:val="BodyText"/>
        <w:spacing w:line="480" w:lineRule="auto"/>
        <w:ind w:left="165" w:right="463" w:firstLine="720"/>
        <w:jc w:val="both"/>
      </w:pPr>
      <w:r>
        <w:t xml:space="preserve">Cochran's Q test was conducted to determine whether conformity rates </w:t>
      </w:r>
      <w:r>
        <w:t xml:space="preserve">vary across the three behavior types (common, atypical, and extreme). The test yielded that it was not statistically significant, </w:t>
      </w:r>
      <w:r>
        <w:rPr>
          <w:rFonts w:ascii="Arial" w:hAnsi="Arial"/>
          <w:b/>
        </w:rPr>
        <w:t>Q</w:t>
      </w:r>
      <w:r>
        <w:rPr>
          <w:rFonts w:ascii="Arial" w:hAnsi="Arial"/>
          <w:b/>
          <w:spacing w:val="-17"/>
        </w:rPr>
        <w:t xml:space="preserve"> </w:t>
      </w:r>
      <w:r>
        <w:rPr>
          <w:rFonts w:ascii="Arial" w:hAnsi="Arial"/>
          <w:b/>
        </w:rPr>
        <w:t>≈</w:t>
      </w:r>
      <w:r>
        <w:rPr>
          <w:rFonts w:ascii="Arial" w:hAnsi="Arial"/>
          <w:b/>
          <w:spacing w:val="-17"/>
        </w:rPr>
        <w:t xml:space="preserve"> </w:t>
      </w:r>
      <w:r>
        <w:rPr>
          <w:rFonts w:ascii="Arial" w:hAnsi="Arial"/>
          <w:b/>
        </w:rPr>
        <w:t>0, df</w:t>
      </w:r>
      <w:r>
        <w:rPr>
          <w:rFonts w:ascii="Arial" w:hAnsi="Arial"/>
          <w:b/>
          <w:spacing w:val="-17"/>
        </w:rPr>
        <w:t xml:space="preserve"> </w:t>
      </w:r>
      <w:r>
        <w:rPr>
          <w:rFonts w:ascii="Arial" w:hAnsi="Arial"/>
          <w:b/>
        </w:rPr>
        <w:t>=</w:t>
      </w:r>
      <w:r>
        <w:rPr>
          <w:rFonts w:ascii="Arial" w:hAnsi="Arial"/>
          <w:b/>
          <w:spacing w:val="-17"/>
        </w:rPr>
        <w:t xml:space="preserve"> </w:t>
      </w:r>
      <w:r>
        <w:rPr>
          <w:rFonts w:ascii="Arial" w:hAnsi="Arial"/>
          <w:b/>
        </w:rPr>
        <w:t>2, p</w:t>
      </w:r>
      <w:r>
        <w:rPr>
          <w:rFonts w:ascii="Arial" w:hAnsi="Arial"/>
          <w:b/>
          <w:spacing w:val="-17"/>
        </w:rPr>
        <w:t xml:space="preserve"> </w:t>
      </w:r>
      <w:r>
        <w:rPr>
          <w:rFonts w:ascii="Arial" w:hAnsi="Arial"/>
          <w:b/>
        </w:rPr>
        <w:t>&gt;</w:t>
      </w:r>
      <w:r>
        <w:rPr>
          <w:rFonts w:ascii="Arial" w:hAnsi="Arial"/>
          <w:b/>
          <w:spacing w:val="-17"/>
        </w:rPr>
        <w:t xml:space="preserve"> </w:t>
      </w:r>
      <w:r>
        <w:rPr>
          <w:rFonts w:ascii="Arial" w:hAnsi="Arial"/>
          <w:b/>
        </w:rPr>
        <w:t>0.05</w:t>
      </w:r>
      <w:r>
        <w:t>, further indicating that conformity</w:t>
      </w:r>
      <w:r>
        <w:rPr>
          <w:spacing w:val="40"/>
        </w:rPr>
        <w:t xml:space="preserve"> </w:t>
      </w:r>
      <w:r>
        <w:t>rates</w:t>
      </w:r>
      <w:r>
        <w:rPr>
          <w:spacing w:val="40"/>
        </w:rPr>
        <w:t xml:space="preserve"> </w:t>
      </w:r>
      <w:r>
        <w:t>remained</w:t>
      </w:r>
      <w:r>
        <w:rPr>
          <w:spacing w:val="40"/>
        </w:rPr>
        <w:t xml:space="preserve"> </w:t>
      </w:r>
      <w:r>
        <w:t>stable</w:t>
      </w:r>
      <w:r>
        <w:rPr>
          <w:spacing w:val="40"/>
        </w:rPr>
        <w:t xml:space="preserve"> </w:t>
      </w:r>
      <w:r>
        <w:t>across</w:t>
      </w:r>
      <w:r>
        <w:rPr>
          <w:spacing w:val="40"/>
        </w:rPr>
        <w:t xml:space="preserve"> </w:t>
      </w:r>
      <w:r>
        <w:t>conditions</w:t>
      </w:r>
      <w:r>
        <w:rPr>
          <w:spacing w:val="40"/>
        </w:rPr>
        <w:t xml:space="preserve"> </w:t>
      </w:r>
      <w:r>
        <w:t>when</w:t>
      </w:r>
      <w:r>
        <w:rPr>
          <w:spacing w:val="40"/>
        </w:rPr>
        <w:t xml:space="preserve"> </w:t>
      </w:r>
      <w:r>
        <w:t>considering</w:t>
      </w:r>
      <w:r>
        <w:rPr>
          <w:spacing w:val="40"/>
        </w:rPr>
        <w:t xml:space="preserve"> </w:t>
      </w:r>
      <w:r>
        <w:t>the repea</w:t>
      </w:r>
      <w:r>
        <w:t>ted-measures nature of the data .</w:t>
      </w:r>
    </w:p>
    <w:p w14:paraId="3E37EE15" w14:textId="77777777" w:rsidR="0015108B" w:rsidRDefault="0015108B">
      <w:pPr>
        <w:pStyle w:val="BodyText"/>
      </w:pPr>
    </w:p>
    <w:p w14:paraId="02B566F0" w14:textId="77777777" w:rsidR="0015108B" w:rsidRDefault="0015108B">
      <w:pPr>
        <w:pStyle w:val="BodyText"/>
      </w:pPr>
    </w:p>
    <w:p w14:paraId="043AA75C" w14:textId="77777777" w:rsidR="0015108B" w:rsidRDefault="00EE3FC1">
      <w:pPr>
        <w:pStyle w:val="BodyText"/>
        <w:spacing w:line="480" w:lineRule="auto"/>
        <w:ind w:left="165" w:right="461" w:firstLine="720"/>
        <w:jc w:val="both"/>
        <w:rPr>
          <w:rFonts w:ascii="Arial" w:hAnsi="Arial"/>
          <w:b/>
        </w:rPr>
      </w:pPr>
      <w:r>
        <w:t>On the other hand, to determine whether the distribution of categorical responses</w:t>
      </w:r>
      <w:r>
        <w:rPr>
          <w:spacing w:val="15"/>
        </w:rPr>
        <w:t xml:space="preserve"> </w:t>
      </w:r>
      <w:r>
        <w:t>deviates</w:t>
      </w:r>
      <w:r>
        <w:rPr>
          <w:spacing w:val="15"/>
        </w:rPr>
        <w:t xml:space="preserve"> </w:t>
      </w:r>
      <w:r>
        <w:t>from</w:t>
      </w:r>
      <w:r>
        <w:rPr>
          <w:spacing w:val="15"/>
        </w:rPr>
        <w:t xml:space="preserve"> </w:t>
      </w:r>
      <w:r>
        <w:t>what</w:t>
      </w:r>
      <w:r>
        <w:rPr>
          <w:spacing w:val="15"/>
        </w:rPr>
        <w:t xml:space="preserve"> </w:t>
      </w:r>
      <w:r>
        <w:t>would</w:t>
      </w:r>
      <w:r>
        <w:rPr>
          <w:spacing w:val="15"/>
        </w:rPr>
        <w:t xml:space="preserve"> </w:t>
      </w:r>
      <w:r>
        <w:t>be</w:t>
      </w:r>
      <w:r>
        <w:rPr>
          <w:spacing w:val="15"/>
        </w:rPr>
        <w:t xml:space="preserve"> </w:t>
      </w:r>
      <w:r>
        <w:t>expected,</w:t>
      </w:r>
      <w:r>
        <w:rPr>
          <w:spacing w:val="15"/>
        </w:rPr>
        <w:t xml:space="preserve"> </w:t>
      </w:r>
      <w:r>
        <w:t>Chi-square</w:t>
      </w:r>
      <w:r>
        <w:rPr>
          <w:spacing w:val="15"/>
        </w:rPr>
        <w:t xml:space="preserve"> </w:t>
      </w:r>
      <w:r>
        <w:t>test</w:t>
      </w:r>
      <w:r>
        <w:rPr>
          <w:spacing w:val="15"/>
        </w:rPr>
        <w:t xml:space="preserve"> </w:t>
      </w:r>
      <w:r>
        <w:t>was also</w:t>
      </w:r>
      <w:r>
        <w:rPr>
          <w:spacing w:val="66"/>
        </w:rPr>
        <w:t xml:space="preserve"> </w:t>
      </w:r>
      <w:r>
        <w:rPr>
          <w:rFonts w:ascii="Arial" w:hAnsi="Arial"/>
          <w:b/>
        </w:rPr>
        <w:t xml:space="preserve">χ²(2, </w:t>
      </w:r>
      <w:r>
        <w:rPr>
          <w:rFonts w:ascii="Arial" w:hAnsi="Arial"/>
          <w:b/>
          <w:spacing w:val="-10"/>
        </w:rPr>
        <w:t>N</w:t>
      </w:r>
    </w:p>
    <w:p w14:paraId="5933214E" w14:textId="77777777" w:rsidR="0015108B" w:rsidRDefault="00EE3FC1">
      <w:pPr>
        <w:pStyle w:val="BodyText"/>
        <w:spacing w:line="480" w:lineRule="auto"/>
        <w:ind w:left="165" w:right="466"/>
        <w:jc w:val="both"/>
      </w:pPr>
      <w:r>
        <w:rPr>
          <w:rFonts w:ascii="Arial"/>
          <w:b/>
        </w:rPr>
        <w:t xml:space="preserve">= 27) = 0.67, p = .72, </w:t>
      </w:r>
      <w:r>
        <w:t>the findings suggest that conformity was hig</w:t>
      </w:r>
      <w:r>
        <w:t>hest and</w:t>
      </w:r>
      <w:r>
        <w:rPr>
          <w:spacing w:val="40"/>
        </w:rPr>
        <w:t xml:space="preserve"> </w:t>
      </w:r>
      <w:r>
        <w:t>equivalent for common and atypical behaviors (100%), whereas extreme behaviors elicited a marginally lower conformity rate (70%), indicating that responses</w:t>
      </w:r>
      <w:r>
        <w:rPr>
          <w:spacing w:val="-3"/>
        </w:rPr>
        <w:t xml:space="preserve"> </w:t>
      </w:r>
      <w:r>
        <w:t>were</w:t>
      </w:r>
      <w:r>
        <w:rPr>
          <w:spacing w:val="-3"/>
        </w:rPr>
        <w:t xml:space="preserve"> </w:t>
      </w:r>
      <w:r>
        <w:t>not evenly distributed across the three conditions.</w:t>
      </w:r>
    </w:p>
    <w:p w14:paraId="1991969A"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014B645F" w14:textId="77777777" w:rsidR="0015108B" w:rsidRDefault="00EE3FC1">
      <w:pPr>
        <w:pStyle w:val="BodyText"/>
        <w:spacing w:before="80" w:line="480" w:lineRule="auto"/>
        <w:ind w:left="165" w:right="464" w:firstLine="720"/>
        <w:jc w:val="both"/>
      </w:pPr>
      <w:r>
        <w:lastRenderedPageBreak/>
        <w:t>To evaluate the stre</w:t>
      </w:r>
      <w:r>
        <w:t xml:space="preserve">ngth of this association, Cramer’s V was calculated. The effect size estimate </w:t>
      </w:r>
      <w:r>
        <w:rPr>
          <w:rFonts w:ascii="Arial" w:hAnsi="Arial"/>
          <w:b/>
        </w:rPr>
        <w:t xml:space="preserve">(V = .11) </w:t>
      </w:r>
      <w:r>
        <w:t>fell within the very small range, implying a small</w:t>
      </w:r>
      <w:r>
        <w:rPr>
          <w:spacing w:val="-3"/>
        </w:rPr>
        <w:t xml:space="preserve"> </w:t>
      </w:r>
      <w:r>
        <w:t>effect of behavior type on conformity.</w:t>
      </w:r>
    </w:p>
    <w:p w14:paraId="44563C7F" w14:textId="77777777" w:rsidR="0015108B" w:rsidRDefault="0015108B">
      <w:pPr>
        <w:pStyle w:val="BodyText"/>
      </w:pPr>
    </w:p>
    <w:p w14:paraId="3B5B9F84" w14:textId="77777777" w:rsidR="0015108B" w:rsidRDefault="00EE3FC1">
      <w:pPr>
        <w:pStyle w:val="BodyText"/>
        <w:spacing w:before="276" w:line="480" w:lineRule="auto"/>
        <w:ind w:left="165" w:right="463" w:firstLine="720"/>
        <w:jc w:val="both"/>
      </w:pPr>
      <w:r>
        <w:t xml:space="preserve">Collectively, the results suggest that conformity consistently remained high </w:t>
      </w:r>
      <w:r>
        <w:t>across all behavior types. However, the statistical analyses yielded mixed evidence as to whether the modest decrease in conformity observed for extreme behaviors constituted a statistically reliable difference.</w:t>
      </w:r>
    </w:p>
    <w:p w14:paraId="450365EB"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2E69AF7B" w14:textId="77777777" w:rsidR="0015108B" w:rsidRDefault="00EE3FC1">
      <w:pPr>
        <w:pStyle w:val="Heading1"/>
      </w:pPr>
      <w:r>
        <w:rPr>
          <w:color w:val="365E90"/>
          <w:spacing w:val="-2"/>
        </w:rPr>
        <w:lastRenderedPageBreak/>
        <w:t>Discussion</w:t>
      </w:r>
    </w:p>
    <w:p w14:paraId="277DC39F" w14:textId="77777777" w:rsidR="0015108B" w:rsidRDefault="0015108B">
      <w:pPr>
        <w:pStyle w:val="BodyText"/>
        <w:spacing w:before="240"/>
        <w:rPr>
          <w:rFonts w:ascii="Arial"/>
          <w:b/>
        </w:rPr>
      </w:pPr>
    </w:p>
    <w:p w14:paraId="1EC67E9C" w14:textId="77777777" w:rsidR="0015108B" w:rsidRDefault="00EE3FC1">
      <w:pPr>
        <w:pStyle w:val="BodyText"/>
        <w:spacing w:line="480" w:lineRule="auto"/>
        <w:ind w:left="165" w:right="465" w:firstLine="720"/>
        <w:jc w:val="both"/>
      </w:pPr>
      <w:r>
        <w:t xml:space="preserve">The primary objective of the experiment is to further understand social influence by the boundaries of conformity, specifically through the responses of the participants to common, atypical, and extreme behaviors. The findings suggest that even though the </w:t>
      </w:r>
      <w:r>
        <w:t>participants responded to the observed behavior, the 3 conditions did not influence the likelihood of the participant in doing the action. Given that the experiment has four (4) hypotheses, the researchers utilized two statistical tests: Cochran’s Q and Ch</w:t>
      </w:r>
      <w:r>
        <w:t>i-Square Goodness-of-Fit Test.</w:t>
      </w:r>
    </w:p>
    <w:p w14:paraId="3FF3E3F7" w14:textId="77777777" w:rsidR="0015108B" w:rsidRDefault="00EE3FC1">
      <w:pPr>
        <w:pStyle w:val="BodyText"/>
        <w:spacing w:before="23" w:line="552" w:lineRule="exact"/>
        <w:ind w:left="165" w:right="464" w:firstLine="720"/>
        <w:jc w:val="both"/>
      </w:pPr>
      <w:r>
        <w:t>Cochran’s Q was used to analyze the non-parametric data that</w:t>
      </w:r>
      <w:r>
        <w:rPr>
          <w:spacing w:val="-3"/>
        </w:rPr>
        <w:t xml:space="preserve"> </w:t>
      </w:r>
      <w:r>
        <w:t>was</w:t>
      </w:r>
      <w:r>
        <w:rPr>
          <w:spacing w:val="-3"/>
        </w:rPr>
        <w:t xml:space="preserve"> </w:t>
      </w:r>
      <w:r>
        <w:t>collected from</w:t>
      </w:r>
      <w:r>
        <w:rPr>
          <w:spacing w:val="36"/>
        </w:rPr>
        <w:t xml:space="preserve"> </w:t>
      </w:r>
      <w:r>
        <w:t>the</w:t>
      </w:r>
      <w:r>
        <w:rPr>
          <w:spacing w:val="40"/>
        </w:rPr>
        <w:t xml:space="preserve"> </w:t>
      </w:r>
      <w:r>
        <w:t>same</w:t>
      </w:r>
      <w:r>
        <w:rPr>
          <w:spacing w:val="40"/>
        </w:rPr>
        <w:t xml:space="preserve"> </w:t>
      </w:r>
      <w:r>
        <w:t>set</w:t>
      </w:r>
      <w:r>
        <w:rPr>
          <w:spacing w:val="40"/>
        </w:rPr>
        <w:t xml:space="preserve"> </w:t>
      </w:r>
      <w:r>
        <w:t>of</w:t>
      </w:r>
      <w:r>
        <w:rPr>
          <w:spacing w:val="40"/>
        </w:rPr>
        <w:t xml:space="preserve"> </w:t>
      </w:r>
      <w:r>
        <w:t>participants</w:t>
      </w:r>
      <w:r>
        <w:rPr>
          <w:spacing w:val="40"/>
        </w:rPr>
        <w:t xml:space="preserve"> </w:t>
      </w:r>
      <w:r>
        <w:t>across</w:t>
      </w:r>
      <w:r>
        <w:rPr>
          <w:spacing w:val="40"/>
        </w:rPr>
        <w:t xml:space="preserve"> </w:t>
      </w:r>
      <w:r>
        <w:t>three</w:t>
      </w:r>
      <w:r>
        <w:rPr>
          <w:spacing w:val="40"/>
        </w:rPr>
        <w:t xml:space="preserve"> </w:t>
      </w:r>
      <w:r>
        <w:t>conditions.</w:t>
      </w:r>
      <w:r>
        <w:rPr>
          <w:spacing w:val="40"/>
        </w:rPr>
        <w:t xml:space="preserve"> </w:t>
      </w:r>
      <w:r>
        <w:t>With</w:t>
      </w:r>
      <w:r>
        <w:rPr>
          <w:spacing w:val="40"/>
        </w:rPr>
        <w:t xml:space="preserve"> </w:t>
      </w:r>
      <w:r>
        <w:t>a</w:t>
      </w:r>
      <w:r>
        <w:rPr>
          <w:spacing w:val="40"/>
        </w:rPr>
        <w:t xml:space="preserve"> </w:t>
      </w:r>
      <w:r>
        <w:t>result</w:t>
      </w:r>
      <w:r>
        <w:rPr>
          <w:spacing w:val="40"/>
        </w:rPr>
        <w:t xml:space="preserve"> </w:t>
      </w:r>
      <w:r>
        <w:t>of</w:t>
      </w:r>
      <w:r>
        <w:rPr>
          <w:spacing w:val="40"/>
        </w:rPr>
        <w:t xml:space="preserve"> </w:t>
      </w:r>
      <w:r>
        <w:rPr>
          <w:rFonts w:ascii="Arial" w:hAnsi="Arial"/>
          <w:b/>
        </w:rPr>
        <w:t>Q</w:t>
      </w:r>
      <w:r>
        <w:rPr>
          <w:rFonts w:ascii="Arial" w:hAnsi="Arial"/>
          <w:b/>
          <w:spacing w:val="-17"/>
        </w:rPr>
        <w:t xml:space="preserve"> </w:t>
      </w:r>
      <w:r>
        <w:rPr>
          <w:rFonts w:ascii="Arial" w:hAnsi="Arial"/>
          <w:b/>
        </w:rPr>
        <w:t>≈</w:t>
      </w:r>
      <w:r>
        <w:rPr>
          <w:rFonts w:ascii="Arial" w:hAnsi="Arial"/>
          <w:b/>
          <w:spacing w:val="-17"/>
        </w:rPr>
        <w:t xml:space="preserve"> </w:t>
      </w:r>
      <w:r>
        <w:rPr>
          <w:rFonts w:ascii="Arial" w:hAnsi="Arial"/>
          <w:b/>
        </w:rPr>
        <w:t>0, df</w:t>
      </w:r>
      <w:r>
        <w:rPr>
          <w:rFonts w:ascii="Arial" w:hAnsi="Arial"/>
          <w:b/>
          <w:spacing w:val="-17"/>
        </w:rPr>
        <w:t xml:space="preserve"> </w:t>
      </w:r>
      <w:r>
        <w:rPr>
          <w:rFonts w:ascii="Arial" w:hAnsi="Arial"/>
          <w:b/>
        </w:rPr>
        <w:t>=</w:t>
      </w:r>
      <w:r>
        <w:rPr>
          <w:rFonts w:ascii="Arial" w:hAnsi="Arial"/>
          <w:b/>
          <w:spacing w:val="-17"/>
        </w:rPr>
        <w:t xml:space="preserve"> </w:t>
      </w:r>
      <w:r>
        <w:rPr>
          <w:rFonts w:ascii="Arial" w:hAnsi="Arial"/>
          <w:b/>
        </w:rPr>
        <w:t>2, p</w:t>
      </w:r>
      <w:r>
        <w:rPr>
          <w:rFonts w:ascii="Arial" w:hAnsi="Arial"/>
          <w:b/>
          <w:spacing w:val="-17"/>
        </w:rPr>
        <w:t xml:space="preserve"> </w:t>
      </w:r>
      <w:r>
        <w:rPr>
          <w:rFonts w:ascii="Arial" w:hAnsi="Arial"/>
          <w:b/>
        </w:rPr>
        <w:t>&gt;</w:t>
      </w:r>
      <w:r>
        <w:rPr>
          <w:rFonts w:ascii="Arial" w:hAnsi="Arial"/>
          <w:b/>
          <w:spacing w:val="-17"/>
        </w:rPr>
        <w:t xml:space="preserve"> </w:t>
      </w:r>
      <w:r>
        <w:rPr>
          <w:rFonts w:ascii="Arial" w:hAnsi="Arial"/>
          <w:b/>
        </w:rPr>
        <w:t>0.05</w:t>
      </w:r>
      <w:r>
        <w:t>, the test shows that there is no significant diffe</w:t>
      </w:r>
      <w:r>
        <w:t>rence with the participant's response between the common, atypical, and extreme conditions. This statistically confirmed that the researchers had failed to reject the null hypothesis</w:t>
      </w:r>
      <w:r>
        <w:rPr>
          <w:spacing w:val="40"/>
        </w:rPr>
        <w:t xml:space="preserve"> </w:t>
      </w:r>
      <w:r>
        <w:rPr>
          <w:color w:val="0E1115"/>
        </w:rPr>
        <w:t>(H</w:t>
      </w:r>
      <w:r>
        <w:rPr>
          <w:rFonts w:ascii="MS PGothic" w:hAnsi="MS PGothic"/>
          <w:color w:val="0E1115"/>
        </w:rPr>
        <w:t>₀</w:t>
      </w:r>
      <w:r>
        <w:rPr>
          <w:color w:val="0E1115"/>
        </w:rPr>
        <w:t xml:space="preserve">) </w:t>
      </w:r>
      <w:r>
        <w:t>2, which predicts that the intensity of the observed behavior does n</w:t>
      </w:r>
      <w:r>
        <w:t>ot significantly affect the likelihood of</w:t>
      </w:r>
      <w:r>
        <w:rPr>
          <w:spacing w:val="-5"/>
        </w:rPr>
        <w:t xml:space="preserve"> </w:t>
      </w:r>
      <w:r>
        <w:t>conformity,</w:t>
      </w:r>
      <w:r>
        <w:rPr>
          <w:spacing w:val="-5"/>
        </w:rPr>
        <w:t xml:space="preserve"> </w:t>
      </w:r>
      <w:r>
        <w:t>in</w:t>
      </w:r>
      <w:r>
        <w:rPr>
          <w:spacing w:val="-5"/>
        </w:rPr>
        <w:t xml:space="preserve"> </w:t>
      </w:r>
      <w:r>
        <w:t>line</w:t>
      </w:r>
      <w:r>
        <w:rPr>
          <w:spacing w:val="-5"/>
        </w:rPr>
        <w:t xml:space="preserve"> </w:t>
      </w:r>
      <w:r>
        <w:t>with</w:t>
      </w:r>
      <w:r>
        <w:rPr>
          <w:spacing w:val="-5"/>
        </w:rPr>
        <w:t xml:space="preserve"> </w:t>
      </w:r>
      <w:r>
        <w:t>this</w:t>
      </w:r>
      <w:r>
        <w:rPr>
          <w:spacing w:val="-5"/>
        </w:rPr>
        <w:t xml:space="preserve"> </w:t>
      </w:r>
      <w:r>
        <w:t>the</w:t>
      </w:r>
      <w:r>
        <w:rPr>
          <w:spacing w:val="40"/>
        </w:rPr>
        <w:t xml:space="preserve"> </w:t>
      </w:r>
      <w:r>
        <w:t>participants'</w:t>
      </w:r>
      <w:r>
        <w:rPr>
          <w:spacing w:val="-5"/>
        </w:rPr>
        <w:t xml:space="preserve"> </w:t>
      </w:r>
      <w:r>
        <w:t>levels of imitation will remain statistically uniform across the common, atypical, and</w:t>
      </w:r>
      <w:r>
        <w:rPr>
          <w:spacing w:val="40"/>
        </w:rPr>
        <w:t xml:space="preserve"> </w:t>
      </w:r>
      <w:r>
        <w:t>extreme behavioral conditions.</w:t>
      </w:r>
    </w:p>
    <w:p w14:paraId="0A7D448A" w14:textId="77777777" w:rsidR="0015108B" w:rsidRDefault="0015108B">
      <w:pPr>
        <w:pStyle w:val="BodyText"/>
        <w:spacing w:before="180"/>
      </w:pPr>
    </w:p>
    <w:p w14:paraId="02BB1264" w14:textId="77777777" w:rsidR="0015108B" w:rsidRDefault="00EE3FC1">
      <w:pPr>
        <w:pStyle w:val="BodyText"/>
        <w:spacing w:line="480" w:lineRule="auto"/>
        <w:ind w:left="165" w:right="470" w:firstLine="720"/>
        <w:jc w:val="both"/>
        <w:rPr>
          <w:rFonts w:ascii="Arial" w:hAnsi="Arial"/>
          <w:b/>
        </w:rPr>
      </w:pPr>
      <w:r>
        <w:t>As a point of comparison, a chi-square goodness</w:t>
      </w:r>
      <w:r>
        <w:t>-of-fit test was conducted under the assumption that the frequencies represented</w:t>
      </w:r>
      <w:r>
        <w:rPr>
          <w:spacing w:val="-4"/>
        </w:rPr>
        <w:t xml:space="preserve"> </w:t>
      </w:r>
      <w:r>
        <w:t>independent</w:t>
      </w:r>
      <w:r>
        <w:rPr>
          <w:spacing w:val="-4"/>
        </w:rPr>
        <w:t xml:space="preserve"> </w:t>
      </w:r>
      <w:r>
        <w:t>counts.</w:t>
      </w:r>
      <w:r>
        <w:rPr>
          <w:spacing w:val="-4"/>
        </w:rPr>
        <w:t xml:space="preserve"> </w:t>
      </w:r>
      <w:r>
        <w:t>Results showed</w:t>
      </w:r>
      <w:r>
        <w:rPr>
          <w:spacing w:val="15"/>
        </w:rPr>
        <w:t xml:space="preserve"> </w:t>
      </w:r>
      <w:r>
        <w:t>a</w:t>
      </w:r>
      <w:r>
        <w:rPr>
          <w:spacing w:val="15"/>
        </w:rPr>
        <w:t xml:space="preserve"> </w:t>
      </w:r>
      <w:r>
        <w:t>significant</w:t>
      </w:r>
      <w:r>
        <w:rPr>
          <w:spacing w:val="15"/>
        </w:rPr>
        <w:t xml:space="preserve"> </w:t>
      </w:r>
      <w:r>
        <w:t>departure</w:t>
      </w:r>
      <w:r>
        <w:rPr>
          <w:spacing w:val="15"/>
        </w:rPr>
        <w:t xml:space="preserve"> </w:t>
      </w:r>
      <w:r>
        <w:t>from</w:t>
      </w:r>
      <w:r>
        <w:rPr>
          <w:spacing w:val="15"/>
        </w:rPr>
        <w:t xml:space="preserve"> </w:t>
      </w:r>
      <w:r>
        <w:t>a</w:t>
      </w:r>
      <w:r>
        <w:rPr>
          <w:spacing w:val="15"/>
        </w:rPr>
        <w:t xml:space="preserve"> </w:t>
      </w:r>
      <w:r>
        <w:t>uniform</w:t>
      </w:r>
      <w:r>
        <w:rPr>
          <w:spacing w:val="15"/>
        </w:rPr>
        <w:t xml:space="preserve"> </w:t>
      </w:r>
      <w:r>
        <w:t>distribution,</w:t>
      </w:r>
      <w:r>
        <w:rPr>
          <w:spacing w:val="15"/>
        </w:rPr>
        <w:t xml:space="preserve"> </w:t>
      </w:r>
      <w:r>
        <w:rPr>
          <w:rFonts w:ascii="Arial" w:hAnsi="Arial"/>
          <w:b/>
        </w:rPr>
        <w:t>χ²(2,</w:t>
      </w:r>
      <w:r>
        <w:rPr>
          <w:rFonts w:ascii="Arial" w:hAnsi="Arial"/>
          <w:b/>
          <w:spacing w:val="15"/>
        </w:rPr>
        <w:t xml:space="preserve"> </w:t>
      </w:r>
      <w:r>
        <w:rPr>
          <w:rFonts w:ascii="Arial" w:hAnsi="Arial"/>
          <w:b/>
        </w:rPr>
        <w:t>N</w:t>
      </w:r>
      <w:r>
        <w:rPr>
          <w:rFonts w:ascii="Arial" w:hAnsi="Arial"/>
          <w:b/>
          <w:spacing w:val="15"/>
        </w:rPr>
        <w:t xml:space="preserve"> </w:t>
      </w:r>
      <w:r>
        <w:rPr>
          <w:rFonts w:ascii="Arial" w:hAnsi="Arial"/>
          <w:b/>
        </w:rPr>
        <w:t>=</w:t>
      </w:r>
      <w:r>
        <w:rPr>
          <w:rFonts w:ascii="Arial" w:hAnsi="Arial"/>
          <w:b/>
          <w:spacing w:val="15"/>
        </w:rPr>
        <w:t xml:space="preserve"> </w:t>
      </w:r>
      <w:r>
        <w:rPr>
          <w:rFonts w:ascii="Arial" w:hAnsi="Arial"/>
          <w:b/>
        </w:rPr>
        <w:t>27)</w:t>
      </w:r>
      <w:r>
        <w:rPr>
          <w:rFonts w:ascii="Arial" w:hAnsi="Arial"/>
          <w:b/>
          <w:spacing w:val="15"/>
        </w:rPr>
        <w:t xml:space="preserve"> </w:t>
      </w:r>
      <w:r>
        <w:rPr>
          <w:rFonts w:ascii="Arial" w:hAnsi="Arial"/>
          <w:b/>
        </w:rPr>
        <w:t>=</w:t>
      </w:r>
      <w:r>
        <w:rPr>
          <w:rFonts w:ascii="Arial" w:hAnsi="Arial"/>
          <w:b/>
          <w:spacing w:val="15"/>
        </w:rPr>
        <w:t xml:space="preserve"> </w:t>
      </w:r>
      <w:r>
        <w:rPr>
          <w:rFonts w:ascii="Arial" w:hAnsi="Arial"/>
          <w:b/>
        </w:rPr>
        <w:t xml:space="preserve">0.67, p </w:t>
      </w:r>
      <w:r>
        <w:rPr>
          <w:rFonts w:ascii="Arial" w:hAnsi="Arial"/>
          <w:b/>
          <w:spacing w:val="-10"/>
        </w:rPr>
        <w:t>=</w:t>
      </w:r>
    </w:p>
    <w:p w14:paraId="5DBD38E7" w14:textId="77777777" w:rsidR="0015108B" w:rsidRDefault="00EE3FC1">
      <w:pPr>
        <w:pStyle w:val="BodyText"/>
        <w:spacing w:line="475" w:lineRule="auto"/>
        <w:ind w:left="165" w:right="460"/>
        <w:jc w:val="both"/>
      </w:pPr>
      <w:r>
        <w:rPr>
          <w:rFonts w:ascii="Arial" w:hAnsi="Arial"/>
          <w:b/>
        </w:rPr>
        <w:t xml:space="preserve">.72, </w:t>
      </w:r>
      <w:r>
        <w:t>indicating differences in conformity responses across the three behavior types. More specifically, full conformity was observed for common and atypical behaviors (100%), compared to a slightly lower rate for extreme behaviors (70 %). The</w:t>
      </w:r>
      <w:r>
        <w:rPr>
          <w:spacing w:val="-3"/>
        </w:rPr>
        <w:t xml:space="preserve"> </w:t>
      </w:r>
      <w:r>
        <w:t>results show</w:t>
      </w:r>
      <w:r>
        <w:rPr>
          <w:spacing w:val="30"/>
        </w:rPr>
        <w:t xml:space="preserve"> </w:t>
      </w:r>
      <w:r>
        <w:t>that</w:t>
      </w:r>
      <w:r>
        <w:rPr>
          <w:spacing w:val="30"/>
        </w:rPr>
        <w:t xml:space="preserve"> </w:t>
      </w:r>
      <w:r>
        <w:t>the</w:t>
      </w:r>
      <w:r>
        <w:rPr>
          <w:spacing w:val="30"/>
        </w:rPr>
        <w:t xml:space="preserve"> </w:t>
      </w:r>
      <w:r>
        <w:t>experimental</w:t>
      </w:r>
      <w:r>
        <w:rPr>
          <w:spacing w:val="30"/>
        </w:rPr>
        <w:t xml:space="preserve"> </w:t>
      </w:r>
      <w:r>
        <w:t>hypothesis</w:t>
      </w:r>
      <w:r>
        <w:rPr>
          <w:spacing w:val="30"/>
        </w:rPr>
        <w:t xml:space="preserve"> </w:t>
      </w:r>
      <w:r>
        <w:rPr>
          <w:color w:val="0E1115"/>
        </w:rPr>
        <w:t>(H</w:t>
      </w:r>
      <w:r>
        <w:rPr>
          <w:rFonts w:ascii="MS PGothic" w:hAnsi="MS PGothic"/>
          <w:color w:val="0E1115"/>
        </w:rPr>
        <w:t>₁</w:t>
      </w:r>
      <w:r>
        <w:rPr>
          <w:color w:val="0E1115"/>
        </w:rPr>
        <w:t>)</w:t>
      </w:r>
      <w:r>
        <w:rPr>
          <w:color w:val="0E1115"/>
          <w:spacing w:val="30"/>
        </w:rPr>
        <w:t xml:space="preserve"> </w:t>
      </w:r>
      <w:r>
        <w:t>1</w:t>
      </w:r>
      <w:r>
        <w:rPr>
          <w:spacing w:val="30"/>
        </w:rPr>
        <w:t xml:space="preserve"> </w:t>
      </w:r>
      <w:r>
        <w:t>has</w:t>
      </w:r>
      <w:r>
        <w:rPr>
          <w:spacing w:val="15"/>
        </w:rPr>
        <w:t xml:space="preserve"> </w:t>
      </w:r>
      <w:r>
        <w:t>been</w:t>
      </w:r>
      <w:r>
        <w:rPr>
          <w:spacing w:val="15"/>
        </w:rPr>
        <w:t xml:space="preserve"> </w:t>
      </w:r>
      <w:r>
        <w:t>accepted,</w:t>
      </w:r>
      <w:r>
        <w:rPr>
          <w:spacing w:val="15"/>
        </w:rPr>
        <w:t xml:space="preserve"> </w:t>
      </w:r>
      <w:r>
        <w:t>where</w:t>
      </w:r>
      <w:r>
        <w:rPr>
          <w:spacing w:val="15"/>
        </w:rPr>
        <w:t xml:space="preserve"> </w:t>
      </w:r>
      <w:r>
        <w:rPr>
          <w:spacing w:val="-2"/>
        </w:rPr>
        <w:t>observing</w:t>
      </w:r>
    </w:p>
    <w:p w14:paraId="3F3CE710" w14:textId="77777777" w:rsidR="0015108B" w:rsidRDefault="0015108B">
      <w:pPr>
        <w:pStyle w:val="BodyText"/>
        <w:spacing w:line="475" w:lineRule="auto"/>
        <w:jc w:val="both"/>
        <w:sectPr w:rsidR="0015108B">
          <w:pgSz w:w="11920" w:h="16840"/>
          <w:pgMar w:top="1360" w:right="992" w:bottom="280" w:left="1275" w:header="720" w:footer="720" w:gutter="0"/>
          <w:cols w:space="720"/>
        </w:sectPr>
      </w:pPr>
    </w:p>
    <w:p w14:paraId="1E7925EF" w14:textId="77777777" w:rsidR="0015108B" w:rsidRDefault="00EE3FC1">
      <w:pPr>
        <w:pStyle w:val="BodyText"/>
        <w:spacing w:before="80" w:line="480" w:lineRule="auto"/>
        <w:ind w:left="165" w:right="464"/>
        <w:jc w:val="both"/>
      </w:pPr>
      <w:r>
        <w:lastRenderedPageBreak/>
        <w:t xml:space="preserve">the behavior of others significantly influences an individual's own behavior. Taken together, participants demonstrated a strong tendency to conform to majority behaviors, </w:t>
      </w:r>
      <w:r>
        <w:t>and despite a slight reduction in conformity for extreme behaviors, the results demonstrated that social influence played a substantial role in shaping the behavior of the participants.</w:t>
      </w:r>
    </w:p>
    <w:p w14:paraId="28B1027D" w14:textId="77777777" w:rsidR="0015108B" w:rsidRDefault="00EE3FC1">
      <w:pPr>
        <w:pStyle w:val="BodyText"/>
        <w:spacing w:before="240" w:line="480" w:lineRule="auto"/>
        <w:ind w:left="165" w:right="465" w:firstLine="720"/>
        <w:jc w:val="both"/>
      </w:pPr>
      <w:r>
        <w:t xml:space="preserve">Furthermore, a result of </w:t>
      </w:r>
      <w:r>
        <w:rPr>
          <w:rFonts w:ascii="Arial" w:hAnsi="Arial"/>
          <w:b/>
        </w:rPr>
        <w:t xml:space="preserve">(V = .11) </w:t>
      </w:r>
      <w:r>
        <w:t>shows that the strength of the asso</w:t>
      </w:r>
      <w:r>
        <w:t>ciation falls within the</w:t>
      </w:r>
      <w:r>
        <w:rPr>
          <w:spacing w:val="-3"/>
        </w:rPr>
        <w:t xml:space="preserve"> </w:t>
      </w:r>
      <w:r>
        <w:t>very</w:t>
      </w:r>
      <w:r>
        <w:rPr>
          <w:spacing w:val="-3"/>
        </w:rPr>
        <w:t xml:space="preserve"> </w:t>
      </w:r>
      <w:r>
        <w:t>small</w:t>
      </w:r>
      <w:r>
        <w:rPr>
          <w:spacing w:val="-3"/>
        </w:rPr>
        <w:t xml:space="preserve"> </w:t>
      </w:r>
      <w:r>
        <w:t>range.</w:t>
      </w:r>
      <w:r>
        <w:rPr>
          <w:spacing w:val="-3"/>
        </w:rPr>
        <w:t xml:space="preserve"> </w:t>
      </w:r>
      <w:r>
        <w:t>This</w:t>
      </w:r>
      <w:r>
        <w:rPr>
          <w:spacing w:val="-3"/>
        </w:rPr>
        <w:t xml:space="preserve"> </w:t>
      </w:r>
      <w:r>
        <w:t>small</w:t>
      </w:r>
      <w:r>
        <w:rPr>
          <w:spacing w:val="-3"/>
        </w:rPr>
        <w:t xml:space="preserve"> </w:t>
      </w:r>
      <w:r>
        <w:t>effect</w:t>
      </w:r>
      <w:r>
        <w:rPr>
          <w:spacing w:val="-3"/>
        </w:rPr>
        <w:t xml:space="preserve"> </w:t>
      </w:r>
      <w:r>
        <w:t>size</w:t>
      </w:r>
      <w:r>
        <w:rPr>
          <w:spacing w:val="-3"/>
        </w:rPr>
        <w:t xml:space="preserve"> </w:t>
      </w:r>
      <w:r>
        <w:t>implies</w:t>
      </w:r>
      <w:r>
        <w:rPr>
          <w:spacing w:val="-3"/>
        </w:rPr>
        <w:t xml:space="preserve"> </w:t>
      </w:r>
      <w:r>
        <w:t>that</w:t>
      </w:r>
      <w:r>
        <w:rPr>
          <w:spacing w:val="-3"/>
        </w:rPr>
        <w:t xml:space="preserve"> </w:t>
      </w:r>
      <w:r>
        <w:t>despite</w:t>
      </w:r>
      <w:r>
        <w:rPr>
          <w:spacing w:val="-3"/>
        </w:rPr>
        <w:t xml:space="preserve"> </w:t>
      </w:r>
      <w:r>
        <w:t>not</w:t>
      </w:r>
      <w:r>
        <w:rPr>
          <w:spacing w:val="-3"/>
        </w:rPr>
        <w:t xml:space="preserve"> </w:t>
      </w:r>
      <w:r>
        <w:t>having a</w:t>
      </w:r>
      <w:r>
        <w:rPr>
          <w:spacing w:val="26"/>
        </w:rPr>
        <w:t xml:space="preserve"> </w:t>
      </w:r>
      <w:r>
        <w:t>statistically</w:t>
      </w:r>
      <w:r>
        <w:rPr>
          <w:spacing w:val="26"/>
        </w:rPr>
        <w:t xml:space="preserve"> </w:t>
      </w:r>
      <w:r>
        <w:t>significant</w:t>
      </w:r>
      <w:r>
        <w:rPr>
          <w:spacing w:val="26"/>
        </w:rPr>
        <w:t xml:space="preserve"> </w:t>
      </w:r>
      <w:r>
        <w:t>difference</w:t>
      </w:r>
      <w:r>
        <w:rPr>
          <w:spacing w:val="26"/>
        </w:rPr>
        <w:t xml:space="preserve"> </w:t>
      </w:r>
      <w:r>
        <w:t>between</w:t>
      </w:r>
      <w:r>
        <w:rPr>
          <w:spacing w:val="26"/>
        </w:rPr>
        <w:t xml:space="preserve"> </w:t>
      </w:r>
      <w:r>
        <w:t>the conditions, there is still a relevance in terms of the variation of the common, atypical, and extreme conditions. This suggests that behavior of the participants presented a small yet noticeable effect in shaping the individuals’ choices.</w:t>
      </w:r>
    </w:p>
    <w:p w14:paraId="29B945E3" w14:textId="77777777" w:rsidR="0015108B" w:rsidRDefault="00EE3FC1">
      <w:pPr>
        <w:pStyle w:val="BodyText"/>
        <w:spacing w:before="240" w:line="480" w:lineRule="auto"/>
        <w:ind w:left="165" w:right="464" w:firstLine="720"/>
        <w:jc w:val="both"/>
      </w:pPr>
      <w:r>
        <w:t xml:space="preserve">The findings </w:t>
      </w:r>
      <w:r>
        <w:t>may be accounted for by the Social Conformity Theory (Asch, 1951) which proposes</w:t>
      </w:r>
      <w:r>
        <w:rPr>
          <w:spacing w:val="-3"/>
        </w:rPr>
        <w:t xml:space="preserve"> </w:t>
      </w:r>
      <w:r>
        <w:t>that</w:t>
      </w:r>
      <w:r>
        <w:rPr>
          <w:spacing w:val="-3"/>
        </w:rPr>
        <w:t xml:space="preserve"> </w:t>
      </w:r>
      <w:r>
        <w:t>people</w:t>
      </w:r>
      <w:r>
        <w:rPr>
          <w:spacing w:val="-3"/>
        </w:rPr>
        <w:t xml:space="preserve"> </w:t>
      </w:r>
      <w:r>
        <w:t>try</w:t>
      </w:r>
      <w:r>
        <w:rPr>
          <w:spacing w:val="-3"/>
        </w:rPr>
        <w:t xml:space="preserve"> </w:t>
      </w:r>
      <w:r>
        <w:t>to</w:t>
      </w:r>
      <w:r>
        <w:rPr>
          <w:spacing w:val="-3"/>
        </w:rPr>
        <w:t xml:space="preserve"> </w:t>
      </w:r>
      <w:r>
        <w:t>conform</w:t>
      </w:r>
      <w:r>
        <w:rPr>
          <w:spacing w:val="-3"/>
        </w:rPr>
        <w:t xml:space="preserve"> </w:t>
      </w:r>
      <w:r>
        <w:t>to</w:t>
      </w:r>
      <w:r>
        <w:rPr>
          <w:spacing w:val="-3"/>
        </w:rPr>
        <w:t xml:space="preserve"> </w:t>
      </w:r>
      <w:r>
        <w:t>a</w:t>
      </w:r>
      <w:r>
        <w:rPr>
          <w:spacing w:val="-3"/>
        </w:rPr>
        <w:t xml:space="preserve"> </w:t>
      </w:r>
      <w:r>
        <w:t>majority</w:t>
      </w:r>
      <w:r>
        <w:rPr>
          <w:spacing w:val="-3"/>
        </w:rPr>
        <w:t xml:space="preserve"> </w:t>
      </w:r>
      <w:r>
        <w:t>group.</w:t>
      </w:r>
      <w:r>
        <w:rPr>
          <w:spacing w:val="-3"/>
        </w:rPr>
        <w:t xml:space="preserve"> </w:t>
      </w:r>
      <w:r>
        <w:t>High</w:t>
      </w:r>
      <w:r>
        <w:rPr>
          <w:spacing w:val="-3"/>
        </w:rPr>
        <w:t xml:space="preserve"> </w:t>
      </w:r>
      <w:r>
        <w:t>conformity rates in all three conditions suggest a strong influence of co-participants on the participants. Similarly, the</w:t>
      </w:r>
      <w:r>
        <w:t xml:space="preserve"> Social Impact Theory by </w:t>
      </w:r>
      <w:proofErr w:type="spellStart"/>
      <w:r>
        <w:t>Latané</w:t>
      </w:r>
      <w:proofErr w:type="spellEnd"/>
      <w:r>
        <w:t xml:space="preserve"> (1981) suggests that greater numbers of people displaying similar behaviors will lead to greater social impact, resulting in higher conformity. The results could also be an illustration of</w:t>
      </w:r>
      <w:r>
        <w:rPr>
          <w:spacing w:val="-4"/>
        </w:rPr>
        <w:t xml:space="preserve"> </w:t>
      </w:r>
      <w:r>
        <w:t>the Chameleon Impact, which leads t</w:t>
      </w:r>
      <w:r>
        <w:t>o people unconsciously imitating others without particular directions or stress.</w:t>
      </w:r>
    </w:p>
    <w:p w14:paraId="43BACC16" w14:textId="77777777" w:rsidR="0015108B" w:rsidRDefault="00EE3FC1">
      <w:pPr>
        <w:pStyle w:val="BodyText"/>
        <w:spacing w:before="240" w:line="480" w:lineRule="auto"/>
        <w:ind w:left="165" w:right="467" w:firstLine="720"/>
        <w:jc w:val="both"/>
      </w:pPr>
      <w:r>
        <w:t>The results agree with the classic conformity results</w:t>
      </w:r>
      <w:r>
        <w:rPr>
          <w:spacing w:val="-3"/>
        </w:rPr>
        <w:t xml:space="preserve"> </w:t>
      </w:r>
      <w:r>
        <w:t>of</w:t>
      </w:r>
      <w:r>
        <w:rPr>
          <w:spacing w:val="-3"/>
        </w:rPr>
        <w:t xml:space="preserve"> </w:t>
      </w:r>
      <w:r>
        <w:t>Asch</w:t>
      </w:r>
      <w:r>
        <w:rPr>
          <w:spacing w:val="-3"/>
        </w:rPr>
        <w:t xml:space="preserve"> </w:t>
      </w:r>
      <w:r>
        <w:t>that</w:t>
      </w:r>
      <w:r>
        <w:rPr>
          <w:spacing w:val="-3"/>
        </w:rPr>
        <w:t xml:space="preserve"> </w:t>
      </w:r>
      <w:r>
        <w:t>showed</w:t>
      </w:r>
      <w:r>
        <w:rPr>
          <w:spacing w:val="-3"/>
        </w:rPr>
        <w:t xml:space="preserve"> </w:t>
      </w:r>
      <w:r>
        <w:t>that people conform to group behavior</w:t>
      </w:r>
      <w:r>
        <w:rPr>
          <w:spacing w:val="-2"/>
        </w:rPr>
        <w:t xml:space="preserve"> </w:t>
      </w:r>
      <w:r>
        <w:t>even</w:t>
      </w:r>
      <w:r>
        <w:rPr>
          <w:spacing w:val="-2"/>
        </w:rPr>
        <w:t xml:space="preserve"> </w:t>
      </w:r>
      <w:r>
        <w:t>though</w:t>
      </w:r>
      <w:r>
        <w:rPr>
          <w:spacing w:val="-2"/>
        </w:rPr>
        <w:t xml:space="preserve"> </w:t>
      </w:r>
      <w:r>
        <w:t>they</w:t>
      </w:r>
      <w:r>
        <w:rPr>
          <w:spacing w:val="-2"/>
        </w:rPr>
        <w:t xml:space="preserve"> </w:t>
      </w:r>
      <w:r>
        <w:t>are</w:t>
      </w:r>
      <w:r>
        <w:rPr>
          <w:spacing w:val="-2"/>
        </w:rPr>
        <w:t xml:space="preserve"> </w:t>
      </w:r>
      <w:r>
        <w:t>free</w:t>
      </w:r>
      <w:r>
        <w:rPr>
          <w:spacing w:val="-2"/>
        </w:rPr>
        <w:t xml:space="preserve"> </w:t>
      </w:r>
      <w:r>
        <w:t>to</w:t>
      </w:r>
      <w:r>
        <w:rPr>
          <w:spacing w:val="-2"/>
        </w:rPr>
        <w:t xml:space="preserve"> </w:t>
      </w:r>
      <w:r>
        <w:t>do</w:t>
      </w:r>
      <w:r>
        <w:rPr>
          <w:spacing w:val="-2"/>
        </w:rPr>
        <w:t xml:space="preserve"> </w:t>
      </w:r>
      <w:r>
        <w:t>so.</w:t>
      </w:r>
      <w:r>
        <w:rPr>
          <w:spacing w:val="-2"/>
        </w:rPr>
        <w:t xml:space="preserve"> </w:t>
      </w:r>
      <w:r>
        <w:t>As</w:t>
      </w:r>
      <w:r>
        <w:rPr>
          <w:spacing w:val="-2"/>
        </w:rPr>
        <w:t xml:space="preserve"> </w:t>
      </w:r>
      <w:r>
        <w:t>in</w:t>
      </w:r>
      <w:r>
        <w:rPr>
          <w:spacing w:val="-2"/>
        </w:rPr>
        <w:t xml:space="preserve"> </w:t>
      </w:r>
      <w:r>
        <w:t>previous conformity studies, there was a clear tendency to conform in the</w:t>
      </w:r>
      <w:r>
        <w:rPr>
          <w:spacing w:val="-4"/>
        </w:rPr>
        <w:t xml:space="preserve"> </w:t>
      </w:r>
      <w:r>
        <w:t>present</w:t>
      </w:r>
      <w:r>
        <w:rPr>
          <w:spacing w:val="-4"/>
        </w:rPr>
        <w:t xml:space="preserve"> </w:t>
      </w:r>
      <w:r>
        <w:t>study.</w:t>
      </w:r>
      <w:r>
        <w:rPr>
          <w:spacing w:val="-4"/>
        </w:rPr>
        <w:t xml:space="preserve"> </w:t>
      </w:r>
      <w:r>
        <w:t xml:space="preserve">This study, however, involved observable </w:t>
      </w:r>
      <w:proofErr w:type="spellStart"/>
      <w:r>
        <w:t>behavioural</w:t>
      </w:r>
      <w:proofErr w:type="spellEnd"/>
      <w:r>
        <w:t xml:space="preserve"> imitation, rather than many earlier studies</w:t>
      </w:r>
      <w:r>
        <w:rPr>
          <w:spacing w:val="13"/>
        </w:rPr>
        <w:t xml:space="preserve"> </w:t>
      </w:r>
      <w:r>
        <w:t>that</w:t>
      </w:r>
      <w:r>
        <w:rPr>
          <w:spacing w:val="15"/>
        </w:rPr>
        <w:t xml:space="preserve"> </w:t>
      </w:r>
      <w:r>
        <w:t>dealt</w:t>
      </w:r>
      <w:r>
        <w:rPr>
          <w:spacing w:val="15"/>
        </w:rPr>
        <w:t xml:space="preserve"> </w:t>
      </w:r>
      <w:r>
        <w:t>with</w:t>
      </w:r>
      <w:r>
        <w:rPr>
          <w:spacing w:val="15"/>
        </w:rPr>
        <w:t xml:space="preserve"> </w:t>
      </w:r>
      <w:r>
        <w:t>judgements</w:t>
      </w:r>
      <w:r>
        <w:rPr>
          <w:spacing w:val="15"/>
        </w:rPr>
        <w:t xml:space="preserve"> </w:t>
      </w:r>
      <w:r>
        <w:t>and</w:t>
      </w:r>
      <w:r>
        <w:rPr>
          <w:spacing w:val="15"/>
        </w:rPr>
        <w:t xml:space="preserve"> </w:t>
      </w:r>
      <w:r>
        <w:t>decision-making</w:t>
      </w:r>
      <w:r>
        <w:rPr>
          <w:spacing w:val="15"/>
        </w:rPr>
        <w:t xml:space="preserve"> </w:t>
      </w:r>
      <w:r>
        <w:t>tasks,</w:t>
      </w:r>
      <w:r>
        <w:rPr>
          <w:spacing w:val="15"/>
        </w:rPr>
        <w:t xml:space="preserve"> </w:t>
      </w:r>
      <w:r>
        <w:t xml:space="preserve">thus providing </w:t>
      </w:r>
      <w:r>
        <w:rPr>
          <w:spacing w:val="-2"/>
        </w:rPr>
        <w:t>further</w:t>
      </w:r>
    </w:p>
    <w:p w14:paraId="703451CA"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22329E82" w14:textId="77777777" w:rsidR="0015108B" w:rsidRDefault="00EE3FC1">
      <w:pPr>
        <w:pStyle w:val="BodyText"/>
        <w:spacing w:before="80" w:line="480" w:lineRule="auto"/>
        <w:ind w:left="165" w:right="470"/>
        <w:jc w:val="both"/>
      </w:pPr>
      <w:r>
        <w:lastRenderedPageBreak/>
        <w:t xml:space="preserve">evidence that conformity goes beyond opinions and perceptions to everyday </w:t>
      </w:r>
      <w:r>
        <w:rPr>
          <w:spacing w:val="-2"/>
        </w:rPr>
        <w:t>behavior.</w:t>
      </w:r>
    </w:p>
    <w:p w14:paraId="0AF798E7" w14:textId="77777777" w:rsidR="0015108B" w:rsidRDefault="00EE3FC1">
      <w:pPr>
        <w:pStyle w:val="BodyText"/>
        <w:spacing w:before="240" w:line="480" w:lineRule="auto"/>
        <w:ind w:left="165" w:right="467" w:firstLine="720"/>
        <w:jc w:val="both"/>
      </w:pPr>
      <w:r>
        <w:t>There are some caveats that should be taken into account when interpreting these findings. First, the study only included 10</w:t>
      </w:r>
      <w:r>
        <w:rPr>
          <w:spacing w:val="-3"/>
        </w:rPr>
        <w:t xml:space="preserve"> </w:t>
      </w:r>
      <w:r>
        <w:t>participan</w:t>
      </w:r>
      <w:r>
        <w:t>ts,</w:t>
      </w:r>
      <w:r>
        <w:rPr>
          <w:spacing w:val="-3"/>
        </w:rPr>
        <w:t xml:space="preserve"> </w:t>
      </w:r>
      <w:r>
        <w:t>and</w:t>
      </w:r>
      <w:r>
        <w:rPr>
          <w:spacing w:val="-3"/>
        </w:rPr>
        <w:t xml:space="preserve"> </w:t>
      </w:r>
      <w:r>
        <w:t>the</w:t>
      </w:r>
      <w:r>
        <w:rPr>
          <w:spacing w:val="-3"/>
        </w:rPr>
        <w:t xml:space="preserve"> </w:t>
      </w:r>
      <w:r>
        <w:t>results</w:t>
      </w:r>
      <w:r>
        <w:rPr>
          <w:spacing w:val="-3"/>
        </w:rPr>
        <w:t xml:space="preserve"> </w:t>
      </w:r>
      <w:r>
        <w:t>may</w:t>
      </w:r>
      <w:r>
        <w:rPr>
          <w:spacing w:val="-3"/>
        </w:rPr>
        <w:t xml:space="preserve"> </w:t>
      </w:r>
      <w:r>
        <w:t xml:space="preserve">not be generalizable. Second, because it was a convenience sample, participants were drawn from one university, and the results cannot be generalized to other groups. Last but not least, a controlled experimental context may not be </w:t>
      </w:r>
      <w:r>
        <w:t>fully representative of the context of conformity in the real world.</w:t>
      </w:r>
    </w:p>
    <w:p w14:paraId="57B187D2" w14:textId="77777777" w:rsidR="0015108B" w:rsidRDefault="00EE3FC1">
      <w:pPr>
        <w:pStyle w:val="BodyText"/>
        <w:spacing w:before="240" w:line="480" w:lineRule="auto"/>
        <w:ind w:left="165" w:right="464" w:firstLine="720"/>
        <w:jc w:val="both"/>
      </w:pPr>
      <w:r>
        <w:t>Larger and more diverse samples of children</w:t>
      </w:r>
      <w:r>
        <w:rPr>
          <w:spacing w:val="-3"/>
        </w:rPr>
        <w:t xml:space="preserve"> </w:t>
      </w:r>
      <w:r>
        <w:t>should</w:t>
      </w:r>
      <w:r>
        <w:rPr>
          <w:spacing w:val="-3"/>
        </w:rPr>
        <w:t xml:space="preserve"> </w:t>
      </w:r>
      <w:r>
        <w:t>be</w:t>
      </w:r>
      <w:r>
        <w:rPr>
          <w:spacing w:val="-3"/>
        </w:rPr>
        <w:t xml:space="preserve"> </w:t>
      </w:r>
      <w:r>
        <w:t>used</w:t>
      </w:r>
      <w:r>
        <w:rPr>
          <w:spacing w:val="-3"/>
        </w:rPr>
        <w:t xml:space="preserve"> </w:t>
      </w:r>
      <w:r>
        <w:t>in</w:t>
      </w:r>
      <w:r>
        <w:rPr>
          <w:spacing w:val="-3"/>
        </w:rPr>
        <w:t xml:space="preserve"> </w:t>
      </w:r>
      <w:r>
        <w:t>future</w:t>
      </w:r>
      <w:r>
        <w:rPr>
          <w:spacing w:val="-3"/>
        </w:rPr>
        <w:t xml:space="preserve"> </w:t>
      </w:r>
      <w:r>
        <w:t>studies to enhance the generalizability of the findings.</w:t>
      </w:r>
      <w:r>
        <w:rPr>
          <w:spacing w:val="-3"/>
        </w:rPr>
        <w:t xml:space="preserve"> </w:t>
      </w:r>
      <w:r>
        <w:t>Other</w:t>
      </w:r>
      <w:r>
        <w:rPr>
          <w:spacing w:val="-3"/>
        </w:rPr>
        <w:t xml:space="preserve"> </w:t>
      </w:r>
      <w:r>
        <w:t>factors</w:t>
      </w:r>
      <w:r>
        <w:rPr>
          <w:spacing w:val="-3"/>
        </w:rPr>
        <w:t xml:space="preserve"> </w:t>
      </w:r>
      <w:r>
        <w:t>that</w:t>
      </w:r>
      <w:r>
        <w:rPr>
          <w:spacing w:val="-3"/>
        </w:rPr>
        <w:t xml:space="preserve"> </w:t>
      </w:r>
      <w:r>
        <w:t>can</w:t>
      </w:r>
      <w:r>
        <w:rPr>
          <w:spacing w:val="-3"/>
        </w:rPr>
        <w:t xml:space="preserve"> </w:t>
      </w:r>
      <w:r>
        <w:t>be</w:t>
      </w:r>
      <w:r>
        <w:rPr>
          <w:spacing w:val="-3"/>
        </w:rPr>
        <w:t xml:space="preserve"> </w:t>
      </w:r>
      <w:r>
        <w:t>investigated include cultural diffe</w:t>
      </w:r>
      <w:r>
        <w:t>rences, age, personality, and group size, in order to gain</w:t>
      </w:r>
      <w:r>
        <w:rPr>
          <w:spacing w:val="-4"/>
        </w:rPr>
        <w:t xml:space="preserve"> </w:t>
      </w:r>
      <w:r>
        <w:t>further insights into conformity. In addition, future studies might explore conformity</w:t>
      </w:r>
      <w:r>
        <w:rPr>
          <w:spacing w:val="-4"/>
        </w:rPr>
        <w:t xml:space="preserve"> </w:t>
      </w:r>
      <w:r>
        <w:t>in</w:t>
      </w:r>
      <w:r>
        <w:rPr>
          <w:spacing w:val="-4"/>
        </w:rPr>
        <w:t xml:space="preserve"> </w:t>
      </w:r>
      <w:r>
        <w:t>online settings, where social influence is now more largely expressed via social</w:t>
      </w:r>
      <w:r>
        <w:rPr>
          <w:spacing w:val="-3"/>
        </w:rPr>
        <w:t xml:space="preserve"> </w:t>
      </w:r>
      <w:r>
        <w:t>media</w:t>
      </w:r>
      <w:r>
        <w:rPr>
          <w:spacing w:val="-3"/>
        </w:rPr>
        <w:t xml:space="preserve"> </w:t>
      </w:r>
      <w:r>
        <w:t>and digital communic</w:t>
      </w:r>
      <w:r>
        <w:t>ation.</w:t>
      </w:r>
    </w:p>
    <w:p w14:paraId="50B45C14"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323D4E79" w14:textId="77777777" w:rsidR="0015108B" w:rsidRDefault="00EE3FC1">
      <w:pPr>
        <w:pStyle w:val="Heading1"/>
      </w:pPr>
      <w:r>
        <w:rPr>
          <w:color w:val="365E90"/>
        </w:rPr>
        <w:lastRenderedPageBreak/>
        <w:t xml:space="preserve">Ethical </w:t>
      </w:r>
      <w:r>
        <w:rPr>
          <w:color w:val="365E90"/>
          <w:spacing w:val="-2"/>
        </w:rPr>
        <w:t>Considerations</w:t>
      </w:r>
    </w:p>
    <w:p w14:paraId="74F83E50" w14:textId="77777777" w:rsidR="0015108B" w:rsidRDefault="00EE3FC1">
      <w:pPr>
        <w:pStyle w:val="BodyText"/>
        <w:spacing w:before="276" w:line="480" w:lineRule="auto"/>
        <w:ind w:left="165" w:right="462" w:firstLine="720"/>
        <w:jc w:val="both"/>
      </w:pPr>
      <w:r>
        <w:t>This study was conducted in strict adherence to the ethical principles for psychological research, ensuring the protection</w:t>
      </w:r>
      <w:r>
        <w:rPr>
          <w:spacing w:val="-3"/>
        </w:rPr>
        <w:t xml:space="preserve"> </w:t>
      </w:r>
      <w:r>
        <w:t>of</w:t>
      </w:r>
      <w:r>
        <w:rPr>
          <w:spacing w:val="-3"/>
        </w:rPr>
        <w:t xml:space="preserve"> </w:t>
      </w:r>
      <w:r>
        <w:t>all</w:t>
      </w:r>
      <w:r>
        <w:rPr>
          <w:spacing w:val="-3"/>
        </w:rPr>
        <w:t xml:space="preserve"> </w:t>
      </w:r>
      <w:r>
        <w:t>participants'</w:t>
      </w:r>
      <w:r>
        <w:rPr>
          <w:spacing w:val="-3"/>
        </w:rPr>
        <w:t xml:space="preserve"> </w:t>
      </w:r>
      <w:r>
        <w:t>rights</w:t>
      </w:r>
      <w:r>
        <w:rPr>
          <w:spacing w:val="-3"/>
        </w:rPr>
        <w:t xml:space="preserve"> </w:t>
      </w:r>
      <w:r>
        <w:t>and</w:t>
      </w:r>
      <w:r>
        <w:rPr>
          <w:spacing w:val="-3"/>
        </w:rPr>
        <w:t xml:space="preserve"> </w:t>
      </w:r>
      <w:r>
        <w:t>welfare. The following measures were implemented to addre</w:t>
      </w:r>
      <w:r>
        <w:t>ss key ethical concerns:</w:t>
      </w:r>
    </w:p>
    <w:p w14:paraId="727B7267" w14:textId="77777777" w:rsidR="0015108B" w:rsidRDefault="0015108B">
      <w:pPr>
        <w:pStyle w:val="BodyText"/>
        <w:spacing w:before="275"/>
      </w:pPr>
    </w:p>
    <w:p w14:paraId="04E0D6A1" w14:textId="77777777" w:rsidR="0015108B" w:rsidRDefault="00EE3FC1">
      <w:pPr>
        <w:pStyle w:val="BodyText"/>
        <w:spacing w:before="1" w:line="480" w:lineRule="auto"/>
        <w:ind w:left="1605" w:right="461"/>
        <w:jc w:val="both"/>
      </w:pPr>
      <w:r>
        <w:rPr>
          <w:rFonts w:ascii="Arial" w:hAnsi="Arial"/>
          <w:b/>
        </w:rPr>
        <w:t>Informed Consent</w:t>
      </w:r>
      <w:r>
        <w:t>. Before participating, each respondent was provided with a consent form that clearly described</w:t>
      </w:r>
      <w:r>
        <w:rPr>
          <w:spacing w:val="-3"/>
        </w:rPr>
        <w:t xml:space="preserve"> </w:t>
      </w:r>
      <w:r>
        <w:t>the</w:t>
      </w:r>
      <w:r>
        <w:rPr>
          <w:spacing w:val="-3"/>
        </w:rPr>
        <w:t xml:space="preserve"> </w:t>
      </w:r>
      <w:r>
        <w:t>study's</w:t>
      </w:r>
      <w:r>
        <w:rPr>
          <w:spacing w:val="-3"/>
        </w:rPr>
        <w:t xml:space="preserve"> </w:t>
      </w:r>
      <w:r>
        <w:t xml:space="preserve">general procedures, the nature of the tasks that would involve a simple test, such as “How room temperature affects students’ test </w:t>
      </w:r>
      <w:proofErr w:type="spellStart"/>
      <w:r>
        <w:t>scores.”,This</w:t>
      </w:r>
      <w:proofErr w:type="spellEnd"/>
      <w:r>
        <w:t xml:space="preserve"> allowed them to agree under the impression of answering straightforward questions, which helped preserve the na</w:t>
      </w:r>
      <w:r>
        <w:t>tural</w:t>
      </w:r>
      <w:r>
        <w:rPr>
          <w:spacing w:val="40"/>
        </w:rPr>
        <w:t xml:space="preserve"> </w:t>
      </w:r>
      <w:r>
        <w:t>responses we wanted to observe. It was explicitly stated that participation was voluntary and that they could withdraw at any time without penalty. However, to preserve the integrity of the experimental manipulation, the true purpose of the study and</w:t>
      </w:r>
      <w:r>
        <w:t xml:space="preserve"> the specific nature of the deceptive part</w:t>
      </w:r>
      <w:r>
        <w:rPr>
          <w:spacing w:val="40"/>
        </w:rPr>
        <w:t xml:space="preserve"> </w:t>
      </w:r>
      <w:r>
        <w:t>were not disclosed at this stage. This partial disclosure was approved by the relevant ethics</w:t>
      </w:r>
      <w:r>
        <w:rPr>
          <w:spacing w:val="-3"/>
        </w:rPr>
        <w:t xml:space="preserve"> </w:t>
      </w:r>
      <w:r>
        <w:t>review</w:t>
      </w:r>
      <w:r>
        <w:rPr>
          <w:spacing w:val="-3"/>
        </w:rPr>
        <w:t xml:space="preserve"> </w:t>
      </w:r>
      <w:r>
        <w:t>board,</w:t>
      </w:r>
      <w:r>
        <w:rPr>
          <w:spacing w:val="-3"/>
        </w:rPr>
        <w:t xml:space="preserve"> </w:t>
      </w:r>
      <w:r>
        <w:t>as</w:t>
      </w:r>
      <w:r>
        <w:rPr>
          <w:spacing w:val="-3"/>
        </w:rPr>
        <w:t xml:space="preserve"> </w:t>
      </w:r>
      <w:r>
        <w:t>it</w:t>
      </w:r>
      <w:r>
        <w:rPr>
          <w:spacing w:val="-3"/>
        </w:rPr>
        <w:t xml:space="preserve"> </w:t>
      </w:r>
      <w:r>
        <w:t>was deemed necessary to prevent demand characteristics and obtain unbiased responses.</w:t>
      </w:r>
    </w:p>
    <w:p w14:paraId="40967FAF" w14:textId="77777777" w:rsidR="0015108B" w:rsidRDefault="0015108B">
      <w:pPr>
        <w:pStyle w:val="BodyText"/>
        <w:spacing w:before="275"/>
      </w:pPr>
    </w:p>
    <w:p w14:paraId="68AD21F5" w14:textId="77777777" w:rsidR="0015108B" w:rsidRDefault="00EE3FC1">
      <w:pPr>
        <w:pStyle w:val="BodyText"/>
        <w:spacing w:before="1" w:line="480" w:lineRule="auto"/>
        <w:ind w:left="1605" w:right="464"/>
        <w:jc w:val="both"/>
      </w:pPr>
      <w:r>
        <w:rPr>
          <w:rFonts w:ascii="Arial"/>
          <w:b/>
        </w:rPr>
        <w:t>Confidential</w:t>
      </w:r>
      <w:r>
        <w:rPr>
          <w:rFonts w:ascii="Arial"/>
          <w:b/>
        </w:rPr>
        <w:t>ity</w:t>
      </w:r>
      <w:r>
        <w:t>. All data collected were anonymized and kept strictly confidential. Participants were assured that their responses would be used solely for research purposes and that no identifying information would</w:t>
      </w:r>
      <w:r>
        <w:rPr>
          <w:spacing w:val="74"/>
        </w:rPr>
        <w:t xml:space="preserve"> </w:t>
      </w:r>
      <w:r>
        <w:t>appear</w:t>
      </w:r>
      <w:r>
        <w:rPr>
          <w:spacing w:val="74"/>
        </w:rPr>
        <w:t xml:space="preserve"> </w:t>
      </w:r>
      <w:r>
        <w:t>in</w:t>
      </w:r>
      <w:r>
        <w:rPr>
          <w:spacing w:val="74"/>
        </w:rPr>
        <w:t xml:space="preserve"> </w:t>
      </w:r>
      <w:r>
        <w:t>any</w:t>
      </w:r>
      <w:r>
        <w:rPr>
          <w:spacing w:val="59"/>
        </w:rPr>
        <w:t xml:space="preserve"> </w:t>
      </w:r>
      <w:r>
        <w:t>publication</w:t>
      </w:r>
      <w:r>
        <w:rPr>
          <w:spacing w:val="59"/>
        </w:rPr>
        <w:t xml:space="preserve"> </w:t>
      </w:r>
      <w:r>
        <w:t>or</w:t>
      </w:r>
      <w:r>
        <w:rPr>
          <w:spacing w:val="59"/>
        </w:rPr>
        <w:t xml:space="preserve"> </w:t>
      </w:r>
      <w:r>
        <w:t>presentation</w:t>
      </w:r>
      <w:r>
        <w:rPr>
          <w:spacing w:val="59"/>
        </w:rPr>
        <w:t xml:space="preserve"> </w:t>
      </w:r>
      <w:r>
        <w:t>resulting</w:t>
      </w:r>
      <w:r>
        <w:rPr>
          <w:spacing w:val="59"/>
        </w:rPr>
        <w:t xml:space="preserve"> </w:t>
      </w:r>
      <w:r>
        <w:t>from</w:t>
      </w:r>
      <w:r>
        <w:rPr>
          <w:spacing w:val="59"/>
        </w:rPr>
        <w:t xml:space="preserve"> </w:t>
      </w:r>
      <w:r>
        <w:rPr>
          <w:spacing w:val="-4"/>
        </w:rPr>
        <w:t>this</w:t>
      </w:r>
    </w:p>
    <w:p w14:paraId="54FC957C"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78FF9BF2" w14:textId="77777777" w:rsidR="0015108B" w:rsidRDefault="00EE3FC1">
      <w:pPr>
        <w:pStyle w:val="BodyText"/>
        <w:spacing w:before="80" w:line="480" w:lineRule="auto"/>
        <w:ind w:left="1605" w:right="473"/>
        <w:jc w:val="both"/>
      </w:pPr>
      <w:r>
        <w:lastRenderedPageBreak/>
        <w:t xml:space="preserve">study. Data was stored securely and accessible only to the research </w:t>
      </w:r>
      <w:r>
        <w:rPr>
          <w:spacing w:val="-2"/>
        </w:rPr>
        <w:t>team.</w:t>
      </w:r>
    </w:p>
    <w:p w14:paraId="010E9452" w14:textId="77777777" w:rsidR="0015108B" w:rsidRDefault="0015108B">
      <w:pPr>
        <w:pStyle w:val="BodyText"/>
      </w:pPr>
    </w:p>
    <w:p w14:paraId="275CB594" w14:textId="77777777" w:rsidR="0015108B" w:rsidRDefault="00EE3FC1">
      <w:pPr>
        <w:pStyle w:val="BodyText"/>
        <w:spacing w:before="276" w:line="480" w:lineRule="auto"/>
        <w:ind w:left="1605" w:right="461"/>
        <w:jc w:val="both"/>
      </w:pPr>
      <w:proofErr w:type="spellStart"/>
      <w:r>
        <w:rPr>
          <w:rFonts w:ascii="Arial"/>
          <w:b/>
        </w:rPr>
        <w:t>Voluntariness</w:t>
      </w:r>
      <w:r>
        <w:t>.The</w:t>
      </w:r>
      <w:proofErr w:type="spellEnd"/>
      <w:r>
        <w:t xml:space="preserve"> principle of voluntary participation was upheld throughout the study. Students from NU Fairview across different courses were politely approached by</w:t>
      </w:r>
      <w:r>
        <w:rPr>
          <w:spacing w:val="-3"/>
        </w:rPr>
        <w:t xml:space="preserve"> </w:t>
      </w:r>
      <w:r>
        <w:t>the</w:t>
      </w:r>
      <w:r>
        <w:rPr>
          <w:spacing w:val="-3"/>
        </w:rPr>
        <w:t xml:space="preserve"> </w:t>
      </w:r>
      <w:r>
        <w:t>researchers</w:t>
      </w:r>
      <w:r>
        <w:rPr>
          <w:spacing w:val="-3"/>
        </w:rPr>
        <w:t xml:space="preserve"> </w:t>
      </w:r>
      <w:r>
        <w:t>and</w:t>
      </w:r>
      <w:r>
        <w:rPr>
          <w:spacing w:val="-3"/>
        </w:rPr>
        <w:t xml:space="preserve"> </w:t>
      </w:r>
      <w:r>
        <w:t>asked</w:t>
      </w:r>
      <w:r>
        <w:rPr>
          <w:spacing w:val="-3"/>
        </w:rPr>
        <w:t xml:space="preserve"> </w:t>
      </w:r>
      <w:r>
        <w:t>if</w:t>
      </w:r>
      <w:r>
        <w:rPr>
          <w:spacing w:val="-3"/>
        </w:rPr>
        <w:t xml:space="preserve"> </w:t>
      </w:r>
      <w:r>
        <w:t>they were free and willing to participate, with clear assurance that thei</w:t>
      </w:r>
      <w:r>
        <w:t>r involvement was entirely optional. The informed consent form emphasized that participants could decline participation or withdraw consent at any point without providing a reason</w:t>
      </w:r>
      <w:r>
        <w:rPr>
          <w:spacing w:val="-3"/>
        </w:rPr>
        <w:t xml:space="preserve"> </w:t>
      </w:r>
      <w:r>
        <w:t>and</w:t>
      </w:r>
      <w:r>
        <w:rPr>
          <w:spacing w:val="-3"/>
        </w:rPr>
        <w:t xml:space="preserve"> </w:t>
      </w:r>
      <w:r>
        <w:t>without</w:t>
      </w:r>
      <w:r>
        <w:rPr>
          <w:spacing w:val="-3"/>
        </w:rPr>
        <w:t xml:space="preserve"> </w:t>
      </w:r>
      <w:r>
        <w:t>facing</w:t>
      </w:r>
      <w:r>
        <w:rPr>
          <w:spacing w:val="-3"/>
        </w:rPr>
        <w:t xml:space="preserve"> </w:t>
      </w:r>
      <w:r>
        <w:t>any negative consequences. No pressure or incentives were</w:t>
      </w:r>
      <w:r>
        <w:t xml:space="preserve"> offered that could coerce</w:t>
      </w:r>
      <w:r>
        <w:rPr>
          <w:spacing w:val="-4"/>
        </w:rPr>
        <w:t xml:space="preserve"> </w:t>
      </w:r>
      <w:r>
        <w:t>participation,</w:t>
      </w:r>
      <w:r>
        <w:rPr>
          <w:spacing w:val="-4"/>
        </w:rPr>
        <w:t xml:space="preserve"> </w:t>
      </w:r>
      <w:r>
        <w:t>and</w:t>
      </w:r>
      <w:r>
        <w:rPr>
          <w:spacing w:val="-4"/>
        </w:rPr>
        <w:t xml:space="preserve"> </w:t>
      </w:r>
      <w:r>
        <w:t>participants</w:t>
      </w:r>
      <w:r>
        <w:rPr>
          <w:spacing w:val="-4"/>
        </w:rPr>
        <w:t xml:space="preserve"> </w:t>
      </w:r>
      <w:r>
        <w:t>were</w:t>
      </w:r>
      <w:r>
        <w:rPr>
          <w:spacing w:val="-4"/>
        </w:rPr>
        <w:t xml:space="preserve"> </w:t>
      </w:r>
      <w:r>
        <w:t>told</w:t>
      </w:r>
      <w:r>
        <w:rPr>
          <w:spacing w:val="-4"/>
        </w:rPr>
        <w:t xml:space="preserve"> </w:t>
      </w:r>
      <w:r>
        <w:t>there</w:t>
      </w:r>
      <w:r>
        <w:rPr>
          <w:spacing w:val="-4"/>
        </w:rPr>
        <w:t xml:space="preserve"> </w:t>
      </w:r>
      <w:r>
        <w:t>would</w:t>
      </w:r>
      <w:r>
        <w:rPr>
          <w:spacing w:val="-4"/>
        </w:rPr>
        <w:t xml:space="preserve"> </w:t>
      </w:r>
      <w:r>
        <w:t>be</w:t>
      </w:r>
      <w:r>
        <w:rPr>
          <w:spacing w:val="-4"/>
        </w:rPr>
        <w:t xml:space="preserve"> </w:t>
      </w:r>
      <w:r>
        <w:t>no harm or negative impact if they chose not to take part. This ensured that all involvement was based on free and informed choice.</w:t>
      </w:r>
    </w:p>
    <w:p w14:paraId="2AAEB38D" w14:textId="77777777" w:rsidR="0015108B" w:rsidRDefault="0015108B">
      <w:pPr>
        <w:pStyle w:val="BodyText"/>
        <w:spacing w:before="275"/>
      </w:pPr>
    </w:p>
    <w:p w14:paraId="0B2B03D3" w14:textId="77777777" w:rsidR="0015108B" w:rsidRDefault="00EE3FC1">
      <w:pPr>
        <w:pStyle w:val="BodyText"/>
        <w:spacing w:before="1" w:line="480" w:lineRule="auto"/>
        <w:ind w:left="1605" w:right="461"/>
        <w:jc w:val="both"/>
      </w:pPr>
      <w:r>
        <w:rPr>
          <w:rFonts w:ascii="Arial" w:hAnsi="Arial"/>
          <w:b/>
        </w:rPr>
        <w:t>Use of Deception</w:t>
      </w:r>
      <w:r>
        <w:t>. The experiment involv</w:t>
      </w:r>
      <w:r>
        <w:t>ed a</w:t>
      </w:r>
      <w:r>
        <w:rPr>
          <w:spacing w:val="40"/>
        </w:rPr>
        <w:t xml:space="preserve"> </w:t>
      </w:r>
      <w:r>
        <w:t xml:space="preserve">deception. They were told the true aims of the study, and the role of the apprentices </w:t>
      </w:r>
      <w:r>
        <w:t>was explained, Apprentices pretended to be fellow students who joined the activity, and they displayed common (writing their names in a paper), atypical (</w:t>
      </w:r>
      <w:proofErr w:type="spellStart"/>
      <w:r>
        <w:t>shouting“done</w:t>
      </w:r>
      <w:proofErr w:type="spellEnd"/>
      <w:r>
        <w:t>”), and extreme(ripping paper) behaviors. This setup allowed us to observe whether partic</w:t>
      </w:r>
      <w:r>
        <w:t>ipants would imitate these behaviors. The deception was minimal, carefully justified, and did not cause harm. Any misconceptions were clarified, and the use of deception was fully disclosed. This ensured that participants left</w:t>
      </w:r>
      <w:r>
        <w:rPr>
          <w:spacing w:val="-3"/>
        </w:rPr>
        <w:t xml:space="preserve"> </w:t>
      </w:r>
      <w:r>
        <w:t>with</w:t>
      </w:r>
      <w:r>
        <w:rPr>
          <w:spacing w:val="-3"/>
        </w:rPr>
        <w:t xml:space="preserve"> </w:t>
      </w:r>
      <w:r>
        <w:t>a clear understanding of</w:t>
      </w:r>
      <w:r>
        <w:t xml:space="preserve"> the research and its purpose.</w:t>
      </w:r>
    </w:p>
    <w:p w14:paraId="0C3E7E73"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5485B3DE" w14:textId="77777777" w:rsidR="0015108B" w:rsidRDefault="00EE3FC1">
      <w:pPr>
        <w:pStyle w:val="BodyText"/>
        <w:spacing w:before="72" w:line="480" w:lineRule="auto"/>
        <w:ind w:left="1605" w:right="467"/>
        <w:jc w:val="both"/>
      </w:pPr>
      <w:r>
        <w:rPr>
          <w:rFonts w:ascii="Arial"/>
          <w:b/>
        </w:rPr>
        <w:lastRenderedPageBreak/>
        <w:t>Debriefing</w:t>
      </w:r>
      <w:r>
        <w:t>. A thorough debriefing was conducted with all participants (one by one)</w:t>
      </w:r>
      <w:r>
        <w:rPr>
          <w:spacing w:val="80"/>
        </w:rPr>
        <w:t xml:space="preserve"> </w:t>
      </w:r>
      <w:r>
        <w:t>immediately after their participation concluded. During this process, the researcher:</w:t>
      </w:r>
    </w:p>
    <w:p w14:paraId="285222AE" w14:textId="77777777" w:rsidR="0015108B" w:rsidRDefault="0015108B">
      <w:pPr>
        <w:pStyle w:val="BodyText"/>
        <w:spacing w:before="275"/>
      </w:pPr>
    </w:p>
    <w:p w14:paraId="720932E4" w14:textId="77777777" w:rsidR="0015108B" w:rsidRDefault="00EE3FC1">
      <w:pPr>
        <w:pStyle w:val="ListParagraph"/>
        <w:numPr>
          <w:ilvl w:val="1"/>
          <w:numId w:val="1"/>
        </w:numPr>
        <w:tabs>
          <w:tab w:val="left" w:pos="2325"/>
        </w:tabs>
        <w:spacing w:before="1" w:line="480" w:lineRule="auto"/>
        <w:ind w:right="464"/>
        <w:jc w:val="both"/>
        <w:rPr>
          <w:sz w:val="24"/>
        </w:rPr>
      </w:pPr>
      <w:r>
        <w:rPr>
          <w:rFonts w:ascii="Arial" w:hAnsi="Arial"/>
          <w:b/>
          <w:sz w:val="24"/>
        </w:rPr>
        <w:t>Explained the Deception</w:t>
      </w:r>
      <w:r>
        <w:rPr>
          <w:sz w:val="24"/>
        </w:rPr>
        <w:t xml:space="preserve">: Fully disclosed </w:t>
      </w:r>
      <w:r>
        <w:rPr>
          <w:sz w:val="24"/>
        </w:rPr>
        <w:t>the true purpose of the study and clarified that</w:t>
      </w:r>
      <w:r>
        <w:rPr>
          <w:spacing w:val="40"/>
          <w:sz w:val="24"/>
        </w:rPr>
        <w:t xml:space="preserve"> </w:t>
      </w:r>
      <w:r>
        <w:rPr>
          <w:sz w:val="24"/>
        </w:rPr>
        <w:t>the “fellow students” in the activity were actually trained apprentices and that their behaviors like writing their name quietly, suddenly shouting</w:t>
      </w:r>
      <w:r>
        <w:rPr>
          <w:spacing w:val="-7"/>
          <w:sz w:val="24"/>
        </w:rPr>
        <w:t xml:space="preserve"> </w:t>
      </w:r>
      <w:r>
        <w:rPr>
          <w:sz w:val="24"/>
        </w:rPr>
        <w:t>“done,”</w:t>
      </w:r>
      <w:r>
        <w:rPr>
          <w:spacing w:val="-7"/>
          <w:sz w:val="24"/>
        </w:rPr>
        <w:t xml:space="preserve"> </w:t>
      </w:r>
      <w:r>
        <w:rPr>
          <w:sz w:val="24"/>
        </w:rPr>
        <w:t>and</w:t>
      </w:r>
      <w:r>
        <w:rPr>
          <w:spacing w:val="-7"/>
          <w:sz w:val="24"/>
        </w:rPr>
        <w:t xml:space="preserve"> </w:t>
      </w:r>
      <w:r>
        <w:rPr>
          <w:sz w:val="24"/>
        </w:rPr>
        <w:t>ripping the paper</w:t>
      </w:r>
      <w:r>
        <w:rPr>
          <w:spacing w:val="40"/>
          <w:sz w:val="24"/>
        </w:rPr>
        <w:t xml:space="preserve"> </w:t>
      </w:r>
      <w:r>
        <w:rPr>
          <w:sz w:val="24"/>
        </w:rPr>
        <w:t>were scripted, not genuine st</w:t>
      </w:r>
      <w:r>
        <w:rPr>
          <w:sz w:val="24"/>
        </w:rPr>
        <w:t>udent actions.</w:t>
      </w:r>
    </w:p>
    <w:p w14:paraId="65F2522E" w14:textId="77777777" w:rsidR="0015108B" w:rsidRDefault="0015108B">
      <w:pPr>
        <w:pStyle w:val="BodyText"/>
        <w:spacing w:before="275"/>
      </w:pPr>
    </w:p>
    <w:p w14:paraId="1C47AA92" w14:textId="77777777" w:rsidR="0015108B" w:rsidRDefault="00EE3FC1">
      <w:pPr>
        <w:pStyle w:val="ListParagraph"/>
        <w:numPr>
          <w:ilvl w:val="1"/>
          <w:numId w:val="1"/>
        </w:numPr>
        <w:tabs>
          <w:tab w:val="left" w:pos="2325"/>
        </w:tabs>
        <w:spacing w:before="1" w:line="480" w:lineRule="auto"/>
        <w:ind w:right="468"/>
        <w:jc w:val="both"/>
        <w:rPr>
          <w:sz w:val="24"/>
        </w:rPr>
      </w:pPr>
      <w:r>
        <w:rPr>
          <w:rFonts w:ascii="Arial" w:hAnsi="Arial"/>
          <w:b/>
          <w:sz w:val="24"/>
        </w:rPr>
        <w:t>Revealed the Hypothesis</w:t>
      </w:r>
      <w:r>
        <w:rPr>
          <w:sz w:val="24"/>
        </w:rPr>
        <w:t>: Explained that the experiment was designed to see the effect, whether participants would imitate common, atypical, or extreme behaviors modeled by others, even when those actions weren’t required by the task.</w:t>
      </w:r>
    </w:p>
    <w:p w14:paraId="0467602F" w14:textId="77777777" w:rsidR="0015108B" w:rsidRDefault="0015108B">
      <w:pPr>
        <w:pStyle w:val="BodyText"/>
        <w:spacing w:before="275"/>
      </w:pPr>
    </w:p>
    <w:p w14:paraId="0CE1A6F2" w14:textId="77777777" w:rsidR="0015108B" w:rsidRDefault="00EE3FC1">
      <w:pPr>
        <w:pStyle w:val="ListParagraph"/>
        <w:numPr>
          <w:ilvl w:val="1"/>
          <w:numId w:val="1"/>
        </w:numPr>
        <w:tabs>
          <w:tab w:val="left" w:pos="2325"/>
        </w:tabs>
        <w:spacing w:before="1" w:line="480" w:lineRule="auto"/>
        <w:ind w:right="462"/>
        <w:jc w:val="both"/>
        <w:rPr>
          <w:sz w:val="24"/>
        </w:rPr>
      </w:pPr>
      <w:r>
        <w:rPr>
          <w:rFonts w:ascii="Arial"/>
          <w:b/>
          <w:sz w:val="24"/>
        </w:rPr>
        <w:t>Provided a "</w:t>
      </w:r>
      <w:proofErr w:type="spellStart"/>
      <w:r>
        <w:rPr>
          <w:rFonts w:ascii="Arial"/>
          <w:b/>
          <w:sz w:val="24"/>
        </w:rPr>
        <w:t>Dehoaxing</w:t>
      </w:r>
      <w:proofErr w:type="spellEnd"/>
      <w:r>
        <w:rPr>
          <w:rFonts w:ascii="Arial"/>
          <w:b/>
          <w:sz w:val="24"/>
        </w:rPr>
        <w:t>" Explanation</w:t>
      </w:r>
      <w:r>
        <w:rPr>
          <w:sz w:val="24"/>
        </w:rPr>
        <w:t xml:space="preserve">: Clarified the scientific rationale for the deception, emphasizing that it was essential to get natural, unbiased responses and that their participation was </w:t>
      </w:r>
      <w:r>
        <w:rPr>
          <w:spacing w:val="-2"/>
          <w:sz w:val="24"/>
        </w:rPr>
        <w:t>valuable.</w:t>
      </w:r>
    </w:p>
    <w:p w14:paraId="47CE4A69" w14:textId="77777777" w:rsidR="0015108B" w:rsidRDefault="0015108B">
      <w:pPr>
        <w:pStyle w:val="BodyText"/>
        <w:spacing w:before="275"/>
      </w:pPr>
    </w:p>
    <w:p w14:paraId="50097656" w14:textId="77777777" w:rsidR="0015108B" w:rsidRDefault="00EE3FC1">
      <w:pPr>
        <w:pStyle w:val="ListParagraph"/>
        <w:numPr>
          <w:ilvl w:val="1"/>
          <w:numId w:val="1"/>
        </w:numPr>
        <w:tabs>
          <w:tab w:val="left" w:pos="2325"/>
        </w:tabs>
        <w:spacing w:before="1" w:line="480" w:lineRule="auto"/>
        <w:ind w:right="462"/>
        <w:jc w:val="both"/>
        <w:rPr>
          <w:sz w:val="24"/>
        </w:rPr>
      </w:pPr>
      <w:r>
        <w:rPr>
          <w:rFonts w:ascii="Arial"/>
          <w:b/>
          <w:sz w:val="24"/>
        </w:rPr>
        <w:t>Offered a "Desensitization" Reassurance</w:t>
      </w:r>
      <w:r>
        <w:rPr>
          <w:sz w:val="24"/>
        </w:rPr>
        <w:t>: Reassured pa</w:t>
      </w:r>
      <w:r>
        <w:rPr>
          <w:sz w:val="24"/>
        </w:rPr>
        <w:t>rticipants that their responses were normal and that the deception</w:t>
      </w:r>
      <w:r>
        <w:rPr>
          <w:spacing w:val="26"/>
          <w:sz w:val="24"/>
        </w:rPr>
        <w:t xml:space="preserve"> </w:t>
      </w:r>
      <w:r>
        <w:rPr>
          <w:sz w:val="24"/>
        </w:rPr>
        <w:t>was</w:t>
      </w:r>
      <w:r>
        <w:rPr>
          <w:spacing w:val="26"/>
          <w:sz w:val="24"/>
        </w:rPr>
        <w:t xml:space="preserve"> </w:t>
      </w:r>
      <w:r>
        <w:rPr>
          <w:sz w:val="24"/>
        </w:rPr>
        <w:t>a</w:t>
      </w:r>
      <w:r>
        <w:rPr>
          <w:spacing w:val="26"/>
          <w:sz w:val="24"/>
        </w:rPr>
        <w:t xml:space="preserve"> </w:t>
      </w:r>
      <w:r>
        <w:rPr>
          <w:sz w:val="24"/>
        </w:rPr>
        <w:t>standard</w:t>
      </w:r>
      <w:r>
        <w:rPr>
          <w:spacing w:val="26"/>
          <w:sz w:val="24"/>
        </w:rPr>
        <w:t xml:space="preserve"> </w:t>
      </w:r>
      <w:r>
        <w:rPr>
          <w:sz w:val="24"/>
        </w:rPr>
        <w:t>methodological</w:t>
      </w:r>
      <w:r>
        <w:rPr>
          <w:spacing w:val="26"/>
          <w:sz w:val="24"/>
        </w:rPr>
        <w:t xml:space="preserve"> </w:t>
      </w:r>
      <w:r>
        <w:rPr>
          <w:sz w:val="24"/>
        </w:rPr>
        <w:t>tool,</w:t>
      </w:r>
      <w:r>
        <w:rPr>
          <w:spacing w:val="26"/>
          <w:sz w:val="24"/>
        </w:rPr>
        <w:t xml:space="preserve"> </w:t>
      </w:r>
      <w:r>
        <w:rPr>
          <w:sz w:val="24"/>
        </w:rPr>
        <w:t>with</w:t>
      </w:r>
      <w:r>
        <w:rPr>
          <w:spacing w:val="26"/>
          <w:sz w:val="24"/>
        </w:rPr>
        <w:t xml:space="preserve"> </w:t>
      </w:r>
      <w:r>
        <w:rPr>
          <w:sz w:val="24"/>
        </w:rPr>
        <w:t>the goal of</w:t>
      </w:r>
    </w:p>
    <w:p w14:paraId="160D9311" w14:textId="77777777" w:rsidR="0015108B" w:rsidRDefault="0015108B">
      <w:pPr>
        <w:pStyle w:val="ListParagraph"/>
        <w:spacing w:line="480" w:lineRule="auto"/>
        <w:jc w:val="both"/>
        <w:rPr>
          <w:sz w:val="24"/>
        </w:rPr>
        <w:sectPr w:rsidR="0015108B">
          <w:pgSz w:w="11920" w:h="16840"/>
          <w:pgMar w:top="1920" w:right="992" w:bottom="280" w:left="1275" w:header="720" w:footer="720" w:gutter="0"/>
          <w:cols w:space="720"/>
        </w:sectPr>
      </w:pPr>
    </w:p>
    <w:p w14:paraId="21CFB424" w14:textId="77777777" w:rsidR="0015108B" w:rsidRDefault="00EE3FC1">
      <w:pPr>
        <w:pStyle w:val="BodyText"/>
        <w:spacing w:before="80" w:line="480" w:lineRule="auto"/>
        <w:ind w:left="2325"/>
      </w:pPr>
      <w:r>
        <w:lastRenderedPageBreak/>
        <w:t>leaving</w:t>
      </w:r>
      <w:r>
        <w:rPr>
          <w:spacing w:val="80"/>
        </w:rPr>
        <w:t xml:space="preserve"> </w:t>
      </w:r>
      <w:r>
        <w:t>them</w:t>
      </w:r>
      <w:r>
        <w:rPr>
          <w:spacing w:val="80"/>
        </w:rPr>
        <w:t xml:space="preserve"> </w:t>
      </w:r>
      <w:r>
        <w:t>with</w:t>
      </w:r>
      <w:r>
        <w:rPr>
          <w:spacing w:val="80"/>
        </w:rPr>
        <w:t xml:space="preserve"> </w:t>
      </w:r>
      <w:r>
        <w:t>a</w:t>
      </w:r>
      <w:r>
        <w:rPr>
          <w:spacing w:val="80"/>
        </w:rPr>
        <w:t xml:space="preserve"> </w:t>
      </w:r>
      <w:r>
        <w:t>positive</w:t>
      </w:r>
      <w:r>
        <w:rPr>
          <w:spacing w:val="80"/>
        </w:rPr>
        <w:t xml:space="preserve"> </w:t>
      </w:r>
      <w:r>
        <w:t>understanding</w:t>
      </w:r>
      <w:r>
        <w:rPr>
          <w:spacing w:val="40"/>
        </w:rPr>
        <w:t xml:space="preserve"> </w:t>
      </w:r>
      <w:r>
        <w:t>of</w:t>
      </w:r>
      <w:r>
        <w:rPr>
          <w:spacing w:val="40"/>
        </w:rPr>
        <w:t xml:space="preserve"> </w:t>
      </w:r>
      <w:r>
        <w:t>the</w:t>
      </w:r>
      <w:r>
        <w:rPr>
          <w:spacing w:val="40"/>
        </w:rPr>
        <w:t xml:space="preserve"> </w:t>
      </w:r>
      <w:r>
        <w:t xml:space="preserve">research </w:t>
      </w:r>
      <w:r>
        <w:rPr>
          <w:spacing w:val="-2"/>
        </w:rPr>
        <w:t>process.</w:t>
      </w:r>
    </w:p>
    <w:p w14:paraId="383E8F10" w14:textId="77777777" w:rsidR="0015108B" w:rsidRDefault="0015108B">
      <w:pPr>
        <w:pStyle w:val="BodyText"/>
      </w:pPr>
    </w:p>
    <w:p w14:paraId="53032550" w14:textId="77777777" w:rsidR="0015108B" w:rsidRDefault="00EE3FC1">
      <w:pPr>
        <w:pStyle w:val="BodyText"/>
        <w:spacing w:before="276" w:line="480" w:lineRule="auto"/>
        <w:ind w:left="1605" w:right="462"/>
        <w:jc w:val="both"/>
      </w:pPr>
      <w:r>
        <w:t>Participants were also given the opportunity to ask q</w:t>
      </w:r>
      <w:r>
        <w:t>uestions and to request the removal of their</w:t>
      </w:r>
      <w:r>
        <w:rPr>
          <w:spacing w:val="-3"/>
        </w:rPr>
        <w:t xml:space="preserve"> </w:t>
      </w:r>
      <w:r>
        <w:t>data</w:t>
      </w:r>
      <w:r>
        <w:rPr>
          <w:spacing w:val="-3"/>
        </w:rPr>
        <w:t xml:space="preserve"> </w:t>
      </w:r>
      <w:r>
        <w:t>from</w:t>
      </w:r>
      <w:r>
        <w:rPr>
          <w:spacing w:val="-3"/>
        </w:rPr>
        <w:t xml:space="preserve"> </w:t>
      </w:r>
      <w:r>
        <w:t>the</w:t>
      </w:r>
      <w:r>
        <w:rPr>
          <w:spacing w:val="-3"/>
        </w:rPr>
        <w:t xml:space="preserve"> </w:t>
      </w:r>
      <w:r>
        <w:t>study</w:t>
      </w:r>
      <w:r>
        <w:rPr>
          <w:spacing w:val="-3"/>
        </w:rPr>
        <w:t xml:space="preserve"> </w:t>
      </w:r>
      <w:r>
        <w:t>if</w:t>
      </w:r>
      <w:r>
        <w:rPr>
          <w:spacing w:val="-3"/>
        </w:rPr>
        <w:t xml:space="preserve"> </w:t>
      </w:r>
      <w:r>
        <w:t>they</w:t>
      </w:r>
      <w:r>
        <w:rPr>
          <w:spacing w:val="-3"/>
        </w:rPr>
        <w:t xml:space="preserve"> </w:t>
      </w:r>
      <w:r>
        <w:t>wished.</w:t>
      </w:r>
      <w:r>
        <w:rPr>
          <w:spacing w:val="-3"/>
        </w:rPr>
        <w:t xml:space="preserve"> </w:t>
      </w:r>
      <w:r>
        <w:t>Contact information for the</w:t>
      </w:r>
      <w:r>
        <w:rPr>
          <w:spacing w:val="-4"/>
        </w:rPr>
        <w:t xml:space="preserve"> </w:t>
      </w:r>
      <w:r>
        <w:t>research</w:t>
      </w:r>
      <w:r>
        <w:rPr>
          <w:spacing w:val="-4"/>
        </w:rPr>
        <w:t xml:space="preserve"> </w:t>
      </w:r>
      <w:r>
        <w:t>team</w:t>
      </w:r>
      <w:r>
        <w:rPr>
          <w:spacing w:val="-4"/>
        </w:rPr>
        <w:t xml:space="preserve"> </w:t>
      </w:r>
      <w:r>
        <w:t>and</w:t>
      </w:r>
      <w:r>
        <w:rPr>
          <w:spacing w:val="-4"/>
        </w:rPr>
        <w:t xml:space="preserve"> </w:t>
      </w:r>
      <w:r>
        <w:t>the</w:t>
      </w:r>
      <w:r>
        <w:rPr>
          <w:spacing w:val="-4"/>
        </w:rPr>
        <w:t xml:space="preserve"> </w:t>
      </w:r>
      <w:r>
        <w:t>supervising</w:t>
      </w:r>
      <w:r>
        <w:rPr>
          <w:spacing w:val="-4"/>
        </w:rPr>
        <w:t xml:space="preserve"> </w:t>
      </w:r>
      <w:r>
        <w:t>ethics</w:t>
      </w:r>
      <w:r>
        <w:rPr>
          <w:spacing w:val="-4"/>
        </w:rPr>
        <w:t xml:space="preserve"> </w:t>
      </w:r>
      <w:r>
        <w:t>board</w:t>
      </w:r>
      <w:r>
        <w:rPr>
          <w:spacing w:val="-4"/>
        </w:rPr>
        <w:t xml:space="preserve"> </w:t>
      </w:r>
      <w:r>
        <w:t>was provided for any future concerns.</w:t>
      </w:r>
    </w:p>
    <w:p w14:paraId="3ABB595C" w14:textId="77777777" w:rsidR="0015108B" w:rsidRDefault="0015108B">
      <w:pPr>
        <w:pStyle w:val="BodyText"/>
        <w:spacing w:line="480" w:lineRule="auto"/>
        <w:jc w:val="both"/>
        <w:sectPr w:rsidR="0015108B">
          <w:pgSz w:w="11920" w:h="16840"/>
          <w:pgMar w:top="1360" w:right="992" w:bottom="280" w:left="1275" w:header="720" w:footer="720" w:gutter="0"/>
          <w:cols w:space="720"/>
        </w:sectPr>
      </w:pPr>
    </w:p>
    <w:p w14:paraId="405FFC75" w14:textId="77777777" w:rsidR="0015108B" w:rsidRDefault="00EE3FC1">
      <w:pPr>
        <w:pStyle w:val="Heading1"/>
      </w:pPr>
      <w:r>
        <w:rPr>
          <w:color w:val="365E90"/>
          <w:spacing w:val="-2"/>
        </w:rPr>
        <w:lastRenderedPageBreak/>
        <w:t>References</w:t>
      </w:r>
    </w:p>
    <w:p w14:paraId="3D64ECC5" w14:textId="77777777" w:rsidR="0015108B" w:rsidRDefault="0015108B">
      <w:pPr>
        <w:pStyle w:val="BodyText"/>
        <w:spacing w:before="240"/>
        <w:rPr>
          <w:rFonts w:ascii="Arial"/>
          <w:b/>
        </w:rPr>
      </w:pPr>
    </w:p>
    <w:p w14:paraId="63DC1A5B" w14:textId="77777777" w:rsidR="0015108B" w:rsidRDefault="00EE3FC1">
      <w:pPr>
        <w:spacing w:line="480" w:lineRule="auto"/>
        <w:ind w:left="885" w:right="467" w:hanging="720"/>
        <w:jc w:val="both"/>
        <w:rPr>
          <w:sz w:val="24"/>
        </w:rPr>
      </w:pPr>
      <w:r>
        <w:rPr>
          <w:sz w:val="24"/>
        </w:rPr>
        <w:t>Asch, S. E. (1951). Effects of group pressure upon the</w:t>
      </w:r>
      <w:r>
        <w:rPr>
          <w:spacing w:val="-3"/>
          <w:sz w:val="24"/>
        </w:rPr>
        <w:t xml:space="preserve"> </w:t>
      </w:r>
      <w:r>
        <w:rPr>
          <w:sz w:val="24"/>
        </w:rPr>
        <w:t>modification</w:t>
      </w:r>
      <w:r>
        <w:rPr>
          <w:spacing w:val="-3"/>
          <w:sz w:val="24"/>
        </w:rPr>
        <w:t xml:space="preserve"> </w:t>
      </w:r>
      <w:r>
        <w:rPr>
          <w:sz w:val="24"/>
        </w:rPr>
        <w:t>and</w:t>
      </w:r>
      <w:r>
        <w:rPr>
          <w:spacing w:val="-3"/>
          <w:sz w:val="24"/>
        </w:rPr>
        <w:t xml:space="preserve"> </w:t>
      </w:r>
      <w:r>
        <w:rPr>
          <w:sz w:val="24"/>
        </w:rPr>
        <w:t>distortion</w:t>
      </w:r>
      <w:r>
        <w:rPr>
          <w:spacing w:val="-3"/>
          <w:sz w:val="24"/>
        </w:rPr>
        <w:t xml:space="preserve"> </w:t>
      </w:r>
      <w:r>
        <w:rPr>
          <w:sz w:val="24"/>
        </w:rPr>
        <w:t xml:space="preserve">of judgments. In H. </w:t>
      </w:r>
      <w:proofErr w:type="spellStart"/>
      <w:r>
        <w:rPr>
          <w:sz w:val="24"/>
        </w:rPr>
        <w:t>Guetzkow</w:t>
      </w:r>
      <w:proofErr w:type="spellEnd"/>
      <w:r>
        <w:rPr>
          <w:sz w:val="24"/>
        </w:rPr>
        <w:t xml:space="preserve"> (Ed.), </w:t>
      </w:r>
      <w:r>
        <w:rPr>
          <w:rFonts w:ascii="Arial" w:hAnsi="Arial"/>
          <w:i/>
          <w:sz w:val="24"/>
        </w:rPr>
        <w:t xml:space="preserve">Groups, leadership and men: Research in human relations </w:t>
      </w:r>
      <w:r>
        <w:rPr>
          <w:sz w:val="24"/>
        </w:rPr>
        <w:t>(pp. 177–190). Carnegie Press.</w:t>
      </w:r>
    </w:p>
    <w:p w14:paraId="0DEBF844" w14:textId="77777777" w:rsidR="0015108B" w:rsidRDefault="00EE3FC1">
      <w:pPr>
        <w:tabs>
          <w:tab w:val="left" w:pos="3120"/>
          <w:tab w:val="left" w:pos="5980"/>
          <w:tab w:val="left" w:pos="8174"/>
        </w:tabs>
        <w:spacing w:before="240" w:line="480" w:lineRule="auto"/>
        <w:ind w:left="885" w:right="463" w:hanging="720"/>
        <w:jc w:val="both"/>
        <w:rPr>
          <w:sz w:val="24"/>
        </w:rPr>
      </w:pPr>
      <w:r>
        <w:rPr>
          <w:sz w:val="24"/>
        </w:rPr>
        <w:t>Chartrand,</w:t>
      </w:r>
      <w:r>
        <w:rPr>
          <w:spacing w:val="80"/>
          <w:sz w:val="24"/>
        </w:rPr>
        <w:t xml:space="preserve"> </w:t>
      </w:r>
      <w:r>
        <w:rPr>
          <w:sz w:val="24"/>
        </w:rPr>
        <w:t>T.</w:t>
      </w:r>
      <w:r>
        <w:rPr>
          <w:spacing w:val="80"/>
          <w:sz w:val="24"/>
        </w:rPr>
        <w:t xml:space="preserve"> </w:t>
      </w:r>
      <w:r>
        <w:rPr>
          <w:sz w:val="24"/>
        </w:rPr>
        <w:t>L.,</w:t>
      </w:r>
      <w:r>
        <w:rPr>
          <w:spacing w:val="80"/>
          <w:sz w:val="24"/>
        </w:rPr>
        <w:t xml:space="preserve"> </w:t>
      </w:r>
      <w:r>
        <w:rPr>
          <w:sz w:val="24"/>
        </w:rPr>
        <w:t>&amp;</w:t>
      </w:r>
      <w:r>
        <w:rPr>
          <w:spacing w:val="80"/>
          <w:sz w:val="24"/>
        </w:rPr>
        <w:t xml:space="preserve"> </w:t>
      </w:r>
      <w:proofErr w:type="spellStart"/>
      <w:r>
        <w:rPr>
          <w:sz w:val="24"/>
        </w:rPr>
        <w:t>Bargh</w:t>
      </w:r>
      <w:proofErr w:type="spellEnd"/>
      <w:r>
        <w:rPr>
          <w:sz w:val="24"/>
        </w:rPr>
        <w:t>,</w:t>
      </w:r>
      <w:r>
        <w:rPr>
          <w:spacing w:val="80"/>
          <w:sz w:val="24"/>
        </w:rPr>
        <w:t xml:space="preserve"> </w:t>
      </w:r>
      <w:r>
        <w:rPr>
          <w:sz w:val="24"/>
        </w:rPr>
        <w:t>J.</w:t>
      </w:r>
      <w:r>
        <w:rPr>
          <w:spacing w:val="80"/>
          <w:sz w:val="24"/>
        </w:rPr>
        <w:t xml:space="preserve"> </w:t>
      </w:r>
      <w:r>
        <w:rPr>
          <w:sz w:val="24"/>
        </w:rPr>
        <w:t>A.</w:t>
      </w:r>
      <w:r>
        <w:rPr>
          <w:spacing w:val="80"/>
          <w:sz w:val="24"/>
        </w:rPr>
        <w:t xml:space="preserve"> </w:t>
      </w:r>
      <w:r>
        <w:rPr>
          <w:sz w:val="24"/>
        </w:rPr>
        <w:t>(1999).</w:t>
      </w:r>
      <w:r>
        <w:rPr>
          <w:spacing w:val="80"/>
          <w:sz w:val="24"/>
        </w:rPr>
        <w:t xml:space="preserve"> </w:t>
      </w:r>
      <w:r>
        <w:rPr>
          <w:sz w:val="24"/>
        </w:rPr>
        <w:t>The</w:t>
      </w:r>
      <w:r>
        <w:rPr>
          <w:spacing w:val="80"/>
          <w:sz w:val="24"/>
        </w:rPr>
        <w:t xml:space="preserve"> </w:t>
      </w:r>
      <w:r>
        <w:rPr>
          <w:sz w:val="24"/>
        </w:rPr>
        <w:t>chame</w:t>
      </w:r>
      <w:r>
        <w:rPr>
          <w:sz w:val="24"/>
        </w:rPr>
        <w:t>leon</w:t>
      </w:r>
      <w:r>
        <w:rPr>
          <w:spacing w:val="80"/>
          <w:sz w:val="24"/>
        </w:rPr>
        <w:t xml:space="preserve"> </w:t>
      </w:r>
      <w:r>
        <w:rPr>
          <w:sz w:val="24"/>
        </w:rPr>
        <w:t>effect:</w:t>
      </w:r>
      <w:r>
        <w:rPr>
          <w:spacing w:val="80"/>
          <w:sz w:val="24"/>
        </w:rPr>
        <w:t xml:space="preserve"> </w:t>
      </w:r>
      <w:r>
        <w:rPr>
          <w:sz w:val="24"/>
        </w:rPr>
        <w:t xml:space="preserve">The perception–behavior link and social interaction. </w:t>
      </w:r>
      <w:r>
        <w:rPr>
          <w:rFonts w:ascii="Arial" w:hAnsi="Arial"/>
          <w:i/>
          <w:sz w:val="24"/>
        </w:rPr>
        <w:t xml:space="preserve">Journal of Personality and </w:t>
      </w:r>
      <w:r>
        <w:rPr>
          <w:rFonts w:ascii="Arial" w:hAnsi="Arial"/>
          <w:i/>
          <w:spacing w:val="-2"/>
          <w:sz w:val="24"/>
        </w:rPr>
        <w:t>Social</w:t>
      </w:r>
      <w:r>
        <w:rPr>
          <w:rFonts w:ascii="Arial" w:hAnsi="Arial"/>
          <w:i/>
          <w:sz w:val="24"/>
        </w:rPr>
        <w:tab/>
      </w:r>
      <w:r>
        <w:rPr>
          <w:rFonts w:ascii="Arial" w:hAnsi="Arial"/>
          <w:i/>
          <w:spacing w:val="-2"/>
          <w:sz w:val="24"/>
        </w:rPr>
        <w:t>Psychology</w:t>
      </w:r>
      <w:r>
        <w:rPr>
          <w:spacing w:val="-2"/>
          <w:sz w:val="24"/>
        </w:rPr>
        <w:t>,</w:t>
      </w:r>
      <w:r>
        <w:rPr>
          <w:sz w:val="24"/>
        </w:rPr>
        <w:tab/>
      </w:r>
      <w:r>
        <w:rPr>
          <w:rFonts w:ascii="Arial" w:hAnsi="Arial"/>
          <w:i/>
          <w:spacing w:val="-2"/>
          <w:sz w:val="24"/>
        </w:rPr>
        <w:t>76</w:t>
      </w:r>
      <w:r>
        <w:rPr>
          <w:spacing w:val="-2"/>
          <w:sz w:val="24"/>
        </w:rPr>
        <w:t>(6),</w:t>
      </w:r>
      <w:r>
        <w:rPr>
          <w:sz w:val="24"/>
        </w:rPr>
        <w:tab/>
      </w:r>
      <w:r>
        <w:rPr>
          <w:spacing w:val="-2"/>
          <w:sz w:val="24"/>
        </w:rPr>
        <w:t xml:space="preserve">893–910. </w:t>
      </w:r>
      <w:hyperlink r:id="rId6">
        <w:r>
          <w:rPr>
            <w:spacing w:val="-2"/>
            <w:sz w:val="24"/>
          </w:rPr>
          <w:t>https://doi.org/10.1037/0022-3514.76.6.893</w:t>
        </w:r>
      </w:hyperlink>
    </w:p>
    <w:p w14:paraId="30A00F10" w14:textId="77777777" w:rsidR="0015108B" w:rsidRDefault="00EE3FC1">
      <w:pPr>
        <w:spacing w:before="240" w:line="480" w:lineRule="auto"/>
        <w:ind w:left="885" w:right="462" w:hanging="720"/>
        <w:jc w:val="both"/>
        <w:rPr>
          <w:sz w:val="24"/>
        </w:rPr>
      </w:pPr>
      <w:r>
        <w:rPr>
          <w:sz w:val="24"/>
        </w:rPr>
        <w:t xml:space="preserve">Deutsch, M., &amp; Gerard, H. B. (1955). A study of normative and informational social influences upon individual judgment. </w:t>
      </w:r>
      <w:r>
        <w:rPr>
          <w:rFonts w:ascii="Arial" w:hAnsi="Arial"/>
          <w:i/>
          <w:sz w:val="24"/>
        </w:rPr>
        <w:t>The Journal of Abnormal and Social Psychology</w:t>
      </w:r>
      <w:r>
        <w:rPr>
          <w:sz w:val="24"/>
        </w:rPr>
        <w:t xml:space="preserve">, </w:t>
      </w:r>
      <w:r>
        <w:rPr>
          <w:rFonts w:ascii="Arial" w:hAnsi="Arial"/>
          <w:i/>
          <w:sz w:val="24"/>
        </w:rPr>
        <w:t>51</w:t>
      </w:r>
      <w:r>
        <w:rPr>
          <w:sz w:val="24"/>
        </w:rPr>
        <w:t xml:space="preserve">(3), 629–636. </w:t>
      </w:r>
      <w:hyperlink r:id="rId7">
        <w:r>
          <w:rPr>
            <w:sz w:val="24"/>
          </w:rPr>
          <w:t>https://doi.org/10.1037/h0046408</w:t>
        </w:r>
      </w:hyperlink>
    </w:p>
    <w:p w14:paraId="076EA1CC" w14:textId="77777777" w:rsidR="0015108B" w:rsidRDefault="00EE3FC1">
      <w:pPr>
        <w:pStyle w:val="BodyText"/>
        <w:spacing w:before="240" w:line="480" w:lineRule="auto"/>
        <w:ind w:left="885" w:right="475" w:hanging="720"/>
        <w:jc w:val="both"/>
      </w:pPr>
      <w:proofErr w:type="spellStart"/>
      <w:r>
        <w:t>Latané</w:t>
      </w:r>
      <w:proofErr w:type="spellEnd"/>
      <w:r>
        <w:t xml:space="preserve">, B. (1981). The psychology of social impact. </w:t>
      </w:r>
      <w:r>
        <w:rPr>
          <w:rFonts w:ascii="Arial" w:hAnsi="Arial"/>
          <w:i/>
        </w:rPr>
        <w:t>American Psychologist</w:t>
      </w:r>
      <w:r>
        <w:t xml:space="preserve">, </w:t>
      </w:r>
      <w:r>
        <w:rPr>
          <w:rFonts w:ascii="Arial" w:hAnsi="Arial"/>
          <w:i/>
        </w:rPr>
        <w:t>36</w:t>
      </w:r>
      <w:r>
        <w:t xml:space="preserve">(4), 343–356. </w:t>
      </w:r>
      <w:hyperlink r:id="rId8">
        <w:r>
          <w:t>https://doi.org</w:t>
        </w:r>
        <w:r>
          <w:t>/10.1037/0003-066X.36.4.343</w:t>
        </w:r>
      </w:hyperlink>
    </w:p>
    <w:p w14:paraId="3A41BF70" w14:textId="77777777" w:rsidR="0015108B" w:rsidRDefault="00EE3FC1">
      <w:pPr>
        <w:spacing w:before="240" w:line="480" w:lineRule="auto"/>
        <w:ind w:left="885" w:right="469" w:hanging="720"/>
        <w:jc w:val="both"/>
        <w:rPr>
          <w:sz w:val="24"/>
        </w:rPr>
      </w:pPr>
      <w:r>
        <w:rPr>
          <w:sz w:val="24"/>
        </w:rPr>
        <w:t xml:space="preserve">Milgram, S. (1963). Behavioral study of obedience. </w:t>
      </w:r>
      <w:r>
        <w:rPr>
          <w:rFonts w:ascii="Arial" w:hAnsi="Arial"/>
          <w:i/>
          <w:sz w:val="24"/>
        </w:rPr>
        <w:t>The Journal of Abnormal and Social Psychology</w:t>
      </w:r>
      <w:r>
        <w:rPr>
          <w:sz w:val="24"/>
        </w:rPr>
        <w:t xml:space="preserve">, </w:t>
      </w:r>
      <w:r>
        <w:rPr>
          <w:rFonts w:ascii="Arial" w:hAnsi="Arial"/>
          <w:i/>
          <w:sz w:val="24"/>
        </w:rPr>
        <w:t>67</w:t>
      </w:r>
      <w:r>
        <w:rPr>
          <w:sz w:val="24"/>
        </w:rPr>
        <w:t xml:space="preserve">(4), 371–378. </w:t>
      </w:r>
      <w:hyperlink r:id="rId9">
        <w:r>
          <w:rPr>
            <w:sz w:val="24"/>
          </w:rPr>
          <w:t>https://doi.org/10.1</w:t>
        </w:r>
        <w:r>
          <w:rPr>
            <w:sz w:val="24"/>
          </w:rPr>
          <w:t>037/h0040525</w:t>
        </w:r>
      </w:hyperlink>
    </w:p>
    <w:sectPr w:rsidR="0015108B">
      <w:pgSz w:w="11920" w:h="16840"/>
      <w:pgMar w:top="1360" w:right="992"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59DC"/>
    <w:multiLevelType w:val="hybridMultilevel"/>
    <w:tmpl w:val="51163008"/>
    <w:lvl w:ilvl="0" w:tplc="1842E2B6">
      <w:start w:val="1"/>
      <w:numFmt w:val="lowerRoman"/>
      <w:lvlText w:val="%1."/>
      <w:lvlJc w:val="left"/>
      <w:pPr>
        <w:ind w:left="885" w:hanging="480"/>
        <w:jc w:val="right"/>
      </w:pPr>
      <w:rPr>
        <w:rFonts w:ascii="Arial MT" w:eastAsia="Arial MT" w:hAnsi="Arial MT" w:cs="Arial MT" w:hint="default"/>
        <w:b w:val="0"/>
        <w:bCs w:val="0"/>
        <w:i w:val="0"/>
        <w:iCs w:val="0"/>
        <w:spacing w:val="0"/>
        <w:w w:val="100"/>
        <w:sz w:val="24"/>
        <w:szCs w:val="24"/>
        <w:lang w:val="en-US" w:eastAsia="en-US" w:bidi="ar-SA"/>
      </w:rPr>
    </w:lvl>
    <w:lvl w:ilvl="1" w:tplc="1910C60A">
      <w:numFmt w:val="bullet"/>
      <w:lvlText w:val="•"/>
      <w:lvlJc w:val="left"/>
      <w:pPr>
        <w:ind w:left="1757" w:hanging="480"/>
      </w:pPr>
      <w:rPr>
        <w:rFonts w:hint="default"/>
        <w:lang w:val="en-US" w:eastAsia="en-US" w:bidi="ar-SA"/>
      </w:rPr>
    </w:lvl>
    <w:lvl w:ilvl="2" w:tplc="F3BE7A32">
      <w:numFmt w:val="bullet"/>
      <w:lvlText w:val="•"/>
      <w:lvlJc w:val="left"/>
      <w:pPr>
        <w:ind w:left="2634" w:hanging="480"/>
      </w:pPr>
      <w:rPr>
        <w:rFonts w:hint="default"/>
        <w:lang w:val="en-US" w:eastAsia="en-US" w:bidi="ar-SA"/>
      </w:rPr>
    </w:lvl>
    <w:lvl w:ilvl="3" w:tplc="6DBC4E9C">
      <w:numFmt w:val="bullet"/>
      <w:lvlText w:val="•"/>
      <w:lvlJc w:val="left"/>
      <w:pPr>
        <w:ind w:left="3511" w:hanging="480"/>
      </w:pPr>
      <w:rPr>
        <w:rFonts w:hint="default"/>
        <w:lang w:val="en-US" w:eastAsia="en-US" w:bidi="ar-SA"/>
      </w:rPr>
    </w:lvl>
    <w:lvl w:ilvl="4" w:tplc="3282F5A2">
      <w:numFmt w:val="bullet"/>
      <w:lvlText w:val="•"/>
      <w:lvlJc w:val="left"/>
      <w:pPr>
        <w:ind w:left="4389" w:hanging="480"/>
      </w:pPr>
      <w:rPr>
        <w:rFonts w:hint="default"/>
        <w:lang w:val="en-US" w:eastAsia="en-US" w:bidi="ar-SA"/>
      </w:rPr>
    </w:lvl>
    <w:lvl w:ilvl="5" w:tplc="07082BDA">
      <w:numFmt w:val="bullet"/>
      <w:lvlText w:val="•"/>
      <w:lvlJc w:val="left"/>
      <w:pPr>
        <w:ind w:left="5266" w:hanging="480"/>
      </w:pPr>
      <w:rPr>
        <w:rFonts w:hint="default"/>
        <w:lang w:val="en-US" w:eastAsia="en-US" w:bidi="ar-SA"/>
      </w:rPr>
    </w:lvl>
    <w:lvl w:ilvl="6" w:tplc="BD224A4A">
      <w:numFmt w:val="bullet"/>
      <w:lvlText w:val="•"/>
      <w:lvlJc w:val="left"/>
      <w:pPr>
        <w:ind w:left="6143" w:hanging="480"/>
      </w:pPr>
      <w:rPr>
        <w:rFonts w:hint="default"/>
        <w:lang w:val="en-US" w:eastAsia="en-US" w:bidi="ar-SA"/>
      </w:rPr>
    </w:lvl>
    <w:lvl w:ilvl="7" w:tplc="45EA7464">
      <w:numFmt w:val="bullet"/>
      <w:lvlText w:val="•"/>
      <w:lvlJc w:val="left"/>
      <w:pPr>
        <w:ind w:left="7021" w:hanging="480"/>
      </w:pPr>
      <w:rPr>
        <w:rFonts w:hint="default"/>
        <w:lang w:val="en-US" w:eastAsia="en-US" w:bidi="ar-SA"/>
      </w:rPr>
    </w:lvl>
    <w:lvl w:ilvl="8" w:tplc="94365474">
      <w:numFmt w:val="bullet"/>
      <w:lvlText w:val="•"/>
      <w:lvlJc w:val="left"/>
      <w:pPr>
        <w:ind w:left="7898" w:hanging="480"/>
      </w:pPr>
      <w:rPr>
        <w:rFonts w:hint="default"/>
        <w:lang w:val="en-US" w:eastAsia="en-US" w:bidi="ar-SA"/>
      </w:rPr>
    </w:lvl>
  </w:abstractNum>
  <w:abstractNum w:abstractNumId="1" w15:restartNumberingAfterBreak="0">
    <w:nsid w:val="40956484"/>
    <w:multiLevelType w:val="hybridMultilevel"/>
    <w:tmpl w:val="B566B484"/>
    <w:lvl w:ilvl="0" w:tplc="99ACFC04">
      <w:start w:val="1"/>
      <w:numFmt w:val="upperLetter"/>
      <w:lvlText w:val="%1."/>
      <w:lvlJc w:val="left"/>
      <w:pPr>
        <w:ind w:left="885" w:hanging="360"/>
        <w:jc w:val="left"/>
      </w:pPr>
      <w:rPr>
        <w:rFonts w:ascii="Arial" w:eastAsia="Arial" w:hAnsi="Arial" w:cs="Arial" w:hint="default"/>
        <w:b/>
        <w:bCs/>
        <w:i w:val="0"/>
        <w:iCs w:val="0"/>
        <w:spacing w:val="0"/>
        <w:w w:val="100"/>
        <w:sz w:val="24"/>
        <w:szCs w:val="24"/>
        <w:lang w:val="en-US" w:eastAsia="en-US" w:bidi="ar-SA"/>
      </w:rPr>
    </w:lvl>
    <w:lvl w:ilvl="1" w:tplc="CD502492">
      <w:numFmt w:val="bullet"/>
      <w:lvlText w:val="•"/>
      <w:lvlJc w:val="left"/>
      <w:pPr>
        <w:ind w:left="1757" w:hanging="360"/>
      </w:pPr>
      <w:rPr>
        <w:rFonts w:hint="default"/>
        <w:lang w:val="en-US" w:eastAsia="en-US" w:bidi="ar-SA"/>
      </w:rPr>
    </w:lvl>
    <w:lvl w:ilvl="2" w:tplc="7C9035A6">
      <w:numFmt w:val="bullet"/>
      <w:lvlText w:val="•"/>
      <w:lvlJc w:val="left"/>
      <w:pPr>
        <w:ind w:left="2634" w:hanging="360"/>
      </w:pPr>
      <w:rPr>
        <w:rFonts w:hint="default"/>
        <w:lang w:val="en-US" w:eastAsia="en-US" w:bidi="ar-SA"/>
      </w:rPr>
    </w:lvl>
    <w:lvl w:ilvl="3" w:tplc="6C4CFCD4">
      <w:numFmt w:val="bullet"/>
      <w:lvlText w:val="•"/>
      <w:lvlJc w:val="left"/>
      <w:pPr>
        <w:ind w:left="3511" w:hanging="360"/>
      </w:pPr>
      <w:rPr>
        <w:rFonts w:hint="default"/>
        <w:lang w:val="en-US" w:eastAsia="en-US" w:bidi="ar-SA"/>
      </w:rPr>
    </w:lvl>
    <w:lvl w:ilvl="4" w:tplc="EA903176">
      <w:numFmt w:val="bullet"/>
      <w:lvlText w:val="•"/>
      <w:lvlJc w:val="left"/>
      <w:pPr>
        <w:ind w:left="4389" w:hanging="360"/>
      </w:pPr>
      <w:rPr>
        <w:rFonts w:hint="default"/>
        <w:lang w:val="en-US" w:eastAsia="en-US" w:bidi="ar-SA"/>
      </w:rPr>
    </w:lvl>
    <w:lvl w:ilvl="5" w:tplc="ED1ABB84">
      <w:numFmt w:val="bullet"/>
      <w:lvlText w:val="•"/>
      <w:lvlJc w:val="left"/>
      <w:pPr>
        <w:ind w:left="5266" w:hanging="360"/>
      </w:pPr>
      <w:rPr>
        <w:rFonts w:hint="default"/>
        <w:lang w:val="en-US" w:eastAsia="en-US" w:bidi="ar-SA"/>
      </w:rPr>
    </w:lvl>
    <w:lvl w:ilvl="6" w:tplc="618253DE">
      <w:numFmt w:val="bullet"/>
      <w:lvlText w:val="•"/>
      <w:lvlJc w:val="left"/>
      <w:pPr>
        <w:ind w:left="6143" w:hanging="360"/>
      </w:pPr>
      <w:rPr>
        <w:rFonts w:hint="default"/>
        <w:lang w:val="en-US" w:eastAsia="en-US" w:bidi="ar-SA"/>
      </w:rPr>
    </w:lvl>
    <w:lvl w:ilvl="7" w:tplc="F964F488">
      <w:numFmt w:val="bullet"/>
      <w:lvlText w:val="•"/>
      <w:lvlJc w:val="left"/>
      <w:pPr>
        <w:ind w:left="7021" w:hanging="360"/>
      </w:pPr>
      <w:rPr>
        <w:rFonts w:hint="default"/>
        <w:lang w:val="en-US" w:eastAsia="en-US" w:bidi="ar-SA"/>
      </w:rPr>
    </w:lvl>
    <w:lvl w:ilvl="8" w:tplc="CE400A12">
      <w:numFmt w:val="bullet"/>
      <w:lvlText w:val="•"/>
      <w:lvlJc w:val="left"/>
      <w:pPr>
        <w:ind w:left="7898" w:hanging="360"/>
      </w:pPr>
      <w:rPr>
        <w:rFonts w:hint="default"/>
        <w:lang w:val="en-US" w:eastAsia="en-US" w:bidi="ar-SA"/>
      </w:rPr>
    </w:lvl>
  </w:abstractNum>
  <w:abstractNum w:abstractNumId="2" w15:restartNumberingAfterBreak="0">
    <w:nsid w:val="4DF042F2"/>
    <w:multiLevelType w:val="hybridMultilevel"/>
    <w:tmpl w:val="FC3C0E4E"/>
    <w:lvl w:ilvl="0" w:tplc="4BA6A186">
      <w:start w:val="1"/>
      <w:numFmt w:val="lowerRoman"/>
      <w:lvlText w:val="%1."/>
      <w:lvlJc w:val="left"/>
      <w:pPr>
        <w:ind w:left="885" w:hanging="480"/>
        <w:jc w:val="right"/>
      </w:pPr>
      <w:rPr>
        <w:rFonts w:ascii="Arial MT" w:eastAsia="Arial MT" w:hAnsi="Arial MT" w:cs="Arial MT" w:hint="default"/>
        <w:b w:val="0"/>
        <w:bCs w:val="0"/>
        <w:i w:val="0"/>
        <w:iCs w:val="0"/>
        <w:spacing w:val="0"/>
        <w:w w:val="100"/>
        <w:sz w:val="24"/>
        <w:szCs w:val="24"/>
        <w:lang w:val="en-US" w:eastAsia="en-US" w:bidi="ar-SA"/>
      </w:rPr>
    </w:lvl>
    <w:lvl w:ilvl="1" w:tplc="03EE0BB2">
      <w:numFmt w:val="bullet"/>
      <w:lvlText w:val="•"/>
      <w:lvlJc w:val="left"/>
      <w:pPr>
        <w:ind w:left="1757" w:hanging="480"/>
      </w:pPr>
      <w:rPr>
        <w:rFonts w:hint="default"/>
        <w:lang w:val="en-US" w:eastAsia="en-US" w:bidi="ar-SA"/>
      </w:rPr>
    </w:lvl>
    <w:lvl w:ilvl="2" w:tplc="F2CAD5DC">
      <w:numFmt w:val="bullet"/>
      <w:lvlText w:val="•"/>
      <w:lvlJc w:val="left"/>
      <w:pPr>
        <w:ind w:left="2634" w:hanging="480"/>
      </w:pPr>
      <w:rPr>
        <w:rFonts w:hint="default"/>
        <w:lang w:val="en-US" w:eastAsia="en-US" w:bidi="ar-SA"/>
      </w:rPr>
    </w:lvl>
    <w:lvl w:ilvl="3" w:tplc="00A2A1E0">
      <w:numFmt w:val="bullet"/>
      <w:lvlText w:val="•"/>
      <w:lvlJc w:val="left"/>
      <w:pPr>
        <w:ind w:left="3511" w:hanging="480"/>
      </w:pPr>
      <w:rPr>
        <w:rFonts w:hint="default"/>
        <w:lang w:val="en-US" w:eastAsia="en-US" w:bidi="ar-SA"/>
      </w:rPr>
    </w:lvl>
    <w:lvl w:ilvl="4" w:tplc="865866B6">
      <w:numFmt w:val="bullet"/>
      <w:lvlText w:val="•"/>
      <w:lvlJc w:val="left"/>
      <w:pPr>
        <w:ind w:left="4389" w:hanging="480"/>
      </w:pPr>
      <w:rPr>
        <w:rFonts w:hint="default"/>
        <w:lang w:val="en-US" w:eastAsia="en-US" w:bidi="ar-SA"/>
      </w:rPr>
    </w:lvl>
    <w:lvl w:ilvl="5" w:tplc="B5D4F9BE">
      <w:numFmt w:val="bullet"/>
      <w:lvlText w:val="•"/>
      <w:lvlJc w:val="left"/>
      <w:pPr>
        <w:ind w:left="5266" w:hanging="480"/>
      </w:pPr>
      <w:rPr>
        <w:rFonts w:hint="default"/>
        <w:lang w:val="en-US" w:eastAsia="en-US" w:bidi="ar-SA"/>
      </w:rPr>
    </w:lvl>
    <w:lvl w:ilvl="6" w:tplc="782EDE9A">
      <w:numFmt w:val="bullet"/>
      <w:lvlText w:val="•"/>
      <w:lvlJc w:val="left"/>
      <w:pPr>
        <w:ind w:left="6143" w:hanging="480"/>
      </w:pPr>
      <w:rPr>
        <w:rFonts w:hint="default"/>
        <w:lang w:val="en-US" w:eastAsia="en-US" w:bidi="ar-SA"/>
      </w:rPr>
    </w:lvl>
    <w:lvl w:ilvl="7" w:tplc="77CEB7E4">
      <w:numFmt w:val="bullet"/>
      <w:lvlText w:val="•"/>
      <w:lvlJc w:val="left"/>
      <w:pPr>
        <w:ind w:left="7021" w:hanging="480"/>
      </w:pPr>
      <w:rPr>
        <w:rFonts w:hint="default"/>
        <w:lang w:val="en-US" w:eastAsia="en-US" w:bidi="ar-SA"/>
      </w:rPr>
    </w:lvl>
    <w:lvl w:ilvl="8" w:tplc="3E12ACE2">
      <w:numFmt w:val="bullet"/>
      <w:lvlText w:val="•"/>
      <w:lvlJc w:val="left"/>
      <w:pPr>
        <w:ind w:left="7898" w:hanging="480"/>
      </w:pPr>
      <w:rPr>
        <w:rFonts w:hint="default"/>
        <w:lang w:val="en-US" w:eastAsia="en-US" w:bidi="ar-SA"/>
      </w:rPr>
    </w:lvl>
  </w:abstractNum>
  <w:abstractNum w:abstractNumId="3" w15:restartNumberingAfterBreak="0">
    <w:nsid w:val="6648306C"/>
    <w:multiLevelType w:val="hybridMultilevel"/>
    <w:tmpl w:val="D63E88E2"/>
    <w:lvl w:ilvl="0" w:tplc="DFD8F09E">
      <w:start w:val="1"/>
      <w:numFmt w:val="lowerRoman"/>
      <w:lvlText w:val="%1."/>
      <w:lvlJc w:val="left"/>
      <w:pPr>
        <w:ind w:left="885" w:hanging="480"/>
        <w:jc w:val="right"/>
      </w:pPr>
      <w:rPr>
        <w:rFonts w:ascii="Arial MT" w:eastAsia="Arial MT" w:hAnsi="Arial MT" w:cs="Arial MT" w:hint="default"/>
        <w:b w:val="0"/>
        <w:bCs w:val="0"/>
        <w:i w:val="0"/>
        <w:iCs w:val="0"/>
        <w:spacing w:val="0"/>
        <w:w w:val="100"/>
        <w:sz w:val="24"/>
        <w:szCs w:val="24"/>
        <w:lang w:val="en-US" w:eastAsia="en-US" w:bidi="ar-SA"/>
      </w:rPr>
    </w:lvl>
    <w:lvl w:ilvl="1" w:tplc="9AEE0FBA">
      <w:start w:val="1"/>
      <w:numFmt w:val="decimal"/>
      <w:lvlText w:val="%2."/>
      <w:lvlJc w:val="left"/>
      <w:pPr>
        <w:ind w:left="2325" w:hanging="360"/>
        <w:jc w:val="left"/>
      </w:pPr>
      <w:rPr>
        <w:rFonts w:ascii="Arial MT" w:eastAsia="Arial MT" w:hAnsi="Arial MT" w:cs="Arial MT" w:hint="default"/>
        <w:b w:val="0"/>
        <w:bCs w:val="0"/>
        <w:i w:val="0"/>
        <w:iCs w:val="0"/>
        <w:spacing w:val="0"/>
        <w:w w:val="100"/>
        <w:sz w:val="24"/>
        <w:szCs w:val="24"/>
        <w:lang w:val="en-US" w:eastAsia="en-US" w:bidi="ar-SA"/>
      </w:rPr>
    </w:lvl>
    <w:lvl w:ilvl="2" w:tplc="90FC9EAE">
      <w:numFmt w:val="bullet"/>
      <w:lvlText w:val="•"/>
      <w:lvlJc w:val="left"/>
      <w:pPr>
        <w:ind w:left="3134" w:hanging="360"/>
      </w:pPr>
      <w:rPr>
        <w:rFonts w:hint="default"/>
        <w:lang w:val="en-US" w:eastAsia="en-US" w:bidi="ar-SA"/>
      </w:rPr>
    </w:lvl>
    <w:lvl w:ilvl="3" w:tplc="181A0ED0">
      <w:numFmt w:val="bullet"/>
      <w:lvlText w:val="•"/>
      <w:lvlJc w:val="left"/>
      <w:pPr>
        <w:ind w:left="3949" w:hanging="360"/>
      </w:pPr>
      <w:rPr>
        <w:rFonts w:hint="default"/>
        <w:lang w:val="en-US" w:eastAsia="en-US" w:bidi="ar-SA"/>
      </w:rPr>
    </w:lvl>
    <w:lvl w:ilvl="4" w:tplc="94C4D0CC">
      <w:numFmt w:val="bullet"/>
      <w:lvlText w:val="•"/>
      <w:lvlJc w:val="left"/>
      <w:pPr>
        <w:ind w:left="4764" w:hanging="360"/>
      </w:pPr>
      <w:rPr>
        <w:rFonts w:hint="default"/>
        <w:lang w:val="en-US" w:eastAsia="en-US" w:bidi="ar-SA"/>
      </w:rPr>
    </w:lvl>
    <w:lvl w:ilvl="5" w:tplc="B596CAE2">
      <w:numFmt w:val="bullet"/>
      <w:lvlText w:val="•"/>
      <w:lvlJc w:val="left"/>
      <w:pPr>
        <w:ind w:left="5579" w:hanging="360"/>
      </w:pPr>
      <w:rPr>
        <w:rFonts w:hint="default"/>
        <w:lang w:val="en-US" w:eastAsia="en-US" w:bidi="ar-SA"/>
      </w:rPr>
    </w:lvl>
    <w:lvl w:ilvl="6" w:tplc="B9F456E6">
      <w:numFmt w:val="bullet"/>
      <w:lvlText w:val="•"/>
      <w:lvlJc w:val="left"/>
      <w:pPr>
        <w:ind w:left="6393" w:hanging="360"/>
      </w:pPr>
      <w:rPr>
        <w:rFonts w:hint="default"/>
        <w:lang w:val="en-US" w:eastAsia="en-US" w:bidi="ar-SA"/>
      </w:rPr>
    </w:lvl>
    <w:lvl w:ilvl="7" w:tplc="2D50B068">
      <w:numFmt w:val="bullet"/>
      <w:lvlText w:val="•"/>
      <w:lvlJc w:val="left"/>
      <w:pPr>
        <w:ind w:left="7208" w:hanging="360"/>
      </w:pPr>
      <w:rPr>
        <w:rFonts w:hint="default"/>
        <w:lang w:val="en-US" w:eastAsia="en-US" w:bidi="ar-SA"/>
      </w:rPr>
    </w:lvl>
    <w:lvl w:ilvl="8" w:tplc="27E4A23E">
      <w:numFmt w:val="bullet"/>
      <w:lvlText w:val="•"/>
      <w:lvlJc w:val="left"/>
      <w:pPr>
        <w:ind w:left="8023" w:hanging="360"/>
      </w:pPr>
      <w:rPr>
        <w:rFonts w:hint="default"/>
        <w:lang w:val="en-US" w:eastAsia="en-US" w:bidi="ar-SA"/>
      </w:rPr>
    </w:lvl>
  </w:abstractNum>
  <w:abstractNum w:abstractNumId="4" w15:restartNumberingAfterBreak="0">
    <w:nsid w:val="7D34074A"/>
    <w:multiLevelType w:val="hybridMultilevel"/>
    <w:tmpl w:val="B51EB334"/>
    <w:lvl w:ilvl="0" w:tplc="4468C756">
      <w:start w:val="1"/>
      <w:numFmt w:val="lowerRoman"/>
      <w:lvlText w:val="%1."/>
      <w:lvlJc w:val="left"/>
      <w:pPr>
        <w:ind w:left="885" w:hanging="480"/>
        <w:jc w:val="left"/>
      </w:pPr>
      <w:rPr>
        <w:rFonts w:ascii="Arial MT" w:eastAsia="Arial MT" w:hAnsi="Arial MT" w:cs="Arial MT" w:hint="default"/>
        <w:b w:val="0"/>
        <w:bCs w:val="0"/>
        <w:i w:val="0"/>
        <w:iCs w:val="0"/>
        <w:spacing w:val="0"/>
        <w:w w:val="100"/>
        <w:sz w:val="24"/>
        <w:szCs w:val="24"/>
        <w:lang w:val="en-US" w:eastAsia="en-US" w:bidi="ar-SA"/>
      </w:rPr>
    </w:lvl>
    <w:lvl w:ilvl="1" w:tplc="BB4E4E86">
      <w:numFmt w:val="bullet"/>
      <w:lvlText w:val="•"/>
      <w:lvlJc w:val="left"/>
      <w:pPr>
        <w:ind w:left="1757" w:hanging="480"/>
      </w:pPr>
      <w:rPr>
        <w:rFonts w:hint="default"/>
        <w:lang w:val="en-US" w:eastAsia="en-US" w:bidi="ar-SA"/>
      </w:rPr>
    </w:lvl>
    <w:lvl w:ilvl="2" w:tplc="E0D6223E">
      <w:numFmt w:val="bullet"/>
      <w:lvlText w:val="•"/>
      <w:lvlJc w:val="left"/>
      <w:pPr>
        <w:ind w:left="2634" w:hanging="480"/>
      </w:pPr>
      <w:rPr>
        <w:rFonts w:hint="default"/>
        <w:lang w:val="en-US" w:eastAsia="en-US" w:bidi="ar-SA"/>
      </w:rPr>
    </w:lvl>
    <w:lvl w:ilvl="3" w:tplc="E7F4264C">
      <w:numFmt w:val="bullet"/>
      <w:lvlText w:val="•"/>
      <w:lvlJc w:val="left"/>
      <w:pPr>
        <w:ind w:left="3511" w:hanging="480"/>
      </w:pPr>
      <w:rPr>
        <w:rFonts w:hint="default"/>
        <w:lang w:val="en-US" w:eastAsia="en-US" w:bidi="ar-SA"/>
      </w:rPr>
    </w:lvl>
    <w:lvl w:ilvl="4" w:tplc="B00AF176">
      <w:numFmt w:val="bullet"/>
      <w:lvlText w:val="•"/>
      <w:lvlJc w:val="left"/>
      <w:pPr>
        <w:ind w:left="4389" w:hanging="480"/>
      </w:pPr>
      <w:rPr>
        <w:rFonts w:hint="default"/>
        <w:lang w:val="en-US" w:eastAsia="en-US" w:bidi="ar-SA"/>
      </w:rPr>
    </w:lvl>
    <w:lvl w:ilvl="5" w:tplc="F022E442">
      <w:numFmt w:val="bullet"/>
      <w:lvlText w:val="•"/>
      <w:lvlJc w:val="left"/>
      <w:pPr>
        <w:ind w:left="5266" w:hanging="480"/>
      </w:pPr>
      <w:rPr>
        <w:rFonts w:hint="default"/>
        <w:lang w:val="en-US" w:eastAsia="en-US" w:bidi="ar-SA"/>
      </w:rPr>
    </w:lvl>
    <w:lvl w:ilvl="6" w:tplc="38D8250E">
      <w:numFmt w:val="bullet"/>
      <w:lvlText w:val="•"/>
      <w:lvlJc w:val="left"/>
      <w:pPr>
        <w:ind w:left="6143" w:hanging="480"/>
      </w:pPr>
      <w:rPr>
        <w:rFonts w:hint="default"/>
        <w:lang w:val="en-US" w:eastAsia="en-US" w:bidi="ar-SA"/>
      </w:rPr>
    </w:lvl>
    <w:lvl w:ilvl="7" w:tplc="D8862BD2">
      <w:numFmt w:val="bullet"/>
      <w:lvlText w:val="•"/>
      <w:lvlJc w:val="left"/>
      <w:pPr>
        <w:ind w:left="7021" w:hanging="480"/>
      </w:pPr>
      <w:rPr>
        <w:rFonts w:hint="default"/>
        <w:lang w:val="en-US" w:eastAsia="en-US" w:bidi="ar-SA"/>
      </w:rPr>
    </w:lvl>
    <w:lvl w:ilvl="8" w:tplc="7F36E2A8">
      <w:numFmt w:val="bullet"/>
      <w:lvlText w:val="•"/>
      <w:lvlJc w:val="left"/>
      <w:pPr>
        <w:ind w:left="7898" w:hanging="480"/>
      </w:pPr>
      <w:rPr>
        <w:rFonts w:hint="default"/>
        <w:lang w:val="en-US" w:eastAsia="en-US" w:bidi="ar-S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5108B"/>
    <w:rsid w:val="0015108B"/>
    <w:rsid w:val="00EE3FC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6268"/>
  <w15:docId w15:val="{45A03B14-51A8-4CA8-BC9A-DCEC4AE0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80"/>
      <w:ind w:left="123" w:right="418"/>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4" w:hanging="359"/>
    </w:pPr>
  </w:style>
  <w:style w:type="paragraph" w:customStyle="1" w:styleId="TableParagraph">
    <w:name w:val="Table Paragraph"/>
    <w:basedOn w:val="Normal"/>
    <w:uiPriority w:val="1"/>
    <w:qFormat/>
    <w:pPr>
      <w:spacing w:before="10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ogle.com/search?q=https%3A%2F%2Fdoi.org%2F10.1037%2F0003-066X.36.4.343" TargetMode="External"/><Relationship Id="rId3" Type="http://schemas.openxmlformats.org/officeDocument/2006/relationships/settings" Target="settings.xml"/><Relationship Id="rId7" Type="http://schemas.openxmlformats.org/officeDocument/2006/relationships/hyperlink" Target="https://www.google.com/search?q=https%3A//doi.org/10.1037/h00464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https%3A//doi.org/10.1037/0022-3514.76.6.893"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https%3A%2F%2Fdoi.org%2F10.1037%2Fh0040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5799</Words>
  <Characters>33060</Characters>
  <Application>Microsoft Office Word</Application>
  <DocSecurity>0</DocSecurity>
  <Lines>275</Lines>
  <Paragraphs>77</Paragraphs>
  <ScaleCrop>false</ScaleCrop>
  <Company/>
  <LinksUpToDate>false</LinksUpToDate>
  <CharactersWithSpaces>38782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Monkey See, Monkey Do - Group 1 (PSY242)</dc:title>
  <cp:lastModifiedBy>Raven D. Dilapdilap</cp:lastModifiedBy>
  <cp:revision>2</cp:revision>
  <dcterms:created xsi:type="dcterms:W3CDTF">2026-06-09T10:23:00Z</dcterms:created>
  <dcterms:modified xsi:type="dcterms:W3CDTF">2026-06-09T10:24:00Z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2026-06-09T00:00:00Z</vt:filetime>
  </property>
  <property fmtid="{D5CDD505-2E9C-101B-9397-08002B2CF9AE}" pid="4" name="Producer">
    <vt:lpwstr>Skia/PDF m150 Google Docs Renderer</vt:lpwstr>
  </property>
  <property fmtid="{D5CDD505-2E9C-101B-9397-08002B2CF9AE}" pid="5" name="LastSaved">
    <vt:filetime>2026-06-09T00:00:00Z</vt:filetime>
  </property>
</Properties>
</file>