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6DC0" w:rsidRPr="00435441" w:rsidRDefault="00CD6DC0" w:rsidP="00937422">
      <w:pPr>
        <w:spacing w:line="360" w:lineRule="auto"/>
        <w:jc w:val="both"/>
        <w:rPr>
          <w:rFonts w:ascii="Times New Roman" w:hAnsi="Times New Roman" w:cs="Times New Roman"/>
          <w:b/>
          <w:color w:val="1F3864" w:themeColor="accent5" w:themeShade="80"/>
          <w:sz w:val="28"/>
          <w:szCs w:val="28"/>
        </w:rPr>
      </w:pPr>
      <w:r w:rsidRPr="00435441">
        <w:rPr>
          <w:rFonts w:ascii="Times New Roman" w:hAnsi="Times New Roman" w:cs="Times New Roman"/>
          <w:b/>
          <w:sz w:val="28"/>
          <w:szCs w:val="28"/>
        </w:rPr>
        <w:t xml:space="preserve">Formulation d’une Pommade Antimicrobienne à Base des Feuilles de </w:t>
      </w:r>
      <w:r w:rsidRPr="00435441">
        <w:rPr>
          <w:rFonts w:ascii="Times New Roman" w:hAnsi="Times New Roman" w:cs="Times New Roman"/>
          <w:b/>
          <w:i/>
          <w:sz w:val="28"/>
          <w:szCs w:val="28"/>
        </w:rPr>
        <w:t xml:space="preserve">Senna </w:t>
      </w:r>
      <w:proofErr w:type="spellStart"/>
      <w:r w:rsidRPr="00435441">
        <w:rPr>
          <w:rFonts w:ascii="Times New Roman" w:hAnsi="Times New Roman" w:cs="Times New Roman"/>
          <w:b/>
          <w:i/>
          <w:sz w:val="28"/>
          <w:szCs w:val="28"/>
        </w:rPr>
        <w:t>alata</w:t>
      </w:r>
      <w:proofErr w:type="spellEnd"/>
      <w:r w:rsidRPr="00435441">
        <w:rPr>
          <w:rFonts w:ascii="Times New Roman" w:hAnsi="Times New Roman" w:cs="Times New Roman"/>
          <w:b/>
          <w:sz w:val="28"/>
          <w:szCs w:val="28"/>
        </w:rPr>
        <w:t xml:space="preserve"> (L.)</w:t>
      </w:r>
      <w:r w:rsidRPr="00435441">
        <w:rPr>
          <w:sz w:val="28"/>
          <w:szCs w:val="28"/>
        </w:rPr>
        <w:t xml:space="preserve"> </w:t>
      </w:r>
      <w:proofErr w:type="spellStart"/>
      <w:r w:rsidRPr="00435441">
        <w:rPr>
          <w:rFonts w:ascii="Times New Roman" w:hAnsi="Times New Roman" w:cs="Times New Roman"/>
          <w:b/>
          <w:sz w:val="28"/>
          <w:szCs w:val="28"/>
        </w:rPr>
        <w:t>Roxb</w:t>
      </w:r>
      <w:proofErr w:type="spellEnd"/>
      <w:r w:rsidRPr="00435441">
        <w:rPr>
          <w:rFonts w:ascii="Times New Roman" w:hAnsi="Times New Roman" w:cs="Times New Roman"/>
          <w:b/>
          <w:sz w:val="28"/>
          <w:szCs w:val="28"/>
        </w:rPr>
        <w:t>. (</w:t>
      </w:r>
      <w:proofErr w:type="spellStart"/>
      <w:r w:rsidRPr="00435441">
        <w:rPr>
          <w:rStyle w:val="Lienhypertexte"/>
          <w:rFonts w:ascii="Times New Roman" w:hAnsi="Times New Roman" w:cs="Times New Roman"/>
          <w:b/>
          <w:color w:val="auto"/>
          <w:sz w:val="28"/>
          <w:szCs w:val="28"/>
          <w:u w:val="none"/>
        </w:rPr>
        <w:t>Fabaceae</w:t>
      </w:r>
      <w:proofErr w:type="spellEnd"/>
      <w:r w:rsidRPr="00435441">
        <w:rPr>
          <w:rFonts w:ascii="Times New Roman" w:hAnsi="Times New Roman" w:cs="Times New Roman"/>
          <w:b/>
          <w:sz w:val="28"/>
          <w:szCs w:val="28"/>
        </w:rPr>
        <w:t xml:space="preserve">) </w:t>
      </w:r>
      <w:r>
        <w:rPr>
          <w:rFonts w:ascii="Times New Roman" w:hAnsi="Times New Roman" w:cs="Times New Roman"/>
          <w:b/>
          <w:sz w:val="28"/>
          <w:szCs w:val="28"/>
        </w:rPr>
        <w:t>p</w:t>
      </w:r>
      <w:r w:rsidRPr="00435441">
        <w:rPr>
          <w:rFonts w:ascii="Times New Roman" w:hAnsi="Times New Roman" w:cs="Times New Roman"/>
          <w:b/>
          <w:sz w:val="28"/>
          <w:szCs w:val="28"/>
        </w:rPr>
        <w:t>our le Traitement Topique de la Dartre et de la Teigne</w:t>
      </w:r>
    </w:p>
    <w:p w:rsidR="00CD6DC0" w:rsidRPr="00301308" w:rsidRDefault="00CD6DC0" w:rsidP="00CD6DC0">
      <w:pPr>
        <w:jc w:val="both"/>
        <w:rPr>
          <w:rFonts w:ascii="Times New Roman" w:hAnsi="Times New Roman" w:cs="Times New Roman"/>
          <w:b/>
          <w:sz w:val="24"/>
          <w:szCs w:val="24"/>
        </w:rPr>
      </w:pPr>
      <w:r w:rsidRPr="00C012BE">
        <w:rPr>
          <w:rFonts w:ascii="Times New Roman" w:hAnsi="Times New Roman" w:cs="Times New Roman"/>
          <w:b/>
          <w:sz w:val="24"/>
          <w:szCs w:val="24"/>
        </w:rPr>
        <w:t>Frank Lionnel Toloum</w:t>
      </w:r>
      <w:r w:rsidRPr="0023406F">
        <w:rPr>
          <w:rFonts w:ascii="Times New Roman" w:hAnsi="Times New Roman" w:cs="Times New Roman"/>
          <w:b/>
          <w:sz w:val="24"/>
          <w:szCs w:val="24"/>
          <w:vertAlign w:val="superscript"/>
        </w:rPr>
        <w:t>1</w:t>
      </w:r>
      <w:r w:rsidRPr="00C012BE">
        <w:rPr>
          <w:rFonts w:ascii="Times New Roman" w:hAnsi="Times New Roman" w:cs="Times New Roman"/>
          <w:b/>
          <w:sz w:val="24"/>
          <w:szCs w:val="24"/>
          <w:vertAlign w:val="superscript"/>
        </w:rPr>
        <w:t>*</w:t>
      </w:r>
      <w:r w:rsidRPr="00A00DCC">
        <w:rPr>
          <w:rFonts w:ascii="Times New Roman" w:hAnsi="Times New Roman" w:cs="Times New Roman"/>
          <w:b/>
          <w:sz w:val="24"/>
          <w:szCs w:val="24"/>
        </w:rPr>
        <w:t>,</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Nentcherse</w:t>
      </w:r>
      <w:proofErr w:type="spellEnd"/>
      <w:r>
        <w:rPr>
          <w:rFonts w:ascii="Times New Roman" w:hAnsi="Times New Roman" w:cs="Times New Roman"/>
          <w:b/>
          <w:sz w:val="24"/>
          <w:szCs w:val="24"/>
        </w:rPr>
        <w:t xml:space="preserve"> Mbere</w:t>
      </w:r>
      <w:r>
        <w:rPr>
          <w:rFonts w:ascii="Times New Roman" w:hAnsi="Times New Roman" w:cs="Times New Roman"/>
          <w:b/>
          <w:sz w:val="24"/>
          <w:szCs w:val="24"/>
          <w:vertAlign w:val="superscript"/>
        </w:rPr>
        <w:t>2</w:t>
      </w:r>
      <w:proofErr w:type="gramStart"/>
      <w:r>
        <w:rPr>
          <w:rFonts w:ascii="Times New Roman" w:hAnsi="Times New Roman" w:cs="Times New Roman"/>
          <w:b/>
          <w:sz w:val="24"/>
          <w:szCs w:val="24"/>
          <w:vertAlign w:val="superscript"/>
        </w:rPr>
        <w:t>,3</w:t>
      </w:r>
      <w:proofErr w:type="gramEnd"/>
      <w:r>
        <w:rPr>
          <w:rFonts w:ascii="Times New Roman" w:hAnsi="Times New Roman" w:cs="Times New Roman"/>
          <w:b/>
          <w:sz w:val="24"/>
          <w:szCs w:val="24"/>
        </w:rPr>
        <w:t>, Esther Ngah</w:t>
      </w:r>
      <w:r w:rsidRPr="004804F0">
        <w:rPr>
          <w:rFonts w:ascii="Times New Roman" w:hAnsi="Times New Roman" w:cs="Times New Roman"/>
          <w:b/>
          <w:sz w:val="24"/>
          <w:szCs w:val="24"/>
          <w:vertAlign w:val="superscript"/>
        </w:rPr>
        <w:t>1</w:t>
      </w:r>
      <w:r>
        <w:rPr>
          <w:rFonts w:ascii="Times New Roman" w:hAnsi="Times New Roman" w:cs="Times New Roman"/>
          <w:b/>
          <w:sz w:val="24"/>
          <w:szCs w:val="24"/>
          <w:vertAlign w:val="superscript"/>
        </w:rPr>
        <w:t> </w:t>
      </w:r>
      <w:r>
        <w:rPr>
          <w:rFonts w:ascii="Times New Roman" w:hAnsi="Times New Roman" w:cs="Times New Roman"/>
          <w:b/>
          <w:sz w:val="24"/>
          <w:szCs w:val="24"/>
        </w:rPr>
        <w:t>, Djim-</w:t>
      </w:r>
      <w:proofErr w:type="spellStart"/>
      <w:r>
        <w:rPr>
          <w:rFonts w:ascii="Times New Roman" w:hAnsi="Times New Roman" w:cs="Times New Roman"/>
          <w:b/>
          <w:sz w:val="24"/>
          <w:szCs w:val="24"/>
        </w:rPr>
        <w:t>Ajim</w:t>
      </w:r>
      <w:proofErr w:type="spellEnd"/>
      <w:r>
        <w:rPr>
          <w:rFonts w:ascii="Times New Roman" w:hAnsi="Times New Roman" w:cs="Times New Roman"/>
          <w:b/>
          <w:sz w:val="24"/>
          <w:szCs w:val="24"/>
        </w:rPr>
        <w:t>-</w:t>
      </w:r>
      <w:proofErr w:type="spellStart"/>
      <w:r>
        <w:rPr>
          <w:rFonts w:ascii="Times New Roman" w:hAnsi="Times New Roman" w:cs="Times New Roman"/>
          <w:b/>
          <w:sz w:val="24"/>
          <w:szCs w:val="24"/>
        </w:rPr>
        <w:t>Ngana</w:t>
      </w:r>
      <w:proofErr w:type="spellEnd"/>
      <w:r>
        <w:rPr>
          <w:rFonts w:ascii="Times New Roman" w:hAnsi="Times New Roman" w:cs="Times New Roman"/>
          <w:b/>
          <w:sz w:val="24"/>
          <w:szCs w:val="24"/>
        </w:rPr>
        <w:t xml:space="preserve"> Karyom</w:t>
      </w:r>
      <w:r w:rsidRPr="00320608">
        <w:rPr>
          <w:rFonts w:ascii="Times New Roman" w:hAnsi="Times New Roman" w:cs="Times New Roman"/>
          <w:b/>
          <w:sz w:val="24"/>
          <w:szCs w:val="24"/>
          <w:vertAlign w:val="superscript"/>
        </w:rPr>
        <w:t>4</w:t>
      </w:r>
    </w:p>
    <w:p w:rsidR="00CD6DC0" w:rsidRDefault="00CD6DC0" w:rsidP="00CD6DC0">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Laboratoire</w:t>
      </w:r>
      <w:r w:rsidRPr="00077CCF">
        <w:rPr>
          <w:rFonts w:ascii="Times New Roman" w:hAnsi="Times New Roman" w:cs="Times New Roman"/>
          <w:sz w:val="24"/>
          <w:szCs w:val="24"/>
        </w:rPr>
        <w:t xml:space="preserve"> de </w:t>
      </w:r>
      <w:r>
        <w:rPr>
          <w:rFonts w:ascii="Times New Roman" w:hAnsi="Times New Roman" w:cs="Times New Roman"/>
          <w:sz w:val="24"/>
          <w:szCs w:val="24"/>
        </w:rPr>
        <w:t>Génie Chimique, Ecole de Génie Chimique et des Industries Minérales, Université de Ngaoundéré. P. O. Boxe 454 Ngaoundéré, Cameroun.</w:t>
      </w:r>
    </w:p>
    <w:p w:rsidR="00CD6DC0" w:rsidRDefault="00CD6DC0" w:rsidP="00CD6DC0">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2</w:t>
      </w:r>
      <w:r>
        <w:rPr>
          <w:rFonts w:ascii="Times New Roman" w:hAnsi="Times New Roman" w:cs="Times New Roman"/>
          <w:sz w:val="24"/>
          <w:szCs w:val="24"/>
        </w:rPr>
        <w:t>Laboratoire de Zoologie Appliquée, Université de Ngaoundéré. P. O. Boxe 454 Ngaoundéré, Cameroun.</w:t>
      </w:r>
    </w:p>
    <w:p w:rsidR="00CD6DC0" w:rsidRDefault="00CD6DC0" w:rsidP="00CD6DC0">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3</w:t>
      </w:r>
      <w:r>
        <w:rPr>
          <w:rFonts w:ascii="Times New Roman" w:hAnsi="Times New Roman" w:cs="Times New Roman"/>
          <w:sz w:val="24"/>
          <w:szCs w:val="24"/>
        </w:rPr>
        <w:t>Laboratoire de Biodiversité et Développement Durable,</w:t>
      </w:r>
      <w:r w:rsidRPr="004377EB">
        <w:rPr>
          <w:rFonts w:ascii="Times New Roman" w:hAnsi="Times New Roman" w:cs="Times New Roman"/>
          <w:sz w:val="24"/>
          <w:szCs w:val="24"/>
        </w:rPr>
        <w:t xml:space="preserve"> </w:t>
      </w:r>
      <w:r>
        <w:rPr>
          <w:rFonts w:ascii="Times New Roman" w:hAnsi="Times New Roman" w:cs="Times New Roman"/>
          <w:sz w:val="24"/>
          <w:szCs w:val="24"/>
        </w:rPr>
        <w:t>Université de Ngaoundéré. P. O. Boxe 454 Ngaoundéré, Cameroun.</w:t>
      </w:r>
    </w:p>
    <w:p w:rsidR="00CD6DC0" w:rsidRPr="00077CCF" w:rsidRDefault="00CD6DC0" w:rsidP="00CD6DC0">
      <w:pPr>
        <w:spacing w:line="360" w:lineRule="auto"/>
        <w:jc w:val="both"/>
        <w:rPr>
          <w:rFonts w:ascii="Times New Roman" w:hAnsi="Times New Roman" w:cs="Times New Roman"/>
          <w:sz w:val="24"/>
          <w:szCs w:val="24"/>
        </w:rPr>
      </w:pPr>
      <w:r w:rsidRPr="00301308">
        <w:rPr>
          <w:rFonts w:ascii="Times New Roman" w:hAnsi="Times New Roman" w:cs="Times New Roman"/>
          <w:sz w:val="24"/>
          <w:szCs w:val="24"/>
          <w:vertAlign w:val="superscript"/>
        </w:rPr>
        <w:t>4</w:t>
      </w:r>
      <w:r>
        <w:rPr>
          <w:rFonts w:ascii="Times New Roman" w:hAnsi="Times New Roman" w:cs="Times New Roman"/>
          <w:sz w:val="24"/>
          <w:szCs w:val="24"/>
        </w:rPr>
        <w:t>Laboratoire de Microbiologie et d’Immunologie, Centre de Recherche en Santé et sur les Pathologies Prioritaires, Institut de Recherches Médicales et d’Etudes des Plantes Médicinales. P. O. Boxe 13033 Yaoundé, Cameroun.</w:t>
      </w:r>
    </w:p>
    <w:p w:rsidR="00CD6DC0" w:rsidRDefault="00CD6DC0" w:rsidP="00CD6DC0">
      <w:pPr>
        <w:spacing w:line="360" w:lineRule="auto"/>
        <w:jc w:val="both"/>
        <w:rPr>
          <w:rStyle w:val="Lienhypertexte"/>
          <w:rFonts w:ascii="Times New Roman" w:hAnsi="Times New Roman" w:cs="Times New Roman"/>
          <w:sz w:val="24"/>
          <w:szCs w:val="24"/>
        </w:rPr>
      </w:pPr>
      <w:r>
        <w:rPr>
          <w:rFonts w:ascii="Times New Roman" w:hAnsi="Times New Roman" w:cs="Times New Roman"/>
          <w:sz w:val="24"/>
          <w:szCs w:val="24"/>
        </w:rPr>
        <w:t xml:space="preserve">(*) </w:t>
      </w:r>
      <w:r w:rsidRPr="00B47076">
        <w:rPr>
          <w:rFonts w:ascii="Times New Roman" w:hAnsi="Times New Roman" w:cs="Times New Roman"/>
          <w:sz w:val="24"/>
          <w:szCs w:val="24"/>
        </w:rPr>
        <w:t>Auteur correspondant :</w:t>
      </w:r>
      <w:r w:rsidRPr="002A48E4">
        <w:rPr>
          <w:rFonts w:ascii="Times New Roman" w:hAnsi="Times New Roman" w:cs="Times New Roman"/>
          <w:sz w:val="24"/>
          <w:szCs w:val="24"/>
        </w:rPr>
        <w:t xml:space="preserve"> Frank Lionnel Toloum</w:t>
      </w:r>
      <w:r>
        <w:rPr>
          <w:rFonts w:ascii="Times New Roman" w:hAnsi="Times New Roman" w:cs="Times New Roman"/>
          <w:sz w:val="24"/>
          <w:szCs w:val="24"/>
        </w:rPr>
        <w:t>,</w:t>
      </w:r>
      <w:r w:rsidRPr="00B47076">
        <w:rPr>
          <w:rFonts w:ascii="Times New Roman" w:hAnsi="Times New Roman" w:cs="Times New Roman"/>
          <w:sz w:val="24"/>
          <w:szCs w:val="24"/>
        </w:rPr>
        <w:t xml:space="preserve"> E-mail : </w:t>
      </w:r>
      <w:hyperlink r:id="rId7" w:history="1">
        <w:r w:rsidRPr="00B47076">
          <w:rPr>
            <w:rStyle w:val="Lienhypertexte"/>
            <w:rFonts w:ascii="Times New Roman" w:hAnsi="Times New Roman" w:cs="Times New Roman"/>
            <w:sz w:val="24"/>
            <w:szCs w:val="24"/>
          </w:rPr>
          <w:t>toloumfranklionnel@gmail.com</w:t>
        </w:r>
      </w:hyperlink>
      <w:r>
        <w:rPr>
          <w:rStyle w:val="Lienhypertexte"/>
          <w:rFonts w:ascii="Times New Roman" w:hAnsi="Times New Roman" w:cs="Times New Roman"/>
          <w:sz w:val="24"/>
          <w:szCs w:val="24"/>
        </w:rPr>
        <w:t xml:space="preserve"> </w:t>
      </w:r>
    </w:p>
    <w:p w:rsidR="0008243D" w:rsidRDefault="0008243D" w:rsidP="00CD6DC0">
      <w:pPr>
        <w:spacing w:after="0" w:line="360" w:lineRule="auto"/>
        <w:jc w:val="both"/>
        <w:rPr>
          <w:rStyle w:val="Lienhypertexte"/>
          <w:rFonts w:ascii="Times New Roman" w:hAnsi="Times New Roman" w:cs="Times New Roman"/>
          <w:b/>
          <w:color w:val="auto"/>
          <w:sz w:val="24"/>
          <w:szCs w:val="24"/>
          <w:u w:val="none"/>
        </w:rPr>
        <w:sectPr w:rsidR="0008243D" w:rsidSect="000F7D0C">
          <w:footerReference w:type="default" r:id="rId8"/>
          <w:pgSz w:w="11906" w:h="16838"/>
          <w:pgMar w:top="1417" w:right="1417" w:bottom="1417" w:left="1417" w:header="708" w:footer="708" w:gutter="0"/>
          <w:cols w:space="708"/>
          <w:docGrid w:linePitch="360"/>
        </w:sectPr>
      </w:pPr>
    </w:p>
    <w:p w:rsidR="00CD6DC0" w:rsidRDefault="00CD6DC0" w:rsidP="00CD6DC0">
      <w:pPr>
        <w:spacing w:after="0" w:line="360" w:lineRule="auto"/>
        <w:jc w:val="both"/>
        <w:rPr>
          <w:rStyle w:val="Lienhypertexte"/>
          <w:rFonts w:ascii="Times New Roman" w:hAnsi="Times New Roman" w:cs="Times New Roman"/>
          <w:b/>
          <w:color w:val="auto"/>
          <w:sz w:val="24"/>
          <w:szCs w:val="24"/>
          <w:u w:val="none"/>
        </w:rPr>
      </w:pPr>
      <w:r>
        <w:rPr>
          <w:rStyle w:val="Lienhypertexte"/>
          <w:rFonts w:ascii="Times New Roman" w:hAnsi="Times New Roman" w:cs="Times New Roman"/>
          <w:b/>
          <w:color w:val="auto"/>
          <w:sz w:val="24"/>
          <w:szCs w:val="24"/>
          <w:u w:val="none"/>
        </w:rPr>
        <w:lastRenderedPageBreak/>
        <w:t>Résumé</w:t>
      </w:r>
    </w:p>
    <w:p w:rsidR="0008243D" w:rsidRDefault="00CD6DC0" w:rsidP="0008243D">
      <w:pPr>
        <w:spacing w:line="360" w:lineRule="auto"/>
        <w:ind w:left="-5" w:right="45" w:firstLine="713"/>
        <w:jc w:val="both"/>
        <w:rPr>
          <w:rFonts w:ascii="Times New Roman" w:eastAsia="Times New Roman" w:hAnsi="Times New Roman" w:cs="Times New Roman"/>
          <w:color w:val="000000"/>
          <w:sz w:val="24"/>
          <w:lang w:eastAsia="fr-FR"/>
        </w:rPr>
      </w:pPr>
      <w:r w:rsidRPr="003C20AD">
        <w:rPr>
          <w:rFonts w:ascii="Times New Roman" w:eastAsia="Times New Roman" w:hAnsi="Times New Roman" w:cs="Times New Roman"/>
          <w:color w:val="000000"/>
          <w:sz w:val="24"/>
          <w:lang w:eastAsia="fr-FR"/>
        </w:rPr>
        <w:t>Les infections cutanées fongiques telles que la dartre et la teigne représentent un enjeu de santé publique en raison de la résistance et des effets secondaires des traitements conventionnels. Cette étude consiste à formuler une pommade ant</w:t>
      </w:r>
      <w:r w:rsidR="002E2E39">
        <w:rPr>
          <w:rFonts w:ascii="Times New Roman" w:eastAsia="Times New Roman" w:hAnsi="Times New Roman" w:cs="Times New Roman"/>
          <w:color w:val="000000"/>
          <w:sz w:val="24"/>
          <w:lang w:eastAsia="fr-FR"/>
        </w:rPr>
        <w:t>imicrobienne à base</w:t>
      </w:r>
      <w:r w:rsidRPr="003C20AD">
        <w:rPr>
          <w:rFonts w:ascii="Times New Roman" w:eastAsia="Times New Roman" w:hAnsi="Times New Roman" w:cs="Times New Roman"/>
          <w:color w:val="000000"/>
          <w:sz w:val="24"/>
          <w:lang w:eastAsia="fr-FR"/>
        </w:rPr>
        <w:t xml:space="preserve"> des feuilles de </w:t>
      </w:r>
      <w:r w:rsidRPr="0072159A">
        <w:rPr>
          <w:rFonts w:ascii="Times New Roman" w:eastAsia="Times New Roman" w:hAnsi="Times New Roman" w:cs="Times New Roman"/>
          <w:i/>
          <w:color w:val="000000"/>
          <w:sz w:val="24"/>
          <w:lang w:eastAsia="fr-FR"/>
        </w:rPr>
        <w:t xml:space="preserve">Senna </w:t>
      </w:r>
      <w:proofErr w:type="spellStart"/>
      <w:r w:rsidRPr="0072159A">
        <w:rPr>
          <w:rFonts w:ascii="Times New Roman" w:eastAsia="Times New Roman" w:hAnsi="Times New Roman" w:cs="Times New Roman"/>
          <w:i/>
          <w:color w:val="000000"/>
          <w:sz w:val="24"/>
          <w:lang w:eastAsia="fr-FR"/>
        </w:rPr>
        <w:t>alata</w:t>
      </w:r>
      <w:proofErr w:type="spellEnd"/>
      <w:r w:rsidRPr="003C20AD">
        <w:rPr>
          <w:rFonts w:ascii="Times New Roman" w:eastAsia="Times New Roman" w:hAnsi="Times New Roman" w:cs="Times New Roman"/>
          <w:color w:val="000000"/>
          <w:sz w:val="24"/>
          <w:lang w:eastAsia="fr-FR"/>
        </w:rPr>
        <w:t xml:space="preserve"> récolté au bord</w:t>
      </w:r>
      <w:r>
        <w:rPr>
          <w:rFonts w:ascii="Times New Roman" w:eastAsia="Times New Roman" w:hAnsi="Times New Roman" w:cs="Times New Roman"/>
          <w:color w:val="000000"/>
          <w:sz w:val="24"/>
          <w:lang w:eastAsia="fr-FR"/>
        </w:rPr>
        <w:t xml:space="preserve"> du fleuve Bénoué dans la r</w:t>
      </w:r>
      <w:r w:rsidRPr="003C20AD">
        <w:rPr>
          <w:rFonts w:ascii="Times New Roman" w:eastAsia="Times New Roman" w:hAnsi="Times New Roman" w:cs="Times New Roman"/>
          <w:color w:val="000000"/>
          <w:sz w:val="24"/>
          <w:lang w:eastAsia="fr-FR"/>
        </w:rPr>
        <w:t>égion du nord</w:t>
      </w:r>
      <w:r>
        <w:rPr>
          <w:rFonts w:ascii="Times New Roman" w:eastAsia="Times New Roman" w:hAnsi="Times New Roman" w:cs="Times New Roman"/>
          <w:color w:val="000000"/>
          <w:sz w:val="24"/>
          <w:lang w:eastAsia="fr-FR"/>
        </w:rPr>
        <w:t xml:space="preserve"> au</w:t>
      </w:r>
      <w:r w:rsidRPr="003C20AD">
        <w:rPr>
          <w:rFonts w:ascii="Times New Roman" w:eastAsia="Times New Roman" w:hAnsi="Times New Roman" w:cs="Times New Roman"/>
          <w:color w:val="000000"/>
          <w:sz w:val="24"/>
          <w:lang w:eastAsia="fr-FR"/>
        </w:rPr>
        <w:t xml:space="preserve"> Cameroun et à évaluer l’activité </w:t>
      </w:r>
      <w:r w:rsidRPr="00252B90">
        <w:rPr>
          <w:rFonts w:ascii="Times New Roman" w:eastAsia="Times New Roman" w:hAnsi="Times New Roman" w:cs="Times New Roman"/>
          <w:i/>
          <w:color w:val="000000"/>
          <w:sz w:val="24"/>
          <w:lang w:eastAsia="fr-FR"/>
        </w:rPr>
        <w:t>in vitro</w:t>
      </w:r>
      <w:r w:rsidRPr="003C20AD">
        <w:rPr>
          <w:rFonts w:ascii="Times New Roman" w:eastAsia="Times New Roman" w:hAnsi="Times New Roman" w:cs="Times New Roman"/>
          <w:color w:val="000000"/>
          <w:sz w:val="24"/>
          <w:lang w:eastAsia="fr-FR"/>
        </w:rPr>
        <w:t xml:space="preserve"> de cet extrait contre les agents étiologiques de la dartre et de la teigne. </w:t>
      </w:r>
      <w:r w:rsidRPr="003C20AD">
        <w:rPr>
          <w:rFonts w:ascii="Times New Roman" w:eastAsia="Times New Roman" w:hAnsi="Times New Roman" w:cs="Times New Roman"/>
          <w:sz w:val="24"/>
          <w:szCs w:val="24"/>
          <w:lang w:eastAsia="fr-FR"/>
        </w:rPr>
        <w:t xml:space="preserve">Le screening </w:t>
      </w:r>
      <w:r w:rsidRPr="003C20AD">
        <w:rPr>
          <w:rFonts w:ascii="Times New Roman" w:eastAsia="Times New Roman" w:hAnsi="Times New Roman" w:cs="Times New Roman"/>
          <w:color w:val="000000"/>
          <w:sz w:val="24"/>
          <w:lang w:eastAsia="fr-FR"/>
        </w:rPr>
        <w:t xml:space="preserve">des groupes chimiques a été faite par une analyse phytochimique qualitative sommaire à partir des tests de coloration. Les souches cliniques microbiennes de référence étaient constitués de </w:t>
      </w:r>
      <w:proofErr w:type="spellStart"/>
      <w:r w:rsidRPr="003C20AD">
        <w:rPr>
          <w:rFonts w:ascii="Times New Roman" w:eastAsia="Times New Roman" w:hAnsi="Times New Roman" w:cs="Times New Roman"/>
          <w:i/>
          <w:color w:val="000000"/>
          <w:sz w:val="24"/>
          <w:lang w:eastAsia="fr-FR"/>
        </w:rPr>
        <w:t>Malassezia</w:t>
      </w:r>
      <w:proofErr w:type="spellEnd"/>
      <w:r w:rsidRPr="003C20AD">
        <w:rPr>
          <w:rFonts w:ascii="Times New Roman" w:eastAsia="Times New Roman" w:hAnsi="Times New Roman" w:cs="Times New Roman"/>
          <w:i/>
          <w:color w:val="000000"/>
          <w:sz w:val="24"/>
          <w:lang w:eastAsia="fr-FR"/>
        </w:rPr>
        <w:t xml:space="preserve"> </w:t>
      </w:r>
      <w:proofErr w:type="spellStart"/>
      <w:r w:rsidRPr="003C20AD">
        <w:rPr>
          <w:rFonts w:ascii="Times New Roman" w:eastAsia="Times New Roman" w:hAnsi="Times New Roman" w:cs="Times New Roman"/>
          <w:i/>
          <w:color w:val="000000"/>
          <w:sz w:val="24"/>
          <w:lang w:eastAsia="fr-FR"/>
        </w:rPr>
        <w:t>furfur</w:t>
      </w:r>
      <w:proofErr w:type="spellEnd"/>
      <w:r w:rsidRPr="003C20AD">
        <w:rPr>
          <w:rFonts w:ascii="Times New Roman" w:eastAsia="Times New Roman" w:hAnsi="Times New Roman" w:cs="Times New Roman"/>
          <w:color w:val="000000"/>
          <w:sz w:val="24"/>
          <w:lang w:eastAsia="fr-FR"/>
        </w:rPr>
        <w:t xml:space="preserve"> (ATCC 14521), </w:t>
      </w:r>
      <w:r w:rsidRPr="003C20AD">
        <w:rPr>
          <w:rFonts w:ascii="Times New Roman" w:eastAsia="Times New Roman" w:hAnsi="Times New Roman" w:cs="Times New Roman"/>
          <w:i/>
          <w:color w:val="000000"/>
          <w:sz w:val="24"/>
          <w:lang w:eastAsia="fr-FR"/>
        </w:rPr>
        <w:t xml:space="preserve">Trichophyton </w:t>
      </w:r>
      <w:proofErr w:type="spellStart"/>
      <w:r w:rsidRPr="003C20AD">
        <w:rPr>
          <w:rFonts w:ascii="Times New Roman" w:eastAsia="Times New Roman" w:hAnsi="Times New Roman" w:cs="Times New Roman"/>
          <w:i/>
          <w:color w:val="000000"/>
          <w:sz w:val="24"/>
          <w:lang w:eastAsia="fr-FR"/>
        </w:rPr>
        <w:t>rubrum</w:t>
      </w:r>
      <w:proofErr w:type="spellEnd"/>
      <w:r w:rsidRPr="003C20AD">
        <w:rPr>
          <w:rFonts w:ascii="Times New Roman" w:eastAsia="Times New Roman" w:hAnsi="Times New Roman" w:cs="Times New Roman"/>
          <w:color w:val="000000"/>
          <w:sz w:val="24"/>
          <w:lang w:eastAsia="fr-FR"/>
        </w:rPr>
        <w:t xml:space="preserve"> (ATCC 28188), </w:t>
      </w:r>
      <w:proofErr w:type="spellStart"/>
      <w:r w:rsidRPr="003C20AD">
        <w:rPr>
          <w:rFonts w:ascii="Times New Roman" w:eastAsia="Times New Roman" w:hAnsi="Times New Roman" w:cs="Times New Roman"/>
          <w:i/>
          <w:color w:val="000000"/>
          <w:sz w:val="24"/>
          <w:lang w:eastAsia="fr-FR"/>
        </w:rPr>
        <w:t>Microsporum</w:t>
      </w:r>
      <w:proofErr w:type="spellEnd"/>
      <w:r w:rsidRPr="003C20AD">
        <w:rPr>
          <w:rFonts w:ascii="Times New Roman" w:eastAsia="Times New Roman" w:hAnsi="Times New Roman" w:cs="Times New Roman"/>
          <w:i/>
          <w:color w:val="000000"/>
          <w:sz w:val="24"/>
          <w:lang w:eastAsia="fr-FR"/>
        </w:rPr>
        <w:t xml:space="preserve"> </w:t>
      </w:r>
      <w:proofErr w:type="spellStart"/>
      <w:r w:rsidRPr="003C20AD">
        <w:rPr>
          <w:rFonts w:ascii="Times New Roman" w:eastAsia="Times New Roman" w:hAnsi="Times New Roman" w:cs="Times New Roman"/>
          <w:i/>
          <w:color w:val="000000"/>
          <w:sz w:val="24"/>
          <w:lang w:eastAsia="fr-FR"/>
        </w:rPr>
        <w:t>canis</w:t>
      </w:r>
      <w:proofErr w:type="spellEnd"/>
      <w:r>
        <w:rPr>
          <w:rFonts w:ascii="Times New Roman" w:eastAsia="Times New Roman" w:hAnsi="Times New Roman" w:cs="Times New Roman"/>
          <w:color w:val="000000"/>
          <w:sz w:val="24"/>
          <w:lang w:eastAsia="fr-FR"/>
        </w:rPr>
        <w:t xml:space="preserve"> (ATCC 36299)</w:t>
      </w:r>
      <w:r w:rsidRPr="003C20AD">
        <w:rPr>
          <w:rFonts w:ascii="Times New Roman" w:eastAsia="Times New Roman" w:hAnsi="Times New Roman" w:cs="Times New Roman"/>
          <w:color w:val="000000"/>
          <w:sz w:val="24"/>
          <w:lang w:eastAsia="fr-FR"/>
        </w:rPr>
        <w:t xml:space="preserve"> et </w:t>
      </w:r>
      <w:r w:rsidRPr="003C20AD">
        <w:rPr>
          <w:rFonts w:ascii="Times New Roman" w:eastAsia="Times New Roman" w:hAnsi="Times New Roman" w:cs="Times New Roman"/>
          <w:i/>
          <w:color w:val="000000"/>
          <w:sz w:val="24"/>
          <w:lang w:eastAsia="fr-FR"/>
        </w:rPr>
        <w:t>Staphylococcus aureus</w:t>
      </w:r>
      <w:r w:rsidRPr="003C20AD">
        <w:rPr>
          <w:rFonts w:ascii="Times New Roman" w:eastAsia="Times New Roman" w:hAnsi="Times New Roman" w:cs="Times New Roman"/>
          <w:color w:val="000000"/>
          <w:sz w:val="24"/>
          <w:lang w:eastAsia="fr-FR"/>
        </w:rPr>
        <w:t xml:space="preserve"> (ATCC 25923) acquises auprès de collections certifiées. Les souches fongiques ont été cultivées sur milieu </w:t>
      </w:r>
      <w:proofErr w:type="spellStart"/>
      <w:r w:rsidRPr="003C20AD">
        <w:rPr>
          <w:rFonts w:ascii="Times New Roman" w:eastAsia="Times New Roman" w:hAnsi="Times New Roman" w:cs="Times New Roman"/>
          <w:color w:val="000000"/>
          <w:sz w:val="24"/>
          <w:lang w:eastAsia="fr-FR"/>
        </w:rPr>
        <w:t>Sabouraud</w:t>
      </w:r>
      <w:proofErr w:type="spellEnd"/>
      <w:r w:rsidRPr="003C20AD">
        <w:rPr>
          <w:rFonts w:ascii="Times New Roman" w:eastAsia="Times New Roman" w:hAnsi="Times New Roman" w:cs="Times New Roman"/>
          <w:color w:val="000000"/>
          <w:sz w:val="24"/>
          <w:lang w:eastAsia="fr-FR"/>
        </w:rPr>
        <w:t xml:space="preserve"> Dextrose Agar (SDA) et les bactéries sur milieu Mueller-Hinton Agar (MHA). Les résultats montrent que l’extrait brut éthanolique de feuilles a permis de révéler la présence de six groupes chimiques </w:t>
      </w:r>
      <w:r w:rsidRPr="003C20AD">
        <w:rPr>
          <w:rFonts w:ascii="Times New Roman" w:eastAsia="Times New Roman" w:hAnsi="Times New Roman" w:cs="Times New Roman"/>
          <w:sz w:val="24"/>
          <w:szCs w:val="24"/>
          <w:lang w:eastAsia="fr-FR"/>
        </w:rPr>
        <w:t xml:space="preserve">à savoir les flavonoïdes, les tanins, anthraquinones, </w:t>
      </w:r>
      <w:proofErr w:type="spellStart"/>
      <w:r w:rsidRPr="003C20AD">
        <w:rPr>
          <w:rFonts w:ascii="Times New Roman" w:eastAsia="Times New Roman" w:hAnsi="Times New Roman" w:cs="Times New Roman"/>
          <w:sz w:val="24"/>
          <w:szCs w:val="24"/>
          <w:lang w:eastAsia="fr-FR"/>
        </w:rPr>
        <w:t>saponosides</w:t>
      </w:r>
      <w:proofErr w:type="spellEnd"/>
      <w:r w:rsidRPr="003C20AD">
        <w:rPr>
          <w:rFonts w:ascii="Times New Roman" w:eastAsia="Times New Roman" w:hAnsi="Times New Roman" w:cs="Times New Roman"/>
          <w:sz w:val="24"/>
          <w:szCs w:val="24"/>
          <w:lang w:eastAsia="fr-FR"/>
        </w:rPr>
        <w:t>, alcaloïdes et stéroïdes/</w:t>
      </w:r>
      <w:proofErr w:type="spellStart"/>
      <w:r w:rsidRPr="003C20AD">
        <w:rPr>
          <w:rFonts w:ascii="Times New Roman" w:eastAsia="Times New Roman" w:hAnsi="Times New Roman" w:cs="Times New Roman"/>
          <w:sz w:val="24"/>
          <w:szCs w:val="24"/>
          <w:lang w:eastAsia="fr-FR"/>
        </w:rPr>
        <w:t>triterpènes</w:t>
      </w:r>
      <w:proofErr w:type="spellEnd"/>
      <w:r w:rsidRPr="003C20AD">
        <w:rPr>
          <w:rFonts w:ascii="Times New Roman" w:eastAsia="Times New Roman" w:hAnsi="Times New Roman" w:cs="Times New Roman"/>
          <w:color w:val="000000"/>
          <w:sz w:val="24"/>
          <w:lang w:eastAsia="fr-FR"/>
        </w:rPr>
        <w:t>.</w:t>
      </w:r>
      <w:r>
        <w:rPr>
          <w:rFonts w:ascii="Times New Roman" w:eastAsia="Times New Roman" w:hAnsi="Times New Roman" w:cs="Times New Roman"/>
          <w:color w:val="000000"/>
          <w:sz w:val="24"/>
          <w:lang w:eastAsia="fr-FR"/>
        </w:rPr>
        <w:t xml:space="preserve"> </w:t>
      </w:r>
      <w:r w:rsidRPr="003C20AD">
        <w:rPr>
          <w:rFonts w:ascii="Times New Roman" w:eastAsia="Times New Roman" w:hAnsi="Times New Roman" w:cs="Times New Roman"/>
          <w:color w:val="000000"/>
          <w:sz w:val="24"/>
          <w:lang w:eastAsia="fr-FR"/>
        </w:rPr>
        <w:t xml:space="preserve">L’extrait a </w:t>
      </w:r>
      <w:r w:rsidRPr="003C20AD">
        <w:rPr>
          <w:rFonts w:ascii="Times New Roman" w:eastAsia="Times New Roman" w:hAnsi="Times New Roman" w:cs="Times New Roman"/>
          <w:sz w:val="24"/>
          <w:szCs w:val="24"/>
          <w:lang w:eastAsia="fr-FR"/>
        </w:rPr>
        <w:t>démontré une activité antimicrobienne prometteuse contre toutes les souches testées</w:t>
      </w:r>
      <w:r w:rsidRPr="003C20AD">
        <w:rPr>
          <w:rFonts w:ascii="Times New Roman" w:eastAsia="Times New Roman" w:hAnsi="Times New Roman" w:cs="Times New Roman"/>
          <w:color w:val="000000"/>
          <w:sz w:val="24"/>
          <w:lang w:eastAsia="fr-FR"/>
        </w:rPr>
        <w:t xml:space="preserve">. Cet extrait a prouvé son efficacité en inhibant totalement la croissance de </w:t>
      </w:r>
      <w:r w:rsidRPr="003C20AD">
        <w:rPr>
          <w:rFonts w:ascii="Times New Roman" w:eastAsia="Times New Roman" w:hAnsi="Times New Roman" w:cs="Times New Roman"/>
          <w:i/>
          <w:color w:val="000000"/>
          <w:sz w:val="24"/>
          <w:lang w:eastAsia="fr-FR"/>
        </w:rPr>
        <w:t xml:space="preserve">M. </w:t>
      </w:r>
      <w:proofErr w:type="spellStart"/>
      <w:r w:rsidRPr="003C20AD">
        <w:rPr>
          <w:rFonts w:ascii="Times New Roman" w:eastAsia="Times New Roman" w:hAnsi="Times New Roman" w:cs="Times New Roman"/>
          <w:i/>
          <w:color w:val="000000"/>
          <w:sz w:val="24"/>
          <w:lang w:eastAsia="fr-FR"/>
        </w:rPr>
        <w:t>furfur</w:t>
      </w:r>
      <w:proofErr w:type="spellEnd"/>
      <w:r w:rsidRPr="003C20AD">
        <w:rPr>
          <w:rFonts w:ascii="Times New Roman" w:eastAsia="Times New Roman" w:hAnsi="Times New Roman" w:cs="Times New Roman"/>
          <w:i/>
          <w:color w:val="000000"/>
          <w:sz w:val="24"/>
          <w:lang w:eastAsia="fr-FR"/>
        </w:rPr>
        <w:t xml:space="preserve"> et M. </w:t>
      </w:r>
      <w:proofErr w:type="spellStart"/>
      <w:r w:rsidRPr="003C20AD">
        <w:rPr>
          <w:rFonts w:ascii="Times New Roman" w:eastAsia="Times New Roman" w:hAnsi="Times New Roman" w:cs="Times New Roman"/>
          <w:i/>
          <w:color w:val="000000"/>
          <w:sz w:val="24"/>
          <w:lang w:eastAsia="fr-FR"/>
        </w:rPr>
        <w:t>canis</w:t>
      </w:r>
      <w:proofErr w:type="spellEnd"/>
      <w:r w:rsidRPr="003C20AD">
        <w:rPr>
          <w:rFonts w:ascii="Times New Roman" w:eastAsia="Times New Roman" w:hAnsi="Times New Roman" w:cs="Times New Roman"/>
          <w:i/>
          <w:color w:val="000000"/>
          <w:sz w:val="24"/>
          <w:lang w:eastAsia="fr-FR"/>
        </w:rPr>
        <w:t xml:space="preserve"> </w:t>
      </w:r>
      <w:r w:rsidRPr="003C20AD">
        <w:rPr>
          <w:rFonts w:ascii="Times New Roman" w:eastAsia="Times New Roman" w:hAnsi="Times New Roman" w:cs="Times New Roman"/>
          <w:color w:val="000000"/>
          <w:sz w:val="24"/>
          <w:lang w:eastAsia="fr-FR"/>
        </w:rPr>
        <w:t xml:space="preserve">(CMI = 31,25 </w:t>
      </w:r>
      <w:r w:rsidRPr="003C20AD">
        <w:rPr>
          <w:rFonts w:ascii="Times New Roman" w:eastAsia="Times New Roman" w:hAnsi="Times New Roman" w:cs="Times New Roman"/>
          <w:sz w:val="24"/>
          <w:szCs w:val="24"/>
          <w:lang w:eastAsia="fr-FR"/>
        </w:rPr>
        <w:t>µg/</w:t>
      </w:r>
      <w:proofErr w:type="spellStart"/>
      <w:r w:rsidRPr="003C20AD">
        <w:rPr>
          <w:rFonts w:ascii="Times New Roman" w:eastAsia="Times New Roman" w:hAnsi="Times New Roman" w:cs="Times New Roman"/>
          <w:sz w:val="24"/>
          <w:szCs w:val="24"/>
          <w:lang w:eastAsia="fr-FR"/>
        </w:rPr>
        <w:t>mL</w:t>
      </w:r>
      <w:proofErr w:type="spellEnd"/>
      <w:r w:rsidRPr="003C20AD">
        <w:rPr>
          <w:rFonts w:ascii="Times New Roman" w:eastAsia="Times New Roman" w:hAnsi="Times New Roman" w:cs="Times New Roman"/>
          <w:color w:val="000000"/>
          <w:sz w:val="24"/>
          <w:lang w:eastAsia="fr-FR"/>
        </w:rPr>
        <w:t xml:space="preserve">.) ; </w:t>
      </w:r>
      <w:r w:rsidRPr="003C20AD">
        <w:rPr>
          <w:rFonts w:ascii="Times New Roman" w:eastAsia="Times New Roman" w:hAnsi="Times New Roman" w:cs="Times New Roman"/>
          <w:i/>
          <w:sz w:val="24"/>
          <w:szCs w:val="24"/>
          <w:lang w:eastAsia="fr-FR"/>
        </w:rPr>
        <w:t xml:space="preserve">T. </w:t>
      </w:r>
      <w:proofErr w:type="spellStart"/>
      <w:r w:rsidRPr="003C20AD">
        <w:rPr>
          <w:rFonts w:ascii="Times New Roman" w:eastAsia="Times New Roman" w:hAnsi="Times New Roman" w:cs="Times New Roman"/>
          <w:i/>
          <w:sz w:val="24"/>
          <w:szCs w:val="24"/>
          <w:lang w:eastAsia="fr-FR"/>
        </w:rPr>
        <w:t>rubrum</w:t>
      </w:r>
      <w:proofErr w:type="spellEnd"/>
      <w:r w:rsidRPr="003C20AD">
        <w:rPr>
          <w:rFonts w:ascii="Times New Roman" w:eastAsia="Times New Roman" w:hAnsi="Times New Roman" w:cs="Times New Roman"/>
          <w:sz w:val="24"/>
          <w:szCs w:val="24"/>
          <w:lang w:eastAsia="fr-FR"/>
        </w:rPr>
        <w:t xml:space="preserve"> </w:t>
      </w:r>
      <w:r w:rsidRPr="00C3275D">
        <w:rPr>
          <w:rFonts w:ascii="Times New Roman" w:eastAsia="Times New Roman" w:hAnsi="Times New Roman" w:cs="Times New Roman"/>
          <w:color w:val="000000"/>
          <w:sz w:val="24"/>
          <w:lang w:eastAsia="fr-FR"/>
        </w:rPr>
        <w:t>(CMI</w:t>
      </w:r>
      <w:r w:rsidRPr="003C20AD">
        <w:rPr>
          <w:rFonts w:ascii="Times New Roman" w:eastAsia="Times New Roman" w:hAnsi="Times New Roman" w:cs="Times New Roman"/>
          <w:i/>
          <w:color w:val="000000"/>
          <w:sz w:val="24"/>
          <w:lang w:eastAsia="fr-FR"/>
        </w:rPr>
        <w:t xml:space="preserve"> =</w:t>
      </w:r>
      <w:r w:rsidRPr="003C20AD">
        <w:rPr>
          <w:rFonts w:ascii="Times New Roman" w:eastAsia="Times New Roman" w:hAnsi="Times New Roman" w:cs="Times New Roman"/>
          <w:color w:val="000000"/>
          <w:sz w:val="24"/>
          <w:lang w:eastAsia="fr-FR"/>
        </w:rPr>
        <w:t xml:space="preserve"> 125 </w:t>
      </w:r>
      <w:r w:rsidRPr="003C20AD">
        <w:rPr>
          <w:rFonts w:ascii="Times New Roman" w:eastAsia="Times New Roman" w:hAnsi="Times New Roman" w:cs="Times New Roman"/>
          <w:sz w:val="24"/>
          <w:szCs w:val="24"/>
          <w:lang w:eastAsia="fr-FR"/>
        </w:rPr>
        <w:t>µg/</w:t>
      </w:r>
      <w:proofErr w:type="spellStart"/>
      <w:r w:rsidRPr="003C20AD">
        <w:rPr>
          <w:rFonts w:ascii="Times New Roman" w:eastAsia="Times New Roman" w:hAnsi="Times New Roman" w:cs="Times New Roman"/>
          <w:sz w:val="24"/>
          <w:szCs w:val="24"/>
          <w:lang w:eastAsia="fr-FR"/>
        </w:rPr>
        <w:t>mL</w:t>
      </w:r>
      <w:proofErr w:type="spellEnd"/>
      <w:r w:rsidRPr="003C20AD">
        <w:rPr>
          <w:rFonts w:ascii="Times New Roman" w:eastAsia="Times New Roman" w:hAnsi="Times New Roman" w:cs="Times New Roman"/>
          <w:color w:val="000000"/>
          <w:sz w:val="24"/>
          <w:lang w:eastAsia="fr-FR"/>
        </w:rPr>
        <w:t xml:space="preserve">.) ainsi que </w:t>
      </w:r>
      <w:r w:rsidRPr="003C20AD">
        <w:rPr>
          <w:rFonts w:ascii="Times New Roman" w:eastAsia="Times New Roman" w:hAnsi="Times New Roman" w:cs="Times New Roman"/>
          <w:i/>
          <w:sz w:val="24"/>
          <w:szCs w:val="24"/>
          <w:lang w:eastAsia="fr-FR"/>
        </w:rPr>
        <w:t>S. aureus</w:t>
      </w:r>
      <w:r w:rsidRPr="003C20AD">
        <w:rPr>
          <w:rFonts w:ascii="Times New Roman" w:eastAsia="Times New Roman" w:hAnsi="Times New Roman" w:cs="Times New Roman"/>
          <w:sz w:val="24"/>
          <w:szCs w:val="24"/>
          <w:lang w:eastAsia="fr-FR"/>
        </w:rPr>
        <w:t xml:space="preserve"> </w:t>
      </w:r>
      <w:r w:rsidRPr="00F62540">
        <w:rPr>
          <w:rFonts w:ascii="Times New Roman" w:eastAsia="Times New Roman" w:hAnsi="Times New Roman" w:cs="Times New Roman"/>
          <w:color w:val="000000"/>
          <w:sz w:val="24"/>
          <w:lang w:eastAsia="fr-FR"/>
        </w:rPr>
        <w:t>(CMI</w:t>
      </w:r>
      <w:r w:rsidRPr="003C20AD">
        <w:rPr>
          <w:rFonts w:ascii="Times New Roman" w:eastAsia="Times New Roman" w:hAnsi="Times New Roman" w:cs="Times New Roman"/>
          <w:color w:val="000000"/>
          <w:sz w:val="24"/>
          <w:lang w:eastAsia="fr-FR"/>
        </w:rPr>
        <w:t xml:space="preserve"> = 250 </w:t>
      </w:r>
      <w:r w:rsidRPr="003C20AD">
        <w:rPr>
          <w:rFonts w:ascii="Times New Roman" w:eastAsia="Times New Roman" w:hAnsi="Times New Roman" w:cs="Times New Roman"/>
          <w:sz w:val="24"/>
          <w:szCs w:val="24"/>
          <w:lang w:eastAsia="fr-FR"/>
        </w:rPr>
        <w:t>µg/</w:t>
      </w:r>
      <w:proofErr w:type="spellStart"/>
      <w:r w:rsidRPr="003C20AD">
        <w:rPr>
          <w:rFonts w:ascii="Times New Roman" w:eastAsia="Times New Roman" w:hAnsi="Times New Roman" w:cs="Times New Roman"/>
          <w:sz w:val="24"/>
          <w:szCs w:val="24"/>
          <w:lang w:eastAsia="fr-FR"/>
        </w:rPr>
        <w:t>mL</w:t>
      </w:r>
      <w:proofErr w:type="spellEnd"/>
      <w:r w:rsidRPr="003C20AD">
        <w:rPr>
          <w:rFonts w:ascii="Times New Roman" w:eastAsia="Times New Roman" w:hAnsi="Times New Roman" w:cs="Times New Roman"/>
          <w:color w:val="000000"/>
          <w:sz w:val="24"/>
          <w:lang w:eastAsia="fr-FR"/>
        </w:rPr>
        <w:t xml:space="preserve">.). </w:t>
      </w:r>
      <w:r>
        <w:rPr>
          <w:rFonts w:ascii="Times New Roman" w:eastAsia="Times New Roman" w:hAnsi="Times New Roman" w:cs="Times New Roman"/>
          <w:color w:val="000000"/>
          <w:sz w:val="24"/>
          <w:lang w:eastAsia="fr-FR"/>
        </w:rPr>
        <w:t xml:space="preserve">Via son efficacité </w:t>
      </w:r>
      <w:r>
        <w:rPr>
          <w:rFonts w:ascii="Times New Roman" w:eastAsia="Times New Roman" w:hAnsi="Times New Roman" w:cs="Times New Roman"/>
          <w:sz w:val="24"/>
          <w:szCs w:val="24"/>
          <w:lang w:eastAsia="fr-FR"/>
        </w:rPr>
        <w:t>antimicrobienne, l</w:t>
      </w:r>
      <w:r w:rsidRPr="003C20AD">
        <w:rPr>
          <w:rFonts w:ascii="Times New Roman" w:eastAsia="Times New Roman" w:hAnsi="Times New Roman" w:cs="Times New Roman"/>
          <w:sz w:val="24"/>
          <w:szCs w:val="24"/>
          <w:lang w:eastAsia="fr-FR"/>
        </w:rPr>
        <w:t xml:space="preserve">es pommades formulées à base de l’extrait </w:t>
      </w:r>
      <w:r w:rsidR="002C2852">
        <w:rPr>
          <w:rFonts w:ascii="Times New Roman" w:eastAsia="Times New Roman" w:hAnsi="Times New Roman" w:cs="Times New Roman"/>
          <w:sz w:val="24"/>
          <w:szCs w:val="24"/>
          <w:lang w:eastAsia="fr-FR"/>
        </w:rPr>
        <w:t xml:space="preserve">éthanolique </w:t>
      </w:r>
      <w:r w:rsidRPr="003C20AD">
        <w:rPr>
          <w:rFonts w:ascii="Times New Roman" w:eastAsia="Times New Roman" w:hAnsi="Times New Roman" w:cs="Times New Roman"/>
          <w:sz w:val="24"/>
          <w:szCs w:val="24"/>
          <w:lang w:eastAsia="fr-FR"/>
        </w:rPr>
        <w:t xml:space="preserve">des feuilles de </w:t>
      </w:r>
      <w:r w:rsidRPr="003C20AD">
        <w:rPr>
          <w:rFonts w:ascii="Times New Roman" w:eastAsia="Times New Roman" w:hAnsi="Times New Roman" w:cs="Times New Roman"/>
          <w:i/>
          <w:sz w:val="24"/>
          <w:szCs w:val="24"/>
          <w:lang w:eastAsia="fr-FR"/>
        </w:rPr>
        <w:t xml:space="preserve">S. </w:t>
      </w:r>
      <w:proofErr w:type="spellStart"/>
      <w:r w:rsidRPr="003C20AD">
        <w:rPr>
          <w:rFonts w:ascii="Times New Roman" w:eastAsia="Times New Roman" w:hAnsi="Times New Roman" w:cs="Times New Roman"/>
          <w:i/>
          <w:sz w:val="24"/>
          <w:szCs w:val="24"/>
          <w:lang w:eastAsia="fr-FR"/>
        </w:rPr>
        <w:t>alata</w:t>
      </w:r>
      <w:proofErr w:type="spellEnd"/>
      <w:r w:rsidRPr="003C20AD">
        <w:rPr>
          <w:rFonts w:ascii="Times New Roman" w:eastAsia="Times New Roman" w:hAnsi="Times New Roman" w:cs="Times New Roman"/>
          <w:sz w:val="24"/>
          <w:szCs w:val="24"/>
          <w:lang w:eastAsia="fr-FR"/>
        </w:rPr>
        <w:t xml:space="preserve"> ont montré une activité antimicrobienne significative de dose-dépendante </w:t>
      </w:r>
      <w:r w:rsidRPr="003C20AD">
        <w:rPr>
          <w:rFonts w:ascii="Times New Roman" w:eastAsia="Times New Roman" w:hAnsi="Times New Roman" w:cs="Times New Roman"/>
          <w:i/>
          <w:sz w:val="24"/>
          <w:szCs w:val="24"/>
          <w:lang w:eastAsia="fr-FR"/>
        </w:rPr>
        <w:t>in vitro</w:t>
      </w:r>
      <w:r w:rsidRPr="003C20AD">
        <w:rPr>
          <w:rFonts w:ascii="Times New Roman" w:eastAsia="Times New Roman" w:hAnsi="Times New Roman" w:cs="Times New Roman"/>
          <w:sz w:val="24"/>
          <w:szCs w:val="24"/>
          <w:lang w:eastAsia="fr-FR"/>
        </w:rPr>
        <w:t xml:space="preserve">. La </w:t>
      </w:r>
      <w:r>
        <w:rPr>
          <w:rFonts w:ascii="Times New Roman" w:eastAsia="Times New Roman" w:hAnsi="Times New Roman" w:cs="Times New Roman"/>
          <w:sz w:val="24"/>
          <w:szCs w:val="24"/>
          <w:lang w:eastAsia="fr-FR"/>
        </w:rPr>
        <w:t>formulation P2 (1%) a le</w:t>
      </w:r>
      <w:r w:rsidRPr="003C20AD">
        <w:rPr>
          <w:rFonts w:ascii="Times New Roman" w:eastAsia="Times New Roman" w:hAnsi="Times New Roman" w:cs="Times New Roman"/>
          <w:sz w:val="24"/>
          <w:szCs w:val="24"/>
          <w:lang w:eastAsia="fr-FR"/>
        </w:rPr>
        <w:t xml:space="preserve"> plus </w:t>
      </w:r>
      <w:r>
        <w:rPr>
          <w:rFonts w:ascii="Times New Roman" w:eastAsia="Times New Roman" w:hAnsi="Times New Roman" w:cs="Times New Roman"/>
          <w:sz w:val="24"/>
          <w:szCs w:val="24"/>
          <w:lang w:eastAsia="fr-FR"/>
        </w:rPr>
        <w:t xml:space="preserve">montré des </w:t>
      </w:r>
      <w:r w:rsidRPr="003C20AD">
        <w:rPr>
          <w:rFonts w:ascii="Times New Roman" w:eastAsia="Times New Roman" w:hAnsi="Times New Roman" w:cs="Times New Roman"/>
          <w:sz w:val="24"/>
          <w:szCs w:val="24"/>
          <w:lang w:eastAsia="fr-FR"/>
        </w:rPr>
        <w:t xml:space="preserve">grandes zones d’inhibition pour toutes les souches testées. </w:t>
      </w:r>
      <w:r w:rsidRPr="003C20AD">
        <w:rPr>
          <w:rFonts w:ascii="Times New Roman" w:eastAsia="Times New Roman" w:hAnsi="Times New Roman" w:cs="Times New Roman"/>
          <w:color w:val="000000"/>
          <w:sz w:val="24"/>
          <w:lang w:eastAsia="fr-FR"/>
        </w:rPr>
        <w:t>Les observations cliniques</w:t>
      </w:r>
      <w:r>
        <w:rPr>
          <w:rFonts w:ascii="Times New Roman" w:eastAsia="Times New Roman" w:hAnsi="Times New Roman" w:cs="Times New Roman"/>
          <w:color w:val="000000"/>
          <w:sz w:val="24"/>
          <w:lang w:eastAsia="fr-FR"/>
        </w:rPr>
        <w:t xml:space="preserve"> ont révélé </w:t>
      </w:r>
      <w:r w:rsidRPr="003C20AD">
        <w:rPr>
          <w:rFonts w:ascii="Times New Roman" w:eastAsia="Times New Roman" w:hAnsi="Times New Roman" w:cs="Times New Roman"/>
          <w:color w:val="000000"/>
          <w:sz w:val="24"/>
          <w:lang w:eastAsia="fr-FR"/>
        </w:rPr>
        <w:t xml:space="preserve">une guérison complète du patient au bout de 19 jours de traitement pour la dartre et 26 jours de traitement pour la teigne. Ces travaux préliminaires ouvrent la voie à des recherches de sécurité dermatologique et à des essais cliniques </w:t>
      </w:r>
      <w:r w:rsidRPr="00252B90">
        <w:rPr>
          <w:rFonts w:ascii="Times New Roman" w:eastAsia="Times New Roman" w:hAnsi="Times New Roman" w:cs="Times New Roman"/>
          <w:i/>
          <w:color w:val="000000"/>
          <w:sz w:val="24"/>
          <w:lang w:eastAsia="fr-FR"/>
        </w:rPr>
        <w:t>in vivo</w:t>
      </w:r>
      <w:r w:rsidRPr="003C20AD">
        <w:rPr>
          <w:rFonts w:ascii="Times New Roman" w:eastAsia="Times New Roman" w:hAnsi="Times New Roman" w:cs="Times New Roman"/>
          <w:color w:val="000000"/>
          <w:sz w:val="24"/>
          <w:lang w:eastAsia="fr-FR"/>
        </w:rPr>
        <w:t xml:space="preserve"> pour valider cette pommade comme une option thérapeutique naturelle et efficace pour des affections cutanées ciblées.</w:t>
      </w:r>
    </w:p>
    <w:p w:rsidR="00CD6DC0" w:rsidRPr="0008243D" w:rsidRDefault="00CD6DC0" w:rsidP="0008243D">
      <w:pPr>
        <w:spacing w:line="360" w:lineRule="auto"/>
        <w:ind w:left="-5" w:right="45"/>
        <w:jc w:val="both"/>
        <w:rPr>
          <w:rFonts w:ascii="Times New Roman" w:eastAsia="Times New Roman" w:hAnsi="Times New Roman" w:cs="Times New Roman"/>
          <w:color w:val="000000"/>
          <w:sz w:val="24"/>
          <w:lang w:eastAsia="fr-FR"/>
        </w:rPr>
      </w:pPr>
      <w:r>
        <w:rPr>
          <w:rStyle w:val="Lienhypertexte"/>
          <w:rFonts w:ascii="Times New Roman" w:hAnsi="Times New Roman" w:cs="Times New Roman"/>
          <w:b/>
          <w:color w:val="auto"/>
          <w:sz w:val="24"/>
          <w:szCs w:val="24"/>
          <w:u w:val="none"/>
        </w:rPr>
        <w:t xml:space="preserve">Mots-clés </w:t>
      </w:r>
      <w:r w:rsidRPr="004F3539">
        <w:rPr>
          <w:rStyle w:val="Lienhypertexte"/>
          <w:rFonts w:ascii="Times New Roman" w:hAnsi="Times New Roman" w:cs="Times New Roman"/>
          <w:color w:val="auto"/>
          <w:sz w:val="24"/>
          <w:szCs w:val="24"/>
          <w:u w:val="none"/>
        </w:rPr>
        <w:t xml:space="preserve">: </w:t>
      </w:r>
      <w:r w:rsidRPr="00F62540">
        <w:rPr>
          <w:rStyle w:val="Lienhypertexte"/>
          <w:rFonts w:ascii="Times New Roman" w:hAnsi="Times New Roman" w:cs="Times New Roman"/>
          <w:i/>
          <w:color w:val="auto"/>
          <w:sz w:val="24"/>
          <w:szCs w:val="24"/>
          <w:u w:val="none"/>
        </w:rPr>
        <w:t xml:space="preserve">Senna </w:t>
      </w:r>
      <w:proofErr w:type="spellStart"/>
      <w:r w:rsidRPr="00F62540">
        <w:rPr>
          <w:rStyle w:val="Lienhypertexte"/>
          <w:rFonts w:ascii="Times New Roman" w:hAnsi="Times New Roman" w:cs="Times New Roman"/>
          <w:i/>
          <w:color w:val="auto"/>
          <w:sz w:val="24"/>
          <w:szCs w:val="24"/>
          <w:u w:val="none"/>
        </w:rPr>
        <w:t>alata</w:t>
      </w:r>
      <w:proofErr w:type="spellEnd"/>
      <w:r w:rsidRPr="00F62540">
        <w:rPr>
          <w:rStyle w:val="Lienhypertexte"/>
          <w:rFonts w:ascii="Times New Roman" w:hAnsi="Times New Roman" w:cs="Times New Roman"/>
          <w:color w:val="auto"/>
          <w:sz w:val="24"/>
          <w:szCs w:val="24"/>
          <w:u w:val="none"/>
        </w:rPr>
        <w:t>, dartre, teigne</w:t>
      </w:r>
      <w:r w:rsidRPr="00F62540">
        <w:rPr>
          <w:rStyle w:val="Lienhypertexte"/>
          <w:rFonts w:ascii="Times New Roman" w:hAnsi="Times New Roman" w:cs="Times New Roman"/>
          <w:i/>
          <w:color w:val="auto"/>
          <w:sz w:val="24"/>
          <w:szCs w:val="24"/>
          <w:u w:val="none"/>
        </w:rPr>
        <w:t>,</w:t>
      </w:r>
      <w:r w:rsidRPr="00F62540">
        <w:rPr>
          <w:rFonts w:ascii="Times New Roman" w:hAnsi="Times New Roman" w:cs="Times New Roman"/>
          <w:sz w:val="24"/>
          <w:szCs w:val="24"/>
        </w:rPr>
        <w:t xml:space="preserve"> </w:t>
      </w:r>
      <w:proofErr w:type="spellStart"/>
      <w:r w:rsidR="0008243D" w:rsidRPr="00F62540">
        <w:rPr>
          <w:rFonts w:ascii="Times New Roman" w:hAnsi="Times New Roman" w:cs="Times New Roman"/>
          <w:sz w:val="24"/>
          <w:szCs w:val="24"/>
          <w:lang w:val="en-US"/>
        </w:rPr>
        <w:t>po</w:t>
      </w:r>
      <w:r w:rsidR="0008243D">
        <w:rPr>
          <w:rFonts w:ascii="Times New Roman" w:hAnsi="Times New Roman" w:cs="Times New Roman"/>
          <w:sz w:val="24"/>
          <w:szCs w:val="24"/>
          <w:lang w:val="en-US"/>
        </w:rPr>
        <w:t>m</w:t>
      </w:r>
      <w:r w:rsidR="0008243D" w:rsidRPr="00F62540">
        <w:rPr>
          <w:rFonts w:ascii="Times New Roman" w:hAnsi="Times New Roman" w:cs="Times New Roman"/>
          <w:sz w:val="24"/>
          <w:szCs w:val="24"/>
          <w:lang w:val="en-US"/>
        </w:rPr>
        <w:t>m</w:t>
      </w:r>
      <w:r w:rsidR="0008243D">
        <w:rPr>
          <w:rFonts w:ascii="Times New Roman" w:hAnsi="Times New Roman" w:cs="Times New Roman"/>
          <w:sz w:val="24"/>
          <w:szCs w:val="24"/>
          <w:lang w:val="en-US"/>
        </w:rPr>
        <w:t>a</w:t>
      </w:r>
      <w:r w:rsidR="0008243D" w:rsidRPr="00F62540">
        <w:rPr>
          <w:rFonts w:ascii="Times New Roman" w:hAnsi="Times New Roman" w:cs="Times New Roman"/>
          <w:sz w:val="24"/>
          <w:szCs w:val="24"/>
          <w:lang w:val="en-US"/>
        </w:rPr>
        <w:t>de</w:t>
      </w:r>
      <w:proofErr w:type="spellEnd"/>
      <w:r w:rsidRPr="00F62540">
        <w:rPr>
          <w:rFonts w:ascii="Times New Roman" w:hAnsi="Times New Roman" w:cs="Times New Roman"/>
          <w:sz w:val="24"/>
          <w:szCs w:val="24"/>
          <w:lang w:val="en-US"/>
        </w:rPr>
        <w:t xml:space="preserve"> </w:t>
      </w:r>
      <w:proofErr w:type="spellStart"/>
      <w:r w:rsidRPr="00F62540">
        <w:rPr>
          <w:rFonts w:ascii="Times New Roman" w:hAnsi="Times New Roman" w:cs="Times New Roman"/>
          <w:sz w:val="24"/>
          <w:szCs w:val="24"/>
          <w:lang w:val="en-US"/>
        </w:rPr>
        <w:t>antimicrobienne</w:t>
      </w:r>
      <w:proofErr w:type="spellEnd"/>
      <w:r>
        <w:rPr>
          <w:rFonts w:ascii="Times New Roman" w:hAnsi="Times New Roman" w:cs="Times New Roman"/>
          <w:sz w:val="24"/>
          <w:szCs w:val="24"/>
          <w:lang w:val="en-US"/>
        </w:rPr>
        <w:t>,</w:t>
      </w:r>
      <w:r w:rsidRPr="00D76B54">
        <w:rPr>
          <w:rFonts w:ascii="Times New Roman" w:hAnsi="Times New Roman" w:cs="Times New Roman"/>
          <w:sz w:val="24"/>
          <w:szCs w:val="24"/>
        </w:rPr>
        <w:t xml:space="preserve"> </w:t>
      </w:r>
      <w:r>
        <w:rPr>
          <w:rFonts w:ascii="Times New Roman" w:hAnsi="Times New Roman" w:cs="Times New Roman"/>
          <w:sz w:val="24"/>
          <w:szCs w:val="24"/>
        </w:rPr>
        <w:t>traitement topique</w:t>
      </w:r>
      <w:r w:rsidR="0008243D">
        <w:rPr>
          <w:rFonts w:ascii="Times New Roman" w:hAnsi="Times New Roman" w:cs="Times New Roman"/>
          <w:sz w:val="24"/>
          <w:szCs w:val="24"/>
          <w:lang w:val="en-US"/>
        </w:rPr>
        <w:t xml:space="preserve">, Formulation </w:t>
      </w:r>
      <w:proofErr w:type="spellStart"/>
      <w:r w:rsidR="0008243D">
        <w:rPr>
          <w:rFonts w:ascii="Times New Roman" w:hAnsi="Times New Roman" w:cs="Times New Roman"/>
          <w:sz w:val="24"/>
          <w:szCs w:val="24"/>
          <w:lang w:val="en-US"/>
        </w:rPr>
        <w:t>galénique</w:t>
      </w:r>
      <w:proofErr w:type="spellEnd"/>
      <w:r w:rsidR="0008243D">
        <w:rPr>
          <w:rFonts w:ascii="Times New Roman" w:hAnsi="Times New Roman" w:cs="Times New Roman"/>
          <w:sz w:val="24"/>
          <w:szCs w:val="24"/>
          <w:lang w:val="en-US"/>
        </w:rPr>
        <w:t>.</w:t>
      </w:r>
    </w:p>
    <w:p w:rsidR="00CD6DC0" w:rsidRPr="00852458" w:rsidRDefault="00CD6DC0" w:rsidP="00CD6DC0">
      <w:pPr>
        <w:spacing w:before="240" w:after="0" w:line="360" w:lineRule="auto"/>
        <w:ind w:firstLine="708"/>
        <w:jc w:val="both"/>
        <w:rPr>
          <w:rStyle w:val="Lienhypertexte"/>
          <w:rFonts w:ascii="Times New Roman" w:hAnsi="Times New Roman" w:cs="Times New Roman"/>
          <w:b/>
          <w:color w:val="auto"/>
          <w:sz w:val="24"/>
          <w:szCs w:val="24"/>
          <w:u w:val="none"/>
        </w:rPr>
      </w:pPr>
      <w:r w:rsidRPr="00852458">
        <w:rPr>
          <w:rStyle w:val="Lienhypertexte"/>
          <w:rFonts w:ascii="Times New Roman" w:hAnsi="Times New Roman" w:cs="Times New Roman"/>
          <w:b/>
          <w:color w:val="auto"/>
          <w:sz w:val="24"/>
          <w:szCs w:val="24"/>
          <w:u w:val="none"/>
        </w:rPr>
        <w:t>1. Introduction</w:t>
      </w:r>
    </w:p>
    <w:p w:rsidR="00CD6DC0" w:rsidRDefault="00CD6DC0" w:rsidP="00CD6DC0">
      <w:pPr>
        <w:spacing w:after="0" w:line="360" w:lineRule="auto"/>
        <w:ind w:firstLine="708"/>
        <w:jc w:val="both"/>
        <w:rPr>
          <w:rStyle w:val="Lienhypertexte"/>
          <w:rFonts w:ascii="Times New Roman" w:hAnsi="Times New Roman" w:cs="Times New Roman"/>
          <w:color w:val="auto"/>
          <w:sz w:val="24"/>
          <w:szCs w:val="24"/>
          <w:u w:val="none"/>
        </w:rPr>
      </w:pPr>
      <w:r w:rsidRPr="00357A40">
        <w:rPr>
          <w:rStyle w:val="Lienhypertexte"/>
          <w:rFonts w:ascii="Times New Roman" w:hAnsi="Times New Roman" w:cs="Times New Roman"/>
          <w:color w:val="auto"/>
          <w:sz w:val="24"/>
          <w:szCs w:val="24"/>
          <w:u w:val="none"/>
        </w:rPr>
        <w:t>La peau humaine recouvre tout le corps et constitue de ce fait, l’organe qui forme la protection e</w:t>
      </w:r>
      <w:r>
        <w:rPr>
          <w:rStyle w:val="Lienhypertexte"/>
          <w:rFonts w:ascii="Times New Roman" w:hAnsi="Times New Roman" w:cs="Times New Roman"/>
          <w:color w:val="auto"/>
          <w:sz w:val="24"/>
          <w:szCs w:val="24"/>
          <w:u w:val="none"/>
        </w:rPr>
        <w:t>xtérieure du corps (</w:t>
      </w:r>
      <w:proofErr w:type="spellStart"/>
      <w:r>
        <w:rPr>
          <w:rFonts w:ascii="Times New Roman" w:hAnsi="Times New Roman" w:cs="Times New Roman"/>
          <w:sz w:val="24"/>
          <w:szCs w:val="24"/>
        </w:rPr>
        <w:t>Dréno</w:t>
      </w:r>
      <w:proofErr w:type="spellEnd"/>
      <w:r>
        <w:rPr>
          <w:rFonts w:ascii="Times New Roman" w:hAnsi="Times New Roman" w:cs="Times New Roman"/>
          <w:sz w:val="24"/>
          <w:szCs w:val="24"/>
        </w:rPr>
        <w:t xml:space="preserve">, </w:t>
      </w:r>
      <w:r w:rsidRPr="00733F1E">
        <w:rPr>
          <w:rFonts w:ascii="Times New Roman" w:hAnsi="Times New Roman" w:cs="Times New Roman"/>
          <w:sz w:val="24"/>
          <w:szCs w:val="24"/>
        </w:rPr>
        <w:t>2009).</w:t>
      </w:r>
      <w:r w:rsidRPr="00357A40">
        <w:rPr>
          <w:rStyle w:val="Lienhypertexte"/>
          <w:rFonts w:ascii="Times New Roman" w:hAnsi="Times New Roman" w:cs="Times New Roman"/>
          <w:color w:val="auto"/>
          <w:sz w:val="24"/>
          <w:szCs w:val="24"/>
          <w:u w:val="none"/>
        </w:rPr>
        <w:t xml:space="preserve"> Sa surface étant estimée à deux mètres carrés en moyenne, elle compte de ce fait parmi les organes les plus étendus de l'organisme</w:t>
      </w:r>
      <w:r>
        <w:rPr>
          <w:rStyle w:val="Lienhypertexte"/>
          <w:rFonts w:ascii="Times New Roman" w:hAnsi="Times New Roman" w:cs="Times New Roman"/>
          <w:color w:val="auto"/>
          <w:sz w:val="24"/>
          <w:szCs w:val="24"/>
          <w:u w:val="none"/>
        </w:rPr>
        <w:t>. C’est un organe</w:t>
      </w:r>
      <w:r w:rsidRPr="00357A40">
        <w:rPr>
          <w:rStyle w:val="Lienhypertexte"/>
          <w:rFonts w:ascii="Times New Roman" w:hAnsi="Times New Roman" w:cs="Times New Roman"/>
          <w:color w:val="auto"/>
          <w:sz w:val="24"/>
          <w:szCs w:val="24"/>
          <w:u w:val="none"/>
        </w:rPr>
        <w:t xml:space="preserve"> composé de plusieurs couches de tissus et qui constitue la principale interface entre le </w:t>
      </w:r>
      <w:r w:rsidRPr="00357A40">
        <w:rPr>
          <w:rStyle w:val="Lienhypertexte"/>
          <w:rFonts w:ascii="Times New Roman" w:hAnsi="Times New Roman" w:cs="Times New Roman"/>
          <w:color w:val="auto"/>
          <w:sz w:val="24"/>
          <w:szCs w:val="24"/>
          <w:u w:val="none"/>
        </w:rPr>
        <w:lastRenderedPageBreak/>
        <w:t xml:space="preserve">corps et l’environnement </w:t>
      </w:r>
      <w:r>
        <w:rPr>
          <w:rStyle w:val="Lienhypertexte"/>
          <w:rFonts w:ascii="Times New Roman" w:hAnsi="Times New Roman" w:cs="Times New Roman"/>
          <w:color w:val="auto"/>
          <w:sz w:val="24"/>
          <w:szCs w:val="24"/>
          <w:u w:val="none"/>
        </w:rPr>
        <w:t>(</w:t>
      </w:r>
      <w:proofErr w:type="spellStart"/>
      <w:r>
        <w:rPr>
          <w:rFonts w:ascii="Times New Roman" w:hAnsi="Times New Roman" w:cs="Times New Roman"/>
          <w:sz w:val="24"/>
          <w:szCs w:val="24"/>
        </w:rPr>
        <w:t>Dréno</w:t>
      </w:r>
      <w:proofErr w:type="spellEnd"/>
      <w:r>
        <w:rPr>
          <w:rFonts w:ascii="Times New Roman" w:hAnsi="Times New Roman" w:cs="Times New Roman"/>
          <w:sz w:val="24"/>
          <w:szCs w:val="24"/>
        </w:rPr>
        <w:t xml:space="preserve">, </w:t>
      </w:r>
      <w:r w:rsidRPr="00733F1E">
        <w:rPr>
          <w:rFonts w:ascii="Times New Roman" w:hAnsi="Times New Roman" w:cs="Times New Roman"/>
          <w:sz w:val="24"/>
          <w:szCs w:val="24"/>
        </w:rPr>
        <w:t>2009).</w:t>
      </w:r>
      <w:r w:rsidRPr="00357A40">
        <w:rPr>
          <w:rStyle w:val="Lienhypertexte"/>
          <w:rFonts w:ascii="Times New Roman" w:hAnsi="Times New Roman" w:cs="Times New Roman"/>
          <w:color w:val="auto"/>
          <w:sz w:val="24"/>
          <w:szCs w:val="24"/>
          <w:u w:val="none"/>
        </w:rPr>
        <w:t xml:space="preserve"> Ces fonctions sont fondamentales à l’équilibre et au bien-être d’une personne </w:t>
      </w:r>
      <w:r>
        <w:rPr>
          <w:rStyle w:val="Lienhypertexte"/>
          <w:rFonts w:ascii="Times New Roman" w:hAnsi="Times New Roman" w:cs="Times New Roman"/>
          <w:color w:val="auto"/>
          <w:sz w:val="24"/>
          <w:szCs w:val="24"/>
          <w:u w:val="none"/>
        </w:rPr>
        <w:t>(</w:t>
      </w:r>
      <w:proofErr w:type="spellStart"/>
      <w:r>
        <w:rPr>
          <w:rFonts w:ascii="Times New Roman" w:hAnsi="Times New Roman" w:cs="Times New Roman"/>
          <w:sz w:val="24"/>
          <w:szCs w:val="24"/>
        </w:rPr>
        <w:t>Lafouissi</w:t>
      </w:r>
      <w:proofErr w:type="spellEnd"/>
      <w:r>
        <w:rPr>
          <w:rFonts w:ascii="Times New Roman" w:hAnsi="Times New Roman" w:cs="Times New Roman"/>
          <w:sz w:val="24"/>
          <w:szCs w:val="24"/>
        </w:rPr>
        <w:t xml:space="preserve">, </w:t>
      </w:r>
      <w:r w:rsidRPr="00733F1E">
        <w:rPr>
          <w:rFonts w:ascii="Times New Roman" w:hAnsi="Times New Roman" w:cs="Times New Roman"/>
          <w:sz w:val="24"/>
          <w:szCs w:val="24"/>
        </w:rPr>
        <w:t>2016).</w:t>
      </w:r>
      <w:r>
        <w:rPr>
          <w:rStyle w:val="Lienhypertexte"/>
          <w:rFonts w:ascii="Times New Roman" w:hAnsi="Times New Roman" w:cs="Times New Roman"/>
          <w:color w:val="auto"/>
          <w:sz w:val="24"/>
          <w:szCs w:val="24"/>
          <w:u w:val="none"/>
        </w:rPr>
        <w:t xml:space="preserve"> Elle joue un</w:t>
      </w:r>
      <w:r w:rsidRPr="00357A40">
        <w:rPr>
          <w:rStyle w:val="Lienhypertexte"/>
          <w:rFonts w:ascii="Times New Roman" w:hAnsi="Times New Roman" w:cs="Times New Roman"/>
          <w:color w:val="auto"/>
          <w:sz w:val="24"/>
          <w:szCs w:val="24"/>
          <w:u w:val="none"/>
        </w:rPr>
        <w:t xml:space="preserve"> double rôle d’enveloppe </w:t>
      </w:r>
      <w:r>
        <w:rPr>
          <w:rStyle w:val="Lienhypertexte"/>
          <w:rFonts w:ascii="Times New Roman" w:hAnsi="Times New Roman" w:cs="Times New Roman"/>
          <w:color w:val="auto"/>
          <w:sz w:val="24"/>
          <w:szCs w:val="24"/>
          <w:u w:val="none"/>
        </w:rPr>
        <w:t xml:space="preserve">notamment </w:t>
      </w:r>
      <w:r w:rsidRPr="00357A40">
        <w:rPr>
          <w:rStyle w:val="Lienhypertexte"/>
          <w:rFonts w:ascii="Times New Roman" w:hAnsi="Times New Roman" w:cs="Times New Roman"/>
          <w:color w:val="auto"/>
          <w:sz w:val="24"/>
          <w:szCs w:val="24"/>
          <w:u w:val="none"/>
        </w:rPr>
        <w:t>capteur et communicateur de sensations, ainsi que de barri</w:t>
      </w:r>
      <w:r>
        <w:rPr>
          <w:rStyle w:val="Lienhypertexte"/>
          <w:rFonts w:ascii="Times New Roman" w:hAnsi="Times New Roman" w:cs="Times New Roman"/>
          <w:color w:val="auto"/>
          <w:sz w:val="24"/>
          <w:szCs w:val="24"/>
          <w:u w:val="none"/>
        </w:rPr>
        <w:t xml:space="preserve">ère protectrice </w:t>
      </w:r>
      <w:r w:rsidRPr="00357A40">
        <w:rPr>
          <w:rStyle w:val="Lienhypertexte"/>
          <w:rFonts w:ascii="Times New Roman" w:hAnsi="Times New Roman" w:cs="Times New Roman"/>
          <w:color w:val="auto"/>
          <w:sz w:val="24"/>
          <w:szCs w:val="24"/>
          <w:u w:val="none"/>
        </w:rPr>
        <w:t xml:space="preserve">contre toutes substances étrangères nocives </w:t>
      </w:r>
      <w:r>
        <w:rPr>
          <w:rStyle w:val="Lienhypertexte"/>
          <w:rFonts w:ascii="Times New Roman" w:hAnsi="Times New Roman" w:cs="Times New Roman"/>
          <w:color w:val="auto"/>
          <w:sz w:val="24"/>
          <w:szCs w:val="24"/>
          <w:u w:val="none"/>
        </w:rPr>
        <w:t>(</w:t>
      </w:r>
      <w:proofErr w:type="spellStart"/>
      <w:r>
        <w:rPr>
          <w:rFonts w:ascii="Times New Roman" w:hAnsi="Times New Roman" w:cs="Times New Roman"/>
          <w:sz w:val="24"/>
          <w:szCs w:val="24"/>
        </w:rPr>
        <w:t>Kassab</w:t>
      </w:r>
      <w:proofErr w:type="spellEnd"/>
      <w:r>
        <w:rPr>
          <w:rFonts w:ascii="Times New Roman" w:hAnsi="Times New Roman" w:cs="Times New Roman"/>
          <w:sz w:val="24"/>
          <w:szCs w:val="24"/>
        </w:rPr>
        <w:t xml:space="preserve">, 2015 ; </w:t>
      </w:r>
      <w:proofErr w:type="spellStart"/>
      <w:r>
        <w:rPr>
          <w:rFonts w:ascii="Times New Roman" w:hAnsi="Times New Roman" w:cs="Times New Roman"/>
          <w:sz w:val="24"/>
          <w:szCs w:val="24"/>
        </w:rPr>
        <w:t>Pigeau</w:t>
      </w:r>
      <w:proofErr w:type="spellEnd"/>
      <w:r>
        <w:rPr>
          <w:rFonts w:ascii="Times New Roman" w:hAnsi="Times New Roman" w:cs="Times New Roman"/>
          <w:sz w:val="24"/>
          <w:szCs w:val="24"/>
        </w:rPr>
        <w:t xml:space="preserve">, 2016) </w:t>
      </w:r>
      <w:r>
        <w:rPr>
          <w:rStyle w:val="Lienhypertexte"/>
          <w:rFonts w:ascii="Times New Roman" w:hAnsi="Times New Roman" w:cs="Times New Roman"/>
          <w:color w:val="auto"/>
          <w:sz w:val="24"/>
          <w:szCs w:val="24"/>
          <w:u w:val="none"/>
        </w:rPr>
        <w:t>et la régulation de</w:t>
      </w:r>
      <w:r w:rsidRPr="00357A40">
        <w:rPr>
          <w:rStyle w:val="Lienhypertexte"/>
          <w:rFonts w:ascii="Times New Roman" w:hAnsi="Times New Roman" w:cs="Times New Roman"/>
          <w:color w:val="auto"/>
          <w:sz w:val="24"/>
          <w:szCs w:val="24"/>
          <w:u w:val="none"/>
        </w:rPr>
        <w:t xml:space="preserve"> la température de l’organisme </w:t>
      </w:r>
      <w:r>
        <w:rPr>
          <w:rStyle w:val="Lienhypertexte"/>
          <w:rFonts w:ascii="Times New Roman" w:hAnsi="Times New Roman" w:cs="Times New Roman"/>
          <w:color w:val="auto"/>
          <w:sz w:val="24"/>
          <w:szCs w:val="24"/>
          <w:u w:val="none"/>
        </w:rPr>
        <w:t>(</w:t>
      </w:r>
      <w:proofErr w:type="spellStart"/>
      <w:r>
        <w:rPr>
          <w:rFonts w:ascii="Times New Roman" w:hAnsi="Times New Roman" w:cs="Times New Roman"/>
          <w:sz w:val="24"/>
          <w:szCs w:val="24"/>
        </w:rPr>
        <w:t>Pigeau</w:t>
      </w:r>
      <w:proofErr w:type="spellEnd"/>
      <w:r>
        <w:rPr>
          <w:rFonts w:ascii="Times New Roman" w:hAnsi="Times New Roman" w:cs="Times New Roman"/>
          <w:sz w:val="24"/>
          <w:szCs w:val="24"/>
        </w:rPr>
        <w:t>, 2016)</w:t>
      </w:r>
      <w:r w:rsidRPr="00357A40">
        <w:rPr>
          <w:rStyle w:val="Lienhypertexte"/>
          <w:rFonts w:ascii="Times New Roman" w:hAnsi="Times New Roman" w:cs="Times New Roman"/>
          <w:color w:val="auto"/>
          <w:sz w:val="24"/>
          <w:szCs w:val="24"/>
          <w:u w:val="none"/>
        </w:rPr>
        <w:t xml:space="preserve">. En outre, une relation entre le système immunitaire de la peau et le psychisme a été établie </w:t>
      </w:r>
      <w:r>
        <w:rPr>
          <w:rStyle w:val="Lienhypertexte"/>
          <w:rFonts w:ascii="Times New Roman" w:hAnsi="Times New Roman" w:cs="Times New Roman"/>
          <w:color w:val="auto"/>
          <w:sz w:val="24"/>
          <w:szCs w:val="24"/>
          <w:u w:val="none"/>
        </w:rPr>
        <w:t>(</w:t>
      </w:r>
      <w:proofErr w:type="spellStart"/>
      <w:r>
        <w:rPr>
          <w:rFonts w:ascii="Times New Roman" w:hAnsi="Times New Roman" w:cs="Times New Roman"/>
          <w:sz w:val="24"/>
          <w:szCs w:val="24"/>
        </w:rPr>
        <w:t>Bonniot</w:t>
      </w:r>
      <w:proofErr w:type="spellEnd"/>
      <w:r>
        <w:rPr>
          <w:rFonts w:ascii="Times New Roman" w:hAnsi="Times New Roman" w:cs="Times New Roman"/>
          <w:sz w:val="24"/>
          <w:szCs w:val="24"/>
        </w:rPr>
        <w:t xml:space="preserve">, </w:t>
      </w:r>
      <w:r w:rsidRPr="00733F1E">
        <w:rPr>
          <w:rFonts w:ascii="Times New Roman" w:hAnsi="Times New Roman" w:cs="Times New Roman"/>
          <w:sz w:val="24"/>
          <w:szCs w:val="24"/>
        </w:rPr>
        <w:t>1889).</w:t>
      </w:r>
      <w:r w:rsidRPr="00357A40">
        <w:rPr>
          <w:rStyle w:val="Lienhypertexte"/>
          <w:rFonts w:ascii="Times New Roman" w:hAnsi="Times New Roman" w:cs="Times New Roman"/>
          <w:color w:val="auto"/>
          <w:sz w:val="24"/>
          <w:szCs w:val="24"/>
          <w:u w:val="none"/>
        </w:rPr>
        <w:t xml:space="preserve"> Ainsi, une peau saine constitue un atout majeur pour affronter tous les défis environnem</w:t>
      </w:r>
      <w:r>
        <w:rPr>
          <w:rStyle w:val="Lienhypertexte"/>
          <w:rFonts w:ascii="Times New Roman" w:hAnsi="Times New Roman" w:cs="Times New Roman"/>
          <w:color w:val="auto"/>
          <w:sz w:val="24"/>
          <w:szCs w:val="24"/>
          <w:u w:val="none"/>
        </w:rPr>
        <w:t>entaux</w:t>
      </w:r>
      <w:r w:rsidRPr="00357A40">
        <w:rPr>
          <w:rStyle w:val="Lienhypertexte"/>
          <w:rFonts w:ascii="Times New Roman" w:hAnsi="Times New Roman" w:cs="Times New Roman"/>
          <w:color w:val="auto"/>
          <w:sz w:val="24"/>
          <w:szCs w:val="24"/>
          <w:u w:val="none"/>
        </w:rPr>
        <w:t xml:space="preserve">. </w:t>
      </w:r>
    </w:p>
    <w:p w:rsidR="00CD6DC0" w:rsidRDefault="00CD6DC0" w:rsidP="00CD6DC0">
      <w:pPr>
        <w:spacing w:after="0" w:line="360" w:lineRule="auto"/>
        <w:ind w:firstLine="708"/>
        <w:jc w:val="both"/>
        <w:rPr>
          <w:rFonts w:ascii="Times New Roman" w:hAnsi="Times New Roman" w:cs="Times New Roman"/>
          <w:sz w:val="24"/>
          <w:szCs w:val="24"/>
        </w:rPr>
      </w:pPr>
      <w:r w:rsidRPr="00357A40">
        <w:rPr>
          <w:rStyle w:val="Lienhypertexte"/>
          <w:rFonts w:ascii="Times New Roman" w:hAnsi="Times New Roman" w:cs="Times New Roman"/>
          <w:color w:val="auto"/>
          <w:sz w:val="24"/>
          <w:szCs w:val="24"/>
          <w:u w:val="none"/>
        </w:rPr>
        <w:t>Les infections cutanées, en particulier les mycoses superficielles comme la</w:t>
      </w:r>
      <w:r>
        <w:rPr>
          <w:rStyle w:val="Lienhypertexte"/>
          <w:rFonts w:ascii="Times New Roman" w:hAnsi="Times New Roman" w:cs="Times New Roman"/>
          <w:color w:val="auto"/>
          <w:sz w:val="24"/>
          <w:szCs w:val="24"/>
          <w:u w:val="none"/>
        </w:rPr>
        <w:t xml:space="preserve"> dartre </w:t>
      </w:r>
      <w:r w:rsidRPr="00357A40">
        <w:rPr>
          <w:rStyle w:val="Lienhypertexte"/>
          <w:rFonts w:ascii="Times New Roman" w:hAnsi="Times New Roman" w:cs="Times New Roman"/>
          <w:color w:val="auto"/>
          <w:sz w:val="24"/>
          <w:szCs w:val="24"/>
          <w:u w:val="none"/>
        </w:rPr>
        <w:t>causé</w:t>
      </w:r>
      <w:r>
        <w:rPr>
          <w:rStyle w:val="Lienhypertexte"/>
          <w:rFonts w:ascii="Times New Roman" w:hAnsi="Times New Roman" w:cs="Times New Roman"/>
          <w:color w:val="auto"/>
          <w:sz w:val="24"/>
          <w:szCs w:val="24"/>
          <w:u w:val="none"/>
        </w:rPr>
        <w:t>e</w:t>
      </w:r>
      <w:r w:rsidRPr="00357A40">
        <w:rPr>
          <w:rStyle w:val="Lienhypertexte"/>
          <w:rFonts w:ascii="Times New Roman" w:hAnsi="Times New Roman" w:cs="Times New Roman"/>
          <w:color w:val="auto"/>
          <w:sz w:val="24"/>
          <w:szCs w:val="24"/>
          <w:u w:val="none"/>
        </w:rPr>
        <w:t xml:space="preserve"> par </w:t>
      </w:r>
      <w:proofErr w:type="spellStart"/>
      <w:r w:rsidRPr="000E5618">
        <w:rPr>
          <w:rStyle w:val="Lienhypertexte"/>
          <w:rFonts w:ascii="Times New Roman" w:hAnsi="Times New Roman" w:cs="Times New Roman"/>
          <w:i/>
          <w:color w:val="auto"/>
          <w:sz w:val="24"/>
          <w:szCs w:val="24"/>
          <w:u w:val="none"/>
        </w:rPr>
        <w:t>Malassezia</w:t>
      </w:r>
      <w:proofErr w:type="spellEnd"/>
      <w:r w:rsidRPr="000E5618">
        <w:rPr>
          <w:rStyle w:val="Lienhypertexte"/>
          <w:rFonts w:ascii="Times New Roman" w:hAnsi="Times New Roman" w:cs="Times New Roman"/>
          <w:i/>
          <w:color w:val="auto"/>
          <w:sz w:val="24"/>
          <w:szCs w:val="24"/>
          <w:u w:val="none"/>
        </w:rPr>
        <w:t xml:space="preserve"> </w:t>
      </w:r>
      <w:proofErr w:type="spellStart"/>
      <w:r w:rsidRPr="000E5618">
        <w:rPr>
          <w:rStyle w:val="Lienhypertexte"/>
          <w:rFonts w:ascii="Times New Roman" w:hAnsi="Times New Roman" w:cs="Times New Roman"/>
          <w:i/>
          <w:color w:val="auto"/>
          <w:sz w:val="24"/>
          <w:szCs w:val="24"/>
          <w:u w:val="none"/>
        </w:rPr>
        <w:t>furfur</w:t>
      </w:r>
      <w:proofErr w:type="spellEnd"/>
      <w:r>
        <w:rPr>
          <w:rStyle w:val="Lienhypertexte"/>
          <w:rFonts w:ascii="Times New Roman" w:hAnsi="Times New Roman" w:cs="Times New Roman"/>
          <w:color w:val="auto"/>
          <w:sz w:val="24"/>
          <w:szCs w:val="24"/>
          <w:u w:val="none"/>
        </w:rPr>
        <w:t xml:space="preserve"> et la teigne engendr</w:t>
      </w:r>
      <w:r w:rsidRPr="00357A40">
        <w:rPr>
          <w:rStyle w:val="Lienhypertexte"/>
          <w:rFonts w:ascii="Times New Roman" w:hAnsi="Times New Roman" w:cs="Times New Roman"/>
          <w:color w:val="auto"/>
          <w:sz w:val="24"/>
          <w:szCs w:val="24"/>
          <w:u w:val="none"/>
        </w:rPr>
        <w:t xml:space="preserve">ée par </w:t>
      </w:r>
      <w:r w:rsidRPr="000E5618">
        <w:rPr>
          <w:rStyle w:val="Lienhypertexte"/>
          <w:rFonts w:ascii="Times New Roman" w:hAnsi="Times New Roman" w:cs="Times New Roman"/>
          <w:i/>
          <w:color w:val="auto"/>
          <w:sz w:val="24"/>
          <w:szCs w:val="24"/>
          <w:u w:val="none"/>
        </w:rPr>
        <w:t xml:space="preserve">Trichophyton </w:t>
      </w:r>
      <w:proofErr w:type="spellStart"/>
      <w:r w:rsidRPr="000E5618">
        <w:rPr>
          <w:rStyle w:val="Lienhypertexte"/>
          <w:rFonts w:ascii="Times New Roman" w:hAnsi="Times New Roman" w:cs="Times New Roman"/>
          <w:i/>
          <w:color w:val="auto"/>
          <w:sz w:val="24"/>
          <w:szCs w:val="24"/>
          <w:u w:val="none"/>
        </w:rPr>
        <w:t>rubrum</w:t>
      </w:r>
      <w:proofErr w:type="spellEnd"/>
      <w:r w:rsidRPr="00357A40">
        <w:rPr>
          <w:rStyle w:val="Lienhypertexte"/>
          <w:rFonts w:ascii="Times New Roman" w:hAnsi="Times New Roman" w:cs="Times New Roman"/>
          <w:color w:val="auto"/>
          <w:sz w:val="24"/>
          <w:szCs w:val="24"/>
          <w:u w:val="none"/>
        </w:rPr>
        <w:t xml:space="preserve"> et </w:t>
      </w:r>
      <w:proofErr w:type="spellStart"/>
      <w:r w:rsidRPr="000E5618">
        <w:rPr>
          <w:rStyle w:val="Lienhypertexte"/>
          <w:rFonts w:ascii="Times New Roman" w:hAnsi="Times New Roman" w:cs="Times New Roman"/>
          <w:i/>
          <w:color w:val="auto"/>
          <w:sz w:val="24"/>
          <w:szCs w:val="24"/>
          <w:u w:val="none"/>
        </w:rPr>
        <w:t>Microsporum</w:t>
      </w:r>
      <w:proofErr w:type="spellEnd"/>
      <w:r w:rsidRPr="000E5618">
        <w:rPr>
          <w:rStyle w:val="Lienhypertexte"/>
          <w:rFonts w:ascii="Times New Roman" w:hAnsi="Times New Roman" w:cs="Times New Roman"/>
          <w:i/>
          <w:color w:val="auto"/>
          <w:sz w:val="24"/>
          <w:szCs w:val="24"/>
          <w:u w:val="none"/>
        </w:rPr>
        <w:t xml:space="preserve"> </w:t>
      </w:r>
      <w:proofErr w:type="spellStart"/>
      <w:r w:rsidRPr="000E5618">
        <w:rPr>
          <w:rStyle w:val="Lienhypertexte"/>
          <w:rFonts w:ascii="Times New Roman" w:hAnsi="Times New Roman" w:cs="Times New Roman"/>
          <w:i/>
          <w:color w:val="auto"/>
          <w:sz w:val="24"/>
          <w:szCs w:val="24"/>
          <w:u w:val="none"/>
        </w:rPr>
        <w:t>canis</w:t>
      </w:r>
      <w:proofErr w:type="spellEnd"/>
      <w:r w:rsidRPr="00357A40">
        <w:rPr>
          <w:rStyle w:val="Lienhypertexte"/>
          <w:rFonts w:ascii="Times New Roman" w:hAnsi="Times New Roman" w:cs="Times New Roman"/>
          <w:color w:val="auto"/>
          <w:sz w:val="24"/>
          <w:szCs w:val="24"/>
          <w:u w:val="none"/>
        </w:rPr>
        <w:t>, affectent des millions de personnes dans le monde, avec une prévalence élevée dans</w:t>
      </w:r>
      <w:r>
        <w:rPr>
          <w:rStyle w:val="Lienhypertexte"/>
          <w:rFonts w:ascii="Times New Roman" w:hAnsi="Times New Roman" w:cs="Times New Roman"/>
          <w:color w:val="auto"/>
          <w:sz w:val="24"/>
          <w:szCs w:val="24"/>
          <w:u w:val="none"/>
        </w:rPr>
        <w:t xml:space="preserve"> les climats chauds et humides (</w:t>
      </w:r>
      <w:r w:rsidRPr="00733F1E">
        <w:rPr>
          <w:rFonts w:ascii="Times New Roman" w:hAnsi="Times New Roman" w:cs="Times New Roman"/>
          <w:sz w:val="24"/>
          <w:szCs w:val="24"/>
        </w:rPr>
        <w:t>Hay</w:t>
      </w:r>
      <w:r>
        <w:rPr>
          <w:rFonts w:ascii="Times New Roman" w:hAnsi="Times New Roman" w:cs="Times New Roman"/>
          <w:sz w:val="24"/>
          <w:szCs w:val="24"/>
        </w:rPr>
        <w:t xml:space="preserve"> et Acton, 2018)</w:t>
      </w:r>
      <w:r w:rsidRPr="00357A40">
        <w:rPr>
          <w:rStyle w:val="Lienhypertexte"/>
          <w:rFonts w:ascii="Times New Roman" w:hAnsi="Times New Roman" w:cs="Times New Roman"/>
          <w:color w:val="auto"/>
          <w:sz w:val="24"/>
          <w:szCs w:val="24"/>
          <w:u w:val="none"/>
        </w:rPr>
        <w:t>. Ces affections entraînent un inconfort significatif, des lésions esthétiques et, dans certains cas, peuvent être source de stigmatisation</w:t>
      </w:r>
      <w:r>
        <w:rPr>
          <w:rStyle w:val="Lienhypertexte"/>
          <w:rFonts w:ascii="Times New Roman" w:hAnsi="Times New Roman" w:cs="Times New Roman"/>
          <w:color w:val="auto"/>
          <w:sz w:val="24"/>
          <w:szCs w:val="24"/>
          <w:u w:val="none"/>
        </w:rPr>
        <w:t xml:space="preserve"> (</w:t>
      </w:r>
      <w:proofErr w:type="spellStart"/>
      <w:r>
        <w:rPr>
          <w:rFonts w:ascii="Times New Roman" w:hAnsi="Times New Roman" w:cs="Times New Roman"/>
          <w:sz w:val="24"/>
          <w:szCs w:val="24"/>
        </w:rPr>
        <w:t>Bonniot</w:t>
      </w:r>
      <w:proofErr w:type="spellEnd"/>
      <w:r>
        <w:rPr>
          <w:rFonts w:ascii="Times New Roman" w:hAnsi="Times New Roman" w:cs="Times New Roman"/>
          <w:sz w:val="24"/>
          <w:szCs w:val="24"/>
        </w:rPr>
        <w:t>, 1889)</w:t>
      </w:r>
      <w:r w:rsidRPr="00357A40">
        <w:rPr>
          <w:rStyle w:val="Lienhypertexte"/>
          <w:rFonts w:ascii="Times New Roman" w:hAnsi="Times New Roman" w:cs="Times New Roman"/>
          <w:color w:val="auto"/>
          <w:sz w:val="24"/>
          <w:szCs w:val="24"/>
          <w:u w:val="none"/>
        </w:rPr>
        <w:t>. Les traitements topiques antifongiques conventionnels sont souvent efficaces, mais leur utilisation prolongée peut entraîner des effets</w:t>
      </w:r>
      <w:r>
        <w:rPr>
          <w:rStyle w:val="Lienhypertexte"/>
          <w:rFonts w:ascii="Times New Roman" w:hAnsi="Times New Roman" w:cs="Times New Roman"/>
          <w:color w:val="auto"/>
          <w:sz w:val="24"/>
          <w:szCs w:val="24"/>
          <w:u w:val="none"/>
        </w:rPr>
        <w:t xml:space="preserve"> </w:t>
      </w:r>
      <w:r w:rsidRPr="00357A40">
        <w:rPr>
          <w:rStyle w:val="Lienhypertexte"/>
          <w:rFonts w:ascii="Times New Roman" w:hAnsi="Times New Roman" w:cs="Times New Roman"/>
          <w:color w:val="auto"/>
          <w:sz w:val="24"/>
          <w:szCs w:val="24"/>
          <w:u w:val="none"/>
        </w:rPr>
        <w:t>indésirables</w:t>
      </w:r>
      <w:r>
        <w:rPr>
          <w:rStyle w:val="Lienhypertexte"/>
          <w:rFonts w:ascii="Times New Roman" w:hAnsi="Times New Roman" w:cs="Times New Roman"/>
          <w:color w:val="auto"/>
          <w:sz w:val="24"/>
          <w:szCs w:val="24"/>
          <w:u w:val="none"/>
        </w:rPr>
        <w:t xml:space="preserve"> </w:t>
      </w:r>
      <w:r w:rsidRPr="00357A40">
        <w:rPr>
          <w:rStyle w:val="Lienhypertexte"/>
          <w:rFonts w:ascii="Times New Roman" w:hAnsi="Times New Roman" w:cs="Times New Roman"/>
          <w:color w:val="auto"/>
          <w:sz w:val="24"/>
          <w:szCs w:val="24"/>
          <w:u w:val="none"/>
        </w:rPr>
        <w:t>locaux,</w:t>
      </w:r>
      <w:r>
        <w:rPr>
          <w:rStyle w:val="Lienhypertexte"/>
          <w:rFonts w:ascii="Times New Roman" w:hAnsi="Times New Roman" w:cs="Times New Roman"/>
          <w:color w:val="auto"/>
          <w:sz w:val="24"/>
          <w:szCs w:val="24"/>
          <w:u w:val="none"/>
        </w:rPr>
        <w:t xml:space="preserve"> </w:t>
      </w:r>
      <w:r w:rsidRPr="00357A40">
        <w:rPr>
          <w:rStyle w:val="Lienhypertexte"/>
          <w:rFonts w:ascii="Times New Roman" w:hAnsi="Times New Roman" w:cs="Times New Roman"/>
          <w:color w:val="auto"/>
          <w:sz w:val="24"/>
          <w:szCs w:val="24"/>
          <w:u w:val="none"/>
        </w:rPr>
        <w:t>des</w:t>
      </w:r>
      <w:r>
        <w:rPr>
          <w:rStyle w:val="Lienhypertexte"/>
          <w:rFonts w:ascii="Times New Roman" w:hAnsi="Times New Roman" w:cs="Times New Roman"/>
          <w:color w:val="auto"/>
          <w:sz w:val="24"/>
          <w:szCs w:val="24"/>
          <w:u w:val="none"/>
        </w:rPr>
        <w:t xml:space="preserve"> </w:t>
      </w:r>
      <w:r w:rsidRPr="00357A40">
        <w:rPr>
          <w:rStyle w:val="Lienhypertexte"/>
          <w:rFonts w:ascii="Times New Roman" w:hAnsi="Times New Roman" w:cs="Times New Roman"/>
          <w:color w:val="auto"/>
          <w:sz w:val="24"/>
          <w:szCs w:val="24"/>
          <w:u w:val="none"/>
        </w:rPr>
        <w:t>résistances</w:t>
      </w:r>
      <w:r>
        <w:rPr>
          <w:rStyle w:val="Lienhypertexte"/>
          <w:rFonts w:ascii="Times New Roman" w:hAnsi="Times New Roman" w:cs="Times New Roman"/>
          <w:color w:val="auto"/>
          <w:sz w:val="24"/>
          <w:szCs w:val="24"/>
          <w:u w:val="none"/>
        </w:rPr>
        <w:t xml:space="preserve"> </w:t>
      </w:r>
      <w:r w:rsidRPr="00357A40">
        <w:rPr>
          <w:rStyle w:val="Lienhypertexte"/>
          <w:rFonts w:ascii="Times New Roman" w:hAnsi="Times New Roman" w:cs="Times New Roman"/>
          <w:color w:val="auto"/>
          <w:sz w:val="24"/>
          <w:szCs w:val="24"/>
          <w:u w:val="none"/>
        </w:rPr>
        <w:t>et</w:t>
      </w:r>
      <w:r>
        <w:rPr>
          <w:rStyle w:val="Lienhypertexte"/>
          <w:rFonts w:ascii="Times New Roman" w:hAnsi="Times New Roman" w:cs="Times New Roman"/>
          <w:color w:val="auto"/>
          <w:sz w:val="24"/>
          <w:szCs w:val="24"/>
          <w:u w:val="none"/>
        </w:rPr>
        <w:t xml:space="preserve"> </w:t>
      </w:r>
      <w:r w:rsidRPr="00357A40">
        <w:rPr>
          <w:rStyle w:val="Lienhypertexte"/>
          <w:rFonts w:ascii="Times New Roman" w:hAnsi="Times New Roman" w:cs="Times New Roman"/>
          <w:color w:val="auto"/>
          <w:sz w:val="24"/>
          <w:szCs w:val="24"/>
          <w:u w:val="none"/>
        </w:rPr>
        <w:t>des</w:t>
      </w:r>
      <w:r>
        <w:rPr>
          <w:rStyle w:val="Lienhypertexte"/>
          <w:rFonts w:ascii="Times New Roman" w:hAnsi="Times New Roman" w:cs="Times New Roman"/>
          <w:color w:val="auto"/>
          <w:sz w:val="24"/>
          <w:szCs w:val="24"/>
          <w:u w:val="none"/>
        </w:rPr>
        <w:t xml:space="preserve"> </w:t>
      </w:r>
      <w:r w:rsidRPr="00357A40">
        <w:rPr>
          <w:rStyle w:val="Lienhypertexte"/>
          <w:rFonts w:ascii="Times New Roman" w:hAnsi="Times New Roman" w:cs="Times New Roman"/>
          <w:color w:val="auto"/>
          <w:sz w:val="24"/>
          <w:szCs w:val="24"/>
          <w:u w:val="none"/>
        </w:rPr>
        <w:t>coûts</w:t>
      </w:r>
      <w:r>
        <w:rPr>
          <w:rStyle w:val="Lienhypertexte"/>
          <w:rFonts w:ascii="Times New Roman" w:hAnsi="Times New Roman" w:cs="Times New Roman"/>
          <w:color w:val="auto"/>
          <w:sz w:val="24"/>
          <w:szCs w:val="24"/>
          <w:u w:val="none"/>
        </w:rPr>
        <w:t xml:space="preserve"> </w:t>
      </w:r>
      <w:r w:rsidRPr="00357A40">
        <w:rPr>
          <w:rStyle w:val="Lienhypertexte"/>
          <w:rFonts w:ascii="Times New Roman" w:hAnsi="Times New Roman" w:cs="Times New Roman"/>
          <w:color w:val="auto"/>
          <w:sz w:val="24"/>
          <w:szCs w:val="24"/>
          <w:u w:val="none"/>
        </w:rPr>
        <w:t>élevés,</w:t>
      </w:r>
      <w:r>
        <w:rPr>
          <w:rStyle w:val="Lienhypertexte"/>
          <w:rFonts w:ascii="Times New Roman" w:hAnsi="Times New Roman" w:cs="Times New Roman"/>
          <w:color w:val="auto"/>
          <w:sz w:val="24"/>
          <w:szCs w:val="24"/>
          <w:u w:val="none"/>
        </w:rPr>
        <w:t xml:space="preserve"> </w:t>
      </w:r>
      <w:r w:rsidRPr="00357A40">
        <w:rPr>
          <w:rStyle w:val="Lienhypertexte"/>
          <w:rFonts w:ascii="Times New Roman" w:hAnsi="Times New Roman" w:cs="Times New Roman"/>
          <w:color w:val="auto"/>
          <w:sz w:val="24"/>
          <w:szCs w:val="24"/>
          <w:u w:val="none"/>
        </w:rPr>
        <w:t>limitant</w:t>
      </w:r>
      <w:r>
        <w:rPr>
          <w:rStyle w:val="Lienhypertexte"/>
          <w:rFonts w:ascii="Times New Roman" w:hAnsi="Times New Roman" w:cs="Times New Roman"/>
          <w:color w:val="auto"/>
          <w:sz w:val="24"/>
          <w:szCs w:val="24"/>
          <w:u w:val="none"/>
        </w:rPr>
        <w:t xml:space="preserve"> </w:t>
      </w:r>
      <w:r w:rsidRPr="00357A40">
        <w:rPr>
          <w:rStyle w:val="Lienhypertexte"/>
          <w:rFonts w:ascii="Times New Roman" w:hAnsi="Times New Roman" w:cs="Times New Roman"/>
          <w:color w:val="auto"/>
          <w:sz w:val="24"/>
          <w:szCs w:val="24"/>
          <w:u w:val="none"/>
        </w:rPr>
        <w:t>leur</w:t>
      </w:r>
      <w:r>
        <w:rPr>
          <w:rStyle w:val="Lienhypertexte"/>
          <w:rFonts w:ascii="Times New Roman" w:hAnsi="Times New Roman" w:cs="Times New Roman"/>
          <w:color w:val="auto"/>
          <w:sz w:val="24"/>
          <w:szCs w:val="24"/>
          <w:u w:val="none"/>
        </w:rPr>
        <w:t xml:space="preserve"> </w:t>
      </w:r>
      <w:r w:rsidRPr="00357A40">
        <w:rPr>
          <w:rStyle w:val="Lienhypertexte"/>
          <w:rFonts w:ascii="Times New Roman" w:hAnsi="Times New Roman" w:cs="Times New Roman"/>
          <w:color w:val="auto"/>
          <w:sz w:val="24"/>
          <w:szCs w:val="24"/>
          <w:u w:val="none"/>
        </w:rPr>
        <w:t>accessibilité</w:t>
      </w:r>
      <w:r>
        <w:rPr>
          <w:rStyle w:val="Lienhypertexte"/>
          <w:rFonts w:ascii="Times New Roman" w:hAnsi="Times New Roman" w:cs="Times New Roman"/>
          <w:color w:val="auto"/>
          <w:sz w:val="24"/>
          <w:szCs w:val="24"/>
          <w:u w:val="none"/>
        </w:rPr>
        <w:t xml:space="preserve"> </w:t>
      </w:r>
      <w:r w:rsidRPr="00357A40">
        <w:rPr>
          <w:rStyle w:val="Lienhypertexte"/>
          <w:rFonts w:ascii="Times New Roman" w:hAnsi="Times New Roman" w:cs="Times New Roman"/>
          <w:color w:val="auto"/>
          <w:sz w:val="24"/>
          <w:szCs w:val="24"/>
          <w:u w:val="none"/>
        </w:rPr>
        <w:t>dans</w:t>
      </w:r>
      <w:r>
        <w:rPr>
          <w:rStyle w:val="Lienhypertexte"/>
          <w:rFonts w:ascii="Times New Roman" w:hAnsi="Times New Roman" w:cs="Times New Roman"/>
          <w:color w:val="auto"/>
          <w:sz w:val="24"/>
          <w:szCs w:val="24"/>
          <w:u w:val="none"/>
        </w:rPr>
        <w:t xml:space="preserve"> </w:t>
      </w:r>
      <w:r w:rsidRPr="00357A40">
        <w:rPr>
          <w:rStyle w:val="Lienhypertexte"/>
          <w:rFonts w:ascii="Times New Roman" w:hAnsi="Times New Roman" w:cs="Times New Roman"/>
          <w:color w:val="auto"/>
          <w:sz w:val="24"/>
          <w:szCs w:val="24"/>
          <w:u w:val="none"/>
        </w:rPr>
        <w:t>de</w:t>
      </w:r>
      <w:r>
        <w:rPr>
          <w:rStyle w:val="Lienhypertexte"/>
          <w:rFonts w:ascii="Times New Roman" w:hAnsi="Times New Roman" w:cs="Times New Roman"/>
          <w:color w:val="auto"/>
          <w:sz w:val="24"/>
          <w:szCs w:val="24"/>
          <w:u w:val="none"/>
        </w:rPr>
        <w:t xml:space="preserve"> </w:t>
      </w:r>
      <w:r w:rsidRPr="00357A40">
        <w:rPr>
          <w:rStyle w:val="Lienhypertexte"/>
          <w:rFonts w:ascii="Times New Roman" w:hAnsi="Times New Roman" w:cs="Times New Roman"/>
          <w:color w:val="auto"/>
          <w:sz w:val="24"/>
          <w:szCs w:val="24"/>
          <w:u w:val="none"/>
        </w:rPr>
        <w:t xml:space="preserve">nombreuses communautés </w:t>
      </w:r>
      <w:r>
        <w:rPr>
          <w:rStyle w:val="Lienhypertexte"/>
          <w:rFonts w:ascii="Times New Roman" w:hAnsi="Times New Roman" w:cs="Times New Roman"/>
          <w:color w:val="auto"/>
          <w:sz w:val="24"/>
          <w:szCs w:val="24"/>
          <w:u w:val="none"/>
        </w:rPr>
        <w:t>(</w:t>
      </w:r>
      <w:r>
        <w:rPr>
          <w:rFonts w:ascii="Times New Roman" w:hAnsi="Times New Roman" w:cs="Times New Roman"/>
          <w:sz w:val="24"/>
          <w:szCs w:val="24"/>
        </w:rPr>
        <w:t>Gupta et Cooper, 2008).</w:t>
      </w:r>
    </w:p>
    <w:p w:rsidR="00CD6DC0" w:rsidRDefault="00CD6DC0" w:rsidP="00CD6DC0">
      <w:pPr>
        <w:spacing w:after="0" w:line="360" w:lineRule="auto"/>
        <w:ind w:firstLine="708"/>
        <w:jc w:val="both"/>
        <w:rPr>
          <w:rStyle w:val="Lienhypertexte"/>
          <w:rFonts w:ascii="Times New Roman" w:hAnsi="Times New Roman" w:cs="Times New Roman"/>
          <w:color w:val="auto"/>
          <w:sz w:val="24"/>
          <w:szCs w:val="24"/>
          <w:u w:val="none"/>
        </w:rPr>
      </w:pPr>
      <w:r>
        <w:rPr>
          <w:rStyle w:val="Lienhypertexte"/>
          <w:rFonts w:ascii="Times New Roman" w:hAnsi="Times New Roman" w:cs="Times New Roman"/>
          <w:i/>
          <w:color w:val="auto"/>
          <w:sz w:val="24"/>
          <w:szCs w:val="24"/>
          <w:u w:val="none"/>
        </w:rPr>
        <w:t>Senna</w:t>
      </w:r>
      <w:r w:rsidRPr="00307EAC">
        <w:rPr>
          <w:rStyle w:val="Lienhypertexte"/>
          <w:rFonts w:ascii="Times New Roman" w:hAnsi="Times New Roman" w:cs="Times New Roman"/>
          <w:color w:val="auto"/>
          <w:sz w:val="24"/>
          <w:szCs w:val="24"/>
          <w:u w:val="none"/>
        </w:rPr>
        <w:t xml:space="preserve"> </w:t>
      </w:r>
      <w:proofErr w:type="spellStart"/>
      <w:r w:rsidRPr="00307EAC">
        <w:rPr>
          <w:rStyle w:val="Lienhypertexte"/>
          <w:rFonts w:ascii="Times New Roman" w:hAnsi="Times New Roman" w:cs="Times New Roman"/>
          <w:i/>
          <w:color w:val="auto"/>
          <w:sz w:val="24"/>
          <w:szCs w:val="24"/>
          <w:u w:val="none"/>
        </w:rPr>
        <w:t>alata</w:t>
      </w:r>
      <w:proofErr w:type="spellEnd"/>
      <w:r w:rsidRPr="00307EAC">
        <w:rPr>
          <w:rStyle w:val="Lienhypertexte"/>
          <w:rFonts w:ascii="Times New Roman" w:hAnsi="Times New Roman" w:cs="Times New Roman"/>
          <w:color w:val="auto"/>
          <w:sz w:val="24"/>
          <w:szCs w:val="24"/>
          <w:u w:val="none"/>
        </w:rPr>
        <w:t xml:space="preserve"> </w:t>
      </w:r>
      <w:r>
        <w:rPr>
          <w:rStyle w:val="Lienhypertexte"/>
          <w:rFonts w:ascii="Times New Roman" w:hAnsi="Times New Roman" w:cs="Times New Roman"/>
          <w:color w:val="auto"/>
          <w:sz w:val="24"/>
          <w:szCs w:val="24"/>
          <w:u w:val="none"/>
        </w:rPr>
        <w:t xml:space="preserve">(L.) </w:t>
      </w:r>
      <w:proofErr w:type="spellStart"/>
      <w:r>
        <w:rPr>
          <w:rStyle w:val="Lienhypertexte"/>
          <w:rFonts w:ascii="Times New Roman" w:hAnsi="Times New Roman" w:cs="Times New Roman"/>
          <w:color w:val="auto"/>
          <w:sz w:val="24"/>
          <w:szCs w:val="24"/>
          <w:u w:val="none"/>
        </w:rPr>
        <w:t>Roxb</w:t>
      </w:r>
      <w:proofErr w:type="spellEnd"/>
      <w:r>
        <w:rPr>
          <w:rStyle w:val="Lienhypertexte"/>
          <w:rFonts w:ascii="Times New Roman" w:hAnsi="Times New Roman" w:cs="Times New Roman"/>
          <w:color w:val="auto"/>
          <w:sz w:val="24"/>
          <w:szCs w:val="24"/>
          <w:u w:val="none"/>
        </w:rPr>
        <w:t xml:space="preserve">. </w:t>
      </w:r>
      <w:r w:rsidRPr="00307EAC">
        <w:rPr>
          <w:rStyle w:val="Lienhypertexte"/>
          <w:rFonts w:ascii="Times New Roman" w:hAnsi="Times New Roman" w:cs="Times New Roman"/>
          <w:color w:val="auto"/>
          <w:sz w:val="24"/>
          <w:szCs w:val="24"/>
          <w:u w:val="none"/>
        </w:rPr>
        <w:t xml:space="preserve">est un arbuste tropical de la famille des </w:t>
      </w:r>
      <w:proofErr w:type="spellStart"/>
      <w:r w:rsidRPr="00307EAC">
        <w:rPr>
          <w:rStyle w:val="Lienhypertexte"/>
          <w:rFonts w:ascii="Times New Roman" w:hAnsi="Times New Roman" w:cs="Times New Roman"/>
          <w:color w:val="auto"/>
          <w:sz w:val="24"/>
          <w:szCs w:val="24"/>
          <w:u w:val="none"/>
        </w:rPr>
        <w:t>Fabaceae</w:t>
      </w:r>
      <w:proofErr w:type="spellEnd"/>
      <w:r>
        <w:rPr>
          <w:rStyle w:val="Lienhypertexte"/>
          <w:rFonts w:ascii="Times New Roman" w:hAnsi="Times New Roman" w:cs="Times New Roman"/>
          <w:color w:val="auto"/>
          <w:sz w:val="24"/>
          <w:szCs w:val="24"/>
          <w:u w:val="none"/>
        </w:rPr>
        <w:t xml:space="preserve"> utilisée comme plante ornementale et médicinale pour ses propriétés thérapeutiques </w:t>
      </w:r>
      <w:r w:rsidRPr="00307EAC">
        <w:rPr>
          <w:rStyle w:val="Lienhypertexte"/>
          <w:rFonts w:ascii="Times New Roman" w:hAnsi="Times New Roman" w:cs="Times New Roman"/>
          <w:color w:val="auto"/>
          <w:sz w:val="24"/>
          <w:szCs w:val="24"/>
          <w:u w:val="none"/>
        </w:rPr>
        <w:t>(</w:t>
      </w:r>
      <w:proofErr w:type="spellStart"/>
      <w:r>
        <w:rPr>
          <w:rStyle w:val="Lienhypertexte"/>
          <w:rFonts w:ascii="Times New Roman" w:hAnsi="Times New Roman" w:cs="Times New Roman"/>
          <w:color w:val="auto"/>
          <w:sz w:val="24"/>
          <w:szCs w:val="24"/>
          <w:u w:val="none"/>
        </w:rPr>
        <w:t>Nadirah</w:t>
      </w:r>
      <w:proofErr w:type="spellEnd"/>
      <w:r>
        <w:rPr>
          <w:rStyle w:val="Lienhypertexte"/>
          <w:rFonts w:ascii="Times New Roman" w:hAnsi="Times New Roman" w:cs="Times New Roman"/>
          <w:color w:val="auto"/>
          <w:sz w:val="24"/>
          <w:szCs w:val="24"/>
          <w:u w:val="none"/>
        </w:rPr>
        <w:t xml:space="preserve"> </w:t>
      </w:r>
      <w:r w:rsidRPr="00197F15">
        <w:rPr>
          <w:rStyle w:val="Lienhypertexte"/>
          <w:rFonts w:ascii="Times New Roman" w:hAnsi="Times New Roman" w:cs="Times New Roman"/>
          <w:i/>
          <w:color w:val="auto"/>
          <w:sz w:val="24"/>
          <w:szCs w:val="24"/>
          <w:u w:val="none"/>
        </w:rPr>
        <w:t xml:space="preserve">et </w:t>
      </w:r>
      <w:proofErr w:type="gramStart"/>
      <w:r w:rsidRPr="00197F15">
        <w:rPr>
          <w:rStyle w:val="Lienhypertexte"/>
          <w:rFonts w:ascii="Times New Roman" w:hAnsi="Times New Roman" w:cs="Times New Roman"/>
          <w:i/>
          <w:color w:val="auto"/>
          <w:sz w:val="24"/>
          <w:szCs w:val="24"/>
          <w:u w:val="none"/>
        </w:rPr>
        <w:t>al</w:t>
      </w:r>
      <w:r>
        <w:rPr>
          <w:rStyle w:val="Lienhypertexte"/>
          <w:rFonts w:ascii="Times New Roman" w:hAnsi="Times New Roman" w:cs="Times New Roman"/>
          <w:color w:val="auto"/>
          <w:sz w:val="24"/>
          <w:szCs w:val="24"/>
          <w:u w:val="none"/>
        </w:rPr>
        <w:t>.,</w:t>
      </w:r>
      <w:proofErr w:type="gramEnd"/>
      <w:r>
        <w:rPr>
          <w:rStyle w:val="Lienhypertexte"/>
          <w:rFonts w:ascii="Times New Roman" w:hAnsi="Times New Roman" w:cs="Times New Roman"/>
          <w:color w:val="auto"/>
          <w:sz w:val="24"/>
          <w:szCs w:val="24"/>
          <w:u w:val="none"/>
        </w:rPr>
        <w:t xml:space="preserve"> 2023). Originaire de l’Amérique centrale et d’Afrique, cette espèce s’est graduellement étendue dans d’autres régions tropicale du monde (</w:t>
      </w:r>
      <w:proofErr w:type="spellStart"/>
      <w:r>
        <w:rPr>
          <w:rStyle w:val="Lienhypertexte"/>
          <w:rFonts w:ascii="Times New Roman" w:hAnsi="Times New Roman" w:cs="Times New Roman"/>
          <w:color w:val="auto"/>
          <w:sz w:val="24"/>
          <w:szCs w:val="24"/>
          <w:u w:val="none"/>
        </w:rPr>
        <w:t>Isah</w:t>
      </w:r>
      <w:proofErr w:type="spellEnd"/>
      <w:r>
        <w:rPr>
          <w:rStyle w:val="Lienhypertexte"/>
          <w:rFonts w:ascii="Times New Roman" w:hAnsi="Times New Roman" w:cs="Times New Roman"/>
          <w:color w:val="auto"/>
          <w:sz w:val="24"/>
          <w:szCs w:val="24"/>
          <w:u w:val="none"/>
        </w:rPr>
        <w:t xml:space="preserve"> </w:t>
      </w:r>
      <w:r w:rsidRPr="00F7664F">
        <w:rPr>
          <w:rStyle w:val="Lienhypertexte"/>
          <w:rFonts w:ascii="Times New Roman" w:hAnsi="Times New Roman" w:cs="Times New Roman"/>
          <w:i/>
          <w:color w:val="auto"/>
          <w:sz w:val="24"/>
          <w:szCs w:val="24"/>
          <w:u w:val="none"/>
        </w:rPr>
        <w:t xml:space="preserve">et </w:t>
      </w:r>
      <w:proofErr w:type="gramStart"/>
      <w:r w:rsidRPr="00F7664F">
        <w:rPr>
          <w:rStyle w:val="Lienhypertexte"/>
          <w:rFonts w:ascii="Times New Roman" w:hAnsi="Times New Roman" w:cs="Times New Roman"/>
          <w:i/>
          <w:color w:val="auto"/>
          <w:sz w:val="24"/>
          <w:szCs w:val="24"/>
          <w:u w:val="none"/>
        </w:rPr>
        <w:t>al</w:t>
      </w:r>
      <w:r>
        <w:rPr>
          <w:rStyle w:val="Lienhypertexte"/>
          <w:rFonts w:ascii="Times New Roman" w:hAnsi="Times New Roman" w:cs="Times New Roman"/>
          <w:color w:val="auto"/>
          <w:sz w:val="24"/>
          <w:szCs w:val="24"/>
          <w:u w:val="none"/>
        </w:rPr>
        <w:t>.,</w:t>
      </w:r>
      <w:proofErr w:type="gramEnd"/>
      <w:r>
        <w:rPr>
          <w:rStyle w:val="Lienhypertexte"/>
          <w:rFonts w:ascii="Times New Roman" w:hAnsi="Times New Roman" w:cs="Times New Roman"/>
          <w:color w:val="auto"/>
          <w:sz w:val="24"/>
          <w:szCs w:val="24"/>
          <w:u w:val="none"/>
        </w:rPr>
        <w:t xml:space="preserve"> 2015). </w:t>
      </w:r>
      <w:r w:rsidRPr="00307EAC">
        <w:rPr>
          <w:rStyle w:val="Lienhypertexte"/>
          <w:rFonts w:ascii="Times New Roman" w:hAnsi="Times New Roman" w:cs="Times New Roman"/>
          <w:color w:val="auto"/>
          <w:sz w:val="24"/>
          <w:szCs w:val="24"/>
          <w:u w:val="none"/>
        </w:rPr>
        <w:t>L’Organisation Mondiale de la santé estime que plus de 80% de la population mondiale font recours aux plantes médicinales pour les soins de santé</w:t>
      </w:r>
      <w:r>
        <w:rPr>
          <w:rStyle w:val="Lienhypertexte"/>
          <w:rFonts w:ascii="Times New Roman" w:hAnsi="Times New Roman" w:cs="Times New Roman"/>
          <w:color w:val="auto"/>
          <w:sz w:val="24"/>
          <w:szCs w:val="24"/>
          <w:u w:val="none"/>
        </w:rPr>
        <w:t xml:space="preserve"> primaire (</w:t>
      </w:r>
      <w:proofErr w:type="spellStart"/>
      <w:r>
        <w:rPr>
          <w:rStyle w:val="Lienhypertexte"/>
          <w:rFonts w:ascii="Times New Roman" w:hAnsi="Times New Roman" w:cs="Times New Roman"/>
          <w:color w:val="auto"/>
          <w:sz w:val="24"/>
          <w:szCs w:val="24"/>
          <w:u w:val="none"/>
        </w:rPr>
        <w:t>Shen</w:t>
      </w:r>
      <w:proofErr w:type="spellEnd"/>
      <w:r>
        <w:rPr>
          <w:rStyle w:val="Lienhypertexte"/>
          <w:rFonts w:ascii="Times New Roman" w:hAnsi="Times New Roman" w:cs="Times New Roman"/>
          <w:color w:val="auto"/>
          <w:sz w:val="24"/>
          <w:szCs w:val="24"/>
          <w:u w:val="none"/>
        </w:rPr>
        <w:t xml:space="preserve"> </w:t>
      </w:r>
      <w:r w:rsidRPr="00033209">
        <w:rPr>
          <w:rStyle w:val="Lienhypertexte"/>
          <w:rFonts w:ascii="Times New Roman" w:hAnsi="Times New Roman" w:cs="Times New Roman"/>
          <w:i/>
          <w:color w:val="auto"/>
          <w:sz w:val="24"/>
          <w:szCs w:val="24"/>
          <w:u w:val="none"/>
        </w:rPr>
        <w:t xml:space="preserve">et </w:t>
      </w:r>
      <w:proofErr w:type="gramStart"/>
      <w:r w:rsidRPr="00033209">
        <w:rPr>
          <w:rStyle w:val="Lienhypertexte"/>
          <w:rFonts w:ascii="Times New Roman" w:hAnsi="Times New Roman" w:cs="Times New Roman"/>
          <w:i/>
          <w:color w:val="auto"/>
          <w:sz w:val="24"/>
          <w:szCs w:val="24"/>
          <w:u w:val="none"/>
        </w:rPr>
        <w:t>al</w:t>
      </w:r>
      <w:r>
        <w:rPr>
          <w:rStyle w:val="Lienhypertexte"/>
          <w:rFonts w:ascii="Times New Roman" w:hAnsi="Times New Roman" w:cs="Times New Roman"/>
          <w:color w:val="auto"/>
          <w:sz w:val="24"/>
          <w:szCs w:val="24"/>
          <w:u w:val="none"/>
        </w:rPr>
        <w:t>.,</w:t>
      </w:r>
      <w:proofErr w:type="gramEnd"/>
      <w:r>
        <w:rPr>
          <w:rStyle w:val="Lienhypertexte"/>
          <w:rFonts w:ascii="Times New Roman" w:hAnsi="Times New Roman" w:cs="Times New Roman"/>
          <w:color w:val="auto"/>
          <w:sz w:val="24"/>
          <w:szCs w:val="24"/>
          <w:u w:val="none"/>
        </w:rPr>
        <w:t xml:space="preserve"> 2012). </w:t>
      </w:r>
    </w:p>
    <w:p w:rsidR="00CD6DC0" w:rsidRDefault="00CD6DC0" w:rsidP="00CD6DC0">
      <w:pPr>
        <w:spacing w:after="0" w:line="360" w:lineRule="auto"/>
        <w:ind w:firstLine="708"/>
        <w:jc w:val="both"/>
        <w:rPr>
          <w:rStyle w:val="Lienhypertexte"/>
          <w:rFonts w:ascii="Times New Roman" w:hAnsi="Times New Roman" w:cs="Times New Roman"/>
          <w:color w:val="auto"/>
          <w:sz w:val="24"/>
          <w:szCs w:val="24"/>
          <w:u w:val="none"/>
        </w:rPr>
      </w:pPr>
      <w:r w:rsidRPr="00307EAC">
        <w:rPr>
          <w:rStyle w:val="Lienhypertexte"/>
          <w:rFonts w:ascii="Times New Roman" w:hAnsi="Times New Roman" w:cs="Times New Roman"/>
          <w:color w:val="auto"/>
          <w:sz w:val="24"/>
          <w:szCs w:val="24"/>
          <w:u w:val="none"/>
        </w:rPr>
        <w:t>Dans plusieurs régions du Cameroun, différentes prépa</w:t>
      </w:r>
      <w:r>
        <w:rPr>
          <w:rStyle w:val="Lienhypertexte"/>
          <w:rFonts w:ascii="Times New Roman" w:hAnsi="Times New Roman" w:cs="Times New Roman"/>
          <w:color w:val="auto"/>
          <w:sz w:val="24"/>
          <w:szCs w:val="24"/>
          <w:u w:val="none"/>
        </w:rPr>
        <w:t>rations issues des parties de cette</w:t>
      </w:r>
      <w:r w:rsidRPr="00307EAC">
        <w:rPr>
          <w:rStyle w:val="Lienhypertexte"/>
          <w:rFonts w:ascii="Times New Roman" w:hAnsi="Times New Roman" w:cs="Times New Roman"/>
          <w:color w:val="auto"/>
          <w:sz w:val="24"/>
          <w:szCs w:val="24"/>
          <w:u w:val="none"/>
        </w:rPr>
        <w:t xml:space="preserve"> plante sont communément utilisées </w:t>
      </w:r>
      <w:r>
        <w:rPr>
          <w:rStyle w:val="Lienhypertexte"/>
          <w:rFonts w:ascii="Times New Roman" w:hAnsi="Times New Roman" w:cs="Times New Roman"/>
          <w:color w:val="auto"/>
          <w:sz w:val="24"/>
          <w:szCs w:val="24"/>
          <w:u w:val="none"/>
        </w:rPr>
        <w:t xml:space="preserve">par la population </w:t>
      </w:r>
      <w:r w:rsidRPr="00307EAC">
        <w:rPr>
          <w:rStyle w:val="Lienhypertexte"/>
          <w:rFonts w:ascii="Times New Roman" w:hAnsi="Times New Roman" w:cs="Times New Roman"/>
          <w:color w:val="auto"/>
          <w:sz w:val="24"/>
          <w:szCs w:val="24"/>
          <w:u w:val="none"/>
        </w:rPr>
        <w:t xml:space="preserve">pour ses vertus médicamenteuses </w:t>
      </w:r>
      <w:r>
        <w:rPr>
          <w:rStyle w:val="Lienhypertexte"/>
          <w:rFonts w:ascii="Times New Roman" w:hAnsi="Times New Roman" w:cs="Times New Roman"/>
          <w:color w:val="auto"/>
          <w:sz w:val="24"/>
          <w:szCs w:val="24"/>
          <w:u w:val="none"/>
        </w:rPr>
        <w:t>lors des</w:t>
      </w:r>
      <w:r w:rsidRPr="00307EAC">
        <w:rPr>
          <w:rStyle w:val="Lienhypertexte"/>
          <w:rFonts w:ascii="Times New Roman" w:hAnsi="Times New Roman" w:cs="Times New Roman"/>
          <w:color w:val="auto"/>
          <w:sz w:val="24"/>
          <w:szCs w:val="24"/>
          <w:u w:val="none"/>
        </w:rPr>
        <w:t xml:space="preserve"> traitement</w:t>
      </w:r>
      <w:r>
        <w:rPr>
          <w:rStyle w:val="Lienhypertexte"/>
          <w:rFonts w:ascii="Times New Roman" w:hAnsi="Times New Roman" w:cs="Times New Roman"/>
          <w:color w:val="auto"/>
          <w:sz w:val="24"/>
          <w:szCs w:val="24"/>
          <w:u w:val="none"/>
        </w:rPr>
        <w:t>s</w:t>
      </w:r>
      <w:r w:rsidRPr="00307EAC">
        <w:rPr>
          <w:rStyle w:val="Lienhypertexte"/>
          <w:rFonts w:ascii="Times New Roman" w:hAnsi="Times New Roman" w:cs="Times New Roman"/>
          <w:color w:val="auto"/>
          <w:sz w:val="24"/>
          <w:szCs w:val="24"/>
          <w:u w:val="none"/>
        </w:rPr>
        <w:t xml:space="preserve"> de certaines affections telles que l'eczéma, la dermatite, la teigne, l'asthme et la bronchite. Dans la littérature, les extraits de </w:t>
      </w:r>
      <w:r w:rsidRPr="00307EAC">
        <w:rPr>
          <w:rStyle w:val="Lienhypertexte"/>
          <w:rFonts w:ascii="Times New Roman" w:hAnsi="Times New Roman" w:cs="Times New Roman"/>
          <w:i/>
          <w:color w:val="auto"/>
          <w:sz w:val="24"/>
          <w:szCs w:val="24"/>
          <w:u w:val="none"/>
        </w:rPr>
        <w:t xml:space="preserve">S. </w:t>
      </w:r>
      <w:proofErr w:type="spellStart"/>
      <w:r w:rsidRPr="00307EAC">
        <w:rPr>
          <w:rStyle w:val="Lienhypertexte"/>
          <w:rFonts w:ascii="Times New Roman" w:hAnsi="Times New Roman" w:cs="Times New Roman"/>
          <w:i/>
          <w:color w:val="auto"/>
          <w:sz w:val="24"/>
          <w:szCs w:val="24"/>
          <w:u w:val="none"/>
        </w:rPr>
        <w:t>alata</w:t>
      </w:r>
      <w:proofErr w:type="spellEnd"/>
      <w:r w:rsidRPr="00307EAC">
        <w:rPr>
          <w:rStyle w:val="Lienhypertexte"/>
          <w:rFonts w:ascii="Times New Roman" w:hAnsi="Times New Roman" w:cs="Times New Roman"/>
          <w:color w:val="auto"/>
          <w:sz w:val="24"/>
          <w:szCs w:val="24"/>
          <w:u w:val="none"/>
        </w:rPr>
        <w:t xml:space="preserve"> ont prouvés des propriétés</w:t>
      </w:r>
      <w:r>
        <w:rPr>
          <w:rStyle w:val="Lienhypertexte"/>
          <w:rFonts w:ascii="Times New Roman" w:hAnsi="Times New Roman" w:cs="Times New Roman"/>
          <w:color w:val="auto"/>
          <w:sz w:val="24"/>
          <w:szCs w:val="24"/>
          <w:u w:val="none"/>
        </w:rPr>
        <w:t xml:space="preserve"> antimicrobienne et antivirales</w:t>
      </w:r>
      <w:r w:rsidRPr="00307EAC">
        <w:rPr>
          <w:rStyle w:val="Lienhypertexte"/>
          <w:rFonts w:ascii="Times New Roman" w:hAnsi="Times New Roman" w:cs="Times New Roman"/>
          <w:color w:val="auto"/>
          <w:sz w:val="24"/>
          <w:szCs w:val="24"/>
          <w:u w:val="none"/>
        </w:rPr>
        <w:t xml:space="preserve"> </w:t>
      </w:r>
      <w:r w:rsidRPr="00F7664F">
        <w:rPr>
          <w:rStyle w:val="Lienhypertexte"/>
          <w:rFonts w:ascii="Times New Roman" w:hAnsi="Times New Roman" w:cs="Times New Roman"/>
          <w:color w:val="auto"/>
          <w:sz w:val="24"/>
          <w:szCs w:val="24"/>
          <w:u w:val="none"/>
        </w:rPr>
        <w:t>(</w:t>
      </w:r>
      <w:proofErr w:type="spellStart"/>
      <w:r w:rsidRPr="00F7664F">
        <w:rPr>
          <w:rFonts w:ascii="Times New Roman" w:hAnsi="Times New Roman" w:cs="Times New Roman"/>
          <w:sz w:val="24"/>
          <w:szCs w:val="24"/>
        </w:rPr>
        <w:t>Adedayo</w:t>
      </w:r>
      <w:proofErr w:type="spellEnd"/>
      <w:r w:rsidRPr="00F7664F">
        <w:rPr>
          <w:rFonts w:ascii="Times New Roman" w:hAnsi="Times New Roman" w:cs="Times New Roman"/>
          <w:sz w:val="24"/>
          <w:szCs w:val="24"/>
        </w:rPr>
        <w:t xml:space="preserve"> </w:t>
      </w:r>
      <w:r w:rsidRPr="00F7664F">
        <w:rPr>
          <w:rFonts w:ascii="Times New Roman" w:hAnsi="Times New Roman" w:cs="Times New Roman"/>
          <w:i/>
          <w:sz w:val="24"/>
          <w:szCs w:val="24"/>
        </w:rPr>
        <w:t xml:space="preserve">et </w:t>
      </w:r>
      <w:proofErr w:type="gramStart"/>
      <w:r w:rsidRPr="00F7664F">
        <w:rPr>
          <w:rFonts w:ascii="Times New Roman" w:hAnsi="Times New Roman" w:cs="Times New Roman"/>
          <w:i/>
          <w:sz w:val="24"/>
          <w:szCs w:val="24"/>
        </w:rPr>
        <w:t>al</w:t>
      </w:r>
      <w:r>
        <w:rPr>
          <w:rFonts w:ascii="Times New Roman" w:hAnsi="Times New Roman" w:cs="Times New Roman"/>
          <w:sz w:val="24"/>
          <w:szCs w:val="24"/>
        </w:rPr>
        <w:t>.,</w:t>
      </w:r>
      <w:proofErr w:type="gramEnd"/>
      <w:r>
        <w:rPr>
          <w:rFonts w:ascii="Times New Roman" w:hAnsi="Times New Roman" w:cs="Times New Roman"/>
          <w:sz w:val="24"/>
          <w:szCs w:val="24"/>
        </w:rPr>
        <w:t xml:space="preserve"> 200</w:t>
      </w:r>
      <w:r w:rsidRPr="00F7664F">
        <w:rPr>
          <w:rFonts w:ascii="Times New Roman" w:hAnsi="Times New Roman" w:cs="Times New Roman"/>
          <w:sz w:val="24"/>
          <w:szCs w:val="24"/>
        </w:rPr>
        <w:t>8),</w:t>
      </w:r>
      <w:r>
        <w:rPr>
          <w:sz w:val="23"/>
          <w:szCs w:val="23"/>
        </w:rPr>
        <w:t xml:space="preserve"> </w:t>
      </w:r>
      <w:r w:rsidRPr="00F7664F">
        <w:rPr>
          <w:rFonts w:ascii="Times New Roman" w:hAnsi="Times New Roman" w:cs="Times New Roman"/>
          <w:sz w:val="24"/>
          <w:szCs w:val="24"/>
        </w:rPr>
        <w:t>antioxydants (</w:t>
      </w:r>
      <w:proofErr w:type="spellStart"/>
      <w:r w:rsidRPr="00F7664F">
        <w:rPr>
          <w:rFonts w:ascii="Times New Roman" w:hAnsi="Times New Roman" w:cs="Times New Roman"/>
          <w:sz w:val="24"/>
          <w:szCs w:val="24"/>
        </w:rPr>
        <w:t>Priya</w:t>
      </w:r>
      <w:proofErr w:type="spellEnd"/>
      <w:r w:rsidRPr="00F7664F">
        <w:rPr>
          <w:rFonts w:ascii="Times New Roman" w:hAnsi="Times New Roman" w:cs="Times New Roman"/>
          <w:sz w:val="24"/>
          <w:szCs w:val="24"/>
        </w:rPr>
        <w:t xml:space="preserve"> </w:t>
      </w:r>
      <w:r w:rsidRPr="00F7664F">
        <w:rPr>
          <w:rFonts w:ascii="Times New Roman" w:hAnsi="Times New Roman" w:cs="Times New Roman"/>
          <w:i/>
          <w:sz w:val="24"/>
          <w:szCs w:val="24"/>
        </w:rPr>
        <w:t>et al</w:t>
      </w:r>
      <w:r w:rsidRPr="00F7664F">
        <w:rPr>
          <w:rFonts w:ascii="Times New Roman" w:hAnsi="Times New Roman" w:cs="Times New Roman"/>
          <w:sz w:val="24"/>
          <w:szCs w:val="24"/>
        </w:rPr>
        <w:t>., 2021</w:t>
      </w:r>
      <w:r w:rsidRPr="00F7664F">
        <w:rPr>
          <w:rStyle w:val="Lienhypertexte"/>
          <w:rFonts w:ascii="Times New Roman" w:hAnsi="Times New Roman" w:cs="Times New Roman"/>
          <w:color w:val="auto"/>
          <w:sz w:val="24"/>
          <w:szCs w:val="24"/>
          <w:u w:val="none"/>
        </w:rPr>
        <w:t>)</w:t>
      </w:r>
      <w:r>
        <w:rPr>
          <w:rStyle w:val="Lienhypertexte"/>
          <w:rFonts w:ascii="Times New Roman" w:hAnsi="Times New Roman" w:cs="Times New Roman"/>
          <w:color w:val="auto"/>
          <w:sz w:val="24"/>
          <w:szCs w:val="24"/>
          <w:u w:val="none"/>
        </w:rPr>
        <w:t>,</w:t>
      </w:r>
      <w:r w:rsidRPr="00F7664F">
        <w:rPr>
          <w:rStyle w:val="Lienhypertexte"/>
          <w:rFonts w:ascii="Times New Roman" w:hAnsi="Times New Roman" w:cs="Times New Roman"/>
          <w:color w:val="auto"/>
          <w:sz w:val="24"/>
          <w:szCs w:val="24"/>
          <w:u w:val="none"/>
        </w:rPr>
        <w:t xml:space="preserve"> </w:t>
      </w:r>
      <w:r w:rsidRPr="00307EAC">
        <w:rPr>
          <w:rStyle w:val="Lienhypertexte"/>
          <w:rFonts w:ascii="Times New Roman" w:hAnsi="Times New Roman" w:cs="Times New Roman"/>
          <w:color w:val="auto"/>
          <w:sz w:val="24"/>
          <w:szCs w:val="24"/>
          <w:u w:val="none"/>
        </w:rPr>
        <w:t xml:space="preserve">forte activité antimicrobienne contre diverses espèces de champignons </w:t>
      </w:r>
      <w:proofErr w:type="spellStart"/>
      <w:r w:rsidRPr="00307EAC">
        <w:rPr>
          <w:rStyle w:val="Lienhypertexte"/>
          <w:rFonts w:ascii="Times New Roman" w:hAnsi="Times New Roman" w:cs="Times New Roman"/>
          <w:color w:val="auto"/>
          <w:sz w:val="24"/>
          <w:szCs w:val="24"/>
          <w:u w:val="none"/>
        </w:rPr>
        <w:t>dermatophytes</w:t>
      </w:r>
      <w:proofErr w:type="spellEnd"/>
      <w:r w:rsidRPr="00307EAC">
        <w:rPr>
          <w:rStyle w:val="Lienhypertexte"/>
          <w:rFonts w:ascii="Times New Roman" w:hAnsi="Times New Roman" w:cs="Times New Roman"/>
          <w:color w:val="auto"/>
          <w:sz w:val="24"/>
          <w:szCs w:val="24"/>
          <w:u w:val="none"/>
        </w:rPr>
        <w:t xml:space="preserve"> (Ibrahim, 1995). Dans ce contexte, la médecine traditionnelle riche de son savoir ancestral, offre des perspectives prometteuses pour le développement de nouvelles thérapies.</w:t>
      </w:r>
    </w:p>
    <w:p w:rsidR="00CD6DC0" w:rsidRDefault="00CD6DC0" w:rsidP="00CD6DC0">
      <w:pPr>
        <w:spacing w:after="0" w:line="360" w:lineRule="auto"/>
        <w:ind w:firstLine="708"/>
        <w:jc w:val="both"/>
        <w:rPr>
          <w:rStyle w:val="Lienhypertexte"/>
          <w:rFonts w:ascii="Times New Roman" w:hAnsi="Times New Roman" w:cs="Times New Roman"/>
          <w:color w:val="auto"/>
          <w:sz w:val="24"/>
          <w:szCs w:val="24"/>
          <w:u w:val="none"/>
        </w:rPr>
      </w:pPr>
      <w:r w:rsidRPr="00E90E84">
        <w:rPr>
          <w:rStyle w:val="Lienhypertexte"/>
          <w:rFonts w:ascii="Times New Roman" w:hAnsi="Times New Roman" w:cs="Times New Roman"/>
          <w:color w:val="auto"/>
          <w:sz w:val="24"/>
          <w:szCs w:val="24"/>
          <w:u w:val="none"/>
        </w:rPr>
        <w:t>Malgré son usage traditionnel attesté, la formulation de produits t</w:t>
      </w:r>
      <w:r>
        <w:rPr>
          <w:rStyle w:val="Lienhypertexte"/>
          <w:rFonts w:ascii="Times New Roman" w:hAnsi="Times New Roman" w:cs="Times New Roman"/>
          <w:color w:val="auto"/>
          <w:sz w:val="24"/>
          <w:szCs w:val="24"/>
          <w:u w:val="none"/>
        </w:rPr>
        <w:t>opiques standardisés, tels que les pommades</w:t>
      </w:r>
      <w:r w:rsidRPr="00E90E84">
        <w:rPr>
          <w:rStyle w:val="Lienhypertexte"/>
          <w:rFonts w:ascii="Times New Roman" w:hAnsi="Times New Roman" w:cs="Times New Roman"/>
          <w:color w:val="auto"/>
          <w:sz w:val="24"/>
          <w:szCs w:val="24"/>
          <w:u w:val="none"/>
        </w:rPr>
        <w:t xml:space="preserve"> à base d’extrait de </w:t>
      </w:r>
      <w:r>
        <w:rPr>
          <w:rStyle w:val="Lienhypertexte"/>
          <w:rFonts w:ascii="Times New Roman" w:hAnsi="Times New Roman" w:cs="Times New Roman"/>
          <w:i/>
          <w:color w:val="auto"/>
          <w:sz w:val="24"/>
          <w:szCs w:val="24"/>
          <w:u w:val="none"/>
        </w:rPr>
        <w:t>S.</w:t>
      </w:r>
      <w:r w:rsidRPr="00D15679">
        <w:rPr>
          <w:rStyle w:val="Lienhypertexte"/>
          <w:rFonts w:ascii="Times New Roman" w:hAnsi="Times New Roman" w:cs="Times New Roman"/>
          <w:i/>
          <w:color w:val="auto"/>
          <w:sz w:val="24"/>
          <w:szCs w:val="24"/>
          <w:u w:val="none"/>
        </w:rPr>
        <w:t xml:space="preserve"> </w:t>
      </w:r>
      <w:proofErr w:type="spellStart"/>
      <w:r w:rsidRPr="00D15679">
        <w:rPr>
          <w:rStyle w:val="Lienhypertexte"/>
          <w:rFonts w:ascii="Times New Roman" w:hAnsi="Times New Roman" w:cs="Times New Roman"/>
          <w:i/>
          <w:color w:val="auto"/>
          <w:sz w:val="24"/>
          <w:szCs w:val="24"/>
          <w:u w:val="none"/>
        </w:rPr>
        <w:t>alata</w:t>
      </w:r>
      <w:proofErr w:type="spellEnd"/>
      <w:r w:rsidRPr="00E90E84">
        <w:rPr>
          <w:rStyle w:val="Lienhypertexte"/>
          <w:rFonts w:ascii="Times New Roman" w:hAnsi="Times New Roman" w:cs="Times New Roman"/>
          <w:color w:val="auto"/>
          <w:sz w:val="24"/>
          <w:szCs w:val="24"/>
          <w:u w:val="none"/>
        </w:rPr>
        <w:t xml:space="preserve"> et leur évaluation scientifique s</w:t>
      </w:r>
      <w:r>
        <w:rPr>
          <w:rStyle w:val="Lienhypertexte"/>
          <w:rFonts w:ascii="Times New Roman" w:hAnsi="Times New Roman" w:cs="Times New Roman"/>
          <w:color w:val="auto"/>
          <w:sz w:val="24"/>
          <w:szCs w:val="24"/>
          <w:u w:val="none"/>
        </w:rPr>
        <w:t>ont encore limitées. L’objectif principal du présent travail est de contribué à la formulation d’</w:t>
      </w:r>
      <w:r w:rsidRPr="00E90E84">
        <w:rPr>
          <w:rStyle w:val="Lienhypertexte"/>
          <w:rFonts w:ascii="Times New Roman" w:hAnsi="Times New Roman" w:cs="Times New Roman"/>
          <w:color w:val="auto"/>
          <w:sz w:val="24"/>
          <w:szCs w:val="24"/>
          <w:u w:val="none"/>
        </w:rPr>
        <w:t xml:space="preserve">une </w:t>
      </w:r>
      <w:r>
        <w:rPr>
          <w:rStyle w:val="Lienhypertexte"/>
          <w:rFonts w:ascii="Times New Roman" w:hAnsi="Times New Roman" w:cs="Times New Roman"/>
          <w:color w:val="auto"/>
          <w:sz w:val="24"/>
          <w:szCs w:val="24"/>
          <w:u w:val="none"/>
        </w:rPr>
        <w:t>pommade antimicrobienne à base</w:t>
      </w:r>
      <w:r w:rsidRPr="00E90E84">
        <w:rPr>
          <w:rStyle w:val="Lienhypertexte"/>
          <w:rFonts w:ascii="Times New Roman" w:hAnsi="Times New Roman" w:cs="Times New Roman"/>
          <w:color w:val="auto"/>
          <w:sz w:val="24"/>
          <w:szCs w:val="24"/>
          <w:u w:val="none"/>
        </w:rPr>
        <w:t xml:space="preserve"> de l’extrait </w:t>
      </w:r>
      <w:r w:rsidR="00C11DC3">
        <w:rPr>
          <w:rStyle w:val="Lienhypertexte"/>
          <w:rFonts w:ascii="Times New Roman" w:hAnsi="Times New Roman" w:cs="Times New Roman"/>
          <w:color w:val="auto"/>
          <w:sz w:val="24"/>
          <w:szCs w:val="24"/>
          <w:u w:val="none"/>
        </w:rPr>
        <w:t xml:space="preserve">éthanolique </w:t>
      </w:r>
      <w:r w:rsidRPr="00E90E84">
        <w:rPr>
          <w:rStyle w:val="Lienhypertexte"/>
          <w:rFonts w:ascii="Times New Roman" w:hAnsi="Times New Roman" w:cs="Times New Roman"/>
          <w:color w:val="auto"/>
          <w:sz w:val="24"/>
          <w:szCs w:val="24"/>
          <w:u w:val="none"/>
        </w:rPr>
        <w:t>de</w:t>
      </w:r>
      <w:r>
        <w:rPr>
          <w:rStyle w:val="Lienhypertexte"/>
          <w:rFonts w:ascii="Times New Roman" w:hAnsi="Times New Roman" w:cs="Times New Roman"/>
          <w:color w:val="auto"/>
          <w:sz w:val="24"/>
          <w:szCs w:val="24"/>
          <w:u w:val="none"/>
        </w:rPr>
        <w:t>s</w:t>
      </w:r>
      <w:r w:rsidRPr="00E90E84">
        <w:rPr>
          <w:rStyle w:val="Lienhypertexte"/>
          <w:rFonts w:ascii="Times New Roman" w:hAnsi="Times New Roman" w:cs="Times New Roman"/>
          <w:color w:val="auto"/>
          <w:sz w:val="24"/>
          <w:szCs w:val="24"/>
          <w:u w:val="none"/>
        </w:rPr>
        <w:t xml:space="preserve"> feuilles de </w:t>
      </w:r>
      <w:r>
        <w:rPr>
          <w:rStyle w:val="Lienhypertexte"/>
          <w:rFonts w:ascii="Times New Roman" w:hAnsi="Times New Roman" w:cs="Times New Roman"/>
          <w:i/>
          <w:color w:val="auto"/>
          <w:sz w:val="24"/>
          <w:szCs w:val="24"/>
          <w:u w:val="none"/>
        </w:rPr>
        <w:t>S.</w:t>
      </w:r>
      <w:r w:rsidRPr="00D15679">
        <w:rPr>
          <w:rStyle w:val="Lienhypertexte"/>
          <w:rFonts w:ascii="Times New Roman" w:hAnsi="Times New Roman" w:cs="Times New Roman"/>
          <w:i/>
          <w:color w:val="auto"/>
          <w:sz w:val="24"/>
          <w:szCs w:val="24"/>
          <w:u w:val="none"/>
        </w:rPr>
        <w:t xml:space="preserve"> </w:t>
      </w:r>
      <w:proofErr w:type="spellStart"/>
      <w:r w:rsidRPr="00D15679">
        <w:rPr>
          <w:rStyle w:val="Lienhypertexte"/>
          <w:rFonts w:ascii="Times New Roman" w:hAnsi="Times New Roman" w:cs="Times New Roman"/>
          <w:i/>
          <w:color w:val="auto"/>
          <w:sz w:val="24"/>
          <w:szCs w:val="24"/>
          <w:u w:val="none"/>
        </w:rPr>
        <w:t>alata</w:t>
      </w:r>
      <w:proofErr w:type="spellEnd"/>
      <w:r>
        <w:rPr>
          <w:rStyle w:val="Lienhypertexte"/>
          <w:rFonts w:ascii="Times New Roman" w:hAnsi="Times New Roman" w:cs="Times New Roman"/>
          <w:color w:val="auto"/>
          <w:sz w:val="24"/>
          <w:szCs w:val="24"/>
          <w:u w:val="none"/>
        </w:rPr>
        <w:t>, évaluer l’</w:t>
      </w:r>
      <w:r w:rsidRPr="00E90E84">
        <w:rPr>
          <w:rStyle w:val="Lienhypertexte"/>
          <w:rFonts w:ascii="Times New Roman" w:hAnsi="Times New Roman" w:cs="Times New Roman"/>
          <w:color w:val="auto"/>
          <w:sz w:val="24"/>
          <w:szCs w:val="24"/>
          <w:u w:val="none"/>
        </w:rPr>
        <w:t xml:space="preserve">activité </w:t>
      </w:r>
      <w:r w:rsidRPr="00E9543C">
        <w:rPr>
          <w:rStyle w:val="Lienhypertexte"/>
          <w:rFonts w:ascii="Times New Roman" w:hAnsi="Times New Roman" w:cs="Times New Roman"/>
          <w:i/>
          <w:color w:val="auto"/>
          <w:sz w:val="24"/>
          <w:szCs w:val="24"/>
          <w:u w:val="none"/>
        </w:rPr>
        <w:t>in vitro</w:t>
      </w:r>
      <w:r>
        <w:rPr>
          <w:rStyle w:val="Lienhypertexte"/>
          <w:rFonts w:ascii="Times New Roman" w:hAnsi="Times New Roman" w:cs="Times New Roman"/>
          <w:i/>
          <w:color w:val="auto"/>
          <w:sz w:val="24"/>
          <w:szCs w:val="24"/>
          <w:u w:val="none"/>
        </w:rPr>
        <w:t xml:space="preserve"> </w:t>
      </w:r>
      <w:r w:rsidRPr="00DE0B53">
        <w:rPr>
          <w:rStyle w:val="Lienhypertexte"/>
          <w:rFonts w:ascii="Times New Roman" w:hAnsi="Times New Roman" w:cs="Times New Roman"/>
          <w:color w:val="auto"/>
          <w:sz w:val="24"/>
          <w:szCs w:val="24"/>
          <w:u w:val="none"/>
        </w:rPr>
        <w:t xml:space="preserve">de </w:t>
      </w:r>
      <w:r w:rsidRPr="00751275">
        <w:rPr>
          <w:rStyle w:val="Lienhypertexte"/>
          <w:rFonts w:ascii="Times New Roman" w:hAnsi="Times New Roman" w:cs="Times New Roman"/>
          <w:color w:val="auto"/>
          <w:sz w:val="24"/>
          <w:szCs w:val="24"/>
          <w:u w:val="none"/>
        </w:rPr>
        <w:t>cet extrait</w:t>
      </w:r>
      <w:r w:rsidRPr="00E90E84">
        <w:rPr>
          <w:rStyle w:val="Lienhypertexte"/>
          <w:rFonts w:ascii="Times New Roman" w:hAnsi="Times New Roman" w:cs="Times New Roman"/>
          <w:color w:val="auto"/>
          <w:sz w:val="24"/>
          <w:szCs w:val="24"/>
          <w:u w:val="none"/>
        </w:rPr>
        <w:t xml:space="preserve"> contre les agents étiologiques de la dartre et de la teigne</w:t>
      </w:r>
      <w:r>
        <w:rPr>
          <w:rStyle w:val="Lienhypertexte"/>
          <w:rFonts w:ascii="Times New Roman" w:hAnsi="Times New Roman" w:cs="Times New Roman"/>
          <w:color w:val="auto"/>
          <w:sz w:val="24"/>
          <w:szCs w:val="24"/>
          <w:u w:val="none"/>
        </w:rPr>
        <w:t xml:space="preserve"> afin de</w:t>
      </w:r>
      <w:r w:rsidRPr="00E90E84">
        <w:rPr>
          <w:rStyle w:val="Lienhypertexte"/>
          <w:rFonts w:ascii="Times New Roman" w:hAnsi="Times New Roman" w:cs="Times New Roman"/>
          <w:color w:val="auto"/>
          <w:sz w:val="24"/>
          <w:szCs w:val="24"/>
          <w:u w:val="none"/>
        </w:rPr>
        <w:t xml:space="preserve"> proposer une </w:t>
      </w:r>
      <w:r w:rsidRPr="00E90E84">
        <w:rPr>
          <w:rStyle w:val="Lienhypertexte"/>
          <w:rFonts w:ascii="Times New Roman" w:hAnsi="Times New Roman" w:cs="Times New Roman"/>
          <w:color w:val="auto"/>
          <w:sz w:val="24"/>
          <w:szCs w:val="24"/>
          <w:u w:val="none"/>
        </w:rPr>
        <w:lastRenderedPageBreak/>
        <w:t>alternative naturelle, efficace et potentiellement plus accessible pour le traitement topique de ces dermatoses.</w:t>
      </w:r>
    </w:p>
    <w:p w:rsidR="00CD6DC0" w:rsidRPr="00852458" w:rsidRDefault="00CD6DC0" w:rsidP="00CD6DC0">
      <w:pPr>
        <w:spacing w:before="240" w:after="0" w:line="360" w:lineRule="auto"/>
        <w:ind w:firstLine="708"/>
        <w:jc w:val="both"/>
        <w:rPr>
          <w:rStyle w:val="Lienhypertexte"/>
          <w:rFonts w:ascii="Times New Roman" w:hAnsi="Times New Roman" w:cs="Times New Roman"/>
          <w:b/>
          <w:color w:val="auto"/>
          <w:sz w:val="24"/>
          <w:szCs w:val="24"/>
          <w:u w:val="none"/>
        </w:rPr>
      </w:pPr>
      <w:r>
        <w:rPr>
          <w:rStyle w:val="Lienhypertexte"/>
          <w:rFonts w:ascii="Times New Roman" w:hAnsi="Times New Roman" w:cs="Times New Roman"/>
          <w:b/>
          <w:color w:val="auto"/>
          <w:sz w:val="24"/>
          <w:szCs w:val="24"/>
          <w:u w:val="none"/>
        </w:rPr>
        <w:t xml:space="preserve">2. </w:t>
      </w:r>
      <w:r w:rsidRPr="00852458">
        <w:rPr>
          <w:rStyle w:val="Lienhypertexte"/>
          <w:rFonts w:ascii="Times New Roman" w:hAnsi="Times New Roman" w:cs="Times New Roman"/>
          <w:b/>
          <w:color w:val="auto"/>
          <w:sz w:val="24"/>
          <w:szCs w:val="24"/>
          <w:u w:val="none"/>
        </w:rPr>
        <w:t>Matériel et Méthodes</w:t>
      </w:r>
    </w:p>
    <w:p w:rsidR="00CD6DC0" w:rsidRPr="00852458" w:rsidRDefault="00CD6DC0" w:rsidP="00CD6DC0">
      <w:pPr>
        <w:spacing w:after="0" w:line="360" w:lineRule="auto"/>
        <w:ind w:firstLine="708"/>
        <w:jc w:val="both"/>
        <w:rPr>
          <w:rStyle w:val="Lienhypertexte"/>
          <w:rFonts w:ascii="Times New Roman" w:hAnsi="Times New Roman" w:cs="Times New Roman"/>
          <w:b/>
          <w:color w:val="auto"/>
          <w:sz w:val="24"/>
          <w:szCs w:val="24"/>
          <w:u w:val="none"/>
        </w:rPr>
      </w:pPr>
      <w:r>
        <w:rPr>
          <w:rStyle w:val="Lienhypertexte"/>
          <w:rFonts w:ascii="Times New Roman" w:hAnsi="Times New Roman" w:cs="Times New Roman"/>
          <w:b/>
          <w:color w:val="auto"/>
          <w:sz w:val="24"/>
          <w:szCs w:val="24"/>
          <w:u w:val="none"/>
        </w:rPr>
        <w:t xml:space="preserve">2.1. </w:t>
      </w:r>
      <w:r w:rsidRPr="00852458">
        <w:rPr>
          <w:rStyle w:val="Lienhypertexte"/>
          <w:rFonts w:ascii="Times New Roman" w:hAnsi="Times New Roman" w:cs="Times New Roman"/>
          <w:b/>
          <w:color w:val="auto"/>
          <w:sz w:val="24"/>
          <w:szCs w:val="24"/>
          <w:u w:val="none"/>
        </w:rPr>
        <w:t>Matériel Végétal</w:t>
      </w:r>
    </w:p>
    <w:p w:rsidR="00CD6DC0" w:rsidRDefault="00CD6DC0" w:rsidP="00CD6DC0">
      <w:pPr>
        <w:spacing w:line="360" w:lineRule="auto"/>
        <w:ind w:firstLine="708"/>
        <w:jc w:val="both"/>
        <w:rPr>
          <w:rStyle w:val="Lienhypertexte"/>
          <w:rFonts w:ascii="Times New Roman" w:hAnsi="Times New Roman" w:cs="Times New Roman"/>
          <w:color w:val="auto"/>
          <w:sz w:val="24"/>
          <w:szCs w:val="24"/>
          <w:u w:val="none"/>
        </w:rPr>
      </w:pPr>
      <w:r>
        <w:rPr>
          <w:rStyle w:val="Lienhypertexte"/>
          <w:rFonts w:ascii="Times New Roman" w:hAnsi="Times New Roman" w:cs="Times New Roman"/>
          <w:color w:val="auto"/>
          <w:sz w:val="24"/>
          <w:szCs w:val="24"/>
          <w:u w:val="none"/>
        </w:rPr>
        <w:t>Entre mars et avril 2023, les échantillons</w:t>
      </w:r>
      <w:r w:rsidRPr="00B50D6B">
        <w:rPr>
          <w:rStyle w:val="Lienhypertexte"/>
          <w:rFonts w:ascii="Times New Roman" w:hAnsi="Times New Roman" w:cs="Times New Roman"/>
          <w:color w:val="auto"/>
          <w:sz w:val="24"/>
          <w:szCs w:val="24"/>
          <w:u w:val="none"/>
        </w:rPr>
        <w:t xml:space="preserve"> de </w:t>
      </w:r>
      <w:r>
        <w:rPr>
          <w:rStyle w:val="Lienhypertexte"/>
          <w:rFonts w:ascii="Times New Roman" w:hAnsi="Times New Roman" w:cs="Times New Roman"/>
          <w:i/>
          <w:color w:val="auto"/>
          <w:sz w:val="24"/>
          <w:szCs w:val="24"/>
          <w:u w:val="none"/>
        </w:rPr>
        <w:t>S.</w:t>
      </w:r>
      <w:r w:rsidRPr="00B50D6B">
        <w:rPr>
          <w:rStyle w:val="Lienhypertexte"/>
          <w:rFonts w:ascii="Times New Roman" w:hAnsi="Times New Roman" w:cs="Times New Roman"/>
          <w:i/>
          <w:color w:val="auto"/>
          <w:sz w:val="24"/>
          <w:szCs w:val="24"/>
          <w:u w:val="none"/>
        </w:rPr>
        <w:t xml:space="preserve"> </w:t>
      </w:r>
      <w:proofErr w:type="spellStart"/>
      <w:r w:rsidRPr="00B50D6B">
        <w:rPr>
          <w:rStyle w:val="Lienhypertexte"/>
          <w:rFonts w:ascii="Times New Roman" w:hAnsi="Times New Roman" w:cs="Times New Roman"/>
          <w:i/>
          <w:color w:val="auto"/>
          <w:sz w:val="24"/>
          <w:szCs w:val="24"/>
          <w:u w:val="none"/>
        </w:rPr>
        <w:t>alata</w:t>
      </w:r>
      <w:proofErr w:type="spellEnd"/>
      <w:r w:rsidRPr="00B50D6B">
        <w:rPr>
          <w:rStyle w:val="Lienhypertexte"/>
          <w:rFonts w:ascii="Times New Roman" w:hAnsi="Times New Roman" w:cs="Times New Roman"/>
          <w:color w:val="auto"/>
          <w:sz w:val="24"/>
          <w:szCs w:val="24"/>
          <w:u w:val="none"/>
        </w:rPr>
        <w:t xml:space="preserve"> ont été collect</w:t>
      </w:r>
      <w:r>
        <w:rPr>
          <w:rStyle w:val="Lienhypertexte"/>
          <w:rFonts w:ascii="Times New Roman" w:hAnsi="Times New Roman" w:cs="Times New Roman"/>
          <w:color w:val="auto"/>
          <w:sz w:val="24"/>
          <w:szCs w:val="24"/>
          <w:u w:val="none"/>
        </w:rPr>
        <w:t>és au bord du fleuve Bénoué dans la région du Nord Cameroun puis un herbier a été confectionné</w:t>
      </w:r>
      <w:r w:rsidRPr="00B50D6B">
        <w:rPr>
          <w:rStyle w:val="Lienhypertexte"/>
          <w:rFonts w:ascii="Times New Roman" w:hAnsi="Times New Roman" w:cs="Times New Roman"/>
          <w:color w:val="auto"/>
          <w:sz w:val="24"/>
          <w:szCs w:val="24"/>
          <w:u w:val="none"/>
        </w:rPr>
        <w:t xml:space="preserve">. </w:t>
      </w:r>
      <w:r>
        <w:rPr>
          <w:rStyle w:val="Lienhypertexte"/>
          <w:rFonts w:ascii="Times New Roman" w:hAnsi="Times New Roman" w:cs="Times New Roman"/>
          <w:color w:val="auto"/>
          <w:sz w:val="24"/>
          <w:szCs w:val="24"/>
          <w:u w:val="none"/>
        </w:rPr>
        <w:t>L’</w:t>
      </w:r>
      <w:r w:rsidRPr="00331130">
        <w:rPr>
          <w:rStyle w:val="Lienhypertexte"/>
          <w:rFonts w:ascii="Times New Roman" w:hAnsi="Times New Roman" w:cs="Times New Roman"/>
          <w:color w:val="auto"/>
          <w:sz w:val="24"/>
          <w:szCs w:val="24"/>
          <w:u w:val="none"/>
        </w:rPr>
        <w:t>identifi</w:t>
      </w:r>
      <w:r>
        <w:rPr>
          <w:rStyle w:val="Lienhypertexte"/>
          <w:rFonts w:ascii="Times New Roman" w:hAnsi="Times New Roman" w:cs="Times New Roman"/>
          <w:color w:val="auto"/>
          <w:sz w:val="24"/>
          <w:szCs w:val="24"/>
          <w:u w:val="none"/>
        </w:rPr>
        <w:t>cation a été faite à l’Herbier National du Cameroun où un échantillon avait été c</w:t>
      </w:r>
      <w:r w:rsidR="000F129C">
        <w:rPr>
          <w:rStyle w:val="Lienhypertexte"/>
          <w:rFonts w:ascii="Times New Roman" w:hAnsi="Times New Roman" w:cs="Times New Roman"/>
          <w:color w:val="auto"/>
          <w:sz w:val="24"/>
          <w:szCs w:val="24"/>
          <w:u w:val="none"/>
        </w:rPr>
        <w:t>onservé</w:t>
      </w:r>
      <w:r>
        <w:rPr>
          <w:rStyle w:val="Lienhypertexte"/>
          <w:rFonts w:ascii="Times New Roman" w:hAnsi="Times New Roman" w:cs="Times New Roman"/>
          <w:color w:val="auto"/>
          <w:sz w:val="24"/>
          <w:szCs w:val="24"/>
          <w:u w:val="none"/>
        </w:rPr>
        <w:t>.</w:t>
      </w:r>
      <w:r w:rsidRPr="00B50D6B">
        <w:rPr>
          <w:rStyle w:val="Lienhypertexte"/>
          <w:rFonts w:ascii="Times New Roman" w:hAnsi="Times New Roman" w:cs="Times New Roman"/>
          <w:color w:val="auto"/>
          <w:sz w:val="24"/>
          <w:szCs w:val="24"/>
          <w:u w:val="none"/>
        </w:rPr>
        <w:t xml:space="preserve"> </w:t>
      </w:r>
      <w:r>
        <w:rPr>
          <w:rStyle w:val="Lienhypertexte"/>
          <w:rFonts w:ascii="Times New Roman" w:hAnsi="Times New Roman" w:cs="Times New Roman"/>
          <w:color w:val="auto"/>
          <w:sz w:val="24"/>
          <w:szCs w:val="24"/>
          <w:u w:val="none"/>
        </w:rPr>
        <w:t>L</w:t>
      </w:r>
      <w:r w:rsidRPr="00331130">
        <w:rPr>
          <w:rStyle w:val="Lienhypertexte"/>
          <w:rFonts w:ascii="Times New Roman" w:hAnsi="Times New Roman" w:cs="Times New Roman"/>
          <w:color w:val="auto"/>
          <w:sz w:val="24"/>
          <w:szCs w:val="24"/>
          <w:u w:val="none"/>
        </w:rPr>
        <w:t xml:space="preserve">es feuilles </w:t>
      </w:r>
      <w:r>
        <w:rPr>
          <w:rStyle w:val="Lienhypertexte"/>
          <w:rFonts w:ascii="Times New Roman" w:hAnsi="Times New Roman" w:cs="Times New Roman"/>
          <w:color w:val="auto"/>
          <w:sz w:val="24"/>
          <w:szCs w:val="24"/>
          <w:u w:val="none"/>
        </w:rPr>
        <w:t xml:space="preserve">issues de ces échantillons </w:t>
      </w:r>
      <w:r w:rsidRPr="00331130">
        <w:rPr>
          <w:rStyle w:val="Lienhypertexte"/>
          <w:rFonts w:ascii="Times New Roman" w:hAnsi="Times New Roman" w:cs="Times New Roman"/>
          <w:color w:val="auto"/>
          <w:sz w:val="24"/>
          <w:szCs w:val="24"/>
          <w:u w:val="none"/>
        </w:rPr>
        <w:t xml:space="preserve">ont </w:t>
      </w:r>
      <w:r>
        <w:rPr>
          <w:rStyle w:val="Lienhypertexte"/>
          <w:rFonts w:ascii="Times New Roman" w:hAnsi="Times New Roman" w:cs="Times New Roman"/>
          <w:color w:val="auto"/>
          <w:sz w:val="24"/>
          <w:szCs w:val="24"/>
          <w:u w:val="none"/>
        </w:rPr>
        <w:t>été soigneusement lavées à</w:t>
      </w:r>
      <w:r w:rsidRPr="00331130">
        <w:rPr>
          <w:rStyle w:val="Lienhypertexte"/>
          <w:rFonts w:ascii="Times New Roman" w:hAnsi="Times New Roman" w:cs="Times New Roman"/>
          <w:color w:val="auto"/>
          <w:sz w:val="24"/>
          <w:szCs w:val="24"/>
          <w:u w:val="none"/>
        </w:rPr>
        <w:t xml:space="preserve"> l’eau </w:t>
      </w:r>
      <w:r>
        <w:rPr>
          <w:rStyle w:val="Lienhypertexte"/>
          <w:rFonts w:ascii="Times New Roman" w:hAnsi="Times New Roman" w:cs="Times New Roman"/>
          <w:color w:val="auto"/>
          <w:sz w:val="24"/>
          <w:szCs w:val="24"/>
          <w:u w:val="none"/>
        </w:rPr>
        <w:t>coul</w:t>
      </w:r>
      <w:r w:rsidRPr="00331130">
        <w:rPr>
          <w:rStyle w:val="Lienhypertexte"/>
          <w:rFonts w:ascii="Times New Roman" w:hAnsi="Times New Roman" w:cs="Times New Roman"/>
          <w:color w:val="auto"/>
          <w:sz w:val="24"/>
          <w:szCs w:val="24"/>
          <w:u w:val="none"/>
        </w:rPr>
        <w:t>ante pour éliminer les impuretés, puis séchées à l’ombre dan</w:t>
      </w:r>
      <w:r>
        <w:rPr>
          <w:rStyle w:val="Lienhypertexte"/>
          <w:rFonts w:ascii="Times New Roman" w:hAnsi="Times New Roman" w:cs="Times New Roman"/>
          <w:color w:val="auto"/>
          <w:sz w:val="24"/>
          <w:szCs w:val="24"/>
          <w:u w:val="none"/>
        </w:rPr>
        <w:t xml:space="preserve">s un endroit bien ventilé afin de </w:t>
      </w:r>
      <w:r w:rsidRPr="00331130">
        <w:rPr>
          <w:rStyle w:val="Lienhypertexte"/>
          <w:rFonts w:ascii="Times New Roman" w:hAnsi="Times New Roman" w:cs="Times New Roman"/>
          <w:color w:val="auto"/>
          <w:sz w:val="24"/>
          <w:szCs w:val="24"/>
          <w:u w:val="none"/>
        </w:rPr>
        <w:t>préserver les composés thermosensibles</w:t>
      </w:r>
      <w:r>
        <w:rPr>
          <w:rStyle w:val="Lienhypertexte"/>
          <w:rFonts w:ascii="Times New Roman" w:hAnsi="Times New Roman" w:cs="Times New Roman"/>
          <w:color w:val="auto"/>
          <w:sz w:val="24"/>
          <w:szCs w:val="24"/>
          <w:u w:val="none"/>
        </w:rPr>
        <w:t xml:space="preserve"> pendant 14 jours</w:t>
      </w:r>
      <w:r w:rsidRPr="00331130">
        <w:rPr>
          <w:rStyle w:val="Lienhypertexte"/>
          <w:rFonts w:ascii="Times New Roman" w:hAnsi="Times New Roman" w:cs="Times New Roman"/>
          <w:color w:val="auto"/>
          <w:sz w:val="24"/>
          <w:szCs w:val="24"/>
          <w:u w:val="none"/>
        </w:rPr>
        <w:t>. Les feuilles séchées ont ensuite été broyées en poudre fine à l’aide d’un broyeur éle</w:t>
      </w:r>
      <w:r>
        <w:rPr>
          <w:rStyle w:val="Lienhypertexte"/>
          <w:rFonts w:ascii="Times New Roman" w:hAnsi="Times New Roman" w:cs="Times New Roman"/>
          <w:color w:val="auto"/>
          <w:sz w:val="24"/>
          <w:szCs w:val="24"/>
          <w:u w:val="none"/>
        </w:rPr>
        <w:t>ctrique (Retsch-SK100</w:t>
      </w:r>
      <w:r w:rsidRPr="00331130">
        <w:rPr>
          <w:rStyle w:val="Lienhypertexte"/>
          <w:rFonts w:ascii="Times New Roman" w:hAnsi="Times New Roman" w:cs="Times New Roman"/>
          <w:color w:val="auto"/>
          <w:sz w:val="24"/>
          <w:szCs w:val="24"/>
          <w:u w:val="none"/>
        </w:rPr>
        <w:t xml:space="preserve">) avec une granulométrie inférieure à 250 µm. La poudre obtenue a été conservée dans des bocaux hermétiquement fermés, </w:t>
      </w:r>
      <w:r>
        <w:rPr>
          <w:rStyle w:val="Lienhypertexte"/>
          <w:rFonts w:ascii="Times New Roman" w:hAnsi="Times New Roman" w:cs="Times New Roman"/>
          <w:color w:val="auto"/>
          <w:sz w:val="24"/>
          <w:szCs w:val="24"/>
          <w:u w:val="none"/>
        </w:rPr>
        <w:t xml:space="preserve">placés au réfrigérateur à l’abri </w:t>
      </w:r>
      <w:r w:rsidRPr="00331130">
        <w:rPr>
          <w:rStyle w:val="Lienhypertexte"/>
          <w:rFonts w:ascii="Times New Roman" w:hAnsi="Times New Roman" w:cs="Times New Roman"/>
          <w:color w:val="auto"/>
          <w:sz w:val="24"/>
          <w:szCs w:val="24"/>
          <w:u w:val="none"/>
        </w:rPr>
        <w:t>de l’humidité (4°C) jusqu’à</w:t>
      </w:r>
      <w:r>
        <w:rPr>
          <w:rStyle w:val="Lienhypertexte"/>
          <w:rFonts w:ascii="Times New Roman" w:hAnsi="Times New Roman" w:cs="Times New Roman"/>
          <w:color w:val="auto"/>
          <w:sz w:val="24"/>
          <w:szCs w:val="24"/>
          <w:u w:val="none"/>
        </w:rPr>
        <w:t xml:space="preserve"> son</w:t>
      </w:r>
      <w:r w:rsidRPr="00331130">
        <w:rPr>
          <w:rStyle w:val="Lienhypertexte"/>
          <w:rFonts w:ascii="Times New Roman" w:hAnsi="Times New Roman" w:cs="Times New Roman"/>
          <w:color w:val="auto"/>
          <w:sz w:val="24"/>
          <w:szCs w:val="24"/>
          <w:u w:val="none"/>
        </w:rPr>
        <w:t xml:space="preserve"> utilisation.</w:t>
      </w:r>
    </w:p>
    <w:p w:rsidR="00CD6DC0" w:rsidRPr="00852458" w:rsidRDefault="00CD6DC0" w:rsidP="00CD6DC0">
      <w:pPr>
        <w:spacing w:after="0" w:line="360" w:lineRule="auto"/>
        <w:ind w:firstLine="708"/>
        <w:jc w:val="both"/>
        <w:rPr>
          <w:rStyle w:val="Lienhypertexte"/>
          <w:rFonts w:ascii="Times New Roman" w:hAnsi="Times New Roman" w:cs="Times New Roman"/>
          <w:b/>
          <w:color w:val="auto"/>
          <w:sz w:val="24"/>
          <w:szCs w:val="24"/>
          <w:u w:val="none"/>
        </w:rPr>
      </w:pPr>
      <w:r>
        <w:rPr>
          <w:rStyle w:val="Lienhypertexte"/>
          <w:rFonts w:ascii="Times New Roman" w:hAnsi="Times New Roman" w:cs="Times New Roman"/>
          <w:b/>
          <w:color w:val="auto"/>
          <w:sz w:val="24"/>
          <w:szCs w:val="24"/>
          <w:u w:val="none"/>
        </w:rPr>
        <w:t>2.2.</w:t>
      </w:r>
      <w:r w:rsidRPr="00852458">
        <w:rPr>
          <w:rStyle w:val="Lienhypertexte"/>
          <w:rFonts w:ascii="Times New Roman" w:hAnsi="Times New Roman" w:cs="Times New Roman"/>
          <w:b/>
          <w:color w:val="auto"/>
          <w:sz w:val="24"/>
          <w:szCs w:val="24"/>
          <w:u w:val="none"/>
        </w:rPr>
        <w:t xml:space="preserve"> Préparation de l’extrait</w:t>
      </w:r>
    </w:p>
    <w:p w:rsidR="00CD6DC0" w:rsidRDefault="00CD6DC0" w:rsidP="00CD6DC0">
      <w:pPr>
        <w:spacing w:line="360" w:lineRule="auto"/>
        <w:ind w:firstLine="708"/>
        <w:jc w:val="both"/>
        <w:rPr>
          <w:rStyle w:val="Lienhypertexte"/>
          <w:rFonts w:ascii="Times New Roman" w:hAnsi="Times New Roman" w:cs="Times New Roman"/>
          <w:color w:val="auto"/>
          <w:sz w:val="24"/>
          <w:szCs w:val="24"/>
          <w:u w:val="none"/>
        </w:rPr>
      </w:pPr>
      <w:r>
        <w:rPr>
          <w:rStyle w:val="Lienhypertexte"/>
          <w:rFonts w:ascii="Times New Roman" w:hAnsi="Times New Roman" w:cs="Times New Roman"/>
          <w:color w:val="auto"/>
          <w:sz w:val="24"/>
          <w:szCs w:val="24"/>
          <w:u w:val="none"/>
        </w:rPr>
        <w:t>Un échantillon de 100g</w:t>
      </w:r>
      <w:r w:rsidRPr="002800BF">
        <w:rPr>
          <w:rStyle w:val="Lienhypertexte"/>
          <w:rFonts w:ascii="Times New Roman" w:hAnsi="Times New Roman" w:cs="Times New Roman"/>
          <w:color w:val="auto"/>
          <w:sz w:val="24"/>
          <w:szCs w:val="24"/>
          <w:u w:val="none"/>
        </w:rPr>
        <w:t xml:space="preserve"> de poudre de feuilles de </w:t>
      </w:r>
      <w:r>
        <w:rPr>
          <w:rStyle w:val="Lienhypertexte"/>
          <w:rFonts w:ascii="Times New Roman" w:hAnsi="Times New Roman" w:cs="Times New Roman"/>
          <w:i/>
          <w:color w:val="auto"/>
          <w:sz w:val="24"/>
          <w:szCs w:val="24"/>
          <w:u w:val="none"/>
        </w:rPr>
        <w:t>S.</w:t>
      </w:r>
      <w:r w:rsidRPr="002800BF">
        <w:rPr>
          <w:rStyle w:val="Lienhypertexte"/>
          <w:rFonts w:ascii="Times New Roman" w:hAnsi="Times New Roman" w:cs="Times New Roman"/>
          <w:i/>
          <w:color w:val="auto"/>
          <w:sz w:val="24"/>
          <w:szCs w:val="24"/>
          <w:u w:val="none"/>
        </w:rPr>
        <w:t xml:space="preserve"> </w:t>
      </w:r>
      <w:proofErr w:type="spellStart"/>
      <w:r w:rsidRPr="002800BF">
        <w:rPr>
          <w:rStyle w:val="Lienhypertexte"/>
          <w:rFonts w:ascii="Times New Roman" w:hAnsi="Times New Roman" w:cs="Times New Roman"/>
          <w:i/>
          <w:color w:val="auto"/>
          <w:sz w:val="24"/>
          <w:szCs w:val="24"/>
          <w:u w:val="none"/>
        </w:rPr>
        <w:t>alata</w:t>
      </w:r>
      <w:proofErr w:type="spellEnd"/>
      <w:r>
        <w:rPr>
          <w:rStyle w:val="Lienhypertexte"/>
          <w:rFonts w:ascii="Times New Roman" w:hAnsi="Times New Roman" w:cs="Times New Roman"/>
          <w:color w:val="auto"/>
          <w:sz w:val="24"/>
          <w:szCs w:val="24"/>
          <w:u w:val="none"/>
        </w:rPr>
        <w:t xml:space="preserve"> a été macéré dans un litre de solution </w:t>
      </w:r>
      <w:r w:rsidRPr="002800BF">
        <w:rPr>
          <w:rStyle w:val="Lienhypertexte"/>
          <w:rFonts w:ascii="Times New Roman" w:hAnsi="Times New Roman" w:cs="Times New Roman"/>
          <w:color w:val="auto"/>
          <w:sz w:val="24"/>
          <w:szCs w:val="24"/>
          <w:u w:val="none"/>
        </w:rPr>
        <w:t>éthanolique (70% éthanol v/v). Le choix de cette concentration d’éthanol est basé sur la littérature qui</w:t>
      </w:r>
      <w:r>
        <w:rPr>
          <w:rStyle w:val="Lienhypertexte"/>
          <w:rFonts w:ascii="Times New Roman" w:hAnsi="Times New Roman" w:cs="Times New Roman"/>
          <w:color w:val="auto"/>
          <w:sz w:val="24"/>
          <w:szCs w:val="24"/>
          <w:u w:val="none"/>
        </w:rPr>
        <w:t xml:space="preserve"> </w:t>
      </w:r>
      <w:r w:rsidRPr="002800BF">
        <w:rPr>
          <w:rStyle w:val="Lienhypertexte"/>
          <w:rFonts w:ascii="Times New Roman" w:hAnsi="Times New Roman" w:cs="Times New Roman"/>
          <w:color w:val="auto"/>
          <w:sz w:val="24"/>
          <w:szCs w:val="24"/>
          <w:u w:val="none"/>
        </w:rPr>
        <w:t>indique</w:t>
      </w:r>
      <w:r>
        <w:rPr>
          <w:rStyle w:val="Lienhypertexte"/>
          <w:rFonts w:ascii="Times New Roman" w:hAnsi="Times New Roman" w:cs="Times New Roman"/>
          <w:color w:val="auto"/>
          <w:sz w:val="24"/>
          <w:szCs w:val="24"/>
          <w:u w:val="none"/>
        </w:rPr>
        <w:t xml:space="preserve"> </w:t>
      </w:r>
      <w:r w:rsidRPr="002800BF">
        <w:rPr>
          <w:rStyle w:val="Lienhypertexte"/>
          <w:rFonts w:ascii="Times New Roman" w:hAnsi="Times New Roman" w:cs="Times New Roman"/>
          <w:color w:val="auto"/>
          <w:sz w:val="24"/>
          <w:szCs w:val="24"/>
          <w:u w:val="none"/>
        </w:rPr>
        <w:t>qu’elle</w:t>
      </w:r>
      <w:r>
        <w:rPr>
          <w:rStyle w:val="Lienhypertexte"/>
          <w:rFonts w:ascii="Times New Roman" w:hAnsi="Times New Roman" w:cs="Times New Roman"/>
          <w:color w:val="auto"/>
          <w:sz w:val="24"/>
          <w:szCs w:val="24"/>
          <w:u w:val="none"/>
        </w:rPr>
        <w:t xml:space="preserve"> </w:t>
      </w:r>
      <w:r w:rsidRPr="002800BF">
        <w:rPr>
          <w:rStyle w:val="Lienhypertexte"/>
          <w:rFonts w:ascii="Times New Roman" w:hAnsi="Times New Roman" w:cs="Times New Roman"/>
          <w:color w:val="auto"/>
          <w:sz w:val="24"/>
          <w:szCs w:val="24"/>
          <w:u w:val="none"/>
        </w:rPr>
        <w:t>est</w:t>
      </w:r>
      <w:r>
        <w:rPr>
          <w:rStyle w:val="Lienhypertexte"/>
          <w:rFonts w:ascii="Times New Roman" w:hAnsi="Times New Roman" w:cs="Times New Roman"/>
          <w:color w:val="auto"/>
          <w:sz w:val="24"/>
          <w:szCs w:val="24"/>
          <w:u w:val="none"/>
        </w:rPr>
        <w:t xml:space="preserve"> </w:t>
      </w:r>
      <w:r w:rsidRPr="002800BF">
        <w:rPr>
          <w:rStyle w:val="Lienhypertexte"/>
          <w:rFonts w:ascii="Times New Roman" w:hAnsi="Times New Roman" w:cs="Times New Roman"/>
          <w:color w:val="auto"/>
          <w:sz w:val="24"/>
          <w:szCs w:val="24"/>
          <w:u w:val="none"/>
        </w:rPr>
        <w:t>optimale</w:t>
      </w:r>
      <w:r>
        <w:rPr>
          <w:rStyle w:val="Lienhypertexte"/>
          <w:rFonts w:ascii="Times New Roman" w:hAnsi="Times New Roman" w:cs="Times New Roman"/>
          <w:color w:val="auto"/>
          <w:sz w:val="24"/>
          <w:szCs w:val="24"/>
          <w:u w:val="none"/>
        </w:rPr>
        <w:t xml:space="preserve"> </w:t>
      </w:r>
      <w:r w:rsidRPr="002800BF">
        <w:rPr>
          <w:rStyle w:val="Lienhypertexte"/>
          <w:rFonts w:ascii="Times New Roman" w:hAnsi="Times New Roman" w:cs="Times New Roman"/>
          <w:color w:val="auto"/>
          <w:sz w:val="24"/>
          <w:szCs w:val="24"/>
          <w:u w:val="none"/>
        </w:rPr>
        <w:t>pour</w:t>
      </w:r>
      <w:r>
        <w:rPr>
          <w:rStyle w:val="Lienhypertexte"/>
          <w:rFonts w:ascii="Times New Roman" w:hAnsi="Times New Roman" w:cs="Times New Roman"/>
          <w:color w:val="auto"/>
          <w:sz w:val="24"/>
          <w:szCs w:val="24"/>
          <w:u w:val="none"/>
        </w:rPr>
        <w:t xml:space="preserve"> </w:t>
      </w:r>
      <w:r w:rsidRPr="002800BF">
        <w:rPr>
          <w:rStyle w:val="Lienhypertexte"/>
          <w:rFonts w:ascii="Times New Roman" w:hAnsi="Times New Roman" w:cs="Times New Roman"/>
          <w:color w:val="auto"/>
          <w:sz w:val="24"/>
          <w:szCs w:val="24"/>
          <w:u w:val="none"/>
        </w:rPr>
        <w:t>l’extraction</w:t>
      </w:r>
      <w:r>
        <w:rPr>
          <w:rStyle w:val="Lienhypertexte"/>
          <w:rFonts w:ascii="Times New Roman" w:hAnsi="Times New Roman" w:cs="Times New Roman"/>
          <w:color w:val="auto"/>
          <w:sz w:val="24"/>
          <w:szCs w:val="24"/>
          <w:u w:val="none"/>
        </w:rPr>
        <w:t xml:space="preserve"> </w:t>
      </w:r>
      <w:r w:rsidRPr="002800BF">
        <w:rPr>
          <w:rStyle w:val="Lienhypertexte"/>
          <w:rFonts w:ascii="Times New Roman" w:hAnsi="Times New Roman" w:cs="Times New Roman"/>
          <w:color w:val="auto"/>
          <w:sz w:val="24"/>
          <w:szCs w:val="24"/>
          <w:u w:val="none"/>
        </w:rPr>
        <w:t>d’une</w:t>
      </w:r>
      <w:r>
        <w:rPr>
          <w:rStyle w:val="Lienhypertexte"/>
          <w:rFonts w:ascii="Times New Roman" w:hAnsi="Times New Roman" w:cs="Times New Roman"/>
          <w:color w:val="auto"/>
          <w:sz w:val="24"/>
          <w:szCs w:val="24"/>
          <w:u w:val="none"/>
        </w:rPr>
        <w:t xml:space="preserve"> </w:t>
      </w:r>
      <w:r w:rsidRPr="002800BF">
        <w:rPr>
          <w:rStyle w:val="Lienhypertexte"/>
          <w:rFonts w:ascii="Times New Roman" w:hAnsi="Times New Roman" w:cs="Times New Roman"/>
          <w:color w:val="auto"/>
          <w:sz w:val="24"/>
          <w:szCs w:val="24"/>
          <w:u w:val="none"/>
        </w:rPr>
        <w:t>large</w:t>
      </w:r>
      <w:r>
        <w:rPr>
          <w:rStyle w:val="Lienhypertexte"/>
          <w:rFonts w:ascii="Times New Roman" w:hAnsi="Times New Roman" w:cs="Times New Roman"/>
          <w:color w:val="auto"/>
          <w:sz w:val="24"/>
          <w:szCs w:val="24"/>
          <w:u w:val="none"/>
        </w:rPr>
        <w:t xml:space="preserve"> </w:t>
      </w:r>
      <w:r w:rsidRPr="002800BF">
        <w:rPr>
          <w:rStyle w:val="Lienhypertexte"/>
          <w:rFonts w:ascii="Times New Roman" w:hAnsi="Times New Roman" w:cs="Times New Roman"/>
          <w:color w:val="auto"/>
          <w:sz w:val="24"/>
          <w:szCs w:val="24"/>
          <w:u w:val="none"/>
        </w:rPr>
        <w:t>gamme</w:t>
      </w:r>
      <w:r>
        <w:rPr>
          <w:rStyle w:val="Lienhypertexte"/>
          <w:rFonts w:ascii="Times New Roman" w:hAnsi="Times New Roman" w:cs="Times New Roman"/>
          <w:color w:val="auto"/>
          <w:sz w:val="24"/>
          <w:szCs w:val="24"/>
          <w:u w:val="none"/>
        </w:rPr>
        <w:t xml:space="preserve"> </w:t>
      </w:r>
      <w:r w:rsidRPr="002800BF">
        <w:rPr>
          <w:rStyle w:val="Lienhypertexte"/>
          <w:rFonts w:ascii="Times New Roman" w:hAnsi="Times New Roman" w:cs="Times New Roman"/>
          <w:color w:val="auto"/>
          <w:sz w:val="24"/>
          <w:szCs w:val="24"/>
          <w:u w:val="none"/>
        </w:rPr>
        <w:t>de</w:t>
      </w:r>
      <w:r>
        <w:rPr>
          <w:rStyle w:val="Lienhypertexte"/>
          <w:rFonts w:ascii="Times New Roman" w:hAnsi="Times New Roman" w:cs="Times New Roman"/>
          <w:color w:val="auto"/>
          <w:sz w:val="24"/>
          <w:szCs w:val="24"/>
          <w:u w:val="none"/>
        </w:rPr>
        <w:t xml:space="preserve"> </w:t>
      </w:r>
      <w:r w:rsidRPr="002800BF">
        <w:rPr>
          <w:rStyle w:val="Lienhypertexte"/>
          <w:rFonts w:ascii="Times New Roman" w:hAnsi="Times New Roman" w:cs="Times New Roman"/>
          <w:color w:val="auto"/>
          <w:sz w:val="24"/>
          <w:szCs w:val="24"/>
          <w:u w:val="none"/>
        </w:rPr>
        <w:t>métabolites</w:t>
      </w:r>
      <w:r>
        <w:rPr>
          <w:rStyle w:val="Lienhypertexte"/>
          <w:rFonts w:ascii="Times New Roman" w:hAnsi="Times New Roman" w:cs="Times New Roman"/>
          <w:color w:val="auto"/>
          <w:sz w:val="24"/>
          <w:szCs w:val="24"/>
          <w:u w:val="none"/>
        </w:rPr>
        <w:t xml:space="preserve"> </w:t>
      </w:r>
      <w:r w:rsidRPr="002800BF">
        <w:rPr>
          <w:rStyle w:val="Lienhypertexte"/>
          <w:rFonts w:ascii="Times New Roman" w:hAnsi="Times New Roman" w:cs="Times New Roman"/>
          <w:color w:val="auto"/>
          <w:sz w:val="24"/>
          <w:szCs w:val="24"/>
          <w:u w:val="none"/>
        </w:rPr>
        <w:t>secondaires,</w:t>
      </w:r>
      <w:r>
        <w:rPr>
          <w:rStyle w:val="Lienhypertexte"/>
          <w:rFonts w:ascii="Times New Roman" w:hAnsi="Times New Roman" w:cs="Times New Roman"/>
          <w:color w:val="auto"/>
          <w:sz w:val="24"/>
          <w:szCs w:val="24"/>
          <w:u w:val="none"/>
        </w:rPr>
        <w:t xml:space="preserve"> </w:t>
      </w:r>
      <w:r w:rsidRPr="002800BF">
        <w:rPr>
          <w:rStyle w:val="Lienhypertexte"/>
          <w:rFonts w:ascii="Times New Roman" w:hAnsi="Times New Roman" w:cs="Times New Roman"/>
          <w:color w:val="auto"/>
          <w:sz w:val="24"/>
          <w:szCs w:val="24"/>
          <w:u w:val="none"/>
        </w:rPr>
        <w:t>y</w:t>
      </w:r>
      <w:r>
        <w:rPr>
          <w:rStyle w:val="Lienhypertexte"/>
          <w:rFonts w:ascii="Times New Roman" w:hAnsi="Times New Roman" w:cs="Times New Roman"/>
          <w:color w:val="auto"/>
          <w:sz w:val="24"/>
          <w:szCs w:val="24"/>
          <w:u w:val="none"/>
        </w:rPr>
        <w:t xml:space="preserve"> </w:t>
      </w:r>
      <w:r w:rsidRPr="002800BF">
        <w:rPr>
          <w:rStyle w:val="Lienhypertexte"/>
          <w:rFonts w:ascii="Times New Roman" w:hAnsi="Times New Roman" w:cs="Times New Roman"/>
          <w:color w:val="auto"/>
          <w:sz w:val="24"/>
          <w:szCs w:val="24"/>
          <w:u w:val="none"/>
        </w:rPr>
        <w:t>compris les</w:t>
      </w:r>
      <w:r>
        <w:rPr>
          <w:rStyle w:val="Lienhypertexte"/>
          <w:rFonts w:ascii="Times New Roman" w:hAnsi="Times New Roman" w:cs="Times New Roman"/>
          <w:color w:val="auto"/>
          <w:sz w:val="24"/>
          <w:szCs w:val="24"/>
          <w:u w:val="none"/>
        </w:rPr>
        <w:t xml:space="preserve"> </w:t>
      </w:r>
      <w:r w:rsidRPr="002800BF">
        <w:rPr>
          <w:rStyle w:val="Lienhypertexte"/>
          <w:rFonts w:ascii="Times New Roman" w:hAnsi="Times New Roman" w:cs="Times New Roman"/>
          <w:color w:val="auto"/>
          <w:sz w:val="24"/>
          <w:szCs w:val="24"/>
          <w:u w:val="none"/>
        </w:rPr>
        <w:t>flavonoïdes</w:t>
      </w:r>
      <w:r>
        <w:rPr>
          <w:rStyle w:val="Lienhypertexte"/>
          <w:rFonts w:ascii="Times New Roman" w:hAnsi="Times New Roman" w:cs="Times New Roman"/>
          <w:color w:val="auto"/>
          <w:sz w:val="24"/>
          <w:szCs w:val="24"/>
          <w:u w:val="none"/>
        </w:rPr>
        <w:t xml:space="preserve"> </w:t>
      </w:r>
      <w:r w:rsidRPr="002800BF">
        <w:rPr>
          <w:rStyle w:val="Lienhypertexte"/>
          <w:rFonts w:ascii="Times New Roman" w:hAnsi="Times New Roman" w:cs="Times New Roman"/>
          <w:color w:val="auto"/>
          <w:sz w:val="24"/>
          <w:szCs w:val="24"/>
          <w:u w:val="none"/>
        </w:rPr>
        <w:t>et</w:t>
      </w:r>
      <w:r>
        <w:rPr>
          <w:rStyle w:val="Lienhypertexte"/>
          <w:rFonts w:ascii="Times New Roman" w:hAnsi="Times New Roman" w:cs="Times New Roman"/>
          <w:color w:val="auto"/>
          <w:sz w:val="24"/>
          <w:szCs w:val="24"/>
          <w:u w:val="none"/>
        </w:rPr>
        <w:t xml:space="preserve"> </w:t>
      </w:r>
      <w:r w:rsidRPr="002800BF">
        <w:rPr>
          <w:rStyle w:val="Lienhypertexte"/>
          <w:rFonts w:ascii="Times New Roman" w:hAnsi="Times New Roman" w:cs="Times New Roman"/>
          <w:color w:val="auto"/>
          <w:sz w:val="24"/>
          <w:szCs w:val="24"/>
          <w:u w:val="none"/>
        </w:rPr>
        <w:t>les</w:t>
      </w:r>
      <w:r>
        <w:rPr>
          <w:rStyle w:val="Lienhypertexte"/>
          <w:rFonts w:ascii="Times New Roman" w:hAnsi="Times New Roman" w:cs="Times New Roman"/>
          <w:color w:val="auto"/>
          <w:sz w:val="24"/>
          <w:szCs w:val="24"/>
          <w:u w:val="none"/>
        </w:rPr>
        <w:t xml:space="preserve"> </w:t>
      </w:r>
      <w:r w:rsidRPr="002800BF">
        <w:rPr>
          <w:rStyle w:val="Lienhypertexte"/>
          <w:rFonts w:ascii="Times New Roman" w:hAnsi="Times New Roman" w:cs="Times New Roman"/>
          <w:color w:val="auto"/>
          <w:sz w:val="24"/>
          <w:szCs w:val="24"/>
          <w:u w:val="none"/>
        </w:rPr>
        <w:t>anthraquinones</w:t>
      </w:r>
      <w:r>
        <w:rPr>
          <w:rStyle w:val="Lienhypertexte"/>
          <w:rFonts w:ascii="Times New Roman" w:hAnsi="Times New Roman" w:cs="Times New Roman"/>
          <w:color w:val="auto"/>
          <w:sz w:val="24"/>
          <w:szCs w:val="24"/>
          <w:u w:val="none"/>
        </w:rPr>
        <w:t xml:space="preserve"> (</w:t>
      </w:r>
      <w:proofErr w:type="spellStart"/>
      <w:r>
        <w:rPr>
          <w:rFonts w:ascii="Times New Roman" w:hAnsi="Times New Roman" w:cs="Times New Roman"/>
          <w:sz w:val="24"/>
          <w:szCs w:val="24"/>
        </w:rPr>
        <w:t>Lapornik</w:t>
      </w:r>
      <w:proofErr w:type="spellEnd"/>
      <w:r>
        <w:rPr>
          <w:rFonts w:ascii="Times New Roman" w:hAnsi="Times New Roman" w:cs="Times New Roman"/>
          <w:sz w:val="24"/>
          <w:szCs w:val="24"/>
        </w:rPr>
        <w:t xml:space="preserve"> </w:t>
      </w:r>
      <w:r w:rsidRPr="00033209">
        <w:rPr>
          <w:rFonts w:ascii="Times New Roman" w:hAnsi="Times New Roman" w:cs="Times New Roman"/>
          <w:i/>
          <w:sz w:val="24"/>
          <w:szCs w:val="24"/>
        </w:rPr>
        <w:t xml:space="preserve">et </w:t>
      </w:r>
      <w:proofErr w:type="gramStart"/>
      <w:r w:rsidRPr="00033209">
        <w:rPr>
          <w:rFonts w:ascii="Times New Roman" w:hAnsi="Times New Roman" w:cs="Times New Roman"/>
          <w:i/>
          <w:sz w:val="24"/>
          <w:szCs w:val="24"/>
        </w:rPr>
        <w:t>al</w:t>
      </w:r>
      <w:r>
        <w:rPr>
          <w:rFonts w:ascii="Times New Roman" w:hAnsi="Times New Roman" w:cs="Times New Roman"/>
          <w:sz w:val="24"/>
          <w:szCs w:val="24"/>
        </w:rPr>
        <w:t>.,</w:t>
      </w:r>
      <w:proofErr w:type="gramEnd"/>
      <w:r>
        <w:rPr>
          <w:rFonts w:ascii="Times New Roman" w:hAnsi="Times New Roman" w:cs="Times New Roman"/>
          <w:sz w:val="24"/>
          <w:szCs w:val="24"/>
        </w:rPr>
        <w:t xml:space="preserve"> 2005).</w:t>
      </w:r>
      <w:r>
        <w:rPr>
          <w:rStyle w:val="Lienhypertexte"/>
          <w:rFonts w:ascii="Times New Roman" w:hAnsi="Times New Roman" w:cs="Times New Roman"/>
          <w:color w:val="auto"/>
          <w:sz w:val="24"/>
          <w:szCs w:val="24"/>
          <w:u w:val="none"/>
        </w:rPr>
        <w:t xml:space="preserve"> </w:t>
      </w:r>
      <w:r w:rsidRPr="002800BF">
        <w:rPr>
          <w:rStyle w:val="Lienhypertexte"/>
          <w:rFonts w:ascii="Times New Roman" w:hAnsi="Times New Roman" w:cs="Times New Roman"/>
          <w:color w:val="auto"/>
          <w:sz w:val="24"/>
          <w:szCs w:val="24"/>
          <w:u w:val="none"/>
        </w:rPr>
        <w:t>La</w:t>
      </w:r>
      <w:r>
        <w:rPr>
          <w:rStyle w:val="Lienhypertexte"/>
          <w:rFonts w:ascii="Times New Roman" w:hAnsi="Times New Roman" w:cs="Times New Roman"/>
          <w:color w:val="auto"/>
          <w:sz w:val="24"/>
          <w:szCs w:val="24"/>
          <w:u w:val="none"/>
        </w:rPr>
        <w:t xml:space="preserve"> </w:t>
      </w:r>
      <w:r w:rsidRPr="002800BF">
        <w:rPr>
          <w:rStyle w:val="Lienhypertexte"/>
          <w:rFonts w:ascii="Times New Roman" w:hAnsi="Times New Roman" w:cs="Times New Roman"/>
          <w:color w:val="auto"/>
          <w:sz w:val="24"/>
          <w:szCs w:val="24"/>
          <w:u w:val="none"/>
        </w:rPr>
        <w:t>macération</w:t>
      </w:r>
      <w:r>
        <w:rPr>
          <w:rStyle w:val="Lienhypertexte"/>
          <w:rFonts w:ascii="Times New Roman" w:hAnsi="Times New Roman" w:cs="Times New Roman"/>
          <w:color w:val="auto"/>
          <w:sz w:val="24"/>
          <w:szCs w:val="24"/>
          <w:u w:val="none"/>
        </w:rPr>
        <w:t xml:space="preserve"> </w:t>
      </w:r>
      <w:r w:rsidRPr="002800BF">
        <w:rPr>
          <w:rStyle w:val="Lienhypertexte"/>
          <w:rFonts w:ascii="Times New Roman" w:hAnsi="Times New Roman" w:cs="Times New Roman"/>
          <w:color w:val="auto"/>
          <w:sz w:val="24"/>
          <w:szCs w:val="24"/>
          <w:u w:val="none"/>
        </w:rPr>
        <w:t>a</w:t>
      </w:r>
      <w:r>
        <w:rPr>
          <w:rStyle w:val="Lienhypertexte"/>
          <w:rFonts w:ascii="Times New Roman" w:hAnsi="Times New Roman" w:cs="Times New Roman"/>
          <w:color w:val="auto"/>
          <w:sz w:val="24"/>
          <w:szCs w:val="24"/>
          <w:u w:val="none"/>
        </w:rPr>
        <w:t xml:space="preserve"> </w:t>
      </w:r>
      <w:r w:rsidRPr="002800BF">
        <w:rPr>
          <w:rStyle w:val="Lienhypertexte"/>
          <w:rFonts w:ascii="Times New Roman" w:hAnsi="Times New Roman" w:cs="Times New Roman"/>
          <w:color w:val="auto"/>
          <w:sz w:val="24"/>
          <w:szCs w:val="24"/>
          <w:u w:val="none"/>
        </w:rPr>
        <w:t>été</w:t>
      </w:r>
      <w:r>
        <w:rPr>
          <w:rStyle w:val="Lienhypertexte"/>
          <w:rFonts w:ascii="Times New Roman" w:hAnsi="Times New Roman" w:cs="Times New Roman"/>
          <w:color w:val="auto"/>
          <w:sz w:val="24"/>
          <w:szCs w:val="24"/>
          <w:u w:val="none"/>
        </w:rPr>
        <w:t xml:space="preserve"> </w:t>
      </w:r>
      <w:r w:rsidRPr="002800BF">
        <w:rPr>
          <w:rStyle w:val="Lienhypertexte"/>
          <w:rFonts w:ascii="Times New Roman" w:hAnsi="Times New Roman" w:cs="Times New Roman"/>
          <w:color w:val="auto"/>
          <w:sz w:val="24"/>
          <w:szCs w:val="24"/>
          <w:u w:val="none"/>
        </w:rPr>
        <w:t>réalisée</w:t>
      </w:r>
      <w:r>
        <w:rPr>
          <w:rStyle w:val="Lienhypertexte"/>
          <w:rFonts w:ascii="Times New Roman" w:hAnsi="Times New Roman" w:cs="Times New Roman"/>
          <w:color w:val="auto"/>
          <w:sz w:val="24"/>
          <w:szCs w:val="24"/>
          <w:u w:val="none"/>
        </w:rPr>
        <w:t xml:space="preserve"> </w:t>
      </w:r>
      <w:r w:rsidRPr="002800BF">
        <w:rPr>
          <w:rStyle w:val="Lienhypertexte"/>
          <w:rFonts w:ascii="Times New Roman" w:hAnsi="Times New Roman" w:cs="Times New Roman"/>
          <w:color w:val="auto"/>
          <w:sz w:val="24"/>
          <w:szCs w:val="24"/>
          <w:u w:val="none"/>
        </w:rPr>
        <w:t>pendant</w:t>
      </w:r>
      <w:r>
        <w:rPr>
          <w:rStyle w:val="Lienhypertexte"/>
          <w:rFonts w:ascii="Times New Roman" w:hAnsi="Times New Roman" w:cs="Times New Roman"/>
          <w:color w:val="auto"/>
          <w:sz w:val="24"/>
          <w:szCs w:val="24"/>
          <w:u w:val="none"/>
        </w:rPr>
        <w:t xml:space="preserve"> </w:t>
      </w:r>
      <w:r w:rsidRPr="002800BF">
        <w:rPr>
          <w:rStyle w:val="Lienhypertexte"/>
          <w:rFonts w:ascii="Times New Roman" w:hAnsi="Times New Roman" w:cs="Times New Roman"/>
          <w:color w:val="auto"/>
          <w:sz w:val="24"/>
          <w:szCs w:val="24"/>
          <w:u w:val="none"/>
        </w:rPr>
        <w:t>72</w:t>
      </w:r>
      <w:r>
        <w:rPr>
          <w:rStyle w:val="Lienhypertexte"/>
          <w:rFonts w:ascii="Times New Roman" w:hAnsi="Times New Roman" w:cs="Times New Roman"/>
          <w:color w:val="auto"/>
          <w:sz w:val="24"/>
          <w:szCs w:val="24"/>
          <w:u w:val="none"/>
        </w:rPr>
        <w:t xml:space="preserve"> </w:t>
      </w:r>
      <w:r w:rsidRPr="002800BF">
        <w:rPr>
          <w:rStyle w:val="Lienhypertexte"/>
          <w:rFonts w:ascii="Times New Roman" w:hAnsi="Times New Roman" w:cs="Times New Roman"/>
          <w:color w:val="auto"/>
          <w:sz w:val="24"/>
          <w:szCs w:val="24"/>
          <w:u w:val="none"/>
        </w:rPr>
        <w:t>heures</w:t>
      </w:r>
      <w:r>
        <w:rPr>
          <w:rStyle w:val="Lienhypertexte"/>
          <w:rFonts w:ascii="Times New Roman" w:hAnsi="Times New Roman" w:cs="Times New Roman"/>
          <w:color w:val="auto"/>
          <w:sz w:val="24"/>
          <w:szCs w:val="24"/>
          <w:u w:val="none"/>
        </w:rPr>
        <w:t xml:space="preserve"> </w:t>
      </w:r>
      <w:r w:rsidRPr="002800BF">
        <w:rPr>
          <w:rStyle w:val="Lienhypertexte"/>
          <w:rFonts w:ascii="Times New Roman" w:hAnsi="Times New Roman" w:cs="Times New Roman"/>
          <w:color w:val="auto"/>
          <w:sz w:val="24"/>
          <w:szCs w:val="24"/>
          <w:u w:val="none"/>
        </w:rPr>
        <w:t>à</w:t>
      </w:r>
      <w:r>
        <w:rPr>
          <w:rStyle w:val="Lienhypertexte"/>
          <w:rFonts w:ascii="Times New Roman" w:hAnsi="Times New Roman" w:cs="Times New Roman"/>
          <w:color w:val="auto"/>
          <w:sz w:val="24"/>
          <w:szCs w:val="24"/>
          <w:u w:val="none"/>
        </w:rPr>
        <w:t xml:space="preserve"> la température ambiante</w:t>
      </w:r>
      <w:r w:rsidRPr="002800BF">
        <w:rPr>
          <w:rStyle w:val="Lienhypertexte"/>
          <w:rFonts w:ascii="Times New Roman" w:hAnsi="Times New Roman" w:cs="Times New Roman"/>
          <w:color w:val="auto"/>
          <w:sz w:val="24"/>
          <w:szCs w:val="24"/>
          <w:u w:val="none"/>
        </w:rPr>
        <w:t xml:space="preserve"> avec une agitation</w:t>
      </w:r>
      <w:r>
        <w:rPr>
          <w:rStyle w:val="Lienhypertexte"/>
          <w:rFonts w:ascii="Times New Roman" w:hAnsi="Times New Roman" w:cs="Times New Roman"/>
          <w:color w:val="auto"/>
          <w:sz w:val="24"/>
          <w:szCs w:val="24"/>
          <w:u w:val="none"/>
        </w:rPr>
        <w:t xml:space="preserve"> intermittente</w:t>
      </w:r>
      <w:r w:rsidRPr="002800BF">
        <w:rPr>
          <w:rStyle w:val="Lienhypertexte"/>
          <w:rFonts w:ascii="Times New Roman" w:hAnsi="Times New Roman" w:cs="Times New Roman"/>
          <w:color w:val="auto"/>
          <w:sz w:val="24"/>
          <w:szCs w:val="24"/>
          <w:u w:val="none"/>
        </w:rPr>
        <w:t xml:space="preserve"> à l’aide d’un agitateur magnétique. L’extrait a ensuite été séparé par essorage dans un tissu en mousseline propre, puis le filtrat a été soumis à une filtration successive sur du coton hydrophile et enfin</w:t>
      </w:r>
      <w:r>
        <w:rPr>
          <w:rStyle w:val="Lienhypertexte"/>
          <w:rFonts w:ascii="Times New Roman" w:hAnsi="Times New Roman" w:cs="Times New Roman"/>
          <w:color w:val="auto"/>
          <w:sz w:val="24"/>
          <w:szCs w:val="24"/>
          <w:u w:val="none"/>
        </w:rPr>
        <w:t xml:space="preserve"> sur papier filtre </w:t>
      </w:r>
      <w:proofErr w:type="spellStart"/>
      <w:r>
        <w:rPr>
          <w:rStyle w:val="Lienhypertexte"/>
          <w:rFonts w:ascii="Times New Roman" w:hAnsi="Times New Roman" w:cs="Times New Roman"/>
          <w:color w:val="auto"/>
          <w:sz w:val="24"/>
          <w:szCs w:val="24"/>
          <w:u w:val="none"/>
        </w:rPr>
        <w:t>Whatman</w:t>
      </w:r>
      <w:proofErr w:type="spellEnd"/>
      <w:r>
        <w:rPr>
          <w:rStyle w:val="Lienhypertexte"/>
          <w:rFonts w:ascii="Times New Roman" w:hAnsi="Times New Roman" w:cs="Times New Roman"/>
          <w:color w:val="auto"/>
          <w:sz w:val="24"/>
          <w:szCs w:val="24"/>
          <w:u w:val="none"/>
        </w:rPr>
        <w:t xml:space="preserve"> 1 </w:t>
      </w:r>
      <w:r w:rsidRPr="002800BF">
        <w:rPr>
          <w:rStyle w:val="Lienhypertexte"/>
          <w:rFonts w:ascii="Times New Roman" w:hAnsi="Times New Roman" w:cs="Times New Roman"/>
          <w:color w:val="auto"/>
          <w:sz w:val="24"/>
          <w:szCs w:val="24"/>
          <w:u w:val="none"/>
        </w:rPr>
        <w:t>mm pour éliminer les particules fines. Le filtrat limpide obtenu a été concentr</w:t>
      </w:r>
      <w:r>
        <w:rPr>
          <w:rStyle w:val="Lienhypertexte"/>
          <w:rFonts w:ascii="Times New Roman" w:hAnsi="Times New Roman" w:cs="Times New Roman"/>
          <w:color w:val="auto"/>
          <w:sz w:val="24"/>
          <w:szCs w:val="24"/>
          <w:u w:val="none"/>
        </w:rPr>
        <w:t xml:space="preserve">é sous pression réduite à 50°C </w:t>
      </w:r>
      <w:r w:rsidRPr="002800BF">
        <w:rPr>
          <w:rStyle w:val="Lienhypertexte"/>
          <w:rFonts w:ascii="Times New Roman" w:hAnsi="Times New Roman" w:cs="Times New Roman"/>
          <w:color w:val="auto"/>
          <w:sz w:val="24"/>
          <w:szCs w:val="24"/>
          <w:u w:val="none"/>
        </w:rPr>
        <w:t>pour éviter la dégradati</w:t>
      </w:r>
      <w:r>
        <w:rPr>
          <w:rStyle w:val="Lienhypertexte"/>
          <w:rFonts w:ascii="Times New Roman" w:hAnsi="Times New Roman" w:cs="Times New Roman"/>
          <w:color w:val="auto"/>
          <w:sz w:val="24"/>
          <w:szCs w:val="24"/>
          <w:u w:val="none"/>
        </w:rPr>
        <w:t>on des composés thermosensibles</w:t>
      </w:r>
      <w:r w:rsidRPr="002800BF">
        <w:rPr>
          <w:rStyle w:val="Lienhypertexte"/>
          <w:rFonts w:ascii="Times New Roman" w:hAnsi="Times New Roman" w:cs="Times New Roman"/>
          <w:color w:val="auto"/>
          <w:sz w:val="24"/>
          <w:szCs w:val="24"/>
          <w:u w:val="none"/>
        </w:rPr>
        <w:t xml:space="preserve"> à l’aide d’un évaporat</w:t>
      </w:r>
      <w:r>
        <w:rPr>
          <w:rStyle w:val="Lienhypertexte"/>
          <w:rFonts w:ascii="Times New Roman" w:hAnsi="Times New Roman" w:cs="Times New Roman"/>
          <w:color w:val="auto"/>
          <w:sz w:val="24"/>
          <w:szCs w:val="24"/>
          <w:u w:val="none"/>
        </w:rPr>
        <w:t>eur rotatif (</w:t>
      </w:r>
      <w:proofErr w:type="spellStart"/>
      <w:r>
        <w:rPr>
          <w:rStyle w:val="Lienhypertexte"/>
          <w:rFonts w:ascii="Times New Roman" w:hAnsi="Times New Roman" w:cs="Times New Roman"/>
          <w:color w:val="auto"/>
          <w:sz w:val="24"/>
          <w:szCs w:val="24"/>
          <w:u w:val="none"/>
        </w:rPr>
        <w:t>Büchi</w:t>
      </w:r>
      <w:proofErr w:type="spellEnd"/>
      <w:r>
        <w:rPr>
          <w:rStyle w:val="Lienhypertexte"/>
          <w:rFonts w:ascii="Times New Roman" w:hAnsi="Times New Roman" w:cs="Times New Roman"/>
          <w:color w:val="auto"/>
          <w:sz w:val="24"/>
          <w:szCs w:val="24"/>
          <w:u w:val="none"/>
        </w:rPr>
        <w:t xml:space="preserve"> R-210</w:t>
      </w:r>
      <w:r w:rsidRPr="002800BF">
        <w:rPr>
          <w:rStyle w:val="Lienhypertexte"/>
          <w:rFonts w:ascii="Times New Roman" w:hAnsi="Times New Roman" w:cs="Times New Roman"/>
          <w:color w:val="auto"/>
          <w:sz w:val="24"/>
          <w:szCs w:val="24"/>
          <w:u w:val="none"/>
        </w:rPr>
        <w:t xml:space="preserve">) pour obtenir un extrait brut sec. Le rendement de l’extraction a été calculé comme étant de </w:t>
      </w:r>
      <w:r>
        <w:rPr>
          <w:rStyle w:val="Lienhypertexte"/>
          <w:rFonts w:ascii="Times New Roman" w:hAnsi="Times New Roman" w:cs="Times New Roman"/>
          <w:color w:val="auto"/>
          <w:sz w:val="24"/>
          <w:szCs w:val="24"/>
          <w:u w:val="none"/>
        </w:rPr>
        <w:t>18,2 ± 0,</w:t>
      </w:r>
      <w:r w:rsidRPr="00784E44">
        <w:rPr>
          <w:rStyle w:val="Lienhypertexte"/>
          <w:rFonts w:ascii="Times New Roman" w:hAnsi="Times New Roman" w:cs="Times New Roman"/>
          <w:color w:val="auto"/>
          <w:sz w:val="24"/>
          <w:szCs w:val="24"/>
          <w:u w:val="none"/>
        </w:rPr>
        <w:t xml:space="preserve">5% </w:t>
      </w:r>
      <w:r w:rsidRPr="002800BF">
        <w:rPr>
          <w:rStyle w:val="Lienhypertexte"/>
          <w:rFonts w:ascii="Times New Roman" w:hAnsi="Times New Roman" w:cs="Times New Roman"/>
          <w:color w:val="auto"/>
          <w:sz w:val="24"/>
          <w:szCs w:val="24"/>
          <w:u w:val="none"/>
        </w:rPr>
        <w:t>(m/m) par rapport à la poudre sèche initiale.</w:t>
      </w:r>
    </w:p>
    <w:p w:rsidR="00CD6DC0" w:rsidRPr="00852458" w:rsidRDefault="00CD6DC0" w:rsidP="00CD6DC0">
      <w:pPr>
        <w:spacing w:after="0" w:line="360" w:lineRule="auto"/>
        <w:ind w:firstLine="708"/>
        <w:jc w:val="both"/>
        <w:rPr>
          <w:rStyle w:val="Lienhypertexte"/>
          <w:rFonts w:ascii="Times New Roman" w:hAnsi="Times New Roman" w:cs="Times New Roman"/>
          <w:b/>
          <w:color w:val="auto"/>
          <w:sz w:val="24"/>
          <w:szCs w:val="24"/>
          <w:u w:val="none"/>
        </w:rPr>
      </w:pPr>
      <w:r>
        <w:rPr>
          <w:rStyle w:val="Lienhypertexte"/>
          <w:rFonts w:ascii="Times New Roman" w:hAnsi="Times New Roman" w:cs="Times New Roman"/>
          <w:b/>
          <w:color w:val="auto"/>
          <w:sz w:val="24"/>
          <w:szCs w:val="24"/>
          <w:u w:val="none"/>
        </w:rPr>
        <w:t>2.3.</w:t>
      </w:r>
      <w:r w:rsidRPr="00852458">
        <w:rPr>
          <w:rStyle w:val="Lienhypertexte"/>
          <w:rFonts w:ascii="Times New Roman" w:hAnsi="Times New Roman" w:cs="Times New Roman"/>
          <w:b/>
          <w:color w:val="auto"/>
          <w:sz w:val="24"/>
          <w:szCs w:val="24"/>
          <w:u w:val="none"/>
        </w:rPr>
        <w:t xml:space="preserve"> Criblage phytochimique</w:t>
      </w:r>
    </w:p>
    <w:p w:rsidR="00CD6DC0" w:rsidRDefault="00CD6DC0" w:rsidP="00CD6DC0">
      <w:pPr>
        <w:spacing w:line="360" w:lineRule="auto"/>
        <w:ind w:firstLine="708"/>
        <w:jc w:val="both"/>
        <w:rPr>
          <w:rStyle w:val="Lienhypertexte"/>
          <w:rFonts w:ascii="Times New Roman" w:hAnsi="Times New Roman" w:cs="Times New Roman"/>
          <w:color w:val="auto"/>
          <w:sz w:val="24"/>
          <w:szCs w:val="24"/>
          <w:u w:val="none"/>
        </w:rPr>
      </w:pPr>
      <w:r w:rsidRPr="00CB5584">
        <w:rPr>
          <w:rStyle w:val="Lienhypertexte"/>
          <w:rFonts w:ascii="Times New Roman" w:hAnsi="Times New Roman" w:cs="Times New Roman"/>
          <w:color w:val="auto"/>
          <w:sz w:val="24"/>
          <w:szCs w:val="24"/>
          <w:u w:val="none"/>
        </w:rPr>
        <w:t xml:space="preserve">Le </w:t>
      </w:r>
      <w:r>
        <w:rPr>
          <w:rStyle w:val="Lienhypertexte"/>
          <w:rFonts w:ascii="Times New Roman" w:hAnsi="Times New Roman" w:cs="Times New Roman"/>
          <w:color w:val="auto"/>
          <w:sz w:val="24"/>
          <w:szCs w:val="24"/>
          <w:u w:val="none"/>
        </w:rPr>
        <w:t>screening</w:t>
      </w:r>
      <w:r w:rsidRPr="00CB5584">
        <w:rPr>
          <w:rStyle w:val="Lienhypertexte"/>
          <w:rFonts w:ascii="Times New Roman" w:hAnsi="Times New Roman" w:cs="Times New Roman"/>
          <w:color w:val="auto"/>
          <w:sz w:val="24"/>
          <w:szCs w:val="24"/>
          <w:u w:val="none"/>
        </w:rPr>
        <w:t xml:space="preserve"> phytochimi</w:t>
      </w:r>
      <w:r w:rsidR="00CE37C5">
        <w:rPr>
          <w:rStyle w:val="Lienhypertexte"/>
          <w:rFonts w:ascii="Times New Roman" w:hAnsi="Times New Roman" w:cs="Times New Roman"/>
          <w:color w:val="auto"/>
          <w:sz w:val="24"/>
          <w:szCs w:val="24"/>
          <w:u w:val="none"/>
        </w:rPr>
        <w:t>que qualitatif de l’extrait brut</w:t>
      </w:r>
      <w:r w:rsidR="00673455">
        <w:rPr>
          <w:rStyle w:val="Lienhypertexte"/>
          <w:rFonts w:ascii="Times New Roman" w:hAnsi="Times New Roman" w:cs="Times New Roman"/>
          <w:color w:val="auto"/>
          <w:sz w:val="24"/>
          <w:szCs w:val="24"/>
          <w:u w:val="none"/>
        </w:rPr>
        <w:t xml:space="preserve"> sec</w:t>
      </w:r>
      <w:r w:rsidRPr="00CB5584">
        <w:rPr>
          <w:rStyle w:val="Lienhypertexte"/>
          <w:rFonts w:ascii="Times New Roman" w:hAnsi="Times New Roman" w:cs="Times New Roman"/>
          <w:color w:val="auto"/>
          <w:sz w:val="24"/>
          <w:szCs w:val="24"/>
          <w:u w:val="none"/>
        </w:rPr>
        <w:t xml:space="preserve"> de </w:t>
      </w:r>
      <w:r>
        <w:rPr>
          <w:rStyle w:val="Lienhypertexte"/>
          <w:rFonts w:ascii="Times New Roman" w:hAnsi="Times New Roman" w:cs="Times New Roman"/>
          <w:i/>
          <w:color w:val="auto"/>
          <w:sz w:val="24"/>
          <w:szCs w:val="24"/>
          <w:u w:val="none"/>
        </w:rPr>
        <w:t>S.</w:t>
      </w:r>
      <w:r w:rsidRPr="00CB5584">
        <w:rPr>
          <w:rStyle w:val="Lienhypertexte"/>
          <w:rFonts w:ascii="Times New Roman" w:hAnsi="Times New Roman" w:cs="Times New Roman"/>
          <w:i/>
          <w:color w:val="auto"/>
          <w:sz w:val="24"/>
          <w:szCs w:val="24"/>
          <w:u w:val="none"/>
        </w:rPr>
        <w:t xml:space="preserve"> </w:t>
      </w:r>
      <w:proofErr w:type="spellStart"/>
      <w:r w:rsidRPr="00CB5584">
        <w:rPr>
          <w:rStyle w:val="Lienhypertexte"/>
          <w:rFonts w:ascii="Times New Roman" w:hAnsi="Times New Roman" w:cs="Times New Roman"/>
          <w:i/>
          <w:color w:val="auto"/>
          <w:sz w:val="24"/>
          <w:szCs w:val="24"/>
          <w:u w:val="none"/>
        </w:rPr>
        <w:t>alata</w:t>
      </w:r>
      <w:proofErr w:type="spellEnd"/>
      <w:r w:rsidRPr="00CB5584">
        <w:rPr>
          <w:rStyle w:val="Lienhypertexte"/>
          <w:rFonts w:ascii="Times New Roman" w:hAnsi="Times New Roman" w:cs="Times New Roman"/>
          <w:color w:val="auto"/>
          <w:sz w:val="24"/>
          <w:szCs w:val="24"/>
          <w:u w:val="none"/>
        </w:rPr>
        <w:t xml:space="preserve"> a été effectué pour identifier les principales classes de métabolites secondaires, conformément aux méthodes standards </w:t>
      </w:r>
      <w:r>
        <w:rPr>
          <w:rStyle w:val="Lienhypertexte"/>
          <w:rFonts w:ascii="Times New Roman" w:hAnsi="Times New Roman" w:cs="Times New Roman"/>
          <w:color w:val="auto"/>
          <w:sz w:val="24"/>
          <w:szCs w:val="24"/>
          <w:u w:val="none"/>
        </w:rPr>
        <w:t>(</w:t>
      </w:r>
      <w:proofErr w:type="spellStart"/>
      <w:r w:rsidRPr="007D2BCF">
        <w:rPr>
          <w:rFonts w:ascii="Times New Roman" w:hAnsi="Times New Roman" w:cs="Times New Roman"/>
          <w:sz w:val="24"/>
          <w:szCs w:val="24"/>
        </w:rPr>
        <w:t>Harbone</w:t>
      </w:r>
      <w:proofErr w:type="spellEnd"/>
      <w:r w:rsidRPr="007D2BCF">
        <w:rPr>
          <w:rFonts w:ascii="Times New Roman" w:hAnsi="Times New Roman" w:cs="Times New Roman"/>
          <w:sz w:val="24"/>
          <w:szCs w:val="24"/>
        </w:rPr>
        <w:t>, 1998</w:t>
      </w:r>
      <w:r>
        <w:rPr>
          <w:rFonts w:ascii="Times New Roman" w:hAnsi="Times New Roman" w:cs="Times New Roman"/>
          <w:sz w:val="24"/>
          <w:szCs w:val="24"/>
        </w:rPr>
        <w:t xml:space="preserve">). </w:t>
      </w:r>
      <w:r w:rsidRPr="00CB5584">
        <w:rPr>
          <w:rStyle w:val="Lienhypertexte"/>
          <w:rFonts w:ascii="Times New Roman" w:hAnsi="Times New Roman" w:cs="Times New Roman"/>
          <w:color w:val="auto"/>
          <w:sz w:val="24"/>
          <w:szCs w:val="24"/>
          <w:u w:val="none"/>
        </w:rPr>
        <w:t>Les test</w:t>
      </w:r>
      <w:r>
        <w:rPr>
          <w:rStyle w:val="Lienhypertexte"/>
          <w:rFonts w:ascii="Times New Roman" w:hAnsi="Times New Roman" w:cs="Times New Roman"/>
          <w:color w:val="auto"/>
          <w:sz w:val="24"/>
          <w:szCs w:val="24"/>
          <w:u w:val="none"/>
        </w:rPr>
        <w:t xml:space="preserve">s suivants ont été réalisés : </w:t>
      </w:r>
    </w:p>
    <w:p w:rsidR="00CD6DC0" w:rsidRDefault="00CD6DC0" w:rsidP="00CD6DC0">
      <w:pPr>
        <w:pStyle w:val="Paragraphedeliste"/>
        <w:numPr>
          <w:ilvl w:val="0"/>
          <w:numId w:val="19"/>
        </w:numPr>
        <w:spacing w:line="360" w:lineRule="auto"/>
        <w:jc w:val="both"/>
        <w:rPr>
          <w:rStyle w:val="Lienhypertexte"/>
          <w:rFonts w:ascii="Times New Roman" w:hAnsi="Times New Roman" w:cs="Times New Roman"/>
          <w:color w:val="auto"/>
          <w:sz w:val="24"/>
          <w:szCs w:val="24"/>
          <w:u w:val="none"/>
        </w:rPr>
      </w:pPr>
      <w:r w:rsidRPr="007B4B09">
        <w:rPr>
          <w:rStyle w:val="Lienhypertexte"/>
          <w:rFonts w:ascii="Times New Roman" w:hAnsi="Times New Roman" w:cs="Times New Roman"/>
          <w:color w:val="auto"/>
          <w:sz w:val="24"/>
          <w:szCs w:val="24"/>
          <w:u w:val="none"/>
        </w:rPr>
        <w:t>Alcaloïdes</w:t>
      </w:r>
      <w:r w:rsidRPr="00CB5584">
        <w:rPr>
          <w:rStyle w:val="Lienhypertexte"/>
          <w:rFonts w:ascii="Times New Roman" w:hAnsi="Times New Roman" w:cs="Times New Roman"/>
          <w:color w:val="auto"/>
          <w:sz w:val="24"/>
          <w:szCs w:val="24"/>
          <w:u w:val="none"/>
        </w:rPr>
        <w:t xml:space="preserve"> : Les tests de Mayer (formation d’un précipité blanc-crème) et de Wagner (formation d’un précipité brun-rouge) ont été utilisés.</w:t>
      </w:r>
    </w:p>
    <w:p w:rsidR="00CD6DC0" w:rsidRDefault="00CD6DC0" w:rsidP="00CD6DC0">
      <w:pPr>
        <w:pStyle w:val="Paragraphedeliste"/>
        <w:numPr>
          <w:ilvl w:val="0"/>
          <w:numId w:val="19"/>
        </w:numPr>
        <w:spacing w:line="360" w:lineRule="auto"/>
        <w:jc w:val="both"/>
        <w:rPr>
          <w:rStyle w:val="Lienhypertexte"/>
          <w:rFonts w:ascii="Times New Roman" w:hAnsi="Times New Roman" w:cs="Times New Roman"/>
          <w:color w:val="auto"/>
          <w:sz w:val="24"/>
          <w:szCs w:val="24"/>
          <w:u w:val="none"/>
        </w:rPr>
      </w:pPr>
      <w:r w:rsidRPr="007D2BCF">
        <w:rPr>
          <w:rStyle w:val="Lienhypertexte"/>
          <w:rFonts w:ascii="Times New Roman" w:hAnsi="Times New Roman" w:cs="Times New Roman"/>
          <w:color w:val="auto"/>
          <w:sz w:val="24"/>
          <w:szCs w:val="24"/>
          <w:u w:val="none"/>
        </w:rPr>
        <w:lastRenderedPageBreak/>
        <w:t>Flavonoïdes :</w:t>
      </w:r>
      <w:r w:rsidRPr="00CB5584">
        <w:rPr>
          <w:rStyle w:val="Lienhypertexte"/>
          <w:rFonts w:ascii="Times New Roman" w:hAnsi="Times New Roman" w:cs="Times New Roman"/>
          <w:color w:val="auto"/>
          <w:sz w:val="24"/>
          <w:szCs w:val="24"/>
          <w:u w:val="none"/>
        </w:rPr>
        <w:t xml:space="preserve"> Le test de </w:t>
      </w:r>
      <w:proofErr w:type="spellStart"/>
      <w:r w:rsidRPr="00CB5584">
        <w:rPr>
          <w:rStyle w:val="Lienhypertexte"/>
          <w:rFonts w:ascii="Times New Roman" w:hAnsi="Times New Roman" w:cs="Times New Roman"/>
          <w:color w:val="auto"/>
          <w:sz w:val="24"/>
          <w:szCs w:val="24"/>
          <w:u w:val="none"/>
        </w:rPr>
        <w:t>Shinoda</w:t>
      </w:r>
      <w:proofErr w:type="spellEnd"/>
      <w:r w:rsidRPr="00CB5584">
        <w:rPr>
          <w:rStyle w:val="Lienhypertexte"/>
          <w:rFonts w:ascii="Times New Roman" w:hAnsi="Times New Roman" w:cs="Times New Roman"/>
          <w:color w:val="auto"/>
          <w:sz w:val="24"/>
          <w:szCs w:val="24"/>
          <w:u w:val="none"/>
        </w:rPr>
        <w:t xml:space="preserve"> (réaction avec le magnésium et </w:t>
      </w:r>
      <w:proofErr w:type="spellStart"/>
      <w:r w:rsidRPr="00CB5584">
        <w:rPr>
          <w:rStyle w:val="Lienhypertexte"/>
          <w:rFonts w:ascii="Times New Roman" w:hAnsi="Times New Roman" w:cs="Times New Roman"/>
          <w:color w:val="auto"/>
          <w:sz w:val="24"/>
          <w:szCs w:val="24"/>
          <w:u w:val="none"/>
        </w:rPr>
        <w:t>HCl</w:t>
      </w:r>
      <w:proofErr w:type="spellEnd"/>
      <w:r w:rsidRPr="00CB5584">
        <w:rPr>
          <w:rStyle w:val="Lienhypertexte"/>
          <w:rFonts w:ascii="Times New Roman" w:hAnsi="Times New Roman" w:cs="Times New Roman"/>
          <w:color w:val="auto"/>
          <w:sz w:val="24"/>
          <w:szCs w:val="24"/>
          <w:u w:val="none"/>
        </w:rPr>
        <w:t xml:space="preserve"> concentré, produisant une couleur rose, orange ou rouge) et le test au chlorure ferrique (FeCl</w:t>
      </w:r>
      <w:r w:rsidRPr="00CB5584">
        <w:rPr>
          <w:rStyle w:val="Lienhypertexte"/>
          <w:rFonts w:ascii="Times New Roman" w:hAnsi="Times New Roman" w:cs="Times New Roman"/>
          <w:color w:val="auto"/>
          <w:sz w:val="24"/>
          <w:szCs w:val="24"/>
          <w:u w:val="none"/>
          <w:vertAlign w:val="subscript"/>
        </w:rPr>
        <w:t>3</w:t>
      </w:r>
      <w:r w:rsidRPr="00CB5584">
        <w:rPr>
          <w:rStyle w:val="Lienhypertexte"/>
          <w:rFonts w:ascii="Times New Roman" w:hAnsi="Times New Roman" w:cs="Times New Roman"/>
          <w:color w:val="auto"/>
          <w:sz w:val="24"/>
          <w:szCs w:val="24"/>
          <w:u w:val="none"/>
        </w:rPr>
        <w:t>, apparition d’une coloration verte, bleu</w:t>
      </w:r>
      <w:r>
        <w:rPr>
          <w:rStyle w:val="Lienhypertexte"/>
          <w:rFonts w:ascii="Times New Roman" w:hAnsi="Times New Roman" w:cs="Times New Roman"/>
          <w:color w:val="auto"/>
          <w:sz w:val="24"/>
          <w:szCs w:val="24"/>
          <w:u w:val="none"/>
        </w:rPr>
        <w:t>e ou noire) ont été employés.</w:t>
      </w:r>
    </w:p>
    <w:p w:rsidR="00CD6DC0" w:rsidRDefault="00CD6DC0" w:rsidP="00CD6DC0">
      <w:pPr>
        <w:pStyle w:val="Paragraphedeliste"/>
        <w:numPr>
          <w:ilvl w:val="0"/>
          <w:numId w:val="19"/>
        </w:numPr>
        <w:spacing w:line="360" w:lineRule="auto"/>
        <w:jc w:val="both"/>
        <w:rPr>
          <w:rStyle w:val="Lienhypertexte"/>
          <w:rFonts w:ascii="Times New Roman" w:hAnsi="Times New Roman" w:cs="Times New Roman"/>
          <w:color w:val="auto"/>
          <w:sz w:val="24"/>
          <w:szCs w:val="24"/>
          <w:u w:val="none"/>
        </w:rPr>
      </w:pPr>
      <w:r w:rsidRPr="007D2BCF">
        <w:rPr>
          <w:rStyle w:val="Lienhypertexte"/>
          <w:rFonts w:ascii="Times New Roman" w:hAnsi="Times New Roman" w:cs="Times New Roman"/>
          <w:color w:val="auto"/>
          <w:sz w:val="24"/>
          <w:szCs w:val="24"/>
          <w:u w:val="none"/>
        </w:rPr>
        <w:t>Tanins :</w:t>
      </w:r>
      <w:r w:rsidRPr="00CB5584">
        <w:rPr>
          <w:rStyle w:val="Lienhypertexte"/>
          <w:rFonts w:ascii="Times New Roman" w:hAnsi="Times New Roman" w:cs="Times New Roman"/>
          <w:color w:val="auto"/>
          <w:sz w:val="24"/>
          <w:szCs w:val="24"/>
          <w:u w:val="none"/>
        </w:rPr>
        <w:t xml:space="preserve"> Le test au chlorure ferrique (FeCl</w:t>
      </w:r>
      <w:r w:rsidRPr="00CB5584">
        <w:rPr>
          <w:rStyle w:val="Lienhypertexte"/>
          <w:rFonts w:ascii="Times New Roman" w:hAnsi="Times New Roman" w:cs="Times New Roman"/>
          <w:color w:val="auto"/>
          <w:sz w:val="24"/>
          <w:szCs w:val="24"/>
          <w:u w:val="none"/>
          <w:vertAlign w:val="subscript"/>
        </w:rPr>
        <w:t>3</w:t>
      </w:r>
      <w:r w:rsidRPr="00CB5584">
        <w:rPr>
          <w:rStyle w:val="Lienhypertexte"/>
          <w:rFonts w:ascii="Times New Roman" w:hAnsi="Times New Roman" w:cs="Times New Roman"/>
          <w:color w:val="auto"/>
          <w:sz w:val="24"/>
          <w:szCs w:val="24"/>
          <w:u w:val="none"/>
        </w:rPr>
        <w:t>, apparition d’une coloration bleu-noir ou vert-noir) et le test à la gélatine (formation d’u</w:t>
      </w:r>
      <w:r>
        <w:rPr>
          <w:rStyle w:val="Lienhypertexte"/>
          <w:rFonts w:ascii="Times New Roman" w:hAnsi="Times New Roman" w:cs="Times New Roman"/>
          <w:color w:val="auto"/>
          <w:sz w:val="24"/>
          <w:szCs w:val="24"/>
          <w:u w:val="none"/>
        </w:rPr>
        <w:t>n précipité blanc ou blanc-jaunâtre) ont été réalisés.</w:t>
      </w:r>
    </w:p>
    <w:p w:rsidR="00CD6DC0" w:rsidRDefault="00CD6DC0" w:rsidP="00CD6DC0">
      <w:pPr>
        <w:pStyle w:val="Paragraphedeliste"/>
        <w:numPr>
          <w:ilvl w:val="0"/>
          <w:numId w:val="19"/>
        </w:numPr>
        <w:spacing w:line="360" w:lineRule="auto"/>
        <w:jc w:val="both"/>
        <w:rPr>
          <w:rStyle w:val="Lienhypertexte"/>
          <w:rFonts w:ascii="Times New Roman" w:hAnsi="Times New Roman" w:cs="Times New Roman"/>
          <w:color w:val="auto"/>
          <w:sz w:val="24"/>
          <w:szCs w:val="24"/>
          <w:u w:val="none"/>
        </w:rPr>
      </w:pPr>
      <w:proofErr w:type="spellStart"/>
      <w:r w:rsidRPr="007D2BCF">
        <w:rPr>
          <w:rStyle w:val="Lienhypertexte"/>
          <w:rFonts w:ascii="Times New Roman" w:hAnsi="Times New Roman" w:cs="Times New Roman"/>
          <w:color w:val="auto"/>
          <w:sz w:val="24"/>
          <w:szCs w:val="24"/>
          <w:u w:val="none"/>
        </w:rPr>
        <w:t>Saponosides</w:t>
      </w:r>
      <w:proofErr w:type="spellEnd"/>
      <w:r w:rsidRPr="00CB5584">
        <w:rPr>
          <w:rStyle w:val="Lienhypertexte"/>
          <w:rFonts w:ascii="Times New Roman" w:hAnsi="Times New Roman" w:cs="Times New Roman"/>
          <w:color w:val="auto"/>
          <w:sz w:val="24"/>
          <w:szCs w:val="24"/>
          <w:u w:val="none"/>
        </w:rPr>
        <w:t xml:space="preserve"> : Le test de mousse (formation d’une mousse persistante ap</w:t>
      </w:r>
      <w:r>
        <w:rPr>
          <w:rStyle w:val="Lienhypertexte"/>
          <w:rFonts w:ascii="Times New Roman" w:hAnsi="Times New Roman" w:cs="Times New Roman"/>
          <w:color w:val="auto"/>
          <w:sz w:val="24"/>
          <w:szCs w:val="24"/>
          <w:u w:val="none"/>
        </w:rPr>
        <w:t xml:space="preserve">rès agitation) a été utilisé. </w:t>
      </w:r>
    </w:p>
    <w:p w:rsidR="00CD6DC0" w:rsidRDefault="00CD6DC0" w:rsidP="00CD6DC0">
      <w:pPr>
        <w:pStyle w:val="Paragraphedeliste"/>
        <w:numPr>
          <w:ilvl w:val="0"/>
          <w:numId w:val="19"/>
        </w:numPr>
        <w:spacing w:line="360" w:lineRule="auto"/>
        <w:jc w:val="both"/>
        <w:rPr>
          <w:rStyle w:val="Lienhypertexte"/>
          <w:rFonts w:ascii="Times New Roman" w:hAnsi="Times New Roman" w:cs="Times New Roman"/>
          <w:color w:val="auto"/>
          <w:sz w:val="24"/>
          <w:szCs w:val="24"/>
          <w:u w:val="none"/>
        </w:rPr>
      </w:pPr>
      <w:r w:rsidRPr="007D2BCF">
        <w:rPr>
          <w:rStyle w:val="Lienhypertexte"/>
          <w:rFonts w:ascii="Times New Roman" w:hAnsi="Times New Roman" w:cs="Times New Roman"/>
          <w:color w:val="auto"/>
          <w:sz w:val="24"/>
          <w:szCs w:val="24"/>
          <w:u w:val="none"/>
        </w:rPr>
        <w:t xml:space="preserve">Stéroïdes et </w:t>
      </w:r>
      <w:proofErr w:type="spellStart"/>
      <w:r w:rsidRPr="007D2BCF">
        <w:rPr>
          <w:rStyle w:val="Lienhypertexte"/>
          <w:rFonts w:ascii="Times New Roman" w:hAnsi="Times New Roman" w:cs="Times New Roman"/>
          <w:color w:val="auto"/>
          <w:sz w:val="24"/>
          <w:szCs w:val="24"/>
          <w:u w:val="none"/>
        </w:rPr>
        <w:t>Triterpènes</w:t>
      </w:r>
      <w:proofErr w:type="spellEnd"/>
      <w:r w:rsidRPr="00CB5584">
        <w:rPr>
          <w:rStyle w:val="Lienhypertexte"/>
          <w:rFonts w:ascii="Times New Roman" w:hAnsi="Times New Roman" w:cs="Times New Roman"/>
          <w:color w:val="auto"/>
          <w:sz w:val="24"/>
          <w:szCs w:val="24"/>
          <w:u w:val="none"/>
        </w:rPr>
        <w:t xml:space="preserve"> : Le test de Liebermann-</w:t>
      </w:r>
      <w:proofErr w:type="spellStart"/>
      <w:r w:rsidRPr="00CB5584">
        <w:rPr>
          <w:rStyle w:val="Lienhypertexte"/>
          <w:rFonts w:ascii="Times New Roman" w:hAnsi="Times New Roman" w:cs="Times New Roman"/>
          <w:color w:val="auto"/>
          <w:sz w:val="24"/>
          <w:szCs w:val="24"/>
          <w:u w:val="none"/>
        </w:rPr>
        <w:t>Burchard</w:t>
      </w:r>
      <w:proofErr w:type="spellEnd"/>
      <w:r w:rsidRPr="00CB5584">
        <w:rPr>
          <w:rStyle w:val="Lienhypertexte"/>
          <w:rFonts w:ascii="Times New Roman" w:hAnsi="Times New Roman" w:cs="Times New Roman"/>
          <w:color w:val="auto"/>
          <w:sz w:val="24"/>
          <w:szCs w:val="24"/>
          <w:u w:val="none"/>
        </w:rPr>
        <w:t xml:space="preserve"> (apparition d’une coloration bleue verte à </w:t>
      </w:r>
      <w:r>
        <w:rPr>
          <w:rStyle w:val="Lienhypertexte"/>
          <w:rFonts w:ascii="Times New Roman" w:hAnsi="Times New Roman" w:cs="Times New Roman"/>
          <w:color w:val="auto"/>
          <w:sz w:val="24"/>
          <w:szCs w:val="24"/>
          <w:u w:val="none"/>
        </w:rPr>
        <w:t xml:space="preserve">rouge-violet) a été effectué. </w:t>
      </w:r>
    </w:p>
    <w:p w:rsidR="00CD6DC0" w:rsidRPr="00894855" w:rsidRDefault="00CD6DC0" w:rsidP="00CD6DC0">
      <w:pPr>
        <w:pStyle w:val="Paragraphedeliste"/>
        <w:numPr>
          <w:ilvl w:val="0"/>
          <w:numId w:val="19"/>
        </w:numPr>
        <w:spacing w:before="240" w:line="360" w:lineRule="auto"/>
        <w:jc w:val="both"/>
        <w:rPr>
          <w:rStyle w:val="Lienhypertexte"/>
          <w:rFonts w:ascii="Times New Roman" w:hAnsi="Times New Roman" w:cs="Times New Roman"/>
          <w:color w:val="auto"/>
          <w:sz w:val="24"/>
          <w:szCs w:val="24"/>
          <w:u w:val="none"/>
        </w:rPr>
      </w:pPr>
      <w:r w:rsidRPr="007D2BCF">
        <w:rPr>
          <w:rStyle w:val="Lienhypertexte"/>
          <w:rFonts w:ascii="Times New Roman" w:hAnsi="Times New Roman" w:cs="Times New Roman"/>
          <w:color w:val="auto"/>
          <w:sz w:val="24"/>
          <w:szCs w:val="24"/>
          <w:u w:val="none"/>
        </w:rPr>
        <w:t xml:space="preserve">Anthraquinones </w:t>
      </w:r>
      <w:r w:rsidRPr="00CB5584">
        <w:rPr>
          <w:rStyle w:val="Lienhypertexte"/>
          <w:rFonts w:ascii="Times New Roman" w:hAnsi="Times New Roman" w:cs="Times New Roman"/>
          <w:color w:val="auto"/>
          <w:sz w:val="24"/>
          <w:szCs w:val="24"/>
          <w:u w:val="none"/>
        </w:rPr>
        <w:t xml:space="preserve">: Le test de </w:t>
      </w:r>
      <w:proofErr w:type="spellStart"/>
      <w:r w:rsidRPr="00CB5584">
        <w:rPr>
          <w:rStyle w:val="Lienhypertexte"/>
          <w:rFonts w:ascii="Times New Roman" w:hAnsi="Times New Roman" w:cs="Times New Roman"/>
          <w:color w:val="auto"/>
          <w:sz w:val="24"/>
          <w:szCs w:val="24"/>
          <w:u w:val="none"/>
        </w:rPr>
        <w:t>Bornträger</w:t>
      </w:r>
      <w:proofErr w:type="spellEnd"/>
      <w:r w:rsidRPr="00CB5584">
        <w:rPr>
          <w:rStyle w:val="Lienhypertexte"/>
          <w:rFonts w:ascii="Times New Roman" w:hAnsi="Times New Roman" w:cs="Times New Roman"/>
          <w:color w:val="auto"/>
          <w:sz w:val="24"/>
          <w:szCs w:val="24"/>
          <w:u w:val="none"/>
        </w:rPr>
        <w:t xml:space="preserve"> (extraction avec du benzène puis addition d’ammoniac, produisant une coloration rose ou rouge dans la couche ammoniacale) a </w:t>
      </w:r>
      <w:r>
        <w:rPr>
          <w:rStyle w:val="Lienhypertexte"/>
          <w:rFonts w:ascii="Times New Roman" w:hAnsi="Times New Roman" w:cs="Times New Roman"/>
          <w:color w:val="auto"/>
          <w:sz w:val="24"/>
          <w:szCs w:val="24"/>
          <w:u w:val="none"/>
        </w:rPr>
        <w:t>été appliqué.</w:t>
      </w:r>
    </w:p>
    <w:p w:rsidR="00CD6DC0" w:rsidRPr="00894855" w:rsidRDefault="00CD6DC0" w:rsidP="00CD6DC0">
      <w:pPr>
        <w:spacing w:after="0" w:line="360" w:lineRule="auto"/>
        <w:ind w:firstLine="708"/>
        <w:jc w:val="both"/>
        <w:rPr>
          <w:rStyle w:val="Lienhypertexte"/>
          <w:rFonts w:ascii="Times New Roman" w:hAnsi="Times New Roman" w:cs="Times New Roman"/>
          <w:b/>
          <w:color w:val="auto"/>
          <w:sz w:val="24"/>
          <w:szCs w:val="24"/>
          <w:u w:val="none"/>
        </w:rPr>
      </w:pPr>
      <w:r w:rsidRPr="00894855">
        <w:rPr>
          <w:rStyle w:val="Lienhypertexte"/>
          <w:rFonts w:ascii="Times New Roman" w:hAnsi="Times New Roman" w:cs="Times New Roman"/>
          <w:b/>
          <w:color w:val="auto"/>
          <w:sz w:val="24"/>
          <w:szCs w:val="24"/>
          <w:u w:val="none"/>
        </w:rPr>
        <w:t>2.4.</w:t>
      </w:r>
      <w:r>
        <w:rPr>
          <w:rStyle w:val="Lienhypertexte"/>
          <w:rFonts w:ascii="Times New Roman" w:hAnsi="Times New Roman" w:cs="Times New Roman"/>
          <w:b/>
          <w:color w:val="auto"/>
          <w:sz w:val="24"/>
          <w:szCs w:val="24"/>
          <w:u w:val="none"/>
        </w:rPr>
        <w:t xml:space="preserve"> </w:t>
      </w:r>
      <w:r w:rsidRPr="00894855">
        <w:rPr>
          <w:rStyle w:val="Lienhypertexte"/>
          <w:rFonts w:ascii="Times New Roman" w:hAnsi="Times New Roman" w:cs="Times New Roman"/>
          <w:b/>
          <w:color w:val="auto"/>
          <w:sz w:val="24"/>
          <w:szCs w:val="24"/>
          <w:u w:val="none"/>
        </w:rPr>
        <w:t xml:space="preserve">Évaluation de l’activité antimicrobienne de l’extrait </w:t>
      </w:r>
      <w:r w:rsidRPr="00894855">
        <w:rPr>
          <w:rStyle w:val="Lienhypertexte"/>
          <w:rFonts w:ascii="Times New Roman" w:hAnsi="Times New Roman" w:cs="Times New Roman"/>
          <w:b/>
          <w:i/>
          <w:color w:val="auto"/>
          <w:sz w:val="24"/>
          <w:szCs w:val="24"/>
          <w:u w:val="none"/>
        </w:rPr>
        <w:t>in vitro</w:t>
      </w:r>
    </w:p>
    <w:p w:rsidR="00CD6DC0" w:rsidRDefault="00CD6DC0" w:rsidP="00CD6DC0">
      <w:pPr>
        <w:spacing w:line="360" w:lineRule="auto"/>
        <w:ind w:firstLine="708"/>
        <w:jc w:val="both"/>
        <w:rPr>
          <w:rStyle w:val="Lienhypertexte"/>
          <w:rFonts w:ascii="Times New Roman" w:hAnsi="Times New Roman" w:cs="Times New Roman"/>
          <w:color w:val="auto"/>
          <w:sz w:val="24"/>
          <w:szCs w:val="24"/>
          <w:u w:val="none"/>
        </w:rPr>
      </w:pPr>
      <w:r w:rsidRPr="00CB5584">
        <w:rPr>
          <w:rStyle w:val="Lienhypertexte"/>
          <w:rFonts w:ascii="Times New Roman" w:hAnsi="Times New Roman" w:cs="Times New Roman"/>
          <w:color w:val="auto"/>
          <w:sz w:val="24"/>
          <w:szCs w:val="24"/>
          <w:u w:val="none"/>
        </w:rPr>
        <w:t xml:space="preserve">L’activité antimicrobienne de l’extrait de </w:t>
      </w:r>
      <w:r>
        <w:rPr>
          <w:rStyle w:val="Lienhypertexte"/>
          <w:rFonts w:ascii="Times New Roman" w:hAnsi="Times New Roman" w:cs="Times New Roman"/>
          <w:i/>
          <w:color w:val="auto"/>
          <w:sz w:val="24"/>
          <w:szCs w:val="24"/>
          <w:u w:val="none"/>
        </w:rPr>
        <w:t>S.</w:t>
      </w:r>
      <w:r w:rsidRPr="00CB5584">
        <w:rPr>
          <w:rStyle w:val="Lienhypertexte"/>
          <w:rFonts w:ascii="Times New Roman" w:hAnsi="Times New Roman" w:cs="Times New Roman"/>
          <w:i/>
          <w:color w:val="auto"/>
          <w:sz w:val="24"/>
          <w:szCs w:val="24"/>
          <w:u w:val="none"/>
        </w:rPr>
        <w:t xml:space="preserve"> </w:t>
      </w:r>
      <w:proofErr w:type="spellStart"/>
      <w:r w:rsidRPr="00CB5584">
        <w:rPr>
          <w:rStyle w:val="Lienhypertexte"/>
          <w:rFonts w:ascii="Times New Roman" w:hAnsi="Times New Roman" w:cs="Times New Roman"/>
          <w:i/>
          <w:color w:val="auto"/>
          <w:sz w:val="24"/>
          <w:szCs w:val="24"/>
          <w:u w:val="none"/>
        </w:rPr>
        <w:t>alata</w:t>
      </w:r>
      <w:proofErr w:type="spellEnd"/>
      <w:r w:rsidRPr="00CB5584">
        <w:rPr>
          <w:rStyle w:val="Lienhypertexte"/>
          <w:rFonts w:ascii="Times New Roman" w:hAnsi="Times New Roman" w:cs="Times New Roman"/>
          <w:color w:val="auto"/>
          <w:sz w:val="24"/>
          <w:szCs w:val="24"/>
          <w:u w:val="none"/>
        </w:rPr>
        <w:t xml:space="preserve"> a été évaluée contre des souches microbiennes de référence acquises auprès de collections certifiées : </w:t>
      </w:r>
      <w:proofErr w:type="spellStart"/>
      <w:r w:rsidRPr="00CB5584">
        <w:rPr>
          <w:rStyle w:val="Lienhypertexte"/>
          <w:rFonts w:ascii="Times New Roman" w:hAnsi="Times New Roman" w:cs="Times New Roman"/>
          <w:i/>
          <w:color w:val="auto"/>
          <w:sz w:val="24"/>
          <w:szCs w:val="24"/>
          <w:u w:val="none"/>
        </w:rPr>
        <w:t>Malassezia</w:t>
      </w:r>
      <w:proofErr w:type="spellEnd"/>
      <w:r w:rsidRPr="00CB5584">
        <w:rPr>
          <w:rStyle w:val="Lienhypertexte"/>
          <w:rFonts w:ascii="Times New Roman" w:hAnsi="Times New Roman" w:cs="Times New Roman"/>
          <w:i/>
          <w:color w:val="auto"/>
          <w:sz w:val="24"/>
          <w:szCs w:val="24"/>
          <w:u w:val="none"/>
        </w:rPr>
        <w:t xml:space="preserve"> </w:t>
      </w:r>
      <w:proofErr w:type="spellStart"/>
      <w:r w:rsidRPr="00CB5584">
        <w:rPr>
          <w:rStyle w:val="Lienhypertexte"/>
          <w:rFonts w:ascii="Times New Roman" w:hAnsi="Times New Roman" w:cs="Times New Roman"/>
          <w:i/>
          <w:color w:val="auto"/>
          <w:sz w:val="24"/>
          <w:szCs w:val="24"/>
          <w:u w:val="none"/>
        </w:rPr>
        <w:t>furfur</w:t>
      </w:r>
      <w:proofErr w:type="spellEnd"/>
      <w:r w:rsidRPr="00CB5584">
        <w:rPr>
          <w:rStyle w:val="Lienhypertexte"/>
          <w:rFonts w:ascii="Times New Roman" w:hAnsi="Times New Roman" w:cs="Times New Roman"/>
          <w:color w:val="auto"/>
          <w:sz w:val="24"/>
          <w:szCs w:val="24"/>
          <w:u w:val="none"/>
        </w:rPr>
        <w:t xml:space="preserve"> (ATCC 14521), </w:t>
      </w:r>
      <w:r w:rsidRPr="00CB5584">
        <w:rPr>
          <w:rStyle w:val="Lienhypertexte"/>
          <w:rFonts w:ascii="Times New Roman" w:hAnsi="Times New Roman" w:cs="Times New Roman"/>
          <w:i/>
          <w:color w:val="auto"/>
          <w:sz w:val="24"/>
          <w:szCs w:val="24"/>
          <w:u w:val="none"/>
        </w:rPr>
        <w:t xml:space="preserve">Trichophyton </w:t>
      </w:r>
      <w:proofErr w:type="spellStart"/>
      <w:r w:rsidRPr="00CB5584">
        <w:rPr>
          <w:rStyle w:val="Lienhypertexte"/>
          <w:rFonts w:ascii="Times New Roman" w:hAnsi="Times New Roman" w:cs="Times New Roman"/>
          <w:i/>
          <w:color w:val="auto"/>
          <w:sz w:val="24"/>
          <w:szCs w:val="24"/>
          <w:u w:val="none"/>
        </w:rPr>
        <w:t>rubrum</w:t>
      </w:r>
      <w:proofErr w:type="spellEnd"/>
      <w:r w:rsidRPr="00CB5584">
        <w:rPr>
          <w:rStyle w:val="Lienhypertexte"/>
          <w:rFonts w:ascii="Times New Roman" w:hAnsi="Times New Roman" w:cs="Times New Roman"/>
          <w:color w:val="auto"/>
          <w:sz w:val="24"/>
          <w:szCs w:val="24"/>
          <w:u w:val="none"/>
        </w:rPr>
        <w:t xml:space="preserve"> (ATCC 28188), </w:t>
      </w:r>
      <w:proofErr w:type="spellStart"/>
      <w:r w:rsidRPr="00CB5584">
        <w:rPr>
          <w:rStyle w:val="Lienhypertexte"/>
          <w:rFonts w:ascii="Times New Roman" w:hAnsi="Times New Roman" w:cs="Times New Roman"/>
          <w:i/>
          <w:color w:val="auto"/>
          <w:sz w:val="24"/>
          <w:szCs w:val="24"/>
          <w:u w:val="none"/>
        </w:rPr>
        <w:t>Microsporum</w:t>
      </w:r>
      <w:proofErr w:type="spellEnd"/>
      <w:r w:rsidRPr="00CB5584">
        <w:rPr>
          <w:rStyle w:val="Lienhypertexte"/>
          <w:rFonts w:ascii="Times New Roman" w:hAnsi="Times New Roman" w:cs="Times New Roman"/>
          <w:i/>
          <w:color w:val="auto"/>
          <w:sz w:val="24"/>
          <w:szCs w:val="24"/>
          <w:u w:val="none"/>
        </w:rPr>
        <w:t xml:space="preserve"> </w:t>
      </w:r>
      <w:proofErr w:type="spellStart"/>
      <w:r w:rsidRPr="00CB5584">
        <w:rPr>
          <w:rStyle w:val="Lienhypertexte"/>
          <w:rFonts w:ascii="Times New Roman" w:hAnsi="Times New Roman" w:cs="Times New Roman"/>
          <w:i/>
          <w:color w:val="auto"/>
          <w:sz w:val="24"/>
          <w:szCs w:val="24"/>
          <w:u w:val="none"/>
        </w:rPr>
        <w:t>canis</w:t>
      </w:r>
      <w:proofErr w:type="spellEnd"/>
      <w:r w:rsidRPr="00CB5584">
        <w:rPr>
          <w:rStyle w:val="Lienhypertexte"/>
          <w:rFonts w:ascii="Times New Roman" w:hAnsi="Times New Roman" w:cs="Times New Roman"/>
          <w:color w:val="auto"/>
          <w:sz w:val="24"/>
          <w:szCs w:val="24"/>
          <w:u w:val="none"/>
        </w:rPr>
        <w:t xml:space="preserve"> (ATCC 36299), et </w:t>
      </w:r>
      <w:r w:rsidRPr="00A43F8B">
        <w:rPr>
          <w:rStyle w:val="Lienhypertexte"/>
          <w:rFonts w:ascii="Times New Roman" w:hAnsi="Times New Roman" w:cs="Times New Roman"/>
          <w:i/>
          <w:color w:val="auto"/>
          <w:sz w:val="24"/>
          <w:szCs w:val="24"/>
          <w:u w:val="none"/>
        </w:rPr>
        <w:t>Staphylococcus aureus</w:t>
      </w:r>
      <w:r w:rsidRPr="00CB5584">
        <w:rPr>
          <w:rStyle w:val="Lienhypertexte"/>
          <w:rFonts w:ascii="Times New Roman" w:hAnsi="Times New Roman" w:cs="Times New Roman"/>
          <w:color w:val="auto"/>
          <w:sz w:val="24"/>
          <w:szCs w:val="24"/>
          <w:u w:val="none"/>
        </w:rPr>
        <w:t xml:space="preserve"> (ATCC 25923). Les souches fongiques ont été cultivées sur milieu </w:t>
      </w:r>
      <w:proofErr w:type="spellStart"/>
      <w:r w:rsidRPr="00CB5584">
        <w:rPr>
          <w:rStyle w:val="Lienhypertexte"/>
          <w:rFonts w:ascii="Times New Roman" w:hAnsi="Times New Roman" w:cs="Times New Roman"/>
          <w:color w:val="auto"/>
          <w:sz w:val="24"/>
          <w:szCs w:val="24"/>
          <w:u w:val="none"/>
        </w:rPr>
        <w:t>Sabouraud</w:t>
      </w:r>
      <w:proofErr w:type="spellEnd"/>
      <w:r w:rsidRPr="00CB5584">
        <w:rPr>
          <w:rStyle w:val="Lienhypertexte"/>
          <w:rFonts w:ascii="Times New Roman" w:hAnsi="Times New Roman" w:cs="Times New Roman"/>
          <w:color w:val="auto"/>
          <w:sz w:val="24"/>
          <w:szCs w:val="24"/>
          <w:u w:val="none"/>
        </w:rPr>
        <w:t xml:space="preserve"> Dextrose Agar (SDA) et les bactéries sur milieu Mueller-Hinton Agar (MHA). Les suspensions microbiennes ont été préparées à partir de cultures fraîches et ajustées </w:t>
      </w:r>
      <w:r>
        <w:rPr>
          <w:rStyle w:val="Lienhypertexte"/>
          <w:rFonts w:ascii="Times New Roman" w:hAnsi="Times New Roman" w:cs="Times New Roman"/>
          <w:color w:val="auto"/>
          <w:sz w:val="24"/>
          <w:szCs w:val="24"/>
          <w:u w:val="none"/>
        </w:rPr>
        <w:t>à une turbidité équivalente à 0,</w:t>
      </w:r>
      <w:r w:rsidRPr="00CB5584">
        <w:rPr>
          <w:rStyle w:val="Lienhypertexte"/>
          <w:rFonts w:ascii="Times New Roman" w:hAnsi="Times New Roman" w:cs="Times New Roman"/>
          <w:color w:val="auto"/>
          <w:sz w:val="24"/>
          <w:szCs w:val="24"/>
          <w:u w:val="none"/>
        </w:rPr>
        <w:t xml:space="preserve">5 sur l’échelle de </w:t>
      </w:r>
      <w:proofErr w:type="spellStart"/>
      <w:r w:rsidRPr="00CB5584">
        <w:rPr>
          <w:rStyle w:val="Lienhypertexte"/>
          <w:rFonts w:ascii="Times New Roman" w:hAnsi="Times New Roman" w:cs="Times New Roman"/>
          <w:color w:val="auto"/>
          <w:sz w:val="24"/>
          <w:szCs w:val="24"/>
          <w:u w:val="none"/>
        </w:rPr>
        <w:t>McFar</w:t>
      </w:r>
      <w:r>
        <w:rPr>
          <w:rStyle w:val="Lienhypertexte"/>
          <w:rFonts w:ascii="Times New Roman" w:hAnsi="Times New Roman" w:cs="Times New Roman"/>
          <w:color w:val="auto"/>
          <w:sz w:val="24"/>
          <w:szCs w:val="24"/>
          <w:u w:val="none"/>
        </w:rPr>
        <w:t>land</w:t>
      </w:r>
      <w:proofErr w:type="spellEnd"/>
      <w:r>
        <w:rPr>
          <w:rStyle w:val="Lienhypertexte"/>
          <w:rFonts w:ascii="Times New Roman" w:hAnsi="Times New Roman" w:cs="Times New Roman"/>
          <w:color w:val="auto"/>
          <w:sz w:val="24"/>
          <w:szCs w:val="24"/>
          <w:u w:val="none"/>
        </w:rPr>
        <w:t>, correspondant à environ 1,2</w:t>
      </w:r>
      <w:r w:rsidRPr="00CB5584">
        <w:rPr>
          <w:rStyle w:val="Lienhypertexte"/>
          <w:rFonts w:ascii="Times New Roman" w:hAnsi="Times New Roman" w:cs="Times New Roman"/>
          <w:color w:val="auto"/>
          <w:sz w:val="24"/>
          <w:szCs w:val="24"/>
          <w:u w:val="none"/>
        </w:rPr>
        <w:t>×10</w:t>
      </w:r>
      <w:r w:rsidRPr="00A43F8B">
        <w:rPr>
          <w:rStyle w:val="Lienhypertexte"/>
          <w:rFonts w:ascii="Times New Roman" w:hAnsi="Times New Roman" w:cs="Times New Roman"/>
          <w:color w:val="auto"/>
          <w:sz w:val="24"/>
          <w:szCs w:val="24"/>
          <w:u w:val="none"/>
          <w:vertAlign w:val="superscript"/>
        </w:rPr>
        <w:t>8</w:t>
      </w:r>
      <w:r>
        <w:rPr>
          <w:rStyle w:val="Lienhypertexte"/>
          <w:rFonts w:ascii="Times New Roman" w:hAnsi="Times New Roman" w:cs="Times New Roman"/>
          <w:color w:val="auto"/>
          <w:sz w:val="24"/>
          <w:szCs w:val="24"/>
          <w:u w:val="none"/>
        </w:rPr>
        <w:t xml:space="preserve"> UFC/</w:t>
      </w:r>
      <w:proofErr w:type="spellStart"/>
      <w:r>
        <w:rPr>
          <w:rStyle w:val="Lienhypertexte"/>
          <w:rFonts w:ascii="Times New Roman" w:hAnsi="Times New Roman" w:cs="Times New Roman"/>
          <w:color w:val="auto"/>
          <w:sz w:val="24"/>
          <w:szCs w:val="24"/>
          <w:u w:val="none"/>
        </w:rPr>
        <w:t>mL</w:t>
      </w:r>
      <w:proofErr w:type="spellEnd"/>
      <w:r>
        <w:rPr>
          <w:rStyle w:val="Lienhypertexte"/>
          <w:rFonts w:ascii="Times New Roman" w:hAnsi="Times New Roman" w:cs="Times New Roman"/>
          <w:color w:val="auto"/>
          <w:sz w:val="24"/>
          <w:szCs w:val="24"/>
          <w:u w:val="none"/>
        </w:rPr>
        <w:t xml:space="preserve"> pour les bactéries et 1,5</w:t>
      </w:r>
      <w:r w:rsidRPr="00CB5584">
        <w:rPr>
          <w:rStyle w:val="Lienhypertexte"/>
          <w:rFonts w:ascii="Times New Roman" w:hAnsi="Times New Roman" w:cs="Times New Roman"/>
          <w:color w:val="auto"/>
          <w:sz w:val="24"/>
          <w:szCs w:val="24"/>
          <w:u w:val="none"/>
        </w:rPr>
        <w:t>×10</w:t>
      </w:r>
      <w:r w:rsidRPr="00A43F8B">
        <w:rPr>
          <w:rStyle w:val="Lienhypertexte"/>
          <w:rFonts w:ascii="Times New Roman" w:hAnsi="Times New Roman" w:cs="Times New Roman"/>
          <w:color w:val="auto"/>
          <w:sz w:val="24"/>
          <w:szCs w:val="24"/>
          <w:u w:val="none"/>
          <w:vertAlign w:val="superscript"/>
        </w:rPr>
        <w:t xml:space="preserve">6 </w:t>
      </w:r>
      <w:r>
        <w:rPr>
          <w:rStyle w:val="Lienhypertexte"/>
          <w:rFonts w:ascii="Times New Roman" w:hAnsi="Times New Roman" w:cs="Times New Roman"/>
          <w:color w:val="auto"/>
          <w:sz w:val="24"/>
          <w:szCs w:val="24"/>
          <w:u w:val="none"/>
        </w:rPr>
        <w:t>UFC/</w:t>
      </w:r>
      <w:proofErr w:type="spellStart"/>
      <w:r>
        <w:rPr>
          <w:rStyle w:val="Lienhypertexte"/>
          <w:rFonts w:ascii="Times New Roman" w:hAnsi="Times New Roman" w:cs="Times New Roman"/>
          <w:color w:val="auto"/>
          <w:sz w:val="24"/>
          <w:szCs w:val="24"/>
          <w:u w:val="none"/>
        </w:rPr>
        <w:t>mL</w:t>
      </w:r>
      <w:proofErr w:type="spellEnd"/>
      <w:r w:rsidRPr="00CB5584">
        <w:rPr>
          <w:rStyle w:val="Lienhypertexte"/>
          <w:rFonts w:ascii="Times New Roman" w:hAnsi="Times New Roman" w:cs="Times New Roman"/>
          <w:color w:val="auto"/>
          <w:sz w:val="24"/>
          <w:szCs w:val="24"/>
          <w:u w:val="none"/>
        </w:rPr>
        <w:t xml:space="preserve"> pour les champignons. Deux</w:t>
      </w:r>
      <w:r>
        <w:rPr>
          <w:rStyle w:val="Lienhypertexte"/>
          <w:rFonts w:ascii="Times New Roman" w:hAnsi="Times New Roman" w:cs="Times New Roman"/>
          <w:color w:val="auto"/>
          <w:sz w:val="24"/>
          <w:szCs w:val="24"/>
          <w:u w:val="none"/>
        </w:rPr>
        <w:t xml:space="preserve"> méthodes ont été utilisées :</w:t>
      </w:r>
    </w:p>
    <w:p w:rsidR="00CD6DC0" w:rsidRPr="00A43F8B" w:rsidRDefault="00CD6DC0" w:rsidP="00CD6DC0">
      <w:pPr>
        <w:pStyle w:val="Paragraphedeliste"/>
        <w:numPr>
          <w:ilvl w:val="0"/>
          <w:numId w:val="20"/>
        </w:numPr>
        <w:spacing w:line="360" w:lineRule="auto"/>
        <w:jc w:val="both"/>
        <w:rPr>
          <w:rStyle w:val="Lienhypertexte"/>
          <w:rFonts w:ascii="Times New Roman" w:hAnsi="Times New Roman" w:cs="Times New Roman"/>
          <w:b/>
          <w:color w:val="auto"/>
          <w:sz w:val="24"/>
          <w:szCs w:val="24"/>
          <w:u w:val="none"/>
        </w:rPr>
      </w:pPr>
      <w:r w:rsidRPr="003C2611">
        <w:rPr>
          <w:rStyle w:val="Lienhypertexte"/>
          <w:rFonts w:ascii="Times New Roman" w:hAnsi="Times New Roman" w:cs="Times New Roman"/>
          <w:color w:val="auto"/>
          <w:sz w:val="24"/>
          <w:szCs w:val="24"/>
          <w:u w:val="none"/>
        </w:rPr>
        <w:t>Méthode de diffusion sur disque : Des disques</w:t>
      </w:r>
      <w:r w:rsidRPr="00A43F8B">
        <w:rPr>
          <w:rStyle w:val="Lienhypertexte"/>
          <w:rFonts w:ascii="Times New Roman" w:hAnsi="Times New Roman" w:cs="Times New Roman"/>
          <w:color w:val="auto"/>
          <w:sz w:val="24"/>
          <w:szCs w:val="24"/>
          <w:u w:val="none"/>
        </w:rPr>
        <w:t xml:space="preserve"> de papier stérile de 6 mm de diamètre ont été imprégnés de 20 µL de l’extrait dilu</w:t>
      </w:r>
      <w:r>
        <w:rPr>
          <w:rStyle w:val="Lienhypertexte"/>
          <w:rFonts w:ascii="Times New Roman" w:hAnsi="Times New Roman" w:cs="Times New Roman"/>
          <w:color w:val="auto"/>
          <w:sz w:val="24"/>
          <w:szCs w:val="24"/>
          <w:u w:val="none"/>
        </w:rPr>
        <w:t>é à différentes concentrations allant de 250 à 2000 µg/</w:t>
      </w:r>
      <w:proofErr w:type="spellStart"/>
      <w:r>
        <w:rPr>
          <w:rStyle w:val="Lienhypertexte"/>
          <w:rFonts w:ascii="Times New Roman" w:hAnsi="Times New Roman" w:cs="Times New Roman"/>
          <w:color w:val="auto"/>
          <w:sz w:val="24"/>
          <w:szCs w:val="24"/>
          <w:u w:val="none"/>
        </w:rPr>
        <w:t>mL</w:t>
      </w:r>
      <w:proofErr w:type="spellEnd"/>
      <w:r>
        <w:rPr>
          <w:rStyle w:val="Lienhypertexte"/>
          <w:rFonts w:ascii="Times New Roman" w:hAnsi="Times New Roman" w:cs="Times New Roman"/>
          <w:color w:val="auto"/>
          <w:sz w:val="24"/>
          <w:szCs w:val="24"/>
          <w:u w:val="none"/>
        </w:rPr>
        <w:t>. C</w:t>
      </w:r>
      <w:r w:rsidRPr="00A43F8B">
        <w:rPr>
          <w:rStyle w:val="Lienhypertexte"/>
          <w:rFonts w:ascii="Times New Roman" w:hAnsi="Times New Roman" w:cs="Times New Roman"/>
          <w:color w:val="auto"/>
          <w:sz w:val="24"/>
          <w:szCs w:val="24"/>
          <w:u w:val="none"/>
        </w:rPr>
        <w:t>es disques ont été déposés sur des milieux gélosés préalablement ensemencés. Les plaques ont été incubé</w:t>
      </w:r>
      <w:r>
        <w:rPr>
          <w:rStyle w:val="Lienhypertexte"/>
          <w:rFonts w:ascii="Times New Roman" w:hAnsi="Times New Roman" w:cs="Times New Roman"/>
          <w:color w:val="auto"/>
          <w:sz w:val="24"/>
          <w:szCs w:val="24"/>
          <w:u w:val="none"/>
        </w:rPr>
        <w:t>es à 30°C pour les champignons pendant 48 à 72 heures et à 37°C pour les bactéries pendant 24 heures</w:t>
      </w:r>
      <w:r w:rsidRPr="00A43F8B">
        <w:rPr>
          <w:rStyle w:val="Lienhypertexte"/>
          <w:rFonts w:ascii="Times New Roman" w:hAnsi="Times New Roman" w:cs="Times New Roman"/>
          <w:color w:val="auto"/>
          <w:sz w:val="24"/>
          <w:szCs w:val="24"/>
          <w:u w:val="none"/>
        </w:rPr>
        <w:t>. Les diamètres (mm) des zones d’inhibition ont été mesurés à l’a</w:t>
      </w:r>
      <w:r>
        <w:rPr>
          <w:rStyle w:val="Lienhypertexte"/>
          <w:rFonts w:ascii="Times New Roman" w:hAnsi="Times New Roman" w:cs="Times New Roman"/>
          <w:color w:val="auto"/>
          <w:sz w:val="24"/>
          <w:szCs w:val="24"/>
          <w:u w:val="none"/>
        </w:rPr>
        <w:t xml:space="preserve">ide d’une règle transparente. </w:t>
      </w:r>
    </w:p>
    <w:p w:rsidR="00CD6DC0" w:rsidRPr="00A43F8B" w:rsidRDefault="00CD6DC0" w:rsidP="00CD6DC0">
      <w:pPr>
        <w:pStyle w:val="Paragraphedeliste"/>
        <w:numPr>
          <w:ilvl w:val="0"/>
          <w:numId w:val="20"/>
        </w:numPr>
        <w:spacing w:line="360" w:lineRule="auto"/>
        <w:jc w:val="both"/>
        <w:rPr>
          <w:rStyle w:val="Lienhypertexte"/>
          <w:rFonts w:ascii="Times New Roman" w:hAnsi="Times New Roman" w:cs="Times New Roman"/>
          <w:b/>
          <w:color w:val="auto"/>
          <w:sz w:val="24"/>
          <w:szCs w:val="24"/>
          <w:u w:val="none"/>
        </w:rPr>
      </w:pPr>
      <w:r w:rsidRPr="003C2611">
        <w:rPr>
          <w:rStyle w:val="Lienhypertexte"/>
          <w:rFonts w:ascii="Times New Roman" w:hAnsi="Times New Roman" w:cs="Times New Roman"/>
          <w:color w:val="auto"/>
          <w:sz w:val="24"/>
          <w:szCs w:val="24"/>
          <w:u w:val="none"/>
        </w:rPr>
        <w:t xml:space="preserve">Méthode de </w:t>
      </w:r>
      <w:proofErr w:type="spellStart"/>
      <w:r w:rsidRPr="003C2611">
        <w:rPr>
          <w:rStyle w:val="Lienhypertexte"/>
          <w:rFonts w:ascii="Times New Roman" w:hAnsi="Times New Roman" w:cs="Times New Roman"/>
          <w:color w:val="auto"/>
          <w:sz w:val="24"/>
          <w:szCs w:val="24"/>
          <w:u w:val="none"/>
        </w:rPr>
        <w:t>microdilution</w:t>
      </w:r>
      <w:proofErr w:type="spellEnd"/>
      <w:r w:rsidRPr="003C2611">
        <w:rPr>
          <w:rStyle w:val="Lienhypertexte"/>
          <w:rFonts w:ascii="Times New Roman" w:hAnsi="Times New Roman" w:cs="Times New Roman"/>
          <w:color w:val="auto"/>
          <w:sz w:val="24"/>
          <w:szCs w:val="24"/>
          <w:u w:val="none"/>
        </w:rPr>
        <w:t xml:space="preserve"> en bouillon :</w:t>
      </w:r>
      <w:r w:rsidRPr="00A43F8B">
        <w:rPr>
          <w:rStyle w:val="Lienhypertexte"/>
          <w:rFonts w:ascii="Times New Roman" w:hAnsi="Times New Roman" w:cs="Times New Roman"/>
          <w:color w:val="auto"/>
          <w:sz w:val="24"/>
          <w:szCs w:val="24"/>
          <w:u w:val="none"/>
        </w:rPr>
        <w:t xml:space="preserve"> Des microplaques à 96 puits ont été utilisées. Des dilutions en </w:t>
      </w:r>
      <w:r>
        <w:rPr>
          <w:rStyle w:val="Lienhypertexte"/>
          <w:rFonts w:ascii="Times New Roman" w:hAnsi="Times New Roman" w:cs="Times New Roman"/>
          <w:color w:val="auto"/>
          <w:sz w:val="24"/>
          <w:szCs w:val="24"/>
          <w:u w:val="none"/>
        </w:rPr>
        <w:t>série de l’extrait (2000 à 7,8 µg/</w:t>
      </w:r>
      <w:proofErr w:type="spellStart"/>
      <w:r>
        <w:rPr>
          <w:rStyle w:val="Lienhypertexte"/>
          <w:rFonts w:ascii="Times New Roman" w:hAnsi="Times New Roman" w:cs="Times New Roman"/>
          <w:color w:val="auto"/>
          <w:sz w:val="24"/>
          <w:szCs w:val="24"/>
          <w:u w:val="none"/>
        </w:rPr>
        <w:t>mL</w:t>
      </w:r>
      <w:proofErr w:type="spellEnd"/>
      <w:r w:rsidRPr="00A43F8B">
        <w:rPr>
          <w:rStyle w:val="Lienhypertexte"/>
          <w:rFonts w:ascii="Times New Roman" w:hAnsi="Times New Roman" w:cs="Times New Roman"/>
          <w:color w:val="auto"/>
          <w:sz w:val="24"/>
          <w:szCs w:val="24"/>
          <w:u w:val="none"/>
        </w:rPr>
        <w:t xml:space="preserve">) ont été préparées dans un bouillon approprié. Chaque puits a ensuite été inoculé avec une suspension microbienne standardisée. Les plaques ont été incubées dans les mêmes conditions que pour la diffusion </w:t>
      </w:r>
      <w:r w:rsidRPr="00A43F8B">
        <w:rPr>
          <w:rStyle w:val="Lienhypertexte"/>
          <w:rFonts w:ascii="Times New Roman" w:hAnsi="Times New Roman" w:cs="Times New Roman"/>
          <w:color w:val="auto"/>
          <w:sz w:val="24"/>
          <w:szCs w:val="24"/>
          <w:u w:val="none"/>
        </w:rPr>
        <w:lastRenderedPageBreak/>
        <w:t>sur disque. La Concentration Minimale Inhibitoire (CMI) a été déterminée comme la plus faible concentration d’extrait inhibant toute croissance visible. Pour déterminer la Concentration Minimale Fongicide (</w:t>
      </w:r>
      <w:r>
        <w:rPr>
          <w:rStyle w:val="Lienhypertexte"/>
          <w:rFonts w:ascii="Times New Roman" w:hAnsi="Times New Roman" w:cs="Times New Roman"/>
          <w:color w:val="auto"/>
          <w:sz w:val="24"/>
          <w:szCs w:val="24"/>
          <w:u w:val="none"/>
        </w:rPr>
        <w:t>CMF) ou Bactéricide (CMB), 10 µL</w:t>
      </w:r>
      <w:r w:rsidRPr="00A43F8B">
        <w:rPr>
          <w:rStyle w:val="Lienhypertexte"/>
          <w:rFonts w:ascii="Times New Roman" w:hAnsi="Times New Roman" w:cs="Times New Roman"/>
          <w:color w:val="auto"/>
          <w:sz w:val="24"/>
          <w:szCs w:val="24"/>
          <w:u w:val="none"/>
        </w:rPr>
        <w:t xml:space="preserve"> de chaque puits sans croissance visible ont été repiqués sur milieu gélosé sans extrait et incubés. </w:t>
      </w:r>
      <w:r>
        <w:rPr>
          <w:rStyle w:val="Lienhypertexte"/>
          <w:rFonts w:ascii="Times New Roman" w:hAnsi="Times New Roman" w:cs="Times New Roman"/>
          <w:color w:val="auto"/>
          <w:sz w:val="24"/>
          <w:szCs w:val="24"/>
          <w:u w:val="none"/>
        </w:rPr>
        <w:t xml:space="preserve">Le </w:t>
      </w:r>
      <w:proofErr w:type="spellStart"/>
      <w:r>
        <w:rPr>
          <w:rStyle w:val="Lienhypertexte"/>
          <w:rFonts w:ascii="Times New Roman" w:hAnsi="Times New Roman" w:cs="Times New Roman"/>
          <w:color w:val="auto"/>
          <w:sz w:val="24"/>
          <w:szCs w:val="24"/>
          <w:u w:val="none"/>
        </w:rPr>
        <w:t>Kétoconazole</w:t>
      </w:r>
      <w:proofErr w:type="spellEnd"/>
      <w:r>
        <w:rPr>
          <w:rStyle w:val="Lienhypertexte"/>
          <w:rFonts w:ascii="Times New Roman" w:hAnsi="Times New Roman" w:cs="Times New Roman"/>
          <w:color w:val="auto"/>
          <w:sz w:val="24"/>
          <w:szCs w:val="24"/>
          <w:u w:val="none"/>
        </w:rPr>
        <w:t xml:space="preserve"> (0,</w:t>
      </w:r>
      <w:r w:rsidRPr="00A43F8B">
        <w:rPr>
          <w:rStyle w:val="Lienhypertexte"/>
          <w:rFonts w:ascii="Times New Roman" w:hAnsi="Times New Roman" w:cs="Times New Roman"/>
          <w:color w:val="auto"/>
          <w:sz w:val="24"/>
          <w:szCs w:val="24"/>
          <w:u w:val="none"/>
        </w:rPr>
        <w:t>01</w:t>
      </w:r>
      <w:r>
        <w:rPr>
          <w:rStyle w:val="Lienhypertexte"/>
          <w:rFonts w:ascii="Times New Roman" w:hAnsi="Times New Roman" w:cs="Times New Roman"/>
          <w:color w:val="auto"/>
          <w:sz w:val="24"/>
          <w:szCs w:val="24"/>
          <w:u w:val="none"/>
        </w:rPr>
        <w:t xml:space="preserve"> </w:t>
      </w:r>
      <w:r w:rsidRPr="00A43F8B">
        <w:rPr>
          <w:rStyle w:val="Lienhypertexte"/>
          <w:rFonts w:ascii="Times New Roman" w:hAnsi="Times New Roman" w:cs="Times New Roman"/>
          <w:color w:val="auto"/>
          <w:sz w:val="24"/>
          <w:szCs w:val="24"/>
          <w:u w:val="none"/>
        </w:rPr>
        <w:t>-</w:t>
      </w:r>
      <w:r>
        <w:rPr>
          <w:rStyle w:val="Lienhypertexte"/>
          <w:rFonts w:ascii="Times New Roman" w:hAnsi="Times New Roman" w:cs="Times New Roman"/>
          <w:color w:val="auto"/>
          <w:sz w:val="24"/>
          <w:szCs w:val="24"/>
          <w:u w:val="none"/>
        </w:rPr>
        <w:t xml:space="preserve"> 10 µg/</w:t>
      </w:r>
      <w:proofErr w:type="spellStart"/>
      <w:r>
        <w:rPr>
          <w:rStyle w:val="Lienhypertexte"/>
          <w:rFonts w:ascii="Times New Roman" w:hAnsi="Times New Roman" w:cs="Times New Roman"/>
          <w:color w:val="auto"/>
          <w:sz w:val="24"/>
          <w:szCs w:val="24"/>
          <w:u w:val="none"/>
        </w:rPr>
        <w:t>mL</w:t>
      </w:r>
      <w:proofErr w:type="spellEnd"/>
      <w:r w:rsidRPr="00A43F8B">
        <w:rPr>
          <w:rStyle w:val="Lienhypertexte"/>
          <w:rFonts w:ascii="Times New Roman" w:hAnsi="Times New Roman" w:cs="Times New Roman"/>
          <w:color w:val="auto"/>
          <w:sz w:val="24"/>
          <w:szCs w:val="24"/>
          <w:u w:val="none"/>
        </w:rPr>
        <w:t>) a servi de contrôle positif pour les ch</w:t>
      </w:r>
      <w:r>
        <w:rPr>
          <w:rStyle w:val="Lienhypertexte"/>
          <w:rFonts w:ascii="Times New Roman" w:hAnsi="Times New Roman" w:cs="Times New Roman"/>
          <w:color w:val="auto"/>
          <w:sz w:val="24"/>
          <w:szCs w:val="24"/>
          <w:u w:val="none"/>
        </w:rPr>
        <w:t>ampignons, et la Gentamicine (0,</w:t>
      </w:r>
      <w:r w:rsidRPr="00A43F8B">
        <w:rPr>
          <w:rStyle w:val="Lienhypertexte"/>
          <w:rFonts w:ascii="Times New Roman" w:hAnsi="Times New Roman" w:cs="Times New Roman"/>
          <w:color w:val="auto"/>
          <w:sz w:val="24"/>
          <w:szCs w:val="24"/>
          <w:u w:val="none"/>
        </w:rPr>
        <w:t>01</w:t>
      </w:r>
      <w:r>
        <w:rPr>
          <w:rStyle w:val="Lienhypertexte"/>
          <w:rFonts w:ascii="Times New Roman" w:hAnsi="Times New Roman" w:cs="Times New Roman"/>
          <w:color w:val="auto"/>
          <w:sz w:val="24"/>
          <w:szCs w:val="24"/>
          <w:u w:val="none"/>
        </w:rPr>
        <w:t xml:space="preserve"> </w:t>
      </w:r>
      <w:r w:rsidRPr="00A43F8B">
        <w:rPr>
          <w:rStyle w:val="Lienhypertexte"/>
          <w:rFonts w:ascii="Times New Roman" w:hAnsi="Times New Roman" w:cs="Times New Roman"/>
          <w:color w:val="auto"/>
          <w:sz w:val="24"/>
          <w:szCs w:val="24"/>
          <w:u w:val="none"/>
        </w:rPr>
        <w:t>-</w:t>
      </w:r>
      <w:r>
        <w:rPr>
          <w:rStyle w:val="Lienhypertexte"/>
          <w:rFonts w:ascii="Times New Roman" w:hAnsi="Times New Roman" w:cs="Times New Roman"/>
          <w:color w:val="auto"/>
          <w:sz w:val="24"/>
          <w:szCs w:val="24"/>
          <w:u w:val="none"/>
        </w:rPr>
        <w:t xml:space="preserve"> 10 µg/</w:t>
      </w:r>
      <w:proofErr w:type="spellStart"/>
      <w:r>
        <w:rPr>
          <w:rStyle w:val="Lienhypertexte"/>
          <w:rFonts w:ascii="Times New Roman" w:hAnsi="Times New Roman" w:cs="Times New Roman"/>
          <w:color w:val="auto"/>
          <w:sz w:val="24"/>
          <w:szCs w:val="24"/>
          <w:u w:val="none"/>
        </w:rPr>
        <w:t>mL</w:t>
      </w:r>
      <w:proofErr w:type="spellEnd"/>
      <w:r w:rsidRPr="00A43F8B">
        <w:rPr>
          <w:rStyle w:val="Lienhypertexte"/>
          <w:rFonts w:ascii="Times New Roman" w:hAnsi="Times New Roman" w:cs="Times New Roman"/>
          <w:color w:val="auto"/>
          <w:sz w:val="24"/>
          <w:szCs w:val="24"/>
          <w:u w:val="none"/>
        </w:rPr>
        <w:t xml:space="preserve">) pour </w:t>
      </w:r>
      <w:r w:rsidRPr="00A43F8B">
        <w:rPr>
          <w:rStyle w:val="Lienhypertexte"/>
          <w:rFonts w:ascii="Times New Roman" w:hAnsi="Times New Roman" w:cs="Times New Roman"/>
          <w:i/>
          <w:color w:val="auto"/>
          <w:sz w:val="24"/>
          <w:szCs w:val="24"/>
          <w:u w:val="none"/>
        </w:rPr>
        <w:t>Staphylococcus aureus</w:t>
      </w:r>
      <w:r w:rsidRPr="00A43F8B">
        <w:rPr>
          <w:rStyle w:val="Lienhypertexte"/>
          <w:rFonts w:ascii="Times New Roman" w:hAnsi="Times New Roman" w:cs="Times New Roman"/>
          <w:color w:val="auto"/>
          <w:sz w:val="24"/>
          <w:szCs w:val="24"/>
          <w:u w:val="none"/>
        </w:rPr>
        <w:t>. Un puits contenant uniquement le milieu de culture et l’inoculum a servi de contrôle de croissance, et un autre puits avec le milieu de culture seul de contrôle de stérilité.</w:t>
      </w:r>
    </w:p>
    <w:p w:rsidR="00CD6DC0" w:rsidRPr="00894855" w:rsidRDefault="00CD6DC0" w:rsidP="00CD6DC0">
      <w:pPr>
        <w:spacing w:after="0" w:line="360" w:lineRule="auto"/>
        <w:ind w:firstLine="360"/>
        <w:jc w:val="both"/>
        <w:rPr>
          <w:rStyle w:val="Lienhypertexte"/>
          <w:rFonts w:ascii="Times New Roman" w:hAnsi="Times New Roman" w:cs="Times New Roman"/>
          <w:b/>
          <w:color w:val="auto"/>
          <w:sz w:val="24"/>
          <w:szCs w:val="24"/>
          <w:u w:val="none"/>
        </w:rPr>
      </w:pPr>
      <w:r w:rsidRPr="00894855">
        <w:rPr>
          <w:rStyle w:val="Lienhypertexte"/>
          <w:rFonts w:ascii="Times New Roman" w:hAnsi="Times New Roman" w:cs="Times New Roman"/>
          <w:b/>
          <w:color w:val="auto"/>
          <w:sz w:val="24"/>
          <w:szCs w:val="24"/>
          <w:u w:val="none"/>
        </w:rPr>
        <w:t>2.5. Formulation de la pommade antimicrobienne</w:t>
      </w:r>
    </w:p>
    <w:p w:rsidR="00CD6DC0" w:rsidRDefault="00CD6DC0" w:rsidP="00CD6DC0">
      <w:pPr>
        <w:spacing w:after="0" w:line="360" w:lineRule="auto"/>
        <w:ind w:firstLine="708"/>
        <w:jc w:val="both"/>
        <w:rPr>
          <w:rStyle w:val="Lienhypertexte"/>
          <w:rFonts w:ascii="Times New Roman" w:hAnsi="Times New Roman" w:cs="Times New Roman"/>
          <w:color w:val="auto"/>
          <w:sz w:val="24"/>
          <w:szCs w:val="24"/>
          <w:u w:val="none"/>
        </w:rPr>
      </w:pPr>
      <w:r w:rsidRPr="00A43F8B">
        <w:rPr>
          <w:rStyle w:val="Lienhypertexte"/>
          <w:rFonts w:ascii="Times New Roman" w:hAnsi="Times New Roman" w:cs="Times New Roman"/>
          <w:color w:val="auto"/>
          <w:sz w:val="24"/>
          <w:szCs w:val="24"/>
          <w:u w:val="none"/>
        </w:rPr>
        <w:t xml:space="preserve">La base de pommade hydrophile a été préparée par fusion à 70°C, selon une formule standardisée pour assurer une bonne qualité cosmétique et une adéquation pour l’application cutanée. La base </w:t>
      </w:r>
      <w:r>
        <w:rPr>
          <w:rStyle w:val="Lienhypertexte"/>
          <w:rFonts w:ascii="Times New Roman" w:hAnsi="Times New Roman" w:cs="Times New Roman"/>
          <w:color w:val="auto"/>
          <w:sz w:val="24"/>
          <w:szCs w:val="24"/>
          <w:u w:val="none"/>
        </w:rPr>
        <w:t>était constituée d’</w:t>
      </w:r>
      <w:r w:rsidRPr="00A43F8B">
        <w:rPr>
          <w:rStyle w:val="Lienhypertexte"/>
          <w:rFonts w:ascii="Times New Roman" w:hAnsi="Times New Roman" w:cs="Times New Roman"/>
          <w:color w:val="auto"/>
          <w:sz w:val="24"/>
          <w:szCs w:val="24"/>
          <w:u w:val="none"/>
        </w:rPr>
        <w:t xml:space="preserve">alcool </w:t>
      </w:r>
      <w:proofErr w:type="spellStart"/>
      <w:r w:rsidRPr="00A43F8B">
        <w:rPr>
          <w:rStyle w:val="Lienhypertexte"/>
          <w:rFonts w:ascii="Times New Roman" w:hAnsi="Times New Roman" w:cs="Times New Roman"/>
          <w:color w:val="auto"/>
          <w:sz w:val="24"/>
          <w:szCs w:val="24"/>
          <w:u w:val="none"/>
        </w:rPr>
        <w:t>cétostéarylique</w:t>
      </w:r>
      <w:proofErr w:type="spellEnd"/>
      <w:r w:rsidRPr="00A43F8B">
        <w:rPr>
          <w:rStyle w:val="Lienhypertexte"/>
          <w:rFonts w:ascii="Times New Roman" w:hAnsi="Times New Roman" w:cs="Times New Roman"/>
          <w:color w:val="auto"/>
          <w:sz w:val="24"/>
          <w:szCs w:val="24"/>
          <w:u w:val="none"/>
        </w:rPr>
        <w:t xml:space="preserve"> (8,7%), vaseline blanche (43,47%), paraffine liqu</w:t>
      </w:r>
      <w:r>
        <w:rPr>
          <w:rStyle w:val="Lienhypertexte"/>
          <w:rFonts w:ascii="Times New Roman" w:hAnsi="Times New Roman" w:cs="Times New Roman"/>
          <w:color w:val="auto"/>
          <w:sz w:val="24"/>
          <w:szCs w:val="24"/>
          <w:u w:val="none"/>
        </w:rPr>
        <w:t>ide (39% v/v, densité moyenne 0,</w:t>
      </w:r>
      <w:r w:rsidRPr="00A43F8B">
        <w:rPr>
          <w:rStyle w:val="Lienhypertexte"/>
          <w:rFonts w:ascii="Times New Roman" w:hAnsi="Times New Roman" w:cs="Times New Roman"/>
          <w:color w:val="auto"/>
          <w:sz w:val="24"/>
          <w:szCs w:val="24"/>
          <w:u w:val="none"/>
        </w:rPr>
        <w:t>85g/</w:t>
      </w:r>
      <w:proofErr w:type="spellStart"/>
      <w:r w:rsidRPr="00A43F8B">
        <w:rPr>
          <w:rStyle w:val="Lienhypertexte"/>
          <w:rFonts w:ascii="Times New Roman" w:hAnsi="Times New Roman" w:cs="Times New Roman"/>
          <w:color w:val="auto"/>
          <w:sz w:val="24"/>
          <w:szCs w:val="24"/>
          <w:u w:val="none"/>
        </w:rPr>
        <w:t>mL</w:t>
      </w:r>
      <w:proofErr w:type="spellEnd"/>
      <w:r w:rsidRPr="00A43F8B">
        <w:rPr>
          <w:rStyle w:val="Lienhypertexte"/>
          <w:rFonts w:ascii="Times New Roman" w:hAnsi="Times New Roman" w:cs="Times New Roman"/>
          <w:color w:val="auto"/>
          <w:sz w:val="24"/>
          <w:szCs w:val="24"/>
          <w:u w:val="none"/>
        </w:rPr>
        <w:t xml:space="preserve">) et </w:t>
      </w:r>
      <w:proofErr w:type="spellStart"/>
      <w:r w:rsidRPr="00A43F8B">
        <w:rPr>
          <w:rStyle w:val="Lienhypertexte"/>
          <w:rFonts w:ascii="Times New Roman" w:hAnsi="Times New Roman" w:cs="Times New Roman"/>
          <w:color w:val="auto"/>
          <w:sz w:val="24"/>
          <w:szCs w:val="24"/>
          <w:u w:val="none"/>
        </w:rPr>
        <w:t>polysorbate</w:t>
      </w:r>
      <w:proofErr w:type="spellEnd"/>
      <w:r w:rsidRPr="00A43F8B">
        <w:rPr>
          <w:rStyle w:val="Lienhypertexte"/>
          <w:rFonts w:ascii="Times New Roman" w:hAnsi="Times New Roman" w:cs="Times New Roman"/>
          <w:color w:val="auto"/>
          <w:sz w:val="24"/>
          <w:szCs w:val="24"/>
          <w:u w:val="none"/>
        </w:rPr>
        <w:t xml:space="preserve"> 80 (30,44%). L’extrait brut sec de </w:t>
      </w:r>
      <w:r>
        <w:rPr>
          <w:rStyle w:val="Lienhypertexte"/>
          <w:rFonts w:ascii="Times New Roman" w:hAnsi="Times New Roman" w:cs="Times New Roman"/>
          <w:i/>
          <w:color w:val="auto"/>
          <w:sz w:val="24"/>
          <w:szCs w:val="24"/>
          <w:u w:val="none"/>
        </w:rPr>
        <w:t>S.</w:t>
      </w:r>
      <w:r w:rsidRPr="00A43F8B">
        <w:rPr>
          <w:rStyle w:val="Lienhypertexte"/>
          <w:rFonts w:ascii="Times New Roman" w:hAnsi="Times New Roman" w:cs="Times New Roman"/>
          <w:i/>
          <w:color w:val="auto"/>
          <w:sz w:val="24"/>
          <w:szCs w:val="24"/>
          <w:u w:val="none"/>
        </w:rPr>
        <w:t xml:space="preserve"> </w:t>
      </w:r>
      <w:proofErr w:type="spellStart"/>
      <w:r w:rsidRPr="00A43F8B">
        <w:rPr>
          <w:rStyle w:val="Lienhypertexte"/>
          <w:rFonts w:ascii="Times New Roman" w:hAnsi="Times New Roman" w:cs="Times New Roman"/>
          <w:i/>
          <w:color w:val="auto"/>
          <w:sz w:val="24"/>
          <w:szCs w:val="24"/>
          <w:u w:val="none"/>
        </w:rPr>
        <w:t>alata</w:t>
      </w:r>
      <w:proofErr w:type="spellEnd"/>
      <w:r>
        <w:rPr>
          <w:rStyle w:val="Lienhypertexte"/>
          <w:rFonts w:ascii="Times New Roman" w:hAnsi="Times New Roman" w:cs="Times New Roman"/>
          <w:color w:val="auto"/>
          <w:sz w:val="24"/>
          <w:szCs w:val="24"/>
          <w:u w:val="none"/>
        </w:rPr>
        <w:t xml:space="preserve"> a été finement micronisé </w:t>
      </w:r>
      <w:r w:rsidRPr="00A43F8B">
        <w:rPr>
          <w:rStyle w:val="Lienhypertexte"/>
          <w:rFonts w:ascii="Times New Roman" w:hAnsi="Times New Roman" w:cs="Times New Roman"/>
          <w:color w:val="auto"/>
          <w:sz w:val="24"/>
          <w:szCs w:val="24"/>
          <w:u w:val="none"/>
        </w:rPr>
        <w:t>par u</w:t>
      </w:r>
      <w:r>
        <w:rPr>
          <w:rStyle w:val="Lienhypertexte"/>
          <w:rFonts w:ascii="Times New Roman" w:hAnsi="Times New Roman" w:cs="Times New Roman"/>
          <w:color w:val="auto"/>
          <w:sz w:val="24"/>
          <w:szCs w:val="24"/>
          <w:u w:val="none"/>
        </w:rPr>
        <w:t>n mortier et pilon en céramique</w:t>
      </w:r>
      <w:r w:rsidRPr="00A43F8B">
        <w:rPr>
          <w:rStyle w:val="Lienhypertexte"/>
          <w:rFonts w:ascii="Times New Roman" w:hAnsi="Times New Roman" w:cs="Times New Roman"/>
          <w:color w:val="auto"/>
          <w:sz w:val="24"/>
          <w:szCs w:val="24"/>
          <w:u w:val="none"/>
        </w:rPr>
        <w:t xml:space="preserve"> pour assurer une dispersion uniforme, puis incorporé à </w:t>
      </w:r>
      <w:r>
        <w:rPr>
          <w:rStyle w:val="Lienhypertexte"/>
          <w:rFonts w:ascii="Times New Roman" w:hAnsi="Times New Roman" w:cs="Times New Roman"/>
          <w:color w:val="auto"/>
          <w:sz w:val="24"/>
          <w:szCs w:val="24"/>
          <w:u w:val="none"/>
        </w:rPr>
        <w:t>des concentrations finales de 0,5% , 1%</w:t>
      </w:r>
      <w:r w:rsidRPr="00A43F8B">
        <w:rPr>
          <w:rStyle w:val="Lienhypertexte"/>
          <w:rFonts w:ascii="Times New Roman" w:hAnsi="Times New Roman" w:cs="Times New Roman"/>
          <w:color w:val="auto"/>
          <w:sz w:val="24"/>
          <w:szCs w:val="24"/>
          <w:u w:val="none"/>
        </w:rPr>
        <w:t xml:space="preserve"> et 2%</w:t>
      </w:r>
      <w:r>
        <w:rPr>
          <w:rStyle w:val="Lienhypertexte"/>
          <w:rFonts w:ascii="Times New Roman" w:hAnsi="Times New Roman" w:cs="Times New Roman"/>
          <w:color w:val="auto"/>
          <w:sz w:val="24"/>
          <w:szCs w:val="24"/>
          <w:u w:val="none"/>
        </w:rPr>
        <w:t xml:space="preserve"> respectivement pour la formulation P1, P2 et P3</w:t>
      </w:r>
      <w:r w:rsidRPr="00A43F8B">
        <w:rPr>
          <w:rStyle w:val="Lienhypertexte"/>
          <w:rFonts w:ascii="Times New Roman" w:hAnsi="Times New Roman" w:cs="Times New Roman"/>
          <w:color w:val="auto"/>
          <w:sz w:val="24"/>
          <w:szCs w:val="24"/>
          <w:u w:val="none"/>
        </w:rPr>
        <w:t xml:space="preserve"> dans la base fondue et maintenue à 60°C. L’incorporation s’est faite sous agitation constante </w:t>
      </w:r>
      <w:r>
        <w:rPr>
          <w:rStyle w:val="Lienhypertexte"/>
          <w:rFonts w:ascii="Times New Roman" w:hAnsi="Times New Roman" w:cs="Times New Roman"/>
          <w:color w:val="auto"/>
          <w:sz w:val="24"/>
          <w:szCs w:val="24"/>
          <w:u w:val="none"/>
        </w:rPr>
        <w:t xml:space="preserve">à une </w:t>
      </w:r>
      <w:r w:rsidRPr="00A43F8B">
        <w:rPr>
          <w:rStyle w:val="Lienhypertexte"/>
          <w:rFonts w:ascii="Times New Roman" w:hAnsi="Times New Roman" w:cs="Times New Roman"/>
          <w:color w:val="auto"/>
          <w:sz w:val="24"/>
          <w:szCs w:val="24"/>
          <w:u w:val="none"/>
        </w:rPr>
        <w:t>vitesse d</w:t>
      </w:r>
      <w:r>
        <w:rPr>
          <w:rStyle w:val="Lienhypertexte"/>
          <w:rFonts w:ascii="Times New Roman" w:hAnsi="Times New Roman" w:cs="Times New Roman"/>
          <w:color w:val="auto"/>
          <w:sz w:val="24"/>
          <w:szCs w:val="24"/>
          <w:u w:val="none"/>
        </w:rPr>
        <w:t>e 200 tr/min pendant 15 minutes</w:t>
      </w:r>
      <w:r w:rsidRPr="00A43F8B">
        <w:rPr>
          <w:rStyle w:val="Lienhypertexte"/>
          <w:rFonts w:ascii="Times New Roman" w:hAnsi="Times New Roman" w:cs="Times New Roman"/>
          <w:color w:val="auto"/>
          <w:sz w:val="24"/>
          <w:szCs w:val="24"/>
          <w:u w:val="none"/>
        </w:rPr>
        <w:t xml:space="preserve"> à l’aide d’un agitateur mécanique (IKA Eurostar 20 digital) jusqu’à homogénéisation complète. La pommade a ensuite été laissée refroidir progressivement à </w:t>
      </w:r>
      <w:r>
        <w:rPr>
          <w:rStyle w:val="Lienhypertexte"/>
          <w:rFonts w:ascii="Times New Roman" w:hAnsi="Times New Roman" w:cs="Times New Roman"/>
          <w:color w:val="auto"/>
          <w:sz w:val="24"/>
          <w:szCs w:val="24"/>
          <w:u w:val="none"/>
        </w:rPr>
        <w:t xml:space="preserve">température ambiante </w:t>
      </w:r>
      <w:r w:rsidRPr="00A43F8B">
        <w:rPr>
          <w:rStyle w:val="Lienhypertexte"/>
          <w:rFonts w:ascii="Times New Roman" w:hAnsi="Times New Roman" w:cs="Times New Roman"/>
          <w:color w:val="auto"/>
          <w:sz w:val="24"/>
          <w:szCs w:val="24"/>
          <w:u w:val="none"/>
        </w:rPr>
        <w:t>tout en étant agitée à une vitesse réduite (50 tr/min) pour éviter la séparation de phases et assurer une texture uniforme. Une pommade témoin (Formulation PT) a été préparée de manière identique, mais sans l’incorporation de l’extra</w:t>
      </w:r>
      <w:r>
        <w:rPr>
          <w:rStyle w:val="Lienhypertexte"/>
          <w:rFonts w:ascii="Times New Roman" w:hAnsi="Times New Roman" w:cs="Times New Roman"/>
          <w:color w:val="auto"/>
          <w:sz w:val="24"/>
          <w:szCs w:val="24"/>
          <w:u w:val="none"/>
        </w:rPr>
        <w:t>it, servant de contrôle négatif</w:t>
      </w:r>
      <w:r w:rsidRPr="00AF1213">
        <w:rPr>
          <w:rStyle w:val="Lienhypertexte"/>
          <w:rFonts w:ascii="Times New Roman" w:hAnsi="Times New Roman" w:cs="Times New Roman"/>
          <w:color w:val="auto"/>
          <w:sz w:val="24"/>
          <w:szCs w:val="24"/>
          <w:u w:val="none"/>
        </w:rPr>
        <w:t>.</w:t>
      </w:r>
      <w:r w:rsidRPr="00856D3A">
        <w:t xml:space="preserve"> </w:t>
      </w:r>
    </w:p>
    <w:p w:rsidR="00CD6DC0" w:rsidRPr="00894855" w:rsidRDefault="00CD6DC0" w:rsidP="00CD6DC0">
      <w:pPr>
        <w:spacing w:before="240" w:after="0" w:line="360" w:lineRule="auto"/>
        <w:ind w:firstLine="708"/>
        <w:jc w:val="both"/>
        <w:rPr>
          <w:rStyle w:val="Lienhypertexte"/>
          <w:rFonts w:ascii="Times New Roman" w:hAnsi="Times New Roman" w:cs="Times New Roman"/>
          <w:color w:val="auto"/>
          <w:sz w:val="24"/>
          <w:szCs w:val="24"/>
          <w:u w:val="none"/>
        </w:rPr>
      </w:pPr>
      <w:r w:rsidRPr="00894855">
        <w:rPr>
          <w:rStyle w:val="Lienhypertexte"/>
          <w:rFonts w:ascii="Times New Roman" w:hAnsi="Times New Roman" w:cs="Times New Roman"/>
          <w:b/>
          <w:color w:val="auto"/>
          <w:sz w:val="24"/>
          <w:szCs w:val="24"/>
          <w:u w:val="none"/>
        </w:rPr>
        <w:t>2.6. Traitement des affections cutanées</w:t>
      </w:r>
      <w:r w:rsidRPr="00894855">
        <w:rPr>
          <w:rStyle w:val="Lienhypertexte"/>
          <w:rFonts w:ascii="Times New Roman" w:hAnsi="Times New Roman" w:cs="Times New Roman"/>
          <w:color w:val="auto"/>
          <w:sz w:val="24"/>
          <w:szCs w:val="24"/>
          <w:u w:val="none"/>
        </w:rPr>
        <w:t xml:space="preserve"> </w:t>
      </w:r>
    </w:p>
    <w:p w:rsidR="00CD6DC0" w:rsidRDefault="00CD6DC0" w:rsidP="00CD6DC0">
      <w:pPr>
        <w:spacing w:line="360" w:lineRule="auto"/>
        <w:ind w:firstLine="708"/>
        <w:jc w:val="both"/>
        <w:rPr>
          <w:rStyle w:val="Lienhypertexte"/>
          <w:rFonts w:ascii="Times New Roman" w:hAnsi="Times New Roman" w:cs="Times New Roman"/>
          <w:color w:val="auto"/>
          <w:sz w:val="24"/>
          <w:szCs w:val="24"/>
          <w:u w:val="none"/>
        </w:rPr>
      </w:pPr>
      <w:r w:rsidRPr="001170D2">
        <w:rPr>
          <w:rStyle w:val="Lienhypertexte"/>
          <w:rFonts w:ascii="Times New Roman" w:hAnsi="Times New Roman" w:cs="Times New Roman"/>
          <w:color w:val="auto"/>
          <w:sz w:val="24"/>
          <w:szCs w:val="24"/>
          <w:u w:val="none"/>
        </w:rPr>
        <w:t>Cette section décrit une étude observationnelle préliminaire et non un essai clinique randomisé. Les observations ont été menées sur des patients présentan</w:t>
      </w:r>
      <w:r>
        <w:rPr>
          <w:rStyle w:val="Lienhypertexte"/>
          <w:rFonts w:ascii="Times New Roman" w:hAnsi="Times New Roman" w:cs="Times New Roman"/>
          <w:color w:val="auto"/>
          <w:sz w:val="24"/>
          <w:szCs w:val="24"/>
          <w:u w:val="none"/>
        </w:rPr>
        <w:t xml:space="preserve">t des cas confirmés de dartre </w:t>
      </w:r>
      <w:r w:rsidRPr="001170D2">
        <w:rPr>
          <w:rStyle w:val="Lienhypertexte"/>
          <w:rFonts w:ascii="Times New Roman" w:hAnsi="Times New Roman" w:cs="Times New Roman"/>
          <w:color w:val="auto"/>
          <w:sz w:val="24"/>
          <w:szCs w:val="24"/>
          <w:u w:val="none"/>
        </w:rPr>
        <w:t>ou de teigne ayant donné leur consentement éclairé. L’application de la pommade antimicrobienne</w:t>
      </w:r>
      <w:r>
        <w:rPr>
          <w:rStyle w:val="Lienhypertexte"/>
          <w:rFonts w:ascii="Times New Roman" w:hAnsi="Times New Roman" w:cs="Times New Roman"/>
          <w:color w:val="auto"/>
          <w:sz w:val="24"/>
          <w:szCs w:val="24"/>
          <w:u w:val="none"/>
        </w:rPr>
        <w:t xml:space="preserve"> a été réalisée quotidiennement</w:t>
      </w:r>
      <w:r w:rsidRPr="001170D2">
        <w:rPr>
          <w:rStyle w:val="Lienhypertexte"/>
          <w:rFonts w:ascii="Times New Roman" w:hAnsi="Times New Roman" w:cs="Times New Roman"/>
          <w:color w:val="auto"/>
          <w:sz w:val="24"/>
          <w:szCs w:val="24"/>
          <w:u w:val="none"/>
        </w:rPr>
        <w:t xml:space="preserve"> sur les parties atteintes. Ceci est en conformité avec les applications biquotidiennes des antifongiques modernes existants à usage topique </w:t>
      </w:r>
      <w:r>
        <w:rPr>
          <w:rStyle w:val="Lienhypertexte"/>
          <w:rFonts w:ascii="Times New Roman" w:hAnsi="Times New Roman" w:cs="Times New Roman"/>
          <w:color w:val="auto"/>
          <w:sz w:val="24"/>
          <w:szCs w:val="24"/>
          <w:u w:val="none"/>
        </w:rPr>
        <w:t>(</w:t>
      </w:r>
      <w:proofErr w:type="spellStart"/>
      <w:r>
        <w:rPr>
          <w:rFonts w:ascii="Times New Roman" w:hAnsi="Times New Roman" w:cs="Times New Roman"/>
          <w:sz w:val="24"/>
          <w:szCs w:val="24"/>
        </w:rPr>
        <w:t>Chabasse</w:t>
      </w:r>
      <w:proofErr w:type="spellEnd"/>
      <w:r>
        <w:rPr>
          <w:rFonts w:ascii="Times New Roman" w:hAnsi="Times New Roman" w:cs="Times New Roman"/>
          <w:sz w:val="24"/>
          <w:szCs w:val="24"/>
        </w:rPr>
        <w:t xml:space="preserve"> </w:t>
      </w:r>
      <w:r w:rsidRPr="00033209">
        <w:rPr>
          <w:rFonts w:ascii="Times New Roman" w:hAnsi="Times New Roman" w:cs="Times New Roman"/>
          <w:i/>
          <w:sz w:val="24"/>
          <w:szCs w:val="24"/>
        </w:rPr>
        <w:t xml:space="preserve">et </w:t>
      </w:r>
      <w:proofErr w:type="gramStart"/>
      <w:r w:rsidRPr="00033209">
        <w:rPr>
          <w:rFonts w:ascii="Times New Roman" w:hAnsi="Times New Roman" w:cs="Times New Roman"/>
          <w:i/>
          <w:sz w:val="24"/>
          <w:szCs w:val="24"/>
        </w:rPr>
        <w:t>al</w:t>
      </w:r>
      <w:r>
        <w:rPr>
          <w:rFonts w:ascii="Times New Roman" w:hAnsi="Times New Roman" w:cs="Times New Roman"/>
          <w:sz w:val="24"/>
          <w:szCs w:val="24"/>
        </w:rPr>
        <w:t>.,</w:t>
      </w:r>
      <w:proofErr w:type="gramEnd"/>
      <w:r>
        <w:rPr>
          <w:rFonts w:ascii="Times New Roman" w:hAnsi="Times New Roman" w:cs="Times New Roman"/>
          <w:sz w:val="24"/>
          <w:szCs w:val="24"/>
        </w:rPr>
        <w:t xml:space="preserve"> 2004)</w:t>
      </w:r>
      <w:r w:rsidRPr="001170D2">
        <w:rPr>
          <w:rStyle w:val="Lienhypertexte"/>
          <w:rFonts w:ascii="Times New Roman" w:hAnsi="Times New Roman" w:cs="Times New Roman"/>
          <w:color w:val="auto"/>
          <w:sz w:val="24"/>
          <w:szCs w:val="24"/>
          <w:u w:val="none"/>
        </w:rPr>
        <w:t xml:space="preserve">. Le test pratique </w:t>
      </w:r>
      <w:r w:rsidRPr="00F57EE3">
        <w:rPr>
          <w:rStyle w:val="Lienhypertexte"/>
          <w:rFonts w:ascii="Times New Roman" w:hAnsi="Times New Roman" w:cs="Times New Roman"/>
          <w:color w:val="auto"/>
          <w:sz w:val="24"/>
          <w:szCs w:val="24"/>
          <w:u w:val="none"/>
        </w:rPr>
        <w:t>s’est déroulé sur cinq individus du 1</w:t>
      </w:r>
      <w:r w:rsidRPr="00F57EE3">
        <w:rPr>
          <w:rStyle w:val="Lienhypertexte"/>
          <w:rFonts w:ascii="Times New Roman" w:hAnsi="Times New Roman" w:cs="Times New Roman"/>
          <w:color w:val="auto"/>
          <w:sz w:val="24"/>
          <w:szCs w:val="24"/>
          <w:u w:val="none"/>
          <w:vertAlign w:val="superscript"/>
        </w:rPr>
        <w:t>er</w:t>
      </w:r>
      <w:r w:rsidRPr="00F57EE3">
        <w:rPr>
          <w:rStyle w:val="Lienhypertexte"/>
          <w:rFonts w:ascii="Times New Roman" w:hAnsi="Times New Roman" w:cs="Times New Roman"/>
          <w:color w:val="auto"/>
          <w:sz w:val="24"/>
          <w:szCs w:val="24"/>
          <w:u w:val="none"/>
        </w:rPr>
        <w:t xml:space="preserve"> au 30 mai 2025.</w:t>
      </w:r>
      <w:r w:rsidRPr="001170D2">
        <w:rPr>
          <w:rStyle w:val="Lienhypertexte"/>
          <w:rFonts w:ascii="Times New Roman" w:hAnsi="Times New Roman" w:cs="Times New Roman"/>
          <w:color w:val="auto"/>
          <w:sz w:val="24"/>
          <w:szCs w:val="24"/>
          <w:u w:val="none"/>
        </w:rPr>
        <w:t xml:space="preserve"> Pendant ce te</w:t>
      </w:r>
      <w:r>
        <w:rPr>
          <w:rStyle w:val="Lienhypertexte"/>
          <w:rFonts w:ascii="Times New Roman" w:hAnsi="Times New Roman" w:cs="Times New Roman"/>
          <w:color w:val="auto"/>
          <w:sz w:val="24"/>
          <w:szCs w:val="24"/>
          <w:u w:val="none"/>
        </w:rPr>
        <w:t xml:space="preserve">st, les photos des testeurs ont été </w:t>
      </w:r>
      <w:r w:rsidRPr="001170D2">
        <w:rPr>
          <w:rStyle w:val="Lienhypertexte"/>
          <w:rFonts w:ascii="Times New Roman" w:hAnsi="Times New Roman" w:cs="Times New Roman"/>
          <w:color w:val="auto"/>
          <w:sz w:val="24"/>
          <w:szCs w:val="24"/>
          <w:u w:val="none"/>
        </w:rPr>
        <w:t>prises régulièrement tous les dimanches pour documenter visue</w:t>
      </w:r>
      <w:r>
        <w:rPr>
          <w:rStyle w:val="Lienhypertexte"/>
          <w:rFonts w:ascii="Times New Roman" w:hAnsi="Times New Roman" w:cs="Times New Roman"/>
          <w:color w:val="auto"/>
          <w:sz w:val="24"/>
          <w:szCs w:val="24"/>
          <w:u w:val="none"/>
        </w:rPr>
        <w:t>llement l’évolution des lésions</w:t>
      </w:r>
      <w:r w:rsidRPr="00583C99">
        <w:rPr>
          <w:rStyle w:val="Lienhypertexte"/>
          <w:rFonts w:ascii="Times New Roman" w:hAnsi="Times New Roman" w:cs="Times New Roman"/>
          <w:color w:val="auto"/>
          <w:sz w:val="24"/>
          <w:szCs w:val="24"/>
          <w:u w:val="none"/>
        </w:rPr>
        <w:t xml:space="preserve">. </w:t>
      </w:r>
    </w:p>
    <w:p w:rsidR="0008243D" w:rsidRDefault="0008243D" w:rsidP="00CD6DC0">
      <w:pPr>
        <w:spacing w:line="360" w:lineRule="auto"/>
        <w:ind w:firstLine="708"/>
        <w:jc w:val="both"/>
        <w:rPr>
          <w:rStyle w:val="Lienhypertexte"/>
          <w:rFonts w:ascii="Times New Roman" w:hAnsi="Times New Roman" w:cs="Times New Roman"/>
          <w:color w:val="auto"/>
          <w:sz w:val="24"/>
          <w:szCs w:val="24"/>
          <w:u w:val="none"/>
        </w:rPr>
      </w:pPr>
    </w:p>
    <w:p w:rsidR="00CD6DC0" w:rsidRPr="00894855" w:rsidRDefault="00CD6DC0" w:rsidP="00CD6DC0">
      <w:pPr>
        <w:spacing w:after="0" w:line="360" w:lineRule="auto"/>
        <w:ind w:firstLine="708"/>
        <w:jc w:val="both"/>
        <w:rPr>
          <w:rStyle w:val="Lienhypertexte"/>
          <w:rFonts w:ascii="Times New Roman" w:hAnsi="Times New Roman" w:cs="Times New Roman"/>
          <w:b/>
          <w:color w:val="auto"/>
          <w:sz w:val="24"/>
          <w:szCs w:val="24"/>
          <w:u w:val="none"/>
        </w:rPr>
      </w:pPr>
      <w:r w:rsidRPr="00894855">
        <w:rPr>
          <w:rStyle w:val="Lienhypertexte"/>
          <w:rFonts w:ascii="Times New Roman" w:hAnsi="Times New Roman" w:cs="Times New Roman"/>
          <w:b/>
          <w:color w:val="auto"/>
          <w:sz w:val="24"/>
          <w:szCs w:val="24"/>
          <w:u w:val="none"/>
        </w:rPr>
        <w:lastRenderedPageBreak/>
        <w:t>2.7. Caractérisation physico-chimique et rhéologique de la pommade</w:t>
      </w:r>
    </w:p>
    <w:p w:rsidR="00CD6DC0" w:rsidRDefault="00CD6DC0" w:rsidP="00CD6DC0">
      <w:pPr>
        <w:spacing w:after="0" w:line="360" w:lineRule="auto"/>
        <w:ind w:firstLine="708"/>
        <w:jc w:val="both"/>
        <w:rPr>
          <w:rStyle w:val="Lienhypertexte"/>
          <w:rFonts w:ascii="Times New Roman" w:hAnsi="Times New Roman" w:cs="Times New Roman"/>
          <w:color w:val="auto"/>
          <w:sz w:val="24"/>
          <w:szCs w:val="24"/>
          <w:u w:val="none"/>
        </w:rPr>
      </w:pPr>
      <w:r w:rsidRPr="000868B9">
        <w:rPr>
          <w:rStyle w:val="Lienhypertexte"/>
          <w:rFonts w:ascii="Times New Roman" w:hAnsi="Times New Roman" w:cs="Times New Roman"/>
          <w:color w:val="auto"/>
          <w:sz w:val="24"/>
          <w:szCs w:val="24"/>
          <w:u w:val="none"/>
        </w:rPr>
        <w:t xml:space="preserve">Les pommades formulées ont été soumises à de tests rigoureux pour évaluation des propriétés physico-chimiques et rhéologiques, essentielles à leur performance et leur stabilité. Les paramètres </w:t>
      </w:r>
      <w:r>
        <w:rPr>
          <w:rStyle w:val="Lienhypertexte"/>
          <w:rFonts w:ascii="Times New Roman" w:hAnsi="Times New Roman" w:cs="Times New Roman"/>
          <w:color w:val="auto"/>
          <w:sz w:val="24"/>
          <w:szCs w:val="24"/>
          <w:u w:val="none"/>
        </w:rPr>
        <w:t>mesuré</w:t>
      </w:r>
      <w:r w:rsidRPr="000868B9">
        <w:rPr>
          <w:rStyle w:val="Lienhypertexte"/>
          <w:rFonts w:ascii="Times New Roman" w:hAnsi="Times New Roman" w:cs="Times New Roman"/>
          <w:color w:val="auto"/>
          <w:sz w:val="24"/>
          <w:szCs w:val="24"/>
          <w:u w:val="none"/>
        </w:rPr>
        <w:t>s ont été effectuées en triplicata à 25°C.</w:t>
      </w:r>
    </w:p>
    <w:p w:rsidR="00CD6DC0" w:rsidRDefault="00CD6DC0" w:rsidP="00CD6DC0">
      <w:pPr>
        <w:pStyle w:val="Paragraphedeliste"/>
        <w:numPr>
          <w:ilvl w:val="0"/>
          <w:numId w:val="21"/>
        </w:numPr>
        <w:spacing w:line="360" w:lineRule="auto"/>
        <w:jc w:val="both"/>
        <w:rPr>
          <w:rStyle w:val="Lienhypertexte"/>
          <w:rFonts w:ascii="Times New Roman" w:hAnsi="Times New Roman" w:cs="Times New Roman"/>
          <w:color w:val="auto"/>
          <w:sz w:val="24"/>
          <w:szCs w:val="24"/>
          <w:u w:val="none"/>
        </w:rPr>
      </w:pPr>
      <w:r w:rsidRPr="00FB596A">
        <w:rPr>
          <w:rStyle w:val="Lienhypertexte"/>
          <w:rFonts w:ascii="Times New Roman" w:hAnsi="Times New Roman" w:cs="Times New Roman"/>
          <w:color w:val="auto"/>
          <w:sz w:val="24"/>
          <w:szCs w:val="24"/>
          <w:u w:val="none"/>
        </w:rPr>
        <w:t>Homogénéité :</w:t>
      </w:r>
      <w:r w:rsidRPr="00B9514A">
        <w:rPr>
          <w:rStyle w:val="Lienhypertexte"/>
          <w:rFonts w:ascii="Times New Roman" w:hAnsi="Times New Roman" w:cs="Times New Roman"/>
          <w:color w:val="auto"/>
          <w:sz w:val="24"/>
          <w:szCs w:val="24"/>
          <w:u w:val="none"/>
        </w:rPr>
        <w:t xml:space="preserve"> </w:t>
      </w:r>
      <w:r>
        <w:rPr>
          <w:rStyle w:val="Lienhypertexte"/>
          <w:rFonts w:ascii="Times New Roman" w:hAnsi="Times New Roman" w:cs="Times New Roman"/>
          <w:color w:val="auto"/>
          <w:sz w:val="24"/>
          <w:szCs w:val="24"/>
          <w:u w:val="none"/>
        </w:rPr>
        <w:t>elle</w:t>
      </w:r>
      <w:r w:rsidRPr="00B9514A">
        <w:rPr>
          <w:rStyle w:val="Lienhypertexte"/>
          <w:rFonts w:ascii="Times New Roman" w:hAnsi="Times New Roman" w:cs="Times New Roman"/>
          <w:color w:val="auto"/>
          <w:sz w:val="24"/>
          <w:szCs w:val="24"/>
          <w:u w:val="none"/>
        </w:rPr>
        <w:t xml:space="preserve"> </w:t>
      </w:r>
      <w:r>
        <w:rPr>
          <w:rStyle w:val="Lienhypertexte"/>
          <w:rFonts w:ascii="Times New Roman" w:hAnsi="Times New Roman" w:cs="Times New Roman"/>
          <w:color w:val="auto"/>
          <w:sz w:val="24"/>
          <w:szCs w:val="24"/>
          <w:u w:val="none"/>
        </w:rPr>
        <w:t>a été évaluée</w:t>
      </w:r>
      <w:r w:rsidRPr="00B9514A">
        <w:rPr>
          <w:rStyle w:val="Lienhypertexte"/>
          <w:rFonts w:ascii="Times New Roman" w:hAnsi="Times New Roman" w:cs="Times New Roman"/>
          <w:color w:val="auto"/>
          <w:sz w:val="24"/>
          <w:szCs w:val="24"/>
          <w:u w:val="none"/>
        </w:rPr>
        <w:t xml:space="preserve"> à l’œil nu </w:t>
      </w:r>
      <w:r>
        <w:rPr>
          <w:rStyle w:val="Lienhypertexte"/>
          <w:rFonts w:ascii="Times New Roman" w:hAnsi="Times New Roman" w:cs="Times New Roman"/>
          <w:color w:val="auto"/>
          <w:sz w:val="24"/>
          <w:szCs w:val="24"/>
          <w:u w:val="none"/>
        </w:rPr>
        <w:t>pour</w:t>
      </w:r>
      <w:r w:rsidRPr="00B9514A">
        <w:rPr>
          <w:rStyle w:val="Lienhypertexte"/>
          <w:rFonts w:ascii="Times New Roman" w:hAnsi="Times New Roman" w:cs="Times New Roman"/>
          <w:color w:val="auto"/>
          <w:sz w:val="24"/>
          <w:szCs w:val="24"/>
          <w:u w:val="none"/>
        </w:rPr>
        <w:t xml:space="preserve"> chaque formulation pour détecter toute agrégation de particules ou séparation de phase. De plus, une fine couche de pommade a été étalée sur une lame de verre et examinée sous un microscope optique (x100) pour vérifier l’uniformité de la dispersion des particul</w:t>
      </w:r>
      <w:r>
        <w:rPr>
          <w:rStyle w:val="Lienhypertexte"/>
          <w:rFonts w:ascii="Times New Roman" w:hAnsi="Times New Roman" w:cs="Times New Roman"/>
          <w:color w:val="auto"/>
          <w:sz w:val="24"/>
          <w:szCs w:val="24"/>
          <w:u w:val="none"/>
        </w:rPr>
        <w:t>es de l’extrait dans la base.</w:t>
      </w:r>
    </w:p>
    <w:p w:rsidR="00CD6DC0" w:rsidRDefault="00CD6DC0" w:rsidP="00CD6DC0">
      <w:pPr>
        <w:pStyle w:val="Paragraphedeliste"/>
        <w:numPr>
          <w:ilvl w:val="0"/>
          <w:numId w:val="21"/>
        </w:numPr>
        <w:spacing w:line="360" w:lineRule="auto"/>
        <w:jc w:val="both"/>
        <w:rPr>
          <w:rStyle w:val="Lienhypertexte"/>
          <w:rFonts w:ascii="Times New Roman" w:hAnsi="Times New Roman" w:cs="Times New Roman"/>
          <w:color w:val="auto"/>
          <w:sz w:val="24"/>
          <w:szCs w:val="24"/>
          <w:u w:val="none"/>
        </w:rPr>
      </w:pPr>
      <w:r w:rsidRPr="00FB596A">
        <w:rPr>
          <w:rStyle w:val="Lienhypertexte"/>
          <w:rFonts w:ascii="Times New Roman" w:hAnsi="Times New Roman" w:cs="Times New Roman"/>
          <w:color w:val="auto"/>
          <w:sz w:val="24"/>
          <w:szCs w:val="24"/>
          <w:u w:val="none"/>
        </w:rPr>
        <w:t>pH :</w:t>
      </w:r>
      <w:r w:rsidRPr="00714697">
        <w:rPr>
          <w:rStyle w:val="Lienhypertexte"/>
          <w:rFonts w:ascii="Times New Roman" w:hAnsi="Times New Roman" w:cs="Times New Roman"/>
          <w:color w:val="auto"/>
          <w:sz w:val="24"/>
          <w:szCs w:val="24"/>
          <w:u w:val="none"/>
        </w:rPr>
        <w:t xml:space="preserve"> La mesure du pH a été effectuée sur une suspension à 1% (m/v) de chaque pommade dans l’eau distillée. Un pH-mètre numérique (Modèle Hanna Instruments HI2211), préalablement calibré avec des solutions tampons de pH 4,0, 7,0 et 10,0, a été utilisé.</w:t>
      </w:r>
    </w:p>
    <w:p w:rsidR="00CD6DC0" w:rsidRPr="00714697" w:rsidRDefault="00CD6DC0" w:rsidP="00CD6DC0">
      <w:pPr>
        <w:pStyle w:val="Paragraphedeliste"/>
        <w:numPr>
          <w:ilvl w:val="0"/>
          <w:numId w:val="21"/>
        </w:numPr>
        <w:spacing w:line="360" w:lineRule="auto"/>
        <w:jc w:val="both"/>
        <w:rPr>
          <w:rStyle w:val="Lienhypertexte"/>
          <w:rFonts w:ascii="Times New Roman" w:hAnsi="Times New Roman" w:cs="Times New Roman"/>
          <w:color w:val="auto"/>
          <w:sz w:val="24"/>
          <w:szCs w:val="24"/>
          <w:u w:val="none"/>
        </w:rPr>
      </w:pPr>
      <w:r w:rsidRPr="00FB596A">
        <w:rPr>
          <w:rStyle w:val="Lienhypertexte"/>
          <w:rFonts w:ascii="Times New Roman" w:hAnsi="Times New Roman" w:cs="Times New Roman"/>
          <w:color w:val="auto"/>
          <w:sz w:val="24"/>
          <w:szCs w:val="24"/>
          <w:u w:val="none"/>
        </w:rPr>
        <w:t xml:space="preserve">Étalement </w:t>
      </w:r>
      <w:r w:rsidRPr="00714697">
        <w:rPr>
          <w:rStyle w:val="Lienhypertexte"/>
          <w:rFonts w:ascii="Times New Roman" w:hAnsi="Times New Roman" w:cs="Times New Roman"/>
          <w:color w:val="auto"/>
          <w:sz w:val="24"/>
          <w:szCs w:val="24"/>
          <w:u w:val="none"/>
        </w:rPr>
        <w:t xml:space="preserve">: La capacité d’étalement a été déterminée par la méthode du diamètre d’étalement. Un gramme de pommade a été placé au centre d’une plaque de verre inférieure. Une autre plaque de verre supérieure, pesant 100 g, a été placée sur la pommade. Après une minute, le diamètre de la tâche d’étalement a été mesuré. Des poids additionnels de 100 g ont été ajoutés successivement toutes les minutes jusqu’à un poids total de 1 kg, et les diamètres correspondant sont été enregistrés </w:t>
      </w:r>
      <w:r>
        <w:rPr>
          <w:rStyle w:val="Lienhypertexte"/>
          <w:rFonts w:ascii="Times New Roman" w:hAnsi="Times New Roman" w:cs="Times New Roman"/>
          <w:color w:val="auto"/>
          <w:sz w:val="24"/>
          <w:szCs w:val="24"/>
          <w:u w:val="none"/>
        </w:rPr>
        <w:t>(</w:t>
      </w:r>
      <w:proofErr w:type="spellStart"/>
      <w:r>
        <w:rPr>
          <w:rFonts w:ascii="Times New Roman" w:hAnsi="Times New Roman" w:cs="Times New Roman"/>
          <w:sz w:val="24"/>
          <w:szCs w:val="24"/>
        </w:rPr>
        <w:t>Mbiantcha</w:t>
      </w:r>
      <w:proofErr w:type="spellEnd"/>
      <w:r>
        <w:rPr>
          <w:rFonts w:ascii="Times New Roman" w:hAnsi="Times New Roman" w:cs="Times New Roman"/>
          <w:sz w:val="24"/>
          <w:szCs w:val="24"/>
        </w:rPr>
        <w:t xml:space="preserve"> </w:t>
      </w:r>
      <w:r w:rsidRPr="00033209">
        <w:rPr>
          <w:rFonts w:ascii="Times New Roman" w:hAnsi="Times New Roman" w:cs="Times New Roman"/>
          <w:i/>
          <w:sz w:val="24"/>
          <w:szCs w:val="24"/>
        </w:rPr>
        <w:t xml:space="preserve">et </w:t>
      </w:r>
      <w:proofErr w:type="gramStart"/>
      <w:r w:rsidRPr="00033209">
        <w:rPr>
          <w:rFonts w:ascii="Times New Roman" w:hAnsi="Times New Roman" w:cs="Times New Roman"/>
          <w:i/>
          <w:sz w:val="24"/>
          <w:szCs w:val="24"/>
        </w:rPr>
        <w:t>al</w:t>
      </w:r>
      <w:r w:rsidRPr="00733F1E">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733F1E">
        <w:rPr>
          <w:rFonts w:ascii="Times New Roman" w:hAnsi="Times New Roman" w:cs="Times New Roman"/>
          <w:sz w:val="24"/>
          <w:szCs w:val="24"/>
        </w:rPr>
        <w:t>2011).</w:t>
      </w:r>
      <w:r>
        <w:rPr>
          <w:rFonts w:ascii="Times New Roman" w:hAnsi="Times New Roman" w:cs="Times New Roman"/>
          <w:sz w:val="24"/>
          <w:szCs w:val="24"/>
        </w:rPr>
        <w:t xml:space="preserve"> </w:t>
      </w:r>
    </w:p>
    <w:p w:rsidR="00CD6DC0" w:rsidRPr="00E4055C" w:rsidRDefault="00CD6DC0" w:rsidP="00CD6DC0">
      <w:pPr>
        <w:pStyle w:val="Paragraphedeliste"/>
        <w:numPr>
          <w:ilvl w:val="0"/>
          <w:numId w:val="21"/>
        </w:numPr>
        <w:spacing w:line="360" w:lineRule="auto"/>
        <w:jc w:val="both"/>
        <w:rPr>
          <w:rStyle w:val="Lienhypertexte"/>
          <w:rFonts w:ascii="Times New Roman" w:hAnsi="Times New Roman" w:cs="Times New Roman"/>
          <w:color w:val="auto"/>
          <w:sz w:val="24"/>
          <w:szCs w:val="24"/>
          <w:u w:val="none"/>
        </w:rPr>
      </w:pPr>
      <w:r w:rsidRPr="00FB596A">
        <w:rPr>
          <w:rStyle w:val="Lienhypertexte"/>
          <w:rFonts w:ascii="Times New Roman" w:hAnsi="Times New Roman" w:cs="Times New Roman"/>
          <w:color w:val="auto"/>
          <w:sz w:val="24"/>
          <w:szCs w:val="24"/>
          <w:u w:val="none"/>
        </w:rPr>
        <w:t>Consistance : elle</w:t>
      </w:r>
      <w:r w:rsidRPr="00714697">
        <w:rPr>
          <w:rStyle w:val="Lienhypertexte"/>
          <w:rFonts w:ascii="Times New Roman" w:hAnsi="Times New Roman" w:cs="Times New Roman"/>
          <w:color w:val="auto"/>
          <w:sz w:val="24"/>
          <w:szCs w:val="24"/>
          <w:u w:val="none"/>
        </w:rPr>
        <w:t xml:space="preserve"> a été déterminée à l’aide d’un pénétromètre conique (Koehler Instrument </w:t>
      </w:r>
      <w:proofErr w:type="spellStart"/>
      <w:r w:rsidRPr="00714697">
        <w:rPr>
          <w:rStyle w:val="Lienhypertexte"/>
          <w:rFonts w:ascii="Times New Roman" w:hAnsi="Times New Roman" w:cs="Times New Roman"/>
          <w:color w:val="auto"/>
          <w:sz w:val="24"/>
          <w:szCs w:val="24"/>
          <w:u w:val="none"/>
        </w:rPr>
        <w:t>Company</w:t>
      </w:r>
      <w:proofErr w:type="spellEnd"/>
      <w:r w:rsidRPr="00714697">
        <w:rPr>
          <w:rStyle w:val="Lienhypertexte"/>
          <w:rFonts w:ascii="Times New Roman" w:hAnsi="Times New Roman" w:cs="Times New Roman"/>
          <w:color w:val="auto"/>
          <w:sz w:val="24"/>
          <w:szCs w:val="24"/>
          <w:u w:val="none"/>
        </w:rPr>
        <w:t xml:space="preserve">, K23570) équipé d’un cône standard (angle de 90°, masse de 50g). La pommade a été placée dans un récipient et maintenue à 25°C pendant au moins deux heures avant le test. La profondeur de pénétration du cône dans la pommade (mm) a été mesurée après cinq secondes </w:t>
      </w:r>
      <w:r w:rsidRPr="00E4055C">
        <w:rPr>
          <w:rStyle w:val="Lienhypertexte"/>
          <w:rFonts w:ascii="Times New Roman" w:hAnsi="Times New Roman" w:cs="Times New Roman"/>
          <w:color w:val="auto"/>
          <w:sz w:val="24"/>
          <w:szCs w:val="24"/>
          <w:u w:val="none"/>
        </w:rPr>
        <w:t>d’immersion (</w:t>
      </w:r>
      <w:proofErr w:type="spellStart"/>
      <w:r w:rsidRPr="00E4055C">
        <w:rPr>
          <w:rFonts w:ascii="Times New Roman" w:hAnsi="Times New Roman" w:cs="Times New Roman"/>
          <w:sz w:val="24"/>
          <w:szCs w:val="24"/>
        </w:rPr>
        <w:t>Lapornik</w:t>
      </w:r>
      <w:proofErr w:type="spellEnd"/>
      <w:r w:rsidRPr="00E4055C">
        <w:rPr>
          <w:rFonts w:ascii="Times New Roman" w:hAnsi="Times New Roman" w:cs="Times New Roman"/>
          <w:sz w:val="24"/>
          <w:szCs w:val="24"/>
        </w:rPr>
        <w:t xml:space="preserve"> </w:t>
      </w:r>
      <w:r w:rsidRPr="00E4055C">
        <w:rPr>
          <w:rFonts w:ascii="Times New Roman" w:hAnsi="Times New Roman" w:cs="Times New Roman"/>
          <w:i/>
          <w:sz w:val="24"/>
          <w:szCs w:val="24"/>
        </w:rPr>
        <w:t xml:space="preserve">et </w:t>
      </w:r>
      <w:proofErr w:type="gramStart"/>
      <w:r w:rsidRPr="00E4055C">
        <w:rPr>
          <w:rFonts w:ascii="Times New Roman" w:hAnsi="Times New Roman" w:cs="Times New Roman"/>
          <w:i/>
          <w:sz w:val="24"/>
          <w:szCs w:val="24"/>
        </w:rPr>
        <w:t>al</w:t>
      </w:r>
      <w:r w:rsidRPr="00E4055C">
        <w:rPr>
          <w:rFonts w:ascii="Times New Roman" w:hAnsi="Times New Roman" w:cs="Times New Roman"/>
          <w:sz w:val="24"/>
          <w:szCs w:val="24"/>
        </w:rPr>
        <w:t>.,</w:t>
      </w:r>
      <w:proofErr w:type="gramEnd"/>
      <w:r w:rsidRPr="00E4055C">
        <w:rPr>
          <w:rFonts w:ascii="Times New Roman" w:hAnsi="Times New Roman" w:cs="Times New Roman"/>
          <w:sz w:val="24"/>
          <w:szCs w:val="24"/>
        </w:rPr>
        <w:t xml:space="preserve"> 2005). </w:t>
      </w:r>
    </w:p>
    <w:p w:rsidR="00CD6DC0" w:rsidRDefault="00CD6DC0" w:rsidP="00CD6DC0">
      <w:pPr>
        <w:pStyle w:val="Paragraphedeliste"/>
        <w:numPr>
          <w:ilvl w:val="0"/>
          <w:numId w:val="21"/>
        </w:numPr>
        <w:spacing w:line="360" w:lineRule="auto"/>
        <w:jc w:val="both"/>
        <w:rPr>
          <w:rStyle w:val="Lienhypertexte"/>
          <w:rFonts w:ascii="Times New Roman" w:hAnsi="Times New Roman" w:cs="Times New Roman"/>
          <w:color w:val="auto"/>
          <w:sz w:val="24"/>
          <w:szCs w:val="24"/>
          <w:u w:val="none"/>
        </w:rPr>
      </w:pPr>
      <w:r w:rsidRPr="00FB596A">
        <w:rPr>
          <w:rStyle w:val="Lienhypertexte"/>
          <w:rFonts w:ascii="Times New Roman" w:hAnsi="Times New Roman" w:cs="Times New Roman"/>
          <w:color w:val="auto"/>
          <w:sz w:val="24"/>
          <w:szCs w:val="24"/>
          <w:u w:val="none"/>
        </w:rPr>
        <w:t>Stabilité : Les</w:t>
      </w:r>
      <w:r w:rsidRPr="00714697">
        <w:rPr>
          <w:rStyle w:val="Lienhypertexte"/>
          <w:rFonts w:ascii="Times New Roman" w:hAnsi="Times New Roman" w:cs="Times New Roman"/>
          <w:color w:val="auto"/>
          <w:sz w:val="24"/>
          <w:szCs w:val="24"/>
          <w:u w:val="none"/>
        </w:rPr>
        <w:t xml:space="preserve"> pommades formulées et la pommade témoin ont été soumises à des études de stabilité accélérée et à long terme. Des échantillons ont été stockés dans des contenants  hermétiques à différentes conditions : 4°C (réfrigérateur), 40°C (étuve)</w:t>
      </w:r>
      <w:r>
        <w:rPr>
          <w:rStyle w:val="Lienhypertexte"/>
          <w:rFonts w:ascii="Times New Roman" w:hAnsi="Times New Roman" w:cs="Times New Roman"/>
          <w:color w:val="auto"/>
          <w:sz w:val="24"/>
          <w:szCs w:val="24"/>
          <w:u w:val="none"/>
        </w:rPr>
        <w:t xml:space="preserve"> et à </w:t>
      </w:r>
      <w:r w:rsidRPr="00714697">
        <w:rPr>
          <w:rStyle w:val="Lienhypertexte"/>
          <w:rFonts w:ascii="Times New Roman" w:hAnsi="Times New Roman" w:cs="Times New Roman"/>
          <w:color w:val="auto"/>
          <w:sz w:val="24"/>
          <w:szCs w:val="24"/>
          <w:u w:val="none"/>
        </w:rPr>
        <w:t xml:space="preserve">température </w:t>
      </w:r>
      <w:r>
        <w:rPr>
          <w:rStyle w:val="Lienhypertexte"/>
          <w:rFonts w:ascii="Times New Roman" w:hAnsi="Times New Roman" w:cs="Times New Roman"/>
          <w:color w:val="auto"/>
          <w:sz w:val="24"/>
          <w:szCs w:val="24"/>
          <w:u w:val="none"/>
        </w:rPr>
        <w:t>ambiante (25</w:t>
      </w:r>
      <w:r w:rsidRPr="00714697">
        <w:rPr>
          <w:rStyle w:val="Lienhypertexte"/>
          <w:rFonts w:ascii="Times New Roman" w:hAnsi="Times New Roman" w:cs="Times New Roman"/>
          <w:color w:val="auto"/>
          <w:sz w:val="24"/>
          <w:szCs w:val="24"/>
          <w:u w:val="none"/>
        </w:rPr>
        <w:t>°C</w:t>
      </w:r>
      <w:r>
        <w:rPr>
          <w:rStyle w:val="Lienhypertexte"/>
          <w:rFonts w:ascii="Times New Roman" w:hAnsi="Times New Roman" w:cs="Times New Roman"/>
          <w:color w:val="auto"/>
          <w:sz w:val="24"/>
          <w:szCs w:val="24"/>
          <w:u w:val="none"/>
        </w:rPr>
        <w:t xml:space="preserve">) </w:t>
      </w:r>
      <w:r w:rsidRPr="00714697">
        <w:rPr>
          <w:rStyle w:val="Lienhypertexte"/>
          <w:rFonts w:ascii="Times New Roman" w:hAnsi="Times New Roman" w:cs="Times New Roman"/>
          <w:color w:val="auto"/>
          <w:sz w:val="24"/>
          <w:szCs w:val="24"/>
          <w:u w:val="none"/>
        </w:rPr>
        <w:t xml:space="preserve">pendant une période de trois mois. </w:t>
      </w:r>
    </w:p>
    <w:p w:rsidR="00CD6DC0" w:rsidRPr="00714697" w:rsidRDefault="00CD6DC0" w:rsidP="00CD6DC0">
      <w:pPr>
        <w:pStyle w:val="Paragraphedeliste"/>
        <w:spacing w:line="360" w:lineRule="auto"/>
        <w:ind w:left="360"/>
        <w:jc w:val="both"/>
        <w:rPr>
          <w:rStyle w:val="Lienhypertexte"/>
          <w:rFonts w:ascii="Times New Roman" w:hAnsi="Times New Roman" w:cs="Times New Roman"/>
          <w:color w:val="auto"/>
          <w:sz w:val="24"/>
          <w:szCs w:val="24"/>
          <w:u w:val="none"/>
        </w:rPr>
      </w:pPr>
      <w:r>
        <w:rPr>
          <w:rStyle w:val="Lienhypertexte"/>
          <w:rFonts w:ascii="Times New Roman" w:hAnsi="Times New Roman" w:cs="Times New Roman"/>
          <w:color w:val="auto"/>
          <w:sz w:val="24"/>
          <w:szCs w:val="24"/>
          <w:u w:val="none"/>
        </w:rPr>
        <w:t>T</w:t>
      </w:r>
      <w:r w:rsidRPr="00714697">
        <w:rPr>
          <w:rStyle w:val="Lienhypertexte"/>
          <w:rFonts w:ascii="Times New Roman" w:hAnsi="Times New Roman" w:cs="Times New Roman"/>
          <w:color w:val="auto"/>
          <w:sz w:val="24"/>
          <w:szCs w:val="24"/>
          <w:u w:val="none"/>
        </w:rPr>
        <w:t>outes les deux semaines du premier m</w:t>
      </w:r>
      <w:r>
        <w:rPr>
          <w:rStyle w:val="Lienhypertexte"/>
          <w:rFonts w:ascii="Times New Roman" w:hAnsi="Times New Roman" w:cs="Times New Roman"/>
          <w:color w:val="auto"/>
          <w:sz w:val="24"/>
          <w:szCs w:val="24"/>
          <w:u w:val="none"/>
        </w:rPr>
        <w:t>ois puis mensuellement</w:t>
      </w:r>
      <w:r w:rsidRPr="00714697">
        <w:rPr>
          <w:rStyle w:val="Lienhypertexte"/>
          <w:rFonts w:ascii="Times New Roman" w:hAnsi="Times New Roman" w:cs="Times New Roman"/>
          <w:color w:val="auto"/>
          <w:sz w:val="24"/>
          <w:szCs w:val="24"/>
          <w:u w:val="none"/>
        </w:rPr>
        <w:t xml:space="preserve">, l’aspect visuel (couleur, odeur, homogénéité, présence de séparation de phase), le pH et l’étalement ont été </w:t>
      </w:r>
      <w:proofErr w:type="spellStart"/>
      <w:r w:rsidRPr="00714697">
        <w:rPr>
          <w:rStyle w:val="Lienhypertexte"/>
          <w:rFonts w:ascii="Times New Roman" w:hAnsi="Times New Roman" w:cs="Times New Roman"/>
          <w:color w:val="auto"/>
          <w:sz w:val="24"/>
          <w:szCs w:val="24"/>
          <w:u w:val="none"/>
        </w:rPr>
        <w:t>monitorés</w:t>
      </w:r>
      <w:proofErr w:type="spellEnd"/>
      <w:r w:rsidRPr="00714697">
        <w:rPr>
          <w:rStyle w:val="Lienhypertexte"/>
          <w:rFonts w:ascii="Times New Roman" w:hAnsi="Times New Roman" w:cs="Times New Roman"/>
          <w:color w:val="auto"/>
          <w:sz w:val="24"/>
          <w:szCs w:val="24"/>
          <w:u w:val="none"/>
        </w:rPr>
        <w:t xml:space="preserve"> pour détecter tout signe d’instabilité physique ou chimique.</w:t>
      </w:r>
    </w:p>
    <w:p w:rsidR="00CD6DC0" w:rsidRPr="00894855" w:rsidRDefault="00CD6DC0" w:rsidP="00CD6DC0">
      <w:pPr>
        <w:spacing w:after="0" w:line="360" w:lineRule="auto"/>
        <w:ind w:firstLine="708"/>
        <w:jc w:val="both"/>
        <w:rPr>
          <w:rStyle w:val="Lienhypertexte"/>
          <w:rFonts w:ascii="Times New Roman" w:hAnsi="Times New Roman" w:cs="Times New Roman"/>
          <w:b/>
          <w:color w:val="auto"/>
          <w:sz w:val="24"/>
          <w:szCs w:val="24"/>
          <w:u w:val="none"/>
        </w:rPr>
      </w:pPr>
      <w:r w:rsidRPr="00894855">
        <w:rPr>
          <w:rStyle w:val="Lienhypertexte"/>
          <w:rFonts w:ascii="Times New Roman" w:hAnsi="Times New Roman" w:cs="Times New Roman"/>
          <w:b/>
          <w:color w:val="auto"/>
          <w:sz w:val="24"/>
          <w:szCs w:val="24"/>
          <w:u w:val="none"/>
        </w:rPr>
        <w:t>2.8. Évaluation de l’activité antimicrobienne de la pommade</w:t>
      </w:r>
    </w:p>
    <w:p w:rsidR="00CD6DC0" w:rsidRDefault="00CD6DC0" w:rsidP="00CD6DC0">
      <w:pPr>
        <w:spacing w:line="360" w:lineRule="auto"/>
        <w:ind w:firstLine="708"/>
        <w:jc w:val="both"/>
        <w:rPr>
          <w:rStyle w:val="Lienhypertexte"/>
          <w:rFonts w:ascii="Times New Roman" w:hAnsi="Times New Roman" w:cs="Times New Roman"/>
          <w:color w:val="auto"/>
          <w:sz w:val="24"/>
          <w:szCs w:val="24"/>
          <w:u w:val="none"/>
        </w:rPr>
      </w:pPr>
      <w:r w:rsidRPr="00A10187">
        <w:rPr>
          <w:rStyle w:val="Lienhypertexte"/>
          <w:rFonts w:ascii="Times New Roman" w:hAnsi="Times New Roman" w:cs="Times New Roman"/>
          <w:color w:val="auto"/>
          <w:sz w:val="24"/>
          <w:szCs w:val="24"/>
          <w:u w:val="none"/>
        </w:rPr>
        <w:t>L’activité antimicrobienne des pommades formulées a été évaluée par la méthode de diffusion en puits sur gélose. Les mi</w:t>
      </w:r>
      <w:r>
        <w:rPr>
          <w:rStyle w:val="Lienhypertexte"/>
          <w:rFonts w:ascii="Times New Roman" w:hAnsi="Times New Roman" w:cs="Times New Roman"/>
          <w:color w:val="auto"/>
          <w:sz w:val="24"/>
          <w:szCs w:val="24"/>
          <w:u w:val="none"/>
        </w:rPr>
        <w:t>lieux gélosés</w:t>
      </w:r>
      <w:r w:rsidRPr="00A10187">
        <w:rPr>
          <w:rStyle w:val="Lienhypertexte"/>
          <w:rFonts w:ascii="Times New Roman" w:hAnsi="Times New Roman" w:cs="Times New Roman"/>
          <w:color w:val="auto"/>
          <w:sz w:val="24"/>
          <w:szCs w:val="24"/>
          <w:u w:val="none"/>
        </w:rPr>
        <w:t xml:space="preserve"> ont été préparés et ensemencés uniformément avec des suspension</w:t>
      </w:r>
      <w:r>
        <w:rPr>
          <w:rStyle w:val="Lienhypertexte"/>
          <w:rFonts w:ascii="Times New Roman" w:hAnsi="Times New Roman" w:cs="Times New Roman"/>
          <w:color w:val="auto"/>
          <w:sz w:val="24"/>
          <w:szCs w:val="24"/>
          <w:u w:val="none"/>
        </w:rPr>
        <w:t>s microbiennes standardisées (0,</w:t>
      </w:r>
      <w:r w:rsidRPr="00A10187">
        <w:rPr>
          <w:rStyle w:val="Lienhypertexte"/>
          <w:rFonts w:ascii="Times New Roman" w:hAnsi="Times New Roman" w:cs="Times New Roman"/>
          <w:color w:val="auto"/>
          <w:sz w:val="24"/>
          <w:szCs w:val="24"/>
          <w:u w:val="none"/>
        </w:rPr>
        <w:t xml:space="preserve">5 </w:t>
      </w:r>
      <w:proofErr w:type="spellStart"/>
      <w:r w:rsidRPr="00A10187">
        <w:rPr>
          <w:rStyle w:val="Lienhypertexte"/>
          <w:rFonts w:ascii="Times New Roman" w:hAnsi="Times New Roman" w:cs="Times New Roman"/>
          <w:color w:val="auto"/>
          <w:sz w:val="24"/>
          <w:szCs w:val="24"/>
          <w:u w:val="none"/>
        </w:rPr>
        <w:t>McFarland</w:t>
      </w:r>
      <w:proofErr w:type="spellEnd"/>
      <w:r w:rsidRPr="00A10187">
        <w:rPr>
          <w:rStyle w:val="Lienhypertexte"/>
          <w:rFonts w:ascii="Times New Roman" w:hAnsi="Times New Roman" w:cs="Times New Roman"/>
          <w:color w:val="auto"/>
          <w:sz w:val="24"/>
          <w:szCs w:val="24"/>
          <w:u w:val="none"/>
        </w:rPr>
        <w:t xml:space="preserve">). Des puits de 6 mm de </w:t>
      </w:r>
      <w:r w:rsidRPr="00A10187">
        <w:rPr>
          <w:rStyle w:val="Lienhypertexte"/>
          <w:rFonts w:ascii="Times New Roman" w:hAnsi="Times New Roman" w:cs="Times New Roman"/>
          <w:color w:val="auto"/>
          <w:sz w:val="24"/>
          <w:szCs w:val="24"/>
          <w:u w:val="none"/>
        </w:rPr>
        <w:lastRenderedPageBreak/>
        <w:t>diamètre ont été creusés dans la gélose à l’aide d’un emporte-pièce stérile. 50 µL de chaque pommade formulée (P1, P2, P3) et de la pommade témoin (PT) ont été déposés directement dans les puits. Des puits contenant les contrôles positifs (</w:t>
      </w:r>
      <w:proofErr w:type="spellStart"/>
      <w:r w:rsidRPr="00A10187">
        <w:rPr>
          <w:rStyle w:val="Lienhypertexte"/>
          <w:rFonts w:ascii="Times New Roman" w:hAnsi="Times New Roman" w:cs="Times New Roman"/>
          <w:color w:val="auto"/>
          <w:sz w:val="24"/>
          <w:szCs w:val="24"/>
          <w:u w:val="none"/>
        </w:rPr>
        <w:t>Kétocon</w:t>
      </w:r>
      <w:r>
        <w:rPr>
          <w:rStyle w:val="Lienhypertexte"/>
          <w:rFonts w:ascii="Times New Roman" w:hAnsi="Times New Roman" w:cs="Times New Roman"/>
          <w:color w:val="auto"/>
          <w:sz w:val="24"/>
          <w:szCs w:val="24"/>
          <w:u w:val="none"/>
        </w:rPr>
        <w:t>azole</w:t>
      </w:r>
      <w:proofErr w:type="spellEnd"/>
      <w:r>
        <w:rPr>
          <w:rStyle w:val="Lienhypertexte"/>
          <w:rFonts w:ascii="Times New Roman" w:hAnsi="Times New Roman" w:cs="Times New Roman"/>
          <w:color w:val="auto"/>
          <w:sz w:val="24"/>
          <w:szCs w:val="24"/>
          <w:u w:val="none"/>
        </w:rPr>
        <w:t xml:space="preserve"> 2% crème et Gentamicine 0,</w:t>
      </w:r>
      <w:r w:rsidRPr="00A10187">
        <w:rPr>
          <w:rStyle w:val="Lienhypertexte"/>
          <w:rFonts w:ascii="Times New Roman" w:hAnsi="Times New Roman" w:cs="Times New Roman"/>
          <w:color w:val="auto"/>
          <w:sz w:val="24"/>
          <w:szCs w:val="24"/>
          <w:u w:val="none"/>
        </w:rPr>
        <w:t>1% crème) ont également été inclus pour comparaison. Les plaques ont été incubé</w:t>
      </w:r>
      <w:r>
        <w:rPr>
          <w:rStyle w:val="Lienhypertexte"/>
          <w:rFonts w:ascii="Times New Roman" w:hAnsi="Times New Roman" w:cs="Times New Roman"/>
          <w:color w:val="auto"/>
          <w:sz w:val="24"/>
          <w:szCs w:val="24"/>
          <w:u w:val="none"/>
        </w:rPr>
        <w:t>es à 30°C pour les champignons pendant 48 - 72 heures et à 37°C pour les bactéries pendant 24 heures</w:t>
      </w:r>
      <w:r w:rsidRPr="00A10187">
        <w:rPr>
          <w:rStyle w:val="Lienhypertexte"/>
          <w:rFonts w:ascii="Times New Roman" w:hAnsi="Times New Roman" w:cs="Times New Roman"/>
          <w:color w:val="auto"/>
          <w:sz w:val="24"/>
          <w:szCs w:val="24"/>
          <w:u w:val="none"/>
        </w:rPr>
        <w:t>. Après incubation, les diamètres des zon</w:t>
      </w:r>
      <w:r>
        <w:rPr>
          <w:rStyle w:val="Lienhypertexte"/>
          <w:rFonts w:ascii="Times New Roman" w:hAnsi="Times New Roman" w:cs="Times New Roman"/>
          <w:color w:val="auto"/>
          <w:sz w:val="24"/>
          <w:szCs w:val="24"/>
          <w:u w:val="none"/>
        </w:rPr>
        <w:t>es d’inhibition (</w:t>
      </w:r>
      <w:r w:rsidRPr="00A10187">
        <w:rPr>
          <w:rStyle w:val="Lienhypertexte"/>
          <w:rFonts w:ascii="Times New Roman" w:hAnsi="Times New Roman" w:cs="Times New Roman"/>
          <w:color w:val="auto"/>
          <w:sz w:val="24"/>
          <w:szCs w:val="24"/>
          <w:u w:val="none"/>
        </w:rPr>
        <w:t>mm), y compris le diamètre du puits, ont été mesurés à l’aide d’une règle ou d’un pied à coulisse. L’absence ou la présence d</w:t>
      </w:r>
      <w:r>
        <w:rPr>
          <w:rStyle w:val="Lienhypertexte"/>
          <w:rFonts w:ascii="Times New Roman" w:hAnsi="Times New Roman" w:cs="Times New Roman"/>
          <w:color w:val="auto"/>
          <w:sz w:val="24"/>
          <w:szCs w:val="24"/>
          <w:u w:val="none"/>
        </w:rPr>
        <w:t>e halo d’inhibition a été notée</w:t>
      </w:r>
      <w:r w:rsidRPr="00DF4FD9">
        <w:rPr>
          <w:rStyle w:val="Lienhypertexte"/>
          <w:rFonts w:ascii="Times New Roman" w:hAnsi="Times New Roman" w:cs="Times New Roman"/>
          <w:color w:val="auto"/>
          <w:sz w:val="24"/>
          <w:szCs w:val="24"/>
          <w:u w:val="none"/>
        </w:rPr>
        <w:t>.</w:t>
      </w:r>
    </w:p>
    <w:p w:rsidR="00CD6DC0" w:rsidRPr="00894855" w:rsidRDefault="00CD6DC0" w:rsidP="00CD6DC0">
      <w:pPr>
        <w:spacing w:after="0" w:line="360" w:lineRule="auto"/>
        <w:ind w:firstLine="708"/>
        <w:jc w:val="both"/>
        <w:rPr>
          <w:rStyle w:val="Lienhypertexte"/>
          <w:rFonts w:ascii="Times New Roman" w:hAnsi="Times New Roman" w:cs="Times New Roman"/>
          <w:b/>
          <w:color w:val="auto"/>
          <w:sz w:val="24"/>
          <w:szCs w:val="24"/>
          <w:u w:val="none"/>
        </w:rPr>
      </w:pPr>
      <w:r w:rsidRPr="00894855">
        <w:rPr>
          <w:rStyle w:val="Lienhypertexte"/>
          <w:rFonts w:ascii="Times New Roman" w:hAnsi="Times New Roman" w:cs="Times New Roman"/>
          <w:b/>
          <w:color w:val="auto"/>
          <w:sz w:val="24"/>
          <w:szCs w:val="24"/>
          <w:u w:val="none"/>
        </w:rPr>
        <w:t>2.9. Analyse Statistique</w:t>
      </w:r>
    </w:p>
    <w:p w:rsidR="00B97B06" w:rsidRDefault="00CD6DC0" w:rsidP="0008243D">
      <w:pPr>
        <w:spacing w:line="360" w:lineRule="auto"/>
        <w:ind w:firstLine="708"/>
        <w:jc w:val="both"/>
        <w:rPr>
          <w:rStyle w:val="Lienhypertexte"/>
          <w:rFonts w:ascii="Times New Roman" w:hAnsi="Times New Roman" w:cs="Times New Roman"/>
          <w:color w:val="auto"/>
          <w:sz w:val="24"/>
          <w:szCs w:val="24"/>
          <w:u w:val="none"/>
        </w:rPr>
      </w:pPr>
      <w:r w:rsidRPr="00B82C6F">
        <w:rPr>
          <w:rStyle w:val="Lienhypertexte"/>
          <w:rFonts w:ascii="Times New Roman" w:hAnsi="Times New Roman" w:cs="Times New Roman"/>
          <w:color w:val="auto"/>
          <w:sz w:val="24"/>
          <w:szCs w:val="24"/>
          <w:u w:val="none"/>
        </w:rPr>
        <w:t>Toutes les expériences, y compris les caractérisations physico-chimiques et les tests d’activité antimicrobienne, ont été réalisées en triplicata pour assurer la fiabilité des données. Les résultats ont été exprimés sous f</w:t>
      </w:r>
      <w:r>
        <w:rPr>
          <w:rStyle w:val="Lienhypertexte"/>
          <w:rFonts w:ascii="Times New Roman" w:hAnsi="Times New Roman" w:cs="Times New Roman"/>
          <w:color w:val="auto"/>
          <w:sz w:val="24"/>
          <w:szCs w:val="24"/>
          <w:u w:val="none"/>
        </w:rPr>
        <w:t>orme de moyenne ± écart-type (s</w:t>
      </w:r>
      <w:r w:rsidRPr="00B82C6F">
        <w:rPr>
          <w:rStyle w:val="Lienhypertexte"/>
          <w:rFonts w:ascii="Times New Roman" w:hAnsi="Times New Roman" w:cs="Times New Roman"/>
          <w:color w:val="auto"/>
          <w:sz w:val="24"/>
          <w:szCs w:val="24"/>
          <w:u w:val="none"/>
        </w:rPr>
        <w:t>). Analyse statistique a été effectuée à l’aide du logiciel STATGRAPHICS Centurion 18 (version 2019). Des tests d’analyse</w:t>
      </w:r>
      <w:r>
        <w:rPr>
          <w:rStyle w:val="Lienhypertexte"/>
          <w:rFonts w:ascii="Times New Roman" w:hAnsi="Times New Roman" w:cs="Times New Roman"/>
          <w:color w:val="auto"/>
          <w:sz w:val="24"/>
          <w:szCs w:val="24"/>
          <w:u w:val="none"/>
        </w:rPr>
        <w:t xml:space="preserve"> de variance (ANOVA</w:t>
      </w:r>
      <w:r w:rsidRPr="00B82C6F">
        <w:rPr>
          <w:rStyle w:val="Lienhypertexte"/>
          <w:rFonts w:ascii="Times New Roman" w:hAnsi="Times New Roman" w:cs="Times New Roman"/>
          <w:color w:val="auto"/>
          <w:sz w:val="24"/>
          <w:szCs w:val="24"/>
          <w:u w:val="none"/>
        </w:rPr>
        <w:t xml:space="preserve">) ont été utilisés pour comparer les moyennes entre les différents groupes de formulations et de concentrations d’extrait. Lorsque des différences significatives étaient détectées (p &lt; 0,05), des tests post-hoc (comme le test de </w:t>
      </w:r>
      <w:proofErr w:type="spellStart"/>
      <w:r w:rsidRPr="00B82C6F">
        <w:rPr>
          <w:rStyle w:val="Lienhypertexte"/>
          <w:rFonts w:ascii="Times New Roman" w:hAnsi="Times New Roman" w:cs="Times New Roman"/>
          <w:color w:val="auto"/>
          <w:sz w:val="24"/>
          <w:szCs w:val="24"/>
          <w:u w:val="none"/>
        </w:rPr>
        <w:t>Tukey</w:t>
      </w:r>
      <w:proofErr w:type="spellEnd"/>
      <w:r w:rsidRPr="00B82C6F">
        <w:rPr>
          <w:rStyle w:val="Lienhypertexte"/>
          <w:rFonts w:ascii="Times New Roman" w:hAnsi="Times New Roman" w:cs="Times New Roman"/>
          <w:color w:val="auto"/>
          <w:sz w:val="24"/>
          <w:szCs w:val="24"/>
          <w:u w:val="none"/>
        </w:rPr>
        <w:t xml:space="preserve"> HSD) ont été appliqués pour identifier les paires de groupe</w:t>
      </w:r>
      <w:r>
        <w:rPr>
          <w:rStyle w:val="Lienhypertexte"/>
          <w:rFonts w:ascii="Times New Roman" w:hAnsi="Times New Roman" w:cs="Times New Roman"/>
          <w:color w:val="auto"/>
          <w:sz w:val="24"/>
          <w:szCs w:val="24"/>
          <w:u w:val="none"/>
        </w:rPr>
        <w:t>s significativement différentes.</w:t>
      </w:r>
    </w:p>
    <w:p w:rsidR="00CD6DC0" w:rsidRPr="00827DD2" w:rsidRDefault="00CD6DC0" w:rsidP="00CD6DC0">
      <w:pPr>
        <w:spacing w:after="0" w:line="360" w:lineRule="auto"/>
        <w:ind w:firstLine="708"/>
        <w:jc w:val="both"/>
        <w:rPr>
          <w:rStyle w:val="Lienhypertexte"/>
          <w:rFonts w:ascii="Times New Roman" w:hAnsi="Times New Roman" w:cs="Times New Roman"/>
          <w:b/>
          <w:color w:val="auto"/>
          <w:sz w:val="24"/>
          <w:szCs w:val="24"/>
          <w:u w:val="none"/>
        </w:rPr>
      </w:pPr>
      <w:r>
        <w:rPr>
          <w:rStyle w:val="Lienhypertexte"/>
          <w:rFonts w:ascii="Times New Roman" w:hAnsi="Times New Roman" w:cs="Times New Roman"/>
          <w:b/>
          <w:color w:val="auto"/>
          <w:sz w:val="24"/>
          <w:szCs w:val="24"/>
          <w:u w:val="none"/>
        </w:rPr>
        <w:t xml:space="preserve">3. </w:t>
      </w:r>
      <w:r w:rsidRPr="00827DD2">
        <w:rPr>
          <w:rStyle w:val="Lienhypertexte"/>
          <w:rFonts w:ascii="Times New Roman" w:hAnsi="Times New Roman" w:cs="Times New Roman"/>
          <w:b/>
          <w:color w:val="auto"/>
          <w:sz w:val="24"/>
          <w:szCs w:val="24"/>
          <w:u w:val="none"/>
        </w:rPr>
        <w:t>Résultats</w:t>
      </w:r>
    </w:p>
    <w:p w:rsidR="00CD6DC0" w:rsidRPr="00852458" w:rsidRDefault="00CD6DC0" w:rsidP="00CD6DC0">
      <w:pPr>
        <w:spacing w:after="0" w:line="360" w:lineRule="auto"/>
        <w:ind w:firstLine="708"/>
        <w:jc w:val="both"/>
        <w:rPr>
          <w:rStyle w:val="Lienhypertexte"/>
          <w:rFonts w:ascii="Times New Roman" w:hAnsi="Times New Roman" w:cs="Times New Roman"/>
          <w:b/>
          <w:color w:val="auto"/>
          <w:sz w:val="24"/>
          <w:szCs w:val="24"/>
          <w:u w:val="none"/>
        </w:rPr>
      </w:pPr>
      <w:r w:rsidRPr="00852458">
        <w:rPr>
          <w:rStyle w:val="Lienhypertexte"/>
          <w:rFonts w:ascii="Times New Roman" w:hAnsi="Times New Roman" w:cs="Times New Roman"/>
          <w:b/>
          <w:color w:val="auto"/>
          <w:sz w:val="24"/>
          <w:szCs w:val="24"/>
          <w:u w:val="none"/>
        </w:rPr>
        <w:t xml:space="preserve">3.1. Criblage phytochimique de l’extrait de </w:t>
      </w:r>
      <w:r w:rsidR="00B97B06">
        <w:rPr>
          <w:rStyle w:val="Lienhypertexte"/>
          <w:rFonts w:ascii="Times New Roman" w:hAnsi="Times New Roman" w:cs="Times New Roman"/>
          <w:b/>
          <w:i/>
          <w:color w:val="auto"/>
          <w:sz w:val="24"/>
          <w:szCs w:val="24"/>
          <w:u w:val="none"/>
        </w:rPr>
        <w:t>S.</w:t>
      </w:r>
      <w:r w:rsidRPr="00B97B06">
        <w:rPr>
          <w:rStyle w:val="Lienhypertexte"/>
          <w:rFonts w:ascii="Times New Roman" w:hAnsi="Times New Roman" w:cs="Times New Roman"/>
          <w:b/>
          <w:i/>
          <w:color w:val="auto"/>
          <w:sz w:val="24"/>
          <w:szCs w:val="24"/>
          <w:u w:val="none"/>
        </w:rPr>
        <w:t xml:space="preserve"> </w:t>
      </w:r>
      <w:proofErr w:type="spellStart"/>
      <w:r w:rsidRPr="00B97B06">
        <w:rPr>
          <w:rStyle w:val="Lienhypertexte"/>
          <w:rFonts w:ascii="Times New Roman" w:hAnsi="Times New Roman" w:cs="Times New Roman"/>
          <w:b/>
          <w:i/>
          <w:color w:val="auto"/>
          <w:sz w:val="24"/>
          <w:szCs w:val="24"/>
          <w:u w:val="none"/>
        </w:rPr>
        <w:t>alata</w:t>
      </w:r>
      <w:proofErr w:type="spellEnd"/>
    </w:p>
    <w:p w:rsidR="00CD6DC0" w:rsidRDefault="00CD6DC0" w:rsidP="00CD6DC0">
      <w:pPr>
        <w:spacing w:after="0" w:line="360" w:lineRule="auto"/>
        <w:ind w:firstLine="708"/>
        <w:jc w:val="both"/>
        <w:rPr>
          <w:rStyle w:val="Lienhypertexte"/>
          <w:rFonts w:ascii="Times New Roman" w:hAnsi="Times New Roman" w:cs="Times New Roman"/>
          <w:color w:val="auto"/>
          <w:sz w:val="24"/>
          <w:szCs w:val="24"/>
          <w:u w:val="none"/>
        </w:rPr>
      </w:pPr>
      <w:r>
        <w:rPr>
          <w:rStyle w:val="Lienhypertexte"/>
          <w:rFonts w:ascii="Times New Roman" w:hAnsi="Times New Roman" w:cs="Times New Roman"/>
          <w:color w:val="auto"/>
          <w:sz w:val="24"/>
          <w:szCs w:val="24"/>
          <w:u w:val="none"/>
        </w:rPr>
        <w:t xml:space="preserve">Les résultats du screening </w:t>
      </w:r>
      <w:r w:rsidRPr="00D92F4A">
        <w:rPr>
          <w:rFonts w:ascii="Times New Roman" w:hAnsi="Times New Roman" w:cs="Times New Roman"/>
          <w:sz w:val="24"/>
          <w:szCs w:val="24"/>
        </w:rPr>
        <w:t>phytochimiq</w:t>
      </w:r>
      <w:r>
        <w:rPr>
          <w:rFonts w:ascii="Times New Roman" w:hAnsi="Times New Roman" w:cs="Times New Roman"/>
          <w:sz w:val="24"/>
          <w:szCs w:val="24"/>
        </w:rPr>
        <w:t xml:space="preserve">ue qualitatif de l’extrait </w:t>
      </w:r>
      <w:r w:rsidRPr="00D92F4A">
        <w:rPr>
          <w:rFonts w:ascii="Times New Roman" w:hAnsi="Times New Roman" w:cs="Times New Roman"/>
          <w:sz w:val="24"/>
          <w:szCs w:val="24"/>
        </w:rPr>
        <w:t xml:space="preserve">éthanolique de </w:t>
      </w:r>
      <w:r w:rsidRPr="00C278BA">
        <w:rPr>
          <w:rFonts w:ascii="Times New Roman" w:hAnsi="Times New Roman" w:cs="Times New Roman"/>
          <w:i/>
          <w:sz w:val="24"/>
          <w:szCs w:val="24"/>
        </w:rPr>
        <w:t xml:space="preserve">Senna </w:t>
      </w:r>
      <w:proofErr w:type="spellStart"/>
      <w:r w:rsidRPr="00C278BA">
        <w:rPr>
          <w:rFonts w:ascii="Times New Roman" w:hAnsi="Times New Roman" w:cs="Times New Roman"/>
          <w:i/>
          <w:sz w:val="24"/>
          <w:szCs w:val="24"/>
        </w:rPr>
        <w:t>alata</w:t>
      </w:r>
      <w:proofErr w:type="spellEnd"/>
      <w:r>
        <w:rPr>
          <w:rStyle w:val="Lienhypertexte"/>
          <w:rFonts w:ascii="Times New Roman" w:hAnsi="Times New Roman" w:cs="Times New Roman"/>
          <w:color w:val="auto"/>
          <w:sz w:val="24"/>
          <w:szCs w:val="24"/>
          <w:u w:val="none"/>
        </w:rPr>
        <w:t xml:space="preserve"> révèle six groupes chimiques à savoir les </w:t>
      </w:r>
      <w:r w:rsidRPr="0036533D">
        <w:rPr>
          <w:rStyle w:val="Lienhypertexte"/>
          <w:rFonts w:ascii="Times New Roman" w:hAnsi="Times New Roman" w:cs="Times New Roman"/>
          <w:color w:val="auto"/>
          <w:sz w:val="24"/>
          <w:szCs w:val="24"/>
          <w:u w:val="none"/>
        </w:rPr>
        <w:t>Flavonoïdes</w:t>
      </w:r>
      <w:r>
        <w:rPr>
          <w:rStyle w:val="Lienhypertexte"/>
          <w:rFonts w:ascii="Times New Roman" w:hAnsi="Times New Roman" w:cs="Times New Roman"/>
          <w:color w:val="auto"/>
          <w:sz w:val="24"/>
          <w:szCs w:val="24"/>
          <w:u w:val="none"/>
        </w:rPr>
        <w:t xml:space="preserve">, les </w:t>
      </w:r>
      <w:r w:rsidRPr="0036533D">
        <w:rPr>
          <w:rStyle w:val="Lienhypertexte"/>
          <w:rFonts w:ascii="Times New Roman" w:hAnsi="Times New Roman" w:cs="Times New Roman"/>
          <w:color w:val="auto"/>
          <w:sz w:val="24"/>
          <w:szCs w:val="24"/>
          <w:u w:val="none"/>
        </w:rPr>
        <w:t>Tanins</w:t>
      </w:r>
      <w:r>
        <w:rPr>
          <w:rStyle w:val="Lienhypertexte"/>
          <w:rFonts w:ascii="Times New Roman" w:hAnsi="Times New Roman" w:cs="Times New Roman"/>
          <w:color w:val="auto"/>
          <w:sz w:val="24"/>
          <w:szCs w:val="24"/>
          <w:u w:val="none"/>
        </w:rPr>
        <w:t xml:space="preserve">, </w:t>
      </w:r>
      <w:r w:rsidRPr="0036533D">
        <w:rPr>
          <w:rStyle w:val="Lienhypertexte"/>
          <w:rFonts w:ascii="Times New Roman" w:hAnsi="Times New Roman" w:cs="Times New Roman"/>
          <w:color w:val="auto"/>
          <w:sz w:val="24"/>
          <w:szCs w:val="24"/>
          <w:u w:val="none"/>
        </w:rPr>
        <w:t>Anthraquinones</w:t>
      </w:r>
      <w:r>
        <w:rPr>
          <w:rStyle w:val="Lienhypertexte"/>
          <w:rFonts w:ascii="Times New Roman" w:hAnsi="Times New Roman" w:cs="Times New Roman"/>
          <w:color w:val="auto"/>
          <w:sz w:val="24"/>
          <w:szCs w:val="24"/>
          <w:u w:val="none"/>
        </w:rPr>
        <w:t xml:space="preserve">, </w:t>
      </w:r>
      <w:proofErr w:type="spellStart"/>
      <w:r w:rsidRPr="0036533D">
        <w:rPr>
          <w:rStyle w:val="Lienhypertexte"/>
          <w:rFonts w:ascii="Times New Roman" w:hAnsi="Times New Roman" w:cs="Times New Roman"/>
          <w:color w:val="auto"/>
          <w:sz w:val="24"/>
          <w:szCs w:val="24"/>
          <w:u w:val="none"/>
        </w:rPr>
        <w:t>Saponosides</w:t>
      </w:r>
      <w:proofErr w:type="spellEnd"/>
      <w:r>
        <w:rPr>
          <w:rStyle w:val="Lienhypertexte"/>
          <w:rFonts w:ascii="Times New Roman" w:hAnsi="Times New Roman" w:cs="Times New Roman"/>
          <w:color w:val="auto"/>
          <w:sz w:val="24"/>
          <w:szCs w:val="24"/>
          <w:u w:val="none"/>
        </w:rPr>
        <w:t xml:space="preserve">, </w:t>
      </w:r>
      <w:r w:rsidRPr="0036533D">
        <w:rPr>
          <w:rStyle w:val="Lienhypertexte"/>
          <w:rFonts w:ascii="Times New Roman" w:hAnsi="Times New Roman" w:cs="Times New Roman"/>
          <w:color w:val="auto"/>
          <w:sz w:val="24"/>
          <w:szCs w:val="24"/>
          <w:u w:val="none"/>
        </w:rPr>
        <w:t>Alcaloïdes</w:t>
      </w:r>
      <w:r>
        <w:rPr>
          <w:rStyle w:val="Lienhypertexte"/>
          <w:rFonts w:ascii="Times New Roman" w:hAnsi="Times New Roman" w:cs="Times New Roman"/>
          <w:color w:val="auto"/>
          <w:sz w:val="24"/>
          <w:szCs w:val="24"/>
          <w:u w:val="none"/>
        </w:rPr>
        <w:t xml:space="preserve"> et </w:t>
      </w:r>
      <w:r w:rsidRPr="0036533D">
        <w:rPr>
          <w:rStyle w:val="Lienhypertexte"/>
          <w:rFonts w:ascii="Times New Roman" w:hAnsi="Times New Roman" w:cs="Times New Roman"/>
          <w:color w:val="auto"/>
          <w:sz w:val="24"/>
          <w:szCs w:val="24"/>
          <w:u w:val="none"/>
        </w:rPr>
        <w:t>Stéroïdes/</w:t>
      </w:r>
      <w:proofErr w:type="spellStart"/>
      <w:r w:rsidRPr="0036533D">
        <w:rPr>
          <w:rStyle w:val="Lienhypertexte"/>
          <w:rFonts w:ascii="Times New Roman" w:hAnsi="Times New Roman" w:cs="Times New Roman"/>
          <w:color w:val="auto"/>
          <w:sz w:val="24"/>
          <w:szCs w:val="24"/>
          <w:u w:val="none"/>
        </w:rPr>
        <w:t>Triterpènes</w:t>
      </w:r>
      <w:proofErr w:type="spellEnd"/>
      <w:r>
        <w:rPr>
          <w:rStyle w:val="Lienhypertexte"/>
          <w:rFonts w:ascii="Times New Roman" w:hAnsi="Times New Roman" w:cs="Times New Roman"/>
          <w:color w:val="auto"/>
          <w:sz w:val="24"/>
          <w:szCs w:val="24"/>
          <w:u w:val="none"/>
        </w:rPr>
        <w:t xml:space="preserve"> (T</w:t>
      </w:r>
      <w:r w:rsidRPr="0056266D">
        <w:rPr>
          <w:rStyle w:val="Lienhypertexte"/>
          <w:rFonts w:ascii="Times New Roman" w:hAnsi="Times New Roman" w:cs="Times New Roman"/>
          <w:color w:val="auto"/>
          <w:sz w:val="24"/>
          <w:szCs w:val="24"/>
          <w:u w:val="none"/>
        </w:rPr>
        <w:t>ableau 1</w:t>
      </w:r>
      <w:r>
        <w:rPr>
          <w:rStyle w:val="Lienhypertexte"/>
          <w:rFonts w:ascii="Times New Roman" w:hAnsi="Times New Roman" w:cs="Times New Roman"/>
          <w:color w:val="auto"/>
          <w:sz w:val="24"/>
          <w:szCs w:val="24"/>
          <w:u w:val="none"/>
        </w:rPr>
        <w:t xml:space="preserve">). </w:t>
      </w:r>
      <w:r w:rsidRPr="0056266D">
        <w:rPr>
          <w:rStyle w:val="Lienhypertexte"/>
          <w:rFonts w:ascii="Times New Roman" w:hAnsi="Times New Roman" w:cs="Times New Roman"/>
          <w:color w:val="auto"/>
          <w:sz w:val="24"/>
          <w:szCs w:val="24"/>
          <w:u w:val="none"/>
        </w:rPr>
        <w:t xml:space="preserve">Ce tableau </w:t>
      </w:r>
      <w:r>
        <w:rPr>
          <w:rStyle w:val="Lienhypertexte"/>
          <w:rFonts w:ascii="Times New Roman" w:hAnsi="Times New Roman" w:cs="Times New Roman"/>
          <w:color w:val="auto"/>
          <w:sz w:val="24"/>
          <w:szCs w:val="24"/>
          <w:u w:val="none"/>
        </w:rPr>
        <w:t>illustre</w:t>
      </w:r>
      <w:r w:rsidRPr="0056266D">
        <w:rPr>
          <w:rStyle w:val="Lienhypertexte"/>
          <w:rFonts w:ascii="Times New Roman" w:hAnsi="Times New Roman" w:cs="Times New Roman"/>
          <w:color w:val="auto"/>
          <w:sz w:val="24"/>
          <w:szCs w:val="24"/>
          <w:u w:val="none"/>
        </w:rPr>
        <w:t xml:space="preserve"> que l’extrait de </w:t>
      </w:r>
      <w:r w:rsidRPr="0056266D">
        <w:rPr>
          <w:rStyle w:val="Lienhypertexte"/>
          <w:rFonts w:ascii="Times New Roman" w:hAnsi="Times New Roman" w:cs="Times New Roman"/>
          <w:i/>
          <w:color w:val="auto"/>
          <w:sz w:val="24"/>
          <w:szCs w:val="24"/>
          <w:u w:val="none"/>
        </w:rPr>
        <w:t xml:space="preserve">S. </w:t>
      </w:r>
      <w:proofErr w:type="spellStart"/>
      <w:r w:rsidRPr="0056266D">
        <w:rPr>
          <w:rStyle w:val="Lienhypertexte"/>
          <w:rFonts w:ascii="Times New Roman" w:hAnsi="Times New Roman" w:cs="Times New Roman"/>
          <w:i/>
          <w:color w:val="auto"/>
          <w:sz w:val="24"/>
          <w:szCs w:val="24"/>
          <w:u w:val="none"/>
        </w:rPr>
        <w:t>alata</w:t>
      </w:r>
      <w:proofErr w:type="spellEnd"/>
      <w:r w:rsidRPr="0056266D">
        <w:rPr>
          <w:rStyle w:val="Lienhypertexte"/>
          <w:rFonts w:ascii="Times New Roman" w:hAnsi="Times New Roman" w:cs="Times New Roman"/>
          <w:color w:val="auto"/>
          <w:sz w:val="24"/>
          <w:szCs w:val="24"/>
          <w:u w:val="none"/>
        </w:rPr>
        <w:t xml:space="preserve"> a faiblement réagi aux tests de Mayer, Wagner et Liebermann-</w:t>
      </w:r>
      <w:proofErr w:type="spellStart"/>
      <w:r w:rsidRPr="0056266D">
        <w:rPr>
          <w:rStyle w:val="Lienhypertexte"/>
          <w:rFonts w:ascii="Times New Roman" w:hAnsi="Times New Roman" w:cs="Times New Roman"/>
          <w:color w:val="auto"/>
          <w:sz w:val="24"/>
          <w:szCs w:val="24"/>
          <w:u w:val="none"/>
        </w:rPr>
        <w:t>Burchard</w:t>
      </w:r>
      <w:proofErr w:type="spellEnd"/>
      <w:r w:rsidRPr="0056266D">
        <w:rPr>
          <w:rStyle w:val="Lienhypertexte"/>
          <w:rFonts w:ascii="Times New Roman" w:hAnsi="Times New Roman" w:cs="Times New Roman"/>
          <w:color w:val="auto"/>
          <w:sz w:val="24"/>
          <w:szCs w:val="24"/>
          <w:u w:val="none"/>
        </w:rPr>
        <w:t xml:space="preserve"> ; ce qui présage une faible présence des alcaloïdes et des stéroïdes/</w:t>
      </w:r>
      <w:proofErr w:type="spellStart"/>
      <w:r w:rsidRPr="0056266D">
        <w:rPr>
          <w:rStyle w:val="Lienhypertexte"/>
          <w:rFonts w:ascii="Times New Roman" w:hAnsi="Times New Roman" w:cs="Times New Roman"/>
          <w:color w:val="auto"/>
          <w:sz w:val="24"/>
          <w:szCs w:val="24"/>
          <w:u w:val="none"/>
        </w:rPr>
        <w:t>triterpènes</w:t>
      </w:r>
      <w:proofErr w:type="spellEnd"/>
      <w:r w:rsidRPr="0056266D">
        <w:rPr>
          <w:rStyle w:val="Lienhypertexte"/>
          <w:rFonts w:ascii="Times New Roman" w:hAnsi="Times New Roman" w:cs="Times New Roman"/>
          <w:color w:val="auto"/>
          <w:sz w:val="24"/>
          <w:szCs w:val="24"/>
          <w:u w:val="none"/>
        </w:rPr>
        <w:t xml:space="preserve">. Le test de mousse montre une </w:t>
      </w:r>
      <w:r>
        <w:rPr>
          <w:rStyle w:val="Lienhypertexte"/>
          <w:rFonts w:ascii="Times New Roman" w:hAnsi="Times New Roman" w:cs="Times New Roman"/>
          <w:color w:val="auto"/>
          <w:sz w:val="24"/>
          <w:szCs w:val="24"/>
          <w:u w:val="none"/>
        </w:rPr>
        <w:t xml:space="preserve">écume </w:t>
      </w:r>
      <w:r w:rsidRPr="0056266D">
        <w:rPr>
          <w:rStyle w:val="Lienhypertexte"/>
          <w:rFonts w:ascii="Times New Roman" w:hAnsi="Times New Roman" w:cs="Times New Roman"/>
          <w:color w:val="auto"/>
          <w:sz w:val="24"/>
          <w:szCs w:val="24"/>
          <w:u w:val="none"/>
        </w:rPr>
        <w:t>stable et persistante</w:t>
      </w:r>
      <w:r>
        <w:rPr>
          <w:rStyle w:val="Lienhypertexte"/>
          <w:rFonts w:ascii="Times New Roman" w:hAnsi="Times New Roman" w:cs="Times New Roman"/>
          <w:color w:val="auto"/>
          <w:sz w:val="24"/>
          <w:szCs w:val="24"/>
          <w:u w:val="none"/>
        </w:rPr>
        <w:t xml:space="preserve"> tandis que </w:t>
      </w:r>
      <w:r w:rsidRPr="0056266D">
        <w:rPr>
          <w:rStyle w:val="Lienhypertexte"/>
          <w:rFonts w:ascii="Times New Roman" w:hAnsi="Times New Roman" w:cs="Times New Roman"/>
          <w:color w:val="auto"/>
          <w:sz w:val="24"/>
          <w:szCs w:val="24"/>
          <w:u w:val="none"/>
        </w:rPr>
        <w:t xml:space="preserve">le test de </w:t>
      </w:r>
      <w:proofErr w:type="spellStart"/>
      <w:r w:rsidRPr="0056266D">
        <w:rPr>
          <w:rStyle w:val="Lienhypertexte"/>
          <w:rFonts w:ascii="Times New Roman" w:hAnsi="Times New Roman" w:cs="Times New Roman"/>
          <w:color w:val="auto"/>
          <w:sz w:val="24"/>
          <w:szCs w:val="24"/>
          <w:u w:val="none"/>
        </w:rPr>
        <w:t>Shinoda</w:t>
      </w:r>
      <w:proofErr w:type="spellEnd"/>
      <w:r w:rsidRPr="0056266D">
        <w:rPr>
          <w:rStyle w:val="Lienhypertexte"/>
          <w:rFonts w:ascii="Times New Roman" w:hAnsi="Times New Roman" w:cs="Times New Roman"/>
          <w:color w:val="auto"/>
          <w:sz w:val="24"/>
          <w:szCs w:val="24"/>
          <w:u w:val="none"/>
        </w:rPr>
        <w:t xml:space="preserve">, chlorure ferrique, Gélatine et de </w:t>
      </w:r>
      <w:proofErr w:type="spellStart"/>
      <w:r w:rsidRPr="0056266D">
        <w:rPr>
          <w:rStyle w:val="Lienhypertexte"/>
          <w:rFonts w:ascii="Times New Roman" w:hAnsi="Times New Roman" w:cs="Times New Roman"/>
          <w:color w:val="auto"/>
          <w:sz w:val="24"/>
          <w:szCs w:val="24"/>
          <w:u w:val="none"/>
        </w:rPr>
        <w:t>Bornträger</w:t>
      </w:r>
      <w:proofErr w:type="spellEnd"/>
      <w:r w:rsidRPr="0056266D">
        <w:rPr>
          <w:rStyle w:val="Lienhypertexte"/>
          <w:rFonts w:ascii="Times New Roman" w:hAnsi="Times New Roman" w:cs="Times New Roman"/>
          <w:color w:val="auto"/>
          <w:sz w:val="24"/>
          <w:szCs w:val="24"/>
          <w:u w:val="none"/>
        </w:rPr>
        <w:t xml:space="preserve"> ont révélé une forte existence des flavonoïdes, des tanins et des anthraquinones dans l’extrait de cette </w:t>
      </w:r>
      <w:proofErr w:type="spellStart"/>
      <w:r w:rsidRPr="0056266D">
        <w:rPr>
          <w:rStyle w:val="Lienhypertexte"/>
          <w:rFonts w:ascii="Times New Roman" w:hAnsi="Times New Roman" w:cs="Times New Roman"/>
          <w:color w:val="auto"/>
          <w:sz w:val="24"/>
          <w:szCs w:val="24"/>
          <w:u w:val="none"/>
        </w:rPr>
        <w:t>fabaceae</w:t>
      </w:r>
      <w:proofErr w:type="spellEnd"/>
      <w:r w:rsidRPr="0056266D">
        <w:rPr>
          <w:rStyle w:val="Lienhypertexte"/>
          <w:rFonts w:ascii="Times New Roman" w:hAnsi="Times New Roman" w:cs="Times New Roman"/>
          <w:color w:val="auto"/>
          <w:sz w:val="24"/>
          <w:szCs w:val="24"/>
          <w:u w:val="none"/>
        </w:rPr>
        <w:t>. La présence plurielle et significative des classes de métabolites secondaires, confirment sa richesse en composés bioactifs potentiellement responsables de ses propriétés antimicrobiennes. Le tableau 1 résume les résultats relatifs au criblage phytochimiq</w:t>
      </w:r>
      <w:r>
        <w:rPr>
          <w:rStyle w:val="Lienhypertexte"/>
          <w:rFonts w:ascii="Times New Roman" w:hAnsi="Times New Roman" w:cs="Times New Roman"/>
          <w:color w:val="auto"/>
          <w:sz w:val="24"/>
          <w:szCs w:val="24"/>
          <w:u w:val="none"/>
        </w:rPr>
        <w:t xml:space="preserve">ue qualitatif de l’extrait </w:t>
      </w:r>
      <w:r w:rsidRPr="0056266D">
        <w:rPr>
          <w:rStyle w:val="Lienhypertexte"/>
          <w:rFonts w:ascii="Times New Roman" w:hAnsi="Times New Roman" w:cs="Times New Roman"/>
          <w:color w:val="auto"/>
          <w:sz w:val="24"/>
          <w:szCs w:val="24"/>
          <w:u w:val="none"/>
        </w:rPr>
        <w:t xml:space="preserve">éthanolique de </w:t>
      </w:r>
      <w:r w:rsidRPr="0056266D">
        <w:rPr>
          <w:rStyle w:val="Lienhypertexte"/>
          <w:rFonts w:ascii="Times New Roman" w:hAnsi="Times New Roman" w:cs="Times New Roman"/>
          <w:i/>
          <w:color w:val="auto"/>
          <w:sz w:val="24"/>
          <w:szCs w:val="24"/>
          <w:u w:val="none"/>
        </w:rPr>
        <w:t xml:space="preserve">S. </w:t>
      </w:r>
      <w:proofErr w:type="spellStart"/>
      <w:r w:rsidRPr="0056266D">
        <w:rPr>
          <w:rStyle w:val="Lienhypertexte"/>
          <w:rFonts w:ascii="Times New Roman" w:hAnsi="Times New Roman" w:cs="Times New Roman"/>
          <w:i/>
          <w:color w:val="auto"/>
          <w:sz w:val="24"/>
          <w:szCs w:val="24"/>
          <w:u w:val="none"/>
        </w:rPr>
        <w:t>alata</w:t>
      </w:r>
      <w:proofErr w:type="spellEnd"/>
      <w:r w:rsidRPr="0056266D">
        <w:rPr>
          <w:rStyle w:val="Lienhypertexte"/>
          <w:rFonts w:ascii="Times New Roman" w:hAnsi="Times New Roman" w:cs="Times New Roman"/>
          <w:color w:val="auto"/>
          <w:sz w:val="24"/>
          <w:szCs w:val="24"/>
          <w:u w:val="none"/>
        </w:rPr>
        <w:t>.</w:t>
      </w:r>
    </w:p>
    <w:p w:rsidR="0008243D" w:rsidRDefault="0008243D" w:rsidP="0008243D">
      <w:pPr>
        <w:spacing w:after="0" w:line="360" w:lineRule="auto"/>
        <w:jc w:val="both"/>
        <w:rPr>
          <w:rStyle w:val="Lienhypertexte"/>
          <w:rFonts w:ascii="Times New Roman" w:hAnsi="Times New Roman" w:cs="Times New Roman"/>
          <w:color w:val="auto"/>
          <w:sz w:val="24"/>
          <w:szCs w:val="24"/>
          <w:u w:val="none"/>
        </w:rPr>
      </w:pPr>
    </w:p>
    <w:p w:rsidR="0008243D" w:rsidRDefault="0008243D" w:rsidP="0008243D">
      <w:pPr>
        <w:spacing w:after="0" w:line="360" w:lineRule="auto"/>
        <w:jc w:val="both"/>
        <w:rPr>
          <w:rStyle w:val="Lienhypertexte"/>
          <w:rFonts w:ascii="Times New Roman" w:hAnsi="Times New Roman" w:cs="Times New Roman"/>
          <w:color w:val="auto"/>
          <w:sz w:val="24"/>
          <w:szCs w:val="24"/>
          <w:u w:val="none"/>
        </w:rPr>
      </w:pPr>
    </w:p>
    <w:p w:rsidR="0008243D" w:rsidRDefault="0008243D" w:rsidP="0008243D">
      <w:pPr>
        <w:spacing w:after="0" w:line="360" w:lineRule="auto"/>
        <w:jc w:val="both"/>
        <w:rPr>
          <w:rStyle w:val="Lienhypertexte"/>
          <w:rFonts w:ascii="Times New Roman" w:hAnsi="Times New Roman" w:cs="Times New Roman"/>
          <w:color w:val="auto"/>
          <w:sz w:val="24"/>
          <w:szCs w:val="24"/>
          <w:u w:val="none"/>
        </w:rPr>
      </w:pPr>
    </w:p>
    <w:p w:rsidR="00CD6DC0" w:rsidRDefault="00CD6DC0" w:rsidP="00CD6DC0">
      <w:pPr>
        <w:pStyle w:val="Lgende"/>
        <w:rPr>
          <w:rFonts w:ascii="Times New Roman" w:hAnsi="Times New Roman" w:cs="Times New Roman"/>
          <w:i w:val="0"/>
          <w:color w:val="auto"/>
          <w:sz w:val="24"/>
          <w:szCs w:val="24"/>
        </w:rPr>
      </w:pPr>
      <w:r w:rsidRPr="00AE72AF">
        <w:rPr>
          <w:rFonts w:ascii="Times New Roman" w:hAnsi="Times New Roman" w:cs="Times New Roman"/>
          <w:b/>
          <w:i w:val="0"/>
          <w:color w:val="auto"/>
          <w:sz w:val="24"/>
          <w:szCs w:val="24"/>
        </w:rPr>
        <w:lastRenderedPageBreak/>
        <w:t xml:space="preserve">Tableau </w:t>
      </w:r>
      <w:r w:rsidRPr="00AE72AF">
        <w:rPr>
          <w:rFonts w:ascii="Times New Roman" w:hAnsi="Times New Roman" w:cs="Times New Roman"/>
          <w:b/>
          <w:i w:val="0"/>
          <w:color w:val="auto"/>
          <w:sz w:val="24"/>
          <w:szCs w:val="24"/>
        </w:rPr>
        <w:fldChar w:fldCharType="begin"/>
      </w:r>
      <w:r w:rsidRPr="00AE72AF">
        <w:rPr>
          <w:rFonts w:ascii="Times New Roman" w:hAnsi="Times New Roman" w:cs="Times New Roman"/>
          <w:b/>
          <w:i w:val="0"/>
          <w:color w:val="auto"/>
          <w:sz w:val="24"/>
          <w:szCs w:val="24"/>
        </w:rPr>
        <w:instrText xml:space="preserve"> SEQ Tableau \* ARABIC </w:instrText>
      </w:r>
      <w:r w:rsidRPr="00AE72AF">
        <w:rPr>
          <w:rFonts w:ascii="Times New Roman" w:hAnsi="Times New Roman" w:cs="Times New Roman"/>
          <w:b/>
          <w:i w:val="0"/>
          <w:color w:val="auto"/>
          <w:sz w:val="24"/>
          <w:szCs w:val="24"/>
        </w:rPr>
        <w:fldChar w:fldCharType="separate"/>
      </w:r>
      <w:r w:rsidR="007D6F66">
        <w:rPr>
          <w:rFonts w:ascii="Times New Roman" w:hAnsi="Times New Roman" w:cs="Times New Roman"/>
          <w:b/>
          <w:i w:val="0"/>
          <w:noProof/>
          <w:color w:val="auto"/>
          <w:sz w:val="24"/>
          <w:szCs w:val="24"/>
        </w:rPr>
        <w:t>1</w:t>
      </w:r>
      <w:r w:rsidRPr="00AE72AF">
        <w:rPr>
          <w:rFonts w:ascii="Times New Roman" w:hAnsi="Times New Roman" w:cs="Times New Roman"/>
          <w:b/>
          <w:i w:val="0"/>
          <w:color w:val="auto"/>
          <w:sz w:val="24"/>
          <w:szCs w:val="24"/>
        </w:rPr>
        <w:fldChar w:fldCharType="end"/>
      </w:r>
      <w:r>
        <w:rPr>
          <w:rFonts w:ascii="Times New Roman" w:hAnsi="Times New Roman" w:cs="Times New Roman"/>
          <w:i w:val="0"/>
          <w:color w:val="auto"/>
          <w:sz w:val="24"/>
          <w:szCs w:val="24"/>
        </w:rPr>
        <w:t xml:space="preserve"> </w:t>
      </w:r>
      <w:r w:rsidRPr="00AE72AF">
        <w:rPr>
          <w:rFonts w:ascii="Times New Roman" w:hAnsi="Times New Roman" w:cs="Times New Roman"/>
          <w:i w:val="0"/>
          <w:color w:val="auto"/>
          <w:sz w:val="24"/>
          <w:szCs w:val="24"/>
        </w:rPr>
        <w:t xml:space="preserve">: </w:t>
      </w:r>
      <w:r w:rsidRPr="00D92F4A">
        <w:rPr>
          <w:rFonts w:ascii="Times New Roman" w:hAnsi="Times New Roman" w:cs="Times New Roman"/>
          <w:i w:val="0"/>
          <w:color w:val="auto"/>
          <w:sz w:val="24"/>
          <w:szCs w:val="24"/>
        </w:rPr>
        <w:t>Criblage phytochimiq</w:t>
      </w:r>
      <w:r>
        <w:rPr>
          <w:rFonts w:ascii="Times New Roman" w:hAnsi="Times New Roman" w:cs="Times New Roman"/>
          <w:i w:val="0"/>
          <w:color w:val="auto"/>
          <w:sz w:val="24"/>
          <w:szCs w:val="24"/>
        </w:rPr>
        <w:t xml:space="preserve">ue qualitatif de l’extrait </w:t>
      </w:r>
      <w:r w:rsidRPr="00D92F4A">
        <w:rPr>
          <w:rFonts w:ascii="Times New Roman" w:hAnsi="Times New Roman" w:cs="Times New Roman"/>
          <w:i w:val="0"/>
          <w:color w:val="auto"/>
          <w:sz w:val="24"/>
          <w:szCs w:val="24"/>
        </w:rPr>
        <w:t xml:space="preserve">éthanolique de </w:t>
      </w:r>
      <w:r>
        <w:rPr>
          <w:rFonts w:ascii="Times New Roman" w:hAnsi="Times New Roman" w:cs="Times New Roman"/>
          <w:color w:val="auto"/>
          <w:sz w:val="24"/>
          <w:szCs w:val="24"/>
        </w:rPr>
        <w:t>S.</w:t>
      </w:r>
      <w:r w:rsidRPr="00D92F4A">
        <w:rPr>
          <w:rFonts w:ascii="Times New Roman" w:hAnsi="Times New Roman" w:cs="Times New Roman"/>
          <w:color w:val="auto"/>
          <w:sz w:val="24"/>
          <w:szCs w:val="24"/>
        </w:rPr>
        <w:t xml:space="preserve"> </w:t>
      </w:r>
      <w:proofErr w:type="spellStart"/>
      <w:r w:rsidRPr="00D92F4A">
        <w:rPr>
          <w:rFonts w:ascii="Times New Roman" w:hAnsi="Times New Roman" w:cs="Times New Roman"/>
          <w:color w:val="auto"/>
          <w:sz w:val="24"/>
          <w:szCs w:val="24"/>
        </w:rPr>
        <w:t>alata</w:t>
      </w:r>
      <w:proofErr w:type="spellEnd"/>
    </w:p>
    <w:tbl>
      <w:tblPr>
        <w:tblStyle w:val="Tableausimple2"/>
        <w:tblW w:w="0" w:type="auto"/>
        <w:tblLook w:val="04A0" w:firstRow="1" w:lastRow="0" w:firstColumn="1" w:lastColumn="0" w:noHBand="0" w:noVBand="1"/>
      </w:tblPr>
      <w:tblGrid>
        <w:gridCol w:w="2269"/>
        <w:gridCol w:w="2409"/>
        <w:gridCol w:w="1276"/>
        <w:gridCol w:w="3118"/>
      </w:tblGrid>
      <w:tr w:rsidR="00CD6DC0" w:rsidRPr="00A97741" w:rsidTr="004655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Borders>
              <w:top w:val="single" w:sz="4" w:space="0" w:color="auto"/>
              <w:bottom w:val="single" w:sz="4" w:space="0" w:color="auto"/>
            </w:tcBorders>
          </w:tcPr>
          <w:p w:rsidR="00CD6DC0" w:rsidRPr="00A97741" w:rsidRDefault="00CD6DC0" w:rsidP="004655E1">
            <w:pPr>
              <w:spacing w:line="360" w:lineRule="auto"/>
              <w:jc w:val="both"/>
              <w:rPr>
                <w:rFonts w:ascii="Times New Roman" w:hAnsi="Times New Roman" w:cs="Times New Roman"/>
                <w:sz w:val="24"/>
                <w:szCs w:val="24"/>
              </w:rPr>
            </w:pPr>
            <w:r w:rsidRPr="00A97741">
              <w:rPr>
                <w:rFonts w:ascii="Times New Roman" w:hAnsi="Times New Roman" w:cs="Times New Roman"/>
                <w:sz w:val="24"/>
                <w:szCs w:val="24"/>
              </w:rPr>
              <w:t xml:space="preserve">Classes </w:t>
            </w:r>
          </w:p>
        </w:tc>
        <w:tc>
          <w:tcPr>
            <w:tcW w:w="2409" w:type="dxa"/>
            <w:tcBorders>
              <w:top w:val="single" w:sz="4" w:space="0" w:color="auto"/>
              <w:bottom w:val="single" w:sz="4" w:space="0" w:color="auto"/>
            </w:tcBorders>
          </w:tcPr>
          <w:p w:rsidR="00CD6DC0" w:rsidRPr="00A97741" w:rsidRDefault="00CD6DC0" w:rsidP="004655E1">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7741">
              <w:rPr>
                <w:rFonts w:ascii="Times New Roman" w:hAnsi="Times New Roman" w:cs="Times New Roman"/>
                <w:sz w:val="24"/>
                <w:szCs w:val="24"/>
              </w:rPr>
              <w:t>Tests réalisés</w:t>
            </w:r>
          </w:p>
        </w:tc>
        <w:tc>
          <w:tcPr>
            <w:tcW w:w="1276" w:type="dxa"/>
            <w:tcBorders>
              <w:top w:val="single" w:sz="4" w:space="0" w:color="auto"/>
              <w:bottom w:val="single" w:sz="4" w:space="0" w:color="auto"/>
            </w:tcBorders>
          </w:tcPr>
          <w:p w:rsidR="00CD6DC0" w:rsidRPr="00A97741" w:rsidRDefault="00CD6DC0" w:rsidP="004655E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Réactions</w:t>
            </w:r>
          </w:p>
        </w:tc>
        <w:tc>
          <w:tcPr>
            <w:tcW w:w="3118" w:type="dxa"/>
            <w:tcBorders>
              <w:top w:val="single" w:sz="4" w:space="0" w:color="auto"/>
              <w:bottom w:val="single" w:sz="4" w:space="0" w:color="auto"/>
            </w:tcBorders>
          </w:tcPr>
          <w:p w:rsidR="00CD6DC0" w:rsidRPr="00A97741" w:rsidRDefault="00CD6DC0" w:rsidP="004655E1">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7741">
              <w:rPr>
                <w:rFonts w:ascii="Times New Roman" w:hAnsi="Times New Roman" w:cs="Times New Roman"/>
                <w:sz w:val="24"/>
                <w:szCs w:val="24"/>
              </w:rPr>
              <w:t>Observation</w:t>
            </w:r>
            <w:r>
              <w:rPr>
                <w:rFonts w:ascii="Times New Roman" w:hAnsi="Times New Roman" w:cs="Times New Roman"/>
                <w:sz w:val="24"/>
                <w:szCs w:val="24"/>
              </w:rPr>
              <w:t>s</w:t>
            </w:r>
          </w:p>
        </w:tc>
      </w:tr>
      <w:tr w:rsidR="00CD6DC0" w:rsidRPr="00A97741" w:rsidTr="00465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Borders>
              <w:top w:val="single" w:sz="4" w:space="0" w:color="auto"/>
              <w:bottom w:val="nil"/>
            </w:tcBorders>
          </w:tcPr>
          <w:p w:rsidR="00CD6DC0" w:rsidRPr="00A016CE" w:rsidRDefault="00CD6DC0" w:rsidP="004655E1">
            <w:pPr>
              <w:spacing w:line="360" w:lineRule="auto"/>
              <w:jc w:val="both"/>
              <w:rPr>
                <w:rFonts w:ascii="Times New Roman" w:hAnsi="Times New Roman" w:cs="Times New Roman"/>
                <w:b w:val="0"/>
                <w:sz w:val="24"/>
                <w:szCs w:val="24"/>
              </w:rPr>
            </w:pPr>
            <w:r w:rsidRPr="00A016CE">
              <w:rPr>
                <w:rFonts w:ascii="Times New Roman" w:hAnsi="Times New Roman" w:cs="Times New Roman"/>
                <w:b w:val="0"/>
                <w:sz w:val="24"/>
                <w:szCs w:val="24"/>
              </w:rPr>
              <w:t>Flavonoïdes</w:t>
            </w:r>
          </w:p>
        </w:tc>
        <w:tc>
          <w:tcPr>
            <w:tcW w:w="2409" w:type="dxa"/>
            <w:tcBorders>
              <w:top w:val="single" w:sz="4" w:space="0" w:color="auto"/>
              <w:bottom w:val="nil"/>
            </w:tcBorders>
          </w:tcPr>
          <w:p w:rsidR="00CD6DC0" w:rsidRDefault="00CD6DC0" w:rsidP="004655E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A97741">
              <w:rPr>
                <w:rFonts w:ascii="Times New Roman" w:hAnsi="Times New Roman" w:cs="Times New Roman"/>
                <w:sz w:val="24"/>
                <w:szCs w:val="24"/>
              </w:rPr>
              <w:t>Shinoda</w:t>
            </w:r>
            <w:proofErr w:type="spellEnd"/>
          </w:p>
          <w:p w:rsidR="00CD6DC0" w:rsidRPr="00A97741" w:rsidRDefault="00CD6DC0" w:rsidP="004655E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7741">
              <w:rPr>
                <w:rFonts w:ascii="Times New Roman" w:hAnsi="Times New Roman" w:cs="Times New Roman"/>
                <w:sz w:val="24"/>
                <w:szCs w:val="24"/>
              </w:rPr>
              <w:t>FeCl</w:t>
            </w:r>
            <w:r w:rsidRPr="00A97741">
              <w:rPr>
                <w:rFonts w:ascii="Times New Roman" w:hAnsi="Times New Roman" w:cs="Times New Roman"/>
                <w:sz w:val="24"/>
                <w:szCs w:val="24"/>
                <w:vertAlign w:val="subscript"/>
              </w:rPr>
              <w:t>3</w:t>
            </w:r>
          </w:p>
        </w:tc>
        <w:tc>
          <w:tcPr>
            <w:tcW w:w="1276" w:type="dxa"/>
            <w:tcBorders>
              <w:top w:val="single" w:sz="4" w:space="0" w:color="auto"/>
              <w:bottom w:val="nil"/>
            </w:tcBorders>
          </w:tcPr>
          <w:p w:rsidR="00CD6DC0" w:rsidRDefault="00CD6DC0" w:rsidP="004655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7741">
              <w:rPr>
                <w:rFonts w:ascii="Times New Roman" w:hAnsi="Times New Roman" w:cs="Times New Roman"/>
                <w:sz w:val="24"/>
                <w:szCs w:val="24"/>
              </w:rPr>
              <w:t>+++</w:t>
            </w:r>
          </w:p>
          <w:p w:rsidR="00CD6DC0" w:rsidRPr="00A97741" w:rsidRDefault="00CD6DC0" w:rsidP="004655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7741">
              <w:rPr>
                <w:rFonts w:ascii="Times New Roman" w:hAnsi="Times New Roman" w:cs="Times New Roman"/>
                <w:sz w:val="24"/>
                <w:szCs w:val="24"/>
              </w:rPr>
              <w:t>+++</w:t>
            </w:r>
          </w:p>
        </w:tc>
        <w:tc>
          <w:tcPr>
            <w:tcW w:w="3118" w:type="dxa"/>
            <w:tcBorders>
              <w:top w:val="single" w:sz="4" w:space="0" w:color="auto"/>
              <w:bottom w:val="nil"/>
            </w:tcBorders>
          </w:tcPr>
          <w:p w:rsidR="00CD6DC0" w:rsidRDefault="00CD6DC0" w:rsidP="004655E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7741">
              <w:rPr>
                <w:rFonts w:ascii="Times New Roman" w:hAnsi="Times New Roman" w:cs="Times New Roman"/>
                <w:sz w:val="24"/>
                <w:szCs w:val="24"/>
              </w:rPr>
              <w:t>Forte coloration rose-orange</w:t>
            </w:r>
          </w:p>
          <w:p w:rsidR="00CD6DC0" w:rsidRPr="00A97741" w:rsidRDefault="00CD6DC0" w:rsidP="004655E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7741">
              <w:rPr>
                <w:rFonts w:ascii="Times New Roman" w:hAnsi="Times New Roman" w:cs="Times New Roman"/>
                <w:sz w:val="24"/>
                <w:szCs w:val="24"/>
              </w:rPr>
              <w:t>Forte coloration vert-noir</w:t>
            </w:r>
          </w:p>
        </w:tc>
      </w:tr>
      <w:tr w:rsidR="00CD6DC0" w:rsidRPr="00A97741" w:rsidTr="004655E1">
        <w:tc>
          <w:tcPr>
            <w:cnfStyle w:val="001000000000" w:firstRow="0" w:lastRow="0" w:firstColumn="1" w:lastColumn="0" w:oddVBand="0" w:evenVBand="0" w:oddHBand="0" w:evenHBand="0" w:firstRowFirstColumn="0" w:firstRowLastColumn="0" w:lastRowFirstColumn="0" w:lastRowLastColumn="0"/>
            <w:tcW w:w="2269" w:type="dxa"/>
            <w:tcBorders>
              <w:top w:val="nil"/>
              <w:bottom w:val="nil"/>
            </w:tcBorders>
          </w:tcPr>
          <w:p w:rsidR="00CD6DC0" w:rsidRPr="00A016CE" w:rsidRDefault="00CD6DC0" w:rsidP="004655E1">
            <w:pPr>
              <w:spacing w:line="360" w:lineRule="auto"/>
              <w:jc w:val="both"/>
              <w:rPr>
                <w:rFonts w:ascii="Times New Roman" w:hAnsi="Times New Roman" w:cs="Times New Roman"/>
                <w:b w:val="0"/>
                <w:sz w:val="24"/>
                <w:szCs w:val="24"/>
              </w:rPr>
            </w:pPr>
            <w:r w:rsidRPr="00A016CE">
              <w:rPr>
                <w:rFonts w:ascii="Times New Roman" w:hAnsi="Times New Roman" w:cs="Times New Roman"/>
                <w:b w:val="0"/>
                <w:sz w:val="24"/>
                <w:szCs w:val="24"/>
              </w:rPr>
              <w:t>Tanins</w:t>
            </w:r>
          </w:p>
        </w:tc>
        <w:tc>
          <w:tcPr>
            <w:tcW w:w="2409" w:type="dxa"/>
            <w:tcBorders>
              <w:top w:val="nil"/>
              <w:bottom w:val="nil"/>
            </w:tcBorders>
          </w:tcPr>
          <w:p w:rsidR="00CD6DC0" w:rsidRDefault="00CD6DC0" w:rsidP="004655E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bscript"/>
              </w:rPr>
            </w:pPr>
            <w:r w:rsidRPr="00A97741">
              <w:rPr>
                <w:rFonts w:ascii="Times New Roman" w:hAnsi="Times New Roman" w:cs="Times New Roman"/>
                <w:sz w:val="24"/>
                <w:szCs w:val="24"/>
              </w:rPr>
              <w:t>FeCl</w:t>
            </w:r>
            <w:r w:rsidRPr="00A016CE">
              <w:rPr>
                <w:rFonts w:ascii="Times New Roman" w:hAnsi="Times New Roman" w:cs="Times New Roman"/>
                <w:sz w:val="24"/>
                <w:szCs w:val="24"/>
                <w:vertAlign w:val="subscript"/>
              </w:rPr>
              <w:t>3</w:t>
            </w:r>
          </w:p>
          <w:p w:rsidR="00CD6DC0" w:rsidRPr="00A97741" w:rsidRDefault="00CD6DC0" w:rsidP="004655E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7741">
              <w:rPr>
                <w:rFonts w:ascii="Times New Roman" w:hAnsi="Times New Roman" w:cs="Times New Roman"/>
                <w:sz w:val="24"/>
                <w:szCs w:val="24"/>
              </w:rPr>
              <w:t>Gélatine</w:t>
            </w:r>
          </w:p>
        </w:tc>
        <w:tc>
          <w:tcPr>
            <w:tcW w:w="1276" w:type="dxa"/>
            <w:tcBorders>
              <w:top w:val="nil"/>
              <w:bottom w:val="nil"/>
            </w:tcBorders>
          </w:tcPr>
          <w:p w:rsidR="00CD6DC0" w:rsidRDefault="00CD6DC0" w:rsidP="004655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7741">
              <w:rPr>
                <w:rFonts w:ascii="Times New Roman" w:hAnsi="Times New Roman" w:cs="Times New Roman"/>
                <w:sz w:val="24"/>
                <w:szCs w:val="24"/>
              </w:rPr>
              <w:t>+++</w:t>
            </w:r>
          </w:p>
          <w:p w:rsidR="00CD6DC0" w:rsidRPr="00A97741" w:rsidRDefault="00CD6DC0" w:rsidP="004655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7741">
              <w:rPr>
                <w:rFonts w:ascii="Times New Roman" w:hAnsi="Times New Roman" w:cs="Times New Roman"/>
                <w:sz w:val="24"/>
                <w:szCs w:val="24"/>
              </w:rPr>
              <w:t>+++</w:t>
            </w:r>
          </w:p>
        </w:tc>
        <w:tc>
          <w:tcPr>
            <w:tcW w:w="3118" w:type="dxa"/>
            <w:tcBorders>
              <w:top w:val="nil"/>
              <w:bottom w:val="nil"/>
            </w:tcBorders>
          </w:tcPr>
          <w:p w:rsidR="00CD6DC0" w:rsidRDefault="00CD6DC0" w:rsidP="004655E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7741">
              <w:rPr>
                <w:rFonts w:ascii="Times New Roman" w:hAnsi="Times New Roman" w:cs="Times New Roman"/>
                <w:sz w:val="24"/>
                <w:szCs w:val="24"/>
              </w:rPr>
              <w:t>Forte coloration bleu-noi</w:t>
            </w:r>
            <w:r>
              <w:rPr>
                <w:rFonts w:ascii="Times New Roman" w:hAnsi="Times New Roman" w:cs="Times New Roman"/>
                <w:sz w:val="24"/>
                <w:szCs w:val="24"/>
              </w:rPr>
              <w:t>r</w:t>
            </w:r>
          </w:p>
          <w:p w:rsidR="00CD6DC0" w:rsidRPr="00A97741" w:rsidRDefault="00CD6DC0" w:rsidP="004655E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7741">
              <w:rPr>
                <w:rFonts w:ascii="Times New Roman" w:hAnsi="Times New Roman" w:cs="Times New Roman"/>
                <w:sz w:val="24"/>
                <w:szCs w:val="24"/>
              </w:rPr>
              <w:t>Fort précipité</w:t>
            </w:r>
            <w:r>
              <w:rPr>
                <w:rFonts w:ascii="Times New Roman" w:hAnsi="Times New Roman" w:cs="Times New Roman"/>
                <w:sz w:val="24"/>
                <w:szCs w:val="24"/>
              </w:rPr>
              <w:t xml:space="preserve"> blanc-jaunâtre</w:t>
            </w:r>
          </w:p>
        </w:tc>
      </w:tr>
      <w:tr w:rsidR="00CD6DC0" w:rsidRPr="00A97741" w:rsidTr="00465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Borders>
              <w:top w:val="nil"/>
              <w:bottom w:val="nil"/>
            </w:tcBorders>
          </w:tcPr>
          <w:p w:rsidR="00CD6DC0" w:rsidRPr="00A016CE" w:rsidRDefault="00CD6DC0" w:rsidP="004655E1">
            <w:pPr>
              <w:spacing w:line="360" w:lineRule="auto"/>
              <w:jc w:val="both"/>
              <w:rPr>
                <w:rFonts w:ascii="Times New Roman" w:hAnsi="Times New Roman" w:cs="Times New Roman"/>
                <w:b w:val="0"/>
                <w:sz w:val="24"/>
                <w:szCs w:val="24"/>
              </w:rPr>
            </w:pPr>
            <w:r w:rsidRPr="00A016CE">
              <w:rPr>
                <w:rFonts w:ascii="Times New Roman" w:hAnsi="Times New Roman" w:cs="Times New Roman"/>
                <w:b w:val="0"/>
                <w:sz w:val="24"/>
                <w:szCs w:val="24"/>
              </w:rPr>
              <w:t>Anthraquinones</w:t>
            </w:r>
          </w:p>
        </w:tc>
        <w:tc>
          <w:tcPr>
            <w:tcW w:w="2409" w:type="dxa"/>
            <w:tcBorders>
              <w:top w:val="nil"/>
              <w:bottom w:val="nil"/>
            </w:tcBorders>
          </w:tcPr>
          <w:p w:rsidR="00CD6DC0" w:rsidRPr="00A97741" w:rsidRDefault="00CD6DC0" w:rsidP="004655E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A97741">
              <w:rPr>
                <w:rFonts w:ascii="Times New Roman" w:hAnsi="Times New Roman" w:cs="Times New Roman"/>
                <w:sz w:val="24"/>
                <w:szCs w:val="24"/>
              </w:rPr>
              <w:t>Bornträger</w:t>
            </w:r>
            <w:proofErr w:type="spellEnd"/>
          </w:p>
        </w:tc>
        <w:tc>
          <w:tcPr>
            <w:tcW w:w="1276" w:type="dxa"/>
            <w:tcBorders>
              <w:top w:val="nil"/>
              <w:bottom w:val="nil"/>
            </w:tcBorders>
          </w:tcPr>
          <w:p w:rsidR="00CD6DC0" w:rsidRPr="00A97741" w:rsidRDefault="00CD6DC0" w:rsidP="004655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7741">
              <w:rPr>
                <w:rFonts w:ascii="Times New Roman" w:hAnsi="Times New Roman" w:cs="Times New Roman"/>
                <w:sz w:val="24"/>
                <w:szCs w:val="24"/>
              </w:rPr>
              <w:t>+++</w:t>
            </w:r>
          </w:p>
        </w:tc>
        <w:tc>
          <w:tcPr>
            <w:tcW w:w="3118" w:type="dxa"/>
            <w:tcBorders>
              <w:top w:val="nil"/>
              <w:bottom w:val="nil"/>
            </w:tcBorders>
          </w:tcPr>
          <w:p w:rsidR="00CD6DC0" w:rsidRPr="00A97741" w:rsidRDefault="00CD6DC0" w:rsidP="004655E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7741">
              <w:rPr>
                <w:rFonts w:ascii="Times New Roman" w:hAnsi="Times New Roman" w:cs="Times New Roman"/>
                <w:sz w:val="24"/>
                <w:szCs w:val="24"/>
              </w:rPr>
              <w:t>Forte coloratio</w:t>
            </w:r>
            <w:r>
              <w:rPr>
                <w:rFonts w:ascii="Times New Roman" w:hAnsi="Times New Roman" w:cs="Times New Roman"/>
                <w:sz w:val="24"/>
                <w:szCs w:val="24"/>
              </w:rPr>
              <w:t>n rose-rouge</w:t>
            </w:r>
          </w:p>
        </w:tc>
      </w:tr>
      <w:tr w:rsidR="00CD6DC0" w:rsidRPr="00A97741" w:rsidTr="004655E1">
        <w:tc>
          <w:tcPr>
            <w:cnfStyle w:val="001000000000" w:firstRow="0" w:lastRow="0" w:firstColumn="1" w:lastColumn="0" w:oddVBand="0" w:evenVBand="0" w:oddHBand="0" w:evenHBand="0" w:firstRowFirstColumn="0" w:firstRowLastColumn="0" w:lastRowFirstColumn="0" w:lastRowLastColumn="0"/>
            <w:tcW w:w="2269" w:type="dxa"/>
            <w:tcBorders>
              <w:top w:val="nil"/>
              <w:bottom w:val="nil"/>
            </w:tcBorders>
          </w:tcPr>
          <w:p w:rsidR="00CD6DC0" w:rsidRPr="00A016CE" w:rsidRDefault="00CD6DC0" w:rsidP="004655E1">
            <w:pPr>
              <w:spacing w:line="360" w:lineRule="auto"/>
              <w:jc w:val="both"/>
              <w:rPr>
                <w:rFonts w:ascii="Times New Roman" w:hAnsi="Times New Roman" w:cs="Times New Roman"/>
                <w:b w:val="0"/>
                <w:sz w:val="24"/>
                <w:szCs w:val="24"/>
              </w:rPr>
            </w:pPr>
            <w:proofErr w:type="spellStart"/>
            <w:r w:rsidRPr="00A016CE">
              <w:rPr>
                <w:rFonts w:ascii="Times New Roman" w:hAnsi="Times New Roman" w:cs="Times New Roman"/>
                <w:b w:val="0"/>
                <w:sz w:val="24"/>
                <w:szCs w:val="24"/>
              </w:rPr>
              <w:t>Saponosides</w:t>
            </w:r>
            <w:proofErr w:type="spellEnd"/>
          </w:p>
        </w:tc>
        <w:tc>
          <w:tcPr>
            <w:tcW w:w="2409" w:type="dxa"/>
            <w:tcBorders>
              <w:top w:val="nil"/>
              <w:bottom w:val="nil"/>
            </w:tcBorders>
          </w:tcPr>
          <w:p w:rsidR="00CD6DC0" w:rsidRPr="00A97741" w:rsidRDefault="00CD6DC0" w:rsidP="004655E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7741">
              <w:rPr>
                <w:rFonts w:ascii="Times New Roman" w:hAnsi="Times New Roman" w:cs="Times New Roman"/>
                <w:sz w:val="24"/>
                <w:szCs w:val="24"/>
              </w:rPr>
              <w:t>Test de mousse</w:t>
            </w:r>
          </w:p>
        </w:tc>
        <w:tc>
          <w:tcPr>
            <w:tcW w:w="1276" w:type="dxa"/>
            <w:tcBorders>
              <w:top w:val="nil"/>
              <w:bottom w:val="nil"/>
            </w:tcBorders>
          </w:tcPr>
          <w:p w:rsidR="00CD6DC0" w:rsidRPr="00A97741" w:rsidRDefault="00CD6DC0" w:rsidP="004655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7741">
              <w:rPr>
                <w:rFonts w:ascii="Times New Roman" w:hAnsi="Times New Roman" w:cs="Times New Roman"/>
                <w:sz w:val="24"/>
                <w:szCs w:val="24"/>
              </w:rPr>
              <w:t>++</w:t>
            </w:r>
          </w:p>
        </w:tc>
        <w:tc>
          <w:tcPr>
            <w:tcW w:w="3118" w:type="dxa"/>
            <w:tcBorders>
              <w:top w:val="nil"/>
              <w:bottom w:val="nil"/>
            </w:tcBorders>
          </w:tcPr>
          <w:p w:rsidR="00CD6DC0" w:rsidRPr="00A97741" w:rsidRDefault="00CD6DC0" w:rsidP="004655E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7741">
              <w:rPr>
                <w:rFonts w:ascii="Times New Roman" w:hAnsi="Times New Roman" w:cs="Times New Roman"/>
                <w:sz w:val="24"/>
                <w:szCs w:val="24"/>
              </w:rPr>
              <w:t>Mouss</w:t>
            </w:r>
            <w:r>
              <w:rPr>
                <w:rFonts w:ascii="Times New Roman" w:hAnsi="Times New Roman" w:cs="Times New Roman"/>
                <w:sz w:val="24"/>
                <w:szCs w:val="24"/>
              </w:rPr>
              <w:t>e stable et persistante</w:t>
            </w:r>
          </w:p>
        </w:tc>
      </w:tr>
      <w:tr w:rsidR="00CD6DC0" w:rsidRPr="00A97741" w:rsidTr="00465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Borders>
              <w:top w:val="nil"/>
              <w:bottom w:val="nil"/>
            </w:tcBorders>
          </w:tcPr>
          <w:p w:rsidR="00CD6DC0" w:rsidRPr="00A016CE" w:rsidRDefault="00CD6DC0" w:rsidP="004655E1">
            <w:pPr>
              <w:spacing w:line="360" w:lineRule="auto"/>
              <w:jc w:val="both"/>
              <w:rPr>
                <w:rFonts w:ascii="Times New Roman" w:hAnsi="Times New Roman" w:cs="Times New Roman"/>
                <w:b w:val="0"/>
                <w:sz w:val="24"/>
                <w:szCs w:val="24"/>
              </w:rPr>
            </w:pPr>
            <w:r w:rsidRPr="00A016CE">
              <w:rPr>
                <w:rFonts w:ascii="Times New Roman" w:hAnsi="Times New Roman" w:cs="Times New Roman"/>
                <w:b w:val="0"/>
                <w:sz w:val="24"/>
                <w:szCs w:val="24"/>
              </w:rPr>
              <w:t>Alcaloïdes</w:t>
            </w:r>
          </w:p>
        </w:tc>
        <w:tc>
          <w:tcPr>
            <w:tcW w:w="2409" w:type="dxa"/>
            <w:tcBorders>
              <w:top w:val="nil"/>
              <w:bottom w:val="nil"/>
            </w:tcBorders>
          </w:tcPr>
          <w:p w:rsidR="00CD6DC0" w:rsidRDefault="00CD6DC0" w:rsidP="004655E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7741">
              <w:rPr>
                <w:rFonts w:ascii="Times New Roman" w:hAnsi="Times New Roman" w:cs="Times New Roman"/>
                <w:sz w:val="24"/>
                <w:szCs w:val="24"/>
              </w:rPr>
              <w:t>Mayer</w:t>
            </w:r>
          </w:p>
          <w:p w:rsidR="00CD6DC0" w:rsidRPr="00A97741" w:rsidRDefault="00CD6DC0" w:rsidP="004655E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7741">
              <w:rPr>
                <w:rFonts w:ascii="Times New Roman" w:hAnsi="Times New Roman" w:cs="Times New Roman"/>
                <w:sz w:val="24"/>
                <w:szCs w:val="24"/>
              </w:rPr>
              <w:t>Wagner</w:t>
            </w:r>
          </w:p>
        </w:tc>
        <w:tc>
          <w:tcPr>
            <w:tcW w:w="1276" w:type="dxa"/>
            <w:tcBorders>
              <w:top w:val="nil"/>
              <w:bottom w:val="nil"/>
            </w:tcBorders>
          </w:tcPr>
          <w:p w:rsidR="00CD6DC0" w:rsidRDefault="00CD6DC0" w:rsidP="004655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7741">
              <w:rPr>
                <w:rFonts w:ascii="Times New Roman" w:hAnsi="Times New Roman" w:cs="Times New Roman"/>
                <w:sz w:val="24"/>
                <w:szCs w:val="24"/>
              </w:rPr>
              <w:t>+</w:t>
            </w:r>
          </w:p>
          <w:p w:rsidR="00CD6DC0" w:rsidRPr="00A97741" w:rsidRDefault="00CD6DC0" w:rsidP="004655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7741">
              <w:rPr>
                <w:rFonts w:ascii="Times New Roman" w:hAnsi="Times New Roman" w:cs="Times New Roman"/>
                <w:sz w:val="24"/>
                <w:szCs w:val="24"/>
              </w:rPr>
              <w:t>+</w:t>
            </w:r>
          </w:p>
        </w:tc>
        <w:tc>
          <w:tcPr>
            <w:tcW w:w="3118" w:type="dxa"/>
            <w:tcBorders>
              <w:top w:val="nil"/>
              <w:bottom w:val="nil"/>
            </w:tcBorders>
          </w:tcPr>
          <w:p w:rsidR="00CD6DC0" w:rsidRDefault="00CD6DC0" w:rsidP="004655E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7741">
              <w:rPr>
                <w:rFonts w:ascii="Times New Roman" w:hAnsi="Times New Roman" w:cs="Times New Roman"/>
                <w:sz w:val="24"/>
                <w:szCs w:val="24"/>
              </w:rPr>
              <w:t>Faible précipité blanc-crème</w:t>
            </w:r>
          </w:p>
          <w:p w:rsidR="00CD6DC0" w:rsidRPr="00A97741" w:rsidRDefault="00CD6DC0" w:rsidP="004655E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7741">
              <w:rPr>
                <w:rFonts w:ascii="Times New Roman" w:hAnsi="Times New Roman" w:cs="Times New Roman"/>
                <w:sz w:val="24"/>
                <w:szCs w:val="24"/>
              </w:rPr>
              <w:t>Faible précipité brun-rouge</w:t>
            </w:r>
          </w:p>
        </w:tc>
      </w:tr>
      <w:tr w:rsidR="00CD6DC0" w:rsidRPr="00A97741" w:rsidTr="004655E1">
        <w:tc>
          <w:tcPr>
            <w:cnfStyle w:val="001000000000" w:firstRow="0" w:lastRow="0" w:firstColumn="1" w:lastColumn="0" w:oddVBand="0" w:evenVBand="0" w:oddHBand="0" w:evenHBand="0" w:firstRowFirstColumn="0" w:firstRowLastColumn="0" w:lastRowFirstColumn="0" w:lastRowLastColumn="0"/>
            <w:tcW w:w="2269" w:type="dxa"/>
            <w:tcBorders>
              <w:top w:val="nil"/>
              <w:bottom w:val="single" w:sz="4" w:space="0" w:color="auto"/>
            </w:tcBorders>
          </w:tcPr>
          <w:p w:rsidR="00CD6DC0" w:rsidRPr="00A016CE" w:rsidRDefault="00CD6DC0" w:rsidP="004655E1">
            <w:pPr>
              <w:spacing w:line="360" w:lineRule="auto"/>
              <w:jc w:val="both"/>
              <w:rPr>
                <w:rFonts w:ascii="Times New Roman" w:hAnsi="Times New Roman" w:cs="Times New Roman"/>
                <w:b w:val="0"/>
                <w:sz w:val="24"/>
                <w:szCs w:val="24"/>
              </w:rPr>
            </w:pPr>
            <w:r w:rsidRPr="00A016CE">
              <w:rPr>
                <w:rFonts w:ascii="Times New Roman" w:hAnsi="Times New Roman" w:cs="Times New Roman"/>
                <w:b w:val="0"/>
                <w:sz w:val="24"/>
                <w:szCs w:val="24"/>
              </w:rPr>
              <w:t>Stéroïdes/</w:t>
            </w:r>
            <w:proofErr w:type="spellStart"/>
            <w:r w:rsidRPr="00A016CE">
              <w:rPr>
                <w:rFonts w:ascii="Times New Roman" w:hAnsi="Times New Roman" w:cs="Times New Roman"/>
                <w:b w:val="0"/>
                <w:sz w:val="24"/>
                <w:szCs w:val="24"/>
              </w:rPr>
              <w:t>Triterpènes</w:t>
            </w:r>
            <w:proofErr w:type="spellEnd"/>
          </w:p>
        </w:tc>
        <w:tc>
          <w:tcPr>
            <w:tcW w:w="2409" w:type="dxa"/>
            <w:tcBorders>
              <w:top w:val="nil"/>
              <w:bottom w:val="single" w:sz="4" w:space="0" w:color="auto"/>
            </w:tcBorders>
          </w:tcPr>
          <w:p w:rsidR="00CD6DC0" w:rsidRPr="00A97741" w:rsidRDefault="00CD6DC0" w:rsidP="004655E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7741">
              <w:rPr>
                <w:rFonts w:ascii="Times New Roman" w:hAnsi="Times New Roman" w:cs="Times New Roman"/>
                <w:sz w:val="24"/>
                <w:szCs w:val="24"/>
              </w:rPr>
              <w:t>Liebermann-</w:t>
            </w:r>
            <w:proofErr w:type="spellStart"/>
            <w:r w:rsidRPr="00A97741">
              <w:rPr>
                <w:rFonts w:ascii="Times New Roman" w:hAnsi="Times New Roman" w:cs="Times New Roman"/>
                <w:sz w:val="24"/>
                <w:szCs w:val="24"/>
              </w:rPr>
              <w:t>Burchard</w:t>
            </w:r>
            <w:proofErr w:type="spellEnd"/>
          </w:p>
        </w:tc>
        <w:tc>
          <w:tcPr>
            <w:tcW w:w="1276" w:type="dxa"/>
            <w:tcBorders>
              <w:top w:val="nil"/>
              <w:bottom w:val="single" w:sz="4" w:space="0" w:color="auto"/>
            </w:tcBorders>
          </w:tcPr>
          <w:p w:rsidR="00CD6DC0" w:rsidRPr="00A97741" w:rsidRDefault="00CD6DC0" w:rsidP="004655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7741">
              <w:rPr>
                <w:rFonts w:ascii="Times New Roman" w:hAnsi="Times New Roman" w:cs="Times New Roman"/>
                <w:sz w:val="24"/>
                <w:szCs w:val="24"/>
              </w:rPr>
              <w:t>+</w:t>
            </w:r>
          </w:p>
        </w:tc>
        <w:tc>
          <w:tcPr>
            <w:tcW w:w="3118" w:type="dxa"/>
            <w:tcBorders>
              <w:top w:val="nil"/>
              <w:bottom w:val="single" w:sz="4" w:space="0" w:color="auto"/>
            </w:tcBorders>
          </w:tcPr>
          <w:p w:rsidR="00CD6DC0" w:rsidRPr="00A97741" w:rsidRDefault="00CD6DC0" w:rsidP="004655E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7741">
              <w:rPr>
                <w:rFonts w:ascii="Times New Roman" w:hAnsi="Times New Roman" w:cs="Times New Roman"/>
                <w:sz w:val="24"/>
                <w:szCs w:val="24"/>
              </w:rPr>
              <w:t>Légère coloration verte-bleue</w:t>
            </w:r>
          </w:p>
        </w:tc>
      </w:tr>
    </w:tbl>
    <w:p w:rsidR="00CD6DC0" w:rsidRPr="00CE22A4" w:rsidRDefault="00CD6DC0" w:rsidP="00CD6DC0">
      <w:pPr>
        <w:spacing w:before="240" w:after="0" w:line="360" w:lineRule="auto"/>
        <w:ind w:firstLine="708"/>
        <w:jc w:val="both"/>
        <w:rPr>
          <w:rStyle w:val="Lienhypertexte"/>
          <w:rFonts w:ascii="Times New Roman" w:hAnsi="Times New Roman" w:cs="Times New Roman"/>
          <w:b/>
          <w:color w:val="auto"/>
          <w:sz w:val="24"/>
          <w:szCs w:val="24"/>
          <w:u w:val="none"/>
        </w:rPr>
      </w:pPr>
      <w:r w:rsidRPr="00CE22A4">
        <w:rPr>
          <w:rStyle w:val="Lienhypertexte"/>
          <w:rFonts w:ascii="Times New Roman" w:hAnsi="Times New Roman" w:cs="Times New Roman"/>
          <w:b/>
          <w:color w:val="auto"/>
          <w:sz w:val="24"/>
          <w:szCs w:val="24"/>
          <w:u w:val="none"/>
        </w:rPr>
        <w:t xml:space="preserve">3.2. Activité antimicrobienne de l’extrait </w:t>
      </w:r>
      <w:r w:rsidRPr="00CE22A4">
        <w:rPr>
          <w:rStyle w:val="Lienhypertexte"/>
          <w:rFonts w:ascii="Times New Roman" w:hAnsi="Times New Roman" w:cs="Times New Roman"/>
          <w:b/>
          <w:i/>
          <w:color w:val="auto"/>
          <w:sz w:val="24"/>
          <w:szCs w:val="24"/>
          <w:u w:val="none"/>
        </w:rPr>
        <w:t>in vitro</w:t>
      </w:r>
    </w:p>
    <w:p w:rsidR="00CD6DC0" w:rsidRDefault="00CD6DC0" w:rsidP="00CD6DC0">
      <w:pPr>
        <w:spacing w:after="0" w:line="360" w:lineRule="auto"/>
        <w:ind w:firstLine="708"/>
        <w:jc w:val="both"/>
        <w:rPr>
          <w:rStyle w:val="Lienhypertexte"/>
          <w:rFonts w:ascii="Times New Roman" w:hAnsi="Times New Roman" w:cs="Times New Roman"/>
          <w:color w:val="auto"/>
          <w:sz w:val="24"/>
          <w:szCs w:val="24"/>
          <w:u w:val="none"/>
        </w:rPr>
      </w:pPr>
      <w:r>
        <w:rPr>
          <w:rStyle w:val="Lienhypertexte"/>
          <w:rFonts w:ascii="Times New Roman" w:hAnsi="Times New Roman" w:cs="Times New Roman"/>
          <w:color w:val="auto"/>
          <w:sz w:val="24"/>
          <w:szCs w:val="24"/>
          <w:u w:val="none"/>
        </w:rPr>
        <w:t xml:space="preserve">L’extrait </w:t>
      </w:r>
      <w:r w:rsidRPr="005A5DB4">
        <w:rPr>
          <w:rStyle w:val="Lienhypertexte"/>
          <w:rFonts w:ascii="Times New Roman" w:hAnsi="Times New Roman" w:cs="Times New Roman"/>
          <w:color w:val="auto"/>
          <w:sz w:val="24"/>
          <w:szCs w:val="24"/>
          <w:u w:val="none"/>
        </w:rPr>
        <w:t xml:space="preserve">éthanolique de </w:t>
      </w:r>
      <w:r>
        <w:rPr>
          <w:rStyle w:val="Lienhypertexte"/>
          <w:rFonts w:ascii="Times New Roman" w:hAnsi="Times New Roman" w:cs="Times New Roman"/>
          <w:color w:val="auto"/>
          <w:sz w:val="24"/>
          <w:szCs w:val="24"/>
          <w:u w:val="none"/>
        </w:rPr>
        <w:t xml:space="preserve">feuille de </w:t>
      </w:r>
      <w:r>
        <w:rPr>
          <w:rStyle w:val="Lienhypertexte"/>
          <w:rFonts w:ascii="Times New Roman" w:hAnsi="Times New Roman" w:cs="Times New Roman"/>
          <w:i/>
          <w:color w:val="auto"/>
          <w:sz w:val="24"/>
          <w:szCs w:val="24"/>
          <w:u w:val="none"/>
        </w:rPr>
        <w:t>S.</w:t>
      </w:r>
      <w:r w:rsidRPr="005A5DB4">
        <w:rPr>
          <w:rStyle w:val="Lienhypertexte"/>
          <w:rFonts w:ascii="Times New Roman" w:hAnsi="Times New Roman" w:cs="Times New Roman"/>
          <w:i/>
          <w:color w:val="auto"/>
          <w:sz w:val="24"/>
          <w:szCs w:val="24"/>
          <w:u w:val="none"/>
        </w:rPr>
        <w:t xml:space="preserve"> </w:t>
      </w:r>
      <w:proofErr w:type="spellStart"/>
      <w:r w:rsidRPr="005A5DB4">
        <w:rPr>
          <w:rStyle w:val="Lienhypertexte"/>
          <w:rFonts w:ascii="Times New Roman" w:hAnsi="Times New Roman" w:cs="Times New Roman"/>
          <w:i/>
          <w:color w:val="auto"/>
          <w:sz w:val="24"/>
          <w:szCs w:val="24"/>
          <w:u w:val="none"/>
        </w:rPr>
        <w:t>alata</w:t>
      </w:r>
      <w:proofErr w:type="spellEnd"/>
      <w:r w:rsidRPr="005A5DB4">
        <w:rPr>
          <w:rStyle w:val="Lienhypertexte"/>
          <w:rFonts w:ascii="Times New Roman" w:hAnsi="Times New Roman" w:cs="Times New Roman"/>
          <w:color w:val="auto"/>
          <w:sz w:val="24"/>
          <w:szCs w:val="24"/>
          <w:u w:val="none"/>
        </w:rPr>
        <w:t xml:space="preserve"> a démontré une activité antimicrobienne prometteuse contre tous les micro-organismes testés, comme en témoignent les zo</w:t>
      </w:r>
      <w:r>
        <w:rPr>
          <w:rStyle w:val="Lienhypertexte"/>
          <w:rFonts w:ascii="Times New Roman" w:hAnsi="Times New Roman" w:cs="Times New Roman"/>
          <w:color w:val="auto"/>
          <w:sz w:val="24"/>
          <w:szCs w:val="24"/>
          <w:u w:val="none"/>
        </w:rPr>
        <w:t>nes d’inhibition significativement observées dans le t</w:t>
      </w:r>
      <w:r w:rsidRPr="005A5DB4">
        <w:rPr>
          <w:rStyle w:val="Lienhypertexte"/>
          <w:rFonts w:ascii="Times New Roman" w:hAnsi="Times New Roman" w:cs="Times New Roman"/>
          <w:color w:val="auto"/>
          <w:sz w:val="24"/>
          <w:szCs w:val="24"/>
          <w:u w:val="none"/>
        </w:rPr>
        <w:t>ableau 2. Les diamètres mo</w:t>
      </w:r>
      <w:r>
        <w:rPr>
          <w:rStyle w:val="Lienhypertexte"/>
          <w:rFonts w:ascii="Times New Roman" w:hAnsi="Times New Roman" w:cs="Times New Roman"/>
          <w:color w:val="auto"/>
          <w:sz w:val="24"/>
          <w:szCs w:val="24"/>
          <w:u w:val="none"/>
        </w:rPr>
        <w:t>yens des zones d’inhibition de</w:t>
      </w:r>
      <w:r w:rsidRPr="005A5DB4">
        <w:rPr>
          <w:rStyle w:val="Lienhypertexte"/>
          <w:rFonts w:ascii="Times New Roman" w:hAnsi="Times New Roman" w:cs="Times New Roman"/>
          <w:color w:val="auto"/>
          <w:sz w:val="24"/>
          <w:szCs w:val="24"/>
          <w:u w:val="none"/>
        </w:rPr>
        <w:t xml:space="preserve"> l’extrait</w:t>
      </w:r>
      <w:r>
        <w:rPr>
          <w:rStyle w:val="Lienhypertexte"/>
          <w:rFonts w:ascii="Times New Roman" w:hAnsi="Times New Roman" w:cs="Times New Roman"/>
          <w:color w:val="auto"/>
          <w:sz w:val="24"/>
          <w:szCs w:val="24"/>
          <w:u w:val="none"/>
        </w:rPr>
        <w:t xml:space="preserve"> de </w:t>
      </w:r>
      <w:r w:rsidRPr="006771CE">
        <w:rPr>
          <w:rStyle w:val="Lienhypertexte"/>
          <w:rFonts w:ascii="Times New Roman" w:hAnsi="Times New Roman" w:cs="Times New Roman"/>
          <w:i/>
          <w:color w:val="auto"/>
          <w:sz w:val="24"/>
          <w:szCs w:val="24"/>
          <w:u w:val="none"/>
        </w:rPr>
        <w:t xml:space="preserve">S. </w:t>
      </w:r>
      <w:proofErr w:type="spellStart"/>
      <w:r w:rsidRPr="006771CE">
        <w:rPr>
          <w:rStyle w:val="Lienhypertexte"/>
          <w:rFonts w:ascii="Times New Roman" w:hAnsi="Times New Roman" w:cs="Times New Roman"/>
          <w:i/>
          <w:color w:val="auto"/>
          <w:sz w:val="24"/>
          <w:szCs w:val="24"/>
          <w:u w:val="none"/>
        </w:rPr>
        <w:t>alata</w:t>
      </w:r>
      <w:proofErr w:type="spellEnd"/>
      <w:r>
        <w:rPr>
          <w:rStyle w:val="Lienhypertexte"/>
          <w:rFonts w:ascii="Times New Roman" w:hAnsi="Times New Roman" w:cs="Times New Roman"/>
          <w:color w:val="auto"/>
          <w:sz w:val="24"/>
          <w:szCs w:val="24"/>
          <w:u w:val="none"/>
        </w:rPr>
        <w:t xml:space="preserve"> étaient de 19,2 mm (n = 3 ; s = 1,1) pour </w:t>
      </w:r>
      <w:r w:rsidRPr="005A5DB4">
        <w:rPr>
          <w:rStyle w:val="Lienhypertexte"/>
          <w:rFonts w:ascii="Times New Roman" w:hAnsi="Times New Roman" w:cs="Times New Roman"/>
          <w:i/>
          <w:color w:val="auto"/>
          <w:sz w:val="24"/>
          <w:szCs w:val="24"/>
          <w:u w:val="none"/>
        </w:rPr>
        <w:t xml:space="preserve">M. </w:t>
      </w:r>
      <w:proofErr w:type="spellStart"/>
      <w:r w:rsidRPr="005A5DB4">
        <w:rPr>
          <w:rStyle w:val="Lienhypertexte"/>
          <w:rFonts w:ascii="Times New Roman" w:hAnsi="Times New Roman" w:cs="Times New Roman"/>
          <w:i/>
          <w:color w:val="auto"/>
          <w:sz w:val="24"/>
          <w:szCs w:val="24"/>
          <w:u w:val="none"/>
        </w:rPr>
        <w:t>furfur</w:t>
      </w:r>
      <w:proofErr w:type="spellEnd"/>
      <w:r w:rsidRPr="005A5DB4">
        <w:rPr>
          <w:rStyle w:val="Lienhypertexte"/>
          <w:rFonts w:ascii="Times New Roman" w:hAnsi="Times New Roman" w:cs="Times New Roman"/>
          <w:color w:val="auto"/>
          <w:sz w:val="24"/>
          <w:szCs w:val="24"/>
          <w:u w:val="none"/>
        </w:rPr>
        <w:t xml:space="preserve">, </w:t>
      </w:r>
      <w:r>
        <w:rPr>
          <w:rStyle w:val="Lienhypertexte"/>
          <w:rFonts w:ascii="Times New Roman" w:hAnsi="Times New Roman" w:cs="Times New Roman"/>
          <w:color w:val="auto"/>
          <w:sz w:val="24"/>
          <w:szCs w:val="24"/>
          <w:u w:val="none"/>
        </w:rPr>
        <w:t>17,8 mm (n = 3 ; s = 0,9) pour</w:t>
      </w:r>
      <w:r w:rsidRPr="00B8012D">
        <w:rPr>
          <w:rStyle w:val="Lienhypertexte"/>
          <w:rFonts w:ascii="Times New Roman" w:hAnsi="Times New Roman" w:cs="Times New Roman"/>
          <w:i/>
          <w:color w:val="auto"/>
          <w:sz w:val="24"/>
          <w:szCs w:val="24"/>
          <w:u w:val="none"/>
        </w:rPr>
        <w:t xml:space="preserve"> </w:t>
      </w:r>
      <w:r w:rsidRPr="005A5DB4">
        <w:rPr>
          <w:rStyle w:val="Lienhypertexte"/>
          <w:rFonts w:ascii="Times New Roman" w:hAnsi="Times New Roman" w:cs="Times New Roman"/>
          <w:i/>
          <w:color w:val="auto"/>
          <w:sz w:val="24"/>
          <w:szCs w:val="24"/>
          <w:u w:val="none"/>
        </w:rPr>
        <w:t xml:space="preserve">T. </w:t>
      </w:r>
      <w:proofErr w:type="spellStart"/>
      <w:r w:rsidRPr="005A5DB4">
        <w:rPr>
          <w:rStyle w:val="Lienhypertexte"/>
          <w:rFonts w:ascii="Times New Roman" w:hAnsi="Times New Roman" w:cs="Times New Roman"/>
          <w:i/>
          <w:color w:val="auto"/>
          <w:sz w:val="24"/>
          <w:szCs w:val="24"/>
          <w:u w:val="none"/>
        </w:rPr>
        <w:t>rubrum</w:t>
      </w:r>
      <w:proofErr w:type="spellEnd"/>
      <w:r w:rsidRPr="005A5DB4">
        <w:rPr>
          <w:rStyle w:val="Lienhypertexte"/>
          <w:rFonts w:ascii="Times New Roman" w:hAnsi="Times New Roman" w:cs="Times New Roman"/>
          <w:color w:val="auto"/>
          <w:sz w:val="24"/>
          <w:szCs w:val="24"/>
          <w:u w:val="none"/>
        </w:rPr>
        <w:t xml:space="preserve">, </w:t>
      </w:r>
      <w:r>
        <w:rPr>
          <w:rStyle w:val="Lienhypertexte"/>
          <w:rFonts w:ascii="Times New Roman" w:hAnsi="Times New Roman" w:cs="Times New Roman"/>
          <w:color w:val="auto"/>
          <w:sz w:val="24"/>
          <w:szCs w:val="24"/>
          <w:u w:val="none"/>
        </w:rPr>
        <w:t xml:space="preserve">18,5 mm (n = 3 ; s = 1,0) pour </w:t>
      </w:r>
      <w:r w:rsidRPr="005A5DB4">
        <w:rPr>
          <w:rStyle w:val="Lienhypertexte"/>
          <w:rFonts w:ascii="Times New Roman" w:hAnsi="Times New Roman" w:cs="Times New Roman"/>
          <w:i/>
          <w:color w:val="auto"/>
          <w:sz w:val="24"/>
          <w:szCs w:val="24"/>
          <w:u w:val="none"/>
        </w:rPr>
        <w:t xml:space="preserve">M. </w:t>
      </w:r>
      <w:proofErr w:type="spellStart"/>
      <w:r w:rsidRPr="005A5DB4">
        <w:rPr>
          <w:rStyle w:val="Lienhypertexte"/>
          <w:rFonts w:ascii="Times New Roman" w:hAnsi="Times New Roman" w:cs="Times New Roman"/>
          <w:i/>
          <w:color w:val="auto"/>
          <w:sz w:val="24"/>
          <w:szCs w:val="24"/>
          <w:u w:val="none"/>
        </w:rPr>
        <w:t>canis</w:t>
      </w:r>
      <w:proofErr w:type="spellEnd"/>
      <w:r w:rsidRPr="005A5DB4">
        <w:rPr>
          <w:rStyle w:val="Lienhypertexte"/>
          <w:rFonts w:ascii="Times New Roman" w:hAnsi="Times New Roman" w:cs="Times New Roman"/>
          <w:color w:val="auto"/>
          <w:sz w:val="24"/>
          <w:szCs w:val="24"/>
          <w:u w:val="none"/>
        </w:rPr>
        <w:t xml:space="preserve"> et </w:t>
      </w:r>
      <w:r>
        <w:rPr>
          <w:rStyle w:val="Lienhypertexte"/>
          <w:rFonts w:ascii="Times New Roman" w:hAnsi="Times New Roman" w:cs="Times New Roman"/>
          <w:color w:val="auto"/>
          <w:sz w:val="24"/>
          <w:szCs w:val="24"/>
          <w:u w:val="none"/>
        </w:rPr>
        <w:t xml:space="preserve">16,9 mm (n = 3 ; s = 0,8) pour </w:t>
      </w:r>
      <w:r w:rsidRPr="005A5DB4">
        <w:rPr>
          <w:rStyle w:val="Lienhypertexte"/>
          <w:rFonts w:ascii="Times New Roman" w:hAnsi="Times New Roman" w:cs="Times New Roman"/>
          <w:i/>
          <w:color w:val="auto"/>
          <w:sz w:val="24"/>
          <w:szCs w:val="24"/>
          <w:u w:val="none"/>
        </w:rPr>
        <w:t>S. aureus</w:t>
      </w:r>
      <w:r w:rsidRPr="005A5DB4">
        <w:rPr>
          <w:rStyle w:val="Lienhypertexte"/>
          <w:rFonts w:ascii="Times New Roman" w:hAnsi="Times New Roman" w:cs="Times New Roman"/>
          <w:color w:val="auto"/>
          <w:sz w:val="24"/>
          <w:szCs w:val="24"/>
          <w:u w:val="none"/>
        </w:rPr>
        <w:t xml:space="preserve">. </w:t>
      </w:r>
      <w:r>
        <w:rPr>
          <w:rStyle w:val="Lienhypertexte"/>
          <w:rFonts w:ascii="Times New Roman" w:hAnsi="Times New Roman" w:cs="Times New Roman"/>
          <w:color w:val="auto"/>
          <w:sz w:val="24"/>
          <w:szCs w:val="24"/>
          <w:u w:val="none"/>
        </w:rPr>
        <w:t>L’analyse statistique montre qu’il n’existe aucune différence significative entre l</w:t>
      </w:r>
      <w:r w:rsidRPr="005A5DB4">
        <w:rPr>
          <w:rStyle w:val="Lienhypertexte"/>
          <w:rFonts w:ascii="Times New Roman" w:hAnsi="Times New Roman" w:cs="Times New Roman"/>
          <w:color w:val="auto"/>
          <w:sz w:val="24"/>
          <w:szCs w:val="24"/>
          <w:u w:val="none"/>
        </w:rPr>
        <w:t>es diamètres mo</w:t>
      </w:r>
      <w:r>
        <w:rPr>
          <w:rStyle w:val="Lienhypertexte"/>
          <w:rFonts w:ascii="Times New Roman" w:hAnsi="Times New Roman" w:cs="Times New Roman"/>
          <w:color w:val="auto"/>
          <w:sz w:val="24"/>
          <w:szCs w:val="24"/>
          <w:u w:val="none"/>
        </w:rPr>
        <w:t xml:space="preserve">yens des zones d’inhibition contre les différentes souches microbiennes </w:t>
      </w:r>
      <w:r>
        <w:rPr>
          <w:rFonts w:ascii="Times New Roman" w:hAnsi="Times New Roman" w:cs="Times New Roman"/>
          <w:sz w:val="24"/>
          <w:szCs w:val="24"/>
        </w:rPr>
        <w:t>(</w:t>
      </w:r>
      <w:r w:rsidRPr="00181F87">
        <w:rPr>
          <w:rFonts w:ascii="Times New Roman" w:hAnsi="Times New Roman" w:cs="Times New Roman"/>
          <w:i/>
          <w:sz w:val="24"/>
          <w:szCs w:val="24"/>
        </w:rPr>
        <w:t xml:space="preserve">F </w:t>
      </w:r>
      <w:r>
        <w:rPr>
          <w:rFonts w:ascii="Times New Roman" w:hAnsi="Times New Roman" w:cs="Times New Roman"/>
          <w:sz w:val="24"/>
          <w:szCs w:val="24"/>
        </w:rPr>
        <w:t>= 2,57</w:t>
      </w:r>
      <w:r w:rsidRPr="00181F87">
        <w:rPr>
          <w:rFonts w:ascii="Times New Roman" w:hAnsi="Times New Roman" w:cs="Times New Roman"/>
          <w:sz w:val="24"/>
          <w:szCs w:val="24"/>
        </w:rPr>
        <w:t xml:space="preserve"> ; </w:t>
      </w:r>
      <w:proofErr w:type="spellStart"/>
      <w:r>
        <w:rPr>
          <w:rFonts w:ascii="Times New Roman" w:hAnsi="Times New Roman" w:cs="Times New Roman"/>
          <w:i/>
          <w:sz w:val="24"/>
          <w:szCs w:val="24"/>
        </w:rPr>
        <w:t>ddl</w:t>
      </w:r>
      <w:proofErr w:type="spellEnd"/>
      <w:r w:rsidRPr="00181F87">
        <w:rPr>
          <w:rFonts w:ascii="Times New Roman" w:hAnsi="Times New Roman" w:cs="Times New Roman"/>
          <w:sz w:val="24"/>
          <w:szCs w:val="24"/>
        </w:rPr>
        <w:t xml:space="preserve"> = 3, 8 ;</w:t>
      </w:r>
      <w:r>
        <w:rPr>
          <w:rFonts w:ascii="Times New Roman" w:hAnsi="Times New Roman" w:cs="Times New Roman"/>
          <w:sz w:val="24"/>
          <w:szCs w:val="24"/>
        </w:rPr>
        <w:t xml:space="preserve"> </w:t>
      </w:r>
      <w:r w:rsidRPr="00181F87">
        <w:rPr>
          <w:rFonts w:ascii="Times New Roman" w:eastAsia="Times New Roman" w:hAnsi="Times New Roman" w:cs="Times New Roman"/>
          <w:i/>
          <w:sz w:val="24"/>
          <w:szCs w:val="24"/>
        </w:rPr>
        <w:t>P</w:t>
      </w:r>
      <w:r w:rsidRPr="00181F87">
        <w:rPr>
          <w:rFonts w:ascii="Times New Roman" w:hAnsi="Times New Roman" w:cs="Times New Roman"/>
          <w:sz w:val="24"/>
          <w:szCs w:val="24"/>
        </w:rPr>
        <w:t xml:space="preserve"> &lt; 0,001</w:t>
      </w:r>
      <w:r>
        <w:rPr>
          <w:rFonts w:ascii="Times New Roman" w:hAnsi="Times New Roman" w:cs="Times New Roman"/>
          <w:sz w:val="24"/>
          <w:szCs w:val="24"/>
        </w:rPr>
        <w:t xml:space="preserve">). </w:t>
      </w:r>
      <w:r w:rsidRPr="005A5DB4">
        <w:rPr>
          <w:rStyle w:val="Lienhypertexte"/>
          <w:rFonts w:ascii="Times New Roman" w:hAnsi="Times New Roman" w:cs="Times New Roman"/>
          <w:color w:val="auto"/>
          <w:sz w:val="24"/>
          <w:szCs w:val="24"/>
          <w:u w:val="none"/>
        </w:rPr>
        <w:t>Les valeurs de CMI et CMF/CMB confirment</w:t>
      </w:r>
      <w:r>
        <w:rPr>
          <w:rStyle w:val="Lienhypertexte"/>
          <w:rFonts w:ascii="Times New Roman" w:hAnsi="Times New Roman" w:cs="Times New Roman"/>
          <w:color w:val="auto"/>
          <w:sz w:val="24"/>
          <w:szCs w:val="24"/>
          <w:u w:val="none"/>
        </w:rPr>
        <w:t xml:space="preserve"> bien</w:t>
      </w:r>
      <w:r w:rsidRPr="005A5DB4">
        <w:rPr>
          <w:rStyle w:val="Lienhypertexte"/>
          <w:rFonts w:ascii="Times New Roman" w:hAnsi="Times New Roman" w:cs="Times New Roman"/>
          <w:color w:val="auto"/>
          <w:sz w:val="24"/>
          <w:szCs w:val="24"/>
          <w:u w:val="none"/>
        </w:rPr>
        <w:t xml:space="preserve"> l’efficacité de l’extrait, en particulier contre les champignons, où des concentration</w:t>
      </w:r>
      <w:r>
        <w:rPr>
          <w:rStyle w:val="Lienhypertexte"/>
          <w:rFonts w:ascii="Times New Roman" w:hAnsi="Times New Roman" w:cs="Times New Roman"/>
          <w:color w:val="auto"/>
          <w:sz w:val="24"/>
          <w:szCs w:val="24"/>
          <w:u w:val="none"/>
        </w:rPr>
        <w:t>s de 31,</w:t>
      </w:r>
      <w:r w:rsidRPr="005A5DB4">
        <w:rPr>
          <w:rStyle w:val="Lienhypertexte"/>
          <w:rFonts w:ascii="Times New Roman" w:hAnsi="Times New Roman" w:cs="Times New Roman"/>
          <w:color w:val="auto"/>
          <w:sz w:val="24"/>
          <w:szCs w:val="24"/>
          <w:u w:val="none"/>
        </w:rPr>
        <w:t>25 µg/</w:t>
      </w:r>
      <w:proofErr w:type="spellStart"/>
      <w:r w:rsidRPr="005A5DB4">
        <w:rPr>
          <w:rStyle w:val="Lienhypertexte"/>
          <w:rFonts w:ascii="Times New Roman" w:hAnsi="Times New Roman" w:cs="Times New Roman"/>
          <w:color w:val="auto"/>
          <w:sz w:val="24"/>
          <w:szCs w:val="24"/>
          <w:u w:val="none"/>
        </w:rPr>
        <w:t>mL</w:t>
      </w:r>
      <w:proofErr w:type="spellEnd"/>
      <w:r w:rsidRPr="005A5DB4">
        <w:rPr>
          <w:rStyle w:val="Lienhypertexte"/>
          <w:rFonts w:ascii="Times New Roman" w:hAnsi="Times New Roman" w:cs="Times New Roman"/>
          <w:color w:val="auto"/>
          <w:sz w:val="24"/>
          <w:szCs w:val="24"/>
          <w:u w:val="none"/>
        </w:rPr>
        <w:t xml:space="preserve"> pour </w:t>
      </w:r>
      <w:r w:rsidRPr="005A5DB4">
        <w:rPr>
          <w:rStyle w:val="Lienhypertexte"/>
          <w:rFonts w:ascii="Times New Roman" w:hAnsi="Times New Roman" w:cs="Times New Roman"/>
          <w:i/>
          <w:color w:val="auto"/>
          <w:sz w:val="24"/>
          <w:szCs w:val="24"/>
          <w:u w:val="none"/>
        </w:rPr>
        <w:t xml:space="preserve">M. </w:t>
      </w:r>
      <w:proofErr w:type="spellStart"/>
      <w:r w:rsidRPr="005A5DB4">
        <w:rPr>
          <w:rStyle w:val="Lienhypertexte"/>
          <w:rFonts w:ascii="Times New Roman" w:hAnsi="Times New Roman" w:cs="Times New Roman"/>
          <w:i/>
          <w:color w:val="auto"/>
          <w:sz w:val="24"/>
          <w:szCs w:val="24"/>
          <w:u w:val="none"/>
        </w:rPr>
        <w:t>furfur</w:t>
      </w:r>
      <w:proofErr w:type="spellEnd"/>
      <w:r w:rsidRPr="005A5DB4">
        <w:rPr>
          <w:rStyle w:val="Lienhypertexte"/>
          <w:rFonts w:ascii="Times New Roman" w:hAnsi="Times New Roman" w:cs="Times New Roman"/>
          <w:color w:val="auto"/>
          <w:sz w:val="24"/>
          <w:szCs w:val="24"/>
          <w:u w:val="none"/>
        </w:rPr>
        <w:t xml:space="preserve"> et </w:t>
      </w:r>
      <w:r w:rsidRPr="005A5DB4">
        <w:rPr>
          <w:rStyle w:val="Lienhypertexte"/>
          <w:rFonts w:ascii="Times New Roman" w:hAnsi="Times New Roman" w:cs="Times New Roman"/>
          <w:i/>
          <w:color w:val="auto"/>
          <w:sz w:val="24"/>
          <w:szCs w:val="24"/>
          <w:u w:val="none"/>
        </w:rPr>
        <w:t xml:space="preserve">M. </w:t>
      </w:r>
      <w:proofErr w:type="spellStart"/>
      <w:r w:rsidRPr="005A5DB4">
        <w:rPr>
          <w:rStyle w:val="Lienhypertexte"/>
          <w:rFonts w:ascii="Times New Roman" w:hAnsi="Times New Roman" w:cs="Times New Roman"/>
          <w:i/>
          <w:color w:val="auto"/>
          <w:sz w:val="24"/>
          <w:szCs w:val="24"/>
          <w:u w:val="none"/>
        </w:rPr>
        <w:t>canis</w:t>
      </w:r>
      <w:proofErr w:type="spellEnd"/>
      <w:r w:rsidRPr="005A5DB4">
        <w:rPr>
          <w:rStyle w:val="Lienhypertexte"/>
          <w:rFonts w:ascii="Times New Roman" w:hAnsi="Times New Roman" w:cs="Times New Roman"/>
          <w:color w:val="auto"/>
          <w:sz w:val="24"/>
          <w:szCs w:val="24"/>
          <w:u w:val="none"/>
        </w:rPr>
        <w:t xml:space="preserve"> ainsi que 125 µg/</w:t>
      </w:r>
      <w:proofErr w:type="spellStart"/>
      <w:r w:rsidRPr="005A5DB4">
        <w:rPr>
          <w:rStyle w:val="Lienhypertexte"/>
          <w:rFonts w:ascii="Times New Roman" w:hAnsi="Times New Roman" w:cs="Times New Roman"/>
          <w:color w:val="auto"/>
          <w:sz w:val="24"/>
          <w:szCs w:val="24"/>
          <w:u w:val="none"/>
        </w:rPr>
        <w:t>mL</w:t>
      </w:r>
      <w:proofErr w:type="spellEnd"/>
      <w:r w:rsidRPr="005A5DB4">
        <w:rPr>
          <w:rStyle w:val="Lienhypertexte"/>
          <w:rFonts w:ascii="Times New Roman" w:hAnsi="Times New Roman" w:cs="Times New Roman"/>
          <w:color w:val="auto"/>
          <w:sz w:val="24"/>
          <w:szCs w:val="24"/>
          <w:u w:val="none"/>
        </w:rPr>
        <w:t xml:space="preserve"> pour </w:t>
      </w:r>
      <w:r w:rsidRPr="005A5DB4">
        <w:rPr>
          <w:rStyle w:val="Lienhypertexte"/>
          <w:rFonts w:ascii="Times New Roman" w:hAnsi="Times New Roman" w:cs="Times New Roman"/>
          <w:i/>
          <w:color w:val="auto"/>
          <w:sz w:val="24"/>
          <w:szCs w:val="24"/>
          <w:u w:val="none"/>
        </w:rPr>
        <w:t xml:space="preserve">T. </w:t>
      </w:r>
      <w:proofErr w:type="spellStart"/>
      <w:r w:rsidRPr="005A5DB4">
        <w:rPr>
          <w:rStyle w:val="Lienhypertexte"/>
          <w:rFonts w:ascii="Times New Roman" w:hAnsi="Times New Roman" w:cs="Times New Roman"/>
          <w:i/>
          <w:color w:val="auto"/>
          <w:sz w:val="24"/>
          <w:szCs w:val="24"/>
          <w:u w:val="none"/>
        </w:rPr>
        <w:t>rubrum</w:t>
      </w:r>
      <w:proofErr w:type="spellEnd"/>
      <w:r w:rsidRPr="005A5DB4">
        <w:rPr>
          <w:rStyle w:val="Lienhypertexte"/>
          <w:rFonts w:ascii="Times New Roman" w:hAnsi="Times New Roman" w:cs="Times New Roman"/>
          <w:color w:val="auto"/>
          <w:sz w:val="24"/>
          <w:szCs w:val="24"/>
          <w:u w:val="none"/>
        </w:rPr>
        <w:t xml:space="preserve"> ont été obtenues.</w:t>
      </w:r>
      <w:r>
        <w:rPr>
          <w:rStyle w:val="Lienhypertexte"/>
          <w:rFonts w:ascii="Times New Roman" w:hAnsi="Times New Roman" w:cs="Times New Roman"/>
          <w:color w:val="auto"/>
          <w:sz w:val="24"/>
          <w:szCs w:val="24"/>
          <w:u w:val="none"/>
        </w:rPr>
        <w:t xml:space="preserve"> Ces valeurs sont compétitives </w:t>
      </w:r>
      <w:r w:rsidRPr="005A5DB4">
        <w:rPr>
          <w:rStyle w:val="Lienhypertexte"/>
          <w:rFonts w:ascii="Times New Roman" w:hAnsi="Times New Roman" w:cs="Times New Roman"/>
          <w:color w:val="auto"/>
          <w:sz w:val="24"/>
          <w:szCs w:val="24"/>
          <w:u w:val="none"/>
        </w:rPr>
        <w:t xml:space="preserve">que celles rapportées pour certains extraits végétaux traditionnellement utilisés. L’extrait a également montré une activité notable contre </w:t>
      </w:r>
      <w:r w:rsidRPr="005A5DB4">
        <w:rPr>
          <w:rStyle w:val="Lienhypertexte"/>
          <w:rFonts w:ascii="Times New Roman" w:hAnsi="Times New Roman" w:cs="Times New Roman"/>
          <w:i/>
          <w:color w:val="auto"/>
          <w:sz w:val="24"/>
          <w:szCs w:val="24"/>
          <w:u w:val="none"/>
        </w:rPr>
        <w:t>S. aureus</w:t>
      </w:r>
      <w:r w:rsidRPr="005A5DB4">
        <w:rPr>
          <w:rStyle w:val="Lienhypertexte"/>
          <w:rFonts w:ascii="Times New Roman" w:hAnsi="Times New Roman" w:cs="Times New Roman"/>
          <w:color w:val="auto"/>
          <w:sz w:val="24"/>
          <w:szCs w:val="24"/>
          <w:u w:val="none"/>
        </w:rPr>
        <w:t xml:space="preserve"> (CMI de 250 µg/</w:t>
      </w:r>
      <w:proofErr w:type="spellStart"/>
      <w:r w:rsidRPr="005A5DB4">
        <w:rPr>
          <w:rStyle w:val="Lienhypertexte"/>
          <w:rFonts w:ascii="Times New Roman" w:hAnsi="Times New Roman" w:cs="Times New Roman"/>
          <w:color w:val="auto"/>
          <w:sz w:val="24"/>
          <w:szCs w:val="24"/>
          <w:u w:val="none"/>
        </w:rPr>
        <w:t>mL</w:t>
      </w:r>
      <w:proofErr w:type="spellEnd"/>
      <w:r w:rsidRPr="005A5DB4">
        <w:rPr>
          <w:rStyle w:val="Lienhypertexte"/>
          <w:rFonts w:ascii="Times New Roman" w:hAnsi="Times New Roman" w:cs="Times New Roman"/>
          <w:color w:val="auto"/>
          <w:sz w:val="24"/>
          <w:szCs w:val="24"/>
          <w:u w:val="none"/>
        </w:rPr>
        <w:t>), ce qui est pertinent pour les infections cutanées secondaires.</w:t>
      </w:r>
    </w:p>
    <w:p w:rsidR="0008243D" w:rsidRDefault="0008243D" w:rsidP="00CD6DC0">
      <w:pPr>
        <w:spacing w:after="0" w:line="360" w:lineRule="auto"/>
        <w:ind w:firstLine="708"/>
        <w:jc w:val="both"/>
        <w:rPr>
          <w:rStyle w:val="Lienhypertexte"/>
          <w:rFonts w:ascii="Times New Roman" w:hAnsi="Times New Roman" w:cs="Times New Roman"/>
          <w:color w:val="auto"/>
          <w:sz w:val="24"/>
          <w:szCs w:val="24"/>
          <w:u w:val="none"/>
        </w:rPr>
      </w:pPr>
    </w:p>
    <w:p w:rsidR="0008243D" w:rsidRDefault="0008243D" w:rsidP="00CD6DC0">
      <w:pPr>
        <w:spacing w:after="0" w:line="360" w:lineRule="auto"/>
        <w:ind w:firstLine="708"/>
        <w:jc w:val="both"/>
        <w:rPr>
          <w:rStyle w:val="Lienhypertexte"/>
          <w:rFonts w:ascii="Times New Roman" w:hAnsi="Times New Roman" w:cs="Times New Roman"/>
          <w:color w:val="auto"/>
          <w:sz w:val="24"/>
          <w:szCs w:val="24"/>
          <w:u w:val="none"/>
        </w:rPr>
      </w:pPr>
    </w:p>
    <w:p w:rsidR="0008243D" w:rsidRDefault="0008243D" w:rsidP="00CD6DC0">
      <w:pPr>
        <w:spacing w:after="0" w:line="360" w:lineRule="auto"/>
        <w:ind w:firstLine="708"/>
        <w:jc w:val="both"/>
        <w:rPr>
          <w:rStyle w:val="Lienhypertexte"/>
          <w:rFonts w:ascii="Times New Roman" w:hAnsi="Times New Roman" w:cs="Times New Roman"/>
          <w:color w:val="auto"/>
          <w:sz w:val="24"/>
          <w:szCs w:val="24"/>
          <w:u w:val="none"/>
        </w:rPr>
      </w:pPr>
    </w:p>
    <w:p w:rsidR="0008243D" w:rsidRDefault="0008243D" w:rsidP="00CD6DC0">
      <w:pPr>
        <w:spacing w:after="0" w:line="360" w:lineRule="auto"/>
        <w:ind w:firstLine="708"/>
        <w:jc w:val="both"/>
        <w:rPr>
          <w:rStyle w:val="Lienhypertexte"/>
          <w:rFonts w:ascii="Times New Roman" w:hAnsi="Times New Roman" w:cs="Times New Roman"/>
          <w:color w:val="auto"/>
          <w:sz w:val="24"/>
          <w:szCs w:val="24"/>
          <w:u w:val="none"/>
        </w:rPr>
      </w:pPr>
    </w:p>
    <w:p w:rsidR="0008243D" w:rsidRDefault="0008243D" w:rsidP="00CD6DC0">
      <w:pPr>
        <w:spacing w:after="0" w:line="360" w:lineRule="auto"/>
        <w:ind w:firstLine="708"/>
        <w:jc w:val="both"/>
        <w:rPr>
          <w:rStyle w:val="Lienhypertexte"/>
          <w:rFonts w:ascii="Times New Roman" w:hAnsi="Times New Roman" w:cs="Times New Roman"/>
          <w:color w:val="auto"/>
          <w:sz w:val="24"/>
          <w:szCs w:val="24"/>
          <w:u w:val="none"/>
        </w:rPr>
      </w:pPr>
    </w:p>
    <w:p w:rsidR="00CD6DC0" w:rsidRPr="000A383E" w:rsidRDefault="00CD6DC0" w:rsidP="00CD6DC0">
      <w:pPr>
        <w:spacing w:before="240" w:after="0" w:line="360" w:lineRule="auto"/>
        <w:jc w:val="both"/>
        <w:rPr>
          <w:rStyle w:val="Lienhypertexte"/>
          <w:rFonts w:ascii="Times New Roman" w:hAnsi="Times New Roman" w:cs="Times New Roman"/>
          <w:b/>
          <w:i/>
          <w:color w:val="auto"/>
          <w:sz w:val="24"/>
          <w:szCs w:val="24"/>
          <w:u w:val="none"/>
        </w:rPr>
      </w:pPr>
      <w:r w:rsidRPr="000A383E">
        <w:rPr>
          <w:rFonts w:ascii="Times New Roman" w:hAnsi="Times New Roman" w:cs="Times New Roman"/>
          <w:b/>
          <w:sz w:val="24"/>
          <w:szCs w:val="24"/>
        </w:rPr>
        <w:lastRenderedPageBreak/>
        <w:t xml:space="preserve">Tableau </w:t>
      </w:r>
      <w:r w:rsidRPr="000A383E">
        <w:rPr>
          <w:rFonts w:ascii="Times New Roman" w:hAnsi="Times New Roman" w:cs="Times New Roman"/>
          <w:b/>
          <w:i/>
          <w:sz w:val="24"/>
          <w:szCs w:val="24"/>
        </w:rPr>
        <w:fldChar w:fldCharType="begin"/>
      </w:r>
      <w:r w:rsidRPr="000A383E">
        <w:rPr>
          <w:rFonts w:ascii="Times New Roman" w:hAnsi="Times New Roman" w:cs="Times New Roman"/>
          <w:b/>
          <w:sz w:val="24"/>
          <w:szCs w:val="24"/>
        </w:rPr>
        <w:instrText xml:space="preserve"> SEQ Tableau \* ARABIC </w:instrText>
      </w:r>
      <w:r w:rsidRPr="000A383E">
        <w:rPr>
          <w:rFonts w:ascii="Times New Roman" w:hAnsi="Times New Roman" w:cs="Times New Roman"/>
          <w:b/>
          <w:i/>
          <w:sz w:val="24"/>
          <w:szCs w:val="24"/>
        </w:rPr>
        <w:fldChar w:fldCharType="separate"/>
      </w:r>
      <w:r w:rsidR="007D6F66">
        <w:rPr>
          <w:rFonts w:ascii="Times New Roman" w:hAnsi="Times New Roman" w:cs="Times New Roman"/>
          <w:b/>
          <w:noProof/>
          <w:sz w:val="24"/>
          <w:szCs w:val="24"/>
        </w:rPr>
        <w:t>2</w:t>
      </w:r>
      <w:r w:rsidRPr="000A383E">
        <w:rPr>
          <w:rFonts w:ascii="Times New Roman" w:hAnsi="Times New Roman" w:cs="Times New Roman"/>
          <w:b/>
          <w:i/>
          <w:sz w:val="24"/>
          <w:szCs w:val="24"/>
        </w:rPr>
        <w:fldChar w:fldCharType="end"/>
      </w:r>
      <w:r w:rsidRPr="000A383E">
        <w:rPr>
          <w:rFonts w:ascii="Times New Roman" w:hAnsi="Times New Roman" w:cs="Times New Roman"/>
          <w:sz w:val="24"/>
          <w:szCs w:val="24"/>
        </w:rPr>
        <w:t xml:space="preserve"> : </w:t>
      </w:r>
      <w:r w:rsidRPr="000A383E">
        <w:rPr>
          <w:rStyle w:val="Lienhypertexte"/>
          <w:rFonts w:ascii="Times New Roman" w:hAnsi="Times New Roman" w:cs="Times New Roman"/>
          <w:color w:val="auto"/>
          <w:sz w:val="24"/>
          <w:szCs w:val="24"/>
          <w:u w:val="none"/>
        </w:rPr>
        <w:t>Con</w:t>
      </w:r>
      <w:r>
        <w:rPr>
          <w:rStyle w:val="Lienhypertexte"/>
          <w:rFonts w:ascii="Times New Roman" w:hAnsi="Times New Roman" w:cs="Times New Roman"/>
          <w:color w:val="auto"/>
          <w:sz w:val="24"/>
          <w:szCs w:val="24"/>
          <w:u w:val="none"/>
        </w:rPr>
        <w:t>centration minimale inhibitoire</w:t>
      </w:r>
      <w:r w:rsidRPr="000A383E">
        <w:rPr>
          <w:rStyle w:val="Lienhypertexte"/>
          <w:rFonts w:ascii="Times New Roman" w:hAnsi="Times New Roman" w:cs="Times New Roman"/>
          <w:i/>
          <w:color w:val="auto"/>
          <w:sz w:val="24"/>
          <w:szCs w:val="24"/>
          <w:u w:val="none"/>
        </w:rPr>
        <w:t xml:space="preserve">, </w:t>
      </w:r>
      <w:r w:rsidRPr="000A383E">
        <w:rPr>
          <w:rStyle w:val="Lienhypertexte"/>
          <w:rFonts w:ascii="Times New Roman" w:hAnsi="Times New Roman" w:cs="Times New Roman"/>
          <w:color w:val="auto"/>
          <w:sz w:val="24"/>
          <w:szCs w:val="24"/>
          <w:u w:val="none"/>
        </w:rPr>
        <w:t>c</w:t>
      </w:r>
      <w:r>
        <w:rPr>
          <w:rStyle w:val="Lienhypertexte"/>
          <w:rFonts w:ascii="Times New Roman" w:hAnsi="Times New Roman" w:cs="Times New Roman"/>
          <w:color w:val="auto"/>
          <w:sz w:val="24"/>
          <w:szCs w:val="24"/>
          <w:u w:val="none"/>
        </w:rPr>
        <w:t>oncentration minimale fongicide</w:t>
      </w:r>
      <w:r w:rsidRPr="000A383E">
        <w:rPr>
          <w:rFonts w:ascii="Times New Roman" w:hAnsi="Times New Roman" w:cs="Times New Roman"/>
          <w:sz w:val="24"/>
          <w:szCs w:val="24"/>
        </w:rPr>
        <w:t xml:space="preserve">, </w:t>
      </w:r>
      <w:r w:rsidRPr="000A383E">
        <w:rPr>
          <w:rStyle w:val="Lienhypertexte"/>
          <w:rFonts w:ascii="Times New Roman" w:hAnsi="Times New Roman" w:cs="Times New Roman"/>
          <w:color w:val="auto"/>
          <w:sz w:val="24"/>
          <w:szCs w:val="24"/>
          <w:u w:val="none"/>
        </w:rPr>
        <w:t>con</w:t>
      </w:r>
      <w:r>
        <w:rPr>
          <w:rStyle w:val="Lienhypertexte"/>
          <w:rFonts w:ascii="Times New Roman" w:hAnsi="Times New Roman" w:cs="Times New Roman"/>
          <w:color w:val="auto"/>
          <w:sz w:val="24"/>
          <w:szCs w:val="24"/>
          <w:u w:val="none"/>
        </w:rPr>
        <w:t>centration minimale bactéricide</w:t>
      </w:r>
      <w:r w:rsidRPr="000A383E">
        <w:rPr>
          <w:rFonts w:ascii="Times New Roman" w:hAnsi="Times New Roman" w:cs="Times New Roman"/>
          <w:sz w:val="24"/>
          <w:szCs w:val="24"/>
        </w:rPr>
        <w:t>,</w:t>
      </w:r>
      <w:r w:rsidRPr="000A383E">
        <w:rPr>
          <w:rStyle w:val="Lienhypertexte"/>
          <w:rFonts w:ascii="Times New Roman" w:hAnsi="Times New Roman" w:cs="Times New Roman"/>
          <w:color w:val="auto"/>
          <w:sz w:val="24"/>
          <w:szCs w:val="24"/>
          <w:u w:val="none"/>
        </w:rPr>
        <w:t xml:space="preserve"> moyennes du diamètre des zones d’inhibition </w:t>
      </w:r>
      <w:r w:rsidRPr="000A383E">
        <w:rPr>
          <w:rFonts w:ascii="Times New Roman" w:hAnsi="Times New Roman" w:cs="Times New Roman"/>
          <w:sz w:val="24"/>
          <w:szCs w:val="24"/>
        </w:rPr>
        <w:t xml:space="preserve">de l’extrait de </w:t>
      </w:r>
      <w:r>
        <w:rPr>
          <w:rFonts w:ascii="Times New Roman" w:hAnsi="Times New Roman" w:cs="Times New Roman"/>
          <w:i/>
          <w:sz w:val="24"/>
          <w:szCs w:val="24"/>
        </w:rPr>
        <w:t>S.</w:t>
      </w:r>
      <w:r w:rsidRPr="000A383E">
        <w:rPr>
          <w:rFonts w:ascii="Times New Roman" w:hAnsi="Times New Roman" w:cs="Times New Roman"/>
          <w:i/>
          <w:sz w:val="24"/>
          <w:szCs w:val="24"/>
        </w:rPr>
        <w:t xml:space="preserve"> </w:t>
      </w:r>
      <w:proofErr w:type="spellStart"/>
      <w:r w:rsidRPr="000A383E">
        <w:rPr>
          <w:rFonts w:ascii="Times New Roman" w:hAnsi="Times New Roman" w:cs="Times New Roman"/>
          <w:i/>
          <w:sz w:val="24"/>
          <w:szCs w:val="24"/>
        </w:rPr>
        <w:t>alata</w:t>
      </w:r>
      <w:proofErr w:type="spellEnd"/>
      <w:r w:rsidRPr="000A383E">
        <w:rPr>
          <w:rFonts w:ascii="Times New Roman" w:hAnsi="Times New Roman" w:cs="Times New Roman"/>
          <w:sz w:val="24"/>
          <w:szCs w:val="24"/>
        </w:rPr>
        <w:t xml:space="preserve"> et </w:t>
      </w:r>
      <w:r w:rsidRPr="000A383E">
        <w:rPr>
          <w:rStyle w:val="Lienhypertexte"/>
          <w:rFonts w:ascii="Times New Roman" w:hAnsi="Times New Roman" w:cs="Times New Roman"/>
          <w:color w:val="auto"/>
          <w:sz w:val="24"/>
          <w:szCs w:val="24"/>
          <w:u w:val="none"/>
        </w:rPr>
        <w:t>Contrôle Positif</w:t>
      </w:r>
    </w:p>
    <w:tbl>
      <w:tblPr>
        <w:tblStyle w:val="Tableausimple2"/>
        <w:tblW w:w="9209" w:type="dxa"/>
        <w:jc w:val="center"/>
        <w:tblBorders>
          <w:top w:val="none" w:sz="0" w:space="0" w:color="auto"/>
          <w:bottom w:val="none" w:sz="0" w:space="0" w:color="auto"/>
        </w:tblBorders>
        <w:tblLayout w:type="fixed"/>
        <w:tblLook w:val="04A0" w:firstRow="1" w:lastRow="0" w:firstColumn="1" w:lastColumn="0" w:noHBand="0" w:noVBand="1"/>
      </w:tblPr>
      <w:tblGrid>
        <w:gridCol w:w="2509"/>
        <w:gridCol w:w="605"/>
        <w:gridCol w:w="1134"/>
        <w:gridCol w:w="1417"/>
        <w:gridCol w:w="1388"/>
        <w:gridCol w:w="2156"/>
      </w:tblGrid>
      <w:tr w:rsidR="00CD6DC0" w:rsidTr="004655E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9" w:type="dxa"/>
            <w:tcBorders>
              <w:top w:val="single" w:sz="4" w:space="0" w:color="auto"/>
              <w:bottom w:val="single" w:sz="4" w:space="0" w:color="auto"/>
            </w:tcBorders>
          </w:tcPr>
          <w:p w:rsidR="00CD6DC0" w:rsidRDefault="00CD6DC0" w:rsidP="004655E1">
            <w:pPr>
              <w:spacing w:line="360" w:lineRule="auto"/>
              <w:jc w:val="both"/>
              <w:rPr>
                <w:rStyle w:val="Lienhypertexte"/>
                <w:rFonts w:ascii="Times New Roman" w:hAnsi="Times New Roman" w:cs="Times New Roman"/>
                <w:color w:val="auto"/>
                <w:sz w:val="24"/>
                <w:szCs w:val="24"/>
                <w:u w:val="none"/>
              </w:rPr>
            </w:pPr>
            <w:r w:rsidRPr="00AF7CA9">
              <w:rPr>
                <w:rStyle w:val="Lienhypertexte"/>
                <w:rFonts w:ascii="Times New Roman" w:hAnsi="Times New Roman" w:cs="Times New Roman"/>
                <w:color w:val="auto"/>
                <w:sz w:val="24"/>
                <w:szCs w:val="24"/>
                <w:u w:val="none"/>
              </w:rPr>
              <w:t>Micro-organisme</w:t>
            </w:r>
          </w:p>
        </w:tc>
        <w:tc>
          <w:tcPr>
            <w:tcW w:w="605" w:type="dxa"/>
            <w:tcBorders>
              <w:top w:val="single" w:sz="4" w:space="0" w:color="auto"/>
              <w:bottom w:val="single" w:sz="4" w:space="0" w:color="auto"/>
            </w:tcBorders>
          </w:tcPr>
          <w:p w:rsidR="00CD6DC0" w:rsidRDefault="00CD6DC0" w:rsidP="004655E1">
            <w:pPr>
              <w:spacing w:line="360" w:lineRule="auto"/>
              <w:jc w:val="center"/>
              <w:cnfStyle w:val="100000000000" w:firstRow="1" w:lastRow="0" w:firstColumn="0" w:lastColumn="0" w:oddVBand="0" w:evenVBand="0" w:oddHBand="0" w:evenHBand="0" w:firstRowFirstColumn="0" w:firstRowLastColumn="0" w:lastRowFirstColumn="0" w:lastRowLastColumn="0"/>
              <w:rPr>
                <w:rStyle w:val="Lienhypertexte"/>
                <w:rFonts w:ascii="Times New Roman" w:hAnsi="Times New Roman" w:cs="Times New Roman"/>
                <w:color w:val="auto"/>
                <w:sz w:val="24"/>
                <w:szCs w:val="24"/>
                <w:u w:val="none"/>
              </w:rPr>
            </w:pPr>
            <w:r>
              <w:rPr>
                <w:rStyle w:val="Lienhypertexte"/>
                <w:rFonts w:ascii="Times New Roman" w:hAnsi="Times New Roman" w:cs="Times New Roman"/>
                <w:color w:val="auto"/>
                <w:sz w:val="24"/>
                <w:szCs w:val="24"/>
                <w:u w:val="none"/>
              </w:rPr>
              <w:t>N</w:t>
            </w:r>
          </w:p>
        </w:tc>
        <w:tc>
          <w:tcPr>
            <w:tcW w:w="1134" w:type="dxa"/>
            <w:tcBorders>
              <w:top w:val="single" w:sz="4" w:space="0" w:color="auto"/>
              <w:bottom w:val="single" w:sz="4" w:space="0" w:color="auto"/>
            </w:tcBorders>
          </w:tcPr>
          <w:p w:rsidR="00CD6DC0" w:rsidRDefault="00CD6DC0" w:rsidP="004655E1">
            <w:pPr>
              <w:spacing w:line="360" w:lineRule="auto"/>
              <w:jc w:val="center"/>
              <w:cnfStyle w:val="100000000000" w:firstRow="1" w:lastRow="0" w:firstColumn="0" w:lastColumn="0" w:oddVBand="0" w:evenVBand="0" w:oddHBand="0" w:evenHBand="0" w:firstRowFirstColumn="0" w:firstRowLastColumn="0" w:lastRowFirstColumn="0" w:lastRowLastColumn="0"/>
              <w:rPr>
                <w:rStyle w:val="Lienhypertexte"/>
                <w:rFonts w:ascii="Times New Roman" w:hAnsi="Times New Roman" w:cs="Times New Roman"/>
                <w:color w:val="auto"/>
                <w:sz w:val="24"/>
                <w:szCs w:val="24"/>
                <w:u w:val="none"/>
              </w:rPr>
            </w:pPr>
            <w:r>
              <w:rPr>
                <w:rStyle w:val="Lienhypertexte"/>
                <w:rFonts w:ascii="Times New Roman" w:hAnsi="Times New Roman" w:cs="Times New Roman"/>
                <w:color w:val="auto"/>
                <w:sz w:val="24"/>
                <w:szCs w:val="24"/>
                <w:u w:val="none"/>
              </w:rPr>
              <w:t>CMI (</w:t>
            </w:r>
            <w:r w:rsidRPr="003C5386">
              <w:rPr>
                <w:rFonts w:ascii="Times New Roman" w:hAnsi="Times New Roman" w:cs="Times New Roman"/>
                <w:sz w:val="24"/>
                <w:szCs w:val="24"/>
              </w:rPr>
              <w:t>µg/</w:t>
            </w:r>
            <w:proofErr w:type="spellStart"/>
            <w:r w:rsidRPr="003C5386">
              <w:rPr>
                <w:rFonts w:ascii="Times New Roman" w:hAnsi="Times New Roman" w:cs="Times New Roman"/>
                <w:sz w:val="24"/>
                <w:szCs w:val="24"/>
              </w:rPr>
              <w:t>mL</w:t>
            </w:r>
            <w:proofErr w:type="spellEnd"/>
            <w:r>
              <w:rPr>
                <w:rFonts w:ascii="Times New Roman" w:hAnsi="Times New Roman" w:cs="Times New Roman"/>
                <w:sz w:val="24"/>
                <w:szCs w:val="24"/>
              </w:rPr>
              <w:t>)</w:t>
            </w:r>
          </w:p>
        </w:tc>
        <w:tc>
          <w:tcPr>
            <w:tcW w:w="1417" w:type="dxa"/>
            <w:tcBorders>
              <w:top w:val="single" w:sz="4" w:space="0" w:color="auto"/>
              <w:bottom w:val="single" w:sz="4" w:space="0" w:color="auto"/>
            </w:tcBorders>
          </w:tcPr>
          <w:p w:rsidR="00CD6DC0" w:rsidRDefault="00CD6DC0" w:rsidP="004655E1">
            <w:pPr>
              <w:spacing w:line="360" w:lineRule="auto"/>
              <w:jc w:val="center"/>
              <w:cnfStyle w:val="100000000000" w:firstRow="1" w:lastRow="0" w:firstColumn="0" w:lastColumn="0" w:oddVBand="0" w:evenVBand="0" w:oddHBand="0" w:evenHBand="0" w:firstRowFirstColumn="0" w:firstRowLastColumn="0" w:lastRowFirstColumn="0" w:lastRowLastColumn="0"/>
              <w:rPr>
                <w:rStyle w:val="Lienhypertexte"/>
                <w:rFonts w:ascii="Times New Roman" w:hAnsi="Times New Roman" w:cs="Times New Roman"/>
                <w:color w:val="auto"/>
                <w:sz w:val="24"/>
                <w:szCs w:val="24"/>
                <w:u w:val="none"/>
              </w:rPr>
            </w:pPr>
            <w:r w:rsidRPr="00AF7CA9">
              <w:rPr>
                <w:rStyle w:val="Lienhypertexte"/>
                <w:rFonts w:ascii="Times New Roman" w:hAnsi="Times New Roman" w:cs="Times New Roman"/>
                <w:color w:val="auto"/>
                <w:sz w:val="24"/>
                <w:szCs w:val="24"/>
                <w:u w:val="none"/>
              </w:rPr>
              <w:t xml:space="preserve">CMF/CMB </w:t>
            </w:r>
            <w:r>
              <w:rPr>
                <w:rStyle w:val="Lienhypertexte"/>
                <w:rFonts w:ascii="Times New Roman" w:hAnsi="Times New Roman" w:cs="Times New Roman"/>
                <w:color w:val="auto"/>
                <w:sz w:val="24"/>
                <w:szCs w:val="24"/>
                <w:u w:val="none"/>
              </w:rPr>
              <w:t>(</w:t>
            </w:r>
            <w:r w:rsidRPr="003C5386">
              <w:rPr>
                <w:rFonts w:ascii="Times New Roman" w:hAnsi="Times New Roman" w:cs="Times New Roman"/>
                <w:sz w:val="24"/>
                <w:szCs w:val="24"/>
              </w:rPr>
              <w:t>µg/</w:t>
            </w:r>
            <w:proofErr w:type="spellStart"/>
            <w:r w:rsidRPr="003C5386">
              <w:rPr>
                <w:rFonts w:ascii="Times New Roman" w:hAnsi="Times New Roman" w:cs="Times New Roman"/>
                <w:sz w:val="24"/>
                <w:szCs w:val="24"/>
              </w:rPr>
              <w:t>mL</w:t>
            </w:r>
            <w:proofErr w:type="spellEnd"/>
            <w:r>
              <w:rPr>
                <w:rFonts w:ascii="Times New Roman" w:hAnsi="Times New Roman" w:cs="Times New Roman"/>
                <w:sz w:val="24"/>
                <w:szCs w:val="24"/>
              </w:rPr>
              <w:t>)</w:t>
            </w:r>
          </w:p>
        </w:tc>
        <w:tc>
          <w:tcPr>
            <w:tcW w:w="1388" w:type="dxa"/>
            <w:tcBorders>
              <w:top w:val="single" w:sz="4" w:space="0" w:color="auto"/>
              <w:bottom w:val="single" w:sz="4" w:space="0" w:color="auto"/>
            </w:tcBorders>
          </w:tcPr>
          <w:p w:rsidR="00CD6DC0" w:rsidRDefault="00CD6DC0" w:rsidP="004655E1">
            <w:pPr>
              <w:spacing w:line="360" w:lineRule="auto"/>
              <w:jc w:val="center"/>
              <w:cnfStyle w:val="100000000000" w:firstRow="1" w:lastRow="0" w:firstColumn="0" w:lastColumn="0" w:oddVBand="0" w:evenVBand="0" w:oddHBand="0" w:evenHBand="0" w:firstRowFirstColumn="0" w:firstRowLastColumn="0" w:lastRowFirstColumn="0" w:lastRowLastColumn="0"/>
              <w:rPr>
                <w:rStyle w:val="Lienhypertexte"/>
                <w:rFonts w:ascii="Times New Roman" w:hAnsi="Times New Roman" w:cs="Times New Roman"/>
                <w:color w:val="auto"/>
                <w:sz w:val="24"/>
                <w:szCs w:val="24"/>
                <w:u w:val="none"/>
              </w:rPr>
            </w:pPr>
            <w:r>
              <w:rPr>
                <w:rStyle w:val="Lienhypertexte"/>
                <w:rFonts w:ascii="Times New Roman" w:hAnsi="Times New Roman" w:cs="Times New Roman"/>
                <w:i/>
                <w:color w:val="auto"/>
                <w:sz w:val="24"/>
                <w:szCs w:val="24"/>
                <w:u w:val="none"/>
              </w:rPr>
              <w:t xml:space="preserve">MDZI </w:t>
            </w:r>
            <w:r w:rsidRPr="00F757D6">
              <w:rPr>
                <w:rStyle w:val="Lienhypertexte"/>
                <w:rFonts w:ascii="Times New Roman" w:hAnsi="Times New Roman" w:cs="Times New Roman"/>
                <w:color w:val="auto"/>
                <w:sz w:val="24"/>
                <w:szCs w:val="24"/>
                <w:u w:val="none"/>
              </w:rPr>
              <w:t>(mm)</w:t>
            </w:r>
          </w:p>
        </w:tc>
        <w:tc>
          <w:tcPr>
            <w:tcW w:w="2156" w:type="dxa"/>
            <w:tcBorders>
              <w:top w:val="single" w:sz="4" w:space="0" w:color="auto"/>
              <w:bottom w:val="single" w:sz="4" w:space="0" w:color="auto"/>
            </w:tcBorders>
          </w:tcPr>
          <w:p w:rsidR="00CD6DC0" w:rsidRDefault="00CD6DC0" w:rsidP="004655E1">
            <w:pPr>
              <w:spacing w:line="360" w:lineRule="auto"/>
              <w:jc w:val="center"/>
              <w:cnfStyle w:val="100000000000" w:firstRow="1" w:lastRow="0" w:firstColumn="0" w:lastColumn="0" w:oddVBand="0" w:evenVBand="0" w:oddHBand="0" w:evenHBand="0" w:firstRowFirstColumn="0" w:firstRowLastColumn="0" w:lastRowFirstColumn="0" w:lastRowLastColumn="0"/>
              <w:rPr>
                <w:rStyle w:val="Lienhypertexte"/>
                <w:rFonts w:ascii="Times New Roman" w:hAnsi="Times New Roman" w:cs="Times New Roman"/>
                <w:color w:val="auto"/>
                <w:sz w:val="24"/>
                <w:szCs w:val="24"/>
                <w:u w:val="none"/>
              </w:rPr>
            </w:pPr>
            <w:r>
              <w:rPr>
                <w:rStyle w:val="Lienhypertexte"/>
                <w:rFonts w:ascii="Times New Roman" w:hAnsi="Times New Roman" w:cs="Times New Roman"/>
                <w:color w:val="auto"/>
                <w:sz w:val="24"/>
                <w:szCs w:val="24"/>
                <w:u w:val="none"/>
              </w:rPr>
              <w:t>CP</w:t>
            </w:r>
            <w:r w:rsidRPr="00AF7CA9">
              <w:rPr>
                <w:rStyle w:val="Lienhypertexte"/>
                <w:rFonts w:ascii="Times New Roman" w:hAnsi="Times New Roman" w:cs="Times New Roman"/>
                <w:color w:val="auto"/>
                <w:sz w:val="24"/>
                <w:szCs w:val="24"/>
                <w:u w:val="none"/>
              </w:rPr>
              <w:t xml:space="preserve"> </w:t>
            </w:r>
          </w:p>
          <w:p w:rsidR="00CD6DC0" w:rsidRDefault="00CD6DC0" w:rsidP="004655E1">
            <w:pPr>
              <w:spacing w:line="360" w:lineRule="auto"/>
              <w:jc w:val="center"/>
              <w:cnfStyle w:val="100000000000" w:firstRow="1" w:lastRow="0" w:firstColumn="0" w:lastColumn="0" w:oddVBand="0" w:evenVBand="0" w:oddHBand="0" w:evenHBand="0" w:firstRowFirstColumn="0" w:firstRowLastColumn="0" w:lastRowFirstColumn="0" w:lastRowLastColumn="0"/>
              <w:rPr>
                <w:rStyle w:val="Lienhypertexte"/>
                <w:rFonts w:ascii="Times New Roman" w:hAnsi="Times New Roman" w:cs="Times New Roman"/>
                <w:color w:val="auto"/>
                <w:sz w:val="24"/>
                <w:szCs w:val="24"/>
                <w:u w:val="none"/>
              </w:rPr>
            </w:pPr>
            <w:r w:rsidRPr="00AF7CA9">
              <w:rPr>
                <w:rStyle w:val="Lienhypertexte"/>
                <w:rFonts w:ascii="Times New Roman" w:hAnsi="Times New Roman" w:cs="Times New Roman"/>
                <w:color w:val="auto"/>
                <w:sz w:val="24"/>
                <w:szCs w:val="24"/>
                <w:u w:val="none"/>
              </w:rPr>
              <w:t>(CMI</w:t>
            </w:r>
            <w:r w:rsidRPr="003C5386">
              <w:rPr>
                <w:rFonts w:ascii="Times New Roman" w:hAnsi="Times New Roman" w:cs="Times New Roman"/>
                <w:sz w:val="24"/>
                <w:szCs w:val="24"/>
              </w:rPr>
              <w:t xml:space="preserve"> </w:t>
            </w:r>
            <w:r>
              <w:rPr>
                <w:rFonts w:ascii="Times New Roman" w:hAnsi="Times New Roman" w:cs="Times New Roman"/>
                <w:sz w:val="24"/>
                <w:szCs w:val="24"/>
              </w:rPr>
              <w:t xml:space="preserve">en </w:t>
            </w:r>
            <w:r w:rsidRPr="003C5386">
              <w:rPr>
                <w:rFonts w:ascii="Times New Roman" w:hAnsi="Times New Roman" w:cs="Times New Roman"/>
                <w:sz w:val="24"/>
                <w:szCs w:val="24"/>
              </w:rPr>
              <w:t>µg/</w:t>
            </w:r>
            <w:proofErr w:type="spellStart"/>
            <w:r w:rsidRPr="003C5386">
              <w:rPr>
                <w:rFonts w:ascii="Times New Roman" w:hAnsi="Times New Roman" w:cs="Times New Roman"/>
                <w:sz w:val="24"/>
                <w:szCs w:val="24"/>
              </w:rPr>
              <w:t>mL</w:t>
            </w:r>
            <w:proofErr w:type="spellEnd"/>
            <w:r>
              <w:rPr>
                <w:rStyle w:val="Lienhypertexte"/>
                <w:rFonts w:ascii="Times New Roman" w:hAnsi="Times New Roman" w:cs="Times New Roman"/>
                <w:color w:val="auto"/>
                <w:sz w:val="24"/>
                <w:szCs w:val="24"/>
                <w:u w:val="none"/>
              </w:rPr>
              <w:t>)</w:t>
            </w:r>
          </w:p>
        </w:tc>
      </w:tr>
      <w:tr w:rsidR="00CD6DC0" w:rsidTr="004655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9" w:type="dxa"/>
            <w:tcBorders>
              <w:top w:val="single" w:sz="4" w:space="0" w:color="auto"/>
              <w:bottom w:val="none" w:sz="0" w:space="0" w:color="auto"/>
            </w:tcBorders>
          </w:tcPr>
          <w:p w:rsidR="00CD6DC0" w:rsidRPr="007B5F72" w:rsidRDefault="00CD6DC0" w:rsidP="004655E1">
            <w:pPr>
              <w:spacing w:line="360" w:lineRule="auto"/>
              <w:jc w:val="both"/>
              <w:rPr>
                <w:rStyle w:val="Lienhypertexte"/>
                <w:rFonts w:ascii="Times New Roman" w:hAnsi="Times New Roman" w:cs="Times New Roman"/>
                <w:b w:val="0"/>
                <w:i/>
                <w:color w:val="auto"/>
                <w:sz w:val="24"/>
                <w:szCs w:val="24"/>
                <w:u w:val="none"/>
              </w:rPr>
            </w:pPr>
            <w:proofErr w:type="spellStart"/>
            <w:r w:rsidRPr="007B5F72">
              <w:rPr>
                <w:rStyle w:val="Lienhypertexte"/>
                <w:rFonts w:ascii="Times New Roman" w:hAnsi="Times New Roman" w:cs="Times New Roman"/>
                <w:b w:val="0"/>
                <w:i/>
                <w:color w:val="auto"/>
                <w:sz w:val="24"/>
                <w:szCs w:val="24"/>
                <w:u w:val="none"/>
              </w:rPr>
              <w:t>Malassezia</w:t>
            </w:r>
            <w:proofErr w:type="spellEnd"/>
            <w:r w:rsidRPr="007B5F72">
              <w:rPr>
                <w:rStyle w:val="Lienhypertexte"/>
                <w:rFonts w:ascii="Times New Roman" w:hAnsi="Times New Roman" w:cs="Times New Roman"/>
                <w:b w:val="0"/>
                <w:i/>
                <w:color w:val="auto"/>
                <w:sz w:val="24"/>
                <w:szCs w:val="24"/>
                <w:u w:val="none"/>
              </w:rPr>
              <w:t xml:space="preserve"> </w:t>
            </w:r>
            <w:proofErr w:type="spellStart"/>
            <w:r w:rsidRPr="007B5F72">
              <w:rPr>
                <w:rStyle w:val="Lienhypertexte"/>
                <w:rFonts w:ascii="Times New Roman" w:hAnsi="Times New Roman" w:cs="Times New Roman"/>
                <w:b w:val="0"/>
                <w:i/>
                <w:color w:val="auto"/>
                <w:sz w:val="24"/>
                <w:szCs w:val="24"/>
                <w:u w:val="none"/>
              </w:rPr>
              <w:t>furfur</w:t>
            </w:r>
            <w:proofErr w:type="spellEnd"/>
          </w:p>
        </w:tc>
        <w:tc>
          <w:tcPr>
            <w:tcW w:w="605" w:type="dxa"/>
            <w:tcBorders>
              <w:top w:val="single" w:sz="4" w:space="0" w:color="auto"/>
              <w:bottom w:val="none" w:sz="0" w:space="0" w:color="auto"/>
            </w:tcBorders>
          </w:tcPr>
          <w:p w:rsidR="00CD6DC0" w:rsidRDefault="00CD6DC0" w:rsidP="004655E1">
            <w:pPr>
              <w:spacing w:line="360" w:lineRule="auto"/>
              <w:jc w:val="center"/>
              <w:cnfStyle w:val="000000100000" w:firstRow="0" w:lastRow="0" w:firstColumn="0" w:lastColumn="0" w:oddVBand="0" w:evenVBand="0" w:oddHBand="1" w:evenHBand="0" w:firstRowFirstColumn="0" w:firstRowLastColumn="0" w:lastRowFirstColumn="0" w:lastRowLastColumn="0"/>
              <w:rPr>
                <w:rStyle w:val="Lienhypertexte"/>
                <w:rFonts w:ascii="Times New Roman" w:hAnsi="Times New Roman" w:cs="Times New Roman"/>
                <w:color w:val="auto"/>
                <w:sz w:val="24"/>
                <w:szCs w:val="24"/>
                <w:u w:val="none"/>
              </w:rPr>
            </w:pPr>
            <w:r>
              <w:rPr>
                <w:rStyle w:val="Lienhypertexte"/>
                <w:rFonts w:ascii="Times New Roman" w:hAnsi="Times New Roman" w:cs="Times New Roman"/>
                <w:color w:val="auto"/>
                <w:sz w:val="24"/>
                <w:szCs w:val="24"/>
                <w:u w:val="none"/>
              </w:rPr>
              <w:t>3</w:t>
            </w:r>
          </w:p>
        </w:tc>
        <w:tc>
          <w:tcPr>
            <w:tcW w:w="1134" w:type="dxa"/>
            <w:tcBorders>
              <w:top w:val="single" w:sz="4" w:space="0" w:color="auto"/>
              <w:bottom w:val="none" w:sz="0" w:space="0" w:color="auto"/>
            </w:tcBorders>
          </w:tcPr>
          <w:p w:rsidR="00CD6DC0" w:rsidRDefault="00CD6DC0" w:rsidP="004655E1">
            <w:pPr>
              <w:spacing w:line="360" w:lineRule="auto"/>
              <w:jc w:val="center"/>
              <w:cnfStyle w:val="000000100000" w:firstRow="0" w:lastRow="0" w:firstColumn="0" w:lastColumn="0" w:oddVBand="0" w:evenVBand="0" w:oddHBand="1" w:evenHBand="0" w:firstRowFirstColumn="0" w:firstRowLastColumn="0" w:lastRowFirstColumn="0" w:lastRowLastColumn="0"/>
              <w:rPr>
                <w:rStyle w:val="Lienhypertexte"/>
                <w:rFonts w:ascii="Times New Roman" w:hAnsi="Times New Roman" w:cs="Times New Roman"/>
                <w:color w:val="auto"/>
                <w:sz w:val="24"/>
                <w:szCs w:val="24"/>
                <w:u w:val="none"/>
              </w:rPr>
            </w:pPr>
            <w:r>
              <w:rPr>
                <w:rStyle w:val="Lienhypertexte"/>
                <w:rFonts w:ascii="Times New Roman" w:hAnsi="Times New Roman" w:cs="Times New Roman"/>
                <w:color w:val="auto"/>
                <w:sz w:val="24"/>
                <w:szCs w:val="24"/>
                <w:u w:val="none"/>
              </w:rPr>
              <w:t>31,</w:t>
            </w:r>
            <w:r w:rsidRPr="005439BC">
              <w:rPr>
                <w:rStyle w:val="Lienhypertexte"/>
                <w:rFonts w:ascii="Times New Roman" w:hAnsi="Times New Roman" w:cs="Times New Roman"/>
                <w:color w:val="auto"/>
                <w:sz w:val="24"/>
                <w:szCs w:val="24"/>
                <w:u w:val="none"/>
              </w:rPr>
              <w:t>25</w:t>
            </w:r>
          </w:p>
        </w:tc>
        <w:tc>
          <w:tcPr>
            <w:tcW w:w="1417" w:type="dxa"/>
            <w:tcBorders>
              <w:top w:val="single" w:sz="4" w:space="0" w:color="auto"/>
              <w:bottom w:val="none" w:sz="0" w:space="0" w:color="auto"/>
            </w:tcBorders>
          </w:tcPr>
          <w:p w:rsidR="00CD6DC0" w:rsidRDefault="00CD6DC0" w:rsidP="004655E1">
            <w:pPr>
              <w:spacing w:line="360" w:lineRule="auto"/>
              <w:jc w:val="center"/>
              <w:cnfStyle w:val="000000100000" w:firstRow="0" w:lastRow="0" w:firstColumn="0" w:lastColumn="0" w:oddVBand="0" w:evenVBand="0" w:oddHBand="1" w:evenHBand="0" w:firstRowFirstColumn="0" w:firstRowLastColumn="0" w:lastRowFirstColumn="0" w:lastRowLastColumn="0"/>
              <w:rPr>
                <w:rStyle w:val="Lienhypertexte"/>
                <w:rFonts w:ascii="Times New Roman" w:hAnsi="Times New Roman" w:cs="Times New Roman"/>
                <w:color w:val="auto"/>
                <w:sz w:val="24"/>
                <w:szCs w:val="24"/>
                <w:u w:val="none"/>
              </w:rPr>
            </w:pPr>
            <w:r>
              <w:rPr>
                <w:rStyle w:val="Lienhypertexte"/>
                <w:rFonts w:ascii="Times New Roman" w:hAnsi="Times New Roman" w:cs="Times New Roman"/>
                <w:color w:val="auto"/>
                <w:sz w:val="24"/>
                <w:szCs w:val="24"/>
                <w:u w:val="none"/>
              </w:rPr>
              <w:t>62,</w:t>
            </w:r>
            <w:r w:rsidRPr="005439BC">
              <w:rPr>
                <w:rStyle w:val="Lienhypertexte"/>
                <w:rFonts w:ascii="Times New Roman" w:hAnsi="Times New Roman" w:cs="Times New Roman"/>
                <w:color w:val="auto"/>
                <w:sz w:val="24"/>
                <w:szCs w:val="24"/>
                <w:u w:val="none"/>
              </w:rPr>
              <w:t>5</w:t>
            </w:r>
          </w:p>
        </w:tc>
        <w:tc>
          <w:tcPr>
            <w:tcW w:w="1388" w:type="dxa"/>
            <w:tcBorders>
              <w:top w:val="single" w:sz="4" w:space="0" w:color="auto"/>
              <w:bottom w:val="none" w:sz="0" w:space="0" w:color="auto"/>
            </w:tcBorders>
          </w:tcPr>
          <w:p w:rsidR="00CD6DC0" w:rsidRDefault="00CD6DC0" w:rsidP="004655E1">
            <w:pPr>
              <w:spacing w:line="360" w:lineRule="auto"/>
              <w:jc w:val="center"/>
              <w:cnfStyle w:val="000000100000" w:firstRow="0" w:lastRow="0" w:firstColumn="0" w:lastColumn="0" w:oddVBand="0" w:evenVBand="0" w:oddHBand="1" w:evenHBand="0" w:firstRowFirstColumn="0" w:firstRowLastColumn="0" w:lastRowFirstColumn="0" w:lastRowLastColumn="0"/>
              <w:rPr>
                <w:rStyle w:val="Lienhypertexte"/>
                <w:rFonts w:ascii="Times New Roman" w:hAnsi="Times New Roman" w:cs="Times New Roman"/>
                <w:color w:val="auto"/>
                <w:sz w:val="24"/>
                <w:szCs w:val="24"/>
                <w:u w:val="none"/>
              </w:rPr>
            </w:pPr>
            <w:r>
              <w:rPr>
                <w:rStyle w:val="Lienhypertexte"/>
                <w:rFonts w:ascii="Times New Roman" w:hAnsi="Times New Roman" w:cs="Times New Roman"/>
                <w:color w:val="auto"/>
                <w:sz w:val="24"/>
                <w:szCs w:val="24"/>
                <w:u w:val="none"/>
              </w:rPr>
              <w:t>19,2 ± 1,</w:t>
            </w:r>
            <w:r w:rsidRPr="00A12797">
              <w:rPr>
                <w:rStyle w:val="Lienhypertexte"/>
                <w:rFonts w:ascii="Times New Roman" w:hAnsi="Times New Roman" w:cs="Times New Roman"/>
                <w:color w:val="auto"/>
                <w:sz w:val="24"/>
                <w:szCs w:val="24"/>
                <w:u w:val="none"/>
              </w:rPr>
              <w:t>1</w:t>
            </w:r>
          </w:p>
        </w:tc>
        <w:tc>
          <w:tcPr>
            <w:tcW w:w="2156" w:type="dxa"/>
            <w:tcBorders>
              <w:top w:val="single" w:sz="4" w:space="0" w:color="auto"/>
              <w:bottom w:val="none" w:sz="0" w:space="0" w:color="auto"/>
            </w:tcBorders>
          </w:tcPr>
          <w:p w:rsidR="00CD6DC0" w:rsidRDefault="00CD6DC0" w:rsidP="004655E1">
            <w:pPr>
              <w:spacing w:line="360" w:lineRule="auto"/>
              <w:cnfStyle w:val="000000100000" w:firstRow="0" w:lastRow="0" w:firstColumn="0" w:lastColumn="0" w:oddVBand="0" w:evenVBand="0" w:oddHBand="1" w:evenHBand="0" w:firstRowFirstColumn="0" w:firstRowLastColumn="0" w:lastRowFirstColumn="0" w:lastRowLastColumn="0"/>
              <w:rPr>
                <w:rStyle w:val="Lienhypertexte"/>
                <w:rFonts w:ascii="Times New Roman" w:hAnsi="Times New Roman" w:cs="Times New Roman"/>
                <w:color w:val="auto"/>
                <w:sz w:val="24"/>
                <w:szCs w:val="24"/>
                <w:u w:val="none"/>
              </w:rPr>
            </w:pPr>
            <w:proofErr w:type="spellStart"/>
            <w:r w:rsidRPr="00AF7CA9">
              <w:rPr>
                <w:rStyle w:val="Lienhypertexte"/>
                <w:rFonts w:ascii="Times New Roman" w:hAnsi="Times New Roman" w:cs="Times New Roman"/>
                <w:color w:val="auto"/>
                <w:sz w:val="24"/>
                <w:szCs w:val="24"/>
                <w:u w:val="none"/>
              </w:rPr>
              <w:t>Kétoconazole</w:t>
            </w:r>
            <w:proofErr w:type="spellEnd"/>
            <w:r w:rsidRPr="00AF7CA9">
              <w:rPr>
                <w:rStyle w:val="Lienhypertexte"/>
                <w:rFonts w:ascii="Times New Roman" w:hAnsi="Times New Roman" w:cs="Times New Roman"/>
                <w:color w:val="auto"/>
                <w:sz w:val="24"/>
                <w:szCs w:val="24"/>
                <w:u w:val="none"/>
              </w:rPr>
              <w:t xml:space="preserve"> (</w:t>
            </w:r>
            <w:r>
              <w:rPr>
                <w:rStyle w:val="Lienhypertexte"/>
                <w:rFonts w:ascii="Times New Roman" w:hAnsi="Times New Roman" w:cs="Times New Roman"/>
                <w:color w:val="auto"/>
                <w:sz w:val="24"/>
                <w:szCs w:val="24"/>
                <w:u w:val="none"/>
              </w:rPr>
              <w:t>1,</w:t>
            </w:r>
            <w:r w:rsidRPr="00AF7CA9">
              <w:rPr>
                <w:rStyle w:val="Lienhypertexte"/>
                <w:rFonts w:ascii="Times New Roman" w:hAnsi="Times New Roman" w:cs="Times New Roman"/>
                <w:color w:val="auto"/>
                <w:sz w:val="24"/>
                <w:szCs w:val="24"/>
                <w:u w:val="none"/>
              </w:rPr>
              <w:t>0)</w:t>
            </w:r>
          </w:p>
        </w:tc>
      </w:tr>
      <w:tr w:rsidR="00CD6DC0" w:rsidTr="004655E1">
        <w:trPr>
          <w:jc w:val="center"/>
        </w:trPr>
        <w:tc>
          <w:tcPr>
            <w:cnfStyle w:val="001000000000" w:firstRow="0" w:lastRow="0" w:firstColumn="1" w:lastColumn="0" w:oddVBand="0" w:evenVBand="0" w:oddHBand="0" w:evenHBand="0" w:firstRowFirstColumn="0" w:firstRowLastColumn="0" w:lastRowFirstColumn="0" w:lastRowLastColumn="0"/>
            <w:tcW w:w="2509" w:type="dxa"/>
          </w:tcPr>
          <w:p w:rsidR="00CD6DC0" w:rsidRPr="007B5F72" w:rsidRDefault="00CD6DC0" w:rsidP="004655E1">
            <w:pPr>
              <w:spacing w:line="360" w:lineRule="auto"/>
              <w:jc w:val="both"/>
              <w:rPr>
                <w:rStyle w:val="Lienhypertexte"/>
                <w:rFonts w:ascii="Times New Roman" w:hAnsi="Times New Roman" w:cs="Times New Roman"/>
                <w:b w:val="0"/>
                <w:i/>
                <w:color w:val="auto"/>
                <w:sz w:val="24"/>
                <w:szCs w:val="24"/>
                <w:u w:val="none"/>
              </w:rPr>
            </w:pPr>
            <w:r w:rsidRPr="007B5F72">
              <w:rPr>
                <w:rStyle w:val="Lienhypertexte"/>
                <w:rFonts w:ascii="Times New Roman" w:hAnsi="Times New Roman" w:cs="Times New Roman"/>
                <w:b w:val="0"/>
                <w:i/>
                <w:color w:val="auto"/>
                <w:sz w:val="24"/>
                <w:szCs w:val="24"/>
                <w:u w:val="none"/>
              </w:rPr>
              <w:t xml:space="preserve">Trichophyton </w:t>
            </w:r>
            <w:proofErr w:type="spellStart"/>
            <w:r w:rsidRPr="007B5F72">
              <w:rPr>
                <w:rStyle w:val="Lienhypertexte"/>
                <w:rFonts w:ascii="Times New Roman" w:hAnsi="Times New Roman" w:cs="Times New Roman"/>
                <w:b w:val="0"/>
                <w:i/>
                <w:color w:val="auto"/>
                <w:sz w:val="24"/>
                <w:szCs w:val="24"/>
                <w:u w:val="none"/>
              </w:rPr>
              <w:t>rubrum</w:t>
            </w:r>
            <w:proofErr w:type="spellEnd"/>
          </w:p>
        </w:tc>
        <w:tc>
          <w:tcPr>
            <w:tcW w:w="605" w:type="dxa"/>
          </w:tcPr>
          <w:p w:rsidR="00CD6DC0" w:rsidRPr="00AF7CA9" w:rsidRDefault="00CD6DC0" w:rsidP="004655E1">
            <w:pPr>
              <w:spacing w:line="360" w:lineRule="auto"/>
              <w:jc w:val="center"/>
              <w:cnfStyle w:val="000000000000" w:firstRow="0" w:lastRow="0" w:firstColumn="0" w:lastColumn="0" w:oddVBand="0" w:evenVBand="0" w:oddHBand="0" w:evenHBand="0" w:firstRowFirstColumn="0" w:firstRowLastColumn="0" w:lastRowFirstColumn="0" w:lastRowLastColumn="0"/>
              <w:rPr>
                <w:rStyle w:val="Lienhypertexte"/>
                <w:rFonts w:ascii="Times New Roman" w:hAnsi="Times New Roman" w:cs="Times New Roman"/>
                <w:color w:val="auto"/>
                <w:sz w:val="24"/>
                <w:szCs w:val="24"/>
                <w:u w:val="none"/>
              </w:rPr>
            </w:pPr>
            <w:r>
              <w:rPr>
                <w:rStyle w:val="Lienhypertexte"/>
                <w:rFonts w:ascii="Times New Roman" w:hAnsi="Times New Roman" w:cs="Times New Roman"/>
                <w:color w:val="auto"/>
                <w:sz w:val="24"/>
                <w:szCs w:val="24"/>
                <w:u w:val="none"/>
              </w:rPr>
              <w:t>3</w:t>
            </w:r>
          </w:p>
        </w:tc>
        <w:tc>
          <w:tcPr>
            <w:tcW w:w="1134" w:type="dxa"/>
          </w:tcPr>
          <w:p w:rsidR="00CD6DC0" w:rsidRDefault="00CD6DC0" w:rsidP="004655E1">
            <w:pPr>
              <w:spacing w:line="360" w:lineRule="auto"/>
              <w:jc w:val="center"/>
              <w:cnfStyle w:val="000000000000" w:firstRow="0" w:lastRow="0" w:firstColumn="0" w:lastColumn="0" w:oddVBand="0" w:evenVBand="0" w:oddHBand="0" w:evenHBand="0" w:firstRowFirstColumn="0" w:firstRowLastColumn="0" w:lastRowFirstColumn="0" w:lastRowLastColumn="0"/>
              <w:rPr>
                <w:rStyle w:val="Lienhypertexte"/>
                <w:rFonts w:ascii="Times New Roman" w:hAnsi="Times New Roman" w:cs="Times New Roman"/>
                <w:color w:val="auto"/>
                <w:sz w:val="24"/>
                <w:szCs w:val="24"/>
                <w:u w:val="none"/>
              </w:rPr>
            </w:pPr>
            <w:r w:rsidRPr="00AF7CA9">
              <w:rPr>
                <w:rStyle w:val="Lienhypertexte"/>
                <w:rFonts w:ascii="Times New Roman" w:hAnsi="Times New Roman" w:cs="Times New Roman"/>
                <w:color w:val="auto"/>
                <w:sz w:val="24"/>
                <w:szCs w:val="24"/>
                <w:u w:val="none"/>
              </w:rPr>
              <w:t>125</w:t>
            </w:r>
          </w:p>
        </w:tc>
        <w:tc>
          <w:tcPr>
            <w:tcW w:w="1417" w:type="dxa"/>
          </w:tcPr>
          <w:p w:rsidR="00CD6DC0" w:rsidRDefault="00CD6DC0" w:rsidP="004655E1">
            <w:pPr>
              <w:spacing w:line="360" w:lineRule="auto"/>
              <w:jc w:val="center"/>
              <w:cnfStyle w:val="000000000000" w:firstRow="0" w:lastRow="0" w:firstColumn="0" w:lastColumn="0" w:oddVBand="0" w:evenVBand="0" w:oddHBand="0" w:evenHBand="0" w:firstRowFirstColumn="0" w:firstRowLastColumn="0" w:lastRowFirstColumn="0" w:lastRowLastColumn="0"/>
              <w:rPr>
                <w:rStyle w:val="Lienhypertexte"/>
                <w:rFonts w:ascii="Times New Roman" w:hAnsi="Times New Roman" w:cs="Times New Roman"/>
                <w:color w:val="auto"/>
                <w:sz w:val="24"/>
                <w:szCs w:val="24"/>
                <w:u w:val="none"/>
              </w:rPr>
            </w:pPr>
            <w:r w:rsidRPr="00AF7CA9">
              <w:rPr>
                <w:rStyle w:val="Lienhypertexte"/>
                <w:rFonts w:ascii="Times New Roman" w:hAnsi="Times New Roman" w:cs="Times New Roman"/>
                <w:color w:val="auto"/>
                <w:sz w:val="24"/>
                <w:szCs w:val="24"/>
                <w:u w:val="none"/>
              </w:rPr>
              <w:t>250</w:t>
            </w:r>
          </w:p>
        </w:tc>
        <w:tc>
          <w:tcPr>
            <w:tcW w:w="1388" w:type="dxa"/>
          </w:tcPr>
          <w:p w:rsidR="00CD6DC0" w:rsidRDefault="00CD6DC0" w:rsidP="004655E1">
            <w:pPr>
              <w:spacing w:line="360" w:lineRule="auto"/>
              <w:jc w:val="center"/>
              <w:cnfStyle w:val="000000000000" w:firstRow="0" w:lastRow="0" w:firstColumn="0" w:lastColumn="0" w:oddVBand="0" w:evenVBand="0" w:oddHBand="0" w:evenHBand="0" w:firstRowFirstColumn="0" w:firstRowLastColumn="0" w:lastRowFirstColumn="0" w:lastRowLastColumn="0"/>
              <w:rPr>
                <w:rStyle w:val="Lienhypertexte"/>
                <w:rFonts w:ascii="Times New Roman" w:hAnsi="Times New Roman" w:cs="Times New Roman"/>
                <w:color w:val="auto"/>
                <w:sz w:val="24"/>
                <w:szCs w:val="24"/>
                <w:u w:val="none"/>
              </w:rPr>
            </w:pPr>
            <w:r>
              <w:rPr>
                <w:rStyle w:val="Lienhypertexte"/>
                <w:rFonts w:ascii="Times New Roman" w:hAnsi="Times New Roman" w:cs="Times New Roman"/>
                <w:color w:val="auto"/>
                <w:sz w:val="24"/>
                <w:szCs w:val="24"/>
                <w:u w:val="none"/>
              </w:rPr>
              <w:t>17,8 ± 0,9</w:t>
            </w:r>
          </w:p>
        </w:tc>
        <w:tc>
          <w:tcPr>
            <w:tcW w:w="2156" w:type="dxa"/>
          </w:tcPr>
          <w:p w:rsidR="00CD6DC0" w:rsidRDefault="00CD6DC0" w:rsidP="004655E1">
            <w:pPr>
              <w:spacing w:line="360" w:lineRule="auto"/>
              <w:cnfStyle w:val="000000000000" w:firstRow="0" w:lastRow="0" w:firstColumn="0" w:lastColumn="0" w:oddVBand="0" w:evenVBand="0" w:oddHBand="0" w:evenHBand="0" w:firstRowFirstColumn="0" w:firstRowLastColumn="0" w:lastRowFirstColumn="0" w:lastRowLastColumn="0"/>
              <w:rPr>
                <w:rStyle w:val="Lienhypertexte"/>
                <w:rFonts w:ascii="Times New Roman" w:hAnsi="Times New Roman" w:cs="Times New Roman"/>
                <w:color w:val="auto"/>
                <w:sz w:val="24"/>
                <w:szCs w:val="24"/>
                <w:u w:val="none"/>
              </w:rPr>
            </w:pPr>
            <w:proofErr w:type="spellStart"/>
            <w:r>
              <w:rPr>
                <w:rStyle w:val="Lienhypertexte"/>
                <w:rFonts w:ascii="Times New Roman" w:hAnsi="Times New Roman" w:cs="Times New Roman"/>
                <w:color w:val="auto"/>
                <w:sz w:val="24"/>
                <w:szCs w:val="24"/>
                <w:u w:val="none"/>
              </w:rPr>
              <w:t>Kétoconazole</w:t>
            </w:r>
            <w:proofErr w:type="spellEnd"/>
            <w:r>
              <w:rPr>
                <w:rStyle w:val="Lienhypertexte"/>
                <w:rFonts w:ascii="Times New Roman" w:hAnsi="Times New Roman" w:cs="Times New Roman"/>
                <w:color w:val="auto"/>
                <w:sz w:val="24"/>
                <w:szCs w:val="24"/>
                <w:u w:val="none"/>
              </w:rPr>
              <w:t xml:space="preserve"> (2,</w:t>
            </w:r>
            <w:r w:rsidRPr="00AF7CA9">
              <w:rPr>
                <w:rStyle w:val="Lienhypertexte"/>
                <w:rFonts w:ascii="Times New Roman" w:hAnsi="Times New Roman" w:cs="Times New Roman"/>
                <w:color w:val="auto"/>
                <w:sz w:val="24"/>
                <w:szCs w:val="24"/>
                <w:u w:val="none"/>
              </w:rPr>
              <w:t>0</w:t>
            </w:r>
          </w:p>
        </w:tc>
      </w:tr>
      <w:tr w:rsidR="00CD6DC0" w:rsidTr="004655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9" w:type="dxa"/>
            <w:tcBorders>
              <w:top w:val="none" w:sz="0" w:space="0" w:color="auto"/>
              <w:bottom w:val="none" w:sz="0" w:space="0" w:color="auto"/>
            </w:tcBorders>
          </w:tcPr>
          <w:p w:rsidR="00CD6DC0" w:rsidRPr="007B5F72" w:rsidRDefault="00CD6DC0" w:rsidP="004655E1">
            <w:pPr>
              <w:spacing w:line="360" w:lineRule="auto"/>
              <w:jc w:val="both"/>
              <w:rPr>
                <w:rStyle w:val="Lienhypertexte"/>
                <w:rFonts w:ascii="Times New Roman" w:hAnsi="Times New Roman" w:cs="Times New Roman"/>
                <w:b w:val="0"/>
                <w:i/>
                <w:color w:val="auto"/>
                <w:sz w:val="24"/>
                <w:szCs w:val="24"/>
                <w:u w:val="none"/>
              </w:rPr>
            </w:pPr>
            <w:proofErr w:type="spellStart"/>
            <w:r w:rsidRPr="007B5F72">
              <w:rPr>
                <w:rStyle w:val="Lienhypertexte"/>
                <w:rFonts w:ascii="Times New Roman" w:hAnsi="Times New Roman" w:cs="Times New Roman"/>
                <w:b w:val="0"/>
                <w:i/>
                <w:color w:val="auto"/>
                <w:sz w:val="24"/>
                <w:szCs w:val="24"/>
                <w:u w:val="none"/>
              </w:rPr>
              <w:t>Microsporum</w:t>
            </w:r>
            <w:proofErr w:type="spellEnd"/>
            <w:r w:rsidRPr="007B5F72">
              <w:rPr>
                <w:rStyle w:val="Lienhypertexte"/>
                <w:rFonts w:ascii="Times New Roman" w:hAnsi="Times New Roman" w:cs="Times New Roman"/>
                <w:b w:val="0"/>
                <w:i/>
                <w:color w:val="auto"/>
                <w:sz w:val="24"/>
                <w:szCs w:val="24"/>
                <w:u w:val="none"/>
              </w:rPr>
              <w:t xml:space="preserve"> </w:t>
            </w:r>
            <w:proofErr w:type="spellStart"/>
            <w:r w:rsidRPr="007B5F72">
              <w:rPr>
                <w:rStyle w:val="Lienhypertexte"/>
                <w:rFonts w:ascii="Times New Roman" w:hAnsi="Times New Roman" w:cs="Times New Roman"/>
                <w:b w:val="0"/>
                <w:i/>
                <w:color w:val="auto"/>
                <w:sz w:val="24"/>
                <w:szCs w:val="24"/>
                <w:u w:val="none"/>
              </w:rPr>
              <w:t>canis</w:t>
            </w:r>
            <w:proofErr w:type="spellEnd"/>
          </w:p>
        </w:tc>
        <w:tc>
          <w:tcPr>
            <w:tcW w:w="605" w:type="dxa"/>
            <w:tcBorders>
              <w:top w:val="none" w:sz="0" w:space="0" w:color="auto"/>
              <w:bottom w:val="none" w:sz="0" w:space="0" w:color="auto"/>
            </w:tcBorders>
          </w:tcPr>
          <w:p w:rsidR="00CD6DC0" w:rsidRDefault="00CD6DC0" w:rsidP="004655E1">
            <w:pPr>
              <w:spacing w:line="360" w:lineRule="auto"/>
              <w:jc w:val="center"/>
              <w:cnfStyle w:val="000000100000" w:firstRow="0" w:lastRow="0" w:firstColumn="0" w:lastColumn="0" w:oddVBand="0" w:evenVBand="0" w:oddHBand="1" w:evenHBand="0" w:firstRowFirstColumn="0" w:firstRowLastColumn="0" w:lastRowFirstColumn="0" w:lastRowLastColumn="0"/>
              <w:rPr>
                <w:rStyle w:val="Lienhypertexte"/>
                <w:rFonts w:ascii="Times New Roman" w:hAnsi="Times New Roman" w:cs="Times New Roman"/>
                <w:color w:val="auto"/>
                <w:sz w:val="24"/>
                <w:szCs w:val="24"/>
                <w:u w:val="none"/>
              </w:rPr>
            </w:pPr>
            <w:r>
              <w:rPr>
                <w:rStyle w:val="Lienhypertexte"/>
                <w:rFonts w:ascii="Times New Roman" w:hAnsi="Times New Roman" w:cs="Times New Roman"/>
                <w:color w:val="auto"/>
                <w:sz w:val="24"/>
                <w:szCs w:val="24"/>
                <w:u w:val="none"/>
              </w:rPr>
              <w:t>3</w:t>
            </w:r>
          </w:p>
        </w:tc>
        <w:tc>
          <w:tcPr>
            <w:tcW w:w="1134" w:type="dxa"/>
            <w:tcBorders>
              <w:top w:val="none" w:sz="0" w:space="0" w:color="auto"/>
              <w:bottom w:val="none" w:sz="0" w:space="0" w:color="auto"/>
            </w:tcBorders>
          </w:tcPr>
          <w:p w:rsidR="00CD6DC0" w:rsidRDefault="00CD6DC0" w:rsidP="004655E1">
            <w:pPr>
              <w:spacing w:line="360" w:lineRule="auto"/>
              <w:jc w:val="center"/>
              <w:cnfStyle w:val="000000100000" w:firstRow="0" w:lastRow="0" w:firstColumn="0" w:lastColumn="0" w:oddVBand="0" w:evenVBand="0" w:oddHBand="1" w:evenHBand="0" w:firstRowFirstColumn="0" w:firstRowLastColumn="0" w:lastRowFirstColumn="0" w:lastRowLastColumn="0"/>
              <w:rPr>
                <w:rStyle w:val="Lienhypertexte"/>
                <w:rFonts w:ascii="Times New Roman" w:hAnsi="Times New Roman" w:cs="Times New Roman"/>
                <w:color w:val="auto"/>
                <w:sz w:val="24"/>
                <w:szCs w:val="24"/>
                <w:u w:val="none"/>
              </w:rPr>
            </w:pPr>
            <w:r>
              <w:rPr>
                <w:rStyle w:val="Lienhypertexte"/>
                <w:rFonts w:ascii="Times New Roman" w:hAnsi="Times New Roman" w:cs="Times New Roman"/>
                <w:color w:val="auto"/>
                <w:sz w:val="24"/>
                <w:szCs w:val="24"/>
                <w:u w:val="none"/>
              </w:rPr>
              <w:t>31,</w:t>
            </w:r>
            <w:r w:rsidRPr="005439BC">
              <w:rPr>
                <w:rStyle w:val="Lienhypertexte"/>
                <w:rFonts w:ascii="Times New Roman" w:hAnsi="Times New Roman" w:cs="Times New Roman"/>
                <w:color w:val="auto"/>
                <w:sz w:val="24"/>
                <w:szCs w:val="24"/>
                <w:u w:val="none"/>
              </w:rPr>
              <w:t>25</w:t>
            </w:r>
          </w:p>
        </w:tc>
        <w:tc>
          <w:tcPr>
            <w:tcW w:w="1417" w:type="dxa"/>
            <w:tcBorders>
              <w:top w:val="none" w:sz="0" w:space="0" w:color="auto"/>
              <w:bottom w:val="none" w:sz="0" w:space="0" w:color="auto"/>
            </w:tcBorders>
          </w:tcPr>
          <w:p w:rsidR="00CD6DC0" w:rsidRDefault="00CD6DC0" w:rsidP="004655E1">
            <w:pPr>
              <w:spacing w:line="360" w:lineRule="auto"/>
              <w:jc w:val="center"/>
              <w:cnfStyle w:val="000000100000" w:firstRow="0" w:lastRow="0" w:firstColumn="0" w:lastColumn="0" w:oddVBand="0" w:evenVBand="0" w:oddHBand="1" w:evenHBand="0" w:firstRowFirstColumn="0" w:firstRowLastColumn="0" w:lastRowFirstColumn="0" w:lastRowLastColumn="0"/>
              <w:rPr>
                <w:rStyle w:val="Lienhypertexte"/>
                <w:rFonts w:ascii="Times New Roman" w:hAnsi="Times New Roman" w:cs="Times New Roman"/>
                <w:color w:val="auto"/>
                <w:sz w:val="24"/>
                <w:szCs w:val="24"/>
                <w:u w:val="none"/>
              </w:rPr>
            </w:pPr>
            <w:r>
              <w:rPr>
                <w:rStyle w:val="Lienhypertexte"/>
                <w:rFonts w:ascii="Times New Roman" w:hAnsi="Times New Roman" w:cs="Times New Roman"/>
                <w:color w:val="auto"/>
                <w:sz w:val="24"/>
                <w:szCs w:val="24"/>
                <w:u w:val="none"/>
              </w:rPr>
              <w:t>62,</w:t>
            </w:r>
            <w:r w:rsidRPr="005439BC">
              <w:rPr>
                <w:rStyle w:val="Lienhypertexte"/>
                <w:rFonts w:ascii="Times New Roman" w:hAnsi="Times New Roman" w:cs="Times New Roman"/>
                <w:color w:val="auto"/>
                <w:sz w:val="24"/>
                <w:szCs w:val="24"/>
                <w:u w:val="none"/>
              </w:rPr>
              <w:t>5</w:t>
            </w:r>
          </w:p>
        </w:tc>
        <w:tc>
          <w:tcPr>
            <w:tcW w:w="1388" w:type="dxa"/>
            <w:tcBorders>
              <w:top w:val="none" w:sz="0" w:space="0" w:color="auto"/>
              <w:bottom w:val="none" w:sz="0" w:space="0" w:color="auto"/>
            </w:tcBorders>
          </w:tcPr>
          <w:p w:rsidR="00CD6DC0" w:rsidRDefault="00CD6DC0" w:rsidP="004655E1">
            <w:pPr>
              <w:spacing w:line="360" w:lineRule="auto"/>
              <w:jc w:val="center"/>
              <w:cnfStyle w:val="000000100000" w:firstRow="0" w:lastRow="0" w:firstColumn="0" w:lastColumn="0" w:oddVBand="0" w:evenVBand="0" w:oddHBand="1" w:evenHBand="0" w:firstRowFirstColumn="0" w:firstRowLastColumn="0" w:lastRowFirstColumn="0" w:lastRowLastColumn="0"/>
              <w:rPr>
                <w:rStyle w:val="Lienhypertexte"/>
                <w:rFonts w:ascii="Times New Roman" w:hAnsi="Times New Roman" w:cs="Times New Roman"/>
                <w:color w:val="auto"/>
                <w:sz w:val="24"/>
                <w:szCs w:val="24"/>
                <w:u w:val="none"/>
              </w:rPr>
            </w:pPr>
            <w:r>
              <w:rPr>
                <w:rStyle w:val="Lienhypertexte"/>
                <w:rFonts w:ascii="Times New Roman" w:hAnsi="Times New Roman" w:cs="Times New Roman"/>
                <w:color w:val="auto"/>
                <w:sz w:val="24"/>
                <w:szCs w:val="24"/>
                <w:u w:val="none"/>
              </w:rPr>
              <w:t>18,5 ± 1,0</w:t>
            </w:r>
          </w:p>
        </w:tc>
        <w:tc>
          <w:tcPr>
            <w:tcW w:w="2156" w:type="dxa"/>
            <w:tcBorders>
              <w:top w:val="none" w:sz="0" w:space="0" w:color="auto"/>
              <w:bottom w:val="none" w:sz="0" w:space="0" w:color="auto"/>
            </w:tcBorders>
          </w:tcPr>
          <w:p w:rsidR="00CD6DC0" w:rsidRDefault="00CD6DC0" w:rsidP="004655E1">
            <w:pPr>
              <w:spacing w:line="360" w:lineRule="auto"/>
              <w:cnfStyle w:val="000000100000" w:firstRow="0" w:lastRow="0" w:firstColumn="0" w:lastColumn="0" w:oddVBand="0" w:evenVBand="0" w:oddHBand="1" w:evenHBand="0" w:firstRowFirstColumn="0" w:firstRowLastColumn="0" w:lastRowFirstColumn="0" w:lastRowLastColumn="0"/>
              <w:rPr>
                <w:rStyle w:val="Lienhypertexte"/>
                <w:rFonts w:ascii="Times New Roman" w:hAnsi="Times New Roman" w:cs="Times New Roman"/>
                <w:color w:val="auto"/>
                <w:sz w:val="24"/>
                <w:szCs w:val="24"/>
                <w:u w:val="none"/>
              </w:rPr>
            </w:pPr>
            <w:proofErr w:type="spellStart"/>
            <w:r>
              <w:rPr>
                <w:rStyle w:val="Lienhypertexte"/>
                <w:rFonts w:ascii="Times New Roman" w:hAnsi="Times New Roman" w:cs="Times New Roman"/>
                <w:color w:val="auto"/>
                <w:sz w:val="24"/>
                <w:szCs w:val="24"/>
                <w:u w:val="none"/>
              </w:rPr>
              <w:t>Kétoconazole</w:t>
            </w:r>
            <w:proofErr w:type="spellEnd"/>
            <w:r>
              <w:rPr>
                <w:rStyle w:val="Lienhypertexte"/>
                <w:rFonts w:ascii="Times New Roman" w:hAnsi="Times New Roman" w:cs="Times New Roman"/>
                <w:color w:val="auto"/>
                <w:sz w:val="24"/>
                <w:szCs w:val="24"/>
                <w:u w:val="none"/>
              </w:rPr>
              <w:t xml:space="preserve"> (1,</w:t>
            </w:r>
            <w:r w:rsidRPr="00AF7CA9">
              <w:rPr>
                <w:rStyle w:val="Lienhypertexte"/>
                <w:rFonts w:ascii="Times New Roman" w:hAnsi="Times New Roman" w:cs="Times New Roman"/>
                <w:color w:val="auto"/>
                <w:sz w:val="24"/>
                <w:szCs w:val="24"/>
                <w:u w:val="none"/>
              </w:rPr>
              <w:t>0)</w:t>
            </w:r>
          </w:p>
        </w:tc>
      </w:tr>
      <w:tr w:rsidR="00CD6DC0" w:rsidTr="004655E1">
        <w:trPr>
          <w:jc w:val="center"/>
        </w:trPr>
        <w:tc>
          <w:tcPr>
            <w:cnfStyle w:val="001000000000" w:firstRow="0" w:lastRow="0" w:firstColumn="1" w:lastColumn="0" w:oddVBand="0" w:evenVBand="0" w:oddHBand="0" w:evenHBand="0" w:firstRowFirstColumn="0" w:firstRowLastColumn="0" w:lastRowFirstColumn="0" w:lastRowLastColumn="0"/>
            <w:tcW w:w="2509" w:type="dxa"/>
            <w:tcBorders>
              <w:bottom w:val="single" w:sz="4" w:space="0" w:color="auto"/>
            </w:tcBorders>
          </w:tcPr>
          <w:p w:rsidR="00CD6DC0" w:rsidRPr="007B5F72" w:rsidRDefault="00CD6DC0" w:rsidP="004655E1">
            <w:pPr>
              <w:spacing w:line="360" w:lineRule="auto"/>
              <w:jc w:val="both"/>
              <w:rPr>
                <w:rStyle w:val="Lienhypertexte"/>
                <w:rFonts w:ascii="Times New Roman" w:hAnsi="Times New Roman" w:cs="Times New Roman"/>
                <w:b w:val="0"/>
                <w:i/>
                <w:color w:val="auto"/>
                <w:sz w:val="24"/>
                <w:szCs w:val="24"/>
                <w:u w:val="none"/>
              </w:rPr>
            </w:pPr>
            <w:r w:rsidRPr="007B5F72">
              <w:rPr>
                <w:rStyle w:val="Lienhypertexte"/>
                <w:rFonts w:ascii="Times New Roman" w:hAnsi="Times New Roman" w:cs="Times New Roman"/>
                <w:b w:val="0"/>
                <w:i/>
                <w:color w:val="auto"/>
                <w:sz w:val="24"/>
                <w:szCs w:val="24"/>
                <w:u w:val="none"/>
              </w:rPr>
              <w:t>Staphylococcus aureus</w:t>
            </w:r>
          </w:p>
        </w:tc>
        <w:tc>
          <w:tcPr>
            <w:tcW w:w="605" w:type="dxa"/>
            <w:tcBorders>
              <w:bottom w:val="single" w:sz="4" w:space="0" w:color="auto"/>
            </w:tcBorders>
          </w:tcPr>
          <w:p w:rsidR="00CD6DC0" w:rsidRPr="00AF7CA9" w:rsidRDefault="00CD6DC0" w:rsidP="004655E1">
            <w:pPr>
              <w:spacing w:line="360" w:lineRule="auto"/>
              <w:jc w:val="center"/>
              <w:cnfStyle w:val="000000000000" w:firstRow="0" w:lastRow="0" w:firstColumn="0" w:lastColumn="0" w:oddVBand="0" w:evenVBand="0" w:oddHBand="0" w:evenHBand="0" w:firstRowFirstColumn="0" w:firstRowLastColumn="0" w:lastRowFirstColumn="0" w:lastRowLastColumn="0"/>
              <w:rPr>
                <w:rStyle w:val="Lienhypertexte"/>
                <w:rFonts w:ascii="Times New Roman" w:hAnsi="Times New Roman" w:cs="Times New Roman"/>
                <w:color w:val="auto"/>
                <w:sz w:val="24"/>
                <w:szCs w:val="24"/>
                <w:u w:val="none"/>
              </w:rPr>
            </w:pPr>
            <w:r>
              <w:rPr>
                <w:rStyle w:val="Lienhypertexte"/>
                <w:rFonts w:ascii="Times New Roman" w:hAnsi="Times New Roman" w:cs="Times New Roman"/>
                <w:color w:val="auto"/>
                <w:sz w:val="24"/>
                <w:szCs w:val="24"/>
                <w:u w:val="none"/>
              </w:rPr>
              <w:t>3</w:t>
            </w:r>
          </w:p>
        </w:tc>
        <w:tc>
          <w:tcPr>
            <w:tcW w:w="1134" w:type="dxa"/>
            <w:tcBorders>
              <w:bottom w:val="single" w:sz="4" w:space="0" w:color="auto"/>
            </w:tcBorders>
          </w:tcPr>
          <w:p w:rsidR="00CD6DC0" w:rsidRDefault="00CD6DC0" w:rsidP="004655E1">
            <w:pPr>
              <w:spacing w:line="360" w:lineRule="auto"/>
              <w:jc w:val="center"/>
              <w:cnfStyle w:val="000000000000" w:firstRow="0" w:lastRow="0" w:firstColumn="0" w:lastColumn="0" w:oddVBand="0" w:evenVBand="0" w:oddHBand="0" w:evenHBand="0" w:firstRowFirstColumn="0" w:firstRowLastColumn="0" w:lastRowFirstColumn="0" w:lastRowLastColumn="0"/>
              <w:rPr>
                <w:rStyle w:val="Lienhypertexte"/>
                <w:rFonts w:ascii="Times New Roman" w:hAnsi="Times New Roman" w:cs="Times New Roman"/>
                <w:color w:val="auto"/>
                <w:sz w:val="24"/>
                <w:szCs w:val="24"/>
                <w:u w:val="none"/>
              </w:rPr>
            </w:pPr>
            <w:r w:rsidRPr="00AF7CA9">
              <w:rPr>
                <w:rStyle w:val="Lienhypertexte"/>
                <w:rFonts w:ascii="Times New Roman" w:hAnsi="Times New Roman" w:cs="Times New Roman"/>
                <w:color w:val="auto"/>
                <w:sz w:val="24"/>
                <w:szCs w:val="24"/>
                <w:u w:val="none"/>
              </w:rPr>
              <w:t>250</w:t>
            </w:r>
          </w:p>
        </w:tc>
        <w:tc>
          <w:tcPr>
            <w:tcW w:w="1417" w:type="dxa"/>
            <w:tcBorders>
              <w:bottom w:val="single" w:sz="4" w:space="0" w:color="auto"/>
            </w:tcBorders>
          </w:tcPr>
          <w:p w:rsidR="00CD6DC0" w:rsidRDefault="00CD6DC0" w:rsidP="004655E1">
            <w:pPr>
              <w:spacing w:line="360" w:lineRule="auto"/>
              <w:jc w:val="center"/>
              <w:cnfStyle w:val="000000000000" w:firstRow="0" w:lastRow="0" w:firstColumn="0" w:lastColumn="0" w:oddVBand="0" w:evenVBand="0" w:oddHBand="0" w:evenHBand="0" w:firstRowFirstColumn="0" w:firstRowLastColumn="0" w:lastRowFirstColumn="0" w:lastRowLastColumn="0"/>
              <w:rPr>
                <w:rStyle w:val="Lienhypertexte"/>
                <w:rFonts w:ascii="Times New Roman" w:hAnsi="Times New Roman" w:cs="Times New Roman"/>
                <w:color w:val="auto"/>
                <w:sz w:val="24"/>
                <w:szCs w:val="24"/>
                <w:u w:val="none"/>
              </w:rPr>
            </w:pPr>
            <w:r w:rsidRPr="00AF7CA9">
              <w:rPr>
                <w:rStyle w:val="Lienhypertexte"/>
                <w:rFonts w:ascii="Times New Roman" w:hAnsi="Times New Roman" w:cs="Times New Roman"/>
                <w:color w:val="auto"/>
                <w:sz w:val="24"/>
                <w:szCs w:val="24"/>
                <w:u w:val="none"/>
              </w:rPr>
              <w:t>500</w:t>
            </w:r>
          </w:p>
        </w:tc>
        <w:tc>
          <w:tcPr>
            <w:tcW w:w="1388" w:type="dxa"/>
            <w:tcBorders>
              <w:bottom w:val="single" w:sz="4" w:space="0" w:color="auto"/>
            </w:tcBorders>
          </w:tcPr>
          <w:p w:rsidR="00CD6DC0" w:rsidRDefault="00CD6DC0" w:rsidP="004655E1">
            <w:pPr>
              <w:spacing w:line="360" w:lineRule="auto"/>
              <w:jc w:val="center"/>
              <w:cnfStyle w:val="000000000000" w:firstRow="0" w:lastRow="0" w:firstColumn="0" w:lastColumn="0" w:oddVBand="0" w:evenVBand="0" w:oddHBand="0" w:evenHBand="0" w:firstRowFirstColumn="0" w:firstRowLastColumn="0" w:lastRowFirstColumn="0" w:lastRowLastColumn="0"/>
              <w:rPr>
                <w:rStyle w:val="Lienhypertexte"/>
                <w:rFonts w:ascii="Times New Roman" w:hAnsi="Times New Roman" w:cs="Times New Roman"/>
                <w:color w:val="auto"/>
                <w:sz w:val="24"/>
                <w:szCs w:val="24"/>
                <w:u w:val="none"/>
              </w:rPr>
            </w:pPr>
            <w:r>
              <w:rPr>
                <w:rStyle w:val="Lienhypertexte"/>
                <w:rFonts w:ascii="Times New Roman" w:hAnsi="Times New Roman" w:cs="Times New Roman"/>
                <w:color w:val="auto"/>
                <w:sz w:val="24"/>
                <w:szCs w:val="24"/>
                <w:u w:val="none"/>
              </w:rPr>
              <w:t>16,9 ± 0,</w:t>
            </w:r>
            <w:r w:rsidRPr="00A12797">
              <w:rPr>
                <w:rStyle w:val="Lienhypertexte"/>
                <w:rFonts w:ascii="Times New Roman" w:hAnsi="Times New Roman" w:cs="Times New Roman"/>
                <w:color w:val="auto"/>
                <w:sz w:val="24"/>
                <w:szCs w:val="24"/>
                <w:u w:val="none"/>
              </w:rPr>
              <w:t>1</w:t>
            </w:r>
          </w:p>
        </w:tc>
        <w:tc>
          <w:tcPr>
            <w:tcW w:w="2156" w:type="dxa"/>
            <w:tcBorders>
              <w:bottom w:val="single" w:sz="4" w:space="0" w:color="auto"/>
            </w:tcBorders>
          </w:tcPr>
          <w:p w:rsidR="00CD6DC0" w:rsidRDefault="00CD6DC0" w:rsidP="004655E1">
            <w:pPr>
              <w:spacing w:line="360" w:lineRule="auto"/>
              <w:cnfStyle w:val="000000000000" w:firstRow="0" w:lastRow="0" w:firstColumn="0" w:lastColumn="0" w:oddVBand="0" w:evenVBand="0" w:oddHBand="0" w:evenHBand="0" w:firstRowFirstColumn="0" w:firstRowLastColumn="0" w:lastRowFirstColumn="0" w:lastRowLastColumn="0"/>
              <w:rPr>
                <w:rStyle w:val="Lienhypertexte"/>
                <w:rFonts w:ascii="Times New Roman" w:hAnsi="Times New Roman" w:cs="Times New Roman"/>
                <w:color w:val="auto"/>
                <w:sz w:val="24"/>
                <w:szCs w:val="24"/>
                <w:u w:val="none"/>
              </w:rPr>
            </w:pPr>
            <w:r>
              <w:rPr>
                <w:rStyle w:val="Lienhypertexte"/>
                <w:rFonts w:ascii="Times New Roman" w:hAnsi="Times New Roman" w:cs="Times New Roman"/>
                <w:color w:val="auto"/>
                <w:sz w:val="24"/>
                <w:szCs w:val="24"/>
                <w:u w:val="none"/>
              </w:rPr>
              <w:t>Gentamicine (0,</w:t>
            </w:r>
            <w:r w:rsidRPr="007B5F72">
              <w:rPr>
                <w:rStyle w:val="Lienhypertexte"/>
                <w:rFonts w:ascii="Times New Roman" w:hAnsi="Times New Roman" w:cs="Times New Roman"/>
                <w:color w:val="auto"/>
                <w:sz w:val="24"/>
                <w:szCs w:val="24"/>
                <w:u w:val="none"/>
              </w:rPr>
              <w:t>5)</w:t>
            </w:r>
          </w:p>
        </w:tc>
      </w:tr>
    </w:tbl>
    <w:p w:rsidR="00CD6DC0" w:rsidRPr="000A383E" w:rsidRDefault="00CD6DC0" w:rsidP="00CD6DC0">
      <w:pPr>
        <w:spacing w:after="0"/>
        <w:jc w:val="both"/>
        <w:rPr>
          <w:rStyle w:val="Lienhypertexte"/>
          <w:rFonts w:ascii="Times New Roman" w:hAnsi="Times New Roman" w:cs="Times New Roman"/>
          <w:b/>
          <w:i/>
          <w:color w:val="auto"/>
          <w:sz w:val="24"/>
          <w:szCs w:val="24"/>
          <w:u w:val="none"/>
        </w:rPr>
      </w:pPr>
      <w:r w:rsidRPr="000A383E">
        <w:rPr>
          <w:rStyle w:val="Lienhypertexte"/>
          <w:rFonts w:ascii="Times New Roman" w:hAnsi="Times New Roman" w:cs="Times New Roman"/>
          <w:color w:val="auto"/>
          <w:sz w:val="24"/>
          <w:szCs w:val="24"/>
          <w:u w:val="none"/>
        </w:rPr>
        <w:t>CMI : Concentration Minimale Inhibitoire</w:t>
      </w:r>
      <w:r w:rsidRPr="000A383E">
        <w:rPr>
          <w:rStyle w:val="Lienhypertexte"/>
          <w:rFonts w:ascii="Times New Roman" w:hAnsi="Times New Roman" w:cs="Times New Roman"/>
          <w:i/>
          <w:color w:val="auto"/>
          <w:sz w:val="24"/>
          <w:szCs w:val="24"/>
          <w:u w:val="none"/>
        </w:rPr>
        <w:t> </w:t>
      </w:r>
      <w:r w:rsidRPr="000A383E">
        <w:rPr>
          <w:rStyle w:val="Lienhypertexte"/>
          <w:rFonts w:ascii="Times New Roman" w:hAnsi="Times New Roman" w:cs="Times New Roman"/>
          <w:color w:val="auto"/>
          <w:sz w:val="24"/>
          <w:szCs w:val="24"/>
          <w:u w:val="none"/>
        </w:rPr>
        <w:t>; CMF : Concentration Minimale Fongicide ; CMB : Concentration Minimale Bactéricide MDZI : Moyennes du Diamètre des Zones d’Inhibition (mm) ; CP : Contrôle Positif</w:t>
      </w:r>
      <w:r>
        <w:rPr>
          <w:rStyle w:val="Lienhypertexte"/>
          <w:rFonts w:ascii="Times New Roman" w:hAnsi="Times New Roman" w:cs="Times New Roman"/>
          <w:color w:val="auto"/>
          <w:sz w:val="24"/>
          <w:szCs w:val="24"/>
          <w:u w:val="none"/>
        </w:rPr>
        <w:t> ; les moyennes sont suivies des écart-type.</w:t>
      </w:r>
    </w:p>
    <w:p w:rsidR="00CD6DC0" w:rsidRPr="00604192" w:rsidRDefault="00CD6DC0" w:rsidP="00CD6DC0">
      <w:pPr>
        <w:spacing w:before="240" w:after="0" w:line="360" w:lineRule="auto"/>
        <w:ind w:firstLine="708"/>
        <w:jc w:val="both"/>
        <w:rPr>
          <w:rStyle w:val="Lienhypertexte"/>
          <w:rFonts w:ascii="Times New Roman" w:hAnsi="Times New Roman" w:cs="Times New Roman"/>
          <w:color w:val="auto"/>
          <w:sz w:val="24"/>
          <w:szCs w:val="24"/>
          <w:u w:val="none"/>
        </w:rPr>
      </w:pPr>
      <w:r w:rsidRPr="00604192">
        <w:rPr>
          <w:rStyle w:val="Lienhypertexte"/>
          <w:rFonts w:ascii="Times New Roman" w:hAnsi="Times New Roman" w:cs="Times New Roman"/>
          <w:b/>
          <w:color w:val="auto"/>
          <w:sz w:val="24"/>
          <w:szCs w:val="24"/>
          <w:u w:val="none"/>
        </w:rPr>
        <w:t>3.3.</w:t>
      </w:r>
      <w:r>
        <w:rPr>
          <w:rStyle w:val="Lienhypertexte"/>
          <w:rFonts w:ascii="Times New Roman" w:hAnsi="Times New Roman" w:cs="Times New Roman"/>
          <w:b/>
          <w:color w:val="auto"/>
          <w:sz w:val="24"/>
          <w:szCs w:val="24"/>
          <w:u w:val="none"/>
        </w:rPr>
        <w:t xml:space="preserve"> </w:t>
      </w:r>
      <w:r w:rsidRPr="00604192">
        <w:rPr>
          <w:rStyle w:val="Lienhypertexte"/>
          <w:rFonts w:ascii="Times New Roman" w:hAnsi="Times New Roman" w:cs="Times New Roman"/>
          <w:b/>
          <w:color w:val="auto"/>
          <w:sz w:val="24"/>
          <w:szCs w:val="24"/>
          <w:u w:val="none"/>
        </w:rPr>
        <w:t>Formulation de la pommade antimicrobienne</w:t>
      </w:r>
    </w:p>
    <w:p w:rsidR="00CD6DC0" w:rsidRDefault="00CD6DC0" w:rsidP="00CD6DC0">
      <w:pPr>
        <w:spacing w:after="0" w:line="360" w:lineRule="auto"/>
        <w:ind w:firstLine="708"/>
        <w:jc w:val="both"/>
        <w:rPr>
          <w:rStyle w:val="Lienhypertexte"/>
          <w:rFonts w:ascii="Times New Roman" w:hAnsi="Times New Roman" w:cs="Times New Roman"/>
          <w:color w:val="auto"/>
          <w:sz w:val="24"/>
          <w:szCs w:val="24"/>
          <w:u w:val="none"/>
        </w:rPr>
      </w:pPr>
      <w:r>
        <w:rPr>
          <w:rStyle w:val="Lienhypertexte"/>
          <w:rFonts w:ascii="Times New Roman" w:hAnsi="Times New Roman" w:cs="Times New Roman"/>
          <w:color w:val="auto"/>
          <w:sz w:val="24"/>
          <w:szCs w:val="24"/>
          <w:u w:val="none"/>
        </w:rPr>
        <w:t>La f</w:t>
      </w:r>
      <w:r w:rsidRPr="00BF32E3">
        <w:rPr>
          <w:rStyle w:val="Lienhypertexte"/>
          <w:rFonts w:ascii="Times New Roman" w:hAnsi="Times New Roman" w:cs="Times New Roman"/>
          <w:color w:val="auto"/>
          <w:sz w:val="24"/>
          <w:szCs w:val="24"/>
          <w:u w:val="none"/>
        </w:rPr>
        <w:t xml:space="preserve">igure 1 </w:t>
      </w:r>
      <w:r>
        <w:rPr>
          <w:rStyle w:val="Lienhypertexte"/>
          <w:rFonts w:ascii="Times New Roman" w:hAnsi="Times New Roman" w:cs="Times New Roman"/>
          <w:color w:val="auto"/>
          <w:sz w:val="24"/>
          <w:szCs w:val="24"/>
          <w:u w:val="none"/>
        </w:rPr>
        <w:t>présente</w:t>
      </w:r>
      <w:r w:rsidRPr="00BF32E3">
        <w:rPr>
          <w:rStyle w:val="Lienhypertexte"/>
          <w:rFonts w:ascii="Times New Roman" w:hAnsi="Times New Roman" w:cs="Times New Roman"/>
          <w:color w:val="auto"/>
          <w:sz w:val="24"/>
          <w:szCs w:val="24"/>
          <w:u w:val="none"/>
        </w:rPr>
        <w:t xml:space="preserve"> </w:t>
      </w:r>
      <w:r>
        <w:rPr>
          <w:rStyle w:val="Lienhypertexte"/>
          <w:rFonts w:ascii="Times New Roman" w:hAnsi="Times New Roman" w:cs="Times New Roman"/>
          <w:color w:val="auto"/>
          <w:sz w:val="24"/>
          <w:szCs w:val="24"/>
          <w:u w:val="none"/>
        </w:rPr>
        <w:t xml:space="preserve">les </w:t>
      </w:r>
      <w:r w:rsidRPr="00355356">
        <w:rPr>
          <w:rStyle w:val="Lienhypertexte"/>
          <w:rFonts w:ascii="Times New Roman" w:hAnsi="Times New Roman" w:cs="Times New Roman"/>
          <w:color w:val="auto"/>
          <w:sz w:val="24"/>
          <w:szCs w:val="24"/>
          <w:u w:val="none"/>
        </w:rPr>
        <w:t>différentes formulation</w:t>
      </w:r>
      <w:r>
        <w:rPr>
          <w:rStyle w:val="Lienhypertexte"/>
          <w:rFonts w:ascii="Times New Roman" w:hAnsi="Times New Roman" w:cs="Times New Roman"/>
          <w:color w:val="auto"/>
          <w:sz w:val="24"/>
          <w:szCs w:val="24"/>
          <w:u w:val="none"/>
        </w:rPr>
        <w:t>s</w:t>
      </w:r>
      <w:r w:rsidRPr="00355356">
        <w:rPr>
          <w:rStyle w:val="Lienhypertexte"/>
          <w:rFonts w:ascii="Times New Roman" w:hAnsi="Times New Roman" w:cs="Times New Roman"/>
          <w:color w:val="auto"/>
          <w:sz w:val="24"/>
          <w:szCs w:val="24"/>
          <w:u w:val="none"/>
        </w:rPr>
        <w:t xml:space="preserve"> de la pommade antimicrobienne à base de l’extrait de </w:t>
      </w:r>
      <w:r>
        <w:rPr>
          <w:rStyle w:val="Lienhypertexte"/>
          <w:rFonts w:ascii="Times New Roman" w:hAnsi="Times New Roman" w:cs="Times New Roman"/>
          <w:color w:val="auto"/>
          <w:sz w:val="24"/>
          <w:szCs w:val="24"/>
          <w:u w:val="none"/>
        </w:rPr>
        <w:t xml:space="preserve">feuille de </w:t>
      </w:r>
      <w:r w:rsidRPr="00355356">
        <w:rPr>
          <w:rStyle w:val="Lienhypertexte"/>
          <w:rFonts w:ascii="Times New Roman" w:hAnsi="Times New Roman" w:cs="Times New Roman"/>
          <w:i/>
          <w:color w:val="auto"/>
          <w:sz w:val="24"/>
          <w:szCs w:val="24"/>
          <w:u w:val="none"/>
        </w:rPr>
        <w:t xml:space="preserve">Senna </w:t>
      </w:r>
      <w:proofErr w:type="spellStart"/>
      <w:r w:rsidRPr="00355356">
        <w:rPr>
          <w:rStyle w:val="Lienhypertexte"/>
          <w:rFonts w:ascii="Times New Roman" w:hAnsi="Times New Roman" w:cs="Times New Roman"/>
          <w:i/>
          <w:color w:val="auto"/>
          <w:sz w:val="24"/>
          <w:szCs w:val="24"/>
          <w:u w:val="none"/>
        </w:rPr>
        <w:t>alata</w:t>
      </w:r>
      <w:proofErr w:type="spellEnd"/>
      <w:r>
        <w:rPr>
          <w:rStyle w:val="Lienhypertexte"/>
          <w:rFonts w:ascii="Times New Roman" w:hAnsi="Times New Roman" w:cs="Times New Roman"/>
          <w:i/>
          <w:color w:val="auto"/>
          <w:sz w:val="24"/>
          <w:szCs w:val="24"/>
          <w:u w:val="none"/>
        </w:rPr>
        <w:t>.</w:t>
      </w:r>
      <w:r w:rsidRPr="006C699E">
        <w:t xml:space="preserve"> </w:t>
      </w:r>
      <w:r w:rsidRPr="006C699E">
        <w:rPr>
          <w:rStyle w:val="Lienhypertexte"/>
          <w:rFonts w:ascii="Times New Roman" w:hAnsi="Times New Roman" w:cs="Times New Roman"/>
          <w:color w:val="auto"/>
          <w:sz w:val="24"/>
          <w:szCs w:val="24"/>
          <w:u w:val="none"/>
        </w:rPr>
        <w:t xml:space="preserve">Toutes les formulations ont montré une excellente homogénéité visuelle et microscopique, sans agglomérat ni séparation de phase, ce qui indique une bonne dispersion de l’extrait dans la base. </w:t>
      </w:r>
      <w:r>
        <w:rPr>
          <w:rStyle w:val="Lienhypertexte"/>
          <w:rFonts w:ascii="Times New Roman" w:hAnsi="Times New Roman" w:cs="Times New Roman"/>
          <w:color w:val="auto"/>
          <w:sz w:val="24"/>
          <w:szCs w:val="24"/>
          <w:u w:val="none"/>
        </w:rPr>
        <w:t>De la figure 1A, nous tenons que</w:t>
      </w:r>
      <w:r>
        <w:rPr>
          <w:rStyle w:val="Lienhypertexte"/>
          <w:rFonts w:ascii="Times New Roman" w:hAnsi="Times New Roman" w:cs="Times New Roman"/>
          <w:i/>
          <w:color w:val="auto"/>
          <w:sz w:val="24"/>
          <w:szCs w:val="24"/>
          <w:u w:val="none"/>
        </w:rPr>
        <w:t xml:space="preserve"> </w:t>
      </w:r>
      <w:r>
        <w:rPr>
          <w:rStyle w:val="Lienhypertexte"/>
          <w:rFonts w:ascii="Times New Roman" w:hAnsi="Times New Roman" w:cs="Times New Roman"/>
          <w:color w:val="auto"/>
          <w:sz w:val="24"/>
          <w:szCs w:val="24"/>
          <w:u w:val="none"/>
        </w:rPr>
        <w:t>l</w:t>
      </w:r>
      <w:r w:rsidRPr="00BF32E3">
        <w:rPr>
          <w:rStyle w:val="Lienhypertexte"/>
          <w:rFonts w:ascii="Times New Roman" w:hAnsi="Times New Roman" w:cs="Times New Roman"/>
          <w:color w:val="auto"/>
          <w:sz w:val="24"/>
          <w:szCs w:val="24"/>
          <w:u w:val="none"/>
        </w:rPr>
        <w:t xml:space="preserve">a pommade de base est </w:t>
      </w:r>
      <w:r>
        <w:rPr>
          <w:rStyle w:val="Lienhypertexte"/>
          <w:rFonts w:ascii="Times New Roman" w:hAnsi="Times New Roman" w:cs="Times New Roman"/>
          <w:color w:val="auto"/>
          <w:sz w:val="24"/>
          <w:szCs w:val="24"/>
          <w:u w:val="none"/>
        </w:rPr>
        <w:t xml:space="preserve">caractérisée par </w:t>
      </w:r>
      <w:r w:rsidRPr="00BF32E3">
        <w:rPr>
          <w:rStyle w:val="Lienhypertexte"/>
          <w:rFonts w:ascii="Times New Roman" w:hAnsi="Times New Roman" w:cs="Times New Roman"/>
          <w:color w:val="auto"/>
          <w:sz w:val="24"/>
          <w:szCs w:val="24"/>
          <w:u w:val="none"/>
        </w:rPr>
        <w:t>une couleur blanc-cassé, de texture lisse et homogène, avec un aspect onctueux. L’extrait brut</w:t>
      </w:r>
      <w:r>
        <w:rPr>
          <w:rStyle w:val="Lienhypertexte"/>
          <w:rFonts w:ascii="Times New Roman" w:hAnsi="Times New Roman" w:cs="Times New Roman"/>
          <w:color w:val="auto"/>
          <w:sz w:val="24"/>
          <w:szCs w:val="24"/>
          <w:u w:val="none"/>
        </w:rPr>
        <w:t xml:space="preserve"> (figure 1A)</w:t>
      </w:r>
      <w:r w:rsidRPr="00BF32E3">
        <w:rPr>
          <w:rStyle w:val="Lienhypertexte"/>
          <w:rFonts w:ascii="Times New Roman" w:hAnsi="Times New Roman" w:cs="Times New Roman"/>
          <w:color w:val="auto"/>
          <w:sz w:val="24"/>
          <w:szCs w:val="24"/>
          <w:u w:val="none"/>
        </w:rPr>
        <w:t>, quant à lui, se présente sous la forme d’une poudre granulaire fin</w:t>
      </w:r>
      <w:r>
        <w:rPr>
          <w:rStyle w:val="Lienhypertexte"/>
          <w:rFonts w:ascii="Times New Roman" w:hAnsi="Times New Roman" w:cs="Times New Roman"/>
          <w:color w:val="auto"/>
          <w:sz w:val="24"/>
          <w:szCs w:val="24"/>
          <w:u w:val="none"/>
        </w:rPr>
        <w:t>e, de couleur marron foncé. Les</w:t>
      </w:r>
      <w:r w:rsidRPr="00BF32E3">
        <w:rPr>
          <w:rStyle w:val="Lienhypertexte"/>
          <w:rFonts w:ascii="Times New Roman" w:hAnsi="Times New Roman" w:cs="Times New Roman"/>
          <w:color w:val="auto"/>
          <w:sz w:val="24"/>
          <w:szCs w:val="24"/>
          <w:u w:val="none"/>
        </w:rPr>
        <w:t xml:space="preserve"> différentes pommades antimicrobiennes formulées à partir du mélange de la pommade</w:t>
      </w:r>
      <w:r>
        <w:rPr>
          <w:rStyle w:val="Lienhypertexte"/>
          <w:rFonts w:ascii="Times New Roman" w:hAnsi="Times New Roman" w:cs="Times New Roman"/>
          <w:color w:val="auto"/>
          <w:sz w:val="24"/>
          <w:szCs w:val="24"/>
          <w:u w:val="none"/>
        </w:rPr>
        <w:t xml:space="preserve"> de base et de l’extrait brut à des concentrations différentes (0,</w:t>
      </w:r>
      <w:r w:rsidRPr="00BF32E3">
        <w:rPr>
          <w:rStyle w:val="Lienhypertexte"/>
          <w:rFonts w:ascii="Times New Roman" w:hAnsi="Times New Roman" w:cs="Times New Roman"/>
          <w:color w:val="auto"/>
          <w:sz w:val="24"/>
          <w:szCs w:val="24"/>
          <w:u w:val="none"/>
        </w:rPr>
        <w:t>5%, 1% et 2%)</w:t>
      </w:r>
      <w:r>
        <w:rPr>
          <w:rStyle w:val="Lienhypertexte"/>
          <w:rFonts w:ascii="Times New Roman" w:hAnsi="Times New Roman" w:cs="Times New Roman"/>
          <w:color w:val="auto"/>
          <w:sz w:val="24"/>
          <w:szCs w:val="24"/>
          <w:u w:val="none"/>
        </w:rPr>
        <w:t xml:space="preserve"> sont illustrés par les figures 1C, 1D et 1E</w:t>
      </w:r>
      <w:r w:rsidRPr="00BF32E3">
        <w:rPr>
          <w:rStyle w:val="Lienhypertexte"/>
          <w:rFonts w:ascii="Times New Roman" w:hAnsi="Times New Roman" w:cs="Times New Roman"/>
          <w:color w:val="auto"/>
          <w:sz w:val="24"/>
          <w:szCs w:val="24"/>
          <w:u w:val="none"/>
        </w:rPr>
        <w:t>. La couleur des pommades formulées varie d</w:t>
      </w:r>
      <w:r>
        <w:rPr>
          <w:rStyle w:val="Lienhypertexte"/>
          <w:rFonts w:ascii="Times New Roman" w:hAnsi="Times New Roman" w:cs="Times New Roman"/>
          <w:color w:val="auto"/>
          <w:sz w:val="24"/>
          <w:szCs w:val="24"/>
          <w:u w:val="none"/>
        </w:rPr>
        <w:t xml:space="preserve">u jaune clair </w:t>
      </w:r>
      <w:r w:rsidRPr="00BF32E3">
        <w:rPr>
          <w:rStyle w:val="Lienhypertexte"/>
          <w:rFonts w:ascii="Times New Roman" w:hAnsi="Times New Roman" w:cs="Times New Roman"/>
          <w:color w:val="auto"/>
          <w:sz w:val="24"/>
          <w:szCs w:val="24"/>
          <w:u w:val="none"/>
        </w:rPr>
        <w:t>P1</w:t>
      </w:r>
      <w:r>
        <w:rPr>
          <w:rStyle w:val="Lienhypertexte"/>
          <w:rFonts w:ascii="Times New Roman" w:hAnsi="Times New Roman" w:cs="Times New Roman"/>
          <w:color w:val="auto"/>
          <w:sz w:val="24"/>
          <w:szCs w:val="24"/>
          <w:u w:val="none"/>
        </w:rPr>
        <w:t xml:space="preserve"> (</w:t>
      </w:r>
      <w:r>
        <w:rPr>
          <w:rFonts w:ascii="Times New Roman" w:hAnsi="Times New Roman" w:cs="Times New Roman"/>
          <w:sz w:val="24"/>
          <w:szCs w:val="24"/>
        </w:rPr>
        <w:t>0,5%)</w:t>
      </w:r>
      <w:r>
        <w:rPr>
          <w:rStyle w:val="Lienhypertexte"/>
          <w:rFonts w:ascii="Times New Roman" w:hAnsi="Times New Roman" w:cs="Times New Roman"/>
          <w:color w:val="auto"/>
          <w:sz w:val="24"/>
          <w:szCs w:val="24"/>
          <w:u w:val="none"/>
        </w:rPr>
        <w:t xml:space="preserve"> au brun foncé </w:t>
      </w:r>
      <w:r w:rsidRPr="00BF32E3">
        <w:rPr>
          <w:rStyle w:val="Lienhypertexte"/>
          <w:rFonts w:ascii="Times New Roman" w:hAnsi="Times New Roman" w:cs="Times New Roman"/>
          <w:color w:val="auto"/>
          <w:sz w:val="24"/>
          <w:szCs w:val="24"/>
          <w:u w:val="none"/>
        </w:rPr>
        <w:t>P3</w:t>
      </w:r>
      <w:r>
        <w:rPr>
          <w:rStyle w:val="Lienhypertexte"/>
          <w:rFonts w:ascii="Times New Roman" w:hAnsi="Times New Roman" w:cs="Times New Roman"/>
          <w:color w:val="auto"/>
          <w:sz w:val="24"/>
          <w:szCs w:val="24"/>
          <w:u w:val="none"/>
        </w:rPr>
        <w:t xml:space="preserve"> </w:t>
      </w:r>
      <w:r>
        <w:rPr>
          <w:rFonts w:ascii="Times New Roman" w:hAnsi="Times New Roman" w:cs="Times New Roman"/>
          <w:sz w:val="24"/>
          <w:szCs w:val="24"/>
        </w:rPr>
        <w:t>(2%</w:t>
      </w:r>
      <w:r w:rsidRPr="00BF32E3">
        <w:rPr>
          <w:rStyle w:val="Lienhypertexte"/>
          <w:rFonts w:ascii="Times New Roman" w:hAnsi="Times New Roman" w:cs="Times New Roman"/>
          <w:color w:val="auto"/>
          <w:sz w:val="24"/>
          <w:szCs w:val="24"/>
          <w:u w:val="none"/>
        </w:rPr>
        <w:t>), en fonction de la concentration de l’extrait incorporé, ce qui est attendu en raison de la couleur intrinsèque de l’extrait.</w:t>
      </w:r>
    </w:p>
    <w:p w:rsidR="007D6F66" w:rsidRDefault="007D6F66" w:rsidP="00CD6DC0">
      <w:pPr>
        <w:spacing w:after="0" w:line="360" w:lineRule="auto"/>
        <w:ind w:firstLine="708"/>
        <w:jc w:val="both"/>
        <w:rPr>
          <w:rStyle w:val="Lienhypertexte"/>
          <w:rFonts w:ascii="Times New Roman" w:hAnsi="Times New Roman" w:cs="Times New Roman"/>
          <w:color w:val="auto"/>
          <w:sz w:val="24"/>
          <w:szCs w:val="24"/>
          <w:u w:val="none"/>
        </w:rPr>
      </w:pPr>
    </w:p>
    <w:p w:rsidR="007D6F66" w:rsidRDefault="007D6F66" w:rsidP="00CD6DC0">
      <w:pPr>
        <w:spacing w:after="0" w:line="360" w:lineRule="auto"/>
        <w:ind w:firstLine="708"/>
        <w:jc w:val="both"/>
        <w:rPr>
          <w:rStyle w:val="Lienhypertexte"/>
          <w:rFonts w:ascii="Times New Roman" w:hAnsi="Times New Roman" w:cs="Times New Roman"/>
          <w:color w:val="auto"/>
          <w:sz w:val="24"/>
          <w:szCs w:val="24"/>
          <w:u w:val="none"/>
        </w:rPr>
      </w:pPr>
    </w:p>
    <w:tbl>
      <w:tblPr>
        <w:tblStyle w:val="Grilledutableau1"/>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213"/>
        <w:gridCol w:w="3024"/>
      </w:tblGrid>
      <w:tr w:rsidR="00CD6DC0" w:rsidTr="00E04A7E">
        <w:tc>
          <w:tcPr>
            <w:tcW w:w="2977" w:type="dxa"/>
          </w:tcPr>
          <w:p w:rsidR="00CD6DC0" w:rsidRDefault="00CD6DC0" w:rsidP="004655E1">
            <w:pPr>
              <w:jc w:val="center"/>
              <w:rPr>
                <w:rStyle w:val="Lienhypertexte"/>
                <w:rFonts w:ascii="Times New Roman" w:hAnsi="Times New Roman" w:cs="Times New Roman"/>
                <w:color w:val="auto"/>
                <w:sz w:val="24"/>
                <w:szCs w:val="24"/>
                <w:u w:val="none"/>
              </w:rPr>
            </w:pPr>
            <w:r>
              <w:rPr>
                <w:noProof/>
                <w:lang w:eastAsia="fr-FR"/>
              </w:rPr>
              <w:lastRenderedPageBreak/>
              <w:drawing>
                <wp:inline distT="0" distB="0" distL="0" distR="0" wp14:anchorId="79C2631D" wp14:editId="31613DD5">
                  <wp:extent cx="1480782" cy="1485265"/>
                  <wp:effectExtent l="209550" t="209550" r="215265" b="21018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62" t="5398" r="2736" b="2815"/>
                          <a:stretch/>
                        </pic:blipFill>
                        <pic:spPr bwMode="auto">
                          <a:xfrm>
                            <a:off x="0" y="0"/>
                            <a:ext cx="1522983" cy="1527594"/>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rsidR="00CD6DC0" w:rsidRPr="00C55CF6" w:rsidRDefault="00CD6DC0" w:rsidP="004655E1">
            <w:pPr>
              <w:pStyle w:val="Lgende"/>
              <w:spacing w:after="0"/>
              <w:jc w:val="center"/>
              <w:rPr>
                <w:rStyle w:val="Lienhypertexte"/>
                <w:rFonts w:ascii="Times New Roman" w:hAnsi="Times New Roman" w:cs="Times New Roman"/>
                <w:i w:val="0"/>
                <w:color w:val="auto"/>
                <w:sz w:val="24"/>
                <w:szCs w:val="24"/>
                <w:u w:val="none"/>
              </w:rPr>
            </w:pPr>
            <w:r w:rsidRPr="00B04479">
              <w:rPr>
                <w:rFonts w:ascii="Times New Roman" w:hAnsi="Times New Roman" w:cs="Times New Roman"/>
                <w:b/>
                <w:i w:val="0"/>
                <w:color w:val="auto"/>
                <w:sz w:val="24"/>
                <w:szCs w:val="24"/>
              </w:rPr>
              <w:t>A :</w:t>
            </w:r>
            <w:r>
              <w:rPr>
                <w:rFonts w:ascii="Times New Roman" w:hAnsi="Times New Roman" w:cs="Times New Roman"/>
                <w:i w:val="0"/>
                <w:color w:val="auto"/>
                <w:sz w:val="24"/>
                <w:szCs w:val="24"/>
              </w:rPr>
              <w:t xml:space="preserve"> </w:t>
            </w:r>
            <w:r w:rsidRPr="00C55CF6">
              <w:rPr>
                <w:rFonts w:ascii="Times New Roman" w:hAnsi="Times New Roman" w:cs="Times New Roman"/>
                <w:i w:val="0"/>
                <w:color w:val="auto"/>
                <w:sz w:val="24"/>
                <w:szCs w:val="24"/>
              </w:rPr>
              <w:t>Pomma</w:t>
            </w:r>
            <w:r>
              <w:rPr>
                <w:rFonts w:ascii="Times New Roman" w:hAnsi="Times New Roman" w:cs="Times New Roman"/>
                <w:i w:val="0"/>
                <w:color w:val="auto"/>
                <w:sz w:val="24"/>
                <w:szCs w:val="24"/>
              </w:rPr>
              <w:t>de de base (PT)</w:t>
            </w:r>
          </w:p>
        </w:tc>
        <w:tc>
          <w:tcPr>
            <w:tcW w:w="3213" w:type="dxa"/>
          </w:tcPr>
          <w:p w:rsidR="00CD6DC0" w:rsidRDefault="00CD6DC0" w:rsidP="004655E1">
            <w:pPr>
              <w:keepNext/>
              <w:jc w:val="center"/>
              <w:rPr>
                <w:rStyle w:val="Lienhypertexte"/>
                <w:rFonts w:ascii="Times New Roman" w:hAnsi="Times New Roman" w:cs="Times New Roman"/>
                <w:color w:val="auto"/>
                <w:sz w:val="24"/>
                <w:szCs w:val="24"/>
                <w:u w:val="none"/>
              </w:rPr>
            </w:pPr>
            <w:r>
              <w:rPr>
                <w:noProof/>
                <w:lang w:eastAsia="fr-FR"/>
              </w:rPr>
              <w:drawing>
                <wp:inline distT="0" distB="0" distL="0" distR="0" wp14:anchorId="7A8DD63D" wp14:editId="2E60D567">
                  <wp:extent cx="1555844" cy="1497746"/>
                  <wp:effectExtent l="209550" t="209550" r="215900" b="2171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26" t="8499" r="6751" b="8927"/>
                          <a:stretch/>
                        </pic:blipFill>
                        <pic:spPr bwMode="auto">
                          <a:xfrm>
                            <a:off x="0" y="0"/>
                            <a:ext cx="1620666" cy="1560147"/>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rsidR="00CD6DC0" w:rsidRPr="00272461" w:rsidRDefault="00CD6DC0" w:rsidP="004655E1">
            <w:pPr>
              <w:pStyle w:val="Lgende"/>
              <w:spacing w:after="0"/>
              <w:jc w:val="center"/>
              <w:rPr>
                <w:rStyle w:val="Lienhypertexte"/>
                <w:rFonts w:ascii="Times New Roman" w:hAnsi="Times New Roman" w:cs="Times New Roman"/>
                <w:i w:val="0"/>
                <w:color w:val="auto"/>
                <w:sz w:val="24"/>
                <w:szCs w:val="24"/>
                <w:u w:val="none"/>
              </w:rPr>
            </w:pPr>
            <w:r w:rsidRPr="00B04479">
              <w:rPr>
                <w:rFonts w:ascii="Times New Roman" w:hAnsi="Times New Roman" w:cs="Times New Roman"/>
                <w:b/>
                <w:i w:val="0"/>
                <w:color w:val="auto"/>
                <w:sz w:val="24"/>
                <w:szCs w:val="24"/>
              </w:rPr>
              <w:t>B :</w:t>
            </w:r>
            <w:r w:rsidR="00636BC7">
              <w:rPr>
                <w:rFonts w:ascii="Times New Roman" w:hAnsi="Times New Roman" w:cs="Times New Roman"/>
                <w:i w:val="0"/>
                <w:color w:val="auto"/>
                <w:sz w:val="24"/>
                <w:szCs w:val="24"/>
              </w:rPr>
              <w:t xml:space="preserve"> Extrait brut </w:t>
            </w:r>
            <w:r>
              <w:rPr>
                <w:rFonts w:ascii="Times New Roman" w:hAnsi="Times New Roman" w:cs="Times New Roman"/>
                <w:i w:val="0"/>
                <w:color w:val="auto"/>
                <w:sz w:val="24"/>
                <w:szCs w:val="24"/>
              </w:rPr>
              <w:t>éthanolique</w:t>
            </w:r>
          </w:p>
        </w:tc>
        <w:tc>
          <w:tcPr>
            <w:tcW w:w="3024" w:type="dxa"/>
          </w:tcPr>
          <w:p w:rsidR="00CD6DC0" w:rsidRDefault="00CD6DC0" w:rsidP="004655E1">
            <w:pPr>
              <w:keepNext/>
              <w:jc w:val="center"/>
              <w:rPr>
                <w:rFonts w:ascii="Times New Roman" w:hAnsi="Times New Roman" w:cs="Times New Roman"/>
                <w:b/>
                <w:sz w:val="24"/>
                <w:szCs w:val="24"/>
              </w:rPr>
            </w:pPr>
            <w:r>
              <w:rPr>
                <w:noProof/>
                <w:lang w:eastAsia="fr-FR"/>
              </w:rPr>
              <w:drawing>
                <wp:inline distT="0" distB="0" distL="0" distR="0" wp14:anchorId="53E791FB" wp14:editId="75D8218C">
                  <wp:extent cx="1514901" cy="1454785"/>
                  <wp:effectExtent l="209550" t="209550" r="219075" b="22161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583" t="15776" r="5040" b="9003"/>
                          <a:stretch/>
                        </pic:blipFill>
                        <pic:spPr bwMode="auto">
                          <a:xfrm>
                            <a:off x="0" y="0"/>
                            <a:ext cx="1543887" cy="1482621"/>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rsidR="00CD6DC0" w:rsidRDefault="00CD6DC0" w:rsidP="00E04A7E">
            <w:pPr>
              <w:keepNext/>
              <w:jc w:val="center"/>
              <w:rPr>
                <w:noProof/>
                <w:lang w:eastAsia="fr-FR"/>
              </w:rPr>
            </w:pPr>
            <w:r w:rsidRPr="00B04479">
              <w:rPr>
                <w:rFonts w:ascii="Times New Roman" w:hAnsi="Times New Roman" w:cs="Times New Roman"/>
                <w:b/>
                <w:sz w:val="24"/>
                <w:szCs w:val="24"/>
              </w:rPr>
              <w:t>C :</w:t>
            </w:r>
            <w:r>
              <w:rPr>
                <w:rFonts w:ascii="Times New Roman" w:hAnsi="Times New Roman" w:cs="Times New Roman"/>
                <w:sz w:val="24"/>
                <w:szCs w:val="24"/>
              </w:rPr>
              <w:t xml:space="preserve"> Pommade P1 (0,5%)</w:t>
            </w:r>
          </w:p>
        </w:tc>
      </w:tr>
      <w:tr w:rsidR="00CD6DC0" w:rsidTr="00E04A7E">
        <w:tc>
          <w:tcPr>
            <w:tcW w:w="2977" w:type="dxa"/>
          </w:tcPr>
          <w:p w:rsidR="00CD6DC0" w:rsidRPr="009D7F7D" w:rsidRDefault="00CD6DC0" w:rsidP="004655E1">
            <w:pPr>
              <w:jc w:val="center"/>
              <w:rPr>
                <w:rFonts w:ascii="Times New Roman" w:hAnsi="Times New Roman" w:cs="Times New Roman"/>
                <w:sz w:val="24"/>
                <w:szCs w:val="24"/>
              </w:rPr>
            </w:pPr>
            <w:r>
              <w:rPr>
                <w:noProof/>
                <w:lang w:eastAsia="fr-FR"/>
              </w:rPr>
              <w:drawing>
                <wp:inline distT="0" distB="0" distL="0" distR="0" wp14:anchorId="7F8BF01E" wp14:editId="36879D45">
                  <wp:extent cx="1549021" cy="1511114"/>
                  <wp:effectExtent l="209550" t="209550" r="203835" b="20383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23" t="10369" r="4838" b="3063"/>
                          <a:stretch/>
                        </pic:blipFill>
                        <pic:spPr bwMode="auto">
                          <a:xfrm>
                            <a:off x="0" y="0"/>
                            <a:ext cx="1564557" cy="152627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sidRPr="00B04479">
              <w:rPr>
                <w:rFonts w:ascii="Times New Roman" w:hAnsi="Times New Roman" w:cs="Times New Roman"/>
                <w:b/>
                <w:sz w:val="24"/>
                <w:szCs w:val="24"/>
              </w:rPr>
              <w:t>D :</w:t>
            </w:r>
            <w:r>
              <w:rPr>
                <w:rFonts w:ascii="Times New Roman" w:hAnsi="Times New Roman" w:cs="Times New Roman"/>
                <w:sz w:val="24"/>
                <w:szCs w:val="24"/>
              </w:rPr>
              <w:t xml:space="preserve"> Pommade P2 (1%)</w:t>
            </w:r>
          </w:p>
        </w:tc>
        <w:tc>
          <w:tcPr>
            <w:tcW w:w="3213" w:type="dxa"/>
          </w:tcPr>
          <w:p w:rsidR="00CD6DC0" w:rsidRDefault="00CD6DC0" w:rsidP="004655E1">
            <w:pPr>
              <w:rPr>
                <w:rFonts w:ascii="Times New Roman" w:hAnsi="Times New Roman" w:cs="Times New Roman"/>
                <w:sz w:val="24"/>
                <w:szCs w:val="24"/>
              </w:rPr>
            </w:pPr>
            <w:r>
              <w:rPr>
                <w:noProof/>
                <w:lang w:eastAsia="fr-FR"/>
              </w:rPr>
              <w:drawing>
                <wp:inline distT="0" distB="0" distL="0" distR="0" wp14:anchorId="0BA928FA" wp14:editId="7395A82E">
                  <wp:extent cx="1569492" cy="1527026"/>
                  <wp:effectExtent l="209550" t="209550" r="221615" b="20701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566" t="11603" r="9744" b="4943"/>
                          <a:stretch/>
                        </pic:blipFill>
                        <pic:spPr bwMode="auto">
                          <a:xfrm>
                            <a:off x="0" y="0"/>
                            <a:ext cx="1585544" cy="1542644"/>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rsidR="00CD6DC0" w:rsidRPr="009D7F7D" w:rsidRDefault="00CD6DC0" w:rsidP="004655E1">
            <w:pPr>
              <w:jc w:val="center"/>
              <w:rPr>
                <w:rFonts w:ascii="Times New Roman" w:hAnsi="Times New Roman" w:cs="Times New Roman"/>
                <w:sz w:val="24"/>
                <w:szCs w:val="24"/>
              </w:rPr>
            </w:pPr>
            <w:r w:rsidRPr="00B04479">
              <w:rPr>
                <w:rFonts w:ascii="Times New Roman" w:hAnsi="Times New Roman" w:cs="Times New Roman"/>
                <w:b/>
                <w:sz w:val="24"/>
                <w:szCs w:val="24"/>
              </w:rPr>
              <w:t>E :</w:t>
            </w:r>
            <w:r>
              <w:rPr>
                <w:rFonts w:ascii="Times New Roman" w:hAnsi="Times New Roman" w:cs="Times New Roman"/>
                <w:sz w:val="24"/>
                <w:szCs w:val="24"/>
              </w:rPr>
              <w:t xml:space="preserve"> Pommade P3 (2%)</w:t>
            </w:r>
          </w:p>
        </w:tc>
        <w:tc>
          <w:tcPr>
            <w:tcW w:w="3024" w:type="dxa"/>
          </w:tcPr>
          <w:p w:rsidR="00CD6DC0" w:rsidRDefault="00CD6DC0" w:rsidP="004655E1">
            <w:pPr>
              <w:jc w:val="center"/>
              <w:rPr>
                <w:noProof/>
                <w:lang w:eastAsia="fr-FR"/>
              </w:rPr>
            </w:pPr>
          </w:p>
        </w:tc>
      </w:tr>
    </w:tbl>
    <w:p w:rsidR="00CD6DC0" w:rsidRPr="00355356" w:rsidRDefault="00CD6DC0" w:rsidP="00CD6DC0">
      <w:pPr>
        <w:spacing w:before="240"/>
        <w:jc w:val="both"/>
        <w:rPr>
          <w:rStyle w:val="Lienhypertexte"/>
          <w:rFonts w:ascii="Times New Roman" w:hAnsi="Times New Roman" w:cs="Times New Roman"/>
          <w:i/>
          <w:color w:val="auto"/>
          <w:sz w:val="24"/>
          <w:szCs w:val="24"/>
          <w:u w:val="none"/>
        </w:rPr>
      </w:pPr>
      <w:r w:rsidRPr="00B04479">
        <w:rPr>
          <w:rStyle w:val="Lienhypertexte"/>
          <w:rFonts w:ascii="Times New Roman" w:hAnsi="Times New Roman" w:cs="Times New Roman"/>
          <w:b/>
          <w:color w:val="auto"/>
          <w:sz w:val="24"/>
          <w:szCs w:val="24"/>
          <w:u w:val="none"/>
        </w:rPr>
        <w:t>Figure 1 :</w:t>
      </w:r>
      <w:r>
        <w:rPr>
          <w:rStyle w:val="Lienhypertexte"/>
          <w:rFonts w:ascii="Times New Roman" w:hAnsi="Times New Roman" w:cs="Times New Roman"/>
          <w:b/>
          <w:color w:val="auto"/>
          <w:sz w:val="24"/>
          <w:szCs w:val="24"/>
          <w:u w:val="none"/>
        </w:rPr>
        <w:t xml:space="preserve"> </w:t>
      </w:r>
      <w:r w:rsidRPr="00355356">
        <w:rPr>
          <w:rStyle w:val="Lienhypertexte"/>
          <w:rFonts w:ascii="Times New Roman" w:hAnsi="Times New Roman" w:cs="Times New Roman"/>
          <w:color w:val="auto"/>
          <w:sz w:val="24"/>
          <w:szCs w:val="24"/>
          <w:u w:val="none"/>
        </w:rPr>
        <w:t>différentes formulation</w:t>
      </w:r>
      <w:r>
        <w:rPr>
          <w:rStyle w:val="Lienhypertexte"/>
          <w:rFonts w:ascii="Times New Roman" w:hAnsi="Times New Roman" w:cs="Times New Roman"/>
          <w:color w:val="auto"/>
          <w:sz w:val="24"/>
          <w:szCs w:val="24"/>
          <w:u w:val="none"/>
        </w:rPr>
        <w:t>s</w:t>
      </w:r>
      <w:r w:rsidRPr="00355356">
        <w:rPr>
          <w:rStyle w:val="Lienhypertexte"/>
          <w:rFonts w:ascii="Times New Roman" w:hAnsi="Times New Roman" w:cs="Times New Roman"/>
          <w:color w:val="auto"/>
          <w:sz w:val="24"/>
          <w:szCs w:val="24"/>
          <w:u w:val="none"/>
        </w:rPr>
        <w:t xml:space="preserve"> de la pommade antimicrobienne à base de l’extrait de </w:t>
      </w:r>
      <w:r>
        <w:rPr>
          <w:rStyle w:val="Lienhypertexte"/>
          <w:rFonts w:ascii="Times New Roman" w:hAnsi="Times New Roman" w:cs="Times New Roman"/>
          <w:color w:val="auto"/>
          <w:sz w:val="24"/>
          <w:szCs w:val="24"/>
          <w:u w:val="none"/>
        </w:rPr>
        <w:t>feuille</w:t>
      </w:r>
      <w:r w:rsidR="00E04A7E">
        <w:rPr>
          <w:rStyle w:val="Lienhypertexte"/>
          <w:rFonts w:ascii="Times New Roman" w:hAnsi="Times New Roman" w:cs="Times New Roman"/>
          <w:color w:val="auto"/>
          <w:sz w:val="24"/>
          <w:szCs w:val="24"/>
          <w:u w:val="none"/>
        </w:rPr>
        <w:t>s</w:t>
      </w:r>
      <w:bookmarkStart w:id="0" w:name="_GoBack"/>
      <w:bookmarkEnd w:id="0"/>
      <w:r>
        <w:rPr>
          <w:rStyle w:val="Lienhypertexte"/>
          <w:rFonts w:ascii="Times New Roman" w:hAnsi="Times New Roman" w:cs="Times New Roman"/>
          <w:color w:val="auto"/>
          <w:sz w:val="24"/>
          <w:szCs w:val="24"/>
          <w:u w:val="none"/>
        </w:rPr>
        <w:t xml:space="preserve"> de </w:t>
      </w:r>
      <w:r w:rsidRPr="00355356">
        <w:rPr>
          <w:rStyle w:val="Lienhypertexte"/>
          <w:rFonts w:ascii="Times New Roman" w:hAnsi="Times New Roman" w:cs="Times New Roman"/>
          <w:i/>
          <w:color w:val="auto"/>
          <w:sz w:val="24"/>
          <w:szCs w:val="24"/>
          <w:u w:val="none"/>
        </w:rPr>
        <w:t xml:space="preserve">Senna </w:t>
      </w:r>
      <w:proofErr w:type="spellStart"/>
      <w:r w:rsidRPr="00355356">
        <w:rPr>
          <w:rStyle w:val="Lienhypertexte"/>
          <w:rFonts w:ascii="Times New Roman" w:hAnsi="Times New Roman" w:cs="Times New Roman"/>
          <w:i/>
          <w:color w:val="auto"/>
          <w:sz w:val="24"/>
          <w:szCs w:val="24"/>
          <w:u w:val="none"/>
        </w:rPr>
        <w:t>alata</w:t>
      </w:r>
      <w:proofErr w:type="spellEnd"/>
      <w:r>
        <w:rPr>
          <w:rStyle w:val="Lienhypertexte"/>
          <w:rFonts w:ascii="Times New Roman" w:hAnsi="Times New Roman" w:cs="Times New Roman"/>
          <w:i/>
          <w:color w:val="auto"/>
          <w:sz w:val="24"/>
          <w:szCs w:val="24"/>
          <w:u w:val="none"/>
        </w:rPr>
        <w:t>.</w:t>
      </w:r>
    </w:p>
    <w:p w:rsidR="00CD6DC0" w:rsidRPr="00604192" w:rsidRDefault="00CD6DC0" w:rsidP="00CD6DC0">
      <w:pPr>
        <w:spacing w:before="240" w:after="0" w:line="360" w:lineRule="auto"/>
        <w:ind w:firstLine="708"/>
        <w:jc w:val="both"/>
        <w:rPr>
          <w:rStyle w:val="Lienhypertexte"/>
          <w:rFonts w:ascii="Times New Roman" w:hAnsi="Times New Roman" w:cs="Times New Roman"/>
          <w:b/>
          <w:color w:val="auto"/>
          <w:sz w:val="24"/>
          <w:szCs w:val="24"/>
          <w:u w:val="none"/>
        </w:rPr>
      </w:pPr>
      <w:r w:rsidRPr="00604192">
        <w:rPr>
          <w:rStyle w:val="Lienhypertexte"/>
          <w:rFonts w:ascii="Times New Roman" w:hAnsi="Times New Roman" w:cs="Times New Roman"/>
          <w:b/>
          <w:color w:val="auto"/>
          <w:sz w:val="24"/>
          <w:szCs w:val="24"/>
          <w:u w:val="none"/>
        </w:rPr>
        <w:t>3.4. Caractérisations physico-chimiques et rhéologiques de la pommade formulée</w:t>
      </w:r>
    </w:p>
    <w:p w:rsidR="00CD6DC0" w:rsidRDefault="00CD6DC0" w:rsidP="00E85804">
      <w:pPr>
        <w:spacing w:after="0" w:line="360" w:lineRule="auto"/>
        <w:ind w:firstLine="708"/>
        <w:jc w:val="both"/>
        <w:rPr>
          <w:rStyle w:val="Lienhypertexte"/>
          <w:rFonts w:ascii="Times New Roman" w:hAnsi="Times New Roman" w:cs="Times New Roman"/>
          <w:color w:val="auto"/>
          <w:sz w:val="24"/>
          <w:szCs w:val="24"/>
          <w:u w:val="none"/>
        </w:rPr>
      </w:pPr>
      <w:r>
        <w:rPr>
          <w:rStyle w:val="Lienhypertexte"/>
          <w:rFonts w:ascii="Times New Roman" w:hAnsi="Times New Roman" w:cs="Times New Roman"/>
          <w:color w:val="auto"/>
          <w:sz w:val="24"/>
          <w:szCs w:val="24"/>
          <w:u w:val="none"/>
        </w:rPr>
        <w:t>Le tableau 3 résume</w:t>
      </w:r>
      <w:r w:rsidRPr="006C699E">
        <w:rPr>
          <w:rStyle w:val="Lienhypertexte"/>
          <w:rFonts w:ascii="Times New Roman" w:hAnsi="Times New Roman" w:cs="Times New Roman"/>
          <w:color w:val="auto"/>
          <w:sz w:val="24"/>
          <w:szCs w:val="24"/>
          <w:u w:val="none"/>
        </w:rPr>
        <w:t xml:space="preserve"> </w:t>
      </w:r>
      <w:r>
        <w:rPr>
          <w:rStyle w:val="Lienhypertexte"/>
          <w:rFonts w:ascii="Times New Roman" w:hAnsi="Times New Roman" w:cs="Times New Roman"/>
          <w:color w:val="auto"/>
          <w:sz w:val="24"/>
          <w:szCs w:val="24"/>
          <w:u w:val="none"/>
        </w:rPr>
        <w:t>les caractéristiques</w:t>
      </w:r>
      <w:r w:rsidRPr="006C699E">
        <w:rPr>
          <w:rStyle w:val="Lienhypertexte"/>
          <w:rFonts w:ascii="Times New Roman" w:hAnsi="Times New Roman" w:cs="Times New Roman"/>
          <w:color w:val="auto"/>
          <w:sz w:val="24"/>
          <w:szCs w:val="24"/>
          <w:u w:val="none"/>
        </w:rPr>
        <w:t xml:space="preserve"> physico-chimique et rhéologique des pommades formulées</w:t>
      </w:r>
      <w:r w:rsidRPr="00936993">
        <w:rPr>
          <w:rStyle w:val="Lienhypertexte"/>
          <w:rFonts w:ascii="Times New Roman" w:hAnsi="Times New Roman" w:cs="Times New Roman"/>
          <w:color w:val="auto"/>
          <w:sz w:val="24"/>
          <w:szCs w:val="24"/>
          <w:u w:val="none"/>
        </w:rPr>
        <w:t>. Le pH était légèreme</w:t>
      </w:r>
      <w:r>
        <w:rPr>
          <w:rStyle w:val="Lienhypertexte"/>
          <w:rFonts w:ascii="Times New Roman" w:hAnsi="Times New Roman" w:cs="Times New Roman"/>
          <w:color w:val="auto"/>
          <w:sz w:val="24"/>
          <w:szCs w:val="24"/>
          <w:u w:val="none"/>
        </w:rPr>
        <w:t xml:space="preserve">nt acide à neutre, variant de 5,5 (n = 3 ; s = 0,1) chez P1 </w:t>
      </w:r>
      <w:r w:rsidRPr="00D90FDE">
        <w:rPr>
          <w:rStyle w:val="Lienhypertexte"/>
          <w:rFonts w:ascii="Times New Roman" w:hAnsi="Times New Roman" w:cs="Times New Roman"/>
          <w:color w:val="auto"/>
          <w:sz w:val="24"/>
          <w:szCs w:val="24"/>
          <w:u w:val="none"/>
        </w:rPr>
        <w:t>(0,5%)</w:t>
      </w:r>
      <w:r>
        <w:rPr>
          <w:rStyle w:val="Lienhypertexte"/>
          <w:rFonts w:ascii="Times New Roman" w:hAnsi="Times New Roman" w:cs="Times New Roman"/>
          <w:color w:val="auto"/>
          <w:sz w:val="24"/>
          <w:szCs w:val="24"/>
          <w:u w:val="none"/>
        </w:rPr>
        <w:t xml:space="preserve"> à 6,2 (n = 3 ; s = 0,</w:t>
      </w:r>
      <w:r w:rsidRPr="00936993">
        <w:rPr>
          <w:rStyle w:val="Lienhypertexte"/>
          <w:rFonts w:ascii="Times New Roman" w:hAnsi="Times New Roman" w:cs="Times New Roman"/>
          <w:color w:val="auto"/>
          <w:sz w:val="24"/>
          <w:szCs w:val="24"/>
          <w:u w:val="none"/>
        </w:rPr>
        <w:t>1</w:t>
      </w:r>
      <w:r>
        <w:rPr>
          <w:rStyle w:val="Lienhypertexte"/>
          <w:rFonts w:ascii="Times New Roman" w:hAnsi="Times New Roman" w:cs="Times New Roman"/>
          <w:color w:val="auto"/>
          <w:sz w:val="24"/>
          <w:szCs w:val="24"/>
          <w:u w:val="none"/>
        </w:rPr>
        <w:t xml:space="preserve">) chez P3 </w:t>
      </w:r>
      <w:r w:rsidRPr="00D90FDE">
        <w:rPr>
          <w:rStyle w:val="Lienhypertexte"/>
          <w:rFonts w:ascii="Times New Roman" w:hAnsi="Times New Roman" w:cs="Times New Roman"/>
          <w:color w:val="auto"/>
          <w:sz w:val="24"/>
          <w:szCs w:val="24"/>
          <w:u w:val="none"/>
        </w:rPr>
        <w:t>(2%)</w:t>
      </w:r>
      <w:r w:rsidRPr="00936993">
        <w:rPr>
          <w:rStyle w:val="Lienhypertexte"/>
          <w:rFonts w:ascii="Times New Roman" w:hAnsi="Times New Roman" w:cs="Times New Roman"/>
          <w:color w:val="auto"/>
          <w:sz w:val="24"/>
          <w:szCs w:val="24"/>
          <w:u w:val="none"/>
        </w:rPr>
        <w:t xml:space="preserve">. </w:t>
      </w:r>
      <w:r>
        <w:rPr>
          <w:rStyle w:val="Lienhypertexte"/>
          <w:rFonts w:ascii="Times New Roman" w:hAnsi="Times New Roman" w:cs="Times New Roman"/>
          <w:color w:val="auto"/>
          <w:sz w:val="24"/>
          <w:szCs w:val="24"/>
          <w:u w:val="none"/>
        </w:rPr>
        <w:t xml:space="preserve">La différence entre les pH était significative (P = 0,0023). </w:t>
      </w:r>
      <w:r w:rsidRPr="00936993">
        <w:rPr>
          <w:rStyle w:val="Lienhypertexte"/>
          <w:rFonts w:ascii="Times New Roman" w:hAnsi="Times New Roman" w:cs="Times New Roman"/>
          <w:color w:val="auto"/>
          <w:sz w:val="24"/>
          <w:szCs w:val="24"/>
          <w:u w:val="none"/>
        </w:rPr>
        <w:t>Un pH dans cette gamme minimise les risques d’irritation et favorise l’intégrité de la barrière cutanée.</w:t>
      </w:r>
      <w:r>
        <w:rPr>
          <w:rStyle w:val="Lienhypertexte"/>
          <w:rFonts w:ascii="Times New Roman" w:hAnsi="Times New Roman" w:cs="Times New Roman"/>
          <w:color w:val="auto"/>
          <w:sz w:val="24"/>
          <w:szCs w:val="24"/>
          <w:u w:val="none"/>
        </w:rPr>
        <w:t xml:space="preserve"> </w:t>
      </w:r>
      <w:r w:rsidRPr="00A12797">
        <w:rPr>
          <w:rStyle w:val="Lienhypertexte"/>
          <w:rFonts w:ascii="Times New Roman" w:hAnsi="Times New Roman" w:cs="Times New Roman"/>
          <w:color w:val="auto"/>
          <w:sz w:val="24"/>
          <w:szCs w:val="24"/>
          <w:u w:val="none"/>
        </w:rPr>
        <w:t>L’étalement était satisfaisant pour toutes les pommades, avec des diamètres allant de 3</w:t>
      </w:r>
      <w:r>
        <w:rPr>
          <w:rStyle w:val="Lienhypertexte"/>
          <w:rFonts w:ascii="Times New Roman" w:hAnsi="Times New Roman" w:cs="Times New Roman"/>
          <w:color w:val="auto"/>
          <w:sz w:val="24"/>
          <w:szCs w:val="24"/>
          <w:u w:val="none"/>
        </w:rPr>
        <w:t xml:space="preserve">,5 </w:t>
      </w:r>
      <w:r w:rsidRPr="00A12797">
        <w:rPr>
          <w:rStyle w:val="Lienhypertexte"/>
          <w:rFonts w:ascii="Times New Roman" w:hAnsi="Times New Roman" w:cs="Times New Roman"/>
          <w:color w:val="auto"/>
          <w:sz w:val="24"/>
          <w:szCs w:val="24"/>
          <w:u w:val="none"/>
        </w:rPr>
        <w:t>cm</w:t>
      </w:r>
      <w:r>
        <w:rPr>
          <w:rStyle w:val="Lienhypertexte"/>
          <w:rFonts w:ascii="Times New Roman" w:hAnsi="Times New Roman" w:cs="Times New Roman"/>
          <w:color w:val="auto"/>
          <w:sz w:val="24"/>
          <w:szCs w:val="24"/>
          <w:u w:val="none"/>
        </w:rPr>
        <w:t xml:space="preserve"> (n = 3 ; s = 0,1) chez P3 </w:t>
      </w:r>
      <w:r w:rsidRPr="00D90FDE">
        <w:rPr>
          <w:rStyle w:val="Lienhypertexte"/>
          <w:rFonts w:ascii="Times New Roman" w:hAnsi="Times New Roman" w:cs="Times New Roman"/>
          <w:color w:val="auto"/>
          <w:sz w:val="24"/>
          <w:szCs w:val="24"/>
          <w:u w:val="none"/>
        </w:rPr>
        <w:t>(2%)</w:t>
      </w:r>
      <w:r>
        <w:rPr>
          <w:rStyle w:val="Lienhypertexte"/>
          <w:rFonts w:ascii="Times New Roman" w:hAnsi="Times New Roman" w:cs="Times New Roman"/>
          <w:color w:val="auto"/>
          <w:sz w:val="24"/>
          <w:szCs w:val="24"/>
          <w:u w:val="none"/>
        </w:rPr>
        <w:t xml:space="preserve"> à 3,8 </w:t>
      </w:r>
      <w:r w:rsidRPr="00A12797">
        <w:rPr>
          <w:rStyle w:val="Lienhypertexte"/>
          <w:rFonts w:ascii="Times New Roman" w:hAnsi="Times New Roman" w:cs="Times New Roman"/>
          <w:color w:val="auto"/>
          <w:sz w:val="24"/>
          <w:szCs w:val="24"/>
          <w:u w:val="none"/>
        </w:rPr>
        <w:t>cm</w:t>
      </w:r>
      <w:r>
        <w:rPr>
          <w:rStyle w:val="Lienhypertexte"/>
          <w:rFonts w:ascii="Times New Roman" w:hAnsi="Times New Roman" w:cs="Times New Roman"/>
          <w:color w:val="auto"/>
          <w:sz w:val="24"/>
          <w:szCs w:val="24"/>
          <w:u w:val="none"/>
        </w:rPr>
        <w:t xml:space="preserve"> (n = 3 ; s = 0,</w:t>
      </w:r>
      <w:r w:rsidRPr="00A12797">
        <w:rPr>
          <w:rStyle w:val="Lienhypertexte"/>
          <w:rFonts w:ascii="Times New Roman" w:hAnsi="Times New Roman" w:cs="Times New Roman"/>
          <w:color w:val="auto"/>
          <w:sz w:val="24"/>
          <w:szCs w:val="24"/>
          <w:u w:val="none"/>
        </w:rPr>
        <w:t>2</w:t>
      </w:r>
      <w:r>
        <w:rPr>
          <w:rStyle w:val="Lienhypertexte"/>
          <w:rFonts w:ascii="Times New Roman" w:hAnsi="Times New Roman" w:cs="Times New Roman"/>
          <w:color w:val="auto"/>
          <w:sz w:val="24"/>
          <w:szCs w:val="24"/>
          <w:u w:val="none"/>
        </w:rPr>
        <w:t>) chez</w:t>
      </w:r>
      <w:r w:rsidRPr="00A12797">
        <w:rPr>
          <w:rStyle w:val="Lienhypertexte"/>
          <w:rFonts w:ascii="Times New Roman" w:hAnsi="Times New Roman" w:cs="Times New Roman"/>
          <w:color w:val="auto"/>
          <w:sz w:val="24"/>
          <w:szCs w:val="24"/>
          <w:u w:val="none"/>
        </w:rPr>
        <w:t xml:space="preserve"> </w:t>
      </w:r>
      <w:r>
        <w:rPr>
          <w:rStyle w:val="Lienhypertexte"/>
          <w:rFonts w:ascii="Times New Roman" w:hAnsi="Times New Roman" w:cs="Times New Roman"/>
          <w:color w:val="auto"/>
          <w:sz w:val="24"/>
          <w:szCs w:val="24"/>
          <w:u w:val="none"/>
        </w:rPr>
        <w:t xml:space="preserve">P1 </w:t>
      </w:r>
      <w:r w:rsidRPr="00D90FDE">
        <w:rPr>
          <w:rStyle w:val="Lienhypertexte"/>
          <w:rFonts w:ascii="Times New Roman" w:hAnsi="Times New Roman" w:cs="Times New Roman"/>
          <w:color w:val="auto"/>
          <w:sz w:val="24"/>
          <w:szCs w:val="24"/>
          <w:u w:val="none"/>
        </w:rPr>
        <w:t>(0,5%)</w:t>
      </w:r>
      <w:r w:rsidRPr="00A12797">
        <w:rPr>
          <w:rStyle w:val="Lienhypertexte"/>
          <w:rFonts w:ascii="Times New Roman" w:hAnsi="Times New Roman" w:cs="Times New Roman"/>
          <w:color w:val="auto"/>
          <w:sz w:val="24"/>
          <w:szCs w:val="24"/>
          <w:u w:val="none"/>
        </w:rPr>
        <w:t>.</w:t>
      </w:r>
      <w:r>
        <w:rPr>
          <w:rStyle w:val="Lienhypertexte"/>
          <w:rFonts w:ascii="Times New Roman" w:hAnsi="Times New Roman" w:cs="Times New Roman"/>
          <w:color w:val="auto"/>
          <w:sz w:val="24"/>
          <w:szCs w:val="24"/>
          <w:u w:val="none"/>
        </w:rPr>
        <w:t xml:space="preserve"> D’ailleurs, il n’existe aucune différence significative entre les différentes concentrations (P = 0,2329). </w:t>
      </w:r>
      <w:r w:rsidRPr="00A12797">
        <w:rPr>
          <w:rStyle w:val="Lienhypertexte"/>
          <w:rFonts w:ascii="Times New Roman" w:hAnsi="Times New Roman" w:cs="Times New Roman"/>
          <w:color w:val="auto"/>
          <w:sz w:val="24"/>
          <w:szCs w:val="24"/>
          <w:u w:val="none"/>
        </w:rPr>
        <w:t xml:space="preserve">Ces valeurs indiquent une bonne applicabilité et une facilité d’étalement sur la peau, ce qui est crucial pour la </w:t>
      </w:r>
      <w:proofErr w:type="spellStart"/>
      <w:r w:rsidRPr="00A12797">
        <w:rPr>
          <w:rStyle w:val="Lienhypertexte"/>
          <w:rFonts w:ascii="Times New Roman" w:hAnsi="Times New Roman" w:cs="Times New Roman"/>
          <w:color w:val="auto"/>
          <w:sz w:val="24"/>
          <w:szCs w:val="24"/>
          <w:u w:val="none"/>
        </w:rPr>
        <w:t>compliance</w:t>
      </w:r>
      <w:proofErr w:type="spellEnd"/>
      <w:r w:rsidRPr="00A12797">
        <w:rPr>
          <w:rStyle w:val="Lienhypertexte"/>
          <w:rFonts w:ascii="Times New Roman" w:hAnsi="Times New Roman" w:cs="Times New Roman"/>
          <w:color w:val="auto"/>
          <w:sz w:val="24"/>
          <w:szCs w:val="24"/>
          <w:u w:val="none"/>
        </w:rPr>
        <w:t xml:space="preserve"> du patient et pour assurer une couverture uniforme des z</w:t>
      </w:r>
      <w:r>
        <w:rPr>
          <w:rStyle w:val="Lienhypertexte"/>
          <w:rFonts w:ascii="Times New Roman" w:hAnsi="Times New Roman" w:cs="Times New Roman"/>
          <w:color w:val="auto"/>
          <w:sz w:val="24"/>
          <w:szCs w:val="24"/>
          <w:u w:val="none"/>
        </w:rPr>
        <w:t xml:space="preserve">ones affectées. La consistance mesurée par </w:t>
      </w:r>
      <w:r w:rsidR="004F138F">
        <w:rPr>
          <w:rStyle w:val="Lienhypertexte"/>
          <w:rFonts w:ascii="Times New Roman" w:hAnsi="Times New Roman" w:cs="Times New Roman"/>
          <w:color w:val="auto"/>
          <w:sz w:val="24"/>
          <w:szCs w:val="24"/>
          <w:u w:val="none"/>
        </w:rPr>
        <w:t>pénétromètre</w:t>
      </w:r>
      <w:r>
        <w:rPr>
          <w:rStyle w:val="Lienhypertexte"/>
          <w:rFonts w:ascii="Times New Roman" w:hAnsi="Times New Roman" w:cs="Times New Roman"/>
          <w:color w:val="auto"/>
          <w:sz w:val="24"/>
          <w:szCs w:val="24"/>
          <w:u w:val="none"/>
        </w:rPr>
        <w:t xml:space="preserve"> variée également en fonction des formulations de</w:t>
      </w:r>
      <w:r w:rsidRPr="00A12797">
        <w:rPr>
          <w:rStyle w:val="Lienhypertexte"/>
          <w:rFonts w:ascii="Times New Roman" w:hAnsi="Times New Roman" w:cs="Times New Roman"/>
          <w:color w:val="auto"/>
          <w:sz w:val="24"/>
          <w:szCs w:val="24"/>
          <w:u w:val="none"/>
        </w:rPr>
        <w:t xml:space="preserve"> 42 mm </w:t>
      </w:r>
      <w:r>
        <w:rPr>
          <w:rStyle w:val="Lienhypertexte"/>
          <w:rFonts w:ascii="Times New Roman" w:hAnsi="Times New Roman" w:cs="Times New Roman"/>
          <w:color w:val="auto"/>
          <w:sz w:val="24"/>
          <w:szCs w:val="24"/>
          <w:u w:val="none"/>
        </w:rPr>
        <w:t>(n = 3 ; s =</w:t>
      </w:r>
      <w:r w:rsidRPr="00A12797">
        <w:rPr>
          <w:rStyle w:val="Lienhypertexte"/>
          <w:rFonts w:ascii="Times New Roman" w:hAnsi="Times New Roman" w:cs="Times New Roman"/>
          <w:color w:val="auto"/>
          <w:sz w:val="24"/>
          <w:szCs w:val="24"/>
          <w:u w:val="none"/>
        </w:rPr>
        <w:t xml:space="preserve"> 2</w:t>
      </w:r>
      <w:r>
        <w:rPr>
          <w:rStyle w:val="Lienhypertexte"/>
          <w:rFonts w:ascii="Times New Roman" w:hAnsi="Times New Roman" w:cs="Times New Roman"/>
          <w:color w:val="auto"/>
          <w:sz w:val="24"/>
          <w:szCs w:val="24"/>
          <w:u w:val="none"/>
        </w:rPr>
        <w:t>)</w:t>
      </w:r>
      <w:r w:rsidRPr="00A12797">
        <w:rPr>
          <w:rStyle w:val="Lienhypertexte"/>
          <w:rFonts w:ascii="Times New Roman" w:hAnsi="Times New Roman" w:cs="Times New Roman"/>
          <w:color w:val="auto"/>
          <w:sz w:val="24"/>
          <w:szCs w:val="24"/>
          <w:u w:val="none"/>
        </w:rPr>
        <w:t xml:space="preserve"> à 45 mm</w:t>
      </w:r>
      <w:r>
        <w:rPr>
          <w:rStyle w:val="Lienhypertexte"/>
          <w:rFonts w:ascii="Times New Roman" w:hAnsi="Times New Roman" w:cs="Times New Roman"/>
          <w:color w:val="auto"/>
          <w:sz w:val="24"/>
          <w:szCs w:val="24"/>
          <w:u w:val="none"/>
        </w:rPr>
        <w:t xml:space="preserve"> (n = 3 ; s = </w:t>
      </w:r>
      <w:r w:rsidRPr="00A12797">
        <w:rPr>
          <w:rStyle w:val="Lienhypertexte"/>
          <w:rFonts w:ascii="Times New Roman" w:hAnsi="Times New Roman" w:cs="Times New Roman"/>
          <w:color w:val="auto"/>
          <w:sz w:val="24"/>
          <w:szCs w:val="24"/>
          <w:u w:val="none"/>
        </w:rPr>
        <w:t>2</w:t>
      </w:r>
      <w:r>
        <w:rPr>
          <w:rStyle w:val="Lienhypertexte"/>
          <w:rFonts w:ascii="Times New Roman" w:hAnsi="Times New Roman" w:cs="Times New Roman"/>
          <w:color w:val="auto"/>
          <w:sz w:val="24"/>
          <w:szCs w:val="24"/>
          <w:u w:val="none"/>
        </w:rPr>
        <w:t xml:space="preserve">) respectivement pour les formulations P3 </w:t>
      </w:r>
      <w:r w:rsidRPr="00D90FDE">
        <w:rPr>
          <w:rStyle w:val="Lienhypertexte"/>
          <w:rFonts w:ascii="Times New Roman" w:hAnsi="Times New Roman" w:cs="Times New Roman"/>
          <w:color w:val="auto"/>
          <w:sz w:val="24"/>
          <w:szCs w:val="24"/>
          <w:u w:val="none"/>
        </w:rPr>
        <w:t>(2%)</w:t>
      </w:r>
      <w:r>
        <w:rPr>
          <w:rStyle w:val="Lienhypertexte"/>
          <w:rFonts w:ascii="Times New Roman" w:hAnsi="Times New Roman" w:cs="Times New Roman"/>
          <w:color w:val="auto"/>
          <w:sz w:val="24"/>
          <w:szCs w:val="24"/>
          <w:u w:val="none"/>
        </w:rPr>
        <w:t xml:space="preserve"> et P1 </w:t>
      </w:r>
      <w:r w:rsidRPr="00D90FDE">
        <w:rPr>
          <w:rStyle w:val="Lienhypertexte"/>
          <w:rFonts w:ascii="Times New Roman" w:hAnsi="Times New Roman" w:cs="Times New Roman"/>
          <w:color w:val="auto"/>
          <w:sz w:val="24"/>
          <w:szCs w:val="24"/>
          <w:u w:val="none"/>
        </w:rPr>
        <w:t>(0,5%)</w:t>
      </w:r>
      <w:r>
        <w:rPr>
          <w:rStyle w:val="Lienhypertexte"/>
          <w:rFonts w:ascii="Times New Roman" w:hAnsi="Times New Roman" w:cs="Times New Roman"/>
          <w:color w:val="auto"/>
          <w:sz w:val="24"/>
          <w:szCs w:val="24"/>
          <w:u w:val="none"/>
        </w:rPr>
        <w:t>. L’analyse de la variance révèle aucune différence significative entre les différentes concentrations (P = 0,2885). Ceci</w:t>
      </w:r>
      <w:r w:rsidRPr="00A12797">
        <w:rPr>
          <w:rStyle w:val="Lienhypertexte"/>
          <w:rFonts w:ascii="Times New Roman" w:hAnsi="Times New Roman" w:cs="Times New Roman"/>
          <w:color w:val="auto"/>
          <w:sz w:val="24"/>
          <w:szCs w:val="24"/>
          <w:u w:val="none"/>
        </w:rPr>
        <w:t xml:space="preserve"> confirmant une textu</w:t>
      </w:r>
      <w:r>
        <w:rPr>
          <w:rStyle w:val="Lienhypertexte"/>
          <w:rFonts w:ascii="Times New Roman" w:hAnsi="Times New Roman" w:cs="Times New Roman"/>
          <w:color w:val="auto"/>
          <w:sz w:val="24"/>
          <w:szCs w:val="24"/>
          <w:u w:val="none"/>
        </w:rPr>
        <w:t>re souple et facile à appliquer</w:t>
      </w:r>
      <w:r w:rsidRPr="00A12797">
        <w:rPr>
          <w:rStyle w:val="Lienhypertexte"/>
          <w:rFonts w:ascii="Times New Roman" w:hAnsi="Times New Roman" w:cs="Times New Roman"/>
          <w:color w:val="auto"/>
          <w:sz w:val="24"/>
          <w:szCs w:val="24"/>
          <w:u w:val="none"/>
        </w:rPr>
        <w:t xml:space="preserve"> sans être trop coulante. </w:t>
      </w:r>
    </w:p>
    <w:p w:rsidR="00CD6DC0" w:rsidRDefault="00CD6DC0" w:rsidP="00CD6DC0">
      <w:pPr>
        <w:spacing w:line="360" w:lineRule="auto"/>
        <w:ind w:firstLine="708"/>
        <w:jc w:val="both"/>
        <w:rPr>
          <w:rStyle w:val="Lienhypertexte"/>
          <w:rFonts w:ascii="Times New Roman" w:hAnsi="Times New Roman" w:cs="Times New Roman"/>
          <w:color w:val="auto"/>
          <w:sz w:val="24"/>
          <w:szCs w:val="24"/>
          <w:u w:val="none"/>
        </w:rPr>
      </w:pPr>
      <w:r w:rsidRPr="00A12797">
        <w:rPr>
          <w:rStyle w:val="Lienhypertexte"/>
          <w:rFonts w:ascii="Times New Roman" w:hAnsi="Times New Roman" w:cs="Times New Roman"/>
          <w:color w:val="auto"/>
          <w:sz w:val="24"/>
          <w:szCs w:val="24"/>
          <w:u w:val="none"/>
        </w:rPr>
        <w:lastRenderedPageBreak/>
        <w:t>Ces propriétés rhéologiques sont essentielles pour une bonne adhésion de la pommade à la peau et une libération contrôlée des principes actifs. L’étude de s</w:t>
      </w:r>
      <w:r>
        <w:rPr>
          <w:rStyle w:val="Lienhypertexte"/>
          <w:rFonts w:ascii="Times New Roman" w:hAnsi="Times New Roman" w:cs="Times New Roman"/>
          <w:color w:val="auto"/>
          <w:sz w:val="24"/>
          <w:szCs w:val="24"/>
          <w:u w:val="none"/>
        </w:rPr>
        <w:t>tabilité sur trois</w:t>
      </w:r>
      <w:r w:rsidRPr="00A12797">
        <w:rPr>
          <w:rStyle w:val="Lienhypertexte"/>
          <w:rFonts w:ascii="Times New Roman" w:hAnsi="Times New Roman" w:cs="Times New Roman"/>
          <w:color w:val="auto"/>
          <w:sz w:val="24"/>
          <w:szCs w:val="24"/>
          <w:u w:val="none"/>
        </w:rPr>
        <w:t xml:space="preserve"> mois n’a révélé aucun changement significatif d’aspect, de pH, d’odeur ou d’étalement pour les pommades stockées à 4°C et 25°C, suggérant une bonne stabilité à température ambiante et au froid. À 40°C, une légère modification de la couleur </w:t>
      </w:r>
      <w:r>
        <w:rPr>
          <w:rStyle w:val="Lienhypertexte"/>
          <w:rFonts w:ascii="Times New Roman" w:hAnsi="Times New Roman" w:cs="Times New Roman"/>
          <w:color w:val="auto"/>
          <w:sz w:val="24"/>
          <w:szCs w:val="24"/>
          <w:u w:val="none"/>
        </w:rPr>
        <w:t>a été observée pour la</w:t>
      </w:r>
      <w:r w:rsidRPr="00A12797">
        <w:rPr>
          <w:rStyle w:val="Lienhypertexte"/>
          <w:rFonts w:ascii="Times New Roman" w:hAnsi="Times New Roman" w:cs="Times New Roman"/>
          <w:color w:val="auto"/>
          <w:sz w:val="24"/>
          <w:szCs w:val="24"/>
          <w:u w:val="none"/>
        </w:rPr>
        <w:t xml:space="preserve"> f</w:t>
      </w:r>
      <w:r>
        <w:rPr>
          <w:rStyle w:val="Lienhypertexte"/>
          <w:rFonts w:ascii="Times New Roman" w:hAnsi="Times New Roman" w:cs="Times New Roman"/>
          <w:color w:val="auto"/>
          <w:sz w:val="24"/>
          <w:szCs w:val="24"/>
          <w:u w:val="none"/>
        </w:rPr>
        <w:t xml:space="preserve">ormulation </w:t>
      </w:r>
      <w:r w:rsidRPr="00A12797">
        <w:rPr>
          <w:rStyle w:val="Lienhypertexte"/>
          <w:rFonts w:ascii="Times New Roman" w:hAnsi="Times New Roman" w:cs="Times New Roman"/>
          <w:color w:val="auto"/>
          <w:sz w:val="24"/>
          <w:szCs w:val="24"/>
          <w:u w:val="none"/>
        </w:rPr>
        <w:t>P3, mais l’homogénéité et la consistance ont été maintenues, indiquant</w:t>
      </w:r>
      <w:r>
        <w:rPr>
          <w:rStyle w:val="Lienhypertexte"/>
          <w:rFonts w:ascii="Times New Roman" w:hAnsi="Times New Roman" w:cs="Times New Roman"/>
          <w:color w:val="auto"/>
          <w:sz w:val="24"/>
          <w:szCs w:val="24"/>
          <w:u w:val="none"/>
        </w:rPr>
        <w:t xml:space="preserve"> </w:t>
      </w:r>
      <w:r w:rsidRPr="00A12797">
        <w:rPr>
          <w:rStyle w:val="Lienhypertexte"/>
          <w:rFonts w:ascii="Times New Roman" w:hAnsi="Times New Roman" w:cs="Times New Roman"/>
          <w:color w:val="auto"/>
          <w:sz w:val="24"/>
          <w:szCs w:val="24"/>
          <w:u w:val="none"/>
        </w:rPr>
        <w:t>que</w:t>
      </w:r>
      <w:r>
        <w:rPr>
          <w:rStyle w:val="Lienhypertexte"/>
          <w:rFonts w:ascii="Times New Roman" w:hAnsi="Times New Roman" w:cs="Times New Roman"/>
          <w:color w:val="auto"/>
          <w:sz w:val="24"/>
          <w:szCs w:val="24"/>
          <w:u w:val="none"/>
        </w:rPr>
        <w:t xml:space="preserve"> </w:t>
      </w:r>
      <w:r w:rsidRPr="00A12797">
        <w:rPr>
          <w:rStyle w:val="Lienhypertexte"/>
          <w:rFonts w:ascii="Times New Roman" w:hAnsi="Times New Roman" w:cs="Times New Roman"/>
          <w:color w:val="auto"/>
          <w:sz w:val="24"/>
          <w:szCs w:val="24"/>
          <w:u w:val="none"/>
        </w:rPr>
        <w:t>la</w:t>
      </w:r>
      <w:r>
        <w:rPr>
          <w:rStyle w:val="Lienhypertexte"/>
          <w:rFonts w:ascii="Times New Roman" w:hAnsi="Times New Roman" w:cs="Times New Roman"/>
          <w:color w:val="auto"/>
          <w:sz w:val="24"/>
          <w:szCs w:val="24"/>
          <w:u w:val="none"/>
        </w:rPr>
        <w:t xml:space="preserve"> </w:t>
      </w:r>
      <w:r w:rsidRPr="00A12797">
        <w:rPr>
          <w:rStyle w:val="Lienhypertexte"/>
          <w:rFonts w:ascii="Times New Roman" w:hAnsi="Times New Roman" w:cs="Times New Roman"/>
          <w:color w:val="auto"/>
          <w:sz w:val="24"/>
          <w:szCs w:val="24"/>
          <w:u w:val="none"/>
        </w:rPr>
        <w:t>base</w:t>
      </w:r>
      <w:r>
        <w:rPr>
          <w:rStyle w:val="Lienhypertexte"/>
          <w:rFonts w:ascii="Times New Roman" w:hAnsi="Times New Roman" w:cs="Times New Roman"/>
          <w:color w:val="auto"/>
          <w:sz w:val="24"/>
          <w:szCs w:val="24"/>
          <w:u w:val="none"/>
        </w:rPr>
        <w:t xml:space="preserve"> </w:t>
      </w:r>
      <w:r w:rsidRPr="00A12797">
        <w:rPr>
          <w:rStyle w:val="Lienhypertexte"/>
          <w:rFonts w:ascii="Times New Roman" w:hAnsi="Times New Roman" w:cs="Times New Roman"/>
          <w:color w:val="auto"/>
          <w:sz w:val="24"/>
          <w:szCs w:val="24"/>
          <w:u w:val="none"/>
        </w:rPr>
        <w:t>de</w:t>
      </w:r>
      <w:r>
        <w:rPr>
          <w:rStyle w:val="Lienhypertexte"/>
          <w:rFonts w:ascii="Times New Roman" w:hAnsi="Times New Roman" w:cs="Times New Roman"/>
          <w:color w:val="auto"/>
          <w:sz w:val="24"/>
          <w:szCs w:val="24"/>
          <w:u w:val="none"/>
        </w:rPr>
        <w:t xml:space="preserve"> </w:t>
      </w:r>
      <w:r w:rsidRPr="00A12797">
        <w:rPr>
          <w:rStyle w:val="Lienhypertexte"/>
          <w:rFonts w:ascii="Times New Roman" w:hAnsi="Times New Roman" w:cs="Times New Roman"/>
          <w:color w:val="auto"/>
          <w:sz w:val="24"/>
          <w:szCs w:val="24"/>
          <w:u w:val="none"/>
        </w:rPr>
        <w:t>la</w:t>
      </w:r>
      <w:r>
        <w:rPr>
          <w:rStyle w:val="Lienhypertexte"/>
          <w:rFonts w:ascii="Times New Roman" w:hAnsi="Times New Roman" w:cs="Times New Roman"/>
          <w:color w:val="auto"/>
          <w:sz w:val="24"/>
          <w:szCs w:val="24"/>
          <w:u w:val="none"/>
        </w:rPr>
        <w:t xml:space="preserve"> </w:t>
      </w:r>
      <w:r w:rsidRPr="00A12797">
        <w:rPr>
          <w:rStyle w:val="Lienhypertexte"/>
          <w:rFonts w:ascii="Times New Roman" w:hAnsi="Times New Roman" w:cs="Times New Roman"/>
          <w:color w:val="auto"/>
          <w:sz w:val="24"/>
          <w:szCs w:val="24"/>
          <w:u w:val="none"/>
        </w:rPr>
        <w:t>pommade</w:t>
      </w:r>
      <w:r>
        <w:rPr>
          <w:rStyle w:val="Lienhypertexte"/>
          <w:rFonts w:ascii="Times New Roman" w:hAnsi="Times New Roman" w:cs="Times New Roman"/>
          <w:color w:val="auto"/>
          <w:sz w:val="24"/>
          <w:szCs w:val="24"/>
          <w:u w:val="none"/>
        </w:rPr>
        <w:t xml:space="preserve"> </w:t>
      </w:r>
      <w:r w:rsidRPr="00A12797">
        <w:rPr>
          <w:rStyle w:val="Lienhypertexte"/>
          <w:rFonts w:ascii="Times New Roman" w:hAnsi="Times New Roman" w:cs="Times New Roman"/>
          <w:color w:val="auto"/>
          <w:sz w:val="24"/>
          <w:szCs w:val="24"/>
          <w:u w:val="none"/>
        </w:rPr>
        <w:t>est</w:t>
      </w:r>
      <w:r>
        <w:rPr>
          <w:rStyle w:val="Lienhypertexte"/>
          <w:rFonts w:ascii="Times New Roman" w:hAnsi="Times New Roman" w:cs="Times New Roman"/>
          <w:color w:val="auto"/>
          <w:sz w:val="24"/>
          <w:szCs w:val="24"/>
          <w:u w:val="none"/>
        </w:rPr>
        <w:t xml:space="preserve"> </w:t>
      </w:r>
      <w:r w:rsidRPr="00A12797">
        <w:rPr>
          <w:rStyle w:val="Lienhypertexte"/>
          <w:rFonts w:ascii="Times New Roman" w:hAnsi="Times New Roman" w:cs="Times New Roman"/>
          <w:color w:val="auto"/>
          <w:sz w:val="24"/>
          <w:szCs w:val="24"/>
          <w:u w:val="none"/>
        </w:rPr>
        <w:t>stable</w:t>
      </w:r>
      <w:r>
        <w:rPr>
          <w:rStyle w:val="Lienhypertexte"/>
          <w:rFonts w:ascii="Times New Roman" w:hAnsi="Times New Roman" w:cs="Times New Roman"/>
          <w:color w:val="auto"/>
          <w:sz w:val="24"/>
          <w:szCs w:val="24"/>
          <w:u w:val="none"/>
        </w:rPr>
        <w:t xml:space="preserve"> </w:t>
      </w:r>
      <w:r w:rsidRPr="00A12797">
        <w:rPr>
          <w:rStyle w:val="Lienhypertexte"/>
          <w:rFonts w:ascii="Times New Roman" w:hAnsi="Times New Roman" w:cs="Times New Roman"/>
          <w:color w:val="auto"/>
          <w:sz w:val="24"/>
          <w:szCs w:val="24"/>
          <w:u w:val="none"/>
        </w:rPr>
        <w:t>même</w:t>
      </w:r>
      <w:r>
        <w:rPr>
          <w:rStyle w:val="Lienhypertexte"/>
          <w:rFonts w:ascii="Times New Roman" w:hAnsi="Times New Roman" w:cs="Times New Roman"/>
          <w:color w:val="auto"/>
          <w:sz w:val="24"/>
          <w:szCs w:val="24"/>
          <w:u w:val="none"/>
        </w:rPr>
        <w:t xml:space="preserve"> </w:t>
      </w:r>
      <w:r w:rsidRPr="00A12797">
        <w:rPr>
          <w:rStyle w:val="Lienhypertexte"/>
          <w:rFonts w:ascii="Times New Roman" w:hAnsi="Times New Roman" w:cs="Times New Roman"/>
          <w:color w:val="auto"/>
          <w:sz w:val="24"/>
          <w:szCs w:val="24"/>
          <w:u w:val="none"/>
        </w:rPr>
        <w:t>dans</w:t>
      </w:r>
      <w:r>
        <w:rPr>
          <w:rStyle w:val="Lienhypertexte"/>
          <w:rFonts w:ascii="Times New Roman" w:hAnsi="Times New Roman" w:cs="Times New Roman"/>
          <w:color w:val="auto"/>
          <w:sz w:val="24"/>
          <w:szCs w:val="24"/>
          <w:u w:val="none"/>
        </w:rPr>
        <w:t xml:space="preserve"> </w:t>
      </w:r>
      <w:r w:rsidRPr="00A12797">
        <w:rPr>
          <w:rStyle w:val="Lienhypertexte"/>
          <w:rFonts w:ascii="Times New Roman" w:hAnsi="Times New Roman" w:cs="Times New Roman"/>
          <w:color w:val="auto"/>
          <w:sz w:val="24"/>
          <w:szCs w:val="24"/>
          <w:u w:val="none"/>
        </w:rPr>
        <w:t>des</w:t>
      </w:r>
      <w:r>
        <w:rPr>
          <w:rStyle w:val="Lienhypertexte"/>
          <w:rFonts w:ascii="Times New Roman" w:hAnsi="Times New Roman" w:cs="Times New Roman"/>
          <w:color w:val="auto"/>
          <w:sz w:val="24"/>
          <w:szCs w:val="24"/>
          <w:u w:val="none"/>
        </w:rPr>
        <w:t xml:space="preserve"> </w:t>
      </w:r>
      <w:r w:rsidRPr="00A12797">
        <w:rPr>
          <w:rStyle w:val="Lienhypertexte"/>
          <w:rFonts w:ascii="Times New Roman" w:hAnsi="Times New Roman" w:cs="Times New Roman"/>
          <w:color w:val="auto"/>
          <w:sz w:val="24"/>
          <w:szCs w:val="24"/>
          <w:u w:val="none"/>
        </w:rPr>
        <w:t>conditions</w:t>
      </w:r>
      <w:r>
        <w:rPr>
          <w:rStyle w:val="Lienhypertexte"/>
          <w:rFonts w:ascii="Times New Roman" w:hAnsi="Times New Roman" w:cs="Times New Roman"/>
          <w:color w:val="auto"/>
          <w:sz w:val="24"/>
          <w:szCs w:val="24"/>
          <w:u w:val="none"/>
        </w:rPr>
        <w:t xml:space="preserve"> </w:t>
      </w:r>
      <w:r w:rsidRPr="00A12797">
        <w:rPr>
          <w:rStyle w:val="Lienhypertexte"/>
          <w:rFonts w:ascii="Times New Roman" w:hAnsi="Times New Roman" w:cs="Times New Roman"/>
          <w:color w:val="auto"/>
          <w:sz w:val="24"/>
          <w:szCs w:val="24"/>
          <w:u w:val="none"/>
        </w:rPr>
        <w:t>de</w:t>
      </w:r>
      <w:r>
        <w:rPr>
          <w:rStyle w:val="Lienhypertexte"/>
          <w:rFonts w:ascii="Times New Roman" w:hAnsi="Times New Roman" w:cs="Times New Roman"/>
          <w:color w:val="auto"/>
          <w:sz w:val="24"/>
          <w:szCs w:val="24"/>
          <w:u w:val="none"/>
        </w:rPr>
        <w:t xml:space="preserve"> </w:t>
      </w:r>
      <w:r w:rsidRPr="00A12797">
        <w:rPr>
          <w:rStyle w:val="Lienhypertexte"/>
          <w:rFonts w:ascii="Times New Roman" w:hAnsi="Times New Roman" w:cs="Times New Roman"/>
          <w:color w:val="auto"/>
          <w:sz w:val="24"/>
          <w:szCs w:val="24"/>
          <w:u w:val="none"/>
        </w:rPr>
        <w:t>stress</w:t>
      </w:r>
      <w:r>
        <w:rPr>
          <w:rStyle w:val="Lienhypertexte"/>
          <w:rFonts w:ascii="Times New Roman" w:hAnsi="Times New Roman" w:cs="Times New Roman"/>
          <w:color w:val="auto"/>
          <w:sz w:val="24"/>
          <w:szCs w:val="24"/>
          <w:u w:val="none"/>
        </w:rPr>
        <w:t xml:space="preserve"> </w:t>
      </w:r>
      <w:r w:rsidRPr="00A12797">
        <w:rPr>
          <w:rStyle w:val="Lienhypertexte"/>
          <w:rFonts w:ascii="Times New Roman" w:hAnsi="Times New Roman" w:cs="Times New Roman"/>
          <w:color w:val="auto"/>
          <w:sz w:val="24"/>
          <w:szCs w:val="24"/>
          <w:u w:val="none"/>
        </w:rPr>
        <w:t>thermique.</w:t>
      </w:r>
      <w:r>
        <w:rPr>
          <w:rStyle w:val="Lienhypertexte"/>
          <w:rFonts w:ascii="Times New Roman" w:hAnsi="Times New Roman" w:cs="Times New Roman"/>
          <w:color w:val="auto"/>
          <w:sz w:val="24"/>
          <w:szCs w:val="24"/>
          <w:u w:val="none"/>
        </w:rPr>
        <w:t xml:space="preserve"> </w:t>
      </w:r>
      <w:r w:rsidRPr="00A12797">
        <w:rPr>
          <w:rStyle w:val="Lienhypertexte"/>
          <w:rFonts w:ascii="Times New Roman" w:hAnsi="Times New Roman" w:cs="Times New Roman"/>
          <w:color w:val="auto"/>
          <w:sz w:val="24"/>
          <w:szCs w:val="24"/>
          <w:u w:val="none"/>
        </w:rPr>
        <w:t xml:space="preserve">Cependant, cette légère altération de couleur à 40°C pour les concentrations les plus élevées d’extrait </w:t>
      </w:r>
      <w:r>
        <w:rPr>
          <w:rStyle w:val="Lienhypertexte"/>
          <w:rFonts w:ascii="Times New Roman" w:hAnsi="Times New Roman" w:cs="Times New Roman"/>
          <w:color w:val="auto"/>
          <w:sz w:val="24"/>
          <w:szCs w:val="24"/>
          <w:u w:val="none"/>
        </w:rPr>
        <w:t xml:space="preserve">présage qu’il y aurait </w:t>
      </w:r>
      <w:r w:rsidRPr="00A12797">
        <w:rPr>
          <w:rStyle w:val="Lienhypertexte"/>
          <w:rFonts w:ascii="Times New Roman" w:hAnsi="Times New Roman" w:cs="Times New Roman"/>
          <w:color w:val="auto"/>
          <w:sz w:val="24"/>
          <w:szCs w:val="24"/>
          <w:u w:val="none"/>
        </w:rPr>
        <w:t>une dégradation mineure de certains phytoch</w:t>
      </w:r>
      <w:r>
        <w:rPr>
          <w:rStyle w:val="Lienhypertexte"/>
          <w:rFonts w:ascii="Times New Roman" w:hAnsi="Times New Roman" w:cs="Times New Roman"/>
          <w:color w:val="auto"/>
          <w:sz w:val="24"/>
          <w:szCs w:val="24"/>
          <w:u w:val="none"/>
        </w:rPr>
        <w:t xml:space="preserve">imiques sensibles à la chaleur. </w:t>
      </w:r>
      <w:r w:rsidRPr="00936993">
        <w:rPr>
          <w:rStyle w:val="Lienhypertexte"/>
          <w:rFonts w:ascii="Times New Roman" w:hAnsi="Times New Roman" w:cs="Times New Roman"/>
          <w:color w:val="auto"/>
          <w:sz w:val="24"/>
          <w:szCs w:val="24"/>
          <w:u w:val="none"/>
        </w:rPr>
        <w:t>Les résultats de la caractérisation physico-chimique et rhéo</w:t>
      </w:r>
      <w:r>
        <w:rPr>
          <w:rStyle w:val="Lienhypertexte"/>
          <w:rFonts w:ascii="Times New Roman" w:hAnsi="Times New Roman" w:cs="Times New Roman"/>
          <w:color w:val="auto"/>
          <w:sz w:val="24"/>
          <w:szCs w:val="24"/>
          <w:u w:val="none"/>
        </w:rPr>
        <w:t>logique des pommades formulées sont présentés dans le t</w:t>
      </w:r>
      <w:r w:rsidRPr="00936993">
        <w:rPr>
          <w:rStyle w:val="Lienhypertexte"/>
          <w:rFonts w:ascii="Times New Roman" w:hAnsi="Times New Roman" w:cs="Times New Roman"/>
          <w:color w:val="auto"/>
          <w:sz w:val="24"/>
          <w:szCs w:val="24"/>
          <w:u w:val="none"/>
        </w:rPr>
        <w:t>ableau 3.</w:t>
      </w:r>
    </w:p>
    <w:p w:rsidR="00CD6DC0" w:rsidRPr="00B42F9C" w:rsidRDefault="00CD6DC0" w:rsidP="00CD6DC0">
      <w:pPr>
        <w:spacing w:line="360" w:lineRule="auto"/>
        <w:jc w:val="both"/>
        <w:rPr>
          <w:rFonts w:ascii="Times New Roman" w:hAnsi="Times New Roman" w:cs="Times New Roman"/>
          <w:sz w:val="24"/>
          <w:szCs w:val="24"/>
        </w:rPr>
      </w:pPr>
      <w:r w:rsidRPr="00B42F9C">
        <w:rPr>
          <w:rFonts w:ascii="Times New Roman" w:hAnsi="Times New Roman" w:cs="Times New Roman"/>
          <w:b/>
          <w:sz w:val="24"/>
          <w:szCs w:val="24"/>
        </w:rPr>
        <w:t xml:space="preserve">Tableau </w:t>
      </w:r>
      <w:r w:rsidRPr="00B42F9C">
        <w:rPr>
          <w:rFonts w:ascii="Times New Roman" w:hAnsi="Times New Roman" w:cs="Times New Roman"/>
          <w:b/>
          <w:sz w:val="24"/>
          <w:szCs w:val="24"/>
        </w:rPr>
        <w:fldChar w:fldCharType="begin"/>
      </w:r>
      <w:r w:rsidRPr="00B42F9C">
        <w:rPr>
          <w:rFonts w:ascii="Times New Roman" w:hAnsi="Times New Roman" w:cs="Times New Roman"/>
          <w:b/>
          <w:sz w:val="24"/>
          <w:szCs w:val="24"/>
        </w:rPr>
        <w:instrText xml:space="preserve"> SEQ Tableau \* ARABIC </w:instrText>
      </w:r>
      <w:r w:rsidRPr="00B42F9C">
        <w:rPr>
          <w:rFonts w:ascii="Times New Roman" w:hAnsi="Times New Roman" w:cs="Times New Roman"/>
          <w:b/>
          <w:sz w:val="24"/>
          <w:szCs w:val="24"/>
        </w:rPr>
        <w:fldChar w:fldCharType="separate"/>
      </w:r>
      <w:r w:rsidR="007D6F66">
        <w:rPr>
          <w:rFonts w:ascii="Times New Roman" w:hAnsi="Times New Roman" w:cs="Times New Roman"/>
          <w:b/>
          <w:noProof/>
          <w:sz w:val="24"/>
          <w:szCs w:val="24"/>
        </w:rPr>
        <w:t>3</w:t>
      </w:r>
      <w:r w:rsidRPr="00B42F9C">
        <w:rPr>
          <w:rFonts w:ascii="Times New Roman" w:hAnsi="Times New Roman" w:cs="Times New Roman"/>
          <w:b/>
          <w:sz w:val="24"/>
          <w:szCs w:val="24"/>
        </w:rPr>
        <w:fldChar w:fldCharType="end"/>
      </w:r>
      <w:r w:rsidRPr="00B42F9C">
        <w:rPr>
          <w:rFonts w:ascii="Times New Roman" w:hAnsi="Times New Roman" w:cs="Times New Roman"/>
          <w:sz w:val="24"/>
          <w:szCs w:val="24"/>
        </w:rPr>
        <w:t xml:space="preserve"> : Caractérisations physico-chimiques et rhéologiques de la pommade formulée.</w:t>
      </w:r>
    </w:p>
    <w:tbl>
      <w:tblPr>
        <w:tblStyle w:val="Grilledutableau"/>
        <w:tblW w:w="10915" w:type="dxa"/>
        <w:jc w:val="center"/>
        <w:tblLayout w:type="fixed"/>
        <w:tblLook w:val="04A0" w:firstRow="1" w:lastRow="0" w:firstColumn="1" w:lastColumn="0" w:noHBand="0" w:noVBand="1"/>
      </w:tblPr>
      <w:tblGrid>
        <w:gridCol w:w="1994"/>
        <w:gridCol w:w="567"/>
        <w:gridCol w:w="1271"/>
        <w:gridCol w:w="705"/>
        <w:gridCol w:w="708"/>
        <w:gridCol w:w="1144"/>
        <w:gridCol w:w="636"/>
        <w:gridCol w:w="776"/>
        <w:gridCol w:w="1413"/>
        <w:gridCol w:w="851"/>
        <w:gridCol w:w="850"/>
      </w:tblGrid>
      <w:tr w:rsidR="00CD6DC0" w:rsidRPr="00E45C88" w:rsidTr="00D5680F">
        <w:trPr>
          <w:jc w:val="center"/>
        </w:trPr>
        <w:tc>
          <w:tcPr>
            <w:tcW w:w="1994" w:type="dxa"/>
            <w:vMerge w:val="restart"/>
          </w:tcPr>
          <w:p w:rsidR="00CD6DC0" w:rsidRPr="00E45C88" w:rsidRDefault="00CD6DC0" w:rsidP="004655E1">
            <w:pPr>
              <w:spacing w:line="360" w:lineRule="auto"/>
              <w:rPr>
                <w:rStyle w:val="Lienhypertexte"/>
                <w:rFonts w:ascii="Times New Roman" w:hAnsi="Times New Roman" w:cs="Times New Roman"/>
                <w:b/>
                <w:color w:val="auto"/>
                <w:sz w:val="24"/>
                <w:szCs w:val="24"/>
                <w:u w:val="none"/>
              </w:rPr>
            </w:pPr>
            <w:r w:rsidRPr="00E45C88">
              <w:rPr>
                <w:rStyle w:val="Lienhypertexte"/>
                <w:rFonts w:ascii="Times New Roman" w:hAnsi="Times New Roman" w:cs="Times New Roman"/>
                <w:b/>
                <w:color w:val="auto"/>
                <w:sz w:val="24"/>
                <w:szCs w:val="24"/>
                <w:u w:val="none"/>
              </w:rPr>
              <w:t>Caractéristiques</w:t>
            </w:r>
          </w:p>
        </w:tc>
        <w:tc>
          <w:tcPr>
            <w:tcW w:w="567" w:type="dxa"/>
            <w:vAlign w:val="center"/>
          </w:tcPr>
          <w:p w:rsidR="00CD6DC0" w:rsidRPr="00E45C88" w:rsidRDefault="00CD6DC0" w:rsidP="004655E1">
            <w:pPr>
              <w:spacing w:line="360" w:lineRule="auto"/>
              <w:jc w:val="center"/>
              <w:rPr>
                <w:rStyle w:val="Lienhypertexte"/>
                <w:rFonts w:ascii="Times New Roman" w:hAnsi="Times New Roman" w:cs="Times New Roman"/>
                <w:b/>
                <w:color w:val="auto"/>
                <w:sz w:val="24"/>
                <w:szCs w:val="24"/>
                <w:u w:val="none"/>
              </w:rPr>
            </w:pPr>
          </w:p>
        </w:tc>
        <w:tc>
          <w:tcPr>
            <w:tcW w:w="2684" w:type="dxa"/>
            <w:gridSpan w:val="3"/>
            <w:vAlign w:val="center"/>
          </w:tcPr>
          <w:p w:rsidR="00CD6DC0" w:rsidRPr="00E45C88" w:rsidRDefault="00CD6DC0" w:rsidP="004655E1">
            <w:pPr>
              <w:spacing w:line="360" w:lineRule="auto"/>
              <w:jc w:val="center"/>
              <w:rPr>
                <w:rStyle w:val="Lienhypertexte"/>
                <w:rFonts w:ascii="Times New Roman" w:hAnsi="Times New Roman" w:cs="Times New Roman"/>
                <w:b/>
                <w:color w:val="auto"/>
                <w:sz w:val="24"/>
                <w:szCs w:val="24"/>
                <w:u w:val="none"/>
              </w:rPr>
            </w:pPr>
            <w:r>
              <w:rPr>
                <w:rStyle w:val="Lienhypertexte"/>
                <w:rFonts w:ascii="Times New Roman" w:hAnsi="Times New Roman" w:cs="Times New Roman"/>
                <w:b/>
                <w:color w:val="auto"/>
                <w:sz w:val="24"/>
                <w:szCs w:val="24"/>
                <w:u w:val="none"/>
              </w:rPr>
              <w:t>pH</w:t>
            </w:r>
          </w:p>
        </w:tc>
        <w:tc>
          <w:tcPr>
            <w:tcW w:w="2556" w:type="dxa"/>
            <w:gridSpan w:val="3"/>
            <w:vAlign w:val="center"/>
          </w:tcPr>
          <w:p w:rsidR="00CD6DC0" w:rsidRPr="00E45C88" w:rsidRDefault="00CD6DC0" w:rsidP="004655E1">
            <w:pPr>
              <w:spacing w:line="360" w:lineRule="auto"/>
              <w:jc w:val="center"/>
              <w:rPr>
                <w:rStyle w:val="Lienhypertexte"/>
                <w:rFonts w:ascii="Times New Roman" w:hAnsi="Times New Roman" w:cs="Times New Roman"/>
                <w:color w:val="auto"/>
                <w:sz w:val="24"/>
                <w:szCs w:val="24"/>
                <w:u w:val="none"/>
              </w:rPr>
            </w:pPr>
            <w:r w:rsidRPr="00E45C88">
              <w:rPr>
                <w:rStyle w:val="Lienhypertexte"/>
                <w:rFonts w:ascii="Times New Roman" w:hAnsi="Times New Roman" w:cs="Times New Roman"/>
                <w:b/>
                <w:color w:val="auto"/>
                <w:sz w:val="24"/>
                <w:szCs w:val="24"/>
                <w:u w:val="none"/>
              </w:rPr>
              <w:t>Étalement (cm)</w:t>
            </w:r>
          </w:p>
        </w:tc>
        <w:tc>
          <w:tcPr>
            <w:tcW w:w="3114" w:type="dxa"/>
            <w:gridSpan w:val="3"/>
            <w:vAlign w:val="center"/>
          </w:tcPr>
          <w:p w:rsidR="00CD6DC0" w:rsidRPr="00E45C88" w:rsidRDefault="00CD6DC0" w:rsidP="004655E1">
            <w:pPr>
              <w:spacing w:line="360" w:lineRule="auto"/>
              <w:jc w:val="center"/>
              <w:rPr>
                <w:rStyle w:val="Lienhypertexte"/>
                <w:rFonts w:ascii="Times New Roman" w:hAnsi="Times New Roman" w:cs="Times New Roman"/>
                <w:color w:val="auto"/>
                <w:sz w:val="24"/>
                <w:szCs w:val="24"/>
                <w:u w:val="none"/>
              </w:rPr>
            </w:pPr>
            <w:r w:rsidRPr="00E45C88">
              <w:rPr>
                <w:rStyle w:val="Lienhypertexte"/>
                <w:rFonts w:ascii="Times New Roman" w:hAnsi="Times New Roman" w:cs="Times New Roman"/>
                <w:b/>
                <w:color w:val="auto"/>
                <w:sz w:val="24"/>
                <w:szCs w:val="24"/>
                <w:u w:val="none"/>
              </w:rPr>
              <w:t>Consistance (mm)</w:t>
            </w:r>
          </w:p>
        </w:tc>
      </w:tr>
      <w:tr w:rsidR="00CD6DC0" w:rsidRPr="00E45C88" w:rsidTr="00D5680F">
        <w:trPr>
          <w:trHeight w:val="152"/>
          <w:jc w:val="center"/>
        </w:trPr>
        <w:tc>
          <w:tcPr>
            <w:tcW w:w="1994" w:type="dxa"/>
            <w:vMerge/>
            <w:vAlign w:val="center"/>
          </w:tcPr>
          <w:p w:rsidR="00CD6DC0" w:rsidRPr="00E45C88" w:rsidRDefault="00CD6DC0" w:rsidP="004655E1">
            <w:pPr>
              <w:spacing w:line="360" w:lineRule="auto"/>
              <w:jc w:val="center"/>
              <w:rPr>
                <w:rFonts w:ascii="Times New Roman" w:hAnsi="Times New Roman" w:cs="Times New Roman"/>
                <w:b/>
                <w:sz w:val="24"/>
                <w:szCs w:val="24"/>
              </w:rPr>
            </w:pPr>
          </w:p>
        </w:tc>
        <w:tc>
          <w:tcPr>
            <w:tcW w:w="567" w:type="dxa"/>
            <w:vAlign w:val="bottom"/>
          </w:tcPr>
          <w:p w:rsidR="00CD6DC0" w:rsidRPr="00E45C88" w:rsidRDefault="00CD6DC0" w:rsidP="004655E1">
            <w:pPr>
              <w:spacing w:line="360" w:lineRule="auto"/>
              <w:jc w:val="center"/>
              <w:rPr>
                <w:rStyle w:val="Lienhypertexte"/>
                <w:rFonts w:ascii="Times New Roman" w:hAnsi="Times New Roman" w:cs="Times New Roman"/>
                <w:b/>
                <w:color w:val="auto"/>
                <w:sz w:val="24"/>
                <w:szCs w:val="24"/>
                <w:u w:val="none"/>
              </w:rPr>
            </w:pPr>
            <w:r w:rsidRPr="00E45C88">
              <w:rPr>
                <w:rStyle w:val="Lienhypertexte"/>
                <w:rFonts w:ascii="Times New Roman" w:hAnsi="Times New Roman" w:cs="Times New Roman"/>
                <w:b/>
                <w:color w:val="auto"/>
                <w:sz w:val="24"/>
                <w:szCs w:val="24"/>
                <w:u w:val="none"/>
              </w:rPr>
              <w:t>N</w:t>
            </w:r>
          </w:p>
        </w:tc>
        <w:tc>
          <w:tcPr>
            <w:tcW w:w="1271" w:type="dxa"/>
            <w:vAlign w:val="bottom"/>
          </w:tcPr>
          <w:p w:rsidR="00CD6DC0" w:rsidRPr="00E45C88" w:rsidRDefault="00CD6DC0" w:rsidP="004655E1">
            <w:pPr>
              <w:spacing w:line="360" w:lineRule="auto"/>
              <w:jc w:val="center"/>
              <w:rPr>
                <w:rStyle w:val="Lienhypertexte"/>
                <w:rFonts w:ascii="Times New Roman" w:hAnsi="Times New Roman" w:cs="Times New Roman"/>
                <w:b/>
                <w:color w:val="auto"/>
                <w:sz w:val="24"/>
                <w:szCs w:val="24"/>
                <w:u w:val="none"/>
              </w:rPr>
            </w:pPr>
            <w:r w:rsidRPr="00E45C88">
              <w:rPr>
                <w:rStyle w:val="Lienhypertexte"/>
                <w:rFonts w:ascii="Times New Roman" w:hAnsi="Times New Roman" w:cs="Times New Roman"/>
                <w:b/>
                <w:color w:val="auto"/>
                <w:sz w:val="24"/>
                <w:szCs w:val="24"/>
                <w:u w:val="none"/>
              </w:rPr>
              <w:t>m ± s</w:t>
            </w:r>
          </w:p>
        </w:tc>
        <w:tc>
          <w:tcPr>
            <w:tcW w:w="705" w:type="dxa"/>
            <w:vAlign w:val="bottom"/>
          </w:tcPr>
          <w:p w:rsidR="00CD6DC0" w:rsidRPr="00E45C88" w:rsidRDefault="00CD6DC0" w:rsidP="004655E1">
            <w:pPr>
              <w:spacing w:line="360" w:lineRule="auto"/>
              <w:jc w:val="center"/>
              <w:rPr>
                <w:rStyle w:val="Lienhypertexte"/>
                <w:rFonts w:ascii="Times New Roman" w:hAnsi="Times New Roman" w:cs="Times New Roman"/>
                <w:b/>
                <w:color w:val="auto"/>
                <w:sz w:val="24"/>
                <w:szCs w:val="24"/>
                <w:u w:val="none"/>
              </w:rPr>
            </w:pPr>
            <w:r w:rsidRPr="00E45C88">
              <w:rPr>
                <w:rStyle w:val="Lienhypertexte"/>
                <w:rFonts w:ascii="Times New Roman" w:hAnsi="Times New Roman" w:cs="Times New Roman"/>
                <w:b/>
                <w:color w:val="auto"/>
                <w:sz w:val="24"/>
                <w:szCs w:val="24"/>
                <w:u w:val="none"/>
              </w:rPr>
              <w:t>min</w:t>
            </w:r>
          </w:p>
        </w:tc>
        <w:tc>
          <w:tcPr>
            <w:tcW w:w="708" w:type="dxa"/>
            <w:vAlign w:val="bottom"/>
          </w:tcPr>
          <w:p w:rsidR="00CD6DC0" w:rsidRPr="00E45C88" w:rsidRDefault="00CD6DC0" w:rsidP="004655E1">
            <w:pPr>
              <w:spacing w:line="360" w:lineRule="auto"/>
              <w:jc w:val="center"/>
              <w:rPr>
                <w:rStyle w:val="Lienhypertexte"/>
                <w:rFonts w:ascii="Times New Roman" w:hAnsi="Times New Roman" w:cs="Times New Roman"/>
                <w:b/>
                <w:color w:val="auto"/>
                <w:sz w:val="24"/>
                <w:szCs w:val="24"/>
                <w:u w:val="none"/>
              </w:rPr>
            </w:pPr>
            <w:r w:rsidRPr="00E45C88">
              <w:rPr>
                <w:rStyle w:val="Lienhypertexte"/>
                <w:rFonts w:ascii="Times New Roman" w:hAnsi="Times New Roman" w:cs="Times New Roman"/>
                <w:b/>
                <w:color w:val="auto"/>
                <w:sz w:val="24"/>
                <w:szCs w:val="24"/>
                <w:u w:val="none"/>
              </w:rPr>
              <w:t>Max</w:t>
            </w:r>
          </w:p>
        </w:tc>
        <w:tc>
          <w:tcPr>
            <w:tcW w:w="1144" w:type="dxa"/>
            <w:vAlign w:val="bottom"/>
          </w:tcPr>
          <w:p w:rsidR="00CD6DC0" w:rsidRPr="00E45C88" w:rsidRDefault="00CD6DC0" w:rsidP="004655E1">
            <w:pPr>
              <w:spacing w:line="360" w:lineRule="auto"/>
              <w:jc w:val="center"/>
              <w:rPr>
                <w:rStyle w:val="Lienhypertexte"/>
                <w:rFonts w:ascii="Times New Roman" w:hAnsi="Times New Roman" w:cs="Times New Roman"/>
                <w:b/>
                <w:color w:val="auto"/>
                <w:sz w:val="24"/>
                <w:szCs w:val="24"/>
                <w:u w:val="none"/>
              </w:rPr>
            </w:pPr>
            <w:r w:rsidRPr="00E45C88">
              <w:rPr>
                <w:rStyle w:val="Lienhypertexte"/>
                <w:rFonts w:ascii="Times New Roman" w:hAnsi="Times New Roman" w:cs="Times New Roman"/>
                <w:b/>
                <w:color w:val="auto"/>
                <w:sz w:val="24"/>
                <w:szCs w:val="24"/>
                <w:u w:val="none"/>
              </w:rPr>
              <w:t>m ± s</w:t>
            </w:r>
          </w:p>
        </w:tc>
        <w:tc>
          <w:tcPr>
            <w:tcW w:w="636" w:type="dxa"/>
            <w:vAlign w:val="bottom"/>
          </w:tcPr>
          <w:p w:rsidR="00CD6DC0" w:rsidRPr="00E45C88" w:rsidRDefault="00CD6DC0" w:rsidP="004655E1">
            <w:pPr>
              <w:spacing w:line="360" w:lineRule="auto"/>
              <w:jc w:val="center"/>
              <w:rPr>
                <w:rStyle w:val="Lienhypertexte"/>
                <w:rFonts w:ascii="Times New Roman" w:hAnsi="Times New Roman" w:cs="Times New Roman"/>
                <w:b/>
                <w:color w:val="auto"/>
                <w:sz w:val="24"/>
                <w:szCs w:val="24"/>
                <w:u w:val="none"/>
              </w:rPr>
            </w:pPr>
            <w:r w:rsidRPr="00E45C88">
              <w:rPr>
                <w:rStyle w:val="Lienhypertexte"/>
                <w:rFonts w:ascii="Times New Roman" w:hAnsi="Times New Roman" w:cs="Times New Roman"/>
                <w:b/>
                <w:color w:val="auto"/>
                <w:sz w:val="24"/>
                <w:szCs w:val="24"/>
                <w:u w:val="none"/>
              </w:rPr>
              <w:t>min</w:t>
            </w:r>
          </w:p>
        </w:tc>
        <w:tc>
          <w:tcPr>
            <w:tcW w:w="776" w:type="dxa"/>
            <w:vAlign w:val="bottom"/>
          </w:tcPr>
          <w:p w:rsidR="00CD6DC0" w:rsidRPr="00E45C88" w:rsidRDefault="00E85804" w:rsidP="004655E1">
            <w:pPr>
              <w:spacing w:line="360" w:lineRule="auto"/>
              <w:jc w:val="center"/>
              <w:rPr>
                <w:rStyle w:val="Lienhypertexte"/>
                <w:rFonts w:ascii="Times New Roman" w:hAnsi="Times New Roman" w:cs="Times New Roman"/>
                <w:b/>
                <w:color w:val="auto"/>
                <w:sz w:val="24"/>
                <w:szCs w:val="24"/>
                <w:u w:val="none"/>
              </w:rPr>
            </w:pPr>
            <w:r w:rsidRPr="00E45C88">
              <w:rPr>
                <w:rStyle w:val="Lienhypertexte"/>
                <w:rFonts w:ascii="Times New Roman" w:hAnsi="Times New Roman" w:cs="Times New Roman"/>
                <w:b/>
                <w:color w:val="auto"/>
                <w:sz w:val="24"/>
                <w:szCs w:val="24"/>
                <w:u w:val="none"/>
              </w:rPr>
              <w:t>M</w:t>
            </w:r>
            <w:r w:rsidR="00CD6DC0" w:rsidRPr="00E45C88">
              <w:rPr>
                <w:rStyle w:val="Lienhypertexte"/>
                <w:rFonts w:ascii="Times New Roman" w:hAnsi="Times New Roman" w:cs="Times New Roman"/>
                <w:b/>
                <w:color w:val="auto"/>
                <w:sz w:val="24"/>
                <w:szCs w:val="24"/>
                <w:u w:val="none"/>
              </w:rPr>
              <w:t>ax</w:t>
            </w:r>
          </w:p>
        </w:tc>
        <w:tc>
          <w:tcPr>
            <w:tcW w:w="1413" w:type="dxa"/>
            <w:vAlign w:val="bottom"/>
          </w:tcPr>
          <w:p w:rsidR="00CD6DC0" w:rsidRPr="00E45C88" w:rsidRDefault="00CD6DC0" w:rsidP="004655E1">
            <w:pPr>
              <w:spacing w:line="360" w:lineRule="auto"/>
              <w:jc w:val="center"/>
              <w:rPr>
                <w:rStyle w:val="Lienhypertexte"/>
                <w:rFonts w:ascii="Times New Roman" w:hAnsi="Times New Roman" w:cs="Times New Roman"/>
                <w:b/>
                <w:color w:val="auto"/>
                <w:sz w:val="24"/>
                <w:szCs w:val="24"/>
                <w:u w:val="none"/>
              </w:rPr>
            </w:pPr>
            <w:r w:rsidRPr="00E45C88">
              <w:rPr>
                <w:rStyle w:val="Lienhypertexte"/>
                <w:rFonts w:ascii="Times New Roman" w:hAnsi="Times New Roman" w:cs="Times New Roman"/>
                <w:b/>
                <w:color w:val="auto"/>
                <w:sz w:val="24"/>
                <w:szCs w:val="24"/>
                <w:u w:val="none"/>
              </w:rPr>
              <w:t>m ± s</w:t>
            </w:r>
          </w:p>
        </w:tc>
        <w:tc>
          <w:tcPr>
            <w:tcW w:w="851" w:type="dxa"/>
            <w:vAlign w:val="bottom"/>
          </w:tcPr>
          <w:p w:rsidR="00CD6DC0" w:rsidRPr="00E45C88" w:rsidRDefault="00CD6DC0" w:rsidP="004655E1">
            <w:pPr>
              <w:spacing w:line="360" w:lineRule="auto"/>
              <w:jc w:val="center"/>
              <w:rPr>
                <w:rStyle w:val="Lienhypertexte"/>
                <w:rFonts w:ascii="Times New Roman" w:hAnsi="Times New Roman" w:cs="Times New Roman"/>
                <w:b/>
                <w:color w:val="auto"/>
                <w:sz w:val="24"/>
                <w:szCs w:val="24"/>
                <w:u w:val="none"/>
              </w:rPr>
            </w:pPr>
            <w:r w:rsidRPr="00E45C88">
              <w:rPr>
                <w:rStyle w:val="Lienhypertexte"/>
                <w:rFonts w:ascii="Times New Roman" w:hAnsi="Times New Roman" w:cs="Times New Roman"/>
                <w:b/>
                <w:color w:val="auto"/>
                <w:sz w:val="24"/>
                <w:szCs w:val="24"/>
                <w:u w:val="none"/>
              </w:rPr>
              <w:t>min</w:t>
            </w:r>
          </w:p>
        </w:tc>
        <w:tc>
          <w:tcPr>
            <w:tcW w:w="850" w:type="dxa"/>
            <w:vAlign w:val="bottom"/>
          </w:tcPr>
          <w:p w:rsidR="00CD6DC0" w:rsidRPr="00E45C88" w:rsidRDefault="00CD6DC0" w:rsidP="004655E1">
            <w:pPr>
              <w:spacing w:line="360" w:lineRule="auto"/>
              <w:jc w:val="center"/>
              <w:rPr>
                <w:rStyle w:val="Lienhypertexte"/>
                <w:rFonts w:ascii="Times New Roman" w:hAnsi="Times New Roman" w:cs="Times New Roman"/>
                <w:b/>
                <w:color w:val="auto"/>
                <w:sz w:val="24"/>
                <w:szCs w:val="24"/>
                <w:u w:val="none"/>
              </w:rPr>
            </w:pPr>
            <w:r w:rsidRPr="00E45C88">
              <w:rPr>
                <w:rStyle w:val="Lienhypertexte"/>
                <w:rFonts w:ascii="Times New Roman" w:hAnsi="Times New Roman" w:cs="Times New Roman"/>
                <w:b/>
                <w:color w:val="auto"/>
                <w:sz w:val="24"/>
                <w:szCs w:val="24"/>
                <w:u w:val="none"/>
              </w:rPr>
              <w:t>max</w:t>
            </w:r>
          </w:p>
        </w:tc>
      </w:tr>
      <w:tr w:rsidR="00CD6DC0" w:rsidRPr="00E45C88" w:rsidTr="00D5680F">
        <w:trPr>
          <w:jc w:val="center"/>
        </w:trPr>
        <w:tc>
          <w:tcPr>
            <w:tcW w:w="1994" w:type="dxa"/>
            <w:vAlign w:val="center"/>
          </w:tcPr>
          <w:p w:rsidR="00CD6DC0" w:rsidRPr="00E45C88" w:rsidRDefault="00CD6DC0" w:rsidP="004655E1">
            <w:pPr>
              <w:spacing w:line="360" w:lineRule="auto"/>
              <w:rPr>
                <w:rFonts w:ascii="Times New Roman" w:hAnsi="Times New Roman" w:cs="Times New Roman"/>
                <w:b/>
                <w:sz w:val="24"/>
                <w:szCs w:val="24"/>
              </w:rPr>
            </w:pPr>
            <w:r w:rsidRPr="00E45C88">
              <w:rPr>
                <w:rFonts w:ascii="Times New Roman" w:hAnsi="Times New Roman" w:cs="Times New Roman"/>
                <w:b/>
                <w:sz w:val="24"/>
                <w:szCs w:val="24"/>
              </w:rPr>
              <w:t>PT</w:t>
            </w:r>
          </w:p>
        </w:tc>
        <w:tc>
          <w:tcPr>
            <w:tcW w:w="567" w:type="dxa"/>
            <w:vAlign w:val="bottom"/>
          </w:tcPr>
          <w:p w:rsidR="00CD6DC0" w:rsidRPr="00E45C88" w:rsidRDefault="00CD6DC0" w:rsidP="004655E1">
            <w:pPr>
              <w:spacing w:line="360" w:lineRule="auto"/>
              <w:jc w:val="center"/>
              <w:rPr>
                <w:rFonts w:ascii="Times New Roman" w:hAnsi="Times New Roman" w:cs="Times New Roman"/>
                <w:sz w:val="24"/>
                <w:szCs w:val="24"/>
              </w:rPr>
            </w:pPr>
            <w:r w:rsidRPr="00E45C88">
              <w:rPr>
                <w:rStyle w:val="Lienhypertexte"/>
                <w:rFonts w:ascii="Times New Roman" w:hAnsi="Times New Roman" w:cs="Times New Roman"/>
                <w:color w:val="auto"/>
                <w:sz w:val="24"/>
                <w:szCs w:val="24"/>
                <w:u w:val="none"/>
              </w:rPr>
              <w:t>3</w:t>
            </w:r>
          </w:p>
        </w:tc>
        <w:tc>
          <w:tcPr>
            <w:tcW w:w="1271" w:type="dxa"/>
          </w:tcPr>
          <w:p w:rsidR="00CD6DC0" w:rsidRPr="00E45C88" w:rsidRDefault="00CD6DC0" w:rsidP="004655E1">
            <w:pPr>
              <w:spacing w:line="360" w:lineRule="auto"/>
              <w:rPr>
                <w:rStyle w:val="Lienhypertexte"/>
                <w:rFonts w:ascii="Times New Roman" w:hAnsi="Times New Roman" w:cs="Times New Roman"/>
                <w:color w:val="auto"/>
                <w:sz w:val="24"/>
                <w:szCs w:val="24"/>
                <w:u w:val="none"/>
              </w:rPr>
            </w:pPr>
            <w:r w:rsidRPr="00E45C88">
              <w:rPr>
                <w:rStyle w:val="Lienhypertexte"/>
                <w:rFonts w:ascii="Times New Roman" w:hAnsi="Times New Roman" w:cs="Times New Roman"/>
                <w:color w:val="auto"/>
                <w:sz w:val="24"/>
                <w:szCs w:val="24"/>
                <w:u w:val="none"/>
              </w:rPr>
              <w:t>5,7</w:t>
            </w:r>
            <w:r w:rsidRPr="00E45C88">
              <w:rPr>
                <w:rStyle w:val="Lienhypertexte"/>
                <w:rFonts w:ascii="Times New Roman" w:hAnsi="Times New Roman" w:cs="Times New Roman"/>
                <w:color w:val="auto"/>
                <w:sz w:val="24"/>
                <w:szCs w:val="24"/>
                <w:u w:val="none"/>
                <w:vertAlign w:val="superscript"/>
              </w:rPr>
              <w:t>a</w:t>
            </w:r>
            <w:r w:rsidRPr="00E45C88">
              <w:rPr>
                <w:rStyle w:val="Lienhypertexte"/>
                <w:rFonts w:ascii="Times New Roman" w:hAnsi="Times New Roman" w:cs="Times New Roman"/>
                <w:color w:val="auto"/>
                <w:sz w:val="24"/>
                <w:szCs w:val="24"/>
                <w:u w:val="none"/>
              </w:rPr>
              <w:t xml:space="preserve"> ± 0,1</w:t>
            </w:r>
          </w:p>
        </w:tc>
        <w:tc>
          <w:tcPr>
            <w:tcW w:w="705" w:type="dxa"/>
          </w:tcPr>
          <w:p w:rsidR="00CD6DC0" w:rsidRPr="00E45C88" w:rsidRDefault="00CD6DC0" w:rsidP="004655E1">
            <w:pPr>
              <w:spacing w:line="360" w:lineRule="auto"/>
              <w:rPr>
                <w:rStyle w:val="Lienhypertexte"/>
                <w:rFonts w:ascii="Times New Roman" w:hAnsi="Times New Roman" w:cs="Times New Roman"/>
                <w:color w:val="auto"/>
                <w:sz w:val="24"/>
                <w:szCs w:val="24"/>
                <w:u w:val="none"/>
              </w:rPr>
            </w:pPr>
            <w:r w:rsidRPr="00E45C88">
              <w:rPr>
                <w:rStyle w:val="Lienhypertexte"/>
                <w:rFonts w:ascii="Times New Roman" w:hAnsi="Times New Roman" w:cs="Times New Roman"/>
                <w:color w:val="auto"/>
                <w:sz w:val="24"/>
                <w:szCs w:val="24"/>
                <w:u w:val="none"/>
              </w:rPr>
              <w:t>5,50</w:t>
            </w:r>
          </w:p>
        </w:tc>
        <w:tc>
          <w:tcPr>
            <w:tcW w:w="708" w:type="dxa"/>
            <w:vAlign w:val="center"/>
          </w:tcPr>
          <w:p w:rsidR="00CD6DC0" w:rsidRPr="00E45C88" w:rsidRDefault="00CD6DC0" w:rsidP="004655E1">
            <w:pPr>
              <w:spacing w:line="360" w:lineRule="auto"/>
              <w:jc w:val="center"/>
              <w:rPr>
                <w:rStyle w:val="Lienhypertexte"/>
                <w:rFonts w:ascii="Times New Roman" w:hAnsi="Times New Roman" w:cs="Times New Roman"/>
                <w:color w:val="auto"/>
                <w:sz w:val="24"/>
                <w:szCs w:val="24"/>
                <w:u w:val="none"/>
              </w:rPr>
            </w:pPr>
            <w:r w:rsidRPr="00E45C88">
              <w:rPr>
                <w:rStyle w:val="Lienhypertexte"/>
                <w:rFonts w:ascii="Times New Roman" w:hAnsi="Times New Roman" w:cs="Times New Roman"/>
                <w:color w:val="auto"/>
                <w:sz w:val="24"/>
                <w:szCs w:val="24"/>
                <w:u w:val="none"/>
              </w:rPr>
              <w:t>5,9</w:t>
            </w:r>
          </w:p>
        </w:tc>
        <w:tc>
          <w:tcPr>
            <w:tcW w:w="1144" w:type="dxa"/>
            <w:vAlign w:val="center"/>
          </w:tcPr>
          <w:p w:rsidR="00CD6DC0" w:rsidRPr="00E45C88" w:rsidRDefault="00CD6DC0" w:rsidP="004655E1">
            <w:pPr>
              <w:spacing w:line="360" w:lineRule="auto"/>
              <w:jc w:val="center"/>
              <w:rPr>
                <w:rStyle w:val="Lienhypertexte"/>
                <w:rFonts w:ascii="Times New Roman" w:hAnsi="Times New Roman" w:cs="Times New Roman"/>
                <w:color w:val="auto"/>
                <w:sz w:val="24"/>
                <w:szCs w:val="24"/>
                <w:u w:val="none"/>
              </w:rPr>
            </w:pPr>
            <w:r w:rsidRPr="00E45C88">
              <w:rPr>
                <w:rStyle w:val="Lienhypertexte"/>
                <w:rFonts w:ascii="Times New Roman" w:hAnsi="Times New Roman" w:cs="Times New Roman"/>
                <w:color w:val="auto"/>
                <w:sz w:val="24"/>
                <w:szCs w:val="24"/>
                <w:u w:val="none"/>
              </w:rPr>
              <w:t>4,0</w:t>
            </w:r>
            <w:r w:rsidRPr="00E45C88">
              <w:rPr>
                <w:rStyle w:val="Lienhypertexte"/>
                <w:rFonts w:ascii="Times New Roman" w:hAnsi="Times New Roman" w:cs="Times New Roman"/>
                <w:color w:val="auto"/>
                <w:sz w:val="24"/>
                <w:szCs w:val="24"/>
                <w:u w:val="none"/>
                <w:vertAlign w:val="superscript"/>
              </w:rPr>
              <w:t>a</w:t>
            </w:r>
            <w:r w:rsidRPr="00E45C88">
              <w:rPr>
                <w:rStyle w:val="Lienhypertexte"/>
                <w:rFonts w:ascii="Times New Roman" w:hAnsi="Times New Roman" w:cs="Times New Roman"/>
                <w:color w:val="auto"/>
                <w:sz w:val="24"/>
                <w:szCs w:val="24"/>
                <w:u w:val="none"/>
              </w:rPr>
              <w:t xml:space="preserve"> ± 0,3</w:t>
            </w:r>
          </w:p>
        </w:tc>
        <w:tc>
          <w:tcPr>
            <w:tcW w:w="636" w:type="dxa"/>
            <w:vAlign w:val="center"/>
          </w:tcPr>
          <w:p w:rsidR="00CD6DC0" w:rsidRPr="00E45C88" w:rsidRDefault="00CD6DC0" w:rsidP="004655E1">
            <w:pPr>
              <w:spacing w:line="360" w:lineRule="auto"/>
              <w:jc w:val="center"/>
              <w:rPr>
                <w:rStyle w:val="Lienhypertexte"/>
                <w:rFonts w:ascii="Times New Roman" w:hAnsi="Times New Roman" w:cs="Times New Roman"/>
                <w:color w:val="auto"/>
                <w:sz w:val="24"/>
                <w:szCs w:val="24"/>
                <w:u w:val="none"/>
              </w:rPr>
            </w:pPr>
            <w:r w:rsidRPr="00E45C88">
              <w:rPr>
                <w:rStyle w:val="Lienhypertexte"/>
                <w:rFonts w:ascii="Times New Roman" w:hAnsi="Times New Roman" w:cs="Times New Roman"/>
                <w:color w:val="auto"/>
                <w:sz w:val="24"/>
                <w:szCs w:val="24"/>
                <w:u w:val="none"/>
              </w:rPr>
              <w:t>3,60</w:t>
            </w:r>
          </w:p>
        </w:tc>
        <w:tc>
          <w:tcPr>
            <w:tcW w:w="776" w:type="dxa"/>
            <w:vAlign w:val="center"/>
          </w:tcPr>
          <w:p w:rsidR="00CD6DC0" w:rsidRPr="00E45C88" w:rsidRDefault="00CD6DC0" w:rsidP="004655E1">
            <w:pPr>
              <w:spacing w:line="360" w:lineRule="auto"/>
              <w:rPr>
                <w:rStyle w:val="Lienhypertexte"/>
                <w:rFonts w:ascii="Times New Roman" w:hAnsi="Times New Roman" w:cs="Times New Roman"/>
                <w:color w:val="auto"/>
                <w:sz w:val="24"/>
                <w:szCs w:val="24"/>
                <w:u w:val="none"/>
              </w:rPr>
            </w:pPr>
            <w:r w:rsidRPr="00E45C88">
              <w:rPr>
                <w:rStyle w:val="Lienhypertexte"/>
                <w:rFonts w:ascii="Times New Roman" w:hAnsi="Times New Roman" w:cs="Times New Roman"/>
                <w:color w:val="auto"/>
                <w:sz w:val="24"/>
                <w:szCs w:val="24"/>
                <w:u w:val="none"/>
              </w:rPr>
              <w:t>4,4</w:t>
            </w:r>
          </w:p>
        </w:tc>
        <w:tc>
          <w:tcPr>
            <w:tcW w:w="1413" w:type="dxa"/>
            <w:vAlign w:val="center"/>
          </w:tcPr>
          <w:p w:rsidR="00CD6DC0" w:rsidRPr="00E45C88" w:rsidRDefault="00CD6DC0" w:rsidP="004655E1">
            <w:pPr>
              <w:spacing w:line="360" w:lineRule="auto"/>
              <w:rPr>
                <w:rStyle w:val="Lienhypertexte"/>
                <w:rFonts w:ascii="Times New Roman" w:hAnsi="Times New Roman" w:cs="Times New Roman"/>
                <w:color w:val="auto"/>
                <w:sz w:val="24"/>
                <w:szCs w:val="24"/>
                <w:u w:val="none"/>
              </w:rPr>
            </w:pPr>
            <w:r w:rsidRPr="00E45C88">
              <w:rPr>
                <w:rStyle w:val="Lienhypertexte"/>
                <w:rFonts w:ascii="Times New Roman" w:hAnsi="Times New Roman" w:cs="Times New Roman"/>
                <w:color w:val="auto"/>
                <w:sz w:val="24"/>
                <w:szCs w:val="24"/>
                <w:u w:val="none"/>
              </w:rPr>
              <w:t>48</w:t>
            </w:r>
            <w:r w:rsidRPr="00E45C88">
              <w:rPr>
                <w:rStyle w:val="Lienhypertexte"/>
                <w:rFonts w:ascii="Times New Roman" w:hAnsi="Times New Roman" w:cs="Times New Roman"/>
                <w:color w:val="auto"/>
                <w:sz w:val="24"/>
                <w:szCs w:val="24"/>
                <w:u w:val="none"/>
                <w:vertAlign w:val="superscript"/>
              </w:rPr>
              <w:t>a</w:t>
            </w:r>
            <w:r w:rsidRPr="00E45C88">
              <w:rPr>
                <w:rStyle w:val="Lienhypertexte"/>
                <w:rFonts w:ascii="Times New Roman" w:hAnsi="Times New Roman" w:cs="Times New Roman"/>
                <w:color w:val="auto"/>
                <w:sz w:val="24"/>
                <w:szCs w:val="24"/>
                <w:u w:val="none"/>
              </w:rPr>
              <w:t xml:space="preserve"> ± 2,00</w:t>
            </w:r>
          </w:p>
        </w:tc>
        <w:tc>
          <w:tcPr>
            <w:tcW w:w="851" w:type="dxa"/>
            <w:vAlign w:val="center"/>
          </w:tcPr>
          <w:p w:rsidR="00CD6DC0" w:rsidRPr="00E45C88" w:rsidRDefault="00CD6DC0" w:rsidP="004655E1">
            <w:pPr>
              <w:spacing w:line="360" w:lineRule="auto"/>
              <w:rPr>
                <w:rStyle w:val="Lienhypertexte"/>
                <w:rFonts w:ascii="Times New Roman" w:hAnsi="Times New Roman" w:cs="Times New Roman"/>
                <w:color w:val="auto"/>
                <w:sz w:val="24"/>
                <w:szCs w:val="24"/>
                <w:u w:val="none"/>
              </w:rPr>
            </w:pPr>
            <w:r w:rsidRPr="00E45C88">
              <w:rPr>
                <w:rStyle w:val="Lienhypertexte"/>
                <w:rFonts w:ascii="Times New Roman" w:hAnsi="Times New Roman" w:cs="Times New Roman"/>
                <w:color w:val="auto"/>
                <w:sz w:val="24"/>
                <w:szCs w:val="24"/>
                <w:u w:val="none"/>
              </w:rPr>
              <w:t>44,00</w:t>
            </w:r>
          </w:p>
        </w:tc>
        <w:tc>
          <w:tcPr>
            <w:tcW w:w="850" w:type="dxa"/>
            <w:vAlign w:val="center"/>
          </w:tcPr>
          <w:p w:rsidR="00CD6DC0" w:rsidRPr="00E45C88" w:rsidRDefault="00CD6DC0" w:rsidP="004655E1">
            <w:pPr>
              <w:spacing w:line="360" w:lineRule="auto"/>
              <w:jc w:val="center"/>
              <w:rPr>
                <w:rStyle w:val="Lienhypertexte"/>
                <w:rFonts w:ascii="Times New Roman" w:hAnsi="Times New Roman" w:cs="Times New Roman"/>
                <w:color w:val="auto"/>
                <w:sz w:val="24"/>
                <w:szCs w:val="24"/>
                <w:u w:val="none"/>
              </w:rPr>
            </w:pPr>
            <w:r w:rsidRPr="00E45C88">
              <w:rPr>
                <w:rStyle w:val="Lienhypertexte"/>
                <w:rFonts w:ascii="Times New Roman" w:hAnsi="Times New Roman" w:cs="Times New Roman"/>
                <w:color w:val="auto"/>
                <w:sz w:val="24"/>
                <w:szCs w:val="24"/>
                <w:u w:val="none"/>
              </w:rPr>
              <w:t>52,00</w:t>
            </w:r>
          </w:p>
        </w:tc>
      </w:tr>
      <w:tr w:rsidR="00CD6DC0" w:rsidRPr="00E45C88" w:rsidTr="00D5680F">
        <w:trPr>
          <w:jc w:val="center"/>
        </w:trPr>
        <w:tc>
          <w:tcPr>
            <w:tcW w:w="1994" w:type="dxa"/>
            <w:vAlign w:val="center"/>
          </w:tcPr>
          <w:p w:rsidR="00CD6DC0" w:rsidRPr="00E45C88" w:rsidRDefault="00CD6DC0" w:rsidP="004655E1">
            <w:pPr>
              <w:spacing w:line="360" w:lineRule="auto"/>
              <w:rPr>
                <w:rFonts w:ascii="Times New Roman" w:hAnsi="Times New Roman" w:cs="Times New Roman"/>
                <w:b/>
                <w:sz w:val="24"/>
                <w:szCs w:val="24"/>
              </w:rPr>
            </w:pPr>
            <w:r w:rsidRPr="00E45C88">
              <w:rPr>
                <w:rStyle w:val="Lienhypertexte"/>
                <w:rFonts w:ascii="Times New Roman" w:hAnsi="Times New Roman" w:cs="Times New Roman"/>
                <w:b/>
                <w:color w:val="auto"/>
                <w:sz w:val="24"/>
                <w:szCs w:val="24"/>
                <w:u w:val="none"/>
              </w:rPr>
              <w:t>P1 (0,5%)</w:t>
            </w:r>
          </w:p>
        </w:tc>
        <w:tc>
          <w:tcPr>
            <w:tcW w:w="567" w:type="dxa"/>
            <w:vAlign w:val="bottom"/>
          </w:tcPr>
          <w:p w:rsidR="00CD6DC0" w:rsidRPr="00E45C88" w:rsidRDefault="00CD6DC0" w:rsidP="004655E1">
            <w:pPr>
              <w:spacing w:line="360" w:lineRule="auto"/>
              <w:jc w:val="center"/>
              <w:rPr>
                <w:rFonts w:ascii="Times New Roman" w:hAnsi="Times New Roman" w:cs="Times New Roman"/>
                <w:sz w:val="24"/>
                <w:szCs w:val="24"/>
              </w:rPr>
            </w:pPr>
            <w:r w:rsidRPr="00E45C88">
              <w:rPr>
                <w:rStyle w:val="Lienhypertexte"/>
                <w:rFonts w:ascii="Times New Roman" w:hAnsi="Times New Roman" w:cs="Times New Roman"/>
                <w:color w:val="auto"/>
                <w:sz w:val="24"/>
                <w:szCs w:val="24"/>
                <w:u w:val="none"/>
              </w:rPr>
              <w:t>3</w:t>
            </w:r>
          </w:p>
        </w:tc>
        <w:tc>
          <w:tcPr>
            <w:tcW w:w="1271" w:type="dxa"/>
          </w:tcPr>
          <w:p w:rsidR="00CD6DC0" w:rsidRPr="00E45C88" w:rsidRDefault="00CD6DC0" w:rsidP="004655E1">
            <w:pPr>
              <w:spacing w:line="360" w:lineRule="auto"/>
              <w:jc w:val="center"/>
              <w:rPr>
                <w:rStyle w:val="Lienhypertexte"/>
                <w:rFonts w:ascii="Times New Roman" w:hAnsi="Times New Roman" w:cs="Times New Roman"/>
                <w:color w:val="auto"/>
                <w:sz w:val="24"/>
                <w:szCs w:val="24"/>
                <w:u w:val="none"/>
              </w:rPr>
            </w:pPr>
            <w:r w:rsidRPr="00E45C88">
              <w:rPr>
                <w:rStyle w:val="Lienhypertexte"/>
                <w:rFonts w:ascii="Times New Roman" w:hAnsi="Times New Roman" w:cs="Times New Roman"/>
                <w:color w:val="auto"/>
                <w:sz w:val="24"/>
                <w:szCs w:val="24"/>
                <w:u w:val="none"/>
              </w:rPr>
              <w:t>5,5</w:t>
            </w:r>
            <w:r w:rsidRPr="00E45C88">
              <w:rPr>
                <w:rStyle w:val="Lienhypertexte"/>
                <w:rFonts w:ascii="Times New Roman" w:hAnsi="Times New Roman" w:cs="Times New Roman"/>
                <w:color w:val="auto"/>
                <w:sz w:val="24"/>
                <w:szCs w:val="24"/>
                <w:u w:val="none"/>
                <w:vertAlign w:val="superscript"/>
              </w:rPr>
              <w:t>a</w:t>
            </w:r>
            <w:r w:rsidRPr="00E45C88">
              <w:rPr>
                <w:rStyle w:val="Lienhypertexte"/>
                <w:rFonts w:ascii="Times New Roman" w:hAnsi="Times New Roman" w:cs="Times New Roman"/>
                <w:color w:val="auto"/>
                <w:sz w:val="24"/>
                <w:szCs w:val="24"/>
                <w:u w:val="none"/>
              </w:rPr>
              <w:t xml:space="preserve"> ± 0,1</w:t>
            </w:r>
          </w:p>
        </w:tc>
        <w:tc>
          <w:tcPr>
            <w:tcW w:w="705" w:type="dxa"/>
            <w:vAlign w:val="center"/>
          </w:tcPr>
          <w:p w:rsidR="00CD6DC0" w:rsidRPr="00E45C88" w:rsidRDefault="00CD6DC0" w:rsidP="004655E1">
            <w:pPr>
              <w:spacing w:line="360" w:lineRule="auto"/>
              <w:rPr>
                <w:rStyle w:val="Lienhypertexte"/>
                <w:rFonts w:ascii="Times New Roman" w:hAnsi="Times New Roman" w:cs="Times New Roman"/>
                <w:color w:val="auto"/>
                <w:sz w:val="24"/>
                <w:szCs w:val="24"/>
                <w:u w:val="none"/>
              </w:rPr>
            </w:pPr>
            <w:r w:rsidRPr="00E45C88">
              <w:rPr>
                <w:rStyle w:val="Lienhypertexte"/>
                <w:rFonts w:ascii="Times New Roman" w:hAnsi="Times New Roman" w:cs="Times New Roman"/>
                <w:color w:val="auto"/>
                <w:sz w:val="24"/>
                <w:szCs w:val="24"/>
                <w:u w:val="none"/>
              </w:rPr>
              <w:t>5,30</w:t>
            </w:r>
          </w:p>
        </w:tc>
        <w:tc>
          <w:tcPr>
            <w:tcW w:w="708" w:type="dxa"/>
            <w:vAlign w:val="center"/>
          </w:tcPr>
          <w:p w:rsidR="00CD6DC0" w:rsidRPr="00E45C88" w:rsidRDefault="00CD6DC0" w:rsidP="004655E1">
            <w:pPr>
              <w:spacing w:line="360" w:lineRule="auto"/>
              <w:jc w:val="center"/>
              <w:rPr>
                <w:rStyle w:val="Lienhypertexte"/>
                <w:rFonts w:ascii="Times New Roman" w:hAnsi="Times New Roman" w:cs="Times New Roman"/>
                <w:color w:val="auto"/>
                <w:sz w:val="24"/>
                <w:szCs w:val="24"/>
                <w:u w:val="none"/>
              </w:rPr>
            </w:pPr>
            <w:r w:rsidRPr="00E45C88">
              <w:rPr>
                <w:rStyle w:val="Lienhypertexte"/>
                <w:rFonts w:ascii="Times New Roman" w:hAnsi="Times New Roman" w:cs="Times New Roman"/>
                <w:color w:val="auto"/>
                <w:sz w:val="24"/>
                <w:szCs w:val="24"/>
                <w:u w:val="none"/>
              </w:rPr>
              <w:t>5,7</w:t>
            </w:r>
          </w:p>
        </w:tc>
        <w:tc>
          <w:tcPr>
            <w:tcW w:w="1144" w:type="dxa"/>
            <w:vAlign w:val="center"/>
          </w:tcPr>
          <w:p w:rsidR="00CD6DC0" w:rsidRPr="00E45C88" w:rsidRDefault="00CD6DC0" w:rsidP="004655E1">
            <w:pPr>
              <w:spacing w:line="360" w:lineRule="auto"/>
              <w:jc w:val="center"/>
              <w:rPr>
                <w:rStyle w:val="Lienhypertexte"/>
                <w:rFonts w:ascii="Times New Roman" w:hAnsi="Times New Roman" w:cs="Times New Roman"/>
                <w:color w:val="auto"/>
                <w:sz w:val="24"/>
                <w:szCs w:val="24"/>
                <w:u w:val="none"/>
              </w:rPr>
            </w:pPr>
            <w:r w:rsidRPr="00E45C88">
              <w:rPr>
                <w:rStyle w:val="Lienhypertexte"/>
                <w:rFonts w:ascii="Times New Roman" w:hAnsi="Times New Roman" w:cs="Times New Roman"/>
                <w:color w:val="auto"/>
                <w:sz w:val="24"/>
                <w:szCs w:val="24"/>
                <w:u w:val="none"/>
              </w:rPr>
              <w:t>3,8</w:t>
            </w:r>
            <w:r w:rsidRPr="00E45C88">
              <w:rPr>
                <w:rStyle w:val="Lienhypertexte"/>
                <w:rFonts w:ascii="Times New Roman" w:hAnsi="Times New Roman" w:cs="Times New Roman"/>
                <w:color w:val="auto"/>
                <w:sz w:val="24"/>
                <w:szCs w:val="24"/>
                <w:u w:val="none"/>
                <w:vertAlign w:val="superscript"/>
              </w:rPr>
              <w:t>a</w:t>
            </w:r>
            <w:r w:rsidRPr="00E45C88">
              <w:rPr>
                <w:rStyle w:val="Lienhypertexte"/>
                <w:rFonts w:ascii="Times New Roman" w:hAnsi="Times New Roman" w:cs="Times New Roman"/>
                <w:color w:val="auto"/>
                <w:sz w:val="24"/>
                <w:szCs w:val="24"/>
                <w:u w:val="none"/>
              </w:rPr>
              <w:t xml:space="preserve"> ± 0,2</w:t>
            </w:r>
          </w:p>
        </w:tc>
        <w:tc>
          <w:tcPr>
            <w:tcW w:w="636" w:type="dxa"/>
            <w:vAlign w:val="center"/>
          </w:tcPr>
          <w:p w:rsidR="00CD6DC0" w:rsidRPr="00E45C88" w:rsidRDefault="00CD6DC0" w:rsidP="004655E1">
            <w:pPr>
              <w:spacing w:line="360" w:lineRule="auto"/>
              <w:jc w:val="center"/>
              <w:rPr>
                <w:rStyle w:val="Lienhypertexte"/>
                <w:rFonts w:ascii="Times New Roman" w:hAnsi="Times New Roman" w:cs="Times New Roman"/>
                <w:color w:val="auto"/>
                <w:sz w:val="24"/>
                <w:szCs w:val="24"/>
                <w:u w:val="none"/>
              </w:rPr>
            </w:pPr>
            <w:r w:rsidRPr="00E45C88">
              <w:rPr>
                <w:rStyle w:val="Lienhypertexte"/>
                <w:rFonts w:ascii="Times New Roman" w:hAnsi="Times New Roman" w:cs="Times New Roman"/>
                <w:color w:val="auto"/>
                <w:sz w:val="24"/>
                <w:szCs w:val="24"/>
                <w:u w:val="none"/>
              </w:rPr>
              <w:t>3,40</w:t>
            </w:r>
          </w:p>
        </w:tc>
        <w:tc>
          <w:tcPr>
            <w:tcW w:w="776" w:type="dxa"/>
            <w:vAlign w:val="center"/>
          </w:tcPr>
          <w:p w:rsidR="00CD6DC0" w:rsidRPr="00E45C88" w:rsidRDefault="00CD6DC0" w:rsidP="004655E1">
            <w:pPr>
              <w:spacing w:line="360" w:lineRule="auto"/>
              <w:rPr>
                <w:rStyle w:val="Lienhypertexte"/>
                <w:rFonts w:ascii="Times New Roman" w:hAnsi="Times New Roman" w:cs="Times New Roman"/>
                <w:color w:val="auto"/>
                <w:sz w:val="24"/>
                <w:szCs w:val="24"/>
                <w:u w:val="none"/>
              </w:rPr>
            </w:pPr>
            <w:r w:rsidRPr="00E45C88">
              <w:rPr>
                <w:rStyle w:val="Lienhypertexte"/>
                <w:rFonts w:ascii="Times New Roman" w:hAnsi="Times New Roman" w:cs="Times New Roman"/>
                <w:color w:val="auto"/>
                <w:sz w:val="24"/>
                <w:szCs w:val="24"/>
                <w:u w:val="none"/>
              </w:rPr>
              <w:t>4,2</w:t>
            </w:r>
          </w:p>
        </w:tc>
        <w:tc>
          <w:tcPr>
            <w:tcW w:w="1413" w:type="dxa"/>
            <w:vAlign w:val="center"/>
          </w:tcPr>
          <w:p w:rsidR="00CD6DC0" w:rsidRPr="00E45C88" w:rsidRDefault="00CD6DC0" w:rsidP="004655E1">
            <w:pPr>
              <w:spacing w:line="360" w:lineRule="auto"/>
              <w:rPr>
                <w:rStyle w:val="Lienhypertexte"/>
                <w:rFonts w:ascii="Times New Roman" w:hAnsi="Times New Roman" w:cs="Times New Roman"/>
                <w:color w:val="auto"/>
                <w:sz w:val="24"/>
                <w:szCs w:val="24"/>
                <w:u w:val="none"/>
              </w:rPr>
            </w:pPr>
            <w:r w:rsidRPr="00E45C88">
              <w:rPr>
                <w:rStyle w:val="Lienhypertexte"/>
                <w:rFonts w:ascii="Times New Roman" w:hAnsi="Times New Roman" w:cs="Times New Roman"/>
                <w:color w:val="auto"/>
                <w:sz w:val="24"/>
                <w:szCs w:val="24"/>
                <w:u w:val="none"/>
              </w:rPr>
              <w:t>45</w:t>
            </w:r>
            <w:r w:rsidRPr="00E45C88">
              <w:rPr>
                <w:rStyle w:val="Lienhypertexte"/>
                <w:rFonts w:ascii="Times New Roman" w:hAnsi="Times New Roman" w:cs="Times New Roman"/>
                <w:color w:val="auto"/>
                <w:sz w:val="24"/>
                <w:szCs w:val="24"/>
                <w:u w:val="none"/>
                <w:vertAlign w:val="superscript"/>
              </w:rPr>
              <w:t>a</w:t>
            </w:r>
            <w:r w:rsidRPr="00E45C88">
              <w:rPr>
                <w:rStyle w:val="Lienhypertexte"/>
                <w:rFonts w:ascii="Times New Roman" w:hAnsi="Times New Roman" w:cs="Times New Roman"/>
                <w:color w:val="auto"/>
                <w:sz w:val="24"/>
                <w:szCs w:val="24"/>
                <w:u w:val="none"/>
              </w:rPr>
              <w:t xml:space="preserve"> ± 2,00</w:t>
            </w:r>
          </w:p>
        </w:tc>
        <w:tc>
          <w:tcPr>
            <w:tcW w:w="851" w:type="dxa"/>
            <w:vAlign w:val="center"/>
          </w:tcPr>
          <w:p w:rsidR="00CD6DC0" w:rsidRPr="00E45C88" w:rsidRDefault="00CD6DC0" w:rsidP="004655E1">
            <w:pPr>
              <w:spacing w:line="360" w:lineRule="auto"/>
              <w:rPr>
                <w:rStyle w:val="Lienhypertexte"/>
                <w:rFonts w:ascii="Times New Roman" w:hAnsi="Times New Roman" w:cs="Times New Roman"/>
                <w:color w:val="auto"/>
                <w:sz w:val="24"/>
                <w:szCs w:val="24"/>
                <w:u w:val="none"/>
              </w:rPr>
            </w:pPr>
            <w:r w:rsidRPr="00E45C88">
              <w:rPr>
                <w:rStyle w:val="Lienhypertexte"/>
                <w:rFonts w:ascii="Times New Roman" w:hAnsi="Times New Roman" w:cs="Times New Roman"/>
                <w:color w:val="auto"/>
                <w:sz w:val="24"/>
                <w:szCs w:val="24"/>
                <w:u w:val="none"/>
              </w:rPr>
              <w:t>41,00</w:t>
            </w:r>
          </w:p>
        </w:tc>
        <w:tc>
          <w:tcPr>
            <w:tcW w:w="850" w:type="dxa"/>
            <w:vAlign w:val="center"/>
          </w:tcPr>
          <w:p w:rsidR="00CD6DC0" w:rsidRPr="00E45C88" w:rsidRDefault="00CD6DC0" w:rsidP="004655E1">
            <w:pPr>
              <w:spacing w:line="360" w:lineRule="auto"/>
              <w:jc w:val="center"/>
              <w:rPr>
                <w:rStyle w:val="Lienhypertexte"/>
                <w:rFonts w:ascii="Times New Roman" w:hAnsi="Times New Roman" w:cs="Times New Roman"/>
                <w:color w:val="auto"/>
                <w:sz w:val="24"/>
                <w:szCs w:val="24"/>
                <w:u w:val="none"/>
              </w:rPr>
            </w:pPr>
            <w:r w:rsidRPr="00E45C88">
              <w:rPr>
                <w:rStyle w:val="Lienhypertexte"/>
                <w:rFonts w:ascii="Times New Roman" w:hAnsi="Times New Roman" w:cs="Times New Roman"/>
                <w:color w:val="auto"/>
                <w:sz w:val="24"/>
                <w:szCs w:val="24"/>
                <w:u w:val="none"/>
              </w:rPr>
              <w:t>49</w:t>
            </w:r>
          </w:p>
        </w:tc>
      </w:tr>
      <w:tr w:rsidR="00CD6DC0" w:rsidRPr="00E45C88" w:rsidTr="00D5680F">
        <w:trPr>
          <w:jc w:val="center"/>
        </w:trPr>
        <w:tc>
          <w:tcPr>
            <w:tcW w:w="1994" w:type="dxa"/>
            <w:vAlign w:val="center"/>
          </w:tcPr>
          <w:p w:rsidR="00CD6DC0" w:rsidRPr="00E45C88" w:rsidRDefault="00CD6DC0" w:rsidP="004655E1">
            <w:pPr>
              <w:spacing w:line="360" w:lineRule="auto"/>
              <w:rPr>
                <w:rFonts w:ascii="Times New Roman" w:hAnsi="Times New Roman" w:cs="Times New Roman"/>
                <w:b/>
                <w:sz w:val="24"/>
                <w:szCs w:val="24"/>
              </w:rPr>
            </w:pPr>
            <w:r w:rsidRPr="00E45C88">
              <w:rPr>
                <w:rStyle w:val="Lienhypertexte"/>
                <w:rFonts w:ascii="Times New Roman" w:hAnsi="Times New Roman" w:cs="Times New Roman"/>
                <w:b/>
                <w:color w:val="auto"/>
                <w:sz w:val="24"/>
                <w:szCs w:val="24"/>
                <w:u w:val="none"/>
              </w:rPr>
              <w:t>P2 (1%)</w:t>
            </w:r>
          </w:p>
        </w:tc>
        <w:tc>
          <w:tcPr>
            <w:tcW w:w="567" w:type="dxa"/>
            <w:vAlign w:val="bottom"/>
          </w:tcPr>
          <w:p w:rsidR="00CD6DC0" w:rsidRPr="00E45C88" w:rsidRDefault="00CD6DC0" w:rsidP="004655E1">
            <w:pPr>
              <w:spacing w:line="360" w:lineRule="auto"/>
              <w:jc w:val="center"/>
              <w:rPr>
                <w:rFonts w:ascii="Times New Roman" w:hAnsi="Times New Roman" w:cs="Times New Roman"/>
                <w:sz w:val="24"/>
                <w:szCs w:val="24"/>
              </w:rPr>
            </w:pPr>
            <w:r w:rsidRPr="00E45C88">
              <w:rPr>
                <w:rStyle w:val="Lienhypertexte"/>
                <w:rFonts w:ascii="Times New Roman" w:hAnsi="Times New Roman" w:cs="Times New Roman"/>
                <w:color w:val="auto"/>
                <w:sz w:val="24"/>
                <w:szCs w:val="24"/>
                <w:u w:val="none"/>
              </w:rPr>
              <w:t>3</w:t>
            </w:r>
          </w:p>
        </w:tc>
        <w:tc>
          <w:tcPr>
            <w:tcW w:w="1271" w:type="dxa"/>
          </w:tcPr>
          <w:p w:rsidR="00CD6DC0" w:rsidRPr="00E45C88" w:rsidRDefault="00CD6DC0" w:rsidP="004655E1">
            <w:pPr>
              <w:spacing w:line="360" w:lineRule="auto"/>
              <w:jc w:val="center"/>
              <w:rPr>
                <w:rStyle w:val="Lienhypertexte"/>
                <w:rFonts w:ascii="Times New Roman" w:hAnsi="Times New Roman" w:cs="Times New Roman"/>
                <w:color w:val="auto"/>
                <w:sz w:val="24"/>
                <w:szCs w:val="24"/>
                <w:u w:val="none"/>
              </w:rPr>
            </w:pPr>
            <w:r w:rsidRPr="00E45C88">
              <w:rPr>
                <w:rStyle w:val="Lienhypertexte"/>
                <w:rFonts w:ascii="Times New Roman" w:hAnsi="Times New Roman" w:cs="Times New Roman"/>
                <w:color w:val="auto"/>
                <w:sz w:val="24"/>
                <w:szCs w:val="24"/>
                <w:u w:val="none"/>
              </w:rPr>
              <w:t>5,8</w:t>
            </w:r>
            <w:r w:rsidRPr="00E45C88">
              <w:rPr>
                <w:rStyle w:val="Lienhypertexte"/>
                <w:rFonts w:ascii="Times New Roman" w:hAnsi="Times New Roman" w:cs="Times New Roman"/>
                <w:color w:val="auto"/>
                <w:sz w:val="24"/>
                <w:szCs w:val="24"/>
                <w:u w:val="none"/>
                <w:vertAlign w:val="superscript"/>
              </w:rPr>
              <w:t xml:space="preserve">a </w:t>
            </w:r>
            <w:r w:rsidRPr="00E45C88">
              <w:rPr>
                <w:rStyle w:val="Lienhypertexte"/>
                <w:rFonts w:ascii="Times New Roman" w:hAnsi="Times New Roman" w:cs="Times New Roman"/>
                <w:color w:val="auto"/>
                <w:sz w:val="24"/>
                <w:szCs w:val="24"/>
                <w:u w:val="none"/>
              </w:rPr>
              <w:t>± 0,1</w:t>
            </w:r>
          </w:p>
        </w:tc>
        <w:tc>
          <w:tcPr>
            <w:tcW w:w="705" w:type="dxa"/>
            <w:vAlign w:val="center"/>
          </w:tcPr>
          <w:p w:rsidR="00CD6DC0" w:rsidRPr="00E45C88" w:rsidRDefault="00CD6DC0" w:rsidP="004655E1">
            <w:pPr>
              <w:spacing w:line="360" w:lineRule="auto"/>
              <w:rPr>
                <w:rStyle w:val="Lienhypertexte"/>
                <w:rFonts w:ascii="Times New Roman" w:hAnsi="Times New Roman" w:cs="Times New Roman"/>
                <w:color w:val="auto"/>
                <w:sz w:val="24"/>
                <w:szCs w:val="24"/>
                <w:u w:val="none"/>
              </w:rPr>
            </w:pPr>
            <w:r w:rsidRPr="00E45C88">
              <w:rPr>
                <w:rStyle w:val="Lienhypertexte"/>
                <w:rFonts w:ascii="Times New Roman" w:hAnsi="Times New Roman" w:cs="Times New Roman"/>
                <w:color w:val="auto"/>
                <w:sz w:val="24"/>
                <w:szCs w:val="24"/>
                <w:u w:val="none"/>
              </w:rPr>
              <w:t>5,70</w:t>
            </w:r>
          </w:p>
        </w:tc>
        <w:tc>
          <w:tcPr>
            <w:tcW w:w="708" w:type="dxa"/>
            <w:vAlign w:val="center"/>
          </w:tcPr>
          <w:p w:rsidR="00CD6DC0" w:rsidRPr="00E45C88" w:rsidRDefault="00CD6DC0" w:rsidP="004655E1">
            <w:pPr>
              <w:spacing w:line="360" w:lineRule="auto"/>
              <w:jc w:val="center"/>
              <w:rPr>
                <w:rStyle w:val="Lienhypertexte"/>
                <w:rFonts w:ascii="Times New Roman" w:hAnsi="Times New Roman" w:cs="Times New Roman"/>
                <w:color w:val="auto"/>
                <w:sz w:val="24"/>
                <w:szCs w:val="24"/>
                <w:u w:val="none"/>
              </w:rPr>
            </w:pPr>
            <w:r w:rsidRPr="00E45C88">
              <w:rPr>
                <w:rStyle w:val="Lienhypertexte"/>
                <w:rFonts w:ascii="Times New Roman" w:hAnsi="Times New Roman" w:cs="Times New Roman"/>
                <w:color w:val="auto"/>
                <w:sz w:val="24"/>
                <w:szCs w:val="24"/>
                <w:u w:val="none"/>
              </w:rPr>
              <w:t>6,10</w:t>
            </w:r>
          </w:p>
        </w:tc>
        <w:tc>
          <w:tcPr>
            <w:tcW w:w="1144" w:type="dxa"/>
            <w:vAlign w:val="center"/>
          </w:tcPr>
          <w:p w:rsidR="00CD6DC0" w:rsidRPr="00E45C88" w:rsidRDefault="00CD6DC0" w:rsidP="004655E1">
            <w:pPr>
              <w:spacing w:line="360" w:lineRule="auto"/>
              <w:jc w:val="center"/>
              <w:rPr>
                <w:rStyle w:val="Lienhypertexte"/>
                <w:rFonts w:ascii="Times New Roman" w:hAnsi="Times New Roman" w:cs="Times New Roman"/>
                <w:color w:val="auto"/>
                <w:sz w:val="24"/>
                <w:szCs w:val="24"/>
                <w:u w:val="none"/>
              </w:rPr>
            </w:pPr>
            <w:r w:rsidRPr="00E45C88">
              <w:rPr>
                <w:rStyle w:val="Lienhypertexte"/>
                <w:rFonts w:ascii="Times New Roman" w:hAnsi="Times New Roman" w:cs="Times New Roman"/>
                <w:color w:val="auto"/>
                <w:sz w:val="24"/>
                <w:szCs w:val="24"/>
                <w:u w:val="none"/>
              </w:rPr>
              <w:t>3,6</w:t>
            </w:r>
            <w:r w:rsidRPr="00E45C88">
              <w:rPr>
                <w:rStyle w:val="Lienhypertexte"/>
                <w:rFonts w:ascii="Times New Roman" w:hAnsi="Times New Roman" w:cs="Times New Roman"/>
                <w:color w:val="auto"/>
                <w:sz w:val="24"/>
                <w:szCs w:val="24"/>
                <w:u w:val="none"/>
                <w:vertAlign w:val="superscript"/>
              </w:rPr>
              <w:t>a</w:t>
            </w:r>
            <w:r w:rsidRPr="00E45C88">
              <w:rPr>
                <w:rStyle w:val="Lienhypertexte"/>
                <w:rFonts w:ascii="Times New Roman" w:hAnsi="Times New Roman" w:cs="Times New Roman"/>
                <w:color w:val="auto"/>
                <w:sz w:val="24"/>
                <w:szCs w:val="24"/>
                <w:u w:val="none"/>
              </w:rPr>
              <w:t xml:space="preserve"> ± 0,1</w:t>
            </w:r>
          </w:p>
        </w:tc>
        <w:tc>
          <w:tcPr>
            <w:tcW w:w="636" w:type="dxa"/>
            <w:vAlign w:val="center"/>
          </w:tcPr>
          <w:p w:rsidR="00CD6DC0" w:rsidRPr="00E45C88" w:rsidRDefault="00CD6DC0" w:rsidP="004655E1">
            <w:pPr>
              <w:spacing w:line="360" w:lineRule="auto"/>
              <w:jc w:val="center"/>
              <w:rPr>
                <w:rStyle w:val="Lienhypertexte"/>
                <w:rFonts w:ascii="Times New Roman" w:hAnsi="Times New Roman" w:cs="Times New Roman"/>
                <w:color w:val="auto"/>
                <w:sz w:val="24"/>
                <w:szCs w:val="24"/>
                <w:u w:val="none"/>
              </w:rPr>
            </w:pPr>
            <w:r w:rsidRPr="00E45C88">
              <w:rPr>
                <w:rStyle w:val="Lienhypertexte"/>
                <w:rFonts w:ascii="Times New Roman" w:hAnsi="Times New Roman" w:cs="Times New Roman"/>
                <w:color w:val="auto"/>
                <w:sz w:val="24"/>
                <w:szCs w:val="24"/>
                <w:u w:val="none"/>
              </w:rPr>
              <w:t>3,40</w:t>
            </w:r>
          </w:p>
        </w:tc>
        <w:tc>
          <w:tcPr>
            <w:tcW w:w="776" w:type="dxa"/>
            <w:vAlign w:val="center"/>
          </w:tcPr>
          <w:p w:rsidR="00CD6DC0" w:rsidRPr="00E45C88" w:rsidRDefault="00CD6DC0" w:rsidP="004655E1">
            <w:pPr>
              <w:spacing w:line="360" w:lineRule="auto"/>
              <w:rPr>
                <w:rStyle w:val="Lienhypertexte"/>
                <w:rFonts w:ascii="Times New Roman" w:hAnsi="Times New Roman" w:cs="Times New Roman"/>
                <w:color w:val="auto"/>
                <w:sz w:val="24"/>
                <w:szCs w:val="24"/>
                <w:u w:val="none"/>
              </w:rPr>
            </w:pPr>
            <w:r w:rsidRPr="00E45C88">
              <w:rPr>
                <w:rStyle w:val="Lienhypertexte"/>
                <w:rFonts w:ascii="Times New Roman" w:hAnsi="Times New Roman" w:cs="Times New Roman"/>
                <w:color w:val="auto"/>
                <w:sz w:val="24"/>
                <w:szCs w:val="24"/>
                <w:u w:val="none"/>
              </w:rPr>
              <w:t>3,80</w:t>
            </w:r>
          </w:p>
        </w:tc>
        <w:tc>
          <w:tcPr>
            <w:tcW w:w="1413" w:type="dxa"/>
            <w:vAlign w:val="center"/>
          </w:tcPr>
          <w:p w:rsidR="00CD6DC0" w:rsidRPr="00E45C88" w:rsidRDefault="00CD6DC0" w:rsidP="004655E1">
            <w:pPr>
              <w:spacing w:line="360" w:lineRule="auto"/>
              <w:rPr>
                <w:rStyle w:val="Lienhypertexte"/>
                <w:rFonts w:ascii="Times New Roman" w:hAnsi="Times New Roman" w:cs="Times New Roman"/>
                <w:color w:val="auto"/>
                <w:sz w:val="24"/>
                <w:szCs w:val="24"/>
                <w:u w:val="none"/>
              </w:rPr>
            </w:pPr>
            <w:r w:rsidRPr="00E45C88">
              <w:rPr>
                <w:rStyle w:val="Lienhypertexte"/>
                <w:rFonts w:ascii="Times New Roman" w:hAnsi="Times New Roman" w:cs="Times New Roman"/>
                <w:color w:val="auto"/>
                <w:sz w:val="24"/>
                <w:szCs w:val="24"/>
                <w:u w:val="none"/>
              </w:rPr>
              <w:t>43,5</w:t>
            </w:r>
            <w:r w:rsidRPr="00E45C88">
              <w:rPr>
                <w:rStyle w:val="Lienhypertexte"/>
                <w:rFonts w:ascii="Times New Roman" w:hAnsi="Times New Roman" w:cs="Times New Roman"/>
                <w:color w:val="auto"/>
                <w:sz w:val="24"/>
                <w:szCs w:val="24"/>
                <w:u w:val="none"/>
                <w:vertAlign w:val="superscript"/>
              </w:rPr>
              <w:t>a</w:t>
            </w:r>
            <w:r w:rsidRPr="00E45C88">
              <w:rPr>
                <w:rStyle w:val="Lienhypertexte"/>
                <w:rFonts w:ascii="Times New Roman" w:hAnsi="Times New Roman" w:cs="Times New Roman"/>
                <w:color w:val="auto"/>
                <w:sz w:val="24"/>
                <w:szCs w:val="24"/>
                <w:u w:val="none"/>
              </w:rPr>
              <w:t xml:space="preserve"> ± 2,00</w:t>
            </w:r>
          </w:p>
        </w:tc>
        <w:tc>
          <w:tcPr>
            <w:tcW w:w="851" w:type="dxa"/>
            <w:vAlign w:val="center"/>
          </w:tcPr>
          <w:p w:rsidR="00CD6DC0" w:rsidRPr="00E45C88" w:rsidRDefault="00CD6DC0" w:rsidP="004655E1">
            <w:pPr>
              <w:spacing w:line="360" w:lineRule="auto"/>
              <w:rPr>
                <w:rStyle w:val="Lienhypertexte"/>
                <w:rFonts w:ascii="Times New Roman" w:hAnsi="Times New Roman" w:cs="Times New Roman"/>
                <w:color w:val="auto"/>
                <w:sz w:val="24"/>
                <w:szCs w:val="24"/>
                <w:u w:val="none"/>
              </w:rPr>
            </w:pPr>
            <w:r w:rsidRPr="00E45C88">
              <w:rPr>
                <w:rStyle w:val="Lienhypertexte"/>
                <w:rFonts w:ascii="Times New Roman" w:hAnsi="Times New Roman" w:cs="Times New Roman"/>
                <w:color w:val="auto"/>
                <w:sz w:val="24"/>
                <w:szCs w:val="24"/>
                <w:u w:val="none"/>
              </w:rPr>
              <w:t>39,50</w:t>
            </w:r>
          </w:p>
        </w:tc>
        <w:tc>
          <w:tcPr>
            <w:tcW w:w="850" w:type="dxa"/>
            <w:vAlign w:val="center"/>
          </w:tcPr>
          <w:p w:rsidR="00CD6DC0" w:rsidRPr="00E45C88" w:rsidRDefault="00CD6DC0" w:rsidP="004655E1">
            <w:pPr>
              <w:spacing w:line="360" w:lineRule="auto"/>
              <w:jc w:val="center"/>
              <w:rPr>
                <w:rStyle w:val="Lienhypertexte"/>
                <w:rFonts w:ascii="Times New Roman" w:hAnsi="Times New Roman" w:cs="Times New Roman"/>
                <w:color w:val="auto"/>
                <w:sz w:val="24"/>
                <w:szCs w:val="24"/>
                <w:u w:val="none"/>
              </w:rPr>
            </w:pPr>
            <w:r w:rsidRPr="00E45C88">
              <w:rPr>
                <w:rStyle w:val="Lienhypertexte"/>
                <w:rFonts w:ascii="Times New Roman" w:hAnsi="Times New Roman" w:cs="Times New Roman"/>
                <w:color w:val="auto"/>
                <w:sz w:val="24"/>
                <w:szCs w:val="24"/>
                <w:u w:val="none"/>
              </w:rPr>
              <w:t>47,50</w:t>
            </w:r>
          </w:p>
        </w:tc>
      </w:tr>
      <w:tr w:rsidR="00CD6DC0" w:rsidRPr="00E45C88" w:rsidTr="00D5680F">
        <w:trPr>
          <w:jc w:val="center"/>
        </w:trPr>
        <w:tc>
          <w:tcPr>
            <w:tcW w:w="1994" w:type="dxa"/>
            <w:vAlign w:val="center"/>
          </w:tcPr>
          <w:p w:rsidR="00CD6DC0" w:rsidRPr="00E45C88" w:rsidRDefault="00CD6DC0" w:rsidP="004655E1">
            <w:pPr>
              <w:spacing w:line="360" w:lineRule="auto"/>
              <w:rPr>
                <w:rFonts w:ascii="Times New Roman" w:hAnsi="Times New Roman" w:cs="Times New Roman"/>
                <w:b/>
                <w:sz w:val="24"/>
                <w:szCs w:val="24"/>
              </w:rPr>
            </w:pPr>
            <w:r w:rsidRPr="00E45C88">
              <w:rPr>
                <w:rStyle w:val="Lienhypertexte"/>
                <w:rFonts w:ascii="Times New Roman" w:hAnsi="Times New Roman" w:cs="Times New Roman"/>
                <w:b/>
                <w:color w:val="auto"/>
                <w:sz w:val="24"/>
                <w:szCs w:val="24"/>
                <w:u w:val="none"/>
              </w:rPr>
              <w:t>P3 (2%)</w:t>
            </w:r>
          </w:p>
        </w:tc>
        <w:tc>
          <w:tcPr>
            <w:tcW w:w="567" w:type="dxa"/>
            <w:vAlign w:val="bottom"/>
          </w:tcPr>
          <w:p w:rsidR="00CD6DC0" w:rsidRPr="00E45C88" w:rsidRDefault="00CD6DC0" w:rsidP="004655E1">
            <w:pPr>
              <w:spacing w:line="360" w:lineRule="auto"/>
              <w:jc w:val="center"/>
              <w:rPr>
                <w:rFonts w:ascii="Times New Roman" w:hAnsi="Times New Roman" w:cs="Times New Roman"/>
                <w:sz w:val="24"/>
                <w:szCs w:val="24"/>
              </w:rPr>
            </w:pPr>
            <w:r w:rsidRPr="00E45C88">
              <w:rPr>
                <w:rStyle w:val="Lienhypertexte"/>
                <w:rFonts w:ascii="Times New Roman" w:hAnsi="Times New Roman" w:cs="Times New Roman"/>
                <w:color w:val="auto"/>
                <w:sz w:val="24"/>
                <w:szCs w:val="24"/>
                <w:u w:val="none"/>
              </w:rPr>
              <w:t>3</w:t>
            </w:r>
          </w:p>
        </w:tc>
        <w:tc>
          <w:tcPr>
            <w:tcW w:w="1271" w:type="dxa"/>
          </w:tcPr>
          <w:p w:rsidR="00CD6DC0" w:rsidRPr="00E45C88" w:rsidRDefault="00CD6DC0" w:rsidP="004655E1">
            <w:pPr>
              <w:spacing w:line="360" w:lineRule="auto"/>
              <w:jc w:val="center"/>
              <w:rPr>
                <w:rStyle w:val="Lienhypertexte"/>
                <w:rFonts w:ascii="Times New Roman" w:hAnsi="Times New Roman" w:cs="Times New Roman"/>
                <w:color w:val="auto"/>
                <w:sz w:val="24"/>
                <w:szCs w:val="24"/>
                <w:u w:val="none"/>
              </w:rPr>
            </w:pPr>
            <w:r w:rsidRPr="00E45C88">
              <w:rPr>
                <w:rStyle w:val="Lienhypertexte"/>
                <w:rFonts w:ascii="Times New Roman" w:hAnsi="Times New Roman" w:cs="Times New Roman"/>
                <w:color w:val="auto"/>
                <w:sz w:val="24"/>
                <w:szCs w:val="24"/>
                <w:u w:val="none"/>
              </w:rPr>
              <w:t>6,2</w:t>
            </w:r>
            <w:r w:rsidRPr="00E45C88">
              <w:rPr>
                <w:rStyle w:val="Lienhypertexte"/>
                <w:rFonts w:ascii="Times New Roman" w:hAnsi="Times New Roman" w:cs="Times New Roman"/>
                <w:color w:val="auto"/>
                <w:sz w:val="24"/>
                <w:szCs w:val="24"/>
                <w:u w:val="none"/>
                <w:vertAlign w:val="superscript"/>
              </w:rPr>
              <w:t>b</w:t>
            </w:r>
            <w:r w:rsidRPr="00E45C88">
              <w:rPr>
                <w:rStyle w:val="Lienhypertexte"/>
                <w:rFonts w:ascii="Times New Roman" w:hAnsi="Times New Roman" w:cs="Times New Roman"/>
                <w:color w:val="auto"/>
                <w:sz w:val="24"/>
                <w:szCs w:val="24"/>
                <w:u w:val="none"/>
              </w:rPr>
              <w:t xml:space="preserve"> ± 0,1</w:t>
            </w:r>
          </w:p>
        </w:tc>
        <w:tc>
          <w:tcPr>
            <w:tcW w:w="705" w:type="dxa"/>
            <w:vAlign w:val="center"/>
          </w:tcPr>
          <w:p w:rsidR="00CD6DC0" w:rsidRPr="00E45C88" w:rsidRDefault="00CD6DC0" w:rsidP="004655E1">
            <w:pPr>
              <w:spacing w:line="360" w:lineRule="auto"/>
              <w:rPr>
                <w:rStyle w:val="Lienhypertexte"/>
                <w:rFonts w:ascii="Times New Roman" w:hAnsi="Times New Roman" w:cs="Times New Roman"/>
                <w:color w:val="auto"/>
                <w:sz w:val="24"/>
                <w:szCs w:val="24"/>
                <w:u w:val="none"/>
              </w:rPr>
            </w:pPr>
            <w:r w:rsidRPr="00E45C88">
              <w:rPr>
                <w:rStyle w:val="Lienhypertexte"/>
                <w:rFonts w:ascii="Times New Roman" w:hAnsi="Times New Roman" w:cs="Times New Roman"/>
                <w:color w:val="auto"/>
                <w:sz w:val="24"/>
                <w:szCs w:val="24"/>
                <w:u w:val="none"/>
              </w:rPr>
              <w:t>6,4</w:t>
            </w:r>
          </w:p>
        </w:tc>
        <w:tc>
          <w:tcPr>
            <w:tcW w:w="708" w:type="dxa"/>
            <w:vAlign w:val="center"/>
          </w:tcPr>
          <w:p w:rsidR="00CD6DC0" w:rsidRPr="00E45C88" w:rsidRDefault="00CD6DC0" w:rsidP="004655E1">
            <w:pPr>
              <w:spacing w:line="360" w:lineRule="auto"/>
              <w:jc w:val="center"/>
              <w:rPr>
                <w:rStyle w:val="Lienhypertexte"/>
                <w:rFonts w:ascii="Times New Roman" w:hAnsi="Times New Roman" w:cs="Times New Roman"/>
                <w:color w:val="auto"/>
                <w:sz w:val="24"/>
                <w:szCs w:val="24"/>
                <w:u w:val="none"/>
              </w:rPr>
            </w:pPr>
            <w:r w:rsidRPr="00E45C88">
              <w:rPr>
                <w:rStyle w:val="Lienhypertexte"/>
                <w:rFonts w:ascii="Times New Roman" w:hAnsi="Times New Roman" w:cs="Times New Roman"/>
                <w:color w:val="auto"/>
                <w:sz w:val="24"/>
                <w:szCs w:val="24"/>
                <w:u w:val="none"/>
              </w:rPr>
              <w:t>6,6</w:t>
            </w:r>
          </w:p>
        </w:tc>
        <w:tc>
          <w:tcPr>
            <w:tcW w:w="1144" w:type="dxa"/>
            <w:vAlign w:val="center"/>
          </w:tcPr>
          <w:p w:rsidR="00CD6DC0" w:rsidRPr="00E45C88" w:rsidRDefault="00CD6DC0" w:rsidP="004655E1">
            <w:pPr>
              <w:spacing w:line="360" w:lineRule="auto"/>
              <w:jc w:val="center"/>
              <w:rPr>
                <w:rStyle w:val="Lienhypertexte"/>
                <w:rFonts w:ascii="Times New Roman" w:hAnsi="Times New Roman" w:cs="Times New Roman"/>
                <w:color w:val="auto"/>
                <w:sz w:val="24"/>
                <w:szCs w:val="24"/>
                <w:u w:val="none"/>
              </w:rPr>
            </w:pPr>
            <w:r w:rsidRPr="00E45C88">
              <w:rPr>
                <w:rStyle w:val="Lienhypertexte"/>
                <w:rFonts w:ascii="Times New Roman" w:hAnsi="Times New Roman" w:cs="Times New Roman"/>
                <w:color w:val="auto"/>
                <w:sz w:val="24"/>
                <w:szCs w:val="24"/>
                <w:u w:val="none"/>
              </w:rPr>
              <w:t>3,5</w:t>
            </w:r>
            <w:r w:rsidRPr="00E45C88">
              <w:rPr>
                <w:rStyle w:val="Lienhypertexte"/>
                <w:rFonts w:ascii="Times New Roman" w:hAnsi="Times New Roman" w:cs="Times New Roman"/>
                <w:color w:val="auto"/>
                <w:sz w:val="24"/>
                <w:szCs w:val="24"/>
                <w:u w:val="none"/>
                <w:vertAlign w:val="superscript"/>
              </w:rPr>
              <w:t>a</w:t>
            </w:r>
            <w:r w:rsidRPr="00E45C88">
              <w:rPr>
                <w:rStyle w:val="Lienhypertexte"/>
                <w:rFonts w:ascii="Times New Roman" w:hAnsi="Times New Roman" w:cs="Times New Roman"/>
                <w:color w:val="auto"/>
                <w:sz w:val="24"/>
                <w:szCs w:val="24"/>
                <w:u w:val="none"/>
              </w:rPr>
              <w:t xml:space="preserve"> ± 0,1</w:t>
            </w:r>
          </w:p>
        </w:tc>
        <w:tc>
          <w:tcPr>
            <w:tcW w:w="636" w:type="dxa"/>
            <w:vAlign w:val="center"/>
          </w:tcPr>
          <w:p w:rsidR="00CD6DC0" w:rsidRPr="00E45C88" w:rsidRDefault="00CD6DC0" w:rsidP="004655E1">
            <w:pPr>
              <w:spacing w:line="360" w:lineRule="auto"/>
              <w:jc w:val="center"/>
              <w:rPr>
                <w:rStyle w:val="Lienhypertexte"/>
                <w:rFonts w:ascii="Times New Roman" w:hAnsi="Times New Roman" w:cs="Times New Roman"/>
                <w:color w:val="auto"/>
                <w:sz w:val="24"/>
                <w:szCs w:val="24"/>
                <w:u w:val="none"/>
              </w:rPr>
            </w:pPr>
            <w:r w:rsidRPr="00E45C88">
              <w:rPr>
                <w:rStyle w:val="Lienhypertexte"/>
                <w:rFonts w:ascii="Times New Roman" w:hAnsi="Times New Roman" w:cs="Times New Roman"/>
                <w:color w:val="auto"/>
                <w:sz w:val="24"/>
                <w:szCs w:val="24"/>
                <w:u w:val="none"/>
              </w:rPr>
              <w:t>3,4</w:t>
            </w:r>
          </w:p>
        </w:tc>
        <w:tc>
          <w:tcPr>
            <w:tcW w:w="776" w:type="dxa"/>
            <w:vAlign w:val="center"/>
          </w:tcPr>
          <w:p w:rsidR="00CD6DC0" w:rsidRPr="00E45C88" w:rsidRDefault="00CD6DC0" w:rsidP="004655E1">
            <w:pPr>
              <w:spacing w:line="360" w:lineRule="auto"/>
              <w:rPr>
                <w:rStyle w:val="Lienhypertexte"/>
                <w:rFonts w:ascii="Times New Roman" w:hAnsi="Times New Roman" w:cs="Times New Roman"/>
                <w:color w:val="auto"/>
                <w:sz w:val="24"/>
                <w:szCs w:val="24"/>
                <w:u w:val="none"/>
              </w:rPr>
            </w:pPr>
            <w:r w:rsidRPr="00E45C88">
              <w:rPr>
                <w:rStyle w:val="Lienhypertexte"/>
                <w:rFonts w:ascii="Times New Roman" w:hAnsi="Times New Roman" w:cs="Times New Roman"/>
                <w:color w:val="auto"/>
                <w:sz w:val="24"/>
                <w:szCs w:val="24"/>
                <w:u w:val="none"/>
              </w:rPr>
              <w:t>3,6</w:t>
            </w:r>
          </w:p>
        </w:tc>
        <w:tc>
          <w:tcPr>
            <w:tcW w:w="1413" w:type="dxa"/>
            <w:vAlign w:val="center"/>
          </w:tcPr>
          <w:p w:rsidR="00CD6DC0" w:rsidRPr="00E45C88" w:rsidRDefault="00CD6DC0" w:rsidP="004655E1">
            <w:pPr>
              <w:spacing w:line="360" w:lineRule="auto"/>
              <w:rPr>
                <w:rStyle w:val="Lienhypertexte"/>
                <w:rFonts w:ascii="Times New Roman" w:hAnsi="Times New Roman" w:cs="Times New Roman"/>
                <w:color w:val="auto"/>
                <w:sz w:val="24"/>
                <w:szCs w:val="24"/>
                <w:u w:val="none"/>
              </w:rPr>
            </w:pPr>
            <w:r w:rsidRPr="00E45C88">
              <w:rPr>
                <w:rStyle w:val="Lienhypertexte"/>
                <w:rFonts w:ascii="Times New Roman" w:hAnsi="Times New Roman" w:cs="Times New Roman"/>
                <w:color w:val="auto"/>
                <w:sz w:val="24"/>
                <w:szCs w:val="24"/>
                <w:u w:val="none"/>
              </w:rPr>
              <w:t>42</w:t>
            </w:r>
            <w:r w:rsidRPr="00E45C88">
              <w:rPr>
                <w:rStyle w:val="Lienhypertexte"/>
                <w:rFonts w:ascii="Times New Roman" w:hAnsi="Times New Roman" w:cs="Times New Roman"/>
                <w:color w:val="auto"/>
                <w:sz w:val="24"/>
                <w:szCs w:val="24"/>
                <w:u w:val="none"/>
                <w:vertAlign w:val="superscript"/>
              </w:rPr>
              <w:t>a</w:t>
            </w:r>
            <w:r w:rsidRPr="00E45C88">
              <w:rPr>
                <w:rStyle w:val="Lienhypertexte"/>
                <w:rFonts w:ascii="Times New Roman" w:hAnsi="Times New Roman" w:cs="Times New Roman"/>
                <w:color w:val="auto"/>
                <w:sz w:val="24"/>
                <w:szCs w:val="24"/>
                <w:u w:val="none"/>
              </w:rPr>
              <w:t xml:space="preserve"> ± 2,00</w:t>
            </w:r>
          </w:p>
        </w:tc>
        <w:tc>
          <w:tcPr>
            <w:tcW w:w="851" w:type="dxa"/>
            <w:vAlign w:val="center"/>
          </w:tcPr>
          <w:p w:rsidR="00CD6DC0" w:rsidRPr="00E45C88" w:rsidRDefault="00CD6DC0" w:rsidP="004655E1">
            <w:pPr>
              <w:spacing w:line="360" w:lineRule="auto"/>
              <w:rPr>
                <w:rStyle w:val="Lienhypertexte"/>
                <w:rFonts w:ascii="Times New Roman" w:hAnsi="Times New Roman" w:cs="Times New Roman"/>
                <w:color w:val="auto"/>
                <w:sz w:val="24"/>
                <w:szCs w:val="24"/>
                <w:u w:val="none"/>
              </w:rPr>
            </w:pPr>
            <w:r w:rsidRPr="00E45C88">
              <w:rPr>
                <w:rStyle w:val="Lienhypertexte"/>
                <w:rFonts w:ascii="Times New Roman" w:hAnsi="Times New Roman" w:cs="Times New Roman"/>
                <w:color w:val="auto"/>
                <w:sz w:val="24"/>
                <w:szCs w:val="24"/>
                <w:u w:val="none"/>
              </w:rPr>
              <w:t>40,00</w:t>
            </w:r>
          </w:p>
        </w:tc>
        <w:tc>
          <w:tcPr>
            <w:tcW w:w="850" w:type="dxa"/>
            <w:vAlign w:val="center"/>
          </w:tcPr>
          <w:p w:rsidR="00CD6DC0" w:rsidRPr="00E45C88" w:rsidRDefault="00CD6DC0" w:rsidP="004655E1">
            <w:pPr>
              <w:spacing w:line="360" w:lineRule="auto"/>
              <w:jc w:val="center"/>
              <w:rPr>
                <w:rStyle w:val="Lienhypertexte"/>
                <w:rFonts w:ascii="Times New Roman" w:hAnsi="Times New Roman" w:cs="Times New Roman"/>
                <w:color w:val="auto"/>
                <w:sz w:val="24"/>
                <w:szCs w:val="24"/>
                <w:u w:val="none"/>
              </w:rPr>
            </w:pPr>
            <w:r w:rsidRPr="00E45C88">
              <w:rPr>
                <w:rStyle w:val="Lienhypertexte"/>
                <w:rFonts w:ascii="Times New Roman" w:hAnsi="Times New Roman" w:cs="Times New Roman"/>
                <w:color w:val="auto"/>
                <w:sz w:val="24"/>
                <w:szCs w:val="24"/>
                <w:u w:val="none"/>
              </w:rPr>
              <w:t>44,00</w:t>
            </w:r>
          </w:p>
        </w:tc>
      </w:tr>
      <w:tr w:rsidR="00CD6DC0" w:rsidRPr="00E45C88" w:rsidTr="00D5680F">
        <w:trPr>
          <w:trHeight w:val="210"/>
          <w:jc w:val="center"/>
        </w:trPr>
        <w:tc>
          <w:tcPr>
            <w:tcW w:w="1994" w:type="dxa"/>
            <w:vAlign w:val="center"/>
          </w:tcPr>
          <w:p w:rsidR="00CD6DC0" w:rsidRPr="00E45C88" w:rsidRDefault="00CD6DC0" w:rsidP="004655E1">
            <w:pPr>
              <w:spacing w:line="360" w:lineRule="auto"/>
              <w:rPr>
                <w:rStyle w:val="Lienhypertexte"/>
                <w:rFonts w:ascii="Times New Roman" w:hAnsi="Times New Roman" w:cs="Times New Roman"/>
                <w:b/>
                <w:color w:val="auto"/>
                <w:sz w:val="24"/>
                <w:szCs w:val="24"/>
                <w:u w:val="none"/>
              </w:rPr>
            </w:pPr>
            <w:r>
              <w:rPr>
                <w:rStyle w:val="Lienhypertexte"/>
                <w:rFonts w:ascii="Times New Roman" w:hAnsi="Times New Roman" w:cs="Times New Roman"/>
                <w:b/>
                <w:color w:val="auto"/>
                <w:sz w:val="24"/>
                <w:szCs w:val="24"/>
                <w:u w:val="none"/>
              </w:rPr>
              <w:t>Test ANOVA</w:t>
            </w:r>
          </w:p>
        </w:tc>
        <w:tc>
          <w:tcPr>
            <w:tcW w:w="567" w:type="dxa"/>
            <w:vAlign w:val="bottom"/>
          </w:tcPr>
          <w:p w:rsidR="00CD6DC0" w:rsidRPr="00E45C88" w:rsidRDefault="00CD6DC0" w:rsidP="004655E1">
            <w:pPr>
              <w:spacing w:line="360" w:lineRule="auto"/>
              <w:jc w:val="center"/>
              <w:rPr>
                <w:rStyle w:val="Lienhypertexte"/>
                <w:rFonts w:ascii="Times New Roman" w:hAnsi="Times New Roman" w:cs="Times New Roman"/>
                <w:color w:val="auto"/>
                <w:sz w:val="24"/>
                <w:szCs w:val="24"/>
                <w:u w:val="none"/>
              </w:rPr>
            </w:pPr>
          </w:p>
        </w:tc>
        <w:tc>
          <w:tcPr>
            <w:tcW w:w="2684" w:type="dxa"/>
            <w:gridSpan w:val="3"/>
          </w:tcPr>
          <w:p w:rsidR="00CD6DC0" w:rsidRPr="00E45C88" w:rsidRDefault="00CD6DC0" w:rsidP="004655E1">
            <w:pPr>
              <w:spacing w:line="360" w:lineRule="auto"/>
              <w:jc w:val="center"/>
              <w:rPr>
                <w:rStyle w:val="Lienhypertexte"/>
                <w:rFonts w:ascii="Times New Roman" w:hAnsi="Times New Roman" w:cs="Times New Roman"/>
                <w:color w:val="auto"/>
                <w:sz w:val="24"/>
                <w:szCs w:val="24"/>
                <w:u w:val="none"/>
              </w:rPr>
            </w:pPr>
            <w:r w:rsidRPr="00E45C88">
              <w:rPr>
                <w:rFonts w:ascii="Times New Roman" w:hAnsi="Times New Roman" w:cs="Times New Roman"/>
                <w:i/>
                <w:sz w:val="24"/>
                <w:szCs w:val="24"/>
              </w:rPr>
              <w:t>F</w:t>
            </w:r>
            <w:r w:rsidRPr="00E45C88">
              <w:rPr>
                <w:rFonts w:ascii="Times New Roman" w:hAnsi="Times New Roman" w:cs="Times New Roman"/>
                <w:sz w:val="24"/>
                <w:szCs w:val="24"/>
              </w:rPr>
              <w:t xml:space="preserve"> = 12,22 ; </w:t>
            </w:r>
            <w:proofErr w:type="spellStart"/>
            <w:r w:rsidRPr="00E45C88">
              <w:rPr>
                <w:rFonts w:ascii="Times New Roman" w:hAnsi="Times New Roman" w:cs="Times New Roman"/>
                <w:i/>
                <w:sz w:val="24"/>
                <w:szCs w:val="24"/>
              </w:rPr>
              <w:t>Ddl</w:t>
            </w:r>
            <w:proofErr w:type="spellEnd"/>
            <w:r w:rsidRPr="00E45C88">
              <w:rPr>
                <w:rFonts w:ascii="Times New Roman" w:hAnsi="Times New Roman" w:cs="Times New Roman"/>
                <w:sz w:val="24"/>
                <w:szCs w:val="24"/>
              </w:rPr>
              <w:t xml:space="preserve"> = 3, 8 </w:t>
            </w:r>
          </w:p>
        </w:tc>
        <w:tc>
          <w:tcPr>
            <w:tcW w:w="2556" w:type="dxa"/>
            <w:gridSpan w:val="3"/>
            <w:vAlign w:val="center"/>
          </w:tcPr>
          <w:p w:rsidR="00CD6DC0" w:rsidRPr="00E45C88" w:rsidRDefault="00CD6DC0" w:rsidP="004655E1">
            <w:pPr>
              <w:spacing w:line="360" w:lineRule="auto"/>
              <w:rPr>
                <w:rStyle w:val="Lienhypertexte"/>
                <w:rFonts w:ascii="Times New Roman" w:hAnsi="Times New Roman" w:cs="Times New Roman"/>
                <w:color w:val="auto"/>
                <w:sz w:val="24"/>
                <w:szCs w:val="24"/>
                <w:u w:val="none"/>
              </w:rPr>
            </w:pPr>
            <w:r w:rsidRPr="00E45C88">
              <w:rPr>
                <w:rFonts w:ascii="Times New Roman" w:hAnsi="Times New Roman" w:cs="Times New Roman"/>
                <w:i/>
                <w:sz w:val="24"/>
                <w:szCs w:val="24"/>
              </w:rPr>
              <w:t>F</w:t>
            </w:r>
            <w:r>
              <w:rPr>
                <w:rFonts w:ascii="Times New Roman" w:hAnsi="Times New Roman" w:cs="Times New Roman"/>
                <w:sz w:val="24"/>
                <w:szCs w:val="24"/>
              </w:rPr>
              <w:t xml:space="preserve"> = 1,76</w:t>
            </w:r>
            <w:r w:rsidRPr="00E45C88">
              <w:rPr>
                <w:rFonts w:ascii="Times New Roman" w:hAnsi="Times New Roman" w:cs="Times New Roman"/>
                <w:sz w:val="24"/>
                <w:szCs w:val="24"/>
              </w:rPr>
              <w:t xml:space="preserve"> ; </w:t>
            </w:r>
            <w:proofErr w:type="spellStart"/>
            <w:r w:rsidRPr="00E45C88">
              <w:rPr>
                <w:rFonts w:ascii="Times New Roman" w:hAnsi="Times New Roman" w:cs="Times New Roman"/>
                <w:i/>
                <w:sz w:val="24"/>
                <w:szCs w:val="24"/>
              </w:rPr>
              <w:t>Ddl</w:t>
            </w:r>
            <w:proofErr w:type="spellEnd"/>
            <w:r w:rsidRPr="00E45C88">
              <w:rPr>
                <w:rFonts w:ascii="Times New Roman" w:hAnsi="Times New Roman" w:cs="Times New Roman"/>
                <w:sz w:val="24"/>
                <w:szCs w:val="24"/>
              </w:rPr>
              <w:t xml:space="preserve"> = 3, 8</w:t>
            </w:r>
          </w:p>
        </w:tc>
        <w:tc>
          <w:tcPr>
            <w:tcW w:w="3114" w:type="dxa"/>
            <w:gridSpan w:val="3"/>
            <w:vAlign w:val="center"/>
          </w:tcPr>
          <w:p w:rsidR="00CD6DC0" w:rsidRPr="00E45C88" w:rsidRDefault="00CD6DC0" w:rsidP="004655E1">
            <w:pPr>
              <w:spacing w:line="360" w:lineRule="auto"/>
              <w:jc w:val="center"/>
              <w:rPr>
                <w:rStyle w:val="Lienhypertexte"/>
                <w:rFonts w:ascii="Times New Roman" w:hAnsi="Times New Roman" w:cs="Times New Roman"/>
                <w:color w:val="auto"/>
                <w:sz w:val="24"/>
                <w:szCs w:val="24"/>
                <w:u w:val="none"/>
              </w:rPr>
            </w:pPr>
            <w:r w:rsidRPr="00E45C88">
              <w:rPr>
                <w:rFonts w:ascii="Times New Roman" w:hAnsi="Times New Roman" w:cs="Times New Roman"/>
                <w:i/>
                <w:sz w:val="24"/>
                <w:szCs w:val="24"/>
              </w:rPr>
              <w:t>F</w:t>
            </w:r>
            <w:r>
              <w:rPr>
                <w:rFonts w:ascii="Times New Roman" w:hAnsi="Times New Roman" w:cs="Times New Roman"/>
                <w:sz w:val="24"/>
                <w:szCs w:val="24"/>
              </w:rPr>
              <w:t xml:space="preserve"> = 1,49</w:t>
            </w:r>
            <w:r w:rsidRPr="00E45C88">
              <w:rPr>
                <w:rFonts w:ascii="Times New Roman" w:hAnsi="Times New Roman" w:cs="Times New Roman"/>
                <w:sz w:val="24"/>
                <w:szCs w:val="24"/>
              </w:rPr>
              <w:t xml:space="preserve"> ; </w:t>
            </w:r>
            <w:proofErr w:type="spellStart"/>
            <w:r w:rsidRPr="00E45C88">
              <w:rPr>
                <w:rFonts w:ascii="Times New Roman" w:hAnsi="Times New Roman" w:cs="Times New Roman"/>
                <w:i/>
                <w:sz w:val="24"/>
                <w:szCs w:val="24"/>
              </w:rPr>
              <w:t>Ddl</w:t>
            </w:r>
            <w:proofErr w:type="spellEnd"/>
            <w:r w:rsidRPr="00E45C88">
              <w:rPr>
                <w:rFonts w:ascii="Times New Roman" w:hAnsi="Times New Roman" w:cs="Times New Roman"/>
                <w:sz w:val="24"/>
                <w:szCs w:val="24"/>
              </w:rPr>
              <w:t xml:space="preserve"> = 3, 8</w:t>
            </w:r>
          </w:p>
        </w:tc>
      </w:tr>
    </w:tbl>
    <w:p w:rsidR="00CD6DC0" w:rsidRDefault="00CD6DC0" w:rsidP="00CD6DC0">
      <w:pPr>
        <w:jc w:val="center"/>
        <w:rPr>
          <w:rStyle w:val="Lienhypertexte"/>
          <w:rFonts w:ascii="Times New Roman" w:hAnsi="Times New Roman" w:cs="Times New Roman"/>
          <w:color w:val="auto"/>
          <w:sz w:val="24"/>
          <w:szCs w:val="24"/>
          <w:u w:val="none"/>
        </w:rPr>
      </w:pPr>
      <w:r>
        <w:rPr>
          <w:rStyle w:val="Lienhypertexte"/>
          <w:rFonts w:ascii="Times New Roman" w:hAnsi="Times New Roman" w:cs="Times New Roman"/>
          <w:color w:val="auto"/>
          <w:sz w:val="24"/>
          <w:szCs w:val="24"/>
          <w:u w:val="none"/>
        </w:rPr>
        <w:t>N : nombre de mesure faite ; min : minimum ; max : maximum ; m : moyenne ; s : écart-type.</w:t>
      </w:r>
    </w:p>
    <w:p w:rsidR="00CD6DC0" w:rsidRPr="00604192" w:rsidRDefault="00CD6DC0" w:rsidP="00CD6DC0">
      <w:pPr>
        <w:spacing w:before="240" w:after="0" w:line="360" w:lineRule="auto"/>
        <w:ind w:firstLine="708"/>
        <w:rPr>
          <w:rStyle w:val="Lienhypertexte"/>
          <w:rFonts w:ascii="Times New Roman" w:hAnsi="Times New Roman" w:cs="Times New Roman"/>
          <w:b/>
          <w:color w:val="auto"/>
          <w:sz w:val="24"/>
          <w:szCs w:val="24"/>
          <w:u w:val="none"/>
        </w:rPr>
      </w:pPr>
      <w:r w:rsidRPr="00604192">
        <w:rPr>
          <w:rStyle w:val="Lienhypertexte"/>
          <w:rFonts w:ascii="Times New Roman" w:hAnsi="Times New Roman" w:cs="Times New Roman"/>
          <w:b/>
          <w:color w:val="auto"/>
          <w:sz w:val="24"/>
          <w:szCs w:val="24"/>
          <w:u w:val="none"/>
        </w:rPr>
        <w:t>3.5. Activité antimicrobienne de la pommade formulée</w:t>
      </w:r>
    </w:p>
    <w:p w:rsidR="00CD6DC0" w:rsidRDefault="00CD6DC0" w:rsidP="00CD6DC0">
      <w:pPr>
        <w:spacing w:after="0" w:line="360" w:lineRule="auto"/>
        <w:ind w:firstLine="708"/>
        <w:jc w:val="both"/>
        <w:rPr>
          <w:rStyle w:val="Lienhypertexte"/>
          <w:rFonts w:ascii="Times New Roman" w:hAnsi="Times New Roman" w:cs="Times New Roman"/>
          <w:color w:val="auto"/>
          <w:sz w:val="24"/>
          <w:szCs w:val="24"/>
          <w:u w:val="none"/>
        </w:rPr>
      </w:pPr>
      <w:r>
        <w:rPr>
          <w:rStyle w:val="Lienhypertexte"/>
          <w:rFonts w:ascii="Times New Roman" w:hAnsi="Times New Roman" w:cs="Times New Roman"/>
          <w:color w:val="auto"/>
          <w:sz w:val="24"/>
          <w:szCs w:val="24"/>
          <w:u w:val="none"/>
        </w:rPr>
        <w:t>Les pommades formulées à base de</w:t>
      </w:r>
      <w:r w:rsidRPr="00F87F82">
        <w:rPr>
          <w:rStyle w:val="Lienhypertexte"/>
          <w:rFonts w:ascii="Times New Roman" w:hAnsi="Times New Roman" w:cs="Times New Roman"/>
          <w:color w:val="auto"/>
          <w:sz w:val="24"/>
          <w:szCs w:val="24"/>
          <w:u w:val="none"/>
        </w:rPr>
        <w:t xml:space="preserve"> l’extrait</w:t>
      </w:r>
      <w:r w:rsidR="000256A3">
        <w:rPr>
          <w:rStyle w:val="Lienhypertexte"/>
          <w:rFonts w:ascii="Times New Roman" w:hAnsi="Times New Roman" w:cs="Times New Roman"/>
          <w:color w:val="auto"/>
          <w:sz w:val="24"/>
          <w:szCs w:val="24"/>
          <w:u w:val="none"/>
        </w:rPr>
        <w:t xml:space="preserve"> éthanolique</w:t>
      </w:r>
      <w:r w:rsidRPr="00F87F82">
        <w:rPr>
          <w:rStyle w:val="Lienhypertexte"/>
          <w:rFonts w:ascii="Times New Roman" w:hAnsi="Times New Roman" w:cs="Times New Roman"/>
          <w:color w:val="auto"/>
          <w:sz w:val="24"/>
          <w:szCs w:val="24"/>
          <w:u w:val="none"/>
        </w:rPr>
        <w:t xml:space="preserve"> de</w:t>
      </w:r>
      <w:r>
        <w:rPr>
          <w:rStyle w:val="Lienhypertexte"/>
          <w:rFonts w:ascii="Times New Roman" w:hAnsi="Times New Roman" w:cs="Times New Roman"/>
          <w:color w:val="auto"/>
          <w:sz w:val="24"/>
          <w:szCs w:val="24"/>
          <w:u w:val="none"/>
        </w:rPr>
        <w:t>s feuilles de</w:t>
      </w:r>
      <w:r w:rsidRPr="00F87F82">
        <w:rPr>
          <w:rStyle w:val="Lienhypertexte"/>
          <w:rFonts w:ascii="Times New Roman" w:hAnsi="Times New Roman" w:cs="Times New Roman"/>
          <w:color w:val="auto"/>
          <w:sz w:val="24"/>
          <w:szCs w:val="24"/>
          <w:u w:val="none"/>
        </w:rPr>
        <w:t xml:space="preserve"> </w:t>
      </w:r>
      <w:r>
        <w:rPr>
          <w:rStyle w:val="Lienhypertexte"/>
          <w:rFonts w:ascii="Times New Roman" w:hAnsi="Times New Roman" w:cs="Times New Roman"/>
          <w:i/>
          <w:color w:val="auto"/>
          <w:sz w:val="24"/>
          <w:szCs w:val="24"/>
          <w:u w:val="none"/>
        </w:rPr>
        <w:t>S.</w:t>
      </w:r>
      <w:r w:rsidRPr="00F87F82">
        <w:rPr>
          <w:rStyle w:val="Lienhypertexte"/>
          <w:rFonts w:ascii="Times New Roman" w:hAnsi="Times New Roman" w:cs="Times New Roman"/>
          <w:i/>
          <w:color w:val="auto"/>
          <w:sz w:val="24"/>
          <w:szCs w:val="24"/>
          <w:u w:val="none"/>
        </w:rPr>
        <w:t xml:space="preserve"> </w:t>
      </w:r>
      <w:proofErr w:type="spellStart"/>
      <w:r w:rsidRPr="00F87F82">
        <w:rPr>
          <w:rStyle w:val="Lienhypertexte"/>
          <w:rFonts w:ascii="Times New Roman" w:hAnsi="Times New Roman" w:cs="Times New Roman"/>
          <w:i/>
          <w:color w:val="auto"/>
          <w:sz w:val="24"/>
          <w:szCs w:val="24"/>
          <w:u w:val="none"/>
        </w:rPr>
        <w:t>alata</w:t>
      </w:r>
      <w:proofErr w:type="spellEnd"/>
      <w:r w:rsidRPr="00F87F82">
        <w:rPr>
          <w:rStyle w:val="Lienhypertexte"/>
          <w:rFonts w:ascii="Times New Roman" w:hAnsi="Times New Roman" w:cs="Times New Roman"/>
          <w:color w:val="auto"/>
          <w:sz w:val="24"/>
          <w:szCs w:val="24"/>
          <w:u w:val="none"/>
        </w:rPr>
        <w:t xml:space="preserve"> ont démontré une activité </w:t>
      </w:r>
      <w:r>
        <w:rPr>
          <w:rStyle w:val="Lienhypertexte"/>
          <w:rFonts w:ascii="Times New Roman" w:hAnsi="Times New Roman" w:cs="Times New Roman"/>
          <w:color w:val="auto"/>
          <w:sz w:val="24"/>
          <w:szCs w:val="24"/>
          <w:u w:val="none"/>
        </w:rPr>
        <w:t>antimicrobienne significative de</w:t>
      </w:r>
      <w:r w:rsidRPr="00F87F82">
        <w:rPr>
          <w:rStyle w:val="Lienhypertexte"/>
          <w:rFonts w:ascii="Times New Roman" w:hAnsi="Times New Roman" w:cs="Times New Roman"/>
          <w:color w:val="auto"/>
          <w:sz w:val="24"/>
          <w:szCs w:val="24"/>
          <w:u w:val="none"/>
        </w:rPr>
        <w:t xml:space="preserve"> dose-dépendante </w:t>
      </w:r>
      <w:r w:rsidRPr="00F44E33">
        <w:rPr>
          <w:rStyle w:val="Lienhypertexte"/>
          <w:rFonts w:ascii="Times New Roman" w:hAnsi="Times New Roman" w:cs="Times New Roman"/>
          <w:i/>
          <w:color w:val="auto"/>
          <w:sz w:val="24"/>
          <w:szCs w:val="24"/>
          <w:u w:val="none"/>
        </w:rPr>
        <w:t>in vitro</w:t>
      </w:r>
      <w:r w:rsidRPr="00F87F82">
        <w:rPr>
          <w:rStyle w:val="Lienhypertexte"/>
          <w:rFonts w:ascii="Times New Roman" w:hAnsi="Times New Roman" w:cs="Times New Roman"/>
          <w:color w:val="auto"/>
          <w:sz w:val="24"/>
          <w:szCs w:val="24"/>
          <w:u w:val="none"/>
        </w:rPr>
        <w:t xml:space="preserve">. </w:t>
      </w:r>
      <w:r>
        <w:rPr>
          <w:rStyle w:val="Lienhypertexte"/>
          <w:rFonts w:ascii="Times New Roman" w:hAnsi="Times New Roman" w:cs="Times New Roman"/>
          <w:color w:val="auto"/>
          <w:sz w:val="24"/>
          <w:szCs w:val="24"/>
          <w:u w:val="none"/>
        </w:rPr>
        <w:t xml:space="preserve">Les zones d’inhibition moyennes </w:t>
      </w:r>
      <w:r w:rsidRPr="00F87F82">
        <w:rPr>
          <w:rStyle w:val="Lienhypertexte"/>
          <w:rFonts w:ascii="Times New Roman" w:hAnsi="Times New Roman" w:cs="Times New Roman"/>
          <w:color w:val="auto"/>
          <w:sz w:val="24"/>
          <w:szCs w:val="24"/>
          <w:u w:val="none"/>
        </w:rPr>
        <w:t>o</w:t>
      </w:r>
      <w:r>
        <w:rPr>
          <w:rStyle w:val="Lienhypertexte"/>
          <w:rFonts w:ascii="Times New Roman" w:hAnsi="Times New Roman" w:cs="Times New Roman"/>
          <w:color w:val="auto"/>
          <w:sz w:val="24"/>
          <w:szCs w:val="24"/>
          <w:u w:val="none"/>
        </w:rPr>
        <w:t>btenues sont présentées dans le tableau 4</w:t>
      </w:r>
      <w:r w:rsidRPr="00F87F82">
        <w:rPr>
          <w:rStyle w:val="Lienhypertexte"/>
          <w:rFonts w:ascii="Times New Roman" w:hAnsi="Times New Roman" w:cs="Times New Roman"/>
          <w:color w:val="auto"/>
          <w:sz w:val="24"/>
          <w:szCs w:val="24"/>
          <w:u w:val="none"/>
        </w:rPr>
        <w:t xml:space="preserve">. La </w:t>
      </w:r>
      <w:r>
        <w:rPr>
          <w:rStyle w:val="Lienhypertexte"/>
          <w:rFonts w:ascii="Times New Roman" w:hAnsi="Times New Roman" w:cs="Times New Roman"/>
          <w:color w:val="auto"/>
          <w:sz w:val="24"/>
          <w:szCs w:val="24"/>
          <w:u w:val="none"/>
        </w:rPr>
        <w:t>formulation P2 (1%</w:t>
      </w:r>
      <w:r w:rsidRPr="00F87F82">
        <w:rPr>
          <w:rStyle w:val="Lienhypertexte"/>
          <w:rFonts w:ascii="Times New Roman" w:hAnsi="Times New Roman" w:cs="Times New Roman"/>
          <w:color w:val="auto"/>
          <w:sz w:val="24"/>
          <w:szCs w:val="24"/>
          <w:u w:val="none"/>
        </w:rPr>
        <w:t xml:space="preserve">) a montré </w:t>
      </w:r>
      <w:r>
        <w:rPr>
          <w:rStyle w:val="Lienhypertexte"/>
          <w:rFonts w:ascii="Times New Roman" w:hAnsi="Times New Roman" w:cs="Times New Roman"/>
          <w:color w:val="auto"/>
          <w:sz w:val="24"/>
          <w:szCs w:val="24"/>
          <w:u w:val="none"/>
        </w:rPr>
        <w:t xml:space="preserve">une activité inhibitrice plus importante pour toutes les souches microbiennes, avec des diamètres de 16,5 </w:t>
      </w:r>
      <w:r w:rsidRPr="00F87F82">
        <w:rPr>
          <w:rStyle w:val="Lienhypertexte"/>
          <w:rFonts w:ascii="Times New Roman" w:hAnsi="Times New Roman" w:cs="Times New Roman"/>
          <w:color w:val="auto"/>
          <w:sz w:val="24"/>
          <w:szCs w:val="24"/>
          <w:u w:val="none"/>
        </w:rPr>
        <w:t>mm</w:t>
      </w:r>
      <w:r>
        <w:rPr>
          <w:rStyle w:val="Lienhypertexte"/>
          <w:rFonts w:ascii="Times New Roman" w:hAnsi="Times New Roman" w:cs="Times New Roman"/>
          <w:color w:val="auto"/>
          <w:sz w:val="24"/>
          <w:szCs w:val="24"/>
          <w:u w:val="none"/>
        </w:rPr>
        <w:t xml:space="preserve"> (s = 1,1 ; maxi = 17,6)</w:t>
      </w:r>
      <w:r w:rsidRPr="00F87F82">
        <w:rPr>
          <w:rStyle w:val="Lienhypertexte"/>
          <w:rFonts w:ascii="Times New Roman" w:hAnsi="Times New Roman" w:cs="Times New Roman"/>
          <w:color w:val="auto"/>
          <w:sz w:val="24"/>
          <w:szCs w:val="24"/>
          <w:u w:val="none"/>
        </w:rPr>
        <w:t xml:space="preserve"> pour </w:t>
      </w:r>
      <w:r w:rsidRPr="00F44E33">
        <w:rPr>
          <w:rStyle w:val="Lienhypertexte"/>
          <w:rFonts w:ascii="Times New Roman" w:hAnsi="Times New Roman" w:cs="Times New Roman"/>
          <w:i/>
          <w:color w:val="auto"/>
          <w:sz w:val="24"/>
          <w:szCs w:val="24"/>
          <w:u w:val="none"/>
        </w:rPr>
        <w:t xml:space="preserve">M. </w:t>
      </w:r>
      <w:proofErr w:type="spellStart"/>
      <w:r w:rsidRPr="00F44E33">
        <w:rPr>
          <w:rStyle w:val="Lienhypertexte"/>
          <w:rFonts w:ascii="Times New Roman" w:hAnsi="Times New Roman" w:cs="Times New Roman"/>
          <w:i/>
          <w:color w:val="auto"/>
          <w:sz w:val="24"/>
          <w:szCs w:val="24"/>
          <w:u w:val="none"/>
        </w:rPr>
        <w:t>furfur</w:t>
      </w:r>
      <w:proofErr w:type="spellEnd"/>
      <w:r>
        <w:rPr>
          <w:rStyle w:val="Lienhypertexte"/>
          <w:rFonts w:ascii="Times New Roman" w:hAnsi="Times New Roman" w:cs="Times New Roman"/>
          <w:color w:val="auto"/>
          <w:sz w:val="24"/>
          <w:szCs w:val="24"/>
          <w:u w:val="none"/>
        </w:rPr>
        <w:t xml:space="preserve">, 15,2 </w:t>
      </w:r>
      <w:r w:rsidRPr="00F87F82">
        <w:rPr>
          <w:rStyle w:val="Lienhypertexte"/>
          <w:rFonts w:ascii="Times New Roman" w:hAnsi="Times New Roman" w:cs="Times New Roman"/>
          <w:color w:val="auto"/>
          <w:sz w:val="24"/>
          <w:szCs w:val="24"/>
          <w:u w:val="none"/>
        </w:rPr>
        <w:t>mm</w:t>
      </w:r>
      <w:r>
        <w:rPr>
          <w:rStyle w:val="Lienhypertexte"/>
          <w:rFonts w:ascii="Times New Roman" w:hAnsi="Times New Roman" w:cs="Times New Roman"/>
          <w:color w:val="auto"/>
          <w:sz w:val="24"/>
          <w:szCs w:val="24"/>
          <w:u w:val="none"/>
        </w:rPr>
        <w:t xml:space="preserve"> (s = 1,05 ;</w:t>
      </w:r>
      <w:r w:rsidRPr="00F87F82">
        <w:rPr>
          <w:rStyle w:val="Lienhypertexte"/>
          <w:rFonts w:ascii="Times New Roman" w:hAnsi="Times New Roman" w:cs="Times New Roman"/>
          <w:color w:val="auto"/>
          <w:sz w:val="24"/>
          <w:szCs w:val="24"/>
          <w:u w:val="none"/>
        </w:rPr>
        <w:t xml:space="preserve"> </w:t>
      </w:r>
      <w:r>
        <w:rPr>
          <w:rStyle w:val="Lienhypertexte"/>
          <w:rFonts w:ascii="Times New Roman" w:hAnsi="Times New Roman" w:cs="Times New Roman"/>
          <w:color w:val="auto"/>
          <w:sz w:val="24"/>
          <w:szCs w:val="24"/>
          <w:u w:val="none"/>
        </w:rPr>
        <w:t xml:space="preserve">max = 16,2) </w:t>
      </w:r>
      <w:r w:rsidRPr="00F87F82">
        <w:rPr>
          <w:rStyle w:val="Lienhypertexte"/>
          <w:rFonts w:ascii="Times New Roman" w:hAnsi="Times New Roman" w:cs="Times New Roman"/>
          <w:color w:val="auto"/>
          <w:sz w:val="24"/>
          <w:szCs w:val="24"/>
          <w:u w:val="none"/>
        </w:rPr>
        <w:t xml:space="preserve">pour </w:t>
      </w:r>
      <w:r w:rsidRPr="00F44E33">
        <w:rPr>
          <w:rStyle w:val="Lienhypertexte"/>
          <w:rFonts w:ascii="Times New Roman" w:hAnsi="Times New Roman" w:cs="Times New Roman"/>
          <w:i/>
          <w:color w:val="auto"/>
          <w:sz w:val="24"/>
          <w:szCs w:val="24"/>
          <w:u w:val="none"/>
        </w:rPr>
        <w:t xml:space="preserve">T. </w:t>
      </w:r>
      <w:proofErr w:type="spellStart"/>
      <w:r w:rsidRPr="00F44E33">
        <w:rPr>
          <w:rStyle w:val="Lienhypertexte"/>
          <w:rFonts w:ascii="Times New Roman" w:hAnsi="Times New Roman" w:cs="Times New Roman"/>
          <w:i/>
          <w:color w:val="auto"/>
          <w:sz w:val="24"/>
          <w:szCs w:val="24"/>
          <w:u w:val="none"/>
        </w:rPr>
        <w:t>rubrum</w:t>
      </w:r>
      <w:proofErr w:type="spellEnd"/>
      <w:r>
        <w:rPr>
          <w:rStyle w:val="Lienhypertexte"/>
          <w:rFonts w:ascii="Times New Roman" w:hAnsi="Times New Roman" w:cs="Times New Roman"/>
          <w:color w:val="auto"/>
          <w:sz w:val="24"/>
          <w:szCs w:val="24"/>
          <w:u w:val="none"/>
        </w:rPr>
        <w:t xml:space="preserve">, 16,24 </w:t>
      </w:r>
      <w:r w:rsidRPr="00F87F82">
        <w:rPr>
          <w:rStyle w:val="Lienhypertexte"/>
          <w:rFonts w:ascii="Times New Roman" w:hAnsi="Times New Roman" w:cs="Times New Roman"/>
          <w:color w:val="auto"/>
          <w:sz w:val="24"/>
          <w:szCs w:val="24"/>
          <w:u w:val="none"/>
        </w:rPr>
        <w:t>mm</w:t>
      </w:r>
      <w:r>
        <w:rPr>
          <w:rStyle w:val="Lienhypertexte"/>
          <w:rFonts w:ascii="Times New Roman" w:hAnsi="Times New Roman" w:cs="Times New Roman"/>
          <w:color w:val="auto"/>
          <w:sz w:val="24"/>
          <w:szCs w:val="24"/>
          <w:u w:val="none"/>
        </w:rPr>
        <w:t xml:space="preserve"> (s = 0,96 ; max = 17,00)</w:t>
      </w:r>
      <w:r w:rsidRPr="00F87F82">
        <w:rPr>
          <w:rStyle w:val="Lienhypertexte"/>
          <w:rFonts w:ascii="Times New Roman" w:hAnsi="Times New Roman" w:cs="Times New Roman"/>
          <w:color w:val="auto"/>
          <w:sz w:val="24"/>
          <w:szCs w:val="24"/>
          <w:u w:val="none"/>
        </w:rPr>
        <w:t xml:space="preserve"> pour </w:t>
      </w:r>
      <w:r w:rsidRPr="00F44E33">
        <w:rPr>
          <w:rStyle w:val="Lienhypertexte"/>
          <w:rFonts w:ascii="Times New Roman" w:hAnsi="Times New Roman" w:cs="Times New Roman"/>
          <w:i/>
          <w:color w:val="auto"/>
          <w:sz w:val="24"/>
          <w:szCs w:val="24"/>
          <w:u w:val="none"/>
        </w:rPr>
        <w:t xml:space="preserve">M. </w:t>
      </w:r>
      <w:proofErr w:type="spellStart"/>
      <w:r w:rsidRPr="00F44E33">
        <w:rPr>
          <w:rStyle w:val="Lienhypertexte"/>
          <w:rFonts w:ascii="Times New Roman" w:hAnsi="Times New Roman" w:cs="Times New Roman"/>
          <w:i/>
          <w:color w:val="auto"/>
          <w:sz w:val="24"/>
          <w:szCs w:val="24"/>
          <w:u w:val="none"/>
        </w:rPr>
        <w:t>canis</w:t>
      </w:r>
      <w:proofErr w:type="spellEnd"/>
      <w:r>
        <w:rPr>
          <w:rStyle w:val="Lienhypertexte"/>
          <w:rFonts w:ascii="Times New Roman" w:hAnsi="Times New Roman" w:cs="Times New Roman"/>
          <w:color w:val="auto"/>
          <w:sz w:val="24"/>
          <w:szCs w:val="24"/>
          <w:u w:val="none"/>
        </w:rPr>
        <w:t xml:space="preserve">, et 14,8 </w:t>
      </w:r>
      <w:r w:rsidRPr="00F87F82">
        <w:rPr>
          <w:rStyle w:val="Lienhypertexte"/>
          <w:rFonts w:ascii="Times New Roman" w:hAnsi="Times New Roman" w:cs="Times New Roman"/>
          <w:color w:val="auto"/>
          <w:sz w:val="24"/>
          <w:szCs w:val="24"/>
          <w:u w:val="none"/>
        </w:rPr>
        <w:t>mm</w:t>
      </w:r>
      <w:r>
        <w:rPr>
          <w:rStyle w:val="Lienhypertexte"/>
          <w:rFonts w:ascii="Times New Roman" w:hAnsi="Times New Roman" w:cs="Times New Roman"/>
          <w:color w:val="auto"/>
          <w:sz w:val="24"/>
          <w:szCs w:val="24"/>
          <w:u w:val="none"/>
        </w:rPr>
        <w:t xml:space="preserve"> (s = 0,88 ;</w:t>
      </w:r>
      <w:r w:rsidRPr="000A007F">
        <w:rPr>
          <w:rStyle w:val="Lienhypertexte"/>
          <w:rFonts w:ascii="Times New Roman" w:hAnsi="Times New Roman" w:cs="Times New Roman"/>
          <w:color w:val="auto"/>
          <w:sz w:val="24"/>
          <w:szCs w:val="24"/>
          <w:u w:val="none"/>
        </w:rPr>
        <w:t xml:space="preserve"> </w:t>
      </w:r>
      <w:r>
        <w:rPr>
          <w:rStyle w:val="Lienhypertexte"/>
          <w:rFonts w:ascii="Times New Roman" w:hAnsi="Times New Roman" w:cs="Times New Roman"/>
          <w:color w:val="auto"/>
          <w:sz w:val="24"/>
          <w:szCs w:val="24"/>
          <w:u w:val="none"/>
        </w:rPr>
        <w:t>max = 15,6)</w:t>
      </w:r>
      <w:r w:rsidRPr="00F87F82">
        <w:rPr>
          <w:rStyle w:val="Lienhypertexte"/>
          <w:rFonts w:ascii="Times New Roman" w:hAnsi="Times New Roman" w:cs="Times New Roman"/>
          <w:color w:val="auto"/>
          <w:sz w:val="24"/>
          <w:szCs w:val="24"/>
          <w:u w:val="none"/>
        </w:rPr>
        <w:t xml:space="preserve"> pour </w:t>
      </w:r>
      <w:r w:rsidRPr="00F44E33">
        <w:rPr>
          <w:rStyle w:val="Lienhypertexte"/>
          <w:rFonts w:ascii="Times New Roman" w:hAnsi="Times New Roman" w:cs="Times New Roman"/>
          <w:i/>
          <w:color w:val="auto"/>
          <w:sz w:val="24"/>
          <w:szCs w:val="24"/>
          <w:u w:val="none"/>
        </w:rPr>
        <w:t>S. aureus</w:t>
      </w:r>
      <w:r>
        <w:rPr>
          <w:rStyle w:val="Lienhypertexte"/>
          <w:rFonts w:ascii="Times New Roman" w:hAnsi="Times New Roman" w:cs="Times New Roman"/>
          <w:color w:val="auto"/>
          <w:sz w:val="24"/>
          <w:szCs w:val="24"/>
          <w:u w:val="none"/>
        </w:rPr>
        <w:t>. Globalement, La différence était très hautement significative</w:t>
      </w:r>
      <w:r w:rsidRPr="001B1899">
        <w:rPr>
          <w:rStyle w:val="Lienhypertexte"/>
          <w:rFonts w:ascii="Times New Roman" w:hAnsi="Times New Roman" w:cs="Times New Roman"/>
          <w:color w:val="auto"/>
          <w:sz w:val="24"/>
          <w:szCs w:val="24"/>
          <w:u w:val="none"/>
        </w:rPr>
        <w:t xml:space="preserve"> </w:t>
      </w:r>
      <w:r>
        <w:rPr>
          <w:rStyle w:val="Lienhypertexte"/>
          <w:rFonts w:ascii="Times New Roman" w:hAnsi="Times New Roman" w:cs="Times New Roman"/>
          <w:color w:val="auto"/>
          <w:sz w:val="24"/>
          <w:szCs w:val="24"/>
          <w:u w:val="none"/>
        </w:rPr>
        <w:t xml:space="preserve">entre le diamètre moyenne de la zone </w:t>
      </w:r>
      <w:r w:rsidRPr="00675376">
        <w:rPr>
          <w:rStyle w:val="Lienhypertexte"/>
          <w:rFonts w:ascii="Times New Roman" w:hAnsi="Times New Roman" w:cs="Times New Roman"/>
          <w:color w:val="auto"/>
          <w:sz w:val="24"/>
          <w:szCs w:val="24"/>
          <w:u w:val="none"/>
        </w:rPr>
        <w:t>d’inhibition de</w:t>
      </w:r>
      <w:r>
        <w:rPr>
          <w:rStyle w:val="Lienhypertexte"/>
          <w:rFonts w:ascii="Times New Roman" w:hAnsi="Times New Roman" w:cs="Times New Roman"/>
          <w:color w:val="auto"/>
          <w:sz w:val="24"/>
          <w:szCs w:val="24"/>
          <w:u w:val="none"/>
        </w:rPr>
        <w:t xml:space="preserve"> la pommade témoin (PT) et les formulations P1 (05%), P2 (1%), P3 </w:t>
      </w:r>
      <w:r w:rsidRPr="001B34A5">
        <w:rPr>
          <w:rStyle w:val="Lienhypertexte"/>
          <w:rFonts w:ascii="Times New Roman" w:hAnsi="Times New Roman" w:cs="Times New Roman"/>
          <w:color w:val="auto"/>
          <w:sz w:val="24"/>
          <w:szCs w:val="24"/>
          <w:u w:val="none"/>
        </w:rPr>
        <w:t>(2%)</w:t>
      </w:r>
      <w:r>
        <w:rPr>
          <w:rStyle w:val="Lienhypertexte"/>
          <w:rFonts w:ascii="Times New Roman" w:hAnsi="Times New Roman" w:cs="Times New Roman"/>
          <w:color w:val="auto"/>
          <w:sz w:val="24"/>
          <w:szCs w:val="24"/>
          <w:u w:val="none"/>
        </w:rPr>
        <w:t xml:space="preserve"> chez </w:t>
      </w:r>
      <w:r w:rsidRPr="00181F87">
        <w:rPr>
          <w:rFonts w:ascii="Times New Roman" w:hAnsi="Times New Roman" w:cs="Times New Roman"/>
          <w:i/>
          <w:sz w:val="24"/>
          <w:szCs w:val="24"/>
        </w:rPr>
        <w:t>M</w:t>
      </w:r>
      <w:r>
        <w:rPr>
          <w:rFonts w:ascii="Times New Roman" w:hAnsi="Times New Roman" w:cs="Times New Roman"/>
          <w:i/>
          <w:sz w:val="24"/>
          <w:szCs w:val="24"/>
        </w:rPr>
        <w:t xml:space="preserve">. </w:t>
      </w:r>
      <w:proofErr w:type="spellStart"/>
      <w:r w:rsidRPr="00181F87">
        <w:rPr>
          <w:rFonts w:ascii="Times New Roman" w:hAnsi="Times New Roman" w:cs="Times New Roman"/>
          <w:i/>
          <w:sz w:val="24"/>
          <w:szCs w:val="24"/>
        </w:rPr>
        <w:t>furfur</w:t>
      </w:r>
      <w:proofErr w:type="spellEnd"/>
      <w:r w:rsidRPr="00181F87">
        <w:rPr>
          <w:rFonts w:ascii="Times New Roman" w:hAnsi="Times New Roman" w:cs="Times New Roman"/>
          <w:sz w:val="24"/>
          <w:szCs w:val="24"/>
        </w:rPr>
        <w:t xml:space="preserve"> (</w:t>
      </w:r>
      <w:r w:rsidRPr="00181F87">
        <w:rPr>
          <w:rFonts w:ascii="Times New Roman" w:hAnsi="Times New Roman" w:cs="Times New Roman"/>
          <w:i/>
          <w:sz w:val="24"/>
          <w:szCs w:val="24"/>
        </w:rPr>
        <w:t>F</w:t>
      </w:r>
      <w:r w:rsidRPr="00181F87">
        <w:rPr>
          <w:rFonts w:ascii="Times New Roman" w:hAnsi="Times New Roman" w:cs="Times New Roman"/>
          <w:sz w:val="24"/>
          <w:szCs w:val="24"/>
        </w:rPr>
        <w:t xml:space="preserve"> = 185,09 ; </w:t>
      </w:r>
      <w:proofErr w:type="spellStart"/>
      <w:r>
        <w:rPr>
          <w:rFonts w:ascii="Times New Roman" w:hAnsi="Times New Roman" w:cs="Times New Roman"/>
          <w:i/>
          <w:sz w:val="24"/>
          <w:szCs w:val="24"/>
        </w:rPr>
        <w:t>ddl</w:t>
      </w:r>
      <w:proofErr w:type="spellEnd"/>
      <w:r>
        <w:rPr>
          <w:rFonts w:ascii="Times New Roman" w:hAnsi="Times New Roman" w:cs="Times New Roman"/>
          <w:sz w:val="24"/>
          <w:szCs w:val="24"/>
        </w:rPr>
        <w:t xml:space="preserve"> = 3,</w:t>
      </w:r>
      <w:r w:rsidRPr="00181F87">
        <w:rPr>
          <w:rFonts w:ascii="Times New Roman" w:hAnsi="Times New Roman" w:cs="Times New Roman"/>
          <w:sz w:val="24"/>
          <w:szCs w:val="24"/>
        </w:rPr>
        <w:t xml:space="preserve">8 ; </w:t>
      </w:r>
      <w:r w:rsidRPr="00181F87">
        <w:rPr>
          <w:rFonts w:ascii="Times New Roman" w:eastAsia="Times New Roman" w:hAnsi="Times New Roman" w:cs="Times New Roman"/>
          <w:i/>
          <w:sz w:val="24"/>
          <w:szCs w:val="24"/>
        </w:rPr>
        <w:t>P</w:t>
      </w:r>
      <w:r w:rsidRPr="00181F87">
        <w:rPr>
          <w:rFonts w:ascii="Times New Roman" w:hAnsi="Times New Roman" w:cs="Times New Roman"/>
          <w:sz w:val="24"/>
          <w:szCs w:val="24"/>
        </w:rPr>
        <w:t xml:space="preserve"> &lt; 0,001) ; </w:t>
      </w:r>
      <w:r w:rsidRPr="00181F87">
        <w:rPr>
          <w:rFonts w:ascii="Times New Roman" w:hAnsi="Times New Roman" w:cs="Times New Roman"/>
          <w:i/>
          <w:sz w:val="24"/>
          <w:szCs w:val="24"/>
        </w:rPr>
        <w:t>T</w:t>
      </w:r>
      <w:r>
        <w:rPr>
          <w:rFonts w:ascii="Times New Roman" w:hAnsi="Times New Roman" w:cs="Times New Roman"/>
          <w:i/>
          <w:sz w:val="24"/>
          <w:szCs w:val="24"/>
        </w:rPr>
        <w:t>.</w:t>
      </w:r>
      <w:r w:rsidRPr="00181F87">
        <w:rPr>
          <w:rFonts w:ascii="Times New Roman" w:hAnsi="Times New Roman" w:cs="Times New Roman"/>
          <w:i/>
          <w:sz w:val="24"/>
          <w:szCs w:val="24"/>
        </w:rPr>
        <w:t xml:space="preserve"> </w:t>
      </w:r>
      <w:proofErr w:type="spellStart"/>
      <w:r w:rsidRPr="00181F87">
        <w:rPr>
          <w:rFonts w:ascii="Times New Roman" w:hAnsi="Times New Roman" w:cs="Times New Roman"/>
          <w:i/>
          <w:sz w:val="24"/>
          <w:szCs w:val="24"/>
        </w:rPr>
        <w:t>rubrum</w:t>
      </w:r>
      <w:proofErr w:type="spellEnd"/>
      <w:r>
        <w:rPr>
          <w:rFonts w:ascii="Times New Roman" w:hAnsi="Times New Roman" w:cs="Times New Roman"/>
          <w:sz w:val="24"/>
          <w:szCs w:val="24"/>
        </w:rPr>
        <w:t xml:space="preserve"> (</w:t>
      </w:r>
      <w:r w:rsidRPr="00181F87">
        <w:rPr>
          <w:rFonts w:ascii="Times New Roman" w:hAnsi="Times New Roman" w:cs="Times New Roman"/>
          <w:i/>
          <w:sz w:val="24"/>
          <w:szCs w:val="24"/>
        </w:rPr>
        <w:t xml:space="preserve">F </w:t>
      </w:r>
      <w:r w:rsidRPr="00181F87">
        <w:rPr>
          <w:rFonts w:ascii="Times New Roman" w:hAnsi="Times New Roman" w:cs="Times New Roman"/>
          <w:sz w:val="24"/>
          <w:szCs w:val="24"/>
        </w:rPr>
        <w:t xml:space="preserve">= 217,32 ; </w:t>
      </w:r>
      <w:proofErr w:type="spellStart"/>
      <w:r>
        <w:rPr>
          <w:rFonts w:ascii="Times New Roman" w:hAnsi="Times New Roman" w:cs="Times New Roman"/>
          <w:i/>
          <w:sz w:val="24"/>
          <w:szCs w:val="24"/>
        </w:rPr>
        <w:t>ddl</w:t>
      </w:r>
      <w:proofErr w:type="spellEnd"/>
      <w:r>
        <w:rPr>
          <w:rFonts w:ascii="Times New Roman" w:hAnsi="Times New Roman" w:cs="Times New Roman"/>
          <w:sz w:val="24"/>
          <w:szCs w:val="24"/>
        </w:rPr>
        <w:t xml:space="preserve"> = 3,</w:t>
      </w:r>
      <w:r w:rsidRPr="00181F87">
        <w:rPr>
          <w:rFonts w:ascii="Times New Roman" w:hAnsi="Times New Roman" w:cs="Times New Roman"/>
          <w:sz w:val="24"/>
          <w:szCs w:val="24"/>
        </w:rPr>
        <w:t>8 ;</w:t>
      </w:r>
      <w:r>
        <w:rPr>
          <w:rFonts w:ascii="Times New Roman" w:hAnsi="Times New Roman" w:cs="Times New Roman"/>
          <w:sz w:val="24"/>
          <w:szCs w:val="24"/>
        </w:rPr>
        <w:t xml:space="preserve"> </w:t>
      </w:r>
      <w:r w:rsidRPr="00181F87">
        <w:rPr>
          <w:rFonts w:ascii="Times New Roman" w:eastAsia="Times New Roman" w:hAnsi="Times New Roman" w:cs="Times New Roman"/>
          <w:i/>
          <w:sz w:val="24"/>
          <w:szCs w:val="24"/>
        </w:rPr>
        <w:t>P</w:t>
      </w:r>
      <w:r w:rsidRPr="00181F87">
        <w:rPr>
          <w:rFonts w:ascii="Times New Roman" w:hAnsi="Times New Roman" w:cs="Times New Roman"/>
          <w:sz w:val="24"/>
          <w:szCs w:val="24"/>
        </w:rPr>
        <w:t xml:space="preserve"> &lt; 0,001</w:t>
      </w:r>
      <w:r>
        <w:rPr>
          <w:rFonts w:ascii="Times New Roman" w:hAnsi="Times New Roman" w:cs="Times New Roman"/>
          <w:sz w:val="24"/>
          <w:szCs w:val="24"/>
        </w:rPr>
        <w:t xml:space="preserve">) ; </w:t>
      </w:r>
      <w:r w:rsidRPr="00181F87">
        <w:rPr>
          <w:rFonts w:ascii="Times New Roman" w:hAnsi="Times New Roman" w:cs="Times New Roman"/>
          <w:i/>
          <w:sz w:val="24"/>
          <w:szCs w:val="24"/>
        </w:rPr>
        <w:t>M</w:t>
      </w:r>
      <w:r>
        <w:rPr>
          <w:rFonts w:ascii="Times New Roman" w:hAnsi="Times New Roman" w:cs="Times New Roman"/>
          <w:i/>
          <w:sz w:val="24"/>
          <w:szCs w:val="24"/>
        </w:rPr>
        <w:t xml:space="preserve">. </w:t>
      </w:r>
      <w:proofErr w:type="spellStart"/>
      <w:r w:rsidRPr="00181F87">
        <w:rPr>
          <w:rFonts w:ascii="Times New Roman" w:hAnsi="Times New Roman" w:cs="Times New Roman"/>
          <w:i/>
          <w:sz w:val="24"/>
          <w:szCs w:val="24"/>
        </w:rPr>
        <w:t>canis</w:t>
      </w:r>
      <w:proofErr w:type="spellEnd"/>
      <w:r>
        <w:rPr>
          <w:rFonts w:ascii="Times New Roman" w:hAnsi="Times New Roman" w:cs="Times New Roman"/>
          <w:sz w:val="24"/>
          <w:szCs w:val="24"/>
        </w:rPr>
        <w:t xml:space="preserve"> </w:t>
      </w:r>
      <w:r w:rsidRPr="00181F87">
        <w:rPr>
          <w:rFonts w:ascii="Times New Roman" w:hAnsi="Times New Roman" w:cs="Times New Roman"/>
          <w:sz w:val="24"/>
          <w:szCs w:val="24"/>
        </w:rPr>
        <w:t>(</w:t>
      </w:r>
      <w:r w:rsidRPr="00700940">
        <w:rPr>
          <w:rFonts w:ascii="Times New Roman" w:hAnsi="Times New Roman" w:cs="Times New Roman"/>
          <w:i/>
          <w:sz w:val="24"/>
          <w:szCs w:val="24"/>
        </w:rPr>
        <w:t>F</w:t>
      </w:r>
      <w:r w:rsidRPr="00181F87">
        <w:rPr>
          <w:rFonts w:ascii="Times New Roman" w:hAnsi="Times New Roman" w:cs="Times New Roman"/>
          <w:sz w:val="24"/>
          <w:szCs w:val="24"/>
        </w:rPr>
        <w:t xml:space="preserve"> = 251,34 ; </w:t>
      </w:r>
      <w:proofErr w:type="spellStart"/>
      <w:r>
        <w:rPr>
          <w:rFonts w:ascii="Times New Roman" w:hAnsi="Times New Roman" w:cs="Times New Roman"/>
          <w:i/>
          <w:sz w:val="24"/>
          <w:szCs w:val="24"/>
        </w:rPr>
        <w:t>ddl</w:t>
      </w:r>
      <w:proofErr w:type="spellEnd"/>
      <w:r>
        <w:rPr>
          <w:rFonts w:ascii="Times New Roman" w:hAnsi="Times New Roman" w:cs="Times New Roman"/>
          <w:sz w:val="24"/>
          <w:szCs w:val="24"/>
        </w:rPr>
        <w:t xml:space="preserve"> = 3,</w:t>
      </w:r>
      <w:r w:rsidRPr="00181F87">
        <w:rPr>
          <w:rFonts w:ascii="Times New Roman" w:hAnsi="Times New Roman" w:cs="Times New Roman"/>
          <w:sz w:val="24"/>
          <w:szCs w:val="24"/>
        </w:rPr>
        <w:t>8 ;</w:t>
      </w:r>
      <w:r>
        <w:rPr>
          <w:rFonts w:ascii="Times New Roman" w:hAnsi="Times New Roman" w:cs="Times New Roman"/>
          <w:sz w:val="24"/>
          <w:szCs w:val="24"/>
        </w:rPr>
        <w:t xml:space="preserve"> </w:t>
      </w:r>
      <w:r w:rsidRPr="00181F87">
        <w:rPr>
          <w:rFonts w:ascii="Times New Roman" w:eastAsia="Times New Roman" w:hAnsi="Times New Roman" w:cs="Times New Roman"/>
          <w:i/>
          <w:sz w:val="24"/>
          <w:szCs w:val="24"/>
        </w:rPr>
        <w:t>P</w:t>
      </w:r>
      <w:r w:rsidRPr="00181F87">
        <w:rPr>
          <w:rFonts w:ascii="Times New Roman" w:hAnsi="Times New Roman" w:cs="Times New Roman"/>
          <w:sz w:val="24"/>
          <w:szCs w:val="24"/>
        </w:rPr>
        <w:t xml:space="preserve"> &lt; 0,001</w:t>
      </w:r>
      <w:r>
        <w:rPr>
          <w:rFonts w:ascii="Times New Roman" w:hAnsi="Times New Roman" w:cs="Times New Roman"/>
          <w:sz w:val="24"/>
          <w:szCs w:val="24"/>
        </w:rPr>
        <w:t xml:space="preserve">) et </w:t>
      </w:r>
      <w:r w:rsidRPr="00181F87">
        <w:rPr>
          <w:rFonts w:ascii="Times New Roman" w:hAnsi="Times New Roman" w:cs="Times New Roman"/>
          <w:i/>
          <w:sz w:val="24"/>
          <w:szCs w:val="24"/>
        </w:rPr>
        <w:t>S</w:t>
      </w:r>
      <w:r>
        <w:rPr>
          <w:rFonts w:ascii="Times New Roman" w:hAnsi="Times New Roman" w:cs="Times New Roman"/>
          <w:i/>
          <w:sz w:val="24"/>
          <w:szCs w:val="24"/>
        </w:rPr>
        <w:t>.</w:t>
      </w:r>
      <w:r w:rsidRPr="00181F87">
        <w:rPr>
          <w:rFonts w:ascii="Times New Roman" w:hAnsi="Times New Roman" w:cs="Times New Roman"/>
          <w:i/>
          <w:sz w:val="24"/>
          <w:szCs w:val="24"/>
        </w:rPr>
        <w:t xml:space="preserve"> aureus</w:t>
      </w:r>
      <w:r>
        <w:rPr>
          <w:rFonts w:ascii="Times New Roman" w:hAnsi="Times New Roman" w:cs="Times New Roman"/>
          <w:sz w:val="24"/>
          <w:szCs w:val="24"/>
        </w:rPr>
        <w:t xml:space="preserve"> </w:t>
      </w:r>
      <w:r w:rsidRPr="00181F87">
        <w:rPr>
          <w:rFonts w:ascii="Times New Roman" w:hAnsi="Times New Roman" w:cs="Times New Roman"/>
          <w:sz w:val="24"/>
          <w:szCs w:val="24"/>
        </w:rPr>
        <w:t>(</w:t>
      </w:r>
      <w:r w:rsidRPr="00181F87">
        <w:rPr>
          <w:rFonts w:ascii="Times New Roman" w:hAnsi="Times New Roman" w:cs="Times New Roman"/>
          <w:i/>
          <w:sz w:val="24"/>
          <w:szCs w:val="24"/>
        </w:rPr>
        <w:t>F</w:t>
      </w:r>
      <w:r w:rsidRPr="00181F87">
        <w:rPr>
          <w:rFonts w:ascii="Times New Roman" w:hAnsi="Times New Roman" w:cs="Times New Roman"/>
          <w:sz w:val="24"/>
          <w:szCs w:val="24"/>
        </w:rPr>
        <w:t xml:space="preserve"> = </w:t>
      </w:r>
      <w:r w:rsidRPr="00181F87">
        <w:rPr>
          <w:rFonts w:ascii="Times New Roman" w:hAnsi="Times New Roman" w:cs="Times New Roman"/>
          <w:sz w:val="24"/>
          <w:szCs w:val="24"/>
        </w:rPr>
        <w:lastRenderedPageBreak/>
        <w:t xml:space="preserve">282,60 ; </w:t>
      </w:r>
      <w:proofErr w:type="spellStart"/>
      <w:r>
        <w:rPr>
          <w:rFonts w:ascii="Times New Roman" w:hAnsi="Times New Roman" w:cs="Times New Roman"/>
          <w:i/>
          <w:sz w:val="24"/>
          <w:szCs w:val="24"/>
        </w:rPr>
        <w:t>ddl</w:t>
      </w:r>
      <w:proofErr w:type="spellEnd"/>
      <w:r>
        <w:rPr>
          <w:rFonts w:ascii="Times New Roman" w:hAnsi="Times New Roman" w:cs="Times New Roman"/>
          <w:sz w:val="24"/>
          <w:szCs w:val="24"/>
        </w:rPr>
        <w:t xml:space="preserve"> = 3,</w:t>
      </w:r>
      <w:r w:rsidRPr="00181F87">
        <w:rPr>
          <w:rFonts w:ascii="Times New Roman" w:hAnsi="Times New Roman" w:cs="Times New Roman"/>
          <w:sz w:val="24"/>
          <w:szCs w:val="24"/>
        </w:rPr>
        <w:t>8 </w:t>
      </w:r>
      <w:r>
        <w:rPr>
          <w:rFonts w:ascii="Times New Roman" w:hAnsi="Times New Roman" w:cs="Times New Roman"/>
          <w:sz w:val="24"/>
          <w:szCs w:val="24"/>
        </w:rPr>
        <w:t xml:space="preserve">; </w:t>
      </w:r>
      <w:r w:rsidRPr="00181F87">
        <w:rPr>
          <w:rFonts w:ascii="Times New Roman" w:eastAsia="Times New Roman" w:hAnsi="Times New Roman" w:cs="Times New Roman"/>
          <w:i/>
          <w:sz w:val="24"/>
          <w:szCs w:val="24"/>
        </w:rPr>
        <w:t>P</w:t>
      </w:r>
      <w:r w:rsidRPr="00181F87">
        <w:rPr>
          <w:rFonts w:ascii="Times New Roman" w:hAnsi="Times New Roman" w:cs="Times New Roman"/>
          <w:sz w:val="24"/>
          <w:szCs w:val="24"/>
        </w:rPr>
        <w:t xml:space="preserve"> &lt; 0,001)</w:t>
      </w:r>
      <w:r>
        <w:rPr>
          <w:rFonts w:ascii="Times New Roman" w:hAnsi="Times New Roman" w:cs="Times New Roman"/>
          <w:sz w:val="24"/>
          <w:szCs w:val="24"/>
        </w:rPr>
        <w:t xml:space="preserve">. Ceci </w:t>
      </w:r>
      <w:r w:rsidRPr="00F87F82">
        <w:rPr>
          <w:rStyle w:val="Lienhypertexte"/>
          <w:rFonts w:ascii="Times New Roman" w:hAnsi="Times New Roman" w:cs="Times New Roman"/>
          <w:color w:val="auto"/>
          <w:sz w:val="24"/>
          <w:szCs w:val="24"/>
          <w:u w:val="none"/>
        </w:rPr>
        <w:t>confirmant l’efficacité antimicrobienne de l’extrait incorporé.</w:t>
      </w:r>
    </w:p>
    <w:p w:rsidR="00CD6DC0" w:rsidRDefault="00CD6DC0" w:rsidP="00CD6DC0">
      <w:pPr>
        <w:spacing w:after="0" w:line="360" w:lineRule="auto"/>
        <w:ind w:firstLine="708"/>
        <w:jc w:val="both"/>
        <w:rPr>
          <w:rStyle w:val="Lienhypertexte"/>
          <w:rFonts w:ascii="Times New Roman" w:hAnsi="Times New Roman" w:cs="Times New Roman"/>
          <w:color w:val="auto"/>
          <w:sz w:val="24"/>
          <w:szCs w:val="24"/>
          <w:u w:val="none"/>
        </w:rPr>
        <w:sectPr w:rsidR="00CD6DC0" w:rsidSect="000F7D0C">
          <w:pgSz w:w="11906" w:h="16838"/>
          <w:pgMar w:top="1417" w:right="1417" w:bottom="1417" w:left="1417" w:header="708" w:footer="708" w:gutter="0"/>
          <w:cols w:space="708"/>
          <w:docGrid w:linePitch="360"/>
        </w:sectPr>
      </w:pPr>
      <w:r>
        <w:rPr>
          <w:rStyle w:val="Lienhypertexte"/>
          <w:rFonts w:ascii="Times New Roman" w:hAnsi="Times New Roman" w:cs="Times New Roman"/>
          <w:color w:val="auto"/>
          <w:sz w:val="24"/>
          <w:szCs w:val="24"/>
          <w:u w:val="none"/>
        </w:rPr>
        <w:t xml:space="preserve">En comparant le </w:t>
      </w:r>
      <w:r>
        <w:rPr>
          <w:rFonts w:ascii="Times New Roman" w:hAnsi="Times New Roman" w:cs="Times New Roman"/>
          <w:sz w:val="24"/>
          <w:szCs w:val="24"/>
        </w:rPr>
        <w:t>d</w:t>
      </w:r>
      <w:r w:rsidRPr="00E97E3E">
        <w:rPr>
          <w:rFonts w:ascii="Times New Roman" w:hAnsi="Times New Roman" w:cs="Times New Roman"/>
          <w:sz w:val="24"/>
          <w:szCs w:val="24"/>
        </w:rPr>
        <w:t>iam</w:t>
      </w:r>
      <w:r>
        <w:rPr>
          <w:rFonts w:ascii="Times New Roman" w:hAnsi="Times New Roman" w:cs="Times New Roman"/>
          <w:sz w:val="24"/>
          <w:szCs w:val="24"/>
        </w:rPr>
        <w:t>ètre de la zone d’inhibition de la pommade formulée</w:t>
      </w:r>
      <w:r w:rsidRPr="00E97E3E">
        <w:rPr>
          <w:rFonts w:ascii="Times New Roman" w:hAnsi="Times New Roman" w:cs="Times New Roman"/>
          <w:sz w:val="24"/>
          <w:szCs w:val="24"/>
        </w:rPr>
        <w:t xml:space="preserve"> </w:t>
      </w:r>
      <w:r>
        <w:rPr>
          <w:rStyle w:val="Lienhypertexte"/>
          <w:rFonts w:ascii="Times New Roman" w:hAnsi="Times New Roman" w:cs="Times New Roman"/>
          <w:color w:val="auto"/>
          <w:sz w:val="24"/>
          <w:szCs w:val="24"/>
          <w:u w:val="none"/>
        </w:rPr>
        <w:t xml:space="preserve">P2 (1%) aux formulations P1 (0,5%) et P3 </w:t>
      </w:r>
      <w:r w:rsidRPr="001B34A5">
        <w:rPr>
          <w:rStyle w:val="Lienhypertexte"/>
          <w:rFonts w:ascii="Times New Roman" w:hAnsi="Times New Roman" w:cs="Times New Roman"/>
          <w:color w:val="auto"/>
          <w:sz w:val="24"/>
          <w:szCs w:val="24"/>
          <w:u w:val="none"/>
        </w:rPr>
        <w:t>(2%)</w:t>
      </w:r>
      <w:r>
        <w:rPr>
          <w:rStyle w:val="Lienhypertexte"/>
          <w:rFonts w:ascii="Times New Roman" w:hAnsi="Times New Roman" w:cs="Times New Roman"/>
          <w:color w:val="auto"/>
          <w:sz w:val="24"/>
          <w:szCs w:val="24"/>
          <w:u w:val="none"/>
        </w:rPr>
        <w:t xml:space="preserve"> </w:t>
      </w:r>
      <w:r w:rsidRPr="00E97E3E">
        <w:rPr>
          <w:rFonts w:ascii="Times New Roman" w:hAnsi="Times New Roman" w:cs="Times New Roman"/>
          <w:sz w:val="24"/>
          <w:szCs w:val="24"/>
        </w:rPr>
        <w:t xml:space="preserve">contre </w:t>
      </w:r>
      <w:r>
        <w:rPr>
          <w:rFonts w:ascii="Times New Roman" w:hAnsi="Times New Roman" w:cs="Times New Roman"/>
          <w:sz w:val="24"/>
          <w:szCs w:val="24"/>
        </w:rPr>
        <w:t xml:space="preserve">les différentes souches microbiennes, l’analyse statistique révèle qu’il existe aucune différence significative chez </w:t>
      </w:r>
      <w:r w:rsidRPr="00F44E33">
        <w:rPr>
          <w:rStyle w:val="Lienhypertexte"/>
          <w:rFonts w:ascii="Times New Roman" w:hAnsi="Times New Roman" w:cs="Times New Roman"/>
          <w:i/>
          <w:color w:val="auto"/>
          <w:sz w:val="24"/>
          <w:szCs w:val="24"/>
          <w:u w:val="none"/>
        </w:rPr>
        <w:t xml:space="preserve">M. </w:t>
      </w:r>
      <w:proofErr w:type="spellStart"/>
      <w:r w:rsidRPr="00F44E33">
        <w:rPr>
          <w:rStyle w:val="Lienhypertexte"/>
          <w:rFonts w:ascii="Times New Roman" w:hAnsi="Times New Roman" w:cs="Times New Roman"/>
          <w:i/>
          <w:color w:val="auto"/>
          <w:sz w:val="24"/>
          <w:szCs w:val="24"/>
          <w:u w:val="none"/>
        </w:rPr>
        <w:t>furfur</w:t>
      </w:r>
      <w:proofErr w:type="spellEnd"/>
      <w:r w:rsidRPr="005F1CF5">
        <w:rPr>
          <w:rFonts w:ascii="Times New Roman" w:hAnsi="Times New Roman" w:cs="Times New Roman"/>
          <w:sz w:val="24"/>
          <w:szCs w:val="24"/>
        </w:rPr>
        <w:t xml:space="preserve"> (</w:t>
      </w:r>
      <w:r>
        <w:rPr>
          <w:rFonts w:ascii="Times New Roman" w:hAnsi="Times New Roman" w:cs="Times New Roman"/>
          <w:sz w:val="24"/>
          <w:szCs w:val="24"/>
        </w:rPr>
        <w:t xml:space="preserve">P </w:t>
      </w:r>
      <w:r w:rsidRPr="005F1CF5">
        <w:rPr>
          <w:rFonts w:ascii="Times New Roman" w:hAnsi="Times New Roman" w:cs="Times New Roman"/>
          <w:sz w:val="24"/>
          <w:szCs w:val="24"/>
        </w:rPr>
        <w:t xml:space="preserve">= </w:t>
      </w:r>
      <w:r>
        <w:rPr>
          <w:rFonts w:ascii="Times New Roman" w:hAnsi="Times New Roman" w:cs="Times New Roman"/>
          <w:sz w:val="24"/>
          <w:szCs w:val="24"/>
        </w:rPr>
        <w:t>0,0656</w:t>
      </w:r>
      <w:r w:rsidRPr="005F1CF5">
        <w:rPr>
          <w:rFonts w:ascii="Times New Roman" w:hAnsi="Times New Roman" w:cs="Times New Roman"/>
          <w:sz w:val="24"/>
          <w:szCs w:val="24"/>
        </w:rPr>
        <w:t>)</w:t>
      </w:r>
      <w:r w:rsidRPr="00410290">
        <w:rPr>
          <w:rFonts w:ascii="Times New Roman" w:hAnsi="Times New Roman" w:cs="Times New Roman"/>
          <w:sz w:val="24"/>
          <w:szCs w:val="24"/>
        </w:rPr>
        <w:t>,</w:t>
      </w:r>
      <w:r>
        <w:rPr>
          <w:rFonts w:ascii="Times New Roman" w:hAnsi="Times New Roman" w:cs="Times New Roman"/>
          <w:i/>
          <w:sz w:val="24"/>
          <w:szCs w:val="24"/>
        </w:rPr>
        <w:t xml:space="preserve"> </w:t>
      </w:r>
      <w:r w:rsidRPr="00410290">
        <w:rPr>
          <w:rFonts w:ascii="Times New Roman" w:hAnsi="Times New Roman" w:cs="Times New Roman"/>
          <w:sz w:val="24"/>
          <w:szCs w:val="24"/>
        </w:rPr>
        <w:t xml:space="preserve">chez </w:t>
      </w:r>
      <w:r w:rsidRPr="00F44E33">
        <w:rPr>
          <w:rStyle w:val="Lienhypertexte"/>
          <w:rFonts w:ascii="Times New Roman" w:hAnsi="Times New Roman" w:cs="Times New Roman"/>
          <w:i/>
          <w:color w:val="auto"/>
          <w:sz w:val="24"/>
          <w:szCs w:val="24"/>
          <w:u w:val="none"/>
        </w:rPr>
        <w:t xml:space="preserve">T. </w:t>
      </w:r>
      <w:proofErr w:type="spellStart"/>
      <w:r w:rsidRPr="00F44E33">
        <w:rPr>
          <w:rStyle w:val="Lienhypertexte"/>
          <w:rFonts w:ascii="Times New Roman" w:hAnsi="Times New Roman" w:cs="Times New Roman"/>
          <w:i/>
          <w:color w:val="auto"/>
          <w:sz w:val="24"/>
          <w:szCs w:val="24"/>
          <w:u w:val="none"/>
        </w:rPr>
        <w:t>rubrum</w:t>
      </w:r>
      <w:proofErr w:type="spellEnd"/>
      <w:r w:rsidRPr="005F1CF5">
        <w:rPr>
          <w:rFonts w:ascii="Times New Roman" w:hAnsi="Times New Roman" w:cs="Times New Roman"/>
          <w:sz w:val="24"/>
          <w:szCs w:val="24"/>
        </w:rPr>
        <w:t xml:space="preserve"> (</w:t>
      </w:r>
      <w:r>
        <w:rPr>
          <w:rFonts w:ascii="Times New Roman" w:hAnsi="Times New Roman" w:cs="Times New Roman"/>
          <w:sz w:val="24"/>
          <w:szCs w:val="24"/>
        </w:rPr>
        <w:t xml:space="preserve">P = </w:t>
      </w:r>
      <w:r w:rsidRPr="005F1CF5">
        <w:rPr>
          <w:rFonts w:ascii="Times New Roman" w:hAnsi="Times New Roman" w:cs="Times New Roman"/>
          <w:sz w:val="24"/>
          <w:szCs w:val="24"/>
        </w:rPr>
        <w:t>0,138)</w:t>
      </w:r>
      <w:r>
        <w:rPr>
          <w:rFonts w:ascii="Times New Roman" w:hAnsi="Times New Roman" w:cs="Times New Roman"/>
          <w:i/>
          <w:sz w:val="24"/>
          <w:szCs w:val="24"/>
        </w:rPr>
        <w:t xml:space="preserve">, </w:t>
      </w:r>
      <w:r w:rsidRPr="00410290">
        <w:rPr>
          <w:rFonts w:ascii="Times New Roman" w:hAnsi="Times New Roman" w:cs="Times New Roman"/>
          <w:sz w:val="24"/>
          <w:szCs w:val="24"/>
        </w:rPr>
        <w:t>chez</w:t>
      </w:r>
      <w:r w:rsidRPr="00410290">
        <w:rPr>
          <w:rFonts w:ascii="Times New Roman" w:hAnsi="Times New Roman" w:cs="Times New Roman"/>
          <w:i/>
          <w:sz w:val="24"/>
          <w:szCs w:val="24"/>
        </w:rPr>
        <w:t xml:space="preserve"> </w:t>
      </w:r>
      <w:r w:rsidRPr="00F44E33">
        <w:rPr>
          <w:rStyle w:val="Lienhypertexte"/>
          <w:rFonts w:ascii="Times New Roman" w:hAnsi="Times New Roman" w:cs="Times New Roman"/>
          <w:i/>
          <w:color w:val="auto"/>
          <w:sz w:val="24"/>
          <w:szCs w:val="24"/>
          <w:u w:val="none"/>
        </w:rPr>
        <w:t xml:space="preserve">M. </w:t>
      </w:r>
      <w:proofErr w:type="spellStart"/>
      <w:r w:rsidRPr="00F44E33">
        <w:rPr>
          <w:rStyle w:val="Lienhypertexte"/>
          <w:rFonts w:ascii="Times New Roman" w:hAnsi="Times New Roman" w:cs="Times New Roman"/>
          <w:i/>
          <w:color w:val="auto"/>
          <w:sz w:val="24"/>
          <w:szCs w:val="24"/>
          <w:u w:val="none"/>
        </w:rPr>
        <w:t>canis</w:t>
      </w:r>
      <w:proofErr w:type="spellEnd"/>
      <w:r w:rsidRPr="005F1CF5">
        <w:rPr>
          <w:rFonts w:ascii="Times New Roman" w:hAnsi="Times New Roman" w:cs="Times New Roman"/>
          <w:sz w:val="24"/>
          <w:szCs w:val="24"/>
        </w:rPr>
        <w:t xml:space="preserve"> (</w:t>
      </w:r>
      <w:r>
        <w:rPr>
          <w:rFonts w:ascii="Times New Roman" w:hAnsi="Times New Roman" w:cs="Times New Roman"/>
          <w:sz w:val="24"/>
          <w:szCs w:val="24"/>
        </w:rPr>
        <w:t>P = 0,0759)</w:t>
      </w:r>
      <w:r w:rsidRPr="005F1CF5">
        <w:rPr>
          <w:rFonts w:ascii="Times New Roman" w:hAnsi="Times New Roman" w:cs="Times New Roman"/>
          <w:sz w:val="24"/>
          <w:szCs w:val="24"/>
        </w:rPr>
        <w:t xml:space="preserve"> </w:t>
      </w:r>
      <w:r w:rsidRPr="00410290">
        <w:rPr>
          <w:rFonts w:ascii="Times New Roman" w:hAnsi="Times New Roman" w:cs="Times New Roman"/>
          <w:sz w:val="24"/>
          <w:szCs w:val="24"/>
        </w:rPr>
        <w:t>et</w:t>
      </w:r>
      <w:r w:rsidRPr="00410290">
        <w:rPr>
          <w:rFonts w:ascii="Times New Roman" w:hAnsi="Times New Roman" w:cs="Times New Roman"/>
          <w:b/>
          <w:i/>
          <w:sz w:val="24"/>
          <w:szCs w:val="24"/>
        </w:rPr>
        <w:t xml:space="preserve"> </w:t>
      </w:r>
      <w:r w:rsidRPr="00F44E33">
        <w:rPr>
          <w:rStyle w:val="Lienhypertexte"/>
          <w:rFonts w:ascii="Times New Roman" w:hAnsi="Times New Roman" w:cs="Times New Roman"/>
          <w:i/>
          <w:color w:val="auto"/>
          <w:sz w:val="24"/>
          <w:szCs w:val="24"/>
          <w:u w:val="none"/>
        </w:rPr>
        <w:t>S. aureus</w:t>
      </w:r>
      <w:r w:rsidRPr="005F1CF5">
        <w:rPr>
          <w:rFonts w:ascii="Times New Roman" w:hAnsi="Times New Roman" w:cs="Times New Roman"/>
          <w:sz w:val="24"/>
          <w:szCs w:val="24"/>
        </w:rPr>
        <w:t xml:space="preserve"> (</w:t>
      </w:r>
      <w:r>
        <w:rPr>
          <w:rFonts w:ascii="Times New Roman" w:hAnsi="Times New Roman" w:cs="Times New Roman"/>
          <w:sz w:val="24"/>
          <w:szCs w:val="24"/>
        </w:rPr>
        <w:t xml:space="preserve">P </w:t>
      </w:r>
      <w:r w:rsidRPr="005F1CF5">
        <w:rPr>
          <w:rFonts w:ascii="Times New Roman" w:hAnsi="Times New Roman" w:cs="Times New Roman"/>
          <w:sz w:val="24"/>
          <w:szCs w:val="24"/>
        </w:rPr>
        <w:t>= 0,138)</w:t>
      </w:r>
      <w:r>
        <w:rPr>
          <w:rFonts w:ascii="Times New Roman" w:hAnsi="Times New Roman" w:cs="Times New Roman"/>
          <w:i/>
          <w:sz w:val="24"/>
          <w:szCs w:val="24"/>
        </w:rPr>
        <w:t>.</w:t>
      </w:r>
      <w:r w:rsidRPr="007D7007">
        <w:rPr>
          <w:rFonts w:ascii="Times New Roman" w:hAnsi="Times New Roman" w:cs="Times New Roman"/>
          <w:sz w:val="24"/>
          <w:szCs w:val="24"/>
        </w:rPr>
        <w:t xml:space="preserve"> </w:t>
      </w:r>
      <w:r w:rsidRPr="00F87F82">
        <w:rPr>
          <w:rStyle w:val="Lienhypertexte"/>
          <w:rFonts w:ascii="Times New Roman" w:hAnsi="Times New Roman" w:cs="Times New Roman"/>
          <w:color w:val="auto"/>
          <w:sz w:val="24"/>
          <w:szCs w:val="24"/>
          <w:u w:val="none"/>
        </w:rPr>
        <w:t>Les contrôles positifs ont montré des zones d’inhibition comparables ou légèrement supérieures</w:t>
      </w:r>
      <w:r>
        <w:rPr>
          <w:rStyle w:val="Lienhypertexte"/>
          <w:rFonts w:ascii="Times New Roman" w:hAnsi="Times New Roman" w:cs="Times New Roman"/>
          <w:color w:val="auto"/>
          <w:sz w:val="24"/>
          <w:szCs w:val="24"/>
          <w:u w:val="none"/>
        </w:rPr>
        <w:t xml:space="preserve"> variant entre 18 - 22 mm</w:t>
      </w:r>
      <w:r w:rsidRPr="00F87F82">
        <w:rPr>
          <w:rStyle w:val="Lienhypertexte"/>
          <w:rFonts w:ascii="Times New Roman" w:hAnsi="Times New Roman" w:cs="Times New Roman"/>
          <w:color w:val="auto"/>
          <w:sz w:val="24"/>
          <w:szCs w:val="24"/>
          <w:u w:val="none"/>
        </w:rPr>
        <w:t xml:space="preserve"> </w:t>
      </w:r>
      <w:r>
        <w:rPr>
          <w:rStyle w:val="Lienhypertexte"/>
          <w:rFonts w:ascii="Times New Roman" w:hAnsi="Times New Roman" w:cs="Times New Roman"/>
          <w:color w:val="auto"/>
          <w:sz w:val="24"/>
          <w:szCs w:val="24"/>
          <w:u w:val="none"/>
        </w:rPr>
        <w:t xml:space="preserve">pour la crème </w:t>
      </w:r>
      <w:proofErr w:type="spellStart"/>
      <w:r w:rsidRPr="00F87F82">
        <w:rPr>
          <w:rStyle w:val="Lienhypertexte"/>
          <w:rFonts w:ascii="Times New Roman" w:hAnsi="Times New Roman" w:cs="Times New Roman"/>
          <w:color w:val="auto"/>
          <w:sz w:val="24"/>
          <w:szCs w:val="24"/>
          <w:u w:val="none"/>
        </w:rPr>
        <w:t>Kétoconazo</w:t>
      </w:r>
      <w:r>
        <w:rPr>
          <w:rStyle w:val="Lienhypertexte"/>
          <w:rFonts w:ascii="Times New Roman" w:hAnsi="Times New Roman" w:cs="Times New Roman"/>
          <w:color w:val="auto"/>
          <w:sz w:val="24"/>
          <w:szCs w:val="24"/>
          <w:u w:val="none"/>
        </w:rPr>
        <w:t>le</w:t>
      </w:r>
      <w:proofErr w:type="spellEnd"/>
      <w:r>
        <w:rPr>
          <w:rStyle w:val="Lienhypertexte"/>
          <w:rFonts w:ascii="Times New Roman" w:hAnsi="Times New Roman" w:cs="Times New Roman"/>
          <w:color w:val="auto"/>
          <w:sz w:val="24"/>
          <w:szCs w:val="24"/>
          <w:u w:val="none"/>
        </w:rPr>
        <w:t xml:space="preserve"> (2%) et </w:t>
      </w:r>
      <w:r w:rsidRPr="00F87F82">
        <w:rPr>
          <w:rStyle w:val="Lienhypertexte"/>
          <w:rFonts w:ascii="Times New Roman" w:hAnsi="Times New Roman" w:cs="Times New Roman"/>
          <w:color w:val="auto"/>
          <w:sz w:val="24"/>
          <w:szCs w:val="24"/>
          <w:u w:val="none"/>
        </w:rPr>
        <w:t>16</w:t>
      </w:r>
      <w:r>
        <w:rPr>
          <w:rStyle w:val="Lienhypertexte"/>
          <w:rFonts w:ascii="Times New Roman" w:hAnsi="Times New Roman" w:cs="Times New Roman"/>
          <w:color w:val="auto"/>
          <w:sz w:val="24"/>
          <w:szCs w:val="24"/>
          <w:u w:val="none"/>
        </w:rPr>
        <w:t xml:space="preserve"> </w:t>
      </w:r>
      <w:r w:rsidRPr="00F87F82">
        <w:rPr>
          <w:rStyle w:val="Lienhypertexte"/>
          <w:rFonts w:ascii="Times New Roman" w:hAnsi="Times New Roman" w:cs="Times New Roman"/>
          <w:color w:val="auto"/>
          <w:sz w:val="24"/>
          <w:szCs w:val="24"/>
          <w:u w:val="none"/>
        </w:rPr>
        <w:t>-</w:t>
      </w:r>
      <w:r>
        <w:rPr>
          <w:rStyle w:val="Lienhypertexte"/>
          <w:rFonts w:ascii="Times New Roman" w:hAnsi="Times New Roman" w:cs="Times New Roman"/>
          <w:color w:val="auto"/>
          <w:sz w:val="24"/>
          <w:szCs w:val="24"/>
          <w:u w:val="none"/>
        </w:rPr>
        <w:t xml:space="preserve"> </w:t>
      </w:r>
      <w:r w:rsidRPr="00F87F82">
        <w:rPr>
          <w:rStyle w:val="Lienhypertexte"/>
          <w:rFonts w:ascii="Times New Roman" w:hAnsi="Times New Roman" w:cs="Times New Roman"/>
          <w:color w:val="auto"/>
          <w:sz w:val="24"/>
          <w:szCs w:val="24"/>
          <w:u w:val="none"/>
        </w:rPr>
        <w:t>20 mm</w:t>
      </w:r>
      <w:r>
        <w:rPr>
          <w:rStyle w:val="Lienhypertexte"/>
          <w:rFonts w:ascii="Times New Roman" w:hAnsi="Times New Roman" w:cs="Times New Roman"/>
          <w:color w:val="auto"/>
          <w:sz w:val="24"/>
          <w:szCs w:val="24"/>
          <w:u w:val="none"/>
        </w:rPr>
        <w:t xml:space="preserve"> pour la crème Gentamicine (0,1%)</w:t>
      </w:r>
      <w:r w:rsidRPr="00F87F82">
        <w:rPr>
          <w:rStyle w:val="Lienhypertexte"/>
          <w:rFonts w:ascii="Times New Roman" w:hAnsi="Times New Roman" w:cs="Times New Roman"/>
          <w:color w:val="auto"/>
          <w:sz w:val="24"/>
          <w:szCs w:val="24"/>
          <w:u w:val="none"/>
        </w:rPr>
        <w:t xml:space="preserve">, ce qui positionne favorablement la pommade à base de </w:t>
      </w:r>
      <w:r>
        <w:rPr>
          <w:rStyle w:val="Lienhypertexte"/>
          <w:rFonts w:ascii="Times New Roman" w:hAnsi="Times New Roman" w:cs="Times New Roman"/>
          <w:i/>
          <w:color w:val="auto"/>
          <w:sz w:val="24"/>
          <w:szCs w:val="24"/>
          <w:u w:val="none"/>
        </w:rPr>
        <w:t>S.</w:t>
      </w:r>
      <w:r w:rsidRPr="00D24037">
        <w:rPr>
          <w:rStyle w:val="Lienhypertexte"/>
          <w:rFonts w:ascii="Times New Roman" w:hAnsi="Times New Roman" w:cs="Times New Roman"/>
          <w:i/>
          <w:color w:val="auto"/>
          <w:sz w:val="24"/>
          <w:szCs w:val="24"/>
          <w:u w:val="none"/>
        </w:rPr>
        <w:t xml:space="preserve"> </w:t>
      </w:r>
      <w:proofErr w:type="spellStart"/>
      <w:r w:rsidRPr="00D24037">
        <w:rPr>
          <w:rStyle w:val="Lienhypertexte"/>
          <w:rFonts w:ascii="Times New Roman" w:hAnsi="Times New Roman" w:cs="Times New Roman"/>
          <w:i/>
          <w:color w:val="auto"/>
          <w:sz w:val="24"/>
          <w:szCs w:val="24"/>
          <w:u w:val="none"/>
        </w:rPr>
        <w:t>alata</w:t>
      </w:r>
      <w:proofErr w:type="spellEnd"/>
      <w:r w:rsidRPr="00F87F82">
        <w:rPr>
          <w:rStyle w:val="Lienhypertexte"/>
          <w:rFonts w:ascii="Times New Roman" w:hAnsi="Times New Roman" w:cs="Times New Roman"/>
          <w:color w:val="auto"/>
          <w:sz w:val="24"/>
          <w:szCs w:val="24"/>
          <w:u w:val="none"/>
        </w:rPr>
        <w:t xml:space="preserve"> par rapport aux standards cliniques. La formulation P3 (2%) a montré une activité légèrement inférieure à </w:t>
      </w:r>
      <w:r w:rsidRPr="00D90FDE">
        <w:rPr>
          <w:rStyle w:val="Lienhypertexte"/>
          <w:rFonts w:ascii="Times New Roman" w:hAnsi="Times New Roman" w:cs="Times New Roman"/>
          <w:color w:val="auto"/>
          <w:sz w:val="24"/>
          <w:szCs w:val="24"/>
          <w:u w:val="none"/>
        </w:rPr>
        <w:t>P2 (1%)</w:t>
      </w:r>
      <w:r w:rsidRPr="00F87F82">
        <w:rPr>
          <w:rStyle w:val="Lienhypertexte"/>
          <w:rFonts w:ascii="Times New Roman" w:hAnsi="Times New Roman" w:cs="Times New Roman"/>
          <w:color w:val="auto"/>
          <w:sz w:val="24"/>
          <w:szCs w:val="24"/>
          <w:u w:val="none"/>
        </w:rPr>
        <w:t>, suggérant une concentration optimale d’environ 1% pour la pommade.</w:t>
      </w:r>
    </w:p>
    <w:p w:rsidR="00CD6DC0" w:rsidRDefault="00CD6DC0" w:rsidP="00CD6DC0">
      <w:pPr>
        <w:spacing w:before="240" w:after="0"/>
        <w:jc w:val="both"/>
        <w:rPr>
          <w:rStyle w:val="Lienhypertexte"/>
          <w:rFonts w:ascii="Times New Roman" w:hAnsi="Times New Roman" w:cs="Times New Roman"/>
          <w:color w:val="auto"/>
          <w:sz w:val="24"/>
          <w:szCs w:val="24"/>
          <w:u w:val="none"/>
        </w:rPr>
      </w:pPr>
      <w:r w:rsidRPr="00E97E3E">
        <w:rPr>
          <w:rFonts w:ascii="Times New Roman" w:hAnsi="Times New Roman" w:cs="Times New Roman"/>
          <w:b/>
          <w:sz w:val="24"/>
          <w:szCs w:val="24"/>
        </w:rPr>
        <w:lastRenderedPageBreak/>
        <w:t xml:space="preserve">Tableau </w:t>
      </w:r>
      <w:r>
        <w:rPr>
          <w:rFonts w:ascii="Times New Roman" w:hAnsi="Times New Roman" w:cs="Times New Roman"/>
          <w:b/>
          <w:sz w:val="24"/>
          <w:szCs w:val="24"/>
        </w:rPr>
        <w:t xml:space="preserve">4 </w:t>
      </w:r>
      <w:r w:rsidRPr="00E97E3E">
        <w:rPr>
          <w:rFonts w:ascii="Times New Roman" w:hAnsi="Times New Roman" w:cs="Times New Roman"/>
          <w:b/>
          <w:sz w:val="24"/>
          <w:szCs w:val="24"/>
        </w:rPr>
        <w:t>:</w:t>
      </w:r>
      <w:r w:rsidRPr="00E97E3E">
        <w:rPr>
          <w:rFonts w:ascii="Times New Roman" w:hAnsi="Times New Roman" w:cs="Times New Roman"/>
          <w:sz w:val="24"/>
          <w:szCs w:val="24"/>
        </w:rPr>
        <w:t xml:space="preserve"> Diamètre des zones d’inhibition (mm) des pommades formulées contre </w:t>
      </w:r>
      <w:r>
        <w:rPr>
          <w:rFonts w:ascii="Times New Roman" w:hAnsi="Times New Roman" w:cs="Times New Roman"/>
          <w:sz w:val="24"/>
          <w:szCs w:val="24"/>
        </w:rPr>
        <w:t>différentes souches microbiennes.</w:t>
      </w:r>
    </w:p>
    <w:p w:rsidR="00CD6DC0" w:rsidRDefault="00CD6DC0" w:rsidP="00CD6DC0">
      <w:pPr>
        <w:tabs>
          <w:tab w:val="left" w:pos="1999"/>
        </w:tabs>
        <w:spacing w:after="0" w:line="360" w:lineRule="auto"/>
        <w:rPr>
          <w:rStyle w:val="Lienhypertexte"/>
          <w:rFonts w:ascii="Times New Roman" w:hAnsi="Times New Roman" w:cs="Times New Roman"/>
          <w:color w:val="auto"/>
          <w:sz w:val="24"/>
          <w:szCs w:val="24"/>
          <w:u w:val="none"/>
        </w:rPr>
      </w:pPr>
    </w:p>
    <w:tbl>
      <w:tblPr>
        <w:tblStyle w:val="Grilledutableau"/>
        <w:tblW w:w="155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8"/>
        <w:gridCol w:w="692"/>
        <w:gridCol w:w="1580"/>
        <w:gridCol w:w="705"/>
        <w:gridCol w:w="850"/>
        <w:gridCol w:w="1685"/>
        <w:gridCol w:w="709"/>
        <w:gridCol w:w="850"/>
        <w:gridCol w:w="1701"/>
        <w:gridCol w:w="709"/>
        <w:gridCol w:w="850"/>
        <w:gridCol w:w="1560"/>
        <w:gridCol w:w="708"/>
        <w:gridCol w:w="851"/>
      </w:tblGrid>
      <w:tr w:rsidR="00CD6DC0" w:rsidRPr="00E45C88" w:rsidTr="004655E1">
        <w:trPr>
          <w:jc w:val="center"/>
        </w:trPr>
        <w:tc>
          <w:tcPr>
            <w:tcW w:w="2138" w:type="dxa"/>
            <w:vMerge w:val="restart"/>
            <w:tcBorders>
              <w:top w:val="single" w:sz="4" w:space="0" w:color="auto"/>
              <w:right w:val="single" w:sz="4" w:space="0" w:color="auto"/>
            </w:tcBorders>
          </w:tcPr>
          <w:p w:rsidR="00CD6DC0" w:rsidRPr="00944CCF" w:rsidRDefault="00CD6DC0" w:rsidP="004655E1">
            <w:pPr>
              <w:spacing w:line="360" w:lineRule="auto"/>
              <w:rPr>
                <w:rStyle w:val="Lienhypertexte"/>
                <w:rFonts w:ascii="Times New Roman" w:hAnsi="Times New Roman" w:cs="Times New Roman"/>
                <w:b/>
                <w:color w:val="auto"/>
                <w:sz w:val="24"/>
                <w:szCs w:val="24"/>
                <w:u w:val="none"/>
              </w:rPr>
            </w:pPr>
            <w:r w:rsidRPr="00944CCF">
              <w:rPr>
                <w:rStyle w:val="Lienhypertexte"/>
                <w:rFonts w:ascii="Times New Roman" w:hAnsi="Times New Roman" w:cs="Times New Roman"/>
                <w:b/>
                <w:color w:val="auto"/>
                <w:sz w:val="24"/>
                <w:szCs w:val="24"/>
                <w:u w:val="none"/>
              </w:rPr>
              <w:t>Microorganismes</w:t>
            </w:r>
          </w:p>
        </w:tc>
        <w:tc>
          <w:tcPr>
            <w:tcW w:w="692" w:type="dxa"/>
            <w:tcBorders>
              <w:top w:val="single" w:sz="4" w:space="0" w:color="auto"/>
              <w:left w:val="single" w:sz="4" w:space="0" w:color="auto"/>
              <w:bottom w:val="single" w:sz="4" w:space="0" w:color="auto"/>
              <w:right w:val="single" w:sz="4" w:space="0" w:color="auto"/>
            </w:tcBorders>
            <w:vAlign w:val="center"/>
          </w:tcPr>
          <w:p w:rsidR="00CD6DC0" w:rsidRPr="00E45C88" w:rsidRDefault="00CD6DC0" w:rsidP="004655E1">
            <w:pPr>
              <w:spacing w:line="360" w:lineRule="auto"/>
              <w:jc w:val="center"/>
              <w:rPr>
                <w:rStyle w:val="Lienhypertexte"/>
                <w:rFonts w:ascii="Times New Roman" w:hAnsi="Times New Roman" w:cs="Times New Roman"/>
                <w:b/>
                <w:color w:val="auto"/>
                <w:sz w:val="24"/>
                <w:szCs w:val="24"/>
                <w:u w:val="none"/>
              </w:rPr>
            </w:pPr>
          </w:p>
        </w:tc>
        <w:tc>
          <w:tcPr>
            <w:tcW w:w="3135" w:type="dxa"/>
            <w:gridSpan w:val="3"/>
            <w:tcBorders>
              <w:top w:val="single" w:sz="4" w:space="0" w:color="auto"/>
              <w:left w:val="single" w:sz="4" w:space="0" w:color="auto"/>
              <w:bottom w:val="single" w:sz="4" w:space="0" w:color="auto"/>
              <w:right w:val="single" w:sz="4" w:space="0" w:color="auto"/>
            </w:tcBorders>
            <w:vAlign w:val="center"/>
          </w:tcPr>
          <w:p w:rsidR="00CD6DC0" w:rsidRPr="00785795" w:rsidRDefault="00CD6DC0" w:rsidP="004655E1">
            <w:pPr>
              <w:spacing w:line="360" w:lineRule="auto"/>
              <w:jc w:val="center"/>
              <w:rPr>
                <w:rStyle w:val="Lienhypertexte"/>
                <w:rFonts w:ascii="Times New Roman" w:hAnsi="Times New Roman" w:cs="Times New Roman"/>
                <w:b/>
                <w:color w:val="auto"/>
                <w:sz w:val="24"/>
                <w:szCs w:val="24"/>
                <w:u w:val="none"/>
              </w:rPr>
            </w:pPr>
            <w:proofErr w:type="spellStart"/>
            <w:r w:rsidRPr="00785795">
              <w:rPr>
                <w:rStyle w:val="Lienhypertexte"/>
                <w:rFonts w:ascii="Times New Roman" w:hAnsi="Times New Roman" w:cs="Times New Roman"/>
                <w:b/>
                <w:i/>
                <w:color w:val="auto"/>
                <w:sz w:val="24"/>
                <w:szCs w:val="24"/>
                <w:u w:val="none"/>
              </w:rPr>
              <w:t>Malassezia</w:t>
            </w:r>
            <w:proofErr w:type="spellEnd"/>
            <w:r w:rsidRPr="00785795">
              <w:rPr>
                <w:rStyle w:val="Lienhypertexte"/>
                <w:rFonts w:ascii="Times New Roman" w:hAnsi="Times New Roman" w:cs="Times New Roman"/>
                <w:b/>
                <w:i/>
                <w:color w:val="auto"/>
                <w:sz w:val="24"/>
                <w:szCs w:val="24"/>
                <w:u w:val="none"/>
              </w:rPr>
              <w:t xml:space="preserve"> </w:t>
            </w:r>
            <w:proofErr w:type="spellStart"/>
            <w:r w:rsidRPr="00785795">
              <w:rPr>
                <w:rStyle w:val="Lienhypertexte"/>
                <w:rFonts w:ascii="Times New Roman" w:hAnsi="Times New Roman" w:cs="Times New Roman"/>
                <w:b/>
                <w:i/>
                <w:color w:val="auto"/>
                <w:sz w:val="24"/>
                <w:szCs w:val="24"/>
                <w:u w:val="none"/>
              </w:rPr>
              <w:t>furfur</w:t>
            </w:r>
            <w:proofErr w:type="spellEnd"/>
          </w:p>
        </w:tc>
        <w:tc>
          <w:tcPr>
            <w:tcW w:w="3244" w:type="dxa"/>
            <w:gridSpan w:val="3"/>
            <w:tcBorders>
              <w:top w:val="single" w:sz="4" w:space="0" w:color="auto"/>
              <w:left w:val="single" w:sz="4" w:space="0" w:color="auto"/>
              <w:bottom w:val="single" w:sz="4" w:space="0" w:color="auto"/>
              <w:right w:val="single" w:sz="4" w:space="0" w:color="auto"/>
            </w:tcBorders>
            <w:vAlign w:val="center"/>
          </w:tcPr>
          <w:p w:rsidR="00CD6DC0" w:rsidRPr="00785795" w:rsidRDefault="00CD6DC0" w:rsidP="004655E1">
            <w:pPr>
              <w:spacing w:line="360" w:lineRule="auto"/>
              <w:jc w:val="center"/>
              <w:rPr>
                <w:rStyle w:val="Lienhypertexte"/>
                <w:rFonts w:ascii="Times New Roman" w:hAnsi="Times New Roman" w:cs="Times New Roman"/>
                <w:b/>
                <w:color w:val="auto"/>
                <w:sz w:val="24"/>
                <w:szCs w:val="24"/>
                <w:u w:val="none"/>
              </w:rPr>
            </w:pPr>
            <w:r w:rsidRPr="00785795">
              <w:rPr>
                <w:rStyle w:val="Lienhypertexte"/>
                <w:rFonts w:ascii="Times New Roman" w:hAnsi="Times New Roman" w:cs="Times New Roman"/>
                <w:b/>
                <w:i/>
                <w:color w:val="auto"/>
                <w:sz w:val="24"/>
                <w:szCs w:val="24"/>
                <w:u w:val="none"/>
              </w:rPr>
              <w:t xml:space="preserve">Trichophyton </w:t>
            </w:r>
            <w:proofErr w:type="spellStart"/>
            <w:r w:rsidRPr="00785795">
              <w:rPr>
                <w:rStyle w:val="Lienhypertexte"/>
                <w:rFonts w:ascii="Times New Roman" w:hAnsi="Times New Roman" w:cs="Times New Roman"/>
                <w:b/>
                <w:i/>
                <w:color w:val="auto"/>
                <w:sz w:val="24"/>
                <w:szCs w:val="24"/>
                <w:u w:val="none"/>
              </w:rPr>
              <w:t>rubrum</w:t>
            </w:r>
            <w:proofErr w:type="spellEnd"/>
          </w:p>
        </w:tc>
        <w:tc>
          <w:tcPr>
            <w:tcW w:w="3260" w:type="dxa"/>
            <w:gridSpan w:val="3"/>
            <w:tcBorders>
              <w:top w:val="single" w:sz="4" w:space="0" w:color="auto"/>
              <w:left w:val="single" w:sz="4" w:space="0" w:color="auto"/>
              <w:bottom w:val="single" w:sz="4" w:space="0" w:color="auto"/>
              <w:right w:val="single" w:sz="4" w:space="0" w:color="auto"/>
            </w:tcBorders>
            <w:vAlign w:val="center"/>
          </w:tcPr>
          <w:p w:rsidR="00CD6DC0" w:rsidRPr="00785795" w:rsidRDefault="00CD6DC0" w:rsidP="004655E1">
            <w:pPr>
              <w:spacing w:line="360" w:lineRule="auto"/>
              <w:jc w:val="center"/>
              <w:rPr>
                <w:rStyle w:val="Lienhypertexte"/>
                <w:rFonts w:ascii="Times New Roman" w:hAnsi="Times New Roman" w:cs="Times New Roman"/>
                <w:b/>
                <w:color w:val="auto"/>
                <w:sz w:val="24"/>
                <w:szCs w:val="24"/>
                <w:u w:val="none"/>
              </w:rPr>
            </w:pPr>
            <w:proofErr w:type="spellStart"/>
            <w:r w:rsidRPr="00785795">
              <w:rPr>
                <w:rStyle w:val="Lienhypertexte"/>
                <w:rFonts w:ascii="Times New Roman" w:hAnsi="Times New Roman" w:cs="Times New Roman"/>
                <w:b/>
                <w:i/>
                <w:color w:val="auto"/>
                <w:sz w:val="24"/>
                <w:szCs w:val="24"/>
                <w:u w:val="none"/>
              </w:rPr>
              <w:t>Microsporum</w:t>
            </w:r>
            <w:proofErr w:type="spellEnd"/>
            <w:r w:rsidRPr="00785795">
              <w:rPr>
                <w:rStyle w:val="Lienhypertexte"/>
                <w:rFonts w:ascii="Times New Roman" w:hAnsi="Times New Roman" w:cs="Times New Roman"/>
                <w:b/>
                <w:i/>
                <w:color w:val="auto"/>
                <w:sz w:val="24"/>
                <w:szCs w:val="24"/>
                <w:u w:val="none"/>
              </w:rPr>
              <w:t xml:space="preserve"> </w:t>
            </w:r>
            <w:proofErr w:type="spellStart"/>
            <w:r w:rsidRPr="00785795">
              <w:rPr>
                <w:rStyle w:val="Lienhypertexte"/>
                <w:rFonts w:ascii="Times New Roman" w:hAnsi="Times New Roman" w:cs="Times New Roman"/>
                <w:b/>
                <w:i/>
                <w:color w:val="auto"/>
                <w:sz w:val="24"/>
                <w:szCs w:val="24"/>
                <w:u w:val="none"/>
              </w:rPr>
              <w:t>canis</w:t>
            </w:r>
            <w:proofErr w:type="spellEnd"/>
          </w:p>
        </w:tc>
        <w:tc>
          <w:tcPr>
            <w:tcW w:w="3119" w:type="dxa"/>
            <w:gridSpan w:val="3"/>
            <w:tcBorders>
              <w:top w:val="single" w:sz="4" w:space="0" w:color="auto"/>
              <w:left w:val="single" w:sz="4" w:space="0" w:color="auto"/>
              <w:bottom w:val="single" w:sz="4" w:space="0" w:color="auto"/>
            </w:tcBorders>
          </w:tcPr>
          <w:p w:rsidR="00CD6DC0" w:rsidRPr="00785795" w:rsidRDefault="00CD6DC0" w:rsidP="004655E1">
            <w:pPr>
              <w:spacing w:line="360" w:lineRule="auto"/>
              <w:jc w:val="center"/>
              <w:rPr>
                <w:rStyle w:val="Lienhypertexte"/>
                <w:rFonts w:ascii="Times New Roman" w:hAnsi="Times New Roman" w:cs="Times New Roman"/>
                <w:b/>
                <w:color w:val="auto"/>
                <w:sz w:val="24"/>
                <w:szCs w:val="24"/>
                <w:u w:val="none"/>
              </w:rPr>
            </w:pPr>
            <w:r w:rsidRPr="00785795">
              <w:rPr>
                <w:rStyle w:val="Lienhypertexte"/>
                <w:rFonts w:ascii="Times New Roman" w:hAnsi="Times New Roman" w:cs="Times New Roman"/>
                <w:b/>
                <w:i/>
                <w:color w:val="auto"/>
                <w:sz w:val="24"/>
                <w:szCs w:val="24"/>
                <w:u w:val="none"/>
              </w:rPr>
              <w:t>Staphylococcus aureus</w:t>
            </w:r>
          </w:p>
        </w:tc>
      </w:tr>
      <w:tr w:rsidR="00CD6DC0" w:rsidRPr="00E45C88" w:rsidTr="004655E1">
        <w:trPr>
          <w:trHeight w:val="152"/>
          <w:jc w:val="center"/>
        </w:trPr>
        <w:tc>
          <w:tcPr>
            <w:tcW w:w="2138" w:type="dxa"/>
            <w:vMerge/>
            <w:tcBorders>
              <w:bottom w:val="single" w:sz="4" w:space="0" w:color="auto"/>
              <w:right w:val="single" w:sz="4" w:space="0" w:color="auto"/>
            </w:tcBorders>
            <w:vAlign w:val="center"/>
          </w:tcPr>
          <w:p w:rsidR="00CD6DC0" w:rsidRPr="00E45C88" w:rsidRDefault="00CD6DC0" w:rsidP="004655E1">
            <w:pPr>
              <w:spacing w:line="360" w:lineRule="auto"/>
              <w:jc w:val="center"/>
              <w:rPr>
                <w:rFonts w:ascii="Times New Roman" w:hAnsi="Times New Roman" w:cs="Times New Roman"/>
                <w:b/>
                <w:sz w:val="24"/>
                <w:szCs w:val="24"/>
              </w:rPr>
            </w:pPr>
          </w:p>
        </w:tc>
        <w:tc>
          <w:tcPr>
            <w:tcW w:w="692" w:type="dxa"/>
            <w:tcBorders>
              <w:top w:val="single" w:sz="4" w:space="0" w:color="auto"/>
              <w:left w:val="single" w:sz="4" w:space="0" w:color="auto"/>
              <w:bottom w:val="single" w:sz="4" w:space="0" w:color="auto"/>
              <w:right w:val="single" w:sz="4" w:space="0" w:color="auto"/>
            </w:tcBorders>
            <w:vAlign w:val="bottom"/>
          </w:tcPr>
          <w:p w:rsidR="00CD6DC0" w:rsidRPr="00E45C88" w:rsidRDefault="00CD6DC0" w:rsidP="004655E1">
            <w:pPr>
              <w:spacing w:line="360" w:lineRule="auto"/>
              <w:jc w:val="center"/>
              <w:rPr>
                <w:rStyle w:val="Lienhypertexte"/>
                <w:rFonts w:ascii="Times New Roman" w:hAnsi="Times New Roman" w:cs="Times New Roman"/>
                <w:b/>
                <w:color w:val="auto"/>
                <w:sz w:val="24"/>
                <w:szCs w:val="24"/>
                <w:u w:val="none"/>
              </w:rPr>
            </w:pPr>
            <w:r w:rsidRPr="00E45C88">
              <w:rPr>
                <w:rStyle w:val="Lienhypertexte"/>
                <w:rFonts w:ascii="Times New Roman" w:hAnsi="Times New Roman" w:cs="Times New Roman"/>
                <w:b/>
                <w:color w:val="auto"/>
                <w:sz w:val="24"/>
                <w:szCs w:val="24"/>
                <w:u w:val="none"/>
              </w:rPr>
              <w:t>N</w:t>
            </w:r>
          </w:p>
        </w:tc>
        <w:tc>
          <w:tcPr>
            <w:tcW w:w="1580" w:type="dxa"/>
            <w:tcBorders>
              <w:top w:val="single" w:sz="4" w:space="0" w:color="auto"/>
              <w:left w:val="single" w:sz="4" w:space="0" w:color="auto"/>
              <w:bottom w:val="single" w:sz="4" w:space="0" w:color="auto"/>
            </w:tcBorders>
            <w:vAlign w:val="bottom"/>
          </w:tcPr>
          <w:p w:rsidR="00CD6DC0" w:rsidRPr="00E45C88" w:rsidRDefault="00CD6DC0" w:rsidP="004655E1">
            <w:pPr>
              <w:spacing w:line="360" w:lineRule="auto"/>
              <w:jc w:val="center"/>
              <w:rPr>
                <w:rStyle w:val="Lienhypertexte"/>
                <w:rFonts w:ascii="Times New Roman" w:hAnsi="Times New Roman" w:cs="Times New Roman"/>
                <w:b/>
                <w:color w:val="auto"/>
                <w:sz w:val="24"/>
                <w:szCs w:val="24"/>
                <w:u w:val="none"/>
              </w:rPr>
            </w:pPr>
            <w:r w:rsidRPr="00E45C88">
              <w:rPr>
                <w:rStyle w:val="Lienhypertexte"/>
                <w:rFonts w:ascii="Times New Roman" w:hAnsi="Times New Roman" w:cs="Times New Roman"/>
                <w:b/>
                <w:color w:val="auto"/>
                <w:sz w:val="24"/>
                <w:szCs w:val="24"/>
                <w:u w:val="none"/>
              </w:rPr>
              <w:t>m ± s</w:t>
            </w:r>
          </w:p>
        </w:tc>
        <w:tc>
          <w:tcPr>
            <w:tcW w:w="705" w:type="dxa"/>
            <w:tcBorders>
              <w:top w:val="single" w:sz="4" w:space="0" w:color="auto"/>
              <w:bottom w:val="single" w:sz="4" w:space="0" w:color="auto"/>
            </w:tcBorders>
            <w:vAlign w:val="bottom"/>
          </w:tcPr>
          <w:p w:rsidR="00CD6DC0" w:rsidRPr="00E45C88" w:rsidRDefault="00CD6DC0" w:rsidP="004655E1">
            <w:pPr>
              <w:spacing w:line="360" w:lineRule="auto"/>
              <w:jc w:val="center"/>
              <w:rPr>
                <w:rStyle w:val="Lienhypertexte"/>
                <w:rFonts w:ascii="Times New Roman" w:hAnsi="Times New Roman" w:cs="Times New Roman"/>
                <w:b/>
                <w:color w:val="auto"/>
                <w:sz w:val="24"/>
                <w:szCs w:val="24"/>
                <w:u w:val="none"/>
              </w:rPr>
            </w:pPr>
            <w:r w:rsidRPr="00E45C88">
              <w:rPr>
                <w:rStyle w:val="Lienhypertexte"/>
                <w:rFonts w:ascii="Times New Roman" w:hAnsi="Times New Roman" w:cs="Times New Roman"/>
                <w:b/>
                <w:color w:val="auto"/>
                <w:sz w:val="24"/>
                <w:szCs w:val="24"/>
                <w:u w:val="none"/>
              </w:rPr>
              <w:t>min</w:t>
            </w:r>
          </w:p>
        </w:tc>
        <w:tc>
          <w:tcPr>
            <w:tcW w:w="850" w:type="dxa"/>
            <w:tcBorders>
              <w:top w:val="single" w:sz="4" w:space="0" w:color="auto"/>
              <w:bottom w:val="single" w:sz="4" w:space="0" w:color="auto"/>
              <w:right w:val="single" w:sz="4" w:space="0" w:color="auto"/>
            </w:tcBorders>
            <w:vAlign w:val="bottom"/>
          </w:tcPr>
          <w:p w:rsidR="00CD6DC0" w:rsidRPr="00E45C88" w:rsidRDefault="00CD6DC0" w:rsidP="004655E1">
            <w:pPr>
              <w:spacing w:line="360" w:lineRule="auto"/>
              <w:jc w:val="center"/>
              <w:rPr>
                <w:rStyle w:val="Lienhypertexte"/>
                <w:rFonts w:ascii="Times New Roman" w:hAnsi="Times New Roman" w:cs="Times New Roman"/>
                <w:b/>
                <w:color w:val="auto"/>
                <w:sz w:val="24"/>
                <w:szCs w:val="24"/>
                <w:u w:val="none"/>
              </w:rPr>
            </w:pPr>
            <w:r w:rsidRPr="00E45C88">
              <w:rPr>
                <w:rStyle w:val="Lienhypertexte"/>
                <w:rFonts w:ascii="Times New Roman" w:hAnsi="Times New Roman" w:cs="Times New Roman"/>
                <w:b/>
                <w:color w:val="auto"/>
                <w:sz w:val="24"/>
                <w:szCs w:val="24"/>
                <w:u w:val="none"/>
              </w:rPr>
              <w:t>Max</w:t>
            </w:r>
          </w:p>
        </w:tc>
        <w:tc>
          <w:tcPr>
            <w:tcW w:w="1685" w:type="dxa"/>
            <w:tcBorders>
              <w:top w:val="single" w:sz="4" w:space="0" w:color="auto"/>
              <w:left w:val="single" w:sz="4" w:space="0" w:color="auto"/>
              <w:bottom w:val="single" w:sz="4" w:space="0" w:color="auto"/>
            </w:tcBorders>
            <w:vAlign w:val="bottom"/>
          </w:tcPr>
          <w:p w:rsidR="00CD6DC0" w:rsidRPr="00E45C88" w:rsidRDefault="00CD6DC0" w:rsidP="004655E1">
            <w:pPr>
              <w:spacing w:line="360" w:lineRule="auto"/>
              <w:jc w:val="center"/>
              <w:rPr>
                <w:rStyle w:val="Lienhypertexte"/>
                <w:rFonts w:ascii="Times New Roman" w:hAnsi="Times New Roman" w:cs="Times New Roman"/>
                <w:b/>
                <w:color w:val="auto"/>
                <w:sz w:val="24"/>
                <w:szCs w:val="24"/>
                <w:u w:val="none"/>
              </w:rPr>
            </w:pPr>
            <w:r w:rsidRPr="00E45C88">
              <w:rPr>
                <w:rStyle w:val="Lienhypertexte"/>
                <w:rFonts w:ascii="Times New Roman" w:hAnsi="Times New Roman" w:cs="Times New Roman"/>
                <w:b/>
                <w:color w:val="auto"/>
                <w:sz w:val="24"/>
                <w:szCs w:val="24"/>
                <w:u w:val="none"/>
              </w:rPr>
              <w:t>m ± s</w:t>
            </w:r>
          </w:p>
        </w:tc>
        <w:tc>
          <w:tcPr>
            <w:tcW w:w="709" w:type="dxa"/>
            <w:tcBorders>
              <w:top w:val="single" w:sz="4" w:space="0" w:color="auto"/>
              <w:bottom w:val="single" w:sz="4" w:space="0" w:color="auto"/>
            </w:tcBorders>
            <w:vAlign w:val="bottom"/>
          </w:tcPr>
          <w:p w:rsidR="00CD6DC0" w:rsidRPr="00E45C88" w:rsidRDefault="00CD6DC0" w:rsidP="004655E1">
            <w:pPr>
              <w:spacing w:line="360" w:lineRule="auto"/>
              <w:jc w:val="center"/>
              <w:rPr>
                <w:rStyle w:val="Lienhypertexte"/>
                <w:rFonts w:ascii="Times New Roman" w:hAnsi="Times New Roman" w:cs="Times New Roman"/>
                <w:b/>
                <w:color w:val="auto"/>
                <w:sz w:val="24"/>
                <w:szCs w:val="24"/>
                <w:u w:val="none"/>
              </w:rPr>
            </w:pPr>
            <w:r w:rsidRPr="00E45C88">
              <w:rPr>
                <w:rStyle w:val="Lienhypertexte"/>
                <w:rFonts w:ascii="Times New Roman" w:hAnsi="Times New Roman" w:cs="Times New Roman"/>
                <w:b/>
                <w:color w:val="auto"/>
                <w:sz w:val="24"/>
                <w:szCs w:val="24"/>
                <w:u w:val="none"/>
              </w:rPr>
              <w:t>min</w:t>
            </w:r>
          </w:p>
        </w:tc>
        <w:tc>
          <w:tcPr>
            <w:tcW w:w="850" w:type="dxa"/>
            <w:tcBorders>
              <w:top w:val="single" w:sz="4" w:space="0" w:color="auto"/>
              <w:bottom w:val="single" w:sz="4" w:space="0" w:color="auto"/>
              <w:right w:val="single" w:sz="4" w:space="0" w:color="auto"/>
            </w:tcBorders>
            <w:vAlign w:val="bottom"/>
          </w:tcPr>
          <w:p w:rsidR="00CD6DC0" w:rsidRPr="00E45C88" w:rsidRDefault="00CD6DC0" w:rsidP="004655E1">
            <w:pPr>
              <w:spacing w:line="360" w:lineRule="auto"/>
              <w:jc w:val="center"/>
              <w:rPr>
                <w:rStyle w:val="Lienhypertexte"/>
                <w:rFonts w:ascii="Times New Roman" w:hAnsi="Times New Roman" w:cs="Times New Roman"/>
                <w:b/>
                <w:color w:val="auto"/>
                <w:sz w:val="24"/>
                <w:szCs w:val="24"/>
                <w:u w:val="none"/>
              </w:rPr>
            </w:pPr>
            <w:r w:rsidRPr="00E45C88">
              <w:rPr>
                <w:rStyle w:val="Lienhypertexte"/>
                <w:rFonts w:ascii="Times New Roman" w:hAnsi="Times New Roman" w:cs="Times New Roman"/>
                <w:b/>
                <w:color w:val="auto"/>
                <w:sz w:val="24"/>
                <w:szCs w:val="24"/>
                <w:u w:val="none"/>
              </w:rPr>
              <w:t>max</w:t>
            </w:r>
          </w:p>
        </w:tc>
        <w:tc>
          <w:tcPr>
            <w:tcW w:w="1701" w:type="dxa"/>
            <w:tcBorders>
              <w:top w:val="single" w:sz="4" w:space="0" w:color="auto"/>
              <w:left w:val="single" w:sz="4" w:space="0" w:color="auto"/>
              <w:bottom w:val="single" w:sz="4" w:space="0" w:color="auto"/>
            </w:tcBorders>
            <w:vAlign w:val="bottom"/>
          </w:tcPr>
          <w:p w:rsidR="00CD6DC0" w:rsidRPr="00E45C88" w:rsidRDefault="00CD6DC0" w:rsidP="004655E1">
            <w:pPr>
              <w:spacing w:line="360" w:lineRule="auto"/>
              <w:jc w:val="center"/>
              <w:rPr>
                <w:rStyle w:val="Lienhypertexte"/>
                <w:rFonts w:ascii="Times New Roman" w:hAnsi="Times New Roman" w:cs="Times New Roman"/>
                <w:b/>
                <w:color w:val="auto"/>
                <w:sz w:val="24"/>
                <w:szCs w:val="24"/>
                <w:u w:val="none"/>
              </w:rPr>
            </w:pPr>
            <w:r w:rsidRPr="00E45C88">
              <w:rPr>
                <w:rStyle w:val="Lienhypertexte"/>
                <w:rFonts w:ascii="Times New Roman" w:hAnsi="Times New Roman" w:cs="Times New Roman"/>
                <w:b/>
                <w:color w:val="auto"/>
                <w:sz w:val="24"/>
                <w:szCs w:val="24"/>
                <w:u w:val="none"/>
              </w:rPr>
              <w:t>m ± s</w:t>
            </w:r>
          </w:p>
        </w:tc>
        <w:tc>
          <w:tcPr>
            <w:tcW w:w="709" w:type="dxa"/>
            <w:tcBorders>
              <w:top w:val="single" w:sz="4" w:space="0" w:color="auto"/>
              <w:bottom w:val="single" w:sz="4" w:space="0" w:color="auto"/>
            </w:tcBorders>
            <w:vAlign w:val="bottom"/>
          </w:tcPr>
          <w:p w:rsidR="00CD6DC0" w:rsidRPr="00E45C88" w:rsidRDefault="00CD6DC0" w:rsidP="004655E1">
            <w:pPr>
              <w:spacing w:line="360" w:lineRule="auto"/>
              <w:jc w:val="center"/>
              <w:rPr>
                <w:rStyle w:val="Lienhypertexte"/>
                <w:rFonts w:ascii="Times New Roman" w:hAnsi="Times New Roman" w:cs="Times New Roman"/>
                <w:b/>
                <w:color w:val="auto"/>
                <w:sz w:val="24"/>
                <w:szCs w:val="24"/>
                <w:u w:val="none"/>
              </w:rPr>
            </w:pPr>
            <w:r w:rsidRPr="00E45C88">
              <w:rPr>
                <w:rStyle w:val="Lienhypertexte"/>
                <w:rFonts w:ascii="Times New Roman" w:hAnsi="Times New Roman" w:cs="Times New Roman"/>
                <w:b/>
                <w:color w:val="auto"/>
                <w:sz w:val="24"/>
                <w:szCs w:val="24"/>
                <w:u w:val="none"/>
              </w:rPr>
              <w:t>min</w:t>
            </w:r>
          </w:p>
        </w:tc>
        <w:tc>
          <w:tcPr>
            <w:tcW w:w="850" w:type="dxa"/>
            <w:tcBorders>
              <w:top w:val="single" w:sz="4" w:space="0" w:color="auto"/>
              <w:bottom w:val="single" w:sz="4" w:space="0" w:color="auto"/>
              <w:right w:val="single" w:sz="4" w:space="0" w:color="auto"/>
            </w:tcBorders>
            <w:vAlign w:val="bottom"/>
          </w:tcPr>
          <w:p w:rsidR="00CD6DC0" w:rsidRPr="00E45C88" w:rsidRDefault="00CD6DC0" w:rsidP="004655E1">
            <w:pPr>
              <w:spacing w:line="360" w:lineRule="auto"/>
              <w:jc w:val="center"/>
              <w:rPr>
                <w:rStyle w:val="Lienhypertexte"/>
                <w:rFonts w:ascii="Times New Roman" w:hAnsi="Times New Roman" w:cs="Times New Roman"/>
                <w:b/>
                <w:color w:val="auto"/>
                <w:sz w:val="24"/>
                <w:szCs w:val="24"/>
                <w:u w:val="none"/>
              </w:rPr>
            </w:pPr>
            <w:r w:rsidRPr="00E45C88">
              <w:rPr>
                <w:rStyle w:val="Lienhypertexte"/>
                <w:rFonts w:ascii="Times New Roman" w:hAnsi="Times New Roman" w:cs="Times New Roman"/>
                <w:b/>
                <w:color w:val="auto"/>
                <w:sz w:val="24"/>
                <w:szCs w:val="24"/>
                <w:u w:val="none"/>
              </w:rPr>
              <w:t>max</w:t>
            </w:r>
          </w:p>
        </w:tc>
        <w:tc>
          <w:tcPr>
            <w:tcW w:w="1560" w:type="dxa"/>
            <w:tcBorders>
              <w:top w:val="single" w:sz="4" w:space="0" w:color="auto"/>
              <w:left w:val="single" w:sz="4" w:space="0" w:color="auto"/>
              <w:bottom w:val="single" w:sz="4" w:space="0" w:color="auto"/>
            </w:tcBorders>
            <w:vAlign w:val="bottom"/>
          </w:tcPr>
          <w:p w:rsidR="00CD6DC0" w:rsidRPr="00E45C88" w:rsidRDefault="00CD6DC0" w:rsidP="004655E1">
            <w:pPr>
              <w:spacing w:line="360" w:lineRule="auto"/>
              <w:jc w:val="center"/>
              <w:rPr>
                <w:rStyle w:val="Lienhypertexte"/>
                <w:rFonts w:ascii="Times New Roman" w:hAnsi="Times New Roman" w:cs="Times New Roman"/>
                <w:b/>
                <w:color w:val="auto"/>
                <w:sz w:val="24"/>
                <w:szCs w:val="24"/>
                <w:u w:val="none"/>
              </w:rPr>
            </w:pPr>
            <w:r w:rsidRPr="00E45C88">
              <w:rPr>
                <w:rStyle w:val="Lienhypertexte"/>
                <w:rFonts w:ascii="Times New Roman" w:hAnsi="Times New Roman" w:cs="Times New Roman"/>
                <w:b/>
                <w:color w:val="auto"/>
                <w:sz w:val="24"/>
                <w:szCs w:val="24"/>
                <w:u w:val="none"/>
              </w:rPr>
              <w:t>m ± s</w:t>
            </w:r>
          </w:p>
        </w:tc>
        <w:tc>
          <w:tcPr>
            <w:tcW w:w="708" w:type="dxa"/>
            <w:tcBorders>
              <w:top w:val="single" w:sz="4" w:space="0" w:color="auto"/>
              <w:bottom w:val="single" w:sz="4" w:space="0" w:color="auto"/>
            </w:tcBorders>
            <w:vAlign w:val="bottom"/>
          </w:tcPr>
          <w:p w:rsidR="00CD6DC0" w:rsidRPr="00E45C88" w:rsidRDefault="00CD6DC0" w:rsidP="004655E1">
            <w:pPr>
              <w:spacing w:line="360" w:lineRule="auto"/>
              <w:jc w:val="center"/>
              <w:rPr>
                <w:rStyle w:val="Lienhypertexte"/>
                <w:rFonts w:ascii="Times New Roman" w:hAnsi="Times New Roman" w:cs="Times New Roman"/>
                <w:b/>
                <w:color w:val="auto"/>
                <w:sz w:val="24"/>
                <w:szCs w:val="24"/>
                <w:u w:val="none"/>
              </w:rPr>
            </w:pPr>
            <w:r w:rsidRPr="00E45C88">
              <w:rPr>
                <w:rStyle w:val="Lienhypertexte"/>
                <w:rFonts w:ascii="Times New Roman" w:hAnsi="Times New Roman" w:cs="Times New Roman"/>
                <w:b/>
                <w:color w:val="auto"/>
                <w:sz w:val="24"/>
                <w:szCs w:val="24"/>
                <w:u w:val="none"/>
              </w:rPr>
              <w:t>min</w:t>
            </w:r>
          </w:p>
        </w:tc>
        <w:tc>
          <w:tcPr>
            <w:tcW w:w="851" w:type="dxa"/>
            <w:tcBorders>
              <w:top w:val="single" w:sz="4" w:space="0" w:color="auto"/>
              <w:bottom w:val="single" w:sz="4" w:space="0" w:color="auto"/>
            </w:tcBorders>
            <w:vAlign w:val="bottom"/>
          </w:tcPr>
          <w:p w:rsidR="00CD6DC0" w:rsidRPr="00E45C88" w:rsidRDefault="00CD6DC0" w:rsidP="004655E1">
            <w:pPr>
              <w:spacing w:line="360" w:lineRule="auto"/>
              <w:jc w:val="center"/>
              <w:rPr>
                <w:rStyle w:val="Lienhypertexte"/>
                <w:rFonts w:ascii="Times New Roman" w:hAnsi="Times New Roman" w:cs="Times New Roman"/>
                <w:b/>
                <w:color w:val="auto"/>
                <w:sz w:val="24"/>
                <w:szCs w:val="24"/>
                <w:u w:val="none"/>
              </w:rPr>
            </w:pPr>
            <w:r w:rsidRPr="00E45C88">
              <w:rPr>
                <w:rStyle w:val="Lienhypertexte"/>
                <w:rFonts w:ascii="Times New Roman" w:hAnsi="Times New Roman" w:cs="Times New Roman"/>
                <w:b/>
                <w:color w:val="auto"/>
                <w:sz w:val="24"/>
                <w:szCs w:val="24"/>
                <w:u w:val="none"/>
              </w:rPr>
              <w:t>max</w:t>
            </w:r>
          </w:p>
        </w:tc>
      </w:tr>
      <w:tr w:rsidR="00CD6DC0" w:rsidRPr="00E45C88" w:rsidTr="004655E1">
        <w:trPr>
          <w:jc w:val="center"/>
        </w:trPr>
        <w:tc>
          <w:tcPr>
            <w:tcW w:w="2138" w:type="dxa"/>
            <w:tcBorders>
              <w:top w:val="single" w:sz="4" w:space="0" w:color="auto"/>
              <w:right w:val="single" w:sz="4" w:space="0" w:color="auto"/>
            </w:tcBorders>
            <w:vAlign w:val="center"/>
          </w:tcPr>
          <w:p w:rsidR="00CD6DC0" w:rsidRPr="00E45C88" w:rsidRDefault="00CD6DC0" w:rsidP="004655E1">
            <w:pPr>
              <w:spacing w:line="360" w:lineRule="auto"/>
              <w:rPr>
                <w:rFonts w:ascii="Times New Roman" w:hAnsi="Times New Roman" w:cs="Times New Roman"/>
                <w:b/>
                <w:sz w:val="24"/>
                <w:szCs w:val="24"/>
              </w:rPr>
            </w:pPr>
            <w:r w:rsidRPr="00E45C88">
              <w:rPr>
                <w:rFonts w:ascii="Times New Roman" w:hAnsi="Times New Roman" w:cs="Times New Roman"/>
                <w:b/>
                <w:sz w:val="24"/>
                <w:szCs w:val="24"/>
              </w:rPr>
              <w:t>PT</w:t>
            </w:r>
          </w:p>
        </w:tc>
        <w:tc>
          <w:tcPr>
            <w:tcW w:w="692" w:type="dxa"/>
            <w:tcBorders>
              <w:top w:val="single" w:sz="4" w:space="0" w:color="auto"/>
              <w:left w:val="single" w:sz="4" w:space="0" w:color="auto"/>
              <w:right w:val="single" w:sz="4" w:space="0" w:color="auto"/>
            </w:tcBorders>
            <w:vAlign w:val="bottom"/>
          </w:tcPr>
          <w:p w:rsidR="00CD6DC0" w:rsidRPr="00E45C88" w:rsidRDefault="00CD6DC0" w:rsidP="004655E1">
            <w:pPr>
              <w:spacing w:line="360" w:lineRule="auto"/>
              <w:jc w:val="center"/>
              <w:rPr>
                <w:rFonts w:ascii="Times New Roman" w:hAnsi="Times New Roman" w:cs="Times New Roman"/>
                <w:sz w:val="24"/>
                <w:szCs w:val="24"/>
              </w:rPr>
            </w:pPr>
            <w:r w:rsidRPr="00E45C88">
              <w:rPr>
                <w:rStyle w:val="Lienhypertexte"/>
                <w:rFonts w:ascii="Times New Roman" w:hAnsi="Times New Roman" w:cs="Times New Roman"/>
                <w:color w:val="auto"/>
                <w:sz w:val="24"/>
                <w:szCs w:val="24"/>
                <w:u w:val="none"/>
              </w:rPr>
              <w:t>3</w:t>
            </w:r>
          </w:p>
        </w:tc>
        <w:tc>
          <w:tcPr>
            <w:tcW w:w="1580" w:type="dxa"/>
            <w:tcBorders>
              <w:top w:val="single" w:sz="4" w:space="0" w:color="auto"/>
              <w:left w:val="single" w:sz="4" w:space="0" w:color="auto"/>
            </w:tcBorders>
            <w:vAlign w:val="center"/>
          </w:tcPr>
          <w:p w:rsidR="00CD6DC0" w:rsidRPr="00CA7035" w:rsidRDefault="00CD6DC0" w:rsidP="004655E1">
            <w:pPr>
              <w:spacing w:line="480" w:lineRule="auto"/>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2,0</w:t>
            </w:r>
            <w:r>
              <w:rPr>
                <w:rStyle w:val="Lienhypertexte"/>
                <w:rFonts w:ascii="Times New Roman" w:hAnsi="Times New Roman" w:cs="Times New Roman"/>
                <w:color w:val="auto"/>
                <w:sz w:val="24"/>
                <w:szCs w:val="24"/>
                <w:u w:val="none"/>
              </w:rPr>
              <w:t>1</w:t>
            </w:r>
            <w:r w:rsidRPr="00785795">
              <w:rPr>
                <w:rStyle w:val="Lienhypertexte"/>
                <w:rFonts w:ascii="Times New Roman" w:hAnsi="Times New Roman" w:cs="Times New Roman"/>
                <w:color w:val="auto"/>
                <w:sz w:val="24"/>
                <w:szCs w:val="24"/>
                <w:u w:val="none"/>
                <w:vertAlign w:val="superscript"/>
              </w:rPr>
              <w:t>a</w:t>
            </w:r>
            <w:r w:rsidRPr="00CA7035">
              <w:rPr>
                <w:rStyle w:val="Lienhypertexte"/>
                <w:rFonts w:ascii="Times New Roman" w:hAnsi="Times New Roman" w:cs="Times New Roman"/>
                <w:color w:val="auto"/>
                <w:sz w:val="24"/>
                <w:szCs w:val="24"/>
                <w:u w:val="none"/>
              </w:rPr>
              <w:t xml:space="preserve"> ±</w:t>
            </w:r>
            <w:r>
              <w:rPr>
                <w:rStyle w:val="Lienhypertexte"/>
                <w:rFonts w:ascii="Times New Roman" w:hAnsi="Times New Roman" w:cs="Times New Roman"/>
                <w:color w:val="auto"/>
                <w:sz w:val="24"/>
                <w:szCs w:val="24"/>
                <w:u w:val="none"/>
              </w:rPr>
              <w:t xml:space="preserve"> </w:t>
            </w:r>
            <w:r w:rsidRPr="00CA7035">
              <w:rPr>
                <w:rStyle w:val="Lienhypertexte"/>
                <w:rFonts w:ascii="Times New Roman" w:hAnsi="Times New Roman" w:cs="Times New Roman"/>
                <w:color w:val="auto"/>
                <w:sz w:val="24"/>
                <w:szCs w:val="24"/>
                <w:u w:val="none"/>
              </w:rPr>
              <w:t>0,1</w:t>
            </w:r>
          </w:p>
        </w:tc>
        <w:tc>
          <w:tcPr>
            <w:tcW w:w="705" w:type="dxa"/>
            <w:tcBorders>
              <w:top w:val="single" w:sz="4" w:space="0" w:color="auto"/>
            </w:tcBorders>
            <w:vAlign w:val="center"/>
          </w:tcPr>
          <w:p w:rsidR="00CD6DC0" w:rsidRPr="00CA7035" w:rsidRDefault="00CD6DC0" w:rsidP="004655E1">
            <w:pPr>
              <w:spacing w:line="480" w:lineRule="auto"/>
              <w:jc w:val="center"/>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2,1</w:t>
            </w:r>
          </w:p>
        </w:tc>
        <w:tc>
          <w:tcPr>
            <w:tcW w:w="850" w:type="dxa"/>
            <w:tcBorders>
              <w:top w:val="single" w:sz="4" w:space="0" w:color="auto"/>
              <w:right w:val="single" w:sz="4" w:space="0" w:color="auto"/>
            </w:tcBorders>
            <w:vAlign w:val="center"/>
          </w:tcPr>
          <w:p w:rsidR="00CD6DC0" w:rsidRPr="00CA7035" w:rsidRDefault="00CD6DC0" w:rsidP="004655E1">
            <w:pPr>
              <w:spacing w:line="480" w:lineRule="auto"/>
              <w:jc w:val="center"/>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1,9</w:t>
            </w:r>
          </w:p>
        </w:tc>
        <w:tc>
          <w:tcPr>
            <w:tcW w:w="1685" w:type="dxa"/>
            <w:tcBorders>
              <w:top w:val="single" w:sz="4" w:space="0" w:color="auto"/>
              <w:left w:val="single" w:sz="4" w:space="0" w:color="auto"/>
            </w:tcBorders>
          </w:tcPr>
          <w:p w:rsidR="00CD6DC0" w:rsidRPr="00CA7035" w:rsidRDefault="00CD6DC0" w:rsidP="004655E1">
            <w:pPr>
              <w:spacing w:line="480" w:lineRule="auto"/>
              <w:rPr>
                <w:rStyle w:val="Lienhypertexte"/>
                <w:rFonts w:ascii="Times New Roman" w:hAnsi="Times New Roman" w:cs="Times New Roman"/>
                <w:color w:val="auto"/>
                <w:sz w:val="24"/>
                <w:szCs w:val="24"/>
                <w:u w:val="none"/>
              </w:rPr>
            </w:pPr>
            <w:r>
              <w:rPr>
                <w:rStyle w:val="Lienhypertexte"/>
                <w:rFonts w:ascii="Times New Roman" w:hAnsi="Times New Roman" w:cs="Times New Roman"/>
                <w:color w:val="auto"/>
                <w:sz w:val="24"/>
                <w:szCs w:val="24"/>
                <w:u w:val="none"/>
              </w:rPr>
              <w:t>1,00</w:t>
            </w:r>
            <w:r w:rsidRPr="003E1FD6">
              <w:rPr>
                <w:rStyle w:val="Lienhypertexte"/>
                <w:rFonts w:ascii="Times New Roman" w:hAnsi="Times New Roman" w:cs="Times New Roman"/>
                <w:color w:val="auto"/>
                <w:sz w:val="24"/>
                <w:szCs w:val="24"/>
                <w:u w:val="none"/>
                <w:vertAlign w:val="superscript"/>
              </w:rPr>
              <w:t>a</w:t>
            </w:r>
            <w:r w:rsidRPr="00CA7035">
              <w:rPr>
                <w:rStyle w:val="Lienhypertexte"/>
                <w:rFonts w:ascii="Times New Roman" w:hAnsi="Times New Roman" w:cs="Times New Roman"/>
                <w:color w:val="auto"/>
                <w:sz w:val="24"/>
                <w:szCs w:val="24"/>
                <w:u w:val="none"/>
              </w:rPr>
              <w:t xml:space="preserve"> ±</w:t>
            </w:r>
            <w:r>
              <w:rPr>
                <w:rStyle w:val="Lienhypertexte"/>
                <w:rFonts w:ascii="Times New Roman" w:hAnsi="Times New Roman" w:cs="Times New Roman"/>
                <w:color w:val="auto"/>
                <w:sz w:val="24"/>
                <w:szCs w:val="24"/>
                <w:u w:val="none"/>
              </w:rPr>
              <w:t xml:space="preserve"> </w:t>
            </w:r>
            <w:r w:rsidRPr="00CA7035">
              <w:rPr>
                <w:rStyle w:val="Lienhypertexte"/>
                <w:rFonts w:ascii="Times New Roman" w:hAnsi="Times New Roman" w:cs="Times New Roman"/>
                <w:color w:val="auto"/>
                <w:sz w:val="24"/>
                <w:szCs w:val="24"/>
                <w:u w:val="none"/>
              </w:rPr>
              <w:t>0,0</w:t>
            </w:r>
            <w:r>
              <w:rPr>
                <w:rStyle w:val="Lienhypertexte"/>
                <w:rFonts w:ascii="Times New Roman" w:hAnsi="Times New Roman" w:cs="Times New Roman"/>
                <w:color w:val="auto"/>
                <w:sz w:val="24"/>
                <w:szCs w:val="24"/>
                <w:u w:val="none"/>
              </w:rPr>
              <w:t>5</w:t>
            </w:r>
          </w:p>
        </w:tc>
        <w:tc>
          <w:tcPr>
            <w:tcW w:w="709" w:type="dxa"/>
            <w:tcBorders>
              <w:top w:val="single" w:sz="4" w:space="0" w:color="auto"/>
            </w:tcBorders>
          </w:tcPr>
          <w:p w:rsidR="00CD6DC0" w:rsidRPr="00CA7035" w:rsidRDefault="00CD6DC0" w:rsidP="004655E1">
            <w:pPr>
              <w:spacing w:line="480" w:lineRule="auto"/>
              <w:jc w:val="center"/>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1,0</w:t>
            </w:r>
            <w:r>
              <w:rPr>
                <w:rStyle w:val="Lienhypertexte"/>
                <w:rFonts w:ascii="Times New Roman" w:hAnsi="Times New Roman" w:cs="Times New Roman"/>
                <w:color w:val="auto"/>
                <w:sz w:val="24"/>
                <w:szCs w:val="24"/>
                <w:u w:val="none"/>
              </w:rPr>
              <w:t>0</w:t>
            </w:r>
          </w:p>
        </w:tc>
        <w:tc>
          <w:tcPr>
            <w:tcW w:w="850" w:type="dxa"/>
            <w:tcBorders>
              <w:top w:val="single" w:sz="4" w:space="0" w:color="auto"/>
              <w:right w:val="single" w:sz="4" w:space="0" w:color="auto"/>
            </w:tcBorders>
          </w:tcPr>
          <w:p w:rsidR="00CD6DC0" w:rsidRPr="00CA7035" w:rsidRDefault="00CD6DC0" w:rsidP="004655E1">
            <w:pPr>
              <w:spacing w:line="480" w:lineRule="auto"/>
              <w:jc w:val="center"/>
              <w:rPr>
                <w:rStyle w:val="Lienhypertexte"/>
                <w:rFonts w:ascii="Times New Roman" w:hAnsi="Times New Roman" w:cs="Times New Roman"/>
                <w:color w:val="auto"/>
                <w:sz w:val="24"/>
                <w:szCs w:val="24"/>
                <w:u w:val="none"/>
              </w:rPr>
            </w:pPr>
            <w:r>
              <w:rPr>
                <w:rStyle w:val="Lienhypertexte"/>
                <w:rFonts w:ascii="Times New Roman" w:hAnsi="Times New Roman" w:cs="Times New Roman"/>
                <w:color w:val="auto"/>
                <w:sz w:val="24"/>
                <w:szCs w:val="24"/>
                <w:u w:val="none"/>
              </w:rPr>
              <w:t>0,8</w:t>
            </w:r>
          </w:p>
        </w:tc>
        <w:tc>
          <w:tcPr>
            <w:tcW w:w="1701" w:type="dxa"/>
            <w:tcBorders>
              <w:top w:val="single" w:sz="4" w:space="0" w:color="auto"/>
              <w:left w:val="single" w:sz="4" w:space="0" w:color="auto"/>
            </w:tcBorders>
          </w:tcPr>
          <w:p w:rsidR="00CD6DC0" w:rsidRPr="00CA7035" w:rsidRDefault="00CD6DC0" w:rsidP="004655E1">
            <w:pPr>
              <w:spacing w:line="480" w:lineRule="auto"/>
              <w:rPr>
                <w:rStyle w:val="Lienhypertexte"/>
                <w:rFonts w:ascii="Times New Roman" w:hAnsi="Times New Roman" w:cs="Times New Roman"/>
                <w:color w:val="auto"/>
                <w:sz w:val="24"/>
                <w:szCs w:val="24"/>
                <w:u w:val="none"/>
              </w:rPr>
            </w:pPr>
            <w:r w:rsidRPr="00181F87">
              <w:rPr>
                <w:rStyle w:val="Lienhypertexte"/>
                <w:rFonts w:ascii="Times New Roman" w:hAnsi="Times New Roman" w:cs="Times New Roman"/>
                <w:color w:val="auto"/>
                <w:sz w:val="24"/>
                <w:szCs w:val="24"/>
                <w:u w:val="none"/>
              </w:rPr>
              <w:t>1,00</w:t>
            </w:r>
            <w:r w:rsidRPr="003E1FD6">
              <w:rPr>
                <w:rStyle w:val="Lienhypertexte"/>
                <w:rFonts w:ascii="Times New Roman" w:hAnsi="Times New Roman" w:cs="Times New Roman"/>
                <w:color w:val="auto"/>
                <w:sz w:val="24"/>
                <w:szCs w:val="24"/>
                <w:u w:val="none"/>
                <w:vertAlign w:val="superscript"/>
              </w:rPr>
              <w:t>a</w:t>
            </w:r>
            <w:r w:rsidRPr="00181F87">
              <w:rPr>
                <w:rStyle w:val="Lienhypertexte"/>
                <w:rFonts w:ascii="Times New Roman" w:hAnsi="Times New Roman" w:cs="Times New Roman"/>
                <w:color w:val="auto"/>
                <w:sz w:val="24"/>
                <w:szCs w:val="24"/>
                <w:u w:val="none"/>
              </w:rPr>
              <w:t xml:space="preserve"> </w:t>
            </w:r>
            <w:r w:rsidRPr="00CA7035">
              <w:rPr>
                <w:rStyle w:val="Lienhypertexte"/>
                <w:rFonts w:ascii="Times New Roman" w:hAnsi="Times New Roman" w:cs="Times New Roman"/>
                <w:color w:val="auto"/>
                <w:sz w:val="24"/>
                <w:szCs w:val="24"/>
                <w:u w:val="none"/>
              </w:rPr>
              <w:t>±</w:t>
            </w:r>
            <w:r>
              <w:rPr>
                <w:rStyle w:val="Lienhypertexte"/>
                <w:rFonts w:ascii="Times New Roman" w:hAnsi="Times New Roman" w:cs="Times New Roman"/>
                <w:color w:val="auto"/>
                <w:sz w:val="24"/>
                <w:szCs w:val="24"/>
                <w:u w:val="none"/>
              </w:rPr>
              <w:t xml:space="preserve"> </w:t>
            </w:r>
            <w:r w:rsidRPr="00CA7035">
              <w:rPr>
                <w:rStyle w:val="Lienhypertexte"/>
                <w:rFonts w:ascii="Times New Roman" w:hAnsi="Times New Roman" w:cs="Times New Roman"/>
                <w:color w:val="auto"/>
                <w:sz w:val="24"/>
                <w:szCs w:val="24"/>
                <w:u w:val="none"/>
              </w:rPr>
              <w:t>0,0</w:t>
            </w:r>
            <w:r>
              <w:rPr>
                <w:rStyle w:val="Lienhypertexte"/>
                <w:rFonts w:ascii="Times New Roman" w:hAnsi="Times New Roman" w:cs="Times New Roman"/>
                <w:color w:val="auto"/>
                <w:sz w:val="24"/>
                <w:szCs w:val="24"/>
                <w:u w:val="none"/>
              </w:rPr>
              <w:t>5</w:t>
            </w:r>
          </w:p>
        </w:tc>
        <w:tc>
          <w:tcPr>
            <w:tcW w:w="709" w:type="dxa"/>
            <w:tcBorders>
              <w:top w:val="single" w:sz="4" w:space="0" w:color="auto"/>
            </w:tcBorders>
          </w:tcPr>
          <w:p w:rsidR="00CD6DC0" w:rsidRPr="00CA7035" w:rsidRDefault="00CD6DC0" w:rsidP="004655E1">
            <w:pPr>
              <w:spacing w:line="480" w:lineRule="auto"/>
              <w:jc w:val="center"/>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1,0</w:t>
            </w:r>
          </w:p>
        </w:tc>
        <w:tc>
          <w:tcPr>
            <w:tcW w:w="850" w:type="dxa"/>
            <w:tcBorders>
              <w:top w:val="single" w:sz="4" w:space="0" w:color="auto"/>
              <w:right w:val="single" w:sz="4" w:space="0" w:color="auto"/>
            </w:tcBorders>
          </w:tcPr>
          <w:p w:rsidR="00CD6DC0" w:rsidRPr="00CA7035" w:rsidRDefault="00CD6DC0" w:rsidP="004655E1">
            <w:pPr>
              <w:spacing w:line="480" w:lineRule="auto"/>
              <w:jc w:val="center"/>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0,8</w:t>
            </w:r>
          </w:p>
        </w:tc>
        <w:tc>
          <w:tcPr>
            <w:tcW w:w="1560" w:type="dxa"/>
            <w:tcBorders>
              <w:top w:val="single" w:sz="4" w:space="0" w:color="auto"/>
              <w:left w:val="single" w:sz="4" w:space="0" w:color="auto"/>
            </w:tcBorders>
          </w:tcPr>
          <w:p w:rsidR="00CD6DC0" w:rsidRPr="00CA7035" w:rsidRDefault="00CD6DC0" w:rsidP="004655E1">
            <w:pPr>
              <w:spacing w:line="480" w:lineRule="auto"/>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1,0</w:t>
            </w:r>
            <w:r>
              <w:rPr>
                <w:rStyle w:val="Lienhypertexte"/>
                <w:rFonts w:ascii="Times New Roman" w:hAnsi="Times New Roman" w:cs="Times New Roman"/>
                <w:color w:val="auto"/>
                <w:sz w:val="24"/>
                <w:szCs w:val="24"/>
                <w:u w:val="none"/>
              </w:rPr>
              <w:t>5</w:t>
            </w:r>
            <w:r w:rsidRPr="00A374DF">
              <w:rPr>
                <w:rStyle w:val="Lienhypertexte"/>
                <w:rFonts w:ascii="Times New Roman" w:hAnsi="Times New Roman" w:cs="Times New Roman"/>
                <w:color w:val="auto"/>
                <w:sz w:val="24"/>
                <w:szCs w:val="24"/>
                <w:u w:val="none"/>
                <w:vertAlign w:val="superscript"/>
              </w:rPr>
              <w:t xml:space="preserve">a </w:t>
            </w:r>
            <w:r w:rsidRPr="00CA7035">
              <w:rPr>
                <w:rStyle w:val="Lienhypertexte"/>
                <w:rFonts w:ascii="Times New Roman" w:hAnsi="Times New Roman" w:cs="Times New Roman"/>
                <w:color w:val="auto"/>
                <w:sz w:val="24"/>
                <w:szCs w:val="24"/>
                <w:u w:val="none"/>
              </w:rPr>
              <w:t>±</w:t>
            </w:r>
            <w:r>
              <w:rPr>
                <w:rStyle w:val="Lienhypertexte"/>
                <w:rFonts w:ascii="Times New Roman" w:hAnsi="Times New Roman" w:cs="Times New Roman"/>
                <w:color w:val="auto"/>
                <w:sz w:val="24"/>
                <w:szCs w:val="24"/>
                <w:u w:val="none"/>
              </w:rPr>
              <w:t xml:space="preserve"> 0,09</w:t>
            </w:r>
          </w:p>
        </w:tc>
        <w:tc>
          <w:tcPr>
            <w:tcW w:w="708" w:type="dxa"/>
            <w:tcBorders>
              <w:top w:val="single" w:sz="4" w:space="0" w:color="auto"/>
            </w:tcBorders>
          </w:tcPr>
          <w:p w:rsidR="00CD6DC0" w:rsidRPr="00CA7035" w:rsidRDefault="00CD6DC0" w:rsidP="004655E1">
            <w:pPr>
              <w:spacing w:line="480" w:lineRule="auto"/>
              <w:jc w:val="center"/>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1,1</w:t>
            </w:r>
          </w:p>
        </w:tc>
        <w:tc>
          <w:tcPr>
            <w:tcW w:w="851" w:type="dxa"/>
            <w:tcBorders>
              <w:top w:val="single" w:sz="4" w:space="0" w:color="auto"/>
            </w:tcBorders>
          </w:tcPr>
          <w:p w:rsidR="00CD6DC0" w:rsidRPr="00CA7035" w:rsidRDefault="00CD6DC0" w:rsidP="004655E1">
            <w:pPr>
              <w:spacing w:line="480" w:lineRule="auto"/>
              <w:jc w:val="center"/>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0,9</w:t>
            </w:r>
          </w:p>
        </w:tc>
      </w:tr>
      <w:tr w:rsidR="00CD6DC0" w:rsidRPr="00E45C88" w:rsidTr="004655E1">
        <w:trPr>
          <w:jc w:val="center"/>
        </w:trPr>
        <w:tc>
          <w:tcPr>
            <w:tcW w:w="2138" w:type="dxa"/>
            <w:tcBorders>
              <w:right w:val="single" w:sz="4" w:space="0" w:color="auto"/>
            </w:tcBorders>
            <w:vAlign w:val="center"/>
          </w:tcPr>
          <w:p w:rsidR="00CD6DC0" w:rsidRPr="00E45C88" w:rsidRDefault="00CD6DC0" w:rsidP="004655E1">
            <w:pPr>
              <w:spacing w:line="360" w:lineRule="auto"/>
              <w:rPr>
                <w:rFonts w:ascii="Times New Roman" w:hAnsi="Times New Roman" w:cs="Times New Roman"/>
                <w:b/>
                <w:sz w:val="24"/>
                <w:szCs w:val="24"/>
              </w:rPr>
            </w:pPr>
            <w:r w:rsidRPr="00E45C88">
              <w:rPr>
                <w:rStyle w:val="Lienhypertexte"/>
                <w:rFonts w:ascii="Times New Roman" w:hAnsi="Times New Roman" w:cs="Times New Roman"/>
                <w:b/>
                <w:color w:val="auto"/>
                <w:sz w:val="24"/>
                <w:szCs w:val="24"/>
                <w:u w:val="none"/>
              </w:rPr>
              <w:t>P1 (0,5%)</w:t>
            </w:r>
          </w:p>
        </w:tc>
        <w:tc>
          <w:tcPr>
            <w:tcW w:w="692" w:type="dxa"/>
            <w:tcBorders>
              <w:left w:val="single" w:sz="4" w:space="0" w:color="auto"/>
              <w:right w:val="single" w:sz="4" w:space="0" w:color="auto"/>
            </w:tcBorders>
            <w:vAlign w:val="bottom"/>
          </w:tcPr>
          <w:p w:rsidR="00CD6DC0" w:rsidRPr="00E45C88" w:rsidRDefault="00CD6DC0" w:rsidP="004655E1">
            <w:pPr>
              <w:spacing w:line="360" w:lineRule="auto"/>
              <w:jc w:val="center"/>
              <w:rPr>
                <w:rFonts w:ascii="Times New Roman" w:hAnsi="Times New Roman" w:cs="Times New Roman"/>
                <w:sz w:val="24"/>
                <w:szCs w:val="24"/>
              </w:rPr>
            </w:pPr>
            <w:r w:rsidRPr="00E45C88">
              <w:rPr>
                <w:rStyle w:val="Lienhypertexte"/>
                <w:rFonts w:ascii="Times New Roman" w:hAnsi="Times New Roman" w:cs="Times New Roman"/>
                <w:color w:val="auto"/>
                <w:sz w:val="24"/>
                <w:szCs w:val="24"/>
                <w:u w:val="none"/>
              </w:rPr>
              <w:t>3</w:t>
            </w:r>
          </w:p>
        </w:tc>
        <w:tc>
          <w:tcPr>
            <w:tcW w:w="1580" w:type="dxa"/>
            <w:tcBorders>
              <w:left w:val="single" w:sz="4" w:space="0" w:color="auto"/>
            </w:tcBorders>
          </w:tcPr>
          <w:p w:rsidR="00CD6DC0" w:rsidRPr="00CA7035" w:rsidRDefault="00CD6DC0" w:rsidP="004655E1">
            <w:pPr>
              <w:spacing w:line="480" w:lineRule="auto"/>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14,2</w:t>
            </w:r>
            <w:r>
              <w:rPr>
                <w:rStyle w:val="Lienhypertexte"/>
                <w:rFonts w:ascii="Times New Roman" w:hAnsi="Times New Roman" w:cs="Times New Roman"/>
                <w:color w:val="auto"/>
                <w:sz w:val="24"/>
                <w:szCs w:val="24"/>
                <w:u w:val="none"/>
              </w:rPr>
              <w:t>5</w:t>
            </w:r>
            <w:r w:rsidRPr="00785795">
              <w:rPr>
                <w:rStyle w:val="Lienhypertexte"/>
                <w:rFonts w:ascii="Times New Roman" w:hAnsi="Times New Roman" w:cs="Times New Roman"/>
                <w:color w:val="auto"/>
                <w:sz w:val="24"/>
                <w:szCs w:val="24"/>
                <w:u w:val="none"/>
                <w:vertAlign w:val="superscript"/>
              </w:rPr>
              <w:t>b</w:t>
            </w:r>
            <w:r w:rsidRPr="00CA7035">
              <w:rPr>
                <w:rStyle w:val="Lienhypertexte"/>
                <w:rFonts w:ascii="Times New Roman" w:hAnsi="Times New Roman" w:cs="Times New Roman"/>
                <w:color w:val="auto"/>
                <w:sz w:val="24"/>
                <w:szCs w:val="24"/>
                <w:u w:val="none"/>
              </w:rPr>
              <w:t xml:space="preserve"> ±</w:t>
            </w:r>
            <w:r>
              <w:rPr>
                <w:rStyle w:val="Lienhypertexte"/>
                <w:rFonts w:ascii="Times New Roman" w:hAnsi="Times New Roman" w:cs="Times New Roman"/>
                <w:color w:val="auto"/>
                <w:sz w:val="24"/>
                <w:szCs w:val="24"/>
                <w:u w:val="none"/>
              </w:rPr>
              <w:t xml:space="preserve"> 0,72</w:t>
            </w:r>
          </w:p>
        </w:tc>
        <w:tc>
          <w:tcPr>
            <w:tcW w:w="705" w:type="dxa"/>
          </w:tcPr>
          <w:p w:rsidR="00CD6DC0" w:rsidRPr="00CA7035" w:rsidRDefault="00CD6DC0" w:rsidP="004655E1">
            <w:pPr>
              <w:spacing w:line="480" w:lineRule="auto"/>
              <w:jc w:val="center"/>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14,9</w:t>
            </w:r>
          </w:p>
        </w:tc>
        <w:tc>
          <w:tcPr>
            <w:tcW w:w="850" w:type="dxa"/>
            <w:tcBorders>
              <w:right w:val="single" w:sz="4" w:space="0" w:color="auto"/>
            </w:tcBorders>
          </w:tcPr>
          <w:p w:rsidR="00CD6DC0" w:rsidRPr="00CA7035" w:rsidRDefault="00CD6DC0" w:rsidP="004655E1">
            <w:pPr>
              <w:spacing w:line="480" w:lineRule="auto"/>
              <w:jc w:val="center"/>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13,5</w:t>
            </w:r>
            <w:r>
              <w:rPr>
                <w:rStyle w:val="Lienhypertexte"/>
                <w:rFonts w:ascii="Times New Roman" w:hAnsi="Times New Roman" w:cs="Times New Roman"/>
                <w:color w:val="auto"/>
                <w:sz w:val="24"/>
                <w:szCs w:val="24"/>
                <w:u w:val="none"/>
              </w:rPr>
              <w:t>0</w:t>
            </w:r>
          </w:p>
        </w:tc>
        <w:tc>
          <w:tcPr>
            <w:tcW w:w="1685" w:type="dxa"/>
            <w:tcBorders>
              <w:left w:val="single" w:sz="4" w:space="0" w:color="auto"/>
            </w:tcBorders>
          </w:tcPr>
          <w:p w:rsidR="00CD6DC0" w:rsidRPr="00CA7035" w:rsidRDefault="00CD6DC0" w:rsidP="004655E1">
            <w:pPr>
              <w:spacing w:line="480" w:lineRule="auto"/>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13,5</w:t>
            </w:r>
            <w:r>
              <w:rPr>
                <w:rStyle w:val="Lienhypertexte"/>
                <w:rFonts w:ascii="Times New Roman" w:hAnsi="Times New Roman" w:cs="Times New Roman"/>
                <w:color w:val="auto"/>
                <w:sz w:val="24"/>
                <w:szCs w:val="24"/>
                <w:u w:val="none"/>
              </w:rPr>
              <w:t>4</w:t>
            </w:r>
            <w:r w:rsidRPr="003E1FD6">
              <w:rPr>
                <w:rStyle w:val="Lienhypertexte"/>
                <w:rFonts w:ascii="Times New Roman" w:hAnsi="Times New Roman" w:cs="Times New Roman"/>
                <w:color w:val="auto"/>
                <w:sz w:val="24"/>
                <w:szCs w:val="24"/>
                <w:u w:val="none"/>
                <w:vertAlign w:val="superscript"/>
              </w:rPr>
              <w:t>b</w:t>
            </w:r>
            <w:r w:rsidRPr="00CA7035">
              <w:rPr>
                <w:rStyle w:val="Lienhypertexte"/>
                <w:rFonts w:ascii="Times New Roman" w:hAnsi="Times New Roman" w:cs="Times New Roman"/>
                <w:color w:val="auto"/>
                <w:sz w:val="24"/>
                <w:szCs w:val="24"/>
                <w:u w:val="none"/>
              </w:rPr>
              <w:t xml:space="preserve"> ±</w:t>
            </w:r>
            <w:r>
              <w:rPr>
                <w:rStyle w:val="Lienhypertexte"/>
                <w:rFonts w:ascii="Times New Roman" w:hAnsi="Times New Roman" w:cs="Times New Roman"/>
                <w:color w:val="auto"/>
                <w:sz w:val="24"/>
                <w:szCs w:val="24"/>
                <w:u w:val="none"/>
              </w:rPr>
              <w:t xml:space="preserve"> </w:t>
            </w:r>
            <w:r w:rsidRPr="00CA7035">
              <w:rPr>
                <w:rStyle w:val="Lienhypertexte"/>
                <w:rFonts w:ascii="Times New Roman" w:hAnsi="Times New Roman" w:cs="Times New Roman"/>
                <w:color w:val="auto"/>
                <w:sz w:val="24"/>
                <w:szCs w:val="24"/>
                <w:u w:val="none"/>
              </w:rPr>
              <w:t>0</w:t>
            </w:r>
            <w:r>
              <w:rPr>
                <w:rStyle w:val="Lienhypertexte"/>
                <w:rFonts w:ascii="Times New Roman" w:hAnsi="Times New Roman" w:cs="Times New Roman"/>
                <w:color w:val="auto"/>
                <w:sz w:val="24"/>
                <w:szCs w:val="24"/>
                <w:u w:val="none"/>
              </w:rPr>
              <w:t>,60</w:t>
            </w:r>
          </w:p>
        </w:tc>
        <w:tc>
          <w:tcPr>
            <w:tcW w:w="709" w:type="dxa"/>
          </w:tcPr>
          <w:p w:rsidR="00CD6DC0" w:rsidRPr="00CA7035" w:rsidRDefault="00CD6DC0" w:rsidP="004655E1">
            <w:pPr>
              <w:spacing w:line="480" w:lineRule="auto"/>
              <w:jc w:val="center"/>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14,1</w:t>
            </w:r>
          </w:p>
        </w:tc>
        <w:tc>
          <w:tcPr>
            <w:tcW w:w="850" w:type="dxa"/>
            <w:tcBorders>
              <w:right w:val="single" w:sz="4" w:space="0" w:color="auto"/>
            </w:tcBorders>
          </w:tcPr>
          <w:p w:rsidR="00CD6DC0" w:rsidRPr="00CA7035" w:rsidRDefault="00CD6DC0" w:rsidP="004655E1">
            <w:pPr>
              <w:spacing w:line="480" w:lineRule="auto"/>
              <w:jc w:val="center"/>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12,9</w:t>
            </w:r>
            <w:r>
              <w:rPr>
                <w:rStyle w:val="Lienhypertexte"/>
                <w:rFonts w:ascii="Times New Roman" w:hAnsi="Times New Roman" w:cs="Times New Roman"/>
                <w:color w:val="auto"/>
                <w:sz w:val="24"/>
                <w:szCs w:val="24"/>
                <w:u w:val="none"/>
              </w:rPr>
              <w:t>0</w:t>
            </w:r>
          </w:p>
        </w:tc>
        <w:tc>
          <w:tcPr>
            <w:tcW w:w="1701" w:type="dxa"/>
            <w:tcBorders>
              <w:left w:val="single" w:sz="4" w:space="0" w:color="auto"/>
            </w:tcBorders>
          </w:tcPr>
          <w:p w:rsidR="00CD6DC0" w:rsidRPr="00CA7035" w:rsidRDefault="00CD6DC0" w:rsidP="004655E1">
            <w:pPr>
              <w:spacing w:line="480" w:lineRule="auto"/>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14,0</w:t>
            </w:r>
            <w:r>
              <w:rPr>
                <w:rStyle w:val="Lienhypertexte"/>
                <w:rFonts w:ascii="Times New Roman" w:hAnsi="Times New Roman" w:cs="Times New Roman"/>
                <w:color w:val="auto"/>
                <w:sz w:val="24"/>
                <w:szCs w:val="24"/>
                <w:u w:val="none"/>
              </w:rPr>
              <w:t>5</w:t>
            </w:r>
            <w:r w:rsidRPr="003E1FD6">
              <w:rPr>
                <w:rStyle w:val="Lienhypertexte"/>
                <w:rFonts w:ascii="Times New Roman" w:hAnsi="Times New Roman" w:cs="Times New Roman"/>
                <w:color w:val="auto"/>
                <w:sz w:val="24"/>
                <w:szCs w:val="24"/>
                <w:u w:val="none"/>
                <w:vertAlign w:val="superscript"/>
              </w:rPr>
              <w:t>b</w:t>
            </w:r>
            <w:r w:rsidRPr="00CA7035">
              <w:rPr>
                <w:rStyle w:val="Lienhypertexte"/>
                <w:rFonts w:ascii="Times New Roman" w:hAnsi="Times New Roman" w:cs="Times New Roman"/>
                <w:color w:val="auto"/>
                <w:sz w:val="24"/>
                <w:szCs w:val="24"/>
                <w:u w:val="none"/>
              </w:rPr>
              <w:t xml:space="preserve"> ±</w:t>
            </w:r>
            <w:r>
              <w:rPr>
                <w:rStyle w:val="Lienhypertexte"/>
                <w:rFonts w:ascii="Times New Roman" w:hAnsi="Times New Roman" w:cs="Times New Roman"/>
                <w:color w:val="auto"/>
                <w:sz w:val="24"/>
                <w:szCs w:val="24"/>
                <w:u w:val="none"/>
              </w:rPr>
              <w:t xml:space="preserve"> </w:t>
            </w:r>
            <w:r w:rsidRPr="00CA7035">
              <w:rPr>
                <w:rStyle w:val="Lienhypertexte"/>
                <w:rFonts w:ascii="Times New Roman" w:hAnsi="Times New Roman" w:cs="Times New Roman"/>
                <w:color w:val="auto"/>
                <w:sz w:val="24"/>
                <w:szCs w:val="24"/>
                <w:u w:val="none"/>
              </w:rPr>
              <w:t>0</w:t>
            </w:r>
            <w:r>
              <w:rPr>
                <w:rStyle w:val="Lienhypertexte"/>
                <w:rFonts w:ascii="Times New Roman" w:hAnsi="Times New Roman" w:cs="Times New Roman"/>
                <w:color w:val="auto"/>
                <w:sz w:val="24"/>
                <w:szCs w:val="24"/>
                <w:u w:val="none"/>
              </w:rPr>
              <w:t>,83</w:t>
            </w:r>
          </w:p>
        </w:tc>
        <w:tc>
          <w:tcPr>
            <w:tcW w:w="709" w:type="dxa"/>
          </w:tcPr>
          <w:p w:rsidR="00CD6DC0" w:rsidRPr="00CA7035" w:rsidRDefault="00CD6DC0" w:rsidP="004655E1">
            <w:pPr>
              <w:spacing w:line="480" w:lineRule="auto"/>
              <w:jc w:val="center"/>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14,8</w:t>
            </w:r>
          </w:p>
        </w:tc>
        <w:tc>
          <w:tcPr>
            <w:tcW w:w="850" w:type="dxa"/>
            <w:tcBorders>
              <w:right w:val="single" w:sz="4" w:space="0" w:color="auto"/>
            </w:tcBorders>
          </w:tcPr>
          <w:p w:rsidR="00CD6DC0" w:rsidRPr="00CA7035" w:rsidRDefault="00CD6DC0" w:rsidP="004655E1">
            <w:pPr>
              <w:spacing w:line="480" w:lineRule="auto"/>
              <w:jc w:val="center"/>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13,2</w:t>
            </w:r>
            <w:r>
              <w:rPr>
                <w:rStyle w:val="Lienhypertexte"/>
                <w:rFonts w:ascii="Times New Roman" w:hAnsi="Times New Roman" w:cs="Times New Roman"/>
                <w:color w:val="auto"/>
                <w:sz w:val="24"/>
                <w:szCs w:val="24"/>
                <w:u w:val="none"/>
              </w:rPr>
              <w:t>0</w:t>
            </w:r>
          </w:p>
        </w:tc>
        <w:tc>
          <w:tcPr>
            <w:tcW w:w="1560" w:type="dxa"/>
            <w:tcBorders>
              <w:left w:val="single" w:sz="4" w:space="0" w:color="auto"/>
            </w:tcBorders>
          </w:tcPr>
          <w:p w:rsidR="00CD6DC0" w:rsidRPr="00CA7035" w:rsidRDefault="00CD6DC0" w:rsidP="004655E1">
            <w:pPr>
              <w:spacing w:line="480" w:lineRule="auto"/>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13,1</w:t>
            </w:r>
            <w:r>
              <w:rPr>
                <w:rStyle w:val="Lienhypertexte"/>
                <w:rFonts w:ascii="Times New Roman" w:hAnsi="Times New Roman" w:cs="Times New Roman"/>
                <w:color w:val="auto"/>
                <w:sz w:val="24"/>
                <w:szCs w:val="24"/>
                <w:u w:val="none"/>
              </w:rPr>
              <w:t>3</w:t>
            </w:r>
            <w:r w:rsidRPr="00A374DF">
              <w:rPr>
                <w:rStyle w:val="Lienhypertexte"/>
                <w:rFonts w:ascii="Times New Roman" w:hAnsi="Times New Roman" w:cs="Times New Roman"/>
                <w:color w:val="auto"/>
                <w:sz w:val="24"/>
                <w:szCs w:val="24"/>
                <w:u w:val="none"/>
                <w:vertAlign w:val="superscript"/>
              </w:rPr>
              <w:t>b</w:t>
            </w:r>
            <w:r w:rsidRPr="00CA7035">
              <w:rPr>
                <w:rStyle w:val="Lienhypertexte"/>
                <w:rFonts w:ascii="Times New Roman" w:hAnsi="Times New Roman" w:cs="Times New Roman"/>
                <w:color w:val="auto"/>
                <w:sz w:val="24"/>
                <w:szCs w:val="24"/>
                <w:u w:val="none"/>
              </w:rPr>
              <w:t xml:space="preserve"> ±</w:t>
            </w:r>
            <w:r>
              <w:rPr>
                <w:rStyle w:val="Lienhypertexte"/>
                <w:rFonts w:ascii="Times New Roman" w:hAnsi="Times New Roman" w:cs="Times New Roman"/>
                <w:color w:val="auto"/>
                <w:sz w:val="24"/>
                <w:szCs w:val="24"/>
                <w:u w:val="none"/>
              </w:rPr>
              <w:t xml:space="preserve"> 0,52</w:t>
            </w:r>
          </w:p>
        </w:tc>
        <w:tc>
          <w:tcPr>
            <w:tcW w:w="708" w:type="dxa"/>
          </w:tcPr>
          <w:p w:rsidR="00CD6DC0" w:rsidRPr="00CA7035" w:rsidRDefault="00CD6DC0" w:rsidP="004655E1">
            <w:pPr>
              <w:spacing w:line="480" w:lineRule="auto"/>
              <w:jc w:val="center"/>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13,6</w:t>
            </w:r>
          </w:p>
        </w:tc>
        <w:tc>
          <w:tcPr>
            <w:tcW w:w="851" w:type="dxa"/>
          </w:tcPr>
          <w:p w:rsidR="00CD6DC0" w:rsidRPr="00CA7035" w:rsidRDefault="00CD6DC0" w:rsidP="004655E1">
            <w:pPr>
              <w:spacing w:line="480" w:lineRule="auto"/>
              <w:jc w:val="center"/>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12,6</w:t>
            </w:r>
            <w:r>
              <w:rPr>
                <w:rStyle w:val="Lienhypertexte"/>
                <w:rFonts w:ascii="Times New Roman" w:hAnsi="Times New Roman" w:cs="Times New Roman"/>
                <w:color w:val="auto"/>
                <w:sz w:val="24"/>
                <w:szCs w:val="24"/>
                <w:u w:val="none"/>
              </w:rPr>
              <w:t>0</w:t>
            </w:r>
          </w:p>
        </w:tc>
      </w:tr>
      <w:tr w:rsidR="00CD6DC0" w:rsidRPr="00E45C88" w:rsidTr="004655E1">
        <w:trPr>
          <w:jc w:val="center"/>
        </w:trPr>
        <w:tc>
          <w:tcPr>
            <w:tcW w:w="2138" w:type="dxa"/>
            <w:tcBorders>
              <w:right w:val="single" w:sz="4" w:space="0" w:color="auto"/>
            </w:tcBorders>
            <w:vAlign w:val="center"/>
          </w:tcPr>
          <w:p w:rsidR="00CD6DC0" w:rsidRPr="00E45C88" w:rsidRDefault="00CD6DC0" w:rsidP="004655E1">
            <w:pPr>
              <w:spacing w:line="360" w:lineRule="auto"/>
              <w:rPr>
                <w:rFonts w:ascii="Times New Roman" w:hAnsi="Times New Roman" w:cs="Times New Roman"/>
                <w:b/>
                <w:sz w:val="24"/>
                <w:szCs w:val="24"/>
              </w:rPr>
            </w:pPr>
            <w:r w:rsidRPr="00E45C88">
              <w:rPr>
                <w:rStyle w:val="Lienhypertexte"/>
                <w:rFonts w:ascii="Times New Roman" w:hAnsi="Times New Roman" w:cs="Times New Roman"/>
                <w:b/>
                <w:color w:val="auto"/>
                <w:sz w:val="24"/>
                <w:szCs w:val="24"/>
                <w:u w:val="none"/>
              </w:rPr>
              <w:t>P2 (1%)</w:t>
            </w:r>
          </w:p>
        </w:tc>
        <w:tc>
          <w:tcPr>
            <w:tcW w:w="692" w:type="dxa"/>
            <w:tcBorders>
              <w:left w:val="single" w:sz="4" w:space="0" w:color="auto"/>
              <w:right w:val="single" w:sz="4" w:space="0" w:color="auto"/>
            </w:tcBorders>
            <w:vAlign w:val="bottom"/>
          </w:tcPr>
          <w:p w:rsidR="00CD6DC0" w:rsidRPr="00E45C88" w:rsidRDefault="00CD6DC0" w:rsidP="004655E1">
            <w:pPr>
              <w:spacing w:line="360" w:lineRule="auto"/>
              <w:jc w:val="center"/>
              <w:rPr>
                <w:rFonts w:ascii="Times New Roman" w:hAnsi="Times New Roman" w:cs="Times New Roman"/>
                <w:sz w:val="24"/>
                <w:szCs w:val="24"/>
              </w:rPr>
            </w:pPr>
            <w:r w:rsidRPr="00E45C88">
              <w:rPr>
                <w:rStyle w:val="Lienhypertexte"/>
                <w:rFonts w:ascii="Times New Roman" w:hAnsi="Times New Roman" w:cs="Times New Roman"/>
                <w:color w:val="auto"/>
                <w:sz w:val="24"/>
                <w:szCs w:val="24"/>
                <w:u w:val="none"/>
              </w:rPr>
              <w:t>3</w:t>
            </w:r>
          </w:p>
        </w:tc>
        <w:tc>
          <w:tcPr>
            <w:tcW w:w="1580" w:type="dxa"/>
            <w:tcBorders>
              <w:left w:val="single" w:sz="4" w:space="0" w:color="auto"/>
            </w:tcBorders>
          </w:tcPr>
          <w:p w:rsidR="00CD6DC0" w:rsidRPr="00CA7035" w:rsidRDefault="00CD6DC0" w:rsidP="004655E1">
            <w:pPr>
              <w:spacing w:line="480" w:lineRule="auto"/>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16,5</w:t>
            </w:r>
            <w:r>
              <w:rPr>
                <w:rStyle w:val="Lienhypertexte"/>
                <w:rFonts w:ascii="Times New Roman" w:hAnsi="Times New Roman" w:cs="Times New Roman"/>
                <w:color w:val="auto"/>
                <w:sz w:val="24"/>
                <w:szCs w:val="24"/>
                <w:u w:val="none"/>
              </w:rPr>
              <w:t>7</w:t>
            </w:r>
            <w:r w:rsidRPr="00785795">
              <w:rPr>
                <w:rStyle w:val="Lienhypertexte"/>
                <w:rFonts w:ascii="Times New Roman" w:hAnsi="Times New Roman" w:cs="Times New Roman"/>
                <w:color w:val="auto"/>
                <w:sz w:val="24"/>
                <w:szCs w:val="24"/>
                <w:u w:val="none"/>
                <w:vertAlign w:val="superscript"/>
              </w:rPr>
              <w:t>c</w:t>
            </w:r>
            <w:r>
              <w:rPr>
                <w:rStyle w:val="Lienhypertexte"/>
                <w:rFonts w:ascii="Times New Roman" w:hAnsi="Times New Roman" w:cs="Times New Roman"/>
                <w:color w:val="auto"/>
                <w:sz w:val="24"/>
                <w:szCs w:val="24"/>
                <w:u w:val="none"/>
              </w:rPr>
              <w:t xml:space="preserve"> ± 1,14</w:t>
            </w:r>
          </w:p>
        </w:tc>
        <w:tc>
          <w:tcPr>
            <w:tcW w:w="705" w:type="dxa"/>
          </w:tcPr>
          <w:p w:rsidR="00CD6DC0" w:rsidRPr="00CA7035" w:rsidRDefault="00CD6DC0" w:rsidP="004655E1">
            <w:pPr>
              <w:spacing w:line="480" w:lineRule="auto"/>
              <w:jc w:val="center"/>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17,6</w:t>
            </w:r>
          </w:p>
        </w:tc>
        <w:tc>
          <w:tcPr>
            <w:tcW w:w="850" w:type="dxa"/>
            <w:tcBorders>
              <w:right w:val="single" w:sz="4" w:space="0" w:color="auto"/>
            </w:tcBorders>
          </w:tcPr>
          <w:p w:rsidR="00CD6DC0" w:rsidRPr="00CA7035" w:rsidRDefault="00CD6DC0" w:rsidP="004655E1">
            <w:pPr>
              <w:spacing w:line="480" w:lineRule="auto"/>
              <w:jc w:val="center"/>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15,4</w:t>
            </w:r>
          </w:p>
        </w:tc>
        <w:tc>
          <w:tcPr>
            <w:tcW w:w="1685" w:type="dxa"/>
            <w:tcBorders>
              <w:left w:val="single" w:sz="4" w:space="0" w:color="auto"/>
            </w:tcBorders>
          </w:tcPr>
          <w:p w:rsidR="00CD6DC0" w:rsidRPr="00CA7035" w:rsidRDefault="00CD6DC0" w:rsidP="004655E1">
            <w:pPr>
              <w:spacing w:line="480" w:lineRule="auto"/>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15,2</w:t>
            </w:r>
            <w:r>
              <w:rPr>
                <w:rStyle w:val="Lienhypertexte"/>
                <w:rFonts w:ascii="Times New Roman" w:hAnsi="Times New Roman" w:cs="Times New Roman"/>
                <w:color w:val="auto"/>
                <w:sz w:val="24"/>
                <w:szCs w:val="24"/>
                <w:u w:val="none"/>
              </w:rPr>
              <w:t>2</w:t>
            </w:r>
            <w:r w:rsidRPr="003E1FD6">
              <w:rPr>
                <w:rStyle w:val="Lienhypertexte"/>
                <w:rFonts w:ascii="Times New Roman" w:hAnsi="Times New Roman" w:cs="Times New Roman"/>
                <w:color w:val="auto"/>
                <w:sz w:val="24"/>
                <w:szCs w:val="24"/>
                <w:u w:val="none"/>
                <w:vertAlign w:val="superscript"/>
              </w:rPr>
              <w:t>c</w:t>
            </w:r>
            <w:r>
              <w:rPr>
                <w:rStyle w:val="Lienhypertexte"/>
                <w:rFonts w:ascii="Times New Roman" w:hAnsi="Times New Roman" w:cs="Times New Roman"/>
                <w:color w:val="auto"/>
                <w:sz w:val="24"/>
                <w:szCs w:val="24"/>
                <w:u w:val="none"/>
              </w:rPr>
              <w:t xml:space="preserve"> ± 1,05</w:t>
            </w:r>
          </w:p>
        </w:tc>
        <w:tc>
          <w:tcPr>
            <w:tcW w:w="709" w:type="dxa"/>
          </w:tcPr>
          <w:p w:rsidR="00CD6DC0" w:rsidRPr="00CA7035" w:rsidRDefault="00CD6DC0" w:rsidP="004655E1">
            <w:pPr>
              <w:spacing w:line="480" w:lineRule="auto"/>
              <w:jc w:val="center"/>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16,2</w:t>
            </w:r>
          </w:p>
        </w:tc>
        <w:tc>
          <w:tcPr>
            <w:tcW w:w="850" w:type="dxa"/>
            <w:tcBorders>
              <w:right w:val="single" w:sz="4" w:space="0" w:color="auto"/>
            </w:tcBorders>
          </w:tcPr>
          <w:p w:rsidR="00CD6DC0" w:rsidRPr="00CA7035" w:rsidRDefault="00CD6DC0" w:rsidP="004655E1">
            <w:pPr>
              <w:spacing w:line="480" w:lineRule="auto"/>
              <w:jc w:val="center"/>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14,1</w:t>
            </w:r>
          </w:p>
        </w:tc>
        <w:tc>
          <w:tcPr>
            <w:tcW w:w="1701" w:type="dxa"/>
            <w:tcBorders>
              <w:left w:val="single" w:sz="4" w:space="0" w:color="auto"/>
            </w:tcBorders>
          </w:tcPr>
          <w:p w:rsidR="00CD6DC0" w:rsidRPr="00CA7035" w:rsidRDefault="00CD6DC0" w:rsidP="004655E1">
            <w:pPr>
              <w:spacing w:line="480" w:lineRule="auto"/>
              <w:rPr>
                <w:rStyle w:val="Lienhypertexte"/>
                <w:rFonts w:ascii="Times New Roman" w:hAnsi="Times New Roman" w:cs="Times New Roman"/>
                <w:color w:val="auto"/>
                <w:sz w:val="24"/>
                <w:szCs w:val="24"/>
                <w:u w:val="none"/>
              </w:rPr>
            </w:pPr>
            <w:r>
              <w:rPr>
                <w:rStyle w:val="Lienhypertexte"/>
                <w:rFonts w:ascii="Times New Roman" w:hAnsi="Times New Roman" w:cs="Times New Roman"/>
                <w:color w:val="auto"/>
                <w:sz w:val="24"/>
                <w:szCs w:val="24"/>
                <w:u w:val="none"/>
              </w:rPr>
              <w:t>16,24</w:t>
            </w:r>
            <w:r w:rsidRPr="003E1FD6">
              <w:rPr>
                <w:rStyle w:val="Lienhypertexte"/>
                <w:rFonts w:ascii="Times New Roman" w:hAnsi="Times New Roman" w:cs="Times New Roman"/>
                <w:color w:val="auto"/>
                <w:sz w:val="24"/>
                <w:szCs w:val="24"/>
                <w:u w:val="none"/>
                <w:vertAlign w:val="superscript"/>
              </w:rPr>
              <w:t>c</w:t>
            </w:r>
            <w:r>
              <w:rPr>
                <w:rStyle w:val="Lienhypertexte"/>
                <w:rFonts w:ascii="Times New Roman" w:hAnsi="Times New Roman" w:cs="Times New Roman"/>
                <w:color w:val="auto"/>
                <w:sz w:val="24"/>
                <w:szCs w:val="24"/>
                <w:u w:val="none"/>
              </w:rPr>
              <w:t xml:space="preserve"> ± 0,96</w:t>
            </w:r>
          </w:p>
        </w:tc>
        <w:tc>
          <w:tcPr>
            <w:tcW w:w="709" w:type="dxa"/>
          </w:tcPr>
          <w:p w:rsidR="00CD6DC0" w:rsidRPr="00CA7035" w:rsidRDefault="00CD6DC0" w:rsidP="004655E1">
            <w:pPr>
              <w:spacing w:line="480" w:lineRule="auto"/>
              <w:jc w:val="center"/>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17,0</w:t>
            </w:r>
          </w:p>
        </w:tc>
        <w:tc>
          <w:tcPr>
            <w:tcW w:w="850" w:type="dxa"/>
            <w:tcBorders>
              <w:right w:val="single" w:sz="4" w:space="0" w:color="auto"/>
            </w:tcBorders>
          </w:tcPr>
          <w:p w:rsidR="00CD6DC0" w:rsidRPr="00CA7035" w:rsidRDefault="00CD6DC0" w:rsidP="004655E1">
            <w:pPr>
              <w:spacing w:line="480" w:lineRule="auto"/>
              <w:jc w:val="center"/>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15,1</w:t>
            </w:r>
          </w:p>
        </w:tc>
        <w:tc>
          <w:tcPr>
            <w:tcW w:w="1560" w:type="dxa"/>
            <w:tcBorders>
              <w:left w:val="single" w:sz="4" w:space="0" w:color="auto"/>
            </w:tcBorders>
          </w:tcPr>
          <w:p w:rsidR="00CD6DC0" w:rsidRPr="00CA7035" w:rsidRDefault="00CD6DC0" w:rsidP="004655E1">
            <w:pPr>
              <w:spacing w:line="480" w:lineRule="auto"/>
              <w:jc w:val="center"/>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14,8</w:t>
            </w:r>
            <w:r>
              <w:rPr>
                <w:rStyle w:val="Lienhypertexte"/>
                <w:rFonts w:ascii="Times New Roman" w:hAnsi="Times New Roman" w:cs="Times New Roman"/>
                <w:color w:val="auto"/>
                <w:sz w:val="24"/>
                <w:szCs w:val="24"/>
                <w:u w:val="none"/>
              </w:rPr>
              <w:t>1</w:t>
            </w:r>
            <w:r w:rsidRPr="00A374DF">
              <w:rPr>
                <w:rStyle w:val="Lienhypertexte"/>
                <w:rFonts w:ascii="Times New Roman" w:hAnsi="Times New Roman" w:cs="Times New Roman"/>
                <w:color w:val="auto"/>
                <w:sz w:val="24"/>
                <w:szCs w:val="24"/>
                <w:u w:val="none"/>
                <w:vertAlign w:val="superscript"/>
              </w:rPr>
              <w:t>b</w:t>
            </w:r>
            <w:r>
              <w:rPr>
                <w:rStyle w:val="Lienhypertexte"/>
                <w:rFonts w:ascii="Times New Roman" w:hAnsi="Times New Roman" w:cs="Times New Roman"/>
                <w:color w:val="auto"/>
                <w:sz w:val="24"/>
                <w:szCs w:val="24"/>
                <w:u w:val="none"/>
              </w:rPr>
              <w:t xml:space="preserve"> ± 0,88</w:t>
            </w:r>
          </w:p>
        </w:tc>
        <w:tc>
          <w:tcPr>
            <w:tcW w:w="708" w:type="dxa"/>
          </w:tcPr>
          <w:p w:rsidR="00CD6DC0" w:rsidRPr="00CA7035" w:rsidRDefault="00CD6DC0" w:rsidP="004655E1">
            <w:pPr>
              <w:spacing w:line="480" w:lineRule="auto"/>
              <w:jc w:val="center"/>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15,6</w:t>
            </w:r>
          </w:p>
        </w:tc>
        <w:tc>
          <w:tcPr>
            <w:tcW w:w="851" w:type="dxa"/>
          </w:tcPr>
          <w:p w:rsidR="00CD6DC0" w:rsidRPr="00CA7035" w:rsidRDefault="00CD6DC0" w:rsidP="004655E1">
            <w:pPr>
              <w:spacing w:line="480" w:lineRule="auto"/>
              <w:jc w:val="center"/>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13,9</w:t>
            </w:r>
          </w:p>
        </w:tc>
      </w:tr>
      <w:tr w:rsidR="00CD6DC0" w:rsidRPr="00E45C88" w:rsidTr="004655E1">
        <w:trPr>
          <w:jc w:val="center"/>
        </w:trPr>
        <w:tc>
          <w:tcPr>
            <w:tcW w:w="2138" w:type="dxa"/>
            <w:tcBorders>
              <w:bottom w:val="single" w:sz="4" w:space="0" w:color="auto"/>
              <w:right w:val="single" w:sz="4" w:space="0" w:color="auto"/>
            </w:tcBorders>
            <w:vAlign w:val="center"/>
          </w:tcPr>
          <w:p w:rsidR="00CD6DC0" w:rsidRPr="00E45C88" w:rsidRDefault="00CD6DC0" w:rsidP="004655E1">
            <w:pPr>
              <w:spacing w:line="360" w:lineRule="auto"/>
              <w:rPr>
                <w:rFonts w:ascii="Times New Roman" w:hAnsi="Times New Roman" w:cs="Times New Roman"/>
                <w:b/>
                <w:sz w:val="24"/>
                <w:szCs w:val="24"/>
              </w:rPr>
            </w:pPr>
            <w:r w:rsidRPr="00E45C88">
              <w:rPr>
                <w:rStyle w:val="Lienhypertexte"/>
                <w:rFonts w:ascii="Times New Roman" w:hAnsi="Times New Roman" w:cs="Times New Roman"/>
                <w:b/>
                <w:color w:val="auto"/>
                <w:sz w:val="24"/>
                <w:szCs w:val="24"/>
                <w:u w:val="none"/>
              </w:rPr>
              <w:t>P3 (2%)</w:t>
            </w:r>
          </w:p>
        </w:tc>
        <w:tc>
          <w:tcPr>
            <w:tcW w:w="692" w:type="dxa"/>
            <w:tcBorders>
              <w:left w:val="single" w:sz="4" w:space="0" w:color="auto"/>
              <w:bottom w:val="single" w:sz="4" w:space="0" w:color="auto"/>
              <w:right w:val="single" w:sz="4" w:space="0" w:color="auto"/>
            </w:tcBorders>
          </w:tcPr>
          <w:p w:rsidR="00CD6DC0" w:rsidRPr="00E45C88" w:rsidRDefault="00CD6DC0" w:rsidP="004655E1">
            <w:pPr>
              <w:spacing w:line="360" w:lineRule="auto"/>
              <w:jc w:val="center"/>
              <w:rPr>
                <w:rFonts w:ascii="Times New Roman" w:hAnsi="Times New Roman" w:cs="Times New Roman"/>
                <w:sz w:val="24"/>
                <w:szCs w:val="24"/>
              </w:rPr>
            </w:pPr>
            <w:r w:rsidRPr="00E45C88">
              <w:rPr>
                <w:rStyle w:val="Lienhypertexte"/>
                <w:rFonts w:ascii="Times New Roman" w:hAnsi="Times New Roman" w:cs="Times New Roman"/>
                <w:color w:val="auto"/>
                <w:sz w:val="24"/>
                <w:szCs w:val="24"/>
                <w:u w:val="none"/>
              </w:rPr>
              <w:t>3</w:t>
            </w:r>
          </w:p>
        </w:tc>
        <w:tc>
          <w:tcPr>
            <w:tcW w:w="1580" w:type="dxa"/>
            <w:tcBorders>
              <w:left w:val="single" w:sz="4" w:space="0" w:color="auto"/>
              <w:bottom w:val="single" w:sz="4" w:space="0" w:color="auto"/>
            </w:tcBorders>
          </w:tcPr>
          <w:p w:rsidR="00CD6DC0" w:rsidRPr="00CA7035" w:rsidRDefault="00CD6DC0" w:rsidP="004655E1">
            <w:pPr>
              <w:spacing w:line="480" w:lineRule="auto"/>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15,8</w:t>
            </w:r>
            <w:r>
              <w:rPr>
                <w:rStyle w:val="Lienhypertexte"/>
                <w:rFonts w:ascii="Times New Roman" w:hAnsi="Times New Roman" w:cs="Times New Roman"/>
                <w:color w:val="auto"/>
                <w:sz w:val="24"/>
                <w:szCs w:val="24"/>
                <w:u w:val="none"/>
              </w:rPr>
              <w:t>5</w:t>
            </w:r>
            <w:r w:rsidRPr="00785795">
              <w:rPr>
                <w:rStyle w:val="Lienhypertexte"/>
                <w:rFonts w:ascii="Times New Roman" w:hAnsi="Times New Roman" w:cs="Times New Roman"/>
                <w:color w:val="auto"/>
                <w:sz w:val="24"/>
                <w:szCs w:val="24"/>
                <w:u w:val="none"/>
                <w:vertAlign w:val="superscript"/>
              </w:rPr>
              <w:t>bc</w:t>
            </w:r>
            <w:r w:rsidRPr="00CA7035">
              <w:rPr>
                <w:rStyle w:val="Lienhypertexte"/>
                <w:rFonts w:ascii="Times New Roman" w:hAnsi="Times New Roman" w:cs="Times New Roman"/>
                <w:color w:val="auto"/>
                <w:sz w:val="24"/>
                <w:szCs w:val="24"/>
                <w:u w:val="none"/>
              </w:rPr>
              <w:t xml:space="preserve"> ±</w:t>
            </w:r>
            <w:r>
              <w:rPr>
                <w:rStyle w:val="Lienhypertexte"/>
                <w:rFonts w:ascii="Times New Roman" w:hAnsi="Times New Roman" w:cs="Times New Roman"/>
                <w:color w:val="auto"/>
                <w:sz w:val="24"/>
                <w:szCs w:val="24"/>
                <w:u w:val="none"/>
              </w:rPr>
              <w:t xml:space="preserve"> 0,83</w:t>
            </w:r>
          </w:p>
        </w:tc>
        <w:tc>
          <w:tcPr>
            <w:tcW w:w="705" w:type="dxa"/>
            <w:tcBorders>
              <w:bottom w:val="single" w:sz="4" w:space="0" w:color="auto"/>
            </w:tcBorders>
          </w:tcPr>
          <w:p w:rsidR="00CD6DC0" w:rsidRPr="00CA7035" w:rsidRDefault="00CD6DC0" w:rsidP="004655E1">
            <w:pPr>
              <w:spacing w:line="480" w:lineRule="auto"/>
              <w:jc w:val="center"/>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16,6</w:t>
            </w:r>
          </w:p>
        </w:tc>
        <w:tc>
          <w:tcPr>
            <w:tcW w:w="850" w:type="dxa"/>
            <w:tcBorders>
              <w:bottom w:val="single" w:sz="4" w:space="0" w:color="auto"/>
              <w:right w:val="single" w:sz="4" w:space="0" w:color="auto"/>
            </w:tcBorders>
          </w:tcPr>
          <w:p w:rsidR="00CD6DC0" w:rsidRPr="00CA7035" w:rsidRDefault="00CD6DC0" w:rsidP="004655E1">
            <w:pPr>
              <w:spacing w:line="480" w:lineRule="auto"/>
              <w:jc w:val="center"/>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15,0</w:t>
            </w:r>
            <w:r>
              <w:rPr>
                <w:rStyle w:val="Lienhypertexte"/>
                <w:rFonts w:ascii="Times New Roman" w:hAnsi="Times New Roman" w:cs="Times New Roman"/>
                <w:color w:val="auto"/>
                <w:sz w:val="24"/>
                <w:szCs w:val="24"/>
                <w:u w:val="none"/>
              </w:rPr>
              <w:t>0</w:t>
            </w:r>
          </w:p>
        </w:tc>
        <w:tc>
          <w:tcPr>
            <w:tcW w:w="1685" w:type="dxa"/>
            <w:tcBorders>
              <w:left w:val="single" w:sz="4" w:space="0" w:color="auto"/>
              <w:bottom w:val="single" w:sz="4" w:space="0" w:color="auto"/>
            </w:tcBorders>
          </w:tcPr>
          <w:p w:rsidR="00CD6DC0" w:rsidRPr="00CA7035" w:rsidRDefault="00CD6DC0" w:rsidP="004655E1">
            <w:pPr>
              <w:spacing w:line="480" w:lineRule="auto"/>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14,9</w:t>
            </w:r>
            <w:r>
              <w:rPr>
                <w:rStyle w:val="Lienhypertexte"/>
                <w:rFonts w:ascii="Times New Roman" w:hAnsi="Times New Roman" w:cs="Times New Roman"/>
                <w:color w:val="auto"/>
                <w:sz w:val="24"/>
                <w:szCs w:val="24"/>
                <w:u w:val="none"/>
              </w:rPr>
              <w:t>5</w:t>
            </w:r>
            <w:r w:rsidRPr="003E1FD6">
              <w:rPr>
                <w:rStyle w:val="Lienhypertexte"/>
                <w:rFonts w:ascii="Times New Roman" w:hAnsi="Times New Roman" w:cs="Times New Roman"/>
                <w:color w:val="auto"/>
                <w:sz w:val="24"/>
                <w:szCs w:val="24"/>
                <w:u w:val="none"/>
                <w:vertAlign w:val="superscript"/>
              </w:rPr>
              <w:t>bc</w:t>
            </w:r>
            <w:r w:rsidRPr="00CA7035">
              <w:rPr>
                <w:rStyle w:val="Lienhypertexte"/>
                <w:rFonts w:ascii="Times New Roman" w:hAnsi="Times New Roman" w:cs="Times New Roman"/>
                <w:color w:val="auto"/>
                <w:sz w:val="24"/>
                <w:szCs w:val="24"/>
                <w:u w:val="none"/>
              </w:rPr>
              <w:t xml:space="preserve"> ±</w:t>
            </w:r>
            <w:r>
              <w:rPr>
                <w:rStyle w:val="Lienhypertexte"/>
                <w:rFonts w:ascii="Times New Roman" w:hAnsi="Times New Roman" w:cs="Times New Roman"/>
                <w:color w:val="auto"/>
                <w:sz w:val="24"/>
                <w:szCs w:val="24"/>
                <w:u w:val="none"/>
              </w:rPr>
              <w:t xml:space="preserve"> 0,70</w:t>
            </w:r>
          </w:p>
        </w:tc>
        <w:tc>
          <w:tcPr>
            <w:tcW w:w="709" w:type="dxa"/>
            <w:tcBorders>
              <w:bottom w:val="single" w:sz="4" w:space="0" w:color="auto"/>
            </w:tcBorders>
          </w:tcPr>
          <w:p w:rsidR="00CD6DC0" w:rsidRPr="00CA7035" w:rsidRDefault="00CD6DC0" w:rsidP="004655E1">
            <w:pPr>
              <w:spacing w:line="480" w:lineRule="auto"/>
              <w:jc w:val="center"/>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15,6</w:t>
            </w:r>
          </w:p>
        </w:tc>
        <w:tc>
          <w:tcPr>
            <w:tcW w:w="850" w:type="dxa"/>
            <w:tcBorders>
              <w:bottom w:val="single" w:sz="4" w:space="0" w:color="auto"/>
              <w:right w:val="single" w:sz="4" w:space="0" w:color="auto"/>
            </w:tcBorders>
          </w:tcPr>
          <w:p w:rsidR="00CD6DC0" w:rsidRPr="00CA7035" w:rsidRDefault="00CD6DC0" w:rsidP="004655E1">
            <w:pPr>
              <w:spacing w:line="480" w:lineRule="auto"/>
              <w:jc w:val="center"/>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14,2</w:t>
            </w:r>
            <w:r>
              <w:rPr>
                <w:rStyle w:val="Lienhypertexte"/>
                <w:rFonts w:ascii="Times New Roman" w:hAnsi="Times New Roman" w:cs="Times New Roman"/>
                <w:color w:val="auto"/>
                <w:sz w:val="24"/>
                <w:szCs w:val="24"/>
                <w:u w:val="none"/>
              </w:rPr>
              <w:t>0</w:t>
            </w:r>
          </w:p>
        </w:tc>
        <w:tc>
          <w:tcPr>
            <w:tcW w:w="1701" w:type="dxa"/>
            <w:tcBorders>
              <w:left w:val="single" w:sz="4" w:space="0" w:color="auto"/>
              <w:bottom w:val="single" w:sz="4" w:space="0" w:color="auto"/>
            </w:tcBorders>
          </w:tcPr>
          <w:p w:rsidR="00CD6DC0" w:rsidRPr="00CA7035" w:rsidRDefault="00CD6DC0" w:rsidP="004655E1">
            <w:pPr>
              <w:spacing w:line="480" w:lineRule="auto"/>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15,5</w:t>
            </w:r>
            <w:r>
              <w:rPr>
                <w:rStyle w:val="Lienhypertexte"/>
                <w:rFonts w:ascii="Times New Roman" w:hAnsi="Times New Roman" w:cs="Times New Roman"/>
                <w:color w:val="auto"/>
                <w:sz w:val="24"/>
                <w:szCs w:val="24"/>
                <w:u w:val="none"/>
              </w:rPr>
              <w:t>4</w:t>
            </w:r>
            <w:r w:rsidRPr="003E1FD6">
              <w:rPr>
                <w:rStyle w:val="Lienhypertexte"/>
                <w:rFonts w:ascii="Times New Roman" w:hAnsi="Times New Roman" w:cs="Times New Roman"/>
                <w:color w:val="auto"/>
                <w:sz w:val="24"/>
                <w:szCs w:val="24"/>
                <w:u w:val="none"/>
                <w:vertAlign w:val="superscript"/>
              </w:rPr>
              <w:t>bc</w:t>
            </w:r>
            <w:r w:rsidRPr="00CA7035">
              <w:rPr>
                <w:rStyle w:val="Lienhypertexte"/>
                <w:rFonts w:ascii="Times New Roman" w:hAnsi="Times New Roman" w:cs="Times New Roman"/>
                <w:color w:val="auto"/>
                <w:sz w:val="24"/>
                <w:szCs w:val="24"/>
                <w:u w:val="none"/>
              </w:rPr>
              <w:t xml:space="preserve"> ±</w:t>
            </w:r>
            <w:r>
              <w:rPr>
                <w:rStyle w:val="Lienhypertexte"/>
                <w:rFonts w:ascii="Times New Roman" w:hAnsi="Times New Roman" w:cs="Times New Roman"/>
                <w:color w:val="auto"/>
                <w:sz w:val="24"/>
                <w:szCs w:val="24"/>
                <w:u w:val="none"/>
              </w:rPr>
              <w:t xml:space="preserve"> 0,62</w:t>
            </w:r>
          </w:p>
        </w:tc>
        <w:tc>
          <w:tcPr>
            <w:tcW w:w="709" w:type="dxa"/>
            <w:tcBorders>
              <w:bottom w:val="single" w:sz="4" w:space="0" w:color="auto"/>
            </w:tcBorders>
          </w:tcPr>
          <w:p w:rsidR="00CD6DC0" w:rsidRPr="00CA7035" w:rsidRDefault="00CD6DC0" w:rsidP="004655E1">
            <w:pPr>
              <w:spacing w:line="480" w:lineRule="auto"/>
              <w:jc w:val="center"/>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16,1</w:t>
            </w:r>
          </w:p>
        </w:tc>
        <w:tc>
          <w:tcPr>
            <w:tcW w:w="850" w:type="dxa"/>
            <w:tcBorders>
              <w:bottom w:val="single" w:sz="4" w:space="0" w:color="auto"/>
              <w:right w:val="single" w:sz="4" w:space="0" w:color="auto"/>
            </w:tcBorders>
          </w:tcPr>
          <w:p w:rsidR="00CD6DC0" w:rsidRPr="00CA7035" w:rsidRDefault="00CD6DC0" w:rsidP="004655E1">
            <w:pPr>
              <w:spacing w:line="480" w:lineRule="auto"/>
              <w:jc w:val="center"/>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14,9</w:t>
            </w:r>
            <w:r>
              <w:rPr>
                <w:rStyle w:val="Lienhypertexte"/>
                <w:rFonts w:ascii="Times New Roman" w:hAnsi="Times New Roman" w:cs="Times New Roman"/>
                <w:color w:val="auto"/>
                <w:sz w:val="24"/>
                <w:szCs w:val="24"/>
                <w:u w:val="none"/>
              </w:rPr>
              <w:t>0</w:t>
            </w:r>
          </w:p>
        </w:tc>
        <w:tc>
          <w:tcPr>
            <w:tcW w:w="1560" w:type="dxa"/>
            <w:tcBorders>
              <w:left w:val="single" w:sz="4" w:space="0" w:color="auto"/>
              <w:bottom w:val="single" w:sz="4" w:space="0" w:color="auto"/>
            </w:tcBorders>
          </w:tcPr>
          <w:p w:rsidR="00CD6DC0" w:rsidRPr="00CA7035" w:rsidRDefault="00CD6DC0" w:rsidP="004655E1">
            <w:pPr>
              <w:spacing w:line="480" w:lineRule="auto"/>
              <w:jc w:val="center"/>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14,0</w:t>
            </w:r>
            <w:r>
              <w:rPr>
                <w:rStyle w:val="Lienhypertexte"/>
                <w:rFonts w:ascii="Times New Roman" w:hAnsi="Times New Roman" w:cs="Times New Roman"/>
                <w:color w:val="auto"/>
                <w:sz w:val="24"/>
                <w:szCs w:val="24"/>
                <w:u w:val="none"/>
              </w:rPr>
              <w:t>4</w:t>
            </w:r>
            <w:r w:rsidRPr="00A374DF">
              <w:rPr>
                <w:rStyle w:val="Lienhypertexte"/>
                <w:rFonts w:ascii="Times New Roman" w:hAnsi="Times New Roman" w:cs="Times New Roman"/>
                <w:color w:val="auto"/>
                <w:sz w:val="24"/>
                <w:szCs w:val="24"/>
                <w:u w:val="none"/>
                <w:vertAlign w:val="superscript"/>
              </w:rPr>
              <w:t>b</w:t>
            </w:r>
            <w:r w:rsidRPr="00CA7035">
              <w:rPr>
                <w:rStyle w:val="Lienhypertexte"/>
                <w:rFonts w:ascii="Times New Roman" w:hAnsi="Times New Roman" w:cs="Times New Roman"/>
                <w:color w:val="auto"/>
                <w:sz w:val="24"/>
                <w:szCs w:val="24"/>
                <w:u w:val="none"/>
              </w:rPr>
              <w:t xml:space="preserve"> ±</w:t>
            </w:r>
            <w:r>
              <w:rPr>
                <w:rStyle w:val="Lienhypertexte"/>
                <w:rFonts w:ascii="Times New Roman" w:hAnsi="Times New Roman" w:cs="Times New Roman"/>
                <w:color w:val="auto"/>
                <w:sz w:val="24"/>
                <w:szCs w:val="24"/>
                <w:u w:val="none"/>
              </w:rPr>
              <w:t xml:space="preserve"> 0,62</w:t>
            </w:r>
          </w:p>
        </w:tc>
        <w:tc>
          <w:tcPr>
            <w:tcW w:w="708" w:type="dxa"/>
            <w:tcBorders>
              <w:bottom w:val="single" w:sz="4" w:space="0" w:color="auto"/>
            </w:tcBorders>
          </w:tcPr>
          <w:p w:rsidR="00CD6DC0" w:rsidRPr="00CA7035" w:rsidRDefault="00CD6DC0" w:rsidP="004655E1">
            <w:pPr>
              <w:spacing w:line="480" w:lineRule="auto"/>
              <w:jc w:val="center"/>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14,6</w:t>
            </w:r>
          </w:p>
        </w:tc>
        <w:tc>
          <w:tcPr>
            <w:tcW w:w="851" w:type="dxa"/>
            <w:tcBorders>
              <w:bottom w:val="single" w:sz="4" w:space="0" w:color="auto"/>
            </w:tcBorders>
          </w:tcPr>
          <w:p w:rsidR="00CD6DC0" w:rsidRPr="00CA7035" w:rsidRDefault="00CD6DC0" w:rsidP="004655E1">
            <w:pPr>
              <w:spacing w:line="480" w:lineRule="auto"/>
              <w:jc w:val="center"/>
              <w:rPr>
                <w:rStyle w:val="Lienhypertexte"/>
                <w:rFonts w:ascii="Times New Roman" w:hAnsi="Times New Roman" w:cs="Times New Roman"/>
                <w:color w:val="auto"/>
                <w:sz w:val="24"/>
                <w:szCs w:val="24"/>
                <w:u w:val="none"/>
              </w:rPr>
            </w:pPr>
            <w:r w:rsidRPr="00CA7035">
              <w:rPr>
                <w:rStyle w:val="Lienhypertexte"/>
                <w:rFonts w:ascii="Times New Roman" w:hAnsi="Times New Roman" w:cs="Times New Roman"/>
                <w:color w:val="auto"/>
                <w:sz w:val="24"/>
                <w:szCs w:val="24"/>
                <w:u w:val="none"/>
              </w:rPr>
              <w:t>13,4</w:t>
            </w:r>
            <w:r>
              <w:rPr>
                <w:rStyle w:val="Lienhypertexte"/>
                <w:rFonts w:ascii="Times New Roman" w:hAnsi="Times New Roman" w:cs="Times New Roman"/>
                <w:color w:val="auto"/>
                <w:sz w:val="24"/>
                <w:szCs w:val="24"/>
                <w:u w:val="none"/>
              </w:rPr>
              <w:t>0</w:t>
            </w:r>
          </w:p>
        </w:tc>
      </w:tr>
    </w:tbl>
    <w:p w:rsidR="00CD6DC0" w:rsidRDefault="00CD6DC0" w:rsidP="00CD6DC0">
      <w:pPr>
        <w:tabs>
          <w:tab w:val="left" w:pos="1999"/>
        </w:tabs>
        <w:spacing w:after="0" w:line="360" w:lineRule="auto"/>
        <w:ind w:left="-284"/>
        <w:rPr>
          <w:rFonts w:ascii="Times New Roman" w:hAnsi="Times New Roman" w:cs="Times New Roman"/>
          <w:sz w:val="24"/>
          <w:szCs w:val="24"/>
        </w:rPr>
      </w:pPr>
      <w:r>
        <w:rPr>
          <w:rStyle w:val="Lienhypertexte"/>
          <w:rFonts w:ascii="Times New Roman" w:hAnsi="Times New Roman" w:cs="Times New Roman"/>
          <w:color w:val="auto"/>
          <w:sz w:val="24"/>
          <w:szCs w:val="24"/>
          <w:u w:val="none"/>
        </w:rPr>
        <w:t>N</w:t>
      </w:r>
      <w:r w:rsidRPr="00CA7035">
        <w:rPr>
          <w:rStyle w:val="Lienhypertexte"/>
          <w:rFonts w:ascii="Times New Roman" w:hAnsi="Times New Roman" w:cs="Times New Roman"/>
          <w:color w:val="auto"/>
          <w:sz w:val="24"/>
          <w:szCs w:val="24"/>
          <w:u w:val="none"/>
        </w:rPr>
        <w:t xml:space="preserve"> : nombre de </w:t>
      </w:r>
      <w:r>
        <w:rPr>
          <w:rStyle w:val="Lienhypertexte"/>
          <w:rFonts w:ascii="Times New Roman" w:hAnsi="Times New Roman" w:cs="Times New Roman"/>
          <w:color w:val="auto"/>
          <w:sz w:val="24"/>
          <w:szCs w:val="24"/>
          <w:u w:val="none"/>
        </w:rPr>
        <w:t>diamètre mesuré</w:t>
      </w:r>
      <w:r w:rsidRPr="00CA7035">
        <w:rPr>
          <w:rStyle w:val="Lienhypertexte"/>
          <w:rFonts w:ascii="Times New Roman" w:hAnsi="Times New Roman" w:cs="Times New Roman"/>
          <w:color w:val="auto"/>
          <w:sz w:val="24"/>
          <w:szCs w:val="24"/>
          <w:u w:val="none"/>
        </w:rPr>
        <w:t> ; min : minimum ; max : maximum ; m : moyenne ; s : écart-type.</w:t>
      </w:r>
    </w:p>
    <w:p w:rsidR="00CD6DC0" w:rsidRDefault="00CD6DC0" w:rsidP="00CD6DC0">
      <w:pPr>
        <w:tabs>
          <w:tab w:val="left" w:pos="1999"/>
        </w:tabs>
        <w:spacing w:after="0" w:line="360" w:lineRule="auto"/>
        <w:ind w:left="-426"/>
        <w:rPr>
          <w:rStyle w:val="Lienhypertexte"/>
          <w:rFonts w:ascii="Times New Roman" w:hAnsi="Times New Roman" w:cs="Times New Roman"/>
          <w:i/>
          <w:color w:val="auto"/>
          <w:sz w:val="24"/>
          <w:szCs w:val="24"/>
          <w:u w:val="none"/>
        </w:rPr>
      </w:pPr>
      <w:r>
        <w:rPr>
          <w:rFonts w:ascii="Times New Roman" w:hAnsi="Times New Roman" w:cs="Times New Roman"/>
          <w:sz w:val="24"/>
          <w:szCs w:val="24"/>
        </w:rPr>
        <w:t>Comparaison de d</w:t>
      </w:r>
      <w:r w:rsidRPr="00E97E3E">
        <w:rPr>
          <w:rFonts w:ascii="Times New Roman" w:hAnsi="Times New Roman" w:cs="Times New Roman"/>
          <w:sz w:val="24"/>
          <w:szCs w:val="24"/>
        </w:rPr>
        <w:t>iamètre</w:t>
      </w:r>
      <w:r>
        <w:rPr>
          <w:rFonts w:ascii="Times New Roman" w:hAnsi="Times New Roman" w:cs="Times New Roman"/>
          <w:sz w:val="24"/>
          <w:szCs w:val="24"/>
        </w:rPr>
        <w:t xml:space="preserve"> des zones d’inhibition (mm) de la pommade témoin (PT) aux formulations P1 (05%), P2 (1%), </w:t>
      </w:r>
      <w:r w:rsidRPr="00E67F8F">
        <w:rPr>
          <w:rFonts w:ascii="Times New Roman" w:hAnsi="Times New Roman" w:cs="Times New Roman"/>
          <w:sz w:val="24"/>
          <w:szCs w:val="24"/>
        </w:rPr>
        <w:t>P3 (2%)</w:t>
      </w:r>
      <w:r w:rsidRPr="00E97E3E">
        <w:rPr>
          <w:rFonts w:ascii="Times New Roman" w:hAnsi="Times New Roman" w:cs="Times New Roman"/>
          <w:sz w:val="24"/>
          <w:szCs w:val="24"/>
        </w:rPr>
        <w:t xml:space="preserve"> contre</w:t>
      </w:r>
      <w:r>
        <w:rPr>
          <w:rFonts w:ascii="Times New Roman" w:hAnsi="Times New Roman" w:cs="Times New Roman"/>
          <w:sz w:val="24"/>
          <w:szCs w:val="24"/>
        </w:rPr>
        <w:t xml:space="preserve"> : </w:t>
      </w:r>
      <w:proofErr w:type="spellStart"/>
      <w:r>
        <w:rPr>
          <w:rStyle w:val="Lienhypertexte"/>
          <w:rFonts w:ascii="Times New Roman" w:hAnsi="Times New Roman" w:cs="Times New Roman"/>
          <w:i/>
          <w:color w:val="auto"/>
          <w:sz w:val="24"/>
          <w:szCs w:val="24"/>
          <w:u w:val="none"/>
        </w:rPr>
        <w:t>Malassezia</w:t>
      </w:r>
      <w:proofErr w:type="spellEnd"/>
      <w:r>
        <w:rPr>
          <w:rStyle w:val="Lienhypertexte"/>
          <w:rFonts w:ascii="Times New Roman" w:hAnsi="Times New Roman" w:cs="Times New Roman"/>
          <w:i/>
          <w:color w:val="auto"/>
          <w:sz w:val="24"/>
          <w:szCs w:val="24"/>
          <w:u w:val="none"/>
        </w:rPr>
        <w:t xml:space="preserve"> </w:t>
      </w:r>
      <w:proofErr w:type="spellStart"/>
      <w:r>
        <w:rPr>
          <w:rStyle w:val="Lienhypertexte"/>
          <w:rFonts w:ascii="Times New Roman" w:hAnsi="Times New Roman" w:cs="Times New Roman"/>
          <w:i/>
          <w:color w:val="auto"/>
          <w:sz w:val="24"/>
          <w:szCs w:val="24"/>
          <w:u w:val="none"/>
        </w:rPr>
        <w:t>furfur</w:t>
      </w:r>
      <w:proofErr w:type="spellEnd"/>
      <w:r w:rsidRPr="001E32BD">
        <w:rPr>
          <w:rStyle w:val="Lienhypertexte"/>
          <w:rFonts w:ascii="Times New Roman" w:hAnsi="Times New Roman" w:cs="Times New Roman"/>
          <w:i/>
          <w:color w:val="auto"/>
          <w:sz w:val="24"/>
          <w:szCs w:val="24"/>
          <w:u w:val="none"/>
        </w:rPr>
        <w:t xml:space="preserve"> : </w:t>
      </w:r>
      <w:r>
        <w:rPr>
          <w:rStyle w:val="Lienhypertexte"/>
          <w:rFonts w:ascii="Times New Roman" w:hAnsi="Times New Roman" w:cs="Times New Roman"/>
          <w:i/>
          <w:color w:val="auto"/>
          <w:sz w:val="24"/>
          <w:szCs w:val="24"/>
          <w:u w:val="none"/>
        </w:rPr>
        <w:t>(</w:t>
      </w:r>
      <w:r w:rsidRPr="006C49F7">
        <w:rPr>
          <w:rStyle w:val="Lienhypertexte"/>
          <w:rFonts w:ascii="Times New Roman" w:hAnsi="Times New Roman" w:cs="Times New Roman"/>
          <w:i/>
          <w:color w:val="auto"/>
          <w:sz w:val="24"/>
          <w:szCs w:val="24"/>
          <w:u w:val="none"/>
        </w:rPr>
        <w:t xml:space="preserve">F = </w:t>
      </w:r>
      <w:r>
        <w:rPr>
          <w:rStyle w:val="Lienhypertexte"/>
          <w:rFonts w:ascii="Times New Roman" w:hAnsi="Times New Roman" w:cs="Times New Roman"/>
          <w:i/>
          <w:color w:val="auto"/>
          <w:sz w:val="24"/>
          <w:szCs w:val="24"/>
          <w:u w:val="none"/>
        </w:rPr>
        <w:t xml:space="preserve">185,09 ; </w:t>
      </w:r>
      <w:proofErr w:type="spellStart"/>
      <w:r>
        <w:rPr>
          <w:rStyle w:val="Lienhypertexte"/>
          <w:rFonts w:ascii="Times New Roman" w:hAnsi="Times New Roman" w:cs="Times New Roman"/>
          <w:i/>
          <w:color w:val="auto"/>
          <w:sz w:val="24"/>
          <w:szCs w:val="24"/>
          <w:u w:val="none"/>
        </w:rPr>
        <w:t>ddl</w:t>
      </w:r>
      <w:proofErr w:type="spellEnd"/>
      <w:r>
        <w:rPr>
          <w:rStyle w:val="Lienhypertexte"/>
          <w:rFonts w:ascii="Times New Roman" w:hAnsi="Times New Roman" w:cs="Times New Roman"/>
          <w:i/>
          <w:color w:val="auto"/>
          <w:sz w:val="24"/>
          <w:szCs w:val="24"/>
          <w:u w:val="none"/>
        </w:rPr>
        <w:t xml:space="preserve">= 3,8 ; </w:t>
      </w:r>
      <w:r w:rsidRPr="00181F87">
        <w:rPr>
          <w:rFonts w:ascii="Times New Roman" w:eastAsia="Times New Roman" w:hAnsi="Times New Roman" w:cs="Times New Roman"/>
          <w:i/>
          <w:sz w:val="24"/>
          <w:szCs w:val="24"/>
        </w:rPr>
        <w:t>P</w:t>
      </w:r>
      <w:r w:rsidRPr="00181F87">
        <w:rPr>
          <w:rFonts w:ascii="Times New Roman" w:hAnsi="Times New Roman" w:cs="Times New Roman"/>
          <w:sz w:val="24"/>
          <w:szCs w:val="24"/>
        </w:rPr>
        <w:t xml:space="preserve"> &lt; 0,001</w:t>
      </w:r>
      <w:r>
        <w:rPr>
          <w:rStyle w:val="Lienhypertexte"/>
          <w:rFonts w:ascii="Times New Roman" w:hAnsi="Times New Roman" w:cs="Times New Roman"/>
          <w:i/>
          <w:color w:val="auto"/>
          <w:sz w:val="24"/>
          <w:szCs w:val="24"/>
          <w:u w:val="none"/>
        </w:rPr>
        <w:t xml:space="preserve">) ; </w:t>
      </w:r>
      <w:r w:rsidRPr="00D1505D">
        <w:rPr>
          <w:rStyle w:val="Lienhypertexte"/>
          <w:rFonts w:ascii="Times New Roman" w:hAnsi="Times New Roman" w:cs="Times New Roman"/>
          <w:i/>
          <w:color w:val="auto"/>
          <w:sz w:val="24"/>
          <w:szCs w:val="24"/>
          <w:u w:val="none"/>
        </w:rPr>
        <w:t xml:space="preserve">Trichophyton </w:t>
      </w:r>
      <w:proofErr w:type="spellStart"/>
      <w:r w:rsidRPr="00D1505D">
        <w:rPr>
          <w:rStyle w:val="Lienhypertexte"/>
          <w:rFonts w:ascii="Times New Roman" w:hAnsi="Times New Roman" w:cs="Times New Roman"/>
          <w:i/>
          <w:color w:val="auto"/>
          <w:sz w:val="24"/>
          <w:szCs w:val="24"/>
          <w:u w:val="none"/>
        </w:rPr>
        <w:t>rubrum</w:t>
      </w:r>
      <w:proofErr w:type="spellEnd"/>
      <w:r>
        <w:rPr>
          <w:rStyle w:val="Lienhypertexte"/>
          <w:rFonts w:ascii="Times New Roman" w:hAnsi="Times New Roman" w:cs="Times New Roman"/>
          <w:i/>
          <w:color w:val="auto"/>
          <w:sz w:val="24"/>
          <w:szCs w:val="24"/>
          <w:u w:val="none"/>
        </w:rPr>
        <w:t> : (</w:t>
      </w:r>
      <w:r w:rsidRPr="006C49F7">
        <w:rPr>
          <w:rStyle w:val="Lienhypertexte"/>
          <w:rFonts w:ascii="Times New Roman" w:hAnsi="Times New Roman" w:cs="Times New Roman"/>
          <w:i/>
          <w:color w:val="auto"/>
          <w:sz w:val="24"/>
          <w:szCs w:val="24"/>
          <w:u w:val="none"/>
        </w:rPr>
        <w:t xml:space="preserve">F </w:t>
      </w:r>
      <w:r w:rsidRPr="00EA16FC">
        <w:rPr>
          <w:rStyle w:val="Lienhypertexte"/>
          <w:rFonts w:ascii="Times New Roman" w:hAnsi="Times New Roman" w:cs="Times New Roman"/>
          <w:color w:val="auto"/>
          <w:sz w:val="24"/>
          <w:szCs w:val="24"/>
          <w:u w:val="none"/>
        </w:rPr>
        <w:t>= 217,32 ;</w:t>
      </w:r>
      <w:r>
        <w:rPr>
          <w:rStyle w:val="Lienhypertexte"/>
          <w:rFonts w:ascii="Times New Roman" w:hAnsi="Times New Roman" w:cs="Times New Roman"/>
          <w:i/>
          <w:color w:val="auto"/>
          <w:sz w:val="24"/>
          <w:szCs w:val="24"/>
          <w:u w:val="none"/>
        </w:rPr>
        <w:t xml:space="preserve"> </w:t>
      </w:r>
      <w:proofErr w:type="spellStart"/>
      <w:r>
        <w:rPr>
          <w:rStyle w:val="Lienhypertexte"/>
          <w:rFonts w:ascii="Times New Roman" w:hAnsi="Times New Roman" w:cs="Times New Roman"/>
          <w:i/>
          <w:color w:val="auto"/>
          <w:sz w:val="24"/>
          <w:szCs w:val="24"/>
          <w:u w:val="none"/>
        </w:rPr>
        <w:t>ddl</w:t>
      </w:r>
      <w:proofErr w:type="spellEnd"/>
      <w:r>
        <w:rPr>
          <w:rStyle w:val="Lienhypertexte"/>
          <w:rFonts w:ascii="Times New Roman" w:hAnsi="Times New Roman" w:cs="Times New Roman"/>
          <w:i/>
          <w:color w:val="auto"/>
          <w:sz w:val="24"/>
          <w:szCs w:val="24"/>
          <w:u w:val="none"/>
        </w:rPr>
        <w:t xml:space="preserve"> = </w:t>
      </w:r>
      <w:r w:rsidRPr="00EA16FC">
        <w:rPr>
          <w:rStyle w:val="Lienhypertexte"/>
          <w:rFonts w:ascii="Times New Roman" w:hAnsi="Times New Roman" w:cs="Times New Roman"/>
          <w:color w:val="auto"/>
          <w:sz w:val="24"/>
          <w:szCs w:val="24"/>
          <w:u w:val="none"/>
        </w:rPr>
        <w:t>3,8 ;</w:t>
      </w:r>
      <w:r w:rsidRPr="00EA16FC">
        <w:rPr>
          <w:rFonts w:ascii="Times New Roman" w:eastAsia="Times New Roman" w:hAnsi="Times New Roman" w:cs="Times New Roman"/>
          <w:i/>
          <w:sz w:val="24"/>
          <w:szCs w:val="24"/>
        </w:rPr>
        <w:t xml:space="preserve"> </w:t>
      </w:r>
      <w:r w:rsidRPr="00181F87">
        <w:rPr>
          <w:rFonts w:ascii="Times New Roman" w:eastAsia="Times New Roman" w:hAnsi="Times New Roman" w:cs="Times New Roman"/>
          <w:i/>
          <w:sz w:val="24"/>
          <w:szCs w:val="24"/>
        </w:rPr>
        <w:t>P</w:t>
      </w:r>
      <w:r w:rsidRPr="00181F87">
        <w:rPr>
          <w:rFonts w:ascii="Times New Roman" w:hAnsi="Times New Roman" w:cs="Times New Roman"/>
          <w:sz w:val="24"/>
          <w:szCs w:val="24"/>
        </w:rPr>
        <w:t xml:space="preserve"> </w:t>
      </w:r>
      <w:r w:rsidRPr="00EA16FC">
        <w:rPr>
          <w:rFonts w:ascii="Times New Roman" w:hAnsi="Times New Roman" w:cs="Times New Roman"/>
          <w:sz w:val="24"/>
          <w:szCs w:val="24"/>
        </w:rPr>
        <w:t>&lt; 0,001</w:t>
      </w:r>
      <w:r>
        <w:rPr>
          <w:rStyle w:val="Lienhypertexte"/>
          <w:rFonts w:ascii="Times New Roman" w:hAnsi="Times New Roman" w:cs="Times New Roman"/>
          <w:i/>
          <w:color w:val="auto"/>
          <w:sz w:val="24"/>
          <w:szCs w:val="24"/>
          <w:u w:val="none"/>
        </w:rPr>
        <w:t xml:space="preserve">) ; </w:t>
      </w:r>
      <w:proofErr w:type="spellStart"/>
      <w:r w:rsidRPr="00203F89">
        <w:rPr>
          <w:rStyle w:val="Lienhypertexte"/>
          <w:rFonts w:ascii="Times New Roman" w:hAnsi="Times New Roman" w:cs="Times New Roman"/>
          <w:i/>
          <w:color w:val="auto"/>
          <w:sz w:val="24"/>
          <w:szCs w:val="24"/>
          <w:u w:val="none"/>
        </w:rPr>
        <w:t>Microsporum</w:t>
      </w:r>
      <w:proofErr w:type="spellEnd"/>
      <w:r w:rsidRPr="00203F89">
        <w:rPr>
          <w:rStyle w:val="Lienhypertexte"/>
          <w:rFonts w:ascii="Times New Roman" w:hAnsi="Times New Roman" w:cs="Times New Roman"/>
          <w:i/>
          <w:color w:val="auto"/>
          <w:sz w:val="24"/>
          <w:szCs w:val="24"/>
          <w:u w:val="none"/>
        </w:rPr>
        <w:t xml:space="preserve"> </w:t>
      </w:r>
      <w:proofErr w:type="spellStart"/>
      <w:r w:rsidRPr="00203F89">
        <w:rPr>
          <w:rStyle w:val="Lienhypertexte"/>
          <w:rFonts w:ascii="Times New Roman" w:hAnsi="Times New Roman" w:cs="Times New Roman"/>
          <w:i/>
          <w:color w:val="auto"/>
          <w:sz w:val="24"/>
          <w:szCs w:val="24"/>
          <w:u w:val="none"/>
        </w:rPr>
        <w:t>canis</w:t>
      </w:r>
      <w:proofErr w:type="spellEnd"/>
      <w:r>
        <w:rPr>
          <w:rStyle w:val="Lienhypertexte"/>
          <w:rFonts w:ascii="Times New Roman" w:hAnsi="Times New Roman" w:cs="Times New Roman"/>
          <w:i/>
          <w:color w:val="auto"/>
          <w:sz w:val="24"/>
          <w:szCs w:val="24"/>
          <w:u w:val="none"/>
        </w:rPr>
        <w:t> :(</w:t>
      </w:r>
      <w:r w:rsidRPr="006C49F7">
        <w:rPr>
          <w:rStyle w:val="Lienhypertexte"/>
          <w:rFonts w:ascii="Times New Roman" w:hAnsi="Times New Roman" w:cs="Times New Roman"/>
          <w:i/>
          <w:color w:val="auto"/>
          <w:sz w:val="24"/>
          <w:szCs w:val="24"/>
          <w:u w:val="none"/>
        </w:rPr>
        <w:t xml:space="preserve">F = </w:t>
      </w:r>
      <w:r w:rsidRPr="00EA16FC">
        <w:rPr>
          <w:rStyle w:val="Lienhypertexte"/>
          <w:rFonts w:ascii="Times New Roman" w:hAnsi="Times New Roman" w:cs="Times New Roman"/>
          <w:color w:val="auto"/>
          <w:sz w:val="24"/>
          <w:szCs w:val="24"/>
          <w:u w:val="none"/>
        </w:rPr>
        <w:t>251,34 ;</w:t>
      </w:r>
      <w:r>
        <w:rPr>
          <w:rStyle w:val="Lienhypertexte"/>
          <w:rFonts w:ascii="Times New Roman" w:hAnsi="Times New Roman" w:cs="Times New Roman"/>
          <w:i/>
          <w:color w:val="auto"/>
          <w:sz w:val="24"/>
          <w:szCs w:val="24"/>
          <w:u w:val="none"/>
        </w:rPr>
        <w:t xml:space="preserve"> </w:t>
      </w:r>
      <w:proofErr w:type="spellStart"/>
      <w:r>
        <w:rPr>
          <w:rStyle w:val="Lienhypertexte"/>
          <w:rFonts w:ascii="Times New Roman" w:hAnsi="Times New Roman" w:cs="Times New Roman"/>
          <w:i/>
          <w:color w:val="auto"/>
          <w:sz w:val="24"/>
          <w:szCs w:val="24"/>
          <w:u w:val="none"/>
        </w:rPr>
        <w:t>ddl</w:t>
      </w:r>
      <w:proofErr w:type="spellEnd"/>
      <w:r>
        <w:rPr>
          <w:rStyle w:val="Lienhypertexte"/>
          <w:rFonts w:ascii="Times New Roman" w:hAnsi="Times New Roman" w:cs="Times New Roman"/>
          <w:i/>
          <w:color w:val="auto"/>
          <w:sz w:val="24"/>
          <w:szCs w:val="24"/>
          <w:u w:val="none"/>
        </w:rPr>
        <w:t xml:space="preserve"> </w:t>
      </w:r>
      <w:r w:rsidRPr="00EA16FC">
        <w:rPr>
          <w:rStyle w:val="Lienhypertexte"/>
          <w:rFonts w:ascii="Times New Roman" w:hAnsi="Times New Roman" w:cs="Times New Roman"/>
          <w:color w:val="auto"/>
          <w:sz w:val="24"/>
          <w:szCs w:val="24"/>
          <w:u w:val="none"/>
        </w:rPr>
        <w:t>= 3,8 ;</w:t>
      </w:r>
      <w:r w:rsidRPr="00EA16FC">
        <w:rPr>
          <w:rFonts w:ascii="Times New Roman" w:eastAsia="Times New Roman" w:hAnsi="Times New Roman" w:cs="Times New Roman"/>
          <w:i/>
          <w:sz w:val="24"/>
          <w:szCs w:val="24"/>
        </w:rPr>
        <w:t xml:space="preserve"> </w:t>
      </w:r>
      <w:r w:rsidRPr="00181F87">
        <w:rPr>
          <w:rFonts w:ascii="Times New Roman" w:eastAsia="Times New Roman" w:hAnsi="Times New Roman" w:cs="Times New Roman"/>
          <w:i/>
          <w:sz w:val="24"/>
          <w:szCs w:val="24"/>
        </w:rPr>
        <w:t>P</w:t>
      </w:r>
      <w:r w:rsidRPr="00181F87">
        <w:rPr>
          <w:rFonts w:ascii="Times New Roman" w:hAnsi="Times New Roman" w:cs="Times New Roman"/>
          <w:sz w:val="24"/>
          <w:szCs w:val="24"/>
        </w:rPr>
        <w:t xml:space="preserve"> </w:t>
      </w:r>
      <w:r w:rsidRPr="00EA16FC">
        <w:rPr>
          <w:rFonts w:ascii="Times New Roman" w:hAnsi="Times New Roman" w:cs="Times New Roman"/>
          <w:sz w:val="24"/>
          <w:szCs w:val="24"/>
        </w:rPr>
        <w:t>&lt; 0,001</w:t>
      </w:r>
      <w:r>
        <w:rPr>
          <w:rStyle w:val="Lienhypertexte"/>
          <w:rFonts w:ascii="Times New Roman" w:hAnsi="Times New Roman" w:cs="Times New Roman"/>
          <w:i/>
          <w:color w:val="auto"/>
          <w:sz w:val="24"/>
          <w:szCs w:val="24"/>
          <w:u w:val="none"/>
        </w:rPr>
        <w:t>) ;</w:t>
      </w:r>
      <w:r w:rsidRPr="00EA16FC">
        <w:rPr>
          <w:rStyle w:val="Lienhypertexte"/>
          <w:rFonts w:ascii="Times New Roman" w:hAnsi="Times New Roman" w:cs="Times New Roman"/>
          <w:i/>
          <w:color w:val="auto"/>
          <w:sz w:val="24"/>
          <w:szCs w:val="24"/>
          <w:u w:val="none"/>
        </w:rPr>
        <w:t xml:space="preserve"> Staphylococcus</w:t>
      </w:r>
      <w:r w:rsidRPr="00203F89">
        <w:rPr>
          <w:rStyle w:val="Lienhypertexte"/>
          <w:rFonts w:ascii="Times New Roman" w:hAnsi="Times New Roman" w:cs="Times New Roman"/>
          <w:i/>
          <w:color w:val="auto"/>
          <w:sz w:val="24"/>
          <w:szCs w:val="24"/>
          <w:u w:val="none"/>
        </w:rPr>
        <w:t xml:space="preserve"> aureus</w:t>
      </w:r>
      <w:r>
        <w:rPr>
          <w:rStyle w:val="Lienhypertexte"/>
          <w:rFonts w:ascii="Times New Roman" w:hAnsi="Times New Roman" w:cs="Times New Roman"/>
          <w:i/>
          <w:color w:val="auto"/>
          <w:sz w:val="24"/>
          <w:szCs w:val="24"/>
          <w:u w:val="none"/>
        </w:rPr>
        <w:t> :</w:t>
      </w:r>
      <w:r w:rsidRPr="00203F89">
        <w:rPr>
          <w:rStyle w:val="Lienhypertexte"/>
          <w:rFonts w:ascii="Times New Roman" w:hAnsi="Times New Roman" w:cs="Times New Roman"/>
          <w:i/>
          <w:color w:val="auto"/>
          <w:sz w:val="24"/>
          <w:szCs w:val="24"/>
          <w:u w:val="none"/>
        </w:rPr>
        <w:t xml:space="preserve"> </w:t>
      </w:r>
      <w:r>
        <w:rPr>
          <w:rStyle w:val="Lienhypertexte"/>
          <w:rFonts w:ascii="Times New Roman" w:hAnsi="Times New Roman" w:cs="Times New Roman"/>
          <w:i/>
          <w:color w:val="auto"/>
          <w:sz w:val="24"/>
          <w:szCs w:val="24"/>
          <w:u w:val="none"/>
        </w:rPr>
        <w:t>(</w:t>
      </w:r>
      <w:r w:rsidRPr="006C49F7">
        <w:rPr>
          <w:rStyle w:val="Lienhypertexte"/>
          <w:rFonts w:ascii="Times New Roman" w:hAnsi="Times New Roman" w:cs="Times New Roman"/>
          <w:i/>
          <w:color w:val="auto"/>
          <w:sz w:val="24"/>
          <w:szCs w:val="24"/>
          <w:u w:val="none"/>
        </w:rPr>
        <w:t xml:space="preserve">F </w:t>
      </w:r>
      <w:r w:rsidRPr="00EA16FC">
        <w:rPr>
          <w:rStyle w:val="Lienhypertexte"/>
          <w:rFonts w:ascii="Times New Roman" w:hAnsi="Times New Roman" w:cs="Times New Roman"/>
          <w:color w:val="auto"/>
          <w:sz w:val="24"/>
          <w:szCs w:val="24"/>
          <w:u w:val="none"/>
        </w:rPr>
        <w:t>= 282,60</w:t>
      </w:r>
      <w:r>
        <w:rPr>
          <w:rStyle w:val="Lienhypertexte"/>
          <w:rFonts w:ascii="Times New Roman" w:hAnsi="Times New Roman" w:cs="Times New Roman"/>
          <w:i/>
          <w:color w:val="auto"/>
          <w:sz w:val="24"/>
          <w:szCs w:val="24"/>
          <w:u w:val="none"/>
        </w:rPr>
        <w:t> </w:t>
      </w:r>
      <w:r w:rsidRPr="00EA16FC">
        <w:rPr>
          <w:rStyle w:val="Lienhypertexte"/>
          <w:rFonts w:ascii="Times New Roman" w:hAnsi="Times New Roman" w:cs="Times New Roman"/>
          <w:color w:val="auto"/>
          <w:sz w:val="24"/>
          <w:szCs w:val="24"/>
          <w:u w:val="none"/>
        </w:rPr>
        <w:t>;</w:t>
      </w:r>
      <w:r>
        <w:rPr>
          <w:rStyle w:val="Lienhypertexte"/>
          <w:rFonts w:ascii="Times New Roman" w:hAnsi="Times New Roman" w:cs="Times New Roman"/>
          <w:i/>
          <w:color w:val="auto"/>
          <w:sz w:val="24"/>
          <w:szCs w:val="24"/>
          <w:u w:val="none"/>
        </w:rPr>
        <w:t xml:space="preserve"> </w:t>
      </w:r>
      <w:proofErr w:type="spellStart"/>
      <w:r>
        <w:rPr>
          <w:rStyle w:val="Lienhypertexte"/>
          <w:rFonts w:ascii="Times New Roman" w:hAnsi="Times New Roman" w:cs="Times New Roman"/>
          <w:i/>
          <w:color w:val="auto"/>
          <w:sz w:val="24"/>
          <w:szCs w:val="24"/>
          <w:u w:val="none"/>
        </w:rPr>
        <w:t>ddl</w:t>
      </w:r>
      <w:proofErr w:type="spellEnd"/>
      <w:r>
        <w:rPr>
          <w:rStyle w:val="Lienhypertexte"/>
          <w:rFonts w:ascii="Times New Roman" w:hAnsi="Times New Roman" w:cs="Times New Roman"/>
          <w:i/>
          <w:color w:val="auto"/>
          <w:sz w:val="24"/>
          <w:szCs w:val="24"/>
          <w:u w:val="none"/>
        </w:rPr>
        <w:t xml:space="preserve"> </w:t>
      </w:r>
      <w:r w:rsidRPr="00EA16FC">
        <w:rPr>
          <w:rStyle w:val="Lienhypertexte"/>
          <w:rFonts w:ascii="Times New Roman" w:hAnsi="Times New Roman" w:cs="Times New Roman"/>
          <w:color w:val="auto"/>
          <w:sz w:val="24"/>
          <w:szCs w:val="24"/>
          <w:u w:val="none"/>
        </w:rPr>
        <w:t>= 3,8</w:t>
      </w:r>
      <w:r>
        <w:rPr>
          <w:rStyle w:val="Lienhypertexte"/>
          <w:rFonts w:ascii="Times New Roman" w:hAnsi="Times New Roman" w:cs="Times New Roman"/>
          <w:i/>
          <w:color w:val="auto"/>
          <w:sz w:val="24"/>
          <w:szCs w:val="24"/>
          <w:u w:val="none"/>
        </w:rPr>
        <w:t> </w:t>
      </w:r>
      <w:r w:rsidRPr="00EA16FC">
        <w:rPr>
          <w:rStyle w:val="Lienhypertexte"/>
          <w:rFonts w:ascii="Times New Roman" w:hAnsi="Times New Roman" w:cs="Times New Roman"/>
          <w:color w:val="auto"/>
          <w:sz w:val="24"/>
          <w:szCs w:val="24"/>
          <w:u w:val="none"/>
        </w:rPr>
        <w:t>;</w:t>
      </w:r>
      <w:r w:rsidRPr="00EA16FC">
        <w:rPr>
          <w:rFonts w:ascii="Times New Roman" w:eastAsia="Times New Roman" w:hAnsi="Times New Roman" w:cs="Times New Roman"/>
          <w:i/>
          <w:sz w:val="24"/>
          <w:szCs w:val="24"/>
        </w:rPr>
        <w:t xml:space="preserve"> </w:t>
      </w:r>
      <w:r w:rsidRPr="00181F87">
        <w:rPr>
          <w:rFonts w:ascii="Times New Roman" w:eastAsia="Times New Roman" w:hAnsi="Times New Roman" w:cs="Times New Roman"/>
          <w:i/>
          <w:sz w:val="24"/>
          <w:szCs w:val="24"/>
        </w:rPr>
        <w:t>P</w:t>
      </w:r>
      <w:r w:rsidRPr="00181F87">
        <w:rPr>
          <w:rFonts w:ascii="Times New Roman" w:hAnsi="Times New Roman" w:cs="Times New Roman"/>
          <w:sz w:val="24"/>
          <w:szCs w:val="24"/>
        </w:rPr>
        <w:t xml:space="preserve"> &lt; 0,001</w:t>
      </w:r>
      <w:r>
        <w:rPr>
          <w:rStyle w:val="Lienhypertexte"/>
          <w:rFonts w:ascii="Times New Roman" w:hAnsi="Times New Roman" w:cs="Times New Roman"/>
          <w:i/>
          <w:color w:val="auto"/>
          <w:sz w:val="24"/>
          <w:szCs w:val="24"/>
          <w:u w:val="none"/>
        </w:rPr>
        <w:t>)</w:t>
      </w:r>
    </w:p>
    <w:p w:rsidR="00CD6DC0" w:rsidRDefault="00CD6DC0" w:rsidP="00CD6DC0">
      <w:pPr>
        <w:tabs>
          <w:tab w:val="left" w:pos="1999"/>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Comparaison de d</w:t>
      </w:r>
      <w:r w:rsidRPr="00E97E3E">
        <w:rPr>
          <w:rFonts w:ascii="Times New Roman" w:hAnsi="Times New Roman" w:cs="Times New Roman"/>
          <w:sz w:val="24"/>
          <w:szCs w:val="24"/>
        </w:rPr>
        <w:t>iamètre</w:t>
      </w:r>
      <w:r>
        <w:rPr>
          <w:rFonts w:ascii="Times New Roman" w:hAnsi="Times New Roman" w:cs="Times New Roman"/>
          <w:sz w:val="24"/>
          <w:szCs w:val="24"/>
        </w:rPr>
        <w:t xml:space="preserve"> de la zone d’inhibition de la formulation P2 (1%) aux formulations P1 (05%), </w:t>
      </w:r>
      <w:r w:rsidRPr="00E67F8F">
        <w:rPr>
          <w:rFonts w:ascii="Times New Roman" w:hAnsi="Times New Roman" w:cs="Times New Roman"/>
          <w:sz w:val="24"/>
          <w:szCs w:val="24"/>
        </w:rPr>
        <w:t>P3 (2%)</w:t>
      </w:r>
      <w:r w:rsidRPr="00E97E3E">
        <w:rPr>
          <w:rFonts w:ascii="Times New Roman" w:hAnsi="Times New Roman" w:cs="Times New Roman"/>
          <w:sz w:val="24"/>
          <w:szCs w:val="24"/>
        </w:rPr>
        <w:t xml:space="preserve"> contre</w:t>
      </w:r>
      <w:r>
        <w:rPr>
          <w:rFonts w:ascii="Times New Roman" w:hAnsi="Times New Roman" w:cs="Times New Roman"/>
          <w:sz w:val="24"/>
          <w:szCs w:val="24"/>
        </w:rPr>
        <w:t xml:space="preserve"> : </w:t>
      </w:r>
      <w:proofErr w:type="spellStart"/>
      <w:r>
        <w:rPr>
          <w:rStyle w:val="Lienhypertexte"/>
          <w:rFonts w:ascii="Times New Roman" w:hAnsi="Times New Roman" w:cs="Times New Roman"/>
          <w:i/>
          <w:color w:val="auto"/>
          <w:sz w:val="24"/>
          <w:szCs w:val="24"/>
          <w:u w:val="none"/>
        </w:rPr>
        <w:t>Malassezia</w:t>
      </w:r>
      <w:proofErr w:type="spellEnd"/>
      <w:r>
        <w:rPr>
          <w:rStyle w:val="Lienhypertexte"/>
          <w:rFonts w:ascii="Times New Roman" w:hAnsi="Times New Roman" w:cs="Times New Roman"/>
          <w:i/>
          <w:color w:val="auto"/>
          <w:sz w:val="24"/>
          <w:szCs w:val="24"/>
          <w:u w:val="none"/>
        </w:rPr>
        <w:t xml:space="preserve"> </w:t>
      </w:r>
      <w:proofErr w:type="spellStart"/>
      <w:r>
        <w:rPr>
          <w:rStyle w:val="Lienhypertexte"/>
          <w:rFonts w:ascii="Times New Roman" w:hAnsi="Times New Roman" w:cs="Times New Roman"/>
          <w:i/>
          <w:color w:val="auto"/>
          <w:sz w:val="24"/>
          <w:szCs w:val="24"/>
          <w:u w:val="none"/>
        </w:rPr>
        <w:t>furfur</w:t>
      </w:r>
      <w:proofErr w:type="spellEnd"/>
      <w:r>
        <w:rPr>
          <w:rStyle w:val="Lienhypertexte"/>
          <w:rFonts w:ascii="Times New Roman" w:hAnsi="Times New Roman" w:cs="Times New Roman"/>
          <w:i/>
          <w:color w:val="auto"/>
          <w:sz w:val="24"/>
          <w:szCs w:val="24"/>
          <w:u w:val="none"/>
        </w:rPr>
        <w:t xml:space="preserve"> </w:t>
      </w:r>
      <w:r w:rsidRPr="001E32BD">
        <w:rPr>
          <w:rStyle w:val="Lienhypertexte"/>
          <w:rFonts w:ascii="Times New Roman" w:hAnsi="Times New Roman" w:cs="Times New Roman"/>
          <w:i/>
          <w:color w:val="auto"/>
          <w:sz w:val="24"/>
          <w:szCs w:val="24"/>
          <w:u w:val="none"/>
        </w:rPr>
        <w:t xml:space="preserve">: </w:t>
      </w:r>
      <w:r>
        <w:rPr>
          <w:rStyle w:val="Lienhypertexte"/>
          <w:rFonts w:ascii="Times New Roman" w:hAnsi="Times New Roman" w:cs="Times New Roman"/>
          <w:i/>
          <w:color w:val="auto"/>
          <w:sz w:val="24"/>
          <w:szCs w:val="24"/>
          <w:u w:val="none"/>
        </w:rPr>
        <w:t>(</w:t>
      </w:r>
      <w:r w:rsidRPr="006C49F7">
        <w:rPr>
          <w:rStyle w:val="Lienhypertexte"/>
          <w:rFonts w:ascii="Times New Roman" w:hAnsi="Times New Roman" w:cs="Times New Roman"/>
          <w:i/>
          <w:color w:val="auto"/>
          <w:sz w:val="24"/>
          <w:szCs w:val="24"/>
          <w:u w:val="none"/>
        </w:rPr>
        <w:t xml:space="preserve">F </w:t>
      </w:r>
      <w:r w:rsidRPr="00EA16FC">
        <w:rPr>
          <w:rStyle w:val="Lienhypertexte"/>
          <w:rFonts w:ascii="Times New Roman" w:hAnsi="Times New Roman" w:cs="Times New Roman"/>
          <w:color w:val="auto"/>
          <w:sz w:val="24"/>
          <w:szCs w:val="24"/>
          <w:u w:val="none"/>
        </w:rPr>
        <w:t>= 4,44 ;</w:t>
      </w:r>
      <w:r>
        <w:rPr>
          <w:rStyle w:val="Lienhypertexte"/>
          <w:rFonts w:ascii="Times New Roman" w:hAnsi="Times New Roman" w:cs="Times New Roman"/>
          <w:i/>
          <w:color w:val="auto"/>
          <w:sz w:val="24"/>
          <w:szCs w:val="24"/>
          <w:u w:val="none"/>
        </w:rPr>
        <w:t xml:space="preserve"> </w:t>
      </w:r>
      <w:proofErr w:type="spellStart"/>
      <w:r>
        <w:rPr>
          <w:rStyle w:val="Lienhypertexte"/>
          <w:rFonts w:ascii="Times New Roman" w:hAnsi="Times New Roman" w:cs="Times New Roman"/>
          <w:i/>
          <w:color w:val="auto"/>
          <w:sz w:val="24"/>
          <w:szCs w:val="24"/>
          <w:u w:val="none"/>
        </w:rPr>
        <w:t>ddl</w:t>
      </w:r>
      <w:proofErr w:type="spellEnd"/>
      <w:r>
        <w:rPr>
          <w:rStyle w:val="Lienhypertexte"/>
          <w:rFonts w:ascii="Times New Roman" w:hAnsi="Times New Roman" w:cs="Times New Roman"/>
          <w:i/>
          <w:color w:val="auto"/>
          <w:sz w:val="24"/>
          <w:szCs w:val="24"/>
          <w:u w:val="none"/>
        </w:rPr>
        <w:t xml:space="preserve"> </w:t>
      </w:r>
      <w:r w:rsidRPr="00CF7389">
        <w:rPr>
          <w:rStyle w:val="Lienhypertexte"/>
          <w:rFonts w:ascii="Times New Roman" w:hAnsi="Times New Roman" w:cs="Times New Roman"/>
          <w:color w:val="auto"/>
          <w:sz w:val="24"/>
          <w:szCs w:val="24"/>
          <w:u w:val="none"/>
        </w:rPr>
        <w:t>= 2,6 ;</w:t>
      </w:r>
      <w:r w:rsidRPr="00EA16FC">
        <w:rPr>
          <w:rFonts w:ascii="Times New Roman" w:eastAsia="Times New Roman" w:hAnsi="Times New Roman" w:cs="Times New Roman"/>
          <w:i/>
          <w:sz w:val="24"/>
          <w:szCs w:val="24"/>
        </w:rPr>
        <w:t xml:space="preserve"> </w:t>
      </w:r>
      <w:r w:rsidRPr="00181F87">
        <w:rPr>
          <w:rFonts w:ascii="Times New Roman" w:eastAsia="Times New Roman" w:hAnsi="Times New Roman" w:cs="Times New Roman"/>
          <w:i/>
          <w:sz w:val="24"/>
          <w:szCs w:val="24"/>
        </w:rPr>
        <w:t>P</w:t>
      </w:r>
      <w:r>
        <w:rPr>
          <w:rFonts w:ascii="Times New Roman" w:hAnsi="Times New Roman" w:cs="Times New Roman"/>
          <w:sz w:val="24"/>
          <w:szCs w:val="24"/>
        </w:rPr>
        <w:t xml:space="preserve"> ˃ 0,05</w:t>
      </w:r>
      <w:r>
        <w:rPr>
          <w:rStyle w:val="Lienhypertexte"/>
          <w:rFonts w:ascii="Times New Roman" w:hAnsi="Times New Roman" w:cs="Times New Roman"/>
          <w:i/>
          <w:color w:val="auto"/>
          <w:sz w:val="24"/>
          <w:szCs w:val="24"/>
          <w:u w:val="none"/>
        </w:rPr>
        <w:t xml:space="preserve">) ; </w:t>
      </w:r>
      <w:r w:rsidRPr="00D1505D">
        <w:rPr>
          <w:rStyle w:val="Lienhypertexte"/>
          <w:rFonts w:ascii="Times New Roman" w:hAnsi="Times New Roman" w:cs="Times New Roman"/>
          <w:i/>
          <w:color w:val="auto"/>
          <w:sz w:val="24"/>
          <w:szCs w:val="24"/>
          <w:u w:val="none"/>
        </w:rPr>
        <w:t xml:space="preserve">Trichophyton </w:t>
      </w:r>
      <w:proofErr w:type="spellStart"/>
      <w:r w:rsidRPr="00D1505D">
        <w:rPr>
          <w:rStyle w:val="Lienhypertexte"/>
          <w:rFonts w:ascii="Times New Roman" w:hAnsi="Times New Roman" w:cs="Times New Roman"/>
          <w:i/>
          <w:color w:val="auto"/>
          <w:sz w:val="24"/>
          <w:szCs w:val="24"/>
          <w:u w:val="none"/>
        </w:rPr>
        <w:t>rubrum</w:t>
      </w:r>
      <w:proofErr w:type="spellEnd"/>
      <w:r>
        <w:rPr>
          <w:rStyle w:val="Lienhypertexte"/>
          <w:rFonts w:ascii="Times New Roman" w:hAnsi="Times New Roman" w:cs="Times New Roman"/>
          <w:i/>
          <w:color w:val="auto"/>
          <w:sz w:val="24"/>
          <w:szCs w:val="24"/>
          <w:u w:val="none"/>
        </w:rPr>
        <w:t> : (</w:t>
      </w:r>
      <w:r w:rsidRPr="006C49F7">
        <w:rPr>
          <w:rStyle w:val="Lienhypertexte"/>
          <w:rFonts w:ascii="Times New Roman" w:hAnsi="Times New Roman" w:cs="Times New Roman"/>
          <w:i/>
          <w:color w:val="auto"/>
          <w:sz w:val="24"/>
          <w:szCs w:val="24"/>
          <w:u w:val="none"/>
        </w:rPr>
        <w:t xml:space="preserve">F </w:t>
      </w:r>
      <w:r w:rsidRPr="00CF7389">
        <w:rPr>
          <w:rStyle w:val="Lienhypertexte"/>
          <w:rFonts w:ascii="Times New Roman" w:hAnsi="Times New Roman" w:cs="Times New Roman"/>
          <w:color w:val="auto"/>
          <w:sz w:val="24"/>
          <w:szCs w:val="24"/>
          <w:u w:val="none"/>
        </w:rPr>
        <w:t>= 2,81 ;</w:t>
      </w:r>
      <w:r>
        <w:rPr>
          <w:rStyle w:val="Lienhypertexte"/>
          <w:rFonts w:ascii="Times New Roman" w:hAnsi="Times New Roman" w:cs="Times New Roman"/>
          <w:i/>
          <w:color w:val="auto"/>
          <w:sz w:val="24"/>
          <w:szCs w:val="24"/>
          <w:u w:val="none"/>
        </w:rPr>
        <w:t xml:space="preserve"> </w:t>
      </w:r>
      <w:proofErr w:type="spellStart"/>
      <w:r>
        <w:rPr>
          <w:rStyle w:val="Lienhypertexte"/>
          <w:rFonts w:ascii="Times New Roman" w:hAnsi="Times New Roman" w:cs="Times New Roman"/>
          <w:i/>
          <w:color w:val="auto"/>
          <w:sz w:val="24"/>
          <w:szCs w:val="24"/>
          <w:u w:val="none"/>
        </w:rPr>
        <w:t>ddl</w:t>
      </w:r>
      <w:proofErr w:type="spellEnd"/>
      <w:r>
        <w:rPr>
          <w:rStyle w:val="Lienhypertexte"/>
          <w:rFonts w:ascii="Times New Roman" w:hAnsi="Times New Roman" w:cs="Times New Roman"/>
          <w:i/>
          <w:color w:val="auto"/>
          <w:sz w:val="24"/>
          <w:szCs w:val="24"/>
          <w:u w:val="none"/>
        </w:rPr>
        <w:t xml:space="preserve"> </w:t>
      </w:r>
      <w:r>
        <w:rPr>
          <w:rStyle w:val="Lienhypertexte"/>
          <w:rFonts w:ascii="Times New Roman" w:hAnsi="Times New Roman" w:cs="Times New Roman"/>
          <w:color w:val="auto"/>
          <w:sz w:val="24"/>
          <w:szCs w:val="24"/>
          <w:u w:val="none"/>
        </w:rPr>
        <w:t>= 2,</w:t>
      </w:r>
      <w:r w:rsidRPr="00CF7389">
        <w:rPr>
          <w:rStyle w:val="Lienhypertexte"/>
          <w:rFonts w:ascii="Times New Roman" w:hAnsi="Times New Roman" w:cs="Times New Roman"/>
          <w:color w:val="auto"/>
          <w:sz w:val="24"/>
          <w:szCs w:val="24"/>
          <w:u w:val="none"/>
        </w:rPr>
        <w:t>6 ;</w:t>
      </w:r>
      <w:r w:rsidRPr="00EA16FC">
        <w:rPr>
          <w:rFonts w:ascii="Times New Roman" w:eastAsia="Times New Roman" w:hAnsi="Times New Roman" w:cs="Times New Roman"/>
          <w:i/>
          <w:sz w:val="24"/>
          <w:szCs w:val="24"/>
        </w:rPr>
        <w:t xml:space="preserve"> </w:t>
      </w:r>
      <w:r w:rsidRPr="00181F87">
        <w:rPr>
          <w:rFonts w:ascii="Times New Roman" w:eastAsia="Times New Roman" w:hAnsi="Times New Roman" w:cs="Times New Roman"/>
          <w:i/>
          <w:sz w:val="24"/>
          <w:szCs w:val="24"/>
        </w:rPr>
        <w:t>P</w:t>
      </w:r>
      <w:r>
        <w:rPr>
          <w:rFonts w:ascii="Times New Roman" w:hAnsi="Times New Roman" w:cs="Times New Roman"/>
          <w:sz w:val="24"/>
          <w:szCs w:val="24"/>
        </w:rPr>
        <w:t xml:space="preserve"> ˃ 0,05</w:t>
      </w:r>
      <w:r>
        <w:rPr>
          <w:rStyle w:val="Lienhypertexte"/>
          <w:rFonts w:ascii="Times New Roman" w:hAnsi="Times New Roman" w:cs="Times New Roman"/>
          <w:i/>
          <w:color w:val="auto"/>
          <w:sz w:val="24"/>
          <w:szCs w:val="24"/>
          <w:u w:val="none"/>
        </w:rPr>
        <w:t xml:space="preserve">) ; </w:t>
      </w:r>
      <w:proofErr w:type="spellStart"/>
      <w:r w:rsidRPr="00203F89">
        <w:rPr>
          <w:rStyle w:val="Lienhypertexte"/>
          <w:rFonts w:ascii="Times New Roman" w:hAnsi="Times New Roman" w:cs="Times New Roman"/>
          <w:i/>
          <w:color w:val="auto"/>
          <w:sz w:val="24"/>
          <w:szCs w:val="24"/>
          <w:u w:val="none"/>
        </w:rPr>
        <w:t>Microsporum</w:t>
      </w:r>
      <w:proofErr w:type="spellEnd"/>
      <w:r w:rsidRPr="00203F89">
        <w:rPr>
          <w:rStyle w:val="Lienhypertexte"/>
          <w:rFonts w:ascii="Times New Roman" w:hAnsi="Times New Roman" w:cs="Times New Roman"/>
          <w:i/>
          <w:color w:val="auto"/>
          <w:sz w:val="24"/>
          <w:szCs w:val="24"/>
          <w:u w:val="none"/>
        </w:rPr>
        <w:t xml:space="preserve"> </w:t>
      </w:r>
      <w:proofErr w:type="spellStart"/>
      <w:r w:rsidRPr="00203F89">
        <w:rPr>
          <w:rStyle w:val="Lienhypertexte"/>
          <w:rFonts w:ascii="Times New Roman" w:hAnsi="Times New Roman" w:cs="Times New Roman"/>
          <w:i/>
          <w:color w:val="auto"/>
          <w:sz w:val="24"/>
          <w:szCs w:val="24"/>
          <w:u w:val="none"/>
        </w:rPr>
        <w:t>canis</w:t>
      </w:r>
      <w:proofErr w:type="spellEnd"/>
      <w:r>
        <w:rPr>
          <w:rStyle w:val="Lienhypertexte"/>
          <w:rFonts w:ascii="Times New Roman" w:hAnsi="Times New Roman" w:cs="Times New Roman"/>
          <w:i/>
          <w:color w:val="auto"/>
          <w:sz w:val="24"/>
          <w:szCs w:val="24"/>
          <w:u w:val="none"/>
        </w:rPr>
        <w:t> :(</w:t>
      </w:r>
      <w:r w:rsidRPr="006C49F7">
        <w:rPr>
          <w:rStyle w:val="Lienhypertexte"/>
          <w:rFonts w:ascii="Times New Roman" w:hAnsi="Times New Roman" w:cs="Times New Roman"/>
          <w:i/>
          <w:color w:val="auto"/>
          <w:sz w:val="24"/>
          <w:szCs w:val="24"/>
          <w:u w:val="none"/>
        </w:rPr>
        <w:t xml:space="preserve">F = </w:t>
      </w:r>
      <w:r>
        <w:rPr>
          <w:rStyle w:val="Lienhypertexte"/>
          <w:rFonts w:ascii="Times New Roman" w:hAnsi="Times New Roman" w:cs="Times New Roman"/>
          <w:i/>
          <w:color w:val="auto"/>
          <w:sz w:val="24"/>
          <w:szCs w:val="24"/>
          <w:u w:val="none"/>
        </w:rPr>
        <w:t xml:space="preserve">4,09 ; </w:t>
      </w:r>
      <w:proofErr w:type="spellStart"/>
      <w:r>
        <w:rPr>
          <w:rStyle w:val="Lienhypertexte"/>
          <w:rFonts w:ascii="Times New Roman" w:hAnsi="Times New Roman" w:cs="Times New Roman"/>
          <w:i/>
          <w:color w:val="auto"/>
          <w:sz w:val="24"/>
          <w:szCs w:val="24"/>
          <w:u w:val="none"/>
        </w:rPr>
        <w:t>ddl</w:t>
      </w:r>
      <w:proofErr w:type="spellEnd"/>
      <w:r>
        <w:rPr>
          <w:rStyle w:val="Lienhypertexte"/>
          <w:rFonts w:ascii="Times New Roman" w:hAnsi="Times New Roman" w:cs="Times New Roman"/>
          <w:i/>
          <w:color w:val="auto"/>
          <w:sz w:val="24"/>
          <w:szCs w:val="24"/>
          <w:u w:val="none"/>
        </w:rPr>
        <w:t xml:space="preserve"> </w:t>
      </w:r>
      <w:r w:rsidRPr="00CF7389">
        <w:rPr>
          <w:rStyle w:val="Lienhypertexte"/>
          <w:rFonts w:ascii="Times New Roman" w:hAnsi="Times New Roman" w:cs="Times New Roman"/>
          <w:color w:val="auto"/>
          <w:sz w:val="24"/>
          <w:szCs w:val="24"/>
          <w:u w:val="none"/>
        </w:rPr>
        <w:t>= 2,6 ;</w:t>
      </w:r>
      <w:r w:rsidRPr="00EA16FC">
        <w:rPr>
          <w:rFonts w:ascii="Times New Roman" w:eastAsia="Times New Roman" w:hAnsi="Times New Roman" w:cs="Times New Roman"/>
          <w:i/>
          <w:sz w:val="24"/>
          <w:szCs w:val="24"/>
        </w:rPr>
        <w:t xml:space="preserve"> </w:t>
      </w:r>
      <w:r w:rsidRPr="00181F87">
        <w:rPr>
          <w:rFonts w:ascii="Times New Roman" w:eastAsia="Times New Roman" w:hAnsi="Times New Roman" w:cs="Times New Roman"/>
          <w:i/>
          <w:sz w:val="24"/>
          <w:szCs w:val="24"/>
        </w:rPr>
        <w:t>P</w:t>
      </w:r>
      <w:r>
        <w:rPr>
          <w:rFonts w:ascii="Times New Roman" w:hAnsi="Times New Roman" w:cs="Times New Roman"/>
          <w:sz w:val="24"/>
          <w:szCs w:val="24"/>
        </w:rPr>
        <w:t xml:space="preserve"> ˃ 0,05</w:t>
      </w:r>
      <w:r>
        <w:rPr>
          <w:rStyle w:val="Lienhypertexte"/>
          <w:rFonts w:ascii="Times New Roman" w:hAnsi="Times New Roman" w:cs="Times New Roman"/>
          <w:i/>
          <w:color w:val="auto"/>
          <w:sz w:val="24"/>
          <w:szCs w:val="24"/>
          <w:u w:val="none"/>
        </w:rPr>
        <w:t>) ;</w:t>
      </w:r>
      <w:r w:rsidRPr="00203F89">
        <w:rPr>
          <w:rStyle w:val="Lienhypertexte"/>
          <w:rFonts w:ascii="Times New Roman" w:hAnsi="Times New Roman" w:cs="Times New Roman"/>
          <w:b/>
          <w:i/>
          <w:color w:val="auto"/>
          <w:sz w:val="24"/>
          <w:szCs w:val="24"/>
          <w:u w:val="none"/>
        </w:rPr>
        <w:t xml:space="preserve"> </w:t>
      </w:r>
      <w:r w:rsidRPr="00203F89">
        <w:rPr>
          <w:rStyle w:val="Lienhypertexte"/>
          <w:rFonts w:ascii="Times New Roman" w:hAnsi="Times New Roman" w:cs="Times New Roman"/>
          <w:i/>
          <w:color w:val="auto"/>
          <w:sz w:val="24"/>
          <w:szCs w:val="24"/>
          <w:u w:val="none"/>
        </w:rPr>
        <w:t>Staphylococcus aureus</w:t>
      </w:r>
      <w:r>
        <w:rPr>
          <w:rStyle w:val="Lienhypertexte"/>
          <w:rFonts w:ascii="Times New Roman" w:hAnsi="Times New Roman" w:cs="Times New Roman"/>
          <w:i/>
          <w:color w:val="auto"/>
          <w:sz w:val="24"/>
          <w:szCs w:val="24"/>
          <w:u w:val="none"/>
        </w:rPr>
        <w:t> :</w:t>
      </w:r>
      <w:r w:rsidRPr="00203F89">
        <w:rPr>
          <w:rStyle w:val="Lienhypertexte"/>
          <w:rFonts w:ascii="Times New Roman" w:hAnsi="Times New Roman" w:cs="Times New Roman"/>
          <w:i/>
          <w:color w:val="auto"/>
          <w:sz w:val="24"/>
          <w:szCs w:val="24"/>
          <w:u w:val="none"/>
        </w:rPr>
        <w:t xml:space="preserve"> </w:t>
      </w:r>
      <w:r>
        <w:rPr>
          <w:rStyle w:val="Lienhypertexte"/>
          <w:rFonts w:ascii="Times New Roman" w:hAnsi="Times New Roman" w:cs="Times New Roman"/>
          <w:i/>
          <w:color w:val="auto"/>
          <w:sz w:val="24"/>
          <w:szCs w:val="24"/>
          <w:u w:val="none"/>
        </w:rPr>
        <w:t>(</w:t>
      </w:r>
      <w:r w:rsidRPr="006C49F7">
        <w:rPr>
          <w:rStyle w:val="Lienhypertexte"/>
          <w:rFonts w:ascii="Times New Roman" w:hAnsi="Times New Roman" w:cs="Times New Roman"/>
          <w:i/>
          <w:color w:val="auto"/>
          <w:sz w:val="24"/>
          <w:szCs w:val="24"/>
          <w:u w:val="none"/>
        </w:rPr>
        <w:t xml:space="preserve">F = </w:t>
      </w:r>
      <w:r>
        <w:rPr>
          <w:rStyle w:val="Lienhypertexte"/>
          <w:rFonts w:ascii="Times New Roman" w:hAnsi="Times New Roman" w:cs="Times New Roman"/>
          <w:i/>
          <w:color w:val="auto"/>
          <w:sz w:val="24"/>
          <w:szCs w:val="24"/>
          <w:u w:val="none"/>
        </w:rPr>
        <w:t xml:space="preserve">2,01 ; </w:t>
      </w:r>
      <w:proofErr w:type="spellStart"/>
      <w:r>
        <w:rPr>
          <w:rStyle w:val="Lienhypertexte"/>
          <w:rFonts w:ascii="Times New Roman" w:hAnsi="Times New Roman" w:cs="Times New Roman"/>
          <w:i/>
          <w:color w:val="auto"/>
          <w:sz w:val="24"/>
          <w:szCs w:val="24"/>
          <w:u w:val="none"/>
        </w:rPr>
        <w:t>ddl</w:t>
      </w:r>
      <w:proofErr w:type="spellEnd"/>
      <w:r>
        <w:rPr>
          <w:rStyle w:val="Lienhypertexte"/>
          <w:rFonts w:ascii="Times New Roman" w:hAnsi="Times New Roman" w:cs="Times New Roman"/>
          <w:i/>
          <w:color w:val="auto"/>
          <w:sz w:val="24"/>
          <w:szCs w:val="24"/>
          <w:u w:val="none"/>
        </w:rPr>
        <w:t xml:space="preserve"> </w:t>
      </w:r>
      <w:r w:rsidRPr="00CF7389">
        <w:rPr>
          <w:rStyle w:val="Lienhypertexte"/>
          <w:rFonts w:ascii="Times New Roman" w:hAnsi="Times New Roman" w:cs="Times New Roman"/>
          <w:color w:val="auto"/>
          <w:sz w:val="24"/>
          <w:szCs w:val="24"/>
          <w:u w:val="none"/>
        </w:rPr>
        <w:t>= 2,6</w:t>
      </w:r>
      <w:r>
        <w:rPr>
          <w:rStyle w:val="Lienhypertexte"/>
          <w:rFonts w:ascii="Times New Roman" w:hAnsi="Times New Roman" w:cs="Times New Roman"/>
          <w:i/>
          <w:color w:val="auto"/>
          <w:sz w:val="24"/>
          <w:szCs w:val="24"/>
          <w:u w:val="none"/>
        </w:rPr>
        <w:t xml:space="preserve"> ; </w:t>
      </w:r>
      <w:r w:rsidRPr="00181F87">
        <w:rPr>
          <w:rFonts w:ascii="Times New Roman" w:eastAsia="Times New Roman" w:hAnsi="Times New Roman" w:cs="Times New Roman"/>
          <w:i/>
          <w:sz w:val="24"/>
          <w:szCs w:val="24"/>
        </w:rPr>
        <w:t>P</w:t>
      </w:r>
      <w:r>
        <w:rPr>
          <w:rFonts w:ascii="Times New Roman" w:hAnsi="Times New Roman" w:cs="Times New Roman"/>
          <w:sz w:val="24"/>
          <w:szCs w:val="24"/>
        </w:rPr>
        <w:t xml:space="preserve"> ˃ 0,05</w:t>
      </w:r>
      <w:r>
        <w:rPr>
          <w:rStyle w:val="Lienhypertexte"/>
          <w:rFonts w:ascii="Times New Roman" w:hAnsi="Times New Roman" w:cs="Times New Roman"/>
          <w:i/>
          <w:color w:val="auto"/>
          <w:sz w:val="24"/>
          <w:szCs w:val="24"/>
          <w:u w:val="none"/>
        </w:rPr>
        <w:t>).</w:t>
      </w:r>
    </w:p>
    <w:p w:rsidR="00CD6DC0" w:rsidRDefault="00CD6DC0" w:rsidP="00CD6DC0">
      <w:pPr>
        <w:rPr>
          <w:rFonts w:ascii="Times New Roman" w:hAnsi="Times New Roman" w:cs="Times New Roman"/>
          <w:sz w:val="24"/>
          <w:szCs w:val="24"/>
        </w:rPr>
      </w:pPr>
    </w:p>
    <w:p w:rsidR="00CD6DC0" w:rsidRPr="00F52DAC" w:rsidRDefault="00CD6DC0" w:rsidP="00CD6DC0">
      <w:pPr>
        <w:rPr>
          <w:rFonts w:ascii="Times New Roman" w:hAnsi="Times New Roman" w:cs="Times New Roman"/>
          <w:sz w:val="24"/>
          <w:szCs w:val="24"/>
        </w:rPr>
        <w:sectPr w:rsidR="00CD6DC0" w:rsidRPr="00F52DAC" w:rsidSect="00785795">
          <w:pgSz w:w="16838" w:h="11906" w:orient="landscape"/>
          <w:pgMar w:top="1417" w:right="1387" w:bottom="1417" w:left="1418" w:header="708" w:footer="708" w:gutter="0"/>
          <w:cols w:space="708"/>
          <w:docGrid w:linePitch="360"/>
        </w:sectPr>
      </w:pPr>
    </w:p>
    <w:p w:rsidR="00CD6DC0" w:rsidRPr="001F1338" w:rsidRDefault="00CD6DC0" w:rsidP="00CD6DC0">
      <w:pPr>
        <w:spacing w:after="0" w:line="360" w:lineRule="auto"/>
        <w:ind w:firstLine="708"/>
        <w:jc w:val="both"/>
        <w:rPr>
          <w:rStyle w:val="Lienhypertexte"/>
          <w:rFonts w:ascii="Times New Roman" w:hAnsi="Times New Roman" w:cs="Times New Roman"/>
          <w:b/>
          <w:color w:val="auto"/>
          <w:sz w:val="24"/>
          <w:szCs w:val="24"/>
          <w:u w:val="none"/>
        </w:rPr>
      </w:pPr>
      <w:r>
        <w:rPr>
          <w:rStyle w:val="Lienhypertexte"/>
          <w:rFonts w:ascii="Times New Roman" w:hAnsi="Times New Roman" w:cs="Times New Roman"/>
          <w:b/>
          <w:color w:val="auto"/>
          <w:sz w:val="24"/>
          <w:szCs w:val="24"/>
          <w:u w:val="none"/>
        </w:rPr>
        <w:lastRenderedPageBreak/>
        <w:t xml:space="preserve">3.5. </w:t>
      </w:r>
      <w:r w:rsidRPr="001F1338">
        <w:rPr>
          <w:rStyle w:val="Lienhypertexte"/>
          <w:rFonts w:ascii="Times New Roman" w:hAnsi="Times New Roman" w:cs="Times New Roman"/>
          <w:b/>
          <w:color w:val="auto"/>
          <w:sz w:val="24"/>
          <w:szCs w:val="24"/>
          <w:u w:val="none"/>
        </w:rPr>
        <w:t>Obs</w:t>
      </w:r>
      <w:r>
        <w:rPr>
          <w:rStyle w:val="Lienhypertexte"/>
          <w:rFonts w:ascii="Times New Roman" w:hAnsi="Times New Roman" w:cs="Times New Roman"/>
          <w:b/>
          <w:color w:val="auto"/>
          <w:sz w:val="24"/>
          <w:szCs w:val="24"/>
          <w:u w:val="none"/>
        </w:rPr>
        <w:t>ervations cliniques p</w:t>
      </w:r>
      <w:r w:rsidRPr="001F1338">
        <w:rPr>
          <w:rStyle w:val="Lienhypertexte"/>
          <w:rFonts w:ascii="Times New Roman" w:hAnsi="Times New Roman" w:cs="Times New Roman"/>
          <w:b/>
          <w:color w:val="auto"/>
          <w:sz w:val="24"/>
          <w:szCs w:val="24"/>
          <w:u w:val="none"/>
        </w:rPr>
        <w:t>réliminaires (Dartre et Teigne)</w:t>
      </w:r>
    </w:p>
    <w:p w:rsidR="00CD6DC0" w:rsidRPr="001F1338" w:rsidRDefault="00CD6DC0" w:rsidP="00CD6DC0">
      <w:pPr>
        <w:spacing w:line="360" w:lineRule="auto"/>
        <w:ind w:firstLine="708"/>
        <w:jc w:val="both"/>
        <w:rPr>
          <w:rStyle w:val="Lienhypertexte"/>
          <w:rFonts w:ascii="Times New Roman" w:hAnsi="Times New Roman" w:cs="Times New Roman"/>
          <w:color w:val="auto"/>
          <w:sz w:val="24"/>
          <w:szCs w:val="24"/>
          <w:u w:val="none"/>
        </w:rPr>
      </w:pPr>
      <w:r w:rsidRPr="001F1338">
        <w:rPr>
          <w:rStyle w:val="Lienhypertexte"/>
          <w:rFonts w:ascii="Times New Roman" w:hAnsi="Times New Roman" w:cs="Times New Roman"/>
          <w:color w:val="auto"/>
          <w:sz w:val="24"/>
          <w:szCs w:val="24"/>
          <w:u w:val="none"/>
        </w:rPr>
        <w:t xml:space="preserve">Les observations préliminaires effectuées sur des patients ont montré des résultats encourageants pour le traitement topique de la dartre et de la teigne avec la pommade formulée à </w:t>
      </w:r>
      <w:r>
        <w:rPr>
          <w:rStyle w:val="Lienhypertexte"/>
          <w:rFonts w:ascii="Times New Roman" w:hAnsi="Times New Roman" w:cs="Times New Roman"/>
          <w:color w:val="auto"/>
          <w:sz w:val="24"/>
          <w:szCs w:val="24"/>
          <w:u w:val="none"/>
        </w:rPr>
        <w:t>P2 (1%</w:t>
      </w:r>
      <w:r w:rsidRPr="00F87F82">
        <w:rPr>
          <w:rStyle w:val="Lienhypertexte"/>
          <w:rFonts w:ascii="Times New Roman" w:hAnsi="Times New Roman" w:cs="Times New Roman"/>
          <w:color w:val="auto"/>
          <w:sz w:val="24"/>
          <w:szCs w:val="24"/>
          <w:u w:val="none"/>
        </w:rPr>
        <w:t>)</w:t>
      </w:r>
      <w:r>
        <w:rPr>
          <w:rStyle w:val="Lienhypertexte"/>
          <w:rFonts w:ascii="Times New Roman" w:hAnsi="Times New Roman" w:cs="Times New Roman"/>
          <w:color w:val="auto"/>
          <w:sz w:val="24"/>
          <w:szCs w:val="24"/>
          <w:u w:val="none"/>
        </w:rPr>
        <w:t>.</w:t>
      </w:r>
    </w:p>
    <w:p w:rsidR="00CD6DC0" w:rsidRPr="00604192" w:rsidRDefault="00CD6DC0" w:rsidP="00CD6DC0">
      <w:pPr>
        <w:spacing w:after="0" w:line="360" w:lineRule="auto"/>
        <w:ind w:firstLine="708"/>
        <w:jc w:val="both"/>
        <w:rPr>
          <w:rStyle w:val="Lienhypertexte"/>
          <w:rFonts w:ascii="Times New Roman" w:hAnsi="Times New Roman" w:cs="Times New Roman"/>
          <w:b/>
          <w:color w:val="auto"/>
          <w:sz w:val="24"/>
          <w:szCs w:val="24"/>
          <w:u w:val="none"/>
        </w:rPr>
      </w:pPr>
      <w:r w:rsidRPr="00604192">
        <w:rPr>
          <w:rStyle w:val="Lienhypertexte"/>
          <w:rFonts w:ascii="Times New Roman" w:hAnsi="Times New Roman" w:cs="Times New Roman"/>
          <w:b/>
          <w:color w:val="auto"/>
          <w:sz w:val="24"/>
          <w:szCs w:val="24"/>
          <w:u w:val="none"/>
        </w:rPr>
        <w:t>3.5.1. Traitement de la dartre (Pityriasis alba ou eczématides)</w:t>
      </w:r>
    </w:p>
    <w:p w:rsidR="00CD6DC0" w:rsidRDefault="00CD6DC0" w:rsidP="00CD6DC0">
      <w:pPr>
        <w:spacing w:after="0" w:line="360" w:lineRule="auto"/>
        <w:ind w:firstLine="708"/>
        <w:jc w:val="both"/>
        <w:rPr>
          <w:rStyle w:val="Lienhypertexte"/>
          <w:rFonts w:ascii="Times New Roman" w:hAnsi="Times New Roman" w:cs="Times New Roman"/>
          <w:color w:val="auto"/>
          <w:sz w:val="24"/>
          <w:szCs w:val="24"/>
          <w:u w:val="none"/>
        </w:rPr>
      </w:pPr>
      <w:r w:rsidRPr="001F1338">
        <w:rPr>
          <w:rStyle w:val="Lienhypertexte"/>
          <w:rFonts w:ascii="Times New Roman" w:hAnsi="Times New Roman" w:cs="Times New Roman"/>
          <w:color w:val="auto"/>
          <w:sz w:val="24"/>
          <w:szCs w:val="24"/>
          <w:u w:val="none"/>
        </w:rPr>
        <w:t xml:space="preserve">La </w:t>
      </w:r>
      <w:r>
        <w:rPr>
          <w:rStyle w:val="Lienhypertexte"/>
          <w:rFonts w:ascii="Times New Roman" w:hAnsi="Times New Roman" w:cs="Times New Roman"/>
          <w:color w:val="auto"/>
          <w:sz w:val="24"/>
          <w:szCs w:val="24"/>
          <w:u w:val="none"/>
        </w:rPr>
        <w:t>figure 2</w:t>
      </w:r>
      <w:r w:rsidRPr="001F1338">
        <w:rPr>
          <w:rStyle w:val="Lienhypertexte"/>
          <w:rFonts w:ascii="Times New Roman" w:hAnsi="Times New Roman" w:cs="Times New Roman"/>
          <w:color w:val="auto"/>
          <w:sz w:val="24"/>
          <w:szCs w:val="24"/>
          <w:u w:val="none"/>
        </w:rPr>
        <w:t xml:space="preserve"> présente l’état de la peau du dos d’un patient atteint de</w:t>
      </w:r>
      <w:r>
        <w:rPr>
          <w:rStyle w:val="Lienhypertexte"/>
          <w:rFonts w:ascii="Times New Roman" w:hAnsi="Times New Roman" w:cs="Times New Roman"/>
          <w:color w:val="auto"/>
          <w:sz w:val="24"/>
          <w:szCs w:val="24"/>
          <w:u w:val="none"/>
        </w:rPr>
        <w:t xml:space="preserve"> la</w:t>
      </w:r>
      <w:r w:rsidRPr="001F1338">
        <w:rPr>
          <w:rStyle w:val="Lienhypertexte"/>
          <w:rFonts w:ascii="Times New Roman" w:hAnsi="Times New Roman" w:cs="Times New Roman"/>
          <w:color w:val="auto"/>
          <w:sz w:val="24"/>
          <w:szCs w:val="24"/>
          <w:u w:val="none"/>
        </w:rPr>
        <w:t xml:space="preserve"> dartre avant le début du </w:t>
      </w:r>
      <w:r>
        <w:rPr>
          <w:rStyle w:val="Lienhypertexte"/>
          <w:rFonts w:ascii="Times New Roman" w:hAnsi="Times New Roman" w:cs="Times New Roman"/>
          <w:color w:val="auto"/>
          <w:sz w:val="24"/>
          <w:szCs w:val="24"/>
          <w:u w:val="none"/>
        </w:rPr>
        <w:t>traitement. Cette peau est glabre, dépourvue de poils</w:t>
      </w:r>
      <w:r w:rsidRPr="001F1338">
        <w:rPr>
          <w:rStyle w:val="Lienhypertexte"/>
          <w:rFonts w:ascii="Times New Roman" w:hAnsi="Times New Roman" w:cs="Times New Roman"/>
          <w:color w:val="auto"/>
          <w:sz w:val="24"/>
          <w:szCs w:val="24"/>
          <w:u w:val="none"/>
        </w:rPr>
        <w:t xml:space="preserve"> et </w:t>
      </w:r>
      <w:r>
        <w:rPr>
          <w:rStyle w:val="Lienhypertexte"/>
          <w:rFonts w:ascii="Times New Roman" w:hAnsi="Times New Roman" w:cs="Times New Roman"/>
          <w:color w:val="auto"/>
          <w:sz w:val="24"/>
          <w:szCs w:val="24"/>
          <w:u w:val="none"/>
        </w:rPr>
        <w:t xml:space="preserve">est </w:t>
      </w:r>
      <w:r w:rsidRPr="001F1338">
        <w:rPr>
          <w:rStyle w:val="Lienhypertexte"/>
          <w:rFonts w:ascii="Times New Roman" w:hAnsi="Times New Roman" w:cs="Times New Roman"/>
          <w:color w:val="auto"/>
          <w:sz w:val="24"/>
          <w:szCs w:val="24"/>
          <w:u w:val="none"/>
        </w:rPr>
        <w:t>couverte de multiples lésions dépigmentées. Après 15 jours d’applicat</w:t>
      </w:r>
      <w:r>
        <w:rPr>
          <w:rStyle w:val="Lienhypertexte"/>
          <w:rFonts w:ascii="Times New Roman" w:hAnsi="Times New Roman" w:cs="Times New Roman"/>
          <w:color w:val="auto"/>
          <w:sz w:val="24"/>
          <w:szCs w:val="24"/>
          <w:u w:val="none"/>
        </w:rPr>
        <w:t>ion quotidienne de la pommade P2 (1%</w:t>
      </w:r>
      <w:r w:rsidRPr="00F87F82">
        <w:rPr>
          <w:rStyle w:val="Lienhypertexte"/>
          <w:rFonts w:ascii="Times New Roman" w:hAnsi="Times New Roman" w:cs="Times New Roman"/>
          <w:color w:val="auto"/>
          <w:sz w:val="24"/>
          <w:szCs w:val="24"/>
          <w:u w:val="none"/>
        </w:rPr>
        <w:t>)</w:t>
      </w:r>
      <w:r w:rsidRPr="001F1338">
        <w:rPr>
          <w:rStyle w:val="Lienhypertexte"/>
          <w:rFonts w:ascii="Times New Roman" w:hAnsi="Times New Roman" w:cs="Times New Roman"/>
          <w:color w:val="auto"/>
          <w:sz w:val="24"/>
          <w:szCs w:val="24"/>
          <w:u w:val="none"/>
        </w:rPr>
        <w:t xml:space="preserve">, une nette amélioration a été observée </w:t>
      </w:r>
      <w:r>
        <w:rPr>
          <w:rStyle w:val="Lienhypertexte"/>
          <w:rFonts w:ascii="Times New Roman" w:hAnsi="Times New Roman" w:cs="Times New Roman"/>
          <w:color w:val="auto"/>
          <w:sz w:val="24"/>
          <w:szCs w:val="24"/>
          <w:u w:val="none"/>
        </w:rPr>
        <w:t>sur la peau du patient (Figure 2B</w:t>
      </w:r>
      <w:r w:rsidRPr="001F1338">
        <w:rPr>
          <w:rStyle w:val="Lienhypertexte"/>
          <w:rFonts w:ascii="Times New Roman" w:hAnsi="Times New Roman" w:cs="Times New Roman"/>
          <w:color w:val="auto"/>
          <w:sz w:val="24"/>
          <w:szCs w:val="24"/>
          <w:u w:val="none"/>
        </w:rPr>
        <w:t>), avec une diminution de l’étendue et de la visibilité des taches. Au bout de 19 j</w:t>
      </w:r>
      <w:r>
        <w:rPr>
          <w:rStyle w:val="Lienhypertexte"/>
          <w:rFonts w:ascii="Times New Roman" w:hAnsi="Times New Roman" w:cs="Times New Roman"/>
          <w:color w:val="auto"/>
          <w:sz w:val="24"/>
          <w:szCs w:val="24"/>
          <w:u w:val="none"/>
        </w:rPr>
        <w:t>ours de traitement (Figure 2C</w:t>
      </w:r>
      <w:r w:rsidRPr="001F1338">
        <w:rPr>
          <w:rStyle w:val="Lienhypertexte"/>
          <w:rFonts w:ascii="Times New Roman" w:hAnsi="Times New Roman" w:cs="Times New Roman"/>
          <w:color w:val="auto"/>
          <w:sz w:val="24"/>
          <w:szCs w:val="24"/>
          <w:u w:val="none"/>
        </w:rPr>
        <w:t xml:space="preserve">), la peau du patient a retrouvé un aspect sain, sans taches résiduelles, suggérant une guérison quasi complète. </w:t>
      </w:r>
    </w:p>
    <w:tbl>
      <w:tblPr>
        <w:tblStyle w:val="Grilledutableau"/>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4"/>
        <w:gridCol w:w="2977"/>
        <w:gridCol w:w="2976"/>
      </w:tblGrid>
      <w:tr w:rsidR="00CD6DC0" w:rsidTr="004655E1">
        <w:tc>
          <w:tcPr>
            <w:tcW w:w="3114" w:type="dxa"/>
          </w:tcPr>
          <w:p w:rsidR="00CD6DC0" w:rsidRPr="00B04479" w:rsidRDefault="00CD6DC0" w:rsidP="004655E1">
            <w:pPr>
              <w:jc w:val="center"/>
              <w:rPr>
                <w:rFonts w:ascii="Times New Roman" w:hAnsi="Times New Roman" w:cs="Times New Roman"/>
                <w:b/>
                <w:sz w:val="24"/>
                <w:szCs w:val="24"/>
              </w:rPr>
            </w:pPr>
            <w:r w:rsidRPr="00B04479">
              <w:rPr>
                <w:rFonts w:ascii="Times New Roman" w:hAnsi="Times New Roman" w:cs="Times New Roman"/>
                <w:b/>
                <w:noProof/>
                <w:sz w:val="24"/>
                <w:szCs w:val="24"/>
                <w:lang w:eastAsia="fr-FR"/>
              </w:rPr>
              <w:drawing>
                <wp:inline distT="0" distB="0" distL="0" distR="0" wp14:anchorId="4F61D0BD" wp14:editId="7691CF61">
                  <wp:extent cx="1799069" cy="1956391"/>
                  <wp:effectExtent l="0" t="0" r="0" b="63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524" t="2565" r="3921" b="7509"/>
                          <a:stretch/>
                        </pic:blipFill>
                        <pic:spPr bwMode="auto">
                          <a:xfrm>
                            <a:off x="0" y="0"/>
                            <a:ext cx="1923057" cy="2091222"/>
                          </a:xfrm>
                          <a:prstGeom prst="ellipse">
                            <a:avLst/>
                          </a:prstGeom>
                          <a:ln>
                            <a:noFill/>
                          </a:ln>
                          <a:extLst>
                            <a:ext uri="{53640926-AAD7-44D8-BBD7-CCE9431645EC}">
                              <a14:shadowObscured xmlns:a14="http://schemas.microsoft.com/office/drawing/2010/main"/>
                            </a:ext>
                          </a:extLst>
                        </pic:spPr>
                      </pic:pic>
                    </a:graphicData>
                  </a:graphic>
                </wp:inline>
              </w:drawing>
            </w:r>
          </w:p>
          <w:p w:rsidR="00CD6DC0" w:rsidRPr="00B04479" w:rsidRDefault="00CD6DC0" w:rsidP="004655E1">
            <w:pPr>
              <w:jc w:val="center"/>
              <w:rPr>
                <w:rStyle w:val="Lienhypertexte"/>
                <w:rFonts w:ascii="Times New Roman" w:hAnsi="Times New Roman" w:cs="Times New Roman"/>
                <w:b/>
                <w:color w:val="auto"/>
                <w:sz w:val="24"/>
                <w:szCs w:val="24"/>
                <w:u w:val="none"/>
              </w:rPr>
            </w:pPr>
            <w:r w:rsidRPr="00B04479">
              <w:rPr>
                <w:rStyle w:val="Lienhypertexte"/>
                <w:rFonts w:ascii="Times New Roman" w:hAnsi="Times New Roman" w:cs="Times New Roman"/>
                <w:b/>
                <w:color w:val="auto"/>
                <w:sz w:val="24"/>
                <w:szCs w:val="24"/>
                <w:u w:val="none"/>
              </w:rPr>
              <w:t>A</w:t>
            </w:r>
          </w:p>
        </w:tc>
        <w:tc>
          <w:tcPr>
            <w:tcW w:w="2977" w:type="dxa"/>
          </w:tcPr>
          <w:p w:rsidR="00CD6DC0" w:rsidRPr="00B04479" w:rsidRDefault="00CD6DC0" w:rsidP="004655E1">
            <w:pPr>
              <w:jc w:val="center"/>
              <w:rPr>
                <w:rFonts w:ascii="Times New Roman" w:hAnsi="Times New Roman" w:cs="Times New Roman"/>
                <w:b/>
                <w:sz w:val="24"/>
                <w:szCs w:val="24"/>
              </w:rPr>
            </w:pPr>
            <w:r w:rsidRPr="00B04479">
              <w:rPr>
                <w:rFonts w:ascii="Times New Roman" w:hAnsi="Times New Roman" w:cs="Times New Roman"/>
                <w:b/>
                <w:noProof/>
                <w:sz w:val="24"/>
                <w:szCs w:val="24"/>
                <w:lang w:eastAsia="fr-FR"/>
              </w:rPr>
              <w:drawing>
                <wp:inline distT="0" distB="0" distL="0" distR="0" wp14:anchorId="52CDAB95" wp14:editId="373C49F9">
                  <wp:extent cx="1796902" cy="1973538"/>
                  <wp:effectExtent l="0" t="0" r="0" b="825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969" t="7747" r="11953"/>
                          <a:stretch/>
                        </pic:blipFill>
                        <pic:spPr bwMode="auto">
                          <a:xfrm>
                            <a:off x="0" y="0"/>
                            <a:ext cx="1857228" cy="2039794"/>
                          </a:xfrm>
                          <a:prstGeom prst="ellipse">
                            <a:avLst/>
                          </a:prstGeom>
                          <a:ln>
                            <a:noFill/>
                          </a:ln>
                          <a:extLst>
                            <a:ext uri="{53640926-AAD7-44D8-BBD7-CCE9431645EC}">
                              <a14:shadowObscured xmlns:a14="http://schemas.microsoft.com/office/drawing/2010/main"/>
                            </a:ext>
                          </a:extLst>
                        </pic:spPr>
                      </pic:pic>
                    </a:graphicData>
                  </a:graphic>
                </wp:inline>
              </w:drawing>
            </w:r>
          </w:p>
          <w:p w:rsidR="00CD6DC0" w:rsidRPr="00B04479" w:rsidRDefault="00CD6DC0" w:rsidP="004655E1">
            <w:pPr>
              <w:jc w:val="center"/>
              <w:rPr>
                <w:rStyle w:val="Lienhypertexte"/>
                <w:rFonts w:ascii="Times New Roman" w:hAnsi="Times New Roman" w:cs="Times New Roman"/>
                <w:b/>
                <w:color w:val="auto"/>
                <w:sz w:val="24"/>
                <w:szCs w:val="24"/>
                <w:u w:val="none"/>
              </w:rPr>
            </w:pPr>
            <w:r w:rsidRPr="00B04479">
              <w:rPr>
                <w:rFonts w:ascii="Times New Roman" w:hAnsi="Times New Roman" w:cs="Times New Roman"/>
                <w:b/>
                <w:sz w:val="24"/>
                <w:szCs w:val="24"/>
              </w:rPr>
              <w:t>B</w:t>
            </w:r>
          </w:p>
        </w:tc>
        <w:tc>
          <w:tcPr>
            <w:tcW w:w="2976" w:type="dxa"/>
          </w:tcPr>
          <w:p w:rsidR="00CD6DC0" w:rsidRPr="00B04479" w:rsidRDefault="00CD6DC0" w:rsidP="004655E1">
            <w:pPr>
              <w:jc w:val="center"/>
              <w:rPr>
                <w:rFonts w:ascii="Times New Roman" w:hAnsi="Times New Roman" w:cs="Times New Roman"/>
                <w:b/>
                <w:noProof/>
                <w:sz w:val="24"/>
                <w:szCs w:val="24"/>
                <w:lang w:eastAsia="fr-FR"/>
              </w:rPr>
            </w:pPr>
            <w:r w:rsidRPr="00B04479">
              <w:rPr>
                <w:rFonts w:ascii="Times New Roman" w:hAnsi="Times New Roman" w:cs="Times New Roman"/>
                <w:b/>
                <w:noProof/>
                <w:sz w:val="24"/>
                <w:szCs w:val="24"/>
                <w:lang w:eastAsia="fr-FR"/>
              </w:rPr>
              <w:drawing>
                <wp:inline distT="0" distB="0" distL="0" distR="0" wp14:anchorId="1EEE9CF1" wp14:editId="430787F7">
                  <wp:extent cx="1775638" cy="1971955"/>
                  <wp:effectExtent l="0" t="0" r="0"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087" t="10718" r="18146" b="4394"/>
                          <a:stretch/>
                        </pic:blipFill>
                        <pic:spPr bwMode="auto">
                          <a:xfrm>
                            <a:off x="0" y="0"/>
                            <a:ext cx="1836366" cy="2039398"/>
                          </a:xfrm>
                          <a:prstGeom prst="ellipse">
                            <a:avLst/>
                          </a:prstGeom>
                          <a:ln>
                            <a:noFill/>
                          </a:ln>
                          <a:extLst>
                            <a:ext uri="{53640926-AAD7-44D8-BBD7-CCE9431645EC}">
                              <a14:shadowObscured xmlns:a14="http://schemas.microsoft.com/office/drawing/2010/main"/>
                            </a:ext>
                          </a:extLst>
                        </pic:spPr>
                      </pic:pic>
                    </a:graphicData>
                  </a:graphic>
                </wp:inline>
              </w:drawing>
            </w:r>
          </w:p>
          <w:p w:rsidR="00CD6DC0" w:rsidRPr="00B04479" w:rsidRDefault="00CD6DC0" w:rsidP="004655E1">
            <w:pPr>
              <w:jc w:val="center"/>
              <w:rPr>
                <w:rFonts w:ascii="Times New Roman" w:hAnsi="Times New Roman" w:cs="Times New Roman"/>
                <w:b/>
                <w:sz w:val="24"/>
                <w:szCs w:val="24"/>
                <w:lang w:eastAsia="fr-FR"/>
              </w:rPr>
            </w:pPr>
            <w:r w:rsidRPr="00B04479">
              <w:rPr>
                <w:rFonts w:ascii="Times New Roman" w:hAnsi="Times New Roman" w:cs="Times New Roman"/>
                <w:b/>
                <w:sz w:val="24"/>
                <w:szCs w:val="24"/>
                <w:lang w:eastAsia="fr-FR"/>
              </w:rPr>
              <w:t>C</w:t>
            </w:r>
          </w:p>
        </w:tc>
      </w:tr>
    </w:tbl>
    <w:p w:rsidR="00CD6DC0" w:rsidRDefault="00CD6DC0" w:rsidP="00CD6DC0">
      <w:pPr>
        <w:spacing w:before="240" w:after="0" w:line="360" w:lineRule="auto"/>
        <w:jc w:val="both"/>
        <w:rPr>
          <w:rFonts w:ascii="Times New Roman" w:hAnsi="Times New Roman" w:cs="Times New Roman"/>
          <w:sz w:val="24"/>
          <w:szCs w:val="24"/>
        </w:rPr>
      </w:pPr>
      <w:r>
        <w:rPr>
          <w:rFonts w:ascii="Times New Roman" w:hAnsi="Times New Roman" w:cs="Times New Roman"/>
          <w:b/>
          <w:sz w:val="24"/>
          <w:szCs w:val="24"/>
        </w:rPr>
        <w:t>Figure 2</w:t>
      </w:r>
      <w:r>
        <w:rPr>
          <w:rFonts w:ascii="Times New Roman" w:hAnsi="Times New Roman" w:cs="Times New Roman"/>
          <w:sz w:val="24"/>
          <w:szCs w:val="24"/>
        </w:rPr>
        <w:t xml:space="preserve"> :</w:t>
      </w:r>
      <w:r w:rsidRPr="00353CF4">
        <w:rPr>
          <w:rFonts w:ascii="Times New Roman" w:hAnsi="Times New Roman" w:cs="Times New Roman"/>
          <w:sz w:val="24"/>
          <w:szCs w:val="24"/>
        </w:rPr>
        <w:t xml:space="preserve"> </w:t>
      </w:r>
      <w:r w:rsidRPr="00036FC0">
        <w:rPr>
          <w:rFonts w:ascii="Times New Roman" w:hAnsi="Times New Roman" w:cs="Times New Roman"/>
          <w:sz w:val="24"/>
          <w:szCs w:val="24"/>
        </w:rPr>
        <w:t xml:space="preserve">Peau du patient atteinte de </w:t>
      </w:r>
      <w:r>
        <w:rPr>
          <w:rFonts w:ascii="Times New Roman" w:hAnsi="Times New Roman" w:cs="Times New Roman"/>
          <w:sz w:val="24"/>
          <w:szCs w:val="24"/>
        </w:rPr>
        <w:t xml:space="preserve">la dartre avant traitement (A), </w:t>
      </w:r>
      <w:r w:rsidRPr="00036FC0">
        <w:rPr>
          <w:rFonts w:ascii="Times New Roman" w:hAnsi="Times New Roman" w:cs="Times New Roman"/>
          <w:sz w:val="24"/>
          <w:szCs w:val="24"/>
        </w:rPr>
        <w:t xml:space="preserve">Peau du patient après 15 </w:t>
      </w:r>
      <w:r>
        <w:rPr>
          <w:rFonts w:ascii="Times New Roman" w:hAnsi="Times New Roman" w:cs="Times New Roman"/>
          <w:sz w:val="24"/>
          <w:szCs w:val="24"/>
        </w:rPr>
        <w:t>jours de traitement (B</w:t>
      </w:r>
      <w:r w:rsidRPr="00036FC0">
        <w:rPr>
          <w:rFonts w:ascii="Times New Roman" w:hAnsi="Times New Roman" w:cs="Times New Roman"/>
          <w:sz w:val="24"/>
          <w:szCs w:val="24"/>
        </w:rPr>
        <w:t>)</w:t>
      </w:r>
      <w:r>
        <w:rPr>
          <w:rFonts w:ascii="Times New Roman" w:hAnsi="Times New Roman" w:cs="Times New Roman"/>
          <w:sz w:val="24"/>
          <w:szCs w:val="24"/>
        </w:rPr>
        <w:t xml:space="preserve"> et </w:t>
      </w:r>
      <w:r w:rsidRPr="00036FC0">
        <w:rPr>
          <w:rFonts w:ascii="Times New Roman" w:hAnsi="Times New Roman" w:cs="Times New Roman"/>
          <w:sz w:val="24"/>
          <w:szCs w:val="24"/>
        </w:rPr>
        <w:t xml:space="preserve">Peau du patient après 19 jours de traitement </w:t>
      </w:r>
      <w:r>
        <w:rPr>
          <w:rFonts w:ascii="Times New Roman" w:hAnsi="Times New Roman" w:cs="Times New Roman"/>
          <w:sz w:val="24"/>
          <w:szCs w:val="24"/>
        </w:rPr>
        <w:t>(C</w:t>
      </w:r>
      <w:r w:rsidRPr="00036FC0">
        <w:rPr>
          <w:rFonts w:ascii="Times New Roman" w:hAnsi="Times New Roman" w:cs="Times New Roman"/>
          <w:sz w:val="24"/>
          <w:szCs w:val="24"/>
        </w:rPr>
        <w:t>)</w:t>
      </w:r>
      <w:r>
        <w:rPr>
          <w:rFonts w:ascii="Times New Roman" w:hAnsi="Times New Roman" w:cs="Times New Roman"/>
          <w:sz w:val="24"/>
          <w:szCs w:val="24"/>
        </w:rPr>
        <w:t>.</w:t>
      </w:r>
    </w:p>
    <w:p w:rsidR="00CD6DC0" w:rsidRPr="00604192" w:rsidRDefault="00CD6DC0" w:rsidP="00CD6DC0">
      <w:pPr>
        <w:spacing w:before="240" w:after="0" w:line="360" w:lineRule="auto"/>
        <w:ind w:firstLine="708"/>
        <w:jc w:val="both"/>
        <w:rPr>
          <w:rStyle w:val="Lienhypertexte"/>
          <w:rFonts w:ascii="Times New Roman" w:hAnsi="Times New Roman" w:cs="Times New Roman"/>
          <w:b/>
          <w:color w:val="auto"/>
          <w:sz w:val="24"/>
          <w:szCs w:val="24"/>
          <w:u w:val="none"/>
        </w:rPr>
      </w:pPr>
      <w:r w:rsidRPr="00604192">
        <w:rPr>
          <w:rStyle w:val="Lienhypertexte"/>
          <w:rFonts w:ascii="Times New Roman" w:hAnsi="Times New Roman" w:cs="Times New Roman"/>
          <w:b/>
          <w:color w:val="auto"/>
          <w:sz w:val="24"/>
          <w:szCs w:val="24"/>
          <w:u w:val="none"/>
        </w:rPr>
        <w:t>3.5.2. Traitement de la teigne (</w:t>
      </w:r>
      <w:proofErr w:type="spellStart"/>
      <w:r w:rsidRPr="00604192">
        <w:rPr>
          <w:rStyle w:val="Lienhypertexte"/>
          <w:rFonts w:ascii="Times New Roman" w:hAnsi="Times New Roman" w:cs="Times New Roman"/>
          <w:b/>
          <w:color w:val="auto"/>
          <w:sz w:val="24"/>
          <w:szCs w:val="24"/>
          <w:u w:val="none"/>
        </w:rPr>
        <w:t>Dermatophytie</w:t>
      </w:r>
      <w:proofErr w:type="spellEnd"/>
      <w:r w:rsidRPr="00604192">
        <w:rPr>
          <w:rStyle w:val="Lienhypertexte"/>
          <w:rFonts w:ascii="Times New Roman" w:hAnsi="Times New Roman" w:cs="Times New Roman"/>
          <w:b/>
          <w:color w:val="auto"/>
          <w:sz w:val="24"/>
          <w:szCs w:val="24"/>
          <w:u w:val="none"/>
        </w:rPr>
        <w:t>)</w:t>
      </w:r>
    </w:p>
    <w:p w:rsidR="00CD6DC0" w:rsidRDefault="00CD6DC0" w:rsidP="00CD6DC0">
      <w:pPr>
        <w:spacing w:line="360" w:lineRule="auto"/>
        <w:ind w:firstLine="708"/>
        <w:jc w:val="both"/>
        <w:rPr>
          <w:rStyle w:val="Lienhypertexte"/>
          <w:rFonts w:ascii="Times New Roman" w:hAnsi="Times New Roman" w:cs="Times New Roman"/>
          <w:color w:val="auto"/>
          <w:sz w:val="24"/>
          <w:szCs w:val="24"/>
          <w:u w:val="none"/>
        </w:rPr>
      </w:pPr>
      <w:r w:rsidRPr="00036FC0">
        <w:rPr>
          <w:rStyle w:val="Lienhypertexte"/>
          <w:rFonts w:ascii="Times New Roman" w:hAnsi="Times New Roman" w:cs="Times New Roman"/>
          <w:color w:val="auto"/>
          <w:sz w:val="24"/>
          <w:szCs w:val="24"/>
          <w:u w:val="none"/>
        </w:rPr>
        <w:t>La</w:t>
      </w:r>
      <w:r>
        <w:rPr>
          <w:rStyle w:val="Lienhypertexte"/>
          <w:rFonts w:ascii="Times New Roman" w:hAnsi="Times New Roman" w:cs="Times New Roman"/>
          <w:color w:val="auto"/>
          <w:sz w:val="24"/>
          <w:szCs w:val="24"/>
          <w:u w:val="none"/>
        </w:rPr>
        <w:t xml:space="preserve"> </w:t>
      </w:r>
      <w:r w:rsidRPr="00036FC0">
        <w:rPr>
          <w:rStyle w:val="Lienhypertexte"/>
          <w:rFonts w:ascii="Times New Roman" w:hAnsi="Times New Roman" w:cs="Times New Roman"/>
          <w:color w:val="auto"/>
          <w:sz w:val="24"/>
          <w:szCs w:val="24"/>
          <w:u w:val="none"/>
        </w:rPr>
        <w:t>Figure</w:t>
      </w:r>
      <w:r>
        <w:rPr>
          <w:rStyle w:val="Lienhypertexte"/>
          <w:rFonts w:ascii="Times New Roman" w:hAnsi="Times New Roman" w:cs="Times New Roman"/>
          <w:color w:val="auto"/>
          <w:sz w:val="24"/>
          <w:szCs w:val="24"/>
          <w:u w:val="none"/>
        </w:rPr>
        <w:t xml:space="preserve"> 3 </w:t>
      </w:r>
      <w:r w:rsidRPr="00036FC0">
        <w:rPr>
          <w:rStyle w:val="Lienhypertexte"/>
          <w:rFonts w:ascii="Times New Roman" w:hAnsi="Times New Roman" w:cs="Times New Roman"/>
          <w:color w:val="auto"/>
          <w:sz w:val="24"/>
          <w:szCs w:val="24"/>
          <w:u w:val="none"/>
        </w:rPr>
        <w:t>illustre</w:t>
      </w:r>
      <w:r>
        <w:rPr>
          <w:rStyle w:val="Lienhypertexte"/>
          <w:rFonts w:ascii="Times New Roman" w:hAnsi="Times New Roman" w:cs="Times New Roman"/>
          <w:color w:val="auto"/>
          <w:sz w:val="24"/>
          <w:szCs w:val="24"/>
          <w:u w:val="none"/>
        </w:rPr>
        <w:t xml:space="preserve"> </w:t>
      </w:r>
      <w:r w:rsidRPr="00036FC0">
        <w:rPr>
          <w:rStyle w:val="Lienhypertexte"/>
          <w:rFonts w:ascii="Times New Roman" w:hAnsi="Times New Roman" w:cs="Times New Roman"/>
          <w:color w:val="auto"/>
          <w:sz w:val="24"/>
          <w:szCs w:val="24"/>
          <w:u w:val="none"/>
        </w:rPr>
        <w:t>le</w:t>
      </w:r>
      <w:r>
        <w:rPr>
          <w:rStyle w:val="Lienhypertexte"/>
          <w:rFonts w:ascii="Times New Roman" w:hAnsi="Times New Roman" w:cs="Times New Roman"/>
          <w:color w:val="auto"/>
          <w:sz w:val="24"/>
          <w:szCs w:val="24"/>
          <w:u w:val="none"/>
        </w:rPr>
        <w:t xml:space="preserve"> </w:t>
      </w:r>
      <w:r w:rsidRPr="00036FC0">
        <w:rPr>
          <w:rStyle w:val="Lienhypertexte"/>
          <w:rFonts w:ascii="Times New Roman" w:hAnsi="Times New Roman" w:cs="Times New Roman"/>
          <w:color w:val="auto"/>
          <w:sz w:val="24"/>
          <w:szCs w:val="24"/>
          <w:u w:val="none"/>
        </w:rPr>
        <w:t>cas</w:t>
      </w:r>
      <w:r>
        <w:rPr>
          <w:rStyle w:val="Lienhypertexte"/>
          <w:rFonts w:ascii="Times New Roman" w:hAnsi="Times New Roman" w:cs="Times New Roman"/>
          <w:color w:val="auto"/>
          <w:sz w:val="24"/>
          <w:szCs w:val="24"/>
          <w:u w:val="none"/>
        </w:rPr>
        <w:t xml:space="preserve"> </w:t>
      </w:r>
      <w:r w:rsidRPr="00036FC0">
        <w:rPr>
          <w:rStyle w:val="Lienhypertexte"/>
          <w:rFonts w:ascii="Times New Roman" w:hAnsi="Times New Roman" w:cs="Times New Roman"/>
          <w:color w:val="auto"/>
          <w:sz w:val="24"/>
          <w:szCs w:val="24"/>
          <w:u w:val="none"/>
        </w:rPr>
        <w:t>d’un</w:t>
      </w:r>
      <w:r>
        <w:rPr>
          <w:rStyle w:val="Lienhypertexte"/>
          <w:rFonts w:ascii="Times New Roman" w:hAnsi="Times New Roman" w:cs="Times New Roman"/>
          <w:color w:val="auto"/>
          <w:sz w:val="24"/>
          <w:szCs w:val="24"/>
          <w:u w:val="none"/>
        </w:rPr>
        <w:t xml:space="preserve"> </w:t>
      </w:r>
      <w:r w:rsidRPr="00036FC0">
        <w:rPr>
          <w:rStyle w:val="Lienhypertexte"/>
          <w:rFonts w:ascii="Times New Roman" w:hAnsi="Times New Roman" w:cs="Times New Roman"/>
          <w:color w:val="auto"/>
          <w:sz w:val="24"/>
          <w:szCs w:val="24"/>
          <w:u w:val="none"/>
        </w:rPr>
        <w:t>patient</w:t>
      </w:r>
      <w:r>
        <w:rPr>
          <w:rStyle w:val="Lienhypertexte"/>
          <w:rFonts w:ascii="Times New Roman" w:hAnsi="Times New Roman" w:cs="Times New Roman"/>
          <w:color w:val="auto"/>
          <w:sz w:val="24"/>
          <w:szCs w:val="24"/>
          <w:u w:val="none"/>
        </w:rPr>
        <w:t xml:space="preserve"> </w:t>
      </w:r>
      <w:r w:rsidRPr="00036FC0">
        <w:rPr>
          <w:rStyle w:val="Lienhypertexte"/>
          <w:rFonts w:ascii="Times New Roman" w:hAnsi="Times New Roman" w:cs="Times New Roman"/>
          <w:color w:val="auto"/>
          <w:sz w:val="24"/>
          <w:szCs w:val="24"/>
          <w:u w:val="none"/>
        </w:rPr>
        <w:t>atteint</w:t>
      </w:r>
      <w:r>
        <w:rPr>
          <w:rStyle w:val="Lienhypertexte"/>
          <w:rFonts w:ascii="Times New Roman" w:hAnsi="Times New Roman" w:cs="Times New Roman"/>
          <w:color w:val="auto"/>
          <w:sz w:val="24"/>
          <w:szCs w:val="24"/>
          <w:u w:val="none"/>
        </w:rPr>
        <w:t xml:space="preserve"> </w:t>
      </w:r>
      <w:r w:rsidRPr="00036FC0">
        <w:rPr>
          <w:rStyle w:val="Lienhypertexte"/>
          <w:rFonts w:ascii="Times New Roman" w:hAnsi="Times New Roman" w:cs="Times New Roman"/>
          <w:color w:val="auto"/>
          <w:sz w:val="24"/>
          <w:szCs w:val="24"/>
          <w:u w:val="none"/>
        </w:rPr>
        <w:t>de</w:t>
      </w:r>
      <w:r>
        <w:rPr>
          <w:rStyle w:val="Lienhypertexte"/>
          <w:rFonts w:ascii="Times New Roman" w:hAnsi="Times New Roman" w:cs="Times New Roman"/>
          <w:color w:val="auto"/>
          <w:sz w:val="24"/>
          <w:szCs w:val="24"/>
          <w:u w:val="none"/>
        </w:rPr>
        <w:t xml:space="preserve"> </w:t>
      </w:r>
      <w:r w:rsidRPr="00036FC0">
        <w:rPr>
          <w:rStyle w:val="Lienhypertexte"/>
          <w:rFonts w:ascii="Times New Roman" w:hAnsi="Times New Roman" w:cs="Times New Roman"/>
          <w:color w:val="auto"/>
          <w:sz w:val="24"/>
          <w:szCs w:val="24"/>
          <w:u w:val="none"/>
        </w:rPr>
        <w:t>teigne</w:t>
      </w:r>
      <w:r>
        <w:rPr>
          <w:rStyle w:val="Lienhypertexte"/>
          <w:rFonts w:ascii="Times New Roman" w:hAnsi="Times New Roman" w:cs="Times New Roman"/>
          <w:color w:val="auto"/>
          <w:sz w:val="24"/>
          <w:szCs w:val="24"/>
          <w:u w:val="none"/>
        </w:rPr>
        <w:t xml:space="preserve"> </w:t>
      </w:r>
      <w:r w:rsidRPr="00036FC0">
        <w:rPr>
          <w:rStyle w:val="Lienhypertexte"/>
          <w:rFonts w:ascii="Times New Roman" w:hAnsi="Times New Roman" w:cs="Times New Roman"/>
          <w:color w:val="auto"/>
          <w:sz w:val="24"/>
          <w:szCs w:val="24"/>
          <w:u w:val="none"/>
        </w:rPr>
        <w:t>au</w:t>
      </w:r>
      <w:r>
        <w:rPr>
          <w:rStyle w:val="Lienhypertexte"/>
          <w:rFonts w:ascii="Times New Roman" w:hAnsi="Times New Roman" w:cs="Times New Roman"/>
          <w:color w:val="auto"/>
          <w:sz w:val="24"/>
          <w:szCs w:val="24"/>
          <w:u w:val="none"/>
        </w:rPr>
        <w:t xml:space="preserve"> </w:t>
      </w:r>
      <w:r w:rsidRPr="00036FC0">
        <w:rPr>
          <w:rStyle w:val="Lienhypertexte"/>
          <w:rFonts w:ascii="Times New Roman" w:hAnsi="Times New Roman" w:cs="Times New Roman"/>
          <w:color w:val="auto"/>
          <w:sz w:val="24"/>
          <w:szCs w:val="24"/>
          <w:u w:val="none"/>
        </w:rPr>
        <w:t>niveau</w:t>
      </w:r>
      <w:r>
        <w:rPr>
          <w:rStyle w:val="Lienhypertexte"/>
          <w:rFonts w:ascii="Times New Roman" w:hAnsi="Times New Roman" w:cs="Times New Roman"/>
          <w:color w:val="auto"/>
          <w:sz w:val="24"/>
          <w:szCs w:val="24"/>
          <w:u w:val="none"/>
        </w:rPr>
        <w:t xml:space="preserve"> </w:t>
      </w:r>
      <w:r w:rsidRPr="00036FC0">
        <w:rPr>
          <w:rStyle w:val="Lienhypertexte"/>
          <w:rFonts w:ascii="Times New Roman" w:hAnsi="Times New Roman" w:cs="Times New Roman"/>
          <w:color w:val="auto"/>
          <w:sz w:val="24"/>
          <w:szCs w:val="24"/>
          <w:u w:val="none"/>
        </w:rPr>
        <w:t>du</w:t>
      </w:r>
      <w:r>
        <w:rPr>
          <w:rStyle w:val="Lienhypertexte"/>
          <w:rFonts w:ascii="Times New Roman" w:hAnsi="Times New Roman" w:cs="Times New Roman"/>
          <w:color w:val="auto"/>
          <w:sz w:val="24"/>
          <w:szCs w:val="24"/>
          <w:u w:val="none"/>
        </w:rPr>
        <w:t xml:space="preserve"> </w:t>
      </w:r>
      <w:r w:rsidRPr="00036FC0">
        <w:rPr>
          <w:rStyle w:val="Lienhypertexte"/>
          <w:rFonts w:ascii="Times New Roman" w:hAnsi="Times New Roman" w:cs="Times New Roman"/>
          <w:color w:val="auto"/>
          <w:sz w:val="24"/>
          <w:szCs w:val="24"/>
          <w:u w:val="none"/>
        </w:rPr>
        <w:t>cuir</w:t>
      </w:r>
      <w:r>
        <w:rPr>
          <w:rStyle w:val="Lienhypertexte"/>
          <w:rFonts w:ascii="Times New Roman" w:hAnsi="Times New Roman" w:cs="Times New Roman"/>
          <w:color w:val="auto"/>
          <w:sz w:val="24"/>
          <w:szCs w:val="24"/>
          <w:u w:val="none"/>
        </w:rPr>
        <w:t xml:space="preserve"> </w:t>
      </w:r>
      <w:r w:rsidRPr="00036FC0">
        <w:rPr>
          <w:rStyle w:val="Lienhypertexte"/>
          <w:rFonts w:ascii="Times New Roman" w:hAnsi="Times New Roman" w:cs="Times New Roman"/>
          <w:color w:val="auto"/>
          <w:sz w:val="24"/>
          <w:szCs w:val="24"/>
          <w:u w:val="none"/>
        </w:rPr>
        <w:t>chevelu</w:t>
      </w:r>
      <w:r>
        <w:rPr>
          <w:rStyle w:val="Lienhypertexte"/>
          <w:rFonts w:ascii="Times New Roman" w:hAnsi="Times New Roman" w:cs="Times New Roman"/>
          <w:color w:val="auto"/>
          <w:sz w:val="24"/>
          <w:szCs w:val="24"/>
          <w:u w:val="none"/>
        </w:rPr>
        <w:t xml:space="preserve"> </w:t>
      </w:r>
      <w:r w:rsidRPr="00036FC0">
        <w:rPr>
          <w:rStyle w:val="Lienhypertexte"/>
          <w:rFonts w:ascii="Times New Roman" w:hAnsi="Times New Roman" w:cs="Times New Roman"/>
          <w:color w:val="auto"/>
          <w:sz w:val="24"/>
          <w:szCs w:val="24"/>
          <w:u w:val="none"/>
        </w:rPr>
        <w:t>avant</w:t>
      </w:r>
      <w:r>
        <w:rPr>
          <w:rStyle w:val="Lienhypertexte"/>
          <w:rFonts w:ascii="Times New Roman" w:hAnsi="Times New Roman" w:cs="Times New Roman"/>
          <w:color w:val="auto"/>
          <w:sz w:val="24"/>
          <w:szCs w:val="24"/>
          <w:u w:val="none"/>
        </w:rPr>
        <w:t xml:space="preserve"> </w:t>
      </w:r>
      <w:r w:rsidRPr="00036FC0">
        <w:rPr>
          <w:rStyle w:val="Lienhypertexte"/>
          <w:rFonts w:ascii="Times New Roman" w:hAnsi="Times New Roman" w:cs="Times New Roman"/>
          <w:color w:val="auto"/>
          <w:sz w:val="24"/>
          <w:szCs w:val="24"/>
          <w:u w:val="none"/>
        </w:rPr>
        <w:t>le</w:t>
      </w:r>
      <w:r>
        <w:rPr>
          <w:rStyle w:val="Lienhypertexte"/>
          <w:rFonts w:ascii="Times New Roman" w:hAnsi="Times New Roman" w:cs="Times New Roman"/>
          <w:color w:val="auto"/>
          <w:sz w:val="24"/>
          <w:szCs w:val="24"/>
          <w:u w:val="none"/>
        </w:rPr>
        <w:t xml:space="preserve"> </w:t>
      </w:r>
      <w:r w:rsidRPr="00036FC0">
        <w:rPr>
          <w:rStyle w:val="Lienhypertexte"/>
          <w:rFonts w:ascii="Times New Roman" w:hAnsi="Times New Roman" w:cs="Times New Roman"/>
          <w:color w:val="auto"/>
          <w:sz w:val="24"/>
          <w:szCs w:val="24"/>
          <w:u w:val="none"/>
        </w:rPr>
        <w:t xml:space="preserve">traitement. On observe une tête croûteuse, avec des zones alopéciques et des lésions squameuses et inflammatoires. Après 13 jours d’application quotidienne de la pommade </w:t>
      </w:r>
      <w:r>
        <w:rPr>
          <w:rStyle w:val="Lienhypertexte"/>
          <w:rFonts w:ascii="Times New Roman" w:hAnsi="Times New Roman" w:cs="Times New Roman"/>
          <w:color w:val="auto"/>
          <w:sz w:val="24"/>
          <w:szCs w:val="24"/>
          <w:u w:val="none"/>
        </w:rPr>
        <w:t>P2 (1%</w:t>
      </w:r>
      <w:r w:rsidRPr="00F87F82">
        <w:rPr>
          <w:rStyle w:val="Lienhypertexte"/>
          <w:rFonts w:ascii="Times New Roman" w:hAnsi="Times New Roman" w:cs="Times New Roman"/>
          <w:color w:val="auto"/>
          <w:sz w:val="24"/>
          <w:szCs w:val="24"/>
          <w:u w:val="none"/>
        </w:rPr>
        <w:t>)</w:t>
      </w:r>
      <w:r w:rsidRPr="00036FC0">
        <w:rPr>
          <w:rStyle w:val="Lienhypertexte"/>
          <w:rFonts w:ascii="Times New Roman" w:hAnsi="Times New Roman" w:cs="Times New Roman"/>
          <w:color w:val="auto"/>
          <w:sz w:val="24"/>
          <w:szCs w:val="24"/>
          <w:u w:val="none"/>
        </w:rPr>
        <w:t>, des signes encour</w:t>
      </w:r>
      <w:r>
        <w:rPr>
          <w:rStyle w:val="Lienhypertexte"/>
          <w:rFonts w:ascii="Times New Roman" w:hAnsi="Times New Roman" w:cs="Times New Roman"/>
          <w:color w:val="auto"/>
          <w:sz w:val="24"/>
          <w:szCs w:val="24"/>
          <w:u w:val="none"/>
        </w:rPr>
        <w:t>ageants ont été notés (Figure 3B</w:t>
      </w:r>
      <w:r w:rsidRPr="00036FC0">
        <w:rPr>
          <w:rStyle w:val="Lienhypertexte"/>
          <w:rFonts w:ascii="Times New Roman" w:hAnsi="Times New Roman" w:cs="Times New Roman"/>
          <w:color w:val="auto"/>
          <w:sz w:val="24"/>
          <w:szCs w:val="24"/>
          <w:u w:val="none"/>
        </w:rPr>
        <w:t>), incluant une légère repousse des cheveux dans les zones affectées et une diminution visible de la teigne et des croûtes. Après 2</w:t>
      </w:r>
      <w:r>
        <w:rPr>
          <w:rStyle w:val="Lienhypertexte"/>
          <w:rFonts w:ascii="Times New Roman" w:hAnsi="Times New Roman" w:cs="Times New Roman"/>
          <w:color w:val="auto"/>
          <w:sz w:val="24"/>
          <w:szCs w:val="24"/>
          <w:u w:val="none"/>
        </w:rPr>
        <w:t>6 jours de traitement (Figure 3C</w:t>
      </w:r>
      <w:r w:rsidRPr="00036FC0">
        <w:rPr>
          <w:rStyle w:val="Lienhypertexte"/>
          <w:rFonts w:ascii="Times New Roman" w:hAnsi="Times New Roman" w:cs="Times New Roman"/>
          <w:color w:val="auto"/>
          <w:sz w:val="24"/>
          <w:szCs w:val="24"/>
          <w:u w:val="none"/>
        </w:rPr>
        <w:t xml:space="preserve">), une pousse complète des cheveux sur la tête du patient a été observée, et la teigne avait quasiment disparu. </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5"/>
        <w:gridCol w:w="3023"/>
        <w:gridCol w:w="3114"/>
      </w:tblGrid>
      <w:tr w:rsidR="00CD6DC0" w:rsidTr="004655E1">
        <w:tc>
          <w:tcPr>
            <w:tcW w:w="2856" w:type="dxa"/>
          </w:tcPr>
          <w:p w:rsidR="00CD6DC0" w:rsidRPr="00DE11C7" w:rsidRDefault="00CD6DC0" w:rsidP="004655E1">
            <w:pPr>
              <w:ind w:left="142"/>
              <w:jc w:val="center"/>
              <w:rPr>
                <w:rFonts w:ascii="Times New Roman" w:hAnsi="Times New Roman" w:cs="Times New Roman"/>
                <w:b/>
                <w:sz w:val="24"/>
                <w:szCs w:val="24"/>
              </w:rPr>
            </w:pPr>
            <w:r w:rsidRPr="00DE11C7">
              <w:rPr>
                <w:rFonts w:ascii="Times New Roman" w:hAnsi="Times New Roman" w:cs="Times New Roman"/>
                <w:b/>
                <w:noProof/>
                <w:sz w:val="24"/>
                <w:szCs w:val="24"/>
                <w:lang w:eastAsia="fr-FR"/>
              </w:rPr>
              <w:lastRenderedPageBreak/>
              <w:drawing>
                <wp:inline distT="0" distB="0" distL="0" distR="0" wp14:anchorId="12F7F456" wp14:editId="4D654668">
                  <wp:extent cx="1658340" cy="1794438"/>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761" t="7323" r="4938" b="2778"/>
                          <a:stretch/>
                        </pic:blipFill>
                        <pic:spPr bwMode="auto">
                          <a:xfrm>
                            <a:off x="0" y="0"/>
                            <a:ext cx="1719989" cy="1861147"/>
                          </a:xfrm>
                          <a:prstGeom prst="ellipse">
                            <a:avLst/>
                          </a:prstGeom>
                          <a:ln>
                            <a:noFill/>
                          </a:ln>
                          <a:extLst>
                            <a:ext uri="{53640926-AAD7-44D8-BBD7-CCE9431645EC}">
                              <a14:shadowObscured xmlns:a14="http://schemas.microsoft.com/office/drawing/2010/main"/>
                            </a:ext>
                          </a:extLst>
                        </pic:spPr>
                      </pic:pic>
                    </a:graphicData>
                  </a:graphic>
                </wp:inline>
              </w:drawing>
            </w:r>
          </w:p>
          <w:p w:rsidR="00CD6DC0" w:rsidRPr="00DE11C7" w:rsidRDefault="00CD6DC0" w:rsidP="004655E1">
            <w:pPr>
              <w:spacing w:before="240"/>
              <w:ind w:left="142"/>
              <w:jc w:val="center"/>
              <w:rPr>
                <w:rStyle w:val="Lienhypertexte"/>
                <w:rFonts w:ascii="Times New Roman" w:hAnsi="Times New Roman" w:cs="Times New Roman"/>
                <w:b/>
                <w:color w:val="auto"/>
                <w:sz w:val="24"/>
                <w:szCs w:val="24"/>
                <w:u w:val="none"/>
              </w:rPr>
            </w:pPr>
            <w:r w:rsidRPr="00DE11C7">
              <w:rPr>
                <w:rStyle w:val="Lienhypertexte"/>
                <w:rFonts w:ascii="Times New Roman" w:hAnsi="Times New Roman" w:cs="Times New Roman"/>
                <w:b/>
                <w:color w:val="auto"/>
                <w:sz w:val="24"/>
                <w:szCs w:val="24"/>
                <w:u w:val="none"/>
              </w:rPr>
              <w:t>A</w:t>
            </w:r>
          </w:p>
        </w:tc>
        <w:tc>
          <w:tcPr>
            <w:tcW w:w="2914" w:type="dxa"/>
          </w:tcPr>
          <w:p w:rsidR="00CD6DC0" w:rsidRPr="00DE11C7" w:rsidRDefault="00CD6DC0" w:rsidP="004655E1">
            <w:pPr>
              <w:ind w:left="142"/>
              <w:jc w:val="center"/>
              <w:rPr>
                <w:rFonts w:ascii="Times New Roman" w:hAnsi="Times New Roman" w:cs="Times New Roman"/>
                <w:b/>
                <w:sz w:val="24"/>
                <w:szCs w:val="24"/>
              </w:rPr>
            </w:pPr>
            <w:r w:rsidRPr="00DE11C7">
              <w:rPr>
                <w:rFonts w:ascii="Times New Roman" w:hAnsi="Times New Roman" w:cs="Times New Roman"/>
                <w:b/>
                <w:noProof/>
                <w:sz w:val="24"/>
                <w:szCs w:val="24"/>
                <w:lang w:eastAsia="fr-FR"/>
              </w:rPr>
              <w:drawing>
                <wp:inline distT="0" distB="0" distL="0" distR="0" wp14:anchorId="414AE257" wp14:editId="70DA0649">
                  <wp:extent cx="1711325" cy="1818168"/>
                  <wp:effectExtent l="0" t="0" r="317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355" t="16550" r="7693" b="4428"/>
                          <a:stretch/>
                        </pic:blipFill>
                        <pic:spPr bwMode="auto">
                          <a:xfrm>
                            <a:off x="0" y="0"/>
                            <a:ext cx="1803419" cy="1916012"/>
                          </a:xfrm>
                          <a:prstGeom prst="ellipse">
                            <a:avLst/>
                          </a:prstGeom>
                          <a:ln>
                            <a:noFill/>
                          </a:ln>
                          <a:extLst>
                            <a:ext uri="{53640926-AAD7-44D8-BBD7-CCE9431645EC}">
                              <a14:shadowObscured xmlns:a14="http://schemas.microsoft.com/office/drawing/2010/main"/>
                            </a:ext>
                          </a:extLst>
                        </pic:spPr>
                      </pic:pic>
                    </a:graphicData>
                  </a:graphic>
                </wp:inline>
              </w:drawing>
            </w:r>
          </w:p>
          <w:p w:rsidR="00CD6DC0" w:rsidRPr="00DE11C7" w:rsidRDefault="00CD6DC0" w:rsidP="004655E1">
            <w:pPr>
              <w:spacing w:before="240"/>
              <w:ind w:left="142"/>
              <w:jc w:val="center"/>
              <w:rPr>
                <w:rStyle w:val="Lienhypertexte"/>
                <w:rFonts w:ascii="Times New Roman" w:hAnsi="Times New Roman" w:cs="Times New Roman"/>
                <w:b/>
                <w:color w:val="auto"/>
                <w:sz w:val="24"/>
                <w:szCs w:val="24"/>
                <w:u w:val="none"/>
              </w:rPr>
            </w:pPr>
            <w:r w:rsidRPr="00DE11C7">
              <w:rPr>
                <w:rStyle w:val="Lienhypertexte"/>
                <w:rFonts w:ascii="Times New Roman" w:hAnsi="Times New Roman" w:cs="Times New Roman"/>
                <w:b/>
                <w:color w:val="auto"/>
                <w:sz w:val="24"/>
                <w:szCs w:val="24"/>
                <w:u w:val="none"/>
              </w:rPr>
              <w:t>B</w:t>
            </w:r>
          </w:p>
        </w:tc>
        <w:tc>
          <w:tcPr>
            <w:tcW w:w="3292" w:type="dxa"/>
          </w:tcPr>
          <w:p w:rsidR="00CD6DC0" w:rsidRDefault="00CD6DC0" w:rsidP="004655E1">
            <w:pPr>
              <w:ind w:left="142"/>
              <w:jc w:val="center"/>
              <w:rPr>
                <w:rFonts w:ascii="Times New Roman" w:hAnsi="Times New Roman" w:cs="Times New Roman"/>
                <w:b/>
                <w:noProof/>
                <w:sz w:val="24"/>
                <w:szCs w:val="24"/>
                <w:lang w:eastAsia="fr-FR"/>
              </w:rPr>
            </w:pPr>
            <w:r w:rsidRPr="00DE11C7">
              <w:rPr>
                <w:rFonts w:ascii="Times New Roman" w:hAnsi="Times New Roman" w:cs="Times New Roman"/>
                <w:b/>
                <w:noProof/>
                <w:sz w:val="24"/>
                <w:szCs w:val="24"/>
                <w:lang w:eastAsia="fr-FR"/>
              </w:rPr>
              <w:drawing>
                <wp:inline distT="0" distB="0" distL="0" distR="0" wp14:anchorId="773000D3" wp14:editId="079C847C">
                  <wp:extent cx="1774113" cy="196627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627" t="4000" r="8707"/>
                          <a:stretch/>
                        </pic:blipFill>
                        <pic:spPr bwMode="auto">
                          <a:xfrm>
                            <a:off x="0" y="0"/>
                            <a:ext cx="1868525" cy="2070908"/>
                          </a:xfrm>
                          <a:prstGeom prst="ellipse">
                            <a:avLst/>
                          </a:prstGeom>
                          <a:ln>
                            <a:noFill/>
                          </a:ln>
                          <a:extLst>
                            <a:ext uri="{53640926-AAD7-44D8-BBD7-CCE9431645EC}">
                              <a14:shadowObscured xmlns:a14="http://schemas.microsoft.com/office/drawing/2010/main"/>
                            </a:ext>
                          </a:extLst>
                        </pic:spPr>
                      </pic:pic>
                    </a:graphicData>
                  </a:graphic>
                </wp:inline>
              </w:drawing>
            </w:r>
          </w:p>
          <w:p w:rsidR="00CD6DC0" w:rsidRPr="00DE11C7" w:rsidRDefault="00CD6DC0" w:rsidP="004655E1">
            <w:pPr>
              <w:jc w:val="center"/>
              <w:rPr>
                <w:rFonts w:ascii="Times New Roman" w:hAnsi="Times New Roman" w:cs="Times New Roman"/>
                <w:b/>
                <w:sz w:val="24"/>
                <w:szCs w:val="24"/>
                <w:lang w:eastAsia="fr-FR"/>
              </w:rPr>
            </w:pPr>
            <w:r w:rsidRPr="00DE11C7">
              <w:rPr>
                <w:rFonts w:ascii="Times New Roman" w:hAnsi="Times New Roman" w:cs="Times New Roman"/>
                <w:b/>
                <w:sz w:val="24"/>
                <w:szCs w:val="24"/>
                <w:lang w:eastAsia="fr-FR"/>
              </w:rPr>
              <w:t>C</w:t>
            </w:r>
          </w:p>
        </w:tc>
      </w:tr>
    </w:tbl>
    <w:p w:rsidR="00CD6DC0" w:rsidRDefault="00CD6DC0" w:rsidP="00CD6DC0">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Figure 3 : </w:t>
      </w:r>
      <w:r w:rsidRPr="00956E4B">
        <w:rPr>
          <w:rFonts w:ascii="Times New Roman" w:hAnsi="Times New Roman" w:cs="Times New Roman"/>
          <w:sz w:val="24"/>
          <w:szCs w:val="24"/>
        </w:rPr>
        <w:t>Peau du patient atte</w:t>
      </w:r>
      <w:r>
        <w:rPr>
          <w:rFonts w:ascii="Times New Roman" w:hAnsi="Times New Roman" w:cs="Times New Roman"/>
          <w:sz w:val="24"/>
          <w:szCs w:val="24"/>
        </w:rPr>
        <w:t xml:space="preserve">inte de teigne avant traitement (A), </w:t>
      </w:r>
      <w:r w:rsidRPr="00956E4B">
        <w:rPr>
          <w:rFonts w:ascii="Times New Roman" w:hAnsi="Times New Roman" w:cs="Times New Roman"/>
          <w:sz w:val="24"/>
          <w:szCs w:val="24"/>
        </w:rPr>
        <w:t>Peau du patien</w:t>
      </w:r>
      <w:r>
        <w:rPr>
          <w:rFonts w:ascii="Times New Roman" w:hAnsi="Times New Roman" w:cs="Times New Roman"/>
          <w:sz w:val="24"/>
          <w:szCs w:val="24"/>
        </w:rPr>
        <w:t>t après 13 jours de traitement (B</w:t>
      </w:r>
      <w:r w:rsidRPr="00956E4B">
        <w:rPr>
          <w:rFonts w:ascii="Times New Roman" w:hAnsi="Times New Roman" w:cs="Times New Roman"/>
          <w:sz w:val="24"/>
          <w:szCs w:val="24"/>
        </w:rPr>
        <w:t>)</w:t>
      </w:r>
      <w:r>
        <w:rPr>
          <w:rFonts w:ascii="Times New Roman" w:hAnsi="Times New Roman" w:cs="Times New Roman"/>
          <w:sz w:val="24"/>
          <w:szCs w:val="24"/>
        </w:rPr>
        <w:t xml:space="preserve">, </w:t>
      </w:r>
      <w:r w:rsidRPr="00956E4B">
        <w:rPr>
          <w:rFonts w:ascii="Times New Roman" w:hAnsi="Times New Roman" w:cs="Times New Roman"/>
          <w:sz w:val="24"/>
          <w:szCs w:val="24"/>
        </w:rPr>
        <w:t>Peau du patient après</w:t>
      </w:r>
      <w:r>
        <w:rPr>
          <w:rFonts w:ascii="Times New Roman" w:hAnsi="Times New Roman" w:cs="Times New Roman"/>
          <w:sz w:val="24"/>
          <w:szCs w:val="24"/>
        </w:rPr>
        <w:t xml:space="preserve"> 26 jours de traitement</w:t>
      </w:r>
    </w:p>
    <w:p w:rsidR="00CD6DC0" w:rsidRPr="00CC285F" w:rsidRDefault="00CD6DC0" w:rsidP="00CD6DC0">
      <w:pPr>
        <w:spacing w:before="240"/>
        <w:ind w:firstLine="708"/>
        <w:jc w:val="both"/>
        <w:rPr>
          <w:rFonts w:ascii="Times New Roman" w:hAnsi="Times New Roman" w:cs="Times New Roman"/>
          <w:b/>
          <w:sz w:val="24"/>
          <w:szCs w:val="24"/>
        </w:rPr>
      </w:pPr>
      <w:r>
        <w:rPr>
          <w:rFonts w:ascii="Times New Roman" w:hAnsi="Times New Roman" w:cs="Times New Roman"/>
          <w:b/>
          <w:sz w:val="24"/>
          <w:szCs w:val="24"/>
        </w:rPr>
        <w:t xml:space="preserve">4. </w:t>
      </w:r>
      <w:r w:rsidRPr="00CC285F">
        <w:rPr>
          <w:rFonts w:ascii="Times New Roman" w:hAnsi="Times New Roman" w:cs="Times New Roman"/>
          <w:b/>
          <w:sz w:val="24"/>
          <w:szCs w:val="24"/>
        </w:rPr>
        <w:t>Discussion</w:t>
      </w:r>
    </w:p>
    <w:p w:rsidR="00CD6DC0" w:rsidRDefault="00CD6DC0" w:rsidP="00CD6DC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La présente étude sur la formulation d’une pommade antimicrobienne à</w:t>
      </w:r>
      <w:r w:rsidRPr="00FD4ADD">
        <w:rPr>
          <w:rFonts w:ascii="Times New Roman" w:hAnsi="Times New Roman" w:cs="Times New Roman"/>
          <w:sz w:val="24"/>
          <w:szCs w:val="24"/>
        </w:rPr>
        <w:t xml:space="preserve"> base d’extrait de </w:t>
      </w:r>
      <w:proofErr w:type="spellStart"/>
      <w:r w:rsidRPr="00FD4ADD">
        <w:rPr>
          <w:rFonts w:ascii="Times New Roman" w:hAnsi="Times New Roman" w:cs="Times New Roman"/>
          <w:i/>
          <w:sz w:val="24"/>
          <w:szCs w:val="24"/>
        </w:rPr>
        <w:t>senna</w:t>
      </w:r>
      <w:proofErr w:type="spellEnd"/>
      <w:r w:rsidRPr="00FD4ADD">
        <w:rPr>
          <w:rFonts w:ascii="Times New Roman" w:hAnsi="Times New Roman" w:cs="Times New Roman"/>
          <w:i/>
          <w:sz w:val="24"/>
          <w:szCs w:val="24"/>
        </w:rPr>
        <w:t xml:space="preserve"> </w:t>
      </w:r>
      <w:proofErr w:type="spellStart"/>
      <w:r w:rsidRPr="00FD4ADD">
        <w:rPr>
          <w:rFonts w:ascii="Times New Roman" w:hAnsi="Times New Roman" w:cs="Times New Roman"/>
          <w:i/>
          <w:sz w:val="24"/>
          <w:szCs w:val="24"/>
        </w:rPr>
        <w:t>alata</w:t>
      </w:r>
      <w:proofErr w:type="spellEnd"/>
      <w:r>
        <w:rPr>
          <w:rFonts w:ascii="Times New Roman" w:hAnsi="Times New Roman" w:cs="Times New Roman"/>
          <w:sz w:val="24"/>
          <w:szCs w:val="24"/>
        </w:rPr>
        <w:t xml:space="preserve"> montre que l’extrait </w:t>
      </w:r>
      <w:r w:rsidRPr="00420B59">
        <w:rPr>
          <w:rFonts w:ascii="Times New Roman" w:hAnsi="Times New Roman" w:cs="Times New Roman"/>
          <w:sz w:val="24"/>
          <w:szCs w:val="24"/>
        </w:rPr>
        <w:t xml:space="preserve">éthanolique présente une richesse notable en métabolites secondaires, notamment en flavonoïdes, tanins et </w:t>
      </w:r>
      <w:r w:rsidRPr="00ED71CF">
        <w:rPr>
          <w:rFonts w:ascii="Times New Roman" w:hAnsi="Times New Roman" w:cs="Times New Roman"/>
          <w:sz w:val="24"/>
          <w:szCs w:val="24"/>
        </w:rPr>
        <w:t xml:space="preserve">anthraquinones. Plusieurs </w:t>
      </w:r>
      <w:r>
        <w:rPr>
          <w:rFonts w:ascii="Times New Roman" w:hAnsi="Times New Roman" w:cs="Times New Roman"/>
          <w:sz w:val="24"/>
          <w:szCs w:val="24"/>
        </w:rPr>
        <w:t xml:space="preserve">travaux </w:t>
      </w:r>
      <w:r w:rsidRPr="00ED71CF">
        <w:rPr>
          <w:rFonts w:ascii="Times New Roman" w:hAnsi="Times New Roman" w:cs="Times New Roman"/>
          <w:sz w:val="24"/>
          <w:szCs w:val="24"/>
        </w:rPr>
        <w:t>ont rapporté des résultats similaire</w:t>
      </w:r>
      <w:r>
        <w:rPr>
          <w:rFonts w:ascii="Times New Roman" w:hAnsi="Times New Roman" w:cs="Times New Roman"/>
          <w:sz w:val="24"/>
          <w:szCs w:val="24"/>
        </w:rPr>
        <w:t>s</w:t>
      </w:r>
      <w:r w:rsidRPr="00ED71CF">
        <w:rPr>
          <w:rFonts w:ascii="Times New Roman" w:hAnsi="Times New Roman" w:cs="Times New Roman"/>
          <w:sz w:val="24"/>
          <w:szCs w:val="24"/>
        </w:rPr>
        <w:t xml:space="preserve"> sur les </w:t>
      </w:r>
      <w:r>
        <w:rPr>
          <w:rFonts w:ascii="Times New Roman" w:hAnsi="Times New Roman" w:cs="Times New Roman"/>
          <w:bCs/>
          <w:sz w:val="24"/>
          <w:szCs w:val="24"/>
        </w:rPr>
        <w:t>c</w:t>
      </w:r>
      <w:r w:rsidRPr="00ED71CF">
        <w:rPr>
          <w:rFonts w:ascii="Times New Roman" w:hAnsi="Times New Roman" w:cs="Times New Roman"/>
          <w:bCs/>
          <w:sz w:val="24"/>
          <w:szCs w:val="24"/>
        </w:rPr>
        <w:t xml:space="preserve">onstituants chimiques de cette </w:t>
      </w:r>
      <w:proofErr w:type="spellStart"/>
      <w:r>
        <w:rPr>
          <w:rFonts w:ascii="Times New Roman" w:hAnsi="Times New Roman" w:cs="Times New Roman"/>
          <w:bCs/>
          <w:sz w:val="24"/>
          <w:szCs w:val="24"/>
        </w:rPr>
        <w:t>F</w:t>
      </w:r>
      <w:r w:rsidRPr="00ED71CF">
        <w:rPr>
          <w:rFonts w:ascii="Times New Roman" w:hAnsi="Times New Roman" w:cs="Times New Roman"/>
          <w:bCs/>
          <w:sz w:val="24"/>
          <w:szCs w:val="24"/>
        </w:rPr>
        <w:t>abaceae</w:t>
      </w:r>
      <w:proofErr w:type="spellEnd"/>
      <w:r>
        <w:rPr>
          <w:rFonts w:ascii="Times New Roman" w:hAnsi="Times New Roman" w:cs="Times New Roman"/>
          <w:bCs/>
          <w:sz w:val="24"/>
          <w:szCs w:val="24"/>
        </w:rPr>
        <w:t xml:space="preserve"> et que ces métabolites secondaires présentent de nombreuses activités biologiques (</w:t>
      </w:r>
      <w:r w:rsidRPr="00E61F8E">
        <w:rPr>
          <w:rFonts w:ascii="Times New Roman" w:hAnsi="Times New Roman" w:cs="Times New Roman"/>
          <w:sz w:val="24"/>
          <w:szCs w:val="24"/>
        </w:rPr>
        <w:t>Chanda</w:t>
      </w:r>
      <w:r>
        <w:rPr>
          <w:rFonts w:ascii="Times New Roman" w:hAnsi="Times New Roman" w:cs="Times New Roman"/>
          <w:sz w:val="24"/>
          <w:szCs w:val="24"/>
        </w:rPr>
        <w:t xml:space="preserve"> </w:t>
      </w:r>
      <w:r w:rsidRPr="00E61F8E">
        <w:rPr>
          <w:rFonts w:ascii="Times New Roman" w:hAnsi="Times New Roman" w:cs="Times New Roman"/>
          <w:i/>
          <w:sz w:val="24"/>
          <w:szCs w:val="24"/>
        </w:rPr>
        <w:t xml:space="preserve">et </w:t>
      </w:r>
      <w:proofErr w:type="gramStart"/>
      <w:r w:rsidRPr="00E61F8E">
        <w:rPr>
          <w:rFonts w:ascii="Times New Roman" w:hAnsi="Times New Roman" w:cs="Times New Roman"/>
          <w:i/>
          <w:sz w:val="24"/>
          <w:szCs w:val="24"/>
        </w:rPr>
        <w:t>al</w:t>
      </w:r>
      <w:r>
        <w:rPr>
          <w:rFonts w:ascii="Times New Roman" w:hAnsi="Times New Roman" w:cs="Times New Roman"/>
          <w:sz w:val="24"/>
          <w:szCs w:val="24"/>
        </w:rPr>
        <w:t>.,</w:t>
      </w:r>
      <w:proofErr w:type="gramEnd"/>
      <w:r>
        <w:rPr>
          <w:rFonts w:ascii="Times New Roman" w:hAnsi="Times New Roman" w:cs="Times New Roman"/>
          <w:sz w:val="24"/>
          <w:szCs w:val="24"/>
        </w:rPr>
        <w:t xml:space="preserve"> 2011 ; </w:t>
      </w:r>
      <w:proofErr w:type="spellStart"/>
      <w:r w:rsidRPr="00451242">
        <w:rPr>
          <w:rFonts w:ascii="Times New Roman" w:hAnsi="Times New Roman" w:cs="Times New Roman"/>
          <w:sz w:val="24"/>
          <w:szCs w:val="24"/>
        </w:rPr>
        <w:t>Mbengui</w:t>
      </w:r>
      <w:proofErr w:type="spellEnd"/>
      <w:r>
        <w:rPr>
          <w:rFonts w:ascii="Times New Roman" w:hAnsi="Times New Roman" w:cs="Times New Roman"/>
          <w:sz w:val="24"/>
          <w:szCs w:val="24"/>
        </w:rPr>
        <w:t xml:space="preserve"> </w:t>
      </w:r>
      <w:r w:rsidRPr="00E61F8E">
        <w:rPr>
          <w:rFonts w:ascii="Times New Roman" w:hAnsi="Times New Roman" w:cs="Times New Roman"/>
          <w:i/>
          <w:sz w:val="24"/>
          <w:szCs w:val="24"/>
        </w:rPr>
        <w:t>et al</w:t>
      </w:r>
      <w:r>
        <w:rPr>
          <w:rFonts w:ascii="Times New Roman" w:hAnsi="Times New Roman" w:cs="Times New Roman"/>
          <w:sz w:val="24"/>
          <w:szCs w:val="24"/>
        </w:rPr>
        <w:t xml:space="preserve">., </w:t>
      </w:r>
      <w:r w:rsidRPr="004E6018">
        <w:rPr>
          <w:rFonts w:ascii="Times New Roman" w:hAnsi="Times New Roman" w:cs="Times New Roman"/>
          <w:sz w:val="24"/>
          <w:szCs w:val="24"/>
        </w:rPr>
        <w:t xml:space="preserve">2013 ; </w:t>
      </w:r>
      <w:proofErr w:type="spellStart"/>
      <w:r w:rsidRPr="004E6018">
        <w:rPr>
          <w:rFonts w:ascii="Times New Roman" w:eastAsia="Times New Roman" w:hAnsi="Times New Roman" w:cs="Times New Roman"/>
          <w:sz w:val="24"/>
          <w:szCs w:val="24"/>
        </w:rPr>
        <w:t>Suriya</w:t>
      </w:r>
      <w:proofErr w:type="spellEnd"/>
      <w:r w:rsidRPr="004E6018">
        <w:rPr>
          <w:rFonts w:ascii="Times New Roman" w:eastAsia="Times New Roman" w:hAnsi="Times New Roman" w:cs="Times New Roman"/>
          <w:vertAlign w:val="superscript"/>
        </w:rPr>
        <w:t xml:space="preserve"> </w:t>
      </w:r>
      <w:r w:rsidRPr="00C9040E">
        <w:rPr>
          <w:rFonts w:ascii="Times New Roman" w:hAnsi="Times New Roman" w:cs="Times New Roman"/>
          <w:i/>
          <w:sz w:val="24"/>
          <w:szCs w:val="24"/>
        </w:rPr>
        <w:t>et al</w:t>
      </w:r>
      <w:r>
        <w:rPr>
          <w:rFonts w:ascii="Times New Roman" w:hAnsi="Times New Roman" w:cs="Times New Roman"/>
          <w:sz w:val="24"/>
          <w:szCs w:val="24"/>
        </w:rPr>
        <w:t>., 2023</w:t>
      </w:r>
      <w:r w:rsidRPr="001E1FC5">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bCs/>
          <w:sz w:val="24"/>
          <w:szCs w:val="24"/>
        </w:rPr>
        <w:t xml:space="preserve"> </w:t>
      </w:r>
      <w:r>
        <w:rPr>
          <w:rFonts w:ascii="Times New Roman" w:hAnsi="Times New Roman" w:cs="Times New Roman"/>
          <w:sz w:val="24"/>
          <w:szCs w:val="24"/>
        </w:rPr>
        <w:t xml:space="preserve">La présence des flavonoïdes, des tanins, des phénols, des alcaloïdes, des saponines et des anthraquinones dans l’extrait de cette plante a été </w:t>
      </w:r>
      <w:r>
        <w:rPr>
          <w:rFonts w:ascii="Times New Roman" w:hAnsi="Times New Roman" w:cs="Times New Roman"/>
          <w:bCs/>
          <w:sz w:val="24"/>
          <w:szCs w:val="24"/>
        </w:rPr>
        <w:t xml:space="preserve">également </w:t>
      </w:r>
      <w:r w:rsidRPr="003E5BEE">
        <w:rPr>
          <w:rFonts w:ascii="Times New Roman" w:hAnsi="Times New Roman" w:cs="Times New Roman"/>
          <w:bCs/>
          <w:sz w:val="24"/>
          <w:szCs w:val="24"/>
        </w:rPr>
        <w:t xml:space="preserve">confirmé par </w:t>
      </w:r>
      <w:proofErr w:type="spellStart"/>
      <w:r w:rsidRPr="003E5BEE">
        <w:rPr>
          <w:rFonts w:ascii="Times New Roman" w:hAnsi="Times New Roman" w:cs="Times New Roman"/>
          <w:color w:val="131413"/>
          <w:sz w:val="24"/>
          <w:szCs w:val="24"/>
        </w:rPr>
        <w:t>Wuthi-udomlert</w:t>
      </w:r>
      <w:proofErr w:type="spellEnd"/>
      <w:r w:rsidRPr="003E5BEE">
        <w:rPr>
          <w:rFonts w:ascii="Times New Roman" w:hAnsi="Times New Roman" w:cs="Times New Roman"/>
          <w:color w:val="131413"/>
          <w:sz w:val="24"/>
          <w:szCs w:val="24"/>
        </w:rPr>
        <w:t xml:space="preserve"> </w:t>
      </w:r>
      <w:r w:rsidRPr="003E5BEE">
        <w:rPr>
          <w:rFonts w:ascii="Times New Roman" w:hAnsi="Times New Roman" w:cs="Times New Roman"/>
          <w:i/>
          <w:color w:val="131413"/>
          <w:sz w:val="24"/>
          <w:szCs w:val="24"/>
        </w:rPr>
        <w:t>et al</w:t>
      </w:r>
      <w:r>
        <w:rPr>
          <w:rFonts w:ascii="Times New Roman" w:hAnsi="Times New Roman" w:cs="Times New Roman"/>
          <w:color w:val="131413"/>
          <w:sz w:val="24"/>
          <w:szCs w:val="24"/>
        </w:rPr>
        <w:t>.</w:t>
      </w:r>
      <w:r w:rsidRPr="003E5BEE">
        <w:rPr>
          <w:rFonts w:ascii="Times New Roman" w:hAnsi="Times New Roman" w:cs="Times New Roman"/>
          <w:b/>
          <w:bCs/>
          <w:sz w:val="24"/>
          <w:szCs w:val="24"/>
        </w:rPr>
        <w:t xml:space="preserve"> (</w:t>
      </w:r>
      <w:r w:rsidRPr="003E5BEE">
        <w:rPr>
          <w:rFonts w:ascii="Times New Roman" w:hAnsi="Times New Roman" w:cs="Times New Roman"/>
          <w:sz w:val="24"/>
          <w:szCs w:val="24"/>
        </w:rPr>
        <w:t>2010).</w:t>
      </w:r>
      <w:r>
        <w:rPr>
          <w:rFonts w:ascii="Times New Roman" w:hAnsi="Times New Roman" w:cs="Times New Roman"/>
          <w:sz w:val="24"/>
          <w:szCs w:val="24"/>
        </w:rPr>
        <w:t xml:space="preserve"> Les flavonoïdes, les tanins et les </w:t>
      </w:r>
      <w:proofErr w:type="spellStart"/>
      <w:r>
        <w:rPr>
          <w:rFonts w:ascii="Times New Roman" w:hAnsi="Times New Roman" w:cs="Times New Roman"/>
          <w:sz w:val="24"/>
          <w:szCs w:val="24"/>
        </w:rPr>
        <w:t>saponosides</w:t>
      </w:r>
      <w:proofErr w:type="spellEnd"/>
      <w:r>
        <w:rPr>
          <w:rFonts w:ascii="Times New Roman" w:hAnsi="Times New Roman" w:cs="Times New Roman"/>
          <w:sz w:val="24"/>
          <w:szCs w:val="24"/>
        </w:rPr>
        <w:t xml:space="preserve"> ont été identifiés par </w:t>
      </w:r>
      <w:proofErr w:type="spellStart"/>
      <w:r w:rsidRPr="00AC76BA">
        <w:rPr>
          <w:rFonts w:ascii="Times New Roman" w:hAnsi="Times New Roman" w:cs="Times New Roman"/>
          <w:bCs/>
          <w:iCs/>
          <w:sz w:val="24"/>
          <w:szCs w:val="24"/>
        </w:rPr>
        <w:t>Passimna</w:t>
      </w:r>
      <w:proofErr w:type="spellEnd"/>
      <w:r w:rsidRPr="00AC76BA">
        <w:rPr>
          <w:rFonts w:ascii="Times New Roman" w:hAnsi="Times New Roman" w:cs="Times New Roman"/>
          <w:bCs/>
          <w:iCs/>
          <w:sz w:val="24"/>
          <w:szCs w:val="24"/>
        </w:rPr>
        <w:t xml:space="preserve"> </w:t>
      </w:r>
      <w:r w:rsidRPr="00AC76BA">
        <w:rPr>
          <w:rFonts w:ascii="Times New Roman" w:hAnsi="Times New Roman" w:cs="Times New Roman"/>
          <w:bCs/>
          <w:i/>
          <w:iCs/>
          <w:sz w:val="24"/>
          <w:szCs w:val="24"/>
        </w:rPr>
        <w:t>et al</w:t>
      </w:r>
      <w:r>
        <w:rPr>
          <w:rFonts w:ascii="Times New Roman" w:hAnsi="Times New Roman" w:cs="Times New Roman"/>
          <w:bCs/>
          <w:iCs/>
          <w:sz w:val="24"/>
          <w:szCs w:val="24"/>
        </w:rPr>
        <w:t>. (</w:t>
      </w:r>
      <w:r w:rsidRPr="00AC76BA">
        <w:rPr>
          <w:rFonts w:ascii="Times New Roman" w:hAnsi="Times New Roman" w:cs="Times New Roman"/>
          <w:bCs/>
          <w:iCs/>
          <w:sz w:val="24"/>
          <w:szCs w:val="24"/>
        </w:rPr>
        <w:t>2016)</w:t>
      </w:r>
      <w:r>
        <w:rPr>
          <w:rFonts w:ascii="Times New Roman" w:hAnsi="Times New Roman" w:cs="Times New Roman"/>
          <w:bCs/>
          <w:iCs/>
          <w:sz w:val="24"/>
          <w:szCs w:val="24"/>
        </w:rPr>
        <w:t xml:space="preserve"> </w:t>
      </w:r>
      <w:r>
        <w:rPr>
          <w:rFonts w:ascii="Times New Roman" w:hAnsi="Times New Roman" w:cs="Times New Roman"/>
          <w:sz w:val="24"/>
          <w:szCs w:val="24"/>
        </w:rPr>
        <w:t>comme les principaux composés chimiques de</w:t>
      </w:r>
      <w:r w:rsidRPr="00AC76BA">
        <w:rPr>
          <w:rFonts w:ascii="Times New Roman" w:hAnsi="Times New Roman" w:cs="Times New Roman"/>
          <w:sz w:val="24"/>
          <w:szCs w:val="24"/>
        </w:rPr>
        <w:t xml:space="preserve"> </w:t>
      </w:r>
      <w:r>
        <w:rPr>
          <w:rFonts w:ascii="Times New Roman" w:hAnsi="Times New Roman" w:cs="Times New Roman"/>
          <w:sz w:val="24"/>
          <w:szCs w:val="24"/>
        </w:rPr>
        <w:t xml:space="preserve">l’extrait brut éthanolique des feuilles de </w:t>
      </w:r>
      <w:r w:rsidRPr="00AC76BA">
        <w:rPr>
          <w:rFonts w:ascii="Times New Roman" w:hAnsi="Times New Roman" w:cs="Times New Roman"/>
          <w:i/>
          <w:sz w:val="24"/>
          <w:szCs w:val="24"/>
        </w:rPr>
        <w:t xml:space="preserve">S. </w:t>
      </w:r>
      <w:proofErr w:type="spellStart"/>
      <w:r w:rsidRPr="00AC76BA">
        <w:rPr>
          <w:rFonts w:ascii="Times New Roman" w:hAnsi="Times New Roman" w:cs="Times New Roman"/>
          <w:i/>
          <w:sz w:val="24"/>
          <w:szCs w:val="24"/>
        </w:rPr>
        <w:t>alata</w:t>
      </w:r>
      <w:proofErr w:type="spellEnd"/>
      <w:r w:rsidRPr="00AC76BA">
        <w:rPr>
          <w:rFonts w:ascii="Times New Roman" w:hAnsi="Times New Roman" w:cs="Times New Roman"/>
          <w:sz w:val="24"/>
          <w:szCs w:val="24"/>
        </w:rPr>
        <w:t>.</w:t>
      </w:r>
      <w:r w:rsidRPr="00EE7015">
        <w:rPr>
          <w:rFonts w:ascii="Times New Roman" w:hAnsi="Times New Roman" w:cs="Times New Roman"/>
          <w:sz w:val="24"/>
          <w:szCs w:val="24"/>
        </w:rPr>
        <w:t xml:space="preserve"> </w:t>
      </w:r>
      <w:r w:rsidRPr="00420B59">
        <w:rPr>
          <w:rFonts w:ascii="Times New Roman" w:hAnsi="Times New Roman" w:cs="Times New Roman"/>
          <w:sz w:val="24"/>
          <w:szCs w:val="24"/>
        </w:rPr>
        <w:t xml:space="preserve">De même, les travaux </w:t>
      </w:r>
      <w:proofErr w:type="gramStart"/>
      <w:r>
        <w:rPr>
          <w:rFonts w:ascii="Times New Roman" w:hAnsi="Times New Roman" w:cs="Times New Roman"/>
          <w:sz w:val="24"/>
          <w:szCs w:val="24"/>
        </w:rPr>
        <w:t xml:space="preserve">de </w:t>
      </w:r>
      <w:proofErr w:type="spellStart"/>
      <w:r w:rsidRPr="00146044">
        <w:rPr>
          <w:rFonts w:ascii="Times New Roman" w:hAnsi="Times New Roman" w:cs="Times New Roman"/>
          <w:sz w:val="24"/>
          <w:szCs w:val="24"/>
        </w:rPr>
        <w:t>Oladeji</w:t>
      </w:r>
      <w:proofErr w:type="spellEnd"/>
      <w:proofErr w:type="gramEnd"/>
      <w:r w:rsidRPr="00146044">
        <w:rPr>
          <w:rFonts w:ascii="Times New Roman" w:hAnsi="Times New Roman" w:cs="Times New Roman"/>
          <w:sz w:val="24"/>
          <w:szCs w:val="24"/>
        </w:rPr>
        <w:t xml:space="preserve"> </w:t>
      </w:r>
      <w:r w:rsidRPr="00146044">
        <w:rPr>
          <w:rFonts w:ascii="Times New Roman" w:hAnsi="Times New Roman" w:cs="Times New Roman"/>
          <w:i/>
          <w:sz w:val="24"/>
          <w:szCs w:val="24"/>
        </w:rPr>
        <w:t>et al</w:t>
      </w:r>
      <w:r w:rsidRPr="00146044">
        <w:rPr>
          <w:rFonts w:ascii="Times New Roman" w:hAnsi="Times New Roman" w:cs="Times New Roman"/>
          <w:sz w:val="24"/>
          <w:szCs w:val="24"/>
        </w:rPr>
        <w:t>. (2020</w:t>
      </w:r>
      <w:r w:rsidRPr="00146044">
        <w:rPr>
          <w:rStyle w:val="Lienhypertexte"/>
          <w:rFonts w:ascii="Times New Roman" w:hAnsi="Times New Roman" w:cs="Times New Roman"/>
          <w:color w:val="auto"/>
          <w:sz w:val="24"/>
          <w:szCs w:val="24"/>
          <w:u w:val="none"/>
        </w:rPr>
        <w:t>)</w:t>
      </w:r>
      <w:r w:rsidRPr="00146044">
        <w:rPr>
          <w:rFonts w:ascii="Times New Roman" w:hAnsi="Times New Roman" w:cs="Times New Roman"/>
          <w:sz w:val="24"/>
          <w:szCs w:val="24"/>
        </w:rPr>
        <w:t xml:space="preserve"> </w:t>
      </w:r>
      <w:r w:rsidRPr="00420B59">
        <w:rPr>
          <w:rFonts w:ascii="Times New Roman" w:hAnsi="Times New Roman" w:cs="Times New Roman"/>
          <w:sz w:val="24"/>
          <w:szCs w:val="24"/>
        </w:rPr>
        <w:t xml:space="preserve">ont montré que les feuilles de </w:t>
      </w:r>
      <w:r w:rsidRPr="00420B59">
        <w:rPr>
          <w:rFonts w:ascii="Times New Roman" w:hAnsi="Times New Roman" w:cs="Times New Roman"/>
          <w:i/>
          <w:sz w:val="24"/>
          <w:szCs w:val="24"/>
        </w:rPr>
        <w:t xml:space="preserve">S. </w:t>
      </w:r>
      <w:proofErr w:type="spellStart"/>
      <w:r w:rsidRPr="00420B59">
        <w:rPr>
          <w:rFonts w:ascii="Times New Roman" w:hAnsi="Times New Roman" w:cs="Times New Roman"/>
          <w:i/>
          <w:sz w:val="24"/>
          <w:szCs w:val="24"/>
        </w:rPr>
        <w:t>alata</w:t>
      </w:r>
      <w:proofErr w:type="spellEnd"/>
      <w:r>
        <w:rPr>
          <w:rFonts w:ascii="Times New Roman" w:hAnsi="Times New Roman" w:cs="Times New Roman"/>
          <w:sz w:val="24"/>
          <w:szCs w:val="24"/>
        </w:rPr>
        <w:t xml:space="preserve"> renferment ces principes actifs et </w:t>
      </w:r>
      <w:r w:rsidRPr="006112BD">
        <w:rPr>
          <w:rFonts w:ascii="Times New Roman" w:hAnsi="Times New Roman" w:cs="Times New Roman"/>
          <w:sz w:val="24"/>
          <w:szCs w:val="24"/>
        </w:rPr>
        <w:t>corroborant ainsi la richesse métabolique et le potentiel pharmacologique de l’espèce</w:t>
      </w:r>
      <w:r>
        <w:rPr>
          <w:rFonts w:ascii="Times New Roman" w:hAnsi="Times New Roman" w:cs="Times New Roman"/>
          <w:sz w:val="24"/>
          <w:szCs w:val="24"/>
        </w:rPr>
        <w:t xml:space="preserve"> végétale étudié à ceux de la présente étude</w:t>
      </w:r>
      <w:r w:rsidRPr="006112BD">
        <w:rPr>
          <w:rFonts w:ascii="Times New Roman" w:hAnsi="Times New Roman" w:cs="Times New Roman"/>
          <w:sz w:val="24"/>
          <w:szCs w:val="24"/>
        </w:rPr>
        <w:t xml:space="preserve">. </w:t>
      </w:r>
      <w:r>
        <w:rPr>
          <w:rFonts w:ascii="Times New Roman" w:hAnsi="Times New Roman" w:cs="Times New Roman"/>
          <w:sz w:val="24"/>
          <w:szCs w:val="24"/>
        </w:rPr>
        <w:t>Cette</w:t>
      </w:r>
      <w:r w:rsidRPr="00420B59">
        <w:rPr>
          <w:rFonts w:ascii="Times New Roman" w:hAnsi="Times New Roman" w:cs="Times New Roman"/>
          <w:sz w:val="24"/>
          <w:szCs w:val="24"/>
        </w:rPr>
        <w:t xml:space="preserve"> forte </w:t>
      </w:r>
      <w:r>
        <w:rPr>
          <w:rFonts w:ascii="Times New Roman" w:hAnsi="Times New Roman" w:cs="Times New Roman"/>
          <w:sz w:val="24"/>
          <w:szCs w:val="24"/>
        </w:rPr>
        <w:t xml:space="preserve">combinaison </w:t>
      </w:r>
      <w:r w:rsidRPr="00420B59">
        <w:rPr>
          <w:rFonts w:ascii="Times New Roman" w:hAnsi="Times New Roman" w:cs="Times New Roman"/>
          <w:sz w:val="24"/>
          <w:szCs w:val="24"/>
        </w:rPr>
        <w:t>proportion</w:t>
      </w:r>
      <w:r>
        <w:rPr>
          <w:rFonts w:ascii="Times New Roman" w:hAnsi="Times New Roman" w:cs="Times New Roman"/>
          <w:sz w:val="24"/>
          <w:szCs w:val="24"/>
        </w:rPr>
        <w:t>nelle</w:t>
      </w:r>
      <w:r w:rsidRPr="00420B59">
        <w:rPr>
          <w:rFonts w:ascii="Times New Roman" w:hAnsi="Times New Roman" w:cs="Times New Roman"/>
          <w:sz w:val="24"/>
          <w:szCs w:val="24"/>
        </w:rPr>
        <w:t xml:space="preserve"> de ces métabolites bioactifs dans l’extrait étudié justifie ainsi pleinement l’activité antimicrobienne observée, tant pour l’extrait bru</w:t>
      </w:r>
      <w:r>
        <w:rPr>
          <w:rFonts w:ascii="Times New Roman" w:hAnsi="Times New Roman" w:cs="Times New Roman"/>
          <w:sz w:val="24"/>
          <w:szCs w:val="24"/>
        </w:rPr>
        <w:t>t que pour la pommade formulée.</w:t>
      </w:r>
    </w:p>
    <w:p w:rsidR="00CD6DC0" w:rsidRDefault="00CD6DC0" w:rsidP="00CD6DC0">
      <w:pPr>
        <w:spacing w:after="0" w:line="360" w:lineRule="auto"/>
        <w:ind w:firstLine="708"/>
        <w:jc w:val="both"/>
        <w:rPr>
          <w:rFonts w:ascii="Times New Roman" w:hAnsi="Times New Roman" w:cs="Times New Roman"/>
          <w:sz w:val="24"/>
          <w:szCs w:val="24"/>
        </w:rPr>
      </w:pPr>
      <w:r w:rsidRPr="00420B59">
        <w:rPr>
          <w:rFonts w:ascii="Times New Roman" w:hAnsi="Times New Roman" w:cs="Times New Roman"/>
          <w:sz w:val="24"/>
          <w:szCs w:val="24"/>
        </w:rPr>
        <w:t xml:space="preserve">L’activité antimicrobienne de l’extrait de </w:t>
      </w:r>
      <w:r w:rsidRPr="00420B59">
        <w:rPr>
          <w:rFonts w:ascii="Times New Roman" w:hAnsi="Times New Roman" w:cs="Times New Roman"/>
          <w:i/>
          <w:sz w:val="24"/>
          <w:szCs w:val="24"/>
        </w:rPr>
        <w:t xml:space="preserve">S. </w:t>
      </w:r>
      <w:proofErr w:type="spellStart"/>
      <w:r w:rsidRPr="00420B59">
        <w:rPr>
          <w:rFonts w:ascii="Times New Roman" w:hAnsi="Times New Roman" w:cs="Times New Roman"/>
          <w:i/>
          <w:sz w:val="24"/>
          <w:szCs w:val="24"/>
        </w:rPr>
        <w:t>alata</w:t>
      </w:r>
      <w:proofErr w:type="spellEnd"/>
      <w:r w:rsidRPr="00420B59">
        <w:rPr>
          <w:rFonts w:ascii="Times New Roman" w:hAnsi="Times New Roman" w:cs="Times New Roman"/>
          <w:sz w:val="24"/>
          <w:szCs w:val="24"/>
        </w:rPr>
        <w:t xml:space="preserve"> contre </w:t>
      </w:r>
      <w:proofErr w:type="spellStart"/>
      <w:r w:rsidRPr="00D60BB6">
        <w:rPr>
          <w:rFonts w:ascii="Times New Roman" w:hAnsi="Times New Roman" w:cs="Times New Roman"/>
          <w:i/>
          <w:sz w:val="24"/>
          <w:szCs w:val="24"/>
        </w:rPr>
        <w:t>Malassezia</w:t>
      </w:r>
      <w:proofErr w:type="spellEnd"/>
      <w:r w:rsidRPr="00D60BB6">
        <w:rPr>
          <w:rFonts w:ascii="Times New Roman" w:hAnsi="Times New Roman" w:cs="Times New Roman"/>
          <w:i/>
          <w:sz w:val="24"/>
          <w:szCs w:val="24"/>
        </w:rPr>
        <w:t xml:space="preserve"> </w:t>
      </w:r>
      <w:proofErr w:type="spellStart"/>
      <w:r w:rsidRPr="00D60BB6">
        <w:rPr>
          <w:rFonts w:ascii="Times New Roman" w:hAnsi="Times New Roman" w:cs="Times New Roman"/>
          <w:i/>
          <w:sz w:val="24"/>
          <w:szCs w:val="24"/>
        </w:rPr>
        <w:t>furfur</w:t>
      </w:r>
      <w:proofErr w:type="spellEnd"/>
      <w:r>
        <w:rPr>
          <w:rFonts w:ascii="Times New Roman" w:hAnsi="Times New Roman" w:cs="Times New Roman"/>
          <w:i/>
          <w:sz w:val="24"/>
          <w:szCs w:val="24"/>
        </w:rPr>
        <w:t xml:space="preserve">, </w:t>
      </w:r>
      <w:r w:rsidRPr="00D60BB6">
        <w:rPr>
          <w:rFonts w:ascii="Times New Roman" w:hAnsi="Times New Roman" w:cs="Times New Roman"/>
          <w:i/>
          <w:sz w:val="24"/>
          <w:szCs w:val="24"/>
        </w:rPr>
        <w:t xml:space="preserve">Trichophyton </w:t>
      </w:r>
      <w:proofErr w:type="spellStart"/>
      <w:r w:rsidRPr="00D60BB6">
        <w:rPr>
          <w:rFonts w:ascii="Times New Roman" w:hAnsi="Times New Roman" w:cs="Times New Roman"/>
          <w:i/>
          <w:sz w:val="24"/>
          <w:szCs w:val="24"/>
        </w:rPr>
        <w:t>rubrum</w:t>
      </w:r>
      <w:proofErr w:type="spellEnd"/>
      <w:r>
        <w:rPr>
          <w:rFonts w:ascii="Times New Roman" w:hAnsi="Times New Roman" w:cs="Times New Roman"/>
          <w:i/>
          <w:sz w:val="24"/>
          <w:szCs w:val="24"/>
        </w:rPr>
        <w:t xml:space="preserve">, </w:t>
      </w:r>
      <w:proofErr w:type="spellStart"/>
      <w:r w:rsidRPr="00D60BB6">
        <w:rPr>
          <w:rFonts w:ascii="Times New Roman" w:hAnsi="Times New Roman" w:cs="Times New Roman"/>
          <w:i/>
          <w:sz w:val="24"/>
          <w:szCs w:val="24"/>
        </w:rPr>
        <w:t>Microsporum</w:t>
      </w:r>
      <w:proofErr w:type="spellEnd"/>
      <w:r w:rsidRPr="00D60BB6">
        <w:rPr>
          <w:rFonts w:ascii="Times New Roman" w:hAnsi="Times New Roman" w:cs="Times New Roman"/>
          <w:i/>
          <w:sz w:val="24"/>
          <w:szCs w:val="24"/>
        </w:rPr>
        <w:t xml:space="preserve"> </w:t>
      </w:r>
      <w:proofErr w:type="spellStart"/>
      <w:r w:rsidRPr="00D60BB6">
        <w:rPr>
          <w:rFonts w:ascii="Times New Roman" w:hAnsi="Times New Roman" w:cs="Times New Roman"/>
          <w:i/>
          <w:sz w:val="24"/>
          <w:szCs w:val="24"/>
        </w:rPr>
        <w:t>canis</w:t>
      </w:r>
      <w:proofErr w:type="spellEnd"/>
      <w:r>
        <w:rPr>
          <w:rFonts w:ascii="Times New Roman" w:hAnsi="Times New Roman" w:cs="Times New Roman"/>
          <w:i/>
          <w:sz w:val="24"/>
          <w:szCs w:val="24"/>
        </w:rPr>
        <w:t xml:space="preserve">, </w:t>
      </w:r>
      <w:r w:rsidRPr="00D60BB6">
        <w:rPr>
          <w:rFonts w:ascii="Times New Roman" w:hAnsi="Times New Roman" w:cs="Times New Roman"/>
          <w:i/>
          <w:sz w:val="24"/>
          <w:szCs w:val="24"/>
        </w:rPr>
        <w:t>Staphylococcus aureus</w:t>
      </w:r>
      <w:r>
        <w:rPr>
          <w:rFonts w:ascii="Times New Roman" w:hAnsi="Times New Roman" w:cs="Times New Roman"/>
          <w:i/>
          <w:sz w:val="24"/>
          <w:szCs w:val="24"/>
        </w:rPr>
        <w:t xml:space="preserve"> </w:t>
      </w:r>
      <w:r w:rsidRPr="00420B59">
        <w:rPr>
          <w:rFonts w:ascii="Times New Roman" w:hAnsi="Times New Roman" w:cs="Times New Roman"/>
          <w:sz w:val="24"/>
          <w:szCs w:val="24"/>
        </w:rPr>
        <w:t xml:space="preserve">est particulièrement remarquable. Les faibles valeurs de </w:t>
      </w:r>
      <w:r>
        <w:rPr>
          <w:rFonts w:ascii="Times New Roman" w:hAnsi="Times New Roman" w:cs="Times New Roman"/>
          <w:sz w:val="24"/>
          <w:szCs w:val="24"/>
        </w:rPr>
        <w:t>concentrations minimales inhibitrices</w:t>
      </w:r>
      <w:r w:rsidRPr="00420B59">
        <w:rPr>
          <w:rFonts w:ascii="Times New Roman" w:hAnsi="Times New Roman" w:cs="Times New Roman"/>
          <w:sz w:val="24"/>
          <w:szCs w:val="24"/>
        </w:rPr>
        <w:t xml:space="preserve"> obtenues démontrent sa capacité à inhiber la croissance de ces pathogènes à des concentrations relativement faibles. La </w:t>
      </w:r>
      <w:r>
        <w:rPr>
          <w:rFonts w:ascii="Times New Roman" w:hAnsi="Times New Roman" w:cs="Times New Roman"/>
          <w:sz w:val="24"/>
          <w:szCs w:val="24"/>
        </w:rPr>
        <w:t>valeur de concentration minimale inhibitrice</w:t>
      </w:r>
      <w:r w:rsidRPr="00420B59">
        <w:rPr>
          <w:rFonts w:ascii="Times New Roman" w:hAnsi="Times New Roman" w:cs="Times New Roman"/>
          <w:sz w:val="24"/>
          <w:szCs w:val="24"/>
        </w:rPr>
        <w:t xml:space="preserve"> de 31,25 µg/</w:t>
      </w:r>
      <w:proofErr w:type="spellStart"/>
      <w:r w:rsidRPr="00420B59">
        <w:rPr>
          <w:rFonts w:ascii="Times New Roman" w:hAnsi="Times New Roman" w:cs="Times New Roman"/>
          <w:sz w:val="24"/>
          <w:szCs w:val="24"/>
        </w:rPr>
        <w:t>mL</w:t>
      </w:r>
      <w:proofErr w:type="spellEnd"/>
      <w:r w:rsidRPr="00420B59">
        <w:rPr>
          <w:rFonts w:ascii="Times New Roman" w:hAnsi="Times New Roman" w:cs="Times New Roman"/>
          <w:sz w:val="24"/>
          <w:szCs w:val="24"/>
        </w:rPr>
        <w:t xml:space="preserve"> observée contre </w:t>
      </w:r>
      <w:r w:rsidRPr="00420B59">
        <w:rPr>
          <w:rFonts w:ascii="Times New Roman" w:hAnsi="Times New Roman" w:cs="Times New Roman"/>
          <w:i/>
          <w:sz w:val="24"/>
          <w:szCs w:val="24"/>
        </w:rPr>
        <w:t xml:space="preserve">M. </w:t>
      </w:r>
      <w:proofErr w:type="spellStart"/>
      <w:r w:rsidRPr="00420B59">
        <w:rPr>
          <w:rFonts w:ascii="Times New Roman" w:hAnsi="Times New Roman" w:cs="Times New Roman"/>
          <w:i/>
          <w:sz w:val="24"/>
          <w:szCs w:val="24"/>
        </w:rPr>
        <w:t>furfur</w:t>
      </w:r>
      <w:proofErr w:type="spellEnd"/>
      <w:r w:rsidRPr="00420B59">
        <w:rPr>
          <w:rFonts w:ascii="Times New Roman" w:hAnsi="Times New Roman" w:cs="Times New Roman"/>
          <w:sz w:val="24"/>
          <w:szCs w:val="24"/>
        </w:rPr>
        <w:t xml:space="preserve"> est très prometteuse, surtout lorsqu’elle est comparée au </w:t>
      </w:r>
      <w:proofErr w:type="spellStart"/>
      <w:r w:rsidRPr="00420B59">
        <w:rPr>
          <w:rFonts w:ascii="Times New Roman" w:hAnsi="Times New Roman" w:cs="Times New Roman"/>
          <w:sz w:val="24"/>
          <w:szCs w:val="24"/>
        </w:rPr>
        <w:t>Kétoconazole</w:t>
      </w:r>
      <w:proofErr w:type="spellEnd"/>
      <w:r w:rsidRPr="00420B59">
        <w:rPr>
          <w:rFonts w:ascii="Times New Roman" w:hAnsi="Times New Roman" w:cs="Times New Roman"/>
          <w:sz w:val="24"/>
          <w:szCs w:val="24"/>
        </w:rPr>
        <w:t xml:space="preserve"> (1,0 µg/</w:t>
      </w:r>
      <w:proofErr w:type="spellStart"/>
      <w:r w:rsidRPr="00420B59">
        <w:rPr>
          <w:rFonts w:ascii="Times New Roman" w:hAnsi="Times New Roman" w:cs="Times New Roman"/>
          <w:sz w:val="24"/>
          <w:szCs w:val="24"/>
        </w:rPr>
        <w:t>mL</w:t>
      </w:r>
      <w:proofErr w:type="spellEnd"/>
      <w:r w:rsidRPr="00420B59">
        <w:rPr>
          <w:rFonts w:ascii="Times New Roman" w:hAnsi="Times New Roman" w:cs="Times New Roman"/>
          <w:sz w:val="24"/>
          <w:szCs w:val="24"/>
        </w:rPr>
        <w:t xml:space="preserve">), suggérant une </w:t>
      </w:r>
      <w:r w:rsidRPr="00420B59">
        <w:rPr>
          <w:rFonts w:ascii="Times New Roman" w:hAnsi="Times New Roman" w:cs="Times New Roman"/>
          <w:sz w:val="24"/>
          <w:szCs w:val="24"/>
        </w:rPr>
        <w:lastRenderedPageBreak/>
        <w:t xml:space="preserve">forte </w:t>
      </w:r>
      <w:proofErr w:type="spellStart"/>
      <w:r w:rsidRPr="00420B59">
        <w:rPr>
          <w:rFonts w:ascii="Times New Roman" w:hAnsi="Times New Roman" w:cs="Times New Roman"/>
          <w:sz w:val="24"/>
          <w:szCs w:val="24"/>
        </w:rPr>
        <w:t>bioactivité</w:t>
      </w:r>
      <w:proofErr w:type="spellEnd"/>
      <w:r w:rsidRPr="00420B59">
        <w:rPr>
          <w:rFonts w:ascii="Times New Roman" w:hAnsi="Times New Roman" w:cs="Times New Roman"/>
          <w:sz w:val="24"/>
          <w:szCs w:val="24"/>
        </w:rPr>
        <w:t xml:space="preserve"> et un large spectre d’action contre les levures du genre </w:t>
      </w:r>
      <w:proofErr w:type="spellStart"/>
      <w:r w:rsidRPr="00420B59">
        <w:rPr>
          <w:rFonts w:ascii="Times New Roman" w:hAnsi="Times New Roman" w:cs="Times New Roman"/>
          <w:i/>
          <w:sz w:val="24"/>
          <w:szCs w:val="24"/>
        </w:rPr>
        <w:t>Malassezia</w:t>
      </w:r>
      <w:proofErr w:type="spellEnd"/>
      <w:r w:rsidRPr="00420B59">
        <w:rPr>
          <w:rFonts w:ascii="Times New Roman" w:hAnsi="Times New Roman" w:cs="Times New Roman"/>
          <w:sz w:val="24"/>
          <w:szCs w:val="24"/>
        </w:rPr>
        <w:t>, souvent résistantes à certains antifongiques classiques</w:t>
      </w:r>
      <w:r>
        <w:rPr>
          <w:rFonts w:ascii="Times New Roman" w:hAnsi="Times New Roman" w:cs="Times New Roman"/>
          <w:sz w:val="24"/>
          <w:szCs w:val="24"/>
        </w:rPr>
        <w:t xml:space="preserve"> (</w:t>
      </w:r>
      <w:proofErr w:type="spellStart"/>
      <w:r>
        <w:rPr>
          <w:rFonts w:ascii="Times New Roman" w:hAnsi="Times New Roman" w:cs="Times New Roman"/>
          <w:sz w:val="24"/>
          <w:szCs w:val="24"/>
        </w:rPr>
        <w:t>Veasey</w:t>
      </w:r>
      <w:proofErr w:type="spellEnd"/>
      <w:r>
        <w:rPr>
          <w:rFonts w:ascii="Times New Roman" w:hAnsi="Times New Roman" w:cs="Times New Roman"/>
          <w:sz w:val="24"/>
          <w:szCs w:val="24"/>
        </w:rPr>
        <w:t xml:space="preserve"> et D’Silva, 2014 ; </w:t>
      </w:r>
      <w:proofErr w:type="spellStart"/>
      <w:r w:rsidRPr="006424B6">
        <w:rPr>
          <w:rFonts w:ascii="Times New Roman" w:hAnsi="Times New Roman" w:cs="Times New Roman"/>
          <w:sz w:val="24"/>
          <w:szCs w:val="24"/>
        </w:rPr>
        <w:t>Toé</w:t>
      </w:r>
      <w:proofErr w:type="spellEnd"/>
      <w:r w:rsidRPr="006424B6">
        <w:rPr>
          <w:rFonts w:ascii="Times New Roman" w:hAnsi="Times New Roman" w:cs="Times New Roman"/>
          <w:sz w:val="24"/>
          <w:szCs w:val="24"/>
        </w:rPr>
        <w:t xml:space="preserve">, </w:t>
      </w:r>
      <w:r w:rsidRPr="004E6018">
        <w:rPr>
          <w:rFonts w:ascii="Times New Roman" w:hAnsi="Times New Roman" w:cs="Times New Roman"/>
          <w:sz w:val="24"/>
          <w:szCs w:val="24"/>
        </w:rPr>
        <w:t>2004 ;).</w:t>
      </w:r>
      <w:r>
        <w:rPr>
          <w:rFonts w:ascii="Times New Roman" w:hAnsi="Times New Roman" w:cs="Times New Roman"/>
          <w:sz w:val="24"/>
          <w:szCs w:val="24"/>
        </w:rPr>
        <w:t xml:space="preserve"> La détection d’anthraquinone et de glycosides flavonoïdes dans l’extrait de </w:t>
      </w:r>
      <w:r w:rsidRPr="00C4790F">
        <w:rPr>
          <w:rFonts w:ascii="Times New Roman" w:hAnsi="Times New Roman" w:cs="Times New Roman"/>
          <w:i/>
          <w:sz w:val="24"/>
          <w:szCs w:val="24"/>
        </w:rPr>
        <w:t xml:space="preserve">S. </w:t>
      </w:r>
      <w:proofErr w:type="spellStart"/>
      <w:r w:rsidRPr="00C4790F">
        <w:rPr>
          <w:rFonts w:ascii="Times New Roman" w:hAnsi="Times New Roman" w:cs="Times New Roman"/>
          <w:i/>
          <w:sz w:val="24"/>
          <w:szCs w:val="24"/>
        </w:rPr>
        <w:t>alata</w:t>
      </w:r>
      <w:proofErr w:type="spellEnd"/>
      <w:r>
        <w:rPr>
          <w:rFonts w:ascii="Times New Roman" w:hAnsi="Times New Roman" w:cs="Times New Roman"/>
          <w:sz w:val="24"/>
          <w:szCs w:val="24"/>
        </w:rPr>
        <w:t xml:space="preserve"> inhibaient significativement la </w:t>
      </w:r>
      <w:r w:rsidRPr="00C4790F">
        <w:rPr>
          <w:rFonts w:ascii="Times New Roman" w:hAnsi="Times New Roman" w:cs="Times New Roman"/>
          <w:sz w:val="24"/>
          <w:szCs w:val="24"/>
        </w:rPr>
        <w:t xml:space="preserve">croissance de </w:t>
      </w:r>
      <w:r w:rsidRPr="00C4790F">
        <w:rPr>
          <w:rFonts w:ascii="Times New Roman" w:hAnsi="Times New Roman" w:cs="Times New Roman"/>
          <w:i/>
          <w:sz w:val="24"/>
          <w:szCs w:val="24"/>
        </w:rPr>
        <w:t>S. aureus</w:t>
      </w:r>
      <w:r w:rsidRPr="00C4790F">
        <w:rPr>
          <w:rFonts w:ascii="Times New Roman" w:hAnsi="Times New Roman" w:cs="Times New Roman"/>
          <w:sz w:val="24"/>
          <w:szCs w:val="24"/>
        </w:rPr>
        <w:t xml:space="preserve"> (Khan </w:t>
      </w:r>
      <w:r w:rsidRPr="00C4790F">
        <w:rPr>
          <w:rFonts w:ascii="Times New Roman" w:hAnsi="Times New Roman" w:cs="Times New Roman"/>
          <w:i/>
          <w:sz w:val="24"/>
          <w:szCs w:val="24"/>
        </w:rPr>
        <w:t xml:space="preserve">et </w:t>
      </w:r>
      <w:proofErr w:type="gramStart"/>
      <w:r w:rsidRPr="00C4790F">
        <w:rPr>
          <w:rFonts w:ascii="Times New Roman" w:hAnsi="Times New Roman" w:cs="Times New Roman"/>
          <w:i/>
          <w:sz w:val="24"/>
          <w:szCs w:val="24"/>
        </w:rPr>
        <w:t>al</w:t>
      </w:r>
      <w:r w:rsidRPr="00C4790F">
        <w:rPr>
          <w:rFonts w:ascii="Times New Roman" w:hAnsi="Times New Roman" w:cs="Times New Roman"/>
          <w:sz w:val="24"/>
          <w:szCs w:val="24"/>
        </w:rPr>
        <w:t>.,</w:t>
      </w:r>
      <w:proofErr w:type="gramEnd"/>
      <w:r w:rsidRPr="00C4790F">
        <w:rPr>
          <w:rFonts w:ascii="Times New Roman" w:hAnsi="Times New Roman" w:cs="Times New Roman"/>
          <w:sz w:val="24"/>
          <w:szCs w:val="24"/>
        </w:rPr>
        <w:t xml:space="preserve"> 2001</w:t>
      </w:r>
      <w:r>
        <w:rPr>
          <w:rFonts w:ascii="Times New Roman" w:hAnsi="Times New Roman" w:cs="Times New Roman"/>
          <w:sz w:val="24"/>
          <w:szCs w:val="24"/>
        </w:rPr>
        <w:t xml:space="preserve"> </w:t>
      </w:r>
      <w:r w:rsidRPr="00C4790F">
        <w:rPr>
          <w:rFonts w:ascii="Times New Roman" w:hAnsi="Times New Roman" w:cs="Times New Roman"/>
          <w:sz w:val="24"/>
          <w:szCs w:val="24"/>
        </w:rPr>
        <w:t xml:space="preserve">; </w:t>
      </w:r>
      <w:proofErr w:type="spellStart"/>
      <w:r w:rsidRPr="00C4790F">
        <w:rPr>
          <w:rFonts w:ascii="Times New Roman" w:hAnsi="Times New Roman" w:cs="Times New Roman"/>
          <w:sz w:val="24"/>
          <w:szCs w:val="24"/>
        </w:rPr>
        <w:t>Somchit</w:t>
      </w:r>
      <w:proofErr w:type="spellEnd"/>
      <w:r w:rsidRPr="00C4790F">
        <w:rPr>
          <w:rFonts w:ascii="Times New Roman" w:hAnsi="Times New Roman" w:cs="Times New Roman"/>
          <w:sz w:val="24"/>
          <w:szCs w:val="24"/>
        </w:rPr>
        <w:t xml:space="preserve"> </w:t>
      </w:r>
      <w:r w:rsidRPr="00C4790F">
        <w:rPr>
          <w:rFonts w:ascii="Times New Roman" w:hAnsi="Times New Roman" w:cs="Times New Roman"/>
          <w:i/>
          <w:sz w:val="24"/>
          <w:szCs w:val="24"/>
        </w:rPr>
        <w:t>et al</w:t>
      </w:r>
      <w:r w:rsidRPr="00C4790F">
        <w:rPr>
          <w:rFonts w:ascii="Times New Roman" w:hAnsi="Times New Roman" w:cs="Times New Roman"/>
          <w:sz w:val="24"/>
          <w:szCs w:val="24"/>
        </w:rPr>
        <w:t>., 2003</w:t>
      </w:r>
      <w:r>
        <w:rPr>
          <w:rFonts w:ascii="Times New Roman" w:hAnsi="Times New Roman" w:cs="Times New Roman"/>
          <w:sz w:val="24"/>
          <w:szCs w:val="24"/>
        </w:rPr>
        <w:t> ;</w:t>
      </w:r>
      <w:r w:rsidRPr="0007305A">
        <w:rPr>
          <w:color w:val="0000FF"/>
        </w:rPr>
        <w:t xml:space="preserve"> </w:t>
      </w:r>
      <w:proofErr w:type="spellStart"/>
      <w:r w:rsidRPr="0007305A">
        <w:rPr>
          <w:rFonts w:ascii="Times New Roman" w:hAnsi="Times New Roman" w:cs="Times New Roman"/>
          <w:sz w:val="24"/>
          <w:szCs w:val="24"/>
        </w:rPr>
        <w:t>Oluwale</w:t>
      </w:r>
      <w:proofErr w:type="spellEnd"/>
      <w:r w:rsidRPr="0007305A">
        <w:rPr>
          <w:rFonts w:ascii="Times New Roman" w:hAnsi="Times New Roman" w:cs="Times New Roman"/>
          <w:sz w:val="24"/>
          <w:szCs w:val="24"/>
        </w:rPr>
        <w:t xml:space="preserve"> </w:t>
      </w:r>
      <w:r w:rsidRPr="0007305A">
        <w:rPr>
          <w:rFonts w:ascii="Times New Roman" w:hAnsi="Times New Roman" w:cs="Times New Roman"/>
          <w:i/>
          <w:sz w:val="24"/>
          <w:szCs w:val="24"/>
        </w:rPr>
        <w:t>et al</w:t>
      </w:r>
      <w:r w:rsidRPr="0007305A">
        <w:rPr>
          <w:rFonts w:ascii="Times New Roman" w:hAnsi="Times New Roman" w:cs="Times New Roman"/>
          <w:sz w:val="24"/>
          <w:szCs w:val="24"/>
        </w:rPr>
        <w:t>., 2020)</w:t>
      </w:r>
      <w:r>
        <w:rPr>
          <w:rFonts w:ascii="Times New Roman" w:hAnsi="Times New Roman" w:cs="Times New Roman"/>
          <w:sz w:val="24"/>
          <w:szCs w:val="24"/>
        </w:rPr>
        <w:t xml:space="preserve"> ainsi que celle de </w:t>
      </w:r>
      <w:r w:rsidRPr="00D60BB6">
        <w:rPr>
          <w:rFonts w:ascii="Times New Roman" w:hAnsi="Times New Roman" w:cs="Times New Roman"/>
          <w:i/>
          <w:sz w:val="24"/>
          <w:szCs w:val="24"/>
        </w:rPr>
        <w:t>T</w:t>
      </w:r>
      <w:r>
        <w:rPr>
          <w:rFonts w:ascii="Times New Roman" w:hAnsi="Times New Roman" w:cs="Times New Roman"/>
          <w:i/>
          <w:sz w:val="24"/>
          <w:szCs w:val="24"/>
        </w:rPr>
        <w:t xml:space="preserve">. </w:t>
      </w:r>
      <w:proofErr w:type="spellStart"/>
      <w:r w:rsidRPr="00D60BB6">
        <w:rPr>
          <w:rFonts w:ascii="Times New Roman" w:hAnsi="Times New Roman" w:cs="Times New Roman"/>
          <w:i/>
          <w:sz w:val="24"/>
          <w:szCs w:val="24"/>
        </w:rPr>
        <w:t>rubrum</w:t>
      </w:r>
      <w:proofErr w:type="spellEnd"/>
      <w:r>
        <w:rPr>
          <w:rFonts w:ascii="Times New Roman" w:hAnsi="Times New Roman" w:cs="Times New Roman"/>
          <w:i/>
          <w:sz w:val="24"/>
          <w:szCs w:val="24"/>
        </w:rPr>
        <w:t xml:space="preserve"> </w:t>
      </w:r>
      <w:r w:rsidRPr="00053387">
        <w:rPr>
          <w:rFonts w:ascii="Times New Roman" w:hAnsi="Times New Roman" w:cs="Times New Roman"/>
          <w:sz w:val="24"/>
          <w:szCs w:val="24"/>
        </w:rPr>
        <w:t>(</w:t>
      </w:r>
      <w:proofErr w:type="spellStart"/>
      <w:r w:rsidRPr="00053387">
        <w:rPr>
          <w:rFonts w:ascii="Times New Roman" w:hAnsi="Times New Roman" w:cs="Times New Roman"/>
          <w:color w:val="131413"/>
          <w:sz w:val="24"/>
          <w:szCs w:val="24"/>
        </w:rPr>
        <w:t>Wuthi</w:t>
      </w:r>
      <w:r w:rsidRPr="003E5BEE">
        <w:rPr>
          <w:rFonts w:ascii="Times New Roman" w:hAnsi="Times New Roman" w:cs="Times New Roman"/>
          <w:color w:val="131413"/>
          <w:sz w:val="24"/>
          <w:szCs w:val="24"/>
        </w:rPr>
        <w:t>-udomlert</w:t>
      </w:r>
      <w:proofErr w:type="spellEnd"/>
      <w:r w:rsidRPr="003E5BEE">
        <w:rPr>
          <w:rFonts w:ascii="Times New Roman" w:hAnsi="Times New Roman" w:cs="Times New Roman"/>
          <w:color w:val="131413"/>
          <w:sz w:val="24"/>
          <w:szCs w:val="24"/>
        </w:rPr>
        <w:t xml:space="preserve"> </w:t>
      </w:r>
      <w:r w:rsidRPr="003E5BEE">
        <w:rPr>
          <w:rFonts w:ascii="Times New Roman" w:hAnsi="Times New Roman" w:cs="Times New Roman"/>
          <w:i/>
          <w:color w:val="131413"/>
          <w:sz w:val="24"/>
          <w:szCs w:val="24"/>
        </w:rPr>
        <w:t>et al</w:t>
      </w:r>
      <w:r w:rsidRPr="003E5BEE">
        <w:rPr>
          <w:rFonts w:ascii="Times New Roman" w:hAnsi="Times New Roman" w:cs="Times New Roman"/>
          <w:color w:val="131413"/>
          <w:sz w:val="24"/>
          <w:szCs w:val="24"/>
        </w:rPr>
        <w:t xml:space="preserve">., 2010 ; </w:t>
      </w:r>
      <w:proofErr w:type="spellStart"/>
      <w:r w:rsidRPr="003E5BEE">
        <w:rPr>
          <w:rFonts w:ascii="Times New Roman" w:hAnsi="Times New Roman" w:cs="Times New Roman"/>
          <w:color w:val="131413"/>
          <w:sz w:val="24"/>
          <w:szCs w:val="24"/>
        </w:rPr>
        <w:t>Phongpaichit</w:t>
      </w:r>
      <w:proofErr w:type="spellEnd"/>
      <w:r w:rsidRPr="003E5BEE">
        <w:rPr>
          <w:rFonts w:ascii="Times New Roman" w:hAnsi="Times New Roman" w:cs="Times New Roman"/>
          <w:color w:val="131413"/>
          <w:sz w:val="24"/>
          <w:szCs w:val="24"/>
        </w:rPr>
        <w:t xml:space="preserve"> </w:t>
      </w:r>
      <w:r w:rsidRPr="003E5BEE">
        <w:rPr>
          <w:rFonts w:ascii="Times New Roman" w:hAnsi="Times New Roman" w:cs="Times New Roman"/>
          <w:i/>
          <w:color w:val="131413"/>
          <w:sz w:val="24"/>
          <w:szCs w:val="24"/>
        </w:rPr>
        <w:t>et al</w:t>
      </w:r>
      <w:r w:rsidRPr="003E5BEE">
        <w:rPr>
          <w:rFonts w:ascii="Times New Roman" w:hAnsi="Times New Roman" w:cs="Times New Roman"/>
          <w:color w:val="131413"/>
          <w:sz w:val="24"/>
          <w:szCs w:val="24"/>
        </w:rPr>
        <w:t>., 2009)</w:t>
      </w:r>
      <w:r w:rsidRPr="003E5BEE">
        <w:rPr>
          <w:rFonts w:ascii="Times New Roman" w:hAnsi="Times New Roman" w:cs="Times New Roman"/>
          <w:sz w:val="24"/>
          <w:szCs w:val="24"/>
        </w:rPr>
        <w:t>.</w:t>
      </w:r>
      <w:r w:rsidRPr="00C4790F">
        <w:rPr>
          <w:rFonts w:ascii="Times New Roman" w:hAnsi="Times New Roman" w:cs="Times New Roman"/>
          <w:sz w:val="24"/>
          <w:szCs w:val="24"/>
        </w:rPr>
        <w:t xml:space="preserve"> Par</w:t>
      </w:r>
      <w:r w:rsidRPr="00420B59">
        <w:rPr>
          <w:rFonts w:ascii="Times New Roman" w:hAnsi="Times New Roman" w:cs="Times New Roman"/>
          <w:sz w:val="24"/>
          <w:szCs w:val="24"/>
        </w:rPr>
        <w:t xml:space="preserve"> ailleurs, l’efficacité contre </w:t>
      </w:r>
      <w:r w:rsidRPr="00420B59">
        <w:rPr>
          <w:rFonts w:ascii="Times New Roman" w:hAnsi="Times New Roman" w:cs="Times New Roman"/>
          <w:i/>
          <w:sz w:val="24"/>
          <w:szCs w:val="24"/>
        </w:rPr>
        <w:t>S. aureus</w:t>
      </w:r>
      <w:r w:rsidRPr="00420B59">
        <w:rPr>
          <w:rFonts w:ascii="Times New Roman" w:hAnsi="Times New Roman" w:cs="Times New Roman"/>
          <w:sz w:val="24"/>
          <w:szCs w:val="24"/>
        </w:rPr>
        <w:t xml:space="preserve"> con</w:t>
      </w:r>
      <w:r>
        <w:rPr>
          <w:rFonts w:ascii="Times New Roman" w:hAnsi="Times New Roman" w:cs="Times New Roman"/>
          <w:sz w:val="24"/>
          <w:szCs w:val="24"/>
        </w:rPr>
        <w:t>stitue un avantage majeur car cette</w:t>
      </w:r>
      <w:r w:rsidRPr="00420B59">
        <w:rPr>
          <w:rFonts w:ascii="Times New Roman" w:hAnsi="Times New Roman" w:cs="Times New Roman"/>
          <w:sz w:val="24"/>
          <w:szCs w:val="24"/>
        </w:rPr>
        <w:t xml:space="preserve"> bactérie </w:t>
      </w:r>
      <w:r>
        <w:rPr>
          <w:rFonts w:ascii="Times New Roman" w:hAnsi="Times New Roman" w:cs="Times New Roman"/>
          <w:sz w:val="24"/>
          <w:szCs w:val="24"/>
        </w:rPr>
        <w:t xml:space="preserve">est </w:t>
      </w:r>
      <w:r w:rsidRPr="00420B59">
        <w:rPr>
          <w:rFonts w:ascii="Times New Roman" w:hAnsi="Times New Roman" w:cs="Times New Roman"/>
          <w:sz w:val="24"/>
          <w:szCs w:val="24"/>
        </w:rPr>
        <w:t>fréquemment impliquée dans les surinfections des lésions cutanées fongiques, compliquant la prise en charge clinique.</w:t>
      </w:r>
      <w:r>
        <w:rPr>
          <w:rFonts w:ascii="Times New Roman" w:hAnsi="Times New Roman" w:cs="Times New Roman"/>
          <w:sz w:val="24"/>
          <w:szCs w:val="24"/>
        </w:rPr>
        <w:t xml:space="preserve"> Des forts effets inhibiteurs ont été montré sur </w:t>
      </w:r>
      <w:r w:rsidRPr="00C4790F">
        <w:rPr>
          <w:rFonts w:ascii="Times New Roman" w:hAnsi="Times New Roman" w:cs="Times New Roman"/>
          <w:i/>
          <w:sz w:val="24"/>
          <w:szCs w:val="24"/>
        </w:rPr>
        <w:t>S. aureus</w:t>
      </w:r>
      <w:r>
        <w:rPr>
          <w:rFonts w:ascii="Times New Roman" w:hAnsi="Times New Roman" w:cs="Times New Roman"/>
          <w:sz w:val="24"/>
          <w:szCs w:val="24"/>
        </w:rPr>
        <w:t xml:space="preserve"> avec le décocté des feuilles de </w:t>
      </w:r>
      <w:r w:rsidRPr="0007305A">
        <w:rPr>
          <w:rFonts w:ascii="Times New Roman" w:hAnsi="Times New Roman" w:cs="Times New Roman"/>
          <w:i/>
          <w:sz w:val="24"/>
          <w:szCs w:val="24"/>
        </w:rPr>
        <w:t xml:space="preserve">S. </w:t>
      </w:r>
      <w:proofErr w:type="spellStart"/>
      <w:r w:rsidRPr="00C80AF3">
        <w:rPr>
          <w:rFonts w:ascii="Times New Roman" w:hAnsi="Times New Roman" w:cs="Times New Roman"/>
          <w:i/>
          <w:sz w:val="24"/>
          <w:szCs w:val="24"/>
        </w:rPr>
        <w:t>alata</w:t>
      </w:r>
      <w:proofErr w:type="spellEnd"/>
      <w:r w:rsidRPr="00C80AF3">
        <w:rPr>
          <w:rFonts w:ascii="Times New Roman" w:hAnsi="Times New Roman" w:cs="Times New Roman"/>
          <w:sz w:val="24"/>
          <w:szCs w:val="24"/>
        </w:rPr>
        <w:t xml:space="preserve"> (</w:t>
      </w:r>
      <w:proofErr w:type="spellStart"/>
      <w:r w:rsidRPr="00C80AF3">
        <w:rPr>
          <w:rFonts w:ascii="Times New Roman" w:hAnsi="Times New Roman" w:cs="Times New Roman"/>
          <w:sz w:val="24"/>
          <w:szCs w:val="24"/>
        </w:rPr>
        <w:t>Oluwole</w:t>
      </w:r>
      <w:proofErr w:type="spellEnd"/>
      <w:r w:rsidRPr="00C80AF3">
        <w:rPr>
          <w:rFonts w:ascii="Times New Roman" w:hAnsi="Times New Roman" w:cs="Times New Roman"/>
          <w:sz w:val="24"/>
          <w:szCs w:val="24"/>
        </w:rPr>
        <w:t xml:space="preserve"> </w:t>
      </w:r>
      <w:r w:rsidRPr="00C80AF3">
        <w:rPr>
          <w:rFonts w:ascii="Times New Roman" w:hAnsi="Times New Roman" w:cs="Times New Roman"/>
          <w:i/>
          <w:sz w:val="24"/>
          <w:szCs w:val="24"/>
        </w:rPr>
        <w:t xml:space="preserve">et </w:t>
      </w:r>
      <w:proofErr w:type="gramStart"/>
      <w:r w:rsidRPr="00C80AF3">
        <w:rPr>
          <w:rFonts w:ascii="Times New Roman" w:hAnsi="Times New Roman" w:cs="Times New Roman"/>
          <w:i/>
          <w:sz w:val="24"/>
          <w:szCs w:val="24"/>
        </w:rPr>
        <w:t>al</w:t>
      </w:r>
      <w:r w:rsidRPr="00C80AF3">
        <w:rPr>
          <w:rFonts w:ascii="Times New Roman" w:hAnsi="Times New Roman" w:cs="Times New Roman"/>
          <w:sz w:val="24"/>
          <w:szCs w:val="24"/>
        </w:rPr>
        <w:t>.,</w:t>
      </w:r>
      <w:proofErr w:type="gramEnd"/>
      <w:r w:rsidRPr="00C80AF3">
        <w:rPr>
          <w:rFonts w:ascii="Times New Roman" w:hAnsi="Times New Roman" w:cs="Times New Roman"/>
          <w:sz w:val="24"/>
          <w:szCs w:val="24"/>
        </w:rPr>
        <w:t xml:space="preserve"> 2020). L</w:t>
      </w:r>
      <w:r>
        <w:rPr>
          <w:rFonts w:ascii="Times New Roman" w:hAnsi="Times New Roman" w:cs="Times New Roman"/>
          <w:sz w:val="24"/>
          <w:szCs w:val="24"/>
        </w:rPr>
        <w:t xml:space="preserve">es travaux sur l’extraction </w:t>
      </w:r>
      <w:proofErr w:type="spellStart"/>
      <w:r>
        <w:rPr>
          <w:rFonts w:ascii="Times New Roman" w:hAnsi="Times New Roman" w:cs="Times New Roman"/>
          <w:sz w:val="24"/>
          <w:szCs w:val="24"/>
        </w:rPr>
        <w:t>méthanoïlique</w:t>
      </w:r>
      <w:proofErr w:type="spellEnd"/>
      <w:r>
        <w:rPr>
          <w:rFonts w:ascii="Times New Roman" w:hAnsi="Times New Roman" w:cs="Times New Roman"/>
          <w:sz w:val="24"/>
          <w:szCs w:val="24"/>
        </w:rPr>
        <w:t xml:space="preserve">-eau de feuilles de </w:t>
      </w:r>
      <w:r w:rsidRPr="00205D05">
        <w:rPr>
          <w:rFonts w:ascii="Times New Roman" w:hAnsi="Times New Roman" w:cs="Times New Roman"/>
          <w:i/>
          <w:sz w:val="24"/>
          <w:szCs w:val="24"/>
        </w:rPr>
        <w:t xml:space="preserve">S. </w:t>
      </w:r>
      <w:proofErr w:type="spellStart"/>
      <w:r w:rsidRPr="00205D05">
        <w:rPr>
          <w:rFonts w:ascii="Times New Roman" w:hAnsi="Times New Roman" w:cs="Times New Roman"/>
          <w:i/>
          <w:sz w:val="24"/>
          <w:szCs w:val="24"/>
        </w:rPr>
        <w:t>alata</w:t>
      </w:r>
      <w:proofErr w:type="spellEnd"/>
      <w:r>
        <w:rPr>
          <w:rFonts w:ascii="Times New Roman" w:hAnsi="Times New Roman" w:cs="Times New Roman"/>
          <w:sz w:val="24"/>
          <w:szCs w:val="24"/>
        </w:rPr>
        <w:t xml:space="preserve"> par </w:t>
      </w:r>
      <w:proofErr w:type="spellStart"/>
      <w:r w:rsidRPr="00A702C3">
        <w:rPr>
          <w:rFonts w:ascii="Times New Roman" w:hAnsi="Times New Roman" w:cs="Times New Roman"/>
          <w:sz w:val="24"/>
          <w:szCs w:val="24"/>
        </w:rPr>
        <w:t>Makinde</w:t>
      </w:r>
      <w:proofErr w:type="spellEnd"/>
      <w:r w:rsidRPr="00A702C3">
        <w:rPr>
          <w:rFonts w:ascii="Times New Roman" w:hAnsi="Times New Roman" w:cs="Times New Roman"/>
          <w:sz w:val="24"/>
          <w:szCs w:val="24"/>
        </w:rPr>
        <w:t xml:space="preserve"> </w:t>
      </w:r>
      <w:r w:rsidRPr="00A702C3">
        <w:rPr>
          <w:rFonts w:ascii="Times New Roman" w:hAnsi="Times New Roman" w:cs="Times New Roman"/>
          <w:i/>
          <w:sz w:val="24"/>
          <w:szCs w:val="24"/>
        </w:rPr>
        <w:t>et al</w:t>
      </w:r>
      <w:r w:rsidRPr="00A702C3">
        <w:rPr>
          <w:rFonts w:ascii="Times New Roman" w:hAnsi="Times New Roman" w:cs="Times New Roman"/>
          <w:sz w:val="24"/>
          <w:szCs w:val="24"/>
        </w:rPr>
        <w:t xml:space="preserve">. (2007) indiquent </w:t>
      </w:r>
      <w:r>
        <w:rPr>
          <w:rFonts w:ascii="Times New Roman" w:hAnsi="Times New Roman" w:cs="Times New Roman"/>
          <w:sz w:val="24"/>
          <w:szCs w:val="24"/>
        </w:rPr>
        <w:t xml:space="preserve">que les composés phénoliques, les </w:t>
      </w:r>
      <w:proofErr w:type="spellStart"/>
      <w:r>
        <w:rPr>
          <w:rFonts w:ascii="Times New Roman" w:hAnsi="Times New Roman" w:cs="Times New Roman"/>
          <w:sz w:val="24"/>
          <w:szCs w:val="24"/>
        </w:rPr>
        <w:t>terpénoïdes</w:t>
      </w:r>
      <w:proofErr w:type="spellEnd"/>
      <w:r>
        <w:rPr>
          <w:rFonts w:ascii="Times New Roman" w:hAnsi="Times New Roman" w:cs="Times New Roman"/>
          <w:sz w:val="24"/>
          <w:szCs w:val="24"/>
        </w:rPr>
        <w:t xml:space="preserve">, le sel d’alcaloïde ainsi que la base alcaloïde de cette espèce végétale ont induit une </w:t>
      </w:r>
      <w:r w:rsidRPr="00050DB0">
        <w:rPr>
          <w:rFonts w:ascii="Times New Roman" w:hAnsi="Times New Roman" w:cs="Times New Roman"/>
          <w:sz w:val="24"/>
          <w:szCs w:val="24"/>
        </w:rPr>
        <w:t>inhibition de 10 à 30</w:t>
      </w:r>
      <w:r>
        <w:rPr>
          <w:rFonts w:ascii="Times New Roman" w:hAnsi="Times New Roman" w:cs="Times New Roman"/>
          <w:sz w:val="24"/>
          <w:szCs w:val="24"/>
        </w:rPr>
        <w:t xml:space="preserve"> </w:t>
      </w:r>
      <w:r w:rsidRPr="00050DB0">
        <w:rPr>
          <w:rFonts w:ascii="Times New Roman" w:hAnsi="Times New Roman" w:cs="Times New Roman"/>
          <w:sz w:val="24"/>
          <w:szCs w:val="24"/>
        </w:rPr>
        <w:t>mm</w:t>
      </w:r>
      <w:r>
        <w:rPr>
          <w:rFonts w:ascii="Times New Roman" w:hAnsi="Times New Roman" w:cs="Times New Roman"/>
          <w:sz w:val="24"/>
          <w:szCs w:val="24"/>
        </w:rPr>
        <w:t xml:space="preserve"> contre </w:t>
      </w:r>
      <w:r w:rsidRPr="00050DB0">
        <w:rPr>
          <w:rFonts w:ascii="Times New Roman" w:hAnsi="Times New Roman" w:cs="Times New Roman"/>
          <w:i/>
          <w:sz w:val="24"/>
          <w:szCs w:val="24"/>
        </w:rPr>
        <w:t>M</w:t>
      </w:r>
      <w:r>
        <w:rPr>
          <w:rFonts w:ascii="Times New Roman" w:hAnsi="Times New Roman" w:cs="Times New Roman"/>
          <w:i/>
          <w:sz w:val="24"/>
          <w:szCs w:val="24"/>
        </w:rPr>
        <w:t>.</w:t>
      </w:r>
      <w:r w:rsidRPr="00050DB0">
        <w:rPr>
          <w:rFonts w:ascii="Times New Roman" w:hAnsi="Times New Roman" w:cs="Times New Roman"/>
          <w:i/>
          <w:sz w:val="24"/>
          <w:szCs w:val="24"/>
        </w:rPr>
        <w:t xml:space="preserve"> </w:t>
      </w:r>
      <w:proofErr w:type="spellStart"/>
      <w:r w:rsidRPr="00050DB0">
        <w:rPr>
          <w:rFonts w:ascii="Times New Roman" w:hAnsi="Times New Roman" w:cs="Times New Roman"/>
          <w:i/>
          <w:sz w:val="24"/>
          <w:szCs w:val="24"/>
        </w:rPr>
        <w:t>canis</w:t>
      </w:r>
      <w:proofErr w:type="spellEnd"/>
      <w:r>
        <w:rPr>
          <w:rFonts w:ascii="Times New Roman" w:hAnsi="Times New Roman" w:cs="Times New Roman"/>
          <w:sz w:val="24"/>
          <w:szCs w:val="24"/>
        </w:rPr>
        <w:t xml:space="preserve">. L’effet antimicrobien des feuilles de </w:t>
      </w:r>
      <w:r w:rsidRPr="00A34ABF">
        <w:rPr>
          <w:rFonts w:ascii="Times New Roman" w:hAnsi="Times New Roman" w:cs="Times New Roman"/>
          <w:i/>
          <w:sz w:val="24"/>
          <w:szCs w:val="24"/>
        </w:rPr>
        <w:t xml:space="preserve">S. </w:t>
      </w:r>
      <w:proofErr w:type="spellStart"/>
      <w:r w:rsidRPr="00A34ABF">
        <w:rPr>
          <w:rFonts w:ascii="Times New Roman" w:hAnsi="Times New Roman" w:cs="Times New Roman"/>
          <w:i/>
          <w:sz w:val="24"/>
          <w:szCs w:val="24"/>
        </w:rPr>
        <w:t>alata</w:t>
      </w:r>
      <w:proofErr w:type="spellEnd"/>
      <w:r>
        <w:rPr>
          <w:rFonts w:ascii="Times New Roman" w:hAnsi="Times New Roman" w:cs="Times New Roman"/>
          <w:i/>
          <w:sz w:val="24"/>
          <w:szCs w:val="24"/>
        </w:rPr>
        <w:t xml:space="preserve"> </w:t>
      </w:r>
      <w:r w:rsidRPr="00A34ABF">
        <w:rPr>
          <w:rFonts w:ascii="Times New Roman" w:hAnsi="Times New Roman" w:cs="Times New Roman"/>
          <w:sz w:val="24"/>
          <w:szCs w:val="24"/>
        </w:rPr>
        <w:t xml:space="preserve">à l’aide de la méthode de diffusion en gélose </w:t>
      </w:r>
      <w:r>
        <w:rPr>
          <w:rFonts w:ascii="Times New Roman" w:hAnsi="Times New Roman" w:cs="Times New Roman"/>
          <w:sz w:val="24"/>
          <w:szCs w:val="24"/>
        </w:rPr>
        <w:t xml:space="preserve">ont démontré une activité antifongique contre </w:t>
      </w:r>
      <w:r w:rsidRPr="00EB46A9">
        <w:rPr>
          <w:rFonts w:ascii="Times New Roman" w:hAnsi="Times New Roman" w:cs="Times New Roman"/>
          <w:i/>
          <w:sz w:val="24"/>
          <w:szCs w:val="24"/>
        </w:rPr>
        <w:t>S. aureus</w:t>
      </w:r>
      <w:r>
        <w:rPr>
          <w:rFonts w:ascii="Times New Roman" w:hAnsi="Times New Roman" w:cs="Times New Roman"/>
          <w:i/>
          <w:sz w:val="24"/>
          <w:szCs w:val="24"/>
        </w:rPr>
        <w:t xml:space="preserve"> </w:t>
      </w:r>
      <w:r w:rsidRPr="00EB46A9">
        <w:rPr>
          <w:rFonts w:ascii="Times New Roman" w:hAnsi="Times New Roman" w:cs="Times New Roman"/>
          <w:sz w:val="24"/>
          <w:szCs w:val="24"/>
        </w:rPr>
        <w:t xml:space="preserve">qui a nécessité une concentration </w:t>
      </w:r>
      <w:r>
        <w:rPr>
          <w:rFonts w:ascii="Times New Roman" w:hAnsi="Times New Roman" w:cs="Times New Roman"/>
          <w:sz w:val="24"/>
          <w:szCs w:val="24"/>
        </w:rPr>
        <w:t>plus élevée d’environ 25 à 50 mg/ml pour l’inhibition (</w:t>
      </w:r>
      <w:proofErr w:type="spellStart"/>
      <w:r w:rsidRPr="00EB46A9">
        <w:rPr>
          <w:rFonts w:ascii="Times New Roman" w:hAnsi="Times New Roman" w:cs="Times New Roman"/>
          <w:sz w:val="24"/>
          <w:szCs w:val="24"/>
        </w:rPr>
        <w:t>Ehiowemwenguan</w:t>
      </w:r>
      <w:proofErr w:type="spellEnd"/>
      <w:r>
        <w:rPr>
          <w:rFonts w:ascii="Times New Roman" w:hAnsi="Times New Roman" w:cs="Times New Roman"/>
          <w:sz w:val="24"/>
          <w:szCs w:val="24"/>
        </w:rPr>
        <w:t xml:space="preserve"> </w:t>
      </w:r>
      <w:r w:rsidRPr="00EB46A9">
        <w:rPr>
          <w:rFonts w:ascii="Times New Roman" w:hAnsi="Times New Roman" w:cs="Times New Roman"/>
          <w:i/>
          <w:sz w:val="24"/>
          <w:szCs w:val="24"/>
        </w:rPr>
        <w:t xml:space="preserve">et </w:t>
      </w:r>
      <w:proofErr w:type="gramStart"/>
      <w:r w:rsidRPr="00EB46A9">
        <w:rPr>
          <w:rFonts w:ascii="Times New Roman" w:hAnsi="Times New Roman" w:cs="Times New Roman"/>
          <w:i/>
          <w:sz w:val="24"/>
          <w:szCs w:val="24"/>
        </w:rPr>
        <w:t>al</w:t>
      </w:r>
      <w:r>
        <w:rPr>
          <w:rFonts w:ascii="Times New Roman" w:hAnsi="Times New Roman" w:cs="Times New Roman"/>
          <w:sz w:val="24"/>
          <w:szCs w:val="24"/>
        </w:rPr>
        <w:t>.,</w:t>
      </w:r>
      <w:proofErr w:type="gramEnd"/>
      <w:r>
        <w:rPr>
          <w:rFonts w:ascii="Times New Roman" w:hAnsi="Times New Roman" w:cs="Times New Roman"/>
          <w:sz w:val="24"/>
          <w:szCs w:val="24"/>
        </w:rPr>
        <w:t xml:space="preserve"> 2014). </w:t>
      </w:r>
      <w:proofErr w:type="spellStart"/>
      <w:r w:rsidRPr="00F64803">
        <w:rPr>
          <w:rFonts w:ascii="Times New Roman" w:hAnsi="Times New Roman" w:cs="Times New Roman"/>
          <w:sz w:val="24"/>
          <w:szCs w:val="24"/>
        </w:rPr>
        <w:t>Channa</w:t>
      </w:r>
      <w:proofErr w:type="spellEnd"/>
      <w:r w:rsidRPr="00F64803">
        <w:rPr>
          <w:rFonts w:ascii="Times New Roman" w:hAnsi="Times New Roman" w:cs="Times New Roman"/>
          <w:i/>
          <w:sz w:val="24"/>
          <w:szCs w:val="24"/>
        </w:rPr>
        <w:t xml:space="preserve"> et al</w:t>
      </w:r>
      <w:r w:rsidRPr="00F64803">
        <w:rPr>
          <w:rFonts w:ascii="Times New Roman" w:hAnsi="Times New Roman" w:cs="Times New Roman"/>
          <w:sz w:val="24"/>
          <w:szCs w:val="24"/>
        </w:rPr>
        <w:t>. (2020</w:t>
      </w:r>
      <w:r>
        <w:rPr>
          <w:rFonts w:ascii="Times New Roman" w:hAnsi="Times New Roman" w:cs="Times New Roman"/>
          <w:sz w:val="24"/>
          <w:szCs w:val="24"/>
        </w:rPr>
        <w:t xml:space="preserve">) ont noté que la dernière zone d’inhibition de 8 mm (situant entre 8 et 34 mm) a été observée contre </w:t>
      </w:r>
      <w:r w:rsidRPr="00D60BB6">
        <w:rPr>
          <w:rFonts w:ascii="Times New Roman" w:hAnsi="Times New Roman" w:cs="Times New Roman"/>
          <w:i/>
          <w:sz w:val="24"/>
          <w:szCs w:val="24"/>
        </w:rPr>
        <w:t>S</w:t>
      </w:r>
      <w:r>
        <w:rPr>
          <w:rFonts w:ascii="Times New Roman" w:hAnsi="Times New Roman" w:cs="Times New Roman"/>
          <w:i/>
          <w:sz w:val="24"/>
          <w:szCs w:val="24"/>
        </w:rPr>
        <w:t>.</w:t>
      </w:r>
      <w:r w:rsidRPr="00D60BB6">
        <w:rPr>
          <w:rFonts w:ascii="Times New Roman" w:hAnsi="Times New Roman" w:cs="Times New Roman"/>
          <w:i/>
          <w:sz w:val="24"/>
          <w:szCs w:val="24"/>
        </w:rPr>
        <w:t xml:space="preserve"> aureus</w:t>
      </w:r>
      <w:r>
        <w:rPr>
          <w:rFonts w:ascii="Times New Roman" w:hAnsi="Times New Roman" w:cs="Times New Roman"/>
          <w:i/>
          <w:sz w:val="24"/>
          <w:szCs w:val="24"/>
        </w:rPr>
        <w:t xml:space="preserve"> </w:t>
      </w:r>
      <w:r>
        <w:rPr>
          <w:rFonts w:ascii="Times New Roman" w:hAnsi="Times New Roman" w:cs="Times New Roman"/>
          <w:sz w:val="24"/>
          <w:szCs w:val="24"/>
        </w:rPr>
        <w:t xml:space="preserve">montrant ainsi une activité antibactérienne de l’extrait éthanolique de feuilles de </w:t>
      </w:r>
      <w:r w:rsidRPr="00F64803">
        <w:rPr>
          <w:rFonts w:ascii="Times New Roman" w:hAnsi="Times New Roman" w:cs="Times New Roman"/>
          <w:i/>
          <w:sz w:val="24"/>
          <w:szCs w:val="24"/>
        </w:rPr>
        <w:t xml:space="preserve">S. </w:t>
      </w:r>
      <w:proofErr w:type="spellStart"/>
      <w:r w:rsidRPr="00F64803">
        <w:rPr>
          <w:rFonts w:ascii="Times New Roman" w:hAnsi="Times New Roman" w:cs="Times New Roman"/>
          <w:i/>
          <w:sz w:val="24"/>
          <w:szCs w:val="24"/>
        </w:rPr>
        <w:t>alata</w:t>
      </w:r>
      <w:proofErr w:type="spellEnd"/>
      <w:r>
        <w:rPr>
          <w:rFonts w:ascii="Times New Roman" w:hAnsi="Times New Roman" w:cs="Times New Roman"/>
          <w:sz w:val="24"/>
          <w:szCs w:val="24"/>
        </w:rPr>
        <w:t xml:space="preserve"> contre cette pathogène. </w:t>
      </w:r>
    </w:p>
    <w:p w:rsidR="00CD6DC0" w:rsidRDefault="00CD6DC0" w:rsidP="00CD6DC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Après</w:t>
      </w:r>
      <w:r w:rsidRPr="00420B59">
        <w:rPr>
          <w:rFonts w:ascii="Times New Roman" w:hAnsi="Times New Roman" w:cs="Times New Roman"/>
          <w:sz w:val="24"/>
          <w:szCs w:val="24"/>
        </w:rPr>
        <w:t xml:space="preserve"> incorporation de l’ext</w:t>
      </w:r>
      <w:r>
        <w:rPr>
          <w:rFonts w:ascii="Times New Roman" w:hAnsi="Times New Roman" w:cs="Times New Roman"/>
          <w:sz w:val="24"/>
          <w:szCs w:val="24"/>
        </w:rPr>
        <w:t xml:space="preserve">rait </w:t>
      </w:r>
      <w:r w:rsidRPr="00420B59">
        <w:rPr>
          <w:rFonts w:ascii="Times New Roman" w:hAnsi="Times New Roman" w:cs="Times New Roman"/>
          <w:sz w:val="24"/>
          <w:szCs w:val="24"/>
        </w:rPr>
        <w:t>éthanolique</w:t>
      </w:r>
      <w:r>
        <w:rPr>
          <w:rFonts w:ascii="Times New Roman" w:hAnsi="Times New Roman" w:cs="Times New Roman"/>
          <w:sz w:val="24"/>
          <w:szCs w:val="24"/>
        </w:rPr>
        <w:t xml:space="preserve"> des feuilles de </w:t>
      </w:r>
      <w:r w:rsidRPr="00D276EE">
        <w:rPr>
          <w:rFonts w:ascii="Times New Roman" w:hAnsi="Times New Roman" w:cs="Times New Roman"/>
          <w:i/>
          <w:sz w:val="24"/>
          <w:szCs w:val="24"/>
        </w:rPr>
        <w:t xml:space="preserve">S. </w:t>
      </w:r>
      <w:proofErr w:type="spellStart"/>
      <w:r w:rsidRPr="00D276EE">
        <w:rPr>
          <w:rFonts w:ascii="Times New Roman" w:hAnsi="Times New Roman" w:cs="Times New Roman"/>
          <w:i/>
          <w:sz w:val="24"/>
          <w:szCs w:val="24"/>
        </w:rPr>
        <w:t>alata</w:t>
      </w:r>
      <w:proofErr w:type="spellEnd"/>
      <w:r>
        <w:rPr>
          <w:rFonts w:ascii="Times New Roman" w:hAnsi="Times New Roman" w:cs="Times New Roman"/>
          <w:sz w:val="24"/>
          <w:szCs w:val="24"/>
        </w:rPr>
        <w:t xml:space="preserve"> dans la </w:t>
      </w:r>
      <w:r w:rsidRPr="00420B59">
        <w:rPr>
          <w:rFonts w:ascii="Times New Roman" w:hAnsi="Times New Roman" w:cs="Times New Roman"/>
          <w:sz w:val="24"/>
          <w:szCs w:val="24"/>
        </w:rPr>
        <w:t>pommade témoin (PT),</w:t>
      </w:r>
      <w:r w:rsidRPr="00D276EE">
        <w:rPr>
          <w:rFonts w:ascii="Times New Roman" w:hAnsi="Times New Roman" w:cs="Times New Roman"/>
          <w:sz w:val="24"/>
          <w:szCs w:val="24"/>
        </w:rPr>
        <w:t xml:space="preserve"> </w:t>
      </w:r>
      <w:r w:rsidRPr="00420B59">
        <w:rPr>
          <w:rFonts w:ascii="Times New Roman" w:hAnsi="Times New Roman" w:cs="Times New Roman"/>
          <w:sz w:val="24"/>
          <w:szCs w:val="24"/>
        </w:rPr>
        <w:t>les résultats ont montré que la pommade antimicrobienne obtenue</w:t>
      </w:r>
      <w:r>
        <w:rPr>
          <w:rFonts w:ascii="Times New Roman" w:hAnsi="Times New Roman" w:cs="Times New Roman"/>
          <w:sz w:val="24"/>
          <w:szCs w:val="24"/>
        </w:rPr>
        <w:t xml:space="preserve"> présentait d</w:t>
      </w:r>
      <w:r w:rsidRPr="00420B59">
        <w:rPr>
          <w:rFonts w:ascii="Times New Roman" w:hAnsi="Times New Roman" w:cs="Times New Roman"/>
          <w:sz w:val="24"/>
          <w:szCs w:val="24"/>
        </w:rPr>
        <w:t xml:space="preserve">es caractéristiques similaires à celles de la pommade témoin. L’homogénéité observée résulte non seulement de la finesse et de l’uniformité des particules dispersées, mais également d’un mélange adéquat des ingrédients. Les propriétés de la pommade obtenue concordent avec celles rapportées </w:t>
      </w:r>
      <w:r>
        <w:rPr>
          <w:rFonts w:ascii="Times New Roman" w:hAnsi="Times New Roman" w:cs="Times New Roman"/>
          <w:sz w:val="24"/>
          <w:szCs w:val="24"/>
        </w:rPr>
        <w:t xml:space="preserve">par </w:t>
      </w:r>
      <w:proofErr w:type="spellStart"/>
      <w:r>
        <w:rPr>
          <w:rFonts w:ascii="Times New Roman" w:hAnsi="Times New Roman" w:cs="Times New Roman"/>
          <w:sz w:val="24"/>
          <w:szCs w:val="24"/>
        </w:rPr>
        <w:t>Adiaffi</w:t>
      </w:r>
      <w:proofErr w:type="spellEnd"/>
      <w:r>
        <w:rPr>
          <w:rFonts w:ascii="Times New Roman" w:hAnsi="Times New Roman" w:cs="Times New Roman"/>
          <w:sz w:val="24"/>
          <w:szCs w:val="24"/>
        </w:rPr>
        <w:t xml:space="preserve"> (</w:t>
      </w:r>
      <w:r w:rsidRPr="001A506F">
        <w:rPr>
          <w:rFonts w:ascii="Times New Roman" w:hAnsi="Times New Roman" w:cs="Times New Roman"/>
          <w:sz w:val="24"/>
          <w:szCs w:val="24"/>
        </w:rPr>
        <w:t>2000</w:t>
      </w:r>
      <w:r>
        <w:rPr>
          <w:rFonts w:ascii="Times New Roman" w:hAnsi="Times New Roman" w:cs="Times New Roman"/>
          <w:sz w:val="24"/>
          <w:szCs w:val="24"/>
        </w:rPr>
        <w:t xml:space="preserve">) ; </w:t>
      </w:r>
      <w:proofErr w:type="spellStart"/>
      <w:r>
        <w:rPr>
          <w:rFonts w:ascii="Times New Roman" w:hAnsi="Times New Roman" w:cs="Times New Roman"/>
          <w:sz w:val="24"/>
          <w:szCs w:val="24"/>
        </w:rPr>
        <w:t>Toé</w:t>
      </w:r>
      <w:proofErr w:type="spellEnd"/>
      <w:r>
        <w:rPr>
          <w:rFonts w:ascii="Times New Roman" w:hAnsi="Times New Roman" w:cs="Times New Roman"/>
          <w:sz w:val="24"/>
          <w:szCs w:val="24"/>
        </w:rPr>
        <w:t xml:space="preserve"> (2004) ; </w:t>
      </w:r>
      <w:proofErr w:type="spellStart"/>
      <w:r w:rsidRPr="00CD0361">
        <w:rPr>
          <w:rFonts w:ascii="Times New Roman" w:hAnsi="Times New Roman" w:cs="Times New Roman"/>
          <w:sz w:val="24"/>
          <w:szCs w:val="24"/>
        </w:rPr>
        <w:t>Adelowo</w:t>
      </w:r>
      <w:proofErr w:type="spellEnd"/>
      <w:r>
        <w:rPr>
          <w:rFonts w:ascii="Times New Roman" w:hAnsi="Times New Roman" w:cs="Times New Roman"/>
          <w:sz w:val="24"/>
          <w:szCs w:val="24"/>
        </w:rPr>
        <w:t xml:space="preserve"> et </w:t>
      </w:r>
      <w:proofErr w:type="spellStart"/>
      <w:r>
        <w:rPr>
          <w:rFonts w:ascii="Times New Roman" w:hAnsi="Times New Roman" w:cs="Times New Roman"/>
          <w:sz w:val="24"/>
          <w:szCs w:val="24"/>
        </w:rPr>
        <w:t>Oladeji</w:t>
      </w:r>
      <w:proofErr w:type="spellEnd"/>
      <w:r>
        <w:rPr>
          <w:rFonts w:ascii="Times New Roman" w:hAnsi="Times New Roman" w:cs="Times New Roman"/>
          <w:sz w:val="24"/>
          <w:szCs w:val="24"/>
        </w:rPr>
        <w:t xml:space="preserve"> (2017). Ces auteurs ont utilisé</w:t>
      </w:r>
      <w:r w:rsidRPr="00420B59">
        <w:rPr>
          <w:rFonts w:ascii="Times New Roman" w:hAnsi="Times New Roman" w:cs="Times New Roman"/>
          <w:sz w:val="24"/>
          <w:szCs w:val="24"/>
        </w:rPr>
        <w:t xml:space="preserve"> </w:t>
      </w:r>
      <w:r>
        <w:rPr>
          <w:rFonts w:ascii="Times New Roman" w:hAnsi="Times New Roman" w:cs="Times New Roman"/>
          <w:sz w:val="24"/>
          <w:szCs w:val="24"/>
        </w:rPr>
        <w:t xml:space="preserve">la même technique et </w:t>
      </w:r>
      <w:r w:rsidRPr="00420B59">
        <w:rPr>
          <w:rFonts w:ascii="Times New Roman" w:hAnsi="Times New Roman" w:cs="Times New Roman"/>
          <w:sz w:val="24"/>
          <w:szCs w:val="24"/>
        </w:rPr>
        <w:t xml:space="preserve">ont obtenu des formulations de bonne qualité avec des particules très fines (1 à 4 µm). L’homogénéité de la préparation justifie la méthode employée, l’incorporation progressive de petites quantités de la phase dispersée dans la phase dispersante. L’exposition de la pommade antimicrobienne à </w:t>
      </w:r>
      <w:r>
        <w:rPr>
          <w:rFonts w:ascii="Times New Roman" w:hAnsi="Times New Roman" w:cs="Times New Roman"/>
          <w:sz w:val="24"/>
          <w:szCs w:val="24"/>
        </w:rPr>
        <w:t>une température élevée</w:t>
      </w:r>
      <w:r w:rsidRPr="00420B59">
        <w:rPr>
          <w:rFonts w:ascii="Times New Roman" w:hAnsi="Times New Roman" w:cs="Times New Roman"/>
          <w:sz w:val="24"/>
          <w:szCs w:val="24"/>
        </w:rPr>
        <w:t xml:space="preserve"> permet de distendre les interactions </w:t>
      </w:r>
      <w:proofErr w:type="spellStart"/>
      <w:r w:rsidRPr="00420B59">
        <w:rPr>
          <w:rFonts w:ascii="Times New Roman" w:hAnsi="Times New Roman" w:cs="Times New Roman"/>
          <w:sz w:val="24"/>
          <w:szCs w:val="24"/>
        </w:rPr>
        <w:t>interparticulaires</w:t>
      </w:r>
      <w:proofErr w:type="spellEnd"/>
      <w:r w:rsidRPr="00420B59">
        <w:rPr>
          <w:rFonts w:ascii="Times New Roman" w:hAnsi="Times New Roman" w:cs="Times New Roman"/>
          <w:sz w:val="24"/>
          <w:szCs w:val="24"/>
        </w:rPr>
        <w:t>, entraînant une diminution de la viscosité. Ce phénomène a également été rapporté</w:t>
      </w:r>
      <w:r>
        <w:rPr>
          <w:rFonts w:ascii="Times New Roman" w:hAnsi="Times New Roman" w:cs="Times New Roman"/>
          <w:sz w:val="24"/>
          <w:szCs w:val="24"/>
        </w:rPr>
        <w:t xml:space="preserve"> par plusieurs auteurs (</w:t>
      </w:r>
      <w:proofErr w:type="spellStart"/>
      <w:r>
        <w:rPr>
          <w:rFonts w:ascii="Times New Roman" w:hAnsi="Times New Roman" w:cs="Times New Roman"/>
          <w:sz w:val="24"/>
          <w:szCs w:val="24"/>
        </w:rPr>
        <w:t>Toé</w:t>
      </w:r>
      <w:proofErr w:type="spellEnd"/>
      <w:r>
        <w:rPr>
          <w:rFonts w:ascii="Times New Roman" w:hAnsi="Times New Roman" w:cs="Times New Roman"/>
          <w:sz w:val="24"/>
          <w:szCs w:val="24"/>
        </w:rPr>
        <w:t xml:space="preserve">, </w:t>
      </w:r>
      <w:r w:rsidRPr="006424B6">
        <w:rPr>
          <w:rFonts w:ascii="Times New Roman" w:hAnsi="Times New Roman" w:cs="Times New Roman"/>
          <w:sz w:val="24"/>
          <w:szCs w:val="24"/>
        </w:rPr>
        <w:t>2004</w:t>
      </w:r>
      <w:r>
        <w:rPr>
          <w:rFonts w:ascii="Times New Roman" w:hAnsi="Times New Roman" w:cs="Times New Roman"/>
          <w:sz w:val="24"/>
          <w:szCs w:val="24"/>
        </w:rPr>
        <w:t xml:space="preserve"> ; </w:t>
      </w:r>
      <w:proofErr w:type="spellStart"/>
      <w:r w:rsidRPr="00CD0361">
        <w:rPr>
          <w:rFonts w:ascii="Times New Roman" w:hAnsi="Times New Roman" w:cs="Times New Roman"/>
          <w:sz w:val="24"/>
          <w:szCs w:val="24"/>
        </w:rPr>
        <w:t>Adelowo</w:t>
      </w:r>
      <w:proofErr w:type="spellEnd"/>
      <w:r>
        <w:rPr>
          <w:rFonts w:ascii="Times New Roman" w:hAnsi="Times New Roman" w:cs="Times New Roman"/>
          <w:sz w:val="24"/>
          <w:szCs w:val="24"/>
        </w:rPr>
        <w:t xml:space="preserve"> et </w:t>
      </w:r>
      <w:proofErr w:type="spellStart"/>
      <w:r>
        <w:rPr>
          <w:rFonts w:ascii="Times New Roman" w:hAnsi="Times New Roman" w:cs="Times New Roman"/>
          <w:sz w:val="24"/>
          <w:szCs w:val="24"/>
        </w:rPr>
        <w:t>Oladeji</w:t>
      </w:r>
      <w:proofErr w:type="spellEnd"/>
      <w:r>
        <w:rPr>
          <w:rFonts w:ascii="Times New Roman" w:hAnsi="Times New Roman" w:cs="Times New Roman"/>
          <w:sz w:val="24"/>
          <w:szCs w:val="24"/>
        </w:rPr>
        <w:t>, 2017).</w:t>
      </w:r>
      <w:r w:rsidRPr="00420B59">
        <w:rPr>
          <w:rFonts w:ascii="Times New Roman" w:hAnsi="Times New Roman" w:cs="Times New Roman"/>
          <w:sz w:val="24"/>
          <w:szCs w:val="24"/>
        </w:rPr>
        <w:t xml:space="preserve"> Toutefois, cette augmentation de </w:t>
      </w:r>
      <w:r w:rsidRPr="009A5150">
        <w:rPr>
          <w:rFonts w:ascii="Times New Roman" w:hAnsi="Times New Roman" w:cs="Times New Roman"/>
          <w:sz w:val="24"/>
          <w:szCs w:val="24"/>
        </w:rPr>
        <w:t xml:space="preserve">fluidité demeure réversible lorsque la température redescend à 25°C, ce qui confirme la stabilité thermosensible de la formulation. A une température très basse, la pommade à tendance à s’endurcir en raison de sa teneur en eau par contre, elle retrouve son homogénéité, son onctuosité et sa stabilité initiales après une augmentation de la température </w:t>
      </w:r>
      <w:r w:rsidRPr="009A5150">
        <w:rPr>
          <w:rFonts w:ascii="Times New Roman" w:hAnsi="Times New Roman" w:cs="Times New Roman"/>
          <w:sz w:val="24"/>
          <w:szCs w:val="24"/>
        </w:rPr>
        <w:lastRenderedPageBreak/>
        <w:t xml:space="preserve">comprise entre 25 et 40°C. Ce type d’évaluations physicochimiques, couramment utilisées pour contrôler la qualité des émulsions pharmaceutiques, a été décrit par </w:t>
      </w:r>
      <w:proofErr w:type="spellStart"/>
      <w:r w:rsidRPr="009A5150">
        <w:rPr>
          <w:rFonts w:ascii="Times New Roman" w:hAnsi="Times New Roman" w:cs="Times New Roman"/>
          <w:sz w:val="24"/>
          <w:szCs w:val="24"/>
        </w:rPr>
        <w:t>Jouanny-Bouyer</w:t>
      </w:r>
      <w:proofErr w:type="spellEnd"/>
      <w:r w:rsidRPr="009A5150">
        <w:rPr>
          <w:rFonts w:ascii="Times New Roman" w:hAnsi="Times New Roman" w:cs="Times New Roman"/>
          <w:sz w:val="24"/>
          <w:szCs w:val="24"/>
        </w:rPr>
        <w:t xml:space="preserve">, (2011). L’ensemble de ces tests de stabilité </w:t>
      </w:r>
      <w:r w:rsidRPr="00420B59">
        <w:rPr>
          <w:rFonts w:ascii="Times New Roman" w:hAnsi="Times New Roman" w:cs="Times New Roman"/>
          <w:sz w:val="24"/>
          <w:szCs w:val="24"/>
        </w:rPr>
        <w:t xml:space="preserve">montre que la pommade antimicrobienne constitue une préparation stable, comparable à la pommade témoin utilisée comme base. </w:t>
      </w:r>
    </w:p>
    <w:p w:rsidR="00CD6DC0" w:rsidRDefault="00CD6DC0" w:rsidP="00CD6DC0">
      <w:pPr>
        <w:spacing w:after="0" w:line="360" w:lineRule="auto"/>
        <w:ind w:firstLine="708"/>
        <w:jc w:val="both"/>
        <w:rPr>
          <w:rFonts w:ascii="Times New Roman" w:hAnsi="Times New Roman" w:cs="Times New Roman"/>
          <w:sz w:val="24"/>
          <w:szCs w:val="24"/>
        </w:rPr>
      </w:pPr>
      <w:r w:rsidRPr="00420B59">
        <w:rPr>
          <w:rFonts w:ascii="Times New Roman" w:hAnsi="Times New Roman" w:cs="Times New Roman"/>
          <w:sz w:val="24"/>
          <w:szCs w:val="24"/>
        </w:rPr>
        <w:t xml:space="preserve">Par ailleurs, </w:t>
      </w:r>
      <w:r>
        <w:rPr>
          <w:rFonts w:ascii="Times New Roman" w:hAnsi="Times New Roman" w:cs="Times New Roman"/>
          <w:sz w:val="24"/>
          <w:szCs w:val="24"/>
        </w:rPr>
        <w:t>toutes les</w:t>
      </w:r>
      <w:r w:rsidRPr="00420B59">
        <w:rPr>
          <w:rFonts w:ascii="Times New Roman" w:hAnsi="Times New Roman" w:cs="Times New Roman"/>
          <w:sz w:val="24"/>
          <w:szCs w:val="24"/>
        </w:rPr>
        <w:t xml:space="preserve"> pommade</w:t>
      </w:r>
      <w:r>
        <w:rPr>
          <w:rFonts w:ascii="Times New Roman" w:hAnsi="Times New Roman" w:cs="Times New Roman"/>
          <w:sz w:val="24"/>
          <w:szCs w:val="24"/>
        </w:rPr>
        <w:t xml:space="preserve">s formulées ont un pH qui varie entre 5 et 6, </w:t>
      </w:r>
      <w:r w:rsidRPr="005F7C72">
        <w:rPr>
          <w:rFonts w:ascii="Times New Roman" w:hAnsi="Times New Roman" w:cs="Times New Roman"/>
          <w:sz w:val="24"/>
          <w:szCs w:val="24"/>
        </w:rPr>
        <w:t>une plage favorable pour l’application cutanée, respectant le pH physiologique de la pea</w:t>
      </w:r>
      <w:r>
        <w:rPr>
          <w:rFonts w:ascii="Times New Roman" w:hAnsi="Times New Roman" w:cs="Times New Roman"/>
          <w:sz w:val="24"/>
          <w:szCs w:val="24"/>
        </w:rPr>
        <w:t>u qui se situe entre 4,7 et 5,7 susceptible d’entrainer toute absence de réactions d’intolérance cutanée (</w:t>
      </w:r>
      <w:proofErr w:type="spellStart"/>
      <w:r>
        <w:rPr>
          <w:rFonts w:ascii="Times New Roman" w:hAnsi="Times New Roman" w:cs="Times New Roman"/>
          <w:sz w:val="24"/>
          <w:szCs w:val="24"/>
        </w:rPr>
        <w:t>Mishra</w:t>
      </w:r>
      <w:proofErr w:type="spellEnd"/>
      <w:r>
        <w:rPr>
          <w:rFonts w:ascii="Times New Roman" w:hAnsi="Times New Roman" w:cs="Times New Roman"/>
          <w:sz w:val="24"/>
          <w:szCs w:val="24"/>
        </w:rPr>
        <w:t xml:space="preserve"> et </w:t>
      </w:r>
      <w:proofErr w:type="spellStart"/>
      <w:r>
        <w:rPr>
          <w:rFonts w:ascii="Times New Roman" w:hAnsi="Times New Roman" w:cs="Times New Roman"/>
          <w:sz w:val="24"/>
          <w:szCs w:val="24"/>
        </w:rPr>
        <w:t>Tripathi</w:t>
      </w:r>
      <w:proofErr w:type="spellEnd"/>
      <w:r>
        <w:rPr>
          <w:rFonts w:ascii="Times New Roman" w:hAnsi="Times New Roman" w:cs="Times New Roman"/>
          <w:sz w:val="24"/>
          <w:szCs w:val="24"/>
        </w:rPr>
        <w:t xml:space="preserve">, </w:t>
      </w:r>
      <w:r w:rsidRPr="00C62AEA">
        <w:rPr>
          <w:rFonts w:ascii="Times New Roman" w:hAnsi="Times New Roman" w:cs="Times New Roman"/>
          <w:sz w:val="24"/>
          <w:szCs w:val="24"/>
        </w:rPr>
        <w:t>2013)</w:t>
      </w:r>
      <w:r>
        <w:rPr>
          <w:sz w:val="16"/>
        </w:rPr>
        <w:t xml:space="preserve">. </w:t>
      </w:r>
      <w:r w:rsidRPr="00420B59">
        <w:rPr>
          <w:rFonts w:ascii="Times New Roman" w:hAnsi="Times New Roman" w:cs="Times New Roman"/>
          <w:sz w:val="24"/>
          <w:szCs w:val="24"/>
        </w:rPr>
        <w:t xml:space="preserve">Cette valeur se rapproche du pH de la pommade témoin (5,7) </w:t>
      </w:r>
      <w:r>
        <w:rPr>
          <w:rFonts w:ascii="Times New Roman" w:hAnsi="Times New Roman" w:cs="Times New Roman"/>
          <w:sz w:val="24"/>
          <w:szCs w:val="24"/>
        </w:rPr>
        <w:t>formulée</w:t>
      </w:r>
      <w:r w:rsidRPr="00420B59">
        <w:rPr>
          <w:rFonts w:ascii="Times New Roman" w:hAnsi="Times New Roman" w:cs="Times New Roman"/>
          <w:sz w:val="24"/>
          <w:szCs w:val="24"/>
        </w:rPr>
        <w:t xml:space="preserve"> </w:t>
      </w:r>
      <w:r>
        <w:rPr>
          <w:rFonts w:ascii="Times New Roman" w:hAnsi="Times New Roman" w:cs="Times New Roman"/>
          <w:sz w:val="24"/>
          <w:szCs w:val="24"/>
        </w:rPr>
        <w:t xml:space="preserve">par </w:t>
      </w:r>
      <w:proofErr w:type="spellStart"/>
      <w:r w:rsidRPr="00CD0361">
        <w:rPr>
          <w:rFonts w:ascii="Times New Roman" w:hAnsi="Times New Roman" w:cs="Times New Roman"/>
          <w:sz w:val="24"/>
          <w:szCs w:val="24"/>
        </w:rPr>
        <w:t>Adelowo</w:t>
      </w:r>
      <w:proofErr w:type="spellEnd"/>
      <w:r>
        <w:rPr>
          <w:rFonts w:ascii="Times New Roman" w:hAnsi="Times New Roman" w:cs="Times New Roman"/>
          <w:sz w:val="24"/>
          <w:szCs w:val="24"/>
        </w:rPr>
        <w:t xml:space="preserve"> et </w:t>
      </w:r>
      <w:proofErr w:type="spellStart"/>
      <w:r>
        <w:rPr>
          <w:rFonts w:ascii="Times New Roman" w:hAnsi="Times New Roman" w:cs="Times New Roman"/>
          <w:sz w:val="24"/>
          <w:szCs w:val="24"/>
        </w:rPr>
        <w:t>Oladeji</w:t>
      </w:r>
      <w:proofErr w:type="spellEnd"/>
      <w:r>
        <w:rPr>
          <w:rFonts w:ascii="Times New Roman" w:hAnsi="Times New Roman" w:cs="Times New Roman"/>
          <w:sz w:val="24"/>
          <w:szCs w:val="24"/>
        </w:rPr>
        <w:t xml:space="preserve"> (2017) mais en dessous</w:t>
      </w:r>
      <w:r w:rsidRPr="00420B59">
        <w:rPr>
          <w:rFonts w:ascii="Times New Roman" w:hAnsi="Times New Roman" w:cs="Times New Roman"/>
          <w:sz w:val="24"/>
          <w:szCs w:val="24"/>
        </w:rPr>
        <w:t xml:space="preserve"> de la plage de </w:t>
      </w:r>
      <w:r>
        <w:rPr>
          <w:rFonts w:ascii="Times New Roman" w:hAnsi="Times New Roman" w:cs="Times New Roman"/>
          <w:sz w:val="24"/>
          <w:szCs w:val="24"/>
        </w:rPr>
        <w:t xml:space="preserve">pH de </w:t>
      </w:r>
      <w:r w:rsidRPr="0081657A">
        <w:rPr>
          <w:rFonts w:ascii="Times New Roman" w:hAnsi="Times New Roman" w:cs="Times New Roman"/>
          <w:sz w:val="24"/>
          <w:szCs w:val="24"/>
        </w:rPr>
        <w:t xml:space="preserve">l’hydrogel préparé par </w:t>
      </w:r>
      <w:proofErr w:type="spellStart"/>
      <w:r w:rsidRPr="0081657A">
        <w:rPr>
          <w:rFonts w:ascii="Times New Roman" w:hAnsi="Times New Roman" w:cs="Times New Roman"/>
          <w:sz w:val="24"/>
          <w:szCs w:val="24"/>
        </w:rPr>
        <w:t>Iraqui</w:t>
      </w:r>
      <w:proofErr w:type="spellEnd"/>
      <w:r w:rsidRPr="0081657A">
        <w:rPr>
          <w:rFonts w:ascii="Times New Roman" w:hAnsi="Times New Roman" w:cs="Times New Roman"/>
          <w:i/>
          <w:sz w:val="24"/>
          <w:szCs w:val="24"/>
        </w:rPr>
        <w:t xml:space="preserve"> et al</w:t>
      </w:r>
      <w:r w:rsidRPr="0081657A">
        <w:rPr>
          <w:rFonts w:ascii="Times New Roman" w:hAnsi="Times New Roman" w:cs="Times New Roman"/>
          <w:sz w:val="24"/>
          <w:szCs w:val="24"/>
        </w:rPr>
        <w:t>. (2019)</w:t>
      </w:r>
      <w:r>
        <w:rPr>
          <w:rFonts w:ascii="Times New Roman" w:hAnsi="Times New Roman" w:cs="Times New Roman"/>
          <w:sz w:val="24"/>
          <w:szCs w:val="24"/>
        </w:rPr>
        <w:t>. La capacité d’étalement de la pommade formulé détermine également son efficacité thérapeutique (</w:t>
      </w:r>
      <w:r w:rsidRPr="0037547B">
        <w:rPr>
          <w:rFonts w:ascii="Times New Roman" w:hAnsi="Times New Roman" w:cs="Times New Roman"/>
          <w:sz w:val="24"/>
          <w:szCs w:val="24"/>
        </w:rPr>
        <w:t>Mitra</w:t>
      </w:r>
      <w:r>
        <w:rPr>
          <w:rFonts w:ascii="Times New Roman" w:hAnsi="Times New Roman" w:cs="Times New Roman"/>
          <w:sz w:val="24"/>
          <w:szCs w:val="24"/>
        </w:rPr>
        <w:t xml:space="preserve"> </w:t>
      </w:r>
      <w:r w:rsidRPr="0051204B">
        <w:rPr>
          <w:rFonts w:ascii="Times New Roman" w:hAnsi="Times New Roman" w:cs="Times New Roman"/>
          <w:i/>
          <w:sz w:val="24"/>
          <w:szCs w:val="24"/>
        </w:rPr>
        <w:t xml:space="preserve">et </w:t>
      </w:r>
      <w:proofErr w:type="gramStart"/>
      <w:r w:rsidRPr="0051204B">
        <w:rPr>
          <w:rFonts w:ascii="Times New Roman" w:hAnsi="Times New Roman" w:cs="Times New Roman"/>
          <w:i/>
          <w:sz w:val="24"/>
          <w:szCs w:val="24"/>
        </w:rPr>
        <w:t>al</w:t>
      </w:r>
      <w:r>
        <w:rPr>
          <w:rFonts w:ascii="Times New Roman" w:hAnsi="Times New Roman" w:cs="Times New Roman"/>
          <w:sz w:val="24"/>
          <w:szCs w:val="24"/>
        </w:rPr>
        <w:t>.,</w:t>
      </w:r>
      <w:proofErr w:type="gramEnd"/>
      <w:r>
        <w:rPr>
          <w:rFonts w:ascii="Times New Roman" w:hAnsi="Times New Roman" w:cs="Times New Roman"/>
          <w:sz w:val="24"/>
          <w:szCs w:val="24"/>
        </w:rPr>
        <w:t xml:space="preserve"> 2016), car elle détermine le comportement de la pommade lorsqu’elle est hors du tube de conservation. L</w:t>
      </w:r>
      <w:r w:rsidRPr="0081657A">
        <w:rPr>
          <w:rFonts w:ascii="Times New Roman" w:hAnsi="Times New Roman" w:cs="Times New Roman"/>
          <w:sz w:val="24"/>
          <w:szCs w:val="24"/>
        </w:rPr>
        <w:t>a pommade antimicrobienn</w:t>
      </w:r>
      <w:r w:rsidRPr="00420B59">
        <w:rPr>
          <w:rFonts w:ascii="Times New Roman" w:hAnsi="Times New Roman" w:cs="Times New Roman"/>
          <w:sz w:val="24"/>
          <w:szCs w:val="24"/>
        </w:rPr>
        <w:t xml:space="preserve">e obtenue est </w:t>
      </w:r>
      <w:r>
        <w:rPr>
          <w:rFonts w:ascii="Times New Roman" w:hAnsi="Times New Roman" w:cs="Times New Roman"/>
          <w:sz w:val="24"/>
          <w:szCs w:val="24"/>
        </w:rPr>
        <w:t>caractérisée par une stabilité</w:t>
      </w:r>
      <w:r w:rsidRPr="00420B59">
        <w:rPr>
          <w:rFonts w:ascii="Times New Roman" w:hAnsi="Times New Roman" w:cs="Times New Roman"/>
          <w:sz w:val="24"/>
          <w:szCs w:val="24"/>
        </w:rPr>
        <w:t xml:space="preserve"> dans le temps, hydrophile, homogène, onctueuse au tou</w:t>
      </w:r>
      <w:r>
        <w:rPr>
          <w:rFonts w:ascii="Times New Roman" w:hAnsi="Times New Roman" w:cs="Times New Roman"/>
          <w:sz w:val="24"/>
          <w:szCs w:val="24"/>
        </w:rPr>
        <w:t xml:space="preserve">cher et un pH de 5,8 qu’il serait </w:t>
      </w:r>
      <w:r w:rsidRPr="00420B59">
        <w:rPr>
          <w:rFonts w:ascii="Times New Roman" w:hAnsi="Times New Roman" w:cs="Times New Roman"/>
          <w:sz w:val="24"/>
          <w:szCs w:val="24"/>
        </w:rPr>
        <w:t>envisageable de formuler une pommade stabl</w:t>
      </w:r>
      <w:r>
        <w:rPr>
          <w:rFonts w:ascii="Times New Roman" w:hAnsi="Times New Roman" w:cs="Times New Roman"/>
          <w:sz w:val="24"/>
          <w:szCs w:val="24"/>
        </w:rPr>
        <w:t>e à partir de la pommade témoin</w:t>
      </w:r>
      <w:r w:rsidRPr="00420B59">
        <w:rPr>
          <w:rFonts w:ascii="Times New Roman" w:hAnsi="Times New Roman" w:cs="Times New Roman"/>
          <w:sz w:val="24"/>
          <w:szCs w:val="24"/>
        </w:rPr>
        <w:t xml:space="preserve"> utilisée comme base.</w:t>
      </w:r>
    </w:p>
    <w:p w:rsidR="00CD6DC0" w:rsidRDefault="00CD6DC0" w:rsidP="00CD6DC0">
      <w:pPr>
        <w:spacing w:after="0" w:line="360" w:lineRule="auto"/>
        <w:ind w:firstLine="708"/>
        <w:jc w:val="both"/>
        <w:rPr>
          <w:rFonts w:ascii="Times New Roman" w:hAnsi="Times New Roman" w:cs="Times New Roman"/>
          <w:sz w:val="24"/>
          <w:szCs w:val="24"/>
        </w:rPr>
      </w:pPr>
      <w:r w:rsidRPr="00B55492">
        <w:rPr>
          <w:rStyle w:val="Lienhypertexte"/>
          <w:rFonts w:ascii="Times New Roman" w:hAnsi="Times New Roman" w:cs="Times New Roman"/>
          <w:color w:val="auto"/>
          <w:sz w:val="24"/>
          <w:szCs w:val="24"/>
          <w:u w:val="none"/>
        </w:rPr>
        <w:t xml:space="preserve">La formulation P2 (1%) a montré les plus grandes zones d’inhibition pour toutes les souches testées, avec des diamètres de 16,5 ± 0,9 mm pour </w:t>
      </w:r>
      <w:r w:rsidRPr="00B55492">
        <w:rPr>
          <w:rStyle w:val="Lienhypertexte"/>
          <w:rFonts w:ascii="Times New Roman" w:hAnsi="Times New Roman" w:cs="Times New Roman"/>
          <w:i/>
          <w:color w:val="auto"/>
          <w:sz w:val="24"/>
          <w:szCs w:val="24"/>
          <w:u w:val="none"/>
        </w:rPr>
        <w:t xml:space="preserve">M. </w:t>
      </w:r>
      <w:proofErr w:type="spellStart"/>
      <w:r w:rsidRPr="00B55492">
        <w:rPr>
          <w:rStyle w:val="Lienhypertexte"/>
          <w:rFonts w:ascii="Times New Roman" w:hAnsi="Times New Roman" w:cs="Times New Roman"/>
          <w:i/>
          <w:color w:val="auto"/>
          <w:sz w:val="24"/>
          <w:szCs w:val="24"/>
          <w:u w:val="none"/>
        </w:rPr>
        <w:t>furfur</w:t>
      </w:r>
      <w:proofErr w:type="spellEnd"/>
      <w:r w:rsidRPr="00B55492">
        <w:rPr>
          <w:rStyle w:val="Lienhypertexte"/>
          <w:rFonts w:ascii="Times New Roman" w:hAnsi="Times New Roman" w:cs="Times New Roman"/>
          <w:color w:val="auto"/>
          <w:sz w:val="24"/>
          <w:szCs w:val="24"/>
          <w:u w:val="none"/>
        </w:rPr>
        <w:t xml:space="preserve">, 15,2 ± 0,8 mm pour </w:t>
      </w:r>
      <w:r w:rsidRPr="00B55492">
        <w:rPr>
          <w:rStyle w:val="Lienhypertexte"/>
          <w:rFonts w:ascii="Times New Roman" w:hAnsi="Times New Roman" w:cs="Times New Roman"/>
          <w:i/>
          <w:color w:val="auto"/>
          <w:sz w:val="24"/>
          <w:szCs w:val="24"/>
          <w:u w:val="none"/>
        </w:rPr>
        <w:t xml:space="preserve">T. </w:t>
      </w:r>
      <w:proofErr w:type="spellStart"/>
      <w:r w:rsidRPr="00B55492">
        <w:rPr>
          <w:rStyle w:val="Lienhypertexte"/>
          <w:rFonts w:ascii="Times New Roman" w:hAnsi="Times New Roman" w:cs="Times New Roman"/>
          <w:i/>
          <w:color w:val="auto"/>
          <w:sz w:val="24"/>
          <w:szCs w:val="24"/>
          <w:u w:val="none"/>
        </w:rPr>
        <w:t>rubrum</w:t>
      </w:r>
      <w:proofErr w:type="spellEnd"/>
      <w:r w:rsidRPr="00B55492">
        <w:rPr>
          <w:rStyle w:val="Lienhypertexte"/>
          <w:rFonts w:ascii="Times New Roman" w:hAnsi="Times New Roman" w:cs="Times New Roman"/>
          <w:color w:val="auto"/>
          <w:sz w:val="24"/>
          <w:szCs w:val="24"/>
          <w:u w:val="none"/>
        </w:rPr>
        <w:t xml:space="preserve">, 16,0 ± 0,8 mm pour </w:t>
      </w:r>
      <w:r w:rsidRPr="00B55492">
        <w:rPr>
          <w:rStyle w:val="Lienhypertexte"/>
          <w:rFonts w:ascii="Times New Roman" w:hAnsi="Times New Roman" w:cs="Times New Roman"/>
          <w:i/>
          <w:color w:val="auto"/>
          <w:sz w:val="24"/>
          <w:szCs w:val="24"/>
          <w:u w:val="none"/>
        </w:rPr>
        <w:t xml:space="preserve">M. </w:t>
      </w:r>
      <w:proofErr w:type="spellStart"/>
      <w:r w:rsidRPr="00B55492">
        <w:rPr>
          <w:rStyle w:val="Lienhypertexte"/>
          <w:rFonts w:ascii="Times New Roman" w:hAnsi="Times New Roman" w:cs="Times New Roman"/>
          <w:i/>
          <w:color w:val="auto"/>
          <w:sz w:val="24"/>
          <w:szCs w:val="24"/>
          <w:u w:val="none"/>
        </w:rPr>
        <w:t>canis</w:t>
      </w:r>
      <w:proofErr w:type="spellEnd"/>
      <w:r w:rsidRPr="00B55492">
        <w:rPr>
          <w:rStyle w:val="Lienhypertexte"/>
          <w:rFonts w:ascii="Times New Roman" w:hAnsi="Times New Roman" w:cs="Times New Roman"/>
          <w:color w:val="auto"/>
          <w:sz w:val="24"/>
          <w:szCs w:val="24"/>
          <w:u w:val="none"/>
        </w:rPr>
        <w:t xml:space="preserve">, et 14,8 ± 0,7 mm pour </w:t>
      </w:r>
      <w:r w:rsidRPr="00B55492">
        <w:rPr>
          <w:rStyle w:val="Lienhypertexte"/>
          <w:rFonts w:ascii="Times New Roman" w:hAnsi="Times New Roman" w:cs="Times New Roman"/>
          <w:i/>
          <w:color w:val="auto"/>
          <w:sz w:val="24"/>
          <w:szCs w:val="24"/>
          <w:u w:val="none"/>
        </w:rPr>
        <w:t>S. aureus</w:t>
      </w:r>
      <w:r w:rsidRPr="00B55492">
        <w:rPr>
          <w:rStyle w:val="Lienhypertexte"/>
          <w:rFonts w:ascii="Times New Roman" w:hAnsi="Times New Roman" w:cs="Times New Roman"/>
          <w:color w:val="auto"/>
          <w:sz w:val="24"/>
          <w:szCs w:val="24"/>
          <w:u w:val="none"/>
        </w:rPr>
        <w:t>. L</w:t>
      </w:r>
      <w:r w:rsidRPr="00B55492">
        <w:rPr>
          <w:rFonts w:ascii="Times New Roman" w:hAnsi="Times New Roman" w:cs="Times New Roman"/>
          <w:sz w:val="24"/>
          <w:szCs w:val="24"/>
        </w:rPr>
        <w:t xml:space="preserve">es travaux </w:t>
      </w:r>
      <w:proofErr w:type="gramStart"/>
      <w:r w:rsidRPr="00B55492">
        <w:rPr>
          <w:rFonts w:ascii="Times New Roman" w:hAnsi="Times New Roman" w:cs="Times New Roman"/>
          <w:sz w:val="24"/>
          <w:szCs w:val="24"/>
        </w:rPr>
        <w:t>de Ibrahim</w:t>
      </w:r>
      <w:proofErr w:type="gramEnd"/>
      <w:r w:rsidRPr="00B55492">
        <w:rPr>
          <w:rFonts w:ascii="Times New Roman" w:hAnsi="Times New Roman" w:cs="Times New Roman"/>
          <w:sz w:val="24"/>
          <w:szCs w:val="24"/>
        </w:rPr>
        <w:t xml:space="preserve"> (1995) ont montré que les extraits </w:t>
      </w:r>
      <w:proofErr w:type="spellStart"/>
      <w:r w:rsidRPr="00B55492">
        <w:rPr>
          <w:rFonts w:ascii="Times New Roman" w:hAnsi="Times New Roman" w:cs="Times New Roman"/>
          <w:sz w:val="24"/>
          <w:szCs w:val="24"/>
        </w:rPr>
        <w:t>éthanoliques</w:t>
      </w:r>
      <w:proofErr w:type="spellEnd"/>
      <w:r w:rsidRPr="00B55492">
        <w:rPr>
          <w:rFonts w:ascii="Times New Roman" w:hAnsi="Times New Roman" w:cs="Times New Roman"/>
          <w:sz w:val="24"/>
          <w:szCs w:val="24"/>
        </w:rPr>
        <w:t xml:space="preserve"> des feuilles avaient une forte activité antimicrobienne contre diverses espèces de champignons </w:t>
      </w:r>
      <w:proofErr w:type="spellStart"/>
      <w:r w:rsidRPr="00B55492">
        <w:rPr>
          <w:rFonts w:ascii="Times New Roman" w:hAnsi="Times New Roman" w:cs="Times New Roman"/>
          <w:sz w:val="24"/>
          <w:szCs w:val="24"/>
        </w:rPr>
        <w:t>dermatophytes</w:t>
      </w:r>
      <w:proofErr w:type="spellEnd"/>
      <w:r w:rsidRPr="00B55492">
        <w:rPr>
          <w:rFonts w:ascii="Times New Roman" w:hAnsi="Times New Roman" w:cs="Times New Roman"/>
          <w:sz w:val="24"/>
          <w:szCs w:val="24"/>
        </w:rPr>
        <w:t>, avec une faible activité contre les champignons non-</w:t>
      </w:r>
      <w:proofErr w:type="spellStart"/>
      <w:r w:rsidRPr="00B55492">
        <w:rPr>
          <w:rFonts w:ascii="Times New Roman" w:hAnsi="Times New Roman" w:cs="Times New Roman"/>
          <w:sz w:val="24"/>
          <w:szCs w:val="24"/>
        </w:rPr>
        <w:t>dermatophytes</w:t>
      </w:r>
      <w:proofErr w:type="spellEnd"/>
      <w:r w:rsidRPr="00B55492">
        <w:rPr>
          <w:rFonts w:ascii="Times New Roman" w:hAnsi="Times New Roman" w:cs="Times New Roman"/>
          <w:sz w:val="24"/>
          <w:szCs w:val="24"/>
        </w:rPr>
        <w:t xml:space="preserve">. C’est notamment le cas de </w:t>
      </w:r>
      <w:r w:rsidRPr="00B55492">
        <w:rPr>
          <w:rStyle w:val="Lienhypertexte"/>
          <w:rFonts w:ascii="Times New Roman" w:hAnsi="Times New Roman" w:cs="Times New Roman"/>
          <w:color w:val="auto"/>
          <w:sz w:val="24"/>
          <w:szCs w:val="24"/>
          <w:u w:val="none"/>
        </w:rPr>
        <w:t>l’</w:t>
      </w:r>
      <w:r>
        <w:rPr>
          <w:rStyle w:val="Lienhypertexte"/>
          <w:rFonts w:ascii="Times New Roman" w:hAnsi="Times New Roman" w:cs="Times New Roman"/>
          <w:color w:val="auto"/>
          <w:sz w:val="24"/>
          <w:szCs w:val="24"/>
          <w:u w:val="none"/>
        </w:rPr>
        <w:t xml:space="preserve">extrait méthanolique </w:t>
      </w:r>
      <w:r w:rsidRPr="00B55492">
        <w:rPr>
          <w:rStyle w:val="Lienhypertexte"/>
          <w:rFonts w:ascii="Times New Roman" w:hAnsi="Times New Roman" w:cs="Times New Roman"/>
          <w:color w:val="auto"/>
          <w:sz w:val="24"/>
          <w:szCs w:val="24"/>
          <w:u w:val="none"/>
        </w:rPr>
        <w:t xml:space="preserve">des </w:t>
      </w:r>
      <w:r>
        <w:rPr>
          <w:rStyle w:val="Lienhypertexte"/>
          <w:rFonts w:ascii="Times New Roman" w:hAnsi="Times New Roman" w:cs="Times New Roman"/>
          <w:color w:val="auto"/>
          <w:sz w:val="24"/>
          <w:szCs w:val="24"/>
          <w:u w:val="none"/>
        </w:rPr>
        <w:t xml:space="preserve">feuilles de </w:t>
      </w:r>
      <w:r w:rsidRPr="00E6056F">
        <w:rPr>
          <w:rStyle w:val="Lienhypertexte"/>
          <w:rFonts w:ascii="Times New Roman" w:hAnsi="Times New Roman" w:cs="Times New Roman"/>
          <w:i/>
          <w:color w:val="auto"/>
          <w:sz w:val="24"/>
          <w:szCs w:val="24"/>
          <w:u w:val="none"/>
        </w:rPr>
        <w:t xml:space="preserve">S. </w:t>
      </w:r>
      <w:proofErr w:type="spellStart"/>
      <w:r w:rsidRPr="00E6056F">
        <w:rPr>
          <w:rStyle w:val="Lienhypertexte"/>
          <w:rFonts w:ascii="Times New Roman" w:hAnsi="Times New Roman" w:cs="Times New Roman"/>
          <w:i/>
          <w:color w:val="auto"/>
          <w:sz w:val="24"/>
          <w:szCs w:val="24"/>
          <w:u w:val="none"/>
        </w:rPr>
        <w:t>alata</w:t>
      </w:r>
      <w:proofErr w:type="spellEnd"/>
      <w:r>
        <w:rPr>
          <w:rStyle w:val="Lienhypertexte"/>
          <w:rFonts w:ascii="Times New Roman" w:hAnsi="Times New Roman" w:cs="Times New Roman"/>
          <w:color w:val="auto"/>
          <w:sz w:val="24"/>
          <w:szCs w:val="24"/>
          <w:u w:val="none"/>
        </w:rPr>
        <w:t xml:space="preserve"> qui a montré les </w:t>
      </w:r>
      <w:r w:rsidRPr="00B55492">
        <w:rPr>
          <w:rStyle w:val="Lienhypertexte"/>
          <w:rFonts w:ascii="Times New Roman" w:hAnsi="Times New Roman" w:cs="Times New Roman"/>
          <w:color w:val="auto"/>
          <w:sz w:val="24"/>
          <w:szCs w:val="24"/>
          <w:u w:val="none"/>
        </w:rPr>
        <w:t xml:space="preserve">diamètres d’inhibition égales respectivement à 15 mm et 17 mm sur </w:t>
      </w:r>
      <w:r w:rsidRPr="00B55492">
        <w:rPr>
          <w:rFonts w:ascii="Times New Roman" w:hAnsi="Times New Roman" w:cs="Times New Roman"/>
          <w:i/>
          <w:iCs/>
          <w:sz w:val="24"/>
          <w:szCs w:val="24"/>
        </w:rPr>
        <w:t>Staphylococcus aureus</w:t>
      </w:r>
      <w:r w:rsidRPr="00B55492">
        <w:rPr>
          <w:rFonts w:ascii="Times New Roman" w:hAnsi="Times New Roman" w:cs="Times New Roman"/>
          <w:sz w:val="24"/>
          <w:szCs w:val="24"/>
        </w:rPr>
        <w:t xml:space="preserve"> </w:t>
      </w:r>
      <w:r w:rsidRPr="00B55492">
        <w:rPr>
          <w:rStyle w:val="Lienhypertexte"/>
          <w:rFonts w:ascii="Times New Roman" w:hAnsi="Times New Roman" w:cs="Times New Roman"/>
          <w:color w:val="auto"/>
          <w:sz w:val="24"/>
          <w:szCs w:val="24"/>
          <w:u w:val="none"/>
        </w:rPr>
        <w:t xml:space="preserve">et </w:t>
      </w:r>
      <w:r w:rsidRPr="00B55492">
        <w:rPr>
          <w:rFonts w:ascii="Times New Roman" w:hAnsi="Times New Roman" w:cs="Times New Roman"/>
          <w:i/>
          <w:iCs/>
          <w:sz w:val="24"/>
          <w:szCs w:val="24"/>
        </w:rPr>
        <w:t xml:space="preserve">Escherichia coli </w:t>
      </w:r>
      <w:r>
        <w:rPr>
          <w:rStyle w:val="Lienhypertexte"/>
          <w:rFonts w:ascii="Times New Roman" w:hAnsi="Times New Roman" w:cs="Times New Roman"/>
          <w:color w:val="auto"/>
          <w:sz w:val="24"/>
          <w:szCs w:val="24"/>
          <w:u w:val="none"/>
        </w:rPr>
        <w:t>pour 200 mg/ml</w:t>
      </w:r>
      <w:r w:rsidRPr="00B55492">
        <w:rPr>
          <w:rStyle w:val="Lienhypertexte"/>
          <w:rFonts w:ascii="Times New Roman" w:hAnsi="Times New Roman" w:cs="Times New Roman"/>
          <w:color w:val="auto"/>
          <w:sz w:val="24"/>
          <w:szCs w:val="24"/>
          <w:u w:val="none"/>
        </w:rPr>
        <w:t xml:space="preserve"> d’extrait (El-</w:t>
      </w:r>
      <w:proofErr w:type="spellStart"/>
      <w:r w:rsidRPr="00B55492">
        <w:rPr>
          <w:rStyle w:val="Lienhypertexte"/>
          <w:rFonts w:ascii="Times New Roman" w:hAnsi="Times New Roman" w:cs="Times New Roman"/>
          <w:color w:val="auto"/>
          <w:sz w:val="24"/>
          <w:szCs w:val="24"/>
          <w:u w:val="none"/>
        </w:rPr>
        <w:t>Mahmood</w:t>
      </w:r>
      <w:proofErr w:type="spellEnd"/>
      <w:r w:rsidRPr="00B55492">
        <w:rPr>
          <w:rStyle w:val="Lienhypertexte"/>
          <w:rFonts w:ascii="Times New Roman" w:hAnsi="Times New Roman" w:cs="Times New Roman"/>
          <w:color w:val="auto"/>
          <w:sz w:val="24"/>
          <w:szCs w:val="24"/>
          <w:u w:val="none"/>
        </w:rPr>
        <w:t xml:space="preserve"> </w:t>
      </w:r>
      <w:r w:rsidRPr="00B55492">
        <w:rPr>
          <w:rStyle w:val="Lienhypertexte"/>
          <w:rFonts w:ascii="Times New Roman" w:hAnsi="Times New Roman" w:cs="Times New Roman"/>
          <w:i/>
          <w:color w:val="auto"/>
          <w:sz w:val="24"/>
          <w:szCs w:val="24"/>
          <w:u w:val="none"/>
        </w:rPr>
        <w:t>et al</w:t>
      </w:r>
      <w:r w:rsidRPr="00B55492">
        <w:rPr>
          <w:rStyle w:val="Lienhypertexte"/>
          <w:rFonts w:ascii="Times New Roman" w:hAnsi="Times New Roman" w:cs="Times New Roman"/>
          <w:color w:val="auto"/>
          <w:sz w:val="24"/>
          <w:szCs w:val="24"/>
          <w:u w:val="none"/>
        </w:rPr>
        <w:t xml:space="preserve">. 2008). </w:t>
      </w:r>
      <w:r w:rsidRPr="00825BD0">
        <w:rPr>
          <w:rFonts w:ascii="Times New Roman" w:hAnsi="Times New Roman" w:cs="Times New Roman"/>
          <w:sz w:val="24"/>
          <w:szCs w:val="24"/>
        </w:rPr>
        <w:t>De même</w:t>
      </w:r>
      <w:r>
        <w:rPr>
          <w:rFonts w:ascii="Times New Roman" w:hAnsi="Times New Roman" w:cs="Times New Roman"/>
          <w:sz w:val="24"/>
          <w:szCs w:val="24"/>
        </w:rPr>
        <w:t xml:space="preserve">, </w:t>
      </w:r>
      <w:proofErr w:type="spellStart"/>
      <w:r w:rsidRPr="00825BD0">
        <w:rPr>
          <w:rFonts w:ascii="Times New Roman" w:hAnsi="Times New Roman" w:cs="Times New Roman"/>
          <w:sz w:val="24"/>
          <w:szCs w:val="24"/>
        </w:rPr>
        <w:t>Iraqui</w:t>
      </w:r>
      <w:proofErr w:type="spellEnd"/>
      <w:r w:rsidRPr="00825BD0">
        <w:rPr>
          <w:rFonts w:ascii="Times New Roman" w:hAnsi="Times New Roman" w:cs="Times New Roman"/>
          <w:sz w:val="24"/>
          <w:szCs w:val="24"/>
        </w:rPr>
        <w:t xml:space="preserve"> </w:t>
      </w:r>
      <w:r w:rsidRPr="00825BD0">
        <w:rPr>
          <w:rFonts w:ascii="Times New Roman" w:hAnsi="Times New Roman" w:cs="Times New Roman"/>
          <w:i/>
          <w:sz w:val="24"/>
          <w:szCs w:val="24"/>
        </w:rPr>
        <w:t>et al</w:t>
      </w:r>
      <w:r w:rsidRPr="00825BD0">
        <w:rPr>
          <w:rFonts w:ascii="Times New Roman" w:hAnsi="Times New Roman" w:cs="Times New Roman"/>
          <w:sz w:val="24"/>
          <w:szCs w:val="24"/>
        </w:rPr>
        <w:t>.</w:t>
      </w:r>
      <w:r>
        <w:rPr>
          <w:rFonts w:ascii="Times New Roman" w:hAnsi="Times New Roman" w:cs="Times New Roman"/>
          <w:sz w:val="24"/>
          <w:szCs w:val="24"/>
        </w:rPr>
        <w:t xml:space="preserve"> (</w:t>
      </w:r>
      <w:r w:rsidRPr="00825BD0">
        <w:rPr>
          <w:rFonts w:ascii="Times New Roman" w:hAnsi="Times New Roman" w:cs="Times New Roman"/>
          <w:sz w:val="24"/>
          <w:szCs w:val="24"/>
        </w:rPr>
        <w:t>2019</w:t>
      </w:r>
      <w:r>
        <w:rPr>
          <w:rFonts w:ascii="Times New Roman" w:hAnsi="Times New Roman" w:cs="Times New Roman"/>
          <w:sz w:val="24"/>
          <w:szCs w:val="24"/>
        </w:rPr>
        <w:t>)</w:t>
      </w:r>
      <w:r w:rsidRPr="00825BD0">
        <w:rPr>
          <w:rFonts w:ascii="Times New Roman" w:hAnsi="Times New Roman" w:cs="Times New Roman"/>
          <w:sz w:val="24"/>
          <w:szCs w:val="24"/>
        </w:rPr>
        <w:t xml:space="preserve"> ont noté une </w:t>
      </w:r>
      <w:r>
        <w:rPr>
          <w:rFonts w:ascii="Times New Roman" w:hAnsi="Times New Roman" w:cs="Times New Roman"/>
          <w:sz w:val="24"/>
          <w:szCs w:val="24"/>
        </w:rPr>
        <w:t xml:space="preserve">large </w:t>
      </w:r>
      <w:r w:rsidRPr="00825BD0">
        <w:rPr>
          <w:rFonts w:ascii="Times New Roman" w:hAnsi="Times New Roman" w:cs="Times New Roman"/>
          <w:sz w:val="24"/>
          <w:szCs w:val="24"/>
        </w:rPr>
        <w:t xml:space="preserve">zone d’inhibition de </w:t>
      </w:r>
      <w:r>
        <w:rPr>
          <w:rFonts w:ascii="Times New Roman" w:hAnsi="Times New Roman" w:cs="Times New Roman"/>
          <w:sz w:val="24"/>
          <w:szCs w:val="24"/>
        </w:rPr>
        <w:t>20,</w:t>
      </w:r>
      <w:r w:rsidRPr="00825BD0">
        <w:rPr>
          <w:rFonts w:ascii="Times New Roman" w:hAnsi="Times New Roman" w:cs="Times New Roman"/>
          <w:sz w:val="24"/>
          <w:szCs w:val="24"/>
        </w:rPr>
        <w:t>33</w:t>
      </w:r>
      <w:r>
        <w:rPr>
          <w:rFonts w:ascii="Times New Roman" w:hAnsi="Times New Roman" w:cs="Times New Roman"/>
          <w:sz w:val="24"/>
          <w:szCs w:val="24"/>
        </w:rPr>
        <w:t xml:space="preserve"> mm sur </w:t>
      </w:r>
      <w:r w:rsidRPr="00B55492">
        <w:rPr>
          <w:rStyle w:val="Lienhypertexte"/>
          <w:rFonts w:ascii="Times New Roman" w:hAnsi="Times New Roman" w:cs="Times New Roman"/>
          <w:i/>
          <w:color w:val="auto"/>
          <w:sz w:val="24"/>
          <w:szCs w:val="24"/>
          <w:u w:val="none"/>
        </w:rPr>
        <w:t>S. aureus</w:t>
      </w:r>
      <w:r>
        <w:rPr>
          <w:rStyle w:val="Lienhypertexte"/>
          <w:rFonts w:ascii="Times New Roman" w:hAnsi="Times New Roman" w:cs="Times New Roman"/>
          <w:i/>
          <w:color w:val="auto"/>
          <w:sz w:val="24"/>
          <w:szCs w:val="24"/>
          <w:u w:val="none"/>
        </w:rPr>
        <w:t>.</w:t>
      </w:r>
      <w:r>
        <w:rPr>
          <w:rFonts w:ascii="Times New Roman" w:hAnsi="Times New Roman" w:cs="Times New Roman"/>
          <w:sz w:val="24"/>
          <w:szCs w:val="24"/>
        </w:rPr>
        <w:t xml:space="preserve"> Ces auteurs ont en plus </w:t>
      </w:r>
      <w:r w:rsidRPr="00825BD0">
        <w:rPr>
          <w:rStyle w:val="Lienhypertexte"/>
          <w:rFonts w:ascii="Times New Roman" w:hAnsi="Times New Roman" w:cs="Times New Roman"/>
          <w:color w:val="auto"/>
          <w:sz w:val="24"/>
          <w:szCs w:val="24"/>
          <w:u w:val="none"/>
        </w:rPr>
        <w:t xml:space="preserve">clairement indiqué </w:t>
      </w:r>
      <w:r>
        <w:rPr>
          <w:rFonts w:ascii="Times New Roman" w:hAnsi="Times New Roman" w:cs="Times New Roman"/>
          <w:sz w:val="24"/>
          <w:szCs w:val="24"/>
        </w:rPr>
        <w:t>à travers</w:t>
      </w:r>
      <w:r w:rsidRPr="00825BD0">
        <w:rPr>
          <w:rStyle w:val="Lienhypertexte"/>
          <w:rFonts w:ascii="Times New Roman" w:hAnsi="Times New Roman" w:cs="Times New Roman"/>
          <w:color w:val="auto"/>
          <w:sz w:val="24"/>
          <w:szCs w:val="24"/>
          <w:u w:val="none"/>
        </w:rPr>
        <w:t xml:space="preserve"> l’essai antibactérien </w:t>
      </w:r>
      <w:r w:rsidRPr="002F65A9">
        <w:rPr>
          <w:rStyle w:val="Lienhypertexte"/>
          <w:rFonts w:ascii="Times New Roman" w:hAnsi="Times New Roman" w:cs="Times New Roman"/>
          <w:i/>
          <w:color w:val="auto"/>
          <w:sz w:val="24"/>
          <w:szCs w:val="24"/>
          <w:u w:val="none"/>
        </w:rPr>
        <w:t>in vitro</w:t>
      </w:r>
      <w:r w:rsidRPr="00825BD0">
        <w:rPr>
          <w:rStyle w:val="Lienhypertexte"/>
          <w:rFonts w:ascii="Times New Roman" w:hAnsi="Times New Roman" w:cs="Times New Roman"/>
          <w:color w:val="auto"/>
          <w:sz w:val="24"/>
          <w:szCs w:val="24"/>
          <w:u w:val="none"/>
        </w:rPr>
        <w:t xml:space="preserve"> </w:t>
      </w:r>
      <w:r>
        <w:rPr>
          <w:rStyle w:val="Lienhypertexte"/>
          <w:rFonts w:ascii="Times New Roman" w:hAnsi="Times New Roman" w:cs="Times New Roman"/>
          <w:color w:val="auto"/>
          <w:sz w:val="24"/>
          <w:szCs w:val="24"/>
          <w:u w:val="none"/>
        </w:rPr>
        <w:t>que</w:t>
      </w:r>
      <w:r w:rsidRPr="00825BD0">
        <w:rPr>
          <w:rStyle w:val="Lienhypertexte"/>
          <w:rFonts w:ascii="Times New Roman" w:hAnsi="Times New Roman" w:cs="Times New Roman"/>
          <w:color w:val="auto"/>
          <w:sz w:val="24"/>
          <w:szCs w:val="24"/>
          <w:u w:val="none"/>
        </w:rPr>
        <w:t xml:space="preserve"> </w:t>
      </w:r>
      <w:r>
        <w:rPr>
          <w:rStyle w:val="Lienhypertexte"/>
          <w:rFonts w:ascii="Times New Roman" w:hAnsi="Times New Roman" w:cs="Times New Roman"/>
          <w:color w:val="auto"/>
          <w:sz w:val="24"/>
          <w:szCs w:val="24"/>
          <w:u w:val="none"/>
        </w:rPr>
        <w:t>l’</w:t>
      </w:r>
      <w:r w:rsidRPr="00825BD0">
        <w:rPr>
          <w:rStyle w:val="Lienhypertexte"/>
          <w:rFonts w:ascii="Times New Roman" w:hAnsi="Times New Roman" w:cs="Times New Roman"/>
          <w:color w:val="auto"/>
          <w:sz w:val="24"/>
          <w:szCs w:val="24"/>
          <w:u w:val="none"/>
        </w:rPr>
        <w:t xml:space="preserve">efficacité antimicrobienne de gel à base de l’extrait de feuille de </w:t>
      </w:r>
      <w:r w:rsidRPr="00825BD0">
        <w:rPr>
          <w:rStyle w:val="Lienhypertexte"/>
          <w:rFonts w:ascii="Times New Roman" w:hAnsi="Times New Roman" w:cs="Times New Roman"/>
          <w:i/>
          <w:color w:val="auto"/>
          <w:sz w:val="24"/>
          <w:szCs w:val="24"/>
          <w:u w:val="none"/>
        </w:rPr>
        <w:t xml:space="preserve">S. </w:t>
      </w:r>
      <w:proofErr w:type="spellStart"/>
      <w:r w:rsidRPr="00825BD0">
        <w:rPr>
          <w:rStyle w:val="Lienhypertexte"/>
          <w:rFonts w:ascii="Times New Roman" w:hAnsi="Times New Roman" w:cs="Times New Roman"/>
          <w:i/>
          <w:color w:val="auto"/>
          <w:sz w:val="24"/>
          <w:szCs w:val="24"/>
          <w:u w:val="none"/>
        </w:rPr>
        <w:t>alata</w:t>
      </w:r>
      <w:proofErr w:type="spellEnd"/>
      <w:r w:rsidRPr="00825BD0">
        <w:rPr>
          <w:rFonts w:ascii="Times New Roman" w:hAnsi="Times New Roman" w:cs="Times New Roman"/>
          <w:sz w:val="24"/>
          <w:szCs w:val="24"/>
        </w:rPr>
        <w:t xml:space="preserve"> </w:t>
      </w:r>
      <w:r>
        <w:rPr>
          <w:rStyle w:val="Lienhypertexte"/>
          <w:rFonts w:ascii="Times New Roman" w:hAnsi="Times New Roman" w:cs="Times New Roman"/>
          <w:color w:val="auto"/>
          <w:sz w:val="24"/>
          <w:szCs w:val="24"/>
          <w:u w:val="none"/>
        </w:rPr>
        <w:t>était plus</w:t>
      </w:r>
      <w:r w:rsidRPr="00825BD0">
        <w:rPr>
          <w:rStyle w:val="Lienhypertexte"/>
          <w:rFonts w:ascii="Times New Roman" w:hAnsi="Times New Roman" w:cs="Times New Roman"/>
          <w:color w:val="auto"/>
          <w:sz w:val="24"/>
          <w:szCs w:val="24"/>
          <w:u w:val="none"/>
        </w:rPr>
        <w:t xml:space="preserve"> élevé </w:t>
      </w:r>
      <w:r w:rsidRPr="00825BD0">
        <w:rPr>
          <w:rFonts w:ascii="Times New Roman" w:hAnsi="Times New Roman" w:cs="Times New Roman"/>
          <w:sz w:val="24"/>
          <w:szCs w:val="24"/>
        </w:rPr>
        <w:t xml:space="preserve">que </w:t>
      </w:r>
      <w:r w:rsidRPr="00732369">
        <w:rPr>
          <w:rFonts w:ascii="Times New Roman" w:hAnsi="Times New Roman" w:cs="Times New Roman"/>
          <w:sz w:val="24"/>
          <w:szCs w:val="24"/>
        </w:rPr>
        <w:t xml:space="preserve">le </w:t>
      </w:r>
      <w:proofErr w:type="spellStart"/>
      <w:r w:rsidRPr="00732369">
        <w:rPr>
          <w:rFonts w:ascii="Times New Roman" w:eastAsia="Cambria" w:hAnsi="Times New Roman" w:cs="Times New Roman"/>
          <w:sz w:val="24"/>
          <w:szCs w:val="24"/>
        </w:rPr>
        <w:t>Renicol</w:t>
      </w:r>
      <w:proofErr w:type="spellEnd"/>
      <w:r>
        <w:rPr>
          <w:rFonts w:ascii="Times New Roman" w:eastAsia="Cambria" w:hAnsi="Times New Roman" w:cs="Times New Roman"/>
          <w:sz w:val="24"/>
          <w:szCs w:val="24"/>
        </w:rPr>
        <w:t xml:space="preserve">, </w:t>
      </w:r>
      <w:r>
        <w:rPr>
          <w:rFonts w:ascii="Times New Roman" w:hAnsi="Times New Roman" w:cs="Times New Roman"/>
          <w:sz w:val="24"/>
          <w:szCs w:val="24"/>
        </w:rPr>
        <w:t>une</w:t>
      </w:r>
      <w:r w:rsidRPr="00825BD0">
        <w:rPr>
          <w:rFonts w:ascii="Times New Roman" w:hAnsi="Times New Roman" w:cs="Times New Roman"/>
          <w:sz w:val="24"/>
          <w:szCs w:val="24"/>
        </w:rPr>
        <w:t xml:space="preserve"> formulation </w:t>
      </w:r>
      <w:r w:rsidRPr="00825BD0">
        <w:rPr>
          <w:rStyle w:val="Lienhypertexte"/>
          <w:rFonts w:ascii="Times New Roman" w:hAnsi="Times New Roman" w:cs="Times New Roman"/>
          <w:color w:val="auto"/>
          <w:sz w:val="24"/>
          <w:szCs w:val="24"/>
          <w:u w:val="none"/>
        </w:rPr>
        <w:t xml:space="preserve">antibactérienne </w:t>
      </w:r>
      <w:r>
        <w:rPr>
          <w:rStyle w:val="Lienhypertexte"/>
          <w:rFonts w:ascii="Times New Roman" w:hAnsi="Times New Roman" w:cs="Times New Roman"/>
          <w:color w:val="auto"/>
          <w:sz w:val="24"/>
          <w:szCs w:val="24"/>
          <w:u w:val="none"/>
        </w:rPr>
        <w:t>disponible</w:t>
      </w:r>
      <w:r w:rsidRPr="00825BD0">
        <w:rPr>
          <w:rStyle w:val="Lienhypertexte"/>
          <w:rFonts w:ascii="Times New Roman" w:hAnsi="Times New Roman" w:cs="Times New Roman"/>
          <w:color w:val="auto"/>
          <w:sz w:val="24"/>
          <w:szCs w:val="24"/>
          <w:u w:val="none"/>
        </w:rPr>
        <w:t xml:space="preserve"> sur le marché</w:t>
      </w:r>
      <w:r w:rsidRPr="00825BD0">
        <w:rPr>
          <w:rFonts w:ascii="Times New Roman" w:hAnsi="Times New Roman" w:cs="Times New Roman"/>
          <w:sz w:val="24"/>
          <w:szCs w:val="24"/>
        </w:rPr>
        <w:t>.</w:t>
      </w:r>
      <w:r w:rsidRPr="00825BD0">
        <w:rPr>
          <w:rStyle w:val="Lienhypertexte"/>
          <w:rFonts w:ascii="Times New Roman" w:hAnsi="Times New Roman" w:cs="Times New Roman"/>
          <w:color w:val="auto"/>
          <w:sz w:val="24"/>
          <w:szCs w:val="24"/>
          <w:u w:val="none"/>
        </w:rPr>
        <w:t xml:space="preserve"> </w:t>
      </w:r>
      <w:r w:rsidRPr="00B55492">
        <w:rPr>
          <w:rFonts w:ascii="Times New Roman" w:hAnsi="Times New Roman" w:cs="Times New Roman"/>
          <w:sz w:val="24"/>
          <w:szCs w:val="24"/>
        </w:rPr>
        <w:t>Oliver-Bever (1986) a rapp</w:t>
      </w:r>
      <w:r>
        <w:rPr>
          <w:rFonts w:ascii="Times New Roman" w:hAnsi="Times New Roman" w:cs="Times New Roman"/>
          <w:sz w:val="24"/>
          <w:szCs w:val="24"/>
        </w:rPr>
        <w:t xml:space="preserve">orté que les feuilles de cette </w:t>
      </w:r>
      <w:proofErr w:type="spellStart"/>
      <w:r>
        <w:rPr>
          <w:rFonts w:ascii="Times New Roman" w:hAnsi="Times New Roman" w:cs="Times New Roman"/>
          <w:sz w:val="24"/>
          <w:szCs w:val="24"/>
        </w:rPr>
        <w:t>F</w:t>
      </w:r>
      <w:r w:rsidRPr="00B55492">
        <w:rPr>
          <w:rFonts w:ascii="Times New Roman" w:hAnsi="Times New Roman" w:cs="Times New Roman"/>
          <w:sz w:val="24"/>
          <w:szCs w:val="24"/>
        </w:rPr>
        <w:t>abaceae</w:t>
      </w:r>
      <w:proofErr w:type="spellEnd"/>
      <w:r w:rsidRPr="00B55492">
        <w:rPr>
          <w:rFonts w:ascii="Times New Roman" w:hAnsi="Times New Roman" w:cs="Times New Roman"/>
          <w:sz w:val="24"/>
          <w:szCs w:val="24"/>
        </w:rPr>
        <w:t xml:space="preserve"> étaient utilisées pour le traitement de la dermatite, l'eczéma, la teigne.</w:t>
      </w:r>
      <w:r w:rsidRPr="00E6056F">
        <w:rPr>
          <w:rFonts w:ascii="Times New Roman" w:hAnsi="Times New Roman" w:cs="Times New Roman"/>
          <w:sz w:val="24"/>
          <w:szCs w:val="24"/>
        </w:rPr>
        <w:t xml:space="preserve"> </w:t>
      </w:r>
    </w:p>
    <w:p w:rsidR="00CD6DC0" w:rsidRDefault="00CD6DC0" w:rsidP="00CD6DC0">
      <w:pPr>
        <w:spacing w:after="0" w:line="360" w:lineRule="auto"/>
        <w:ind w:firstLine="708"/>
        <w:jc w:val="both"/>
        <w:rPr>
          <w:rFonts w:ascii="Times New Roman" w:hAnsi="Times New Roman" w:cs="Times New Roman"/>
          <w:sz w:val="24"/>
          <w:szCs w:val="24"/>
        </w:rPr>
      </w:pPr>
      <w:r w:rsidRPr="00B55492">
        <w:rPr>
          <w:rFonts w:ascii="Times New Roman" w:hAnsi="Times New Roman" w:cs="Times New Roman"/>
          <w:sz w:val="24"/>
          <w:szCs w:val="24"/>
        </w:rPr>
        <w:t xml:space="preserve">Une guérison complète de la dartre a été obtenue 19 </w:t>
      </w:r>
      <w:r>
        <w:rPr>
          <w:rFonts w:ascii="Times New Roman" w:hAnsi="Times New Roman" w:cs="Times New Roman"/>
          <w:sz w:val="24"/>
          <w:szCs w:val="24"/>
        </w:rPr>
        <w:t xml:space="preserve">jours </w:t>
      </w:r>
      <w:r w:rsidRPr="00B55492">
        <w:rPr>
          <w:rFonts w:ascii="Times New Roman" w:hAnsi="Times New Roman" w:cs="Times New Roman"/>
          <w:sz w:val="24"/>
          <w:szCs w:val="24"/>
        </w:rPr>
        <w:t xml:space="preserve">après </w:t>
      </w:r>
      <w:r w:rsidRPr="00B55492">
        <w:rPr>
          <w:rStyle w:val="Lienhypertexte"/>
          <w:rFonts w:ascii="Times New Roman" w:hAnsi="Times New Roman" w:cs="Times New Roman"/>
          <w:color w:val="auto"/>
          <w:sz w:val="24"/>
          <w:szCs w:val="24"/>
          <w:u w:val="none"/>
        </w:rPr>
        <w:t>application quotidienne de la pommade</w:t>
      </w:r>
      <w:r>
        <w:rPr>
          <w:rStyle w:val="Lienhypertexte"/>
          <w:rFonts w:ascii="Times New Roman" w:hAnsi="Times New Roman" w:cs="Times New Roman"/>
          <w:color w:val="auto"/>
          <w:sz w:val="24"/>
          <w:szCs w:val="24"/>
          <w:u w:val="none"/>
        </w:rPr>
        <w:t xml:space="preserve"> P2 (1%)</w:t>
      </w:r>
      <w:r w:rsidRPr="00B55492">
        <w:rPr>
          <w:rFonts w:ascii="Times New Roman" w:hAnsi="Times New Roman" w:cs="Times New Roman"/>
          <w:sz w:val="24"/>
          <w:szCs w:val="24"/>
        </w:rPr>
        <w:t>. Ce résultat est identique à celui rapporté pour</w:t>
      </w:r>
      <w:r>
        <w:rPr>
          <w:rFonts w:ascii="Times New Roman" w:hAnsi="Times New Roman" w:cs="Times New Roman"/>
          <w:sz w:val="24"/>
          <w:szCs w:val="24"/>
        </w:rPr>
        <w:t xml:space="preserve"> formulation de</w:t>
      </w:r>
      <w:r w:rsidRPr="00B55492">
        <w:rPr>
          <w:rFonts w:ascii="Times New Roman" w:hAnsi="Times New Roman" w:cs="Times New Roman"/>
          <w:sz w:val="24"/>
          <w:szCs w:val="24"/>
        </w:rPr>
        <w:t xml:space="preserve"> la pommade témoin développée </w:t>
      </w:r>
      <w:r w:rsidRPr="00C768DB">
        <w:rPr>
          <w:rFonts w:ascii="Times New Roman" w:hAnsi="Times New Roman" w:cs="Times New Roman"/>
          <w:sz w:val="24"/>
          <w:szCs w:val="24"/>
        </w:rPr>
        <w:t>par (</w:t>
      </w:r>
      <w:proofErr w:type="spellStart"/>
      <w:r w:rsidRPr="00C768DB">
        <w:rPr>
          <w:rFonts w:ascii="Times New Roman" w:hAnsi="Times New Roman" w:cs="Times New Roman"/>
          <w:sz w:val="24"/>
          <w:szCs w:val="24"/>
        </w:rPr>
        <w:t>Akakpo-Akué</w:t>
      </w:r>
      <w:proofErr w:type="spellEnd"/>
      <w:r w:rsidRPr="00C768DB">
        <w:rPr>
          <w:rStyle w:val="Lienhypertexte"/>
          <w:rFonts w:ascii="Times New Roman" w:hAnsi="Times New Roman" w:cs="Times New Roman"/>
          <w:color w:val="auto"/>
          <w:sz w:val="24"/>
          <w:szCs w:val="24"/>
          <w:u w:val="none"/>
        </w:rPr>
        <w:t xml:space="preserve"> </w:t>
      </w:r>
      <w:r w:rsidRPr="00C768DB">
        <w:rPr>
          <w:rStyle w:val="Lienhypertexte"/>
          <w:rFonts w:ascii="Times New Roman" w:hAnsi="Times New Roman" w:cs="Times New Roman"/>
          <w:i/>
          <w:color w:val="auto"/>
          <w:sz w:val="24"/>
          <w:szCs w:val="24"/>
          <w:u w:val="none"/>
        </w:rPr>
        <w:t xml:space="preserve">et </w:t>
      </w:r>
      <w:proofErr w:type="gramStart"/>
      <w:r w:rsidRPr="00C768DB">
        <w:rPr>
          <w:rStyle w:val="Lienhypertexte"/>
          <w:rFonts w:ascii="Times New Roman" w:hAnsi="Times New Roman" w:cs="Times New Roman"/>
          <w:i/>
          <w:color w:val="auto"/>
          <w:sz w:val="24"/>
          <w:szCs w:val="24"/>
          <w:u w:val="none"/>
        </w:rPr>
        <w:t>al</w:t>
      </w:r>
      <w:r w:rsidRPr="00C768DB">
        <w:rPr>
          <w:rStyle w:val="Lienhypertexte"/>
          <w:rFonts w:ascii="Times New Roman" w:hAnsi="Times New Roman" w:cs="Times New Roman"/>
          <w:color w:val="auto"/>
          <w:sz w:val="24"/>
          <w:szCs w:val="24"/>
          <w:u w:val="none"/>
        </w:rPr>
        <w:t>.,</w:t>
      </w:r>
      <w:proofErr w:type="gramEnd"/>
      <w:r w:rsidRPr="00C768DB">
        <w:rPr>
          <w:rStyle w:val="Lienhypertexte"/>
          <w:rFonts w:ascii="Times New Roman" w:hAnsi="Times New Roman" w:cs="Times New Roman"/>
          <w:color w:val="auto"/>
          <w:sz w:val="24"/>
          <w:szCs w:val="24"/>
          <w:u w:val="none"/>
        </w:rPr>
        <w:t xml:space="preserve"> 2009)</w:t>
      </w:r>
      <w:r w:rsidRPr="00C768DB">
        <w:rPr>
          <w:rFonts w:ascii="Times New Roman" w:hAnsi="Times New Roman" w:cs="Times New Roman"/>
          <w:sz w:val="24"/>
          <w:szCs w:val="24"/>
        </w:rPr>
        <w:t xml:space="preserve">, dont dérive la présente formulation antimicrobienne. Cela montre que la modification de la formule </w:t>
      </w:r>
      <w:r w:rsidRPr="00420B59">
        <w:rPr>
          <w:rFonts w:ascii="Times New Roman" w:hAnsi="Times New Roman" w:cs="Times New Roman"/>
          <w:sz w:val="24"/>
          <w:szCs w:val="24"/>
        </w:rPr>
        <w:t xml:space="preserve">par l’addition d’eau n’a pas altéré la capacité du véhicule à transporter le principe actif ni son activité </w:t>
      </w:r>
      <w:r w:rsidRPr="00420B59">
        <w:rPr>
          <w:rFonts w:ascii="Times New Roman" w:hAnsi="Times New Roman" w:cs="Times New Roman"/>
          <w:sz w:val="24"/>
          <w:szCs w:val="24"/>
        </w:rPr>
        <w:lastRenderedPageBreak/>
        <w:t xml:space="preserve">antimicrobienne. Il est donc possible d’affirmer que, pour les dartres, la pommade antimicrobienne a conservé l’efficacité thérapeutique de la pommade témoin (PT). En ce qui concerne la durée du traitement, le résultat obtenu est nettement meilleur que celui des médicaments usuels utilisés pour traiter les dartres, dont la guérison complète n’est généralement obtenue qu’après trois mois </w:t>
      </w:r>
      <w:r>
        <w:rPr>
          <w:rFonts w:ascii="Times New Roman" w:hAnsi="Times New Roman" w:cs="Times New Roman"/>
          <w:sz w:val="24"/>
          <w:szCs w:val="24"/>
        </w:rPr>
        <w:t xml:space="preserve">(Aubry et </w:t>
      </w:r>
      <w:proofErr w:type="spellStart"/>
      <w:r>
        <w:rPr>
          <w:rFonts w:ascii="Times New Roman" w:hAnsi="Times New Roman" w:cs="Times New Roman"/>
          <w:sz w:val="24"/>
          <w:szCs w:val="24"/>
        </w:rPr>
        <w:t>Gaüzère</w:t>
      </w:r>
      <w:proofErr w:type="spellEnd"/>
      <w:r>
        <w:rPr>
          <w:rFonts w:ascii="Times New Roman" w:hAnsi="Times New Roman" w:cs="Times New Roman"/>
          <w:sz w:val="24"/>
          <w:szCs w:val="24"/>
        </w:rPr>
        <w:t xml:space="preserve">, </w:t>
      </w:r>
      <w:r w:rsidRPr="001A506F">
        <w:rPr>
          <w:rFonts w:ascii="Times New Roman" w:hAnsi="Times New Roman" w:cs="Times New Roman"/>
          <w:sz w:val="24"/>
          <w:szCs w:val="24"/>
        </w:rPr>
        <w:t xml:space="preserve">2015). </w:t>
      </w:r>
      <w:r w:rsidRPr="00420B59">
        <w:rPr>
          <w:rFonts w:ascii="Times New Roman" w:hAnsi="Times New Roman" w:cs="Times New Roman"/>
          <w:sz w:val="24"/>
          <w:szCs w:val="24"/>
        </w:rPr>
        <w:t>De plus, la durée de traitement observée 19 jours est légèrement inférieure à celle rapportée</w:t>
      </w:r>
      <w:r>
        <w:rPr>
          <w:rFonts w:ascii="Times New Roman" w:hAnsi="Times New Roman" w:cs="Times New Roman"/>
          <w:sz w:val="24"/>
          <w:szCs w:val="24"/>
        </w:rPr>
        <w:t xml:space="preserve"> par </w:t>
      </w:r>
      <w:r w:rsidRPr="00733F1E">
        <w:rPr>
          <w:rFonts w:ascii="Times New Roman" w:hAnsi="Times New Roman" w:cs="Times New Roman"/>
          <w:sz w:val="24"/>
          <w:szCs w:val="24"/>
        </w:rPr>
        <w:t>Bene</w:t>
      </w:r>
      <w:r>
        <w:rPr>
          <w:rFonts w:ascii="Times New Roman" w:hAnsi="Times New Roman" w:cs="Times New Roman"/>
          <w:sz w:val="24"/>
          <w:szCs w:val="24"/>
        </w:rPr>
        <w:t xml:space="preserve"> </w:t>
      </w:r>
      <w:r w:rsidRPr="001B6978">
        <w:rPr>
          <w:rFonts w:ascii="Times New Roman" w:hAnsi="Times New Roman" w:cs="Times New Roman"/>
          <w:i/>
          <w:sz w:val="24"/>
          <w:szCs w:val="24"/>
        </w:rPr>
        <w:t>et al</w:t>
      </w:r>
      <w:r>
        <w:rPr>
          <w:rFonts w:ascii="Times New Roman" w:hAnsi="Times New Roman" w:cs="Times New Roman"/>
          <w:sz w:val="24"/>
          <w:szCs w:val="24"/>
        </w:rPr>
        <w:t>.</w:t>
      </w:r>
      <w:r>
        <w:rPr>
          <w:rStyle w:val="Lienhypertexte"/>
          <w:rFonts w:ascii="Times New Roman" w:hAnsi="Times New Roman" w:cs="Times New Roman"/>
          <w:color w:val="auto"/>
          <w:sz w:val="24"/>
          <w:szCs w:val="24"/>
          <w:u w:val="none"/>
        </w:rPr>
        <w:t xml:space="preserve"> (2013)</w:t>
      </w:r>
      <w:r w:rsidRPr="00420B59">
        <w:rPr>
          <w:rFonts w:ascii="Times New Roman" w:hAnsi="Times New Roman" w:cs="Times New Roman"/>
          <w:sz w:val="24"/>
          <w:szCs w:val="24"/>
        </w:rPr>
        <w:t xml:space="preserve"> qui ont obtenu une guérison en 23 jours</w:t>
      </w:r>
      <w:r>
        <w:rPr>
          <w:rFonts w:ascii="Times New Roman" w:hAnsi="Times New Roman" w:cs="Times New Roman"/>
          <w:sz w:val="24"/>
          <w:szCs w:val="24"/>
        </w:rPr>
        <w:t xml:space="preserve"> à base de l’</w:t>
      </w:r>
      <w:r w:rsidRPr="00420B59">
        <w:rPr>
          <w:rFonts w:ascii="Times New Roman" w:hAnsi="Times New Roman" w:cs="Times New Roman"/>
          <w:sz w:val="24"/>
          <w:szCs w:val="24"/>
        </w:rPr>
        <w:t xml:space="preserve">extrait de </w:t>
      </w:r>
      <w:proofErr w:type="spellStart"/>
      <w:r w:rsidRPr="00420B59">
        <w:rPr>
          <w:rFonts w:ascii="Times New Roman" w:hAnsi="Times New Roman" w:cs="Times New Roman"/>
          <w:i/>
          <w:sz w:val="24"/>
          <w:szCs w:val="24"/>
        </w:rPr>
        <w:t>Bersama</w:t>
      </w:r>
      <w:proofErr w:type="spellEnd"/>
      <w:r w:rsidRPr="00420B59">
        <w:rPr>
          <w:rFonts w:ascii="Times New Roman" w:hAnsi="Times New Roman" w:cs="Times New Roman"/>
          <w:i/>
          <w:sz w:val="24"/>
          <w:szCs w:val="24"/>
        </w:rPr>
        <w:t xml:space="preserve"> </w:t>
      </w:r>
      <w:proofErr w:type="spellStart"/>
      <w:r w:rsidRPr="00420B59">
        <w:rPr>
          <w:rFonts w:ascii="Times New Roman" w:hAnsi="Times New Roman" w:cs="Times New Roman"/>
          <w:i/>
          <w:sz w:val="24"/>
          <w:szCs w:val="24"/>
        </w:rPr>
        <w:t>abyssinica</w:t>
      </w:r>
      <w:proofErr w:type="spellEnd"/>
      <w:r w:rsidRPr="002A5F50">
        <w:rPr>
          <w:rFonts w:ascii="Times New Roman" w:hAnsi="Times New Roman" w:cs="Times New Roman"/>
          <w:sz w:val="24"/>
          <w:szCs w:val="24"/>
        </w:rPr>
        <w:t xml:space="preserve"> </w:t>
      </w:r>
      <w:r w:rsidRPr="00420B59">
        <w:rPr>
          <w:rFonts w:ascii="Times New Roman" w:hAnsi="Times New Roman" w:cs="Times New Roman"/>
          <w:sz w:val="24"/>
          <w:szCs w:val="24"/>
        </w:rPr>
        <w:t>incorporé dans du beurre de karité, un excipient plus gras.</w:t>
      </w:r>
      <w:r>
        <w:rPr>
          <w:rFonts w:ascii="Times New Roman" w:hAnsi="Times New Roman" w:cs="Times New Roman"/>
          <w:sz w:val="24"/>
          <w:szCs w:val="24"/>
        </w:rPr>
        <w:t xml:space="preserve"> </w:t>
      </w:r>
      <w:r w:rsidRPr="00420B59">
        <w:rPr>
          <w:rFonts w:ascii="Times New Roman" w:hAnsi="Times New Roman" w:cs="Times New Roman"/>
          <w:sz w:val="24"/>
          <w:szCs w:val="24"/>
        </w:rPr>
        <w:t>Cette différence pourrait être attribuée à la nature de l’extrait utilisé ainsi qu’au type d’excipient. Ainsi, il apparaît que la pommade antimicrobienne évaluée a conservé l’activité pharmacologique de la pommade témoin.</w:t>
      </w:r>
    </w:p>
    <w:p w:rsidR="00CD6DC0" w:rsidRDefault="00CD6DC0" w:rsidP="00CD6DC0">
      <w:pPr>
        <w:spacing w:after="0" w:line="360" w:lineRule="auto"/>
        <w:ind w:firstLine="708"/>
        <w:jc w:val="both"/>
        <w:rPr>
          <w:rFonts w:ascii="Times New Roman" w:hAnsi="Times New Roman" w:cs="Times New Roman"/>
          <w:sz w:val="24"/>
          <w:szCs w:val="24"/>
        </w:rPr>
      </w:pPr>
      <w:r w:rsidRPr="00C768DB">
        <w:rPr>
          <w:rFonts w:ascii="Times New Roman" w:hAnsi="Times New Roman" w:cs="Times New Roman"/>
          <w:sz w:val="24"/>
          <w:szCs w:val="24"/>
        </w:rPr>
        <w:t xml:space="preserve">Pour le traitement des teignes, l’application quotidienne de la pommade antimicrobienne P2 (1 %) a permis d’obtenir une guérison après 26 jours. Ce délai est comparable à celui observé avec la pommade témoin formulée par d’une crème formulée à base de l’extrait de </w:t>
      </w:r>
      <w:proofErr w:type="spellStart"/>
      <w:r w:rsidRPr="00C768DB">
        <w:rPr>
          <w:rFonts w:ascii="Times New Roman" w:hAnsi="Times New Roman" w:cs="Times New Roman"/>
          <w:i/>
          <w:sz w:val="24"/>
          <w:szCs w:val="24"/>
        </w:rPr>
        <w:t>Terminalia</w:t>
      </w:r>
      <w:proofErr w:type="spellEnd"/>
      <w:r w:rsidRPr="00C768DB">
        <w:rPr>
          <w:rFonts w:ascii="Times New Roman" w:hAnsi="Times New Roman" w:cs="Times New Roman"/>
          <w:i/>
          <w:sz w:val="24"/>
          <w:szCs w:val="24"/>
        </w:rPr>
        <w:t xml:space="preserve"> </w:t>
      </w:r>
      <w:proofErr w:type="spellStart"/>
      <w:r w:rsidRPr="00C768DB">
        <w:rPr>
          <w:rFonts w:ascii="Times New Roman" w:hAnsi="Times New Roman" w:cs="Times New Roman"/>
          <w:i/>
          <w:sz w:val="24"/>
          <w:szCs w:val="24"/>
        </w:rPr>
        <w:t>catappa</w:t>
      </w:r>
      <w:proofErr w:type="spellEnd"/>
      <w:r w:rsidRPr="00C768DB">
        <w:rPr>
          <w:rFonts w:ascii="Times New Roman" w:hAnsi="Times New Roman" w:cs="Times New Roman"/>
          <w:i/>
          <w:sz w:val="24"/>
          <w:szCs w:val="24"/>
        </w:rPr>
        <w:t xml:space="preserve"> </w:t>
      </w:r>
      <w:r w:rsidRPr="00C768DB">
        <w:rPr>
          <w:rFonts w:ascii="Times New Roman" w:hAnsi="Times New Roman" w:cs="Times New Roman"/>
          <w:sz w:val="24"/>
          <w:szCs w:val="24"/>
        </w:rPr>
        <w:t>(</w:t>
      </w:r>
      <w:proofErr w:type="spellStart"/>
      <w:r w:rsidRPr="00C768DB">
        <w:rPr>
          <w:rFonts w:ascii="Times New Roman" w:hAnsi="Times New Roman" w:cs="Times New Roman"/>
          <w:sz w:val="24"/>
          <w:szCs w:val="24"/>
        </w:rPr>
        <w:t>Akakpo-Akué</w:t>
      </w:r>
      <w:proofErr w:type="spellEnd"/>
      <w:r w:rsidRPr="00C768DB">
        <w:rPr>
          <w:rStyle w:val="Lienhypertexte"/>
          <w:rFonts w:ascii="Times New Roman" w:hAnsi="Times New Roman" w:cs="Times New Roman"/>
          <w:color w:val="auto"/>
          <w:sz w:val="24"/>
          <w:szCs w:val="24"/>
          <w:u w:val="none"/>
        </w:rPr>
        <w:t xml:space="preserve"> </w:t>
      </w:r>
      <w:r w:rsidRPr="00C768DB">
        <w:rPr>
          <w:rStyle w:val="Lienhypertexte"/>
          <w:rFonts w:ascii="Times New Roman" w:hAnsi="Times New Roman" w:cs="Times New Roman"/>
          <w:i/>
          <w:color w:val="auto"/>
          <w:sz w:val="24"/>
          <w:szCs w:val="24"/>
          <w:u w:val="none"/>
        </w:rPr>
        <w:t xml:space="preserve">et </w:t>
      </w:r>
      <w:proofErr w:type="gramStart"/>
      <w:r w:rsidRPr="00C768DB">
        <w:rPr>
          <w:rStyle w:val="Lienhypertexte"/>
          <w:rFonts w:ascii="Times New Roman" w:hAnsi="Times New Roman" w:cs="Times New Roman"/>
          <w:i/>
          <w:color w:val="auto"/>
          <w:sz w:val="24"/>
          <w:szCs w:val="24"/>
          <w:u w:val="none"/>
        </w:rPr>
        <w:t>al</w:t>
      </w:r>
      <w:r w:rsidRPr="00C768DB">
        <w:rPr>
          <w:rStyle w:val="Lienhypertexte"/>
          <w:rFonts w:ascii="Times New Roman" w:hAnsi="Times New Roman" w:cs="Times New Roman"/>
          <w:color w:val="auto"/>
          <w:sz w:val="24"/>
          <w:szCs w:val="24"/>
          <w:u w:val="none"/>
        </w:rPr>
        <w:t>.,</w:t>
      </w:r>
      <w:proofErr w:type="gramEnd"/>
      <w:r w:rsidRPr="00C768DB">
        <w:rPr>
          <w:rStyle w:val="Lienhypertexte"/>
          <w:rFonts w:ascii="Times New Roman" w:hAnsi="Times New Roman" w:cs="Times New Roman"/>
          <w:color w:val="auto"/>
          <w:sz w:val="24"/>
          <w:szCs w:val="24"/>
          <w:u w:val="none"/>
        </w:rPr>
        <w:t xml:space="preserve"> 2009)</w:t>
      </w:r>
      <w:r w:rsidRPr="00C768DB">
        <w:rPr>
          <w:rFonts w:ascii="Times New Roman" w:hAnsi="Times New Roman" w:cs="Times New Roman"/>
          <w:sz w:val="24"/>
          <w:szCs w:val="24"/>
        </w:rPr>
        <w:t xml:space="preserve">. Toutefois, il est légèrement inférieur à celui formulée par Bene </w:t>
      </w:r>
      <w:r w:rsidRPr="00C768DB">
        <w:rPr>
          <w:rFonts w:ascii="Times New Roman" w:hAnsi="Times New Roman" w:cs="Times New Roman"/>
          <w:i/>
          <w:sz w:val="24"/>
          <w:szCs w:val="24"/>
        </w:rPr>
        <w:t>et al</w:t>
      </w:r>
      <w:r w:rsidRPr="00C768DB">
        <w:rPr>
          <w:rFonts w:ascii="Times New Roman" w:hAnsi="Times New Roman" w:cs="Times New Roman"/>
          <w:sz w:val="24"/>
          <w:szCs w:val="24"/>
        </w:rPr>
        <w:t>.</w:t>
      </w:r>
      <w:r w:rsidRPr="00C768DB">
        <w:rPr>
          <w:rStyle w:val="Lienhypertexte"/>
          <w:rFonts w:ascii="Times New Roman" w:hAnsi="Times New Roman" w:cs="Times New Roman"/>
          <w:color w:val="auto"/>
          <w:sz w:val="24"/>
          <w:szCs w:val="24"/>
          <w:u w:val="none"/>
        </w:rPr>
        <w:t xml:space="preserve"> (2013)</w:t>
      </w:r>
      <w:r w:rsidRPr="00C768DB">
        <w:rPr>
          <w:rFonts w:ascii="Times New Roman" w:hAnsi="Times New Roman" w:cs="Times New Roman"/>
          <w:sz w:val="24"/>
          <w:szCs w:val="24"/>
        </w:rPr>
        <w:t xml:space="preserve">, qui ont obtenu une guérison </w:t>
      </w:r>
      <w:r w:rsidRPr="00420B59">
        <w:rPr>
          <w:rFonts w:ascii="Times New Roman" w:hAnsi="Times New Roman" w:cs="Times New Roman"/>
          <w:sz w:val="24"/>
          <w:szCs w:val="24"/>
        </w:rPr>
        <w:t xml:space="preserve">complète au bout de 28 jours. Cette différence pourrait être due à la fois à la nature de l’extrait et au type d’excipient utilisés. En effet, ces auteurs ont utilisé un extrait de </w:t>
      </w:r>
      <w:r w:rsidRPr="00420B59">
        <w:rPr>
          <w:rFonts w:ascii="Times New Roman" w:hAnsi="Times New Roman" w:cs="Times New Roman"/>
          <w:i/>
          <w:sz w:val="24"/>
          <w:szCs w:val="24"/>
        </w:rPr>
        <w:t xml:space="preserve">B. </w:t>
      </w:r>
      <w:proofErr w:type="spellStart"/>
      <w:r w:rsidRPr="00420B59">
        <w:rPr>
          <w:rFonts w:ascii="Times New Roman" w:hAnsi="Times New Roman" w:cs="Times New Roman"/>
          <w:i/>
          <w:sz w:val="24"/>
          <w:szCs w:val="24"/>
        </w:rPr>
        <w:t>abyssinica</w:t>
      </w:r>
      <w:proofErr w:type="spellEnd"/>
      <w:r w:rsidRPr="00420B59">
        <w:rPr>
          <w:rFonts w:ascii="Times New Roman" w:hAnsi="Times New Roman" w:cs="Times New Roman"/>
          <w:sz w:val="24"/>
          <w:szCs w:val="24"/>
        </w:rPr>
        <w:t xml:space="preserve"> incorporé dans du beurre de karité, un excipient plus gras, ce qui pourrait ralentir la libération du principe actif. Cette difficulté pourrait s’expliquer par la capacité réduite du milieu gras à assurer un transport rapide de l’extrait à travers les différentes couches de la peau. Cette assertion est confirmée </w:t>
      </w:r>
      <w:r>
        <w:rPr>
          <w:rFonts w:ascii="Times New Roman" w:hAnsi="Times New Roman" w:cs="Times New Roman"/>
          <w:sz w:val="24"/>
          <w:szCs w:val="24"/>
        </w:rPr>
        <w:t>par (</w:t>
      </w:r>
      <w:proofErr w:type="spellStart"/>
      <w:r>
        <w:rPr>
          <w:rFonts w:ascii="Times New Roman" w:hAnsi="Times New Roman" w:cs="Times New Roman"/>
          <w:sz w:val="24"/>
          <w:szCs w:val="24"/>
        </w:rPr>
        <w:t>Biabiany</w:t>
      </w:r>
      <w:proofErr w:type="spellEnd"/>
      <w:r>
        <w:rPr>
          <w:rFonts w:ascii="Times New Roman" w:hAnsi="Times New Roman" w:cs="Times New Roman"/>
          <w:sz w:val="24"/>
          <w:szCs w:val="24"/>
        </w:rPr>
        <w:t xml:space="preserve">, </w:t>
      </w:r>
      <w:r w:rsidRPr="001A506F">
        <w:rPr>
          <w:rFonts w:ascii="Times New Roman" w:hAnsi="Times New Roman" w:cs="Times New Roman"/>
          <w:sz w:val="24"/>
          <w:szCs w:val="24"/>
        </w:rPr>
        <w:t>2011</w:t>
      </w:r>
      <w:r>
        <w:rPr>
          <w:rFonts w:ascii="Times New Roman" w:hAnsi="Times New Roman" w:cs="Times New Roman"/>
          <w:sz w:val="24"/>
          <w:szCs w:val="24"/>
        </w:rPr>
        <w:t> ; Roy, 2013 ;</w:t>
      </w:r>
      <w:r w:rsidRPr="00CD1494">
        <w:rPr>
          <w:rFonts w:ascii="Times New Roman" w:hAnsi="Times New Roman" w:cs="Times New Roman"/>
          <w:sz w:val="24"/>
          <w:szCs w:val="24"/>
        </w:rPr>
        <w:t xml:space="preserve"> </w:t>
      </w:r>
      <w:proofErr w:type="spellStart"/>
      <w:r>
        <w:rPr>
          <w:rFonts w:ascii="Times New Roman" w:hAnsi="Times New Roman" w:cs="Times New Roman"/>
          <w:sz w:val="24"/>
          <w:szCs w:val="24"/>
        </w:rPr>
        <w:t>Pigeau</w:t>
      </w:r>
      <w:proofErr w:type="spellEnd"/>
      <w:r>
        <w:rPr>
          <w:rFonts w:ascii="Times New Roman" w:hAnsi="Times New Roman" w:cs="Times New Roman"/>
          <w:sz w:val="24"/>
          <w:szCs w:val="24"/>
        </w:rPr>
        <w:t xml:space="preserve">, </w:t>
      </w:r>
      <w:r w:rsidRPr="00733F1E">
        <w:rPr>
          <w:rFonts w:ascii="Times New Roman" w:hAnsi="Times New Roman" w:cs="Times New Roman"/>
          <w:sz w:val="24"/>
          <w:szCs w:val="24"/>
        </w:rPr>
        <w:t>2016</w:t>
      </w:r>
      <w:r>
        <w:rPr>
          <w:rFonts w:ascii="Times New Roman" w:hAnsi="Times New Roman" w:cs="Times New Roman"/>
          <w:sz w:val="24"/>
          <w:szCs w:val="24"/>
        </w:rPr>
        <w:t>)</w:t>
      </w:r>
      <w:r w:rsidRPr="00420B59">
        <w:rPr>
          <w:rFonts w:ascii="Times New Roman" w:hAnsi="Times New Roman" w:cs="Times New Roman"/>
          <w:sz w:val="24"/>
          <w:szCs w:val="24"/>
        </w:rPr>
        <w:t xml:space="preserve"> qui ont démontré que les produits à forte teneur lipidique pénètrent plus difficilement la barrière cutanée. </w:t>
      </w:r>
    </w:p>
    <w:p w:rsidR="00CD6DC0" w:rsidRPr="00C91FD1" w:rsidRDefault="00CD6DC0" w:rsidP="00CD6DC0">
      <w:pPr>
        <w:spacing w:before="240"/>
        <w:ind w:firstLine="708"/>
        <w:jc w:val="both"/>
        <w:rPr>
          <w:rFonts w:ascii="Times New Roman" w:hAnsi="Times New Roman" w:cs="Times New Roman"/>
          <w:b/>
          <w:sz w:val="24"/>
          <w:szCs w:val="24"/>
        </w:rPr>
      </w:pPr>
      <w:r>
        <w:rPr>
          <w:rFonts w:ascii="Times New Roman" w:hAnsi="Times New Roman" w:cs="Times New Roman"/>
          <w:b/>
          <w:sz w:val="24"/>
          <w:szCs w:val="24"/>
        </w:rPr>
        <w:t xml:space="preserve">5. </w:t>
      </w:r>
      <w:r w:rsidRPr="00C91FD1">
        <w:rPr>
          <w:rFonts w:ascii="Times New Roman" w:hAnsi="Times New Roman" w:cs="Times New Roman"/>
          <w:b/>
          <w:sz w:val="24"/>
          <w:szCs w:val="24"/>
        </w:rPr>
        <w:t>Conclusion</w:t>
      </w:r>
    </w:p>
    <w:p w:rsidR="00CD6DC0" w:rsidRDefault="00CD6DC0" w:rsidP="00CD6DC0">
      <w:pPr>
        <w:spacing w:after="0" w:line="360" w:lineRule="auto"/>
        <w:ind w:firstLine="708"/>
        <w:jc w:val="both"/>
        <w:rPr>
          <w:rFonts w:ascii="Times New Roman" w:hAnsi="Times New Roman" w:cs="Times New Roman"/>
          <w:sz w:val="24"/>
          <w:szCs w:val="24"/>
        </w:rPr>
      </w:pPr>
      <w:r w:rsidRPr="00420B59">
        <w:rPr>
          <w:rFonts w:ascii="Times New Roman" w:hAnsi="Times New Roman" w:cs="Times New Roman"/>
          <w:sz w:val="24"/>
          <w:szCs w:val="24"/>
        </w:rPr>
        <w:t xml:space="preserve">Cette étude </w:t>
      </w:r>
      <w:r>
        <w:rPr>
          <w:rFonts w:ascii="Times New Roman" w:hAnsi="Times New Roman" w:cs="Times New Roman"/>
          <w:sz w:val="24"/>
          <w:szCs w:val="24"/>
        </w:rPr>
        <w:t>avait pour objectif principal la formulation d’</w:t>
      </w:r>
      <w:r w:rsidRPr="00420B59">
        <w:rPr>
          <w:rFonts w:ascii="Times New Roman" w:hAnsi="Times New Roman" w:cs="Times New Roman"/>
          <w:sz w:val="24"/>
          <w:szCs w:val="24"/>
        </w:rPr>
        <w:t>une pommade antimicrobienne à base d’extrait</w:t>
      </w:r>
      <w:r w:rsidR="00CE12A1">
        <w:rPr>
          <w:rFonts w:ascii="Times New Roman" w:hAnsi="Times New Roman" w:cs="Times New Roman"/>
          <w:sz w:val="24"/>
          <w:szCs w:val="24"/>
        </w:rPr>
        <w:t xml:space="preserve"> éthanolique</w:t>
      </w:r>
      <w:r w:rsidRPr="00420B59">
        <w:rPr>
          <w:rFonts w:ascii="Times New Roman" w:hAnsi="Times New Roman" w:cs="Times New Roman"/>
          <w:sz w:val="24"/>
          <w:szCs w:val="24"/>
        </w:rPr>
        <w:t xml:space="preserve"> de feuilles de </w:t>
      </w:r>
      <w:r w:rsidRPr="00420B59">
        <w:rPr>
          <w:rFonts w:ascii="Times New Roman" w:hAnsi="Times New Roman" w:cs="Times New Roman"/>
          <w:i/>
          <w:sz w:val="24"/>
          <w:szCs w:val="24"/>
        </w:rPr>
        <w:t xml:space="preserve">S. </w:t>
      </w:r>
      <w:proofErr w:type="spellStart"/>
      <w:r w:rsidRPr="00420B59">
        <w:rPr>
          <w:rFonts w:ascii="Times New Roman" w:hAnsi="Times New Roman" w:cs="Times New Roman"/>
          <w:i/>
          <w:sz w:val="24"/>
          <w:szCs w:val="24"/>
        </w:rPr>
        <w:t>alata</w:t>
      </w:r>
      <w:proofErr w:type="spellEnd"/>
      <w:r w:rsidRPr="00420B59">
        <w:rPr>
          <w:rFonts w:ascii="Times New Roman" w:hAnsi="Times New Roman" w:cs="Times New Roman"/>
          <w:sz w:val="24"/>
          <w:szCs w:val="24"/>
        </w:rPr>
        <w:t xml:space="preserve"> et d’évaluer l’activité </w:t>
      </w:r>
      <w:r w:rsidRPr="00420B59">
        <w:rPr>
          <w:rFonts w:ascii="Times New Roman" w:hAnsi="Times New Roman" w:cs="Times New Roman"/>
          <w:i/>
          <w:sz w:val="24"/>
          <w:szCs w:val="24"/>
        </w:rPr>
        <w:t>in vitro</w:t>
      </w:r>
      <w:r w:rsidRPr="00420B59">
        <w:rPr>
          <w:rFonts w:ascii="Times New Roman" w:hAnsi="Times New Roman" w:cs="Times New Roman"/>
          <w:sz w:val="24"/>
          <w:szCs w:val="24"/>
        </w:rPr>
        <w:t xml:space="preserve"> de cet extrait sur les agents étiologiques de la dartre et de la teigne.</w:t>
      </w:r>
      <w:r>
        <w:rPr>
          <w:rFonts w:ascii="Times New Roman" w:hAnsi="Times New Roman" w:cs="Times New Roman"/>
          <w:sz w:val="24"/>
          <w:szCs w:val="24"/>
        </w:rPr>
        <w:t xml:space="preserve"> Les résultats</w:t>
      </w:r>
      <w:r w:rsidRPr="00420B59">
        <w:rPr>
          <w:rFonts w:ascii="Times New Roman" w:hAnsi="Times New Roman" w:cs="Times New Roman"/>
          <w:sz w:val="24"/>
          <w:szCs w:val="24"/>
        </w:rPr>
        <w:t xml:space="preserve"> </w:t>
      </w:r>
      <w:r>
        <w:rPr>
          <w:rFonts w:ascii="Times New Roman" w:hAnsi="Times New Roman" w:cs="Times New Roman"/>
          <w:sz w:val="24"/>
          <w:szCs w:val="24"/>
        </w:rPr>
        <w:t>issus du criblage phytochimique confirment</w:t>
      </w:r>
      <w:r w:rsidRPr="00420B59">
        <w:rPr>
          <w:rFonts w:ascii="Times New Roman" w:hAnsi="Times New Roman" w:cs="Times New Roman"/>
          <w:sz w:val="24"/>
          <w:szCs w:val="24"/>
        </w:rPr>
        <w:t xml:space="preserve"> la richesse de l’extrait en flavonoïdes, tanins et anthraquinones, </w:t>
      </w:r>
      <w:r>
        <w:rPr>
          <w:rFonts w:ascii="Times New Roman" w:hAnsi="Times New Roman" w:cs="Times New Roman"/>
          <w:sz w:val="24"/>
          <w:szCs w:val="24"/>
        </w:rPr>
        <w:t>en</w:t>
      </w:r>
      <w:r w:rsidRPr="00420B59">
        <w:rPr>
          <w:rFonts w:ascii="Times New Roman" w:hAnsi="Times New Roman" w:cs="Times New Roman"/>
          <w:sz w:val="24"/>
          <w:szCs w:val="24"/>
        </w:rPr>
        <w:t xml:space="preserve"> </w:t>
      </w:r>
      <w:r w:rsidRPr="00114BDD">
        <w:rPr>
          <w:rFonts w:ascii="Times New Roman" w:hAnsi="Times New Roman" w:cs="Times New Roman"/>
          <w:sz w:val="24"/>
          <w:szCs w:val="24"/>
        </w:rPr>
        <w:t xml:space="preserve">métabolites secondaires reconnus pour leurs propriétés antimicrobiennes à l’origine des activités observées. </w:t>
      </w:r>
      <w:r>
        <w:rPr>
          <w:rFonts w:ascii="Times New Roman" w:hAnsi="Times New Roman" w:cs="Times New Roman"/>
          <w:sz w:val="24"/>
          <w:szCs w:val="24"/>
        </w:rPr>
        <w:t xml:space="preserve">L’évaluation </w:t>
      </w:r>
      <w:r w:rsidRPr="00C84706">
        <w:rPr>
          <w:rFonts w:ascii="Times New Roman" w:hAnsi="Times New Roman" w:cs="Times New Roman"/>
          <w:i/>
          <w:sz w:val="24"/>
          <w:szCs w:val="24"/>
        </w:rPr>
        <w:t>in vitro</w:t>
      </w:r>
      <w:r>
        <w:rPr>
          <w:rFonts w:ascii="Times New Roman" w:hAnsi="Times New Roman" w:cs="Times New Roman"/>
          <w:sz w:val="24"/>
          <w:szCs w:val="24"/>
        </w:rPr>
        <w:t xml:space="preserve"> a</w:t>
      </w:r>
      <w:r w:rsidRPr="00420B59">
        <w:rPr>
          <w:rFonts w:ascii="Times New Roman" w:hAnsi="Times New Roman" w:cs="Times New Roman"/>
          <w:sz w:val="24"/>
          <w:szCs w:val="24"/>
        </w:rPr>
        <w:t xml:space="preserve"> clairement démontré que l’extrait, et plus particulièrement la pommade formulée P2 (1 %), présentent une activité antimicrobienne prometteuse contre un large spectre de micro-organismes d’intérêt clinique, incluant les ag</w:t>
      </w:r>
      <w:r>
        <w:rPr>
          <w:rFonts w:ascii="Times New Roman" w:hAnsi="Times New Roman" w:cs="Times New Roman"/>
          <w:sz w:val="24"/>
          <w:szCs w:val="24"/>
        </w:rPr>
        <w:t xml:space="preserve">ents responsables de la dartre, de la teigne </w:t>
      </w:r>
      <w:r w:rsidRPr="00420B59">
        <w:rPr>
          <w:rFonts w:ascii="Times New Roman" w:hAnsi="Times New Roman" w:cs="Times New Roman"/>
          <w:sz w:val="24"/>
          <w:szCs w:val="24"/>
        </w:rPr>
        <w:t xml:space="preserve">ainsi que des bactéries opportunistes telles que </w:t>
      </w:r>
      <w:r w:rsidRPr="00420B59">
        <w:rPr>
          <w:rFonts w:ascii="Times New Roman" w:hAnsi="Times New Roman" w:cs="Times New Roman"/>
          <w:i/>
          <w:sz w:val="24"/>
          <w:szCs w:val="24"/>
        </w:rPr>
        <w:t>S. aureus</w:t>
      </w:r>
      <w:r w:rsidRPr="00420B59">
        <w:rPr>
          <w:rFonts w:ascii="Times New Roman" w:hAnsi="Times New Roman" w:cs="Times New Roman"/>
          <w:sz w:val="24"/>
          <w:szCs w:val="24"/>
        </w:rPr>
        <w:t xml:space="preserve">. Les observations cliniques préliminaires ont également mis en évidence une amélioration rapide </w:t>
      </w:r>
      <w:r w:rsidRPr="00420B59">
        <w:rPr>
          <w:rFonts w:ascii="Times New Roman" w:hAnsi="Times New Roman" w:cs="Times New Roman"/>
          <w:sz w:val="24"/>
          <w:szCs w:val="24"/>
        </w:rPr>
        <w:lastRenderedPageBreak/>
        <w:t xml:space="preserve">et significative des lésions cutanées chez les patients atteints de </w:t>
      </w:r>
      <w:r>
        <w:rPr>
          <w:rFonts w:ascii="Times New Roman" w:hAnsi="Times New Roman" w:cs="Times New Roman"/>
          <w:sz w:val="24"/>
          <w:szCs w:val="24"/>
        </w:rPr>
        <w:t xml:space="preserve">la </w:t>
      </w:r>
      <w:r w:rsidRPr="00420B59">
        <w:rPr>
          <w:rFonts w:ascii="Times New Roman" w:hAnsi="Times New Roman" w:cs="Times New Roman"/>
          <w:sz w:val="24"/>
          <w:szCs w:val="24"/>
        </w:rPr>
        <w:t>dartre et de</w:t>
      </w:r>
      <w:r>
        <w:rPr>
          <w:rFonts w:ascii="Times New Roman" w:hAnsi="Times New Roman" w:cs="Times New Roman"/>
          <w:sz w:val="24"/>
          <w:szCs w:val="24"/>
        </w:rPr>
        <w:t xml:space="preserve"> la</w:t>
      </w:r>
      <w:r w:rsidRPr="00420B59">
        <w:rPr>
          <w:rFonts w:ascii="Times New Roman" w:hAnsi="Times New Roman" w:cs="Times New Roman"/>
          <w:sz w:val="24"/>
          <w:szCs w:val="24"/>
        </w:rPr>
        <w:t xml:space="preserve"> teigne. Ces résultats confirment le potentiel de </w:t>
      </w:r>
      <w:r w:rsidRPr="00420B59">
        <w:rPr>
          <w:rFonts w:ascii="Times New Roman" w:hAnsi="Times New Roman" w:cs="Times New Roman"/>
          <w:i/>
          <w:sz w:val="24"/>
          <w:szCs w:val="24"/>
        </w:rPr>
        <w:t xml:space="preserve">S. </w:t>
      </w:r>
      <w:proofErr w:type="spellStart"/>
      <w:r w:rsidRPr="00420B59">
        <w:rPr>
          <w:rFonts w:ascii="Times New Roman" w:hAnsi="Times New Roman" w:cs="Times New Roman"/>
          <w:i/>
          <w:sz w:val="24"/>
          <w:szCs w:val="24"/>
        </w:rPr>
        <w:t>alata</w:t>
      </w:r>
      <w:proofErr w:type="spellEnd"/>
      <w:r w:rsidRPr="00420B59">
        <w:rPr>
          <w:rFonts w:ascii="Times New Roman" w:hAnsi="Times New Roman" w:cs="Times New Roman"/>
          <w:sz w:val="24"/>
          <w:szCs w:val="24"/>
        </w:rPr>
        <w:t xml:space="preserve"> en tant que principe actif majeur pour le développement de produits dermatologiques naturels. </w:t>
      </w:r>
      <w:r>
        <w:rPr>
          <w:rFonts w:ascii="Times New Roman" w:hAnsi="Times New Roman" w:cs="Times New Roman"/>
          <w:sz w:val="24"/>
          <w:szCs w:val="24"/>
        </w:rPr>
        <w:t xml:space="preserve">Toutefois, il serait pertinent d’optimiser l’extraction </w:t>
      </w:r>
      <w:r w:rsidRPr="00114BDD">
        <w:rPr>
          <w:rFonts w:ascii="Times New Roman" w:hAnsi="Times New Roman" w:cs="Times New Roman"/>
          <w:sz w:val="24"/>
          <w:szCs w:val="24"/>
        </w:rPr>
        <w:t>éthanolique en testant d’autre</w:t>
      </w:r>
      <w:r>
        <w:rPr>
          <w:rFonts w:ascii="Times New Roman" w:hAnsi="Times New Roman" w:cs="Times New Roman"/>
          <w:sz w:val="24"/>
          <w:szCs w:val="24"/>
        </w:rPr>
        <w:t xml:space="preserve">s solvants et </w:t>
      </w:r>
      <w:r w:rsidRPr="00114BDD">
        <w:rPr>
          <w:rFonts w:ascii="Times New Roman" w:hAnsi="Times New Roman" w:cs="Times New Roman"/>
          <w:sz w:val="24"/>
          <w:szCs w:val="24"/>
        </w:rPr>
        <w:t>d’identifier les métabolites secondaires par spectrométrie de masse et r</w:t>
      </w:r>
      <w:r>
        <w:rPr>
          <w:rFonts w:ascii="Times New Roman" w:hAnsi="Times New Roman" w:cs="Times New Roman"/>
          <w:sz w:val="24"/>
          <w:szCs w:val="24"/>
        </w:rPr>
        <w:t>ésonance magnétique nucléaire.</w:t>
      </w:r>
    </w:p>
    <w:p w:rsidR="00CD6DC0" w:rsidRPr="00E31C8A" w:rsidRDefault="00CD6DC0" w:rsidP="00CD6DC0">
      <w:pPr>
        <w:spacing w:before="240"/>
        <w:jc w:val="both"/>
        <w:rPr>
          <w:rFonts w:ascii="Times New Roman" w:hAnsi="Times New Roman" w:cs="Times New Roman"/>
          <w:b/>
          <w:sz w:val="24"/>
          <w:szCs w:val="24"/>
        </w:rPr>
      </w:pPr>
      <w:r w:rsidRPr="00E31C8A">
        <w:rPr>
          <w:rFonts w:ascii="Times New Roman" w:hAnsi="Times New Roman" w:cs="Times New Roman"/>
          <w:b/>
          <w:sz w:val="24"/>
          <w:szCs w:val="24"/>
        </w:rPr>
        <w:t xml:space="preserve">Références </w:t>
      </w:r>
    </w:p>
    <w:p w:rsidR="00CD6DC0" w:rsidRPr="002A5F50" w:rsidRDefault="00CD6DC0" w:rsidP="00CD6DC0">
      <w:pPr>
        <w:spacing w:after="0" w:line="360" w:lineRule="auto"/>
        <w:ind w:left="426" w:hanging="426"/>
        <w:jc w:val="both"/>
        <w:rPr>
          <w:rFonts w:ascii="Times New Roman" w:hAnsi="Times New Roman" w:cs="Times New Roman"/>
          <w:sz w:val="24"/>
          <w:szCs w:val="24"/>
        </w:rPr>
      </w:pPr>
      <w:proofErr w:type="spellStart"/>
      <w:r w:rsidRPr="002A5F50">
        <w:rPr>
          <w:rFonts w:ascii="Times New Roman" w:hAnsi="Times New Roman" w:cs="Times New Roman"/>
          <w:sz w:val="24"/>
          <w:szCs w:val="24"/>
        </w:rPr>
        <w:t>Adelowo</w:t>
      </w:r>
      <w:proofErr w:type="spellEnd"/>
      <w:r w:rsidRPr="002A5F50">
        <w:rPr>
          <w:rFonts w:ascii="Times New Roman" w:hAnsi="Times New Roman" w:cs="Times New Roman"/>
          <w:sz w:val="24"/>
          <w:szCs w:val="24"/>
        </w:rPr>
        <w:t xml:space="preserve">, F. &amp; </w:t>
      </w:r>
      <w:proofErr w:type="spellStart"/>
      <w:r w:rsidRPr="002A5F50">
        <w:rPr>
          <w:rFonts w:ascii="Times New Roman" w:hAnsi="Times New Roman" w:cs="Times New Roman"/>
          <w:sz w:val="24"/>
          <w:szCs w:val="24"/>
        </w:rPr>
        <w:t>Oladeji</w:t>
      </w:r>
      <w:proofErr w:type="spellEnd"/>
      <w:r w:rsidRPr="002A5F50">
        <w:rPr>
          <w:rFonts w:ascii="Times New Roman" w:hAnsi="Times New Roman" w:cs="Times New Roman"/>
          <w:sz w:val="24"/>
          <w:szCs w:val="24"/>
        </w:rPr>
        <w:t xml:space="preserve">, O. (2017). An </w:t>
      </w:r>
      <w:proofErr w:type="spellStart"/>
      <w:r w:rsidRPr="002A5F50">
        <w:rPr>
          <w:rFonts w:ascii="Times New Roman" w:hAnsi="Times New Roman" w:cs="Times New Roman"/>
          <w:sz w:val="24"/>
          <w:szCs w:val="24"/>
        </w:rPr>
        <w:t>overview</w:t>
      </w:r>
      <w:proofErr w:type="spellEnd"/>
      <w:r w:rsidRPr="002A5F50">
        <w:rPr>
          <w:rFonts w:ascii="Times New Roman" w:hAnsi="Times New Roman" w:cs="Times New Roman"/>
          <w:sz w:val="24"/>
          <w:szCs w:val="24"/>
        </w:rPr>
        <w:t xml:space="preserve"> of the </w:t>
      </w:r>
      <w:proofErr w:type="spellStart"/>
      <w:r w:rsidRPr="002A5F50">
        <w:rPr>
          <w:rFonts w:ascii="Times New Roman" w:hAnsi="Times New Roman" w:cs="Times New Roman"/>
          <w:sz w:val="24"/>
          <w:szCs w:val="24"/>
        </w:rPr>
        <w:t>phytochemical</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analysis</w:t>
      </w:r>
      <w:proofErr w:type="spellEnd"/>
      <w:r w:rsidRPr="002A5F50">
        <w:rPr>
          <w:rFonts w:ascii="Times New Roman" w:hAnsi="Times New Roman" w:cs="Times New Roman"/>
          <w:sz w:val="24"/>
          <w:szCs w:val="24"/>
        </w:rPr>
        <w:t xml:space="preserve"> of bioactive compound in </w:t>
      </w:r>
      <w:r w:rsidRPr="002A5F50">
        <w:rPr>
          <w:rFonts w:ascii="Times New Roman" w:hAnsi="Times New Roman" w:cs="Times New Roman"/>
          <w:i/>
          <w:sz w:val="24"/>
          <w:szCs w:val="24"/>
        </w:rPr>
        <w:t xml:space="preserve">Senna </w:t>
      </w:r>
      <w:proofErr w:type="spellStart"/>
      <w:r w:rsidRPr="002A5F50">
        <w:rPr>
          <w:rFonts w:ascii="Times New Roman" w:hAnsi="Times New Roman" w:cs="Times New Roman"/>
          <w:i/>
          <w:sz w:val="24"/>
          <w:szCs w:val="24"/>
        </w:rPr>
        <w:t>alata</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i/>
          <w:sz w:val="24"/>
          <w:szCs w:val="24"/>
        </w:rPr>
        <w:t>Advances</w:t>
      </w:r>
      <w:proofErr w:type="spellEnd"/>
      <w:r w:rsidRPr="002A5F50">
        <w:rPr>
          <w:rFonts w:ascii="Times New Roman" w:hAnsi="Times New Roman" w:cs="Times New Roman"/>
          <w:i/>
          <w:sz w:val="24"/>
          <w:szCs w:val="24"/>
        </w:rPr>
        <w:t xml:space="preserve"> in </w:t>
      </w:r>
      <w:proofErr w:type="spellStart"/>
      <w:r w:rsidRPr="002A5F50">
        <w:rPr>
          <w:rFonts w:ascii="Times New Roman" w:hAnsi="Times New Roman" w:cs="Times New Roman"/>
          <w:i/>
          <w:sz w:val="24"/>
          <w:szCs w:val="24"/>
        </w:rPr>
        <w:t>Biochemistry</w:t>
      </w:r>
      <w:proofErr w:type="spellEnd"/>
      <w:r w:rsidRPr="002A5F50">
        <w:rPr>
          <w:rFonts w:ascii="Times New Roman" w:hAnsi="Times New Roman" w:cs="Times New Roman"/>
          <w:sz w:val="24"/>
          <w:szCs w:val="24"/>
        </w:rPr>
        <w:t>, 5(5) : 102</w:t>
      </w:r>
      <w:r>
        <w:rPr>
          <w:rFonts w:ascii="Times New Roman" w:hAnsi="Times New Roman" w:cs="Times New Roman"/>
          <w:sz w:val="24"/>
          <w:szCs w:val="24"/>
        </w:rPr>
        <w:t xml:space="preserve"> </w:t>
      </w:r>
      <w:r w:rsidRPr="002A5F50">
        <w:rPr>
          <w:rFonts w:ascii="Times New Roman" w:hAnsi="Times New Roman" w:cs="Times New Roman"/>
          <w:sz w:val="24"/>
          <w:szCs w:val="24"/>
        </w:rPr>
        <w:t>-</w:t>
      </w:r>
      <w:r>
        <w:rPr>
          <w:rFonts w:ascii="Times New Roman" w:hAnsi="Times New Roman" w:cs="Times New Roman"/>
          <w:sz w:val="24"/>
          <w:szCs w:val="24"/>
        </w:rPr>
        <w:t xml:space="preserve"> </w:t>
      </w:r>
      <w:r w:rsidRPr="002A5F50">
        <w:rPr>
          <w:rFonts w:ascii="Times New Roman" w:hAnsi="Times New Roman" w:cs="Times New Roman"/>
          <w:sz w:val="24"/>
          <w:szCs w:val="24"/>
        </w:rPr>
        <w:t>109.</w:t>
      </w:r>
    </w:p>
    <w:p w:rsidR="00CD6DC0" w:rsidRPr="002A5F50" w:rsidRDefault="00CD6DC0" w:rsidP="00CD6DC0">
      <w:pPr>
        <w:spacing w:after="0" w:line="360" w:lineRule="auto"/>
        <w:ind w:left="426" w:hanging="426"/>
        <w:jc w:val="both"/>
        <w:rPr>
          <w:rFonts w:ascii="Times New Roman" w:hAnsi="Times New Roman" w:cs="Times New Roman"/>
          <w:sz w:val="24"/>
          <w:szCs w:val="24"/>
        </w:rPr>
      </w:pPr>
      <w:proofErr w:type="spellStart"/>
      <w:r w:rsidRPr="002A5F50">
        <w:rPr>
          <w:rFonts w:ascii="Times New Roman" w:hAnsi="Times New Roman" w:cs="Times New Roman"/>
          <w:sz w:val="24"/>
          <w:szCs w:val="24"/>
        </w:rPr>
        <w:t>Adiaffi</w:t>
      </w:r>
      <w:proofErr w:type="spellEnd"/>
      <w:r w:rsidRPr="002A5F50">
        <w:rPr>
          <w:rFonts w:ascii="Times New Roman" w:hAnsi="Times New Roman" w:cs="Times New Roman"/>
          <w:sz w:val="24"/>
          <w:szCs w:val="24"/>
        </w:rPr>
        <w:t xml:space="preserve">, N. J-N. (2000). Valorisation des substances naturelles locales à usage </w:t>
      </w:r>
      <w:proofErr w:type="spellStart"/>
      <w:r w:rsidRPr="002A5F50">
        <w:rPr>
          <w:rFonts w:ascii="Times New Roman" w:hAnsi="Times New Roman" w:cs="Times New Roman"/>
          <w:sz w:val="24"/>
          <w:szCs w:val="24"/>
        </w:rPr>
        <w:t>dermopharmaceutique</w:t>
      </w:r>
      <w:proofErr w:type="spellEnd"/>
      <w:r w:rsidRPr="002A5F50">
        <w:rPr>
          <w:rFonts w:ascii="Times New Roman" w:hAnsi="Times New Roman" w:cs="Times New Roman"/>
          <w:sz w:val="24"/>
          <w:szCs w:val="24"/>
        </w:rPr>
        <w:t xml:space="preserve"> : Formulation, contrôle galénique et toxicologique d'une émulsion capillaire à base d'huile palmiste. Thèse de Doctorat, UFR des Sciences Pharmaceutiques et Biologiques, Université de </w:t>
      </w:r>
      <w:proofErr w:type="spellStart"/>
      <w:r w:rsidRPr="002A5F50">
        <w:rPr>
          <w:rFonts w:ascii="Times New Roman" w:hAnsi="Times New Roman" w:cs="Times New Roman"/>
          <w:sz w:val="24"/>
          <w:szCs w:val="24"/>
        </w:rPr>
        <w:t>Cocody</w:t>
      </w:r>
      <w:proofErr w:type="spellEnd"/>
      <w:r w:rsidRPr="002A5F50">
        <w:rPr>
          <w:rFonts w:ascii="Times New Roman" w:hAnsi="Times New Roman" w:cs="Times New Roman"/>
          <w:sz w:val="24"/>
          <w:szCs w:val="24"/>
        </w:rPr>
        <w:t>, Côte d’Ivoire, 170 p.</w:t>
      </w:r>
      <w:r w:rsidRPr="002A5F50">
        <w:t xml:space="preserve"> </w:t>
      </w:r>
    </w:p>
    <w:p w:rsidR="00CD6DC0" w:rsidRPr="002A5F50" w:rsidRDefault="00CD6DC0" w:rsidP="00CD6DC0">
      <w:pPr>
        <w:spacing w:after="0" w:line="360" w:lineRule="auto"/>
        <w:ind w:left="426" w:hanging="426"/>
        <w:jc w:val="both"/>
        <w:rPr>
          <w:rFonts w:ascii="Times New Roman" w:hAnsi="Times New Roman" w:cs="Times New Roman"/>
          <w:sz w:val="24"/>
          <w:szCs w:val="24"/>
        </w:rPr>
      </w:pPr>
      <w:proofErr w:type="spellStart"/>
      <w:r w:rsidRPr="002A5F50">
        <w:rPr>
          <w:rFonts w:ascii="Times New Roman" w:hAnsi="Times New Roman" w:cs="Times New Roman"/>
          <w:sz w:val="24"/>
          <w:szCs w:val="24"/>
        </w:rPr>
        <w:t>Akakpo-Akué</w:t>
      </w:r>
      <w:proofErr w:type="spellEnd"/>
      <w:r w:rsidRPr="002A5F50">
        <w:rPr>
          <w:rFonts w:ascii="Times New Roman" w:hAnsi="Times New Roman" w:cs="Times New Roman"/>
          <w:sz w:val="24"/>
          <w:szCs w:val="24"/>
        </w:rPr>
        <w:t xml:space="preserve">, M., </w:t>
      </w:r>
      <w:proofErr w:type="spellStart"/>
      <w:r w:rsidRPr="002A5F50">
        <w:rPr>
          <w:rFonts w:ascii="Times New Roman" w:hAnsi="Times New Roman" w:cs="Times New Roman"/>
          <w:sz w:val="24"/>
          <w:szCs w:val="24"/>
        </w:rPr>
        <w:t>Gbery</w:t>
      </w:r>
      <w:proofErr w:type="spellEnd"/>
      <w:r w:rsidRPr="002A5F50">
        <w:rPr>
          <w:rFonts w:ascii="Times New Roman" w:hAnsi="Times New Roman" w:cs="Times New Roman"/>
          <w:sz w:val="24"/>
          <w:szCs w:val="24"/>
        </w:rPr>
        <w:t xml:space="preserve">, I. P., Kra, A. K. M., </w:t>
      </w:r>
      <w:proofErr w:type="spellStart"/>
      <w:r w:rsidRPr="002A5F50">
        <w:rPr>
          <w:rFonts w:ascii="Times New Roman" w:hAnsi="Times New Roman" w:cs="Times New Roman"/>
          <w:sz w:val="24"/>
          <w:szCs w:val="24"/>
        </w:rPr>
        <w:t>Zirihi</w:t>
      </w:r>
      <w:proofErr w:type="spellEnd"/>
      <w:r w:rsidRPr="002A5F50">
        <w:rPr>
          <w:rFonts w:ascii="Times New Roman" w:hAnsi="Times New Roman" w:cs="Times New Roman"/>
          <w:sz w:val="24"/>
          <w:szCs w:val="24"/>
        </w:rPr>
        <w:t xml:space="preserve">, G. N., </w:t>
      </w:r>
      <w:proofErr w:type="spellStart"/>
      <w:r w:rsidRPr="002A5F50">
        <w:rPr>
          <w:rFonts w:ascii="Times New Roman" w:hAnsi="Times New Roman" w:cs="Times New Roman"/>
          <w:sz w:val="24"/>
          <w:szCs w:val="24"/>
        </w:rPr>
        <w:t>Yapi</w:t>
      </w:r>
      <w:proofErr w:type="spellEnd"/>
      <w:r w:rsidRPr="002A5F50">
        <w:rPr>
          <w:rFonts w:ascii="Times New Roman" w:hAnsi="Times New Roman" w:cs="Times New Roman"/>
          <w:sz w:val="24"/>
          <w:szCs w:val="24"/>
        </w:rPr>
        <w:t xml:space="preserve">, F. H. et </w:t>
      </w:r>
      <w:proofErr w:type="spellStart"/>
      <w:r w:rsidRPr="002A5F50">
        <w:rPr>
          <w:rFonts w:ascii="Times New Roman" w:hAnsi="Times New Roman" w:cs="Times New Roman"/>
          <w:sz w:val="24"/>
          <w:szCs w:val="24"/>
        </w:rPr>
        <w:t>Djaman</w:t>
      </w:r>
      <w:proofErr w:type="spellEnd"/>
      <w:r w:rsidRPr="002A5F50">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2A5F50">
        <w:rPr>
          <w:rFonts w:ascii="Times New Roman" w:hAnsi="Times New Roman" w:cs="Times New Roman"/>
          <w:sz w:val="24"/>
          <w:szCs w:val="24"/>
        </w:rPr>
        <w:t xml:space="preserve">J. (2009). Evaluation de l’activité antifongique et essai clinique d’une crème formulée à base de l’extrait x12 de </w:t>
      </w:r>
      <w:proofErr w:type="spellStart"/>
      <w:r w:rsidRPr="002A5F50">
        <w:rPr>
          <w:rFonts w:ascii="Times New Roman" w:hAnsi="Times New Roman" w:cs="Times New Roman"/>
          <w:i/>
          <w:sz w:val="24"/>
          <w:szCs w:val="24"/>
        </w:rPr>
        <w:t>Terminalia</w:t>
      </w:r>
      <w:proofErr w:type="spellEnd"/>
      <w:r w:rsidRPr="002A5F50">
        <w:rPr>
          <w:rFonts w:ascii="Times New Roman" w:hAnsi="Times New Roman" w:cs="Times New Roman"/>
          <w:i/>
          <w:sz w:val="24"/>
          <w:szCs w:val="24"/>
        </w:rPr>
        <w:t xml:space="preserve"> </w:t>
      </w:r>
      <w:proofErr w:type="spellStart"/>
      <w:r w:rsidRPr="002A5F50">
        <w:rPr>
          <w:rFonts w:ascii="Times New Roman" w:hAnsi="Times New Roman" w:cs="Times New Roman"/>
          <w:i/>
          <w:sz w:val="24"/>
          <w:szCs w:val="24"/>
        </w:rPr>
        <w:t>catappa</w:t>
      </w:r>
      <w:proofErr w:type="spellEnd"/>
      <w:r w:rsidRPr="002A5F50">
        <w:rPr>
          <w:rFonts w:ascii="Times New Roman" w:hAnsi="Times New Roman" w:cs="Times New Roman"/>
          <w:sz w:val="24"/>
          <w:szCs w:val="24"/>
        </w:rPr>
        <w:t>, sur quelques mycoses superficielles. Revue Ivoirienne des Sciences et Technologie, 13 : 175 -190.</w:t>
      </w:r>
    </w:p>
    <w:p w:rsidR="00CD6DC0" w:rsidRPr="002A5F50" w:rsidRDefault="00CD6DC0" w:rsidP="00CD6DC0">
      <w:pPr>
        <w:spacing w:after="0" w:line="360" w:lineRule="auto"/>
        <w:ind w:left="426" w:hanging="426"/>
        <w:jc w:val="both"/>
        <w:rPr>
          <w:rFonts w:ascii="Times New Roman" w:hAnsi="Times New Roman" w:cs="Times New Roman"/>
          <w:sz w:val="24"/>
          <w:szCs w:val="24"/>
        </w:rPr>
      </w:pPr>
      <w:r w:rsidRPr="002A5F50">
        <w:rPr>
          <w:rFonts w:ascii="Times New Roman" w:hAnsi="Times New Roman" w:cs="Times New Roman"/>
          <w:sz w:val="24"/>
          <w:szCs w:val="24"/>
        </w:rPr>
        <w:t xml:space="preserve">Aubry, P. &amp; </w:t>
      </w:r>
      <w:proofErr w:type="spellStart"/>
      <w:r w:rsidRPr="002A5F50">
        <w:rPr>
          <w:rFonts w:ascii="Times New Roman" w:hAnsi="Times New Roman" w:cs="Times New Roman"/>
          <w:sz w:val="24"/>
          <w:szCs w:val="24"/>
        </w:rPr>
        <w:t>Gaüzère</w:t>
      </w:r>
      <w:proofErr w:type="spellEnd"/>
      <w:r w:rsidRPr="002A5F50">
        <w:rPr>
          <w:rFonts w:ascii="Times New Roman" w:hAnsi="Times New Roman" w:cs="Times New Roman"/>
          <w:sz w:val="24"/>
          <w:szCs w:val="24"/>
        </w:rPr>
        <w:t>, B-A. (2015). Panorama des principales affections dermatologiques en milieu tropical. Médecine Tropicale, 10 p.</w:t>
      </w:r>
    </w:p>
    <w:p w:rsidR="00CD6DC0" w:rsidRPr="002A5F50" w:rsidRDefault="00CD6DC0" w:rsidP="00CD6DC0">
      <w:pPr>
        <w:spacing w:after="0" w:line="360" w:lineRule="auto"/>
        <w:ind w:left="426" w:hanging="426"/>
        <w:jc w:val="both"/>
        <w:rPr>
          <w:rFonts w:ascii="Times New Roman" w:hAnsi="Times New Roman" w:cs="Times New Roman"/>
          <w:sz w:val="24"/>
          <w:szCs w:val="24"/>
        </w:rPr>
      </w:pPr>
      <w:r w:rsidRPr="002A5F50">
        <w:rPr>
          <w:rFonts w:ascii="Times New Roman" w:hAnsi="Times New Roman" w:cs="Times New Roman"/>
          <w:sz w:val="24"/>
          <w:szCs w:val="24"/>
        </w:rPr>
        <w:t xml:space="preserve">Bene, K., Camara, D., Soumahoro, I. A., </w:t>
      </w:r>
      <w:proofErr w:type="spellStart"/>
      <w:r w:rsidRPr="002A5F50">
        <w:rPr>
          <w:rFonts w:ascii="Times New Roman" w:hAnsi="Times New Roman" w:cs="Times New Roman"/>
          <w:sz w:val="24"/>
          <w:szCs w:val="24"/>
        </w:rPr>
        <w:t>Kanga</w:t>
      </w:r>
      <w:proofErr w:type="spellEnd"/>
      <w:r w:rsidRPr="002A5F50">
        <w:rPr>
          <w:rFonts w:ascii="Times New Roman" w:hAnsi="Times New Roman" w:cs="Times New Roman"/>
          <w:sz w:val="24"/>
          <w:szCs w:val="24"/>
        </w:rPr>
        <w:t xml:space="preserve">, Y. &amp; </w:t>
      </w:r>
      <w:proofErr w:type="spellStart"/>
      <w:r w:rsidRPr="002A5F50">
        <w:rPr>
          <w:rFonts w:ascii="Times New Roman" w:hAnsi="Times New Roman" w:cs="Times New Roman"/>
          <w:sz w:val="24"/>
          <w:szCs w:val="24"/>
        </w:rPr>
        <w:t>Zirihi</w:t>
      </w:r>
      <w:proofErr w:type="spellEnd"/>
      <w:r w:rsidRPr="002A5F50">
        <w:rPr>
          <w:rFonts w:ascii="Times New Roman" w:hAnsi="Times New Roman" w:cs="Times New Roman"/>
          <w:sz w:val="24"/>
          <w:szCs w:val="24"/>
        </w:rPr>
        <w:t xml:space="preserve">, G. N. (2013). Formulation galénique d’une pommade antimicrobienne à base d’un extrait </w:t>
      </w:r>
      <w:proofErr w:type="spellStart"/>
      <w:r w:rsidRPr="002A5F50">
        <w:rPr>
          <w:rFonts w:ascii="Times New Roman" w:hAnsi="Times New Roman" w:cs="Times New Roman"/>
          <w:sz w:val="24"/>
          <w:szCs w:val="24"/>
        </w:rPr>
        <w:t>hydroalcoolique</w:t>
      </w:r>
      <w:proofErr w:type="spellEnd"/>
      <w:r w:rsidRPr="002A5F50">
        <w:rPr>
          <w:rFonts w:ascii="Times New Roman" w:hAnsi="Times New Roman" w:cs="Times New Roman"/>
          <w:sz w:val="24"/>
          <w:szCs w:val="24"/>
        </w:rPr>
        <w:t xml:space="preserve"> de </w:t>
      </w:r>
      <w:proofErr w:type="spellStart"/>
      <w:r w:rsidRPr="002A5F50">
        <w:rPr>
          <w:rFonts w:ascii="Times New Roman" w:hAnsi="Times New Roman" w:cs="Times New Roman"/>
          <w:i/>
          <w:sz w:val="24"/>
          <w:szCs w:val="24"/>
        </w:rPr>
        <w:t>Bersama</w:t>
      </w:r>
      <w:proofErr w:type="spellEnd"/>
      <w:r w:rsidRPr="002A5F50">
        <w:rPr>
          <w:rFonts w:ascii="Times New Roman" w:hAnsi="Times New Roman" w:cs="Times New Roman"/>
          <w:i/>
          <w:sz w:val="24"/>
          <w:szCs w:val="24"/>
        </w:rPr>
        <w:t xml:space="preserve"> </w:t>
      </w:r>
      <w:proofErr w:type="spellStart"/>
      <w:r w:rsidRPr="002A5F50">
        <w:rPr>
          <w:rFonts w:ascii="Times New Roman" w:hAnsi="Times New Roman" w:cs="Times New Roman"/>
          <w:i/>
          <w:sz w:val="24"/>
          <w:szCs w:val="24"/>
        </w:rPr>
        <w:t>abyssinica</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Fresen</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i/>
          <w:sz w:val="24"/>
          <w:szCs w:val="24"/>
        </w:rPr>
        <w:t>Ethnopharmacologia</w:t>
      </w:r>
      <w:proofErr w:type="spellEnd"/>
      <w:r w:rsidRPr="002A5F50">
        <w:rPr>
          <w:rFonts w:ascii="Times New Roman" w:hAnsi="Times New Roman" w:cs="Times New Roman"/>
          <w:sz w:val="24"/>
          <w:szCs w:val="24"/>
        </w:rPr>
        <w:t>, 58 : 60-69.</w:t>
      </w:r>
    </w:p>
    <w:p w:rsidR="00CD6DC0" w:rsidRPr="002A5F50" w:rsidRDefault="00CD6DC0" w:rsidP="00CD6DC0">
      <w:pPr>
        <w:spacing w:after="0" w:line="360" w:lineRule="auto"/>
        <w:ind w:left="426" w:hanging="426"/>
        <w:jc w:val="both"/>
        <w:rPr>
          <w:rFonts w:ascii="Times New Roman" w:hAnsi="Times New Roman" w:cs="Times New Roman"/>
          <w:sz w:val="24"/>
          <w:szCs w:val="24"/>
        </w:rPr>
      </w:pPr>
      <w:r w:rsidRPr="002A5F50">
        <w:rPr>
          <w:rFonts w:ascii="Times New Roman" w:hAnsi="Times New Roman" w:cs="Times New Roman"/>
          <w:sz w:val="24"/>
          <w:szCs w:val="24"/>
        </w:rPr>
        <w:t xml:space="preserve">Bene, K., Camara, D., Soumahoro, I. A., </w:t>
      </w:r>
      <w:proofErr w:type="spellStart"/>
      <w:r w:rsidRPr="002A5F50">
        <w:rPr>
          <w:rFonts w:ascii="Times New Roman" w:hAnsi="Times New Roman" w:cs="Times New Roman"/>
          <w:sz w:val="24"/>
          <w:szCs w:val="24"/>
        </w:rPr>
        <w:t>Kanga</w:t>
      </w:r>
      <w:proofErr w:type="spellEnd"/>
      <w:r w:rsidRPr="002A5F50">
        <w:rPr>
          <w:rFonts w:ascii="Times New Roman" w:hAnsi="Times New Roman" w:cs="Times New Roman"/>
          <w:sz w:val="24"/>
          <w:szCs w:val="24"/>
        </w:rPr>
        <w:t xml:space="preserve">, Y. </w:t>
      </w:r>
      <w:r>
        <w:rPr>
          <w:rFonts w:ascii="Times New Roman" w:hAnsi="Times New Roman" w:cs="Times New Roman"/>
          <w:sz w:val="24"/>
          <w:szCs w:val="24"/>
        </w:rPr>
        <w:t>&amp;</w:t>
      </w:r>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Zirihi</w:t>
      </w:r>
      <w:proofErr w:type="spellEnd"/>
      <w:r w:rsidRPr="002A5F50">
        <w:rPr>
          <w:rFonts w:ascii="Times New Roman" w:hAnsi="Times New Roman" w:cs="Times New Roman"/>
          <w:sz w:val="24"/>
          <w:szCs w:val="24"/>
        </w:rPr>
        <w:t xml:space="preserve">, G. N. (2013). Formulation galénique d’une pommade antimicrobienne à base d’un extrait </w:t>
      </w:r>
      <w:proofErr w:type="spellStart"/>
      <w:r w:rsidRPr="002A5F50">
        <w:rPr>
          <w:rFonts w:ascii="Times New Roman" w:hAnsi="Times New Roman" w:cs="Times New Roman"/>
          <w:sz w:val="24"/>
          <w:szCs w:val="24"/>
        </w:rPr>
        <w:t>hydroalcoolique</w:t>
      </w:r>
      <w:proofErr w:type="spellEnd"/>
      <w:r w:rsidRPr="002A5F50">
        <w:rPr>
          <w:rFonts w:ascii="Times New Roman" w:hAnsi="Times New Roman" w:cs="Times New Roman"/>
          <w:sz w:val="24"/>
          <w:szCs w:val="24"/>
        </w:rPr>
        <w:t xml:space="preserve"> de </w:t>
      </w:r>
      <w:proofErr w:type="spellStart"/>
      <w:r w:rsidRPr="002A5F50">
        <w:rPr>
          <w:rFonts w:ascii="Times New Roman" w:hAnsi="Times New Roman" w:cs="Times New Roman"/>
          <w:i/>
          <w:sz w:val="24"/>
          <w:szCs w:val="24"/>
        </w:rPr>
        <w:t>Bersama</w:t>
      </w:r>
      <w:proofErr w:type="spellEnd"/>
      <w:r w:rsidRPr="002A5F50">
        <w:rPr>
          <w:rFonts w:ascii="Times New Roman" w:hAnsi="Times New Roman" w:cs="Times New Roman"/>
          <w:i/>
          <w:sz w:val="24"/>
          <w:szCs w:val="24"/>
        </w:rPr>
        <w:t xml:space="preserve"> </w:t>
      </w:r>
      <w:proofErr w:type="spellStart"/>
      <w:r w:rsidRPr="002A5F50">
        <w:rPr>
          <w:rFonts w:ascii="Times New Roman" w:hAnsi="Times New Roman" w:cs="Times New Roman"/>
          <w:i/>
          <w:sz w:val="24"/>
          <w:szCs w:val="24"/>
        </w:rPr>
        <w:t>abyssinica</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Fresen</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i/>
          <w:sz w:val="24"/>
          <w:szCs w:val="24"/>
        </w:rPr>
        <w:t>Ethnopharmacologia</w:t>
      </w:r>
      <w:proofErr w:type="spellEnd"/>
      <w:r w:rsidRPr="002A5F50">
        <w:rPr>
          <w:rFonts w:ascii="Times New Roman" w:hAnsi="Times New Roman" w:cs="Times New Roman"/>
          <w:sz w:val="24"/>
          <w:szCs w:val="24"/>
        </w:rPr>
        <w:t>, 58 : 60-69.</w:t>
      </w:r>
    </w:p>
    <w:p w:rsidR="00CD6DC0" w:rsidRDefault="00CD6DC0" w:rsidP="00CD6DC0">
      <w:pPr>
        <w:spacing w:after="0" w:line="360" w:lineRule="auto"/>
        <w:ind w:left="426" w:hanging="426"/>
        <w:jc w:val="both"/>
        <w:rPr>
          <w:rFonts w:ascii="Times New Roman" w:eastAsia="Times New Roman" w:hAnsi="Times New Roman" w:cs="Times New Roman"/>
          <w:color w:val="000000"/>
          <w:sz w:val="24"/>
          <w:lang w:eastAsia="fr-FR"/>
        </w:rPr>
      </w:pPr>
      <w:proofErr w:type="spellStart"/>
      <w:r w:rsidRPr="002A5F50">
        <w:rPr>
          <w:rFonts w:ascii="Times New Roman" w:hAnsi="Times New Roman" w:cs="Times New Roman"/>
          <w:sz w:val="24"/>
          <w:szCs w:val="24"/>
        </w:rPr>
        <w:t>Biabiany</w:t>
      </w:r>
      <w:proofErr w:type="spellEnd"/>
      <w:r w:rsidRPr="002A5F50">
        <w:rPr>
          <w:rFonts w:ascii="Times New Roman" w:hAnsi="Times New Roman" w:cs="Times New Roman"/>
          <w:sz w:val="24"/>
          <w:szCs w:val="24"/>
        </w:rPr>
        <w:t xml:space="preserve"> M. (2011). Recherche et développement d’extraits antifongiques issus de la </w:t>
      </w:r>
      <w:proofErr w:type="spellStart"/>
      <w:r w:rsidRPr="002A5F50">
        <w:rPr>
          <w:rFonts w:ascii="Times New Roman" w:hAnsi="Times New Roman" w:cs="Times New Roman"/>
          <w:sz w:val="24"/>
          <w:szCs w:val="24"/>
        </w:rPr>
        <w:t>ﬂore</w:t>
      </w:r>
      <w:proofErr w:type="spellEnd"/>
      <w:r w:rsidRPr="002A5F50">
        <w:rPr>
          <w:rFonts w:ascii="Times New Roman" w:hAnsi="Times New Roman" w:cs="Times New Roman"/>
          <w:sz w:val="24"/>
          <w:szCs w:val="24"/>
        </w:rPr>
        <w:t xml:space="preserve"> guadeloupéenne : caractérisations phytochimiques, pharmacologiques et formulation. Thèse de Doctorat, Faculté des Sciences Pharmaceutiques et Biologiques, Université Lille Nord De France, France, 175 p.</w:t>
      </w:r>
      <w:r w:rsidRPr="007D2BCF">
        <w:rPr>
          <w:rFonts w:ascii="Times New Roman" w:eastAsia="Times New Roman" w:hAnsi="Times New Roman" w:cs="Times New Roman"/>
          <w:color w:val="000000"/>
          <w:sz w:val="24"/>
          <w:lang w:eastAsia="fr-FR"/>
        </w:rPr>
        <w:t xml:space="preserve"> </w:t>
      </w:r>
    </w:p>
    <w:p w:rsidR="00CD6DC0" w:rsidRPr="002A5F50" w:rsidRDefault="00CD6DC0" w:rsidP="00CD6DC0">
      <w:pPr>
        <w:spacing w:after="0" w:line="360" w:lineRule="auto"/>
        <w:ind w:left="426" w:hanging="426"/>
        <w:jc w:val="both"/>
        <w:rPr>
          <w:rFonts w:ascii="Times New Roman" w:hAnsi="Times New Roman" w:cs="Times New Roman"/>
          <w:sz w:val="24"/>
          <w:szCs w:val="24"/>
        </w:rPr>
      </w:pPr>
      <w:proofErr w:type="spellStart"/>
      <w:r w:rsidRPr="002A5F50">
        <w:rPr>
          <w:rFonts w:ascii="Times New Roman" w:hAnsi="Times New Roman" w:cs="Times New Roman"/>
          <w:sz w:val="24"/>
          <w:szCs w:val="24"/>
        </w:rPr>
        <w:t>Bonniot</w:t>
      </w:r>
      <w:proofErr w:type="spellEnd"/>
      <w:r w:rsidRPr="002A5F50">
        <w:rPr>
          <w:rFonts w:ascii="Times New Roman" w:hAnsi="Times New Roman" w:cs="Times New Roman"/>
          <w:sz w:val="24"/>
          <w:szCs w:val="24"/>
        </w:rPr>
        <w:t xml:space="preserve">, P. J. (1889). L'âme et la physiologie. Ed. </w:t>
      </w:r>
      <w:proofErr w:type="spellStart"/>
      <w:r w:rsidRPr="002A5F50">
        <w:rPr>
          <w:rFonts w:ascii="Times New Roman" w:hAnsi="Times New Roman" w:cs="Times New Roman"/>
          <w:sz w:val="24"/>
          <w:szCs w:val="24"/>
        </w:rPr>
        <w:t>Retaux</w:t>
      </w:r>
      <w:proofErr w:type="spellEnd"/>
      <w:r w:rsidRPr="002A5F50">
        <w:rPr>
          <w:rFonts w:ascii="Times New Roman" w:hAnsi="Times New Roman" w:cs="Times New Roman"/>
          <w:sz w:val="24"/>
          <w:szCs w:val="24"/>
        </w:rPr>
        <w:t>-Bray, rigide, Paris (France), 352 p.</w:t>
      </w:r>
    </w:p>
    <w:p w:rsidR="00CD6DC0" w:rsidRPr="002A5F50" w:rsidRDefault="00CD6DC0" w:rsidP="00CD6DC0">
      <w:pPr>
        <w:spacing w:after="0" w:line="360" w:lineRule="auto"/>
        <w:ind w:left="426" w:hanging="426"/>
        <w:jc w:val="both"/>
        <w:rPr>
          <w:rFonts w:ascii="Times New Roman" w:hAnsi="Times New Roman" w:cs="Times New Roman"/>
          <w:sz w:val="24"/>
          <w:szCs w:val="24"/>
        </w:rPr>
      </w:pPr>
      <w:proofErr w:type="spellStart"/>
      <w:r w:rsidRPr="002A5F50">
        <w:rPr>
          <w:rFonts w:ascii="Times New Roman" w:hAnsi="Times New Roman" w:cs="Times New Roman"/>
          <w:sz w:val="24"/>
          <w:szCs w:val="24"/>
        </w:rPr>
        <w:t>Chabasse</w:t>
      </w:r>
      <w:proofErr w:type="spellEnd"/>
      <w:r w:rsidRPr="002A5F50">
        <w:rPr>
          <w:rFonts w:ascii="Times New Roman" w:hAnsi="Times New Roman" w:cs="Times New Roman"/>
          <w:sz w:val="24"/>
          <w:szCs w:val="24"/>
        </w:rPr>
        <w:t xml:space="preserve">, D., </w:t>
      </w:r>
      <w:proofErr w:type="spellStart"/>
      <w:r w:rsidRPr="002A5F50">
        <w:rPr>
          <w:rFonts w:ascii="Times New Roman" w:hAnsi="Times New Roman" w:cs="Times New Roman"/>
          <w:sz w:val="24"/>
          <w:szCs w:val="24"/>
        </w:rPr>
        <w:t>Bouchara</w:t>
      </w:r>
      <w:proofErr w:type="spellEnd"/>
      <w:r w:rsidRPr="002A5F50">
        <w:rPr>
          <w:rFonts w:ascii="Times New Roman" w:hAnsi="Times New Roman" w:cs="Times New Roman"/>
          <w:sz w:val="24"/>
          <w:szCs w:val="24"/>
        </w:rPr>
        <w:t xml:space="preserve">, J-P., De Gentile, L., Brun, S., Cimon, B. &amp; Penn, P. (2004). Les </w:t>
      </w:r>
      <w:proofErr w:type="spellStart"/>
      <w:r w:rsidRPr="002A5F50">
        <w:rPr>
          <w:rFonts w:ascii="Times New Roman" w:hAnsi="Times New Roman" w:cs="Times New Roman"/>
          <w:sz w:val="24"/>
          <w:szCs w:val="24"/>
        </w:rPr>
        <w:t>dermatophytes</w:t>
      </w:r>
      <w:proofErr w:type="spellEnd"/>
      <w:r w:rsidRPr="002A5F50">
        <w:rPr>
          <w:rFonts w:ascii="Times New Roman" w:hAnsi="Times New Roman" w:cs="Times New Roman"/>
          <w:sz w:val="24"/>
          <w:szCs w:val="24"/>
        </w:rPr>
        <w:t xml:space="preserve">. Cahier de Formation Biologie Médicale n° 31, 159p </w:t>
      </w:r>
      <w:hyperlink r:id="rId20" w:history="1">
        <w:r w:rsidRPr="002A5F50">
          <w:rPr>
            <w:rStyle w:val="Lienhypertexte"/>
            <w:rFonts w:ascii="Times New Roman" w:hAnsi="Times New Roman" w:cs="Times New Roman"/>
            <w:color w:val="auto"/>
            <w:sz w:val="24"/>
            <w:szCs w:val="24"/>
          </w:rPr>
          <w:t>www.bioforma.net</w:t>
        </w:r>
      </w:hyperlink>
      <w:r w:rsidRPr="002A5F50">
        <w:rPr>
          <w:rFonts w:ascii="Times New Roman" w:hAnsi="Times New Roman" w:cs="Times New Roman"/>
          <w:sz w:val="24"/>
          <w:szCs w:val="24"/>
        </w:rPr>
        <w:t xml:space="preserve"> [cité 10 mai 2024].</w:t>
      </w:r>
    </w:p>
    <w:p w:rsidR="00CD6DC0" w:rsidRPr="002A5F50" w:rsidRDefault="00CD6DC0" w:rsidP="00CD6DC0">
      <w:pPr>
        <w:spacing w:after="0" w:line="360" w:lineRule="auto"/>
        <w:ind w:left="426" w:hanging="426"/>
        <w:jc w:val="both"/>
        <w:rPr>
          <w:rFonts w:ascii="Times New Roman" w:hAnsi="Times New Roman" w:cs="Times New Roman"/>
          <w:sz w:val="24"/>
          <w:szCs w:val="24"/>
        </w:rPr>
      </w:pPr>
      <w:r w:rsidRPr="002A5F50">
        <w:rPr>
          <w:rFonts w:ascii="Times New Roman" w:hAnsi="Times New Roman" w:cs="Times New Roman"/>
          <w:sz w:val="24"/>
          <w:szCs w:val="24"/>
        </w:rPr>
        <w:lastRenderedPageBreak/>
        <w:t xml:space="preserve">Chanda, S., </w:t>
      </w:r>
      <w:proofErr w:type="spellStart"/>
      <w:r w:rsidRPr="002A5F50">
        <w:rPr>
          <w:rFonts w:ascii="Times New Roman" w:hAnsi="Times New Roman" w:cs="Times New Roman"/>
          <w:sz w:val="24"/>
          <w:szCs w:val="24"/>
        </w:rPr>
        <w:t>Rakholiya</w:t>
      </w:r>
      <w:proofErr w:type="spellEnd"/>
      <w:r w:rsidRPr="002A5F50">
        <w:rPr>
          <w:rFonts w:ascii="Times New Roman" w:hAnsi="Times New Roman" w:cs="Times New Roman"/>
          <w:sz w:val="24"/>
          <w:szCs w:val="24"/>
        </w:rPr>
        <w:t xml:space="preserve">, K. &amp; Nair, R. (2011). </w:t>
      </w:r>
      <w:proofErr w:type="spellStart"/>
      <w:r w:rsidRPr="002A5F50">
        <w:rPr>
          <w:rFonts w:ascii="Times New Roman" w:hAnsi="Times New Roman" w:cs="Times New Roman"/>
          <w:sz w:val="24"/>
          <w:szCs w:val="24"/>
        </w:rPr>
        <w:t>Antimicrobial</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Activity</w:t>
      </w:r>
      <w:proofErr w:type="spellEnd"/>
      <w:r w:rsidRPr="002A5F50">
        <w:rPr>
          <w:rFonts w:ascii="Times New Roman" w:hAnsi="Times New Roman" w:cs="Times New Roman"/>
          <w:sz w:val="24"/>
          <w:szCs w:val="24"/>
        </w:rPr>
        <w:t xml:space="preserve"> of </w:t>
      </w:r>
      <w:r w:rsidRPr="002A5F50">
        <w:rPr>
          <w:rFonts w:ascii="Times New Roman" w:hAnsi="Times New Roman" w:cs="Times New Roman"/>
          <w:i/>
          <w:sz w:val="24"/>
          <w:szCs w:val="24"/>
        </w:rPr>
        <w:t xml:space="preserve">Senna </w:t>
      </w:r>
      <w:proofErr w:type="spellStart"/>
      <w:r w:rsidRPr="002A5F50">
        <w:rPr>
          <w:rFonts w:ascii="Times New Roman" w:hAnsi="Times New Roman" w:cs="Times New Roman"/>
          <w:i/>
          <w:sz w:val="24"/>
          <w:szCs w:val="24"/>
        </w:rPr>
        <w:t>alata</w:t>
      </w:r>
      <w:proofErr w:type="spellEnd"/>
      <w:r w:rsidRPr="002A5F50">
        <w:rPr>
          <w:rFonts w:ascii="Times New Roman" w:hAnsi="Times New Roman" w:cs="Times New Roman"/>
          <w:sz w:val="24"/>
          <w:szCs w:val="24"/>
        </w:rPr>
        <w:t xml:space="preserve"> L. </w:t>
      </w:r>
      <w:proofErr w:type="spellStart"/>
      <w:r w:rsidRPr="002A5F50">
        <w:rPr>
          <w:rFonts w:ascii="Times New Roman" w:hAnsi="Times New Roman" w:cs="Times New Roman"/>
          <w:sz w:val="24"/>
          <w:szCs w:val="24"/>
        </w:rPr>
        <w:t>Leaf</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Extracts</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against</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Some</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Clinically</w:t>
      </w:r>
      <w:proofErr w:type="spellEnd"/>
      <w:r w:rsidRPr="002A5F50">
        <w:rPr>
          <w:rFonts w:ascii="Times New Roman" w:hAnsi="Times New Roman" w:cs="Times New Roman"/>
          <w:sz w:val="24"/>
          <w:szCs w:val="24"/>
        </w:rPr>
        <w:t xml:space="preserve"> Important </w:t>
      </w:r>
      <w:proofErr w:type="spellStart"/>
      <w:r w:rsidRPr="002A5F50">
        <w:rPr>
          <w:rFonts w:ascii="Times New Roman" w:hAnsi="Times New Roman" w:cs="Times New Roman"/>
          <w:sz w:val="24"/>
          <w:szCs w:val="24"/>
        </w:rPr>
        <w:t>Pathogenic</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Microbial</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Strains</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i/>
          <w:sz w:val="24"/>
          <w:szCs w:val="24"/>
        </w:rPr>
        <w:t>Chinese</w:t>
      </w:r>
      <w:proofErr w:type="spellEnd"/>
      <w:r w:rsidRPr="002A5F50">
        <w:rPr>
          <w:rFonts w:ascii="Times New Roman" w:hAnsi="Times New Roman" w:cs="Times New Roman"/>
          <w:i/>
          <w:sz w:val="24"/>
          <w:szCs w:val="24"/>
        </w:rPr>
        <w:t xml:space="preserve"> </w:t>
      </w:r>
      <w:proofErr w:type="spellStart"/>
      <w:r w:rsidRPr="002A5F50">
        <w:rPr>
          <w:rFonts w:ascii="Times New Roman" w:hAnsi="Times New Roman" w:cs="Times New Roman"/>
          <w:i/>
          <w:sz w:val="24"/>
          <w:szCs w:val="24"/>
        </w:rPr>
        <w:t>Medicine</w:t>
      </w:r>
      <w:proofErr w:type="spellEnd"/>
      <w:r w:rsidRPr="002A5F50">
        <w:rPr>
          <w:rFonts w:ascii="Times New Roman" w:hAnsi="Times New Roman" w:cs="Times New Roman"/>
          <w:sz w:val="24"/>
          <w:szCs w:val="24"/>
        </w:rPr>
        <w:t>, 2 : 171 - 177.</w:t>
      </w:r>
    </w:p>
    <w:p w:rsidR="00CD6DC0" w:rsidRPr="002A5F50" w:rsidRDefault="00CD6DC0" w:rsidP="00CD6DC0">
      <w:pPr>
        <w:spacing w:after="0" w:line="360" w:lineRule="auto"/>
        <w:ind w:left="426" w:hanging="426"/>
        <w:jc w:val="both"/>
        <w:rPr>
          <w:rFonts w:ascii="Times New Roman" w:hAnsi="Times New Roman" w:cs="Times New Roman"/>
          <w:sz w:val="24"/>
          <w:szCs w:val="24"/>
        </w:rPr>
      </w:pPr>
      <w:proofErr w:type="spellStart"/>
      <w:r w:rsidRPr="002A5F50">
        <w:rPr>
          <w:rFonts w:ascii="Times New Roman" w:hAnsi="Times New Roman" w:cs="Times New Roman"/>
          <w:sz w:val="24"/>
          <w:szCs w:val="24"/>
        </w:rPr>
        <w:t>Channa</w:t>
      </w:r>
      <w:proofErr w:type="spellEnd"/>
      <w:r w:rsidRPr="002A5F50">
        <w:rPr>
          <w:rFonts w:ascii="Times New Roman" w:hAnsi="Times New Roman" w:cs="Times New Roman"/>
          <w:sz w:val="24"/>
          <w:szCs w:val="24"/>
        </w:rPr>
        <w:t xml:space="preserve"> A. M., Shah S., </w:t>
      </w:r>
      <w:proofErr w:type="spellStart"/>
      <w:r w:rsidRPr="002A5F50">
        <w:rPr>
          <w:rFonts w:ascii="Times New Roman" w:hAnsi="Times New Roman" w:cs="Times New Roman"/>
          <w:sz w:val="24"/>
          <w:szCs w:val="24"/>
        </w:rPr>
        <w:t>Bhatti</w:t>
      </w:r>
      <w:proofErr w:type="spellEnd"/>
      <w:r w:rsidRPr="002A5F50">
        <w:rPr>
          <w:rFonts w:ascii="Times New Roman" w:hAnsi="Times New Roman" w:cs="Times New Roman"/>
          <w:sz w:val="24"/>
          <w:szCs w:val="24"/>
        </w:rPr>
        <w:t xml:space="preserve"> A. A., </w:t>
      </w:r>
      <w:proofErr w:type="spellStart"/>
      <w:r w:rsidRPr="002A5F50">
        <w:rPr>
          <w:rFonts w:ascii="Times New Roman" w:hAnsi="Times New Roman" w:cs="Times New Roman"/>
          <w:sz w:val="24"/>
          <w:szCs w:val="24"/>
        </w:rPr>
        <w:t>Memon</w:t>
      </w:r>
      <w:proofErr w:type="spellEnd"/>
      <w:r w:rsidRPr="002A5F50">
        <w:rPr>
          <w:rFonts w:ascii="Times New Roman" w:hAnsi="Times New Roman" w:cs="Times New Roman"/>
          <w:sz w:val="24"/>
          <w:szCs w:val="24"/>
        </w:rPr>
        <w:t xml:space="preserve"> A. B., </w:t>
      </w:r>
      <w:proofErr w:type="spellStart"/>
      <w:r w:rsidRPr="002A5F50">
        <w:rPr>
          <w:rFonts w:ascii="Times New Roman" w:hAnsi="Times New Roman" w:cs="Times New Roman"/>
          <w:sz w:val="24"/>
          <w:szCs w:val="24"/>
        </w:rPr>
        <w:t>Ghanghro</w:t>
      </w:r>
      <w:proofErr w:type="spellEnd"/>
      <w:r w:rsidRPr="002A5F50">
        <w:rPr>
          <w:rFonts w:ascii="Times New Roman" w:hAnsi="Times New Roman" w:cs="Times New Roman"/>
          <w:sz w:val="24"/>
          <w:szCs w:val="24"/>
        </w:rPr>
        <w:t xml:space="preserve">, &amp; </w:t>
      </w:r>
      <w:proofErr w:type="spellStart"/>
      <w:r w:rsidRPr="002A5F50">
        <w:rPr>
          <w:rFonts w:ascii="Times New Roman" w:hAnsi="Times New Roman" w:cs="Times New Roman"/>
          <w:sz w:val="24"/>
          <w:szCs w:val="24"/>
        </w:rPr>
        <w:t>Memon</w:t>
      </w:r>
      <w:proofErr w:type="spellEnd"/>
      <w:r w:rsidRPr="002A5F50">
        <w:rPr>
          <w:rFonts w:ascii="Times New Roman" w:hAnsi="Times New Roman" w:cs="Times New Roman"/>
          <w:sz w:val="24"/>
          <w:szCs w:val="24"/>
        </w:rPr>
        <w:t xml:space="preserve"> M. N. (2020). </w:t>
      </w:r>
      <w:proofErr w:type="spellStart"/>
      <w:r w:rsidRPr="002A5F50">
        <w:rPr>
          <w:rFonts w:ascii="Times New Roman" w:hAnsi="Times New Roman" w:cs="Times New Roman"/>
          <w:sz w:val="24"/>
          <w:szCs w:val="24"/>
        </w:rPr>
        <w:t>Phytochemical</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analysis</w:t>
      </w:r>
      <w:proofErr w:type="spellEnd"/>
      <w:r w:rsidRPr="002A5F50">
        <w:rPr>
          <w:rFonts w:ascii="Times New Roman" w:hAnsi="Times New Roman" w:cs="Times New Roman"/>
          <w:sz w:val="24"/>
          <w:szCs w:val="24"/>
        </w:rPr>
        <w:t xml:space="preserve"> and </w:t>
      </w:r>
      <w:proofErr w:type="spellStart"/>
      <w:r w:rsidRPr="002A5F50">
        <w:rPr>
          <w:rFonts w:ascii="Times New Roman" w:hAnsi="Times New Roman" w:cs="Times New Roman"/>
          <w:sz w:val="24"/>
          <w:szCs w:val="24"/>
        </w:rPr>
        <w:t>antibacterial</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properties</w:t>
      </w:r>
      <w:proofErr w:type="spellEnd"/>
      <w:r w:rsidRPr="002A5F50">
        <w:rPr>
          <w:rFonts w:ascii="Times New Roman" w:hAnsi="Times New Roman" w:cs="Times New Roman"/>
          <w:sz w:val="24"/>
          <w:szCs w:val="24"/>
        </w:rPr>
        <w:t xml:space="preserve"> of </w:t>
      </w:r>
      <w:r w:rsidRPr="002A5F50">
        <w:rPr>
          <w:rFonts w:ascii="Times New Roman" w:hAnsi="Times New Roman" w:cs="Times New Roman"/>
          <w:i/>
          <w:sz w:val="24"/>
          <w:szCs w:val="24"/>
        </w:rPr>
        <w:t xml:space="preserve">Senna </w:t>
      </w:r>
      <w:proofErr w:type="spellStart"/>
      <w:r w:rsidRPr="002A5F50">
        <w:rPr>
          <w:rFonts w:ascii="Times New Roman" w:hAnsi="Times New Roman" w:cs="Times New Roman"/>
          <w:i/>
          <w:sz w:val="24"/>
          <w:szCs w:val="24"/>
        </w:rPr>
        <w:t>alata</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i/>
          <w:sz w:val="24"/>
          <w:szCs w:val="24"/>
        </w:rPr>
        <w:t>Rawal</w:t>
      </w:r>
      <w:proofErr w:type="spellEnd"/>
      <w:r w:rsidRPr="002A5F50">
        <w:rPr>
          <w:rFonts w:ascii="Times New Roman" w:hAnsi="Times New Roman" w:cs="Times New Roman"/>
          <w:i/>
          <w:sz w:val="24"/>
          <w:szCs w:val="24"/>
        </w:rPr>
        <w:t xml:space="preserve"> </w:t>
      </w:r>
      <w:proofErr w:type="spellStart"/>
      <w:r w:rsidRPr="002A5F50">
        <w:rPr>
          <w:rFonts w:ascii="Times New Roman" w:hAnsi="Times New Roman" w:cs="Times New Roman"/>
          <w:i/>
          <w:sz w:val="24"/>
          <w:szCs w:val="24"/>
        </w:rPr>
        <w:t>Medical</w:t>
      </w:r>
      <w:proofErr w:type="spellEnd"/>
      <w:r w:rsidRPr="002A5F50">
        <w:rPr>
          <w:rFonts w:ascii="Times New Roman" w:hAnsi="Times New Roman" w:cs="Times New Roman"/>
          <w:i/>
          <w:sz w:val="24"/>
          <w:szCs w:val="24"/>
        </w:rPr>
        <w:t xml:space="preserve"> Journal, </w:t>
      </w:r>
      <w:r w:rsidRPr="002A5F50">
        <w:rPr>
          <w:rFonts w:ascii="Times New Roman" w:hAnsi="Times New Roman" w:cs="Times New Roman"/>
          <w:sz w:val="24"/>
          <w:szCs w:val="24"/>
        </w:rPr>
        <w:t>45(1) 223 - 226.</w:t>
      </w:r>
    </w:p>
    <w:p w:rsidR="00CD6DC0" w:rsidRPr="002A5F50" w:rsidRDefault="00CD6DC0" w:rsidP="00CD6DC0">
      <w:pPr>
        <w:spacing w:after="0" w:line="360" w:lineRule="auto"/>
        <w:ind w:left="426" w:hanging="426"/>
        <w:jc w:val="both"/>
        <w:rPr>
          <w:rFonts w:ascii="Times New Roman" w:hAnsi="Times New Roman" w:cs="Times New Roman"/>
          <w:sz w:val="24"/>
          <w:szCs w:val="24"/>
        </w:rPr>
      </w:pPr>
      <w:proofErr w:type="spellStart"/>
      <w:r w:rsidRPr="002A5F50">
        <w:rPr>
          <w:rFonts w:ascii="Times New Roman" w:hAnsi="Times New Roman" w:cs="Times New Roman"/>
          <w:sz w:val="24"/>
          <w:szCs w:val="24"/>
        </w:rPr>
        <w:t>Dréno</w:t>
      </w:r>
      <w:proofErr w:type="spellEnd"/>
      <w:r w:rsidRPr="002A5F50">
        <w:rPr>
          <w:rFonts w:ascii="Times New Roman" w:hAnsi="Times New Roman" w:cs="Times New Roman"/>
          <w:sz w:val="24"/>
          <w:szCs w:val="24"/>
        </w:rPr>
        <w:t xml:space="preserve">, B. (2009). Anatomie et physiologie de la peau et de ses annexes </w:t>
      </w:r>
      <w:proofErr w:type="spellStart"/>
      <w:r w:rsidRPr="002A5F50">
        <w:rPr>
          <w:rFonts w:ascii="Times New Roman" w:hAnsi="Times New Roman" w:cs="Times New Roman"/>
          <w:sz w:val="24"/>
          <w:szCs w:val="24"/>
        </w:rPr>
        <w:t>Anatomy</w:t>
      </w:r>
      <w:proofErr w:type="spellEnd"/>
      <w:r w:rsidRPr="002A5F50">
        <w:rPr>
          <w:rFonts w:ascii="Times New Roman" w:hAnsi="Times New Roman" w:cs="Times New Roman"/>
          <w:sz w:val="24"/>
          <w:szCs w:val="24"/>
        </w:rPr>
        <w:t xml:space="preserve"> and </w:t>
      </w:r>
      <w:proofErr w:type="spellStart"/>
      <w:r w:rsidRPr="002A5F50">
        <w:rPr>
          <w:rFonts w:ascii="Times New Roman" w:hAnsi="Times New Roman" w:cs="Times New Roman"/>
          <w:sz w:val="24"/>
          <w:szCs w:val="24"/>
        </w:rPr>
        <w:t>physiology</w:t>
      </w:r>
      <w:proofErr w:type="spellEnd"/>
      <w:r w:rsidRPr="002A5F50">
        <w:rPr>
          <w:rFonts w:ascii="Times New Roman" w:hAnsi="Times New Roman" w:cs="Times New Roman"/>
          <w:sz w:val="24"/>
          <w:szCs w:val="24"/>
        </w:rPr>
        <w:t xml:space="preserve"> of skin and </w:t>
      </w:r>
      <w:proofErr w:type="spellStart"/>
      <w:r w:rsidRPr="002A5F50">
        <w:rPr>
          <w:rFonts w:ascii="Times New Roman" w:hAnsi="Times New Roman" w:cs="Times New Roman"/>
          <w:sz w:val="24"/>
          <w:szCs w:val="24"/>
        </w:rPr>
        <w:t>cutaneous</w:t>
      </w:r>
      <w:proofErr w:type="spellEnd"/>
      <w:r w:rsidRPr="002A5F50">
        <w:rPr>
          <w:rFonts w:ascii="Times New Roman" w:hAnsi="Times New Roman" w:cs="Times New Roman"/>
          <w:sz w:val="24"/>
          <w:szCs w:val="24"/>
        </w:rPr>
        <w:t xml:space="preserve"> annexes. </w:t>
      </w:r>
      <w:r w:rsidRPr="002A5F50">
        <w:rPr>
          <w:rFonts w:ascii="Times New Roman" w:hAnsi="Times New Roman" w:cs="Times New Roman"/>
          <w:i/>
          <w:sz w:val="24"/>
          <w:szCs w:val="24"/>
        </w:rPr>
        <w:t>Annales de Dermatologie et de Vénéréologie</w:t>
      </w:r>
      <w:r w:rsidRPr="002A5F50">
        <w:rPr>
          <w:rFonts w:ascii="Times New Roman" w:hAnsi="Times New Roman" w:cs="Times New Roman"/>
          <w:sz w:val="24"/>
          <w:szCs w:val="24"/>
        </w:rPr>
        <w:t xml:space="preserve">, 136(6) : 47 - 251. </w:t>
      </w:r>
    </w:p>
    <w:p w:rsidR="00CD6DC0" w:rsidRPr="002A5F50" w:rsidRDefault="00CD6DC0" w:rsidP="00CD6DC0">
      <w:pPr>
        <w:spacing w:after="0" w:line="360" w:lineRule="auto"/>
        <w:ind w:left="426" w:hanging="426"/>
        <w:jc w:val="both"/>
        <w:rPr>
          <w:rFonts w:ascii="Times New Roman" w:hAnsi="Times New Roman" w:cs="Times New Roman"/>
          <w:sz w:val="24"/>
          <w:szCs w:val="24"/>
        </w:rPr>
      </w:pPr>
      <w:proofErr w:type="spellStart"/>
      <w:r w:rsidRPr="002A5F50">
        <w:rPr>
          <w:rFonts w:ascii="Times New Roman" w:hAnsi="Times New Roman" w:cs="Times New Roman"/>
          <w:sz w:val="24"/>
          <w:szCs w:val="24"/>
        </w:rPr>
        <w:t>Ehiowemwenguan</w:t>
      </w:r>
      <w:proofErr w:type="spellEnd"/>
      <w:r w:rsidRPr="002A5F50">
        <w:rPr>
          <w:rFonts w:ascii="Times New Roman" w:hAnsi="Times New Roman" w:cs="Times New Roman"/>
          <w:sz w:val="24"/>
          <w:szCs w:val="24"/>
        </w:rPr>
        <w:t xml:space="preserve">, G., </w:t>
      </w:r>
      <w:proofErr w:type="spellStart"/>
      <w:r w:rsidRPr="002A5F50">
        <w:rPr>
          <w:rFonts w:ascii="Times New Roman" w:hAnsi="Times New Roman" w:cs="Times New Roman"/>
          <w:sz w:val="24"/>
          <w:szCs w:val="24"/>
        </w:rPr>
        <w:t>Inetianbor</w:t>
      </w:r>
      <w:proofErr w:type="spellEnd"/>
      <w:r w:rsidRPr="002A5F50">
        <w:rPr>
          <w:rFonts w:ascii="Times New Roman" w:hAnsi="Times New Roman" w:cs="Times New Roman"/>
          <w:sz w:val="24"/>
          <w:szCs w:val="24"/>
        </w:rPr>
        <w:t xml:space="preserve">, J. &amp; </w:t>
      </w:r>
      <w:proofErr w:type="spellStart"/>
      <w:r w:rsidRPr="002A5F50">
        <w:rPr>
          <w:rFonts w:ascii="Times New Roman" w:hAnsi="Times New Roman" w:cs="Times New Roman"/>
          <w:sz w:val="24"/>
          <w:szCs w:val="24"/>
        </w:rPr>
        <w:t>Yakubu</w:t>
      </w:r>
      <w:proofErr w:type="spellEnd"/>
      <w:r w:rsidRPr="002A5F50">
        <w:rPr>
          <w:rFonts w:ascii="Times New Roman" w:hAnsi="Times New Roman" w:cs="Times New Roman"/>
          <w:sz w:val="24"/>
          <w:szCs w:val="24"/>
        </w:rPr>
        <w:t xml:space="preserve">, J. (2014). </w:t>
      </w:r>
      <w:proofErr w:type="spellStart"/>
      <w:r w:rsidRPr="002A5F50">
        <w:rPr>
          <w:rFonts w:ascii="Times New Roman" w:hAnsi="Times New Roman" w:cs="Times New Roman"/>
          <w:sz w:val="24"/>
          <w:szCs w:val="24"/>
        </w:rPr>
        <w:t>Antimicrobial</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qualities</w:t>
      </w:r>
      <w:proofErr w:type="spellEnd"/>
      <w:r w:rsidRPr="002A5F50">
        <w:rPr>
          <w:rFonts w:ascii="Times New Roman" w:hAnsi="Times New Roman" w:cs="Times New Roman"/>
          <w:sz w:val="24"/>
          <w:szCs w:val="24"/>
        </w:rPr>
        <w:t xml:space="preserve"> of </w:t>
      </w:r>
      <w:r w:rsidRPr="002A5F50">
        <w:rPr>
          <w:rFonts w:ascii="Times New Roman" w:hAnsi="Times New Roman" w:cs="Times New Roman"/>
          <w:i/>
          <w:sz w:val="24"/>
          <w:szCs w:val="24"/>
        </w:rPr>
        <w:t xml:space="preserve">Senna </w:t>
      </w:r>
      <w:proofErr w:type="spellStart"/>
      <w:r w:rsidRPr="002A5F50">
        <w:rPr>
          <w:rFonts w:ascii="Times New Roman" w:hAnsi="Times New Roman" w:cs="Times New Roman"/>
          <w:i/>
          <w:sz w:val="24"/>
          <w:szCs w:val="24"/>
        </w:rPr>
        <w:t>alata</w:t>
      </w:r>
      <w:proofErr w:type="spellEnd"/>
      <w:r w:rsidRPr="002A5F50">
        <w:rPr>
          <w:rFonts w:ascii="Times New Roman" w:hAnsi="Times New Roman" w:cs="Times New Roman"/>
          <w:sz w:val="24"/>
          <w:szCs w:val="24"/>
        </w:rPr>
        <w:t xml:space="preserve">. </w:t>
      </w:r>
      <w:r w:rsidRPr="002A5F50">
        <w:rPr>
          <w:rFonts w:ascii="Times New Roman" w:hAnsi="Times New Roman" w:cs="Times New Roman"/>
          <w:i/>
          <w:sz w:val="24"/>
          <w:szCs w:val="24"/>
        </w:rPr>
        <w:t xml:space="preserve">Journal of </w:t>
      </w:r>
      <w:proofErr w:type="spellStart"/>
      <w:r w:rsidRPr="002A5F50">
        <w:rPr>
          <w:rFonts w:ascii="Times New Roman" w:hAnsi="Times New Roman" w:cs="Times New Roman"/>
          <w:i/>
          <w:sz w:val="24"/>
          <w:szCs w:val="24"/>
        </w:rPr>
        <w:t>Pharmacy</w:t>
      </w:r>
      <w:proofErr w:type="spellEnd"/>
      <w:r w:rsidRPr="002A5F50">
        <w:rPr>
          <w:rFonts w:ascii="Times New Roman" w:hAnsi="Times New Roman" w:cs="Times New Roman"/>
          <w:i/>
          <w:sz w:val="24"/>
          <w:szCs w:val="24"/>
        </w:rPr>
        <w:t xml:space="preserve"> and </w:t>
      </w:r>
      <w:proofErr w:type="spellStart"/>
      <w:r w:rsidRPr="002A5F50">
        <w:rPr>
          <w:rFonts w:ascii="Times New Roman" w:hAnsi="Times New Roman" w:cs="Times New Roman"/>
          <w:i/>
          <w:sz w:val="24"/>
          <w:szCs w:val="24"/>
        </w:rPr>
        <w:t>Biological</w:t>
      </w:r>
      <w:proofErr w:type="spellEnd"/>
      <w:r w:rsidRPr="002A5F50">
        <w:rPr>
          <w:rFonts w:ascii="Times New Roman" w:hAnsi="Times New Roman" w:cs="Times New Roman"/>
          <w:i/>
          <w:sz w:val="24"/>
          <w:szCs w:val="24"/>
        </w:rPr>
        <w:t xml:space="preserve"> Sciences</w:t>
      </w:r>
      <w:r w:rsidRPr="002A5F50">
        <w:rPr>
          <w:rFonts w:ascii="Times New Roman" w:hAnsi="Times New Roman" w:cs="Times New Roman"/>
          <w:sz w:val="24"/>
          <w:szCs w:val="24"/>
        </w:rPr>
        <w:t>, 9(2) : 47 - 52.</w:t>
      </w:r>
    </w:p>
    <w:p w:rsidR="00CD6DC0" w:rsidRPr="002A5F50" w:rsidRDefault="00CD6DC0" w:rsidP="00CD6DC0">
      <w:pPr>
        <w:spacing w:after="0" w:line="360" w:lineRule="auto"/>
        <w:ind w:left="426" w:hanging="426"/>
        <w:jc w:val="both"/>
        <w:rPr>
          <w:rFonts w:ascii="Times New Roman" w:hAnsi="Times New Roman" w:cs="Times New Roman"/>
          <w:sz w:val="24"/>
          <w:szCs w:val="24"/>
        </w:rPr>
      </w:pPr>
      <w:r w:rsidRPr="002A5F50">
        <w:rPr>
          <w:rFonts w:ascii="Times New Roman" w:hAnsi="Times New Roman" w:cs="Times New Roman"/>
          <w:sz w:val="24"/>
          <w:szCs w:val="24"/>
        </w:rPr>
        <w:t xml:space="preserve">Faruk, Z. U., Rahman, U. A., Bello, M., </w:t>
      </w:r>
      <w:proofErr w:type="spellStart"/>
      <w:r w:rsidRPr="002A5F50">
        <w:rPr>
          <w:rFonts w:ascii="Times New Roman" w:hAnsi="Times New Roman" w:cs="Times New Roman"/>
          <w:sz w:val="24"/>
          <w:szCs w:val="24"/>
        </w:rPr>
        <w:t>Obianke</w:t>
      </w:r>
      <w:proofErr w:type="spellEnd"/>
      <w:r w:rsidRPr="002A5F50">
        <w:rPr>
          <w:rFonts w:ascii="Times New Roman" w:hAnsi="Times New Roman" w:cs="Times New Roman"/>
          <w:sz w:val="24"/>
          <w:szCs w:val="24"/>
        </w:rPr>
        <w:t xml:space="preserve">, M. &amp; </w:t>
      </w:r>
      <w:proofErr w:type="spellStart"/>
      <w:r w:rsidRPr="002A5F50">
        <w:rPr>
          <w:rFonts w:ascii="Times New Roman" w:hAnsi="Times New Roman" w:cs="Times New Roman"/>
          <w:sz w:val="24"/>
          <w:szCs w:val="24"/>
        </w:rPr>
        <w:t>Atiku</w:t>
      </w:r>
      <w:proofErr w:type="spellEnd"/>
      <w:r w:rsidRPr="002A5F50">
        <w:rPr>
          <w:rFonts w:ascii="Times New Roman" w:hAnsi="Times New Roman" w:cs="Times New Roman"/>
          <w:sz w:val="24"/>
          <w:szCs w:val="24"/>
        </w:rPr>
        <w:t xml:space="preserve"> F. A. (2010). </w:t>
      </w:r>
      <w:proofErr w:type="spellStart"/>
      <w:r w:rsidRPr="002A5F50">
        <w:rPr>
          <w:rFonts w:ascii="Times New Roman" w:hAnsi="Times New Roman" w:cs="Times New Roman"/>
          <w:sz w:val="24"/>
          <w:szCs w:val="24"/>
        </w:rPr>
        <w:t>Antimicrobial</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activity</w:t>
      </w:r>
      <w:proofErr w:type="spellEnd"/>
      <w:r w:rsidRPr="002A5F50">
        <w:rPr>
          <w:rFonts w:ascii="Times New Roman" w:hAnsi="Times New Roman" w:cs="Times New Roman"/>
          <w:sz w:val="24"/>
          <w:szCs w:val="24"/>
        </w:rPr>
        <w:t xml:space="preserve"> of the active component of </w:t>
      </w:r>
      <w:r w:rsidRPr="002A5F50">
        <w:rPr>
          <w:rFonts w:ascii="Times New Roman" w:hAnsi="Times New Roman" w:cs="Times New Roman"/>
          <w:i/>
          <w:iCs/>
          <w:sz w:val="24"/>
          <w:szCs w:val="24"/>
        </w:rPr>
        <w:t xml:space="preserve">Cassia </w:t>
      </w:r>
      <w:proofErr w:type="spellStart"/>
      <w:r w:rsidRPr="002A5F50">
        <w:rPr>
          <w:rFonts w:ascii="Times New Roman" w:hAnsi="Times New Roman" w:cs="Times New Roman"/>
          <w:i/>
          <w:iCs/>
          <w:sz w:val="24"/>
          <w:szCs w:val="24"/>
        </w:rPr>
        <w:t>alata</w:t>
      </w:r>
      <w:proofErr w:type="spellEnd"/>
      <w:r w:rsidRPr="002A5F50">
        <w:rPr>
          <w:rFonts w:ascii="Times New Roman" w:hAnsi="Times New Roman" w:cs="Times New Roman"/>
          <w:i/>
          <w:iCs/>
          <w:sz w:val="24"/>
          <w:szCs w:val="24"/>
        </w:rPr>
        <w:t xml:space="preserve"> </w:t>
      </w:r>
      <w:r w:rsidRPr="002A5F50">
        <w:rPr>
          <w:rFonts w:ascii="Times New Roman" w:hAnsi="Times New Roman" w:cs="Times New Roman"/>
          <w:sz w:val="24"/>
          <w:szCs w:val="24"/>
        </w:rPr>
        <w:t xml:space="preserve">(Linn) </w:t>
      </w:r>
      <w:proofErr w:type="spellStart"/>
      <w:r w:rsidRPr="002A5F50">
        <w:rPr>
          <w:rFonts w:ascii="Times New Roman" w:hAnsi="Times New Roman" w:cs="Times New Roman"/>
          <w:sz w:val="24"/>
          <w:szCs w:val="24"/>
        </w:rPr>
        <w:t>leaves</w:t>
      </w:r>
      <w:proofErr w:type="spellEnd"/>
      <w:r w:rsidRPr="002A5F50">
        <w:rPr>
          <w:rFonts w:ascii="Times New Roman" w:hAnsi="Times New Roman" w:cs="Times New Roman"/>
          <w:sz w:val="24"/>
          <w:szCs w:val="24"/>
        </w:rPr>
        <w:t xml:space="preserve">. </w:t>
      </w:r>
      <w:r w:rsidRPr="002A5F50">
        <w:rPr>
          <w:rFonts w:ascii="Times New Roman" w:hAnsi="Times New Roman" w:cs="Times New Roman"/>
          <w:i/>
          <w:sz w:val="24"/>
          <w:szCs w:val="24"/>
        </w:rPr>
        <w:t xml:space="preserve">Nigeria Journal of Basic and </w:t>
      </w:r>
      <w:proofErr w:type="spellStart"/>
      <w:r w:rsidRPr="002A5F50">
        <w:rPr>
          <w:rFonts w:ascii="Times New Roman" w:hAnsi="Times New Roman" w:cs="Times New Roman"/>
          <w:i/>
          <w:sz w:val="24"/>
          <w:szCs w:val="24"/>
        </w:rPr>
        <w:t>Applied</w:t>
      </w:r>
      <w:proofErr w:type="spellEnd"/>
      <w:r w:rsidRPr="002A5F50">
        <w:rPr>
          <w:rFonts w:ascii="Times New Roman" w:hAnsi="Times New Roman" w:cs="Times New Roman"/>
          <w:i/>
          <w:sz w:val="24"/>
          <w:szCs w:val="24"/>
        </w:rPr>
        <w:t xml:space="preserve"> Science</w:t>
      </w:r>
      <w:r w:rsidRPr="002A5F50">
        <w:rPr>
          <w:rFonts w:ascii="Times New Roman" w:hAnsi="Times New Roman" w:cs="Times New Roman"/>
          <w:sz w:val="24"/>
          <w:szCs w:val="24"/>
        </w:rPr>
        <w:t>, 18(1) : 97 - 100.</w:t>
      </w:r>
    </w:p>
    <w:p w:rsidR="00CD6DC0" w:rsidRPr="002A5F50" w:rsidRDefault="00CD6DC0" w:rsidP="00CD6DC0">
      <w:pPr>
        <w:spacing w:after="0" w:line="360" w:lineRule="auto"/>
        <w:ind w:left="426" w:hanging="426"/>
        <w:jc w:val="both"/>
        <w:rPr>
          <w:rFonts w:ascii="Times New Roman" w:hAnsi="Times New Roman" w:cs="Times New Roman"/>
          <w:sz w:val="24"/>
          <w:szCs w:val="24"/>
        </w:rPr>
      </w:pPr>
      <w:r w:rsidRPr="002A5F50">
        <w:rPr>
          <w:rFonts w:ascii="Times New Roman" w:hAnsi="Times New Roman" w:cs="Times New Roman"/>
          <w:sz w:val="24"/>
          <w:szCs w:val="24"/>
        </w:rPr>
        <w:t xml:space="preserve">Gupta, A. K. &amp; Cooper, E. A. (2008). Update on </w:t>
      </w:r>
      <w:proofErr w:type="spellStart"/>
      <w:r w:rsidRPr="002A5F50">
        <w:rPr>
          <w:rFonts w:ascii="Times New Roman" w:hAnsi="Times New Roman" w:cs="Times New Roman"/>
          <w:sz w:val="24"/>
          <w:szCs w:val="24"/>
        </w:rPr>
        <w:t>antifungal</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therapies</w:t>
      </w:r>
      <w:proofErr w:type="spellEnd"/>
      <w:r w:rsidRPr="002A5F50">
        <w:rPr>
          <w:rFonts w:ascii="Times New Roman" w:hAnsi="Times New Roman" w:cs="Times New Roman"/>
          <w:sz w:val="24"/>
          <w:szCs w:val="24"/>
        </w:rPr>
        <w:t xml:space="preserve"> for </w:t>
      </w:r>
      <w:proofErr w:type="spellStart"/>
      <w:r w:rsidRPr="002A5F50">
        <w:rPr>
          <w:rFonts w:ascii="Times New Roman" w:hAnsi="Times New Roman" w:cs="Times New Roman"/>
          <w:sz w:val="24"/>
          <w:szCs w:val="24"/>
        </w:rPr>
        <w:t>onychomycosis</w:t>
      </w:r>
      <w:proofErr w:type="spellEnd"/>
      <w:r w:rsidRPr="002A5F50">
        <w:rPr>
          <w:rFonts w:ascii="Times New Roman" w:hAnsi="Times New Roman" w:cs="Times New Roman"/>
          <w:sz w:val="24"/>
          <w:szCs w:val="24"/>
        </w:rPr>
        <w:t xml:space="preserve"> and </w:t>
      </w:r>
      <w:proofErr w:type="spellStart"/>
      <w:r w:rsidRPr="002A5F50">
        <w:rPr>
          <w:rFonts w:ascii="Times New Roman" w:hAnsi="Times New Roman" w:cs="Times New Roman"/>
          <w:sz w:val="24"/>
          <w:szCs w:val="24"/>
        </w:rPr>
        <w:t>dermatophytosis</w:t>
      </w:r>
      <w:proofErr w:type="spellEnd"/>
      <w:r w:rsidRPr="002A5F50">
        <w:rPr>
          <w:rFonts w:ascii="Times New Roman" w:hAnsi="Times New Roman" w:cs="Times New Roman"/>
          <w:sz w:val="24"/>
          <w:szCs w:val="24"/>
        </w:rPr>
        <w:t xml:space="preserve">. </w:t>
      </w:r>
      <w:r w:rsidRPr="002A5F50">
        <w:rPr>
          <w:rFonts w:ascii="Times New Roman" w:hAnsi="Times New Roman" w:cs="Times New Roman"/>
          <w:i/>
          <w:sz w:val="24"/>
          <w:szCs w:val="24"/>
        </w:rPr>
        <w:t xml:space="preserve">Expert Opinion on </w:t>
      </w:r>
      <w:proofErr w:type="spellStart"/>
      <w:r w:rsidRPr="002A5F50">
        <w:rPr>
          <w:rFonts w:ascii="Times New Roman" w:hAnsi="Times New Roman" w:cs="Times New Roman"/>
          <w:i/>
          <w:sz w:val="24"/>
          <w:szCs w:val="24"/>
        </w:rPr>
        <w:t>Pharmacotherapy</w:t>
      </w:r>
      <w:proofErr w:type="spellEnd"/>
      <w:r w:rsidRPr="002A5F50">
        <w:rPr>
          <w:rFonts w:ascii="Times New Roman" w:hAnsi="Times New Roman" w:cs="Times New Roman"/>
          <w:sz w:val="24"/>
          <w:szCs w:val="24"/>
        </w:rPr>
        <w:t>, 9, 717-732.</w:t>
      </w:r>
    </w:p>
    <w:p w:rsidR="00CD6DC0" w:rsidRPr="007D2BCF" w:rsidRDefault="00CD6DC0" w:rsidP="00CD6DC0">
      <w:pPr>
        <w:spacing w:after="0" w:line="360" w:lineRule="auto"/>
        <w:ind w:left="426" w:hanging="426"/>
        <w:jc w:val="both"/>
        <w:rPr>
          <w:rFonts w:ascii="Times New Roman" w:hAnsi="Times New Roman" w:cs="Times New Roman"/>
          <w:sz w:val="24"/>
          <w:szCs w:val="24"/>
        </w:rPr>
      </w:pPr>
      <w:proofErr w:type="spellStart"/>
      <w:r w:rsidRPr="007D2BCF">
        <w:rPr>
          <w:rFonts w:ascii="Times New Roman" w:hAnsi="Times New Roman" w:cs="Times New Roman"/>
          <w:sz w:val="24"/>
          <w:szCs w:val="24"/>
        </w:rPr>
        <w:t>Harborne</w:t>
      </w:r>
      <w:proofErr w:type="spellEnd"/>
      <w:r>
        <w:rPr>
          <w:rFonts w:ascii="Times New Roman" w:hAnsi="Times New Roman" w:cs="Times New Roman"/>
          <w:sz w:val="24"/>
          <w:szCs w:val="24"/>
        </w:rPr>
        <w:t>,</w:t>
      </w:r>
      <w:r w:rsidRPr="007D2BCF">
        <w:rPr>
          <w:rFonts w:ascii="Times New Roman" w:hAnsi="Times New Roman" w:cs="Times New Roman"/>
          <w:sz w:val="24"/>
          <w:szCs w:val="24"/>
        </w:rPr>
        <w:t xml:space="preserve"> J.</w:t>
      </w:r>
      <w:r>
        <w:rPr>
          <w:rFonts w:ascii="Times New Roman" w:hAnsi="Times New Roman" w:cs="Times New Roman"/>
          <w:sz w:val="24"/>
          <w:szCs w:val="24"/>
        </w:rPr>
        <w:t xml:space="preserve"> </w:t>
      </w:r>
      <w:r w:rsidRPr="007D2BCF">
        <w:rPr>
          <w:rFonts w:ascii="Times New Roman" w:hAnsi="Times New Roman" w:cs="Times New Roman"/>
          <w:sz w:val="24"/>
          <w:szCs w:val="24"/>
        </w:rPr>
        <w:t xml:space="preserve">B. (1998). </w:t>
      </w:r>
      <w:proofErr w:type="spellStart"/>
      <w:r w:rsidRPr="007D2BCF">
        <w:rPr>
          <w:rFonts w:ascii="Times New Roman" w:hAnsi="Times New Roman" w:cs="Times New Roman"/>
          <w:sz w:val="24"/>
          <w:szCs w:val="24"/>
        </w:rPr>
        <w:t>Phytochemical</w:t>
      </w:r>
      <w:proofErr w:type="spellEnd"/>
      <w:r w:rsidRPr="007D2BCF">
        <w:rPr>
          <w:rFonts w:ascii="Times New Roman" w:hAnsi="Times New Roman" w:cs="Times New Roman"/>
          <w:sz w:val="24"/>
          <w:szCs w:val="24"/>
        </w:rPr>
        <w:t xml:space="preserve"> </w:t>
      </w:r>
      <w:proofErr w:type="spellStart"/>
      <w:r w:rsidRPr="007D2BCF">
        <w:rPr>
          <w:rFonts w:ascii="Times New Roman" w:hAnsi="Times New Roman" w:cs="Times New Roman"/>
          <w:sz w:val="24"/>
          <w:szCs w:val="24"/>
        </w:rPr>
        <w:t>methods</w:t>
      </w:r>
      <w:proofErr w:type="spellEnd"/>
      <w:r w:rsidRPr="007D2BCF">
        <w:rPr>
          <w:rFonts w:ascii="Times New Roman" w:hAnsi="Times New Roman" w:cs="Times New Roman"/>
          <w:sz w:val="24"/>
          <w:szCs w:val="24"/>
        </w:rPr>
        <w:t xml:space="preserve">: a guide to modern techniques of plant </w:t>
      </w:r>
      <w:proofErr w:type="spellStart"/>
      <w:r w:rsidRPr="007D2BCF">
        <w:rPr>
          <w:rFonts w:ascii="Times New Roman" w:hAnsi="Times New Roman" w:cs="Times New Roman"/>
          <w:sz w:val="24"/>
          <w:szCs w:val="24"/>
        </w:rPr>
        <w:t>analysis</w:t>
      </w:r>
      <w:proofErr w:type="spellEnd"/>
      <w:r w:rsidRPr="007D2BCF">
        <w:rPr>
          <w:rFonts w:ascii="Times New Roman" w:hAnsi="Times New Roman" w:cs="Times New Roman"/>
          <w:sz w:val="24"/>
          <w:szCs w:val="24"/>
        </w:rPr>
        <w:t xml:space="preserve">. 3rd </w:t>
      </w:r>
      <w:proofErr w:type="spellStart"/>
      <w:r w:rsidRPr="007D2BCF">
        <w:rPr>
          <w:rFonts w:ascii="Times New Roman" w:hAnsi="Times New Roman" w:cs="Times New Roman"/>
          <w:sz w:val="24"/>
          <w:szCs w:val="24"/>
        </w:rPr>
        <w:t>ed</w:t>
      </w:r>
      <w:proofErr w:type="spellEnd"/>
      <w:r w:rsidRPr="007D2BCF">
        <w:rPr>
          <w:rFonts w:ascii="Times New Roman" w:hAnsi="Times New Roman" w:cs="Times New Roman"/>
          <w:sz w:val="24"/>
          <w:szCs w:val="24"/>
        </w:rPr>
        <w:t xml:space="preserve">. London: </w:t>
      </w:r>
      <w:r w:rsidRPr="007D2BCF">
        <w:rPr>
          <w:rFonts w:ascii="Times New Roman" w:hAnsi="Times New Roman" w:cs="Times New Roman"/>
          <w:i/>
          <w:sz w:val="24"/>
          <w:szCs w:val="24"/>
        </w:rPr>
        <w:t>Chapman &amp; Hall</w:t>
      </w:r>
      <w:r w:rsidRPr="007D2BCF">
        <w:rPr>
          <w:rFonts w:ascii="Times New Roman" w:hAnsi="Times New Roman" w:cs="Times New Roman"/>
          <w:sz w:val="24"/>
          <w:szCs w:val="24"/>
        </w:rPr>
        <w:t xml:space="preserve">. </w:t>
      </w:r>
      <w:r>
        <w:rPr>
          <w:rFonts w:ascii="Times New Roman" w:hAnsi="Times New Roman" w:cs="Times New Roman"/>
          <w:sz w:val="24"/>
          <w:szCs w:val="24"/>
        </w:rPr>
        <w:t>ISBN: 0-412-57270-2, 302 p.</w:t>
      </w:r>
    </w:p>
    <w:p w:rsidR="00CD6DC0" w:rsidRPr="002A5F50" w:rsidRDefault="00CD6DC0" w:rsidP="00CD6DC0">
      <w:pPr>
        <w:spacing w:after="0" w:line="360" w:lineRule="auto"/>
        <w:ind w:left="426" w:hanging="426"/>
        <w:jc w:val="both"/>
        <w:rPr>
          <w:rFonts w:ascii="Times New Roman" w:hAnsi="Times New Roman" w:cs="Times New Roman"/>
          <w:sz w:val="24"/>
          <w:szCs w:val="24"/>
        </w:rPr>
      </w:pPr>
      <w:r w:rsidRPr="002A5F50">
        <w:rPr>
          <w:rFonts w:ascii="Times New Roman" w:hAnsi="Times New Roman" w:cs="Times New Roman"/>
          <w:sz w:val="24"/>
          <w:szCs w:val="24"/>
        </w:rPr>
        <w:t xml:space="preserve">Hay, R. J. &amp; Acton, I. E. (2018). The global </w:t>
      </w:r>
      <w:proofErr w:type="spellStart"/>
      <w:r w:rsidRPr="002A5F50">
        <w:rPr>
          <w:rFonts w:ascii="Times New Roman" w:hAnsi="Times New Roman" w:cs="Times New Roman"/>
          <w:sz w:val="24"/>
          <w:szCs w:val="24"/>
        </w:rPr>
        <w:t>epidemiology</w:t>
      </w:r>
      <w:proofErr w:type="spellEnd"/>
      <w:r w:rsidRPr="002A5F50">
        <w:rPr>
          <w:rFonts w:ascii="Times New Roman" w:hAnsi="Times New Roman" w:cs="Times New Roman"/>
          <w:sz w:val="24"/>
          <w:szCs w:val="24"/>
        </w:rPr>
        <w:t xml:space="preserve"> of </w:t>
      </w:r>
      <w:proofErr w:type="spellStart"/>
      <w:r w:rsidRPr="002A5F50">
        <w:rPr>
          <w:rFonts w:ascii="Times New Roman" w:hAnsi="Times New Roman" w:cs="Times New Roman"/>
          <w:sz w:val="24"/>
          <w:szCs w:val="24"/>
        </w:rPr>
        <w:t>fungal</w:t>
      </w:r>
      <w:proofErr w:type="spellEnd"/>
      <w:r w:rsidRPr="002A5F50">
        <w:rPr>
          <w:rFonts w:ascii="Times New Roman" w:hAnsi="Times New Roman" w:cs="Times New Roman"/>
          <w:sz w:val="24"/>
          <w:szCs w:val="24"/>
        </w:rPr>
        <w:t xml:space="preserve"> infections. British Journal of </w:t>
      </w:r>
      <w:proofErr w:type="spellStart"/>
      <w:r w:rsidRPr="002A5F50">
        <w:rPr>
          <w:rFonts w:ascii="Times New Roman" w:hAnsi="Times New Roman" w:cs="Times New Roman"/>
          <w:sz w:val="24"/>
          <w:szCs w:val="24"/>
        </w:rPr>
        <w:t>Dermatology</w:t>
      </w:r>
      <w:proofErr w:type="spellEnd"/>
      <w:r w:rsidRPr="002A5F50">
        <w:rPr>
          <w:rFonts w:ascii="Times New Roman" w:hAnsi="Times New Roman" w:cs="Times New Roman"/>
          <w:sz w:val="24"/>
          <w:szCs w:val="24"/>
        </w:rPr>
        <w:t xml:space="preserve">, 179, 1045-1052. </w:t>
      </w:r>
    </w:p>
    <w:p w:rsidR="00CD6DC0" w:rsidRPr="002A5F50" w:rsidRDefault="00CD6DC0" w:rsidP="00CD6DC0">
      <w:pPr>
        <w:spacing w:after="0" w:line="360" w:lineRule="auto"/>
        <w:ind w:left="426" w:hanging="426"/>
        <w:jc w:val="both"/>
        <w:rPr>
          <w:rFonts w:ascii="Times New Roman" w:hAnsi="Times New Roman" w:cs="Times New Roman"/>
          <w:sz w:val="24"/>
          <w:szCs w:val="24"/>
        </w:rPr>
      </w:pPr>
      <w:r w:rsidRPr="002A5F50">
        <w:rPr>
          <w:rFonts w:ascii="Times New Roman" w:hAnsi="Times New Roman" w:cs="Times New Roman"/>
          <w:sz w:val="24"/>
          <w:szCs w:val="24"/>
        </w:rPr>
        <w:t xml:space="preserve">Ibrahim, D. (1995). </w:t>
      </w:r>
      <w:proofErr w:type="spellStart"/>
      <w:r w:rsidRPr="002A5F50">
        <w:rPr>
          <w:rFonts w:ascii="Times New Roman" w:hAnsi="Times New Roman" w:cs="Times New Roman"/>
          <w:sz w:val="24"/>
          <w:szCs w:val="24"/>
        </w:rPr>
        <w:t>Antimicrobial</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activity</w:t>
      </w:r>
      <w:proofErr w:type="spellEnd"/>
      <w:r w:rsidRPr="002A5F50">
        <w:rPr>
          <w:rFonts w:ascii="Times New Roman" w:hAnsi="Times New Roman" w:cs="Times New Roman"/>
          <w:sz w:val="24"/>
          <w:szCs w:val="24"/>
        </w:rPr>
        <w:t xml:space="preserve"> of </w:t>
      </w:r>
      <w:r w:rsidRPr="002A5F50">
        <w:rPr>
          <w:rFonts w:ascii="Times New Roman" w:hAnsi="Times New Roman" w:cs="Times New Roman"/>
          <w:i/>
          <w:iCs/>
          <w:sz w:val="24"/>
          <w:szCs w:val="24"/>
        </w:rPr>
        <w:t xml:space="preserve">Cassia </w:t>
      </w:r>
      <w:proofErr w:type="spellStart"/>
      <w:r w:rsidRPr="002A5F50">
        <w:rPr>
          <w:rFonts w:ascii="Times New Roman" w:hAnsi="Times New Roman" w:cs="Times New Roman"/>
          <w:i/>
          <w:iCs/>
          <w:sz w:val="24"/>
          <w:szCs w:val="24"/>
        </w:rPr>
        <w:t>alata</w:t>
      </w:r>
      <w:proofErr w:type="spellEnd"/>
      <w:r w:rsidRPr="002A5F50">
        <w:rPr>
          <w:rFonts w:ascii="Times New Roman" w:hAnsi="Times New Roman" w:cs="Times New Roman"/>
          <w:i/>
          <w:iCs/>
          <w:sz w:val="24"/>
          <w:szCs w:val="24"/>
        </w:rPr>
        <w:t xml:space="preserve"> </w:t>
      </w:r>
      <w:proofErr w:type="spellStart"/>
      <w:r w:rsidRPr="002A5F50">
        <w:rPr>
          <w:rFonts w:ascii="Times New Roman" w:hAnsi="Times New Roman" w:cs="Times New Roman"/>
          <w:sz w:val="24"/>
          <w:szCs w:val="24"/>
        </w:rPr>
        <w:t>from</w:t>
      </w:r>
      <w:proofErr w:type="spellEnd"/>
      <w:r w:rsidRPr="002A5F50">
        <w:rPr>
          <w:rFonts w:ascii="Times New Roman" w:hAnsi="Times New Roman" w:cs="Times New Roman"/>
          <w:sz w:val="24"/>
          <w:szCs w:val="24"/>
        </w:rPr>
        <w:t xml:space="preserve"> Malaysia. Journal of </w:t>
      </w:r>
      <w:proofErr w:type="spellStart"/>
      <w:r w:rsidRPr="002A5F50">
        <w:rPr>
          <w:rFonts w:ascii="Times New Roman" w:hAnsi="Times New Roman" w:cs="Times New Roman"/>
          <w:sz w:val="24"/>
          <w:szCs w:val="24"/>
        </w:rPr>
        <w:t>Ethnopharmacology</w:t>
      </w:r>
      <w:proofErr w:type="spellEnd"/>
      <w:r w:rsidRPr="002A5F50">
        <w:rPr>
          <w:rFonts w:ascii="Times New Roman" w:hAnsi="Times New Roman" w:cs="Times New Roman"/>
          <w:sz w:val="24"/>
          <w:szCs w:val="24"/>
        </w:rPr>
        <w:t>.; 45(3):151-156.</w:t>
      </w:r>
    </w:p>
    <w:p w:rsidR="00CD6DC0" w:rsidRPr="002A5F50" w:rsidRDefault="00CD6DC0" w:rsidP="00CD6DC0">
      <w:pPr>
        <w:spacing w:after="0" w:line="360" w:lineRule="auto"/>
        <w:ind w:left="426" w:hanging="426"/>
        <w:jc w:val="both"/>
        <w:rPr>
          <w:rFonts w:ascii="Times New Roman" w:hAnsi="Times New Roman" w:cs="Times New Roman"/>
          <w:sz w:val="24"/>
          <w:szCs w:val="24"/>
        </w:rPr>
      </w:pPr>
      <w:proofErr w:type="spellStart"/>
      <w:r w:rsidRPr="002A5F50">
        <w:rPr>
          <w:rFonts w:ascii="Times New Roman" w:hAnsi="Times New Roman" w:cs="Times New Roman"/>
          <w:sz w:val="24"/>
          <w:szCs w:val="24"/>
        </w:rPr>
        <w:t>Iraqui</w:t>
      </w:r>
      <w:proofErr w:type="spellEnd"/>
      <w:r w:rsidRPr="002A5F50">
        <w:rPr>
          <w:rFonts w:ascii="Times New Roman" w:hAnsi="Times New Roman" w:cs="Times New Roman"/>
          <w:sz w:val="24"/>
          <w:szCs w:val="24"/>
        </w:rPr>
        <w:t>, P</w:t>
      </w:r>
      <w:r>
        <w:rPr>
          <w:rFonts w:ascii="Times New Roman" w:hAnsi="Times New Roman" w:cs="Times New Roman"/>
          <w:sz w:val="24"/>
          <w:szCs w:val="24"/>
        </w:rPr>
        <w:t xml:space="preserve">., </w:t>
      </w:r>
      <w:proofErr w:type="spellStart"/>
      <w:r>
        <w:rPr>
          <w:rFonts w:ascii="Times New Roman" w:hAnsi="Times New Roman" w:cs="Times New Roman"/>
          <w:sz w:val="24"/>
          <w:szCs w:val="24"/>
        </w:rPr>
        <w:t>Chakraborty</w:t>
      </w:r>
      <w:proofErr w:type="spellEnd"/>
      <w:r>
        <w:rPr>
          <w:rFonts w:ascii="Times New Roman" w:hAnsi="Times New Roman" w:cs="Times New Roman"/>
          <w:sz w:val="24"/>
          <w:szCs w:val="24"/>
        </w:rPr>
        <w:t xml:space="preserve">, T., </w:t>
      </w:r>
      <w:proofErr w:type="spellStart"/>
      <w:r>
        <w:rPr>
          <w:rFonts w:ascii="Times New Roman" w:hAnsi="Times New Roman" w:cs="Times New Roman"/>
          <w:sz w:val="24"/>
          <w:szCs w:val="24"/>
        </w:rPr>
        <w:t>Das</w:t>
      </w:r>
      <w:proofErr w:type="spellEnd"/>
      <w:r>
        <w:rPr>
          <w:rFonts w:ascii="Times New Roman" w:hAnsi="Times New Roman" w:cs="Times New Roman"/>
          <w:sz w:val="24"/>
          <w:szCs w:val="24"/>
        </w:rPr>
        <w:t xml:space="preserve">, M. K. &amp; </w:t>
      </w:r>
      <w:proofErr w:type="spellStart"/>
      <w:r w:rsidRPr="002A5F50">
        <w:rPr>
          <w:rFonts w:ascii="Times New Roman" w:hAnsi="Times New Roman" w:cs="Times New Roman"/>
          <w:sz w:val="24"/>
          <w:szCs w:val="24"/>
        </w:rPr>
        <w:t>Yadav</w:t>
      </w:r>
      <w:proofErr w:type="spellEnd"/>
      <w:r w:rsidRPr="002A5F50">
        <w:rPr>
          <w:rFonts w:ascii="Times New Roman" w:hAnsi="Times New Roman" w:cs="Times New Roman"/>
          <w:sz w:val="24"/>
          <w:szCs w:val="24"/>
        </w:rPr>
        <w:t xml:space="preserve">, R. N. S. (2019). </w:t>
      </w:r>
      <w:proofErr w:type="spellStart"/>
      <w:r w:rsidRPr="002A5F50">
        <w:rPr>
          <w:rFonts w:ascii="Times New Roman" w:hAnsi="Times New Roman" w:cs="Times New Roman"/>
          <w:sz w:val="24"/>
          <w:szCs w:val="24"/>
        </w:rPr>
        <w:t>Herbal</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antimicrobial</w:t>
      </w:r>
      <w:proofErr w:type="spellEnd"/>
      <w:r w:rsidRPr="002A5F50">
        <w:rPr>
          <w:rFonts w:ascii="Times New Roman" w:hAnsi="Times New Roman" w:cs="Times New Roman"/>
          <w:sz w:val="24"/>
          <w:szCs w:val="24"/>
        </w:rPr>
        <w:t xml:space="preserve"> gel </w:t>
      </w:r>
      <w:proofErr w:type="spellStart"/>
      <w:r w:rsidRPr="002A5F50">
        <w:rPr>
          <w:rFonts w:ascii="Times New Roman" w:hAnsi="Times New Roman" w:cs="Times New Roman"/>
          <w:sz w:val="24"/>
          <w:szCs w:val="24"/>
        </w:rPr>
        <w:t>with</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leaf</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extract</w:t>
      </w:r>
      <w:proofErr w:type="spellEnd"/>
      <w:r w:rsidRPr="002A5F50">
        <w:rPr>
          <w:rFonts w:ascii="Times New Roman" w:hAnsi="Times New Roman" w:cs="Times New Roman"/>
          <w:sz w:val="24"/>
          <w:szCs w:val="24"/>
        </w:rPr>
        <w:t xml:space="preserve"> of </w:t>
      </w:r>
      <w:r w:rsidRPr="002A5F50">
        <w:rPr>
          <w:rFonts w:ascii="Times New Roman" w:hAnsi="Times New Roman" w:cs="Times New Roman"/>
          <w:i/>
          <w:sz w:val="24"/>
          <w:szCs w:val="24"/>
        </w:rPr>
        <w:t xml:space="preserve">Cassia </w:t>
      </w:r>
      <w:proofErr w:type="spellStart"/>
      <w:r w:rsidRPr="002A5F50">
        <w:rPr>
          <w:rFonts w:ascii="Times New Roman" w:hAnsi="Times New Roman" w:cs="Times New Roman"/>
          <w:i/>
          <w:sz w:val="24"/>
          <w:szCs w:val="24"/>
        </w:rPr>
        <w:t>alata</w:t>
      </w:r>
      <w:proofErr w:type="spellEnd"/>
      <w:r w:rsidRPr="002A5F50">
        <w:rPr>
          <w:rFonts w:ascii="Times New Roman" w:hAnsi="Times New Roman" w:cs="Times New Roman"/>
          <w:sz w:val="24"/>
          <w:szCs w:val="24"/>
        </w:rPr>
        <w:t xml:space="preserve">. </w:t>
      </w:r>
      <w:r w:rsidRPr="002A5F50">
        <w:rPr>
          <w:rFonts w:ascii="Times New Roman" w:hAnsi="Times New Roman" w:cs="Times New Roman"/>
          <w:i/>
          <w:sz w:val="24"/>
          <w:szCs w:val="24"/>
        </w:rPr>
        <w:t xml:space="preserve">Journal of Drug </w:t>
      </w:r>
      <w:proofErr w:type="spellStart"/>
      <w:r w:rsidRPr="002A5F50">
        <w:rPr>
          <w:rFonts w:ascii="Times New Roman" w:hAnsi="Times New Roman" w:cs="Times New Roman"/>
          <w:i/>
          <w:sz w:val="24"/>
          <w:szCs w:val="24"/>
        </w:rPr>
        <w:t>Delivery</w:t>
      </w:r>
      <w:proofErr w:type="spellEnd"/>
      <w:r w:rsidRPr="002A5F50">
        <w:rPr>
          <w:rFonts w:ascii="Times New Roman" w:hAnsi="Times New Roman" w:cs="Times New Roman"/>
          <w:i/>
          <w:sz w:val="24"/>
          <w:szCs w:val="24"/>
        </w:rPr>
        <w:t xml:space="preserve"> and </w:t>
      </w:r>
      <w:proofErr w:type="spellStart"/>
      <w:r w:rsidRPr="002A5F50">
        <w:rPr>
          <w:rFonts w:ascii="Times New Roman" w:hAnsi="Times New Roman" w:cs="Times New Roman"/>
          <w:i/>
          <w:sz w:val="24"/>
          <w:szCs w:val="24"/>
        </w:rPr>
        <w:t>Therapeutics</w:t>
      </w:r>
      <w:proofErr w:type="spellEnd"/>
      <w:r w:rsidRPr="002A5F50">
        <w:rPr>
          <w:rFonts w:ascii="Times New Roman" w:hAnsi="Times New Roman" w:cs="Times New Roman"/>
          <w:sz w:val="24"/>
          <w:szCs w:val="24"/>
        </w:rPr>
        <w:t>, 9(3):82 - 94.</w:t>
      </w:r>
    </w:p>
    <w:p w:rsidR="00CD6DC0" w:rsidRPr="002A5F50" w:rsidRDefault="00CD6DC0" w:rsidP="00CD6DC0">
      <w:pPr>
        <w:spacing w:after="0" w:line="360" w:lineRule="auto"/>
        <w:ind w:left="426" w:hanging="426"/>
        <w:jc w:val="both"/>
        <w:rPr>
          <w:rFonts w:ascii="Times New Roman" w:hAnsi="Times New Roman" w:cs="Times New Roman"/>
          <w:sz w:val="24"/>
          <w:szCs w:val="24"/>
        </w:rPr>
      </w:pPr>
      <w:r w:rsidRPr="002A5F50">
        <w:rPr>
          <w:rFonts w:ascii="Times New Roman" w:hAnsi="Times New Roman" w:cs="Times New Roman"/>
          <w:sz w:val="24"/>
          <w:szCs w:val="24"/>
        </w:rPr>
        <w:t>Irvine, F.R (1961). Woody plants o</w:t>
      </w:r>
      <w:r w:rsidRPr="002A5F50">
        <w:rPr>
          <w:rFonts w:ascii="Times New Roman" w:hAnsi="Times New Roman" w:cs="Times New Roman"/>
          <w:i/>
          <w:iCs/>
          <w:sz w:val="24"/>
          <w:szCs w:val="24"/>
        </w:rPr>
        <w:t xml:space="preserve">f Ghana </w:t>
      </w:r>
      <w:r w:rsidRPr="002A5F50">
        <w:rPr>
          <w:rFonts w:ascii="Times New Roman" w:hAnsi="Times New Roman" w:cs="Times New Roman"/>
          <w:sz w:val="24"/>
          <w:szCs w:val="24"/>
        </w:rPr>
        <w:t xml:space="preserve">London: Oxford </w:t>
      </w:r>
      <w:proofErr w:type="spellStart"/>
      <w:r w:rsidRPr="002A5F50">
        <w:rPr>
          <w:rFonts w:ascii="Times New Roman" w:hAnsi="Times New Roman" w:cs="Times New Roman"/>
          <w:sz w:val="24"/>
          <w:szCs w:val="24"/>
        </w:rPr>
        <w:t>University</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Press</w:t>
      </w:r>
      <w:proofErr w:type="spellEnd"/>
      <w:r w:rsidRPr="002A5F50">
        <w:rPr>
          <w:rFonts w:ascii="Times New Roman" w:hAnsi="Times New Roman" w:cs="Times New Roman"/>
          <w:sz w:val="24"/>
          <w:szCs w:val="24"/>
        </w:rPr>
        <w:t>.</w:t>
      </w:r>
    </w:p>
    <w:p w:rsidR="00CD6DC0" w:rsidRPr="002A5F50" w:rsidRDefault="00CD6DC0" w:rsidP="00CD6DC0">
      <w:pPr>
        <w:spacing w:after="0" w:line="360" w:lineRule="auto"/>
        <w:ind w:left="426" w:hanging="426"/>
        <w:jc w:val="both"/>
        <w:rPr>
          <w:rFonts w:ascii="Times New Roman" w:hAnsi="Times New Roman" w:cs="Times New Roman"/>
          <w:sz w:val="24"/>
          <w:szCs w:val="24"/>
        </w:rPr>
      </w:pPr>
      <w:proofErr w:type="spellStart"/>
      <w:r w:rsidRPr="002A5F50">
        <w:rPr>
          <w:rFonts w:ascii="Times New Roman" w:hAnsi="Times New Roman" w:cs="Times New Roman"/>
          <w:sz w:val="24"/>
          <w:szCs w:val="24"/>
        </w:rPr>
        <w:t>Isah</w:t>
      </w:r>
      <w:proofErr w:type="spellEnd"/>
      <w:r w:rsidRPr="002A5F50">
        <w:rPr>
          <w:rFonts w:ascii="Times New Roman" w:hAnsi="Times New Roman" w:cs="Times New Roman"/>
          <w:sz w:val="24"/>
          <w:szCs w:val="24"/>
        </w:rPr>
        <w:t xml:space="preserve">, A., </w:t>
      </w:r>
      <w:proofErr w:type="spellStart"/>
      <w:r w:rsidRPr="002A5F50">
        <w:rPr>
          <w:rFonts w:ascii="Times New Roman" w:hAnsi="Times New Roman" w:cs="Times New Roman"/>
          <w:sz w:val="24"/>
          <w:szCs w:val="24"/>
        </w:rPr>
        <w:t>Abdullahi</w:t>
      </w:r>
      <w:proofErr w:type="spellEnd"/>
      <w:r w:rsidRPr="002A5F50">
        <w:rPr>
          <w:rFonts w:ascii="Times New Roman" w:hAnsi="Times New Roman" w:cs="Times New Roman"/>
          <w:sz w:val="24"/>
          <w:szCs w:val="24"/>
        </w:rPr>
        <w:t xml:space="preserve">, M. &amp; </w:t>
      </w:r>
      <w:proofErr w:type="spellStart"/>
      <w:r w:rsidRPr="002A5F50">
        <w:rPr>
          <w:rFonts w:ascii="Times New Roman" w:hAnsi="Times New Roman" w:cs="Times New Roman"/>
          <w:sz w:val="24"/>
          <w:szCs w:val="24"/>
        </w:rPr>
        <w:t>Tsado</w:t>
      </w:r>
      <w:proofErr w:type="spellEnd"/>
      <w:r w:rsidRPr="002A5F50">
        <w:rPr>
          <w:rFonts w:ascii="Times New Roman" w:hAnsi="Times New Roman" w:cs="Times New Roman"/>
          <w:sz w:val="24"/>
          <w:szCs w:val="24"/>
        </w:rPr>
        <w:t xml:space="preserve">, M. J. (2015). Evaluation of </w:t>
      </w:r>
      <w:proofErr w:type="spellStart"/>
      <w:r w:rsidRPr="002A5F50">
        <w:rPr>
          <w:rFonts w:ascii="Times New Roman" w:hAnsi="Times New Roman" w:cs="Times New Roman"/>
          <w:sz w:val="24"/>
          <w:szCs w:val="24"/>
        </w:rPr>
        <w:t>phytochemical</w:t>
      </w:r>
      <w:proofErr w:type="spellEnd"/>
      <w:r w:rsidRPr="002A5F50">
        <w:rPr>
          <w:rFonts w:ascii="Times New Roman" w:hAnsi="Times New Roman" w:cs="Times New Roman"/>
          <w:sz w:val="24"/>
          <w:szCs w:val="24"/>
        </w:rPr>
        <w:t>, anti-</w:t>
      </w:r>
      <w:proofErr w:type="spellStart"/>
      <w:r w:rsidRPr="002A5F50">
        <w:rPr>
          <w:rFonts w:ascii="Times New Roman" w:hAnsi="Times New Roman" w:cs="Times New Roman"/>
          <w:sz w:val="24"/>
          <w:szCs w:val="24"/>
        </w:rPr>
        <w:t>nutritional</w:t>
      </w:r>
      <w:proofErr w:type="spellEnd"/>
      <w:r w:rsidRPr="002A5F50">
        <w:rPr>
          <w:rFonts w:ascii="Times New Roman" w:hAnsi="Times New Roman" w:cs="Times New Roman"/>
          <w:sz w:val="24"/>
          <w:szCs w:val="24"/>
        </w:rPr>
        <w:t xml:space="preserve"> and </w:t>
      </w:r>
      <w:proofErr w:type="spellStart"/>
      <w:r w:rsidRPr="002A5F50">
        <w:rPr>
          <w:rFonts w:ascii="Times New Roman" w:hAnsi="Times New Roman" w:cs="Times New Roman"/>
          <w:sz w:val="24"/>
          <w:szCs w:val="24"/>
        </w:rPr>
        <w:t>antioxidant</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potentials</w:t>
      </w:r>
      <w:proofErr w:type="spellEnd"/>
      <w:r w:rsidRPr="002A5F50">
        <w:rPr>
          <w:rFonts w:ascii="Times New Roman" w:hAnsi="Times New Roman" w:cs="Times New Roman"/>
          <w:sz w:val="24"/>
          <w:szCs w:val="24"/>
        </w:rPr>
        <w:t xml:space="preserve"> of </w:t>
      </w:r>
      <w:proofErr w:type="spellStart"/>
      <w:r w:rsidRPr="002A5F50">
        <w:rPr>
          <w:rFonts w:ascii="Times New Roman" w:hAnsi="Times New Roman" w:cs="Times New Roman"/>
          <w:sz w:val="24"/>
          <w:szCs w:val="24"/>
        </w:rPr>
        <w:t>flower</w:t>
      </w:r>
      <w:proofErr w:type="spellEnd"/>
      <w:r w:rsidRPr="002A5F50">
        <w:rPr>
          <w:rFonts w:ascii="Times New Roman" w:hAnsi="Times New Roman" w:cs="Times New Roman"/>
          <w:sz w:val="24"/>
          <w:szCs w:val="24"/>
        </w:rPr>
        <w:t xml:space="preserve"> and </w:t>
      </w:r>
      <w:proofErr w:type="spellStart"/>
      <w:r w:rsidRPr="002A5F50">
        <w:rPr>
          <w:rFonts w:ascii="Times New Roman" w:hAnsi="Times New Roman" w:cs="Times New Roman"/>
          <w:sz w:val="24"/>
          <w:szCs w:val="24"/>
        </w:rPr>
        <w:t>seed</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methanol</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extracts</w:t>
      </w:r>
      <w:proofErr w:type="spellEnd"/>
      <w:r w:rsidRPr="002A5F50">
        <w:rPr>
          <w:rFonts w:ascii="Times New Roman" w:hAnsi="Times New Roman" w:cs="Times New Roman"/>
          <w:sz w:val="24"/>
          <w:szCs w:val="24"/>
        </w:rPr>
        <w:t xml:space="preserve"> of </w:t>
      </w:r>
      <w:r w:rsidRPr="002A5F50">
        <w:rPr>
          <w:rFonts w:ascii="Times New Roman" w:hAnsi="Times New Roman" w:cs="Times New Roman"/>
          <w:i/>
          <w:sz w:val="24"/>
          <w:szCs w:val="24"/>
        </w:rPr>
        <w:t xml:space="preserve">Senna </w:t>
      </w:r>
      <w:proofErr w:type="spellStart"/>
      <w:r w:rsidRPr="002A5F50">
        <w:rPr>
          <w:rFonts w:ascii="Times New Roman" w:hAnsi="Times New Roman" w:cs="Times New Roman"/>
          <w:i/>
          <w:sz w:val="24"/>
          <w:szCs w:val="24"/>
        </w:rPr>
        <w:t>alata</w:t>
      </w:r>
      <w:proofErr w:type="spellEnd"/>
      <w:r w:rsidRPr="002A5F50">
        <w:rPr>
          <w:rFonts w:ascii="Times New Roman" w:hAnsi="Times New Roman" w:cs="Times New Roman"/>
          <w:sz w:val="24"/>
          <w:szCs w:val="24"/>
        </w:rPr>
        <w:t xml:space="preserve"> L. </w:t>
      </w:r>
      <w:proofErr w:type="spellStart"/>
      <w:r w:rsidRPr="002A5F50">
        <w:rPr>
          <w:rFonts w:ascii="Times New Roman" w:hAnsi="Times New Roman" w:cs="Times New Roman"/>
          <w:sz w:val="24"/>
          <w:szCs w:val="24"/>
        </w:rPr>
        <w:t>grown</w:t>
      </w:r>
      <w:proofErr w:type="spellEnd"/>
      <w:r w:rsidRPr="002A5F50">
        <w:rPr>
          <w:rFonts w:ascii="Times New Roman" w:hAnsi="Times New Roman" w:cs="Times New Roman"/>
          <w:sz w:val="24"/>
          <w:szCs w:val="24"/>
        </w:rPr>
        <w:t xml:space="preserve"> in Nigeria. </w:t>
      </w:r>
      <w:r w:rsidRPr="002A5F50">
        <w:rPr>
          <w:rFonts w:ascii="Times New Roman" w:hAnsi="Times New Roman" w:cs="Times New Roman"/>
          <w:i/>
          <w:sz w:val="24"/>
          <w:szCs w:val="24"/>
        </w:rPr>
        <w:t xml:space="preserve">American Journal of </w:t>
      </w:r>
      <w:proofErr w:type="spellStart"/>
      <w:r w:rsidRPr="002A5F50">
        <w:rPr>
          <w:rFonts w:ascii="Times New Roman" w:hAnsi="Times New Roman" w:cs="Times New Roman"/>
          <w:i/>
          <w:sz w:val="24"/>
          <w:szCs w:val="24"/>
        </w:rPr>
        <w:t>Applied</w:t>
      </w:r>
      <w:proofErr w:type="spellEnd"/>
      <w:r w:rsidRPr="002A5F50">
        <w:rPr>
          <w:rFonts w:ascii="Times New Roman" w:hAnsi="Times New Roman" w:cs="Times New Roman"/>
          <w:i/>
          <w:sz w:val="24"/>
          <w:szCs w:val="24"/>
        </w:rPr>
        <w:t xml:space="preserve"> </w:t>
      </w:r>
      <w:proofErr w:type="spellStart"/>
      <w:r w:rsidRPr="002A5F50">
        <w:rPr>
          <w:rFonts w:ascii="Times New Roman" w:hAnsi="Times New Roman" w:cs="Times New Roman"/>
          <w:i/>
          <w:sz w:val="24"/>
          <w:szCs w:val="24"/>
        </w:rPr>
        <w:t>Chemistry</w:t>
      </w:r>
      <w:proofErr w:type="spellEnd"/>
      <w:r w:rsidRPr="002A5F50">
        <w:rPr>
          <w:rFonts w:ascii="Times New Roman" w:hAnsi="Times New Roman" w:cs="Times New Roman"/>
          <w:sz w:val="24"/>
          <w:szCs w:val="24"/>
        </w:rPr>
        <w:t>, 3(3): 93-100.</w:t>
      </w:r>
    </w:p>
    <w:p w:rsidR="00CD6DC0" w:rsidRPr="002A5F50" w:rsidRDefault="00CD6DC0" w:rsidP="00CD6DC0">
      <w:pPr>
        <w:spacing w:after="0" w:line="360" w:lineRule="auto"/>
        <w:ind w:left="426" w:hanging="426"/>
        <w:jc w:val="both"/>
        <w:rPr>
          <w:rFonts w:ascii="Times New Roman" w:hAnsi="Times New Roman" w:cs="Times New Roman"/>
          <w:sz w:val="24"/>
          <w:szCs w:val="24"/>
        </w:rPr>
      </w:pPr>
      <w:proofErr w:type="spellStart"/>
      <w:r w:rsidRPr="002A5F50">
        <w:rPr>
          <w:rFonts w:ascii="Times New Roman" w:hAnsi="Times New Roman" w:cs="Times New Roman"/>
          <w:sz w:val="24"/>
          <w:szCs w:val="24"/>
        </w:rPr>
        <w:t>Jouanny-Bouyer</w:t>
      </w:r>
      <w:proofErr w:type="spellEnd"/>
      <w:r w:rsidRPr="002A5F50">
        <w:rPr>
          <w:rFonts w:ascii="Times New Roman" w:hAnsi="Times New Roman" w:cs="Times New Roman"/>
          <w:sz w:val="24"/>
          <w:szCs w:val="24"/>
        </w:rPr>
        <w:t>, E. (2011). Stabilisation d’émulsions d’intérêt pharmaceutique par des protéines et des polysaccharides : exemples de la β-</w:t>
      </w:r>
      <w:proofErr w:type="spellStart"/>
      <w:r w:rsidRPr="002A5F50">
        <w:rPr>
          <w:rFonts w:ascii="Times New Roman" w:hAnsi="Times New Roman" w:cs="Times New Roman"/>
          <w:sz w:val="24"/>
          <w:szCs w:val="24"/>
        </w:rPr>
        <w:t>lactoglobuline</w:t>
      </w:r>
      <w:proofErr w:type="spellEnd"/>
      <w:r w:rsidRPr="002A5F50">
        <w:rPr>
          <w:rFonts w:ascii="Times New Roman" w:hAnsi="Times New Roman" w:cs="Times New Roman"/>
          <w:sz w:val="24"/>
          <w:szCs w:val="24"/>
        </w:rPr>
        <w:t xml:space="preserve">, de la gomme arabique et de la gomme </w:t>
      </w:r>
      <w:proofErr w:type="spellStart"/>
      <w:r w:rsidRPr="002A5F50">
        <w:rPr>
          <w:rFonts w:ascii="Times New Roman" w:hAnsi="Times New Roman" w:cs="Times New Roman"/>
          <w:sz w:val="24"/>
          <w:szCs w:val="24"/>
        </w:rPr>
        <w:t>xanthane</w:t>
      </w:r>
      <w:proofErr w:type="spellEnd"/>
      <w:r w:rsidRPr="002A5F50">
        <w:rPr>
          <w:rFonts w:ascii="Times New Roman" w:hAnsi="Times New Roman" w:cs="Times New Roman"/>
          <w:sz w:val="24"/>
          <w:szCs w:val="24"/>
        </w:rPr>
        <w:t xml:space="preserve">. Thèse de Doctorat, Discipline : </w:t>
      </w:r>
      <w:proofErr w:type="spellStart"/>
      <w:r w:rsidRPr="002A5F50">
        <w:rPr>
          <w:rFonts w:ascii="Times New Roman" w:hAnsi="Times New Roman" w:cs="Times New Roman"/>
          <w:sz w:val="24"/>
          <w:szCs w:val="24"/>
        </w:rPr>
        <w:t>Pharmacotechnie</w:t>
      </w:r>
      <w:proofErr w:type="spellEnd"/>
      <w:r w:rsidRPr="002A5F50">
        <w:rPr>
          <w:rFonts w:ascii="Times New Roman" w:hAnsi="Times New Roman" w:cs="Times New Roman"/>
          <w:sz w:val="24"/>
          <w:szCs w:val="24"/>
        </w:rPr>
        <w:t xml:space="preserve"> et Biopharmacie, Université Paris-Sud 11, France, 214 p.</w:t>
      </w:r>
    </w:p>
    <w:p w:rsidR="00CD6DC0" w:rsidRPr="002A5F50" w:rsidRDefault="00CD6DC0" w:rsidP="00CD6DC0">
      <w:pPr>
        <w:spacing w:after="0" w:line="360" w:lineRule="auto"/>
        <w:ind w:left="426" w:hanging="426"/>
        <w:jc w:val="both"/>
        <w:rPr>
          <w:rFonts w:ascii="XmrqfpMinionProRegular" w:hAnsi="XmrqfpMinionProRegular" w:cs="XmrqfpMinionProRegular"/>
          <w:sz w:val="18"/>
          <w:szCs w:val="18"/>
        </w:rPr>
      </w:pPr>
      <w:proofErr w:type="spellStart"/>
      <w:r w:rsidRPr="002A5F50">
        <w:rPr>
          <w:rFonts w:ascii="Times New Roman" w:hAnsi="Times New Roman" w:cs="Times New Roman"/>
          <w:sz w:val="24"/>
          <w:szCs w:val="24"/>
        </w:rPr>
        <w:lastRenderedPageBreak/>
        <w:t>Kassab</w:t>
      </w:r>
      <w:proofErr w:type="spellEnd"/>
      <w:r w:rsidRPr="002A5F50">
        <w:rPr>
          <w:rFonts w:ascii="Times New Roman" w:hAnsi="Times New Roman" w:cs="Times New Roman"/>
          <w:sz w:val="24"/>
          <w:szCs w:val="24"/>
        </w:rPr>
        <w:t xml:space="preserve">, T. (2015). Stratégies thérapeutiques actuelles dans la prise en charge des mélanomes et éducation thérapeutique du patient, de l’hôpital à l’officine. Thèse d’Etat de Pharmacie, Faculté de Médecine, Université de Lorraine, France, 95 p. </w:t>
      </w:r>
      <w:r w:rsidRPr="002A5F50">
        <w:rPr>
          <w:rFonts w:ascii="XmrqfpMinionProRegular" w:hAnsi="XmrqfpMinionProRegular" w:cs="XmrqfpMinionProRegular"/>
          <w:sz w:val="18"/>
          <w:szCs w:val="18"/>
        </w:rPr>
        <w:t xml:space="preserve">M. </w:t>
      </w:r>
    </w:p>
    <w:p w:rsidR="00CD6DC0" w:rsidRPr="002A5F50" w:rsidRDefault="00CD6DC0" w:rsidP="00CD6DC0">
      <w:pPr>
        <w:spacing w:after="0" w:line="360" w:lineRule="auto"/>
        <w:ind w:left="426" w:hanging="426"/>
        <w:jc w:val="both"/>
        <w:rPr>
          <w:rFonts w:ascii="Times New Roman" w:hAnsi="Times New Roman" w:cs="Times New Roman"/>
          <w:sz w:val="24"/>
          <w:szCs w:val="24"/>
        </w:rPr>
      </w:pPr>
      <w:r w:rsidRPr="002A5F50">
        <w:rPr>
          <w:rFonts w:ascii="Times New Roman" w:hAnsi="Times New Roman" w:cs="Times New Roman"/>
          <w:sz w:val="24"/>
          <w:szCs w:val="24"/>
        </w:rPr>
        <w:t xml:space="preserve">Khan M. R., </w:t>
      </w:r>
      <w:proofErr w:type="spellStart"/>
      <w:r w:rsidRPr="002A5F50">
        <w:rPr>
          <w:rFonts w:ascii="Times New Roman" w:hAnsi="Times New Roman" w:cs="Times New Roman"/>
          <w:sz w:val="24"/>
          <w:szCs w:val="24"/>
        </w:rPr>
        <w:t>Kihara</w:t>
      </w:r>
      <w:proofErr w:type="spellEnd"/>
      <w:r w:rsidRPr="002A5F50">
        <w:rPr>
          <w:rFonts w:ascii="Times New Roman" w:hAnsi="Times New Roman" w:cs="Times New Roman"/>
          <w:sz w:val="24"/>
          <w:szCs w:val="24"/>
        </w:rPr>
        <w:t xml:space="preserve"> M. &amp; </w:t>
      </w:r>
      <w:proofErr w:type="spellStart"/>
      <w:r w:rsidRPr="002A5F50">
        <w:rPr>
          <w:rFonts w:ascii="Times New Roman" w:hAnsi="Times New Roman" w:cs="Times New Roman"/>
          <w:sz w:val="24"/>
          <w:szCs w:val="24"/>
        </w:rPr>
        <w:t>Omoloso</w:t>
      </w:r>
      <w:proofErr w:type="spellEnd"/>
      <w:r w:rsidRPr="002A5F50">
        <w:rPr>
          <w:rFonts w:ascii="Times New Roman" w:hAnsi="Times New Roman" w:cs="Times New Roman"/>
          <w:sz w:val="24"/>
          <w:szCs w:val="24"/>
        </w:rPr>
        <w:t xml:space="preserve"> A. D. (2001). </w:t>
      </w:r>
      <w:proofErr w:type="spellStart"/>
      <w:r w:rsidRPr="002A5F50">
        <w:rPr>
          <w:rFonts w:ascii="Times New Roman" w:hAnsi="Times New Roman" w:cs="Times New Roman"/>
          <w:sz w:val="24"/>
          <w:szCs w:val="24"/>
        </w:rPr>
        <w:t>Antimicrobial</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activity</w:t>
      </w:r>
      <w:proofErr w:type="spellEnd"/>
      <w:r w:rsidRPr="002A5F50">
        <w:rPr>
          <w:rFonts w:ascii="Times New Roman" w:hAnsi="Times New Roman" w:cs="Times New Roman"/>
          <w:sz w:val="24"/>
          <w:szCs w:val="24"/>
        </w:rPr>
        <w:t xml:space="preserve"> of </w:t>
      </w:r>
      <w:r w:rsidRPr="002A5F50">
        <w:rPr>
          <w:rFonts w:ascii="Times New Roman" w:hAnsi="Times New Roman" w:cs="Times New Roman"/>
          <w:i/>
          <w:sz w:val="24"/>
          <w:szCs w:val="24"/>
        </w:rPr>
        <w:t xml:space="preserve">Cassia </w:t>
      </w:r>
      <w:proofErr w:type="spellStart"/>
      <w:r w:rsidRPr="002A5F50">
        <w:rPr>
          <w:rFonts w:ascii="Times New Roman" w:hAnsi="Times New Roman" w:cs="Times New Roman"/>
          <w:i/>
          <w:sz w:val="24"/>
          <w:szCs w:val="24"/>
        </w:rPr>
        <w:t>alata</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i/>
          <w:sz w:val="24"/>
          <w:szCs w:val="24"/>
        </w:rPr>
        <w:t>Fitoterapia</w:t>
      </w:r>
      <w:proofErr w:type="spellEnd"/>
      <w:r w:rsidRPr="002A5F50">
        <w:rPr>
          <w:rFonts w:ascii="Times New Roman" w:hAnsi="Times New Roman" w:cs="Times New Roman"/>
          <w:i/>
          <w:sz w:val="24"/>
          <w:szCs w:val="24"/>
        </w:rPr>
        <w:t xml:space="preserve">, </w:t>
      </w:r>
      <w:r w:rsidRPr="002A5F50">
        <w:rPr>
          <w:rFonts w:ascii="Times New Roman" w:hAnsi="Times New Roman" w:cs="Times New Roman"/>
          <w:sz w:val="24"/>
          <w:szCs w:val="24"/>
        </w:rPr>
        <w:t>72(5): 561 - 564.</w:t>
      </w:r>
      <w:r w:rsidRPr="002A5F50">
        <w:t xml:space="preserve"> </w:t>
      </w:r>
    </w:p>
    <w:p w:rsidR="00CD6DC0" w:rsidRPr="005714BB" w:rsidRDefault="00CD6DC0" w:rsidP="00CD6DC0">
      <w:pPr>
        <w:spacing w:after="0" w:line="360" w:lineRule="auto"/>
        <w:ind w:left="426" w:hanging="426"/>
        <w:jc w:val="both"/>
        <w:rPr>
          <w:rFonts w:ascii="Times New Roman" w:hAnsi="Times New Roman" w:cs="Times New Roman"/>
          <w:sz w:val="24"/>
          <w:szCs w:val="24"/>
        </w:rPr>
      </w:pPr>
      <w:proofErr w:type="spellStart"/>
      <w:r w:rsidRPr="002A5F50">
        <w:rPr>
          <w:rFonts w:ascii="Times New Roman" w:hAnsi="Times New Roman" w:cs="Times New Roman"/>
          <w:sz w:val="24"/>
          <w:szCs w:val="24"/>
        </w:rPr>
        <w:t>Lafouissi</w:t>
      </w:r>
      <w:proofErr w:type="spellEnd"/>
      <w:r w:rsidRPr="002A5F50">
        <w:rPr>
          <w:rFonts w:ascii="Times New Roman" w:hAnsi="Times New Roman" w:cs="Times New Roman"/>
          <w:sz w:val="24"/>
          <w:szCs w:val="24"/>
        </w:rPr>
        <w:t xml:space="preserve">, J. (2016). Les effets du rayonnement UV sur la santé : enquête sur l’exposition au soleil au Maroc. Thèse de Doctorat, Faculté de Médecine et de Pharmacie, Université </w:t>
      </w:r>
      <w:r w:rsidRPr="005714BB">
        <w:rPr>
          <w:rFonts w:ascii="Times New Roman" w:hAnsi="Times New Roman" w:cs="Times New Roman"/>
          <w:sz w:val="24"/>
          <w:szCs w:val="24"/>
        </w:rPr>
        <w:t>Mohammed V, Rabat, Maroc, 232 p.</w:t>
      </w:r>
    </w:p>
    <w:p w:rsidR="00CD6DC0" w:rsidRPr="005714BB" w:rsidRDefault="00CD6DC0" w:rsidP="00CD6DC0">
      <w:pPr>
        <w:spacing w:after="0" w:line="360" w:lineRule="auto"/>
        <w:ind w:left="426" w:hanging="426"/>
        <w:jc w:val="both"/>
        <w:rPr>
          <w:rFonts w:ascii="Times New Roman" w:hAnsi="Times New Roman" w:cs="Times New Roman"/>
          <w:sz w:val="24"/>
          <w:szCs w:val="24"/>
        </w:rPr>
      </w:pPr>
      <w:proofErr w:type="spellStart"/>
      <w:r w:rsidRPr="005714BB">
        <w:rPr>
          <w:rFonts w:ascii="Times New Roman" w:hAnsi="Times New Roman" w:cs="Times New Roman"/>
          <w:sz w:val="24"/>
          <w:szCs w:val="24"/>
        </w:rPr>
        <w:t>Lapornik</w:t>
      </w:r>
      <w:proofErr w:type="spellEnd"/>
      <w:r w:rsidRPr="005714BB">
        <w:rPr>
          <w:rFonts w:ascii="Times New Roman" w:hAnsi="Times New Roman" w:cs="Times New Roman"/>
          <w:sz w:val="24"/>
          <w:szCs w:val="24"/>
        </w:rPr>
        <w:t xml:space="preserve">, B., </w:t>
      </w:r>
      <w:proofErr w:type="spellStart"/>
      <w:r w:rsidRPr="005714BB">
        <w:rPr>
          <w:rFonts w:ascii="Times New Roman" w:hAnsi="Times New Roman" w:cs="Times New Roman"/>
          <w:sz w:val="24"/>
          <w:szCs w:val="24"/>
        </w:rPr>
        <w:t>Prosek</w:t>
      </w:r>
      <w:proofErr w:type="spellEnd"/>
      <w:r w:rsidRPr="005714BB">
        <w:rPr>
          <w:rFonts w:ascii="Times New Roman" w:hAnsi="Times New Roman" w:cs="Times New Roman"/>
          <w:sz w:val="24"/>
          <w:szCs w:val="24"/>
        </w:rPr>
        <w:t xml:space="preserve">, M. &amp; </w:t>
      </w:r>
      <w:proofErr w:type="spellStart"/>
      <w:r w:rsidRPr="005714BB">
        <w:rPr>
          <w:rFonts w:ascii="Times New Roman" w:hAnsi="Times New Roman" w:cs="Times New Roman"/>
          <w:sz w:val="24"/>
          <w:szCs w:val="24"/>
        </w:rPr>
        <w:t>Wondra</w:t>
      </w:r>
      <w:proofErr w:type="spellEnd"/>
      <w:r w:rsidRPr="005714BB">
        <w:rPr>
          <w:rFonts w:ascii="Times New Roman" w:hAnsi="Times New Roman" w:cs="Times New Roman"/>
          <w:sz w:val="24"/>
          <w:szCs w:val="24"/>
        </w:rPr>
        <w:t xml:space="preserve">, A. G. (2005). </w:t>
      </w:r>
      <w:proofErr w:type="spellStart"/>
      <w:r w:rsidRPr="005714BB">
        <w:rPr>
          <w:rFonts w:ascii="Times New Roman" w:hAnsi="Times New Roman" w:cs="Times New Roman"/>
          <w:sz w:val="24"/>
          <w:szCs w:val="24"/>
        </w:rPr>
        <w:t>Comparison</w:t>
      </w:r>
      <w:proofErr w:type="spellEnd"/>
      <w:r w:rsidRPr="005714BB">
        <w:rPr>
          <w:rFonts w:ascii="Times New Roman" w:hAnsi="Times New Roman" w:cs="Times New Roman"/>
          <w:sz w:val="24"/>
          <w:szCs w:val="24"/>
        </w:rPr>
        <w:t xml:space="preserve"> of </w:t>
      </w:r>
      <w:proofErr w:type="spellStart"/>
      <w:r w:rsidRPr="005714BB">
        <w:rPr>
          <w:rFonts w:ascii="Times New Roman" w:hAnsi="Times New Roman" w:cs="Times New Roman"/>
          <w:sz w:val="24"/>
          <w:szCs w:val="24"/>
        </w:rPr>
        <w:t>extracts</w:t>
      </w:r>
      <w:proofErr w:type="spellEnd"/>
      <w:r w:rsidRPr="005714BB">
        <w:rPr>
          <w:rFonts w:ascii="Times New Roman" w:hAnsi="Times New Roman" w:cs="Times New Roman"/>
          <w:sz w:val="24"/>
          <w:szCs w:val="24"/>
        </w:rPr>
        <w:t xml:space="preserve"> </w:t>
      </w:r>
      <w:proofErr w:type="spellStart"/>
      <w:r w:rsidRPr="005714BB">
        <w:rPr>
          <w:rFonts w:ascii="Times New Roman" w:hAnsi="Times New Roman" w:cs="Times New Roman"/>
          <w:sz w:val="24"/>
          <w:szCs w:val="24"/>
        </w:rPr>
        <w:t>prepared</w:t>
      </w:r>
      <w:proofErr w:type="spellEnd"/>
      <w:r w:rsidRPr="005714BB">
        <w:rPr>
          <w:rFonts w:ascii="Times New Roman" w:hAnsi="Times New Roman" w:cs="Times New Roman"/>
          <w:sz w:val="24"/>
          <w:szCs w:val="24"/>
        </w:rPr>
        <w:t xml:space="preserve"> </w:t>
      </w:r>
      <w:proofErr w:type="spellStart"/>
      <w:r w:rsidRPr="005714BB">
        <w:rPr>
          <w:rFonts w:ascii="Times New Roman" w:hAnsi="Times New Roman" w:cs="Times New Roman"/>
          <w:sz w:val="24"/>
          <w:szCs w:val="24"/>
        </w:rPr>
        <w:t>from</w:t>
      </w:r>
      <w:proofErr w:type="spellEnd"/>
      <w:r w:rsidRPr="005714BB">
        <w:rPr>
          <w:rFonts w:ascii="Times New Roman" w:hAnsi="Times New Roman" w:cs="Times New Roman"/>
          <w:sz w:val="24"/>
          <w:szCs w:val="24"/>
        </w:rPr>
        <w:t xml:space="preserve"> plant by </w:t>
      </w:r>
      <w:proofErr w:type="spellStart"/>
      <w:r w:rsidRPr="005714BB">
        <w:rPr>
          <w:rFonts w:ascii="Times New Roman" w:hAnsi="Times New Roman" w:cs="Times New Roman"/>
          <w:sz w:val="24"/>
          <w:szCs w:val="24"/>
        </w:rPr>
        <w:t>products</w:t>
      </w:r>
      <w:proofErr w:type="spellEnd"/>
      <w:r w:rsidRPr="005714BB">
        <w:rPr>
          <w:rFonts w:ascii="Times New Roman" w:hAnsi="Times New Roman" w:cs="Times New Roman"/>
          <w:sz w:val="24"/>
          <w:szCs w:val="24"/>
        </w:rPr>
        <w:t xml:space="preserve"> </w:t>
      </w:r>
      <w:proofErr w:type="spellStart"/>
      <w:r w:rsidRPr="005714BB">
        <w:rPr>
          <w:rFonts w:ascii="Times New Roman" w:hAnsi="Times New Roman" w:cs="Times New Roman"/>
          <w:sz w:val="24"/>
          <w:szCs w:val="24"/>
        </w:rPr>
        <w:t>different</w:t>
      </w:r>
      <w:proofErr w:type="spellEnd"/>
      <w:r w:rsidRPr="005714BB">
        <w:rPr>
          <w:rFonts w:ascii="Times New Roman" w:hAnsi="Times New Roman" w:cs="Times New Roman"/>
          <w:sz w:val="24"/>
          <w:szCs w:val="24"/>
        </w:rPr>
        <w:t xml:space="preserve"> </w:t>
      </w:r>
      <w:proofErr w:type="spellStart"/>
      <w:r w:rsidRPr="005714BB">
        <w:rPr>
          <w:rFonts w:ascii="Times New Roman" w:hAnsi="Times New Roman" w:cs="Times New Roman"/>
          <w:sz w:val="24"/>
          <w:szCs w:val="24"/>
        </w:rPr>
        <w:t>solvents</w:t>
      </w:r>
      <w:proofErr w:type="spellEnd"/>
      <w:r w:rsidRPr="005714BB">
        <w:rPr>
          <w:rFonts w:ascii="Times New Roman" w:hAnsi="Times New Roman" w:cs="Times New Roman"/>
          <w:sz w:val="24"/>
          <w:szCs w:val="24"/>
        </w:rPr>
        <w:t xml:space="preserve"> and extraction time. </w:t>
      </w:r>
      <w:r w:rsidRPr="005714BB">
        <w:rPr>
          <w:rFonts w:ascii="Times New Roman" w:hAnsi="Times New Roman" w:cs="Times New Roman"/>
          <w:i/>
          <w:sz w:val="24"/>
          <w:szCs w:val="24"/>
        </w:rPr>
        <w:t xml:space="preserve">Journal of Food engineering, </w:t>
      </w:r>
      <w:r w:rsidRPr="005714BB">
        <w:rPr>
          <w:rFonts w:ascii="Times New Roman" w:hAnsi="Times New Roman" w:cs="Times New Roman"/>
          <w:sz w:val="24"/>
          <w:szCs w:val="24"/>
        </w:rPr>
        <w:t>71, 214 - 222.</w:t>
      </w:r>
    </w:p>
    <w:p w:rsidR="00CD6DC0" w:rsidRPr="002A5F50" w:rsidRDefault="00CD6DC0" w:rsidP="00CD6DC0">
      <w:pPr>
        <w:spacing w:after="0" w:line="360" w:lineRule="auto"/>
        <w:ind w:left="426" w:hanging="426"/>
        <w:jc w:val="both"/>
        <w:rPr>
          <w:rFonts w:ascii="Times New Roman" w:hAnsi="Times New Roman" w:cs="Times New Roman"/>
          <w:sz w:val="24"/>
          <w:szCs w:val="24"/>
        </w:rPr>
      </w:pPr>
      <w:proofErr w:type="spellStart"/>
      <w:r w:rsidRPr="002A5F50">
        <w:rPr>
          <w:rFonts w:ascii="Times New Roman" w:hAnsi="Times New Roman" w:cs="Times New Roman"/>
          <w:sz w:val="24"/>
          <w:szCs w:val="24"/>
        </w:rPr>
        <w:t>Makinde</w:t>
      </w:r>
      <w:proofErr w:type="spellEnd"/>
      <w:r w:rsidRPr="002A5F50">
        <w:rPr>
          <w:rFonts w:ascii="Times New Roman" w:hAnsi="Times New Roman" w:cs="Times New Roman"/>
          <w:sz w:val="24"/>
          <w:szCs w:val="24"/>
        </w:rPr>
        <w:t xml:space="preserve">, J. O., </w:t>
      </w:r>
      <w:proofErr w:type="spellStart"/>
      <w:r w:rsidRPr="002A5F50">
        <w:rPr>
          <w:rFonts w:ascii="Times New Roman" w:hAnsi="Times New Roman" w:cs="Times New Roman"/>
          <w:sz w:val="24"/>
          <w:szCs w:val="24"/>
        </w:rPr>
        <w:t>Igoli</w:t>
      </w:r>
      <w:proofErr w:type="spellEnd"/>
      <w:r w:rsidRPr="002A5F50">
        <w:rPr>
          <w:rFonts w:ascii="Times New Roman" w:hAnsi="Times New Roman" w:cs="Times New Roman"/>
          <w:sz w:val="24"/>
          <w:szCs w:val="24"/>
        </w:rPr>
        <w:t xml:space="preserve">, L., </w:t>
      </w:r>
      <w:proofErr w:type="spellStart"/>
      <w:r w:rsidRPr="005714BB">
        <w:rPr>
          <w:rFonts w:ascii="Times New Roman" w:hAnsi="Times New Roman" w:cs="Times New Roman"/>
          <w:sz w:val="24"/>
          <w:szCs w:val="24"/>
        </w:rPr>
        <w:t>Ta’Ama</w:t>
      </w:r>
      <w:proofErr w:type="spellEnd"/>
      <w:r w:rsidRPr="005714BB">
        <w:rPr>
          <w:rFonts w:ascii="Times New Roman" w:hAnsi="Times New Roman" w:cs="Times New Roman"/>
          <w:sz w:val="24"/>
          <w:szCs w:val="24"/>
        </w:rPr>
        <w:t xml:space="preserve">, S. J., </w:t>
      </w:r>
      <w:proofErr w:type="spellStart"/>
      <w:r w:rsidRPr="005714BB">
        <w:rPr>
          <w:rFonts w:ascii="Times New Roman" w:hAnsi="Times New Roman" w:cs="Times New Roman"/>
          <w:sz w:val="24"/>
          <w:szCs w:val="24"/>
        </w:rPr>
        <w:t>Shaibu</w:t>
      </w:r>
      <w:proofErr w:type="spellEnd"/>
      <w:r w:rsidRPr="005714BB">
        <w:rPr>
          <w:rFonts w:ascii="Times New Roman" w:hAnsi="Times New Roman" w:cs="Times New Roman"/>
          <w:sz w:val="24"/>
          <w:szCs w:val="24"/>
        </w:rPr>
        <w:t xml:space="preserve"> &amp; </w:t>
      </w:r>
      <w:proofErr w:type="spellStart"/>
      <w:r w:rsidRPr="005714BB">
        <w:rPr>
          <w:rFonts w:ascii="Times New Roman" w:hAnsi="Times New Roman" w:cs="Times New Roman"/>
          <w:sz w:val="24"/>
          <w:szCs w:val="24"/>
        </w:rPr>
        <w:t>Garba</w:t>
      </w:r>
      <w:proofErr w:type="spellEnd"/>
      <w:r w:rsidRPr="005714BB">
        <w:rPr>
          <w:rFonts w:ascii="Times New Roman" w:hAnsi="Times New Roman" w:cs="Times New Roman"/>
          <w:sz w:val="24"/>
          <w:szCs w:val="24"/>
        </w:rPr>
        <w:t xml:space="preserve"> A. (2007). </w:t>
      </w:r>
      <w:proofErr w:type="spellStart"/>
      <w:r w:rsidRPr="005714BB">
        <w:rPr>
          <w:rFonts w:ascii="Times New Roman" w:hAnsi="Times New Roman" w:cs="Times New Roman"/>
          <w:sz w:val="24"/>
          <w:szCs w:val="24"/>
        </w:rPr>
        <w:t>Antimicrobial</w:t>
      </w:r>
      <w:proofErr w:type="spellEnd"/>
      <w:r w:rsidRPr="005714BB">
        <w:rPr>
          <w:rFonts w:ascii="Times New Roman" w:hAnsi="Times New Roman" w:cs="Times New Roman"/>
          <w:sz w:val="24"/>
          <w:szCs w:val="24"/>
        </w:rPr>
        <w:t xml:space="preserve"> </w:t>
      </w:r>
      <w:proofErr w:type="spellStart"/>
      <w:r w:rsidRPr="005714BB">
        <w:rPr>
          <w:rFonts w:ascii="Times New Roman" w:hAnsi="Times New Roman" w:cs="Times New Roman"/>
          <w:sz w:val="24"/>
          <w:szCs w:val="24"/>
        </w:rPr>
        <w:t>activity</w:t>
      </w:r>
      <w:proofErr w:type="spellEnd"/>
      <w:r w:rsidRPr="005714BB">
        <w:rPr>
          <w:rFonts w:ascii="Times New Roman" w:hAnsi="Times New Roman" w:cs="Times New Roman"/>
          <w:sz w:val="24"/>
          <w:szCs w:val="24"/>
        </w:rPr>
        <w:t xml:space="preserve"> of </w:t>
      </w:r>
      <w:r w:rsidRPr="005714BB">
        <w:rPr>
          <w:rFonts w:ascii="Times New Roman" w:hAnsi="Times New Roman" w:cs="Times New Roman"/>
          <w:i/>
          <w:sz w:val="24"/>
          <w:szCs w:val="24"/>
        </w:rPr>
        <w:t xml:space="preserve">Cassia </w:t>
      </w:r>
      <w:proofErr w:type="spellStart"/>
      <w:r w:rsidRPr="005714BB">
        <w:rPr>
          <w:rFonts w:ascii="Times New Roman" w:hAnsi="Times New Roman" w:cs="Times New Roman"/>
          <w:i/>
          <w:sz w:val="24"/>
          <w:szCs w:val="24"/>
        </w:rPr>
        <w:t>alata</w:t>
      </w:r>
      <w:proofErr w:type="spellEnd"/>
      <w:r w:rsidRPr="005714BB">
        <w:rPr>
          <w:rFonts w:ascii="Times New Roman" w:hAnsi="Times New Roman" w:cs="Times New Roman"/>
          <w:sz w:val="24"/>
          <w:szCs w:val="24"/>
        </w:rPr>
        <w:t xml:space="preserve">. </w:t>
      </w:r>
      <w:proofErr w:type="spellStart"/>
      <w:r w:rsidRPr="005714BB">
        <w:rPr>
          <w:rFonts w:ascii="Times New Roman" w:hAnsi="Times New Roman" w:cs="Times New Roman"/>
          <w:i/>
          <w:sz w:val="24"/>
          <w:szCs w:val="24"/>
        </w:rPr>
        <w:t>African</w:t>
      </w:r>
      <w:proofErr w:type="spellEnd"/>
      <w:r w:rsidRPr="005714BB">
        <w:rPr>
          <w:rFonts w:ascii="Times New Roman" w:hAnsi="Times New Roman" w:cs="Times New Roman"/>
          <w:i/>
          <w:sz w:val="24"/>
          <w:szCs w:val="24"/>
        </w:rPr>
        <w:t xml:space="preserve"> Journal of </w:t>
      </w:r>
      <w:proofErr w:type="spellStart"/>
      <w:r w:rsidRPr="005714BB">
        <w:rPr>
          <w:rFonts w:ascii="Times New Roman" w:hAnsi="Times New Roman" w:cs="Times New Roman"/>
          <w:i/>
          <w:sz w:val="24"/>
          <w:szCs w:val="24"/>
        </w:rPr>
        <w:t>Biotechnology</w:t>
      </w:r>
      <w:proofErr w:type="spellEnd"/>
      <w:r w:rsidRPr="005714BB">
        <w:rPr>
          <w:rFonts w:ascii="Times New Roman" w:hAnsi="Times New Roman" w:cs="Times New Roman"/>
          <w:sz w:val="24"/>
          <w:szCs w:val="24"/>
        </w:rPr>
        <w:t>, 6(13) : 1509 - 1510.</w:t>
      </w:r>
    </w:p>
    <w:p w:rsidR="00CD6DC0" w:rsidRPr="002A5F50" w:rsidRDefault="00CD6DC0" w:rsidP="00CD6DC0">
      <w:pPr>
        <w:spacing w:after="0" w:line="360" w:lineRule="auto"/>
        <w:ind w:left="426" w:hanging="426"/>
        <w:jc w:val="both"/>
        <w:rPr>
          <w:rFonts w:ascii="Times New Roman" w:hAnsi="Times New Roman" w:cs="Times New Roman"/>
          <w:sz w:val="24"/>
          <w:szCs w:val="24"/>
        </w:rPr>
      </w:pPr>
      <w:proofErr w:type="spellStart"/>
      <w:r w:rsidRPr="002A5F50">
        <w:rPr>
          <w:rFonts w:ascii="Times New Roman" w:hAnsi="Times New Roman" w:cs="Times New Roman"/>
          <w:sz w:val="24"/>
          <w:szCs w:val="24"/>
        </w:rPr>
        <w:t>Mbengui</w:t>
      </w:r>
      <w:proofErr w:type="spellEnd"/>
      <w:r w:rsidRPr="002A5F50">
        <w:rPr>
          <w:rFonts w:ascii="Times New Roman" w:hAnsi="Times New Roman" w:cs="Times New Roman"/>
          <w:sz w:val="24"/>
          <w:szCs w:val="24"/>
        </w:rPr>
        <w:t xml:space="preserve">, R. D., </w:t>
      </w:r>
      <w:proofErr w:type="spellStart"/>
      <w:r w:rsidRPr="002A5F50">
        <w:rPr>
          <w:rFonts w:ascii="Times New Roman" w:hAnsi="Times New Roman" w:cs="Times New Roman"/>
          <w:sz w:val="24"/>
          <w:szCs w:val="24"/>
        </w:rPr>
        <w:t>Guessennd</w:t>
      </w:r>
      <w:proofErr w:type="spellEnd"/>
      <w:r w:rsidRPr="002A5F50">
        <w:rPr>
          <w:rFonts w:ascii="Times New Roman" w:hAnsi="Times New Roman" w:cs="Times New Roman"/>
          <w:sz w:val="24"/>
          <w:szCs w:val="24"/>
        </w:rPr>
        <w:t>, N. K., M’</w:t>
      </w:r>
      <w:proofErr w:type="spellStart"/>
      <w:r w:rsidRPr="002A5F50">
        <w:rPr>
          <w:rFonts w:ascii="Times New Roman" w:hAnsi="Times New Roman" w:cs="Times New Roman"/>
          <w:sz w:val="24"/>
          <w:szCs w:val="24"/>
        </w:rPr>
        <w:t>boh</w:t>
      </w:r>
      <w:proofErr w:type="spellEnd"/>
      <w:r w:rsidRPr="002A5F50">
        <w:rPr>
          <w:rFonts w:ascii="Times New Roman" w:hAnsi="Times New Roman" w:cs="Times New Roman"/>
          <w:sz w:val="24"/>
          <w:szCs w:val="24"/>
        </w:rPr>
        <w:t xml:space="preserve">, G. M., </w:t>
      </w:r>
      <w:proofErr w:type="spellStart"/>
      <w:r w:rsidRPr="002A5F50">
        <w:rPr>
          <w:rFonts w:ascii="Times New Roman" w:hAnsi="Times New Roman" w:cs="Times New Roman"/>
          <w:sz w:val="24"/>
          <w:szCs w:val="24"/>
        </w:rPr>
        <w:t>Golly</w:t>
      </w:r>
      <w:proofErr w:type="spellEnd"/>
      <w:r w:rsidRPr="002A5F50">
        <w:rPr>
          <w:rFonts w:ascii="Times New Roman" w:hAnsi="Times New Roman" w:cs="Times New Roman"/>
          <w:sz w:val="24"/>
          <w:szCs w:val="24"/>
        </w:rPr>
        <w:t xml:space="preserve">, J. K., Okou, O. C., </w:t>
      </w:r>
      <w:proofErr w:type="spellStart"/>
      <w:r w:rsidRPr="002A5F50">
        <w:rPr>
          <w:rFonts w:ascii="Times New Roman" w:hAnsi="Times New Roman" w:cs="Times New Roman"/>
          <w:sz w:val="24"/>
          <w:szCs w:val="24"/>
        </w:rPr>
        <w:t>Nguessan</w:t>
      </w:r>
      <w:proofErr w:type="spellEnd"/>
      <w:r w:rsidRPr="002A5F50">
        <w:rPr>
          <w:rFonts w:ascii="Times New Roman" w:hAnsi="Times New Roman" w:cs="Times New Roman"/>
          <w:sz w:val="24"/>
          <w:szCs w:val="24"/>
        </w:rPr>
        <w:t xml:space="preserve">, J. D., Dosso, M. &amp; </w:t>
      </w:r>
      <w:proofErr w:type="spellStart"/>
      <w:r w:rsidRPr="002A5F50">
        <w:rPr>
          <w:rFonts w:ascii="Times New Roman" w:hAnsi="Times New Roman" w:cs="Times New Roman"/>
          <w:sz w:val="24"/>
          <w:szCs w:val="24"/>
        </w:rPr>
        <w:t>Djaman</w:t>
      </w:r>
      <w:proofErr w:type="spellEnd"/>
      <w:r w:rsidRPr="002A5F50">
        <w:rPr>
          <w:rFonts w:ascii="Times New Roman" w:hAnsi="Times New Roman" w:cs="Times New Roman"/>
          <w:sz w:val="24"/>
          <w:szCs w:val="24"/>
        </w:rPr>
        <w:t xml:space="preserve">, J. A. (2013). </w:t>
      </w:r>
      <w:proofErr w:type="spellStart"/>
      <w:r w:rsidRPr="002A5F50">
        <w:rPr>
          <w:rFonts w:ascii="Times New Roman" w:hAnsi="Times New Roman" w:cs="Times New Roman"/>
          <w:sz w:val="24"/>
          <w:szCs w:val="24"/>
        </w:rPr>
        <w:t>Phytochemical</w:t>
      </w:r>
      <w:proofErr w:type="spellEnd"/>
      <w:r w:rsidRPr="002A5F50">
        <w:rPr>
          <w:rFonts w:ascii="Times New Roman" w:hAnsi="Times New Roman" w:cs="Times New Roman"/>
          <w:sz w:val="24"/>
          <w:szCs w:val="24"/>
        </w:rPr>
        <w:t xml:space="preserve"> screening and </w:t>
      </w:r>
      <w:proofErr w:type="spellStart"/>
      <w:r w:rsidRPr="002A5F50">
        <w:rPr>
          <w:rFonts w:ascii="Times New Roman" w:hAnsi="Times New Roman" w:cs="Times New Roman"/>
          <w:sz w:val="24"/>
          <w:szCs w:val="24"/>
        </w:rPr>
        <w:t>study</w:t>
      </w:r>
      <w:proofErr w:type="spellEnd"/>
      <w:r w:rsidRPr="002A5F50">
        <w:rPr>
          <w:rFonts w:ascii="Times New Roman" w:hAnsi="Times New Roman" w:cs="Times New Roman"/>
          <w:sz w:val="24"/>
          <w:szCs w:val="24"/>
        </w:rPr>
        <w:t xml:space="preserve"> of comparative </w:t>
      </w:r>
      <w:proofErr w:type="spellStart"/>
      <w:r w:rsidRPr="002A5F50">
        <w:rPr>
          <w:rFonts w:ascii="Times New Roman" w:hAnsi="Times New Roman" w:cs="Times New Roman"/>
          <w:sz w:val="24"/>
          <w:szCs w:val="24"/>
        </w:rPr>
        <w:t>antibacterial</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activity</w:t>
      </w:r>
      <w:proofErr w:type="spellEnd"/>
      <w:r w:rsidRPr="002A5F50">
        <w:rPr>
          <w:rFonts w:ascii="Times New Roman" w:hAnsi="Times New Roman" w:cs="Times New Roman"/>
          <w:sz w:val="24"/>
          <w:szCs w:val="24"/>
        </w:rPr>
        <w:t xml:space="preserve"> of </w:t>
      </w:r>
      <w:proofErr w:type="spellStart"/>
      <w:r w:rsidRPr="002A5F50">
        <w:rPr>
          <w:rFonts w:ascii="Times New Roman" w:hAnsi="Times New Roman" w:cs="Times New Roman"/>
          <w:sz w:val="24"/>
          <w:szCs w:val="24"/>
        </w:rPr>
        <w:t>aqueous</w:t>
      </w:r>
      <w:proofErr w:type="spellEnd"/>
      <w:r w:rsidRPr="002A5F50">
        <w:rPr>
          <w:rFonts w:ascii="Times New Roman" w:hAnsi="Times New Roman" w:cs="Times New Roman"/>
          <w:sz w:val="24"/>
          <w:szCs w:val="24"/>
        </w:rPr>
        <w:t xml:space="preserve"> and </w:t>
      </w:r>
      <w:proofErr w:type="spellStart"/>
      <w:r w:rsidRPr="002A5F50">
        <w:rPr>
          <w:rFonts w:ascii="Times New Roman" w:hAnsi="Times New Roman" w:cs="Times New Roman"/>
          <w:sz w:val="24"/>
          <w:szCs w:val="24"/>
        </w:rPr>
        <w:t>alcoholic</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extracts</w:t>
      </w:r>
      <w:proofErr w:type="spellEnd"/>
      <w:r w:rsidRPr="002A5F50">
        <w:rPr>
          <w:rFonts w:ascii="Times New Roman" w:hAnsi="Times New Roman" w:cs="Times New Roman"/>
          <w:sz w:val="24"/>
          <w:szCs w:val="24"/>
        </w:rPr>
        <w:t xml:space="preserve"> of the </w:t>
      </w:r>
      <w:proofErr w:type="spellStart"/>
      <w:r w:rsidRPr="002A5F50">
        <w:rPr>
          <w:rFonts w:ascii="Times New Roman" w:hAnsi="Times New Roman" w:cs="Times New Roman"/>
          <w:sz w:val="24"/>
          <w:szCs w:val="24"/>
        </w:rPr>
        <w:t>leaves</w:t>
      </w:r>
      <w:proofErr w:type="spellEnd"/>
      <w:r w:rsidRPr="002A5F50">
        <w:rPr>
          <w:rFonts w:ascii="Times New Roman" w:hAnsi="Times New Roman" w:cs="Times New Roman"/>
          <w:sz w:val="24"/>
          <w:szCs w:val="24"/>
        </w:rPr>
        <w:t xml:space="preserve"> and </w:t>
      </w:r>
      <w:proofErr w:type="spellStart"/>
      <w:r w:rsidRPr="002A5F50">
        <w:rPr>
          <w:rFonts w:ascii="Times New Roman" w:hAnsi="Times New Roman" w:cs="Times New Roman"/>
          <w:sz w:val="24"/>
          <w:szCs w:val="24"/>
        </w:rPr>
        <w:t>barks</w:t>
      </w:r>
      <w:proofErr w:type="spellEnd"/>
      <w:r w:rsidRPr="002A5F50">
        <w:rPr>
          <w:rFonts w:ascii="Times New Roman" w:hAnsi="Times New Roman" w:cs="Times New Roman"/>
          <w:sz w:val="24"/>
          <w:szCs w:val="24"/>
        </w:rPr>
        <w:t xml:space="preserve"> of </w:t>
      </w:r>
      <w:r w:rsidRPr="002A5F50">
        <w:rPr>
          <w:rFonts w:ascii="Times New Roman" w:hAnsi="Times New Roman" w:cs="Times New Roman"/>
          <w:i/>
          <w:sz w:val="24"/>
          <w:szCs w:val="24"/>
        </w:rPr>
        <w:t xml:space="preserve">Senna </w:t>
      </w:r>
      <w:proofErr w:type="spellStart"/>
      <w:r w:rsidRPr="002A5F50">
        <w:rPr>
          <w:rFonts w:ascii="Times New Roman" w:hAnsi="Times New Roman" w:cs="Times New Roman"/>
          <w:i/>
          <w:sz w:val="24"/>
          <w:szCs w:val="24"/>
        </w:rPr>
        <w:t>alata</w:t>
      </w:r>
      <w:proofErr w:type="spellEnd"/>
      <w:r w:rsidRPr="002A5F50">
        <w:rPr>
          <w:rFonts w:ascii="Times New Roman" w:hAnsi="Times New Roman" w:cs="Times New Roman"/>
          <w:sz w:val="24"/>
          <w:szCs w:val="24"/>
        </w:rPr>
        <w:t xml:space="preserve"> on </w:t>
      </w:r>
      <w:proofErr w:type="spellStart"/>
      <w:r w:rsidRPr="002A5F50">
        <w:rPr>
          <w:rFonts w:ascii="Times New Roman" w:hAnsi="Times New Roman" w:cs="Times New Roman"/>
          <w:sz w:val="24"/>
          <w:szCs w:val="24"/>
        </w:rPr>
        <w:t>multiresistant</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strains</w:t>
      </w:r>
      <w:proofErr w:type="spellEnd"/>
      <w:r w:rsidRPr="002A5F50">
        <w:rPr>
          <w:rFonts w:ascii="Times New Roman" w:hAnsi="Times New Roman" w:cs="Times New Roman"/>
          <w:sz w:val="24"/>
          <w:szCs w:val="24"/>
        </w:rPr>
        <w:t xml:space="preserve">. </w:t>
      </w:r>
      <w:r w:rsidRPr="002A5F50">
        <w:rPr>
          <w:rFonts w:ascii="Times New Roman" w:hAnsi="Times New Roman" w:cs="Times New Roman"/>
          <w:i/>
          <w:sz w:val="24"/>
          <w:szCs w:val="24"/>
        </w:rPr>
        <w:t xml:space="preserve">Journal of </w:t>
      </w:r>
      <w:proofErr w:type="spellStart"/>
      <w:r w:rsidRPr="002A5F50">
        <w:rPr>
          <w:rFonts w:ascii="Times New Roman" w:hAnsi="Times New Roman" w:cs="Times New Roman"/>
          <w:i/>
          <w:sz w:val="24"/>
          <w:szCs w:val="24"/>
        </w:rPr>
        <w:t>Applied</w:t>
      </w:r>
      <w:proofErr w:type="spellEnd"/>
      <w:r w:rsidRPr="002A5F50">
        <w:rPr>
          <w:rFonts w:ascii="Times New Roman" w:hAnsi="Times New Roman" w:cs="Times New Roman"/>
          <w:i/>
          <w:sz w:val="24"/>
          <w:szCs w:val="24"/>
        </w:rPr>
        <w:t xml:space="preserve"> Biosciences</w:t>
      </w:r>
      <w:r w:rsidRPr="002A5F50">
        <w:rPr>
          <w:rFonts w:ascii="Times New Roman" w:hAnsi="Times New Roman" w:cs="Times New Roman"/>
          <w:sz w:val="24"/>
          <w:szCs w:val="24"/>
        </w:rPr>
        <w:t>, 66, 5040-5048.</w:t>
      </w:r>
    </w:p>
    <w:p w:rsidR="00CD6DC0" w:rsidRPr="002A5F50" w:rsidRDefault="00CD6DC0" w:rsidP="00CD6DC0">
      <w:pPr>
        <w:spacing w:after="0" w:line="360" w:lineRule="auto"/>
        <w:ind w:left="426" w:hanging="426"/>
        <w:jc w:val="both"/>
        <w:rPr>
          <w:rFonts w:ascii="Times New Roman" w:hAnsi="Times New Roman" w:cs="Times New Roman"/>
          <w:sz w:val="24"/>
          <w:szCs w:val="24"/>
        </w:rPr>
      </w:pPr>
      <w:proofErr w:type="spellStart"/>
      <w:r w:rsidRPr="00F90CF0">
        <w:rPr>
          <w:rFonts w:ascii="Times New Roman" w:hAnsi="Times New Roman" w:cs="Times New Roman"/>
          <w:sz w:val="24"/>
          <w:szCs w:val="24"/>
        </w:rPr>
        <w:t>Mbiantcha</w:t>
      </w:r>
      <w:proofErr w:type="spellEnd"/>
      <w:r w:rsidRPr="00F90CF0">
        <w:rPr>
          <w:rFonts w:ascii="Times New Roman" w:hAnsi="Times New Roman" w:cs="Times New Roman"/>
          <w:sz w:val="24"/>
          <w:szCs w:val="24"/>
        </w:rPr>
        <w:t xml:space="preserve">, M., </w:t>
      </w:r>
      <w:proofErr w:type="spellStart"/>
      <w:r w:rsidRPr="00F90CF0">
        <w:rPr>
          <w:rFonts w:ascii="Times New Roman" w:hAnsi="Times New Roman" w:cs="Times New Roman"/>
          <w:sz w:val="24"/>
          <w:szCs w:val="24"/>
        </w:rPr>
        <w:t>Kamanyi</w:t>
      </w:r>
      <w:proofErr w:type="spellEnd"/>
      <w:r w:rsidRPr="00F90CF0">
        <w:rPr>
          <w:rFonts w:ascii="Times New Roman" w:hAnsi="Times New Roman" w:cs="Times New Roman"/>
          <w:sz w:val="24"/>
          <w:szCs w:val="24"/>
        </w:rPr>
        <w:t xml:space="preserve">, A., </w:t>
      </w:r>
      <w:proofErr w:type="spellStart"/>
      <w:r w:rsidRPr="00F90CF0">
        <w:rPr>
          <w:rFonts w:ascii="Times New Roman" w:hAnsi="Times New Roman" w:cs="Times New Roman"/>
          <w:sz w:val="24"/>
          <w:szCs w:val="24"/>
        </w:rPr>
        <w:t>Teponno</w:t>
      </w:r>
      <w:proofErr w:type="spellEnd"/>
      <w:r w:rsidRPr="00F90CF0">
        <w:rPr>
          <w:rFonts w:ascii="Times New Roman" w:hAnsi="Times New Roman" w:cs="Times New Roman"/>
          <w:sz w:val="24"/>
          <w:szCs w:val="24"/>
        </w:rPr>
        <w:t xml:space="preserve">, R. B., </w:t>
      </w:r>
      <w:proofErr w:type="spellStart"/>
      <w:r w:rsidRPr="00F90CF0">
        <w:rPr>
          <w:rFonts w:ascii="Times New Roman" w:hAnsi="Times New Roman" w:cs="Times New Roman"/>
          <w:sz w:val="24"/>
          <w:szCs w:val="24"/>
        </w:rPr>
        <w:t>Tapondjou</w:t>
      </w:r>
      <w:proofErr w:type="spellEnd"/>
      <w:r w:rsidRPr="00F90CF0">
        <w:rPr>
          <w:rFonts w:ascii="Times New Roman" w:hAnsi="Times New Roman" w:cs="Times New Roman"/>
          <w:sz w:val="24"/>
          <w:szCs w:val="24"/>
        </w:rPr>
        <w:t xml:space="preserve">, A. L., </w:t>
      </w:r>
      <w:proofErr w:type="spellStart"/>
      <w:r w:rsidRPr="00F90CF0">
        <w:rPr>
          <w:rFonts w:ascii="Times New Roman" w:hAnsi="Times New Roman" w:cs="Times New Roman"/>
          <w:sz w:val="24"/>
          <w:szCs w:val="24"/>
        </w:rPr>
        <w:t>Watcho</w:t>
      </w:r>
      <w:proofErr w:type="spellEnd"/>
      <w:r w:rsidRPr="00F90CF0">
        <w:rPr>
          <w:rFonts w:ascii="Times New Roman" w:hAnsi="Times New Roman" w:cs="Times New Roman"/>
          <w:sz w:val="24"/>
          <w:szCs w:val="24"/>
        </w:rPr>
        <w:t xml:space="preserve">, P. &amp; </w:t>
      </w:r>
      <w:proofErr w:type="spellStart"/>
      <w:r w:rsidRPr="00F90CF0">
        <w:rPr>
          <w:rFonts w:ascii="Times New Roman" w:hAnsi="Times New Roman" w:cs="Times New Roman"/>
          <w:sz w:val="24"/>
          <w:szCs w:val="24"/>
        </w:rPr>
        <w:t>Nguelefack</w:t>
      </w:r>
      <w:proofErr w:type="spellEnd"/>
      <w:r w:rsidRPr="00F90CF0">
        <w:rPr>
          <w:rFonts w:ascii="Times New Roman" w:hAnsi="Times New Roman" w:cs="Times New Roman"/>
          <w:sz w:val="24"/>
          <w:szCs w:val="24"/>
        </w:rPr>
        <w:t xml:space="preserve">, T. B. (2011). </w:t>
      </w:r>
      <w:proofErr w:type="spellStart"/>
      <w:proofErr w:type="gramStart"/>
      <w:r w:rsidRPr="00F90CF0">
        <w:rPr>
          <w:rFonts w:ascii="Times New Roman" w:hAnsi="Times New Roman" w:cs="Times New Roman"/>
          <w:sz w:val="24"/>
          <w:szCs w:val="24"/>
        </w:rPr>
        <w:t>analgesic</w:t>
      </w:r>
      <w:proofErr w:type="spellEnd"/>
      <w:proofErr w:type="gramEnd"/>
      <w:r w:rsidRPr="002A5F50">
        <w:rPr>
          <w:rFonts w:ascii="Times New Roman" w:hAnsi="Times New Roman" w:cs="Times New Roman"/>
          <w:sz w:val="24"/>
          <w:szCs w:val="24"/>
        </w:rPr>
        <w:t xml:space="preserve"> and Anti-</w:t>
      </w:r>
      <w:proofErr w:type="spellStart"/>
      <w:r w:rsidRPr="002A5F50">
        <w:rPr>
          <w:rFonts w:ascii="Times New Roman" w:hAnsi="Times New Roman" w:cs="Times New Roman"/>
          <w:sz w:val="24"/>
          <w:szCs w:val="24"/>
        </w:rPr>
        <w:t>inflammatory</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properties</w:t>
      </w:r>
      <w:proofErr w:type="spellEnd"/>
      <w:r w:rsidRPr="002A5F50">
        <w:rPr>
          <w:rFonts w:ascii="Times New Roman" w:hAnsi="Times New Roman" w:cs="Times New Roman"/>
          <w:sz w:val="24"/>
          <w:szCs w:val="24"/>
        </w:rPr>
        <w:t xml:space="preserve"> of </w:t>
      </w:r>
      <w:proofErr w:type="spellStart"/>
      <w:r>
        <w:rPr>
          <w:rFonts w:ascii="Times New Roman" w:hAnsi="Times New Roman" w:cs="Times New Roman"/>
          <w:sz w:val="24"/>
          <w:szCs w:val="24"/>
        </w:rPr>
        <w:t>extracts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from</w:t>
      </w:r>
      <w:proofErr w:type="spellEnd"/>
      <w:r>
        <w:rPr>
          <w:rFonts w:ascii="Times New Roman" w:hAnsi="Times New Roman" w:cs="Times New Roman"/>
          <w:sz w:val="24"/>
          <w:szCs w:val="24"/>
        </w:rPr>
        <w:t xml:space="preserve"> </w:t>
      </w:r>
      <w:r w:rsidRPr="002A5F50">
        <w:rPr>
          <w:rFonts w:ascii="Times New Roman" w:hAnsi="Times New Roman" w:cs="Times New Roman"/>
          <w:sz w:val="24"/>
          <w:szCs w:val="24"/>
        </w:rPr>
        <w:t>the</w:t>
      </w:r>
      <w:r>
        <w:rPr>
          <w:rFonts w:ascii="Times New Roman" w:hAnsi="Times New Roman" w:cs="Times New Roman"/>
          <w:sz w:val="24"/>
          <w:szCs w:val="24"/>
        </w:rPr>
        <w:t xml:space="preserve"> </w:t>
      </w:r>
      <w:proofErr w:type="spellStart"/>
      <w:r>
        <w:rPr>
          <w:rFonts w:ascii="Times New Roman" w:hAnsi="Times New Roman" w:cs="Times New Roman"/>
          <w:sz w:val="24"/>
          <w:szCs w:val="24"/>
        </w:rPr>
        <w:t>bulbils</w:t>
      </w:r>
      <w:proofErr w:type="spellEnd"/>
      <w:r>
        <w:rPr>
          <w:rFonts w:ascii="Times New Roman" w:hAnsi="Times New Roman" w:cs="Times New Roman"/>
          <w:sz w:val="24"/>
          <w:szCs w:val="24"/>
        </w:rPr>
        <w:t xml:space="preserve"> of </w:t>
      </w:r>
      <w:proofErr w:type="spellStart"/>
      <w:r w:rsidRPr="00F90CF0">
        <w:rPr>
          <w:rFonts w:ascii="Times New Roman" w:hAnsi="Times New Roman" w:cs="Times New Roman"/>
          <w:i/>
          <w:sz w:val="24"/>
          <w:szCs w:val="24"/>
        </w:rPr>
        <w:t>Dioscorea</w:t>
      </w:r>
      <w:proofErr w:type="spellEnd"/>
      <w:r w:rsidRPr="00F90CF0">
        <w:rPr>
          <w:rFonts w:ascii="Times New Roman" w:hAnsi="Times New Roman" w:cs="Times New Roman"/>
          <w:i/>
          <w:sz w:val="24"/>
          <w:szCs w:val="24"/>
        </w:rPr>
        <w:t xml:space="preserve"> </w:t>
      </w:r>
      <w:proofErr w:type="spellStart"/>
      <w:r w:rsidRPr="00F90CF0">
        <w:rPr>
          <w:rFonts w:ascii="Times New Roman" w:hAnsi="Times New Roman" w:cs="Times New Roman"/>
          <w:i/>
          <w:sz w:val="24"/>
          <w:szCs w:val="24"/>
        </w:rPr>
        <w:t>bulbifera</w:t>
      </w:r>
      <w:proofErr w:type="spellEnd"/>
      <w:r>
        <w:rPr>
          <w:rFonts w:ascii="Times New Roman" w:hAnsi="Times New Roman" w:cs="Times New Roman"/>
          <w:sz w:val="24"/>
          <w:szCs w:val="24"/>
        </w:rPr>
        <w:t xml:space="preserve"> L. var sativa (</w:t>
      </w:r>
      <w:proofErr w:type="spellStart"/>
      <w:r>
        <w:rPr>
          <w:rFonts w:ascii="Times New Roman" w:hAnsi="Times New Roman" w:cs="Times New Roman"/>
          <w:sz w:val="24"/>
          <w:szCs w:val="24"/>
        </w:rPr>
        <w:t>Dioscoreaceae</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mice</w:t>
      </w:r>
      <w:proofErr w:type="spellEnd"/>
      <w:r>
        <w:rPr>
          <w:rFonts w:ascii="Times New Roman" w:hAnsi="Times New Roman" w:cs="Times New Roman"/>
          <w:sz w:val="24"/>
          <w:szCs w:val="24"/>
        </w:rPr>
        <w:t xml:space="preserve"> and rats</w:t>
      </w:r>
      <w:r w:rsidRPr="002A5F50">
        <w:rPr>
          <w:rFonts w:ascii="Times New Roman" w:hAnsi="Times New Roman" w:cs="Times New Roman"/>
          <w:sz w:val="24"/>
          <w:szCs w:val="24"/>
        </w:rPr>
        <w:t xml:space="preserve">. </w:t>
      </w:r>
      <w:proofErr w:type="spellStart"/>
      <w:r w:rsidRPr="00F90CF0">
        <w:rPr>
          <w:rFonts w:ascii="Times New Roman" w:hAnsi="Times New Roman" w:cs="Times New Roman"/>
          <w:sz w:val="24"/>
          <w:szCs w:val="24"/>
        </w:rPr>
        <w:t>Hindawi</w:t>
      </w:r>
      <w:proofErr w:type="spellEnd"/>
      <w:r w:rsidRPr="00F90CF0">
        <w:rPr>
          <w:rFonts w:ascii="Times New Roman" w:hAnsi="Times New Roman" w:cs="Times New Roman"/>
          <w:sz w:val="24"/>
          <w:szCs w:val="24"/>
        </w:rPr>
        <w:t>. Evidence-</w:t>
      </w:r>
      <w:proofErr w:type="spellStart"/>
      <w:r w:rsidRPr="00F90CF0">
        <w:rPr>
          <w:rFonts w:ascii="Times New Roman" w:hAnsi="Times New Roman" w:cs="Times New Roman"/>
          <w:sz w:val="24"/>
          <w:szCs w:val="24"/>
        </w:rPr>
        <w:t>Based</w:t>
      </w:r>
      <w:proofErr w:type="spellEnd"/>
      <w:r w:rsidRPr="00F90CF0">
        <w:rPr>
          <w:rFonts w:ascii="Times New Roman" w:hAnsi="Times New Roman" w:cs="Times New Roman"/>
          <w:sz w:val="24"/>
          <w:szCs w:val="24"/>
        </w:rPr>
        <w:t xml:space="preserve"> </w:t>
      </w:r>
      <w:proofErr w:type="spellStart"/>
      <w:r w:rsidRPr="00F90CF0">
        <w:rPr>
          <w:rFonts w:ascii="Times New Roman" w:hAnsi="Times New Roman" w:cs="Times New Roman"/>
          <w:sz w:val="24"/>
          <w:szCs w:val="24"/>
        </w:rPr>
        <w:t>Complementary</w:t>
      </w:r>
      <w:proofErr w:type="spellEnd"/>
      <w:r w:rsidRPr="00F90CF0">
        <w:rPr>
          <w:rFonts w:ascii="Times New Roman" w:hAnsi="Times New Roman" w:cs="Times New Roman"/>
          <w:sz w:val="24"/>
          <w:szCs w:val="24"/>
        </w:rPr>
        <w:t xml:space="preserve"> and </w:t>
      </w:r>
      <w:r>
        <w:rPr>
          <w:rFonts w:ascii="Times New Roman" w:hAnsi="Times New Roman" w:cs="Times New Roman"/>
          <w:sz w:val="24"/>
          <w:szCs w:val="24"/>
        </w:rPr>
        <w:t xml:space="preserve">Alternative </w:t>
      </w:r>
      <w:r>
        <w:rPr>
          <w:rFonts w:ascii="Times New Roman" w:hAnsi="Times New Roman" w:cs="Times New Roman"/>
          <w:sz w:val="24"/>
          <w:szCs w:val="24"/>
        </w:rPr>
        <w:tab/>
      </w:r>
      <w:proofErr w:type="spellStart"/>
      <w:r>
        <w:rPr>
          <w:rFonts w:ascii="Times New Roman" w:hAnsi="Times New Roman" w:cs="Times New Roman"/>
          <w:sz w:val="24"/>
          <w:szCs w:val="24"/>
        </w:rPr>
        <w:t>Medicine</w:t>
      </w:r>
      <w:proofErr w:type="spellEnd"/>
      <w:r>
        <w:rPr>
          <w:rFonts w:ascii="Times New Roman" w:hAnsi="Times New Roman" w:cs="Times New Roman"/>
          <w:sz w:val="24"/>
          <w:szCs w:val="24"/>
        </w:rPr>
        <w:t xml:space="preserve"> 2011, Article ID 912935, 9 </w:t>
      </w:r>
      <w:r w:rsidRPr="00F90CF0">
        <w:rPr>
          <w:rFonts w:ascii="Times New Roman" w:hAnsi="Times New Roman" w:cs="Times New Roman"/>
          <w:sz w:val="24"/>
          <w:szCs w:val="24"/>
        </w:rPr>
        <w:t>pages https://doi.org/10.1155</w:t>
      </w:r>
      <w:r>
        <w:rPr>
          <w:rFonts w:ascii="Times New Roman" w:hAnsi="Times New Roman" w:cs="Times New Roman"/>
          <w:sz w:val="24"/>
          <w:szCs w:val="24"/>
        </w:rPr>
        <w:t>/2020/2580259.</w:t>
      </w:r>
    </w:p>
    <w:p w:rsidR="00CD6DC0" w:rsidRPr="002A5F50" w:rsidRDefault="00CD6DC0" w:rsidP="00CD6DC0">
      <w:pPr>
        <w:spacing w:after="0" w:line="360" w:lineRule="auto"/>
        <w:ind w:left="426" w:hanging="426"/>
        <w:jc w:val="both"/>
        <w:rPr>
          <w:rFonts w:ascii="Times New Roman" w:hAnsi="Times New Roman" w:cs="Times New Roman"/>
          <w:sz w:val="24"/>
          <w:szCs w:val="24"/>
        </w:rPr>
      </w:pPr>
      <w:proofErr w:type="spellStart"/>
      <w:r>
        <w:rPr>
          <w:rFonts w:ascii="Times New Roman" w:hAnsi="Times New Roman" w:cs="Times New Roman"/>
          <w:sz w:val="24"/>
          <w:szCs w:val="24"/>
        </w:rPr>
        <w:t>Mishra</w:t>
      </w:r>
      <w:proofErr w:type="spellEnd"/>
      <w:r>
        <w:rPr>
          <w:rFonts w:ascii="Times New Roman" w:hAnsi="Times New Roman" w:cs="Times New Roman"/>
          <w:sz w:val="24"/>
          <w:szCs w:val="24"/>
        </w:rPr>
        <w:t xml:space="preserve">, V. K. &amp; </w:t>
      </w:r>
      <w:proofErr w:type="spellStart"/>
      <w:r w:rsidRPr="002A5F50">
        <w:rPr>
          <w:rFonts w:ascii="Times New Roman" w:hAnsi="Times New Roman" w:cs="Times New Roman"/>
          <w:sz w:val="24"/>
          <w:szCs w:val="24"/>
        </w:rPr>
        <w:t>Tripathi</w:t>
      </w:r>
      <w:proofErr w:type="spellEnd"/>
      <w:r w:rsidRPr="002A5F50">
        <w:rPr>
          <w:rFonts w:ascii="Times New Roman" w:hAnsi="Times New Roman" w:cs="Times New Roman"/>
          <w:sz w:val="24"/>
          <w:szCs w:val="24"/>
        </w:rPr>
        <w:t xml:space="preserve">, S. S. (2013). Formulation </w:t>
      </w:r>
      <w:proofErr w:type="spellStart"/>
      <w:r w:rsidRPr="002A5F50">
        <w:rPr>
          <w:rFonts w:ascii="Times New Roman" w:hAnsi="Times New Roman" w:cs="Times New Roman"/>
          <w:sz w:val="24"/>
          <w:szCs w:val="24"/>
        </w:rPr>
        <w:t>development</w:t>
      </w:r>
      <w:proofErr w:type="spellEnd"/>
      <w:r w:rsidRPr="002A5F50">
        <w:rPr>
          <w:rFonts w:ascii="Times New Roman" w:hAnsi="Times New Roman" w:cs="Times New Roman"/>
          <w:sz w:val="24"/>
          <w:szCs w:val="24"/>
        </w:rPr>
        <w:t xml:space="preserve"> and </w:t>
      </w:r>
      <w:proofErr w:type="spellStart"/>
      <w:r w:rsidRPr="002A5F50">
        <w:rPr>
          <w:rFonts w:ascii="Times New Roman" w:hAnsi="Times New Roman" w:cs="Times New Roman"/>
          <w:sz w:val="24"/>
          <w:szCs w:val="24"/>
        </w:rPr>
        <w:t>evaluation</w:t>
      </w:r>
      <w:proofErr w:type="spellEnd"/>
      <w:r w:rsidRPr="002A5F50">
        <w:rPr>
          <w:rFonts w:ascii="Times New Roman" w:hAnsi="Times New Roman" w:cs="Times New Roman"/>
          <w:sz w:val="24"/>
          <w:szCs w:val="24"/>
        </w:rPr>
        <w:t xml:space="preserve"> of </w:t>
      </w:r>
      <w:proofErr w:type="spellStart"/>
      <w:r w:rsidRPr="002A5F50">
        <w:rPr>
          <w:rFonts w:ascii="Times New Roman" w:hAnsi="Times New Roman" w:cs="Times New Roman"/>
          <w:sz w:val="24"/>
          <w:szCs w:val="24"/>
        </w:rPr>
        <w:t>Gliclazide</w:t>
      </w:r>
      <w:proofErr w:type="spellEnd"/>
      <w:r w:rsidRPr="002A5F50">
        <w:rPr>
          <w:rFonts w:ascii="Times New Roman" w:hAnsi="Times New Roman" w:cs="Times New Roman"/>
          <w:sz w:val="24"/>
          <w:szCs w:val="24"/>
        </w:rPr>
        <w:t xml:space="preserve"> gel </w:t>
      </w:r>
      <w:proofErr w:type="spellStart"/>
      <w:r w:rsidRPr="002A5F50">
        <w:rPr>
          <w:rFonts w:ascii="Times New Roman" w:hAnsi="Times New Roman" w:cs="Times New Roman"/>
          <w:sz w:val="24"/>
          <w:szCs w:val="24"/>
        </w:rPr>
        <w:t>using</w:t>
      </w:r>
      <w:proofErr w:type="spellEnd"/>
      <w:r w:rsidRPr="002A5F50">
        <w:rPr>
          <w:rFonts w:ascii="Times New Roman" w:hAnsi="Times New Roman" w:cs="Times New Roman"/>
          <w:sz w:val="24"/>
          <w:szCs w:val="24"/>
        </w:rPr>
        <w:t xml:space="preserve"> water soluble sodium </w:t>
      </w:r>
      <w:proofErr w:type="spellStart"/>
      <w:r w:rsidRPr="002A5F50">
        <w:rPr>
          <w:rFonts w:ascii="Times New Roman" w:hAnsi="Times New Roman" w:cs="Times New Roman"/>
          <w:sz w:val="24"/>
          <w:szCs w:val="24"/>
        </w:rPr>
        <w:t>carboxymethyl</w:t>
      </w:r>
      <w:proofErr w:type="spellEnd"/>
      <w:r w:rsidRPr="002A5F50">
        <w:rPr>
          <w:rFonts w:ascii="Times New Roman" w:hAnsi="Times New Roman" w:cs="Times New Roman"/>
          <w:sz w:val="24"/>
          <w:szCs w:val="24"/>
        </w:rPr>
        <w:t xml:space="preserve"> cellulose </w:t>
      </w:r>
      <w:proofErr w:type="spellStart"/>
      <w:r w:rsidRPr="002A5F50">
        <w:rPr>
          <w:rFonts w:ascii="Times New Roman" w:hAnsi="Times New Roman" w:cs="Times New Roman"/>
          <w:sz w:val="24"/>
          <w:szCs w:val="24"/>
        </w:rPr>
        <w:t>polymer</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i/>
          <w:sz w:val="24"/>
          <w:szCs w:val="24"/>
        </w:rPr>
        <w:t>Indian</w:t>
      </w:r>
      <w:proofErr w:type="spellEnd"/>
      <w:r w:rsidRPr="002A5F50">
        <w:rPr>
          <w:rFonts w:ascii="Times New Roman" w:hAnsi="Times New Roman" w:cs="Times New Roman"/>
          <w:i/>
          <w:sz w:val="24"/>
          <w:szCs w:val="24"/>
        </w:rPr>
        <w:t xml:space="preserve"> Journal of </w:t>
      </w:r>
      <w:proofErr w:type="spellStart"/>
      <w:r w:rsidRPr="002A5F50">
        <w:rPr>
          <w:rFonts w:ascii="Times New Roman" w:hAnsi="Times New Roman" w:cs="Times New Roman"/>
          <w:i/>
          <w:sz w:val="24"/>
          <w:szCs w:val="24"/>
        </w:rPr>
        <w:t>Research</w:t>
      </w:r>
      <w:proofErr w:type="spellEnd"/>
      <w:r w:rsidRPr="002A5F50">
        <w:rPr>
          <w:rFonts w:ascii="Times New Roman" w:hAnsi="Times New Roman" w:cs="Times New Roman"/>
          <w:i/>
          <w:sz w:val="24"/>
          <w:szCs w:val="24"/>
        </w:rPr>
        <w:t xml:space="preserve"> in </w:t>
      </w:r>
      <w:proofErr w:type="spellStart"/>
      <w:r w:rsidRPr="002A5F50">
        <w:rPr>
          <w:rFonts w:ascii="Times New Roman" w:hAnsi="Times New Roman" w:cs="Times New Roman"/>
          <w:i/>
          <w:sz w:val="24"/>
          <w:szCs w:val="24"/>
        </w:rPr>
        <w:t>Pharmacy</w:t>
      </w:r>
      <w:proofErr w:type="spellEnd"/>
      <w:r w:rsidRPr="002A5F50">
        <w:rPr>
          <w:rFonts w:ascii="Times New Roman" w:hAnsi="Times New Roman" w:cs="Times New Roman"/>
          <w:i/>
          <w:sz w:val="24"/>
          <w:szCs w:val="24"/>
        </w:rPr>
        <w:t xml:space="preserve"> and </w:t>
      </w:r>
      <w:proofErr w:type="spellStart"/>
      <w:r w:rsidRPr="002A5F50">
        <w:rPr>
          <w:rFonts w:ascii="Times New Roman" w:hAnsi="Times New Roman" w:cs="Times New Roman"/>
          <w:i/>
          <w:sz w:val="24"/>
          <w:szCs w:val="24"/>
        </w:rPr>
        <w:t>Biotechnology</w:t>
      </w:r>
      <w:proofErr w:type="spellEnd"/>
      <w:r w:rsidRPr="002A5F50">
        <w:rPr>
          <w:rFonts w:ascii="Times New Roman" w:hAnsi="Times New Roman" w:cs="Times New Roman"/>
          <w:sz w:val="24"/>
          <w:szCs w:val="24"/>
        </w:rPr>
        <w:t>, 1(5):697 - 700.</w:t>
      </w:r>
    </w:p>
    <w:p w:rsidR="00CD6DC0" w:rsidRPr="002A5F50" w:rsidRDefault="00CD6DC0" w:rsidP="00CD6DC0">
      <w:p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Mitra, P., </w:t>
      </w:r>
      <w:proofErr w:type="spellStart"/>
      <w:r>
        <w:rPr>
          <w:rFonts w:ascii="Times New Roman" w:hAnsi="Times New Roman" w:cs="Times New Roman"/>
          <w:sz w:val="24"/>
          <w:szCs w:val="24"/>
        </w:rPr>
        <w:t>Ghosh</w:t>
      </w:r>
      <w:proofErr w:type="spellEnd"/>
      <w:r>
        <w:rPr>
          <w:rFonts w:ascii="Times New Roman" w:hAnsi="Times New Roman" w:cs="Times New Roman"/>
          <w:sz w:val="24"/>
          <w:szCs w:val="24"/>
        </w:rPr>
        <w:t xml:space="preserve">, T. &amp; </w:t>
      </w:r>
      <w:r w:rsidRPr="002A5F50">
        <w:rPr>
          <w:rFonts w:ascii="Times New Roman" w:hAnsi="Times New Roman" w:cs="Times New Roman"/>
          <w:sz w:val="24"/>
          <w:szCs w:val="24"/>
        </w:rPr>
        <w:t xml:space="preserve">Mitra, P. K. (2016). </w:t>
      </w:r>
      <w:proofErr w:type="spellStart"/>
      <w:r w:rsidRPr="002A5F50">
        <w:rPr>
          <w:rFonts w:ascii="Times New Roman" w:hAnsi="Times New Roman" w:cs="Times New Roman"/>
          <w:sz w:val="24"/>
          <w:szCs w:val="24"/>
        </w:rPr>
        <w:t>Seasonal</w:t>
      </w:r>
      <w:proofErr w:type="spellEnd"/>
      <w:r w:rsidRPr="002A5F50">
        <w:rPr>
          <w:rFonts w:ascii="Times New Roman" w:hAnsi="Times New Roman" w:cs="Times New Roman"/>
          <w:sz w:val="24"/>
          <w:szCs w:val="24"/>
        </w:rPr>
        <w:t xml:space="preserve"> variation in </w:t>
      </w:r>
      <w:proofErr w:type="spellStart"/>
      <w:r w:rsidRPr="002A5F50">
        <w:rPr>
          <w:rFonts w:ascii="Times New Roman" w:hAnsi="Times New Roman" w:cs="Times New Roman"/>
          <w:sz w:val="24"/>
          <w:szCs w:val="24"/>
        </w:rPr>
        <w:t>hepatoprotective</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activity</w:t>
      </w:r>
      <w:proofErr w:type="spellEnd"/>
      <w:r w:rsidRPr="002A5F50">
        <w:rPr>
          <w:rFonts w:ascii="Times New Roman" w:hAnsi="Times New Roman" w:cs="Times New Roman"/>
          <w:sz w:val="24"/>
          <w:szCs w:val="24"/>
        </w:rPr>
        <w:t xml:space="preserve"> of </w:t>
      </w:r>
      <w:r w:rsidRPr="002A5F50">
        <w:rPr>
          <w:rFonts w:ascii="Times New Roman" w:hAnsi="Times New Roman" w:cs="Times New Roman"/>
          <w:i/>
          <w:sz w:val="24"/>
          <w:szCs w:val="24"/>
        </w:rPr>
        <w:t xml:space="preserve">Cassia </w:t>
      </w:r>
      <w:proofErr w:type="spellStart"/>
      <w:r w:rsidRPr="002A5F50">
        <w:rPr>
          <w:rFonts w:ascii="Times New Roman" w:hAnsi="Times New Roman" w:cs="Times New Roman"/>
          <w:i/>
          <w:sz w:val="24"/>
          <w:szCs w:val="24"/>
        </w:rPr>
        <w:t>alata</w:t>
      </w:r>
      <w:proofErr w:type="spellEnd"/>
      <w:r w:rsidRPr="002A5F50">
        <w:rPr>
          <w:rFonts w:ascii="Times New Roman" w:hAnsi="Times New Roman" w:cs="Times New Roman"/>
          <w:sz w:val="24"/>
          <w:szCs w:val="24"/>
        </w:rPr>
        <w:t xml:space="preserve"> Linn. </w:t>
      </w:r>
      <w:proofErr w:type="spellStart"/>
      <w:proofErr w:type="gramStart"/>
      <w:r w:rsidRPr="002A5F50">
        <w:rPr>
          <w:rFonts w:ascii="Times New Roman" w:hAnsi="Times New Roman" w:cs="Times New Roman"/>
          <w:sz w:val="24"/>
          <w:szCs w:val="24"/>
        </w:rPr>
        <w:t>leaves</w:t>
      </w:r>
      <w:proofErr w:type="spellEnd"/>
      <w:proofErr w:type="gramEnd"/>
      <w:r w:rsidRPr="002A5F50">
        <w:rPr>
          <w:rFonts w:ascii="Times New Roman" w:hAnsi="Times New Roman" w:cs="Times New Roman"/>
          <w:sz w:val="24"/>
          <w:szCs w:val="24"/>
        </w:rPr>
        <w:t xml:space="preserve"> on </w:t>
      </w:r>
      <w:proofErr w:type="spellStart"/>
      <w:r w:rsidRPr="002A5F50">
        <w:rPr>
          <w:rFonts w:ascii="Times New Roman" w:hAnsi="Times New Roman" w:cs="Times New Roman"/>
          <w:sz w:val="24"/>
          <w:szCs w:val="24"/>
        </w:rPr>
        <w:t>antitubercular</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drugs</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induced</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hepatotoxicity</w:t>
      </w:r>
      <w:proofErr w:type="spellEnd"/>
      <w:r w:rsidRPr="002A5F50">
        <w:rPr>
          <w:rFonts w:ascii="Times New Roman" w:hAnsi="Times New Roman" w:cs="Times New Roman"/>
          <w:sz w:val="24"/>
          <w:szCs w:val="24"/>
        </w:rPr>
        <w:t xml:space="preserve"> in rats. </w:t>
      </w:r>
      <w:proofErr w:type="spellStart"/>
      <w:r w:rsidRPr="002A5F50">
        <w:rPr>
          <w:rFonts w:ascii="Times New Roman" w:hAnsi="Times New Roman" w:cs="Times New Roman"/>
          <w:i/>
          <w:sz w:val="24"/>
          <w:szCs w:val="24"/>
        </w:rPr>
        <w:t>Pharmacy</w:t>
      </w:r>
      <w:proofErr w:type="spellEnd"/>
      <w:r w:rsidRPr="002A5F50">
        <w:rPr>
          <w:rFonts w:ascii="Times New Roman" w:hAnsi="Times New Roman" w:cs="Times New Roman"/>
          <w:i/>
          <w:sz w:val="24"/>
          <w:szCs w:val="24"/>
        </w:rPr>
        <w:t xml:space="preserve"> Practice &amp; Drug </w:t>
      </w:r>
      <w:proofErr w:type="spellStart"/>
      <w:r w:rsidRPr="002A5F50">
        <w:rPr>
          <w:rFonts w:ascii="Times New Roman" w:hAnsi="Times New Roman" w:cs="Times New Roman"/>
          <w:i/>
          <w:sz w:val="24"/>
          <w:szCs w:val="24"/>
        </w:rPr>
        <w:t>Research</w:t>
      </w:r>
      <w:proofErr w:type="spellEnd"/>
      <w:r w:rsidRPr="002A5F50">
        <w:rPr>
          <w:rFonts w:ascii="Times New Roman" w:hAnsi="Times New Roman" w:cs="Times New Roman"/>
          <w:sz w:val="24"/>
          <w:szCs w:val="24"/>
        </w:rPr>
        <w:t>, 6(1):40 - 44.</w:t>
      </w:r>
    </w:p>
    <w:p w:rsidR="00CD6DC0" w:rsidRPr="002A5F50" w:rsidRDefault="00CD6DC0" w:rsidP="00CD6DC0">
      <w:pPr>
        <w:spacing w:after="0" w:line="360" w:lineRule="auto"/>
        <w:ind w:left="426" w:hanging="426"/>
        <w:jc w:val="both"/>
        <w:rPr>
          <w:rFonts w:ascii="Times New Roman" w:hAnsi="Times New Roman" w:cs="Times New Roman"/>
          <w:sz w:val="24"/>
          <w:szCs w:val="24"/>
        </w:rPr>
      </w:pPr>
      <w:proofErr w:type="spellStart"/>
      <w:r w:rsidRPr="002A5F50">
        <w:rPr>
          <w:rFonts w:ascii="Times New Roman" w:hAnsi="Times New Roman" w:cs="Times New Roman"/>
          <w:sz w:val="24"/>
          <w:szCs w:val="24"/>
        </w:rPr>
        <w:t>Nadirah</w:t>
      </w:r>
      <w:proofErr w:type="spellEnd"/>
      <w:r w:rsidRPr="002A5F50">
        <w:rPr>
          <w:rFonts w:ascii="Times New Roman" w:hAnsi="Times New Roman" w:cs="Times New Roman"/>
          <w:sz w:val="24"/>
          <w:szCs w:val="24"/>
        </w:rPr>
        <w:t xml:space="preserve">, A. R., </w:t>
      </w:r>
      <w:proofErr w:type="spellStart"/>
      <w:r w:rsidRPr="002A5F50">
        <w:rPr>
          <w:rFonts w:ascii="Times New Roman" w:hAnsi="Times New Roman" w:cs="Times New Roman"/>
          <w:sz w:val="24"/>
          <w:szCs w:val="24"/>
        </w:rPr>
        <w:t>Sahena</w:t>
      </w:r>
      <w:proofErr w:type="spellEnd"/>
      <w:r w:rsidRPr="002A5F50">
        <w:rPr>
          <w:rFonts w:ascii="Times New Roman" w:hAnsi="Times New Roman" w:cs="Times New Roman"/>
          <w:sz w:val="24"/>
          <w:szCs w:val="24"/>
        </w:rPr>
        <w:t xml:space="preserve">, F., </w:t>
      </w:r>
      <w:proofErr w:type="spellStart"/>
      <w:r w:rsidRPr="002A5F50">
        <w:rPr>
          <w:rFonts w:ascii="Times New Roman" w:hAnsi="Times New Roman" w:cs="Times New Roman"/>
          <w:sz w:val="24"/>
          <w:szCs w:val="24"/>
        </w:rPr>
        <w:t>Azfa</w:t>
      </w:r>
      <w:proofErr w:type="spellEnd"/>
      <w:r w:rsidRPr="002A5F50">
        <w:rPr>
          <w:rFonts w:ascii="Times New Roman" w:hAnsi="Times New Roman" w:cs="Times New Roman"/>
          <w:sz w:val="24"/>
          <w:szCs w:val="24"/>
        </w:rPr>
        <w:t xml:space="preserve">, Z. N., </w:t>
      </w:r>
      <w:proofErr w:type="spellStart"/>
      <w:r w:rsidRPr="002A5F50">
        <w:rPr>
          <w:rFonts w:ascii="Times New Roman" w:hAnsi="Times New Roman" w:cs="Times New Roman"/>
          <w:sz w:val="24"/>
          <w:szCs w:val="24"/>
        </w:rPr>
        <w:t>Sarkar</w:t>
      </w:r>
      <w:proofErr w:type="spellEnd"/>
      <w:r w:rsidRPr="002A5F50">
        <w:rPr>
          <w:rFonts w:ascii="Times New Roman" w:hAnsi="Times New Roman" w:cs="Times New Roman"/>
          <w:sz w:val="24"/>
          <w:szCs w:val="24"/>
        </w:rPr>
        <w:t xml:space="preserve"> N. &amp; Islam Z. (2023). Extraction </w:t>
      </w:r>
      <w:proofErr w:type="spellStart"/>
      <w:r w:rsidRPr="002A5F50">
        <w:rPr>
          <w:rFonts w:ascii="Times New Roman" w:hAnsi="Times New Roman" w:cs="Times New Roman"/>
          <w:sz w:val="24"/>
          <w:szCs w:val="24"/>
        </w:rPr>
        <w:t>methodologies</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phytochemical</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constituents</w:t>
      </w:r>
      <w:proofErr w:type="spellEnd"/>
      <w:r w:rsidRPr="002A5F50">
        <w:rPr>
          <w:rFonts w:ascii="Times New Roman" w:hAnsi="Times New Roman" w:cs="Times New Roman"/>
          <w:sz w:val="24"/>
          <w:szCs w:val="24"/>
        </w:rPr>
        <w:t xml:space="preserve">, and </w:t>
      </w:r>
      <w:proofErr w:type="spellStart"/>
      <w:r w:rsidRPr="002A5F50">
        <w:rPr>
          <w:rFonts w:ascii="Times New Roman" w:hAnsi="Times New Roman" w:cs="Times New Roman"/>
          <w:sz w:val="24"/>
          <w:szCs w:val="24"/>
        </w:rPr>
        <w:t>biological</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activities</w:t>
      </w:r>
      <w:proofErr w:type="spellEnd"/>
      <w:r w:rsidRPr="002A5F50">
        <w:rPr>
          <w:rFonts w:ascii="Times New Roman" w:hAnsi="Times New Roman" w:cs="Times New Roman"/>
          <w:sz w:val="24"/>
          <w:szCs w:val="24"/>
        </w:rPr>
        <w:t xml:space="preserve"> of </w:t>
      </w:r>
      <w:r w:rsidRPr="002A5F50">
        <w:rPr>
          <w:rFonts w:ascii="Times New Roman" w:hAnsi="Times New Roman" w:cs="Times New Roman"/>
          <w:i/>
          <w:sz w:val="24"/>
          <w:szCs w:val="24"/>
        </w:rPr>
        <w:t xml:space="preserve">Senna </w:t>
      </w:r>
      <w:proofErr w:type="spellStart"/>
      <w:r w:rsidRPr="002A5F50">
        <w:rPr>
          <w:rFonts w:ascii="Times New Roman" w:hAnsi="Times New Roman" w:cs="Times New Roman"/>
          <w:i/>
          <w:sz w:val="24"/>
          <w:szCs w:val="24"/>
        </w:rPr>
        <w:t>alata</w:t>
      </w:r>
      <w:proofErr w:type="spellEnd"/>
      <w:r w:rsidRPr="002A5F50">
        <w:rPr>
          <w:rFonts w:ascii="Times New Roman" w:hAnsi="Times New Roman" w:cs="Times New Roman"/>
          <w:sz w:val="24"/>
          <w:szCs w:val="24"/>
        </w:rPr>
        <w:t xml:space="preserve"> Linn: </w:t>
      </w:r>
      <w:proofErr w:type="spellStart"/>
      <w:r w:rsidRPr="002A5F50">
        <w:rPr>
          <w:rFonts w:ascii="Times New Roman" w:hAnsi="Times New Roman" w:cs="Times New Roman"/>
          <w:sz w:val="24"/>
          <w:szCs w:val="24"/>
        </w:rPr>
        <w:t>a</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review</w:t>
      </w:r>
      <w:proofErr w:type="spellEnd"/>
      <w:r w:rsidRPr="002A5F50">
        <w:rPr>
          <w:rFonts w:ascii="Times New Roman" w:hAnsi="Times New Roman" w:cs="Times New Roman"/>
          <w:sz w:val="24"/>
          <w:szCs w:val="24"/>
        </w:rPr>
        <w:t xml:space="preserve">. The Natural </w:t>
      </w:r>
      <w:proofErr w:type="spellStart"/>
      <w:r w:rsidRPr="002A5F50">
        <w:rPr>
          <w:rFonts w:ascii="Times New Roman" w:hAnsi="Times New Roman" w:cs="Times New Roman"/>
          <w:sz w:val="24"/>
          <w:szCs w:val="24"/>
        </w:rPr>
        <w:t>Products</w:t>
      </w:r>
      <w:proofErr w:type="spellEnd"/>
      <w:r w:rsidRPr="002A5F50">
        <w:rPr>
          <w:rFonts w:ascii="Times New Roman" w:hAnsi="Times New Roman" w:cs="Times New Roman"/>
          <w:sz w:val="24"/>
          <w:szCs w:val="24"/>
        </w:rPr>
        <w:t xml:space="preserve"> Journal. </w:t>
      </w:r>
      <w:r w:rsidRPr="002A5F50">
        <w:rPr>
          <w:rFonts w:ascii="Times New Roman" w:hAnsi="Times New Roman" w:cs="Times New Roman"/>
          <w:i/>
          <w:sz w:val="24"/>
          <w:szCs w:val="24"/>
        </w:rPr>
        <w:t xml:space="preserve">Bentham Science </w:t>
      </w:r>
      <w:proofErr w:type="spellStart"/>
      <w:r w:rsidRPr="002A5F50">
        <w:rPr>
          <w:rFonts w:ascii="Times New Roman" w:hAnsi="Times New Roman" w:cs="Times New Roman"/>
          <w:i/>
          <w:sz w:val="24"/>
          <w:szCs w:val="24"/>
        </w:rPr>
        <w:t>Publishers</w:t>
      </w:r>
      <w:proofErr w:type="spellEnd"/>
      <w:r w:rsidRPr="002A5F50">
        <w:rPr>
          <w:rFonts w:ascii="Times New Roman" w:hAnsi="Times New Roman" w:cs="Times New Roman"/>
          <w:sz w:val="24"/>
          <w:szCs w:val="24"/>
        </w:rPr>
        <w:t>, 13(2): 2-18.</w:t>
      </w:r>
    </w:p>
    <w:p w:rsidR="00CD6DC0" w:rsidRPr="002A5F50" w:rsidRDefault="00CD6DC0" w:rsidP="00CD6DC0">
      <w:pPr>
        <w:spacing w:after="0" w:line="360" w:lineRule="auto"/>
        <w:ind w:left="426" w:hanging="426"/>
        <w:jc w:val="both"/>
        <w:rPr>
          <w:rFonts w:ascii="Times New Roman" w:hAnsi="Times New Roman" w:cs="Times New Roman"/>
          <w:sz w:val="24"/>
          <w:szCs w:val="24"/>
        </w:rPr>
      </w:pPr>
      <w:proofErr w:type="spellStart"/>
      <w:r w:rsidRPr="002A5F50">
        <w:rPr>
          <w:rFonts w:ascii="Times New Roman" w:hAnsi="Times New Roman" w:cs="Times New Roman"/>
          <w:sz w:val="24"/>
          <w:szCs w:val="24"/>
        </w:rPr>
        <w:t>Oladeji</w:t>
      </w:r>
      <w:proofErr w:type="spellEnd"/>
      <w:r w:rsidRPr="002A5F50">
        <w:rPr>
          <w:rFonts w:ascii="Times New Roman" w:hAnsi="Times New Roman" w:cs="Times New Roman"/>
          <w:sz w:val="24"/>
          <w:szCs w:val="24"/>
        </w:rPr>
        <w:t xml:space="preserve">, O. S., </w:t>
      </w:r>
      <w:proofErr w:type="spellStart"/>
      <w:r w:rsidRPr="002A5F50">
        <w:rPr>
          <w:rFonts w:ascii="Times New Roman" w:hAnsi="Times New Roman" w:cs="Times New Roman"/>
          <w:sz w:val="24"/>
          <w:szCs w:val="24"/>
        </w:rPr>
        <w:t>Adelowo</w:t>
      </w:r>
      <w:proofErr w:type="spellEnd"/>
      <w:r w:rsidRPr="002A5F50">
        <w:rPr>
          <w:rFonts w:ascii="Times New Roman" w:hAnsi="Times New Roman" w:cs="Times New Roman"/>
          <w:sz w:val="24"/>
          <w:szCs w:val="24"/>
        </w:rPr>
        <w:t xml:space="preserve">, F. E., </w:t>
      </w:r>
      <w:proofErr w:type="spellStart"/>
      <w:r w:rsidRPr="002A5F50">
        <w:rPr>
          <w:rFonts w:ascii="Times New Roman" w:hAnsi="Times New Roman" w:cs="Times New Roman"/>
          <w:sz w:val="24"/>
          <w:szCs w:val="24"/>
        </w:rPr>
        <w:t>Oluyori</w:t>
      </w:r>
      <w:proofErr w:type="spellEnd"/>
      <w:r w:rsidRPr="002A5F50">
        <w:rPr>
          <w:rFonts w:ascii="Times New Roman" w:hAnsi="Times New Roman" w:cs="Times New Roman"/>
          <w:sz w:val="24"/>
          <w:szCs w:val="24"/>
        </w:rPr>
        <w:t xml:space="preserve">, A. P., &amp; </w:t>
      </w:r>
      <w:proofErr w:type="spellStart"/>
      <w:r w:rsidRPr="002A5F50">
        <w:rPr>
          <w:rFonts w:ascii="Times New Roman" w:hAnsi="Times New Roman" w:cs="Times New Roman"/>
          <w:sz w:val="24"/>
          <w:szCs w:val="24"/>
        </w:rPr>
        <w:t>Bankole</w:t>
      </w:r>
      <w:proofErr w:type="spellEnd"/>
      <w:r w:rsidRPr="002A5F50">
        <w:rPr>
          <w:rFonts w:ascii="Times New Roman" w:hAnsi="Times New Roman" w:cs="Times New Roman"/>
          <w:sz w:val="24"/>
          <w:szCs w:val="24"/>
        </w:rPr>
        <w:t xml:space="preserve">, D. T. (2020). </w:t>
      </w:r>
      <w:proofErr w:type="spellStart"/>
      <w:r w:rsidRPr="002A5F50">
        <w:rPr>
          <w:rFonts w:ascii="Times New Roman" w:hAnsi="Times New Roman" w:cs="Times New Roman"/>
          <w:sz w:val="24"/>
          <w:szCs w:val="24"/>
        </w:rPr>
        <w:t>Ethnobotanical</w:t>
      </w:r>
      <w:proofErr w:type="spellEnd"/>
      <w:r w:rsidRPr="002A5F50">
        <w:rPr>
          <w:rFonts w:ascii="Times New Roman" w:hAnsi="Times New Roman" w:cs="Times New Roman"/>
          <w:sz w:val="24"/>
          <w:szCs w:val="24"/>
        </w:rPr>
        <w:t xml:space="preserve"> description and </w:t>
      </w:r>
      <w:proofErr w:type="spellStart"/>
      <w:r w:rsidRPr="002A5F50">
        <w:rPr>
          <w:rFonts w:ascii="Times New Roman" w:hAnsi="Times New Roman" w:cs="Times New Roman"/>
          <w:sz w:val="24"/>
          <w:szCs w:val="24"/>
        </w:rPr>
        <w:t>biological</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activities</w:t>
      </w:r>
      <w:proofErr w:type="spellEnd"/>
      <w:r w:rsidRPr="002A5F50">
        <w:rPr>
          <w:rFonts w:ascii="Times New Roman" w:hAnsi="Times New Roman" w:cs="Times New Roman"/>
          <w:sz w:val="24"/>
          <w:szCs w:val="24"/>
        </w:rPr>
        <w:t xml:space="preserve"> of </w:t>
      </w:r>
      <w:r w:rsidRPr="002A5F50">
        <w:rPr>
          <w:rFonts w:ascii="Times New Roman" w:hAnsi="Times New Roman" w:cs="Times New Roman"/>
          <w:i/>
          <w:sz w:val="24"/>
          <w:szCs w:val="24"/>
        </w:rPr>
        <w:t xml:space="preserve">Senna </w:t>
      </w:r>
      <w:proofErr w:type="spellStart"/>
      <w:r w:rsidRPr="002A5F50">
        <w:rPr>
          <w:rFonts w:ascii="Times New Roman" w:hAnsi="Times New Roman" w:cs="Times New Roman"/>
          <w:i/>
          <w:sz w:val="24"/>
          <w:szCs w:val="24"/>
        </w:rPr>
        <w:t>alata</w:t>
      </w:r>
      <w:proofErr w:type="spellEnd"/>
      <w:r w:rsidRPr="002A5F50">
        <w:rPr>
          <w:rFonts w:ascii="Times New Roman" w:hAnsi="Times New Roman" w:cs="Times New Roman"/>
          <w:sz w:val="24"/>
          <w:szCs w:val="24"/>
        </w:rPr>
        <w:t>. E</w:t>
      </w:r>
      <w:r w:rsidRPr="002A5F50">
        <w:rPr>
          <w:rFonts w:ascii="Times New Roman" w:hAnsi="Times New Roman" w:cs="Times New Roman"/>
          <w:i/>
          <w:sz w:val="24"/>
          <w:szCs w:val="24"/>
        </w:rPr>
        <w:t>vidence-</w:t>
      </w:r>
      <w:proofErr w:type="spellStart"/>
      <w:r w:rsidRPr="002A5F50">
        <w:rPr>
          <w:rFonts w:ascii="Times New Roman" w:hAnsi="Times New Roman" w:cs="Times New Roman"/>
          <w:i/>
          <w:sz w:val="24"/>
          <w:szCs w:val="24"/>
        </w:rPr>
        <w:t>Based</w:t>
      </w:r>
      <w:proofErr w:type="spellEnd"/>
      <w:r w:rsidRPr="002A5F50">
        <w:rPr>
          <w:rFonts w:ascii="Times New Roman" w:hAnsi="Times New Roman" w:cs="Times New Roman"/>
          <w:i/>
          <w:sz w:val="24"/>
          <w:szCs w:val="24"/>
        </w:rPr>
        <w:t xml:space="preserve"> </w:t>
      </w:r>
      <w:proofErr w:type="spellStart"/>
      <w:r w:rsidRPr="002A5F50">
        <w:rPr>
          <w:rFonts w:ascii="Times New Roman" w:hAnsi="Times New Roman" w:cs="Times New Roman"/>
          <w:i/>
          <w:sz w:val="24"/>
          <w:szCs w:val="24"/>
        </w:rPr>
        <w:t>Complementary</w:t>
      </w:r>
      <w:proofErr w:type="spellEnd"/>
      <w:r w:rsidRPr="002A5F50">
        <w:rPr>
          <w:rFonts w:ascii="Times New Roman" w:hAnsi="Times New Roman" w:cs="Times New Roman"/>
          <w:i/>
          <w:sz w:val="24"/>
          <w:szCs w:val="24"/>
        </w:rPr>
        <w:t xml:space="preserve"> and Alternative </w:t>
      </w:r>
      <w:proofErr w:type="spellStart"/>
      <w:r w:rsidRPr="002A5F50">
        <w:rPr>
          <w:rFonts w:ascii="Times New Roman" w:hAnsi="Times New Roman" w:cs="Times New Roman"/>
          <w:i/>
          <w:sz w:val="24"/>
          <w:szCs w:val="24"/>
        </w:rPr>
        <w:t>Medicine</w:t>
      </w:r>
      <w:proofErr w:type="spellEnd"/>
      <w:r w:rsidRPr="002A5F50">
        <w:rPr>
          <w:rFonts w:ascii="Times New Roman" w:hAnsi="Times New Roman" w:cs="Times New Roman"/>
          <w:sz w:val="24"/>
          <w:szCs w:val="24"/>
        </w:rPr>
        <w:t>, 2020(1), 2580259.</w:t>
      </w:r>
    </w:p>
    <w:p w:rsidR="00CD6DC0" w:rsidRPr="002A5F50" w:rsidRDefault="00CD6DC0" w:rsidP="00CD6DC0">
      <w:pPr>
        <w:spacing w:after="0" w:line="360" w:lineRule="auto"/>
        <w:ind w:left="426" w:hanging="426"/>
        <w:jc w:val="both"/>
        <w:rPr>
          <w:rFonts w:ascii="Times New Roman" w:hAnsi="Times New Roman" w:cs="Times New Roman"/>
          <w:sz w:val="24"/>
          <w:szCs w:val="24"/>
        </w:rPr>
      </w:pPr>
      <w:proofErr w:type="spellStart"/>
      <w:r w:rsidRPr="00C80AF3">
        <w:rPr>
          <w:rFonts w:ascii="Times New Roman" w:hAnsi="Times New Roman" w:cs="Times New Roman"/>
          <w:sz w:val="24"/>
          <w:szCs w:val="24"/>
        </w:rPr>
        <w:lastRenderedPageBreak/>
        <w:t>Oluwole</w:t>
      </w:r>
      <w:proofErr w:type="spellEnd"/>
      <w:r>
        <w:rPr>
          <w:rFonts w:ascii="Times New Roman" w:hAnsi="Times New Roman" w:cs="Times New Roman"/>
          <w:sz w:val="24"/>
          <w:szCs w:val="24"/>
        </w:rPr>
        <w:t>,</w:t>
      </w:r>
      <w:r w:rsidRPr="00C80AF3">
        <w:rPr>
          <w:rFonts w:ascii="Times New Roman" w:hAnsi="Times New Roman" w:cs="Times New Roman"/>
          <w:sz w:val="24"/>
          <w:szCs w:val="24"/>
        </w:rPr>
        <w:t xml:space="preserve"> S.</w:t>
      </w:r>
      <w:r>
        <w:rPr>
          <w:rFonts w:ascii="Times New Roman" w:hAnsi="Times New Roman" w:cs="Times New Roman"/>
          <w:sz w:val="24"/>
          <w:szCs w:val="24"/>
        </w:rPr>
        <w:t xml:space="preserve"> </w:t>
      </w:r>
      <w:r w:rsidRPr="00C80AF3">
        <w:rPr>
          <w:rFonts w:ascii="Times New Roman" w:hAnsi="Times New Roman" w:cs="Times New Roman"/>
          <w:sz w:val="24"/>
          <w:szCs w:val="24"/>
        </w:rPr>
        <w:t xml:space="preserve">O., </w:t>
      </w:r>
      <w:proofErr w:type="spellStart"/>
      <w:r w:rsidRPr="00C80AF3">
        <w:rPr>
          <w:rFonts w:ascii="Times New Roman" w:hAnsi="Times New Roman" w:cs="Times New Roman"/>
          <w:sz w:val="24"/>
          <w:szCs w:val="24"/>
        </w:rPr>
        <w:t>Funmilayo</w:t>
      </w:r>
      <w:proofErr w:type="spellEnd"/>
      <w:r>
        <w:rPr>
          <w:rFonts w:ascii="Times New Roman" w:hAnsi="Times New Roman" w:cs="Times New Roman"/>
          <w:sz w:val="24"/>
          <w:szCs w:val="24"/>
        </w:rPr>
        <w:t>,</w:t>
      </w:r>
      <w:r w:rsidRPr="00C80AF3">
        <w:rPr>
          <w:rFonts w:ascii="Times New Roman" w:hAnsi="Times New Roman" w:cs="Times New Roman"/>
          <w:sz w:val="24"/>
          <w:szCs w:val="24"/>
        </w:rPr>
        <w:t xml:space="preserve"> E.</w:t>
      </w:r>
      <w:r>
        <w:rPr>
          <w:rFonts w:ascii="Times New Roman" w:hAnsi="Times New Roman" w:cs="Times New Roman"/>
          <w:sz w:val="24"/>
          <w:szCs w:val="24"/>
        </w:rPr>
        <w:t xml:space="preserve"> </w:t>
      </w:r>
      <w:r w:rsidRPr="00C80AF3">
        <w:rPr>
          <w:rFonts w:ascii="Times New Roman" w:hAnsi="Times New Roman" w:cs="Times New Roman"/>
          <w:sz w:val="24"/>
          <w:szCs w:val="24"/>
        </w:rPr>
        <w:t xml:space="preserve">A., </w:t>
      </w:r>
      <w:proofErr w:type="spellStart"/>
      <w:r w:rsidRPr="00C80AF3">
        <w:rPr>
          <w:rFonts w:ascii="Times New Roman" w:hAnsi="Times New Roman" w:cs="Times New Roman"/>
          <w:sz w:val="24"/>
          <w:szCs w:val="24"/>
        </w:rPr>
        <w:t>Abimbola</w:t>
      </w:r>
      <w:proofErr w:type="spellEnd"/>
      <w:r>
        <w:rPr>
          <w:rFonts w:ascii="Times New Roman" w:hAnsi="Times New Roman" w:cs="Times New Roman"/>
          <w:sz w:val="24"/>
          <w:szCs w:val="24"/>
        </w:rPr>
        <w:t>,</w:t>
      </w:r>
      <w:r w:rsidRPr="00C80AF3">
        <w:rPr>
          <w:rFonts w:ascii="Times New Roman" w:hAnsi="Times New Roman" w:cs="Times New Roman"/>
          <w:sz w:val="24"/>
          <w:szCs w:val="24"/>
        </w:rPr>
        <w:t xml:space="preserve"> P.</w:t>
      </w:r>
      <w:r>
        <w:rPr>
          <w:rFonts w:ascii="Times New Roman" w:hAnsi="Times New Roman" w:cs="Times New Roman"/>
          <w:sz w:val="24"/>
          <w:szCs w:val="24"/>
        </w:rPr>
        <w:t xml:space="preserve"> </w:t>
      </w:r>
      <w:r w:rsidRPr="00C80AF3">
        <w:rPr>
          <w:rFonts w:ascii="Times New Roman" w:hAnsi="Times New Roman" w:cs="Times New Roman"/>
          <w:sz w:val="24"/>
          <w:szCs w:val="24"/>
        </w:rPr>
        <w:t>O., Deborah</w:t>
      </w:r>
      <w:r>
        <w:rPr>
          <w:rFonts w:ascii="Times New Roman" w:hAnsi="Times New Roman" w:cs="Times New Roman"/>
          <w:sz w:val="24"/>
          <w:szCs w:val="24"/>
        </w:rPr>
        <w:t>,</w:t>
      </w:r>
      <w:r w:rsidRPr="00C80AF3">
        <w:rPr>
          <w:rFonts w:ascii="Times New Roman" w:hAnsi="Times New Roman" w:cs="Times New Roman"/>
          <w:sz w:val="24"/>
          <w:szCs w:val="24"/>
        </w:rPr>
        <w:t xml:space="preserve"> T.</w:t>
      </w:r>
      <w:r>
        <w:rPr>
          <w:rFonts w:ascii="Times New Roman" w:hAnsi="Times New Roman" w:cs="Times New Roman"/>
          <w:sz w:val="24"/>
          <w:szCs w:val="24"/>
        </w:rPr>
        <w:t xml:space="preserve"> </w:t>
      </w:r>
      <w:r w:rsidRPr="00C80AF3">
        <w:rPr>
          <w:rFonts w:ascii="Times New Roman" w:hAnsi="Times New Roman" w:cs="Times New Roman"/>
          <w:sz w:val="24"/>
          <w:szCs w:val="24"/>
        </w:rPr>
        <w:t xml:space="preserve">B. (2020). </w:t>
      </w:r>
      <w:proofErr w:type="spellStart"/>
      <w:r w:rsidRPr="00C80AF3">
        <w:rPr>
          <w:rFonts w:ascii="Times New Roman" w:hAnsi="Times New Roman" w:cs="Times New Roman"/>
          <w:sz w:val="24"/>
          <w:szCs w:val="24"/>
        </w:rPr>
        <w:t>Ethnobotanical</w:t>
      </w:r>
      <w:proofErr w:type="spellEnd"/>
      <w:r w:rsidRPr="00C80AF3">
        <w:rPr>
          <w:rFonts w:ascii="Times New Roman" w:hAnsi="Times New Roman" w:cs="Times New Roman"/>
          <w:sz w:val="24"/>
          <w:szCs w:val="24"/>
        </w:rPr>
        <w:t xml:space="preserve"> Description and </w:t>
      </w:r>
      <w:proofErr w:type="spellStart"/>
      <w:r w:rsidRPr="00C80AF3">
        <w:rPr>
          <w:rFonts w:ascii="Times New Roman" w:hAnsi="Times New Roman" w:cs="Times New Roman"/>
          <w:sz w:val="24"/>
          <w:szCs w:val="24"/>
        </w:rPr>
        <w:t>Biological</w:t>
      </w:r>
      <w:proofErr w:type="spellEnd"/>
      <w:r w:rsidRPr="00C80AF3">
        <w:rPr>
          <w:rFonts w:ascii="Times New Roman" w:hAnsi="Times New Roman" w:cs="Times New Roman"/>
          <w:sz w:val="24"/>
          <w:szCs w:val="24"/>
        </w:rPr>
        <w:t xml:space="preserve"> </w:t>
      </w:r>
      <w:proofErr w:type="spellStart"/>
      <w:r w:rsidRPr="00C80AF3">
        <w:rPr>
          <w:rFonts w:ascii="Times New Roman" w:hAnsi="Times New Roman" w:cs="Times New Roman"/>
          <w:sz w:val="24"/>
          <w:szCs w:val="24"/>
        </w:rPr>
        <w:t>Activities</w:t>
      </w:r>
      <w:proofErr w:type="spellEnd"/>
      <w:r w:rsidRPr="00C80AF3">
        <w:rPr>
          <w:rFonts w:ascii="Times New Roman" w:hAnsi="Times New Roman" w:cs="Times New Roman"/>
          <w:sz w:val="24"/>
          <w:szCs w:val="24"/>
        </w:rPr>
        <w:t xml:space="preserve"> of </w:t>
      </w:r>
      <w:r w:rsidRPr="00C80AF3">
        <w:rPr>
          <w:rFonts w:ascii="Times New Roman" w:hAnsi="Times New Roman" w:cs="Times New Roman"/>
          <w:i/>
          <w:sz w:val="24"/>
          <w:szCs w:val="24"/>
        </w:rPr>
        <w:t xml:space="preserve">Senna </w:t>
      </w:r>
      <w:proofErr w:type="spellStart"/>
      <w:r w:rsidRPr="00C80AF3">
        <w:rPr>
          <w:rFonts w:ascii="Times New Roman" w:hAnsi="Times New Roman" w:cs="Times New Roman"/>
          <w:i/>
          <w:sz w:val="24"/>
          <w:szCs w:val="24"/>
        </w:rPr>
        <w:t>alata</w:t>
      </w:r>
      <w:proofErr w:type="spellEnd"/>
      <w:r w:rsidRPr="00C80AF3">
        <w:rPr>
          <w:rFonts w:ascii="Times New Roman" w:hAnsi="Times New Roman" w:cs="Times New Roman"/>
          <w:sz w:val="24"/>
          <w:szCs w:val="24"/>
        </w:rPr>
        <w:t xml:space="preserve">. </w:t>
      </w:r>
      <w:proofErr w:type="spellStart"/>
      <w:r w:rsidRPr="00C80AF3">
        <w:rPr>
          <w:rFonts w:ascii="Times New Roman" w:hAnsi="Times New Roman" w:cs="Times New Roman"/>
          <w:sz w:val="24"/>
          <w:szCs w:val="24"/>
        </w:rPr>
        <w:t>Hindawi</w:t>
      </w:r>
      <w:proofErr w:type="spellEnd"/>
      <w:r w:rsidRPr="00C80AF3">
        <w:rPr>
          <w:rFonts w:ascii="Times New Roman" w:hAnsi="Times New Roman" w:cs="Times New Roman"/>
          <w:sz w:val="24"/>
          <w:szCs w:val="24"/>
        </w:rPr>
        <w:t>. Evidence-</w:t>
      </w:r>
      <w:proofErr w:type="spellStart"/>
      <w:r w:rsidRPr="00C80AF3">
        <w:rPr>
          <w:rFonts w:ascii="Times New Roman" w:hAnsi="Times New Roman" w:cs="Times New Roman"/>
          <w:sz w:val="24"/>
          <w:szCs w:val="24"/>
        </w:rPr>
        <w:t>Based</w:t>
      </w:r>
      <w:proofErr w:type="spellEnd"/>
      <w:r w:rsidRPr="00C80AF3">
        <w:rPr>
          <w:rFonts w:ascii="Times New Roman" w:hAnsi="Times New Roman" w:cs="Times New Roman"/>
          <w:sz w:val="24"/>
          <w:szCs w:val="24"/>
        </w:rPr>
        <w:t xml:space="preserve"> </w:t>
      </w:r>
      <w:proofErr w:type="spellStart"/>
      <w:r w:rsidRPr="00C80AF3">
        <w:rPr>
          <w:rFonts w:ascii="Times New Roman" w:hAnsi="Times New Roman" w:cs="Times New Roman"/>
          <w:sz w:val="24"/>
          <w:szCs w:val="24"/>
        </w:rPr>
        <w:t>Complementary</w:t>
      </w:r>
      <w:proofErr w:type="spellEnd"/>
      <w:r w:rsidRPr="00C80AF3">
        <w:rPr>
          <w:rFonts w:ascii="Times New Roman" w:hAnsi="Times New Roman" w:cs="Times New Roman"/>
          <w:sz w:val="24"/>
          <w:szCs w:val="24"/>
        </w:rPr>
        <w:t xml:space="preserve"> and </w:t>
      </w:r>
      <w:r>
        <w:rPr>
          <w:rFonts w:ascii="Times New Roman" w:hAnsi="Times New Roman" w:cs="Times New Roman"/>
          <w:sz w:val="24"/>
          <w:szCs w:val="24"/>
        </w:rPr>
        <w:t xml:space="preserve">Alternative </w:t>
      </w:r>
      <w:proofErr w:type="spellStart"/>
      <w:r>
        <w:rPr>
          <w:rFonts w:ascii="Times New Roman" w:hAnsi="Times New Roman" w:cs="Times New Roman"/>
          <w:sz w:val="24"/>
          <w:szCs w:val="24"/>
        </w:rPr>
        <w:t>Medicine</w:t>
      </w:r>
      <w:proofErr w:type="spellEnd"/>
      <w:r>
        <w:rPr>
          <w:rFonts w:ascii="Times New Roman" w:hAnsi="Times New Roman" w:cs="Times New Roman"/>
          <w:sz w:val="24"/>
          <w:szCs w:val="24"/>
        </w:rPr>
        <w:t xml:space="preserve"> 2020, Article ID 2580259, 12 </w:t>
      </w:r>
      <w:r w:rsidRPr="00C80AF3">
        <w:rPr>
          <w:rFonts w:ascii="Times New Roman" w:hAnsi="Times New Roman" w:cs="Times New Roman"/>
          <w:sz w:val="24"/>
          <w:szCs w:val="24"/>
        </w:rPr>
        <w:t>pages https:</w:t>
      </w:r>
      <w:r>
        <w:rPr>
          <w:rFonts w:ascii="Times New Roman" w:hAnsi="Times New Roman" w:cs="Times New Roman"/>
          <w:sz w:val="24"/>
          <w:szCs w:val="24"/>
        </w:rPr>
        <w:t>//doi.org/10.1155/2020/2580259.</w:t>
      </w:r>
    </w:p>
    <w:p w:rsidR="00CD6DC0" w:rsidRPr="002A5F50" w:rsidRDefault="00CD6DC0" w:rsidP="00CD6DC0">
      <w:pPr>
        <w:spacing w:after="0" w:line="360" w:lineRule="auto"/>
        <w:ind w:left="426" w:hanging="426"/>
        <w:jc w:val="both"/>
        <w:rPr>
          <w:rFonts w:ascii="Times New Roman" w:hAnsi="Times New Roman" w:cs="Times New Roman"/>
          <w:sz w:val="24"/>
          <w:szCs w:val="24"/>
        </w:rPr>
      </w:pPr>
      <w:proofErr w:type="spellStart"/>
      <w:r w:rsidRPr="002A5F50">
        <w:rPr>
          <w:rFonts w:ascii="Times New Roman" w:hAnsi="Times New Roman" w:cs="Times New Roman"/>
          <w:sz w:val="24"/>
          <w:szCs w:val="24"/>
        </w:rPr>
        <w:t>Palanichamy</w:t>
      </w:r>
      <w:proofErr w:type="spellEnd"/>
      <w:r>
        <w:rPr>
          <w:rFonts w:ascii="Times New Roman" w:hAnsi="Times New Roman" w:cs="Times New Roman"/>
          <w:sz w:val="24"/>
          <w:szCs w:val="24"/>
        </w:rPr>
        <w:t>, S. &amp;</w:t>
      </w:r>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Nagarajan</w:t>
      </w:r>
      <w:proofErr w:type="spellEnd"/>
      <w:r w:rsidRPr="002A5F50">
        <w:rPr>
          <w:rFonts w:ascii="Times New Roman" w:hAnsi="Times New Roman" w:cs="Times New Roman"/>
          <w:sz w:val="24"/>
          <w:szCs w:val="24"/>
        </w:rPr>
        <w:t xml:space="preserve">, S. J. (1990). </w:t>
      </w:r>
      <w:proofErr w:type="spellStart"/>
      <w:r w:rsidRPr="002A5F50">
        <w:rPr>
          <w:rFonts w:ascii="Times New Roman" w:hAnsi="Times New Roman" w:cs="Times New Roman"/>
          <w:sz w:val="24"/>
          <w:szCs w:val="24"/>
        </w:rPr>
        <w:t>Analgesic</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activity</w:t>
      </w:r>
      <w:proofErr w:type="spellEnd"/>
      <w:r w:rsidRPr="002A5F50">
        <w:rPr>
          <w:rFonts w:ascii="Times New Roman" w:hAnsi="Times New Roman" w:cs="Times New Roman"/>
          <w:sz w:val="24"/>
          <w:szCs w:val="24"/>
        </w:rPr>
        <w:t xml:space="preserve"> of </w:t>
      </w:r>
      <w:r w:rsidRPr="002A5F50">
        <w:rPr>
          <w:rFonts w:ascii="Times New Roman" w:hAnsi="Times New Roman" w:cs="Times New Roman"/>
          <w:i/>
          <w:iCs/>
          <w:sz w:val="24"/>
          <w:szCs w:val="24"/>
        </w:rPr>
        <w:t xml:space="preserve">Cassia </w:t>
      </w:r>
      <w:proofErr w:type="spellStart"/>
      <w:r w:rsidRPr="002A5F50">
        <w:rPr>
          <w:rFonts w:ascii="Times New Roman" w:hAnsi="Times New Roman" w:cs="Times New Roman"/>
          <w:i/>
          <w:iCs/>
          <w:sz w:val="24"/>
          <w:szCs w:val="24"/>
        </w:rPr>
        <w:t>alata</w:t>
      </w:r>
      <w:proofErr w:type="spellEnd"/>
      <w:r w:rsidRPr="002A5F50">
        <w:rPr>
          <w:rFonts w:ascii="Times New Roman" w:hAnsi="Times New Roman" w:cs="Times New Roman"/>
          <w:i/>
          <w:iCs/>
          <w:sz w:val="24"/>
          <w:szCs w:val="24"/>
        </w:rPr>
        <w:t xml:space="preserve"> </w:t>
      </w:r>
      <w:proofErr w:type="spellStart"/>
      <w:r w:rsidRPr="002A5F50">
        <w:rPr>
          <w:rFonts w:ascii="Times New Roman" w:hAnsi="Times New Roman" w:cs="Times New Roman"/>
          <w:sz w:val="24"/>
          <w:szCs w:val="24"/>
        </w:rPr>
        <w:t>leaf</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extract</w:t>
      </w:r>
      <w:proofErr w:type="spellEnd"/>
      <w:r w:rsidRPr="002A5F50">
        <w:rPr>
          <w:rFonts w:ascii="Times New Roman" w:hAnsi="Times New Roman" w:cs="Times New Roman"/>
          <w:sz w:val="24"/>
          <w:szCs w:val="24"/>
        </w:rPr>
        <w:t xml:space="preserve"> and kaempferol-3-O-sophoroside. </w:t>
      </w:r>
      <w:r w:rsidRPr="002A5F50">
        <w:rPr>
          <w:rFonts w:ascii="Times New Roman" w:hAnsi="Times New Roman" w:cs="Times New Roman"/>
          <w:i/>
          <w:sz w:val="24"/>
          <w:szCs w:val="24"/>
        </w:rPr>
        <w:t xml:space="preserve">Journal of </w:t>
      </w:r>
      <w:proofErr w:type="spellStart"/>
      <w:r w:rsidRPr="002A5F50">
        <w:rPr>
          <w:rFonts w:ascii="Times New Roman" w:hAnsi="Times New Roman" w:cs="Times New Roman"/>
          <w:i/>
          <w:sz w:val="24"/>
          <w:szCs w:val="24"/>
        </w:rPr>
        <w:t>Ethnopharmacology</w:t>
      </w:r>
      <w:proofErr w:type="spellEnd"/>
      <w:r w:rsidRPr="002A5F50">
        <w:rPr>
          <w:rFonts w:ascii="Times New Roman" w:hAnsi="Times New Roman" w:cs="Times New Roman"/>
          <w:sz w:val="24"/>
          <w:szCs w:val="24"/>
        </w:rPr>
        <w:t>, 29(1):73 - 78.</w:t>
      </w:r>
    </w:p>
    <w:p w:rsidR="00CD6DC0" w:rsidRPr="002A5F50" w:rsidRDefault="00CD6DC0" w:rsidP="00CD6DC0">
      <w:pPr>
        <w:spacing w:after="0" w:line="360" w:lineRule="auto"/>
        <w:ind w:left="426" w:hanging="426"/>
        <w:jc w:val="both"/>
        <w:rPr>
          <w:rFonts w:ascii="Times New Roman" w:hAnsi="Times New Roman" w:cs="Times New Roman"/>
          <w:sz w:val="24"/>
          <w:szCs w:val="24"/>
        </w:rPr>
      </w:pPr>
      <w:proofErr w:type="spellStart"/>
      <w:r w:rsidRPr="002A5F50">
        <w:rPr>
          <w:rFonts w:ascii="Times New Roman" w:hAnsi="Times New Roman" w:cs="Times New Roman"/>
          <w:sz w:val="24"/>
          <w:szCs w:val="24"/>
        </w:rPr>
        <w:t>Phongpaichit</w:t>
      </w:r>
      <w:proofErr w:type="spellEnd"/>
      <w:r w:rsidRPr="002A5F50">
        <w:rPr>
          <w:rFonts w:ascii="Times New Roman" w:hAnsi="Times New Roman" w:cs="Times New Roman"/>
          <w:sz w:val="24"/>
          <w:szCs w:val="24"/>
        </w:rPr>
        <w:t xml:space="preserve">, S., </w:t>
      </w:r>
      <w:proofErr w:type="spellStart"/>
      <w:r w:rsidRPr="002A5F50">
        <w:rPr>
          <w:rFonts w:ascii="Times New Roman" w:hAnsi="Times New Roman" w:cs="Times New Roman"/>
          <w:sz w:val="24"/>
          <w:szCs w:val="24"/>
        </w:rPr>
        <w:t>Pujenjob</w:t>
      </w:r>
      <w:proofErr w:type="spellEnd"/>
      <w:r w:rsidRPr="002A5F50">
        <w:rPr>
          <w:rFonts w:ascii="Times New Roman" w:hAnsi="Times New Roman" w:cs="Times New Roman"/>
          <w:sz w:val="24"/>
          <w:szCs w:val="24"/>
        </w:rPr>
        <w:t xml:space="preserve">, N., </w:t>
      </w:r>
      <w:proofErr w:type="spellStart"/>
      <w:r w:rsidRPr="002A5F50">
        <w:rPr>
          <w:rFonts w:ascii="Times New Roman" w:hAnsi="Times New Roman" w:cs="Times New Roman"/>
          <w:sz w:val="24"/>
          <w:szCs w:val="24"/>
        </w:rPr>
        <w:t>Rukachaisirikul</w:t>
      </w:r>
      <w:proofErr w:type="spellEnd"/>
      <w:r w:rsidRPr="002A5F50">
        <w:rPr>
          <w:rFonts w:ascii="Times New Roman" w:hAnsi="Times New Roman" w:cs="Times New Roman"/>
          <w:sz w:val="24"/>
          <w:szCs w:val="24"/>
        </w:rPr>
        <w:t xml:space="preserve">, V. &amp; </w:t>
      </w:r>
      <w:proofErr w:type="spellStart"/>
      <w:r w:rsidRPr="002A5F50">
        <w:rPr>
          <w:rFonts w:ascii="Times New Roman" w:hAnsi="Times New Roman" w:cs="Times New Roman"/>
          <w:sz w:val="24"/>
          <w:szCs w:val="24"/>
        </w:rPr>
        <w:t>Ongsakul</w:t>
      </w:r>
      <w:proofErr w:type="spellEnd"/>
      <w:r w:rsidRPr="002A5F50">
        <w:rPr>
          <w:rFonts w:ascii="Times New Roman" w:hAnsi="Times New Roman" w:cs="Times New Roman"/>
          <w:sz w:val="24"/>
          <w:szCs w:val="24"/>
        </w:rPr>
        <w:t xml:space="preserve">, M. (2004). </w:t>
      </w:r>
      <w:proofErr w:type="spellStart"/>
      <w:r w:rsidRPr="002A5F50">
        <w:rPr>
          <w:rFonts w:ascii="Times New Roman" w:hAnsi="Times New Roman" w:cs="Times New Roman"/>
          <w:sz w:val="24"/>
          <w:szCs w:val="24"/>
        </w:rPr>
        <w:t>Antifungal</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activity</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from</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leaf</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extracts</w:t>
      </w:r>
      <w:proofErr w:type="spellEnd"/>
      <w:r w:rsidRPr="002A5F50">
        <w:rPr>
          <w:rFonts w:ascii="Times New Roman" w:hAnsi="Times New Roman" w:cs="Times New Roman"/>
          <w:sz w:val="24"/>
          <w:szCs w:val="24"/>
        </w:rPr>
        <w:t xml:space="preserve"> of </w:t>
      </w:r>
      <w:r w:rsidRPr="002A5F50">
        <w:rPr>
          <w:rFonts w:ascii="Times New Roman" w:hAnsi="Times New Roman" w:cs="Times New Roman"/>
          <w:i/>
          <w:sz w:val="24"/>
          <w:szCs w:val="24"/>
        </w:rPr>
        <w:t xml:space="preserve">Cassia </w:t>
      </w:r>
      <w:proofErr w:type="spellStart"/>
      <w:r w:rsidRPr="002A5F50">
        <w:rPr>
          <w:rFonts w:ascii="Times New Roman" w:hAnsi="Times New Roman" w:cs="Times New Roman"/>
          <w:i/>
          <w:sz w:val="24"/>
          <w:szCs w:val="24"/>
        </w:rPr>
        <w:t>alata</w:t>
      </w:r>
      <w:proofErr w:type="spellEnd"/>
      <w:r w:rsidRPr="002A5F50">
        <w:rPr>
          <w:rFonts w:ascii="Times New Roman" w:hAnsi="Times New Roman" w:cs="Times New Roman"/>
          <w:sz w:val="24"/>
          <w:szCs w:val="24"/>
        </w:rPr>
        <w:t xml:space="preserve"> L., </w:t>
      </w:r>
      <w:r w:rsidRPr="002A5F50">
        <w:rPr>
          <w:rFonts w:ascii="Times New Roman" w:hAnsi="Times New Roman" w:cs="Times New Roman"/>
          <w:i/>
          <w:sz w:val="24"/>
          <w:szCs w:val="24"/>
        </w:rPr>
        <w:t xml:space="preserve">Cassia </w:t>
      </w:r>
      <w:proofErr w:type="spellStart"/>
      <w:r w:rsidRPr="002A5F50">
        <w:rPr>
          <w:rFonts w:ascii="Times New Roman" w:hAnsi="Times New Roman" w:cs="Times New Roman"/>
          <w:i/>
          <w:sz w:val="24"/>
          <w:szCs w:val="24"/>
        </w:rPr>
        <w:t>fistula</w:t>
      </w:r>
      <w:proofErr w:type="spellEnd"/>
      <w:r w:rsidRPr="002A5F50">
        <w:rPr>
          <w:rFonts w:ascii="Times New Roman" w:hAnsi="Times New Roman" w:cs="Times New Roman"/>
          <w:sz w:val="24"/>
          <w:szCs w:val="24"/>
        </w:rPr>
        <w:t xml:space="preserve"> L. and </w:t>
      </w:r>
      <w:r w:rsidRPr="002A5F50">
        <w:rPr>
          <w:rFonts w:ascii="Times New Roman" w:hAnsi="Times New Roman" w:cs="Times New Roman"/>
          <w:i/>
          <w:sz w:val="24"/>
          <w:szCs w:val="24"/>
        </w:rPr>
        <w:t xml:space="preserve">Cassia </w:t>
      </w:r>
      <w:proofErr w:type="spellStart"/>
      <w:r w:rsidRPr="002A5F50">
        <w:rPr>
          <w:rFonts w:ascii="Times New Roman" w:hAnsi="Times New Roman" w:cs="Times New Roman"/>
          <w:i/>
          <w:sz w:val="24"/>
          <w:szCs w:val="24"/>
        </w:rPr>
        <w:t>tora</w:t>
      </w:r>
      <w:proofErr w:type="spellEnd"/>
      <w:r w:rsidRPr="002A5F50">
        <w:rPr>
          <w:rFonts w:ascii="Times New Roman" w:hAnsi="Times New Roman" w:cs="Times New Roman"/>
          <w:sz w:val="24"/>
          <w:szCs w:val="24"/>
        </w:rPr>
        <w:t xml:space="preserve"> L. </w:t>
      </w:r>
      <w:proofErr w:type="spellStart"/>
      <w:r w:rsidRPr="002A5F50">
        <w:rPr>
          <w:rFonts w:ascii="Times New Roman" w:hAnsi="Times New Roman" w:cs="Times New Roman"/>
          <w:sz w:val="24"/>
          <w:szCs w:val="24"/>
        </w:rPr>
        <w:t>Songklanakarin</w:t>
      </w:r>
      <w:proofErr w:type="spellEnd"/>
      <w:r w:rsidRPr="002A5F50">
        <w:rPr>
          <w:rFonts w:ascii="Times New Roman" w:hAnsi="Times New Roman" w:cs="Times New Roman"/>
          <w:sz w:val="24"/>
          <w:szCs w:val="24"/>
        </w:rPr>
        <w:t xml:space="preserve">. </w:t>
      </w:r>
      <w:r w:rsidRPr="002A5F50">
        <w:rPr>
          <w:rFonts w:ascii="Times New Roman" w:hAnsi="Times New Roman" w:cs="Times New Roman"/>
          <w:i/>
          <w:sz w:val="24"/>
          <w:szCs w:val="24"/>
        </w:rPr>
        <w:t xml:space="preserve">Journal of Science and </w:t>
      </w:r>
      <w:proofErr w:type="spellStart"/>
      <w:r w:rsidRPr="002A5F50">
        <w:rPr>
          <w:rFonts w:ascii="Times New Roman" w:hAnsi="Times New Roman" w:cs="Times New Roman"/>
          <w:i/>
          <w:sz w:val="24"/>
          <w:szCs w:val="24"/>
        </w:rPr>
        <w:t>Technology</w:t>
      </w:r>
      <w:proofErr w:type="spellEnd"/>
      <w:r w:rsidRPr="002A5F50">
        <w:rPr>
          <w:rFonts w:ascii="Times New Roman" w:hAnsi="Times New Roman" w:cs="Times New Roman"/>
          <w:sz w:val="24"/>
          <w:szCs w:val="24"/>
        </w:rPr>
        <w:t xml:space="preserve">, 26(5), 741 - 748. </w:t>
      </w:r>
    </w:p>
    <w:p w:rsidR="00CD6DC0" w:rsidRPr="002A5F50" w:rsidRDefault="00CD6DC0" w:rsidP="00CD6DC0">
      <w:pPr>
        <w:spacing w:after="0" w:line="360" w:lineRule="auto"/>
        <w:ind w:left="426" w:hanging="426"/>
        <w:jc w:val="both"/>
        <w:rPr>
          <w:rFonts w:ascii="Times New Roman" w:hAnsi="Times New Roman" w:cs="Times New Roman"/>
          <w:sz w:val="24"/>
          <w:szCs w:val="24"/>
        </w:rPr>
      </w:pPr>
      <w:proofErr w:type="spellStart"/>
      <w:r w:rsidRPr="002A5F50">
        <w:rPr>
          <w:rFonts w:ascii="Times New Roman" w:hAnsi="Times New Roman" w:cs="Times New Roman"/>
          <w:sz w:val="24"/>
          <w:szCs w:val="24"/>
        </w:rPr>
        <w:t>Pigeau</w:t>
      </w:r>
      <w:proofErr w:type="spellEnd"/>
      <w:r w:rsidRPr="002A5F50">
        <w:rPr>
          <w:rFonts w:ascii="Times New Roman" w:hAnsi="Times New Roman" w:cs="Times New Roman"/>
          <w:sz w:val="24"/>
          <w:szCs w:val="24"/>
        </w:rPr>
        <w:t>, J. (2016). Principes actifs d’origine végétale utilisés en cosmétique anti-âge : Innovations et conseils à l’officine. Thèse de Doctorat, Faculté de Médecine et de Pharmacie, Université de Poitiers, France, 113 p.</w:t>
      </w:r>
    </w:p>
    <w:p w:rsidR="00CD6DC0" w:rsidRPr="002A5F50" w:rsidRDefault="00CD6DC0" w:rsidP="00CD6DC0">
      <w:pPr>
        <w:spacing w:after="0" w:line="360" w:lineRule="auto"/>
        <w:ind w:left="426" w:hanging="426"/>
        <w:jc w:val="both"/>
        <w:rPr>
          <w:rFonts w:ascii="Times New Roman" w:hAnsi="Times New Roman" w:cs="Times New Roman"/>
          <w:sz w:val="24"/>
          <w:szCs w:val="24"/>
        </w:rPr>
      </w:pPr>
      <w:r w:rsidRPr="002A5F50">
        <w:rPr>
          <w:rFonts w:ascii="Times New Roman" w:hAnsi="Times New Roman" w:cs="Times New Roman"/>
          <w:sz w:val="24"/>
          <w:szCs w:val="24"/>
        </w:rPr>
        <w:t>Roy, E. (2013). Les plantes exotiques dans les cosmétiques : réels intérêt ou effet marketing ? Thèse de Doctorat, Faculté de Médecine, Université de Nantes, France, 126 p.</w:t>
      </w:r>
    </w:p>
    <w:p w:rsidR="00CD6DC0" w:rsidRPr="002A5F50" w:rsidRDefault="00CD6DC0" w:rsidP="00CD6DC0">
      <w:pPr>
        <w:spacing w:after="0" w:line="360" w:lineRule="auto"/>
        <w:ind w:left="426" w:hanging="426"/>
        <w:jc w:val="both"/>
        <w:rPr>
          <w:sz w:val="20"/>
          <w:szCs w:val="20"/>
        </w:rPr>
      </w:pPr>
      <w:proofErr w:type="spellStart"/>
      <w:r w:rsidRPr="002A5F50">
        <w:rPr>
          <w:rFonts w:ascii="Times New Roman" w:hAnsi="Times New Roman" w:cs="Times New Roman"/>
          <w:sz w:val="24"/>
          <w:szCs w:val="24"/>
        </w:rPr>
        <w:t>Shen</w:t>
      </w:r>
      <w:proofErr w:type="spellEnd"/>
      <w:r w:rsidRPr="002A5F50">
        <w:rPr>
          <w:rFonts w:ascii="Times New Roman" w:hAnsi="Times New Roman" w:cs="Times New Roman"/>
          <w:sz w:val="24"/>
          <w:szCs w:val="24"/>
        </w:rPr>
        <w:t xml:space="preserve">, T., Li, G. H., Wang, X. N &amp; Lou H. X. (2012). The </w:t>
      </w:r>
      <w:proofErr w:type="spellStart"/>
      <w:r w:rsidRPr="002A5F50">
        <w:rPr>
          <w:rFonts w:ascii="Times New Roman" w:hAnsi="Times New Roman" w:cs="Times New Roman"/>
          <w:sz w:val="24"/>
          <w:szCs w:val="24"/>
        </w:rPr>
        <w:t>genus</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i/>
          <w:sz w:val="24"/>
          <w:szCs w:val="24"/>
        </w:rPr>
        <w:t>Commiphora</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a</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review</w:t>
      </w:r>
      <w:proofErr w:type="spellEnd"/>
      <w:r w:rsidRPr="002A5F50">
        <w:rPr>
          <w:rFonts w:ascii="Times New Roman" w:hAnsi="Times New Roman" w:cs="Times New Roman"/>
          <w:sz w:val="24"/>
          <w:szCs w:val="24"/>
        </w:rPr>
        <w:t xml:space="preserve"> of </w:t>
      </w:r>
      <w:proofErr w:type="spellStart"/>
      <w:r w:rsidRPr="002A5F50">
        <w:rPr>
          <w:rFonts w:ascii="Times New Roman" w:hAnsi="Times New Roman" w:cs="Times New Roman"/>
          <w:sz w:val="24"/>
          <w:szCs w:val="24"/>
        </w:rPr>
        <w:t>its</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traditional</w:t>
      </w:r>
      <w:proofErr w:type="spellEnd"/>
      <w:r w:rsidRPr="002A5F50">
        <w:rPr>
          <w:rFonts w:ascii="Times New Roman" w:hAnsi="Times New Roman" w:cs="Times New Roman"/>
          <w:sz w:val="24"/>
          <w:szCs w:val="24"/>
        </w:rPr>
        <w:t xml:space="preserve"> uses, </w:t>
      </w:r>
      <w:proofErr w:type="spellStart"/>
      <w:r w:rsidRPr="002A5F50">
        <w:rPr>
          <w:rFonts w:ascii="Times New Roman" w:hAnsi="Times New Roman" w:cs="Times New Roman"/>
          <w:sz w:val="24"/>
          <w:szCs w:val="24"/>
        </w:rPr>
        <w:t>phytochemistry</w:t>
      </w:r>
      <w:proofErr w:type="spellEnd"/>
      <w:r w:rsidRPr="002A5F50">
        <w:rPr>
          <w:rFonts w:ascii="Times New Roman" w:hAnsi="Times New Roman" w:cs="Times New Roman"/>
          <w:sz w:val="24"/>
          <w:szCs w:val="24"/>
        </w:rPr>
        <w:t xml:space="preserve"> and </w:t>
      </w:r>
      <w:proofErr w:type="spellStart"/>
      <w:r w:rsidRPr="002A5F50">
        <w:rPr>
          <w:rFonts w:ascii="Times New Roman" w:hAnsi="Times New Roman" w:cs="Times New Roman"/>
          <w:sz w:val="24"/>
          <w:szCs w:val="24"/>
        </w:rPr>
        <w:t>pharmacology</w:t>
      </w:r>
      <w:proofErr w:type="spellEnd"/>
      <w:r w:rsidRPr="002A5F50">
        <w:rPr>
          <w:rFonts w:ascii="Times New Roman" w:hAnsi="Times New Roman" w:cs="Times New Roman"/>
          <w:sz w:val="24"/>
          <w:szCs w:val="24"/>
        </w:rPr>
        <w:t xml:space="preserve">. </w:t>
      </w:r>
      <w:r w:rsidRPr="002A5F50">
        <w:rPr>
          <w:rFonts w:ascii="Times New Roman" w:hAnsi="Times New Roman" w:cs="Times New Roman"/>
          <w:i/>
          <w:sz w:val="24"/>
          <w:szCs w:val="24"/>
        </w:rPr>
        <w:t xml:space="preserve">Journal of </w:t>
      </w:r>
      <w:proofErr w:type="spellStart"/>
      <w:r w:rsidRPr="002A5F50">
        <w:rPr>
          <w:rFonts w:ascii="Times New Roman" w:hAnsi="Times New Roman" w:cs="Times New Roman"/>
          <w:i/>
          <w:sz w:val="24"/>
          <w:szCs w:val="24"/>
        </w:rPr>
        <w:t>Ethnopharmacology</w:t>
      </w:r>
      <w:proofErr w:type="spellEnd"/>
      <w:r w:rsidRPr="002A5F50">
        <w:rPr>
          <w:rFonts w:ascii="Times New Roman" w:hAnsi="Times New Roman" w:cs="Times New Roman"/>
          <w:i/>
          <w:sz w:val="24"/>
          <w:szCs w:val="24"/>
        </w:rPr>
        <w:t>,</w:t>
      </w:r>
      <w:r w:rsidRPr="002A5F50">
        <w:rPr>
          <w:rFonts w:ascii="Times New Roman" w:hAnsi="Times New Roman" w:cs="Times New Roman"/>
          <w:sz w:val="24"/>
          <w:szCs w:val="24"/>
        </w:rPr>
        <w:t xml:space="preserve"> 142 (2) : 319 - 330.</w:t>
      </w:r>
    </w:p>
    <w:p w:rsidR="00CD6DC0" w:rsidRPr="002A5F50" w:rsidRDefault="00CD6DC0" w:rsidP="00CD6DC0">
      <w:pPr>
        <w:spacing w:after="0" w:line="360" w:lineRule="auto"/>
        <w:ind w:left="426" w:hanging="426"/>
        <w:jc w:val="both"/>
        <w:rPr>
          <w:rFonts w:ascii="Times New Roman" w:hAnsi="Times New Roman" w:cs="Times New Roman"/>
          <w:sz w:val="24"/>
          <w:szCs w:val="24"/>
        </w:rPr>
      </w:pPr>
      <w:proofErr w:type="spellStart"/>
      <w:r w:rsidRPr="002A5F50">
        <w:rPr>
          <w:rFonts w:ascii="Times New Roman" w:hAnsi="Times New Roman" w:cs="Times New Roman"/>
          <w:sz w:val="24"/>
          <w:szCs w:val="24"/>
        </w:rPr>
        <w:t>Somchit</w:t>
      </w:r>
      <w:proofErr w:type="spellEnd"/>
      <w:r w:rsidRPr="002A5F50">
        <w:rPr>
          <w:rFonts w:ascii="Times New Roman" w:hAnsi="Times New Roman" w:cs="Times New Roman"/>
          <w:sz w:val="24"/>
          <w:szCs w:val="24"/>
        </w:rPr>
        <w:t xml:space="preserve">, M. N., </w:t>
      </w:r>
      <w:proofErr w:type="spellStart"/>
      <w:r w:rsidRPr="002A5F50">
        <w:rPr>
          <w:rFonts w:ascii="Times New Roman" w:hAnsi="Times New Roman" w:cs="Times New Roman"/>
          <w:sz w:val="24"/>
          <w:szCs w:val="24"/>
        </w:rPr>
        <w:t>Reezal</w:t>
      </w:r>
      <w:proofErr w:type="spellEnd"/>
      <w:r w:rsidRPr="002A5F50">
        <w:rPr>
          <w:rFonts w:ascii="Times New Roman" w:hAnsi="Times New Roman" w:cs="Times New Roman"/>
          <w:sz w:val="24"/>
          <w:szCs w:val="24"/>
        </w:rPr>
        <w:t xml:space="preserve">, I., </w:t>
      </w:r>
      <w:proofErr w:type="spellStart"/>
      <w:r w:rsidRPr="002A5F50">
        <w:rPr>
          <w:rFonts w:ascii="Times New Roman" w:hAnsi="Times New Roman" w:cs="Times New Roman"/>
          <w:sz w:val="24"/>
          <w:szCs w:val="24"/>
        </w:rPr>
        <w:t>Nur</w:t>
      </w:r>
      <w:proofErr w:type="spellEnd"/>
      <w:r w:rsidRPr="002A5F50">
        <w:rPr>
          <w:rFonts w:ascii="Times New Roman" w:hAnsi="Times New Roman" w:cs="Times New Roman"/>
          <w:sz w:val="24"/>
          <w:szCs w:val="24"/>
        </w:rPr>
        <w:t xml:space="preserve">, I. E. &amp; </w:t>
      </w:r>
      <w:proofErr w:type="spellStart"/>
      <w:r w:rsidRPr="002A5F50">
        <w:rPr>
          <w:rFonts w:ascii="Times New Roman" w:hAnsi="Times New Roman" w:cs="Times New Roman"/>
          <w:sz w:val="24"/>
          <w:szCs w:val="24"/>
        </w:rPr>
        <w:t>Mutalib</w:t>
      </w:r>
      <w:proofErr w:type="spellEnd"/>
      <w:r w:rsidRPr="002A5F50">
        <w:rPr>
          <w:rFonts w:ascii="Times New Roman" w:hAnsi="Times New Roman" w:cs="Times New Roman"/>
          <w:sz w:val="24"/>
          <w:szCs w:val="24"/>
        </w:rPr>
        <w:t xml:space="preserve">, A. R. (2003). In vitro </w:t>
      </w:r>
      <w:proofErr w:type="spellStart"/>
      <w:r w:rsidRPr="002A5F50">
        <w:rPr>
          <w:rFonts w:ascii="Times New Roman" w:hAnsi="Times New Roman" w:cs="Times New Roman"/>
          <w:sz w:val="24"/>
          <w:szCs w:val="24"/>
        </w:rPr>
        <w:t>antimicrobial</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activity</w:t>
      </w:r>
      <w:proofErr w:type="spellEnd"/>
      <w:r w:rsidRPr="002A5F50">
        <w:rPr>
          <w:rFonts w:ascii="Times New Roman" w:hAnsi="Times New Roman" w:cs="Times New Roman"/>
          <w:sz w:val="24"/>
          <w:szCs w:val="24"/>
        </w:rPr>
        <w:t xml:space="preserve"> of </w:t>
      </w:r>
      <w:proofErr w:type="spellStart"/>
      <w:r w:rsidRPr="002A5F50">
        <w:rPr>
          <w:rFonts w:ascii="Times New Roman" w:hAnsi="Times New Roman" w:cs="Times New Roman"/>
          <w:sz w:val="24"/>
          <w:szCs w:val="24"/>
        </w:rPr>
        <w:t>ethanol</w:t>
      </w:r>
      <w:proofErr w:type="spellEnd"/>
      <w:r w:rsidRPr="002A5F50">
        <w:rPr>
          <w:rFonts w:ascii="Times New Roman" w:hAnsi="Times New Roman" w:cs="Times New Roman"/>
          <w:sz w:val="24"/>
          <w:szCs w:val="24"/>
        </w:rPr>
        <w:t xml:space="preserve"> and water </w:t>
      </w:r>
      <w:proofErr w:type="spellStart"/>
      <w:r w:rsidRPr="002A5F50">
        <w:rPr>
          <w:rFonts w:ascii="Times New Roman" w:hAnsi="Times New Roman" w:cs="Times New Roman"/>
          <w:sz w:val="24"/>
          <w:szCs w:val="24"/>
        </w:rPr>
        <w:t>extracts</w:t>
      </w:r>
      <w:proofErr w:type="spellEnd"/>
      <w:r w:rsidRPr="002A5F50">
        <w:rPr>
          <w:rFonts w:ascii="Times New Roman" w:hAnsi="Times New Roman" w:cs="Times New Roman"/>
          <w:sz w:val="24"/>
          <w:szCs w:val="24"/>
        </w:rPr>
        <w:t xml:space="preserve"> of </w:t>
      </w:r>
      <w:r w:rsidRPr="002A5F50">
        <w:rPr>
          <w:rFonts w:ascii="Times New Roman" w:hAnsi="Times New Roman" w:cs="Times New Roman"/>
          <w:i/>
          <w:sz w:val="24"/>
          <w:szCs w:val="24"/>
        </w:rPr>
        <w:t xml:space="preserve">Cassia </w:t>
      </w:r>
      <w:proofErr w:type="spellStart"/>
      <w:r w:rsidRPr="002A5F50">
        <w:rPr>
          <w:rFonts w:ascii="Times New Roman" w:hAnsi="Times New Roman" w:cs="Times New Roman"/>
          <w:i/>
          <w:sz w:val="24"/>
          <w:szCs w:val="24"/>
        </w:rPr>
        <w:t>alata</w:t>
      </w:r>
      <w:proofErr w:type="spellEnd"/>
      <w:r w:rsidRPr="002A5F50">
        <w:rPr>
          <w:rFonts w:ascii="Times New Roman" w:hAnsi="Times New Roman" w:cs="Times New Roman"/>
          <w:sz w:val="24"/>
          <w:szCs w:val="24"/>
        </w:rPr>
        <w:t xml:space="preserve">. </w:t>
      </w:r>
      <w:r w:rsidRPr="002A5F50">
        <w:rPr>
          <w:rFonts w:ascii="Times New Roman" w:hAnsi="Times New Roman" w:cs="Times New Roman"/>
          <w:i/>
          <w:sz w:val="24"/>
          <w:szCs w:val="24"/>
        </w:rPr>
        <w:t xml:space="preserve">Journal of </w:t>
      </w:r>
      <w:proofErr w:type="spellStart"/>
      <w:r w:rsidRPr="002A5F50">
        <w:rPr>
          <w:rFonts w:ascii="Times New Roman" w:hAnsi="Times New Roman" w:cs="Times New Roman"/>
          <w:i/>
          <w:sz w:val="24"/>
          <w:szCs w:val="24"/>
        </w:rPr>
        <w:t>Ethnopharmacology</w:t>
      </w:r>
      <w:proofErr w:type="spellEnd"/>
      <w:r w:rsidRPr="002A5F50">
        <w:rPr>
          <w:rFonts w:ascii="Times New Roman" w:hAnsi="Times New Roman" w:cs="Times New Roman"/>
          <w:sz w:val="24"/>
          <w:szCs w:val="24"/>
        </w:rPr>
        <w:t xml:space="preserve">, 84 (1) : 1 - 4. </w:t>
      </w:r>
    </w:p>
    <w:p w:rsidR="00CD6DC0" w:rsidRPr="0070133B" w:rsidRDefault="00CD6DC0" w:rsidP="00CD6DC0">
      <w:pPr>
        <w:spacing w:after="0" w:line="360" w:lineRule="auto"/>
        <w:ind w:left="426" w:hanging="426"/>
        <w:jc w:val="both"/>
        <w:rPr>
          <w:rFonts w:ascii="Times New Roman" w:hAnsi="Times New Roman" w:cs="Times New Roman"/>
          <w:sz w:val="24"/>
          <w:szCs w:val="24"/>
        </w:rPr>
      </w:pPr>
      <w:proofErr w:type="spellStart"/>
      <w:r w:rsidRPr="0070133B">
        <w:rPr>
          <w:rFonts w:ascii="Times New Roman" w:hAnsi="Times New Roman" w:cs="Times New Roman"/>
          <w:sz w:val="24"/>
          <w:szCs w:val="24"/>
        </w:rPr>
        <w:t>Suriya</w:t>
      </w:r>
      <w:proofErr w:type="spellEnd"/>
      <w:r w:rsidRPr="0070133B">
        <w:rPr>
          <w:rFonts w:ascii="Times New Roman" w:hAnsi="Times New Roman" w:cs="Times New Roman"/>
          <w:sz w:val="24"/>
          <w:szCs w:val="24"/>
        </w:rPr>
        <w:t xml:space="preserve">, S., </w:t>
      </w:r>
      <w:proofErr w:type="spellStart"/>
      <w:r w:rsidRPr="0070133B">
        <w:rPr>
          <w:rFonts w:ascii="Times New Roman" w:hAnsi="Times New Roman" w:cs="Times New Roman"/>
          <w:sz w:val="24"/>
          <w:szCs w:val="24"/>
        </w:rPr>
        <w:t>Uthirapandi</w:t>
      </w:r>
      <w:proofErr w:type="spellEnd"/>
      <w:r w:rsidRPr="0070133B">
        <w:rPr>
          <w:rFonts w:ascii="Times New Roman" w:hAnsi="Times New Roman" w:cs="Times New Roman"/>
          <w:sz w:val="24"/>
          <w:szCs w:val="24"/>
        </w:rPr>
        <w:t xml:space="preserve">, V., </w:t>
      </w:r>
      <w:proofErr w:type="spellStart"/>
      <w:r w:rsidRPr="0070133B">
        <w:rPr>
          <w:rFonts w:ascii="Times New Roman" w:hAnsi="Times New Roman" w:cs="Times New Roman"/>
          <w:sz w:val="24"/>
          <w:szCs w:val="24"/>
        </w:rPr>
        <w:t>Chelladurai</w:t>
      </w:r>
      <w:proofErr w:type="spellEnd"/>
      <w:r w:rsidRPr="0070133B">
        <w:rPr>
          <w:rFonts w:ascii="Times New Roman" w:hAnsi="Times New Roman" w:cs="Times New Roman"/>
          <w:sz w:val="24"/>
          <w:szCs w:val="24"/>
        </w:rPr>
        <w:t xml:space="preserve">, I. &amp; </w:t>
      </w:r>
      <w:proofErr w:type="spellStart"/>
      <w:r w:rsidRPr="0070133B">
        <w:rPr>
          <w:rFonts w:ascii="Times New Roman" w:hAnsi="Times New Roman" w:cs="Times New Roman"/>
          <w:sz w:val="24"/>
          <w:szCs w:val="24"/>
        </w:rPr>
        <w:t>Jeyaprakash</w:t>
      </w:r>
      <w:proofErr w:type="spellEnd"/>
      <w:r w:rsidRPr="0070133B">
        <w:rPr>
          <w:rFonts w:ascii="Times New Roman" w:hAnsi="Times New Roman" w:cs="Times New Roman"/>
          <w:sz w:val="24"/>
          <w:szCs w:val="24"/>
        </w:rPr>
        <w:t xml:space="preserve">, K. (2023). </w:t>
      </w:r>
      <w:r w:rsidRPr="0070133B">
        <w:rPr>
          <w:rFonts w:ascii="Times New Roman" w:eastAsia="Times New Roman" w:hAnsi="Times New Roman" w:cs="Times New Roman"/>
          <w:sz w:val="24"/>
          <w:szCs w:val="24"/>
        </w:rPr>
        <w:t xml:space="preserve">A </w:t>
      </w:r>
      <w:proofErr w:type="spellStart"/>
      <w:r w:rsidRPr="0070133B">
        <w:rPr>
          <w:rFonts w:ascii="Times New Roman" w:eastAsia="Times New Roman" w:hAnsi="Times New Roman" w:cs="Times New Roman"/>
          <w:sz w:val="24"/>
          <w:szCs w:val="24"/>
        </w:rPr>
        <w:t>preliminary</w:t>
      </w:r>
      <w:proofErr w:type="spellEnd"/>
      <w:r w:rsidRPr="0070133B">
        <w:rPr>
          <w:rFonts w:ascii="Times New Roman" w:eastAsia="Times New Roman" w:hAnsi="Times New Roman" w:cs="Times New Roman"/>
          <w:sz w:val="24"/>
          <w:szCs w:val="24"/>
        </w:rPr>
        <w:t xml:space="preserve"> </w:t>
      </w:r>
      <w:proofErr w:type="spellStart"/>
      <w:r w:rsidRPr="0070133B">
        <w:rPr>
          <w:rFonts w:ascii="Times New Roman" w:eastAsia="Times New Roman" w:hAnsi="Times New Roman" w:cs="Times New Roman"/>
          <w:sz w:val="24"/>
          <w:szCs w:val="24"/>
        </w:rPr>
        <w:t>phytochemical</w:t>
      </w:r>
      <w:proofErr w:type="spellEnd"/>
      <w:r w:rsidRPr="0070133B">
        <w:rPr>
          <w:rFonts w:ascii="Times New Roman" w:eastAsia="Times New Roman" w:hAnsi="Times New Roman" w:cs="Times New Roman"/>
          <w:sz w:val="24"/>
          <w:szCs w:val="24"/>
        </w:rPr>
        <w:t xml:space="preserve"> and </w:t>
      </w:r>
      <w:proofErr w:type="spellStart"/>
      <w:r w:rsidRPr="0070133B">
        <w:rPr>
          <w:rFonts w:ascii="Times New Roman" w:eastAsia="Times New Roman" w:hAnsi="Times New Roman" w:cs="Times New Roman"/>
          <w:sz w:val="24"/>
          <w:szCs w:val="24"/>
        </w:rPr>
        <w:t>antimicrobial</w:t>
      </w:r>
      <w:proofErr w:type="spellEnd"/>
      <w:r w:rsidRPr="0070133B">
        <w:rPr>
          <w:rFonts w:ascii="Times New Roman" w:eastAsia="Times New Roman" w:hAnsi="Times New Roman" w:cs="Times New Roman"/>
          <w:sz w:val="24"/>
          <w:szCs w:val="24"/>
        </w:rPr>
        <w:t xml:space="preserve"> </w:t>
      </w:r>
      <w:proofErr w:type="spellStart"/>
      <w:r w:rsidRPr="0070133B">
        <w:rPr>
          <w:rFonts w:ascii="Times New Roman" w:eastAsia="Times New Roman" w:hAnsi="Times New Roman" w:cs="Times New Roman"/>
          <w:sz w:val="24"/>
          <w:szCs w:val="24"/>
        </w:rPr>
        <w:t>analysis</w:t>
      </w:r>
      <w:proofErr w:type="spellEnd"/>
      <w:r w:rsidRPr="0070133B">
        <w:rPr>
          <w:rFonts w:ascii="Times New Roman" w:eastAsia="Times New Roman" w:hAnsi="Times New Roman" w:cs="Times New Roman"/>
          <w:sz w:val="24"/>
          <w:szCs w:val="24"/>
        </w:rPr>
        <w:t xml:space="preserve"> on </w:t>
      </w:r>
      <w:proofErr w:type="spellStart"/>
      <w:r w:rsidRPr="0070133B">
        <w:rPr>
          <w:rFonts w:ascii="Times New Roman" w:eastAsia="Times New Roman" w:hAnsi="Times New Roman" w:cs="Times New Roman"/>
          <w:i/>
          <w:sz w:val="24"/>
          <w:szCs w:val="24"/>
        </w:rPr>
        <w:t>senna</w:t>
      </w:r>
      <w:proofErr w:type="spellEnd"/>
      <w:r w:rsidRPr="0070133B">
        <w:rPr>
          <w:rFonts w:ascii="Times New Roman" w:eastAsia="Times New Roman" w:hAnsi="Times New Roman" w:cs="Times New Roman"/>
          <w:i/>
          <w:sz w:val="24"/>
          <w:szCs w:val="24"/>
        </w:rPr>
        <w:t xml:space="preserve"> </w:t>
      </w:r>
      <w:proofErr w:type="spellStart"/>
      <w:r w:rsidRPr="0070133B">
        <w:rPr>
          <w:rFonts w:ascii="Times New Roman" w:eastAsia="Times New Roman" w:hAnsi="Times New Roman" w:cs="Times New Roman"/>
          <w:i/>
          <w:sz w:val="24"/>
          <w:szCs w:val="24"/>
        </w:rPr>
        <w:t>alata</w:t>
      </w:r>
      <w:proofErr w:type="spellEnd"/>
      <w:r w:rsidRPr="0070133B">
        <w:rPr>
          <w:rFonts w:ascii="Times New Roman" w:eastAsia="Times New Roman" w:hAnsi="Times New Roman" w:cs="Times New Roman"/>
          <w:i/>
          <w:sz w:val="24"/>
          <w:szCs w:val="24"/>
        </w:rPr>
        <w:t xml:space="preserve"> </w:t>
      </w:r>
      <w:r w:rsidRPr="0070133B">
        <w:rPr>
          <w:rFonts w:ascii="Times New Roman" w:eastAsia="Times New Roman" w:hAnsi="Times New Roman" w:cs="Times New Roman"/>
          <w:sz w:val="24"/>
          <w:szCs w:val="24"/>
        </w:rPr>
        <w:t xml:space="preserve">(L.) </w:t>
      </w:r>
      <w:proofErr w:type="spellStart"/>
      <w:r w:rsidRPr="0070133B">
        <w:rPr>
          <w:rFonts w:ascii="Times New Roman" w:eastAsia="Times New Roman" w:hAnsi="Times New Roman" w:cs="Times New Roman"/>
          <w:sz w:val="24"/>
          <w:szCs w:val="24"/>
        </w:rPr>
        <w:t>Roxb</w:t>
      </w:r>
      <w:proofErr w:type="spellEnd"/>
      <w:r w:rsidRPr="0070133B">
        <w:rPr>
          <w:rFonts w:ascii="Times New Roman" w:eastAsia="Times New Roman" w:hAnsi="Times New Roman" w:cs="Times New Roman"/>
          <w:sz w:val="24"/>
          <w:szCs w:val="24"/>
        </w:rPr>
        <w:t>. (</w:t>
      </w:r>
      <w:proofErr w:type="spellStart"/>
      <w:r w:rsidRPr="0070133B">
        <w:rPr>
          <w:rFonts w:ascii="Times New Roman" w:eastAsia="Times New Roman" w:hAnsi="Times New Roman" w:cs="Times New Roman"/>
          <w:sz w:val="24"/>
          <w:szCs w:val="24"/>
        </w:rPr>
        <w:t>Leguminosae</w:t>
      </w:r>
      <w:proofErr w:type="spellEnd"/>
      <w:r w:rsidRPr="0070133B">
        <w:rPr>
          <w:rFonts w:ascii="Times New Roman" w:eastAsia="Times New Roman" w:hAnsi="Times New Roman" w:cs="Times New Roman"/>
          <w:sz w:val="24"/>
          <w:szCs w:val="24"/>
        </w:rPr>
        <w:t>)</w:t>
      </w:r>
      <w:r w:rsidRPr="0070133B">
        <w:rPr>
          <w:rFonts w:ascii="Times New Roman" w:eastAsia="Calibri" w:hAnsi="Times New Roman" w:cs="Times New Roman"/>
          <w:sz w:val="24"/>
          <w:szCs w:val="24"/>
        </w:rPr>
        <w:t>.</w:t>
      </w:r>
      <w:r w:rsidRPr="0070133B">
        <w:rPr>
          <w:rFonts w:ascii="Times New Roman" w:eastAsia="Times New Roman" w:hAnsi="Times New Roman" w:cs="Times New Roman"/>
          <w:sz w:val="24"/>
          <w:szCs w:val="24"/>
        </w:rPr>
        <w:t xml:space="preserve"> </w:t>
      </w:r>
      <w:r w:rsidRPr="0070133B">
        <w:rPr>
          <w:rFonts w:ascii="Times New Roman" w:eastAsia="Times New Roman" w:hAnsi="Times New Roman" w:cs="Times New Roman"/>
          <w:i/>
          <w:sz w:val="24"/>
          <w:szCs w:val="24"/>
        </w:rPr>
        <w:t xml:space="preserve">International Journal of </w:t>
      </w:r>
      <w:proofErr w:type="spellStart"/>
      <w:r w:rsidRPr="0070133B">
        <w:rPr>
          <w:rFonts w:ascii="Times New Roman" w:eastAsia="Times New Roman" w:hAnsi="Times New Roman" w:cs="Times New Roman"/>
          <w:i/>
          <w:sz w:val="24"/>
          <w:szCs w:val="24"/>
        </w:rPr>
        <w:t>Botany</w:t>
      </w:r>
      <w:proofErr w:type="spellEnd"/>
      <w:r w:rsidRPr="0070133B">
        <w:rPr>
          <w:rFonts w:ascii="Times New Roman" w:eastAsia="Times New Roman" w:hAnsi="Times New Roman" w:cs="Times New Roman"/>
          <w:i/>
          <w:sz w:val="24"/>
          <w:szCs w:val="24"/>
        </w:rPr>
        <w:t xml:space="preserve"> </w:t>
      </w:r>
      <w:proofErr w:type="spellStart"/>
      <w:r w:rsidRPr="0070133B">
        <w:rPr>
          <w:rFonts w:ascii="Times New Roman" w:eastAsia="Times New Roman" w:hAnsi="Times New Roman" w:cs="Times New Roman"/>
          <w:i/>
          <w:sz w:val="24"/>
          <w:szCs w:val="24"/>
        </w:rPr>
        <w:t>Studies</w:t>
      </w:r>
      <w:proofErr w:type="spellEnd"/>
      <w:r w:rsidRPr="0070133B">
        <w:rPr>
          <w:rFonts w:ascii="Times New Roman" w:eastAsia="Times New Roman" w:hAnsi="Times New Roman" w:cs="Times New Roman"/>
          <w:i/>
          <w:sz w:val="24"/>
          <w:szCs w:val="24"/>
        </w:rPr>
        <w:t xml:space="preserve">, </w:t>
      </w:r>
      <w:r w:rsidRPr="0070133B">
        <w:rPr>
          <w:rFonts w:ascii="Times New Roman" w:eastAsia="Times New Roman" w:hAnsi="Times New Roman" w:cs="Times New Roman"/>
          <w:sz w:val="24"/>
          <w:szCs w:val="24"/>
        </w:rPr>
        <w:t>8 (6) :10-15.</w:t>
      </w:r>
    </w:p>
    <w:p w:rsidR="00CD6DC0" w:rsidRPr="002A5F50" w:rsidRDefault="00CD6DC0" w:rsidP="00CD6DC0">
      <w:pPr>
        <w:spacing w:after="0" w:line="360" w:lineRule="auto"/>
        <w:ind w:left="426" w:hanging="426"/>
        <w:jc w:val="both"/>
        <w:rPr>
          <w:rFonts w:ascii="Times New Roman" w:hAnsi="Times New Roman" w:cs="Times New Roman"/>
          <w:sz w:val="24"/>
          <w:szCs w:val="24"/>
        </w:rPr>
      </w:pPr>
      <w:proofErr w:type="spellStart"/>
      <w:r w:rsidRPr="002A5F50">
        <w:rPr>
          <w:rFonts w:ascii="Times New Roman" w:hAnsi="Times New Roman" w:cs="Times New Roman"/>
          <w:sz w:val="24"/>
          <w:szCs w:val="24"/>
        </w:rPr>
        <w:t>Toé</w:t>
      </w:r>
      <w:proofErr w:type="spellEnd"/>
      <w:r w:rsidRPr="002A5F50">
        <w:rPr>
          <w:rFonts w:ascii="Times New Roman" w:hAnsi="Times New Roman" w:cs="Times New Roman"/>
          <w:sz w:val="24"/>
          <w:szCs w:val="24"/>
        </w:rPr>
        <w:t>, S. L. T. M. (2004). Essais de mises au point de formulation de crèmes et laits corporels à base du beurre de karité du Burkina Faso. Thèse de Doctorat, Unité de Formation et de Recherche en Sciences de la Santé (UFRLSDS) section Pharmacie, Université de Ouagadougou, Burkina Faso, 73 p.</w:t>
      </w:r>
    </w:p>
    <w:p w:rsidR="00CD6DC0" w:rsidRDefault="00CD6DC0" w:rsidP="00CD6DC0">
      <w:pPr>
        <w:spacing w:after="0" w:line="360" w:lineRule="auto"/>
        <w:ind w:left="426" w:hanging="426"/>
        <w:jc w:val="both"/>
        <w:rPr>
          <w:rFonts w:ascii="Times New Roman" w:hAnsi="Times New Roman" w:cs="Times New Roman"/>
          <w:sz w:val="24"/>
          <w:szCs w:val="24"/>
        </w:rPr>
      </w:pPr>
      <w:proofErr w:type="spellStart"/>
      <w:r w:rsidRPr="002A5F50">
        <w:rPr>
          <w:rFonts w:ascii="Times New Roman" w:hAnsi="Times New Roman" w:cs="Times New Roman"/>
          <w:sz w:val="24"/>
          <w:szCs w:val="24"/>
        </w:rPr>
        <w:t>Veasey</w:t>
      </w:r>
      <w:proofErr w:type="spellEnd"/>
      <w:r w:rsidRPr="002A5F50">
        <w:rPr>
          <w:rFonts w:ascii="Times New Roman" w:hAnsi="Times New Roman" w:cs="Times New Roman"/>
          <w:sz w:val="24"/>
          <w:szCs w:val="24"/>
        </w:rPr>
        <w:t xml:space="preserve">, J. V. &amp; D’Silva, J. (2014). </w:t>
      </w:r>
      <w:proofErr w:type="spellStart"/>
      <w:r w:rsidRPr="002A5F50">
        <w:rPr>
          <w:rFonts w:ascii="Times New Roman" w:hAnsi="Times New Roman" w:cs="Times New Roman"/>
          <w:sz w:val="24"/>
          <w:szCs w:val="24"/>
        </w:rPr>
        <w:t>Antifungal</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resistance</w:t>
      </w:r>
      <w:proofErr w:type="spellEnd"/>
      <w:r w:rsidRPr="002A5F50">
        <w:rPr>
          <w:rFonts w:ascii="Times New Roman" w:hAnsi="Times New Roman" w:cs="Times New Roman"/>
          <w:sz w:val="24"/>
          <w:szCs w:val="24"/>
        </w:rPr>
        <w:t xml:space="preserve"> of </w:t>
      </w:r>
      <w:proofErr w:type="spellStart"/>
      <w:r w:rsidRPr="002A5F50">
        <w:rPr>
          <w:rFonts w:ascii="Times New Roman" w:hAnsi="Times New Roman" w:cs="Times New Roman"/>
          <w:i/>
          <w:sz w:val="24"/>
          <w:szCs w:val="24"/>
        </w:rPr>
        <w:t>Malassezia</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species</w:t>
      </w:r>
      <w:proofErr w:type="spellEnd"/>
      <w:r w:rsidRPr="002A5F50">
        <w:rPr>
          <w:rFonts w:ascii="Times New Roman" w:hAnsi="Times New Roman" w:cs="Times New Roman"/>
          <w:sz w:val="24"/>
          <w:szCs w:val="24"/>
        </w:rPr>
        <w:t xml:space="preserve">. </w:t>
      </w:r>
      <w:r w:rsidRPr="002A5F50">
        <w:rPr>
          <w:rFonts w:ascii="Times New Roman" w:hAnsi="Times New Roman" w:cs="Times New Roman"/>
          <w:i/>
          <w:sz w:val="24"/>
          <w:szCs w:val="24"/>
        </w:rPr>
        <w:t>Mycoses</w:t>
      </w:r>
      <w:r w:rsidRPr="002A5F50">
        <w:rPr>
          <w:rFonts w:ascii="Times New Roman" w:hAnsi="Times New Roman" w:cs="Times New Roman"/>
          <w:sz w:val="24"/>
          <w:szCs w:val="24"/>
        </w:rPr>
        <w:t xml:space="preserve">, 57(1), 32 - 37. </w:t>
      </w:r>
    </w:p>
    <w:p w:rsidR="00947938" w:rsidRPr="00CD6DC0" w:rsidRDefault="00CD6DC0" w:rsidP="00CD6DC0">
      <w:pPr>
        <w:spacing w:after="0" w:line="360" w:lineRule="auto"/>
        <w:ind w:left="426" w:hanging="426"/>
        <w:jc w:val="both"/>
        <w:rPr>
          <w:rFonts w:ascii="Times New Roman" w:hAnsi="Times New Roman" w:cs="Times New Roman"/>
          <w:sz w:val="24"/>
          <w:szCs w:val="24"/>
        </w:rPr>
      </w:pPr>
      <w:proofErr w:type="spellStart"/>
      <w:r w:rsidRPr="002A5F50">
        <w:rPr>
          <w:rFonts w:ascii="Times New Roman" w:hAnsi="Times New Roman" w:cs="Times New Roman"/>
          <w:sz w:val="24"/>
          <w:szCs w:val="24"/>
        </w:rPr>
        <w:t>Wuthi-udomlert</w:t>
      </w:r>
      <w:proofErr w:type="spellEnd"/>
      <w:r w:rsidRPr="002A5F50">
        <w:rPr>
          <w:rFonts w:ascii="Times New Roman" w:hAnsi="Times New Roman" w:cs="Times New Roman"/>
          <w:sz w:val="24"/>
          <w:szCs w:val="24"/>
        </w:rPr>
        <w:t xml:space="preserve"> P., </w:t>
      </w:r>
      <w:proofErr w:type="spellStart"/>
      <w:r w:rsidRPr="002A5F50">
        <w:rPr>
          <w:rFonts w:ascii="Times New Roman" w:hAnsi="Times New Roman" w:cs="Times New Roman"/>
          <w:sz w:val="24"/>
          <w:szCs w:val="24"/>
        </w:rPr>
        <w:t>Kupittayanant</w:t>
      </w:r>
      <w:proofErr w:type="spellEnd"/>
      <w:r w:rsidRPr="002A5F50">
        <w:rPr>
          <w:rFonts w:ascii="Times New Roman" w:hAnsi="Times New Roman" w:cs="Times New Roman"/>
          <w:sz w:val="24"/>
          <w:szCs w:val="24"/>
        </w:rPr>
        <w:t xml:space="preserve">, &amp; </w:t>
      </w:r>
      <w:proofErr w:type="spellStart"/>
      <w:r w:rsidRPr="002A5F50">
        <w:rPr>
          <w:rFonts w:ascii="Times New Roman" w:hAnsi="Times New Roman" w:cs="Times New Roman"/>
          <w:sz w:val="24"/>
          <w:szCs w:val="24"/>
        </w:rPr>
        <w:t>Gritsanapan</w:t>
      </w:r>
      <w:proofErr w:type="spellEnd"/>
      <w:r w:rsidRPr="002A5F50">
        <w:rPr>
          <w:rFonts w:ascii="Times New Roman" w:hAnsi="Times New Roman" w:cs="Times New Roman"/>
          <w:sz w:val="24"/>
          <w:szCs w:val="24"/>
        </w:rPr>
        <w:t xml:space="preserve"> W. (2010). In vitro </w:t>
      </w:r>
      <w:proofErr w:type="spellStart"/>
      <w:r w:rsidRPr="002A5F50">
        <w:rPr>
          <w:rFonts w:ascii="Times New Roman" w:hAnsi="Times New Roman" w:cs="Times New Roman"/>
          <w:sz w:val="24"/>
          <w:szCs w:val="24"/>
        </w:rPr>
        <w:t>evaluation</w:t>
      </w:r>
      <w:proofErr w:type="spellEnd"/>
      <w:r w:rsidRPr="002A5F50">
        <w:rPr>
          <w:rFonts w:ascii="Times New Roman" w:hAnsi="Times New Roman" w:cs="Times New Roman"/>
          <w:sz w:val="24"/>
          <w:szCs w:val="24"/>
        </w:rPr>
        <w:t xml:space="preserve"> of </w:t>
      </w:r>
      <w:proofErr w:type="spellStart"/>
      <w:r w:rsidRPr="002A5F50">
        <w:rPr>
          <w:rFonts w:ascii="Times New Roman" w:hAnsi="Times New Roman" w:cs="Times New Roman"/>
          <w:sz w:val="24"/>
          <w:szCs w:val="24"/>
        </w:rPr>
        <w:t>antifungal</w:t>
      </w:r>
      <w:proofErr w:type="spellEnd"/>
      <w:r w:rsidRPr="002A5F50">
        <w:rPr>
          <w:rFonts w:ascii="Times New Roman" w:hAnsi="Times New Roman" w:cs="Times New Roman"/>
          <w:sz w:val="24"/>
          <w:szCs w:val="24"/>
        </w:rPr>
        <w:t xml:space="preserve"> </w:t>
      </w:r>
      <w:proofErr w:type="spellStart"/>
      <w:r w:rsidRPr="002A5F50">
        <w:rPr>
          <w:rFonts w:ascii="Times New Roman" w:hAnsi="Times New Roman" w:cs="Times New Roman"/>
          <w:sz w:val="24"/>
          <w:szCs w:val="24"/>
        </w:rPr>
        <w:t>activity</w:t>
      </w:r>
      <w:proofErr w:type="spellEnd"/>
      <w:r w:rsidRPr="002A5F50">
        <w:rPr>
          <w:rFonts w:ascii="Times New Roman" w:hAnsi="Times New Roman" w:cs="Times New Roman"/>
          <w:sz w:val="24"/>
          <w:szCs w:val="24"/>
        </w:rPr>
        <w:t xml:space="preserve"> of anthraquinone </w:t>
      </w:r>
      <w:proofErr w:type="spellStart"/>
      <w:r w:rsidRPr="002A5F50">
        <w:rPr>
          <w:rFonts w:ascii="Times New Roman" w:hAnsi="Times New Roman" w:cs="Times New Roman"/>
          <w:sz w:val="24"/>
          <w:szCs w:val="24"/>
        </w:rPr>
        <w:t>derivatives</w:t>
      </w:r>
      <w:proofErr w:type="spellEnd"/>
      <w:r w:rsidRPr="002A5F50">
        <w:rPr>
          <w:rFonts w:ascii="Times New Roman" w:hAnsi="Times New Roman" w:cs="Times New Roman"/>
          <w:sz w:val="24"/>
          <w:szCs w:val="24"/>
        </w:rPr>
        <w:t xml:space="preserve"> of </w:t>
      </w:r>
      <w:r w:rsidRPr="002A5F50">
        <w:rPr>
          <w:rFonts w:ascii="Times New Roman" w:hAnsi="Times New Roman" w:cs="Times New Roman"/>
          <w:i/>
          <w:sz w:val="24"/>
          <w:szCs w:val="24"/>
        </w:rPr>
        <w:t xml:space="preserve">Senna </w:t>
      </w:r>
      <w:proofErr w:type="spellStart"/>
      <w:r w:rsidRPr="002A5F50">
        <w:rPr>
          <w:rFonts w:ascii="Times New Roman" w:hAnsi="Times New Roman" w:cs="Times New Roman"/>
          <w:i/>
          <w:sz w:val="24"/>
          <w:szCs w:val="24"/>
        </w:rPr>
        <w:t>alata</w:t>
      </w:r>
      <w:proofErr w:type="spellEnd"/>
      <w:r w:rsidRPr="002A5F50">
        <w:rPr>
          <w:rFonts w:ascii="Times New Roman" w:hAnsi="Times New Roman" w:cs="Times New Roman"/>
          <w:sz w:val="24"/>
          <w:szCs w:val="24"/>
        </w:rPr>
        <w:t xml:space="preserve">. </w:t>
      </w:r>
      <w:r w:rsidRPr="002A5F50">
        <w:rPr>
          <w:rFonts w:ascii="Times New Roman" w:hAnsi="Times New Roman" w:cs="Times New Roman"/>
          <w:i/>
          <w:sz w:val="24"/>
          <w:szCs w:val="24"/>
        </w:rPr>
        <w:t xml:space="preserve">Journal of </w:t>
      </w:r>
      <w:proofErr w:type="spellStart"/>
      <w:r w:rsidRPr="002A5F50">
        <w:rPr>
          <w:rFonts w:ascii="Times New Roman" w:hAnsi="Times New Roman" w:cs="Times New Roman"/>
          <w:i/>
          <w:sz w:val="24"/>
          <w:szCs w:val="24"/>
        </w:rPr>
        <w:t>Health</w:t>
      </w:r>
      <w:proofErr w:type="spellEnd"/>
      <w:r w:rsidRPr="002A5F50">
        <w:rPr>
          <w:rFonts w:ascii="Times New Roman" w:hAnsi="Times New Roman" w:cs="Times New Roman"/>
          <w:i/>
          <w:sz w:val="24"/>
          <w:szCs w:val="24"/>
        </w:rPr>
        <w:t xml:space="preserve"> </w:t>
      </w:r>
      <w:proofErr w:type="spellStart"/>
      <w:r w:rsidRPr="002A5F50">
        <w:rPr>
          <w:rFonts w:ascii="Times New Roman" w:hAnsi="Times New Roman" w:cs="Times New Roman"/>
          <w:i/>
          <w:sz w:val="24"/>
          <w:szCs w:val="24"/>
        </w:rPr>
        <w:t>Research</w:t>
      </w:r>
      <w:proofErr w:type="spellEnd"/>
      <w:r>
        <w:rPr>
          <w:rFonts w:ascii="Times New Roman" w:hAnsi="Times New Roman" w:cs="Times New Roman"/>
          <w:sz w:val="24"/>
          <w:szCs w:val="24"/>
        </w:rPr>
        <w:t xml:space="preserve">, 24(3) 117 – 122.  </w:t>
      </w:r>
    </w:p>
    <w:sectPr w:rsidR="00947938" w:rsidRPr="00CD6DC0">
      <w:head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C39" w:rsidRDefault="005A0C39" w:rsidP="00CD6DC0">
      <w:pPr>
        <w:spacing w:after="0" w:line="240" w:lineRule="auto"/>
      </w:pPr>
      <w:r>
        <w:separator/>
      </w:r>
    </w:p>
  </w:endnote>
  <w:endnote w:type="continuationSeparator" w:id="0">
    <w:p w:rsidR="005A0C39" w:rsidRDefault="005A0C39" w:rsidP="00CD6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XmrqfpMinionProRegular">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0327062"/>
      <w:docPartObj>
        <w:docPartGallery w:val="Page Numbers (Bottom of Page)"/>
        <w:docPartUnique/>
      </w:docPartObj>
    </w:sdtPr>
    <w:sdtEndPr>
      <w:rPr>
        <w:rFonts w:ascii="Times New Roman" w:hAnsi="Times New Roman" w:cs="Times New Roman"/>
        <w:sz w:val="24"/>
      </w:rPr>
    </w:sdtEndPr>
    <w:sdtContent>
      <w:p w:rsidR="00D5680F" w:rsidRPr="00D5680F" w:rsidRDefault="00D5680F">
        <w:pPr>
          <w:pStyle w:val="Pieddepage"/>
          <w:jc w:val="right"/>
          <w:rPr>
            <w:rFonts w:ascii="Times New Roman" w:hAnsi="Times New Roman" w:cs="Times New Roman"/>
            <w:sz w:val="24"/>
          </w:rPr>
        </w:pPr>
        <w:r w:rsidRPr="00D5680F">
          <w:rPr>
            <w:rFonts w:ascii="Times New Roman" w:hAnsi="Times New Roman" w:cs="Times New Roman"/>
            <w:sz w:val="24"/>
          </w:rPr>
          <w:fldChar w:fldCharType="begin"/>
        </w:r>
        <w:r w:rsidRPr="00D5680F">
          <w:rPr>
            <w:rFonts w:ascii="Times New Roman" w:hAnsi="Times New Roman" w:cs="Times New Roman"/>
            <w:sz w:val="24"/>
          </w:rPr>
          <w:instrText>PAGE   \* MERGEFORMAT</w:instrText>
        </w:r>
        <w:r w:rsidRPr="00D5680F">
          <w:rPr>
            <w:rFonts w:ascii="Times New Roman" w:hAnsi="Times New Roman" w:cs="Times New Roman"/>
            <w:sz w:val="24"/>
          </w:rPr>
          <w:fldChar w:fldCharType="separate"/>
        </w:r>
        <w:r w:rsidR="007D6F66">
          <w:rPr>
            <w:rFonts w:ascii="Times New Roman" w:hAnsi="Times New Roman" w:cs="Times New Roman"/>
            <w:noProof/>
            <w:sz w:val="24"/>
          </w:rPr>
          <w:t>22</w:t>
        </w:r>
        <w:r w:rsidRPr="00D5680F">
          <w:rPr>
            <w:rFonts w:ascii="Times New Roman" w:hAnsi="Times New Roman" w:cs="Times New Roman"/>
            <w:sz w:val="24"/>
          </w:rPr>
          <w:fldChar w:fldCharType="end"/>
        </w:r>
      </w:p>
    </w:sdtContent>
  </w:sdt>
  <w:p w:rsidR="00D5680F" w:rsidRDefault="00D5680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C39" w:rsidRDefault="005A0C39" w:rsidP="00CD6DC0">
      <w:pPr>
        <w:spacing w:after="0" w:line="240" w:lineRule="auto"/>
      </w:pPr>
      <w:r>
        <w:separator/>
      </w:r>
    </w:p>
  </w:footnote>
  <w:footnote w:type="continuationSeparator" w:id="0">
    <w:p w:rsidR="005A0C39" w:rsidRDefault="005A0C39" w:rsidP="00CD6D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DC0" w:rsidRDefault="00CD6DC0">
    <w:pPr>
      <w:pStyle w:val="En-tte"/>
    </w:pPr>
  </w:p>
  <w:p w:rsidR="00CD6DC0" w:rsidRDefault="00CD6DC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75863"/>
    <w:multiLevelType w:val="hybridMultilevel"/>
    <w:tmpl w:val="4D24F5DE"/>
    <w:lvl w:ilvl="0" w:tplc="F90CE698">
      <w:start w:val="1"/>
      <w:numFmt w:val="bullet"/>
      <w:lvlText w:val=""/>
      <w:lvlJc w:val="left"/>
      <w:pPr>
        <w:ind w:left="720"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0FA1690"/>
    <w:multiLevelType w:val="hybridMultilevel"/>
    <w:tmpl w:val="DE90C108"/>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11F23D3"/>
    <w:multiLevelType w:val="hybridMultilevel"/>
    <w:tmpl w:val="C5AA9A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1820CBF"/>
    <w:multiLevelType w:val="hybridMultilevel"/>
    <w:tmpl w:val="04AC8DA8"/>
    <w:lvl w:ilvl="0" w:tplc="EC6C94A4">
      <w:start w:val="1"/>
      <w:numFmt w:val="bullet"/>
      <w:lvlText w:val=""/>
      <w:lvlJc w:val="left"/>
      <w:pPr>
        <w:ind w:left="644" w:hanging="360"/>
      </w:pPr>
      <w:rPr>
        <w:rFonts w:ascii="Symbol" w:hAnsi="Symbol" w:hint="default"/>
        <w:sz w:val="18"/>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
    <w:nsid w:val="06342058"/>
    <w:multiLevelType w:val="multilevel"/>
    <w:tmpl w:val="8158A6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8D21F61"/>
    <w:multiLevelType w:val="hybridMultilevel"/>
    <w:tmpl w:val="4A6A14F8"/>
    <w:lvl w:ilvl="0" w:tplc="B0A67F30">
      <w:start w:val="1"/>
      <w:numFmt w:val="bullet"/>
      <w:lvlText w:val=""/>
      <w:lvlJc w:val="left"/>
      <w:pPr>
        <w:ind w:left="720"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01D5FE5"/>
    <w:multiLevelType w:val="multilevel"/>
    <w:tmpl w:val="5260B6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5E11D08"/>
    <w:multiLevelType w:val="hybridMultilevel"/>
    <w:tmpl w:val="F2D43974"/>
    <w:lvl w:ilvl="0" w:tplc="88BE6FBE">
      <w:start w:val="1"/>
      <w:numFmt w:val="bullet"/>
      <w:lvlText w:val=""/>
      <w:lvlJc w:val="left"/>
      <w:pPr>
        <w:ind w:left="720"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79A1D5C"/>
    <w:multiLevelType w:val="hybridMultilevel"/>
    <w:tmpl w:val="9516E6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D422EDE"/>
    <w:multiLevelType w:val="hybridMultilevel"/>
    <w:tmpl w:val="D144DE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FD4304D"/>
    <w:multiLevelType w:val="hybridMultilevel"/>
    <w:tmpl w:val="758AC766"/>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1">
    <w:nsid w:val="22E55DB8"/>
    <w:multiLevelType w:val="hybridMultilevel"/>
    <w:tmpl w:val="F126CB30"/>
    <w:lvl w:ilvl="0" w:tplc="6FF4622A">
      <w:start w:val="1"/>
      <w:numFmt w:val="bullet"/>
      <w:lvlText w:val=""/>
      <w:lvlJc w:val="left"/>
      <w:pPr>
        <w:ind w:left="360" w:hanging="360"/>
      </w:pPr>
      <w:rPr>
        <w:rFonts w:ascii="Symbol" w:hAnsi="Symbol" w:hint="default"/>
        <w:sz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2FA80C2D"/>
    <w:multiLevelType w:val="hybridMultilevel"/>
    <w:tmpl w:val="F63868A2"/>
    <w:lvl w:ilvl="0" w:tplc="7CD0AC16">
      <w:start w:val="1"/>
      <w:numFmt w:val="bullet"/>
      <w:lvlText w:val=""/>
      <w:lvlJc w:val="left"/>
      <w:pPr>
        <w:ind w:left="644" w:hanging="360"/>
      </w:pPr>
      <w:rPr>
        <w:rFonts w:ascii="Symbol" w:hAnsi="Symbol" w:hint="default"/>
        <w:sz w:val="18"/>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3">
    <w:nsid w:val="2FAD2C33"/>
    <w:multiLevelType w:val="hybridMultilevel"/>
    <w:tmpl w:val="42CE35B8"/>
    <w:lvl w:ilvl="0" w:tplc="1AEE83A8">
      <w:start w:val="1"/>
      <w:numFmt w:val="bullet"/>
      <w:lvlText w:val=""/>
      <w:lvlJc w:val="left"/>
      <w:pPr>
        <w:ind w:left="502" w:hanging="360"/>
      </w:pPr>
      <w:rPr>
        <w:rFonts w:ascii="Symbol" w:hAnsi="Symbol" w:hint="default"/>
        <w:sz w:val="18"/>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4">
    <w:nsid w:val="32B62245"/>
    <w:multiLevelType w:val="multilevel"/>
    <w:tmpl w:val="DE96BF9A"/>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352B647F"/>
    <w:multiLevelType w:val="hybridMultilevel"/>
    <w:tmpl w:val="0FD84F98"/>
    <w:lvl w:ilvl="0" w:tplc="DE088C56">
      <w:start w:val="1"/>
      <w:numFmt w:val="bullet"/>
      <w:lvlText w:val=""/>
      <w:lvlJc w:val="left"/>
      <w:pPr>
        <w:ind w:left="360" w:hanging="360"/>
      </w:pPr>
      <w:rPr>
        <w:rFonts w:ascii="Symbol" w:hAnsi="Symbol" w:hint="default"/>
        <w:sz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36296FE6"/>
    <w:multiLevelType w:val="multilevel"/>
    <w:tmpl w:val="D144DE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BEA3425"/>
    <w:multiLevelType w:val="hybridMultilevel"/>
    <w:tmpl w:val="2F0A15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1604169"/>
    <w:multiLevelType w:val="hybridMultilevel"/>
    <w:tmpl w:val="0FAA50C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nsid w:val="45F221EA"/>
    <w:multiLevelType w:val="hybridMultilevel"/>
    <w:tmpl w:val="7DD000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4E630C2"/>
    <w:multiLevelType w:val="hybridMultilevel"/>
    <w:tmpl w:val="729889AC"/>
    <w:lvl w:ilvl="0" w:tplc="1FAC8628">
      <w:start w:val="1"/>
      <w:numFmt w:val="bullet"/>
      <w:lvlText w:val=""/>
      <w:lvlJc w:val="left"/>
      <w:pPr>
        <w:ind w:left="360" w:hanging="360"/>
      </w:pPr>
      <w:rPr>
        <w:rFonts w:ascii="Symbol" w:hAnsi="Symbol" w:hint="default"/>
        <w:sz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57826443"/>
    <w:multiLevelType w:val="multilevel"/>
    <w:tmpl w:val="733AF3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8D9391A"/>
    <w:multiLevelType w:val="hybridMultilevel"/>
    <w:tmpl w:val="DFA0B3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237290D"/>
    <w:multiLevelType w:val="hybridMultilevel"/>
    <w:tmpl w:val="93141038"/>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64F96D18"/>
    <w:multiLevelType w:val="hybridMultilevel"/>
    <w:tmpl w:val="3CB8B170"/>
    <w:lvl w:ilvl="0" w:tplc="902A3A70">
      <w:start w:val="1"/>
      <w:numFmt w:val="bullet"/>
      <w:lvlText w:val=""/>
      <w:lvlJc w:val="left"/>
      <w:pPr>
        <w:ind w:left="720"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5577AB0"/>
    <w:multiLevelType w:val="hybridMultilevel"/>
    <w:tmpl w:val="CA18834C"/>
    <w:lvl w:ilvl="0" w:tplc="040C000F">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6">
    <w:nsid w:val="6BC22F40"/>
    <w:multiLevelType w:val="hybridMultilevel"/>
    <w:tmpl w:val="DEBEA756"/>
    <w:lvl w:ilvl="0" w:tplc="1C38EBD8">
      <w:start w:val="1"/>
      <w:numFmt w:val="bullet"/>
      <w:lvlText w:val=""/>
      <w:lvlJc w:val="left"/>
      <w:pPr>
        <w:ind w:left="502"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FFE3154"/>
    <w:multiLevelType w:val="hybridMultilevel"/>
    <w:tmpl w:val="6290A8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2265957"/>
    <w:multiLevelType w:val="multilevel"/>
    <w:tmpl w:val="31145998"/>
    <w:lvl w:ilvl="0">
      <w:start w:val="3"/>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59E7D95"/>
    <w:multiLevelType w:val="hybridMultilevel"/>
    <w:tmpl w:val="8626D0CC"/>
    <w:lvl w:ilvl="0" w:tplc="D7902DEE">
      <w:start w:val="1"/>
      <w:numFmt w:val="bullet"/>
      <w:lvlText w:val=""/>
      <w:lvlJc w:val="left"/>
      <w:pPr>
        <w:ind w:left="502" w:hanging="360"/>
      </w:pPr>
      <w:rPr>
        <w:rFonts w:ascii="Symbol" w:hAnsi="Symbol" w:hint="default"/>
        <w:sz w:val="18"/>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0">
    <w:nsid w:val="7BEE320E"/>
    <w:multiLevelType w:val="hybridMultilevel"/>
    <w:tmpl w:val="C6321B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7"/>
  </w:num>
  <w:num w:numId="3">
    <w:abstractNumId w:val="5"/>
  </w:num>
  <w:num w:numId="4">
    <w:abstractNumId w:val="0"/>
  </w:num>
  <w:num w:numId="5">
    <w:abstractNumId w:val="24"/>
  </w:num>
  <w:num w:numId="6">
    <w:abstractNumId w:val="16"/>
  </w:num>
  <w:num w:numId="7">
    <w:abstractNumId w:val="22"/>
  </w:num>
  <w:num w:numId="8">
    <w:abstractNumId w:val="28"/>
  </w:num>
  <w:num w:numId="9">
    <w:abstractNumId w:val="12"/>
  </w:num>
  <w:num w:numId="10">
    <w:abstractNumId w:val="3"/>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13"/>
  </w:num>
  <w:num w:numId="14">
    <w:abstractNumId w:val="29"/>
  </w:num>
  <w:num w:numId="15">
    <w:abstractNumId w:val="17"/>
  </w:num>
  <w:num w:numId="16">
    <w:abstractNumId w:val="21"/>
  </w:num>
  <w:num w:numId="17">
    <w:abstractNumId w:val="26"/>
  </w:num>
  <w:num w:numId="18">
    <w:abstractNumId w:val="19"/>
  </w:num>
  <w:num w:numId="19">
    <w:abstractNumId w:val="20"/>
  </w:num>
  <w:num w:numId="20">
    <w:abstractNumId w:val="11"/>
  </w:num>
  <w:num w:numId="21">
    <w:abstractNumId w:val="15"/>
  </w:num>
  <w:num w:numId="22">
    <w:abstractNumId w:val="18"/>
  </w:num>
  <w:num w:numId="23">
    <w:abstractNumId w:val="8"/>
  </w:num>
  <w:num w:numId="24">
    <w:abstractNumId w:val="2"/>
  </w:num>
  <w:num w:numId="25">
    <w:abstractNumId w:val="4"/>
  </w:num>
  <w:num w:numId="26">
    <w:abstractNumId w:val="14"/>
  </w:num>
  <w:num w:numId="27">
    <w:abstractNumId w:val="25"/>
  </w:num>
  <w:num w:numId="28">
    <w:abstractNumId w:val="30"/>
  </w:num>
  <w:num w:numId="29">
    <w:abstractNumId w:val="1"/>
  </w:num>
  <w:num w:numId="30">
    <w:abstractNumId w:val="23"/>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DC0"/>
    <w:rsid w:val="000256A3"/>
    <w:rsid w:val="0008243D"/>
    <w:rsid w:val="000F129C"/>
    <w:rsid w:val="00210E6F"/>
    <w:rsid w:val="002C2852"/>
    <w:rsid w:val="002E2E39"/>
    <w:rsid w:val="00384B3C"/>
    <w:rsid w:val="004F138F"/>
    <w:rsid w:val="005A0C39"/>
    <w:rsid w:val="0062296D"/>
    <w:rsid w:val="00636BC7"/>
    <w:rsid w:val="006519C4"/>
    <w:rsid w:val="00673455"/>
    <w:rsid w:val="0078513D"/>
    <w:rsid w:val="007D6F66"/>
    <w:rsid w:val="00803B48"/>
    <w:rsid w:val="00830164"/>
    <w:rsid w:val="00937422"/>
    <w:rsid w:val="00947938"/>
    <w:rsid w:val="009755D0"/>
    <w:rsid w:val="00B97B06"/>
    <w:rsid w:val="00C11DC3"/>
    <w:rsid w:val="00C12DE8"/>
    <w:rsid w:val="00C8283B"/>
    <w:rsid w:val="00CD6DC0"/>
    <w:rsid w:val="00CE12A1"/>
    <w:rsid w:val="00CE37C5"/>
    <w:rsid w:val="00D5680F"/>
    <w:rsid w:val="00E04A7E"/>
    <w:rsid w:val="00E260C0"/>
    <w:rsid w:val="00E858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F6A8FC3-E14C-4F6E-9CD0-D3A18EF12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D6DC0"/>
    <w:pPr>
      <w:tabs>
        <w:tab w:val="center" w:pos="4536"/>
        <w:tab w:val="right" w:pos="9072"/>
      </w:tabs>
      <w:spacing w:after="0" w:line="240" w:lineRule="auto"/>
    </w:pPr>
  </w:style>
  <w:style w:type="character" w:customStyle="1" w:styleId="En-tteCar">
    <w:name w:val="En-tête Car"/>
    <w:basedOn w:val="Policepardfaut"/>
    <w:link w:val="En-tte"/>
    <w:uiPriority w:val="99"/>
    <w:rsid w:val="00CD6DC0"/>
  </w:style>
  <w:style w:type="paragraph" w:styleId="Pieddepage">
    <w:name w:val="footer"/>
    <w:basedOn w:val="Normal"/>
    <w:link w:val="PieddepageCar"/>
    <w:uiPriority w:val="99"/>
    <w:unhideWhenUsed/>
    <w:rsid w:val="00CD6DC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D6DC0"/>
  </w:style>
  <w:style w:type="table" w:styleId="Grilledutableau">
    <w:name w:val="Table Grid"/>
    <w:basedOn w:val="TableauNormal"/>
    <w:uiPriority w:val="39"/>
    <w:rsid w:val="00CD6D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ausimple2">
    <w:name w:val="Plain Table 2"/>
    <w:basedOn w:val="TableauNormal"/>
    <w:uiPriority w:val="42"/>
    <w:rsid w:val="00CD6DC0"/>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aragraphedeliste">
    <w:name w:val="List Paragraph"/>
    <w:basedOn w:val="Normal"/>
    <w:uiPriority w:val="34"/>
    <w:qFormat/>
    <w:rsid w:val="00CD6DC0"/>
    <w:pPr>
      <w:ind w:left="720"/>
      <w:contextualSpacing/>
    </w:pPr>
  </w:style>
  <w:style w:type="character" w:styleId="Lienhypertexte">
    <w:name w:val="Hyperlink"/>
    <w:basedOn w:val="Policepardfaut"/>
    <w:uiPriority w:val="99"/>
    <w:unhideWhenUsed/>
    <w:rsid w:val="00CD6DC0"/>
    <w:rPr>
      <w:color w:val="0563C1" w:themeColor="hyperlink"/>
      <w:u w:val="single"/>
    </w:rPr>
  </w:style>
  <w:style w:type="table" w:customStyle="1" w:styleId="Grilledutableau1">
    <w:name w:val="Grille du tableau1"/>
    <w:basedOn w:val="TableauNormal"/>
    <w:next w:val="Grilledutableau"/>
    <w:uiPriority w:val="39"/>
    <w:rsid w:val="00CD6D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edelespacerserv">
    <w:name w:val="Placeholder Text"/>
    <w:basedOn w:val="Policepardfaut"/>
    <w:uiPriority w:val="99"/>
    <w:semiHidden/>
    <w:rsid w:val="00CD6DC0"/>
    <w:rPr>
      <w:color w:val="808080"/>
    </w:rPr>
  </w:style>
  <w:style w:type="table" w:customStyle="1" w:styleId="Grilledutableau2">
    <w:name w:val="Grille du tableau2"/>
    <w:basedOn w:val="TableauNormal"/>
    <w:next w:val="Grilledutableau"/>
    <w:uiPriority w:val="39"/>
    <w:rsid w:val="00CD6D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uiPriority w:val="35"/>
    <w:unhideWhenUsed/>
    <w:qFormat/>
    <w:rsid w:val="00CD6DC0"/>
    <w:pPr>
      <w:spacing w:after="200" w:line="240" w:lineRule="auto"/>
    </w:pPr>
    <w:rPr>
      <w:i/>
      <w:iCs/>
      <w:color w:val="44546A" w:themeColor="text2"/>
      <w:sz w:val="18"/>
      <w:szCs w:val="18"/>
    </w:rPr>
  </w:style>
  <w:style w:type="table" w:styleId="Tableausimple1">
    <w:name w:val="Plain Table 1"/>
    <w:basedOn w:val="TableauNormal"/>
    <w:uiPriority w:val="41"/>
    <w:rsid w:val="00CD6DC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edebulles">
    <w:name w:val="Balloon Text"/>
    <w:basedOn w:val="Normal"/>
    <w:link w:val="TextedebullesCar"/>
    <w:uiPriority w:val="99"/>
    <w:semiHidden/>
    <w:unhideWhenUsed/>
    <w:rsid w:val="00CD6DC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D6D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toloumfranklionnel@gmail.com"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bioforma.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23</Pages>
  <Words>8014</Words>
  <Characters>44082</Characters>
  <Application>Microsoft Office Word</Application>
  <DocSecurity>0</DocSecurity>
  <Lines>367</Lines>
  <Paragraphs>103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dc:creator>
  <cp:keywords/>
  <dc:description/>
  <cp:lastModifiedBy>be-t</cp:lastModifiedBy>
  <cp:revision>9</cp:revision>
  <cp:lastPrinted>2026-03-21T13:15:00Z</cp:lastPrinted>
  <dcterms:created xsi:type="dcterms:W3CDTF">2026-03-19T12:34:00Z</dcterms:created>
  <dcterms:modified xsi:type="dcterms:W3CDTF">2026-03-21T13:15:00Z</dcterms:modified>
</cp:coreProperties>
</file>