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D211" w14:textId="77777777" w:rsidR="00D25BC3" w:rsidRPr="00D25BC3" w:rsidRDefault="00D25BC3" w:rsidP="00D25BC3">
      <w:pPr>
        <w:spacing w:line="240" w:lineRule="auto"/>
        <w:ind w:hanging="567"/>
        <w:jc w:val="center"/>
        <w:rPr>
          <w:rFonts w:ascii="Times New Roman" w:hAnsi="Times New Roman" w:cs="Times New Roman"/>
          <w:b/>
          <w:bCs/>
          <w:color w:val="0D0D0D" w:themeColor="text1" w:themeTint="F2"/>
          <w:sz w:val="24"/>
          <w:szCs w:val="24"/>
        </w:rPr>
      </w:pPr>
      <w:r w:rsidRPr="00D25BC3">
        <w:rPr>
          <w:rFonts w:ascii="Times New Roman" w:hAnsi="Times New Roman" w:cs="Times New Roman"/>
          <w:b/>
          <w:bCs/>
          <w:color w:val="0D0D0D" w:themeColor="text1" w:themeTint="F2"/>
          <w:sz w:val="24"/>
          <w:szCs w:val="24"/>
        </w:rPr>
        <w:t>A Review of Artificial Intelligence-Based Approaches for Non-Invasive Liver Disease Diagnosis</w:t>
      </w:r>
    </w:p>
    <w:p w14:paraId="2551A24E" w14:textId="77777777" w:rsidR="00D25BC3" w:rsidRPr="00D25BC3" w:rsidRDefault="00D25BC3" w:rsidP="00D25BC3">
      <w:pPr>
        <w:spacing w:line="240" w:lineRule="auto"/>
        <w:ind w:hanging="567"/>
        <w:jc w:val="center"/>
        <w:rPr>
          <w:rFonts w:ascii="Times New Roman" w:hAnsi="Times New Roman" w:cs="Times New Roman"/>
          <w:b/>
          <w:bCs/>
          <w:color w:val="0D0D0D" w:themeColor="text1" w:themeTint="F2"/>
          <w:sz w:val="24"/>
          <w:szCs w:val="24"/>
        </w:rPr>
      </w:pPr>
      <w:r w:rsidRPr="00D25BC3">
        <w:rPr>
          <w:rFonts w:ascii="Times New Roman" w:hAnsi="Times New Roman" w:cs="Times New Roman"/>
          <w:b/>
          <w:bCs/>
          <w:color w:val="0D0D0D" w:themeColor="text1" w:themeTint="F2"/>
          <w:sz w:val="24"/>
          <w:szCs w:val="24"/>
        </w:rPr>
        <w:t>Srishti Bhardwaj</w:t>
      </w:r>
      <w:r w:rsidRPr="00D25BC3">
        <w:rPr>
          <w:rFonts w:ascii="Times New Roman" w:hAnsi="Times New Roman" w:cs="Times New Roman"/>
          <w:b/>
          <w:bCs/>
          <w:color w:val="0D0D0D" w:themeColor="text1" w:themeTint="F2"/>
          <w:sz w:val="24"/>
          <w:szCs w:val="24"/>
          <w:vertAlign w:val="superscript"/>
        </w:rPr>
        <w:t>1</w:t>
      </w:r>
      <w:r w:rsidRPr="00D25BC3">
        <w:rPr>
          <w:rFonts w:ascii="Times New Roman" w:hAnsi="Times New Roman" w:cs="Times New Roman"/>
          <w:b/>
          <w:bCs/>
          <w:color w:val="0D0D0D" w:themeColor="text1" w:themeTint="F2"/>
          <w:sz w:val="24"/>
          <w:szCs w:val="24"/>
        </w:rPr>
        <w:t>, Sonam Aggarwal</w:t>
      </w:r>
      <w:r w:rsidRPr="00D25BC3">
        <w:rPr>
          <w:rFonts w:ascii="Times New Roman" w:hAnsi="Times New Roman" w:cs="Times New Roman"/>
          <w:b/>
          <w:bCs/>
          <w:color w:val="0D0D0D" w:themeColor="text1" w:themeTint="F2"/>
          <w:sz w:val="24"/>
          <w:szCs w:val="24"/>
          <w:vertAlign w:val="superscript"/>
        </w:rPr>
        <w:t>2</w:t>
      </w:r>
      <w:r w:rsidRPr="00D25BC3">
        <w:rPr>
          <w:rFonts w:ascii="Times New Roman" w:hAnsi="Times New Roman" w:cs="Times New Roman"/>
          <w:b/>
          <w:bCs/>
          <w:color w:val="0D0D0D" w:themeColor="text1" w:themeTint="F2"/>
          <w:sz w:val="24"/>
          <w:szCs w:val="24"/>
        </w:rPr>
        <w:t>, Abhilasha Sood</w:t>
      </w:r>
      <w:r w:rsidRPr="00D25BC3">
        <w:rPr>
          <w:rFonts w:ascii="Times New Roman" w:hAnsi="Times New Roman" w:cs="Times New Roman"/>
          <w:b/>
          <w:bCs/>
          <w:color w:val="0D0D0D" w:themeColor="text1" w:themeTint="F2"/>
          <w:sz w:val="24"/>
          <w:szCs w:val="24"/>
          <w:vertAlign w:val="superscript"/>
        </w:rPr>
        <w:t>1</w:t>
      </w:r>
      <w:r w:rsidRPr="00D25BC3">
        <w:rPr>
          <w:rFonts w:ascii="Times New Roman" w:hAnsi="Times New Roman" w:cs="Times New Roman"/>
          <w:b/>
          <w:bCs/>
          <w:color w:val="0D0D0D" w:themeColor="text1" w:themeTint="F2"/>
          <w:sz w:val="24"/>
          <w:szCs w:val="24"/>
        </w:rPr>
        <w:t>, Abhishek Prasad</w:t>
      </w:r>
      <w:r w:rsidRPr="00D25BC3">
        <w:rPr>
          <w:rFonts w:ascii="Times New Roman" w:hAnsi="Times New Roman" w:cs="Times New Roman"/>
          <w:b/>
          <w:bCs/>
          <w:color w:val="0D0D0D" w:themeColor="text1" w:themeTint="F2"/>
          <w:sz w:val="24"/>
          <w:szCs w:val="24"/>
          <w:vertAlign w:val="superscript"/>
        </w:rPr>
        <w:t>4</w:t>
      </w:r>
    </w:p>
    <w:p w14:paraId="47CC52CB" w14:textId="77777777" w:rsidR="00D25BC3" w:rsidRPr="00D25BC3" w:rsidRDefault="00D25BC3" w:rsidP="00D25BC3">
      <w:pPr>
        <w:spacing w:line="240" w:lineRule="auto"/>
        <w:ind w:hanging="567"/>
        <w:jc w:val="center"/>
        <w:rPr>
          <w:rFonts w:ascii="Times New Roman" w:hAnsi="Times New Roman" w:cs="Times New Roman"/>
          <w:b/>
          <w:bCs/>
          <w:color w:val="0D0D0D" w:themeColor="text1" w:themeTint="F2"/>
          <w:sz w:val="24"/>
          <w:szCs w:val="24"/>
        </w:rPr>
      </w:pPr>
    </w:p>
    <w:p w14:paraId="04910207" w14:textId="77777777" w:rsidR="00D25BC3" w:rsidRPr="00D25BC3" w:rsidRDefault="00D25BC3" w:rsidP="00D25BC3">
      <w:pPr>
        <w:spacing w:line="240" w:lineRule="auto"/>
        <w:ind w:hanging="567"/>
        <w:jc w:val="center"/>
        <w:rPr>
          <w:rFonts w:ascii="Times New Roman" w:hAnsi="Times New Roman" w:cs="Times New Roman"/>
          <w:b/>
          <w:bCs/>
          <w:color w:val="0D0D0D" w:themeColor="text1" w:themeTint="F2"/>
          <w:sz w:val="24"/>
          <w:szCs w:val="24"/>
        </w:rPr>
      </w:pPr>
      <w:r w:rsidRPr="00D25BC3">
        <w:rPr>
          <w:rFonts w:ascii="Times New Roman" w:hAnsi="Times New Roman" w:cs="Times New Roman"/>
          <w:b/>
          <w:bCs/>
          <w:color w:val="0D0D0D" w:themeColor="text1" w:themeTint="F2"/>
          <w:sz w:val="24"/>
          <w:szCs w:val="24"/>
        </w:rPr>
        <w:t>1 Chitkara School of Health Sciences, Chitkara University, Punjab, India.</w:t>
      </w:r>
    </w:p>
    <w:p w14:paraId="4A077692" w14:textId="77777777" w:rsidR="00D25BC3" w:rsidRPr="00D25BC3" w:rsidRDefault="00D25BC3" w:rsidP="00D25BC3">
      <w:pPr>
        <w:spacing w:line="240" w:lineRule="auto"/>
        <w:ind w:hanging="567"/>
        <w:jc w:val="center"/>
        <w:rPr>
          <w:rFonts w:ascii="Times New Roman" w:hAnsi="Times New Roman" w:cs="Times New Roman"/>
          <w:b/>
          <w:bCs/>
          <w:color w:val="0D0D0D" w:themeColor="text1" w:themeTint="F2"/>
          <w:sz w:val="24"/>
          <w:szCs w:val="24"/>
        </w:rPr>
      </w:pPr>
      <w:r w:rsidRPr="00D25BC3">
        <w:rPr>
          <w:rFonts w:ascii="Times New Roman" w:hAnsi="Times New Roman" w:cs="Times New Roman"/>
          <w:b/>
          <w:bCs/>
          <w:color w:val="0D0D0D" w:themeColor="text1" w:themeTint="F2"/>
          <w:sz w:val="24"/>
          <w:szCs w:val="24"/>
        </w:rPr>
        <w:t>2 Chitkara University Institute of Engineering and Technology,Chitkara University, Punjab, India.</w:t>
      </w:r>
    </w:p>
    <w:p w14:paraId="08A0D854" w14:textId="669C1310" w:rsidR="0040194D" w:rsidRPr="0040194D" w:rsidRDefault="00D25BC3" w:rsidP="0064551C">
      <w:pPr>
        <w:spacing w:line="240" w:lineRule="auto"/>
        <w:ind w:hanging="567"/>
        <w:jc w:val="center"/>
        <w:rPr>
          <w:rFonts w:ascii="Times New Roman" w:hAnsi="Times New Roman" w:cs="Times New Roman"/>
          <w:b/>
          <w:bCs/>
          <w:color w:val="0D0D0D" w:themeColor="text1" w:themeTint="F2"/>
          <w:sz w:val="24"/>
          <w:szCs w:val="24"/>
        </w:rPr>
      </w:pPr>
      <w:r w:rsidRPr="00D25BC3">
        <w:rPr>
          <w:rFonts w:ascii="Times New Roman" w:hAnsi="Times New Roman" w:cs="Times New Roman"/>
          <w:b/>
          <w:bCs/>
          <w:color w:val="0D0D0D" w:themeColor="text1" w:themeTint="F2"/>
          <w:sz w:val="24"/>
          <w:szCs w:val="24"/>
        </w:rPr>
        <w:t>3 Department of Radiology, Fortis Hospital, Mohali</w:t>
      </w:r>
    </w:p>
    <w:p w14:paraId="1D97C331" w14:textId="7EAC31DB" w:rsidR="0040194D" w:rsidRPr="0040194D" w:rsidRDefault="0040194D" w:rsidP="0040194D">
      <w:pPr>
        <w:spacing w:line="240" w:lineRule="auto"/>
        <w:ind w:hanging="567"/>
        <w:jc w:val="center"/>
        <w:rPr>
          <w:rFonts w:ascii="Times New Roman" w:hAnsi="Times New Roman" w:cs="Times New Roman"/>
          <w:b/>
          <w:bCs/>
          <w:color w:val="0D0D0D" w:themeColor="text1" w:themeTint="F2"/>
          <w:sz w:val="24"/>
          <w:szCs w:val="24"/>
        </w:rPr>
      </w:pPr>
      <w:r w:rsidRPr="0040194D">
        <w:rPr>
          <w:rFonts w:ascii="Times New Roman" w:hAnsi="Times New Roman" w:cs="Times New Roman"/>
          <w:b/>
          <w:bCs/>
          <w:color w:val="0D0D0D" w:themeColor="text1" w:themeTint="F2"/>
          <w:sz w:val="24"/>
          <w:szCs w:val="24"/>
        </w:rPr>
        <w:t>a)</w:t>
      </w:r>
      <w:hyperlink r:id="rId8" w:history="1">
        <w:r w:rsidRPr="0040194D">
          <w:rPr>
            <w:rStyle w:val="Hyperlink"/>
            <w:rFonts w:ascii="Times New Roman" w:hAnsi="Times New Roman" w:cs="Times New Roman"/>
            <w:b/>
            <w:bCs/>
            <w:sz w:val="24"/>
            <w:szCs w:val="24"/>
          </w:rPr>
          <w:t>srishti.bhardwaj@chitkara.edu.in</w:t>
        </w:r>
      </w:hyperlink>
      <w:r w:rsidR="00371B6E">
        <w:t xml:space="preserve"> </w:t>
      </w:r>
      <w:r w:rsidR="00371B6E" w:rsidRPr="00371B6E">
        <w:rPr>
          <w:b/>
          <w:bCs/>
        </w:rPr>
        <w:t>(Corresponding Author)</w:t>
      </w:r>
    </w:p>
    <w:p w14:paraId="6227FCE0" w14:textId="2B6BC3AA" w:rsidR="0040194D" w:rsidRPr="0040194D" w:rsidRDefault="0040194D" w:rsidP="0040194D">
      <w:pPr>
        <w:spacing w:line="240" w:lineRule="auto"/>
        <w:ind w:hanging="567"/>
        <w:jc w:val="center"/>
        <w:rPr>
          <w:rFonts w:ascii="Times New Roman" w:hAnsi="Times New Roman" w:cs="Times New Roman"/>
          <w:b/>
          <w:bCs/>
          <w:color w:val="0D0D0D" w:themeColor="text1" w:themeTint="F2"/>
          <w:sz w:val="24"/>
          <w:szCs w:val="24"/>
          <w:u w:val="single"/>
        </w:rPr>
      </w:pPr>
      <w:r w:rsidRPr="0040194D">
        <w:rPr>
          <w:rFonts w:ascii="Times New Roman" w:hAnsi="Times New Roman" w:cs="Times New Roman"/>
          <w:b/>
          <w:bCs/>
          <w:color w:val="0D0D0D" w:themeColor="text1" w:themeTint="F2"/>
          <w:sz w:val="24"/>
          <w:szCs w:val="24"/>
        </w:rPr>
        <w:t>b)</w:t>
      </w:r>
      <w:hyperlink r:id="rId9" w:history="1">
        <w:r w:rsidRPr="0040194D">
          <w:rPr>
            <w:rStyle w:val="Hyperlink"/>
            <w:rFonts w:ascii="Times New Roman" w:hAnsi="Times New Roman" w:cs="Times New Roman"/>
            <w:b/>
            <w:bCs/>
            <w:sz w:val="24"/>
            <w:szCs w:val="24"/>
          </w:rPr>
          <w:t>sonam.aggarwal@chitkara.edu.in</w:t>
        </w:r>
      </w:hyperlink>
      <w:r w:rsidRPr="0040194D">
        <w:rPr>
          <w:rFonts w:ascii="Times New Roman" w:hAnsi="Times New Roman" w:cs="Times New Roman"/>
          <w:b/>
          <w:bCs/>
          <w:color w:val="0D0D0D" w:themeColor="text1" w:themeTint="F2"/>
          <w:sz w:val="24"/>
          <w:szCs w:val="24"/>
          <w:u w:val="single"/>
        </w:rPr>
        <w:t xml:space="preserve"> </w:t>
      </w:r>
    </w:p>
    <w:p w14:paraId="331D018E" w14:textId="77777777" w:rsidR="0040194D" w:rsidRPr="0040194D" w:rsidRDefault="0040194D" w:rsidP="0040194D">
      <w:pPr>
        <w:spacing w:line="240" w:lineRule="auto"/>
        <w:ind w:hanging="567"/>
        <w:jc w:val="center"/>
        <w:rPr>
          <w:rFonts w:ascii="Times New Roman" w:hAnsi="Times New Roman" w:cs="Times New Roman"/>
          <w:b/>
          <w:bCs/>
          <w:color w:val="0D0D0D" w:themeColor="text1" w:themeTint="F2"/>
          <w:sz w:val="24"/>
          <w:szCs w:val="24"/>
        </w:rPr>
      </w:pPr>
      <w:r w:rsidRPr="0040194D">
        <w:rPr>
          <w:rFonts w:ascii="Times New Roman" w:hAnsi="Times New Roman" w:cs="Times New Roman"/>
          <w:b/>
          <w:bCs/>
          <w:color w:val="0D0D0D" w:themeColor="text1" w:themeTint="F2"/>
          <w:sz w:val="24"/>
          <w:szCs w:val="24"/>
          <w:u w:val="single"/>
        </w:rPr>
        <w:t>c) abhilasha.sood@chitkara.edu.in</w:t>
      </w:r>
    </w:p>
    <w:p w14:paraId="7AD178CD" w14:textId="77777777" w:rsidR="0040194D" w:rsidRPr="0040194D" w:rsidRDefault="0040194D" w:rsidP="0040194D">
      <w:pPr>
        <w:spacing w:line="240" w:lineRule="auto"/>
        <w:ind w:hanging="567"/>
        <w:jc w:val="center"/>
        <w:rPr>
          <w:rFonts w:ascii="Times New Roman" w:hAnsi="Times New Roman" w:cs="Times New Roman"/>
          <w:b/>
          <w:bCs/>
          <w:color w:val="0D0D0D" w:themeColor="text1" w:themeTint="F2"/>
          <w:sz w:val="24"/>
          <w:szCs w:val="24"/>
        </w:rPr>
      </w:pPr>
      <w:r w:rsidRPr="0040194D">
        <w:rPr>
          <w:rFonts w:ascii="Times New Roman" w:hAnsi="Times New Roman" w:cs="Times New Roman"/>
          <w:b/>
          <w:bCs/>
          <w:color w:val="0D0D0D" w:themeColor="text1" w:themeTint="F2"/>
          <w:sz w:val="24"/>
          <w:szCs w:val="24"/>
        </w:rPr>
        <w:t xml:space="preserve">d) </w:t>
      </w:r>
      <w:hyperlink r:id="rId10" w:history="1">
        <w:r w:rsidRPr="0040194D">
          <w:rPr>
            <w:rStyle w:val="Hyperlink"/>
            <w:rFonts w:ascii="Times New Roman" w:hAnsi="Times New Roman" w:cs="Times New Roman"/>
            <w:b/>
            <w:bCs/>
            <w:sz w:val="24"/>
            <w:szCs w:val="24"/>
          </w:rPr>
          <w:t>abhishek.prasad@fortishealthcare.com</w:t>
        </w:r>
      </w:hyperlink>
    </w:p>
    <w:p w14:paraId="2F387535" w14:textId="77777777" w:rsidR="0040194D" w:rsidRPr="004D36F3" w:rsidRDefault="0040194D" w:rsidP="004D36F3">
      <w:pPr>
        <w:spacing w:line="240" w:lineRule="auto"/>
        <w:ind w:hanging="567"/>
        <w:jc w:val="center"/>
        <w:rPr>
          <w:rFonts w:ascii="Times New Roman" w:hAnsi="Times New Roman" w:cs="Times New Roman"/>
          <w:b/>
          <w:bCs/>
          <w:color w:val="0D0D0D" w:themeColor="text1" w:themeTint="F2"/>
          <w:sz w:val="24"/>
          <w:szCs w:val="24"/>
        </w:rPr>
      </w:pPr>
    </w:p>
    <w:p w14:paraId="1542710D" w14:textId="2BC4A4A1" w:rsidR="00C739F4" w:rsidRPr="004D36F3" w:rsidRDefault="00C739F4" w:rsidP="00C739F4">
      <w:pPr>
        <w:ind w:hanging="567"/>
        <w:jc w:val="center"/>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Abstract</w:t>
      </w:r>
    </w:p>
    <w:p w14:paraId="6205ACE9" w14:textId="77777777" w:rsidR="00214590" w:rsidRPr="004D36F3" w:rsidRDefault="00214590" w:rsidP="00214590">
      <w:pPr>
        <w:pStyle w:val="ListParagraph"/>
        <w:ind w:left="-709"/>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b/>
          <w:bCs/>
          <w:color w:val="0D0D0D" w:themeColor="text1" w:themeTint="F2"/>
          <w:kern w:val="0"/>
          <w:sz w:val="24"/>
          <w:szCs w:val="24"/>
          <w:lang w:eastAsia="en-IN"/>
          <w14:ligatures w14:val="none"/>
        </w:rPr>
        <w:t>Background:</w:t>
      </w:r>
      <w:r w:rsidRPr="004D36F3">
        <w:rPr>
          <w:rFonts w:ascii="Times New Roman" w:eastAsia="Times New Roman" w:hAnsi="Times New Roman" w:cs="Times New Roman"/>
          <w:b/>
          <w:bCs/>
          <w:color w:val="0D0D0D" w:themeColor="text1" w:themeTint="F2"/>
          <w:kern w:val="0"/>
          <w:sz w:val="24"/>
          <w:szCs w:val="24"/>
          <w:lang w:eastAsia="en-IN"/>
          <w14:ligatures w14:val="none"/>
        </w:rPr>
        <w:br/>
      </w:r>
      <w:r w:rsidRPr="004D36F3">
        <w:rPr>
          <w:rFonts w:ascii="Times New Roman" w:eastAsia="Times New Roman" w:hAnsi="Times New Roman" w:cs="Times New Roman"/>
          <w:color w:val="0D0D0D" w:themeColor="text1" w:themeTint="F2"/>
          <w:kern w:val="0"/>
          <w:sz w:val="24"/>
          <w:szCs w:val="24"/>
          <w:lang w:eastAsia="en-IN"/>
          <w14:ligatures w14:val="none"/>
        </w:rPr>
        <w:t>Liver disease is a significant global health concern, necessitating effective non-invasive diagnostic methods. The emergence of machine learning and deep learning-driven computer-aided diagnosis systems has revolutionized hepatology by complementing traditional imaging techniques (ultrasound, CT, MRI) for conditions like fatty liver disease, cirrhosis, and hepatocellular carcinoma. This review addresses the critical need for advanced AI-based approaches to enhance diagnostic accuracy, reduce observer variability, and facilitate early detection.</w:t>
      </w:r>
    </w:p>
    <w:p w14:paraId="0EC74F9F" w14:textId="77777777" w:rsidR="00214590" w:rsidRPr="004D36F3" w:rsidRDefault="00214590" w:rsidP="00214590">
      <w:pPr>
        <w:pStyle w:val="ListParagraph"/>
        <w:ind w:left="-709"/>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b/>
          <w:bCs/>
          <w:color w:val="0D0D0D" w:themeColor="text1" w:themeTint="F2"/>
          <w:kern w:val="0"/>
          <w:sz w:val="24"/>
          <w:szCs w:val="24"/>
          <w:lang w:eastAsia="en-IN"/>
          <w14:ligatures w14:val="none"/>
        </w:rPr>
        <w:t>Methodology:</w:t>
      </w:r>
      <w:r w:rsidRPr="004D36F3">
        <w:rPr>
          <w:rFonts w:ascii="Times New Roman" w:eastAsia="Times New Roman" w:hAnsi="Times New Roman" w:cs="Times New Roman"/>
          <w:b/>
          <w:bCs/>
          <w:color w:val="0D0D0D" w:themeColor="text1" w:themeTint="F2"/>
          <w:kern w:val="0"/>
          <w:sz w:val="24"/>
          <w:szCs w:val="24"/>
          <w:lang w:eastAsia="en-IN"/>
          <w14:ligatures w14:val="none"/>
        </w:rPr>
        <w:br/>
      </w:r>
      <w:r w:rsidRPr="004D36F3">
        <w:rPr>
          <w:rFonts w:ascii="Times New Roman" w:eastAsia="Times New Roman" w:hAnsi="Times New Roman" w:cs="Times New Roman"/>
          <w:color w:val="0D0D0D" w:themeColor="text1" w:themeTint="F2"/>
          <w:kern w:val="0"/>
          <w:sz w:val="24"/>
          <w:szCs w:val="24"/>
          <w:lang w:eastAsia="en-IN"/>
          <w14:ligatures w14:val="none"/>
        </w:rPr>
        <w:t>This systematic review analyzes advancements in image preprocessing and feature extraction methods tailored for liver disease diagnostics. It comparatively examines various ML and DL models, including Support Vector Machines, Decision Trees, Random Forests, Naïve Bayes, K-Nearest Neighbors, Ensemble Learning, and Artificial Neural Networks, specifically focusing on their application in CAD systems for liver pathology detection. The review also evaluates the performance of these models using standard metrics such as accuracy, precision, recall, F1-score, and AUC, drawing from recent literature across different imaging modalities.</w:t>
      </w:r>
    </w:p>
    <w:p w14:paraId="0F464C99" w14:textId="77777777" w:rsidR="00214590" w:rsidRPr="004D36F3" w:rsidRDefault="00214590" w:rsidP="00214590">
      <w:pPr>
        <w:pStyle w:val="ListParagraph"/>
        <w:ind w:left="-709"/>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b/>
          <w:bCs/>
          <w:color w:val="0D0D0D" w:themeColor="text1" w:themeTint="F2"/>
          <w:kern w:val="0"/>
          <w:sz w:val="24"/>
          <w:szCs w:val="24"/>
          <w:lang w:eastAsia="en-IN"/>
          <w14:ligatures w14:val="none"/>
        </w:rPr>
        <w:t>Results:</w:t>
      </w:r>
      <w:r w:rsidRPr="004D36F3">
        <w:rPr>
          <w:rFonts w:ascii="Times New Roman" w:eastAsia="Times New Roman" w:hAnsi="Times New Roman" w:cs="Times New Roman"/>
          <w:b/>
          <w:bCs/>
          <w:color w:val="0D0D0D" w:themeColor="text1" w:themeTint="F2"/>
          <w:kern w:val="0"/>
          <w:sz w:val="24"/>
          <w:szCs w:val="24"/>
          <w:lang w:eastAsia="en-IN"/>
          <w14:ligatures w14:val="none"/>
        </w:rPr>
        <w:br/>
      </w:r>
      <w:r w:rsidRPr="004D36F3">
        <w:rPr>
          <w:rFonts w:ascii="Times New Roman" w:eastAsia="Times New Roman" w:hAnsi="Times New Roman" w:cs="Times New Roman"/>
          <w:color w:val="0D0D0D" w:themeColor="text1" w:themeTint="F2"/>
          <w:kern w:val="0"/>
          <w:sz w:val="24"/>
          <w:szCs w:val="24"/>
          <w:lang w:eastAsia="en-IN"/>
          <w14:ligatures w14:val="none"/>
        </w:rPr>
        <w:t>ML solutions generally achieve high accuracy, while DL models, particularly Convolutional Neural Networks and transfer learning architectures (e.g., ResNet50, MobileNetV2, DenseNet201), often exhibit superior sensitivity in segmentation and classification tasks. For instance, SVMs have shown up to 96.27% accuracy for cirrhosis, and RF models reached 99.6% accuracy in HCC detection. Ensemble models, including XGBoost, have reported AUCs as high as 0.9975 for HCC classification. Despite these advancements, significant challenges persist, including data variability, a lack of multi-center validation, limited model interpretability ("black-box" nature), and inadequate statistical reporting in many studies.</w:t>
      </w:r>
    </w:p>
    <w:p w14:paraId="16F54826" w14:textId="77777777" w:rsidR="00214590" w:rsidRPr="004D36F3" w:rsidRDefault="00214590" w:rsidP="00214590">
      <w:pPr>
        <w:pStyle w:val="ListParagraph"/>
        <w:ind w:left="-709"/>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b/>
          <w:bCs/>
          <w:color w:val="0D0D0D" w:themeColor="text1" w:themeTint="F2"/>
          <w:kern w:val="0"/>
          <w:sz w:val="24"/>
          <w:szCs w:val="24"/>
          <w:lang w:eastAsia="en-IN"/>
          <w14:ligatures w14:val="none"/>
        </w:rPr>
        <w:lastRenderedPageBreak/>
        <w:t>Conclusion:</w:t>
      </w:r>
      <w:r w:rsidRPr="004D36F3">
        <w:rPr>
          <w:rFonts w:ascii="Times New Roman" w:eastAsia="Times New Roman" w:hAnsi="Times New Roman" w:cs="Times New Roman"/>
          <w:b/>
          <w:bCs/>
          <w:color w:val="0D0D0D" w:themeColor="text1" w:themeTint="F2"/>
          <w:kern w:val="0"/>
          <w:sz w:val="24"/>
          <w:szCs w:val="24"/>
          <w:lang w:eastAsia="en-IN"/>
          <w14:ligatures w14:val="none"/>
        </w:rPr>
        <w:br/>
      </w:r>
      <w:r w:rsidRPr="004D36F3">
        <w:rPr>
          <w:rFonts w:ascii="Times New Roman" w:eastAsia="Times New Roman" w:hAnsi="Times New Roman" w:cs="Times New Roman"/>
          <w:color w:val="0D0D0D" w:themeColor="text1" w:themeTint="F2"/>
          <w:kern w:val="0"/>
          <w:sz w:val="24"/>
          <w:szCs w:val="24"/>
          <w:lang w:eastAsia="en-IN"/>
          <w14:ligatures w14:val="none"/>
        </w:rPr>
        <w:t>AI-based CAD systems hold immense potential to revolutionize non-invasive liver disease diagnosis, reduce reliance on invasive procedures like biopsy, enable earlier detection, and improve patient outcomes. Future research should prioritize enhancing model robustness and clinical applicability through federated learning, multimodal data fusion, and self-supervised learning approaches. Bridging the gap between AI research and clinical practice requires collaborative efforts among radiologists, AI researchers, and policymakers to address data standardization, interpretability, regulatory constraints, and real-world validation.</w:t>
      </w:r>
    </w:p>
    <w:p w14:paraId="1C6577AF" w14:textId="68DAADA1" w:rsidR="00CC444A" w:rsidRPr="004D36F3" w:rsidRDefault="00CC444A" w:rsidP="00214590">
      <w:pPr>
        <w:pStyle w:val="ListParagraph"/>
        <w:ind w:left="-709"/>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b/>
          <w:bCs/>
          <w:color w:val="0D0D0D" w:themeColor="text1" w:themeTint="F2"/>
          <w:kern w:val="0"/>
          <w:sz w:val="24"/>
          <w:szCs w:val="24"/>
          <w:lang w:eastAsia="en-IN"/>
          <w14:ligatures w14:val="none"/>
        </w:rPr>
        <w:t>Keywords</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334649" w:rsidRPr="004D36F3">
        <w:rPr>
          <w:rFonts w:ascii="Times New Roman" w:eastAsia="Times New Roman" w:hAnsi="Times New Roman" w:cs="Times New Roman"/>
          <w:color w:val="0D0D0D" w:themeColor="text1" w:themeTint="F2"/>
          <w:kern w:val="0"/>
          <w:sz w:val="24"/>
          <w:szCs w:val="24"/>
          <w:lang w:eastAsia="en-IN"/>
          <w14:ligatures w14:val="none"/>
        </w:rPr>
        <w:t>Artificial intelligence, Liver Disease Diagnosis,</w:t>
      </w:r>
      <w:r w:rsidR="008C380E" w:rsidRPr="004D36F3">
        <w:rPr>
          <w:rFonts w:ascii="Times New Roman" w:eastAsia="Times New Roman" w:hAnsi="Times New Roman" w:cs="Times New Roman"/>
          <w:color w:val="0D0D0D" w:themeColor="text1" w:themeTint="F2"/>
          <w:kern w:val="0"/>
          <w:sz w:val="24"/>
          <w:szCs w:val="24"/>
          <w:lang w:eastAsia="en-IN"/>
          <w14:ligatures w14:val="none"/>
        </w:rPr>
        <w:t xml:space="preserve"> Machine Learning, Deep Learning, Medical Imaging, Computer</w:t>
      </w:r>
      <w:r w:rsidR="00D077CF" w:rsidRPr="004D36F3">
        <w:rPr>
          <w:rFonts w:ascii="Times New Roman" w:eastAsia="Times New Roman" w:hAnsi="Times New Roman" w:cs="Times New Roman"/>
          <w:color w:val="0D0D0D" w:themeColor="text1" w:themeTint="F2"/>
          <w:kern w:val="0"/>
          <w:sz w:val="24"/>
          <w:szCs w:val="24"/>
          <w:lang w:eastAsia="en-IN"/>
          <w14:ligatures w14:val="none"/>
        </w:rPr>
        <w:t>-</w:t>
      </w:r>
      <w:r w:rsidR="008C380E" w:rsidRPr="004D36F3">
        <w:rPr>
          <w:rFonts w:ascii="Times New Roman" w:eastAsia="Times New Roman" w:hAnsi="Times New Roman" w:cs="Times New Roman"/>
          <w:color w:val="0D0D0D" w:themeColor="text1" w:themeTint="F2"/>
          <w:kern w:val="0"/>
          <w:sz w:val="24"/>
          <w:szCs w:val="24"/>
          <w:lang w:eastAsia="en-IN"/>
          <w14:ligatures w14:val="none"/>
        </w:rPr>
        <w:t>Aided Diagnosis</w:t>
      </w:r>
      <w:r w:rsidR="00D077CF" w:rsidRPr="004D36F3">
        <w:rPr>
          <w:rFonts w:ascii="Times New Roman" w:eastAsia="Times New Roman" w:hAnsi="Times New Roman" w:cs="Times New Roman"/>
          <w:color w:val="0D0D0D" w:themeColor="text1" w:themeTint="F2"/>
          <w:kern w:val="0"/>
          <w:sz w:val="24"/>
          <w:szCs w:val="24"/>
          <w:lang w:eastAsia="en-IN"/>
          <w14:ligatures w14:val="none"/>
        </w:rPr>
        <w:t>, Radiomics, Image Processing</w:t>
      </w:r>
    </w:p>
    <w:p w14:paraId="73A2EFF3" w14:textId="77777777" w:rsidR="00CD53EF" w:rsidRPr="004D36F3" w:rsidRDefault="00CD53EF" w:rsidP="006D1259">
      <w:pPr>
        <w:pStyle w:val="ListParagraph"/>
        <w:ind w:left="-709"/>
        <w:jc w:val="both"/>
        <w:rPr>
          <w:rFonts w:ascii="Times New Roman" w:eastAsia="Times New Roman" w:hAnsi="Times New Roman" w:cs="Times New Roman"/>
          <w:color w:val="0D0D0D" w:themeColor="text1" w:themeTint="F2"/>
          <w:kern w:val="0"/>
          <w:sz w:val="24"/>
          <w:szCs w:val="24"/>
          <w:lang w:eastAsia="en-IN"/>
          <w14:ligatures w14:val="none"/>
        </w:rPr>
      </w:pPr>
    </w:p>
    <w:p w14:paraId="76E6F871" w14:textId="6A51B729" w:rsidR="00C739F4" w:rsidRPr="004D36F3" w:rsidRDefault="00CC444A" w:rsidP="006D1259">
      <w:pPr>
        <w:pStyle w:val="ListParagraph"/>
        <w:numPr>
          <w:ilvl w:val="0"/>
          <w:numId w:val="1"/>
        </w:numPr>
        <w:ind w:left="-709"/>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Introduction</w:t>
      </w:r>
    </w:p>
    <w:p w14:paraId="58DBDB2B" w14:textId="51429643" w:rsidR="006E48B3" w:rsidRPr="004D36F3" w:rsidRDefault="006E48B3" w:rsidP="006E48B3">
      <w:pPr>
        <w:pStyle w:val="ListParagraph"/>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Liver is an important organ and it plays a characteristic role in many physiological functions including metabolism, detoxification, immune regulation, energy storage, blood coagulation etc [1,2]. In spite of the multifunctionality, liver disease has emerged as one of the most significant global health issues considerably increasing the morbidity and mortality rates. About two million deaths are attributed to liver related disorders like cirrhosis, viral hepatitis and liver cancer annually. Liver disease is estimated to cause 4 per cent of the total deaths all over the world and one out of every twenty five deaths is associated with hepatic dysfunction [3].Although liver disease is one of the major causes of mortality, its actual burden is undervalued. </w:t>
      </w:r>
      <w:r w:rsidR="00E83A0C" w:rsidRPr="004D36F3">
        <w:rPr>
          <w:rFonts w:ascii="Times New Roman" w:hAnsi="Times New Roman" w:cs="Times New Roman"/>
          <w:color w:val="0D0D0D" w:themeColor="text1" w:themeTint="F2"/>
          <w:sz w:val="24"/>
          <w:szCs w:val="24"/>
        </w:rPr>
        <w:t xml:space="preserve">In terms of population, </w:t>
      </w:r>
      <w:r w:rsidRPr="004D36F3">
        <w:rPr>
          <w:rFonts w:ascii="Times New Roman" w:hAnsi="Times New Roman" w:cs="Times New Roman"/>
          <w:color w:val="0D0D0D" w:themeColor="text1" w:themeTint="F2"/>
          <w:sz w:val="24"/>
          <w:szCs w:val="24"/>
        </w:rPr>
        <w:t xml:space="preserve">India has a high percentage of the disease burden among the affected populations, with 18.3% of all deaths due to cirrhosis-related illnesses, and China leading with 11% [4].In Europe and America, where the disease is the primary risk, the use of alcohol is the leading factor of liver disease [5]. The total number of people around the globe living with chronic hepatitis B (HBV) is 400 million, and over 170 million people continue to live with persistent hepatitis C (HCV) [3]. </w:t>
      </w:r>
      <w:r w:rsidR="00F11C3C" w:rsidRPr="004D36F3">
        <w:rPr>
          <w:rFonts w:ascii="Times New Roman" w:hAnsi="Times New Roman" w:cs="Times New Roman"/>
          <w:color w:val="0D0D0D" w:themeColor="text1" w:themeTint="F2"/>
          <w:sz w:val="24"/>
          <w:szCs w:val="24"/>
        </w:rPr>
        <w:t>A</w:t>
      </w:r>
      <w:r w:rsidRPr="004D36F3">
        <w:rPr>
          <w:rFonts w:ascii="Times New Roman" w:hAnsi="Times New Roman" w:cs="Times New Roman"/>
          <w:color w:val="0D0D0D" w:themeColor="text1" w:themeTint="F2"/>
          <w:sz w:val="24"/>
          <w:szCs w:val="24"/>
        </w:rPr>
        <w:t>n increase in incidence of liver disease with the rise of the Metabolic Dysfunction Associated Steatotic Liver Disease (MASLD) that was previously referred to as Non Alcoholic Fatty Liver Disease (NAFLD)</w:t>
      </w:r>
      <w:r w:rsidR="00F11C3C" w:rsidRPr="004D36F3">
        <w:rPr>
          <w:rFonts w:ascii="Times New Roman" w:hAnsi="Times New Roman" w:cs="Times New Roman"/>
          <w:color w:val="0D0D0D" w:themeColor="text1" w:themeTint="F2"/>
          <w:sz w:val="24"/>
          <w:szCs w:val="24"/>
        </w:rPr>
        <w:t xml:space="preserve"> has also been observed</w:t>
      </w:r>
      <w:r w:rsidRPr="004D36F3">
        <w:rPr>
          <w:rFonts w:ascii="Times New Roman" w:hAnsi="Times New Roman" w:cs="Times New Roman"/>
          <w:color w:val="0D0D0D" w:themeColor="text1" w:themeTint="F2"/>
          <w:sz w:val="24"/>
          <w:szCs w:val="24"/>
        </w:rPr>
        <w:t xml:space="preserve"> [6]. The prevalence of MASLD is a stimulus of liver cirrhosis and hepatocellular carcinoma (HCC) development with a high incidence in the regions with high obesity rates such as India. Estimates of the number of overweight and obese adults are approximately 2 billion and 400 million adults have diabetes, both significant risk factors of MASLD and HCC. Also, in spite of high global burden of hepatitis caused by viruses, drug induced liver injury is now identified as a key cause of acute hepatitis. [4]. Not only is chronic liver disease a clinical issue, but also an economic burden and quality of life determinant [7]. In terms of global and regional DALYs and years of life lost, cirrhosis is always in the top 20 causes of health related disabilities. The common and intricate liver diseases require correct and readily accessible diagnostic procedures to enhance the patient outcome and lower healthcare expenses.</w:t>
      </w:r>
    </w:p>
    <w:p w14:paraId="0C83CD7C" w14:textId="48EE7328" w:rsidR="00180EAA" w:rsidRPr="004D36F3" w:rsidRDefault="00180EAA" w:rsidP="00180EAA">
      <w:pPr>
        <w:pStyle w:val="ListParagraph"/>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modern histopathological and imaging systems have transformed the diagnosis of liver diseases and the</w:t>
      </w:r>
      <w:r w:rsidR="001837B9" w:rsidRPr="004D36F3">
        <w:rPr>
          <w:rFonts w:ascii="Times New Roman" w:hAnsi="Times New Roman" w:cs="Times New Roman"/>
          <w:color w:val="0D0D0D" w:themeColor="text1" w:themeTint="F2"/>
          <w:sz w:val="24"/>
          <w:szCs w:val="24"/>
        </w:rPr>
        <w:t>ir</w:t>
      </w:r>
      <w:r w:rsidRPr="004D36F3">
        <w:rPr>
          <w:rFonts w:ascii="Times New Roman" w:hAnsi="Times New Roman" w:cs="Times New Roman"/>
          <w:color w:val="0D0D0D" w:themeColor="text1" w:themeTint="F2"/>
          <w:sz w:val="24"/>
          <w:szCs w:val="24"/>
        </w:rPr>
        <w:t xml:space="preserve"> integration has helped in the improvement of patient care, characterisation of the disease and proper diagnosis. Liver biopsy, which has continued to be an anchor to the diagnosis, is ordered especially in cases where there is a failure in imaging to provide a clarifying outcome. [8]. Diagnostic accuracy has also been provided by immunohistochemistry of particular marker associated with liver tumors [9]. However, because of the invasiveness of the biopsy, there has been a massive interest in other less </w:t>
      </w:r>
      <w:r w:rsidRPr="004D36F3">
        <w:rPr>
          <w:rFonts w:ascii="Times New Roman" w:hAnsi="Times New Roman" w:cs="Times New Roman"/>
          <w:color w:val="0D0D0D" w:themeColor="text1" w:themeTint="F2"/>
          <w:sz w:val="24"/>
          <w:szCs w:val="24"/>
        </w:rPr>
        <w:lastRenderedPageBreak/>
        <w:t xml:space="preserve">invasive and more scalable methodologies [10].The need to develop less invasive and more scalable techniques has led to advances in imaging and computer analysis. Ultrasound (US) has always served as the front-line imaging technique because it is easy to access, affordable and noninvasive [11]. It remains an important method of diagnosing conditions, such as cirrhosis, fatty liver disease and hepatomegaly. Computed Tomography (CT) and Magnetic Resonance Imaging (MRI) became well-established as a more sensitive technique due to structural analysis as US has low-resolution of smaller abnormalities [12]. The CT images are required in medical personnel when assessing focal liver lesions, staging and planning surgery of the HCC due to its high spatial resolution and ability to produce a detailed cross-sectional image [13]. The use of contrast on CT imaging of growths allows medical personnel to differentiate between benign and malignant growths that enhances diagnostic decisions. The MRIs offer superior soft-tissue contrast that helps the professionals detect different masses in the liver with high efficiency [14]. The level of expertise attained by the observer is very important in interpreting radiological images and hence results in variability of interpretations. Liver imaging has been rapidly evolving due to the ability of radiomics technology to extract quantitative characteristics of any medical image and provide accurate diagnosis of liver diseases such as fibrosis and steatosis. Upon analysis by ML algorithms these extracted features allow imaging to predict more efficiently, offering clinicians useful information about disease progression and responses to treatment. Studies indicate that the radiomic analysis has an accuracy of 95.98% in detecting the following elements found in the liver as far as classification of liver diseases is concerned; ballooning is essential in liver disease diagnosis [15]. </w:t>
      </w:r>
    </w:p>
    <w:p w14:paraId="4CFA3802" w14:textId="77777777" w:rsidR="007F27B1" w:rsidRPr="004D36F3" w:rsidRDefault="00180EAA" w:rsidP="007F27B1">
      <w:pPr>
        <w:pStyle w:val="ListParagraph"/>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introduction of artificial intelligence (AI) into liver imaging is used to decrease the variability of the observers and increase diagnostic accuracy. The radiomics-extracted imaging characteristics allow AI-based Computer Aided Diagnosis to obtain superior liver pathology classification. ML and DL technologies used in CAD allow making the diagnosis of liver diseases more accurate by providing better workflow management and minimizing human error. Convolutional neural networks (CNNs) were used and have led to tremendous advancements in the segmentation of liver images in both MRI and CT imaging to identify fine abnormalities [16]. Recent research using more intensive convolutional models has built upon these improvements, with the architecture, e.g. DenseNet 121 and ResNet 50, pushing the accuracy of classification even further higher, with DenseNet 121 being particularly impressive with its capability to propagate features and gradients across many layers efficiently [17]. Predictive DL models prove an effective HCC prognosis in patients with steatotic liver disease and provide precise outcomes with a high accuracy of over 81 percent [18]. Conventional ML methods can help these new advances by assessing liver functioning test data and picture pattern identification to predict hepatic issues in order to preventive health early and avoid future health issues [19]. On its part, digital pathology has demonstrated greater diagnostic accuracy after being integrated with ML since the latter-ledclassifiers have comparable evaluation capabilities with pathologists when analysing histopathological slides [20]. The growing popularity of AI-based diagnostic tools suggests that radiomics with CAD technology will gain greater significance in the diagnosis and treatment of liver disorders. The analysis explores the usefulness of ML and DL models in the context of CAD tools in the diagnosis of liver disease by image processing methods. The article unveils the advantages of CAD applications in clinical practice that depend on the possibility to reduce variations in observers and enhance the accuracy of the diagnosis. </w:t>
      </w:r>
      <w:r w:rsidRPr="004D36F3">
        <w:rPr>
          <w:rFonts w:ascii="Times New Roman" w:hAnsi="Times New Roman" w:cs="Times New Roman"/>
          <w:color w:val="0D0D0D" w:themeColor="text1" w:themeTint="F2"/>
          <w:sz w:val="24"/>
          <w:szCs w:val="24"/>
        </w:rPr>
        <w:lastRenderedPageBreak/>
        <w:t xml:space="preserve">Relevant literature studies were based on the IEEE Digital Library and PubMed as well as ScienceDirect based on the key words: liver diseases, medical imaging, and computer-aided diagnosis. </w:t>
      </w:r>
      <w:r w:rsidR="007F27B1" w:rsidRPr="004D36F3">
        <w:rPr>
          <w:rFonts w:ascii="Times New Roman" w:hAnsi="Times New Roman" w:cs="Times New Roman"/>
          <w:color w:val="0D0D0D" w:themeColor="text1" w:themeTint="F2"/>
          <w:sz w:val="24"/>
          <w:szCs w:val="24"/>
        </w:rPr>
        <w:t xml:space="preserve">Figure 1 shows the process of having selected the papers included in this review. Scopus, Google Scholar, and PubMed were used to gather 220 articles by selecting the keywords based on computer-aided diagnosis, machine learning, deep learning, and liver disease. Articles on the use of CAD systems and ML and DL models in diagnosis and prediction of liver disease were evaluated. A total of 171 articles are incorporated in this research after passing the inclusion and exclusion criteria. </w:t>
      </w:r>
    </w:p>
    <w:p w14:paraId="3643822A" w14:textId="77777777" w:rsidR="007F27B1" w:rsidRPr="004D36F3" w:rsidRDefault="007F27B1" w:rsidP="007F27B1">
      <w:pPr>
        <w:pStyle w:val="ListParagraph"/>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perspectives that this review is expected to address are the following:</w:t>
      </w:r>
    </w:p>
    <w:p w14:paraId="56E54C24" w14:textId="77777777" w:rsidR="007F27B1" w:rsidRPr="004D36F3" w:rsidRDefault="007F27B1" w:rsidP="00657509">
      <w:pPr>
        <w:pStyle w:val="ListParagraph"/>
        <w:numPr>
          <w:ilvl w:val="0"/>
          <w:numId w:val="8"/>
        </w:numPr>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Detailed study of different image processing methods and features analysis used in the diagnosis of different liver diseases.</w:t>
      </w:r>
    </w:p>
    <w:p w14:paraId="35A6D479" w14:textId="77777777" w:rsidR="007F27B1" w:rsidRPr="004D36F3" w:rsidRDefault="007F27B1" w:rsidP="00657509">
      <w:pPr>
        <w:pStyle w:val="ListParagraph"/>
        <w:numPr>
          <w:ilvl w:val="0"/>
          <w:numId w:val="8"/>
        </w:numPr>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state of art liver CAD systems developed on various radiological modalities such as CT, MRI, Ultrasound are described comparatively.</w:t>
      </w:r>
    </w:p>
    <w:p w14:paraId="5C32062A" w14:textId="77777777" w:rsidR="007F27B1" w:rsidRPr="004D36F3" w:rsidRDefault="007F27B1" w:rsidP="00657509">
      <w:pPr>
        <w:pStyle w:val="ListParagraph"/>
        <w:numPr>
          <w:ilvl w:val="0"/>
          <w:numId w:val="8"/>
        </w:numPr>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use of CAD in diagnosis and detection of different liver diseases.</w:t>
      </w:r>
    </w:p>
    <w:p w14:paraId="06235BCB" w14:textId="77777777" w:rsidR="007F27B1" w:rsidRPr="004D36F3" w:rsidRDefault="007F27B1" w:rsidP="00657509">
      <w:pPr>
        <w:pStyle w:val="ListParagraph"/>
        <w:numPr>
          <w:ilvl w:val="0"/>
          <w:numId w:val="8"/>
        </w:numPr>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thorough comparison of the various ML and DL models in the classification of multiple class liver diseases.</w:t>
      </w:r>
    </w:p>
    <w:p w14:paraId="32C0D27B" w14:textId="66F26595" w:rsidR="00657509" w:rsidRPr="004D36F3" w:rsidRDefault="007F27B1" w:rsidP="007F27B1">
      <w:pPr>
        <w:pStyle w:val="ListParagraph"/>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paper makes </w:t>
      </w:r>
      <w:r w:rsidR="00F80E4A" w:rsidRPr="004D36F3">
        <w:rPr>
          <w:rFonts w:ascii="Times New Roman" w:hAnsi="Times New Roman" w:cs="Times New Roman"/>
          <w:color w:val="0D0D0D" w:themeColor="text1" w:themeTint="F2"/>
          <w:sz w:val="24"/>
          <w:szCs w:val="24"/>
        </w:rPr>
        <w:t>novel</w:t>
      </w:r>
      <w:r w:rsidRPr="004D36F3">
        <w:rPr>
          <w:rFonts w:ascii="Times New Roman" w:hAnsi="Times New Roman" w:cs="Times New Roman"/>
          <w:color w:val="0D0D0D" w:themeColor="text1" w:themeTint="F2"/>
          <w:sz w:val="24"/>
          <w:szCs w:val="24"/>
        </w:rPr>
        <w:t xml:space="preserve"> contributions to the CAD of liver disease. It reviews the current research on the data diversity in CAD models, locating the gaps and ways to enhance the data reliability to increase the performance of diagnostic measures. It further discusses transparency of CAD systems in medical imaging, discussing the issues in clarifying model decisions and its consequences on clinical trust and acceptance.</w:t>
      </w:r>
    </w:p>
    <w:p w14:paraId="0275EF34" w14:textId="5B4DD82E" w:rsidR="00DC43BC" w:rsidRPr="004D36F3" w:rsidRDefault="00DC43BC" w:rsidP="00DF12B8">
      <w:pPr>
        <w:pStyle w:val="ListParagraph"/>
        <w:ind w:left="-709"/>
        <w:jc w:val="center"/>
        <w:rPr>
          <w:noProof/>
          <w:color w:val="0D0D0D" w:themeColor="text1" w:themeTint="F2"/>
        </w:rPr>
      </w:pPr>
    </w:p>
    <w:p w14:paraId="31494330" w14:textId="0EAD59EC" w:rsidR="002B6174" w:rsidRPr="004D36F3" w:rsidRDefault="002B6174" w:rsidP="00DF12B8">
      <w:pPr>
        <w:pStyle w:val="ListParagraph"/>
        <w:ind w:left="-709"/>
        <w:jc w:val="center"/>
        <w:rPr>
          <w:color w:val="0D0D0D" w:themeColor="text1" w:themeTint="F2"/>
        </w:rPr>
      </w:pPr>
      <w:r w:rsidRPr="004D36F3">
        <w:rPr>
          <w:noProof/>
          <w:color w:val="0D0D0D" w:themeColor="text1" w:themeTint="F2"/>
        </w:rPr>
        <w:lastRenderedPageBreak/>
        <w:drawing>
          <wp:inline distT="0" distB="0" distL="0" distR="0" wp14:anchorId="2B5F5C52" wp14:editId="72276E13">
            <wp:extent cx="5274310" cy="5399405"/>
            <wp:effectExtent l="0" t="0" r="0" b="0"/>
            <wp:docPr id="435637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37226" name="Picture 4356372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5399405"/>
                    </a:xfrm>
                    <a:prstGeom prst="rect">
                      <a:avLst/>
                    </a:prstGeom>
                  </pic:spPr>
                </pic:pic>
              </a:graphicData>
            </a:graphic>
          </wp:inline>
        </w:drawing>
      </w:r>
    </w:p>
    <w:p w14:paraId="10A6E952" w14:textId="77777777" w:rsidR="00F6243E" w:rsidRPr="004D36F3" w:rsidRDefault="00F6243E" w:rsidP="005268A7">
      <w:pPr>
        <w:pStyle w:val="BodyText"/>
        <w:ind w:left="-142" w:right="-58"/>
        <w:jc w:val="both"/>
        <w:rPr>
          <w:color w:val="0D0D0D" w:themeColor="text1" w:themeTint="F2"/>
        </w:rPr>
      </w:pPr>
    </w:p>
    <w:p w14:paraId="197615C7" w14:textId="150BC917" w:rsidR="006D1259" w:rsidRPr="004D36F3" w:rsidRDefault="00CC35D0" w:rsidP="002B6174">
      <w:pPr>
        <w:pStyle w:val="BodyText"/>
        <w:ind w:left="-567" w:right="-46"/>
        <w:jc w:val="center"/>
        <w:rPr>
          <w:color w:val="0D0D0D" w:themeColor="text1" w:themeTint="F2"/>
        </w:rPr>
      </w:pPr>
      <w:r w:rsidRPr="004D36F3">
        <w:rPr>
          <w:color w:val="0D0D0D" w:themeColor="text1" w:themeTint="F2"/>
        </w:rPr>
        <w:t xml:space="preserve">Figure 1. </w:t>
      </w:r>
      <w:r w:rsidR="00625A33" w:rsidRPr="004D36F3">
        <w:rPr>
          <w:color w:val="0D0D0D" w:themeColor="text1" w:themeTint="F2"/>
          <w:lang w:val="en-IN"/>
        </w:rPr>
        <w:t>PRISMA flow diagram illustrating the study identification, screening, eligibility, and inclusion process for the review.</w:t>
      </w:r>
    </w:p>
    <w:p w14:paraId="18C045FE" w14:textId="77777777" w:rsidR="008B4022" w:rsidRPr="004D36F3" w:rsidRDefault="008B4022" w:rsidP="00CC35D0">
      <w:pPr>
        <w:pStyle w:val="BodyText"/>
        <w:ind w:left="-567" w:right="-46"/>
        <w:jc w:val="center"/>
        <w:rPr>
          <w:color w:val="0D0D0D" w:themeColor="text1" w:themeTint="F2"/>
        </w:rPr>
      </w:pPr>
    </w:p>
    <w:p w14:paraId="26DEAC96" w14:textId="463DAA62" w:rsidR="00EB46D9" w:rsidRPr="004D36F3" w:rsidRDefault="00EB46D9" w:rsidP="002C7C8A">
      <w:pPr>
        <w:pStyle w:val="ListParagraph"/>
        <w:numPr>
          <w:ilvl w:val="0"/>
          <w:numId w:val="1"/>
        </w:numPr>
        <w:ind w:left="-567"/>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Fundamentals of Computer Aided Diagnosis</w:t>
      </w:r>
    </w:p>
    <w:p w14:paraId="10F040AB" w14:textId="77777777" w:rsidR="006C1DDD" w:rsidRPr="004D36F3" w:rsidRDefault="006C1DDD" w:rsidP="006C1DDD">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CADs have become essential areas of research within the past twenty years with a focus on improving the quality of diagnosis and facilitating the treatment process of radiologists and clinicians who work on the medical image analysis. The role of big data and AI, and in particular ML and DL algorithms in the field of healthcare is groundbreaking as it has made the field of healthcare more efficient, proactive, and personalized [21].CAD has become a fundamental discipline of medical imaging and diagnostic radiology. Although the first computerized medical image analysis had been started in the 1960s, the systematic research activities were the ones that gained momentum in the 1980s. This transition carried a shift in the CAD as a completely automated system towards a supportive tool that will increase the accuracy of the diagnosis made by the radiologist by giving unbiased data-driven information [22].At the end of the 1980s and at the beginning of the 1990s, AI-driven approaches, especially ML and DL methods, started to change the nature of CAD systems, </w:t>
      </w:r>
      <w:r w:rsidRPr="004D36F3">
        <w:rPr>
          <w:rFonts w:ascii="Times New Roman" w:hAnsi="Times New Roman" w:cs="Times New Roman"/>
          <w:color w:val="0D0D0D" w:themeColor="text1" w:themeTint="F2"/>
          <w:sz w:val="24"/>
          <w:szCs w:val="24"/>
        </w:rPr>
        <w:lastRenderedPageBreak/>
        <w:t>turning them into a second opinion that will aid in the precision of the diagnostic decision made by the radiologist [21]. These systems are usually implemented as a sequence of steps that include image processing, feature extraction and classification steps and tend to rely on artificial neural networks (ANN) to maximize detection and features [23]. The development of DL has continued to speed up in CAD and this has seen a big difference in the accuracy and efficiency of detection. As technologies keep progressing, AI CAD models are transforming radiological imaging, making way to more efficient and accurate diagnostic models. Figure 2 gives a visual overview of the pipeline used in various CAD programs and the standard procedures applied.</w:t>
      </w:r>
    </w:p>
    <w:p w14:paraId="3AA2559D" w14:textId="502199A9" w:rsidR="00465118" w:rsidRPr="004D36F3" w:rsidRDefault="00710DDF" w:rsidP="00710DDF">
      <w:pPr>
        <w:ind w:left="-567"/>
        <w:jc w:val="center"/>
        <w:rPr>
          <w:rFonts w:ascii="Times New Roman" w:hAnsi="Times New Roman" w:cs="Times New Roman"/>
          <w:color w:val="0D0D0D" w:themeColor="text1" w:themeTint="F2"/>
          <w:sz w:val="24"/>
          <w:szCs w:val="24"/>
        </w:rPr>
      </w:pPr>
      <w:r w:rsidRPr="004D36F3">
        <w:rPr>
          <w:rFonts w:ascii="Times New Roman" w:hAnsi="Times New Roman" w:cs="Times New Roman"/>
          <w:noProof/>
          <w:color w:val="0D0D0D" w:themeColor="text1" w:themeTint="F2"/>
          <w:sz w:val="24"/>
          <w:szCs w:val="24"/>
        </w:rPr>
        <w:drawing>
          <wp:inline distT="0" distB="0" distL="0" distR="0" wp14:anchorId="3410D411" wp14:editId="6AA67707">
            <wp:extent cx="5274310" cy="2811780"/>
            <wp:effectExtent l="0" t="0" r="0" b="0"/>
            <wp:docPr id="138982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2503" name="Picture 138982503"/>
                    <pic:cNvPicPr/>
                  </pic:nvPicPr>
                  <pic:blipFill>
                    <a:blip r:embed="rId12">
                      <a:extLst>
                        <a:ext uri="{28A0092B-C50C-407E-A947-70E740481C1C}">
                          <a14:useLocalDpi xmlns:a14="http://schemas.microsoft.com/office/drawing/2010/main" val="0"/>
                        </a:ext>
                      </a:extLst>
                    </a:blip>
                    <a:stretch>
                      <a:fillRect/>
                    </a:stretch>
                  </pic:blipFill>
                  <pic:spPr>
                    <a:xfrm>
                      <a:off x="0" y="0"/>
                      <a:ext cx="5274310" cy="2811780"/>
                    </a:xfrm>
                    <a:prstGeom prst="rect">
                      <a:avLst/>
                    </a:prstGeom>
                  </pic:spPr>
                </pic:pic>
              </a:graphicData>
            </a:graphic>
          </wp:inline>
        </w:drawing>
      </w:r>
    </w:p>
    <w:p w14:paraId="1C68F8D6" w14:textId="67CCDE9F" w:rsidR="008B4022" w:rsidRPr="004D36F3" w:rsidRDefault="00082DF2" w:rsidP="00F75326">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Figure 2: </w:t>
      </w:r>
      <w:r w:rsidR="00BB2685" w:rsidRPr="004D36F3">
        <w:rPr>
          <w:rFonts w:ascii="Times New Roman" w:hAnsi="Times New Roman" w:cs="Times New Roman"/>
          <w:color w:val="0D0D0D" w:themeColor="text1" w:themeTint="F2"/>
          <w:sz w:val="24"/>
          <w:szCs w:val="24"/>
        </w:rPr>
        <w:t>Pipeline architecture of a CAD system, detailing key stages from image acquisition to classification.</w:t>
      </w:r>
    </w:p>
    <w:p w14:paraId="3F3FF149" w14:textId="77777777" w:rsidR="00727E19" w:rsidRPr="004D36F3" w:rsidRDefault="00727E19" w:rsidP="00727E19">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2.1 Image Acquisition</w:t>
      </w:r>
    </w:p>
    <w:p w14:paraId="13184A8D" w14:textId="77777777" w:rsidR="00727E19" w:rsidRPr="004D36F3" w:rsidRDefault="00727E19" w:rsidP="00727E19">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Medical imaging is a vital instrument in the early diagnosis of liver diseases and how to define their nature and track them to enable planning of their treatment [24]. Both of the diagnostic methods have certain merits and the demerits that determine their reasonable use in the medical practice. The medical imaging techniques such as US, CT and MRI are the necessary ones in the diagnosis of liver diseases due to the varied benefits of sensitivity and specificity and clinical use. This segment explores various imaging procedures applied in the diagnosis of liver pathology and explains their advantages and limitations to the medical practice.</w:t>
      </w:r>
    </w:p>
    <w:p w14:paraId="25F0AC36" w14:textId="77777777" w:rsidR="00727E19" w:rsidRPr="004D36F3" w:rsidRDefault="00727E19" w:rsidP="00727E19">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2.1.1 Ultrasound</w:t>
      </w:r>
    </w:p>
    <w:p w14:paraId="1D0B54CF" w14:textId="77777777" w:rsidR="00727E19" w:rsidRPr="004D36F3" w:rsidRDefault="00727E19" w:rsidP="00727E19">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US examination of the liver is a critical part of disease diagnosis as it provides non-invasive and effective early detection facets as well as monitoring qualities. The recent advancements in imaging technology have enhanced the diagnosis of liver conditions by multiparametric ultrasound and elastography techniques that have enhanced the detection of simple steatosis and complex vascular diseases. The advancement of the new technology enables the doctor to thoroughly examine the liver anatomy and functions that result in improved clinical judgment. B-mode ultrasound preserves its original status of measuring </w:t>
      </w:r>
      <w:r w:rsidRPr="004D36F3">
        <w:rPr>
          <w:rFonts w:ascii="Times New Roman" w:hAnsi="Times New Roman" w:cs="Times New Roman"/>
          <w:color w:val="0D0D0D" w:themeColor="text1" w:themeTint="F2"/>
          <w:sz w:val="24"/>
          <w:szCs w:val="24"/>
        </w:rPr>
        <w:lastRenderedPageBreak/>
        <w:t xml:space="preserve">liver size and measuring echogenicity whereas Doppler ultrasound identifies liver diseases by measuring blood flow [25,26,27]. Elastography not only allows the measurement of liver stiffness to quantify it, but also serves as an alternative measure to fibrosis in the monitoring of the progression of chronic liver disease [28,29]. Findings in research indicate that ultrasound is very sensitive in detecting the presence of abnormalities in the liver with particular attention to MASH [25,28]. Ultrasound has been more successful in diagnosis of diffuse liver parenchymal diseases when used with other imaging techniques such as FibroScan. [29].  </w:t>
      </w:r>
    </w:p>
    <w:p w14:paraId="41414593" w14:textId="77777777" w:rsidR="00727E19" w:rsidRPr="004D36F3" w:rsidRDefault="00727E19" w:rsidP="00727E19">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Nevertheless, there are a number of intrinsic ultrasound drawbacks that need to be taken into consideration. Bone and air-filled structures to a great extent block the passage of ultrasound waves, so that it is not possible to view areas that are covered by the ribs, bowel gas, or lungs. Furthermore, the differences in tissue composition within the abdomen cause inhomogeneity in the beam which scatters and bends the beam and consequently ruins the sharpness of the image in practice and diffraction-limited resolution is impractically achieved [30]. Ultrasound also has poor sensitivity in mild steatosis instances and therefore it may require supplementary diagnostic studies to be conducted as a whole [26]. Moreover, its diagnostic reliability is highly subjective, and thus there is inconsistency in the outcomes [32] unlike liver biopsy where the histological confirmation is essential and therefore the use of other diagnostic methods will be essential. The future of ultrasound in assessing liver disease is in the optimization of the ultrasound imaging modalities, the addition of artificial intelligence, and the strategic integration of ultrasound with other modalities to create a more precise and global diagnostic model.</w:t>
      </w:r>
    </w:p>
    <w:p w14:paraId="5BDD283E" w14:textId="77777777" w:rsidR="00205112" w:rsidRPr="004D36F3" w:rsidRDefault="00205112" w:rsidP="00205112">
      <w:pPr>
        <w:ind w:left="-567"/>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2.1.1 Computed Tomography</w:t>
      </w:r>
    </w:p>
    <w:p w14:paraId="4E5DC05E" w14:textId="77777777" w:rsidR="00205112" w:rsidRPr="004D36F3" w:rsidRDefault="00205112" w:rsidP="0020511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CT imaging is a reliable method of detecting and assessing liver pathologies due to the fact that it provides key anatomical and functional data required in clinical decisions. These high-resolution imaging characteristics assist physicians with determining liver tumors at an exact localization and also characterize the tumor beside crucial volumetric measurements to assist in preoperative planning. The CT elucidates the feasibility of the surgery by measuring the total liver volume and tumor burden. [34]. The technology assists in producing the best patient outcomes due to the ability to accurately measure the remaining liver tissue that constitutes a considerable determinant of the surgical planning [35,36]. The CT perfusion imaging methods can be used to assess the parameters of blood flow in order to differentiate between benign and malignant liver lesions based on the measurements of blood flow and blood volume and mean transit time. Quantitative tests are beneficial in not only knowing about the flow of blood through the lesion but they also aid in the monitoring of therapeutic response [37].</w:t>
      </w:r>
    </w:p>
    <w:p w14:paraId="7DA9BAEC" w14:textId="77777777" w:rsidR="00205112" w:rsidRPr="004D36F3" w:rsidRDefault="00205112" w:rsidP="0020511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MDCT technology has a higher spatial resolution, and an improved temporal resolution compared to the standard CT scanners that increases its capabilities in detecting small hepatic abnormalities. The system is of great benefit in the treatment of hepatobiliary and pancreatic diseases by the way of planning before treatment and checking after the surgeries [35,36]. Also, the development of the image processing methods, including the use of anisotropic diffusion filters and morphological operations, has allowed the better identification of malignant tumors, which allows timely detection and intervention [38]. The CT imaging has a lot of advantages to medical diagnosis and there are certain performance </w:t>
      </w:r>
      <w:r w:rsidRPr="004D36F3">
        <w:rPr>
          <w:rFonts w:ascii="Times New Roman" w:hAnsi="Times New Roman" w:cs="Times New Roman"/>
          <w:color w:val="0D0D0D" w:themeColor="text1" w:themeTint="F2"/>
          <w:sz w:val="24"/>
          <w:szCs w:val="24"/>
        </w:rPr>
        <w:lastRenderedPageBreak/>
        <w:t xml:space="preserve">limitations. Clinical CT imaging applications are hampered by the use of contrast agents and the limitation of radiation exposure and reduced sensitivity to small lesions. </w:t>
      </w:r>
    </w:p>
    <w:p w14:paraId="7374FBB3" w14:textId="77777777" w:rsidR="00205112" w:rsidRPr="004D36F3" w:rsidRDefault="00205112" w:rsidP="0020511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concept of CT imaging with contrast enhancement built into CAD models has served to assist the medical staff in identifying the benign and malign a lesion in the liver more efficiently. This development makes the new diagnostic framework automation possible [39,40]. CT is an important diagnostic tool in liver pathology identification despite the limitations it possesses because its combination with AI-based methods will increase its diagnostic capabilities to improve patient outcomes and clinical practice.</w:t>
      </w:r>
    </w:p>
    <w:p w14:paraId="69E8E78E" w14:textId="77777777" w:rsidR="00205112" w:rsidRPr="004D36F3" w:rsidRDefault="00205112" w:rsidP="00205112">
      <w:pPr>
        <w:ind w:left="-567"/>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2.1.2 Magnetic Resonance Imaging</w:t>
      </w:r>
    </w:p>
    <w:p w14:paraId="27081139" w14:textId="77777777" w:rsidR="00205112" w:rsidRPr="004D36F3" w:rsidRDefault="00205112" w:rsidP="0020511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MRI is vital in the detection and characterization of liver pathologies since it assists in the separation of focal liver lesions such as HCC and other abnormalities of the liver. Its superior imaging technology, particularly when used with hepatobiliary-specific contrast agents, like gadoxetic acid, not only improves the accuracy of diagnosis but also provides information on liver diseases in detail [41]. Multiparametric MRI combines several MRI techniques to enable the use of images of the tumor structure and blood flow, and cellular characteristics to influence the decision made by healthcare professionals before surgery in relation to HCC patients. [42]. The outstanding quality of MRI in distinguishing between lesions in hepatoma is due to the fact that it is capable of distinguishing between atypical hemangiomas and metastatic deposits based on the characteristics of the signals presented as T1-weighted and T2-weighted images. Contrast-enhanced MRI makes patient management more effective because it indicates the patterns of vascularization which is crucial in the process of diagnosis [43]. Hepatobiliary-specific contrast agents that are administered results in the best lesion detectability as studies show that MRI has a high sensitivity and specificity level [44]. Diffusion-weighted imaging and magnetic resonance elastography as the types of innovative methods of MRI are combined to help professionals perform detailed examination of liver lesions based on blood supply and characteristics of tissues. [45,46]. AMRI is an abbreviated form of MRI which has demonstrated potential because it is a promising tool that is better in identifying focal lesions in the liver, as compared to ultrasound use in high-risk groups. [47].</w:t>
      </w:r>
    </w:p>
    <w:p w14:paraId="623C3FC2" w14:textId="77777777" w:rsidR="00205112" w:rsidRPr="004D36F3" w:rsidRDefault="00205112" w:rsidP="0020511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Although MRI is superior to other imaging techniques, it has limitations of cost, availability and motion artifacts, which restricts its prevalence in the clinical setting. The susceptibility to noise, the necessity to replace basic imaging methods with more complex ones to improve interpretability are still the fields of research [47]. More so, MRI-guided interventions are generally more time-consuming than CT-guided procedures, whereas the former usually offer superior precision, which may be a limitation in emergency clinical practice [48]. The development of imaging technology and its availability is crucial to maximize the role of MRI in the diagnosis and treatment of liver disease.</w:t>
      </w:r>
    </w:p>
    <w:p w14:paraId="64057951" w14:textId="42F59404" w:rsidR="00330A75" w:rsidRPr="004D36F3" w:rsidRDefault="00330A75" w:rsidP="00205112">
      <w:pPr>
        <w:ind w:left="-567"/>
        <w:rPr>
          <w:rFonts w:ascii="Times New Roman" w:hAnsi="Times New Roman" w:cs="Times New Roman"/>
          <w:b/>
          <w:bCs/>
          <w:color w:val="0D0D0D" w:themeColor="text1" w:themeTint="F2"/>
          <w:sz w:val="24"/>
          <w:szCs w:val="24"/>
          <w:lang w:val="en-US"/>
        </w:rPr>
      </w:pPr>
      <w:r w:rsidRPr="004D36F3">
        <w:rPr>
          <w:rFonts w:ascii="Times New Roman" w:hAnsi="Times New Roman" w:cs="Times New Roman"/>
          <w:b/>
          <w:bCs/>
          <w:color w:val="0D0D0D" w:themeColor="text1" w:themeTint="F2"/>
          <w:sz w:val="24"/>
          <w:szCs w:val="24"/>
          <w:lang w:val="en-US"/>
        </w:rPr>
        <w:t>2.2 Image Preprocessing</w:t>
      </w:r>
    </w:p>
    <w:p w14:paraId="10F598C3" w14:textId="77777777" w:rsidR="00872FFF" w:rsidRPr="004D36F3" w:rsidRDefault="00872FFF" w:rsidP="00872FFF">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After obtaining images, image preprocessing is a very important phase in the CAD pipeline as indicated in Figure 2. It is mainly aimed at improving the quality of images by removing distortions and highlighting key elements of analysis. Medical images follow the principles of spatial correlation, in which adjacent pixels of anatomical structures have a tendencies to have similar intensity values. Such a property allows reducing noise through averaging </w:t>
      </w:r>
      <w:r w:rsidRPr="004D36F3">
        <w:rPr>
          <w:rFonts w:ascii="Times New Roman" w:hAnsi="Times New Roman" w:cs="Times New Roman"/>
          <w:color w:val="0D0D0D" w:themeColor="text1" w:themeTint="F2"/>
          <w:sz w:val="24"/>
          <w:szCs w:val="24"/>
        </w:rPr>
        <w:lastRenderedPageBreak/>
        <w:t>neighboring intensities to enhance image clarity and consistency [49]. In order to optimize preprocessing to other imaging modalities, special techniques are applied depending on the type of image artifacts and noise. Beam hardening artifacts and patient motion are some of the artifacts in CT imaging which are reduced through preprocessing. Denoising (e.g. Gaussian filtering, wavelet transform) and normalization techniques improve image homogeneity to be used in deep learning. MR preprocessing includes the reduction of noise, bias field correction and intensity standardization, which enhances multimodal analysis. The combination of these preprocessing steps contributes to the improvement of AI-based diagnostic models since the quality of the inputs is guaranteed to be high and standardized [50].</w:t>
      </w:r>
    </w:p>
    <w:p w14:paraId="38F21E66" w14:textId="77777777" w:rsidR="00872FFF" w:rsidRPr="004D36F3" w:rsidRDefault="00872FFF" w:rsidP="00872FFF">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2.2.1 Normalization</w:t>
      </w:r>
    </w:p>
    <w:p w14:paraId="3B84F351" w14:textId="77777777" w:rsidR="00872FFF" w:rsidRPr="004D36F3" w:rsidRDefault="00872FFF" w:rsidP="00872FFF">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Normalization improves consistency and reliability of liver image preprocessing which eventually raises the performance of models. The techniques modulate image intensities and equalise feature scales, which minimises discrepancy in pixel intensity distributions, across scanners. Standardization of pixel intensities of the liver images undergoes a process known as feature scaling and this enables smooth combination of liver images among various sources [51]. The normalization techniques are min-max normalization that transforms pixel values into a normalized range (0 to 1) and Z-score normalization that transforms data by calculating the difference between the mean and then dividing by standard deviation. The normalization of Min-max does not affect the model performance that detects fatty liver since it uses standardized intensity of the pixel across all CT scanners. Z-score normalization of liver cirrhosis classification allows normalization of liver texture changes to improve the abilities of fibrosis features to be identified [52]. Normalization allows standardization of distribution of the image along with contrast enhancement. The histogram equalization combined with normalization techniques enhances the appearance of lesions to be more visible in the HCC diagnostic procedures [53].</w:t>
      </w:r>
    </w:p>
    <w:p w14:paraId="7677301B" w14:textId="77777777" w:rsidR="00872FFF" w:rsidRPr="004D36F3" w:rsidRDefault="00872FFF" w:rsidP="00872FFF">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data distribution defines the effectiveness of normalization methods that should be selected appropriately. Normalization process involves standard intensity based processes along with log normalization and Principal Component Analysis (PCA) that moderate dynamic range compression and dimensionality reduction. These methods maximize data representation besides improving feature extraction and model interpretability. Whereas the log normalization process is useful in compressing dynamic ranges and in correcting outliers, PCA is used to reduce dimensionality but preserve important features, improving the level of deep learning [54]. When these techniques are used, data processing is more efficient and model interpretation is enhanced. This is because, through the choice of inappropriate normalization methods, key diagnostic indicators are misinterpreted and therefore researchers need to concentrate on methods that are in line with their data type.</w:t>
      </w:r>
    </w:p>
    <w:p w14:paraId="557D792A" w14:textId="77777777" w:rsidR="00872FFF" w:rsidRPr="004D36F3" w:rsidRDefault="00872FFF" w:rsidP="00872FFF">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2.2.2 Denoising</w:t>
      </w:r>
    </w:p>
    <w:p w14:paraId="499E15C0" w14:textId="77777777" w:rsidR="00872FFF" w:rsidRPr="004D36F3" w:rsidRDefault="00872FFF" w:rsidP="00872FFF">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Medical imaging methodologies involving CT, MRI, X-ray and US are vital in healthcare sector because they are used in diagnostic processes. The quality of the diagnostics is impacted as a result of common noise that impacts these types of imaging. This is due to the fact that noise is a common distortion of signals in the analysis of medical images making image interpretation and extraction of meaningful information difficult [55]. The quality of the image suffers as the noise is visible and this produces adverse effects on future </w:t>
      </w:r>
      <w:r w:rsidRPr="004D36F3">
        <w:rPr>
          <w:rFonts w:ascii="Times New Roman" w:hAnsi="Times New Roman" w:cs="Times New Roman"/>
          <w:color w:val="0D0D0D" w:themeColor="text1" w:themeTint="F2"/>
          <w:sz w:val="24"/>
          <w:szCs w:val="24"/>
        </w:rPr>
        <w:lastRenderedPageBreak/>
        <w:t>processing of the image such as segmentation and classification [56]. Removal of undesired noise alongside maintenance of critical information within medical images has become an essential procedure in the medical image processing. The denoising procedure is one of the crucial conditions in medical imaging and ML since good image reconstruction is crucial. Denoising methods are determined by the type of noise and methods applied. The difference between noise, edges and textures is a problem since all these are high-frequency contents during the denoising process leading to loss of valuable information in the image. Therefore, the problem of extracting meaningful information in noisy medical images and retaining high fidelity is still a burning issue in the contemporary research of imaging [57].</w:t>
      </w:r>
    </w:p>
    <w:p w14:paraId="19B20FCB" w14:textId="77777777" w:rsidR="00551CC1" w:rsidRPr="004D36F3" w:rsidRDefault="00872FFF" w:rsidP="00872FFF">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Medical images may be subjected to various types of noise such as: Gaussian, Rician, Poisson and salt-and-pepper noise. Gaussian noise, as a noise whose probability density function is a Gaussian distribution, causes smoothly varying intensity variations, which cause a grainy look. The Rician noise, which is usually found in MRI scans, is Rician distributed and leads to blurring of the edges, and low-intensity detail of the image making it difficult to interpret the image properly. Poisson noise, sometimes referred to as shot noise, is a noise source due to random oscillations in photon detection and it adds pixel intensity variation, particularly in low light situations. Impulse noise or salt-and-pepper noise is a random distribution of black and white pixels due to some sudden distortion in the image acquisition process, or sensor failure, and can greatly disfigure the image quality [56].Such noise artifacts may be during the image acquisition process or during the transmission process and it will further complicate the process of diagnosis [58].</w:t>
      </w:r>
    </w:p>
    <w:p w14:paraId="364D1EB3" w14:textId="77777777" w:rsidR="000E6CE9" w:rsidRPr="004D36F3" w:rsidRDefault="000E6CE9" w:rsidP="000E6CE9">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To successfully minimize noise and maximize image quality, different types of filters have been invented and these filters are widely classified as either spatial filters or variational filters. Spatial filtering methods that are both linear and nonlinear methods directly alter the pixel values to smooth images without removing significant features. Of all these, the mean, median, and Gaussian filters have been utilized extensively due to their ability to reduce both Gaussian and salt-and-pepper noise, show high adaptability to a wide range of noises [59]. Variational methods can reduce noise and preserve features (e.g. textures and edges) unlike spatial filtering, which modifies pixel values directly. These diagnostic methods enhance the quality of diagnostic reliability in medical images since they have high quality in controlling complex noise patterns without loss of fine details. The noise reduction that is enhanced in both traditional methods and hybrid methods is associated with challenges in preserving fine image structures in complicated images. The recent developments in image denoising algorithms also integrate three primary types of denoising algorithms: diffusion-based algorithms with Gaussian-based algorithms as well as spectral-based algorithms. Moreover, Generative Adversarial Networks (GANs) and other DL-based methods have become important in medical image denoising. With adversarial learning, GANs can be trained on noise patterns in the data and high-resolution images with improved clarity can be generated. This is a landmark in medical image treatment and has greatly advanced diagnostic efficiency and accuracy especially in the evaluation of liver diseases [60].</w:t>
      </w:r>
    </w:p>
    <w:p w14:paraId="479F8C6C" w14:textId="77777777" w:rsidR="000E6CE9" w:rsidRPr="004D36F3" w:rsidRDefault="000E6CE9" w:rsidP="000E6CE9">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2.2.3 Deblurring</w:t>
      </w:r>
    </w:p>
    <w:p w14:paraId="4EDAEB71" w14:textId="77777777" w:rsidR="000E6CE9" w:rsidRPr="004D36F3" w:rsidRDefault="000E6CE9" w:rsidP="000E6CE9">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Image degradation through blurring in medical imaging is fatal to image quality hence affecting the quality of diagnosis. Image degradation is caused by many reasons, including respiratory motion and the movement of patients, and this predisposes the medical image </w:t>
      </w:r>
      <w:r w:rsidRPr="004D36F3">
        <w:rPr>
          <w:rFonts w:ascii="Times New Roman" w:hAnsi="Times New Roman" w:cs="Times New Roman"/>
          <w:color w:val="0D0D0D" w:themeColor="text1" w:themeTint="F2"/>
          <w:sz w:val="24"/>
          <w:szCs w:val="24"/>
        </w:rPr>
        <w:lastRenderedPageBreak/>
        <w:t>acquisition devices to blurred images acquisition [61]. In solving this problem, deblurring methods are meant to resharpen the image and thus, increase their diagnostic value. Noise and blur are common in medical images, and often noise and motion are the source of these two, so denoising is used to complement the deblurring process by preserving features better [62]. Types of blurs affect the medical images such as average blur, motion blur, defocus blur, and Gaussian blur, which have various sources and demand particular deblurring techniques. The cause of average blur is the uniform distribution of intensity values both in the horizontal and vertical direction, which commonly happens because of acquisition artifacts or preprocessing techniques and can be reduced by average filtering [63]. Streaking caused by motion blur due to patient or equipment motion during image acquisition is a side effect, which removes anatomical features and requires motion deconvolution methods to repair [64,65]. Contrary to motion blur, which is caused by motion, defocus blur is caused by the limitations of optical systems, especially in models of imaging, where misfocus can cause a local sharpness gain loss. Gaussian blur has a bell-shaped form and is caused by optical distortions or purposeful blurring in preprocessing. Nonetheless, sharp edges will be lost during too much blurring and must be restored using inverse filtering and deconvolution methods [63].</w:t>
      </w:r>
    </w:p>
    <w:p w14:paraId="405F9880" w14:textId="631D0298" w:rsidR="000E6CE9" w:rsidRPr="004D36F3" w:rsidRDefault="000E6CE9" w:rsidP="000A4837">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DL and image processing developments have enhanced significantly in deblurring effectiveness, and methods to deal with particular forms of blur. To give an example, when there is an average blur, a scale-recurrent network is used to reduce image blur with a multi-component loss function to enhance image sharpness, especially in non-uniform motion blur scenarios with Dark and Bright Channel Priors technique [67]. In the case of motion blur, Residual Dense Spatial-Asymmetric Attention model is captured to recognize the elements with local focus quality evaluation maps to support a variety of defocus focal planes, which significantly advances deblurring accuracy in digital pathology [61].  In order to reverse the effect of the blurring process, a technique that involves the integration of edge data with blur kernel estimation has been constructed that uses adaptive edge detection to optimize blur kernel estimation to enhance image sharpness [69].  Although these developments were made, DL models that are trained on deblurring have a tendency to fail on real-world generalization because training data might not capture the entire range of variability observed in clinical practice. Interpretability of the models is also another important issue, since deblurring networks can be viewed as black boxes, which limits clinical trust and adoption.</w:t>
      </w:r>
    </w:p>
    <w:p w14:paraId="2E6A2E35" w14:textId="19E53510" w:rsidR="000E6CE9" w:rsidRPr="004D36F3" w:rsidRDefault="000E6CE9" w:rsidP="000E6CE9">
      <w:pPr>
        <w:pStyle w:val="ListParagraph"/>
        <w:numPr>
          <w:ilvl w:val="2"/>
          <w:numId w:val="1"/>
        </w:numPr>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Image enhancement Techniques</w:t>
      </w:r>
    </w:p>
    <w:p w14:paraId="48283829" w14:textId="77777777" w:rsidR="000E6CE9" w:rsidRPr="004D36F3" w:rsidRDefault="000E6CE9" w:rsidP="000E6CE9">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Image enhancement is a basic method of medical image processing, which is intended to enhance the clarity of fine details and contrast. It increases the prominence of fine details (high-frequency detail) and background areas (low-frequency detail) in order to interpret images better. The objective is to enhance the spatial specifics of the picture, or offer an enhanced representation of transform that can be applied suitably in picture processing [70]. Histogram Equalization (HE) is a common method of contrast enhancement in medical imaging, which entails the reallocation of brightness levels. Nevertheless, it can add noise and over-enhancement artifacts, and cause unnatural changes in intensities [71]. The contrast Limited Adaptive Histogram Equalization (CLAHE) is one of the methods that works well in increasing contrast and reducing noise amplification. The CLAHE method, in contrast to the traditional HE, is a localized contrast-enhancement method that optimizes </w:t>
      </w:r>
      <w:r w:rsidRPr="004D36F3">
        <w:rPr>
          <w:rFonts w:ascii="Times New Roman" w:hAnsi="Times New Roman" w:cs="Times New Roman"/>
          <w:color w:val="0D0D0D" w:themeColor="text1" w:themeTint="F2"/>
          <w:sz w:val="24"/>
          <w:szCs w:val="24"/>
        </w:rPr>
        <w:lastRenderedPageBreak/>
        <w:t>contrast in small areas, avoiding excessive contrast-enhancement and minimizing the possibility of noise amplification. CLAHE has demonstrated itself to be more effective in the performance of brain MRI classification problems with a precision of 0.90 and a recall of 0.87 when used with data augmentation. This powerful evidence shows that CLAHE can be used to improve the DL-based diagnosis applications [72]. CLAHE is used to be an integrative part of other image-enhancement and denoising methods to maximize the clarity of the image. The technique is used in conjunction with Wavelet Transform and Non-Local Means Denoising in order to improve features and minimize noise [73]. CLAHE combined with Partially Overlapped Subplot Histogram Equalization (POSES) provides hybrid enhancement of the quality of MRI images by precise refinement of the local contrast differences [74]. Hybrid approaches have been found to be very useful especially in medical imaging activities which demand precision and fine visualization.</w:t>
      </w:r>
    </w:p>
    <w:p w14:paraId="4BF2D6FE" w14:textId="4341A373" w:rsidR="00C4022A" w:rsidRPr="004D36F3" w:rsidRDefault="00C4022A" w:rsidP="000E6CE9">
      <w:pPr>
        <w:ind w:left="-567"/>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2.</w:t>
      </w:r>
      <w:r w:rsidR="0029553A" w:rsidRPr="004D36F3">
        <w:rPr>
          <w:rFonts w:ascii="Times New Roman" w:hAnsi="Times New Roman" w:cs="Times New Roman"/>
          <w:b/>
          <w:bCs/>
          <w:color w:val="0D0D0D" w:themeColor="text1" w:themeTint="F2"/>
          <w:sz w:val="24"/>
          <w:szCs w:val="24"/>
        </w:rPr>
        <w:t>3</w:t>
      </w:r>
      <w:r w:rsidRPr="004D36F3">
        <w:rPr>
          <w:rFonts w:ascii="Times New Roman" w:hAnsi="Times New Roman" w:cs="Times New Roman"/>
          <w:b/>
          <w:bCs/>
          <w:color w:val="0D0D0D" w:themeColor="text1" w:themeTint="F2"/>
          <w:sz w:val="24"/>
          <w:szCs w:val="24"/>
        </w:rPr>
        <w:t xml:space="preserve"> Feature Extraction</w:t>
      </w:r>
    </w:p>
    <w:p w14:paraId="20B5011B" w14:textId="7C43D43D" w:rsidR="003939BD" w:rsidRPr="004D36F3" w:rsidRDefault="00662359" w:rsidP="003939BD">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image processing techniques lead to feature extraction as illustrated in figure 2. </w:t>
      </w:r>
      <w:r w:rsidR="003939BD" w:rsidRPr="004D36F3">
        <w:rPr>
          <w:rFonts w:ascii="Times New Roman" w:hAnsi="Times New Roman" w:cs="Times New Roman"/>
          <w:color w:val="0D0D0D" w:themeColor="text1" w:themeTint="F2"/>
          <w:sz w:val="24"/>
          <w:szCs w:val="24"/>
        </w:rPr>
        <w:t>The analysis of medical images holds medical practitioners with the task of identifying meaningful features that they can use in their diagnostic and prognostic tasks and treatment planning processes. All the necessary features of image processing are dictated by the nature of images since they normalize image operations and manage storage requirements as well as maximize both identification and run time [75].  The analysis types fall under two categories that are referred to as the Semantic Features and the Agnostic Features. The semantic features are used to describe radiology regions of interest (ROIs) in terms of shape, location information,vasculature metrics and necrosis detection and agnostic features analyze image heterogeneity using quantitative mathematical measures. The analysis of the image by using Semantic Features remains under the domain of radiologists but the computer-based analysis of images through agnostic features is possible. These features can be analyzed using the three types analysis, i.e. statistical based analysis and transform based analysis and structural based analysis. [76].</w:t>
      </w:r>
    </w:p>
    <w:p w14:paraId="1FDE2FA1" w14:textId="5AF82F64" w:rsidR="00692FAE" w:rsidRPr="004D36F3" w:rsidRDefault="003939BD" w:rsidP="003939BD">
      <w:pPr>
        <w:ind w:left="-567"/>
        <w:jc w:val="both"/>
        <w:rPr>
          <w:rFonts w:ascii="Times New Roman" w:hAnsi="Times New Roman" w:cs="Times New Roman"/>
          <w:noProof/>
          <w:color w:val="0D0D0D" w:themeColor="text1" w:themeTint="F2"/>
          <w:sz w:val="24"/>
          <w:szCs w:val="24"/>
        </w:rPr>
      </w:pPr>
      <w:r w:rsidRPr="004D36F3">
        <w:rPr>
          <w:rFonts w:ascii="Times New Roman" w:hAnsi="Times New Roman" w:cs="Times New Roman"/>
          <w:color w:val="0D0D0D" w:themeColor="text1" w:themeTint="F2"/>
          <w:sz w:val="24"/>
          <w:szCs w:val="24"/>
        </w:rPr>
        <w:t>There are also two types of feature extraction namely manual feature extraction and automated feature extraction. The manual feature extraction technique involves the detection of particular features and their refinement to be on detailed analysis of images; concentration on data trends that involve first-order features, shape-based features, and high-order features. These features are the basis of developing different predictive models. On the other hand, automated feature extraction is a simple process since it does not require manual identification, thereby preventing the statistical bias that human intervention introduces [76]. Figure 3 illustrates the flow of the radiomic analysis based on the application of the two methods.</w:t>
      </w:r>
    </w:p>
    <w:p w14:paraId="0FB3D044" w14:textId="3DD46A5F" w:rsidR="00692FAE" w:rsidRPr="004D36F3" w:rsidRDefault="00300DFC" w:rsidP="00364A1D">
      <w:pPr>
        <w:ind w:left="-567"/>
        <w:jc w:val="center"/>
        <w:rPr>
          <w:rFonts w:ascii="Times New Roman" w:hAnsi="Times New Roman" w:cs="Times New Roman"/>
          <w:noProof/>
          <w:color w:val="0D0D0D" w:themeColor="text1" w:themeTint="F2"/>
          <w:sz w:val="24"/>
          <w:szCs w:val="24"/>
        </w:rPr>
      </w:pPr>
      <w:r w:rsidRPr="004D36F3">
        <w:rPr>
          <w:rFonts w:ascii="Times New Roman" w:hAnsi="Times New Roman" w:cs="Times New Roman"/>
          <w:noProof/>
          <w:color w:val="0D0D0D" w:themeColor="text1" w:themeTint="F2"/>
          <w:sz w:val="24"/>
          <w:szCs w:val="24"/>
        </w:rPr>
        <w:lastRenderedPageBreak/>
        <w:drawing>
          <wp:inline distT="0" distB="0" distL="0" distR="0" wp14:anchorId="190186BF" wp14:editId="555BE5B5">
            <wp:extent cx="5274310" cy="3020695"/>
            <wp:effectExtent l="0" t="0" r="0" b="0"/>
            <wp:docPr id="20612667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66761" name="Picture 2061266761"/>
                    <pic:cNvPicPr/>
                  </pic:nvPicPr>
                  <pic:blipFill>
                    <a:blip r:embed="rId13">
                      <a:extLst>
                        <a:ext uri="{28A0092B-C50C-407E-A947-70E740481C1C}">
                          <a14:useLocalDpi xmlns:a14="http://schemas.microsoft.com/office/drawing/2010/main" val="0"/>
                        </a:ext>
                      </a:extLst>
                    </a:blip>
                    <a:stretch>
                      <a:fillRect/>
                    </a:stretch>
                  </pic:blipFill>
                  <pic:spPr>
                    <a:xfrm>
                      <a:off x="0" y="0"/>
                      <a:ext cx="5274310" cy="3020695"/>
                    </a:xfrm>
                    <a:prstGeom prst="rect">
                      <a:avLst/>
                    </a:prstGeom>
                  </pic:spPr>
                </pic:pic>
              </a:graphicData>
            </a:graphic>
          </wp:inline>
        </w:drawing>
      </w:r>
    </w:p>
    <w:p w14:paraId="233E9008" w14:textId="087E3A65" w:rsidR="00692FAE" w:rsidRPr="004D36F3" w:rsidRDefault="00284941" w:rsidP="00D54095">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Figure 3: </w:t>
      </w:r>
      <w:r w:rsidR="00D54095" w:rsidRPr="004D36F3">
        <w:rPr>
          <w:rFonts w:ascii="Times New Roman" w:hAnsi="Times New Roman" w:cs="Times New Roman"/>
          <w:color w:val="0D0D0D" w:themeColor="text1" w:themeTint="F2"/>
          <w:sz w:val="24"/>
          <w:szCs w:val="24"/>
        </w:rPr>
        <w:t>Workflow of radiomics analysis comparing manual and automated feature extraction approaches.</w:t>
      </w:r>
    </w:p>
    <w:p w14:paraId="611DA5D0" w14:textId="77777777" w:rsidR="00E81BE9" w:rsidRPr="004D36F3" w:rsidRDefault="00E81BE9" w:rsidP="00364A1D">
      <w:pPr>
        <w:ind w:left="-567"/>
        <w:jc w:val="center"/>
        <w:rPr>
          <w:rFonts w:ascii="Times New Roman" w:hAnsi="Times New Roman" w:cs="Times New Roman"/>
          <w:color w:val="0D0D0D" w:themeColor="text1" w:themeTint="F2"/>
          <w:sz w:val="24"/>
          <w:szCs w:val="24"/>
        </w:rPr>
      </w:pPr>
    </w:p>
    <w:p w14:paraId="3679003E" w14:textId="404F6BB4"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3</w:t>
      </w:r>
      <w:r w:rsidRPr="004D36F3">
        <w:rPr>
          <w:rFonts w:ascii="Times New Roman" w:hAnsi="Times New Roman" w:cs="Times New Roman"/>
          <w:i/>
          <w:iCs/>
          <w:color w:val="0D0D0D" w:themeColor="text1" w:themeTint="F2"/>
          <w:sz w:val="24"/>
          <w:szCs w:val="24"/>
        </w:rPr>
        <w:t>.1 Manual Feature Extraction</w:t>
      </w:r>
    </w:p>
    <w:p w14:paraId="4D1D68E8" w14:textId="77777777" w:rsidR="00C14A47" w:rsidRPr="004D36F3" w:rsidRDefault="00C14A47"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Handcrafted radiomic features are extracted in CAD systems to undergo the process of classification using the ML of the medical image. These properties are texture, shape, and intensity-based properties that make the difference between the classes of disease in liver pathology. They have thus subdivided radiomic features into three major categories which are, statistically or first-order features and second-order features, and transform-based features [76]. A histogram, which is also referred to as the first-order statistical radiomic feature, is used to retrieve the image intensity values in a region of interest (ROI). Gray-level histogram measures such statistical characteristics as mean, variance, skewness, standard deviation, kurtosis, percentiles, and entropy, all of which are indicative of some distinctive attributes of the pixel intensity distribution [77]. Second-order features, on the contrary, enable describing the neighborhood relations between pixel intensities, which are frequently arranged into Gray-Level Co-occurrence Matrices (GLCM) [78]. The features of GLCM are derived contrast, correlation, energy, homogeneity and cluster shade, which render subtle patterns of texture in liver tissue [77]. Higher-order features extract intricate spatial relationships in images with sophisticated matrix methods, such as Neighborhood Gray-Tone Difference Matrix (NGTDM), Gray-Level Run-Length Matrix (GLRLM), Gray-Level Size Zone Matrix (GLSZM), Gray-Level Distance Zone Matrix (GLDZM). Collectively, these features contain a more sophisticated description of lesions and tissue heterogeneity, which is essential to classify liver diseases. Transform-based features are used to determine the distribution of gray levels and textures within lesions within an image following the use of image transformation or filtering [77].It measures the distribution of image frequency after using transforms Wavelet Transforms, Gabor Filters, Local Binary Patterns (LBP), and Histogram of Oriented Gradients (HOG). These methods improve the process of identifying tumor outlines, the texture of lesions and contrast difference [79]. In </w:t>
      </w:r>
      <w:r w:rsidRPr="004D36F3">
        <w:rPr>
          <w:rFonts w:ascii="Times New Roman" w:hAnsi="Times New Roman" w:cs="Times New Roman"/>
          <w:color w:val="0D0D0D" w:themeColor="text1" w:themeTint="F2"/>
          <w:sz w:val="24"/>
          <w:szCs w:val="24"/>
        </w:rPr>
        <w:lastRenderedPageBreak/>
        <w:t>Figure 4, the types of radiomic features commonly applied in the diagnosis of liver disease are represented.</w:t>
      </w:r>
    </w:p>
    <w:p w14:paraId="4DB1099C" w14:textId="0AF9C132" w:rsidR="00A71B9E" w:rsidRPr="004D36F3" w:rsidRDefault="00C3665B" w:rsidP="00C3665B">
      <w:pPr>
        <w:ind w:left="-567"/>
        <w:jc w:val="center"/>
        <w:rPr>
          <w:rFonts w:ascii="Times New Roman" w:hAnsi="Times New Roman" w:cs="Times New Roman"/>
          <w:color w:val="0D0D0D" w:themeColor="text1" w:themeTint="F2"/>
          <w:sz w:val="24"/>
          <w:szCs w:val="24"/>
        </w:rPr>
      </w:pPr>
      <w:r w:rsidRPr="004D36F3">
        <w:rPr>
          <w:rFonts w:ascii="Times New Roman" w:hAnsi="Times New Roman" w:cs="Times New Roman"/>
          <w:noProof/>
          <w:color w:val="0D0D0D" w:themeColor="text1" w:themeTint="F2"/>
          <w:sz w:val="24"/>
          <w:szCs w:val="24"/>
        </w:rPr>
        <w:drawing>
          <wp:inline distT="0" distB="0" distL="0" distR="0" wp14:anchorId="2A75499F" wp14:editId="741AE75D">
            <wp:extent cx="5274310" cy="3522345"/>
            <wp:effectExtent l="0" t="0" r="0" b="0"/>
            <wp:docPr id="16411374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37410" name="Picture 1641137410"/>
                    <pic:cNvPicPr/>
                  </pic:nvPicPr>
                  <pic:blipFill>
                    <a:blip r:embed="rId14">
                      <a:extLst>
                        <a:ext uri="{28A0092B-C50C-407E-A947-70E740481C1C}">
                          <a14:useLocalDpi xmlns:a14="http://schemas.microsoft.com/office/drawing/2010/main" val="0"/>
                        </a:ext>
                      </a:extLst>
                    </a:blip>
                    <a:stretch>
                      <a:fillRect/>
                    </a:stretch>
                  </pic:blipFill>
                  <pic:spPr>
                    <a:xfrm>
                      <a:off x="0" y="0"/>
                      <a:ext cx="5274310" cy="3522345"/>
                    </a:xfrm>
                    <a:prstGeom prst="rect">
                      <a:avLst/>
                    </a:prstGeom>
                  </pic:spPr>
                </pic:pic>
              </a:graphicData>
            </a:graphic>
          </wp:inline>
        </w:drawing>
      </w:r>
    </w:p>
    <w:p w14:paraId="0864A764" w14:textId="1F903704" w:rsidR="000F762E" w:rsidRPr="004D36F3" w:rsidRDefault="00F96331" w:rsidP="008279F2">
      <w:pPr>
        <w:ind w:left="-567"/>
        <w:jc w:val="center"/>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Figure 4:</w:t>
      </w:r>
      <w:r w:rsidR="008279F2" w:rsidRPr="004D36F3">
        <w:rPr>
          <w:rFonts w:ascii="Times New Roman" w:hAnsi="Times New Roman" w:cs="Times New Roman"/>
          <w:color w:val="0D0D0D" w:themeColor="text1" w:themeTint="F2"/>
          <w:sz w:val="24"/>
          <w:szCs w:val="24"/>
        </w:rPr>
        <w:t xml:space="preserve"> </w:t>
      </w:r>
      <w:r w:rsidR="00D54095" w:rsidRPr="004D36F3">
        <w:rPr>
          <w:rFonts w:ascii="Times New Roman" w:hAnsi="Times New Roman" w:cs="Times New Roman"/>
          <w:color w:val="0D0D0D" w:themeColor="text1" w:themeTint="F2"/>
          <w:sz w:val="24"/>
          <w:szCs w:val="24"/>
        </w:rPr>
        <w:t>Categories of radiomic features commonly utilized for liver disease diagnosis.</w:t>
      </w:r>
    </w:p>
    <w:p w14:paraId="52F78408" w14:textId="77777777" w:rsidR="00C3665B" w:rsidRPr="004D36F3" w:rsidRDefault="00C3665B" w:rsidP="008279F2">
      <w:pPr>
        <w:ind w:left="-567"/>
        <w:jc w:val="center"/>
        <w:rPr>
          <w:rFonts w:ascii="Times New Roman" w:hAnsi="Times New Roman" w:cs="Times New Roman"/>
          <w:color w:val="0D0D0D" w:themeColor="text1" w:themeTint="F2"/>
          <w:sz w:val="24"/>
          <w:szCs w:val="24"/>
        </w:rPr>
      </w:pPr>
    </w:p>
    <w:p w14:paraId="566D6AB9" w14:textId="55030C95"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3</w:t>
      </w:r>
      <w:r w:rsidRPr="004D36F3">
        <w:rPr>
          <w:rFonts w:ascii="Times New Roman" w:hAnsi="Times New Roman" w:cs="Times New Roman"/>
          <w:i/>
          <w:iCs/>
          <w:color w:val="0D0D0D" w:themeColor="text1" w:themeTint="F2"/>
          <w:sz w:val="24"/>
          <w:szCs w:val="24"/>
        </w:rPr>
        <w:t>.2 Automated Feature Extraction</w:t>
      </w:r>
    </w:p>
    <w:p w14:paraId="73E52C44" w14:textId="77777777" w:rsidR="00654932" w:rsidRPr="004D36F3" w:rsidRDefault="00654932" w:rsidP="0065493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Although manual extraction of features gives necessary handcrafted features, automated extraction of features using the DL method has been exalted since it can extract intricate features without human interventions [76]. The past years have witnessed a tremendous increase in the use of DL with high success rates in a variety of healthcare tasks. In specific medical image analysis, the accuracies of devices based on the principles of the DL are extremely high in a series of medical diagnostic activities, including the classification of liver lesions on the basis of CT or the evaluation of hepatic diseases on the basis of US or MRI [80,81].</w:t>
      </w:r>
    </w:p>
    <w:p w14:paraId="5BC8C34F" w14:textId="77777777" w:rsidR="00654932" w:rsidRPr="004D36F3" w:rsidRDefault="00654932" w:rsidP="00654932">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Over the last several years, the studies on CAD systems in medical imaging have been developing at a high pace, especially with the application of CNNs. These networks have been essential in CAD systems, and they have played a critical role in enhancing the accuracy of image analysis and are used in disease diagnosis and planning of treatment. The CNNs automatically acquire spatial hierarchies of features without basic feature extraction having to be defined manually. They are composed of multiple convolutional layers, pooling layers, and fully connected layers that enable a hierarchical feature description and effective classification [82]. Table 1 describes these layers. Famous CNN Architectures used in liver pathology detection such as AlexNet, VGGNet and ResNet have shown better accuracy and performance on a wide range of image processing problems [83,84]. CNNs have been applied in liver pathology in imaging and have demonstrated profound improvements especially in segmentation and classification of liver diseases. These DL </w:t>
      </w:r>
      <w:r w:rsidRPr="004D36F3">
        <w:rPr>
          <w:rFonts w:ascii="Times New Roman" w:hAnsi="Times New Roman" w:cs="Times New Roman"/>
          <w:color w:val="0D0D0D" w:themeColor="text1" w:themeTint="F2"/>
          <w:sz w:val="24"/>
          <w:szCs w:val="24"/>
        </w:rPr>
        <w:lastRenderedPageBreak/>
        <w:t>models improve the accuracy and efficiency of diagnosis and overcome the limitations of the classic imaging techniques. The CNN models could be trained directly or could be trained with the help of pretrained networks (GoogLeNet, AlexNet, VGG16, DenseNet) through transfer learning, especially in data-limited cases [81]. These models have been very effective in the recent years to provide accuracy. A number of studies have proved the increased efficacy of deeper CNNs in detecting liver tumors. Li et al. (2020) applied Inception-V1 (LeNet) of Google as the two-class identifying system to study HCC histological images. The classifier had a sensitivity of 92.16% (+-4.93) and accuracy rate of 91.37% (+-2.49) and a specificity rate of 90.57% (+-2.54) [85]. According to Challagundla et al. (2023) [86], a multi-model CNN system is the most effective in identifying liver tumours in CT scans. Research carried out by Wang et al. (2018) aimed to evaluate the diagnostic capability of ResNet and AlexNet in the diagnosis of cysts, HCC, focal nodular hyperplasia and hemangiomas in the focal liver [87]. The research study showed that the ResNet model was better than AlexNet in identifying liver conditions. There are several limitations with the use of CNNs in the classification of liver diseases together with the significant advancement in the extraction of features in the process. An efficient CNN system must have high-performance calculation and extensive datasets to attain effective training processes. The principal disadvantage of dealing with small medical imaging datasets lies in the threat of overfitting that becomes one of the key issues. Data augmentation and dropout layers along with regularization techniques should be used in order to counter this problem. Finally, CNNs can be thought of as being black-box by nature when the process of making a decision cannot be easily pasted. The reasoning patterns of CNNs are not always quite transparent as they learn patterns automatically. This interpretability might diminish clinical trust, and it is necessary to create explainable results of AI models [88,89].</w:t>
      </w:r>
    </w:p>
    <w:p w14:paraId="3D43C131" w14:textId="44F3E5EE" w:rsidR="00C91CA7" w:rsidRPr="004D36F3" w:rsidRDefault="00C91CA7" w:rsidP="00654932">
      <w:pPr>
        <w:jc w:val="center"/>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Table 1- </w:t>
      </w:r>
      <w:r w:rsidR="00B5760E" w:rsidRPr="004D36F3">
        <w:rPr>
          <w:rFonts w:ascii="Times New Roman" w:hAnsi="Times New Roman" w:cs="Times New Roman"/>
          <w:color w:val="0D0D0D" w:themeColor="text1" w:themeTint="F2"/>
          <w:sz w:val="24"/>
          <w:szCs w:val="24"/>
        </w:rPr>
        <w:t>Functions and descriptions of CNN layers</w:t>
      </w:r>
      <w:r w:rsidR="008B06A3" w:rsidRPr="004D36F3">
        <w:rPr>
          <w:rFonts w:ascii="Times New Roman" w:hAnsi="Times New Roman" w:cs="Times New Roman"/>
          <w:color w:val="0D0D0D" w:themeColor="text1" w:themeTint="F2"/>
          <w:sz w:val="24"/>
          <w:szCs w:val="24"/>
        </w:rPr>
        <w:t xml:space="preserve"> </w:t>
      </w:r>
      <w:r w:rsidR="005848DC" w:rsidRPr="004D36F3">
        <w:rPr>
          <w:rFonts w:ascii="Times New Roman" w:hAnsi="Times New Roman" w:cs="Times New Roman"/>
          <w:color w:val="0D0D0D" w:themeColor="text1" w:themeTint="F2"/>
          <w:sz w:val="24"/>
          <w:szCs w:val="24"/>
        </w:rPr>
        <w:t>[82]</w:t>
      </w:r>
    </w:p>
    <w:tbl>
      <w:tblPr>
        <w:tblStyle w:val="TableGrid"/>
        <w:tblW w:w="0" w:type="auto"/>
        <w:jc w:val="center"/>
        <w:tblLook w:val="04A0" w:firstRow="1" w:lastRow="0" w:firstColumn="1" w:lastColumn="0" w:noHBand="0" w:noVBand="1"/>
      </w:tblPr>
      <w:tblGrid>
        <w:gridCol w:w="2523"/>
        <w:gridCol w:w="5999"/>
      </w:tblGrid>
      <w:tr w:rsidR="004D36F3" w:rsidRPr="004D36F3" w14:paraId="2BA7CCFD" w14:textId="77777777" w:rsidTr="00480716">
        <w:trPr>
          <w:jc w:val="center"/>
        </w:trPr>
        <w:tc>
          <w:tcPr>
            <w:tcW w:w="2523" w:type="dxa"/>
            <w:tcBorders>
              <w:bottom w:val="single" w:sz="4" w:space="0" w:color="auto"/>
              <w:right w:val="nil"/>
            </w:tcBorders>
          </w:tcPr>
          <w:p w14:paraId="6B5758AE"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CNN Layer</w:t>
            </w:r>
          </w:p>
        </w:tc>
        <w:tc>
          <w:tcPr>
            <w:tcW w:w="5999" w:type="dxa"/>
            <w:tcBorders>
              <w:left w:val="nil"/>
              <w:bottom w:val="single" w:sz="4" w:space="0" w:color="auto"/>
            </w:tcBorders>
          </w:tcPr>
          <w:p w14:paraId="10F1E9EC"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Description</w:t>
            </w:r>
          </w:p>
        </w:tc>
      </w:tr>
      <w:tr w:rsidR="004D36F3" w:rsidRPr="004D36F3" w14:paraId="0F4F8AF6" w14:textId="77777777" w:rsidTr="00480716">
        <w:trPr>
          <w:jc w:val="center"/>
        </w:trPr>
        <w:tc>
          <w:tcPr>
            <w:tcW w:w="2523" w:type="dxa"/>
            <w:tcBorders>
              <w:bottom w:val="nil"/>
              <w:right w:val="nil"/>
            </w:tcBorders>
          </w:tcPr>
          <w:p w14:paraId="5F6FDFF9"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Convolutional Layer</w:t>
            </w:r>
          </w:p>
        </w:tc>
        <w:tc>
          <w:tcPr>
            <w:tcW w:w="5999" w:type="dxa"/>
            <w:tcBorders>
              <w:left w:val="nil"/>
              <w:bottom w:val="nil"/>
            </w:tcBorders>
          </w:tcPr>
          <w:p w14:paraId="61F03A08"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Fundamental Component</w:t>
            </w:r>
          </w:p>
          <w:p w14:paraId="57EF384B"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It locates the set of features by scanning the image and performing convolutional filtering</w:t>
            </w:r>
          </w:p>
        </w:tc>
      </w:tr>
      <w:tr w:rsidR="004D36F3" w:rsidRPr="004D36F3" w14:paraId="194D9776" w14:textId="77777777" w:rsidTr="00480716">
        <w:trPr>
          <w:jc w:val="center"/>
        </w:trPr>
        <w:tc>
          <w:tcPr>
            <w:tcW w:w="2523" w:type="dxa"/>
            <w:tcBorders>
              <w:top w:val="nil"/>
              <w:bottom w:val="nil"/>
              <w:right w:val="nil"/>
            </w:tcBorders>
          </w:tcPr>
          <w:p w14:paraId="7992C08D"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Pooling Layer</w:t>
            </w:r>
          </w:p>
        </w:tc>
        <w:tc>
          <w:tcPr>
            <w:tcW w:w="5999" w:type="dxa"/>
            <w:tcBorders>
              <w:top w:val="nil"/>
              <w:left w:val="nil"/>
              <w:bottom w:val="nil"/>
            </w:tcBorders>
          </w:tcPr>
          <w:p w14:paraId="0DF1E27A"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Sub sampling layer usually placed after the convolutional layer.</w:t>
            </w:r>
          </w:p>
          <w:p w14:paraId="138A2289"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It receives the feature input from the convolutional layer and applied pooling operation which works on image size reduction while preserving the important characteristics of the image.</w:t>
            </w:r>
          </w:p>
          <w:p w14:paraId="355BAECC" w14:textId="77777777" w:rsidR="00C91CA7" w:rsidRPr="004D36F3" w:rsidRDefault="00C91CA7" w:rsidP="00480716">
            <w:pPr>
              <w:jc w:val="both"/>
              <w:rPr>
                <w:rFonts w:ascii="Times New Roman" w:hAnsi="Times New Roman" w:cs="Times New Roman"/>
                <w:color w:val="0D0D0D" w:themeColor="text1" w:themeTint="F2"/>
                <w:sz w:val="20"/>
                <w:szCs w:val="20"/>
              </w:rPr>
            </w:pPr>
          </w:p>
        </w:tc>
      </w:tr>
      <w:tr w:rsidR="004D36F3" w:rsidRPr="004D36F3" w14:paraId="64C8836C" w14:textId="77777777" w:rsidTr="00480716">
        <w:trPr>
          <w:jc w:val="center"/>
        </w:trPr>
        <w:tc>
          <w:tcPr>
            <w:tcW w:w="2523" w:type="dxa"/>
            <w:tcBorders>
              <w:top w:val="nil"/>
              <w:bottom w:val="nil"/>
              <w:right w:val="nil"/>
            </w:tcBorders>
          </w:tcPr>
          <w:p w14:paraId="50B84B0E"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 xml:space="preserve">Activation Layer </w:t>
            </w:r>
          </w:p>
        </w:tc>
        <w:tc>
          <w:tcPr>
            <w:tcW w:w="5999" w:type="dxa"/>
            <w:tcBorders>
              <w:top w:val="nil"/>
              <w:left w:val="nil"/>
              <w:bottom w:val="nil"/>
            </w:tcBorders>
          </w:tcPr>
          <w:p w14:paraId="492432F9"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demonstrates that the dependent variable as well as positive input have a linear relationship.</w:t>
            </w:r>
          </w:p>
          <w:p w14:paraId="0CC460F6" w14:textId="77777777" w:rsidR="00C91CA7" w:rsidRPr="004D36F3" w:rsidRDefault="00C91CA7" w:rsidP="00480716">
            <w:pPr>
              <w:jc w:val="both"/>
              <w:rPr>
                <w:rFonts w:ascii="Times New Roman" w:hAnsi="Times New Roman" w:cs="Times New Roman"/>
                <w:color w:val="0D0D0D" w:themeColor="text1" w:themeTint="F2"/>
                <w:sz w:val="20"/>
                <w:szCs w:val="20"/>
              </w:rPr>
            </w:pPr>
          </w:p>
        </w:tc>
      </w:tr>
      <w:tr w:rsidR="00C91CA7" w:rsidRPr="004D36F3" w14:paraId="4032DA6C" w14:textId="77777777" w:rsidTr="00480716">
        <w:trPr>
          <w:jc w:val="center"/>
        </w:trPr>
        <w:tc>
          <w:tcPr>
            <w:tcW w:w="2523" w:type="dxa"/>
            <w:tcBorders>
              <w:top w:val="nil"/>
              <w:right w:val="nil"/>
            </w:tcBorders>
          </w:tcPr>
          <w:p w14:paraId="7B66C011"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Fully Connected Layer</w:t>
            </w:r>
          </w:p>
        </w:tc>
        <w:tc>
          <w:tcPr>
            <w:tcW w:w="5999" w:type="dxa"/>
            <w:tcBorders>
              <w:top w:val="nil"/>
              <w:left w:val="nil"/>
            </w:tcBorders>
          </w:tcPr>
          <w:p w14:paraId="2FE3335A"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It is always fully connected and has its rol in classification.</w:t>
            </w:r>
          </w:p>
          <w:p w14:paraId="3A35E22E" w14:textId="77777777" w:rsidR="00C91CA7" w:rsidRPr="004D36F3" w:rsidRDefault="00C91CA7" w:rsidP="00480716">
            <w:pPr>
              <w:jc w:val="both"/>
              <w:rPr>
                <w:rFonts w:ascii="Times New Roman" w:hAnsi="Times New Roman" w:cs="Times New Roman"/>
                <w:color w:val="0D0D0D" w:themeColor="text1" w:themeTint="F2"/>
                <w:sz w:val="20"/>
                <w:szCs w:val="20"/>
              </w:rPr>
            </w:pPr>
            <w:r w:rsidRPr="004D36F3">
              <w:rPr>
                <w:rFonts w:ascii="Times New Roman" w:hAnsi="Times New Roman" w:cs="Times New Roman"/>
                <w:color w:val="0D0D0D" w:themeColor="text1" w:themeTint="F2"/>
                <w:sz w:val="20"/>
                <w:szCs w:val="20"/>
              </w:rPr>
              <w:t>It recieves a vector from different feature maps which are computed by convolutional and pooling layer.</w:t>
            </w:r>
          </w:p>
        </w:tc>
      </w:tr>
    </w:tbl>
    <w:p w14:paraId="284C8549" w14:textId="77777777" w:rsidR="00751998" w:rsidRPr="004D36F3" w:rsidRDefault="00751998" w:rsidP="008B06A3">
      <w:pPr>
        <w:jc w:val="both"/>
        <w:rPr>
          <w:rFonts w:ascii="Times New Roman" w:hAnsi="Times New Roman" w:cs="Times New Roman"/>
          <w:color w:val="0D0D0D" w:themeColor="text1" w:themeTint="F2"/>
          <w:sz w:val="24"/>
          <w:szCs w:val="24"/>
        </w:rPr>
      </w:pPr>
    </w:p>
    <w:p w14:paraId="2104AD50" w14:textId="77777777" w:rsidR="00300DFC" w:rsidRPr="004D36F3" w:rsidRDefault="00300DFC" w:rsidP="008B06A3">
      <w:pPr>
        <w:jc w:val="both"/>
        <w:rPr>
          <w:rFonts w:ascii="Times New Roman" w:hAnsi="Times New Roman" w:cs="Times New Roman"/>
          <w:color w:val="0D0D0D" w:themeColor="text1" w:themeTint="F2"/>
          <w:sz w:val="24"/>
          <w:szCs w:val="24"/>
        </w:rPr>
      </w:pPr>
    </w:p>
    <w:p w14:paraId="42AF47D3" w14:textId="77777777" w:rsidR="00300DFC" w:rsidRPr="004D36F3" w:rsidRDefault="00300DFC" w:rsidP="008B06A3">
      <w:pPr>
        <w:jc w:val="both"/>
        <w:rPr>
          <w:rFonts w:ascii="Times New Roman" w:hAnsi="Times New Roman" w:cs="Times New Roman"/>
          <w:color w:val="0D0D0D" w:themeColor="text1" w:themeTint="F2"/>
          <w:sz w:val="24"/>
          <w:szCs w:val="24"/>
        </w:rPr>
      </w:pPr>
    </w:p>
    <w:p w14:paraId="08543D41" w14:textId="525E0F1A" w:rsidR="00C4022A" w:rsidRPr="004D36F3" w:rsidRDefault="00C4022A" w:rsidP="00C4022A">
      <w:pPr>
        <w:ind w:left="-567"/>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2.</w:t>
      </w:r>
      <w:r w:rsidR="0029553A" w:rsidRPr="004D36F3">
        <w:rPr>
          <w:rFonts w:ascii="Times New Roman" w:hAnsi="Times New Roman" w:cs="Times New Roman"/>
          <w:b/>
          <w:bCs/>
          <w:color w:val="0D0D0D" w:themeColor="text1" w:themeTint="F2"/>
          <w:sz w:val="24"/>
          <w:szCs w:val="24"/>
        </w:rPr>
        <w:t>4</w:t>
      </w:r>
      <w:r w:rsidRPr="004D36F3">
        <w:rPr>
          <w:rFonts w:ascii="Times New Roman" w:hAnsi="Times New Roman" w:cs="Times New Roman"/>
          <w:b/>
          <w:bCs/>
          <w:color w:val="0D0D0D" w:themeColor="text1" w:themeTint="F2"/>
          <w:sz w:val="24"/>
          <w:szCs w:val="24"/>
        </w:rPr>
        <w:t xml:space="preserve"> Feature Selection</w:t>
      </w:r>
    </w:p>
    <w:p w14:paraId="2759C53B" w14:textId="77777777" w:rsidR="0081266F" w:rsidRPr="004D36F3" w:rsidRDefault="0081266F" w:rsidP="0081266F">
      <w:pPr>
        <w:ind w:left="-567"/>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 xml:space="preserve">The use of DL and especially CNNs has transformed CAD models by automated extraction of features in medical images. Nonetheless, to achieve efficiency, accuracy, and </w:t>
      </w:r>
      <w:r w:rsidRPr="004D36F3">
        <w:rPr>
          <w:rFonts w:ascii="Times New Roman" w:hAnsi="Times New Roman" w:cs="Times New Roman"/>
          <w:color w:val="0D0D0D" w:themeColor="text1" w:themeTint="F2"/>
          <w:sz w:val="24"/>
          <w:szCs w:val="24"/>
          <w:shd w:val="clear" w:color="auto" w:fill="FFFFFF"/>
        </w:rPr>
        <w:lastRenderedPageBreak/>
        <w:t>generalizability, it remains important to consider carefully the selection of features to represent the model. The selection of features is central in the refinement of the CAD models, since most of the features relevant are identified and redundant or irrelevant data are eliminated thereby enhancing predictability and computing power.</w:t>
      </w:r>
    </w:p>
    <w:p w14:paraId="7303A5C1" w14:textId="39F023BD" w:rsidR="00A77CA5" w:rsidRPr="004D36F3" w:rsidRDefault="0081266F" w:rsidP="0081266F">
      <w:pPr>
        <w:ind w:left="-567"/>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PCA and Linear Discriminant Analysis (LDA) are dimensionality reduction methods that have been popularly used to improve the interpretability of CAD models. PCA is also crucial in the detection of the liver pathology through features extraction because it determines the features of the imaging that are relevant including the standard texture descriptors of the US images in order to distinguish normal liver, chronic active hepatitis, and cirrhosis [90]. Also PCA has been combined with such classifiers as K-Nearest Neighbor (KNN) to enhance the diagnostic accuracy, and the combined approach has demonstrated high success rates in liver disease diagnosis [91]. It has also been shown that nearly 100 percent of the accuracy of the liver tumor recognition using PCA-based system can be achieved when several texture analysis techniques are employed [92]. Nonlinear lines of features can however be missed by the traditional PCA and this can be corrected by including mutual information measures [93]. Sparse PCA can further simplify this by choosing a small set of features that are important but not excessive without affecting classification performance and, hence, it is especially relevant in the analysis of medical images [94,95]. Conversely, LDA works well in the detection of liver pathology, as it is capable of maximizing the separability of classes, which leads to the improvement of predictive accuracy of the models used to classify chronic liver disease [96]. LDA is better in model interpretability and generalizability by retaining information about classes whilst minimizing the dimensionality. LDA has been used together with ML algorithms to achieve a high classification accuracy, including 98.31% in a combination with Random Forest models (RF) [96].Combined with PCA, LDA offers a more effective feature space which further enhances the CNN-based classification performance [97].</w:t>
      </w:r>
    </w:p>
    <w:p w14:paraId="642E9C21" w14:textId="3A4BAE01" w:rsidR="00C4022A" w:rsidRPr="004D36F3" w:rsidRDefault="00C4022A" w:rsidP="00C4022A">
      <w:pPr>
        <w:ind w:left="-567"/>
        <w:jc w:val="both"/>
        <w:rPr>
          <w:rFonts w:ascii="Times New Roman" w:hAnsi="Times New Roman" w:cs="Times New Roman"/>
          <w:b/>
          <w:bCs/>
          <w:color w:val="0D0D0D" w:themeColor="text1" w:themeTint="F2"/>
          <w:sz w:val="24"/>
          <w:szCs w:val="24"/>
          <w:shd w:val="clear" w:color="auto" w:fill="FFFFFF"/>
        </w:rPr>
      </w:pPr>
      <w:r w:rsidRPr="004D36F3">
        <w:rPr>
          <w:rFonts w:ascii="Times New Roman" w:hAnsi="Times New Roman" w:cs="Times New Roman"/>
          <w:b/>
          <w:bCs/>
          <w:color w:val="0D0D0D" w:themeColor="text1" w:themeTint="F2"/>
          <w:sz w:val="24"/>
          <w:szCs w:val="24"/>
          <w:shd w:val="clear" w:color="auto" w:fill="FFFFFF"/>
        </w:rPr>
        <w:t>2.</w:t>
      </w:r>
      <w:r w:rsidR="0029553A" w:rsidRPr="004D36F3">
        <w:rPr>
          <w:rFonts w:ascii="Times New Roman" w:hAnsi="Times New Roman" w:cs="Times New Roman"/>
          <w:b/>
          <w:bCs/>
          <w:color w:val="0D0D0D" w:themeColor="text1" w:themeTint="F2"/>
          <w:sz w:val="24"/>
          <w:szCs w:val="24"/>
          <w:shd w:val="clear" w:color="auto" w:fill="FFFFFF"/>
        </w:rPr>
        <w:t>5</w:t>
      </w:r>
      <w:r w:rsidRPr="004D36F3">
        <w:rPr>
          <w:rFonts w:ascii="Times New Roman" w:hAnsi="Times New Roman" w:cs="Times New Roman"/>
          <w:b/>
          <w:bCs/>
          <w:color w:val="0D0D0D" w:themeColor="text1" w:themeTint="F2"/>
          <w:sz w:val="24"/>
          <w:szCs w:val="24"/>
          <w:shd w:val="clear" w:color="auto" w:fill="FFFFFF"/>
        </w:rPr>
        <w:t xml:space="preserve"> Classification</w:t>
      </w:r>
    </w:p>
    <w:p w14:paraId="04BE735C" w14:textId="77777777" w:rsidR="00612A3D" w:rsidRPr="004D36F3" w:rsidRDefault="00C4022A"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To train along with categorize provided inputs into intended results, classifier must be developed following feature extraction &amp; selection. The classifier is trained on a dataset where each input is matched with its correct result or label. During this training phase, classifier identifies relationships as well as patterns in data, allowing it to distinguish between different classes. </w:t>
      </w:r>
      <w:r w:rsidR="0089671B" w:rsidRPr="004D36F3">
        <w:rPr>
          <w:rFonts w:ascii="Times New Roman" w:hAnsi="Times New Roman" w:cs="Times New Roman"/>
          <w:color w:val="0D0D0D" w:themeColor="text1" w:themeTint="F2"/>
          <w:sz w:val="24"/>
          <w:szCs w:val="24"/>
        </w:rPr>
        <w:t xml:space="preserve">A classifier becomes ready for use to identify new inputs after training so it can predict outcomes based on acquired patterns. </w:t>
      </w:r>
      <w:r w:rsidR="00612A3D" w:rsidRPr="004D36F3">
        <w:rPr>
          <w:rFonts w:ascii="Times New Roman" w:hAnsi="Times New Roman" w:cs="Times New Roman"/>
          <w:color w:val="0D0D0D" w:themeColor="text1" w:themeTint="F2"/>
          <w:sz w:val="24"/>
          <w:szCs w:val="24"/>
        </w:rPr>
        <w:t>Multiple classification structures serve the purpose of liver classification.</w:t>
      </w:r>
    </w:p>
    <w:p w14:paraId="0F97577E" w14:textId="5E8739BA"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.1 Support Vector Machine</w:t>
      </w:r>
    </w:p>
    <w:p w14:paraId="3C044920" w14:textId="56AC6B16" w:rsidR="00C4022A" w:rsidRPr="004D36F3" w:rsidRDefault="00A77CA5"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shd w:val="clear" w:color="auto" w:fill="FFFFFF"/>
        </w:rPr>
        <w:t>D</w:t>
      </w:r>
      <w:r w:rsidR="00612A3D" w:rsidRPr="004D36F3">
        <w:rPr>
          <w:rFonts w:ascii="Times New Roman" w:hAnsi="Times New Roman" w:cs="Times New Roman"/>
          <w:color w:val="0D0D0D" w:themeColor="text1" w:themeTint="F2"/>
          <w:sz w:val="24"/>
          <w:szCs w:val="24"/>
          <w:shd w:val="clear" w:color="auto" w:fill="FFFFFF"/>
        </w:rPr>
        <w:t>iagnostic application of Support Vector Machines (SVM) in liver disease diagnosis occurs because these machines demonstrate strong capabilities for classifying complex datasets. The optimal hyperplane feature of SVM enables this method to effectively classify medical imaging data points.</w:t>
      </w:r>
      <w:r w:rsidR="00D67261" w:rsidRPr="004D36F3">
        <w:rPr>
          <w:rFonts w:ascii="Times New Roman" w:hAnsi="Times New Roman" w:cs="Times New Roman"/>
          <w:color w:val="0D0D0D" w:themeColor="text1" w:themeTint="F2"/>
          <w:sz w:val="24"/>
          <w:szCs w:val="24"/>
          <w:shd w:val="clear" w:color="auto" w:fill="FFFFFF"/>
        </w:rPr>
        <w:t xml:space="preserve"> </w:t>
      </w:r>
      <w:r w:rsidR="00612A3D" w:rsidRPr="004D36F3">
        <w:rPr>
          <w:rFonts w:ascii="Times New Roman" w:hAnsi="Times New Roman" w:cs="Times New Roman"/>
          <w:color w:val="0D0D0D" w:themeColor="text1" w:themeTint="F2"/>
          <w:sz w:val="24"/>
          <w:szCs w:val="24"/>
          <w:shd w:val="clear" w:color="auto" w:fill="FFFFFF"/>
        </w:rPr>
        <w:t>The research team of Yeh et al. (2005) created an SVM-based model with high-frequency ultrasonography images to differentiate between non-steatosis and steatosis which produced 90% accuracy results</w:t>
      </w:r>
      <w:r w:rsidR="00F6188A" w:rsidRPr="004D36F3">
        <w:rPr>
          <w:rFonts w:ascii="Times New Roman" w:hAnsi="Times New Roman" w:cs="Times New Roman"/>
          <w:color w:val="0D0D0D" w:themeColor="text1" w:themeTint="F2"/>
          <w:sz w:val="24"/>
          <w:szCs w:val="24"/>
          <w:shd w:val="clear" w:color="auto" w:fill="FFFFFF"/>
        </w:rPr>
        <w:t xml:space="preserve"> [</w:t>
      </w:r>
      <w:r w:rsidR="008457E0" w:rsidRPr="004D36F3">
        <w:rPr>
          <w:rFonts w:ascii="Times New Roman" w:hAnsi="Times New Roman" w:cs="Times New Roman"/>
          <w:color w:val="0D0D0D" w:themeColor="text1" w:themeTint="F2"/>
          <w:sz w:val="24"/>
          <w:szCs w:val="24"/>
          <w:shd w:val="clear" w:color="auto" w:fill="FFFFFF"/>
        </w:rPr>
        <w:t>98</w:t>
      </w:r>
      <w:r w:rsidR="00F6188A" w:rsidRPr="004D36F3">
        <w:rPr>
          <w:rFonts w:ascii="Times New Roman" w:hAnsi="Times New Roman" w:cs="Times New Roman"/>
          <w:color w:val="0D0D0D" w:themeColor="text1" w:themeTint="F2"/>
          <w:sz w:val="24"/>
          <w:szCs w:val="24"/>
          <w:shd w:val="clear" w:color="auto" w:fill="FFFFFF"/>
        </w:rPr>
        <w:t>]</w:t>
      </w:r>
      <w:r w:rsidR="00D67261" w:rsidRPr="004D36F3">
        <w:rPr>
          <w:rFonts w:ascii="Times New Roman" w:hAnsi="Times New Roman" w:cs="Times New Roman"/>
          <w:color w:val="0D0D0D" w:themeColor="text1" w:themeTint="F2"/>
          <w:sz w:val="24"/>
          <w:szCs w:val="24"/>
          <w:shd w:val="clear" w:color="auto" w:fill="FFFFFF"/>
        </w:rPr>
        <w:t xml:space="preserve">. </w:t>
      </w:r>
      <w:r w:rsidR="00612A3D" w:rsidRPr="004D36F3">
        <w:rPr>
          <w:rFonts w:ascii="Times New Roman" w:hAnsi="Times New Roman" w:cs="Times New Roman"/>
          <w:color w:val="0D0D0D" w:themeColor="text1" w:themeTint="F2"/>
          <w:sz w:val="24"/>
          <w:szCs w:val="24"/>
          <w:shd w:val="clear" w:color="auto" w:fill="FFFFFF"/>
        </w:rPr>
        <w:t xml:space="preserve">The SVM model faces difficulties while processing imbalanced datasets which frequently happen in healthcare applications. This issue has been solved by implementing Synthetic Minority Over-sampling Technique </w:t>
      </w:r>
      <w:r w:rsidR="00612A3D" w:rsidRPr="004D36F3">
        <w:rPr>
          <w:rFonts w:ascii="Times New Roman" w:hAnsi="Times New Roman" w:cs="Times New Roman"/>
          <w:color w:val="0D0D0D" w:themeColor="text1" w:themeTint="F2"/>
          <w:sz w:val="24"/>
          <w:szCs w:val="24"/>
          <w:shd w:val="clear" w:color="auto" w:fill="FFFFFF"/>
        </w:rPr>
        <w:lastRenderedPageBreak/>
        <w:t xml:space="preserve">(SMOTE) which produces better classification results when integrated with ensemble filter methods to reach 85% accuracy </w:t>
      </w:r>
      <w:r w:rsidR="000C13C4" w:rsidRPr="004D36F3">
        <w:rPr>
          <w:rFonts w:ascii="Times New Roman" w:hAnsi="Times New Roman" w:cs="Times New Roman"/>
          <w:color w:val="0D0D0D" w:themeColor="text1" w:themeTint="F2"/>
          <w:sz w:val="24"/>
          <w:szCs w:val="24"/>
          <w:shd w:val="clear" w:color="auto" w:fill="FFFFFF"/>
        </w:rPr>
        <w:t>[99]</w:t>
      </w:r>
      <w:r w:rsidR="00D67261" w:rsidRPr="004D36F3">
        <w:rPr>
          <w:rFonts w:ascii="Times New Roman" w:hAnsi="Times New Roman" w:cs="Times New Roman"/>
          <w:color w:val="0D0D0D" w:themeColor="text1" w:themeTint="F2"/>
          <w:sz w:val="24"/>
          <w:szCs w:val="24"/>
          <w:shd w:val="clear" w:color="auto" w:fill="FFFFFF"/>
        </w:rPr>
        <w:t>.</w:t>
      </w:r>
    </w:p>
    <w:p w14:paraId="0B762DFD" w14:textId="11BC75E6"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.2 Decision Tree</w:t>
      </w:r>
    </w:p>
    <w:p w14:paraId="7D4CD207" w14:textId="16A23CC5" w:rsidR="00612D8C" w:rsidRPr="004D36F3" w:rsidRDefault="00612A3D"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Decision Trees (DT) stand as the preferred method for liver disease classification because they offer understandable solutions to analyze datasets containing multiple variables </w:t>
      </w:r>
      <w:r w:rsidR="00AB4D11" w:rsidRPr="004D36F3">
        <w:rPr>
          <w:rFonts w:ascii="Times New Roman" w:hAnsi="Times New Roman" w:cs="Times New Roman"/>
          <w:color w:val="0D0D0D" w:themeColor="text1" w:themeTint="F2"/>
          <w:sz w:val="24"/>
          <w:szCs w:val="24"/>
        </w:rPr>
        <w:t>[100].</w:t>
      </w:r>
      <w:r w:rsidR="00612D8C" w:rsidRPr="004D36F3">
        <w:rPr>
          <w:rFonts w:ascii="Times New Roman" w:hAnsi="Times New Roman" w:cs="Times New Roman"/>
          <w:color w:val="0D0D0D" w:themeColor="text1" w:themeTint="F2"/>
          <w:sz w:val="24"/>
          <w:szCs w:val="24"/>
        </w:rPr>
        <w:t xml:space="preserve"> </w:t>
      </w:r>
      <w:r w:rsidRPr="004D36F3">
        <w:rPr>
          <w:rFonts w:ascii="Times New Roman" w:hAnsi="Times New Roman" w:cs="Times New Roman"/>
          <w:color w:val="0D0D0D" w:themeColor="text1" w:themeTint="F2"/>
          <w:sz w:val="24"/>
          <w:szCs w:val="24"/>
        </w:rPr>
        <w:t>The application of DT models in medical imaging benefits from their absence of parametric requirements. Results from Das et al. (2019) showed that Decision Trees achieved higher accuracy of 95.02% over Multilayer Perceptrons (MLPs) which reached 89.15% when detecting hepatic lesions in CT scans</w:t>
      </w:r>
      <w:r w:rsidR="00AB4D11" w:rsidRPr="004D36F3">
        <w:rPr>
          <w:rFonts w:ascii="Times New Roman" w:hAnsi="Times New Roman" w:cs="Times New Roman"/>
          <w:color w:val="0D0D0D" w:themeColor="text1" w:themeTint="F2"/>
          <w:sz w:val="24"/>
          <w:szCs w:val="24"/>
        </w:rPr>
        <w:t xml:space="preserve"> [101]</w:t>
      </w:r>
      <w:r w:rsidR="00612D8C" w:rsidRPr="004D36F3">
        <w:rPr>
          <w:rFonts w:ascii="Times New Roman" w:hAnsi="Times New Roman" w:cs="Times New Roman"/>
          <w:color w:val="0D0D0D" w:themeColor="text1" w:themeTint="F2"/>
          <w:sz w:val="24"/>
          <w:szCs w:val="24"/>
        </w:rPr>
        <w:t>.</w:t>
      </w:r>
    </w:p>
    <w:p w14:paraId="53AC302B" w14:textId="0CF710D1"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.3 Random Forest</w:t>
      </w:r>
    </w:p>
    <w:p w14:paraId="5E019EA4" w14:textId="6D9B6208" w:rsidR="00970919" w:rsidRPr="004D36F3" w:rsidRDefault="00742440"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Random Forest (RF) transforms decision trees into ensemble frameworks which deliver robust classification through combined predictions from multiple trees. Multiple demographic and clinical and laboratory features have made this predictive tool successful in liver disease assessment. RF models demonstrate accuracy rates between 72% and 88% while their ability to select features makes them stand out for enhancing model reliability and generalization </w:t>
      </w:r>
      <w:r w:rsidR="009829F2" w:rsidRPr="004D36F3">
        <w:rPr>
          <w:rFonts w:ascii="Times New Roman" w:hAnsi="Times New Roman" w:cs="Times New Roman"/>
          <w:color w:val="0D0D0D" w:themeColor="text1" w:themeTint="F2"/>
          <w:sz w:val="24"/>
          <w:szCs w:val="24"/>
        </w:rPr>
        <w:t>[54</w:t>
      </w:r>
      <w:r w:rsidR="006B3650" w:rsidRPr="004D36F3">
        <w:rPr>
          <w:rFonts w:ascii="Times New Roman" w:hAnsi="Times New Roman" w:cs="Times New Roman"/>
          <w:color w:val="0D0D0D" w:themeColor="text1" w:themeTint="F2"/>
          <w:sz w:val="24"/>
          <w:szCs w:val="24"/>
        </w:rPr>
        <w:t>,102</w:t>
      </w:r>
      <w:r w:rsidR="00715408" w:rsidRPr="004D36F3">
        <w:rPr>
          <w:rFonts w:ascii="Times New Roman" w:hAnsi="Times New Roman" w:cs="Times New Roman"/>
          <w:color w:val="0D0D0D" w:themeColor="text1" w:themeTint="F2"/>
          <w:sz w:val="24"/>
          <w:szCs w:val="24"/>
        </w:rPr>
        <w:t>,103</w:t>
      </w:r>
      <w:r w:rsidR="009829F2" w:rsidRPr="004D36F3">
        <w:rPr>
          <w:rFonts w:ascii="Times New Roman" w:hAnsi="Times New Roman" w:cs="Times New Roman"/>
          <w:color w:val="0D0D0D" w:themeColor="text1" w:themeTint="F2"/>
          <w:sz w:val="24"/>
          <w:szCs w:val="24"/>
        </w:rPr>
        <w:t>]</w:t>
      </w:r>
      <w:r w:rsidR="00970919" w:rsidRPr="004D36F3">
        <w:rPr>
          <w:rFonts w:ascii="Times New Roman" w:hAnsi="Times New Roman" w:cs="Times New Roman"/>
          <w:color w:val="0D0D0D" w:themeColor="text1" w:themeTint="F2"/>
          <w:sz w:val="24"/>
          <w:szCs w:val="24"/>
        </w:rPr>
        <w:t>.</w:t>
      </w:r>
    </w:p>
    <w:p w14:paraId="70CA6531" w14:textId="0DB46E8C"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.4 Naïve Bayes</w:t>
      </w:r>
    </w:p>
    <w:p w14:paraId="5240A6E7" w14:textId="2F94FC11" w:rsidR="00AF53B8" w:rsidRPr="004D36F3" w:rsidRDefault="00AF53B8" w:rsidP="00AF53B8">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Naïve Bayes classifiers apply Bayes' theorem under assumption of feature independence and offer fast, computationally efficient solutions for liver disease classification. Although studies report varying accuracies — 75.15% </w:t>
      </w:r>
      <w:r w:rsidR="00074301" w:rsidRPr="004D36F3">
        <w:rPr>
          <w:rFonts w:ascii="Times New Roman" w:hAnsi="Times New Roman" w:cs="Times New Roman"/>
          <w:color w:val="0D0D0D" w:themeColor="text1" w:themeTint="F2"/>
          <w:sz w:val="24"/>
          <w:szCs w:val="24"/>
        </w:rPr>
        <w:t>[104]</w:t>
      </w:r>
      <w:r w:rsidRPr="004D36F3">
        <w:rPr>
          <w:rFonts w:ascii="Times New Roman" w:hAnsi="Times New Roman" w:cs="Times New Roman"/>
          <w:color w:val="0D0D0D" w:themeColor="text1" w:themeTint="F2"/>
          <w:sz w:val="24"/>
          <w:szCs w:val="24"/>
        </w:rPr>
        <w:t xml:space="preserve">, 64.6–66.7% </w:t>
      </w:r>
      <w:r w:rsidR="00074301" w:rsidRPr="004D36F3">
        <w:rPr>
          <w:rFonts w:ascii="Times New Roman" w:hAnsi="Times New Roman" w:cs="Times New Roman"/>
          <w:color w:val="0D0D0D" w:themeColor="text1" w:themeTint="F2"/>
          <w:sz w:val="24"/>
          <w:szCs w:val="24"/>
        </w:rPr>
        <w:t>[105]</w:t>
      </w:r>
      <w:r w:rsidRPr="004D36F3">
        <w:rPr>
          <w:rFonts w:ascii="Times New Roman" w:hAnsi="Times New Roman" w:cs="Times New Roman"/>
          <w:color w:val="0D0D0D" w:themeColor="text1" w:themeTint="F2"/>
          <w:sz w:val="24"/>
          <w:szCs w:val="24"/>
        </w:rPr>
        <w:t>, and 94.80%</w:t>
      </w:r>
      <w:r w:rsidR="00074301" w:rsidRPr="004D36F3">
        <w:rPr>
          <w:rFonts w:ascii="Times New Roman" w:hAnsi="Times New Roman" w:cs="Times New Roman"/>
          <w:color w:val="0D0D0D" w:themeColor="text1" w:themeTint="F2"/>
          <w:sz w:val="24"/>
          <w:szCs w:val="24"/>
        </w:rPr>
        <w:t xml:space="preserve"> [106]</w:t>
      </w:r>
      <w:r w:rsidRPr="004D36F3">
        <w:rPr>
          <w:rFonts w:ascii="Times New Roman" w:hAnsi="Times New Roman" w:cs="Times New Roman"/>
          <w:color w:val="0D0D0D" w:themeColor="text1" w:themeTint="F2"/>
          <w:sz w:val="24"/>
          <w:szCs w:val="24"/>
        </w:rPr>
        <w:t>— performance depends heavily on data characteristics. Naïve Bayes models may underperform compared to SVM or RF models when features are highly correlated, a common scenario in medical imaging.</w:t>
      </w:r>
    </w:p>
    <w:p w14:paraId="258B140A" w14:textId="77777777" w:rsidR="00A77CA5" w:rsidRPr="004D36F3" w:rsidRDefault="00A77CA5" w:rsidP="00AF53B8">
      <w:pPr>
        <w:ind w:left="-567"/>
        <w:jc w:val="both"/>
        <w:rPr>
          <w:rFonts w:ascii="Times New Roman" w:hAnsi="Times New Roman" w:cs="Times New Roman"/>
          <w:color w:val="0D0D0D" w:themeColor="text1" w:themeTint="F2"/>
          <w:sz w:val="24"/>
          <w:szCs w:val="24"/>
        </w:rPr>
      </w:pPr>
    </w:p>
    <w:p w14:paraId="49802533" w14:textId="7CCB0075"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.5 K-nearest neighbors</w:t>
      </w:r>
    </w:p>
    <w:p w14:paraId="7CB74EC0" w14:textId="638C90EB" w:rsidR="00DE048C" w:rsidRPr="004D36F3" w:rsidRDefault="00DE048C"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K-Nearest Neighbors (K-NN) algorithm classifies instances based on majority class among the 'k' closest neighbors in feature space. K-NN has shown effectiveness in liver disease classification, outperforming methods like SVM and Gradient Boosting in certain radiological datasets </w:t>
      </w:r>
      <w:r w:rsidR="00AA4510" w:rsidRPr="004D36F3">
        <w:rPr>
          <w:rFonts w:ascii="Times New Roman" w:hAnsi="Times New Roman" w:cs="Times New Roman"/>
          <w:color w:val="0D0D0D" w:themeColor="text1" w:themeTint="F2"/>
          <w:sz w:val="24"/>
          <w:szCs w:val="24"/>
        </w:rPr>
        <w:t>[107]</w:t>
      </w:r>
      <w:r w:rsidRPr="004D36F3">
        <w:rPr>
          <w:rFonts w:ascii="Times New Roman" w:hAnsi="Times New Roman" w:cs="Times New Roman"/>
          <w:color w:val="0D0D0D" w:themeColor="text1" w:themeTint="F2"/>
          <w:sz w:val="24"/>
          <w:szCs w:val="24"/>
        </w:rPr>
        <w:t xml:space="preserve">. Advanced variants, such as Variable-Neighbor Weighted Fuzzy K-NN, further improve accuracy by assigning adaptive weights to neighbors </w:t>
      </w:r>
      <w:r w:rsidR="00690839" w:rsidRPr="004D36F3">
        <w:rPr>
          <w:rFonts w:ascii="Times New Roman" w:hAnsi="Times New Roman" w:cs="Times New Roman"/>
          <w:color w:val="0D0D0D" w:themeColor="text1" w:themeTint="F2"/>
          <w:sz w:val="24"/>
          <w:szCs w:val="24"/>
        </w:rPr>
        <w:t>[108]</w:t>
      </w:r>
      <w:r w:rsidRPr="004D36F3">
        <w:rPr>
          <w:rFonts w:ascii="Times New Roman" w:hAnsi="Times New Roman" w:cs="Times New Roman"/>
          <w:color w:val="0D0D0D" w:themeColor="text1" w:themeTint="F2"/>
          <w:sz w:val="24"/>
          <w:szCs w:val="24"/>
        </w:rPr>
        <w:t>. However, the method remains sensitive to the choice of 'k' and distance metric selection.</w:t>
      </w:r>
    </w:p>
    <w:p w14:paraId="6AE37BA7" w14:textId="15AF2F53"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.6 Ensemble Learning</w:t>
      </w:r>
    </w:p>
    <w:p w14:paraId="340B9354" w14:textId="2C409939" w:rsidR="00C4022A" w:rsidRPr="004D36F3" w:rsidRDefault="00C4022A" w:rsidP="00C4022A">
      <w:pPr>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Ensemble learning, especially methods like boosting and bagging, helps improve the accuracy of diagnosing liver diseases using radiological images. By combining multiple machine learning models, these techniques make better predictions and reduce errors, which is important since liver diseases often have subtle symptoms. Boosting works by training a series of models one after another, with each new model learning from the mistakes of the previous one. This step-by-step improvement makes the overall prediction more accurate. For example, Extreme Gradient Boosting (EGB), when combined with recurrent neural networks, has been used to detect liver cancer with an accuracy of 98.48% </w:t>
      </w:r>
      <w:r w:rsidR="00253ADE" w:rsidRPr="004D36F3">
        <w:rPr>
          <w:rFonts w:ascii="Times New Roman" w:hAnsi="Times New Roman" w:cs="Times New Roman"/>
          <w:color w:val="0D0D0D" w:themeColor="text1" w:themeTint="F2"/>
          <w:sz w:val="24"/>
          <w:szCs w:val="24"/>
        </w:rPr>
        <w:t xml:space="preserve">[109]. </w:t>
      </w:r>
      <w:r w:rsidRPr="004D36F3">
        <w:rPr>
          <w:rFonts w:ascii="Times New Roman" w:hAnsi="Times New Roman" w:cs="Times New Roman"/>
          <w:color w:val="0D0D0D" w:themeColor="text1" w:themeTint="F2"/>
          <w:sz w:val="24"/>
          <w:szCs w:val="24"/>
        </w:rPr>
        <w:t xml:space="preserve">Bagging, on the other hand, trains multiple models using different parts of data at same time. This </w:t>
      </w:r>
      <w:r w:rsidRPr="004D36F3">
        <w:rPr>
          <w:rFonts w:ascii="Times New Roman" w:hAnsi="Times New Roman" w:cs="Times New Roman"/>
          <w:color w:val="0D0D0D" w:themeColor="text1" w:themeTint="F2"/>
          <w:sz w:val="24"/>
          <w:szCs w:val="24"/>
        </w:rPr>
        <w:lastRenderedPageBreak/>
        <w:t xml:space="preserve">helps reduce errors caused by variations in the dataset. Research has shown that using bagging along with stacking methods can significantly </w:t>
      </w:r>
      <w:r w:rsidR="00A77CA5" w:rsidRPr="004D36F3">
        <w:rPr>
          <w:rFonts w:ascii="Times New Roman" w:hAnsi="Times New Roman" w:cs="Times New Roman"/>
          <w:color w:val="0D0D0D" w:themeColor="text1" w:themeTint="F2"/>
          <w:sz w:val="24"/>
          <w:szCs w:val="24"/>
        </w:rPr>
        <w:t>improve</w:t>
      </w:r>
      <w:r w:rsidRPr="004D36F3">
        <w:rPr>
          <w:rFonts w:ascii="Times New Roman" w:hAnsi="Times New Roman" w:cs="Times New Roman"/>
          <w:color w:val="0D0D0D" w:themeColor="text1" w:themeTint="F2"/>
          <w:sz w:val="24"/>
          <w:szCs w:val="24"/>
        </w:rPr>
        <w:t xml:space="preserve"> accuracy of liver disease prediction, reaching up to 93% </w:t>
      </w:r>
      <w:r w:rsidR="008C2C83" w:rsidRPr="004D36F3">
        <w:rPr>
          <w:rFonts w:ascii="Times New Roman" w:hAnsi="Times New Roman" w:cs="Times New Roman"/>
          <w:color w:val="0D0D0D" w:themeColor="text1" w:themeTint="F2"/>
          <w:sz w:val="24"/>
          <w:szCs w:val="24"/>
        </w:rPr>
        <w:t>[110]</w:t>
      </w:r>
      <w:r w:rsidRPr="004D36F3">
        <w:rPr>
          <w:rFonts w:ascii="Times New Roman" w:hAnsi="Times New Roman" w:cs="Times New Roman"/>
          <w:color w:val="0D0D0D" w:themeColor="text1" w:themeTint="F2"/>
          <w:sz w:val="24"/>
          <w:szCs w:val="24"/>
        </w:rPr>
        <w:t>.</w:t>
      </w:r>
    </w:p>
    <w:p w14:paraId="3B1FD974" w14:textId="4878F82D" w:rsidR="00C4022A" w:rsidRPr="004D36F3" w:rsidRDefault="00C4022A" w:rsidP="00C4022A">
      <w:pPr>
        <w:ind w:left="-567"/>
        <w:jc w:val="both"/>
        <w:rPr>
          <w:rFonts w:ascii="Times New Roman" w:hAnsi="Times New Roman" w:cs="Times New Roman"/>
          <w:i/>
          <w:iCs/>
          <w:color w:val="0D0D0D" w:themeColor="text1" w:themeTint="F2"/>
          <w:sz w:val="24"/>
          <w:szCs w:val="24"/>
        </w:rPr>
      </w:pPr>
      <w:r w:rsidRPr="004D36F3">
        <w:rPr>
          <w:rFonts w:ascii="Times New Roman" w:hAnsi="Times New Roman" w:cs="Times New Roman"/>
          <w:i/>
          <w:iCs/>
          <w:color w:val="0D0D0D" w:themeColor="text1" w:themeTint="F2"/>
          <w:sz w:val="24"/>
          <w:szCs w:val="24"/>
        </w:rPr>
        <w:t>2.</w:t>
      </w:r>
      <w:r w:rsidR="0029553A" w:rsidRPr="004D36F3">
        <w:rPr>
          <w:rFonts w:ascii="Times New Roman" w:hAnsi="Times New Roman" w:cs="Times New Roman"/>
          <w:i/>
          <w:iCs/>
          <w:color w:val="0D0D0D" w:themeColor="text1" w:themeTint="F2"/>
          <w:sz w:val="24"/>
          <w:szCs w:val="24"/>
        </w:rPr>
        <w:t>5</w:t>
      </w:r>
      <w:r w:rsidRPr="004D36F3">
        <w:rPr>
          <w:rFonts w:ascii="Times New Roman" w:hAnsi="Times New Roman" w:cs="Times New Roman"/>
          <w:i/>
          <w:iCs/>
          <w:color w:val="0D0D0D" w:themeColor="text1" w:themeTint="F2"/>
          <w:sz w:val="24"/>
          <w:szCs w:val="24"/>
        </w:rPr>
        <w:t>.7 Neural Networks</w:t>
      </w:r>
    </w:p>
    <w:p w14:paraId="55F2B4E3" w14:textId="67FB946C" w:rsidR="0031020C" w:rsidRPr="004D36F3" w:rsidRDefault="0031020C" w:rsidP="0031020C">
      <w:pPr>
        <w:pStyle w:val="ListParagraph"/>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ANNs are bio-inspired models capable of learning complex, non-linear relationships, making them ideal for medical image analysis. ANNs consist of input, hidden, and output layers, employing activation functions such as ReLU, sigmoid, and tanh for learning</w:t>
      </w:r>
      <w:r w:rsidR="00565938" w:rsidRPr="004D36F3">
        <w:rPr>
          <w:rFonts w:ascii="Times New Roman" w:hAnsi="Times New Roman" w:cs="Times New Roman"/>
          <w:color w:val="0D0D0D" w:themeColor="text1" w:themeTint="F2"/>
          <w:sz w:val="24"/>
          <w:szCs w:val="24"/>
        </w:rPr>
        <w:t xml:space="preserve"> [</w:t>
      </w:r>
      <w:r w:rsidR="00D2622C" w:rsidRPr="004D36F3">
        <w:rPr>
          <w:rFonts w:ascii="Times New Roman" w:hAnsi="Times New Roman" w:cs="Times New Roman"/>
          <w:color w:val="0D0D0D" w:themeColor="text1" w:themeTint="F2"/>
          <w:sz w:val="24"/>
          <w:szCs w:val="24"/>
        </w:rPr>
        <w:t>111</w:t>
      </w:r>
      <w:r w:rsidR="00565938" w:rsidRPr="004D36F3">
        <w:rPr>
          <w:rFonts w:ascii="Times New Roman" w:hAnsi="Times New Roman" w:cs="Times New Roman"/>
          <w:color w:val="0D0D0D" w:themeColor="text1" w:themeTint="F2"/>
          <w:sz w:val="24"/>
          <w:szCs w:val="24"/>
        </w:rPr>
        <w:t>]</w:t>
      </w:r>
      <w:r w:rsidRPr="004D36F3">
        <w:rPr>
          <w:rFonts w:ascii="Times New Roman" w:hAnsi="Times New Roman" w:cs="Times New Roman"/>
          <w:color w:val="0D0D0D" w:themeColor="text1" w:themeTint="F2"/>
          <w:sz w:val="24"/>
          <w:szCs w:val="24"/>
        </w:rPr>
        <w:t xml:space="preserve">. Specialized neural networks such as CNNs for spatial data, RNNs for sequential data, and GANs for data synthesis have demonstrated considerable potential in liver disease classification </w:t>
      </w:r>
      <w:r w:rsidR="004F7F73" w:rsidRPr="004D36F3">
        <w:rPr>
          <w:rFonts w:ascii="Times New Roman" w:hAnsi="Times New Roman" w:cs="Times New Roman"/>
          <w:color w:val="0D0D0D" w:themeColor="text1" w:themeTint="F2"/>
          <w:sz w:val="24"/>
          <w:szCs w:val="24"/>
        </w:rPr>
        <w:t>[112,113]</w:t>
      </w:r>
      <w:r w:rsidRPr="004D36F3">
        <w:rPr>
          <w:rFonts w:ascii="Times New Roman" w:hAnsi="Times New Roman" w:cs="Times New Roman"/>
          <w:color w:val="0D0D0D" w:themeColor="text1" w:themeTint="F2"/>
          <w:sz w:val="24"/>
          <w:szCs w:val="24"/>
        </w:rPr>
        <w:t xml:space="preserve">. </w:t>
      </w:r>
      <w:r w:rsidR="00A77CA5" w:rsidRPr="004D36F3">
        <w:rPr>
          <w:rFonts w:ascii="Times New Roman" w:hAnsi="Times New Roman" w:cs="Times New Roman"/>
          <w:color w:val="0D0D0D" w:themeColor="text1" w:themeTint="F2"/>
          <w:sz w:val="24"/>
          <w:szCs w:val="24"/>
        </w:rPr>
        <w:t>I</w:t>
      </w:r>
      <w:r w:rsidRPr="004D36F3">
        <w:rPr>
          <w:rFonts w:ascii="Times New Roman" w:hAnsi="Times New Roman" w:cs="Times New Roman"/>
          <w:color w:val="0D0D0D" w:themeColor="text1" w:themeTint="F2"/>
          <w:sz w:val="24"/>
          <w:szCs w:val="24"/>
        </w:rPr>
        <w:t xml:space="preserve">ntegration of ANNs in liver diagnostics has led to significant improvements in detection accuracy and patient outcome prediction </w:t>
      </w:r>
      <w:r w:rsidR="00BF3A60" w:rsidRPr="004D36F3">
        <w:rPr>
          <w:rFonts w:ascii="Times New Roman" w:hAnsi="Times New Roman" w:cs="Times New Roman"/>
          <w:color w:val="0D0D0D" w:themeColor="text1" w:themeTint="F2"/>
          <w:sz w:val="24"/>
          <w:szCs w:val="24"/>
        </w:rPr>
        <w:t>[38].</w:t>
      </w:r>
      <w:r w:rsidR="00BF57FA" w:rsidRPr="004D36F3">
        <w:rPr>
          <w:rFonts w:ascii="Times New Roman" w:hAnsi="Times New Roman" w:cs="Times New Roman"/>
          <w:color w:val="0D0D0D" w:themeColor="text1" w:themeTint="F2"/>
          <w:sz w:val="24"/>
          <w:szCs w:val="24"/>
        </w:rPr>
        <w:t xml:space="preserve"> </w:t>
      </w:r>
      <w:r w:rsidR="00812498" w:rsidRPr="004D36F3">
        <w:rPr>
          <w:rFonts w:ascii="Times New Roman" w:hAnsi="Times New Roman" w:cs="Times New Roman"/>
          <w:color w:val="0D0D0D" w:themeColor="text1" w:themeTint="F2"/>
          <w:sz w:val="24"/>
          <w:szCs w:val="24"/>
        </w:rPr>
        <w:t>These models are summarized in Table 2.</w:t>
      </w:r>
    </w:p>
    <w:p w14:paraId="36DADAD9" w14:textId="77777777" w:rsidR="00812498" w:rsidRPr="004D36F3" w:rsidRDefault="00812498" w:rsidP="00605FB5">
      <w:pPr>
        <w:pStyle w:val="ListParagraph"/>
        <w:ind w:left="-567"/>
        <w:jc w:val="center"/>
        <w:rPr>
          <w:rFonts w:ascii="Times New Roman" w:hAnsi="Times New Roman" w:cs="Times New Roman"/>
          <w:color w:val="0D0D0D" w:themeColor="text1" w:themeTint="F2"/>
          <w:sz w:val="24"/>
          <w:szCs w:val="24"/>
        </w:rPr>
      </w:pPr>
    </w:p>
    <w:p w14:paraId="1F7E3813" w14:textId="14D1DBE7" w:rsidR="00605FB5" w:rsidRPr="004D36F3" w:rsidRDefault="008B79CC" w:rsidP="00605FB5">
      <w:pPr>
        <w:pStyle w:val="ListParagraph"/>
        <w:ind w:left="-567"/>
        <w:jc w:val="center"/>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Table 2 </w:t>
      </w:r>
      <w:r w:rsidR="00B53F80" w:rsidRPr="004D36F3">
        <w:rPr>
          <w:rFonts w:ascii="Times New Roman" w:hAnsi="Times New Roman" w:cs="Times New Roman"/>
          <w:color w:val="0D0D0D" w:themeColor="text1" w:themeTint="F2"/>
          <w:sz w:val="24"/>
          <w:szCs w:val="24"/>
        </w:rPr>
        <w:t>Summary of classification models used for liver disease diagnosis.</w:t>
      </w:r>
    </w:p>
    <w:p w14:paraId="1CF675CA" w14:textId="77777777" w:rsidR="00605FB5" w:rsidRPr="004D36F3" w:rsidRDefault="00605FB5" w:rsidP="00605FB5">
      <w:pPr>
        <w:pStyle w:val="ListParagraph"/>
        <w:ind w:left="-567"/>
        <w:jc w:val="center"/>
        <w:rPr>
          <w:rFonts w:ascii="Times New Roman" w:hAnsi="Times New Roman" w:cs="Times New Roman"/>
          <w:color w:val="0D0D0D" w:themeColor="text1" w:themeTint="F2"/>
          <w:sz w:val="24"/>
          <w:szCs w:val="24"/>
        </w:rPr>
      </w:pPr>
    </w:p>
    <w:p w14:paraId="5C97E80D" w14:textId="7EC790CB" w:rsidR="0031020C" w:rsidRPr="004D36F3" w:rsidRDefault="00F0072D" w:rsidP="00F0072D">
      <w:pPr>
        <w:pStyle w:val="ListParagraph"/>
        <w:ind w:left="-567"/>
        <w:jc w:val="center"/>
        <w:rPr>
          <w:rFonts w:ascii="Times New Roman" w:hAnsi="Times New Roman" w:cs="Times New Roman"/>
          <w:color w:val="0D0D0D" w:themeColor="text1" w:themeTint="F2"/>
          <w:sz w:val="24"/>
          <w:szCs w:val="24"/>
        </w:rPr>
      </w:pPr>
      <w:r w:rsidRPr="004D36F3">
        <w:rPr>
          <w:rFonts w:ascii="Times New Roman" w:hAnsi="Times New Roman" w:cs="Times New Roman"/>
          <w:noProof/>
          <w:color w:val="0D0D0D" w:themeColor="text1" w:themeTint="F2"/>
          <w:sz w:val="24"/>
          <w:szCs w:val="24"/>
        </w:rPr>
        <w:drawing>
          <wp:inline distT="0" distB="0" distL="0" distR="0" wp14:anchorId="1DC1C601" wp14:editId="66BFD281">
            <wp:extent cx="5664819" cy="2245877"/>
            <wp:effectExtent l="0" t="0" r="0" b="0"/>
            <wp:docPr id="655437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37030" name="Picture 655437030"/>
                    <pic:cNvPicPr/>
                  </pic:nvPicPr>
                  <pic:blipFill>
                    <a:blip r:embed="rId15">
                      <a:extLst>
                        <a:ext uri="{28A0092B-C50C-407E-A947-70E740481C1C}">
                          <a14:useLocalDpi xmlns:a14="http://schemas.microsoft.com/office/drawing/2010/main" val="0"/>
                        </a:ext>
                      </a:extLst>
                    </a:blip>
                    <a:stretch>
                      <a:fillRect/>
                    </a:stretch>
                  </pic:blipFill>
                  <pic:spPr>
                    <a:xfrm>
                      <a:off x="0" y="0"/>
                      <a:ext cx="5674209" cy="2249600"/>
                    </a:xfrm>
                    <a:prstGeom prst="rect">
                      <a:avLst/>
                    </a:prstGeom>
                  </pic:spPr>
                </pic:pic>
              </a:graphicData>
            </a:graphic>
          </wp:inline>
        </w:drawing>
      </w:r>
    </w:p>
    <w:p w14:paraId="3A12FF75" w14:textId="77777777" w:rsidR="00F0072D" w:rsidRPr="004D36F3" w:rsidRDefault="00F0072D" w:rsidP="00F0072D">
      <w:pPr>
        <w:pStyle w:val="ListParagraph"/>
        <w:ind w:left="-567"/>
        <w:jc w:val="center"/>
        <w:rPr>
          <w:rFonts w:ascii="Times New Roman" w:hAnsi="Times New Roman" w:cs="Times New Roman"/>
          <w:color w:val="0D0D0D" w:themeColor="text1" w:themeTint="F2"/>
          <w:sz w:val="24"/>
          <w:szCs w:val="24"/>
        </w:rPr>
      </w:pPr>
    </w:p>
    <w:p w14:paraId="4CFD97B5" w14:textId="38AF4561" w:rsidR="004E5820" w:rsidRPr="004D36F3" w:rsidRDefault="007A209D" w:rsidP="004E5820">
      <w:pPr>
        <w:pStyle w:val="ListParagraph"/>
        <w:numPr>
          <w:ilvl w:val="0"/>
          <w:numId w:val="1"/>
        </w:numPr>
        <w:jc w:val="both"/>
        <w:rPr>
          <w:rFonts w:ascii="Times New Roman" w:hAnsi="Times New Roman" w:cs="Times New Roman"/>
          <w:b/>
          <w:bCs/>
          <w:color w:val="0D0D0D" w:themeColor="text1" w:themeTint="F2"/>
          <w:sz w:val="24"/>
          <w:szCs w:val="24"/>
          <w:shd w:val="clear" w:color="auto" w:fill="FFFFFF"/>
        </w:rPr>
      </w:pPr>
      <w:r w:rsidRPr="004D36F3">
        <w:rPr>
          <w:rFonts w:ascii="Times New Roman" w:hAnsi="Times New Roman" w:cs="Times New Roman"/>
          <w:b/>
          <w:bCs/>
          <w:color w:val="0D0D0D" w:themeColor="text1" w:themeTint="F2"/>
          <w:sz w:val="24"/>
          <w:szCs w:val="24"/>
          <w:shd w:val="clear" w:color="auto" w:fill="FFFFFF"/>
        </w:rPr>
        <w:t>Evaluation Parameters for liver pathologies diagnosis</w:t>
      </w:r>
    </w:p>
    <w:p w14:paraId="2A5F7001" w14:textId="55A7CBA0" w:rsidR="007A209D" w:rsidRPr="004D36F3" w:rsidRDefault="007A209D" w:rsidP="006A133B">
      <w:pPr>
        <w:pStyle w:val="ListParagraph"/>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accuracy, recall, confusion matrix, precision, F1 score, and AUC are among the evaluation criteria used to assess performance of different </w:t>
      </w:r>
      <w:r w:rsidR="007244BE" w:rsidRPr="004D36F3">
        <w:rPr>
          <w:rFonts w:ascii="Times New Roman" w:hAnsi="Times New Roman" w:cs="Times New Roman"/>
          <w:color w:val="0D0D0D" w:themeColor="text1" w:themeTint="F2"/>
          <w:sz w:val="24"/>
          <w:szCs w:val="24"/>
        </w:rPr>
        <w:t>ML and DL</w:t>
      </w:r>
      <w:r w:rsidRPr="004D36F3">
        <w:rPr>
          <w:rFonts w:ascii="Times New Roman" w:hAnsi="Times New Roman" w:cs="Times New Roman"/>
          <w:color w:val="0D0D0D" w:themeColor="text1" w:themeTint="F2"/>
          <w:sz w:val="24"/>
          <w:szCs w:val="24"/>
        </w:rPr>
        <w:t xml:space="preserve"> models. One of the easiest measures to understand is accuracy, which </w:t>
      </w:r>
      <w:r w:rsidR="00A77CA5" w:rsidRPr="004D36F3">
        <w:rPr>
          <w:rFonts w:ascii="Times New Roman" w:hAnsi="Times New Roman" w:cs="Times New Roman"/>
          <w:color w:val="0D0D0D" w:themeColor="text1" w:themeTint="F2"/>
          <w:sz w:val="24"/>
          <w:szCs w:val="24"/>
        </w:rPr>
        <w:t>offers</w:t>
      </w:r>
      <w:r w:rsidRPr="004D36F3">
        <w:rPr>
          <w:rFonts w:ascii="Times New Roman" w:hAnsi="Times New Roman" w:cs="Times New Roman"/>
          <w:color w:val="0D0D0D" w:themeColor="text1" w:themeTint="F2"/>
          <w:sz w:val="24"/>
          <w:szCs w:val="24"/>
        </w:rPr>
        <w:t xml:space="preserve"> a broad indication of a model's overall performance by calculating percentage of correct predictions among all classifications. It reflects how frequently model’s predictions correspond to actual results when considering both true positives and true negatives. However, accuracy alone may not adequately convey model performance, particularly when dealing with imbalanced datasets </w:t>
      </w:r>
      <w:r w:rsidR="002E20E3" w:rsidRPr="004D36F3">
        <w:rPr>
          <w:rFonts w:ascii="Times New Roman" w:hAnsi="Times New Roman" w:cs="Times New Roman"/>
          <w:color w:val="0D0D0D" w:themeColor="text1" w:themeTint="F2"/>
          <w:sz w:val="24"/>
          <w:szCs w:val="24"/>
        </w:rPr>
        <w:t>[114].</w:t>
      </w:r>
      <w:r w:rsidR="00A77CA5" w:rsidRPr="004D36F3">
        <w:rPr>
          <w:rFonts w:ascii="Times New Roman" w:hAnsi="Times New Roman" w:cs="Times New Roman"/>
          <w:color w:val="0D0D0D" w:themeColor="text1" w:themeTint="F2"/>
          <w:sz w:val="24"/>
          <w:szCs w:val="24"/>
        </w:rPr>
        <w:t xml:space="preserve"> </w:t>
      </w:r>
      <w:r w:rsidRPr="004D36F3">
        <w:rPr>
          <w:rFonts w:ascii="Times New Roman" w:hAnsi="Times New Roman" w:cs="Times New Roman"/>
          <w:color w:val="0D0D0D" w:themeColor="text1" w:themeTint="F2"/>
          <w:sz w:val="24"/>
          <w:szCs w:val="24"/>
        </w:rPr>
        <w:t xml:space="preserve">In such cases, precision becomes important, especially when false positives carry high costs. Precision is the percentage of correctly predicted positive cases out of all cases the model classified as positive. </w:t>
      </w:r>
      <w:r w:rsidR="00742440" w:rsidRPr="004D36F3">
        <w:rPr>
          <w:rFonts w:ascii="Times New Roman" w:hAnsi="Times New Roman" w:cs="Times New Roman"/>
          <w:color w:val="0D0D0D" w:themeColor="text1" w:themeTint="F2"/>
          <w:sz w:val="24"/>
          <w:szCs w:val="24"/>
        </w:rPr>
        <w:t>The metric holds special value when precise positive prediction accuracy matters because it focuses on reducing superfluous positive predictions from the model. Recall determines how well the model identifies positive cases through its assessment of which actual positive cases the model correctly predicted</w:t>
      </w:r>
      <w:r w:rsidR="002E20E3" w:rsidRPr="004D36F3">
        <w:rPr>
          <w:rFonts w:ascii="Times New Roman" w:hAnsi="Times New Roman" w:cs="Times New Roman"/>
          <w:color w:val="0D0D0D" w:themeColor="text1" w:themeTint="F2"/>
          <w:sz w:val="24"/>
          <w:szCs w:val="24"/>
        </w:rPr>
        <w:t xml:space="preserve"> [115]. </w:t>
      </w:r>
      <w:r w:rsidR="0006784F" w:rsidRPr="004D36F3">
        <w:rPr>
          <w:rFonts w:ascii="Times New Roman" w:hAnsi="Times New Roman" w:cs="Times New Roman"/>
          <w:color w:val="0D0D0D" w:themeColor="text1" w:themeTint="F2"/>
          <w:sz w:val="24"/>
          <w:szCs w:val="24"/>
        </w:rPr>
        <w:t xml:space="preserve">The detection of positive cases matters most when failing to identify them would result in serious outcomes because this measure shows how well the model detects relevant instances. The F1 score combines precision and recall through a harmonic mean to provide an equilibrium </w:t>
      </w:r>
      <w:r w:rsidR="0006784F" w:rsidRPr="004D36F3">
        <w:rPr>
          <w:rFonts w:ascii="Times New Roman" w:hAnsi="Times New Roman" w:cs="Times New Roman"/>
          <w:color w:val="0D0D0D" w:themeColor="text1" w:themeTint="F2"/>
          <w:sz w:val="24"/>
          <w:szCs w:val="24"/>
        </w:rPr>
        <w:lastRenderedPageBreak/>
        <w:t xml:space="preserve">metric between the two metrics. F1 proves highly beneficial for situations with class imbalance because it prevents either precision or recall from being misrepresented </w:t>
      </w:r>
      <w:r w:rsidR="002E20E3" w:rsidRPr="004D36F3">
        <w:rPr>
          <w:rFonts w:ascii="Times New Roman" w:hAnsi="Times New Roman" w:cs="Times New Roman"/>
          <w:color w:val="0D0D0D" w:themeColor="text1" w:themeTint="F2"/>
          <w:sz w:val="24"/>
          <w:szCs w:val="24"/>
        </w:rPr>
        <w:t>[114].</w:t>
      </w:r>
    </w:p>
    <w:p w14:paraId="36792F5F" w14:textId="79BF7641" w:rsidR="00C17EED" w:rsidRPr="004D36F3" w:rsidRDefault="0006784F" w:rsidP="00D351F8">
      <w:pPr>
        <w:pStyle w:val="ListParagraph"/>
        <w:ind w:left="-567"/>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confusion matrix enables deep target comparison between actual values and model predictions in classification model analysis. </w:t>
      </w:r>
      <w:r w:rsidR="00A77CA5" w:rsidRPr="004D36F3">
        <w:rPr>
          <w:rFonts w:ascii="Times New Roman" w:hAnsi="Times New Roman" w:cs="Times New Roman"/>
          <w:color w:val="0D0D0D" w:themeColor="text1" w:themeTint="F2"/>
          <w:sz w:val="24"/>
          <w:szCs w:val="24"/>
        </w:rPr>
        <w:t>A</w:t>
      </w:r>
      <w:r w:rsidRPr="004D36F3">
        <w:rPr>
          <w:rFonts w:ascii="Times New Roman" w:hAnsi="Times New Roman" w:cs="Times New Roman"/>
          <w:color w:val="0D0D0D" w:themeColor="text1" w:themeTint="F2"/>
          <w:sz w:val="24"/>
          <w:szCs w:val="24"/>
        </w:rPr>
        <w:t xml:space="preserve">ctual classes in confusion matrix occupy rows and the predicted classes occupy columns. The confusion matrix shows how many times a model correctly identifies its predictions while also showing the count of incorrect predictions known as false positives and negatives and true positives and negatives. Multiple performance metrics including accuracy, recall, precision and F1 score can be calculated from the initial values obtained from the model evaluation process </w:t>
      </w:r>
      <w:r w:rsidR="002E20E3" w:rsidRPr="004D36F3">
        <w:rPr>
          <w:rFonts w:ascii="Times New Roman" w:hAnsi="Times New Roman" w:cs="Times New Roman"/>
          <w:color w:val="0D0D0D" w:themeColor="text1" w:themeTint="F2"/>
          <w:sz w:val="24"/>
          <w:szCs w:val="24"/>
        </w:rPr>
        <w:t>[114].</w:t>
      </w:r>
      <w:r w:rsidRPr="004D36F3">
        <w:rPr>
          <w:rFonts w:ascii="Times New Roman" w:hAnsi="Times New Roman" w:cs="Times New Roman"/>
          <w:color w:val="0D0D0D" w:themeColor="text1" w:themeTint="F2"/>
          <w:sz w:val="24"/>
          <w:szCs w:val="24"/>
        </w:rPr>
        <w:t xml:space="preserve"> The performance measurement known as area under the receiver operating characteristic curve (AUC-ROC) determines the likelihood of correctly placing positive examples higher than negative examples when randomly selected. </w:t>
      </w:r>
      <w:r w:rsidR="007A209D" w:rsidRPr="004D36F3">
        <w:rPr>
          <w:rFonts w:ascii="Times New Roman" w:hAnsi="Times New Roman" w:cs="Times New Roman"/>
          <w:color w:val="0D0D0D" w:themeColor="text1" w:themeTint="F2"/>
          <w:sz w:val="24"/>
          <w:szCs w:val="24"/>
        </w:rPr>
        <w:t xml:space="preserve">ROC curve graphically illustrates how the true-positive rate (sensitivity) changes with the false-positive rate (specificity) at different threshold settings </w:t>
      </w:r>
      <w:r w:rsidR="002E20E3" w:rsidRPr="004D36F3">
        <w:rPr>
          <w:rFonts w:ascii="Times New Roman" w:hAnsi="Times New Roman" w:cs="Times New Roman"/>
          <w:color w:val="0D0D0D" w:themeColor="text1" w:themeTint="F2"/>
          <w:sz w:val="24"/>
          <w:szCs w:val="24"/>
        </w:rPr>
        <w:t>[114,115].</w:t>
      </w:r>
      <w:r w:rsidR="007A209D" w:rsidRPr="004D36F3">
        <w:rPr>
          <w:rFonts w:ascii="Times New Roman" w:hAnsi="Times New Roman" w:cs="Times New Roman"/>
          <w:color w:val="0D0D0D" w:themeColor="text1" w:themeTint="F2"/>
          <w:sz w:val="24"/>
          <w:szCs w:val="24"/>
        </w:rPr>
        <w:t xml:space="preserve">  A higher AUC indicates a better discriminative ability of the model in distinguishing between positive and negative classes, thereby summarizing the model’s overall classification performance </w:t>
      </w:r>
      <w:r w:rsidR="002E20E3" w:rsidRPr="004D36F3">
        <w:rPr>
          <w:rFonts w:ascii="Times New Roman" w:hAnsi="Times New Roman" w:cs="Times New Roman"/>
          <w:color w:val="0D0D0D" w:themeColor="text1" w:themeTint="F2"/>
          <w:sz w:val="24"/>
          <w:szCs w:val="24"/>
        </w:rPr>
        <w:t>[115].</w:t>
      </w:r>
      <w:r w:rsidR="007A209D" w:rsidRPr="004D36F3">
        <w:rPr>
          <w:rFonts w:ascii="Times New Roman" w:hAnsi="Times New Roman" w:cs="Times New Roman"/>
          <w:color w:val="0D0D0D" w:themeColor="text1" w:themeTint="F2"/>
          <w:sz w:val="24"/>
          <w:szCs w:val="24"/>
        </w:rPr>
        <w:t xml:space="preserve"> These assessment factors are summarized in Table </w:t>
      </w:r>
      <w:r w:rsidR="00605FB5" w:rsidRPr="004D36F3">
        <w:rPr>
          <w:rFonts w:ascii="Times New Roman" w:hAnsi="Times New Roman" w:cs="Times New Roman"/>
          <w:color w:val="0D0D0D" w:themeColor="text1" w:themeTint="F2"/>
          <w:sz w:val="24"/>
          <w:szCs w:val="24"/>
        </w:rPr>
        <w:t>3</w:t>
      </w:r>
      <w:r w:rsidR="007A209D" w:rsidRPr="004D36F3">
        <w:rPr>
          <w:rFonts w:ascii="Times New Roman" w:hAnsi="Times New Roman" w:cs="Times New Roman"/>
          <w:color w:val="0D0D0D" w:themeColor="text1" w:themeTint="F2"/>
          <w:sz w:val="24"/>
          <w:szCs w:val="24"/>
        </w:rPr>
        <w:t>, which also describes the applicability and usefulness of each statistic in evaluating model performance.</w:t>
      </w:r>
    </w:p>
    <w:p w14:paraId="4810E7BA" w14:textId="77777777" w:rsidR="00C17EED" w:rsidRPr="004D36F3" w:rsidRDefault="00C17EED" w:rsidP="006D1259">
      <w:pPr>
        <w:pStyle w:val="ListParagraph"/>
        <w:ind w:left="-851"/>
        <w:jc w:val="both"/>
        <w:rPr>
          <w:rFonts w:ascii="Times New Roman" w:hAnsi="Times New Roman" w:cs="Times New Roman"/>
          <w:color w:val="0D0D0D" w:themeColor="text1" w:themeTint="F2"/>
          <w:sz w:val="24"/>
          <w:szCs w:val="24"/>
        </w:rPr>
      </w:pPr>
    </w:p>
    <w:p w14:paraId="44374397" w14:textId="1D693AB5" w:rsidR="00797A67" w:rsidRPr="004D36F3" w:rsidRDefault="00797A67" w:rsidP="009A4E13">
      <w:pPr>
        <w:pStyle w:val="ListParagraph"/>
        <w:ind w:left="-426" w:right="-341"/>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Table </w:t>
      </w:r>
      <w:r w:rsidR="00605FB5" w:rsidRPr="004D36F3">
        <w:rPr>
          <w:rFonts w:ascii="Times New Roman" w:hAnsi="Times New Roman" w:cs="Times New Roman"/>
          <w:color w:val="0D0D0D" w:themeColor="text1" w:themeTint="F2"/>
          <w:sz w:val="24"/>
          <w:szCs w:val="24"/>
        </w:rPr>
        <w:t>3</w:t>
      </w:r>
      <w:r w:rsidRPr="004D36F3">
        <w:rPr>
          <w:rFonts w:ascii="Times New Roman" w:hAnsi="Times New Roman" w:cs="Times New Roman"/>
          <w:color w:val="0D0D0D" w:themeColor="text1" w:themeTint="F2"/>
          <w:sz w:val="24"/>
          <w:szCs w:val="24"/>
        </w:rPr>
        <w:t xml:space="preserve">   </w:t>
      </w:r>
      <w:r w:rsidR="00924710" w:rsidRPr="004D36F3">
        <w:rPr>
          <w:rFonts w:ascii="Times New Roman" w:hAnsi="Times New Roman" w:cs="Times New Roman"/>
          <w:color w:val="0D0D0D" w:themeColor="text1" w:themeTint="F2"/>
          <w:sz w:val="24"/>
          <w:szCs w:val="24"/>
        </w:rPr>
        <w:t xml:space="preserve">Performance metrics for evaluating machine learning and deep learning models in liver disease diagnosis </w:t>
      </w:r>
      <w:r w:rsidR="002E20E3" w:rsidRPr="004D36F3">
        <w:rPr>
          <w:rFonts w:ascii="Times New Roman" w:hAnsi="Times New Roman" w:cs="Times New Roman"/>
          <w:color w:val="0D0D0D" w:themeColor="text1" w:themeTint="F2"/>
          <w:sz w:val="24"/>
          <w:szCs w:val="24"/>
        </w:rPr>
        <w:t>[115]</w:t>
      </w:r>
    </w:p>
    <w:tbl>
      <w:tblPr>
        <w:tblStyle w:val="TableGrid"/>
        <w:tblW w:w="9080" w:type="dxa"/>
        <w:jc w:val="center"/>
        <w:tblLook w:val="04A0" w:firstRow="1" w:lastRow="0" w:firstColumn="1" w:lastColumn="0" w:noHBand="0" w:noVBand="1"/>
      </w:tblPr>
      <w:tblGrid>
        <w:gridCol w:w="685"/>
        <w:gridCol w:w="2045"/>
        <w:gridCol w:w="6350"/>
      </w:tblGrid>
      <w:tr w:rsidR="004D36F3" w:rsidRPr="004D36F3" w14:paraId="052206E7" w14:textId="77777777" w:rsidTr="00797A67">
        <w:trPr>
          <w:jc w:val="center"/>
        </w:trPr>
        <w:tc>
          <w:tcPr>
            <w:tcW w:w="685" w:type="dxa"/>
          </w:tcPr>
          <w:p w14:paraId="1728CCD4"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S.No</w:t>
            </w:r>
          </w:p>
        </w:tc>
        <w:tc>
          <w:tcPr>
            <w:tcW w:w="2045" w:type="dxa"/>
          </w:tcPr>
          <w:p w14:paraId="134693BF"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 xml:space="preserve">Metric </w:t>
            </w:r>
          </w:p>
        </w:tc>
        <w:tc>
          <w:tcPr>
            <w:tcW w:w="6350" w:type="dxa"/>
          </w:tcPr>
          <w:p w14:paraId="159EB8BE"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Definition</w:t>
            </w:r>
          </w:p>
        </w:tc>
      </w:tr>
      <w:tr w:rsidR="004D36F3" w:rsidRPr="004D36F3" w14:paraId="602AE3D1" w14:textId="77777777" w:rsidTr="00797A67">
        <w:trPr>
          <w:jc w:val="center"/>
        </w:trPr>
        <w:tc>
          <w:tcPr>
            <w:tcW w:w="685" w:type="dxa"/>
          </w:tcPr>
          <w:p w14:paraId="056F700A"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1.</w:t>
            </w:r>
          </w:p>
        </w:tc>
        <w:tc>
          <w:tcPr>
            <w:tcW w:w="2045" w:type="dxa"/>
          </w:tcPr>
          <w:p w14:paraId="1F29D1E1"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Accuracy</w:t>
            </w:r>
          </w:p>
        </w:tc>
        <w:tc>
          <w:tcPr>
            <w:tcW w:w="6350" w:type="dxa"/>
          </w:tcPr>
          <w:p w14:paraId="22655897"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r w:rsidRPr="004D36F3">
              <w:rPr>
                <w:rFonts w:ascii="Times New Roman" w:hAnsi="Times New Roman" w:cs="Times New Roman"/>
                <w:color w:val="0D0D0D" w:themeColor="text1" w:themeTint="F2"/>
                <w:sz w:val="18"/>
                <w:szCs w:val="18"/>
                <w:shd w:val="clear" w:color="auto" w:fill="FFFFFF"/>
              </w:rPr>
              <w:t>Accuracy is the proportion of correct predictions out of the total predictions made.</w:t>
            </w:r>
          </w:p>
          <w:p w14:paraId="25046702"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p>
          <w:p w14:paraId="34F07C83" w14:textId="77777777" w:rsidR="00797A67" w:rsidRPr="004D36F3" w:rsidRDefault="00797A67" w:rsidP="00480716">
            <w:pPr>
              <w:jc w:val="center"/>
              <w:rPr>
                <w:rFonts w:ascii="Times New Roman" w:hAnsi="Times New Roman" w:cs="Times New Roman"/>
                <w:color w:val="0D0D0D" w:themeColor="text1" w:themeTint="F2"/>
                <w:sz w:val="18"/>
                <w:szCs w:val="18"/>
                <w:shd w:val="clear" w:color="auto" w:fill="FFFFFF"/>
              </w:rPr>
            </w:pPr>
            <w:r w:rsidRPr="004D36F3">
              <w:rPr>
                <w:rFonts w:ascii="Times New Roman" w:hAnsi="Times New Roman" w:cs="Times New Roman"/>
                <w:noProof/>
                <w:color w:val="0D0D0D" w:themeColor="text1" w:themeTint="F2"/>
                <w:sz w:val="18"/>
                <w:szCs w:val="18"/>
                <w:shd w:val="clear" w:color="auto" w:fill="FFFFFF"/>
              </w:rPr>
              <w:drawing>
                <wp:inline distT="0" distB="0" distL="0" distR="0" wp14:anchorId="5A080E9D" wp14:editId="29C81D32">
                  <wp:extent cx="1627322" cy="285750"/>
                  <wp:effectExtent l="0" t="0" r="0" b="0"/>
                  <wp:docPr id="172454590"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4590" name="Picture 3" descr="A black text on a white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627322" cy="285750"/>
                          </a:xfrm>
                          <a:prstGeom prst="rect">
                            <a:avLst/>
                          </a:prstGeom>
                        </pic:spPr>
                      </pic:pic>
                    </a:graphicData>
                  </a:graphic>
                </wp:inline>
              </w:drawing>
            </w:r>
          </w:p>
          <w:p w14:paraId="08E57DB1" w14:textId="77777777" w:rsidR="00797A67" w:rsidRPr="004D36F3" w:rsidRDefault="00797A67" w:rsidP="00480716">
            <w:pPr>
              <w:pStyle w:val="BodyText"/>
              <w:rPr>
                <w:color w:val="0D0D0D" w:themeColor="text1" w:themeTint="F2"/>
                <w:sz w:val="18"/>
                <w:szCs w:val="18"/>
                <w:lang w:eastAsia="en-IN"/>
              </w:rPr>
            </w:pPr>
            <w:r w:rsidRPr="004D36F3">
              <w:rPr>
                <w:color w:val="0D0D0D" w:themeColor="text1" w:themeTint="F2"/>
                <w:sz w:val="18"/>
                <w:szCs w:val="18"/>
                <w:lang w:eastAsia="en-IN"/>
              </w:rPr>
              <w:t>Where:</w:t>
            </w:r>
          </w:p>
          <w:p w14:paraId="6713A971" w14:textId="77777777" w:rsidR="00797A67" w:rsidRPr="004D36F3" w:rsidRDefault="00797A67" w:rsidP="00480716">
            <w:pPr>
              <w:pStyle w:val="BodyText"/>
              <w:rPr>
                <w:color w:val="0D0D0D" w:themeColor="text1" w:themeTint="F2"/>
                <w:sz w:val="18"/>
                <w:szCs w:val="18"/>
                <w:lang w:eastAsia="en-IN"/>
              </w:rPr>
            </w:pPr>
            <w:r w:rsidRPr="004D36F3">
              <w:rPr>
                <w:color w:val="0D0D0D" w:themeColor="text1" w:themeTint="F2"/>
                <w:sz w:val="18"/>
                <w:szCs w:val="18"/>
                <w:lang w:eastAsia="en-IN"/>
              </w:rPr>
              <w:t>TP = True Positives</w:t>
            </w:r>
          </w:p>
          <w:p w14:paraId="78585274" w14:textId="77777777" w:rsidR="00797A67" w:rsidRPr="004D36F3" w:rsidRDefault="00797A67" w:rsidP="00480716">
            <w:pPr>
              <w:pStyle w:val="BodyText"/>
              <w:rPr>
                <w:color w:val="0D0D0D" w:themeColor="text1" w:themeTint="F2"/>
                <w:sz w:val="18"/>
                <w:szCs w:val="18"/>
                <w:lang w:eastAsia="en-IN"/>
              </w:rPr>
            </w:pPr>
            <w:r w:rsidRPr="004D36F3">
              <w:rPr>
                <w:color w:val="0D0D0D" w:themeColor="text1" w:themeTint="F2"/>
                <w:sz w:val="18"/>
                <w:szCs w:val="18"/>
                <w:lang w:eastAsia="en-IN"/>
              </w:rPr>
              <w:t>TN=True Negatives</w:t>
            </w:r>
          </w:p>
          <w:p w14:paraId="6F601663" w14:textId="77777777" w:rsidR="00797A67" w:rsidRPr="004D36F3" w:rsidRDefault="00797A67" w:rsidP="00480716">
            <w:pPr>
              <w:pStyle w:val="BodyText"/>
              <w:rPr>
                <w:color w:val="0D0D0D" w:themeColor="text1" w:themeTint="F2"/>
                <w:sz w:val="18"/>
                <w:szCs w:val="18"/>
                <w:lang w:eastAsia="en-IN"/>
              </w:rPr>
            </w:pPr>
            <w:r w:rsidRPr="004D36F3">
              <w:rPr>
                <w:color w:val="0D0D0D" w:themeColor="text1" w:themeTint="F2"/>
                <w:sz w:val="18"/>
                <w:szCs w:val="18"/>
                <w:lang w:eastAsia="en-IN"/>
              </w:rPr>
              <w:t>FP=False Positives</w:t>
            </w:r>
          </w:p>
          <w:p w14:paraId="5447C3AF" w14:textId="77777777" w:rsidR="00797A67" w:rsidRPr="004D36F3" w:rsidRDefault="00797A67" w:rsidP="00480716">
            <w:pPr>
              <w:pStyle w:val="BodyText"/>
              <w:rPr>
                <w:color w:val="0D0D0D" w:themeColor="text1" w:themeTint="F2"/>
                <w:sz w:val="18"/>
                <w:szCs w:val="18"/>
                <w:lang w:eastAsia="en-IN"/>
              </w:rPr>
            </w:pPr>
            <w:r w:rsidRPr="004D36F3">
              <w:rPr>
                <w:color w:val="0D0D0D" w:themeColor="text1" w:themeTint="F2"/>
                <w:sz w:val="18"/>
                <w:szCs w:val="18"/>
                <w:lang w:eastAsia="en-IN"/>
              </w:rPr>
              <w:t>FN=False Negative</w:t>
            </w:r>
          </w:p>
        </w:tc>
      </w:tr>
      <w:tr w:rsidR="004D36F3" w:rsidRPr="004D36F3" w14:paraId="4421D15F" w14:textId="77777777" w:rsidTr="00797A67">
        <w:trPr>
          <w:jc w:val="center"/>
        </w:trPr>
        <w:tc>
          <w:tcPr>
            <w:tcW w:w="685" w:type="dxa"/>
          </w:tcPr>
          <w:p w14:paraId="6872C18F"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2.</w:t>
            </w:r>
          </w:p>
        </w:tc>
        <w:tc>
          <w:tcPr>
            <w:tcW w:w="2045" w:type="dxa"/>
          </w:tcPr>
          <w:p w14:paraId="157875BA"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Precision</w:t>
            </w:r>
          </w:p>
        </w:tc>
        <w:tc>
          <w:tcPr>
            <w:tcW w:w="6350" w:type="dxa"/>
          </w:tcPr>
          <w:p w14:paraId="49490DD4"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r w:rsidRPr="004D36F3">
              <w:rPr>
                <w:rFonts w:ascii="Times New Roman" w:hAnsi="Times New Roman" w:cs="Times New Roman"/>
                <w:color w:val="0D0D0D" w:themeColor="text1" w:themeTint="F2"/>
                <w:sz w:val="18"/>
                <w:szCs w:val="18"/>
                <w:shd w:val="clear" w:color="auto" w:fill="FFFFFF"/>
              </w:rPr>
              <w:t>Out of all expected positive cases, precision quantifies the percentage of accurately predicted positive situations.</w:t>
            </w:r>
          </w:p>
          <w:p w14:paraId="12A44CC5" w14:textId="77777777" w:rsidR="00797A67" w:rsidRPr="004D36F3" w:rsidRDefault="00797A67" w:rsidP="00480716">
            <w:pPr>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 xml:space="preserve">                              </w:t>
            </w:r>
            <w:r w:rsidRPr="004D36F3">
              <w:rPr>
                <w:rFonts w:ascii="Times New Roman" w:hAnsi="Times New Roman" w:cs="Times New Roman"/>
                <w:noProof/>
                <w:color w:val="0D0D0D" w:themeColor="text1" w:themeTint="F2"/>
                <w:sz w:val="18"/>
                <w:szCs w:val="18"/>
              </w:rPr>
              <w:drawing>
                <wp:inline distT="0" distB="0" distL="0" distR="0" wp14:anchorId="72C9DB7C" wp14:editId="44F60C0D">
                  <wp:extent cx="1204343" cy="273050"/>
                  <wp:effectExtent l="0" t="0" r="0" b="0"/>
                  <wp:docPr id="784063861"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63861" name="Picture 4" descr="A black text on a white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236823" cy="280414"/>
                          </a:xfrm>
                          <a:prstGeom prst="rect">
                            <a:avLst/>
                          </a:prstGeom>
                        </pic:spPr>
                      </pic:pic>
                    </a:graphicData>
                  </a:graphic>
                </wp:inline>
              </w:drawing>
            </w:r>
          </w:p>
        </w:tc>
      </w:tr>
      <w:tr w:rsidR="004D36F3" w:rsidRPr="004D36F3" w14:paraId="33F7FEC1" w14:textId="77777777" w:rsidTr="00797A67">
        <w:trPr>
          <w:jc w:val="center"/>
        </w:trPr>
        <w:tc>
          <w:tcPr>
            <w:tcW w:w="685" w:type="dxa"/>
          </w:tcPr>
          <w:p w14:paraId="6069FF01"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3.</w:t>
            </w:r>
          </w:p>
        </w:tc>
        <w:tc>
          <w:tcPr>
            <w:tcW w:w="2045" w:type="dxa"/>
          </w:tcPr>
          <w:p w14:paraId="5D68ACDE"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Recall</w:t>
            </w:r>
          </w:p>
        </w:tc>
        <w:tc>
          <w:tcPr>
            <w:tcW w:w="6350" w:type="dxa"/>
          </w:tcPr>
          <w:p w14:paraId="13BCA2E2"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r w:rsidRPr="004D36F3">
              <w:rPr>
                <w:rFonts w:ascii="Times New Roman" w:hAnsi="Times New Roman" w:cs="Times New Roman"/>
                <w:color w:val="0D0D0D" w:themeColor="text1" w:themeTint="F2"/>
                <w:sz w:val="18"/>
                <w:szCs w:val="18"/>
                <w:shd w:val="clear" w:color="auto" w:fill="FFFFFF"/>
              </w:rPr>
              <w:t>Out of all actual positive cases, recall quantifies percentage of accurately predicted positive cases.</w:t>
            </w:r>
          </w:p>
          <w:p w14:paraId="46C17099"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p>
          <w:p w14:paraId="060975C7" w14:textId="77777777" w:rsidR="00797A67" w:rsidRPr="004D36F3" w:rsidRDefault="00797A67" w:rsidP="00480716">
            <w:pPr>
              <w:rPr>
                <w:rFonts w:ascii="Times New Roman" w:hAnsi="Times New Roman" w:cs="Times New Roman"/>
                <w:color w:val="0D0D0D" w:themeColor="text1" w:themeTint="F2"/>
                <w:sz w:val="18"/>
                <w:szCs w:val="18"/>
                <w:shd w:val="clear" w:color="auto" w:fill="FFFFFF"/>
              </w:rPr>
            </w:pPr>
            <w:r w:rsidRPr="004D36F3">
              <w:rPr>
                <w:rFonts w:ascii="Times New Roman" w:hAnsi="Times New Roman" w:cs="Times New Roman"/>
                <w:color w:val="0D0D0D" w:themeColor="text1" w:themeTint="F2"/>
                <w:sz w:val="18"/>
                <w:szCs w:val="18"/>
                <w:shd w:val="clear" w:color="auto" w:fill="FFFFFF"/>
              </w:rPr>
              <w:t xml:space="preserve">                              </w:t>
            </w:r>
            <w:r w:rsidRPr="004D36F3">
              <w:rPr>
                <w:rFonts w:ascii="Times New Roman" w:hAnsi="Times New Roman" w:cs="Times New Roman"/>
                <w:noProof/>
                <w:color w:val="0D0D0D" w:themeColor="text1" w:themeTint="F2"/>
                <w:sz w:val="18"/>
                <w:szCs w:val="18"/>
                <w:shd w:val="clear" w:color="auto" w:fill="FFFFFF"/>
              </w:rPr>
              <w:drawing>
                <wp:inline distT="0" distB="0" distL="0" distR="0" wp14:anchorId="2E391DC6" wp14:editId="6038009B">
                  <wp:extent cx="920750" cy="276679"/>
                  <wp:effectExtent l="0" t="0" r="0" b="0"/>
                  <wp:docPr id="1751538000" name="Picture 5" descr="A black math symbols with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538000" name="Picture 5" descr="A black math symbols with white background&#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949583" cy="285343"/>
                          </a:xfrm>
                          <a:prstGeom prst="rect">
                            <a:avLst/>
                          </a:prstGeom>
                        </pic:spPr>
                      </pic:pic>
                    </a:graphicData>
                  </a:graphic>
                </wp:inline>
              </w:drawing>
            </w:r>
          </w:p>
        </w:tc>
      </w:tr>
      <w:tr w:rsidR="004D36F3" w:rsidRPr="004D36F3" w14:paraId="533870F5" w14:textId="77777777" w:rsidTr="00797A67">
        <w:trPr>
          <w:jc w:val="center"/>
        </w:trPr>
        <w:tc>
          <w:tcPr>
            <w:tcW w:w="685" w:type="dxa"/>
          </w:tcPr>
          <w:p w14:paraId="4BF4F313"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4.</w:t>
            </w:r>
          </w:p>
        </w:tc>
        <w:tc>
          <w:tcPr>
            <w:tcW w:w="2045" w:type="dxa"/>
          </w:tcPr>
          <w:p w14:paraId="0F1E0C41"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F1-Score</w:t>
            </w:r>
          </w:p>
        </w:tc>
        <w:tc>
          <w:tcPr>
            <w:tcW w:w="6350" w:type="dxa"/>
          </w:tcPr>
          <w:p w14:paraId="0EC8BFC1"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r w:rsidRPr="004D36F3">
              <w:rPr>
                <w:rFonts w:ascii="Times New Roman" w:hAnsi="Times New Roman" w:cs="Times New Roman"/>
                <w:color w:val="0D0D0D" w:themeColor="text1" w:themeTint="F2"/>
                <w:sz w:val="18"/>
                <w:szCs w:val="18"/>
                <w:shd w:val="clear" w:color="auto" w:fill="FFFFFF"/>
              </w:rPr>
              <w:t>The F1 score has been determined as the precision and recall harmonic means. It offers a harmony between recall and precision.</w:t>
            </w:r>
          </w:p>
          <w:p w14:paraId="4671140C" w14:textId="77777777" w:rsidR="00797A67" w:rsidRPr="004D36F3" w:rsidRDefault="00797A67" w:rsidP="00480716">
            <w:pPr>
              <w:jc w:val="both"/>
              <w:rPr>
                <w:rFonts w:ascii="Times New Roman" w:hAnsi="Times New Roman" w:cs="Times New Roman"/>
                <w:color w:val="0D0D0D" w:themeColor="text1" w:themeTint="F2"/>
                <w:sz w:val="18"/>
                <w:szCs w:val="18"/>
              </w:rPr>
            </w:pPr>
          </w:p>
          <w:p w14:paraId="7B1AEE64" w14:textId="77777777" w:rsidR="00797A67" w:rsidRPr="004D36F3" w:rsidRDefault="00797A67" w:rsidP="00480716">
            <w:pPr>
              <w:jc w:val="center"/>
              <w:rPr>
                <w:rFonts w:ascii="Times New Roman" w:hAnsi="Times New Roman" w:cs="Times New Roman"/>
                <w:color w:val="0D0D0D" w:themeColor="text1" w:themeTint="F2"/>
                <w:sz w:val="18"/>
                <w:szCs w:val="18"/>
              </w:rPr>
            </w:pPr>
            <w:r w:rsidRPr="004D36F3">
              <w:rPr>
                <w:rFonts w:ascii="Times New Roman" w:hAnsi="Times New Roman" w:cs="Times New Roman"/>
                <w:noProof/>
                <w:color w:val="0D0D0D" w:themeColor="text1" w:themeTint="F2"/>
                <w:sz w:val="18"/>
                <w:szCs w:val="18"/>
              </w:rPr>
              <w:drawing>
                <wp:inline distT="0" distB="0" distL="0" distR="0" wp14:anchorId="5F7C25AE" wp14:editId="38BE6937">
                  <wp:extent cx="1663700" cy="255954"/>
                  <wp:effectExtent l="0" t="0" r="0" b="0"/>
                  <wp:docPr id="1565713824" name="Picture 6" descr="A number and x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13824" name="Picture 6" descr="A number and x symbol&#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1690700" cy="260108"/>
                          </a:xfrm>
                          <a:prstGeom prst="rect">
                            <a:avLst/>
                          </a:prstGeom>
                        </pic:spPr>
                      </pic:pic>
                    </a:graphicData>
                  </a:graphic>
                </wp:inline>
              </w:drawing>
            </w:r>
          </w:p>
        </w:tc>
      </w:tr>
      <w:tr w:rsidR="00797A67" w:rsidRPr="004D36F3" w14:paraId="17E57D63" w14:textId="77777777" w:rsidTr="00797A67">
        <w:trPr>
          <w:jc w:val="center"/>
        </w:trPr>
        <w:tc>
          <w:tcPr>
            <w:tcW w:w="685" w:type="dxa"/>
          </w:tcPr>
          <w:p w14:paraId="37523FF2"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5.</w:t>
            </w:r>
          </w:p>
        </w:tc>
        <w:tc>
          <w:tcPr>
            <w:tcW w:w="2045" w:type="dxa"/>
          </w:tcPr>
          <w:p w14:paraId="696BF1B1" w14:textId="77777777" w:rsidR="00797A67" w:rsidRPr="004D36F3" w:rsidRDefault="00797A67" w:rsidP="00480716">
            <w:pPr>
              <w:jc w:val="both"/>
              <w:rPr>
                <w:rFonts w:ascii="Times New Roman" w:hAnsi="Times New Roman" w:cs="Times New Roman"/>
                <w:color w:val="0D0D0D" w:themeColor="text1" w:themeTint="F2"/>
                <w:sz w:val="18"/>
                <w:szCs w:val="18"/>
              </w:rPr>
            </w:pPr>
            <w:r w:rsidRPr="004D36F3">
              <w:rPr>
                <w:rFonts w:ascii="Times New Roman" w:hAnsi="Times New Roman" w:cs="Times New Roman"/>
                <w:color w:val="0D0D0D" w:themeColor="text1" w:themeTint="F2"/>
                <w:sz w:val="18"/>
                <w:szCs w:val="18"/>
              </w:rPr>
              <w:t>Area Under Curve</w:t>
            </w:r>
          </w:p>
        </w:tc>
        <w:tc>
          <w:tcPr>
            <w:tcW w:w="6350" w:type="dxa"/>
          </w:tcPr>
          <w:p w14:paraId="6D23F7C7" w14:textId="77777777" w:rsidR="00797A67" w:rsidRPr="004D36F3" w:rsidRDefault="00797A67" w:rsidP="00480716">
            <w:pPr>
              <w:jc w:val="both"/>
              <w:rPr>
                <w:rFonts w:ascii="Times New Roman" w:hAnsi="Times New Roman" w:cs="Times New Roman"/>
                <w:color w:val="0D0D0D" w:themeColor="text1" w:themeTint="F2"/>
                <w:sz w:val="18"/>
                <w:szCs w:val="18"/>
                <w:shd w:val="clear" w:color="auto" w:fill="FFFFFF"/>
              </w:rPr>
            </w:pPr>
            <w:r w:rsidRPr="004D36F3">
              <w:rPr>
                <w:rStyle w:val="Emphasis"/>
                <w:rFonts w:ascii="Times New Roman" w:hAnsi="Times New Roman" w:cs="Times New Roman"/>
                <w:i w:val="0"/>
                <w:iCs w:val="0"/>
                <w:color w:val="0D0D0D" w:themeColor="text1" w:themeTint="F2"/>
                <w:sz w:val="18"/>
                <w:szCs w:val="18"/>
              </w:rPr>
              <w:t>The likelihood that a randomly selected positive instance will be ranked higher than a randomly selected negative instance is represented by the AUC. Plotting the genuine positive rate (sensitivity) against the false positive rate (specificity) at different threshold values is what the ROC curve is.</w:t>
            </w:r>
          </w:p>
        </w:tc>
      </w:tr>
    </w:tbl>
    <w:p w14:paraId="2BCBC900" w14:textId="77777777" w:rsidR="002E20E3" w:rsidRDefault="002E20E3" w:rsidP="007A209D">
      <w:pPr>
        <w:spacing w:line="360" w:lineRule="auto"/>
        <w:jc w:val="both"/>
        <w:rPr>
          <w:rFonts w:ascii="Times New Roman" w:hAnsi="Times New Roman" w:cs="Times New Roman"/>
          <w:color w:val="0D0D0D" w:themeColor="text1" w:themeTint="F2"/>
          <w:sz w:val="24"/>
          <w:szCs w:val="24"/>
        </w:rPr>
      </w:pPr>
    </w:p>
    <w:p w14:paraId="7ACA5415" w14:textId="77777777" w:rsidR="00486E72" w:rsidRDefault="00486E72" w:rsidP="007A209D">
      <w:pPr>
        <w:spacing w:line="360" w:lineRule="auto"/>
        <w:jc w:val="both"/>
        <w:rPr>
          <w:rFonts w:ascii="Times New Roman" w:hAnsi="Times New Roman" w:cs="Times New Roman"/>
          <w:color w:val="0D0D0D" w:themeColor="text1" w:themeTint="F2"/>
          <w:sz w:val="24"/>
          <w:szCs w:val="24"/>
        </w:rPr>
      </w:pPr>
    </w:p>
    <w:p w14:paraId="492350D0" w14:textId="77777777" w:rsidR="00486E72" w:rsidRPr="004D36F3" w:rsidRDefault="00486E72" w:rsidP="007A209D">
      <w:pPr>
        <w:spacing w:line="360" w:lineRule="auto"/>
        <w:jc w:val="both"/>
        <w:rPr>
          <w:rFonts w:ascii="Times New Roman" w:hAnsi="Times New Roman" w:cs="Times New Roman"/>
          <w:color w:val="0D0D0D" w:themeColor="text1" w:themeTint="F2"/>
          <w:sz w:val="24"/>
          <w:szCs w:val="24"/>
        </w:rPr>
      </w:pPr>
    </w:p>
    <w:p w14:paraId="13BDFE67" w14:textId="0EAD5D7D" w:rsidR="00A53FE9" w:rsidRPr="004D36F3" w:rsidRDefault="00E67BC7" w:rsidP="00BF73D4">
      <w:pPr>
        <w:pStyle w:val="ListParagraph"/>
        <w:numPr>
          <w:ilvl w:val="0"/>
          <w:numId w:val="1"/>
        </w:numPr>
        <w:ind w:left="-851"/>
        <w:jc w:val="both"/>
        <w:rPr>
          <w:rFonts w:ascii="Times New Roman" w:eastAsia="Times New Roman" w:hAnsi="Times New Roman" w:cs="Times New Roman"/>
          <w:b/>
          <w:bCs/>
          <w:color w:val="0D0D0D" w:themeColor="text1" w:themeTint="F2"/>
          <w:kern w:val="0"/>
          <w:sz w:val="24"/>
          <w:szCs w:val="24"/>
          <w:lang w:eastAsia="en-GB"/>
        </w:rPr>
      </w:pPr>
      <w:r w:rsidRPr="004D36F3">
        <w:rPr>
          <w:rFonts w:ascii="Times New Roman" w:eastAsia="Times New Roman" w:hAnsi="Times New Roman" w:cs="Times New Roman"/>
          <w:b/>
          <w:bCs/>
          <w:color w:val="0D0D0D" w:themeColor="text1" w:themeTint="F2"/>
          <w:kern w:val="0"/>
          <w:sz w:val="24"/>
          <w:szCs w:val="24"/>
          <w:lang w:eastAsia="en-GB"/>
        </w:rPr>
        <w:lastRenderedPageBreak/>
        <w:t>Recent Advances in Machine Learning and Deep Learning for Liver Disease Diagnosis</w:t>
      </w:r>
      <w:r w:rsidR="00A53FE9" w:rsidRPr="004D36F3">
        <w:rPr>
          <w:rFonts w:ascii="Times New Roman" w:eastAsia="Times New Roman" w:hAnsi="Times New Roman" w:cs="Times New Roman"/>
          <w:b/>
          <w:bCs/>
          <w:color w:val="0D0D0D" w:themeColor="text1" w:themeTint="F2"/>
          <w:kern w:val="0"/>
          <w:sz w:val="24"/>
          <w:szCs w:val="24"/>
          <w:lang w:eastAsia="en-GB"/>
        </w:rPr>
        <w:t>:</w:t>
      </w:r>
    </w:p>
    <w:p w14:paraId="07146FCD" w14:textId="77777777" w:rsidR="009013F8" w:rsidRPr="004D36F3" w:rsidRDefault="009013F8" w:rsidP="009013F8">
      <w:pPr>
        <w:pStyle w:val="ListParagraph"/>
        <w:ind w:left="-851"/>
        <w:jc w:val="both"/>
        <w:rPr>
          <w:rFonts w:ascii="Times New Roman" w:eastAsia="Times New Roman" w:hAnsi="Times New Roman" w:cs="Times New Roman"/>
          <w:b/>
          <w:bCs/>
          <w:color w:val="0D0D0D" w:themeColor="text1" w:themeTint="F2"/>
          <w:kern w:val="0"/>
          <w:sz w:val="24"/>
          <w:szCs w:val="24"/>
          <w:lang w:eastAsia="en-GB"/>
        </w:rPr>
      </w:pPr>
    </w:p>
    <w:p w14:paraId="6EBF49FD" w14:textId="264AC3A0" w:rsidR="00784C91" w:rsidRPr="004D36F3" w:rsidRDefault="00784C91" w:rsidP="00A53FE9">
      <w:pPr>
        <w:pStyle w:val="ListParagraph"/>
        <w:ind w:left="-851"/>
        <w:jc w:val="both"/>
        <w:rPr>
          <w:rFonts w:ascii="Times New Roman" w:eastAsia="Times New Roman" w:hAnsi="Times New Roman" w:cs="Times New Roman"/>
          <w:color w:val="0D0D0D" w:themeColor="text1" w:themeTint="F2"/>
          <w:kern w:val="0"/>
          <w:sz w:val="24"/>
          <w:szCs w:val="24"/>
          <w:lang w:eastAsia="en-GB"/>
        </w:rPr>
      </w:pPr>
      <w:r w:rsidRPr="004D36F3">
        <w:rPr>
          <w:rFonts w:ascii="Times New Roman" w:eastAsia="Times New Roman" w:hAnsi="Times New Roman" w:cs="Times New Roman"/>
          <w:color w:val="0D0D0D" w:themeColor="text1" w:themeTint="F2"/>
          <w:kern w:val="0"/>
          <w:sz w:val="24"/>
          <w:szCs w:val="24"/>
          <w:lang w:eastAsia="en-IN"/>
          <w14:ligatures w14:val="none"/>
        </w:rPr>
        <w:t>As per the</w:t>
      </w:r>
      <w:r w:rsidR="00A53FE9"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Pr="004D36F3">
        <w:rPr>
          <w:rFonts w:ascii="Times New Roman" w:eastAsia="Times New Roman" w:hAnsi="Times New Roman" w:cs="Times New Roman"/>
          <w:color w:val="0D0D0D" w:themeColor="text1" w:themeTint="F2"/>
          <w:kern w:val="0"/>
          <w:sz w:val="24"/>
          <w:szCs w:val="24"/>
          <w:lang w:eastAsia="en-IN"/>
          <w14:ligatures w14:val="none"/>
        </w:rPr>
        <w:t>review</w:t>
      </w:r>
      <w:r w:rsidR="00A53FE9" w:rsidRPr="004D36F3">
        <w:rPr>
          <w:rFonts w:ascii="Times New Roman" w:eastAsia="Times New Roman" w:hAnsi="Times New Roman" w:cs="Times New Roman"/>
          <w:color w:val="0D0D0D" w:themeColor="text1" w:themeTint="F2"/>
          <w:kern w:val="0"/>
          <w:sz w:val="24"/>
          <w:szCs w:val="24"/>
          <w:lang w:eastAsia="en-IN"/>
          <w14:ligatures w14:val="none"/>
        </w:rPr>
        <w:t xml:space="preserve"> of literature</w:t>
      </w:r>
      <w:r w:rsidRPr="004D36F3">
        <w:rPr>
          <w:rFonts w:ascii="Times New Roman" w:eastAsia="Times New Roman" w:hAnsi="Times New Roman" w:cs="Times New Roman"/>
          <w:color w:val="0D0D0D" w:themeColor="text1" w:themeTint="F2"/>
          <w:kern w:val="0"/>
          <w:sz w:val="24"/>
          <w:szCs w:val="24"/>
          <w:lang w:eastAsia="en-IN"/>
          <w14:ligatures w14:val="none"/>
        </w:rPr>
        <w:t>, CAD plays a vital role in supporting the subjective interpretation of radiological images for liver disease diagnosis. In recent years, the application of image processing algorithms in the medical field—particularly in liver disease detection—has become a critical area of focus. ML</w:t>
      </w:r>
      <w:r w:rsidR="00D351F8"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Pr="004D36F3">
        <w:rPr>
          <w:rFonts w:ascii="Times New Roman" w:eastAsia="Times New Roman" w:hAnsi="Times New Roman" w:cs="Times New Roman"/>
          <w:color w:val="0D0D0D" w:themeColor="text1" w:themeTint="F2"/>
          <w:kern w:val="0"/>
          <w:sz w:val="24"/>
          <w:szCs w:val="24"/>
          <w:lang w:eastAsia="en-IN"/>
          <w14:ligatures w14:val="none"/>
        </w:rPr>
        <w:t>models such as SVM, RF, Naïve Bayes</w:t>
      </w:r>
      <w:r w:rsidR="00D351F8"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Pr="004D36F3">
        <w:rPr>
          <w:rFonts w:ascii="Times New Roman" w:eastAsia="Times New Roman" w:hAnsi="Times New Roman" w:cs="Times New Roman"/>
          <w:color w:val="0D0D0D" w:themeColor="text1" w:themeTint="F2"/>
          <w:kern w:val="0"/>
          <w:sz w:val="24"/>
          <w:szCs w:val="24"/>
          <w:lang w:eastAsia="en-IN"/>
          <w14:ligatures w14:val="none"/>
        </w:rPr>
        <w:t>and KNN have demonstrated significant potential in classifying liver-related conditions. For instance, SVM achieved an accuracy of up to 96.27% in identifying liver cirrhosis from multimodal imaging datasets</w:t>
      </w:r>
      <w:r w:rsidRPr="004D36F3">
        <w:rPr>
          <w:rFonts w:ascii="Arial" w:eastAsia="Times New Roman" w:hAnsi="Arial" w:cs="Arial"/>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and RF reached up to 99.6% accuracy in HCC detection using CT images</w:t>
      </w:r>
      <w:r w:rsidR="002F125E"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630327" w:rsidRPr="004D36F3">
        <w:rPr>
          <w:rFonts w:ascii="Times New Roman" w:eastAsia="Times New Roman" w:hAnsi="Times New Roman" w:cs="Times New Roman"/>
          <w:color w:val="0D0D0D" w:themeColor="text1" w:themeTint="F2"/>
          <w:kern w:val="0"/>
          <w:sz w:val="24"/>
          <w:szCs w:val="24"/>
          <w:lang w:eastAsia="en-IN"/>
          <w14:ligatures w14:val="none"/>
        </w:rPr>
        <w:t>116</w:t>
      </w:r>
      <w:r w:rsidR="009E574E" w:rsidRPr="004D36F3">
        <w:rPr>
          <w:rFonts w:ascii="Times New Roman" w:eastAsia="Times New Roman" w:hAnsi="Times New Roman" w:cs="Times New Roman"/>
          <w:color w:val="0D0D0D" w:themeColor="text1" w:themeTint="F2"/>
          <w:kern w:val="0"/>
          <w:sz w:val="24"/>
          <w:szCs w:val="24"/>
          <w:lang w:eastAsia="en-IN"/>
          <w14:ligatures w14:val="none"/>
        </w:rPr>
        <w:t>,117</w:t>
      </w:r>
      <w:r w:rsidR="002F125E"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Arial" w:eastAsia="Times New Roman" w:hAnsi="Arial" w:cs="Arial"/>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Similarly, ensemble models combining radiomic features and clinical data reported AUCs as high as 0.9975 with XGBoost for HCC classification</w:t>
      </w:r>
      <w:r w:rsidRPr="004D36F3">
        <w:rPr>
          <w:rFonts w:ascii="Arial" w:eastAsia="Times New Roman" w:hAnsi="Arial" w:cs="Arial"/>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w:t>
      </w:r>
      <w:r w:rsidR="007E42B0"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Pr="004D36F3">
        <w:rPr>
          <w:rFonts w:ascii="Times New Roman" w:eastAsia="Times New Roman" w:hAnsi="Times New Roman" w:cs="Times New Roman"/>
          <w:color w:val="0D0D0D" w:themeColor="text1" w:themeTint="F2"/>
          <w:kern w:val="0"/>
          <w:sz w:val="24"/>
          <w:szCs w:val="24"/>
          <w:lang w:eastAsia="en-IN"/>
          <w14:ligatures w14:val="none"/>
        </w:rPr>
        <w:t>DL models, especially CNNs, have revolutionized the diagnostic process by enabling automatic feature extraction and high-precision image analysis</w:t>
      </w:r>
      <w:r w:rsidR="00C77E10"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0A108B" w:rsidRPr="004D36F3">
        <w:rPr>
          <w:rFonts w:ascii="Times New Roman" w:eastAsia="Times New Roman" w:hAnsi="Times New Roman" w:cs="Times New Roman"/>
          <w:color w:val="0D0D0D" w:themeColor="text1" w:themeTint="F2"/>
          <w:kern w:val="0"/>
          <w:sz w:val="24"/>
          <w:szCs w:val="24"/>
          <w:lang w:eastAsia="en-IN"/>
          <w14:ligatures w14:val="none"/>
        </w:rPr>
        <w:t>118</w:t>
      </w:r>
      <w:r w:rsidR="00C77E10"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Furthermore, transfer learning using architectures such as ResNet50, MobileNetV2, and DenseNet201 has demonstrated classification accuracies up to 93.75% for hepatic steatosis stages in NAFLD patients using ultrasound images</w:t>
      </w:r>
      <w:r w:rsidR="002B0051"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D4640E" w:rsidRPr="004D36F3">
        <w:rPr>
          <w:rFonts w:ascii="Times New Roman" w:eastAsia="Times New Roman" w:hAnsi="Times New Roman" w:cs="Times New Roman"/>
          <w:color w:val="0D0D0D" w:themeColor="text1" w:themeTint="F2"/>
          <w:kern w:val="0"/>
          <w:sz w:val="24"/>
          <w:szCs w:val="24"/>
          <w:lang w:eastAsia="en-IN"/>
          <w14:ligatures w14:val="none"/>
        </w:rPr>
        <w:t>119</w:t>
      </w:r>
      <w:r w:rsidR="002B0051"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The detailed comparative performance of ML and DL models across different studies is summarized in Tables </w:t>
      </w:r>
      <w:r w:rsidR="00605FB5" w:rsidRPr="004D36F3">
        <w:rPr>
          <w:rFonts w:ascii="Times New Roman" w:eastAsia="Times New Roman" w:hAnsi="Times New Roman" w:cs="Times New Roman"/>
          <w:color w:val="0D0D0D" w:themeColor="text1" w:themeTint="F2"/>
          <w:kern w:val="0"/>
          <w:sz w:val="24"/>
          <w:szCs w:val="24"/>
          <w:lang w:eastAsia="en-IN"/>
          <w14:ligatures w14:val="none"/>
        </w:rPr>
        <w:t>4</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and </w:t>
      </w:r>
      <w:r w:rsidR="00605FB5" w:rsidRPr="004D36F3">
        <w:rPr>
          <w:rFonts w:ascii="Times New Roman" w:eastAsia="Times New Roman" w:hAnsi="Times New Roman" w:cs="Times New Roman"/>
          <w:color w:val="0D0D0D" w:themeColor="text1" w:themeTint="F2"/>
          <w:kern w:val="0"/>
          <w:sz w:val="24"/>
          <w:szCs w:val="24"/>
          <w:lang w:eastAsia="en-IN"/>
          <w14:ligatures w14:val="none"/>
        </w:rPr>
        <w:t>5</w:t>
      </w:r>
      <w:r w:rsidRPr="004D36F3">
        <w:rPr>
          <w:rFonts w:ascii="Times New Roman" w:eastAsia="Times New Roman" w:hAnsi="Times New Roman" w:cs="Times New Roman"/>
          <w:color w:val="0D0D0D" w:themeColor="text1" w:themeTint="F2"/>
          <w:kern w:val="0"/>
          <w:sz w:val="24"/>
          <w:szCs w:val="24"/>
          <w:lang w:eastAsia="en-IN"/>
          <w14:ligatures w14:val="none"/>
        </w:rPr>
        <w:t>.</w:t>
      </w:r>
    </w:p>
    <w:p w14:paraId="6F0B0138" w14:textId="1345DDCD" w:rsidR="00E67BC7" w:rsidRPr="004D36F3" w:rsidRDefault="00E67BC7" w:rsidP="00E67BC7">
      <w:pPr>
        <w:ind w:left="-851"/>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Table </w:t>
      </w:r>
      <w:r w:rsidR="00605FB5" w:rsidRPr="004D36F3">
        <w:rPr>
          <w:rFonts w:ascii="Times New Roman" w:hAnsi="Times New Roman" w:cs="Times New Roman"/>
          <w:color w:val="0D0D0D" w:themeColor="text1" w:themeTint="F2"/>
          <w:sz w:val="24"/>
          <w:szCs w:val="24"/>
        </w:rPr>
        <w:t>4</w:t>
      </w:r>
      <w:r w:rsidRPr="004D36F3">
        <w:rPr>
          <w:rFonts w:ascii="Times New Roman" w:hAnsi="Times New Roman" w:cs="Times New Roman"/>
          <w:color w:val="0D0D0D" w:themeColor="text1" w:themeTint="F2"/>
          <w:sz w:val="24"/>
          <w:szCs w:val="24"/>
        </w:rPr>
        <w:t xml:space="preserve">: </w:t>
      </w:r>
      <w:r w:rsidR="00924710" w:rsidRPr="004D36F3">
        <w:rPr>
          <w:rFonts w:ascii="Times New Roman" w:hAnsi="Times New Roman" w:cs="Times New Roman"/>
          <w:color w:val="0D0D0D" w:themeColor="text1" w:themeTint="F2"/>
          <w:sz w:val="24"/>
          <w:szCs w:val="24"/>
        </w:rPr>
        <w:t>Performance of various machine learning models for liver disease classification across different imaging modalities.</w:t>
      </w:r>
    </w:p>
    <w:tbl>
      <w:tblPr>
        <w:tblStyle w:val="TableGrid"/>
        <w:tblW w:w="9892" w:type="dxa"/>
        <w:jc w:val="center"/>
        <w:tblLook w:val="04A0" w:firstRow="1" w:lastRow="0" w:firstColumn="1" w:lastColumn="0" w:noHBand="0" w:noVBand="1"/>
      </w:tblPr>
      <w:tblGrid>
        <w:gridCol w:w="1883"/>
        <w:gridCol w:w="1280"/>
        <w:gridCol w:w="1619"/>
        <w:gridCol w:w="1439"/>
        <w:gridCol w:w="1618"/>
        <w:gridCol w:w="2053"/>
      </w:tblGrid>
      <w:tr w:rsidR="004D36F3" w:rsidRPr="004D36F3" w14:paraId="1513C22F" w14:textId="77777777" w:rsidTr="000876AC">
        <w:trPr>
          <w:trHeight w:val="528"/>
          <w:jc w:val="center"/>
        </w:trPr>
        <w:tc>
          <w:tcPr>
            <w:tcW w:w="1883" w:type="dxa"/>
          </w:tcPr>
          <w:p w14:paraId="00F33AF2" w14:textId="77777777" w:rsidR="00331E0B" w:rsidRPr="004D36F3" w:rsidRDefault="00331E0B" w:rsidP="000876AC">
            <w:pPr>
              <w:rPr>
                <w:rFonts w:ascii="Times New Roman" w:hAnsi="Times New Roman" w:cs="Times New Roman"/>
                <w:color w:val="0D0D0D" w:themeColor="text1" w:themeTint="F2"/>
              </w:rPr>
            </w:pPr>
            <w:bookmarkStart w:id="0" w:name="_Hlk167479820"/>
            <w:r w:rsidRPr="004D36F3">
              <w:rPr>
                <w:rFonts w:ascii="Times New Roman" w:hAnsi="Times New Roman" w:cs="Times New Roman"/>
                <w:color w:val="0D0D0D" w:themeColor="text1" w:themeTint="F2"/>
              </w:rPr>
              <w:t xml:space="preserve">Reference No./Year of Publication </w:t>
            </w:r>
          </w:p>
        </w:tc>
        <w:tc>
          <w:tcPr>
            <w:tcW w:w="1280" w:type="dxa"/>
          </w:tcPr>
          <w:p w14:paraId="0E28F5D6"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Images utilised</w:t>
            </w:r>
          </w:p>
        </w:tc>
        <w:tc>
          <w:tcPr>
            <w:tcW w:w="1619" w:type="dxa"/>
          </w:tcPr>
          <w:p w14:paraId="546BD4C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Pathology</w:t>
            </w:r>
          </w:p>
        </w:tc>
        <w:tc>
          <w:tcPr>
            <w:tcW w:w="1439" w:type="dxa"/>
          </w:tcPr>
          <w:p w14:paraId="47CDD66D"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Feature Extracted</w:t>
            </w:r>
          </w:p>
        </w:tc>
        <w:tc>
          <w:tcPr>
            <w:tcW w:w="1618" w:type="dxa"/>
          </w:tcPr>
          <w:p w14:paraId="3EA801BE"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Classifier Used </w:t>
            </w:r>
          </w:p>
        </w:tc>
        <w:tc>
          <w:tcPr>
            <w:tcW w:w="2053" w:type="dxa"/>
          </w:tcPr>
          <w:p w14:paraId="4E57B05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Performance </w:t>
            </w:r>
          </w:p>
        </w:tc>
      </w:tr>
      <w:tr w:rsidR="004D36F3" w:rsidRPr="004D36F3" w14:paraId="2895395A" w14:textId="77777777" w:rsidTr="000876AC">
        <w:trPr>
          <w:trHeight w:val="520"/>
          <w:jc w:val="center"/>
        </w:trPr>
        <w:tc>
          <w:tcPr>
            <w:tcW w:w="1883" w:type="dxa"/>
          </w:tcPr>
          <w:p w14:paraId="320D45BD" w14:textId="1C667872" w:rsidR="00331E0B" w:rsidRPr="004D36F3" w:rsidRDefault="0042739D"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w:t>
            </w:r>
            <w:r w:rsidR="00FE3D3E" w:rsidRPr="004D36F3">
              <w:rPr>
                <w:rFonts w:ascii="Times New Roman" w:hAnsi="Times New Roman" w:cs="Times New Roman"/>
                <w:color w:val="0D0D0D" w:themeColor="text1" w:themeTint="F2"/>
              </w:rPr>
              <w:t>20</w:t>
            </w:r>
            <w:r w:rsidRPr="004D36F3">
              <w:rPr>
                <w:rFonts w:ascii="Times New Roman" w:hAnsi="Times New Roman" w:cs="Times New Roman"/>
                <w:color w:val="0D0D0D" w:themeColor="text1" w:themeTint="F2"/>
              </w:rPr>
              <w:t>]</w:t>
            </w:r>
            <w:r w:rsidR="00331E0B" w:rsidRPr="004D36F3">
              <w:rPr>
                <w:rFonts w:ascii="Times New Roman" w:hAnsi="Times New Roman" w:cs="Times New Roman"/>
                <w:color w:val="0D0D0D" w:themeColor="text1" w:themeTint="F2"/>
              </w:rPr>
              <w:t>/2025</w:t>
            </w:r>
          </w:p>
        </w:tc>
        <w:tc>
          <w:tcPr>
            <w:tcW w:w="1280" w:type="dxa"/>
          </w:tcPr>
          <w:p w14:paraId="4239342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1619" w:type="dxa"/>
          </w:tcPr>
          <w:p w14:paraId="2791D95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Microvascular Invasion (MVI) in HCC</w:t>
            </w:r>
          </w:p>
        </w:tc>
        <w:tc>
          <w:tcPr>
            <w:tcW w:w="1439" w:type="dxa"/>
          </w:tcPr>
          <w:p w14:paraId="214BA20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First and second order radiomics features (672 variables), PCA reduced to 58 dimensions</w:t>
            </w:r>
          </w:p>
        </w:tc>
        <w:tc>
          <w:tcPr>
            <w:tcW w:w="1618" w:type="dxa"/>
          </w:tcPr>
          <w:p w14:paraId="6D9445C0" w14:textId="4C015F0F"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 RF, MLP (NeuralNet), XGB</w:t>
            </w:r>
          </w:p>
        </w:tc>
        <w:tc>
          <w:tcPr>
            <w:tcW w:w="2053" w:type="dxa"/>
          </w:tcPr>
          <w:p w14:paraId="6C44DB1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 Acc = 96.8% (Sens: 95.2%, Spec: 97.6%)</w:t>
            </w:r>
            <w:r w:rsidRPr="004D36F3">
              <w:rPr>
                <w:rFonts w:ascii="Times New Roman" w:hAnsi="Times New Roman" w:cs="Times New Roman"/>
                <w:color w:val="0D0D0D" w:themeColor="text1" w:themeTint="F2"/>
              </w:rPr>
              <w:br/>
              <w:t>XGB: Acc = 68.7% (Sens: 38.1%, Spec: 83.7%)</w:t>
            </w:r>
            <w:r w:rsidRPr="004D36F3">
              <w:rPr>
                <w:rFonts w:ascii="Times New Roman" w:hAnsi="Times New Roman" w:cs="Times New Roman"/>
                <w:color w:val="0D0D0D" w:themeColor="text1" w:themeTint="F2"/>
              </w:rPr>
              <w:br/>
              <w:t>NeuralNet: Acc = 50% (Sens: 52.3%, Spec: 48.8%)</w:t>
            </w:r>
          </w:p>
        </w:tc>
      </w:tr>
      <w:tr w:rsidR="004D36F3" w:rsidRPr="004D36F3" w14:paraId="3BF2FB7F" w14:textId="77777777" w:rsidTr="000876AC">
        <w:trPr>
          <w:trHeight w:val="268"/>
          <w:jc w:val="center"/>
        </w:trPr>
        <w:tc>
          <w:tcPr>
            <w:tcW w:w="1883" w:type="dxa"/>
          </w:tcPr>
          <w:p w14:paraId="7FC5F640" w14:textId="1C67BCA6" w:rsidR="00331E0B" w:rsidRPr="004D36F3" w:rsidRDefault="0063032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[116]</w:t>
            </w:r>
            <w:r w:rsidR="00331E0B" w:rsidRPr="004D36F3">
              <w:rPr>
                <w:rFonts w:ascii="Times New Roman" w:hAnsi="Times New Roman" w:cs="Times New Roman"/>
                <w:color w:val="0D0D0D" w:themeColor="text1" w:themeTint="F2"/>
              </w:rPr>
              <w:t>/2025</w:t>
            </w:r>
          </w:p>
        </w:tc>
        <w:tc>
          <w:tcPr>
            <w:tcW w:w="1280" w:type="dxa"/>
          </w:tcPr>
          <w:p w14:paraId="6884FD2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 Ultrasound Images, MRI Images (Online Available Dataset)</w:t>
            </w:r>
          </w:p>
        </w:tc>
        <w:tc>
          <w:tcPr>
            <w:tcW w:w="1619" w:type="dxa"/>
          </w:tcPr>
          <w:p w14:paraId="50F147A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Liver Cirrhosis</w:t>
            </w:r>
          </w:p>
        </w:tc>
        <w:tc>
          <w:tcPr>
            <w:tcW w:w="1439" w:type="dxa"/>
          </w:tcPr>
          <w:p w14:paraId="5356436E" w14:textId="2C58E62B"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 GLCM</w:t>
            </w:r>
          </w:p>
        </w:tc>
        <w:tc>
          <w:tcPr>
            <w:tcW w:w="1618" w:type="dxa"/>
          </w:tcPr>
          <w:p w14:paraId="2F65BF8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ANN, SVM</w:t>
            </w:r>
          </w:p>
        </w:tc>
        <w:tc>
          <w:tcPr>
            <w:tcW w:w="2053" w:type="dxa"/>
          </w:tcPr>
          <w:p w14:paraId="6D71A5D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Accuracy:</w:t>
            </w:r>
            <w:r w:rsidRPr="004D36F3">
              <w:rPr>
                <w:rFonts w:ascii="Times New Roman" w:hAnsi="Times New Roman" w:cs="Times New Roman"/>
                <w:color w:val="0D0D0D" w:themeColor="text1" w:themeTint="F2"/>
              </w:rPr>
              <w:br/>
              <w:t xml:space="preserve">ANN: 0.9478 </w:t>
            </w:r>
            <w:r w:rsidRPr="004D36F3">
              <w:rPr>
                <w:rFonts w:ascii="Times New Roman" w:hAnsi="Times New Roman" w:cs="Times New Roman"/>
                <w:color w:val="0D0D0D" w:themeColor="text1" w:themeTint="F2"/>
              </w:rPr>
              <w:br/>
              <w:t>SVM: 0.9627</w:t>
            </w:r>
          </w:p>
        </w:tc>
      </w:tr>
      <w:tr w:rsidR="004D36F3" w:rsidRPr="004D36F3" w14:paraId="6D34DAB8" w14:textId="77777777" w:rsidTr="000876AC">
        <w:trPr>
          <w:trHeight w:val="259"/>
          <w:jc w:val="center"/>
        </w:trPr>
        <w:tc>
          <w:tcPr>
            <w:tcW w:w="1883" w:type="dxa"/>
          </w:tcPr>
          <w:p w14:paraId="73A7165E" w14:textId="760FB2FE" w:rsidR="00331E0B" w:rsidRPr="004D36F3" w:rsidRDefault="00C148E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[121]</w:t>
            </w:r>
            <w:r w:rsidR="00331E0B" w:rsidRPr="004D36F3">
              <w:rPr>
                <w:rFonts w:ascii="Times New Roman" w:hAnsi="Times New Roman" w:cs="Times New Roman"/>
                <w:color w:val="0D0D0D" w:themeColor="text1" w:themeTint="F2"/>
              </w:rPr>
              <w:t>/2025</w:t>
            </w:r>
          </w:p>
        </w:tc>
        <w:tc>
          <w:tcPr>
            <w:tcW w:w="1280" w:type="dxa"/>
          </w:tcPr>
          <w:p w14:paraId="6C120F2E"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MRI</w:t>
            </w:r>
          </w:p>
        </w:tc>
        <w:tc>
          <w:tcPr>
            <w:tcW w:w="1619" w:type="dxa"/>
          </w:tcPr>
          <w:p w14:paraId="0BDD3B7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1439" w:type="dxa"/>
          </w:tcPr>
          <w:p w14:paraId="413E2EE6"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Radiomic features, vectorized tabular data</w:t>
            </w:r>
          </w:p>
        </w:tc>
        <w:tc>
          <w:tcPr>
            <w:tcW w:w="1618" w:type="dxa"/>
          </w:tcPr>
          <w:p w14:paraId="099A0706"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XGBoost</w:t>
            </w:r>
          </w:p>
        </w:tc>
        <w:tc>
          <w:tcPr>
            <w:tcW w:w="2053" w:type="dxa"/>
          </w:tcPr>
          <w:p w14:paraId="750C200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Accuracy: 0.89±0.05, AUC: 0.93±0.03</w:t>
            </w:r>
          </w:p>
        </w:tc>
      </w:tr>
      <w:tr w:rsidR="004D36F3" w:rsidRPr="004D36F3" w14:paraId="41EA2D86" w14:textId="77777777" w:rsidTr="000876AC">
        <w:trPr>
          <w:trHeight w:val="268"/>
          <w:jc w:val="center"/>
        </w:trPr>
        <w:tc>
          <w:tcPr>
            <w:tcW w:w="1883" w:type="dxa"/>
          </w:tcPr>
          <w:p w14:paraId="1FB7B790" w14:textId="541AEFCB" w:rsidR="00331E0B" w:rsidRPr="004D36F3" w:rsidRDefault="003C2E36"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[122]</w:t>
            </w:r>
            <w:r w:rsidR="00331E0B" w:rsidRPr="004D36F3">
              <w:rPr>
                <w:rFonts w:ascii="Times New Roman" w:hAnsi="Times New Roman" w:cs="Times New Roman"/>
                <w:color w:val="0D0D0D" w:themeColor="text1" w:themeTint="F2"/>
              </w:rPr>
              <w:t>/ 2025</w:t>
            </w:r>
          </w:p>
        </w:tc>
        <w:tc>
          <w:tcPr>
            <w:tcW w:w="1280" w:type="dxa"/>
          </w:tcPr>
          <w:p w14:paraId="6609C66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1619" w:type="dxa"/>
          </w:tcPr>
          <w:p w14:paraId="200C8AD9" w14:textId="2FF4D9B6"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 Regenerative Nodules (RNs), Dysplastic Nodules (DNs)</w:t>
            </w:r>
          </w:p>
        </w:tc>
        <w:tc>
          <w:tcPr>
            <w:tcW w:w="1439" w:type="dxa"/>
          </w:tcPr>
          <w:p w14:paraId="1C377A3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2264 Radiomic Features, Semantic Features</w:t>
            </w:r>
          </w:p>
        </w:tc>
        <w:tc>
          <w:tcPr>
            <w:tcW w:w="1618" w:type="dxa"/>
          </w:tcPr>
          <w:p w14:paraId="1758E34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Machine Learning (Five-fold Cross-validation)</w:t>
            </w:r>
          </w:p>
        </w:tc>
        <w:tc>
          <w:tcPr>
            <w:tcW w:w="2053" w:type="dxa"/>
          </w:tcPr>
          <w:p w14:paraId="4813FD5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Combined Model: AUC = 0.896, Radiomics-based Model: AUC = 0.859, Semantic Feature-based Model: AUC = </w:t>
            </w:r>
            <w:r w:rsidRPr="004D36F3">
              <w:rPr>
                <w:rFonts w:ascii="Times New Roman" w:hAnsi="Times New Roman" w:cs="Times New Roman"/>
                <w:color w:val="0D0D0D" w:themeColor="text1" w:themeTint="F2"/>
              </w:rPr>
              <w:lastRenderedPageBreak/>
              <w:t>0.883</w:t>
            </w:r>
          </w:p>
        </w:tc>
      </w:tr>
      <w:tr w:rsidR="004D36F3" w:rsidRPr="004D36F3" w14:paraId="4D6D4EBA" w14:textId="77777777" w:rsidTr="000876AC">
        <w:trPr>
          <w:trHeight w:val="259"/>
          <w:jc w:val="center"/>
        </w:trPr>
        <w:tc>
          <w:tcPr>
            <w:tcW w:w="1883" w:type="dxa"/>
          </w:tcPr>
          <w:p w14:paraId="4FE13563" w14:textId="7B5555A4" w:rsidR="00331E0B" w:rsidRPr="004D36F3" w:rsidRDefault="00805728"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[123]/</w:t>
            </w:r>
            <w:r w:rsidR="00331E0B" w:rsidRPr="004D36F3">
              <w:rPr>
                <w:rFonts w:ascii="Times New Roman" w:hAnsi="Times New Roman" w:cs="Times New Roman"/>
                <w:color w:val="0D0D0D" w:themeColor="text1" w:themeTint="F2"/>
              </w:rPr>
              <w:t>2025</w:t>
            </w:r>
          </w:p>
        </w:tc>
        <w:tc>
          <w:tcPr>
            <w:tcW w:w="1280" w:type="dxa"/>
          </w:tcPr>
          <w:p w14:paraId="0DC9EA4A"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w:t>
            </w:r>
          </w:p>
        </w:tc>
        <w:tc>
          <w:tcPr>
            <w:tcW w:w="1619" w:type="dxa"/>
          </w:tcPr>
          <w:p w14:paraId="162DCBC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Rectal Metachronous Liver Metastasis</w:t>
            </w:r>
          </w:p>
        </w:tc>
        <w:tc>
          <w:tcPr>
            <w:tcW w:w="1439" w:type="dxa"/>
          </w:tcPr>
          <w:p w14:paraId="75EEB82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 Radiomics</w:t>
            </w:r>
          </w:p>
        </w:tc>
        <w:tc>
          <w:tcPr>
            <w:tcW w:w="1618" w:type="dxa"/>
          </w:tcPr>
          <w:p w14:paraId="17D9996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Generalized Linear Regression Model (GLRM),</w:t>
            </w:r>
          </w:p>
          <w:p w14:paraId="621A9DFB" w14:textId="373F1137" w:rsidR="007514F7"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p>
        </w:tc>
        <w:tc>
          <w:tcPr>
            <w:tcW w:w="2053" w:type="dxa"/>
          </w:tcPr>
          <w:p w14:paraId="322B97DA" w14:textId="098434B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GLRM: AUC = 0.765 (Training), AUC = 0.767 (Validation) RF: AUC = 0.919 (Training), AUC = 0.901 (Validation)</w:t>
            </w:r>
          </w:p>
        </w:tc>
      </w:tr>
      <w:tr w:rsidR="004D36F3" w:rsidRPr="004D36F3" w14:paraId="3C287AA5" w14:textId="77777777" w:rsidTr="000876AC">
        <w:trPr>
          <w:trHeight w:val="268"/>
          <w:jc w:val="center"/>
        </w:trPr>
        <w:tc>
          <w:tcPr>
            <w:tcW w:w="1883" w:type="dxa"/>
          </w:tcPr>
          <w:p w14:paraId="757208D0" w14:textId="6B4D670C" w:rsidR="00331E0B" w:rsidRPr="004D36F3" w:rsidRDefault="00474E5F"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[124]/</w:t>
            </w:r>
            <w:r w:rsidR="00331E0B" w:rsidRPr="004D36F3">
              <w:rPr>
                <w:rFonts w:ascii="Times New Roman" w:hAnsi="Times New Roman" w:cs="Times New Roman"/>
                <w:color w:val="0D0D0D" w:themeColor="text1" w:themeTint="F2"/>
              </w:rPr>
              <w:t>2025</w:t>
            </w:r>
          </w:p>
        </w:tc>
        <w:tc>
          <w:tcPr>
            <w:tcW w:w="1280" w:type="dxa"/>
          </w:tcPr>
          <w:p w14:paraId="32C90C3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1619" w:type="dxa"/>
          </w:tcPr>
          <w:p w14:paraId="65E5C516"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Fatty Liver (Mild, Moderate, Severe)</w:t>
            </w:r>
          </w:p>
        </w:tc>
        <w:tc>
          <w:tcPr>
            <w:tcW w:w="1439" w:type="dxa"/>
          </w:tcPr>
          <w:p w14:paraId="3AC6BE8D"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2D and 3D Radiomics Features</w:t>
            </w:r>
          </w:p>
        </w:tc>
        <w:tc>
          <w:tcPr>
            <w:tcW w:w="1618" w:type="dxa"/>
          </w:tcPr>
          <w:p w14:paraId="7588EDBA" w14:textId="4C54FF8B"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xml:space="preserve">, Bagging </w:t>
            </w:r>
            <w:r w:rsidRPr="004D36F3">
              <w:rPr>
                <w:rFonts w:ascii="Times New Roman" w:hAnsi="Times New Roman" w:cs="Times New Roman"/>
                <w:color w:val="0D0D0D" w:themeColor="text1" w:themeTint="F2"/>
              </w:rPr>
              <w:t>DT</w:t>
            </w:r>
          </w:p>
        </w:tc>
        <w:tc>
          <w:tcPr>
            <w:tcW w:w="2053" w:type="dxa"/>
          </w:tcPr>
          <w:p w14:paraId="2114F5DA" w14:textId="298F119D"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xml:space="preserve"> (2D Radiomics Model): AUC = 0.973 Bagging </w:t>
            </w:r>
            <w:r w:rsidRPr="004D36F3">
              <w:rPr>
                <w:rFonts w:ascii="Times New Roman" w:hAnsi="Times New Roman" w:cs="Times New Roman"/>
                <w:color w:val="0D0D0D" w:themeColor="text1" w:themeTint="F2"/>
              </w:rPr>
              <w:t>DT</w:t>
            </w:r>
            <w:r w:rsidR="00331E0B" w:rsidRPr="004D36F3">
              <w:rPr>
                <w:rFonts w:ascii="Times New Roman" w:hAnsi="Times New Roman" w:cs="Times New Roman"/>
                <w:color w:val="0D0D0D" w:themeColor="text1" w:themeTint="F2"/>
              </w:rPr>
              <w:t xml:space="preserve"> (2D Radiomics Model): Sensitivity = 0.873, Specificity = 0.939, Accuracy = 0.864, Precision = 0.880, F1 Score = 0.876</w:t>
            </w:r>
          </w:p>
        </w:tc>
      </w:tr>
      <w:tr w:rsidR="004D36F3" w:rsidRPr="004D36F3" w14:paraId="35721E34" w14:textId="77777777" w:rsidTr="000876AC">
        <w:trPr>
          <w:trHeight w:val="259"/>
          <w:jc w:val="center"/>
        </w:trPr>
        <w:tc>
          <w:tcPr>
            <w:tcW w:w="1883" w:type="dxa"/>
          </w:tcPr>
          <w:p w14:paraId="77F5EC99" w14:textId="05626790" w:rsidR="00331E0B" w:rsidRPr="004D36F3" w:rsidRDefault="005A414A"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[125]/</w:t>
            </w:r>
            <w:r w:rsidR="00331E0B" w:rsidRPr="004D36F3">
              <w:rPr>
                <w:rFonts w:ascii="Times New Roman" w:hAnsi="Times New Roman" w:cs="Times New Roman"/>
                <w:color w:val="0D0D0D" w:themeColor="text1" w:themeTint="F2"/>
              </w:rPr>
              <w:t>2025</w:t>
            </w:r>
          </w:p>
        </w:tc>
        <w:tc>
          <w:tcPr>
            <w:tcW w:w="1280" w:type="dxa"/>
          </w:tcPr>
          <w:p w14:paraId="30828F9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CT images </w:t>
            </w:r>
          </w:p>
        </w:tc>
        <w:tc>
          <w:tcPr>
            <w:tcW w:w="1619" w:type="dxa"/>
          </w:tcPr>
          <w:p w14:paraId="1BCA430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Severe coronary artery stenosis in T2DM patients with NAFLD</w:t>
            </w:r>
          </w:p>
        </w:tc>
        <w:tc>
          <w:tcPr>
            <w:tcW w:w="1439" w:type="dxa"/>
          </w:tcPr>
          <w:p w14:paraId="397A5AD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Shape, first-order statistics, texture, wavelet features (radiomics), and clinical features (e.g., diabetes duration, GLS, LDL-C)</w:t>
            </w:r>
          </w:p>
        </w:tc>
        <w:tc>
          <w:tcPr>
            <w:tcW w:w="1618" w:type="dxa"/>
          </w:tcPr>
          <w:p w14:paraId="25FB577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SVM (for clinical model), XGBoost (for radiomics and combined models)</w:t>
            </w:r>
          </w:p>
        </w:tc>
        <w:tc>
          <w:tcPr>
            <w:tcW w:w="2053" w:type="dxa"/>
          </w:tcPr>
          <w:p w14:paraId="3656A7DA"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Clinical model AUC: 0.747 (SVM); Radiomics model AUC: 0.838 (XGBoost); Combined model AUC: 0.883 (XGBoost); highest F1 score, accuracy, and precision in validation</w:t>
            </w:r>
          </w:p>
        </w:tc>
      </w:tr>
      <w:tr w:rsidR="004D36F3" w:rsidRPr="004D36F3" w14:paraId="2CAEF8D1" w14:textId="77777777" w:rsidTr="000876AC">
        <w:trPr>
          <w:trHeight w:val="259"/>
          <w:jc w:val="center"/>
        </w:trPr>
        <w:tc>
          <w:tcPr>
            <w:tcW w:w="1883" w:type="dxa"/>
          </w:tcPr>
          <w:p w14:paraId="75FD79B8" w14:textId="3BBAFB61" w:rsidR="00331E0B" w:rsidRPr="004D36F3" w:rsidRDefault="00DB776E"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w:t>
            </w:r>
            <w:r w:rsidR="005A414A" w:rsidRPr="004D36F3">
              <w:rPr>
                <w:rFonts w:ascii="Times New Roman" w:hAnsi="Times New Roman" w:cs="Times New Roman"/>
                <w:color w:val="0D0D0D" w:themeColor="text1" w:themeTint="F2"/>
              </w:rPr>
              <w:t>6</w:t>
            </w:r>
            <w:r w:rsidRPr="004D36F3">
              <w:rPr>
                <w:rFonts w:ascii="Times New Roman" w:hAnsi="Times New Roman" w:cs="Times New Roman"/>
                <w:color w:val="0D0D0D" w:themeColor="text1" w:themeTint="F2"/>
              </w:rPr>
              <w:t>]</w:t>
            </w:r>
            <w:r w:rsidR="00331E0B" w:rsidRPr="004D36F3">
              <w:rPr>
                <w:rFonts w:ascii="Times New Roman" w:hAnsi="Times New Roman" w:cs="Times New Roman"/>
                <w:color w:val="0D0D0D" w:themeColor="text1" w:themeTint="F2"/>
              </w:rPr>
              <w:t>/2024</w:t>
            </w:r>
          </w:p>
        </w:tc>
        <w:tc>
          <w:tcPr>
            <w:tcW w:w="1280" w:type="dxa"/>
          </w:tcPr>
          <w:p w14:paraId="183376F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1619" w:type="dxa"/>
          </w:tcPr>
          <w:p w14:paraId="0967A39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Liver Fibrosis</w:t>
            </w:r>
          </w:p>
        </w:tc>
        <w:tc>
          <w:tcPr>
            <w:tcW w:w="1439" w:type="dxa"/>
          </w:tcPr>
          <w:p w14:paraId="67FBCB1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107 Radiomic Features</w:t>
            </w:r>
          </w:p>
        </w:tc>
        <w:tc>
          <w:tcPr>
            <w:tcW w:w="1618" w:type="dxa"/>
          </w:tcPr>
          <w:p w14:paraId="41AB3F7F"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Gradient Boosted Tree Model</w:t>
            </w:r>
          </w:p>
        </w:tc>
        <w:tc>
          <w:tcPr>
            <w:tcW w:w="2053" w:type="dxa"/>
          </w:tcPr>
          <w:p w14:paraId="61AFB49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0.997–0.998 (training), 0.617–0.830 (test), Highest AUC: 0.830 (95% CI 0.520–0.830) for grade 2 fibrosis classification</w:t>
            </w:r>
          </w:p>
        </w:tc>
      </w:tr>
      <w:tr w:rsidR="004D36F3" w:rsidRPr="004D36F3" w14:paraId="038069D2" w14:textId="77777777" w:rsidTr="000876AC">
        <w:trPr>
          <w:trHeight w:val="259"/>
          <w:jc w:val="center"/>
        </w:trPr>
        <w:tc>
          <w:tcPr>
            <w:tcW w:w="1883" w:type="dxa"/>
          </w:tcPr>
          <w:p w14:paraId="4F8C311B" w14:textId="3ADB7A8D" w:rsidR="00331E0B" w:rsidRPr="004D36F3" w:rsidRDefault="00B85389"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w:t>
            </w:r>
            <w:r w:rsidR="005A414A" w:rsidRPr="004D36F3">
              <w:rPr>
                <w:rFonts w:ascii="Times New Roman" w:hAnsi="Times New Roman" w:cs="Times New Roman"/>
                <w:color w:val="0D0D0D" w:themeColor="text1" w:themeTint="F2"/>
              </w:rPr>
              <w:t>7</w:t>
            </w:r>
            <w:r w:rsidRPr="004D36F3">
              <w:rPr>
                <w:rFonts w:ascii="Times New Roman" w:hAnsi="Times New Roman" w:cs="Times New Roman"/>
                <w:color w:val="0D0D0D" w:themeColor="text1" w:themeTint="F2"/>
              </w:rPr>
              <w:t>]</w:t>
            </w:r>
            <w:r w:rsidR="00331E0B" w:rsidRPr="004D36F3">
              <w:rPr>
                <w:rFonts w:ascii="Times New Roman" w:hAnsi="Times New Roman" w:cs="Times New Roman"/>
                <w:color w:val="0D0D0D" w:themeColor="text1" w:themeTint="F2"/>
              </w:rPr>
              <w:t>/2024</w:t>
            </w:r>
          </w:p>
        </w:tc>
        <w:tc>
          <w:tcPr>
            <w:tcW w:w="1280" w:type="dxa"/>
          </w:tcPr>
          <w:p w14:paraId="5044C81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1619" w:type="dxa"/>
          </w:tcPr>
          <w:p w14:paraId="79BC76FC"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Proliferative HCC</w:t>
            </w:r>
          </w:p>
        </w:tc>
        <w:tc>
          <w:tcPr>
            <w:tcW w:w="1439" w:type="dxa"/>
          </w:tcPr>
          <w:p w14:paraId="4E2DABF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Original and Delta Radiolics Features</w:t>
            </w:r>
          </w:p>
        </w:tc>
        <w:tc>
          <w:tcPr>
            <w:tcW w:w="1618" w:type="dxa"/>
          </w:tcPr>
          <w:p w14:paraId="492A02E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Machine Learning Algorithms, Logistic Regression</w:t>
            </w:r>
          </w:p>
        </w:tc>
        <w:tc>
          <w:tcPr>
            <w:tcW w:w="2053" w:type="dxa"/>
          </w:tcPr>
          <w:p w14:paraId="6BBE6D9F"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0.838 (Training), 0.801 (Validation)</w:t>
            </w:r>
          </w:p>
        </w:tc>
      </w:tr>
      <w:tr w:rsidR="004D36F3" w:rsidRPr="004D36F3" w14:paraId="543F108B" w14:textId="77777777" w:rsidTr="000876AC">
        <w:trPr>
          <w:trHeight w:val="259"/>
          <w:jc w:val="center"/>
        </w:trPr>
        <w:tc>
          <w:tcPr>
            <w:tcW w:w="1883" w:type="dxa"/>
          </w:tcPr>
          <w:p w14:paraId="706856E8" w14:textId="6AE2BA04" w:rsidR="00331E0B" w:rsidRPr="004D36F3" w:rsidRDefault="009E574E"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[117]/</w:t>
            </w:r>
            <w:r w:rsidR="00331E0B" w:rsidRPr="004D36F3">
              <w:rPr>
                <w:rFonts w:ascii="Times New Roman" w:hAnsi="Times New Roman" w:cs="Times New Roman"/>
                <w:color w:val="0D0D0D" w:themeColor="text1" w:themeTint="F2"/>
              </w:rPr>
              <w:t>2024</w:t>
            </w:r>
          </w:p>
        </w:tc>
        <w:tc>
          <w:tcPr>
            <w:tcW w:w="1280" w:type="dxa"/>
          </w:tcPr>
          <w:p w14:paraId="6DDAF645"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1619" w:type="dxa"/>
          </w:tcPr>
          <w:p w14:paraId="042695CE" w14:textId="6BBD5E30" w:rsidR="00331E0B" w:rsidRPr="004D36F3" w:rsidRDefault="00FF4E3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1439" w:type="dxa"/>
          </w:tcPr>
          <w:p w14:paraId="574DA02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Histogram, Run-length, Co-occurance, wavelet transform</w:t>
            </w:r>
          </w:p>
        </w:tc>
        <w:tc>
          <w:tcPr>
            <w:tcW w:w="1618" w:type="dxa"/>
          </w:tcPr>
          <w:p w14:paraId="5804F6D7" w14:textId="04470564"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xml:space="preserve">, Boost, </w:t>
            </w:r>
            <w:r w:rsidRPr="004D36F3">
              <w:rPr>
                <w:rFonts w:ascii="Times New Roman" w:hAnsi="Times New Roman" w:cs="Times New Roman"/>
                <w:color w:val="0D0D0D" w:themeColor="text1" w:themeTint="F2"/>
              </w:rPr>
              <w:t>DT</w:t>
            </w:r>
            <w:r w:rsidR="00331E0B" w:rsidRPr="004D36F3">
              <w:rPr>
                <w:rFonts w:ascii="Times New Roman" w:hAnsi="Times New Roman" w:cs="Times New Roman"/>
                <w:color w:val="0D0D0D" w:themeColor="text1" w:themeTint="F2"/>
              </w:rPr>
              <w:t>, SVM</w:t>
            </w:r>
          </w:p>
        </w:tc>
        <w:tc>
          <w:tcPr>
            <w:tcW w:w="2053" w:type="dxa"/>
          </w:tcPr>
          <w:p w14:paraId="517E82AD"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Accuracy-</w:t>
            </w:r>
          </w:p>
          <w:p w14:paraId="7D680840" w14:textId="60A62FAD"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w:t>
            </w:r>
            <w:r w:rsidR="007514F7" w:rsidRPr="004D36F3">
              <w:rPr>
                <w:rFonts w:ascii="Times New Roman" w:hAnsi="Times New Roman" w:cs="Times New Roman"/>
                <w:color w:val="0D0D0D" w:themeColor="text1" w:themeTint="F2"/>
              </w:rPr>
              <w:t>DT</w:t>
            </w:r>
            <w:r w:rsidRPr="004D36F3">
              <w:rPr>
                <w:rFonts w:ascii="Times New Roman" w:hAnsi="Times New Roman" w:cs="Times New Roman"/>
                <w:color w:val="0D0D0D" w:themeColor="text1" w:themeTint="F2"/>
              </w:rPr>
              <w:t>: 96.5%</w:t>
            </w:r>
          </w:p>
          <w:p w14:paraId="1B11848D" w14:textId="63ED2A55"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99.6%</w:t>
            </w:r>
          </w:p>
          <w:p w14:paraId="0A16CE1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Boost: 99.7%</w:t>
            </w:r>
          </w:p>
          <w:p w14:paraId="27ED436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SVM: 98.0%)</w:t>
            </w:r>
          </w:p>
        </w:tc>
      </w:tr>
      <w:tr w:rsidR="004D36F3" w:rsidRPr="004D36F3" w14:paraId="616B045E" w14:textId="77777777" w:rsidTr="000876AC">
        <w:trPr>
          <w:trHeight w:val="259"/>
          <w:jc w:val="center"/>
        </w:trPr>
        <w:tc>
          <w:tcPr>
            <w:tcW w:w="1883" w:type="dxa"/>
          </w:tcPr>
          <w:p w14:paraId="126A8DB3" w14:textId="4522A699" w:rsidR="00331E0B" w:rsidRPr="004D36F3" w:rsidRDefault="007D01BD"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[12</w:t>
            </w:r>
            <w:r w:rsidR="005A414A" w:rsidRPr="004D36F3">
              <w:rPr>
                <w:rFonts w:ascii="Times New Roman" w:hAnsi="Times New Roman" w:cs="Times New Roman"/>
                <w:color w:val="0D0D0D" w:themeColor="text1" w:themeTint="F2"/>
              </w:rPr>
              <w:t>8</w:t>
            </w:r>
            <w:r w:rsidRPr="004D36F3">
              <w:rPr>
                <w:rFonts w:ascii="Times New Roman" w:hAnsi="Times New Roman" w:cs="Times New Roman"/>
                <w:color w:val="0D0D0D" w:themeColor="text1" w:themeTint="F2"/>
              </w:rPr>
              <w:t>]/</w:t>
            </w:r>
            <w:r w:rsidR="00331E0B" w:rsidRPr="004D36F3">
              <w:rPr>
                <w:rFonts w:ascii="Times New Roman" w:hAnsi="Times New Roman" w:cs="Times New Roman"/>
                <w:color w:val="0D0D0D" w:themeColor="text1" w:themeTint="F2"/>
              </w:rPr>
              <w:t>2024</w:t>
            </w:r>
          </w:p>
        </w:tc>
        <w:tc>
          <w:tcPr>
            <w:tcW w:w="1280" w:type="dxa"/>
          </w:tcPr>
          <w:p w14:paraId="1CCAC06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1619" w:type="dxa"/>
          </w:tcPr>
          <w:p w14:paraId="294407FC" w14:textId="791B0C88" w:rsidR="00331E0B" w:rsidRPr="004D36F3" w:rsidRDefault="00FF4E3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1439" w:type="dxa"/>
          </w:tcPr>
          <w:p w14:paraId="31F31CD9" w14:textId="171AC3D9"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GLCM</w:t>
            </w:r>
            <w:r w:rsidR="00331E0B" w:rsidRPr="004D36F3">
              <w:rPr>
                <w:rFonts w:ascii="Times New Roman" w:hAnsi="Times New Roman" w:cs="Times New Roman"/>
                <w:color w:val="0D0D0D" w:themeColor="text1" w:themeTint="F2"/>
              </w:rPr>
              <w:t xml:space="preserve">, </w:t>
            </w:r>
            <w:r w:rsidRPr="004D36F3">
              <w:rPr>
                <w:rFonts w:ascii="Times New Roman" w:hAnsi="Times New Roman" w:cs="Times New Roman"/>
                <w:color w:val="0D0D0D" w:themeColor="text1" w:themeTint="F2"/>
              </w:rPr>
              <w:t>GLDM</w:t>
            </w:r>
            <w:r w:rsidR="00331E0B" w:rsidRPr="004D36F3">
              <w:rPr>
                <w:rFonts w:ascii="Times New Roman" w:hAnsi="Times New Roman" w:cs="Times New Roman"/>
                <w:color w:val="0D0D0D" w:themeColor="text1" w:themeTint="F2"/>
              </w:rPr>
              <w:t>, First Order Statistics, (</w:t>
            </w:r>
            <w:r w:rsidRPr="004D36F3">
              <w:rPr>
                <w:rFonts w:ascii="Times New Roman" w:hAnsi="Times New Roman" w:cs="Times New Roman"/>
                <w:color w:val="0D0D0D" w:themeColor="text1" w:themeTint="F2"/>
              </w:rPr>
              <w:t>GLSZM</w:t>
            </w:r>
            <w:r w:rsidR="00331E0B" w:rsidRPr="004D36F3">
              <w:rPr>
                <w:rFonts w:ascii="Times New Roman" w:hAnsi="Times New Roman" w:cs="Times New Roman"/>
                <w:color w:val="0D0D0D" w:themeColor="text1" w:themeTint="F2"/>
              </w:rPr>
              <w:t xml:space="preserve">), </w:t>
            </w:r>
            <w:r w:rsidRPr="004D36F3">
              <w:rPr>
                <w:rFonts w:ascii="Times New Roman" w:hAnsi="Times New Roman" w:cs="Times New Roman"/>
                <w:color w:val="0D0D0D" w:themeColor="text1" w:themeTint="F2"/>
              </w:rPr>
              <w:lastRenderedPageBreak/>
              <w:t>GLRLM</w:t>
            </w:r>
            <w:r w:rsidR="00331E0B" w:rsidRPr="004D36F3">
              <w:rPr>
                <w:rFonts w:ascii="Times New Roman" w:hAnsi="Times New Roman" w:cs="Times New Roman"/>
                <w:color w:val="0D0D0D" w:themeColor="text1" w:themeTint="F2"/>
              </w:rPr>
              <w:t xml:space="preserve">, and </w:t>
            </w:r>
            <w:r w:rsidRPr="004D36F3">
              <w:rPr>
                <w:rFonts w:ascii="Times New Roman" w:hAnsi="Times New Roman" w:cs="Times New Roman"/>
                <w:color w:val="0D0D0D" w:themeColor="text1" w:themeTint="F2"/>
              </w:rPr>
              <w:t>NGTDM</w:t>
            </w:r>
            <w:r w:rsidR="00331E0B" w:rsidRPr="004D36F3">
              <w:rPr>
                <w:rFonts w:ascii="Times New Roman" w:hAnsi="Times New Roman" w:cs="Times New Roman"/>
                <w:color w:val="0D0D0D" w:themeColor="text1" w:themeTint="F2"/>
              </w:rPr>
              <w:t xml:space="preserve"> </w:t>
            </w:r>
          </w:p>
        </w:tc>
        <w:tc>
          <w:tcPr>
            <w:tcW w:w="1618" w:type="dxa"/>
          </w:tcPr>
          <w:p w14:paraId="56A6838D" w14:textId="5916F66E"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 xml:space="preserve">SVM, Logistic regression, </w:t>
            </w:r>
            <w:r w:rsidR="007514F7" w:rsidRPr="004D36F3">
              <w:rPr>
                <w:rFonts w:ascii="Times New Roman" w:hAnsi="Times New Roman" w:cs="Times New Roman"/>
                <w:color w:val="0D0D0D" w:themeColor="text1" w:themeTint="F2"/>
              </w:rPr>
              <w:t>RF</w:t>
            </w:r>
            <w:r w:rsidRPr="004D36F3">
              <w:rPr>
                <w:rFonts w:ascii="Times New Roman" w:hAnsi="Times New Roman" w:cs="Times New Roman"/>
                <w:color w:val="0D0D0D" w:themeColor="text1" w:themeTint="F2"/>
              </w:rPr>
              <w:t xml:space="preserve">, Adaboost, Xgboost, and naive Bayes </w:t>
            </w:r>
            <w:r w:rsidRPr="004D36F3">
              <w:rPr>
                <w:rFonts w:ascii="Times New Roman" w:hAnsi="Times New Roman" w:cs="Times New Roman"/>
                <w:color w:val="0D0D0D" w:themeColor="text1" w:themeTint="F2"/>
              </w:rPr>
              <w:lastRenderedPageBreak/>
              <w:t>algorithms</w:t>
            </w:r>
          </w:p>
        </w:tc>
        <w:tc>
          <w:tcPr>
            <w:tcW w:w="2053" w:type="dxa"/>
          </w:tcPr>
          <w:p w14:paraId="4D11A67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AUC-</w:t>
            </w:r>
          </w:p>
          <w:p w14:paraId="392B1E4F"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Xgboot-0.9975</w:t>
            </w:r>
          </w:p>
          <w:p w14:paraId="46368DB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SVM-0.9825</w:t>
            </w:r>
          </w:p>
          <w:p w14:paraId="35E6CD11" w14:textId="4C9DC3E0"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- 0.9861</w:t>
            </w:r>
          </w:p>
          <w:p w14:paraId="7255D22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Logistic Regression-</w:t>
            </w:r>
            <w:r w:rsidRPr="004D36F3">
              <w:rPr>
                <w:rFonts w:ascii="Times New Roman" w:hAnsi="Times New Roman" w:cs="Times New Roman"/>
                <w:color w:val="0D0D0D" w:themeColor="text1" w:themeTint="F2"/>
              </w:rPr>
              <w:lastRenderedPageBreak/>
              <w:t>0.9727</w:t>
            </w:r>
          </w:p>
        </w:tc>
      </w:tr>
      <w:tr w:rsidR="004D36F3" w:rsidRPr="004D36F3" w14:paraId="69A6D139" w14:textId="77777777" w:rsidTr="000876AC">
        <w:trPr>
          <w:trHeight w:val="259"/>
          <w:jc w:val="center"/>
        </w:trPr>
        <w:tc>
          <w:tcPr>
            <w:tcW w:w="1883" w:type="dxa"/>
          </w:tcPr>
          <w:p w14:paraId="619375F8" w14:textId="7F76AA3C" w:rsidR="00331E0B" w:rsidRPr="004D36F3" w:rsidRDefault="002239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[12</w:t>
            </w:r>
            <w:r w:rsidR="005A414A" w:rsidRPr="004D36F3">
              <w:rPr>
                <w:rFonts w:ascii="Times New Roman" w:hAnsi="Times New Roman" w:cs="Times New Roman"/>
                <w:color w:val="0D0D0D" w:themeColor="text1" w:themeTint="F2"/>
              </w:rPr>
              <w:t>9</w:t>
            </w:r>
            <w:r w:rsidRPr="004D36F3">
              <w:rPr>
                <w:rFonts w:ascii="Times New Roman" w:hAnsi="Times New Roman" w:cs="Times New Roman"/>
                <w:color w:val="0D0D0D" w:themeColor="text1" w:themeTint="F2"/>
              </w:rPr>
              <w:t>]</w:t>
            </w:r>
            <w:r w:rsidR="00331E0B" w:rsidRPr="004D36F3">
              <w:rPr>
                <w:rFonts w:ascii="Times New Roman" w:hAnsi="Times New Roman" w:cs="Times New Roman"/>
                <w:color w:val="0D0D0D" w:themeColor="text1" w:themeTint="F2"/>
              </w:rPr>
              <w:t>/2023</w:t>
            </w:r>
          </w:p>
        </w:tc>
        <w:tc>
          <w:tcPr>
            <w:tcW w:w="1280" w:type="dxa"/>
          </w:tcPr>
          <w:p w14:paraId="7121938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 Images</w:t>
            </w:r>
          </w:p>
        </w:tc>
        <w:tc>
          <w:tcPr>
            <w:tcW w:w="1619" w:type="dxa"/>
          </w:tcPr>
          <w:p w14:paraId="30261D4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NAFLD</w:t>
            </w:r>
          </w:p>
        </w:tc>
        <w:tc>
          <w:tcPr>
            <w:tcW w:w="1439" w:type="dxa"/>
          </w:tcPr>
          <w:p w14:paraId="413E084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 image-based features from 10 liver regions per subject</w:t>
            </w:r>
          </w:p>
        </w:tc>
        <w:tc>
          <w:tcPr>
            <w:tcW w:w="1618" w:type="dxa"/>
          </w:tcPr>
          <w:p w14:paraId="03D083AF" w14:textId="31B461A0"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SVM</w:t>
            </w:r>
          </w:p>
        </w:tc>
        <w:tc>
          <w:tcPr>
            <w:tcW w:w="2053" w:type="dxa"/>
          </w:tcPr>
          <w:p w14:paraId="715875A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Sensitivity: 72.2%, Specificity: 94.6%, Accuracy: 83.4%, PPV: 93.1%, NPV: 77.3%</w:t>
            </w:r>
          </w:p>
        </w:tc>
      </w:tr>
      <w:tr w:rsidR="004D36F3" w:rsidRPr="004D36F3" w14:paraId="750F80E2" w14:textId="77777777" w:rsidTr="000876AC">
        <w:trPr>
          <w:trHeight w:val="259"/>
          <w:jc w:val="center"/>
        </w:trPr>
        <w:tc>
          <w:tcPr>
            <w:tcW w:w="1883" w:type="dxa"/>
          </w:tcPr>
          <w:p w14:paraId="3FB56939" w14:textId="21B2EDDF" w:rsidR="00331E0B" w:rsidRPr="004D36F3" w:rsidRDefault="00007083"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w:t>
            </w:r>
            <w:r w:rsidR="005A414A" w:rsidRPr="004D36F3">
              <w:rPr>
                <w:rFonts w:ascii="Times New Roman" w:hAnsi="Times New Roman" w:cs="Times New Roman"/>
                <w:color w:val="0D0D0D" w:themeColor="text1" w:themeTint="F2"/>
              </w:rPr>
              <w:t>30</w:t>
            </w:r>
            <w:r w:rsidRPr="004D36F3">
              <w:rPr>
                <w:rFonts w:ascii="Times New Roman" w:hAnsi="Times New Roman" w:cs="Times New Roman"/>
                <w:color w:val="0D0D0D" w:themeColor="text1" w:themeTint="F2"/>
              </w:rPr>
              <w:t>]/</w:t>
            </w:r>
            <w:r w:rsidR="00331E0B" w:rsidRPr="004D36F3">
              <w:rPr>
                <w:rFonts w:ascii="Times New Roman" w:hAnsi="Times New Roman" w:cs="Times New Roman"/>
                <w:color w:val="0D0D0D" w:themeColor="text1" w:themeTint="F2"/>
              </w:rPr>
              <w:t>2023</w:t>
            </w:r>
          </w:p>
        </w:tc>
        <w:tc>
          <w:tcPr>
            <w:tcW w:w="1280" w:type="dxa"/>
          </w:tcPr>
          <w:p w14:paraId="2D9290AA"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and MRI Images</w:t>
            </w:r>
          </w:p>
        </w:tc>
        <w:tc>
          <w:tcPr>
            <w:tcW w:w="1619" w:type="dxa"/>
          </w:tcPr>
          <w:p w14:paraId="6AC4A53E" w14:textId="1BD0B34B" w:rsidR="00331E0B" w:rsidRPr="004D36F3" w:rsidRDefault="00FF4E3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1439" w:type="dxa"/>
          </w:tcPr>
          <w:p w14:paraId="15043369" w14:textId="0A1B0B05"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GLCM, GLRLM, GLDM, First-order statistics, GLSZM</w:t>
            </w:r>
            <w:r w:rsidR="00FF4E3B" w:rsidRPr="004D36F3">
              <w:rPr>
                <w:rFonts w:ascii="Times New Roman" w:hAnsi="Times New Roman" w:cs="Times New Roman"/>
                <w:color w:val="0D0D0D" w:themeColor="text1" w:themeTint="F2"/>
              </w:rPr>
              <w:t xml:space="preserve"> </w:t>
            </w:r>
            <w:r w:rsidRPr="004D36F3">
              <w:rPr>
                <w:rFonts w:ascii="Times New Roman" w:hAnsi="Times New Roman" w:cs="Times New Roman"/>
                <w:color w:val="0D0D0D" w:themeColor="text1" w:themeTint="F2"/>
              </w:rPr>
              <w:t>and NGTDM</w:t>
            </w:r>
          </w:p>
        </w:tc>
        <w:tc>
          <w:tcPr>
            <w:tcW w:w="1618" w:type="dxa"/>
          </w:tcPr>
          <w:p w14:paraId="5D350E99" w14:textId="3F669A76" w:rsidR="00331E0B" w:rsidRPr="004D36F3" w:rsidRDefault="007514F7"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XGBoost, and SVM</w:t>
            </w:r>
          </w:p>
        </w:tc>
        <w:tc>
          <w:tcPr>
            <w:tcW w:w="2053" w:type="dxa"/>
          </w:tcPr>
          <w:p w14:paraId="577DDA0C"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MRI-</w:t>
            </w:r>
          </w:p>
          <w:p w14:paraId="1222EFBB" w14:textId="5412AAD4"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(XGBoost-0.917, </w:t>
            </w:r>
            <w:r w:rsidR="007514F7" w:rsidRPr="004D36F3">
              <w:rPr>
                <w:rFonts w:ascii="Times New Roman" w:hAnsi="Times New Roman" w:cs="Times New Roman"/>
                <w:color w:val="0D0D0D" w:themeColor="text1" w:themeTint="F2"/>
              </w:rPr>
              <w:t>RF</w:t>
            </w:r>
            <w:r w:rsidRPr="004D36F3">
              <w:rPr>
                <w:rFonts w:ascii="Times New Roman" w:hAnsi="Times New Roman" w:cs="Times New Roman"/>
                <w:color w:val="0D0D0D" w:themeColor="text1" w:themeTint="F2"/>
              </w:rPr>
              <w:t>-0.979, SVM-0.961)</w:t>
            </w:r>
          </w:p>
          <w:p w14:paraId="6153859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Accuracy MRI-</w:t>
            </w:r>
          </w:p>
          <w:p w14:paraId="5C38D595" w14:textId="21BF24EA"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(XGBoost-88%, R</w:t>
            </w:r>
            <w:r w:rsidR="00FF4E3B" w:rsidRPr="004D36F3">
              <w:rPr>
                <w:rFonts w:ascii="Times New Roman" w:hAnsi="Times New Roman" w:cs="Times New Roman"/>
                <w:color w:val="0D0D0D" w:themeColor="text1" w:themeTint="F2"/>
              </w:rPr>
              <w:t>F</w:t>
            </w:r>
            <w:r w:rsidRPr="004D36F3">
              <w:rPr>
                <w:rFonts w:ascii="Times New Roman" w:hAnsi="Times New Roman" w:cs="Times New Roman"/>
                <w:color w:val="0D0D0D" w:themeColor="text1" w:themeTint="F2"/>
              </w:rPr>
              <w:t>-88%, SVM-94%)</w:t>
            </w:r>
          </w:p>
          <w:p w14:paraId="0B66AC45"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CT-</w:t>
            </w:r>
          </w:p>
          <w:p w14:paraId="7CEB7F32" w14:textId="52B63C8B"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(XGBoost-0.822, </w:t>
            </w:r>
            <w:r w:rsidR="00FF4E3B" w:rsidRPr="004D36F3">
              <w:rPr>
                <w:rFonts w:ascii="Times New Roman" w:hAnsi="Times New Roman" w:cs="Times New Roman"/>
                <w:color w:val="0D0D0D" w:themeColor="text1" w:themeTint="F2"/>
              </w:rPr>
              <w:t>RF</w:t>
            </w:r>
            <w:r w:rsidRPr="004D36F3">
              <w:rPr>
                <w:rFonts w:ascii="Times New Roman" w:hAnsi="Times New Roman" w:cs="Times New Roman"/>
                <w:color w:val="0D0D0D" w:themeColor="text1" w:themeTint="F2"/>
              </w:rPr>
              <w:t>-0.860, XGBoost-0.938)</w:t>
            </w:r>
          </w:p>
          <w:p w14:paraId="717BA0D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Accuracy MRI-</w:t>
            </w:r>
          </w:p>
          <w:p w14:paraId="2ED645BA" w14:textId="6BBC6B34"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(XGBoost-84%, R</w:t>
            </w:r>
            <w:r w:rsidR="00FF4E3B" w:rsidRPr="004D36F3">
              <w:rPr>
                <w:rFonts w:ascii="Times New Roman" w:hAnsi="Times New Roman" w:cs="Times New Roman"/>
                <w:color w:val="0D0D0D" w:themeColor="text1" w:themeTint="F2"/>
              </w:rPr>
              <w:t>F</w:t>
            </w:r>
            <w:r w:rsidRPr="004D36F3">
              <w:rPr>
                <w:rFonts w:ascii="Times New Roman" w:hAnsi="Times New Roman" w:cs="Times New Roman"/>
                <w:color w:val="0D0D0D" w:themeColor="text1" w:themeTint="F2"/>
              </w:rPr>
              <w:t>-48%, SVM-96%)</w:t>
            </w:r>
          </w:p>
          <w:p w14:paraId="6D3DC084" w14:textId="77777777" w:rsidR="00331E0B" w:rsidRPr="004D36F3" w:rsidRDefault="00331E0B" w:rsidP="000876AC">
            <w:pPr>
              <w:rPr>
                <w:rFonts w:ascii="Times New Roman" w:hAnsi="Times New Roman" w:cs="Times New Roman"/>
                <w:color w:val="0D0D0D" w:themeColor="text1" w:themeTint="F2"/>
              </w:rPr>
            </w:pPr>
          </w:p>
        </w:tc>
      </w:tr>
      <w:tr w:rsidR="004D36F3" w:rsidRPr="004D36F3" w14:paraId="6C079982" w14:textId="77777777" w:rsidTr="000876AC">
        <w:trPr>
          <w:trHeight w:val="259"/>
          <w:jc w:val="center"/>
        </w:trPr>
        <w:tc>
          <w:tcPr>
            <w:tcW w:w="1883" w:type="dxa"/>
          </w:tcPr>
          <w:p w14:paraId="6ED064E5" w14:textId="293716E1" w:rsidR="00331E0B" w:rsidRPr="004D36F3" w:rsidRDefault="007531BC"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[131]</w:t>
            </w:r>
            <w:r w:rsidR="00331E0B" w:rsidRPr="004D36F3">
              <w:rPr>
                <w:rFonts w:ascii="Times New Roman" w:hAnsi="Times New Roman" w:cs="Times New Roman"/>
                <w:color w:val="0D0D0D" w:themeColor="text1" w:themeTint="F2"/>
              </w:rPr>
              <w:t>/ 2023</w:t>
            </w:r>
          </w:p>
        </w:tc>
        <w:tc>
          <w:tcPr>
            <w:tcW w:w="1280" w:type="dxa"/>
          </w:tcPr>
          <w:p w14:paraId="4BBB9CB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1619" w:type="dxa"/>
          </w:tcPr>
          <w:p w14:paraId="77777470"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1439" w:type="dxa"/>
          </w:tcPr>
          <w:p w14:paraId="3CBADEB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833 radiomic features</w:t>
            </w:r>
          </w:p>
        </w:tc>
        <w:tc>
          <w:tcPr>
            <w:tcW w:w="1618" w:type="dxa"/>
          </w:tcPr>
          <w:p w14:paraId="67FF7117" w14:textId="5851E28B" w:rsidR="00331E0B" w:rsidRPr="004D36F3" w:rsidRDefault="00FF4E3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p>
        </w:tc>
        <w:tc>
          <w:tcPr>
            <w:tcW w:w="2053" w:type="dxa"/>
          </w:tcPr>
          <w:p w14:paraId="4DA2724C"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0.70 ± 0.09</w:t>
            </w:r>
          </w:p>
        </w:tc>
      </w:tr>
      <w:tr w:rsidR="004D36F3" w:rsidRPr="004D36F3" w14:paraId="11876E4C" w14:textId="77777777" w:rsidTr="000876AC">
        <w:trPr>
          <w:trHeight w:val="259"/>
          <w:jc w:val="center"/>
        </w:trPr>
        <w:tc>
          <w:tcPr>
            <w:tcW w:w="1883" w:type="dxa"/>
          </w:tcPr>
          <w:p w14:paraId="7A991080" w14:textId="62BAC323" w:rsidR="00331E0B" w:rsidRPr="004D36F3" w:rsidRDefault="00C30574"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[132]</w:t>
            </w:r>
            <w:r w:rsidR="00331E0B" w:rsidRPr="004D36F3">
              <w:rPr>
                <w:rFonts w:ascii="Times New Roman" w:hAnsi="Times New Roman" w:cs="Times New Roman"/>
                <w:color w:val="0D0D0D" w:themeColor="text1" w:themeTint="F2"/>
              </w:rPr>
              <w:t>/ 2022</w:t>
            </w:r>
          </w:p>
        </w:tc>
        <w:tc>
          <w:tcPr>
            <w:tcW w:w="1280" w:type="dxa"/>
          </w:tcPr>
          <w:p w14:paraId="5D1AFD8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 Images</w:t>
            </w:r>
          </w:p>
        </w:tc>
        <w:tc>
          <w:tcPr>
            <w:tcW w:w="1619" w:type="dxa"/>
          </w:tcPr>
          <w:p w14:paraId="6F7C133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Fibrosis, Steatosis, Normal</w:t>
            </w:r>
          </w:p>
        </w:tc>
        <w:tc>
          <w:tcPr>
            <w:tcW w:w="1439" w:type="dxa"/>
          </w:tcPr>
          <w:p w14:paraId="05F9ADD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Computer-extracted texture features</w:t>
            </w:r>
          </w:p>
        </w:tc>
        <w:tc>
          <w:tcPr>
            <w:tcW w:w="1618" w:type="dxa"/>
          </w:tcPr>
          <w:p w14:paraId="568E3BE9" w14:textId="48F39D69"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Logistic Regression, </w:t>
            </w:r>
            <w:r w:rsidR="00EE7DCC" w:rsidRPr="004D36F3">
              <w:rPr>
                <w:rFonts w:ascii="Times New Roman" w:hAnsi="Times New Roman" w:cs="Times New Roman"/>
                <w:color w:val="0D0D0D" w:themeColor="text1" w:themeTint="F2"/>
              </w:rPr>
              <w:t>RF</w:t>
            </w:r>
          </w:p>
        </w:tc>
        <w:tc>
          <w:tcPr>
            <w:tcW w:w="2053" w:type="dxa"/>
          </w:tcPr>
          <w:p w14:paraId="299D45B1" w14:textId="041673B5"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Logistic Regression (2-class): AUC = 0.928; </w:t>
            </w:r>
            <w:r w:rsidR="00EE7DCC" w:rsidRPr="004D36F3">
              <w:rPr>
                <w:rFonts w:ascii="Times New Roman" w:hAnsi="Times New Roman" w:cs="Times New Roman"/>
                <w:color w:val="0D0D0D" w:themeColor="text1" w:themeTint="F2"/>
              </w:rPr>
              <w:t>RF</w:t>
            </w:r>
            <w:r w:rsidRPr="004D36F3">
              <w:rPr>
                <w:rFonts w:ascii="Times New Roman" w:hAnsi="Times New Roman" w:cs="Times New Roman"/>
                <w:color w:val="0D0D0D" w:themeColor="text1" w:themeTint="F2"/>
              </w:rPr>
              <w:t xml:space="preserve"> (multi-class): AUC = 0.917</w:t>
            </w:r>
          </w:p>
        </w:tc>
      </w:tr>
      <w:tr w:rsidR="004D36F3" w:rsidRPr="004D36F3" w14:paraId="539AC7A7" w14:textId="77777777" w:rsidTr="000876AC">
        <w:trPr>
          <w:trHeight w:val="259"/>
          <w:jc w:val="center"/>
        </w:trPr>
        <w:tc>
          <w:tcPr>
            <w:tcW w:w="1883" w:type="dxa"/>
          </w:tcPr>
          <w:p w14:paraId="139F08AB" w14:textId="4E61A458" w:rsidR="00331E0B" w:rsidRPr="004D36F3" w:rsidRDefault="003978DD"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[133]/</w:t>
            </w:r>
            <w:r w:rsidR="00331E0B" w:rsidRPr="004D36F3">
              <w:rPr>
                <w:rFonts w:ascii="Times New Roman" w:hAnsi="Times New Roman" w:cs="Times New Roman"/>
                <w:color w:val="0D0D0D" w:themeColor="text1" w:themeTint="F2"/>
              </w:rPr>
              <w:t>2022</w:t>
            </w:r>
          </w:p>
        </w:tc>
        <w:tc>
          <w:tcPr>
            <w:tcW w:w="1280" w:type="dxa"/>
          </w:tcPr>
          <w:p w14:paraId="571C3E4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 Images</w:t>
            </w:r>
          </w:p>
        </w:tc>
        <w:tc>
          <w:tcPr>
            <w:tcW w:w="1619" w:type="dxa"/>
          </w:tcPr>
          <w:p w14:paraId="718EA99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Fatty liver disease</w:t>
            </w:r>
          </w:p>
        </w:tc>
        <w:tc>
          <w:tcPr>
            <w:tcW w:w="1439" w:type="dxa"/>
          </w:tcPr>
          <w:p w14:paraId="090D311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FOS ,GLCM </w:t>
            </w:r>
          </w:p>
        </w:tc>
        <w:tc>
          <w:tcPr>
            <w:tcW w:w="1618" w:type="dxa"/>
          </w:tcPr>
          <w:p w14:paraId="5A2034F6"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Voting Based Classifier</w:t>
            </w:r>
          </w:p>
        </w:tc>
        <w:tc>
          <w:tcPr>
            <w:tcW w:w="2053" w:type="dxa"/>
          </w:tcPr>
          <w:p w14:paraId="209CAEC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F1-score 95.64%</w:t>
            </w:r>
          </w:p>
          <w:p w14:paraId="35E9502C"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Precision-94.28% </w:t>
            </w:r>
          </w:p>
          <w:p w14:paraId="52B57FF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Sensitivity-97.05%</w:t>
            </w:r>
          </w:p>
          <w:p w14:paraId="17FA708F"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Accuracy-95.71% </w:t>
            </w:r>
          </w:p>
          <w:p w14:paraId="7DBCEB46"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Specificity-94.44% </w:t>
            </w:r>
          </w:p>
        </w:tc>
      </w:tr>
      <w:tr w:rsidR="004D36F3" w:rsidRPr="004D36F3" w14:paraId="49AC1C0A" w14:textId="77777777" w:rsidTr="000876AC">
        <w:trPr>
          <w:trHeight w:val="259"/>
          <w:jc w:val="center"/>
        </w:trPr>
        <w:tc>
          <w:tcPr>
            <w:tcW w:w="1883" w:type="dxa"/>
          </w:tcPr>
          <w:p w14:paraId="73EA28CF" w14:textId="3E60BEF4" w:rsidR="00331E0B" w:rsidRPr="004D36F3" w:rsidRDefault="00422394"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[134]/</w:t>
            </w:r>
            <w:r w:rsidR="00331E0B" w:rsidRPr="004D36F3">
              <w:rPr>
                <w:rFonts w:ascii="Times New Roman" w:hAnsi="Times New Roman" w:cs="Times New Roman"/>
                <w:color w:val="0D0D0D" w:themeColor="text1" w:themeTint="F2"/>
              </w:rPr>
              <w:t>2022</w:t>
            </w:r>
          </w:p>
        </w:tc>
        <w:tc>
          <w:tcPr>
            <w:tcW w:w="1280" w:type="dxa"/>
          </w:tcPr>
          <w:p w14:paraId="792C708D"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1619" w:type="dxa"/>
          </w:tcPr>
          <w:p w14:paraId="38E6CC08"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Portal Hypertension in Cirrhosis Patients</w:t>
            </w:r>
          </w:p>
        </w:tc>
        <w:tc>
          <w:tcPr>
            <w:tcW w:w="1439" w:type="dxa"/>
          </w:tcPr>
          <w:p w14:paraId="092E1DA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FOS and 4 wavelet features</w:t>
            </w:r>
          </w:p>
        </w:tc>
        <w:tc>
          <w:tcPr>
            <w:tcW w:w="1618" w:type="dxa"/>
          </w:tcPr>
          <w:p w14:paraId="49348C3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Logistic Regression</w:t>
            </w:r>
          </w:p>
        </w:tc>
        <w:tc>
          <w:tcPr>
            <w:tcW w:w="2053" w:type="dxa"/>
          </w:tcPr>
          <w:p w14:paraId="7FF3560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Accuracy-65.8%</w:t>
            </w:r>
          </w:p>
          <w:p w14:paraId="3537E152"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Sensitivity-89.9%</w:t>
            </w:r>
          </w:p>
          <w:p w14:paraId="3BCBE905"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Specificity-33.3%</w:t>
            </w:r>
          </w:p>
          <w:p w14:paraId="18B743AE" w14:textId="77777777" w:rsidR="00331E0B" w:rsidRPr="004D36F3" w:rsidRDefault="00331E0B" w:rsidP="000876AC">
            <w:pPr>
              <w:rPr>
                <w:rFonts w:ascii="Times New Roman" w:hAnsi="Times New Roman" w:cs="Times New Roman"/>
                <w:color w:val="0D0D0D" w:themeColor="text1" w:themeTint="F2"/>
              </w:rPr>
            </w:pPr>
          </w:p>
        </w:tc>
      </w:tr>
      <w:tr w:rsidR="004D36F3" w:rsidRPr="004D36F3" w14:paraId="16DF278A" w14:textId="77777777" w:rsidTr="000876AC">
        <w:trPr>
          <w:trHeight w:val="259"/>
          <w:jc w:val="center"/>
        </w:trPr>
        <w:tc>
          <w:tcPr>
            <w:tcW w:w="1883" w:type="dxa"/>
          </w:tcPr>
          <w:p w14:paraId="6ABC7D74" w14:textId="7EEB8999" w:rsidR="00331E0B" w:rsidRPr="004D36F3" w:rsidRDefault="00061F09"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[135]/</w:t>
            </w:r>
            <w:r w:rsidR="00331E0B" w:rsidRPr="004D36F3">
              <w:rPr>
                <w:rFonts w:ascii="Times New Roman" w:hAnsi="Times New Roman" w:cs="Times New Roman"/>
                <w:color w:val="0D0D0D" w:themeColor="text1" w:themeTint="F2"/>
              </w:rPr>
              <w:t>2021</w:t>
            </w:r>
          </w:p>
        </w:tc>
        <w:tc>
          <w:tcPr>
            <w:tcW w:w="1280" w:type="dxa"/>
          </w:tcPr>
          <w:p w14:paraId="5C25B27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w:t>
            </w:r>
          </w:p>
        </w:tc>
        <w:tc>
          <w:tcPr>
            <w:tcW w:w="1619" w:type="dxa"/>
          </w:tcPr>
          <w:p w14:paraId="2D3C6B94"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Primary liver cancer vs. metastatic liver cancer</w:t>
            </w:r>
          </w:p>
        </w:tc>
        <w:tc>
          <w:tcPr>
            <w:tcW w:w="1439" w:type="dxa"/>
          </w:tcPr>
          <w:p w14:paraId="01F7D946" w14:textId="398C1C3B"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First-order, two-dimensional shape</w:t>
            </w:r>
            <w:r w:rsidR="00EE7DCC" w:rsidRPr="004D36F3">
              <w:rPr>
                <w:rFonts w:ascii="Times New Roman" w:hAnsi="Times New Roman" w:cs="Times New Roman"/>
                <w:color w:val="0D0D0D" w:themeColor="text1" w:themeTint="F2"/>
              </w:rPr>
              <w:t>GLCM</w:t>
            </w:r>
            <w:r w:rsidRPr="004D36F3">
              <w:rPr>
                <w:rFonts w:ascii="Times New Roman" w:hAnsi="Times New Roman" w:cs="Times New Roman"/>
                <w:color w:val="0D0D0D" w:themeColor="text1" w:themeTint="F2"/>
              </w:rPr>
              <w:t xml:space="preserve">, </w:t>
            </w:r>
            <w:r w:rsidR="00EE7DCC" w:rsidRPr="004D36F3">
              <w:rPr>
                <w:rFonts w:ascii="Times New Roman" w:hAnsi="Times New Roman" w:cs="Times New Roman"/>
                <w:color w:val="0D0D0D" w:themeColor="text1" w:themeTint="F2"/>
              </w:rPr>
              <w:t>GLRLM</w:t>
            </w:r>
            <w:r w:rsidRPr="004D36F3">
              <w:rPr>
                <w:rFonts w:ascii="Times New Roman" w:hAnsi="Times New Roman" w:cs="Times New Roman"/>
                <w:color w:val="0D0D0D" w:themeColor="text1" w:themeTint="F2"/>
              </w:rPr>
              <w:t xml:space="preserve">, gray-level size-zone matrix, </w:t>
            </w:r>
            <w:r w:rsidR="00EE7DCC" w:rsidRPr="004D36F3">
              <w:rPr>
                <w:rFonts w:ascii="Times New Roman" w:hAnsi="Times New Roman" w:cs="Times New Roman"/>
                <w:color w:val="0D0D0D" w:themeColor="text1" w:themeTint="F2"/>
              </w:rPr>
              <w:t>NGTDM</w:t>
            </w:r>
            <w:r w:rsidRPr="004D36F3">
              <w:rPr>
                <w:rFonts w:ascii="Times New Roman" w:hAnsi="Times New Roman" w:cs="Times New Roman"/>
                <w:color w:val="0D0D0D" w:themeColor="text1" w:themeTint="F2"/>
              </w:rPr>
              <w:t xml:space="preserve">, </w:t>
            </w:r>
            <w:r w:rsidR="00EE7DCC" w:rsidRPr="004D36F3">
              <w:rPr>
                <w:rFonts w:ascii="Times New Roman" w:hAnsi="Times New Roman" w:cs="Times New Roman"/>
                <w:color w:val="0D0D0D" w:themeColor="text1" w:themeTint="F2"/>
              </w:rPr>
              <w:t>GLDM</w:t>
            </w:r>
          </w:p>
        </w:tc>
        <w:tc>
          <w:tcPr>
            <w:tcW w:w="1618" w:type="dxa"/>
          </w:tcPr>
          <w:p w14:paraId="1C56F10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KNN, Logistic Regression (LR), MLP, RF, SVM</w:t>
            </w:r>
          </w:p>
        </w:tc>
        <w:tc>
          <w:tcPr>
            <w:tcW w:w="2053" w:type="dxa"/>
          </w:tcPr>
          <w:p w14:paraId="4E686B0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LR: Accuracy 0.843 ± 0.078, AUC 0.816 ± 0.088, Sensitivity 0.768 ± 0.232, Specificity 0.880 ± 0.117</w:t>
            </w:r>
          </w:p>
        </w:tc>
      </w:tr>
      <w:tr w:rsidR="004D36F3" w:rsidRPr="004D36F3" w14:paraId="417DC622" w14:textId="77777777" w:rsidTr="000876AC">
        <w:trPr>
          <w:trHeight w:val="259"/>
          <w:jc w:val="center"/>
        </w:trPr>
        <w:tc>
          <w:tcPr>
            <w:tcW w:w="1883" w:type="dxa"/>
          </w:tcPr>
          <w:p w14:paraId="09FCA8DC" w14:textId="6C207114" w:rsidR="00331E0B" w:rsidRPr="004D36F3" w:rsidRDefault="000A108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[118]/</w:t>
            </w:r>
            <w:r w:rsidR="00331E0B" w:rsidRPr="004D36F3">
              <w:rPr>
                <w:rFonts w:ascii="Times New Roman" w:hAnsi="Times New Roman" w:cs="Times New Roman"/>
                <w:color w:val="0D0D0D" w:themeColor="text1" w:themeTint="F2"/>
              </w:rPr>
              <w:t>2020</w:t>
            </w:r>
          </w:p>
        </w:tc>
        <w:tc>
          <w:tcPr>
            <w:tcW w:w="1280" w:type="dxa"/>
          </w:tcPr>
          <w:p w14:paraId="3CE6BD9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1619" w:type="dxa"/>
          </w:tcPr>
          <w:p w14:paraId="7B041023"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Hepatic fibrosis</w:t>
            </w:r>
          </w:p>
        </w:tc>
        <w:tc>
          <w:tcPr>
            <w:tcW w:w="1439" w:type="dxa"/>
          </w:tcPr>
          <w:p w14:paraId="65EBF717"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FOS, GLCM, NGTDM</w:t>
            </w:r>
          </w:p>
        </w:tc>
        <w:tc>
          <w:tcPr>
            <w:tcW w:w="1618" w:type="dxa"/>
          </w:tcPr>
          <w:p w14:paraId="2873083F" w14:textId="08025770" w:rsidR="00331E0B" w:rsidRPr="004D36F3" w:rsidRDefault="00EE7DCC"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xml:space="preserve"> and SVM</w:t>
            </w:r>
          </w:p>
        </w:tc>
        <w:tc>
          <w:tcPr>
            <w:tcW w:w="2053" w:type="dxa"/>
          </w:tcPr>
          <w:p w14:paraId="60101906" w14:textId="2E72EB12" w:rsidR="00331E0B" w:rsidRPr="004D36F3" w:rsidRDefault="00EE7DCC"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RF</w:t>
            </w:r>
            <w:r w:rsidR="00331E0B" w:rsidRPr="004D36F3">
              <w:rPr>
                <w:rFonts w:ascii="Times New Roman" w:hAnsi="Times New Roman" w:cs="Times New Roman"/>
                <w:color w:val="0D0D0D" w:themeColor="text1" w:themeTint="F2"/>
              </w:rPr>
              <w:t xml:space="preserve"> (Specificity- 92%</w:t>
            </w:r>
          </w:p>
          <w:p w14:paraId="649CE799"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Sensitivity-86%</w:t>
            </w:r>
          </w:p>
          <w:p w14:paraId="726DD26A"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AUC- 0.88)</w:t>
            </w:r>
          </w:p>
          <w:p w14:paraId="7A2E13AE"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SVM </w:t>
            </w:r>
          </w:p>
          <w:p w14:paraId="54B5FF0F"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(Specificity- 95%</w:t>
            </w:r>
          </w:p>
          <w:p w14:paraId="6506BE3C"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Sensitivity-83%</w:t>
            </w:r>
          </w:p>
          <w:p w14:paraId="4EBCF131"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AUC- 0.90)</w:t>
            </w:r>
          </w:p>
        </w:tc>
      </w:tr>
      <w:tr w:rsidR="00331E0B" w:rsidRPr="004D36F3" w14:paraId="1B012FA0" w14:textId="77777777" w:rsidTr="000876AC">
        <w:trPr>
          <w:trHeight w:val="259"/>
          <w:jc w:val="center"/>
        </w:trPr>
        <w:tc>
          <w:tcPr>
            <w:tcW w:w="1883" w:type="dxa"/>
          </w:tcPr>
          <w:p w14:paraId="1126DE52" w14:textId="6AE09640" w:rsidR="00331E0B" w:rsidRPr="004D36F3" w:rsidRDefault="00313271"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[136]/</w:t>
            </w:r>
            <w:r w:rsidR="00331E0B" w:rsidRPr="004D36F3">
              <w:rPr>
                <w:rFonts w:ascii="Times New Roman" w:hAnsi="Times New Roman" w:cs="Times New Roman"/>
                <w:color w:val="0D0D0D" w:themeColor="text1" w:themeTint="F2"/>
              </w:rPr>
              <w:t>2019</w:t>
            </w:r>
          </w:p>
        </w:tc>
        <w:tc>
          <w:tcPr>
            <w:tcW w:w="1280" w:type="dxa"/>
          </w:tcPr>
          <w:p w14:paraId="1B2BACB5"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 images</w:t>
            </w:r>
          </w:p>
        </w:tc>
        <w:tc>
          <w:tcPr>
            <w:tcW w:w="1619" w:type="dxa"/>
          </w:tcPr>
          <w:p w14:paraId="758D6914" w14:textId="2B48EB0A" w:rsidR="00331E0B" w:rsidRPr="004D36F3" w:rsidRDefault="00EE7DCC"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r w:rsidR="00331E0B" w:rsidRPr="004D36F3">
              <w:rPr>
                <w:rFonts w:ascii="Times New Roman" w:hAnsi="Times New Roman" w:cs="Times New Roman"/>
                <w:color w:val="0D0D0D" w:themeColor="text1" w:themeTint="F2"/>
              </w:rPr>
              <w:t xml:space="preserve"> and liver abscess</w:t>
            </w:r>
          </w:p>
        </w:tc>
        <w:tc>
          <w:tcPr>
            <w:tcW w:w="1439" w:type="dxa"/>
          </w:tcPr>
          <w:p w14:paraId="4D050F7D"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GLCM and GRLCM</w:t>
            </w:r>
          </w:p>
        </w:tc>
        <w:tc>
          <w:tcPr>
            <w:tcW w:w="1618" w:type="dxa"/>
          </w:tcPr>
          <w:p w14:paraId="5630058D"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shd w:val="clear" w:color="auto" w:fill="FFFFFF"/>
              </w:rPr>
              <w:t xml:space="preserve"> (i) sequential forward selection (SFS), (ii) sequential backward selection (SBS), and (iii) F-score) </w:t>
            </w:r>
          </w:p>
        </w:tc>
        <w:tc>
          <w:tcPr>
            <w:tcW w:w="2053" w:type="dxa"/>
          </w:tcPr>
          <w:p w14:paraId="0B51D595"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Accuracy- </w:t>
            </w:r>
          </w:p>
          <w:p w14:paraId="5D7B630F"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(SFS- 89.25%)</w:t>
            </w:r>
          </w:p>
          <w:p w14:paraId="61941D8C"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(SBS-88.87%)</w:t>
            </w:r>
          </w:p>
          <w:p w14:paraId="0A3E81AB" w14:textId="77777777" w:rsidR="00331E0B" w:rsidRPr="004D36F3" w:rsidRDefault="00331E0B"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F-Score- 88.87%</w:t>
            </w:r>
          </w:p>
        </w:tc>
      </w:tr>
      <w:bookmarkEnd w:id="0"/>
    </w:tbl>
    <w:p w14:paraId="1465720C" w14:textId="77777777" w:rsidR="00DA45DF" w:rsidRPr="004D36F3" w:rsidRDefault="00DA45DF" w:rsidP="0078224E">
      <w:pPr>
        <w:rPr>
          <w:rFonts w:ascii="Times New Roman" w:hAnsi="Times New Roman" w:cs="Times New Roman"/>
          <w:color w:val="0D0D0D" w:themeColor="text1" w:themeTint="F2"/>
          <w:sz w:val="24"/>
          <w:szCs w:val="24"/>
        </w:rPr>
      </w:pPr>
    </w:p>
    <w:p w14:paraId="4EB34833" w14:textId="1BC2DB30" w:rsidR="00C63C86" w:rsidRPr="004D36F3" w:rsidRDefault="00E67BC7" w:rsidP="000D7F0F">
      <w:pPr>
        <w:ind w:left="-709"/>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Table </w:t>
      </w:r>
      <w:r w:rsidR="00605FB5" w:rsidRPr="004D36F3">
        <w:rPr>
          <w:rFonts w:ascii="Times New Roman" w:hAnsi="Times New Roman" w:cs="Times New Roman"/>
          <w:color w:val="0D0D0D" w:themeColor="text1" w:themeTint="F2"/>
          <w:sz w:val="24"/>
          <w:szCs w:val="24"/>
        </w:rPr>
        <w:t>5</w:t>
      </w:r>
      <w:r w:rsidRPr="004D36F3">
        <w:rPr>
          <w:rFonts w:ascii="Times New Roman" w:hAnsi="Times New Roman" w:cs="Times New Roman"/>
          <w:color w:val="0D0D0D" w:themeColor="text1" w:themeTint="F2"/>
          <w:sz w:val="24"/>
          <w:szCs w:val="24"/>
        </w:rPr>
        <w:t xml:space="preserve">: </w:t>
      </w:r>
      <w:r w:rsidR="000D7F0F" w:rsidRPr="004D36F3">
        <w:rPr>
          <w:rFonts w:ascii="Times New Roman" w:hAnsi="Times New Roman" w:cs="Times New Roman"/>
          <w:color w:val="0D0D0D" w:themeColor="text1" w:themeTint="F2"/>
          <w:sz w:val="24"/>
          <w:szCs w:val="24"/>
        </w:rPr>
        <w:t>Performance of various deep learning models for liver disease classification based on imaging datasets.</w:t>
      </w:r>
    </w:p>
    <w:tbl>
      <w:tblPr>
        <w:tblStyle w:val="TableGrid"/>
        <w:tblW w:w="10339" w:type="dxa"/>
        <w:jc w:val="center"/>
        <w:tblLook w:val="04A0" w:firstRow="1" w:lastRow="0" w:firstColumn="1" w:lastColumn="0" w:noHBand="0" w:noVBand="1"/>
      </w:tblPr>
      <w:tblGrid>
        <w:gridCol w:w="1211"/>
        <w:gridCol w:w="1366"/>
        <w:gridCol w:w="2210"/>
        <w:gridCol w:w="2245"/>
        <w:gridCol w:w="3307"/>
      </w:tblGrid>
      <w:tr w:rsidR="004D36F3" w:rsidRPr="004D36F3" w14:paraId="4CB98DFA" w14:textId="77777777" w:rsidTr="00993D54">
        <w:trPr>
          <w:jc w:val="center"/>
        </w:trPr>
        <w:tc>
          <w:tcPr>
            <w:tcW w:w="1211" w:type="dxa"/>
          </w:tcPr>
          <w:p w14:paraId="697BC3F4"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Reference No. /Year of Publish</w:t>
            </w:r>
          </w:p>
        </w:tc>
        <w:tc>
          <w:tcPr>
            <w:tcW w:w="1366" w:type="dxa"/>
          </w:tcPr>
          <w:p w14:paraId="4C19567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Images </w:t>
            </w:r>
          </w:p>
          <w:p w14:paraId="0316B92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utilised</w:t>
            </w:r>
          </w:p>
        </w:tc>
        <w:tc>
          <w:tcPr>
            <w:tcW w:w="2210" w:type="dxa"/>
          </w:tcPr>
          <w:p w14:paraId="19C996D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Pathology</w:t>
            </w:r>
          </w:p>
        </w:tc>
        <w:tc>
          <w:tcPr>
            <w:tcW w:w="2245" w:type="dxa"/>
          </w:tcPr>
          <w:p w14:paraId="65AC53C7"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Deep Learning Model</w:t>
            </w:r>
          </w:p>
        </w:tc>
        <w:tc>
          <w:tcPr>
            <w:tcW w:w="3307" w:type="dxa"/>
          </w:tcPr>
          <w:p w14:paraId="1F16E771"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Performance</w:t>
            </w:r>
          </w:p>
        </w:tc>
      </w:tr>
      <w:tr w:rsidR="004D36F3" w:rsidRPr="004D36F3" w14:paraId="6A8F0B5B" w14:textId="77777777" w:rsidTr="00993D54">
        <w:trPr>
          <w:jc w:val="center"/>
        </w:trPr>
        <w:tc>
          <w:tcPr>
            <w:tcW w:w="1211" w:type="dxa"/>
          </w:tcPr>
          <w:p w14:paraId="058884F1" w14:textId="6ED6C010" w:rsidR="00D54475" w:rsidRPr="004D36F3" w:rsidRDefault="002516EC"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w:t>
            </w:r>
            <w:r w:rsidR="00313271" w:rsidRPr="004D36F3">
              <w:rPr>
                <w:rFonts w:ascii="Times New Roman" w:hAnsi="Times New Roman" w:cs="Times New Roman"/>
                <w:color w:val="0D0D0D" w:themeColor="text1" w:themeTint="F2"/>
              </w:rPr>
              <w:t>7</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/2025</w:t>
            </w:r>
          </w:p>
        </w:tc>
        <w:tc>
          <w:tcPr>
            <w:tcW w:w="1366" w:type="dxa"/>
          </w:tcPr>
          <w:p w14:paraId="6160D23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2210" w:type="dxa"/>
          </w:tcPr>
          <w:p w14:paraId="5A6D5874"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Focal Liver Diseases</w:t>
            </w:r>
          </w:p>
        </w:tc>
        <w:tc>
          <w:tcPr>
            <w:tcW w:w="2245" w:type="dxa"/>
          </w:tcPr>
          <w:p w14:paraId="2FE73721" w14:textId="0CA46520" w:rsidR="00D54475" w:rsidRPr="004D36F3" w:rsidRDefault="00EE7DCC"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DL</w:t>
            </w:r>
            <w:r w:rsidR="00D54475" w:rsidRPr="004D36F3">
              <w:rPr>
                <w:rFonts w:ascii="Times New Roman" w:hAnsi="Times New Roman" w:cs="Times New Roman"/>
                <w:color w:val="0D0D0D" w:themeColor="text1" w:themeTint="F2"/>
              </w:rPr>
              <w:t xml:space="preserve"> Model</w:t>
            </w:r>
          </w:p>
        </w:tc>
        <w:tc>
          <w:tcPr>
            <w:tcW w:w="3307" w:type="dxa"/>
          </w:tcPr>
          <w:p w14:paraId="543AB06C" w14:textId="77777777" w:rsidR="00D54475" w:rsidRPr="004D36F3" w:rsidRDefault="00D54475" w:rsidP="000876AC">
            <w:pPr>
              <w:jc w:val="both"/>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Dice coefficient: 0.62; Detection rate: DL+ Radiologist (0.894) vs. Radiologist alone (0.825); Sensitivity: DL (0.883) vs. Radiologist (0.806); Sensitivity for lesions &lt;20mm: 0.848 vs. Radiologists: 0.788; Detection for lesions ≥20mm: DL (0.867) vs. Radiologists (0.881), P = 0.671</w:t>
            </w:r>
          </w:p>
        </w:tc>
      </w:tr>
      <w:tr w:rsidR="004D36F3" w:rsidRPr="004D36F3" w14:paraId="18D1D0A9" w14:textId="77777777" w:rsidTr="00993D54">
        <w:trPr>
          <w:jc w:val="center"/>
        </w:trPr>
        <w:tc>
          <w:tcPr>
            <w:tcW w:w="1211" w:type="dxa"/>
          </w:tcPr>
          <w:p w14:paraId="0CB38006" w14:textId="5DB25B9D" w:rsidR="00D54475" w:rsidRPr="004D36F3" w:rsidRDefault="001F2609"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[138]</w:t>
            </w:r>
            <w:r w:rsidR="00D54475" w:rsidRPr="004D36F3">
              <w:rPr>
                <w:rFonts w:ascii="Times New Roman" w:hAnsi="Times New Roman" w:cs="Times New Roman"/>
                <w:color w:val="0D0D0D" w:themeColor="text1" w:themeTint="F2"/>
              </w:rPr>
              <w:t>/2025</w:t>
            </w:r>
          </w:p>
        </w:tc>
        <w:tc>
          <w:tcPr>
            <w:tcW w:w="1366" w:type="dxa"/>
          </w:tcPr>
          <w:p w14:paraId="5D43111D"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70F46272"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2245" w:type="dxa"/>
          </w:tcPr>
          <w:p w14:paraId="6A71923E"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3-D Convolutional Block Attention Module (CBAM)</w:t>
            </w:r>
          </w:p>
        </w:tc>
        <w:tc>
          <w:tcPr>
            <w:tcW w:w="3307" w:type="dxa"/>
          </w:tcPr>
          <w:p w14:paraId="220444D8" w14:textId="77777777" w:rsidR="00D54475" w:rsidRPr="004D36F3" w:rsidRDefault="00D54475" w:rsidP="000876AC">
            <w:pPr>
              <w:jc w:val="both"/>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Internal validation AUC: 0.807 (95% CI 0.772-0.841), Radiologist AUC: 0.851 (95% CI 0.820-0.882), At-risk patient AUC: 0.769, Indeterminate scans AUC: 0.815, Small lesions &lt;2 cm AUC: 0.773, External testing AUC: 0.789 (95% CI 0.750-0.827)</w:t>
            </w:r>
          </w:p>
        </w:tc>
      </w:tr>
      <w:tr w:rsidR="004D36F3" w:rsidRPr="004D36F3" w14:paraId="787552F6" w14:textId="77777777" w:rsidTr="00993D54">
        <w:trPr>
          <w:jc w:val="center"/>
        </w:trPr>
        <w:tc>
          <w:tcPr>
            <w:tcW w:w="1211" w:type="dxa"/>
          </w:tcPr>
          <w:p w14:paraId="443EB418" w14:textId="11901B0B" w:rsidR="00D54475" w:rsidRPr="004D36F3" w:rsidRDefault="001F2609"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[139]</w:t>
            </w:r>
            <w:r w:rsidR="00D54475" w:rsidRPr="004D36F3">
              <w:rPr>
                <w:rFonts w:ascii="Times New Roman" w:hAnsi="Times New Roman" w:cs="Times New Roman"/>
                <w:color w:val="0D0D0D" w:themeColor="text1" w:themeTint="F2"/>
              </w:rPr>
              <w:t>/2025</w:t>
            </w:r>
          </w:p>
        </w:tc>
        <w:tc>
          <w:tcPr>
            <w:tcW w:w="1366" w:type="dxa"/>
          </w:tcPr>
          <w:p w14:paraId="348FC83F"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0B01F653"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2245" w:type="dxa"/>
          </w:tcPr>
          <w:p w14:paraId="65539508"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Spatio-Temporal 3D Convolution Network </w:t>
            </w:r>
          </w:p>
        </w:tc>
        <w:tc>
          <w:tcPr>
            <w:tcW w:w="3307" w:type="dxa"/>
          </w:tcPr>
          <w:p w14:paraId="52894DAA" w14:textId="77777777" w:rsidR="00D54475" w:rsidRPr="004D36F3" w:rsidRDefault="00D54475" w:rsidP="000876AC">
            <w:pPr>
              <w:jc w:val="both"/>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Internal validation: AUC 0.919 (observation level), 0.901 (patient level); External testing: AUC 0.901; Compared to radiological interpretation (AUC 0.839 &amp; 0.822); Negative predictive values: 0.966 (observation) &amp; 0.951 (patient level); Observation-level AUCs for at-risk patients, 2–5 cm lesions, and singular portovenous phase: 0.899, 0.872, and 0.912, respectively.</w:t>
            </w:r>
          </w:p>
        </w:tc>
      </w:tr>
      <w:tr w:rsidR="004D36F3" w:rsidRPr="004D36F3" w14:paraId="598577B0" w14:textId="77777777" w:rsidTr="00993D54">
        <w:trPr>
          <w:jc w:val="center"/>
        </w:trPr>
        <w:tc>
          <w:tcPr>
            <w:tcW w:w="1211" w:type="dxa"/>
          </w:tcPr>
          <w:p w14:paraId="47FCB043" w14:textId="0D1156C2" w:rsidR="00D54475" w:rsidRPr="004D36F3" w:rsidRDefault="001F2609"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w:t>
            </w:r>
            <w:r w:rsidR="000B532C" w:rsidRPr="004D36F3">
              <w:rPr>
                <w:rFonts w:ascii="Times New Roman" w:hAnsi="Times New Roman" w:cs="Times New Roman"/>
                <w:color w:val="0D0D0D" w:themeColor="text1" w:themeTint="F2"/>
              </w:rPr>
              <w:t>140</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/2025</w:t>
            </w:r>
          </w:p>
        </w:tc>
        <w:tc>
          <w:tcPr>
            <w:tcW w:w="1366" w:type="dxa"/>
          </w:tcPr>
          <w:p w14:paraId="4402CEC9"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3AC3C3B2" w14:textId="77777777" w:rsidR="00D54475" w:rsidRPr="004D36F3" w:rsidRDefault="00D54475" w:rsidP="000876AC">
            <w:pPr>
              <w:ind w:right="-113"/>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Liver Tumors</w:t>
            </w:r>
          </w:p>
        </w:tc>
        <w:tc>
          <w:tcPr>
            <w:tcW w:w="2245" w:type="dxa"/>
          </w:tcPr>
          <w:p w14:paraId="033752DE"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U-Net, Detectron2</w:t>
            </w:r>
          </w:p>
        </w:tc>
        <w:tc>
          <w:tcPr>
            <w:tcW w:w="3307" w:type="dxa"/>
          </w:tcPr>
          <w:p w14:paraId="7C72C1E5" w14:textId="77777777" w:rsidR="00D54475" w:rsidRPr="004D36F3" w:rsidRDefault="00D54475" w:rsidP="00305A9B">
            <w:pPr>
              <w:ind w:left="-113" w:right="-964"/>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U-Net: Mask IoU = 0.903 (effective in simpler cases); Detectron2: Mask IoU = 0.974 (better in complex cases with segmented liver regions)</w:t>
            </w:r>
          </w:p>
        </w:tc>
      </w:tr>
      <w:tr w:rsidR="004D36F3" w:rsidRPr="004D36F3" w14:paraId="1AB52F8B" w14:textId="77777777" w:rsidTr="00993D54">
        <w:trPr>
          <w:jc w:val="center"/>
        </w:trPr>
        <w:tc>
          <w:tcPr>
            <w:tcW w:w="1211" w:type="dxa"/>
          </w:tcPr>
          <w:p w14:paraId="704D7154" w14:textId="5307E910" w:rsidR="00D54475" w:rsidRPr="004D36F3" w:rsidRDefault="000E55A7"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w:t>
            </w:r>
            <w:r w:rsidR="00921173" w:rsidRPr="004D36F3">
              <w:rPr>
                <w:rFonts w:ascii="Times New Roman" w:hAnsi="Times New Roman" w:cs="Times New Roman"/>
                <w:color w:val="0D0D0D" w:themeColor="text1" w:themeTint="F2"/>
              </w:rPr>
              <w:t>141</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/2025</w:t>
            </w:r>
          </w:p>
        </w:tc>
        <w:tc>
          <w:tcPr>
            <w:tcW w:w="1366" w:type="dxa"/>
          </w:tcPr>
          <w:p w14:paraId="66018DE9"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2210" w:type="dxa"/>
          </w:tcPr>
          <w:p w14:paraId="64AE2126" w14:textId="729D3FAB"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MVI in HCC</w:t>
            </w:r>
          </w:p>
        </w:tc>
        <w:tc>
          <w:tcPr>
            <w:tcW w:w="2245" w:type="dxa"/>
          </w:tcPr>
          <w:p w14:paraId="073A922A"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CNN, TopoCNN, TopoCNN+Clinic</w:t>
            </w:r>
          </w:p>
        </w:tc>
        <w:tc>
          <w:tcPr>
            <w:tcW w:w="3307" w:type="dxa"/>
          </w:tcPr>
          <w:p w14:paraId="6D060330" w14:textId="77777777" w:rsidR="00D54475" w:rsidRPr="004D36F3" w:rsidRDefault="00D54475" w:rsidP="000876AC">
            <w:pPr>
              <w:ind w:right="-17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For tumours ≤ 3.0 cm: TopoCNN: 0.879 (internal), 0.763 (external) </w:t>
            </w:r>
            <w:r w:rsidRPr="004D36F3">
              <w:rPr>
                <w:rFonts w:ascii="Times New Roman" w:hAnsi="Times New Roman" w:cs="Times New Roman"/>
                <w:color w:val="0D0D0D" w:themeColor="text1" w:themeTint="F2"/>
              </w:rPr>
              <w:br/>
            </w:r>
            <w:r w:rsidRPr="004D36F3">
              <w:rPr>
                <w:rFonts w:ascii="Times New Roman" w:hAnsi="Times New Roman" w:cs="Times New Roman"/>
                <w:color w:val="0D0D0D" w:themeColor="text1" w:themeTint="F2"/>
              </w:rPr>
              <w:lastRenderedPageBreak/>
              <w:t>TopoCNN+Clinic: 0.929 (internal), 0.758 (external)</w:t>
            </w:r>
            <w:r w:rsidRPr="004D36F3">
              <w:rPr>
                <w:rFonts w:ascii="Times New Roman" w:hAnsi="Times New Roman" w:cs="Times New Roman"/>
                <w:color w:val="0D0D0D" w:themeColor="text1" w:themeTint="F2"/>
              </w:rPr>
              <w:br/>
              <w:t xml:space="preserve">TopoCNN: 0.890 (internal), 0.871 (external) </w:t>
            </w:r>
            <w:r w:rsidRPr="004D36F3">
              <w:rPr>
                <w:rFonts w:ascii="Times New Roman" w:hAnsi="Times New Roman" w:cs="Times New Roman"/>
                <w:color w:val="0D0D0D" w:themeColor="text1" w:themeTint="F2"/>
              </w:rPr>
              <w:br/>
              <w:t>TopoCNN+Clinic: 0.895 (internal), 0.879 (external)</w:t>
            </w:r>
          </w:p>
        </w:tc>
      </w:tr>
      <w:tr w:rsidR="004D36F3" w:rsidRPr="004D36F3" w14:paraId="6F98EC97" w14:textId="77777777" w:rsidTr="00993D54">
        <w:trPr>
          <w:jc w:val="center"/>
        </w:trPr>
        <w:tc>
          <w:tcPr>
            <w:tcW w:w="1211" w:type="dxa"/>
          </w:tcPr>
          <w:p w14:paraId="33ED9893" w14:textId="1F7FFCEA" w:rsidR="00D54475" w:rsidRPr="004D36F3" w:rsidRDefault="00921173"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[142]</w:t>
            </w:r>
            <w:r w:rsidR="00D54475" w:rsidRPr="004D36F3">
              <w:rPr>
                <w:rFonts w:ascii="Times New Roman" w:hAnsi="Times New Roman" w:cs="Times New Roman"/>
                <w:color w:val="0D0D0D" w:themeColor="text1" w:themeTint="F2"/>
              </w:rPr>
              <w:t>/2025</w:t>
            </w:r>
          </w:p>
        </w:tc>
        <w:tc>
          <w:tcPr>
            <w:tcW w:w="1366" w:type="dxa"/>
          </w:tcPr>
          <w:p w14:paraId="3D031845"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3AC6D2E1"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Fatty Liver</w:t>
            </w:r>
          </w:p>
        </w:tc>
        <w:tc>
          <w:tcPr>
            <w:tcW w:w="2245" w:type="dxa"/>
          </w:tcPr>
          <w:p w14:paraId="7894C3F9" w14:textId="5FE95380"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2D &amp; 3D </w:t>
            </w:r>
            <w:r w:rsidR="00EE7DCC" w:rsidRPr="004D36F3">
              <w:rPr>
                <w:rFonts w:ascii="Times New Roman" w:hAnsi="Times New Roman" w:cs="Times New Roman"/>
                <w:color w:val="0D0D0D" w:themeColor="text1" w:themeTint="F2"/>
              </w:rPr>
              <w:t>DL</w:t>
            </w:r>
            <w:r w:rsidRPr="004D36F3">
              <w:rPr>
                <w:rFonts w:ascii="Times New Roman" w:hAnsi="Times New Roman" w:cs="Times New Roman"/>
                <w:color w:val="0D0D0D" w:themeColor="text1" w:themeTint="F2"/>
              </w:rPr>
              <w:t xml:space="preserve"> models, 2D &amp; 3D radiomics models</w:t>
            </w:r>
          </w:p>
        </w:tc>
        <w:tc>
          <w:tcPr>
            <w:tcW w:w="3307" w:type="dxa"/>
          </w:tcPr>
          <w:p w14:paraId="7E2F172C"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Best AUC: 0.973 (2D radiomics model with random forest) </w:t>
            </w:r>
            <w:r w:rsidRPr="004D36F3">
              <w:rPr>
                <w:rFonts w:ascii="Times New Roman" w:hAnsi="Times New Roman" w:cs="Times New Roman"/>
                <w:color w:val="0D0D0D" w:themeColor="text1" w:themeTint="F2"/>
              </w:rPr>
              <w:br/>
              <w:t xml:space="preserve">Best Sensitivity: 0.873 </w:t>
            </w:r>
            <w:r w:rsidRPr="004D36F3">
              <w:rPr>
                <w:rFonts w:ascii="Times New Roman" w:hAnsi="Times New Roman" w:cs="Times New Roman"/>
                <w:color w:val="0D0D0D" w:themeColor="text1" w:themeTint="F2"/>
              </w:rPr>
              <w:br/>
              <w:t xml:space="preserve">Best Specificity: 0.939 </w:t>
            </w:r>
            <w:r w:rsidRPr="004D36F3">
              <w:rPr>
                <w:rFonts w:ascii="Times New Roman" w:hAnsi="Times New Roman" w:cs="Times New Roman"/>
                <w:color w:val="0D0D0D" w:themeColor="text1" w:themeTint="F2"/>
              </w:rPr>
              <w:br/>
              <w:t xml:space="preserve">Best Accuracy: 0.864 </w:t>
            </w:r>
            <w:r w:rsidRPr="004D36F3">
              <w:rPr>
                <w:rFonts w:ascii="Times New Roman" w:hAnsi="Times New Roman" w:cs="Times New Roman"/>
                <w:color w:val="0D0D0D" w:themeColor="text1" w:themeTint="F2"/>
              </w:rPr>
              <w:br/>
              <w:t xml:space="preserve">Best Precision: 0.880 </w:t>
            </w:r>
            <w:r w:rsidRPr="004D36F3">
              <w:rPr>
                <w:rFonts w:ascii="Times New Roman" w:hAnsi="Times New Roman" w:cs="Times New Roman"/>
                <w:color w:val="0D0D0D" w:themeColor="text1" w:themeTint="F2"/>
              </w:rPr>
              <w:br/>
              <w:t>Best F1 Score: 0.876 (2D radiomics model with Bagging decision tree)</w:t>
            </w:r>
          </w:p>
        </w:tc>
      </w:tr>
      <w:tr w:rsidR="004D36F3" w:rsidRPr="004D36F3" w14:paraId="6F31B48F" w14:textId="77777777" w:rsidTr="00993D54">
        <w:trPr>
          <w:jc w:val="center"/>
        </w:trPr>
        <w:tc>
          <w:tcPr>
            <w:tcW w:w="1211" w:type="dxa"/>
          </w:tcPr>
          <w:p w14:paraId="58B95590" w14:textId="4E879BA7" w:rsidR="00D54475" w:rsidRPr="004D36F3" w:rsidRDefault="00921173"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[143]</w:t>
            </w:r>
            <w:r w:rsidR="00D54475" w:rsidRPr="004D36F3">
              <w:rPr>
                <w:rFonts w:ascii="Times New Roman" w:hAnsi="Times New Roman" w:cs="Times New Roman"/>
                <w:color w:val="0D0D0D" w:themeColor="text1" w:themeTint="F2"/>
              </w:rPr>
              <w:t>/2025</w:t>
            </w:r>
          </w:p>
        </w:tc>
        <w:tc>
          <w:tcPr>
            <w:tcW w:w="1366" w:type="dxa"/>
          </w:tcPr>
          <w:p w14:paraId="59146721"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2210" w:type="dxa"/>
          </w:tcPr>
          <w:p w14:paraId="7EC53374"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2245" w:type="dxa"/>
          </w:tcPr>
          <w:p w14:paraId="6E53DA81"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Swin Transformer</w:t>
            </w:r>
          </w:p>
        </w:tc>
        <w:tc>
          <w:tcPr>
            <w:tcW w:w="3307" w:type="dxa"/>
          </w:tcPr>
          <w:p w14:paraId="21F28053"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0.77-0.79 (Radiomics), AUC: 0.79 (Pathomics), C index: 0.69 (Training), 0.60 (Internal), 0.67 (External), Time-dependent AUCs for 3-year PFS: 0.83, 0.81, 0.78</w:t>
            </w:r>
          </w:p>
        </w:tc>
      </w:tr>
      <w:tr w:rsidR="004D36F3" w:rsidRPr="004D36F3" w14:paraId="539575E0" w14:textId="77777777" w:rsidTr="00993D54">
        <w:trPr>
          <w:jc w:val="center"/>
        </w:trPr>
        <w:tc>
          <w:tcPr>
            <w:tcW w:w="1211" w:type="dxa"/>
          </w:tcPr>
          <w:p w14:paraId="60E8CBEE" w14:textId="1694A432" w:rsidR="00D54475" w:rsidRPr="004D36F3" w:rsidRDefault="00247FFC"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[144]</w:t>
            </w:r>
            <w:r w:rsidR="00D54475" w:rsidRPr="004D36F3">
              <w:rPr>
                <w:rFonts w:ascii="Times New Roman" w:hAnsi="Times New Roman" w:cs="Times New Roman"/>
                <w:color w:val="0D0D0D" w:themeColor="text1" w:themeTint="F2"/>
              </w:rPr>
              <w:t>/2025</w:t>
            </w:r>
          </w:p>
        </w:tc>
        <w:tc>
          <w:tcPr>
            <w:tcW w:w="1366" w:type="dxa"/>
          </w:tcPr>
          <w:p w14:paraId="5DE45E93"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1D0D0393"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Focal Liver Lesions</w:t>
            </w:r>
          </w:p>
        </w:tc>
        <w:tc>
          <w:tcPr>
            <w:tcW w:w="2245" w:type="dxa"/>
          </w:tcPr>
          <w:p w14:paraId="174ECD89" w14:textId="33D82FC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GAN for data augmentation</w:t>
            </w:r>
          </w:p>
        </w:tc>
        <w:tc>
          <w:tcPr>
            <w:tcW w:w="3307" w:type="dxa"/>
          </w:tcPr>
          <w:p w14:paraId="452FBDE9" w14:textId="77777777" w:rsidR="00D54475" w:rsidRPr="004D36F3" w:rsidRDefault="00D54475" w:rsidP="000876AC">
            <w:pPr>
              <w:ind w:right="-57"/>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 Localization: Mean Average Precision = 0.81 </w:t>
            </w:r>
            <w:r w:rsidRPr="004D36F3">
              <w:rPr>
                <w:rFonts w:ascii="Times New Roman" w:hAnsi="Times New Roman" w:cs="Times New Roman"/>
                <w:color w:val="0D0D0D" w:themeColor="text1" w:themeTint="F2"/>
              </w:rPr>
              <w:br/>
              <w:t xml:space="preserve">- Multiclass Classification Accuracy: 0.97 (95% CI: 0.95-0.99) </w:t>
            </w:r>
            <w:r w:rsidRPr="004D36F3">
              <w:rPr>
                <w:rFonts w:ascii="Times New Roman" w:hAnsi="Times New Roman" w:cs="Times New Roman"/>
                <w:color w:val="0D0D0D" w:themeColor="text1" w:themeTint="F2"/>
              </w:rPr>
              <w:br/>
              <w:t xml:space="preserve">- Accuracy for FLLs ≤ 3 cm: 0.83 (95% CI: 0.68-0.98) </w:t>
            </w:r>
            <w:r w:rsidRPr="004D36F3">
              <w:rPr>
                <w:rFonts w:ascii="Times New Roman" w:hAnsi="Times New Roman" w:cs="Times New Roman"/>
                <w:color w:val="0D0D0D" w:themeColor="text1" w:themeTint="F2"/>
              </w:rPr>
              <w:br/>
              <w:t xml:space="preserve">- Accuracy for FLLs &gt; 3 cm: 0.87 (95% CI: 0.77-0.97) </w:t>
            </w:r>
            <w:r w:rsidRPr="004D36F3">
              <w:rPr>
                <w:rFonts w:ascii="Times New Roman" w:hAnsi="Times New Roman" w:cs="Times New Roman"/>
                <w:color w:val="0D0D0D" w:themeColor="text1" w:themeTint="F2"/>
              </w:rPr>
              <w:br/>
              <w:t xml:space="preserve">- Classification Accuracy for FLLs ≤ 3 cm: 0.95 (95% CI: 0.92-0.98) </w:t>
            </w:r>
            <w:r w:rsidRPr="004D36F3">
              <w:rPr>
                <w:rFonts w:ascii="Times New Roman" w:hAnsi="Times New Roman" w:cs="Times New Roman"/>
                <w:color w:val="0D0D0D" w:themeColor="text1" w:themeTint="F2"/>
              </w:rPr>
              <w:br/>
              <w:t>- Classification Accuracy for FLLs &gt; 3 cm: 0.97 (95% CI: 0.94-1.00)</w:t>
            </w:r>
          </w:p>
        </w:tc>
      </w:tr>
      <w:tr w:rsidR="004D36F3" w:rsidRPr="004D36F3" w14:paraId="48DF8ACE" w14:textId="77777777" w:rsidTr="00993D54">
        <w:trPr>
          <w:jc w:val="center"/>
        </w:trPr>
        <w:tc>
          <w:tcPr>
            <w:tcW w:w="1211" w:type="dxa"/>
          </w:tcPr>
          <w:p w14:paraId="27D7F13C" w14:textId="248B5244" w:rsidR="00D54475" w:rsidRPr="004D36F3" w:rsidRDefault="00D4640E"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[118]</w:t>
            </w:r>
            <w:r w:rsidR="00D54475" w:rsidRPr="004D36F3">
              <w:rPr>
                <w:rFonts w:ascii="Times New Roman" w:hAnsi="Times New Roman" w:cs="Times New Roman"/>
                <w:color w:val="0D0D0D" w:themeColor="text1" w:themeTint="F2"/>
              </w:rPr>
              <w:t>/2025</w:t>
            </w:r>
          </w:p>
        </w:tc>
        <w:tc>
          <w:tcPr>
            <w:tcW w:w="1366" w:type="dxa"/>
          </w:tcPr>
          <w:p w14:paraId="224E62FD" w14:textId="77777777" w:rsidR="00D54475" w:rsidRPr="004D36F3" w:rsidRDefault="00D54475" w:rsidP="000876AC">
            <w:pPr>
              <w:ind w:right="-17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Ultrasound Images</w:t>
            </w:r>
          </w:p>
        </w:tc>
        <w:tc>
          <w:tcPr>
            <w:tcW w:w="2210" w:type="dxa"/>
          </w:tcPr>
          <w:p w14:paraId="343855BC" w14:textId="77777777" w:rsidR="00D54475" w:rsidRPr="004D36F3" w:rsidRDefault="00D54475" w:rsidP="000876AC">
            <w:pPr>
              <w:ind w:right="-17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Hepatic Steatosis (HS) in NAFLD patients</w:t>
            </w:r>
          </w:p>
        </w:tc>
        <w:tc>
          <w:tcPr>
            <w:tcW w:w="2245" w:type="dxa"/>
          </w:tcPr>
          <w:p w14:paraId="703DCE42" w14:textId="77777777" w:rsidR="00D54475" w:rsidRPr="004D36F3" w:rsidRDefault="00D54475" w:rsidP="000876AC">
            <w:pPr>
              <w:ind w:right="-283"/>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InceptionV3, MobileNetV2, ResNet50, DenseNet201, NASNetMobile</w:t>
            </w:r>
          </w:p>
        </w:tc>
        <w:tc>
          <w:tcPr>
            <w:tcW w:w="3307" w:type="dxa"/>
          </w:tcPr>
          <w:p w14:paraId="0E1EA654" w14:textId="77777777" w:rsidR="00D54475" w:rsidRPr="004D36F3" w:rsidRDefault="00D54475" w:rsidP="000876AC">
            <w:pPr>
              <w:ind w:right="-17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- 89.15%-93.75% (S0-S1 vs. S2-S3) with augmentation </w:t>
            </w:r>
            <w:r w:rsidRPr="004D36F3">
              <w:rPr>
                <w:rFonts w:ascii="Times New Roman" w:hAnsi="Times New Roman" w:cs="Times New Roman"/>
                <w:color w:val="0D0D0D" w:themeColor="text1" w:themeTint="F2"/>
              </w:rPr>
              <w:br/>
              <w:t xml:space="preserve">- 79.69%-91.21% (S0 vs. S1 vs. S2 vs. S3) with augmentation </w:t>
            </w:r>
            <w:r w:rsidRPr="004D36F3">
              <w:rPr>
                <w:rFonts w:ascii="Times New Roman" w:hAnsi="Times New Roman" w:cs="Times New Roman"/>
                <w:color w:val="0D0D0D" w:themeColor="text1" w:themeTint="F2"/>
              </w:rPr>
              <w:br/>
              <w:t xml:space="preserve">- 80.45%-82.73% (S0-S1 vs. S2-S3) without augmentation </w:t>
            </w:r>
            <w:r w:rsidRPr="004D36F3">
              <w:rPr>
                <w:rFonts w:ascii="Times New Roman" w:hAnsi="Times New Roman" w:cs="Times New Roman"/>
                <w:color w:val="0D0D0D" w:themeColor="text1" w:themeTint="F2"/>
              </w:rPr>
              <w:br/>
              <w:t xml:space="preserve">- 59.54%-63.64% (S0 vs. S1 vs. S2 vs. S3) without augmentation </w:t>
            </w:r>
            <w:r w:rsidRPr="004D36F3">
              <w:rPr>
                <w:rFonts w:ascii="Times New Roman" w:hAnsi="Times New Roman" w:cs="Times New Roman"/>
                <w:color w:val="0D0D0D" w:themeColor="text1" w:themeTint="F2"/>
              </w:rPr>
              <w:br/>
              <w:t>- HRI measurement by radiologists: 82% (S ≥ S1), 91.56% (S ≥ S2), 96.19% (S = S3)</w:t>
            </w:r>
          </w:p>
        </w:tc>
      </w:tr>
      <w:tr w:rsidR="004D36F3" w:rsidRPr="004D36F3" w14:paraId="35D924DE" w14:textId="77777777" w:rsidTr="00993D54">
        <w:trPr>
          <w:jc w:val="center"/>
        </w:trPr>
        <w:tc>
          <w:tcPr>
            <w:tcW w:w="1211" w:type="dxa"/>
          </w:tcPr>
          <w:p w14:paraId="42DCD3B5" w14:textId="14B2F760" w:rsidR="00D54475" w:rsidRPr="004D36F3" w:rsidRDefault="009B6317"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w:t>
            </w:r>
            <w:r w:rsidR="00E36FA1" w:rsidRPr="004D36F3">
              <w:rPr>
                <w:rFonts w:ascii="Times New Roman" w:hAnsi="Times New Roman" w:cs="Times New Roman"/>
                <w:color w:val="0D0D0D" w:themeColor="text1" w:themeTint="F2"/>
              </w:rPr>
              <w:t>45</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/2024</w:t>
            </w:r>
          </w:p>
        </w:tc>
        <w:tc>
          <w:tcPr>
            <w:tcW w:w="1366" w:type="dxa"/>
          </w:tcPr>
          <w:p w14:paraId="2CB29C8C"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and MRI Images</w:t>
            </w:r>
          </w:p>
        </w:tc>
        <w:tc>
          <w:tcPr>
            <w:tcW w:w="2210" w:type="dxa"/>
          </w:tcPr>
          <w:p w14:paraId="5B2C7FDF" w14:textId="10F783DE"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 – MVI prediction</w:t>
            </w:r>
          </w:p>
        </w:tc>
        <w:tc>
          <w:tcPr>
            <w:tcW w:w="2245" w:type="dxa"/>
          </w:tcPr>
          <w:p w14:paraId="5532861F" w14:textId="24C0455E" w:rsidR="00D54475" w:rsidRPr="004D36F3" w:rsidRDefault="00D54475" w:rsidP="000876AC">
            <w:pPr>
              <w:ind w:right="-113"/>
              <w:jc w:val="both"/>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Multimodal </w:t>
            </w:r>
            <w:r w:rsidR="00EE7DCC" w:rsidRPr="004D36F3">
              <w:rPr>
                <w:rFonts w:ascii="Times New Roman" w:hAnsi="Times New Roman" w:cs="Times New Roman"/>
                <w:color w:val="0D0D0D" w:themeColor="text1" w:themeTint="F2"/>
              </w:rPr>
              <w:t>DL</w:t>
            </w:r>
            <w:r w:rsidRPr="004D36F3">
              <w:rPr>
                <w:rFonts w:ascii="Times New Roman" w:hAnsi="Times New Roman" w:cs="Times New Roman"/>
                <w:color w:val="0D0D0D" w:themeColor="text1" w:themeTint="F2"/>
              </w:rPr>
              <w:t xml:space="preserve"> using DenseNet121 + </w:t>
            </w:r>
            <w:r w:rsidR="00D55BD1" w:rsidRPr="004D36F3">
              <w:rPr>
                <w:rFonts w:ascii="Times New Roman" w:hAnsi="Times New Roman" w:cs="Times New Roman"/>
                <w:color w:val="0D0D0D" w:themeColor="text1" w:themeTint="F2"/>
              </w:rPr>
              <w:t>ELM</w:t>
            </w:r>
            <w:r w:rsidRPr="004D36F3">
              <w:rPr>
                <w:rFonts w:ascii="Times New Roman" w:hAnsi="Times New Roman" w:cs="Times New Roman"/>
                <w:color w:val="0D0D0D" w:themeColor="text1" w:themeTint="F2"/>
              </w:rPr>
              <w:t>; Transfer Learning applied</w:t>
            </w:r>
          </w:p>
        </w:tc>
        <w:tc>
          <w:tcPr>
            <w:tcW w:w="3307" w:type="dxa"/>
          </w:tcPr>
          <w:p w14:paraId="0E50339F"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 0.844 (MDL model); AUC = 0.871 (MDL + clinical features); Outperformed single-modality models (AUC = 0.706–0.776 CT, 0.706–0.717 MRI)</w:t>
            </w:r>
          </w:p>
        </w:tc>
      </w:tr>
      <w:tr w:rsidR="004D36F3" w:rsidRPr="004D36F3" w14:paraId="7DC58AB7" w14:textId="77777777" w:rsidTr="00993D54">
        <w:trPr>
          <w:jc w:val="center"/>
        </w:trPr>
        <w:tc>
          <w:tcPr>
            <w:tcW w:w="1211" w:type="dxa"/>
          </w:tcPr>
          <w:p w14:paraId="666824C6" w14:textId="3294CD5D" w:rsidR="00D54475" w:rsidRPr="004D36F3" w:rsidRDefault="009B6317"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w:t>
            </w:r>
            <w:r w:rsidR="00E36FA1" w:rsidRPr="004D36F3">
              <w:rPr>
                <w:rFonts w:ascii="Times New Roman" w:hAnsi="Times New Roman" w:cs="Times New Roman"/>
                <w:color w:val="0D0D0D" w:themeColor="text1" w:themeTint="F2"/>
              </w:rPr>
              <w:t>46</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/2024</w:t>
            </w:r>
          </w:p>
        </w:tc>
        <w:tc>
          <w:tcPr>
            <w:tcW w:w="1366" w:type="dxa"/>
          </w:tcPr>
          <w:p w14:paraId="4457AEC0"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2210" w:type="dxa"/>
          </w:tcPr>
          <w:p w14:paraId="72D7C80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w:t>
            </w:r>
          </w:p>
        </w:tc>
        <w:tc>
          <w:tcPr>
            <w:tcW w:w="2245" w:type="dxa"/>
          </w:tcPr>
          <w:p w14:paraId="5B218AEF" w14:textId="3913BF9A" w:rsidR="00D54475" w:rsidRPr="004D36F3" w:rsidRDefault="00EE7DCC"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DL</w:t>
            </w:r>
            <w:r w:rsidR="00D54475" w:rsidRPr="004D36F3">
              <w:rPr>
                <w:rFonts w:ascii="Times New Roman" w:hAnsi="Times New Roman" w:cs="Times New Roman"/>
                <w:color w:val="0D0D0D" w:themeColor="text1" w:themeTint="F2"/>
              </w:rPr>
              <w:t xml:space="preserve"> Model</w:t>
            </w:r>
          </w:p>
        </w:tc>
        <w:tc>
          <w:tcPr>
            <w:tcW w:w="3307" w:type="dxa"/>
          </w:tcPr>
          <w:p w14:paraId="30DBDD4C"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Improved image quality and detection rates (91.4%-93.4%) compared to PI-DWI and CS-DWI; especially effective in hepatic dome lesions (94.8%-97.4%)</w:t>
            </w:r>
          </w:p>
        </w:tc>
      </w:tr>
      <w:tr w:rsidR="004D36F3" w:rsidRPr="004D36F3" w14:paraId="5D5939A6" w14:textId="77777777" w:rsidTr="00993D54">
        <w:trPr>
          <w:jc w:val="center"/>
        </w:trPr>
        <w:tc>
          <w:tcPr>
            <w:tcW w:w="1211" w:type="dxa"/>
          </w:tcPr>
          <w:p w14:paraId="1E679414" w14:textId="3CD5B06A" w:rsidR="00D54475" w:rsidRPr="004D36F3" w:rsidRDefault="009B6317"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lastRenderedPageBreak/>
              <w:t>[1</w:t>
            </w:r>
            <w:r w:rsidR="00E36FA1" w:rsidRPr="004D36F3">
              <w:rPr>
                <w:rFonts w:ascii="Times New Roman" w:hAnsi="Times New Roman" w:cs="Times New Roman"/>
                <w:color w:val="0D0D0D" w:themeColor="text1" w:themeTint="F2"/>
              </w:rPr>
              <w:t>47</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/2024</w:t>
            </w:r>
          </w:p>
        </w:tc>
        <w:tc>
          <w:tcPr>
            <w:tcW w:w="1366" w:type="dxa"/>
          </w:tcPr>
          <w:p w14:paraId="06A89803"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0CDC6F47" w14:textId="77777777" w:rsidR="00D54475" w:rsidRPr="004D36F3" w:rsidRDefault="00D54475" w:rsidP="000876AC">
            <w:pPr>
              <w:jc w:val="both"/>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HCC, intrahepatic cholangiocarcinoma (ICC), metastatic tumors (MET), focal nodular hyperplasia (FNH), hemangioma (HEM), cysts (CYST)</w:t>
            </w:r>
          </w:p>
        </w:tc>
        <w:tc>
          <w:tcPr>
            <w:tcW w:w="2245" w:type="dxa"/>
          </w:tcPr>
          <w:p w14:paraId="7FA5B581"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Liver Lesion Network (LiLNet)</w:t>
            </w:r>
          </w:p>
        </w:tc>
        <w:tc>
          <w:tcPr>
            <w:tcW w:w="3307" w:type="dxa"/>
          </w:tcPr>
          <w:p w14:paraId="13311758" w14:textId="77777777" w:rsidR="00D54475" w:rsidRPr="004D36F3" w:rsidRDefault="00D54475" w:rsidP="000876AC">
            <w:pPr>
              <w:ind w:right="-227"/>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Benign vs Malignant: ACC = 94.7%, AUC = 97.2%</w:t>
            </w:r>
            <w:r w:rsidRPr="004D36F3">
              <w:rPr>
                <w:rFonts w:ascii="Times New Roman" w:hAnsi="Times New Roman" w:cs="Times New Roman"/>
                <w:color w:val="0D0D0D" w:themeColor="text1" w:themeTint="F2"/>
              </w:rPr>
              <w:br/>
              <w:t>HCC, ICC, MET: ACC = 88.7%, AUC = 95.6%</w:t>
            </w:r>
            <w:r w:rsidRPr="004D36F3">
              <w:rPr>
                <w:rFonts w:ascii="Times New Roman" w:hAnsi="Times New Roman" w:cs="Times New Roman"/>
                <w:color w:val="0D0D0D" w:themeColor="text1" w:themeTint="F2"/>
              </w:rPr>
              <w:br/>
              <w:t>FNH, HEM, CYST: ACC = 88.6%, AUC = 95.9%</w:t>
            </w:r>
          </w:p>
        </w:tc>
      </w:tr>
      <w:tr w:rsidR="004D36F3" w:rsidRPr="004D36F3" w14:paraId="5050B77E" w14:textId="77777777" w:rsidTr="00993D54">
        <w:trPr>
          <w:jc w:val="center"/>
        </w:trPr>
        <w:tc>
          <w:tcPr>
            <w:tcW w:w="1211" w:type="dxa"/>
          </w:tcPr>
          <w:p w14:paraId="4305755D" w14:textId="66B762A0" w:rsidR="00D54475" w:rsidRPr="004D36F3" w:rsidRDefault="000C0E32"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w:t>
            </w:r>
            <w:r w:rsidR="00E36FA1" w:rsidRPr="004D36F3">
              <w:rPr>
                <w:rFonts w:ascii="Times New Roman" w:hAnsi="Times New Roman" w:cs="Times New Roman"/>
                <w:color w:val="0D0D0D" w:themeColor="text1" w:themeTint="F2"/>
              </w:rPr>
              <w:t>48</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/2023</w:t>
            </w:r>
          </w:p>
        </w:tc>
        <w:tc>
          <w:tcPr>
            <w:tcW w:w="1366" w:type="dxa"/>
          </w:tcPr>
          <w:p w14:paraId="43744561"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and MRI Images</w:t>
            </w:r>
          </w:p>
        </w:tc>
        <w:tc>
          <w:tcPr>
            <w:tcW w:w="2210" w:type="dxa"/>
          </w:tcPr>
          <w:p w14:paraId="5E9676D9" w14:textId="7EFD28FC"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 MVI in HCC</w:t>
            </w:r>
          </w:p>
        </w:tc>
        <w:tc>
          <w:tcPr>
            <w:tcW w:w="2245" w:type="dxa"/>
          </w:tcPr>
          <w:p w14:paraId="4D5A5027"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ResNet18 (DLCT_ALL, DLMRI_ALL, DLCT + MRI), SVM (CALL)</w:t>
            </w:r>
          </w:p>
        </w:tc>
        <w:tc>
          <w:tcPr>
            <w:tcW w:w="3307" w:type="dxa"/>
          </w:tcPr>
          <w:p w14:paraId="1CC1C289"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DLCT + MRI: AUC 0.819 (vs. DLCT_ALL 0.742); DLMRI_ALL: AUC 0.794 (vs. RMRI 0.766); CALL model significant for prognosis (P &lt; 0.001)</w:t>
            </w:r>
          </w:p>
        </w:tc>
      </w:tr>
      <w:tr w:rsidR="004D36F3" w:rsidRPr="004D36F3" w14:paraId="5AD3C044" w14:textId="77777777" w:rsidTr="00993D54">
        <w:trPr>
          <w:jc w:val="center"/>
        </w:trPr>
        <w:tc>
          <w:tcPr>
            <w:tcW w:w="1211" w:type="dxa"/>
          </w:tcPr>
          <w:p w14:paraId="5C43C70F" w14:textId="5FBF4134" w:rsidR="00D54475" w:rsidRPr="004D36F3" w:rsidRDefault="00456799"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w:t>
            </w:r>
            <w:r w:rsidR="00E36FA1" w:rsidRPr="004D36F3">
              <w:rPr>
                <w:rFonts w:ascii="Times New Roman" w:hAnsi="Times New Roman" w:cs="Times New Roman"/>
                <w:color w:val="0D0D0D" w:themeColor="text1" w:themeTint="F2"/>
              </w:rPr>
              <w:t>49</w:t>
            </w:r>
            <w:r w:rsidRPr="004D36F3">
              <w:rPr>
                <w:rFonts w:ascii="Times New Roman" w:hAnsi="Times New Roman" w:cs="Times New Roman"/>
                <w:color w:val="0D0D0D" w:themeColor="text1" w:themeTint="F2"/>
              </w:rPr>
              <w:t>]</w:t>
            </w:r>
            <w:r w:rsidR="00D54475" w:rsidRPr="004D36F3">
              <w:rPr>
                <w:rFonts w:ascii="Times New Roman" w:hAnsi="Times New Roman" w:cs="Times New Roman"/>
                <w:color w:val="0D0D0D" w:themeColor="text1" w:themeTint="F2"/>
              </w:rPr>
              <w:t>/2023</w:t>
            </w:r>
          </w:p>
        </w:tc>
        <w:tc>
          <w:tcPr>
            <w:tcW w:w="1366" w:type="dxa"/>
          </w:tcPr>
          <w:p w14:paraId="2F3863EA"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2210" w:type="dxa"/>
          </w:tcPr>
          <w:p w14:paraId="215DDD34"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Early-stage HCC recurrence</w:t>
            </w:r>
          </w:p>
        </w:tc>
        <w:tc>
          <w:tcPr>
            <w:tcW w:w="2245" w:type="dxa"/>
          </w:tcPr>
          <w:p w14:paraId="28FBDB8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VGG16 + XGBoost</w:t>
            </w:r>
          </w:p>
        </w:tc>
        <w:tc>
          <w:tcPr>
            <w:tcW w:w="3307" w:type="dxa"/>
          </w:tcPr>
          <w:p w14:paraId="61217008"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AUC-ROC: 0.71–0.85; 5/6 models significant for RFS (p &lt; 0.05)</w:t>
            </w:r>
          </w:p>
        </w:tc>
      </w:tr>
      <w:tr w:rsidR="004D36F3" w:rsidRPr="004D36F3" w14:paraId="6FE5EE28" w14:textId="77777777" w:rsidTr="00993D54">
        <w:trPr>
          <w:jc w:val="center"/>
        </w:trPr>
        <w:tc>
          <w:tcPr>
            <w:tcW w:w="1211" w:type="dxa"/>
          </w:tcPr>
          <w:p w14:paraId="0883D6FC" w14:textId="2033D07D" w:rsidR="00D54475" w:rsidRPr="004D36F3" w:rsidRDefault="00E36FA1"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[150]</w:t>
            </w:r>
            <w:r w:rsidR="00D54475" w:rsidRPr="004D36F3">
              <w:rPr>
                <w:rFonts w:ascii="Times New Roman" w:hAnsi="Times New Roman" w:cs="Times New Roman"/>
                <w:color w:val="0D0D0D" w:themeColor="text1" w:themeTint="F2"/>
              </w:rPr>
              <w:t>/ 2022</w:t>
            </w:r>
          </w:p>
        </w:tc>
        <w:tc>
          <w:tcPr>
            <w:tcW w:w="1366" w:type="dxa"/>
          </w:tcPr>
          <w:p w14:paraId="44DB32B3"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MRI Images</w:t>
            </w:r>
          </w:p>
        </w:tc>
        <w:tc>
          <w:tcPr>
            <w:tcW w:w="2210" w:type="dxa"/>
          </w:tcPr>
          <w:p w14:paraId="2834DCDD"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Focal liver lesions</w:t>
            </w:r>
          </w:p>
        </w:tc>
        <w:tc>
          <w:tcPr>
            <w:tcW w:w="2245" w:type="dxa"/>
          </w:tcPr>
          <w:p w14:paraId="0F09C9FA"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EfficientNetB0</w:t>
            </w:r>
          </w:p>
        </w:tc>
        <w:tc>
          <w:tcPr>
            <w:tcW w:w="3307" w:type="dxa"/>
          </w:tcPr>
          <w:p w14:paraId="05963E6F"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0.84 (±0.1), Sensitivity: 0.78 (±0.14), Specificity: 0.86 (±0.08), NPV: 0.89 (±0.08), PPV: 0.71 (±0.17)</w:t>
            </w:r>
          </w:p>
        </w:tc>
      </w:tr>
      <w:tr w:rsidR="004D36F3" w:rsidRPr="004D36F3" w14:paraId="1766A043" w14:textId="77777777" w:rsidTr="00993D54">
        <w:trPr>
          <w:jc w:val="center"/>
        </w:trPr>
        <w:tc>
          <w:tcPr>
            <w:tcW w:w="1211" w:type="dxa"/>
          </w:tcPr>
          <w:p w14:paraId="62EE5975" w14:textId="603EC1C4" w:rsidR="00D54475" w:rsidRPr="004D36F3" w:rsidRDefault="003F350C"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[151]</w:t>
            </w:r>
            <w:r w:rsidR="00D54475" w:rsidRPr="004D36F3">
              <w:rPr>
                <w:rFonts w:ascii="Times New Roman" w:hAnsi="Times New Roman" w:cs="Times New Roman"/>
                <w:color w:val="0D0D0D" w:themeColor="text1" w:themeTint="F2"/>
              </w:rPr>
              <w:t>/2022</w:t>
            </w:r>
          </w:p>
        </w:tc>
        <w:tc>
          <w:tcPr>
            <w:tcW w:w="1366" w:type="dxa"/>
          </w:tcPr>
          <w:p w14:paraId="6CEAD11E"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07655028"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MVI,HCC</w:t>
            </w:r>
          </w:p>
        </w:tc>
        <w:tc>
          <w:tcPr>
            <w:tcW w:w="2245" w:type="dxa"/>
          </w:tcPr>
          <w:p w14:paraId="54C0C381"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Pretrained CNNs via transfer learning; SVM classifier</w:t>
            </w:r>
          </w:p>
        </w:tc>
        <w:tc>
          <w:tcPr>
            <w:tcW w:w="3307" w:type="dxa"/>
          </w:tcPr>
          <w:p w14:paraId="021915D1"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MVI Prediction: AUC 0.909, Accuracy 96.47%, Sensitivity 90.91%, Specificity 97.30%, PPV 83.33%, NPV 98.63%</w:t>
            </w:r>
          </w:p>
        </w:tc>
      </w:tr>
      <w:tr w:rsidR="004D36F3" w:rsidRPr="004D36F3" w14:paraId="69CCB1EB" w14:textId="77777777" w:rsidTr="00993D54">
        <w:trPr>
          <w:jc w:val="center"/>
        </w:trPr>
        <w:tc>
          <w:tcPr>
            <w:tcW w:w="1211" w:type="dxa"/>
          </w:tcPr>
          <w:p w14:paraId="571ED9B2" w14:textId="00EE608C" w:rsidR="00D54475" w:rsidRPr="004D36F3" w:rsidRDefault="001F771C" w:rsidP="000876AC">
            <w:pPr>
              <w:ind w:right="-330"/>
              <w:rPr>
                <w:rFonts w:ascii="Times New Roman" w:hAnsi="Times New Roman" w:cs="Times New Roman"/>
                <w:color w:val="0D0D0D" w:themeColor="text1" w:themeTint="F2"/>
              </w:rPr>
            </w:pPr>
            <w:r w:rsidRPr="004D36F3">
              <w:rPr>
                <w:color w:val="0D0D0D" w:themeColor="text1" w:themeTint="F2"/>
              </w:rPr>
              <w:t>[152]</w:t>
            </w:r>
            <w:r w:rsidR="00D54475" w:rsidRPr="004D36F3">
              <w:rPr>
                <w:color w:val="0D0D0D" w:themeColor="text1" w:themeTint="F2"/>
              </w:rPr>
              <w:t>/2022</w:t>
            </w:r>
          </w:p>
        </w:tc>
        <w:tc>
          <w:tcPr>
            <w:tcW w:w="1366" w:type="dxa"/>
          </w:tcPr>
          <w:p w14:paraId="55926AB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6D14BB48"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Colorectal Liver Metastasis (CRLM), Ablation Zone</w:t>
            </w:r>
          </w:p>
        </w:tc>
        <w:tc>
          <w:tcPr>
            <w:tcW w:w="2245" w:type="dxa"/>
          </w:tcPr>
          <w:p w14:paraId="4F6199F7"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Hybrid-WNet (also compared: 3D-UNet, Residual 3D-UNet, Dense 3D-UNet)</w:t>
            </w:r>
          </w:p>
        </w:tc>
        <w:tc>
          <w:tcPr>
            <w:tcW w:w="3307" w:type="dxa"/>
          </w:tcPr>
          <w:p w14:paraId="6E5C6647"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DSC (3D-IRCADb): 0.73 (0.41–0.88), Global DSC (LiTS): 0.810, Surface distance: 1.75 mm, Sensitivity for lesions ≥15 mm: 98%, Likert score ≥4 for CRLM: 100%, ablation zones: 84%</w:t>
            </w:r>
          </w:p>
        </w:tc>
      </w:tr>
      <w:tr w:rsidR="004D36F3" w:rsidRPr="004D36F3" w14:paraId="1B3B0037" w14:textId="77777777" w:rsidTr="00993D54">
        <w:trPr>
          <w:jc w:val="center"/>
        </w:trPr>
        <w:tc>
          <w:tcPr>
            <w:tcW w:w="1211" w:type="dxa"/>
          </w:tcPr>
          <w:p w14:paraId="6CD27596" w14:textId="18E14B74" w:rsidR="00D54475" w:rsidRPr="004D36F3" w:rsidRDefault="00413901"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[153]</w:t>
            </w:r>
            <w:r w:rsidR="00D54475" w:rsidRPr="004D36F3">
              <w:rPr>
                <w:rFonts w:ascii="Times New Roman" w:hAnsi="Times New Roman" w:cs="Times New Roman"/>
                <w:color w:val="0D0D0D" w:themeColor="text1" w:themeTint="F2"/>
              </w:rPr>
              <w:t>/2021</w:t>
            </w:r>
          </w:p>
        </w:tc>
        <w:tc>
          <w:tcPr>
            <w:tcW w:w="1366" w:type="dxa"/>
          </w:tcPr>
          <w:p w14:paraId="60F5E6F0"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54A9714F"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Small HCC (sHCC ≤2 cm) in cirrhotic liver</w:t>
            </w:r>
          </w:p>
        </w:tc>
        <w:tc>
          <w:tcPr>
            <w:tcW w:w="2245" w:type="dxa"/>
          </w:tcPr>
          <w:p w14:paraId="036CC1AA"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PM-DL (Pattern Matching + Deep Learning using CNN)</w:t>
            </w:r>
          </w:p>
        </w:tc>
        <w:tc>
          <w:tcPr>
            <w:tcW w:w="3307" w:type="dxa"/>
          </w:tcPr>
          <w:p w14:paraId="7E4E41B0"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Sensitivity: 89.74%, PPV: 85.00%, DICE coefficient: 0.77 ± 0.16.</w:t>
            </w:r>
          </w:p>
        </w:tc>
      </w:tr>
      <w:tr w:rsidR="004D36F3" w:rsidRPr="004D36F3" w14:paraId="1A9030FD" w14:textId="77777777" w:rsidTr="00993D54">
        <w:trPr>
          <w:jc w:val="center"/>
        </w:trPr>
        <w:tc>
          <w:tcPr>
            <w:tcW w:w="1211" w:type="dxa"/>
          </w:tcPr>
          <w:p w14:paraId="4183FA73" w14:textId="48414C5D" w:rsidR="00D54475" w:rsidRPr="004D36F3" w:rsidRDefault="00B670A2" w:rsidP="000876AC">
            <w:pPr>
              <w:ind w:right="-330"/>
              <w:rPr>
                <w:color w:val="0D0D0D" w:themeColor="text1" w:themeTint="F2"/>
              </w:rPr>
            </w:pPr>
            <w:r w:rsidRPr="004D36F3">
              <w:rPr>
                <w:color w:val="0D0D0D" w:themeColor="text1" w:themeTint="F2"/>
              </w:rPr>
              <w:t>[154]</w:t>
            </w:r>
            <w:r w:rsidR="00D54475" w:rsidRPr="004D36F3">
              <w:rPr>
                <w:rFonts w:ascii="Times New Roman" w:hAnsi="Times New Roman" w:cs="Times New Roman"/>
                <w:color w:val="0D0D0D" w:themeColor="text1" w:themeTint="F2"/>
              </w:rPr>
              <w:t>/2021</w:t>
            </w:r>
          </w:p>
        </w:tc>
        <w:tc>
          <w:tcPr>
            <w:tcW w:w="1366" w:type="dxa"/>
          </w:tcPr>
          <w:p w14:paraId="7F2BD7A7"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Images</w:t>
            </w:r>
          </w:p>
        </w:tc>
        <w:tc>
          <w:tcPr>
            <w:tcW w:w="2210" w:type="dxa"/>
          </w:tcPr>
          <w:p w14:paraId="4FFD259E"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Microvascular Invasion (MVI) in HCC</w:t>
            </w:r>
          </w:p>
        </w:tc>
        <w:tc>
          <w:tcPr>
            <w:tcW w:w="2245" w:type="dxa"/>
          </w:tcPr>
          <w:p w14:paraId="3D98F34B"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3D-CNN, XGBoost</w:t>
            </w:r>
          </w:p>
        </w:tc>
        <w:tc>
          <w:tcPr>
            <w:tcW w:w="3307" w:type="dxa"/>
          </w:tcPr>
          <w:p w14:paraId="2FBA565E"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 xml:space="preserve">Training AUROC: 3D-CNN – 0.980; RRC (XGBoost) – 0.952 </w:t>
            </w:r>
            <w:r w:rsidRPr="004D36F3">
              <w:rPr>
                <w:rFonts w:ascii="Times New Roman" w:hAnsi="Times New Roman" w:cs="Times New Roman"/>
                <w:color w:val="0D0D0D" w:themeColor="text1" w:themeTint="F2"/>
              </w:rPr>
              <w:br/>
              <w:t>Validation AUROC: 3D-CNN – 0.906; RRC – 0.887</w:t>
            </w:r>
          </w:p>
        </w:tc>
      </w:tr>
      <w:tr w:rsidR="00D54475" w:rsidRPr="004D36F3" w14:paraId="24F41C22" w14:textId="77777777" w:rsidTr="00993D54">
        <w:trPr>
          <w:jc w:val="center"/>
        </w:trPr>
        <w:tc>
          <w:tcPr>
            <w:tcW w:w="1211" w:type="dxa"/>
          </w:tcPr>
          <w:p w14:paraId="28B40F69" w14:textId="51EC208A" w:rsidR="00D54475" w:rsidRPr="004D36F3" w:rsidRDefault="00CC077B"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[155]</w:t>
            </w:r>
            <w:r w:rsidR="00D54475" w:rsidRPr="004D36F3">
              <w:rPr>
                <w:rFonts w:ascii="Times New Roman" w:hAnsi="Times New Roman" w:cs="Times New Roman"/>
                <w:color w:val="0D0D0D" w:themeColor="text1" w:themeTint="F2"/>
              </w:rPr>
              <w:t>/2020</w:t>
            </w:r>
          </w:p>
        </w:tc>
        <w:tc>
          <w:tcPr>
            <w:tcW w:w="1366" w:type="dxa"/>
          </w:tcPr>
          <w:p w14:paraId="1EBFFD26"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CT and MRI Images</w:t>
            </w:r>
          </w:p>
        </w:tc>
        <w:tc>
          <w:tcPr>
            <w:tcW w:w="2210" w:type="dxa"/>
          </w:tcPr>
          <w:p w14:paraId="465F51A7"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Clinically Significant Portal Hypertension (CSPH)</w:t>
            </w:r>
          </w:p>
        </w:tc>
        <w:tc>
          <w:tcPr>
            <w:tcW w:w="2245" w:type="dxa"/>
          </w:tcPr>
          <w:p w14:paraId="51CC4C02" w14:textId="77777777" w:rsidR="00D54475" w:rsidRPr="004D36F3" w:rsidRDefault="00D54475" w:rsidP="000876AC">
            <w:pPr>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Deep CNN</w:t>
            </w:r>
          </w:p>
        </w:tc>
        <w:tc>
          <w:tcPr>
            <w:tcW w:w="3307" w:type="dxa"/>
          </w:tcPr>
          <w:p w14:paraId="258CC87D" w14:textId="77777777" w:rsidR="00D54475" w:rsidRPr="004D36F3" w:rsidRDefault="00D54475" w:rsidP="000876AC">
            <w:pPr>
              <w:ind w:right="-330"/>
              <w:rPr>
                <w:rFonts w:ascii="Times New Roman" w:hAnsi="Times New Roman" w:cs="Times New Roman"/>
                <w:color w:val="0D0D0D" w:themeColor="text1" w:themeTint="F2"/>
              </w:rPr>
            </w:pPr>
            <w:r w:rsidRPr="004D36F3">
              <w:rPr>
                <w:rFonts w:ascii="Times New Roman" w:hAnsi="Times New Roman" w:cs="Times New Roman"/>
                <w:color w:val="0D0D0D" w:themeColor="text1" w:themeTint="F2"/>
              </w:rPr>
              <w:t>AUC: 0.998 (Train), 0.912 (Validation), 0.933 (Test)</w:t>
            </w:r>
          </w:p>
        </w:tc>
      </w:tr>
    </w:tbl>
    <w:p w14:paraId="697931E3" w14:textId="77777777" w:rsidR="00D54475" w:rsidRDefault="00D54475" w:rsidP="007F5B92">
      <w:pPr>
        <w:ind w:left="-709"/>
        <w:jc w:val="center"/>
        <w:rPr>
          <w:rFonts w:ascii="Times New Roman" w:hAnsi="Times New Roman" w:cs="Times New Roman"/>
          <w:color w:val="0D0D0D" w:themeColor="text1" w:themeTint="F2"/>
          <w:sz w:val="24"/>
          <w:szCs w:val="24"/>
        </w:rPr>
      </w:pPr>
    </w:p>
    <w:p w14:paraId="347361A1" w14:textId="3947149E" w:rsidR="00486E72" w:rsidRDefault="002D133D" w:rsidP="002D133D">
      <w:pPr>
        <w:pStyle w:val="ListParagraph"/>
        <w:numPr>
          <w:ilvl w:val="0"/>
          <w:numId w:val="1"/>
        </w:numPr>
        <w:ind w:left="-709"/>
        <w:rPr>
          <w:rFonts w:ascii="Times New Roman" w:hAnsi="Times New Roman" w:cs="Times New Roman"/>
          <w:b/>
          <w:bCs/>
          <w:color w:val="0D0D0D" w:themeColor="text1" w:themeTint="F2"/>
          <w:sz w:val="24"/>
          <w:szCs w:val="24"/>
        </w:rPr>
      </w:pPr>
      <w:r w:rsidRPr="002D133D">
        <w:rPr>
          <w:rFonts w:ascii="Times New Roman" w:hAnsi="Times New Roman" w:cs="Times New Roman"/>
          <w:b/>
          <w:bCs/>
          <w:color w:val="0D0D0D" w:themeColor="text1" w:themeTint="F2"/>
          <w:sz w:val="24"/>
          <w:szCs w:val="24"/>
        </w:rPr>
        <w:t>Critical Comparison between Machine Learning and Deep Learning models.</w:t>
      </w:r>
    </w:p>
    <w:p w14:paraId="437EA33E" w14:textId="715AC235" w:rsidR="002D133D" w:rsidRDefault="00C74517" w:rsidP="00C74517">
      <w:pPr>
        <w:pStyle w:val="ListParagraph"/>
        <w:ind w:left="-709"/>
        <w:jc w:val="both"/>
        <w:rPr>
          <w:rFonts w:ascii="Times New Roman" w:hAnsi="Times New Roman" w:cs="Times New Roman"/>
          <w:color w:val="0D0D0D" w:themeColor="text1" w:themeTint="F2"/>
          <w:sz w:val="24"/>
          <w:szCs w:val="24"/>
        </w:rPr>
      </w:pPr>
      <w:r w:rsidRPr="00C74517">
        <w:rPr>
          <w:rFonts w:ascii="Times New Roman" w:hAnsi="Times New Roman" w:cs="Times New Roman"/>
          <w:color w:val="0D0D0D" w:themeColor="text1" w:themeTint="F2"/>
          <w:sz w:val="24"/>
          <w:szCs w:val="24"/>
        </w:rPr>
        <w:t xml:space="preserve">Although the literature reviewed in this work is rapidly growing, with a significant number of studies appearing in Tables 4 and 5, a critical review indicates that the popular discourse of the superiority of deep learning (DL) in the diagnosis of liver diseases is not always backed up by empirical evidence. Rather, model performance highly depends on the size of datasets, imaging modality, strategy feature engineering, and rigor of validation- something that is not adequately recognized. Although, unlike other image-based models, DL models, specifically CNN-based models, prove to be highly beneficial in lesion localization, lesion segmentation, and detection of tiny or hidden abnormalities, they are not universally more beneficial than other image-based models in terms of diagnostic goals. Radiomics-driven machine learning (ML) pipelines are also able to match or surpass end-to-end DL pipelines in several CT-based and MRI-based studies, especially in classification, including HCC detection, fibrosis </w:t>
      </w:r>
      <w:r w:rsidRPr="00C74517">
        <w:rPr>
          <w:rFonts w:ascii="Times New Roman" w:hAnsi="Times New Roman" w:cs="Times New Roman"/>
          <w:color w:val="0D0D0D" w:themeColor="text1" w:themeTint="F2"/>
          <w:sz w:val="24"/>
          <w:szCs w:val="24"/>
        </w:rPr>
        <w:lastRenderedPageBreak/>
        <w:t>staging, and MVI prediction. Interestingly, RF and XGBoost models are repeated to show AUC scores above 0.95, sometimes nearly 0.99, whilst numerous DL models level off at similar or worse performance after being trained on small or single centre datasets. The observation contradicts the belief on which the superior performance of a diagnostic can be ensured solely on architectural complexity.</w:t>
      </w:r>
    </w:p>
    <w:p w14:paraId="33F708EC" w14:textId="301CCC6C" w:rsidR="00AD5B89" w:rsidRDefault="00AD5B89" w:rsidP="00C74517">
      <w:pPr>
        <w:pStyle w:val="ListParagraph"/>
        <w:ind w:left="-709"/>
        <w:jc w:val="both"/>
        <w:rPr>
          <w:rFonts w:ascii="Times New Roman" w:hAnsi="Times New Roman" w:cs="Times New Roman"/>
          <w:color w:val="0D0D0D" w:themeColor="text1" w:themeTint="F2"/>
          <w:sz w:val="24"/>
          <w:szCs w:val="24"/>
        </w:rPr>
      </w:pPr>
      <w:r w:rsidRPr="00AD5B89">
        <w:rPr>
          <w:rFonts w:ascii="Times New Roman" w:hAnsi="Times New Roman" w:cs="Times New Roman"/>
          <w:color w:val="0D0D0D" w:themeColor="text1" w:themeTint="F2"/>
          <w:sz w:val="24"/>
          <w:szCs w:val="24"/>
        </w:rPr>
        <w:t>The enduring effectiveness of ML models highlights the ongoing usefulness of handcrafted radiomic features, particularly in clinical environments, where dataset sizes are limited by their nature. ML techniques based on radiomics have the advantages of: lower data requirements, greater training stability, and enhanced inter-cohort reproducibility.</w:t>
      </w:r>
      <w:r w:rsidR="001E6D2A">
        <w:rPr>
          <w:rFonts w:ascii="Times New Roman" w:hAnsi="Times New Roman" w:cs="Times New Roman"/>
          <w:color w:val="0D0D0D" w:themeColor="text1" w:themeTint="F2"/>
          <w:sz w:val="24"/>
          <w:szCs w:val="24"/>
        </w:rPr>
        <w:t xml:space="preserve"> </w:t>
      </w:r>
      <w:r w:rsidR="001E6D2A" w:rsidRPr="001E6D2A">
        <w:rPr>
          <w:rFonts w:ascii="Times New Roman" w:hAnsi="Times New Roman" w:cs="Times New Roman"/>
          <w:color w:val="0D0D0D" w:themeColor="text1" w:themeTint="F2"/>
          <w:sz w:val="24"/>
          <w:szCs w:val="24"/>
        </w:rPr>
        <w:br/>
        <w:t>By contrast, DL models often use aggressive data augmentation or transfer learning in order to cover inadequate training samples, which brings up issues of model overfitting and domain shift. In several real-life liver imaging cases, therefore, ML models provide a more realistic performance-to-feasibility trade-off.</w:t>
      </w:r>
      <w:r w:rsidR="001E6D2A">
        <w:rPr>
          <w:rFonts w:ascii="Times New Roman" w:hAnsi="Times New Roman" w:cs="Times New Roman"/>
          <w:color w:val="0D0D0D" w:themeColor="text1" w:themeTint="F2"/>
          <w:sz w:val="24"/>
          <w:szCs w:val="24"/>
        </w:rPr>
        <w:t xml:space="preserve"> </w:t>
      </w:r>
    </w:p>
    <w:p w14:paraId="7CCECDC0" w14:textId="3A38FA1A" w:rsidR="001E6D2A" w:rsidRDefault="001E6D2A" w:rsidP="00C74517">
      <w:pPr>
        <w:pStyle w:val="ListParagraph"/>
        <w:ind w:left="-709"/>
        <w:jc w:val="both"/>
        <w:rPr>
          <w:rFonts w:ascii="Times New Roman" w:hAnsi="Times New Roman" w:cs="Times New Roman"/>
          <w:color w:val="0D0D0D" w:themeColor="text1" w:themeTint="F2"/>
          <w:sz w:val="24"/>
          <w:szCs w:val="24"/>
        </w:rPr>
      </w:pPr>
      <w:r w:rsidRPr="001E6D2A">
        <w:rPr>
          <w:rFonts w:ascii="Times New Roman" w:hAnsi="Times New Roman" w:cs="Times New Roman"/>
          <w:color w:val="0D0D0D" w:themeColor="text1" w:themeTint="F2"/>
          <w:sz w:val="24"/>
          <w:szCs w:val="24"/>
        </w:rPr>
        <w:t>A very evident interaction of modalities-model interaction is also delivered in the synthesis but is mostly neglected in individual studies. CT-based datasets are always the strongest with the two approaches- ML and DL, especially with HCC-related tasks. MRI-based DL models are only better at multiparametric and prognostic but more variable across external validation cohorts. dl models based on ultrasound, although promising, are highly sensitive to the variability in acquisition as well as operator dependence, and as such are not robust. These results imply that the choice of models must be made in a modality-conscious manner as opposed to the one-size-fits-all DL paradigm.</w:t>
      </w:r>
    </w:p>
    <w:p w14:paraId="6C6552FE" w14:textId="05D9A1F6" w:rsidR="00D7289B" w:rsidRDefault="00D7289B" w:rsidP="00C74517">
      <w:pPr>
        <w:pStyle w:val="ListParagraph"/>
        <w:ind w:left="-709"/>
        <w:jc w:val="both"/>
        <w:rPr>
          <w:rFonts w:ascii="Times New Roman" w:hAnsi="Times New Roman" w:cs="Times New Roman"/>
          <w:color w:val="0D0D0D" w:themeColor="text1" w:themeTint="F2"/>
          <w:sz w:val="24"/>
          <w:szCs w:val="24"/>
        </w:rPr>
      </w:pPr>
      <w:r w:rsidRPr="00D7289B">
        <w:rPr>
          <w:rFonts w:ascii="Times New Roman" w:hAnsi="Times New Roman" w:cs="Times New Roman"/>
          <w:color w:val="0D0D0D" w:themeColor="text1" w:themeTint="F2"/>
          <w:sz w:val="24"/>
          <w:szCs w:val="24"/>
        </w:rPr>
        <w:t>Hybrid ML-dl models often improve standalone models, and the reported AUC improvements are between 3-8</w:t>
      </w:r>
      <w:r>
        <w:rPr>
          <w:rFonts w:ascii="Times New Roman" w:hAnsi="Times New Roman" w:cs="Times New Roman"/>
          <w:color w:val="0D0D0D" w:themeColor="text1" w:themeTint="F2"/>
          <w:sz w:val="24"/>
          <w:szCs w:val="24"/>
        </w:rPr>
        <w:t xml:space="preserve">% </w:t>
      </w:r>
      <w:r w:rsidRPr="00D7289B">
        <w:rPr>
          <w:rFonts w:ascii="Times New Roman" w:hAnsi="Times New Roman" w:cs="Times New Roman"/>
          <w:color w:val="0D0D0D" w:themeColor="text1" w:themeTint="F2"/>
          <w:sz w:val="24"/>
          <w:szCs w:val="24"/>
        </w:rPr>
        <w:t>, which indicates that the feature fusion strategies are more effective than depth-only network improvement. This underscores a changes in method of models to data driven optimization. The existing evidence lacks universal dominance in the application of deep learning models over machine learning methods in the diagnosis of liver diseases. Rather, performance optimization can be achieved through modality-sensitive model selection, feature engineering based on radiomics and hybrid solutions that combine clinical and imaging information.</w:t>
      </w:r>
    </w:p>
    <w:p w14:paraId="3BC37833" w14:textId="77777777" w:rsidR="00D7289B" w:rsidRPr="00C74517" w:rsidRDefault="00D7289B" w:rsidP="00C74517">
      <w:pPr>
        <w:pStyle w:val="ListParagraph"/>
        <w:ind w:left="-709"/>
        <w:jc w:val="both"/>
        <w:rPr>
          <w:rFonts w:ascii="Times New Roman" w:hAnsi="Times New Roman" w:cs="Times New Roman"/>
          <w:color w:val="0D0D0D" w:themeColor="text1" w:themeTint="F2"/>
          <w:sz w:val="24"/>
          <w:szCs w:val="24"/>
        </w:rPr>
      </w:pPr>
    </w:p>
    <w:p w14:paraId="0F3DD715" w14:textId="7CB1CEE8" w:rsidR="00764577" w:rsidRPr="004D36F3" w:rsidRDefault="00764577" w:rsidP="004E5820">
      <w:pPr>
        <w:pStyle w:val="ListParagraph"/>
        <w:numPr>
          <w:ilvl w:val="0"/>
          <w:numId w:val="1"/>
        </w:numPr>
        <w:ind w:left="-709" w:hanging="425"/>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Limitations and Challenges of CAD Systems for Liver Pathology Detection</w:t>
      </w:r>
    </w:p>
    <w:p w14:paraId="2AFD6DDD" w14:textId="5150FCD5" w:rsidR="00764577" w:rsidRPr="004D36F3" w:rsidRDefault="00764577" w:rsidP="00C63C86">
      <w:pPr>
        <w:pStyle w:val="ListParagraph"/>
        <w:ind w:left="-709"/>
        <w:jc w:val="both"/>
        <w:rPr>
          <w:rFonts w:ascii="Times New Roman" w:hAnsi="Times New Roman" w:cs="Times New Roman"/>
          <w:color w:val="0D0D0D" w:themeColor="text1" w:themeTint="F2"/>
          <w:sz w:val="24"/>
          <w:szCs w:val="24"/>
        </w:rPr>
      </w:pPr>
    </w:p>
    <w:p w14:paraId="5B30C76F" w14:textId="211E1E7F" w:rsidR="009A4E13" w:rsidRPr="004D36F3" w:rsidRDefault="00467C20" w:rsidP="0006784F">
      <w:pPr>
        <w:pStyle w:val="ListParagraph"/>
        <w:ind w:left="-709" w:right="-483"/>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Despite significant progress, CAD systems for liver pathology detection face several critical challenges that hinder their widespread adoption in clinical practice. A major limitation is the lack of generalizability due to insufficiently diverse training datasets, as many CAD systems are developed using data from single-center or homogeneous populations, which can lead to biases and affect model performance across broader patient demographics, varying disease prevalence, and different imaging modalities </w:t>
      </w:r>
      <w:r w:rsidR="009A7203" w:rsidRPr="004D36F3">
        <w:rPr>
          <w:rFonts w:ascii="Times New Roman" w:hAnsi="Times New Roman" w:cs="Times New Roman"/>
          <w:color w:val="0D0D0D" w:themeColor="text1" w:themeTint="F2"/>
          <w:sz w:val="24"/>
          <w:szCs w:val="24"/>
        </w:rPr>
        <w:t>[156].</w:t>
      </w:r>
      <w:r w:rsidRPr="004D36F3">
        <w:rPr>
          <w:rFonts w:ascii="Times New Roman" w:hAnsi="Times New Roman" w:cs="Times New Roman"/>
          <w:color w:val="0D0D0D" w:themeColor="text1" w:themeTint="F2"/>
          <w:sz w:val="24"/>
          <w:szCs w:val="24"/>
        </w:rPr>
        <w:t xml:space="preserve"> To address this, multi-center dataset collection is essential to improve the robustness and external validity of AI models</w:t>
      </w:r>
      <w:r w:rsidR="00A24650" w:rsidRPr="004D36F3">
        <w:rPr>
          <w:rFonts w:ascii="Times New Roman" w:hAnsi="Times New Roman" w:cs="Times New Roman"/>
          <w:color w:val="0D0D0D" w:themeColor="text1" w:themeTint="F2"/>
          <w:sz w:val="24"/>
          <w:szCs w:val="24"/>
        </w:rPr>
        <w:t xml:space="preserve"> [157]</w:t>
      </w:r>
      <w:r w:rsidRPr="004D36F3">
        <w:rPr>
          <w:rFonts w:ascii="Times New Roman" w:hAnsi="Times New Roman" w:cs="Times New Roman"/>
          <w:color w:val="0D0D0D" w:themeColor="text1" w:themeTint="F2"/>
          <w:sz w:val="24"/>
          <w:szCs w:val="24"/>
        </w:rPr>
        <w:t xml:space="preserve">. Additionally, the complexity of deep learning models presents challenges in interpretability, as understanding how a model arrives at a decision is vital for gaining clinician trust; </w:t>
      </w:r>
      <w:r w:rsidR="002C5B0F" w:rsidRPr="004D36F3">
        <w:rPr>
          <w:rFonts w:ascii="Times New Roman" w:hAnsi="Times New Roman" w:cs="Times New Roman"/>
          <w:color w:val="0D0D0D" w:themeColor="text1" w:themeTint="F2"/>
          <w:sz w:val="24"/>
          <w:szCs w:val="24"/>
        </w:rPr>
        <w:t xml:space="preserve">Explainable AI </w:t>
      </w:r>
      <w:r w:rsidRPr="004D36F3">
        <w:rPr>
          <w:rFonts w:ascii="Times New Roman" w:hAnsi="Times New Roman" w:cs="Times New Roman"/>
          <w:color w:val="0D0D0D" w:themeColor="text1" w:themeTint="F2"/>
          <w:sz w:val="24"/>
          <w:szCs w:val="24"/>
        </w:rPr>
        <w:t>techniques like Grad-CAM, SHAP, and LIME offer some insights but often fall short of full transparency, which can cause hesitation in adoption due to a lack of alignment with traditional clinical reasoning</w:t>
      </w:r>
      <w:r w:rsidR="00A01797" w:rsidRPr="004D36F3">
        <w:rPr>
          <w:rFonts w:ascii="Times New Roman" w:hAnsi="Times New Roman" w:cs="Times New Roman"/>
          <w:color w:val="0D0D0D" w:themeColor="text1" w:themeTint="F2"/>
          <w:sz w:val="24"/>
          <w:szCs w:val="24"/>
        </w:rPr>
        <w:t xml:space="preserve"> [157,158,159]</w:t>
      </w:r>
      <w:r w:rsidRPr="004D36F3">
        <w:rPr>
          <w:rFonts w:ascii="Times New Roman" w:hAnsi="Times New Roman" w:cs="Times New Roman"/>
          <w:color w:val="0D0D0D" w:themeColor="text1" w:themeTint="F2"/>
          <w:sz w:val="24"/>
          <w:szCs w:val="24"/>
        </w:rPr>
        <w:t xml:space="preserve">. Regulatory approval for AI-driven CAD systems is also a rigorous process that demands strong evidence of clinical safety and efficacy, while ethical issues such as patient privacy, data security, and informed consent must be managed carefully, particularly in multi-institutional data sharing </w:t>
      </w:r>
      <w:r w:rsidRPr="004D36F3">
        <w:rPr>
          <w:rFonts w:ascii="Times New Roman" w:hAnsi="Times New Roman" w:cs="Times New Roman"/>
          <w:color w:val="0D0D0D" w:themeColor="text1" w:themeTint="F2"/>
          <w:sz w:val="24"/>
          <w:szCs w:val="24"/>
        </w:rPr>
        <w:lastRenderedPageBreak/>
        <w:t xml:space="preserve">for model training </w:t>
      </w:r>
      <w:r w:rsidR="00515B37" w:rsidRPr="004D36F3">
        <w:rPr>
          <w:rFonts w:ascii="Times New Roman" w:hAnsi="Times New Roman" w:cs="Times New Roman"/>
          <w:color w:val="0D0D0D" w:themeColor="text1" w:themeTint="F2"/>
          <w:sz w:val="24"/>
          <w:szCs w:val="24"/>
        </w:rPr>
        <w:t xml:space="preserve">[160]. </w:t>
      </w:r>
      <w:r w:rsidRPr="004D36F3">
        <w:rPr>
          <w:rFonts w:ascii="Times New Roman" w:hAnsi="Times New Roman" w:cs="Times New Roman"/>
          <w:color w:val="0D0D0D" w:themeColor="text1" w:themeTint="F2"/>
          <w:sz w:val="24"/>
          <w:szCs w:val="24"/>
        </w:rPr>
        <w:t xml:space="preserve">Finally, the integration of CAD systems into existing Picture Archiving and Communication Systems (PACS) and hospital workflows poses practical challenges, as legacy systems may not be compatible with AI-based tools, necessitating complex reengineering of IT infrastructure and active collaboration among CAD developers, healthcare providers, and regulatory bodies to standardize protocols for smooth deployment </w:t>
      </w:r>
      <w:r w:rsidR="007707B0" w:rsidRPr="004D36F3">
        <w:rPr>
          <w:rFonts w:ascii="Times New Roman" w:hAnsi="Times New Roman" w:cs="Times New Roman"/>
          <w:color w:val="0D0D0D" w:themeColor="text1" w:themeTint="F2"/>
          <w:sz w:val="24"/>
          <w:szCs w:val="24"/>
        </w:rPr>
        <w:t>[</w:t>
      </w:r>
      <w:r w:rsidR="007943D4" w:rsidRPr="004D36F3">
        <w:rPr>
          <w:rFonts w:ascii="Times New Roman" w:hAnsi="Times New Roman" w:cs="Times New Roman"/>
          <w:color w:val="0D0D0D" w:themeColor="text1" w:themeTint="F2"/>
          <w:sz w:val="24"/>
          <w:szCs w:val="24"/>
        </w:rPr>
        <w:t>161</w:t>
      </w:r>
      <w:r w:rsidR="007707B0" w:rsidRPr="004D36F3">
        <w:rPr>
          <w:rFonts w:ascii="Times New Roman" w:hAnsi="Times New Roman" w:cs="Times New Roman"/>
          <w:color w:val="0D0D0D" w:themeColor="text1" w:themeTint="F2"/>
          <w:sz w:val="24"/>
          <w:szCs w:val="24"/>
        </w:rPr>
        <w:t>]</w:t>
      </w:r>
      <w:r w:rsidRPr="004D36F3">
        <w:rPr>
          <w:rFonts w:ascii="Times New Roman" w:hAnsi="Times New Roman" w:cs="Times New Roman"/>
          <w:color w:val="0D0D0D" w:themeColor="text1" w:themeTint="F2"/>
          <w:sz w:val="24"/>
          <w:szCs w:val="24"/>
        </w:rPr>
        <w:t>.</w:t>
      </w:r>
    </w:p>
    <w:p w14:paraId="4B162BC0" w14:textId="77777777" w:rsidR="0006784F" w:rsidRPr="004D36F3" w:rsidRDefault="0006784F" w:rsidP="0006784F">
      <w:pPr>
        <w:pStyle w:val="ListParagraph"/>
        <w:ind w:left="-709" w:right="-483"/>
        <w:jc w:val="both"/>
        <w:rPr>
          <w:rFonts w:ascii="Times New Roman" w:hAnsi="Times New Roman" w:cs="Times New Roman"/>
          <w:color w:val="0D0D0D" w:themeColor="text1" w:themeTint="F2"/>
          <w:sz w:val="24"/>
          <w:szCs w:val="24"/>
        </w:rPr>
      </w:pPr>
    </w:p>
    <w:p w14:paraId="5643D6EF" w14:textId="77777777" w:rsidR="00A75AE2" w:rsidRPr="004D36F3" w:rsidRDefault="00A3393A" w:rsidP="004E5820">
      <w:pPr>
        <w:pStyle w:val="ListParagraph"/>
        <w:numPr>
          <w:ilvl w:val="0"/>
          <w:numId w:val="1"/>
        </w:numPr>
        <w:ind w:left="-709" w:right="-483" w:hanging="567"/>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Future Perspectives</w:t>
      </w:r>
    </w:p>
    <w:p w14:paraId="49FAB86F" w14:textId="7B977B61" w:rsidR="00DA435E" w:rsidRPr="004D36F3" w:rsidRDefault="00A75AE2" w:rsidP="00C63C86">
      <w:pPr>
        <w:pStyle w:val="ListParagraph"/>
        <w:ind w:left="-709" w:right="-483"/>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The integration of advanced CAD techniques in liver pathology detection is transforming medical imaging by enhancing diagnostic accuracy and efficiency. Multimodal imaging combines data from CT, MRI, and laboratory results, enabling a holistic diagnostic approach. By incorporating various data sources, CAD models can achieve more comprehensive understanding of patient’s condition, improving diagnostic precision </w:t>
      </w:r>
      <w:r w:rsidR="00587D94" w:rsidRPr="004D36F3">
        <w:rPr>
          <w:rFonts w:ascii="Times New Roman" w:eastAsia="Times New Roman" w:hAnsi="Times New Roman" w:cs="Times New Roman"/>
          <w:color w:val="0D0D0D" w:themeColor="text1" w:themeTint="F2"/>
          <w:kern w:val="0"/>
          <w:sz w:val="24"/>
          <w:szCs w:val="24"/>
          <w:lang w:eastAsia="en-IN"/>
          <w14:ligatures w14:val="none"/>
        </w:rPr>
        <w:t>as well as</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clinical decision-making. Models like </w:t>
      </w:r>
      <w:r w:rsidR="00821CF4" w:rsidRPr="004D36F3">
        <w:rPr>
          <w:rFonts w:ascii="Times New Roman" w:eastAsia="Times New Roman" w:hAnsi="Times New Roman" w:cs="Times New Roman"/>
          <w:color w:val="0D0D0D" w:themeColor="text1" w:themeTint="F2"/>
          <w:kern w:val="0"/>
          <w:sz w:val="24"/>
          <w:szCs w:val="24"/>
          <w:lang w:eastAsia="en-IN"/>
          <w14:ligatures w14:val="none"/>
        </w:rPr>
        <w:t>contextual convolutional neural network (</w:t>
      </w:r>
      <w:r w:rsidRPr="004D36F3">
        <w:rPr>
          <w:rFonts w:ascii="Times New Roman" w:eastAsia="Times New Roman" w:hAnsi="Times New Roman" w:cs="Times New Roman"/>
          <w:color w:val="0D0D0D" w:themeColor="text1" w:themeTint="F2"/>
          <w:kern w:val="0"/>
          <w:sz w:val="24"/>
          <w:szCs w:val="24"/>
          <w:lang w:eastAsia="en-IN"/>
          <w14:ligatures w14:val="none"/>
        </w:rPr>
        <w:t>COCOn</w:t>
      </w:r>
      <w:r w:rsidR="00821CF4"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utilize contextual information for better segmentation of liver pathologies</w:t>
      </w:r>
      <w:r w:rsidR="000407E0"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295BDE" w:rsidRPr="004D36F3">
        <w:rPr>
          <w:rFonts w:ascii="Times New Roman" w:eastAsia="Times New Roman" w:hAnsi="Times New Roman" w:cs="Times New Roman"/>
          <w:color w:val="0D0D0D" w:themeColor="text1" w:themeTint="F2"/>
          <w:kern w:val="0"/>
          <w:sz w:val="24"/>
          <w:szCs w:val="24"/>
          <w:lang w:eastAsia="en-IN"/>
          <w14:ligatures w14:val="none"/>
        </w:rPr>
        <w:t>163</w:t>
      </w:r>
      <w:r w:rsidR="000407E0"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outperforming traditional single-modality approaches by leveraging complementary imaging data</w:t>
      </w:r>
      <w:r w:rsidR="00EF278C" w:rsidRPr="004D36F3">
        <w:rPr>
          <w:rFonts w:ascii="Times New Roman" w:eastAsia="Times New Roman" w:hAnsi="Times New Roman" w:cs="Times New Roman"/>
          <w:color w:val="0D0D0D" w:themeColor="text1" w:themeTint="F2"/>
          <w:kern w:val="0"/>
          <w:sz w:val="24"/>
          <w:szCs w:val="24"/>
          <w:lang w:eastAsia="en-IN"/>
          <w14:ligatures w14:val="none"/>
        </w:rPr>
        <w:t xml:space="preserve"> [164,165]. </w:t>
      </w:r>
      <w:r w:rsidRPr="004D36F3">
        <w:rPr>
          <w:rFonts w:ascii="Times New Roman" w:eastAsia="Times New Roman" w:hAnsi="Times New Roman" w:cs="Times New Roman"/>
          <w:color w:val="0D0D0D" w:themeColor="text1" w:themeTint="F2"/>
          <w:kern w:val="0"/>
          <w:sz w:val="24"/>
          <w:szCs w:val="24"/>
          <w:lang w:eastAsia="en-IN"/>
          <w14:ligatures w14:val="none"/>
        </w:rPr>
        <w:t xml:space="preserve">AI applications extend across various imaging modalities, including CT and MRI, facilitating the detection of focal lesions and chronic liver diseases </w:t>
      </w:r>
      <w:r w:rsidR="00523EB0" w:rsidRPr="004D36F3">
        <w:rPr>
          <w:rFonts w:ascii="Times New Roman" w:eastAsia="Times New Roman" w:hAnsi="Times New Roman" w:cs="Times New Roman"/>
          <w:color w:val="0D0D0D" w:themeColor="text1" w:themeTint="F2"/>
          <w:kern w:val="0"/>
          <w:sz w:val="24"/>
          <w:szCs w:val="24"/>
          <w:lang w:eastAsia="en-IN"/>
          <w14:ligatures w14:val="none"/>
        </w:rPr>
        <w:t>[166]</w:t>
      </w:r>
      <w:r w:rsidRPr="004D36F3">
        <w:rPr>
          <w:rFonts w:ascii="Times New Roman" w:eastAsia="Times New Roman" w:hAnsi="Times New Roman" w:cs="Times New Roman"/>
          <w:color w:val="0D0D0D" w:themeColor="text1" w:themeTint="F2"/>
          <w:kern w:val="0"/>
          <w:sz w:val="24"/>
          <w:szCs w:val="24"/>
          <w:lang w:eastAsia="en-IN"/>
          <w14:ligatures w14:val="none"/>
        </w:rPr>
        <w:t>. The integration of AI into clinical workflows has demonstrated the potential to enhance radiologists’ diagnostic capabilities, leading to improved patient outcomes</w:t>
      </w:r>
      <w:r w:rsidR="00293F09" w:rsidRPr="004D36F3">
        <w:rPr>
          <w:rFonts w:ascii="Times New Roman" w:eastAsia="Times New Roman" w:hAnsi="Times New Roman" w:cs="Times New Roman"/>
          <w:color w:val="0D0D0D" w:themeColor="text1" w:themeTint="F2"/>
          <w:kern w:val="0"/>
          <w:sz w:val="24"/>
          <w:szCs w:val="24"/>
          <w:lang w:eastAsia="en-IN"/>
          <w14:ligatures w14:val="none"/>
        </w:rPr>
        <w:t xml:space="preserve"> [167,168]</w:t>
      </w:r>
      <w:r w:rsidR="00CC1A97"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DA435E" w:rsidRPr="004D36F3">
        <w:rPr>
          <w:rFonts w:ascii="Times New Roman" w:eastAsia="Times New Roman" w:hAnsi="Times New Roman" w:cs="Times New Roman"/>
          <w:color w:val="0D0D0D" w:themeColor="text1" w:themeTint="F2"/>
          <w:kern w:val="0"/>
          <w:sz w:val="24"/>
          <w:szCs w:val="24"/>
          <w:lang w:eastAsia="en-IN"/>
          <w14:ligatures w14:val="none"/>
        </w:rPr>
        <w:t>The solution provided by federated learning addresses data sharing obstacles particularly well when dealing with sensitive patient information. The methodology enables different medical institutions to collaborate while protecting patient privacy in order to develop strong AI models that can be widely applied. XAI stands as a crucial element which gains more importance in this situation. AI models need XAI to become transparent so that clinicians will trust them and regulators will approve them which will speed up their adoption in medical environments.</w:t>
      </w:r>
    </w:p>
    <w:p w14:paraId="234972E2" w14:textId="55A1C08F" w:rsidR="00A75AE2" w:rsidRPr="004D36F3" w:rsidRDefault="00DA435E" w:rsidP="00C63C86">
      <w:pPr>
        <w:pStyle w:val="ListParagraph"/>
        <w:ind w:left="-709" w:right="-483"/>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The analysis of ML and DL models shows significant performance patterns for liver disease detection even though all studies lack confidence intervals (CIs) or p-values to establish performance reliability. </w:t>
      </w:r>
      <w:r w:rsidR="00562A2F" w:rsidRPr="004D36F3">
        <w:rPr>
          <w:rFonts w:ascii="Times New Roman" w:eastAsia="Times New Roman" w:hAnsi="Times New Roman" w:cs="Times New Roman"/>
          <w:color w:val="0D0D0D" w:themeColor="text1" w:themeTint="F2"/>
          <w:kern w:val="0"/>
          <w:sz w:val="24"/>
          <w:szCs w:val="24"/>
          <w:lang w:eastAsia="en-IN"/>
          <w14:ligatures w14:val="none"/>
        </w:rPr>
        <w:t>Research should use statistical validation tests including t-tests and ANOVA to determine whether DL models achieve better results than ML models at a significant p value of 0.05 or if dataset variations cause the differences in performance.</w:t>
      </w:r>
    </w:p>
    <w:p w14:paraId="5CC558A4" w14:textId="3F3755EB" w:rsidR="00A75AE2" w:rsidRPr="004D36F3" w:rsidRDefault="00A75AE2" w:rsidP="00C63C86">
      <w:pPr>
        <w:pStyle w:val="ListParagraph"/>
        <w:ind w:left="-709" w:right="-483"/>
        <w:jc w:val="both"/>
        <w:rPr>
          <w:rFonts w:ascii="Times New Roman" w:eastAsia="Times New Roman" w:hAnsi="Times New Roman" w:cs="Times New Roman"/>
          <w:color w:val="0D0D0D" w:themeColor="text1" w:themeTint="F2"/>
          <w:kern w:val="0"/>
          <w:sz w:val="24"/>
          <w:szCs w:val="24"/>
          <w:lang w:eastAsia="en-IN"/>
          <w14:ligatures w14:val="none"/>
        </w:rPr>
      </w:pPr>
      <w:r w:rsidRPr="004D36F3">
        <w:rPr>
          <w:rFonts w:ascii="Times New Roman" w:eastAsia="Times New Roman" w:hAnsi="Times New Roman" w:cs="Times New Roman"/>
          <w:color w:val="0D0D0D" w:themeColor="text1" w:themeTint="F2"/>
          <w:kern w:val="0"/>
          <w:sz w:val="24"/>
          <w:szCs w:val="24"/>
          <w:lang w:eastAsia="en-IN"/>
          <w14:ligatures w14:val="none"/>
        </w:rPr>
        <w:t>Self-supervised and federated learning techniques further advance CAD applications by addressing data scarcity and privacy concerns. Self-supervised learning enables models to learn from vast amounts of unlabeled medical imaging data, reducing the dependency on expensive annotated datasets</w:t>
      </w:r>
      <w:r w:rsidR="00185C9B" w:rsidRPr="004D36F3">
        <w:rPr>
          <w:rFonts w:ascii="Times New Roman" w:eastAsia="Times New Roman" w:hAnsi="Times New Roman" w:cs="Times New Roman"/>
          <w:color w:val="0D0D0D" w:themeColor="text1" w:themeTint="F2"/>
          <w:kern w:val="0"/>
          <w:sz w:val="24"/>
          <w:szCs w:val="24"/>
          <w:lang w:eastAsia="en-IN"/>
          <w14:ligatures w14:val="none"/>
        </w:rPr>
        <w:t xml:space="preserve"> [</w:t>
      </w:r>
      <w:r w:rsidR="0076440F" w:rsidRPr="004D36F3">
        <w:rPr>
          <w:rFonts w:ascii="Times New Roman" w:eastAsia="Times New Roman" w:hAnsi="Times New Roman" w:cs="Times New Roman"/>
          <w:color w:val="0D0D0D" w:themeColor="text1" w:themeTint="F2"/>
          <w:kern w:val="0"/>
          <w:sz w:val="24"/>
          <w:szCs w:val="24"/>
          <w:lang w:eastAsia="en-IN"/>
          <w14:ligatures w14:val="none"/>
        </w:rPr>
        <w:t>169</w:t>
      </w:r>
      <w:r w:rsidR="00185C9B" w:rsidRPr="004D36F3">
        <w:rPr>
          <w:rFonts w:ascii="Times New Roman" w:eastAsia="Times New Roman" w:hAnsi="Times New Roman" w:cs="Times New Roman"/>
          <w:color w:val="0D0D0D" w:themeColor="text1" w:themeTint="F2"/>
          <w:kern w:val="0"/>
          <w:sz w:val="24"/>
          <w:szCs w:val="24"/>
          <w:lang w:eastAsia="en-IN"/>
          <w14:ligatures w14:val="none"/>
        </w:rPr>
        <w:t>]</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Federated learning allows collaboration across institutions while ensuring patient data confidentiality, making AI models more generalizable across diverse populations </w:t>
      </w:r>
      <w:r w:rsidR="00C4156C" w:rsidRPr="004D36F3">
        <w:rPr>
          <w:rFonts w:ascii="Times New Roman" w:eastAsia="Times New Roman" w:hAnsi="Times New Roman" w:cs="Times New Roman"/>
          <w:color w:val="0D0D0D" w:themeColor="text1" w:themeTint="F2"/>
          <w:kern w:val="0"/>
          <w:sz w:val="24"/>
          <w:szCs w:val="24"/>
          <w:lang w:eastAsia="en-IN"/>
          <w14:ligatures w14:val="none"/>
        </w:rPr>
        <w:t>[170,171,172]</w:t>
      </w:r>
      <w:r w:rsidRPr="004D36F3">
        <w:rPr>
          <w:rFonts w:ascii="Times New Roman" w:eastAsia="Times New Roman" w:hAnsi="Times New Roman" w:cs="Times New Roman"/>
          <w:color w:val="0D0D0D" w:themeColor="text1" w:themeTint="F2"/>
          <w:kern w:val="0"/>
          <w:sz w:val="24"/>
          <w:szCs w:val="24"/>
          <w:lang w:eastAsia="en-IN"/>
          <w14:ligatures w14:val="none"/>
        </w:rPr>
        <w:t>. These approaches not only improve CAD model efficiency but also facilitate large-scale deployment in clinical settings. AI-driven personalized medicine is revolutionizing liver disease management by predicting disease progression and treatment responses. Machine learning algorithms analyze patient-specific data (e.g., genetic profiles, medical histories) to tailor interventions, achieving up to 80% accuracy in liver disease detection, significantly surpassing traditional diagnostic methods</w:t>
      </w:r>
      <w:r w:rsidR="007A18BD" w:rsidRPr="004D36F3">
        <w:rPr>
          <w:rFonts w:ascii="Times New Roman" w:eastAsia="Times New Roman" w:hAnsi="Times New Roman" w:cs="Times New Roman"/>
          <w:color w:val="0D0D0D" w:themeColor="text1" w:themeTint="F2"/>
          <w:kern w:val="0"/>
          <w:sz w:val="24"/>
          <w:szCs w:val="24"/>
          <w:lang w:eastAsia="en-IN"/>
          <w14:ligatures w14:val="none"/>
        </w:rPr>
        <w:t xml:space="preserve"> [173]</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Predictive models enable early identification of high-risk patients, allowing timely interventions that improve prognosis and reduce healthcare costs </w:t>
      </w:r>
      <w:r w:rsidR="007A18BD" w:rsidRPr="004D36F3">
        <w:rPr>
          <w:rFonts w:ascii="Times New Roman" w:eastAsia="Times New Roman" w:hAnsi="Times New Roman" w:cs="Times New Roman"/>
          <w:color w:val="0D0D0D" w:themeColor="text1" w:themeTint="F2"/>
          <w:kern w:val="0"/>
          <w:sz w:val="24"/>
          <w:szCs w:val="24"/>
          <w:lang w:eastAsia="en-IN"/>
          <w14:ligatures w14:val="none"/>
        </w:rPr>
        <w:t xml:space="preserve">[174]. </w:t>
      </w:r>
      <w:r w:rsidRPr="004D36F3">
        <w:rPr>
          <w:rFonts w:ascii="Times New Roman" w:eastAsia="Times New Roman" w:hAnsi="Times New Roman" w:cs="Times New Roman"/>
          <w:color w:val="0D0D0D" w:themeColor="text1" w:themeTint="F2"/>
          <w:kern w:val="0"/>
          <w:sz w:val="24"/>
          <w:szCs w:val="24"/>
          <w:lang w:eastAsia="en-IN"/>
          <w14:ligatures w14:val="none"/>
        </w:rPr>
        <w:t xml:space="preserve">The advancement of </w:t>
      </w:r>
      <w:r w:rsidR="004009B4" w:rsidRPr="004D36F3">
        <w:rPr>
          <w:rFonts w:ascii="Times New Roman" w:eastAsia="Times New Roman" w:hAnsi="Times New Roman" w:cs="Times New Roman"/>
          <w:color w:val="0D0D0D" w:themeColor="text1" w:themeTint="F2"/>
          <w:kern w:val="0"/>
          <w:sz w:val="24"/>
          <w:szCs w:val="24"/>
          <w:lang w:eastAsia="en-IN"/>
          <w14:ligatures w14:val="none"/>
        </w:rPr>
        <w:t>DL</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architectures, including Vision Transformers (ViTs), CNN-RNN hybrid models, and attention-based AI frameworks, has further refined medical imaging analysis by enhancing feature extraction capabilities </w:t>
      </w:r>
      <w:r w:rsidR="00A60A38" w:rsidRPr="004D36F3">
        <w:rPr>
          <w:rFonts w:ascii="Times New Roman" w:eastAsia="Times New Roman" w:hAnsi="Times New Roman" w:cs="Times New Roman"/>
          <w:color w:val="0D0D0D" w:themeColor="text1" w:themeTint="F2"/>
          <w:kern w:val="0"/>
          <w:sz w:val="24"/>
          <w:szCs w:val="24"/>
          <w:lang w:eastAsia="en-IN"/>
          <w14:ligatures w14:val="none"/>
        </w:rPr>
        <w:t>[176].</w:t>
      </w:r>
      <w:r w:rsidRPr="004D36F3">
        <w:rPr>
          <w:rFonts w:ascii="Times New Roman" w:eastAsia="Times New Roman" w:hAnsi="Times New Roman" w:cs="Times New Roman"/>
          <w:color w:val="0D0D0D" w:themeColor="text1" w:themeTint="F2"/>
          <w:kern w:val="0"/>
          <w:sz w:val="24"/>
          <w:szCs w:val="24"/>
          <w:lang w:eastAsia="en-IN"/>
          <w14:ligatures w14:val="none"/>
        </w:rPr>
        <w:t xml:space="preserve"> These architectures excel in capturing long-range dependencies and contextual details, making them effective for complex imaging tasks in liver pathology detection. Hybrid models combining CNNs </w:t>
      </w:r>
      <w:r w:rsidRPr="004D36F3">
        <w:rPr>
          <w:rFonts w:ascii="Times New Roman" w:eastAsia="Times New Roman" w:hAnsi="Times New Roman" w:cs="Times New Roman"/>
          <w:color w:val="0D0D0D" w:themeColor="text1" w:themeTint="F2"/>
          <w:kern w:val="0"/>
          <w:sz w:val="24"/>
          <w:szCs w:val="24"/>
          <w:lang w:eastAsia="en-IN"/>
          <w14:ligatures w14:val="none"/>
        </w:rPr>
        <w:lastRenderedPageBreak/>
        <w:t xml:space="preserve">with RNNs improve analysis of sequential imaging data, facilitating a better understanding of disease progression </w:t>
      </w:r>
      <w:r w:rsidR="006E2F6D" w:rsidRPr="004D36F3">
        <w:rPr>
          <w:rFonts w:ascii="Times New Roman" w:eastAsia="Times New Roman" w:hAnsi="Times New Roman" w:cs="Times New Roman"/>
          <w:color w:val="0D0D0D" w:themeColor="text1" w:themeTint="F2"/>
          <w:kern w:val="0"/>
          <w:sz w:val="24"/>
          <w:szCs w:val="24"/>
          <w:lang w:eastAsia="en-IN"/>
          <w14:ligatures w14:val="none"/>
        </w:rPr>
        <w:t>[177]</w:t>
      </w:r>
      <w:r w:rsidRPr="004D36F3">
        <w:rPr>
          <w:rFonts w:ascii="Times New Roman" w:eastAsia="Times New Roman" w:hAnsi="Times New Roman" w:cs="Times New Roman"/>
          <w:color w:val="0D0D0D" w:themeColor="text1" w:themeTint="F2"/>
          <w:kern w:val="0"/>
          <w:sz w:val="24"/>
          <w:szCs w:val="24"/>
          <w:lang w:eastAsia="en-IN"/>
          <w14:ligatures w14:val="none"/>
        </w:rPr>
        <w:t>. Despite these advancements, challenges remain. Large, diverse datasets are required to ensure model generalizability across different patient populations and imaging modalities. Future studies should focus on multi-center clinical trials, standardized evaluation benchmarks, and improved AI interpretability techniques to facilitate the real-world adoption of AI-driven CAD models for liver pathology detection.</w:t>
      </w:r>
    </w:p>
    <w:p w14:paraId="71B5A7A2" w14:textId="77777777" w:rsidR="00A75AE2" w:rsidRPr="004D36F3" w:rsidRDefault="00A75AE2" w:rsidP="00C63C86">
      <w:pPr>
        <w:pStyle w:val="ListParagraph"/>
        <w:ind w:left="-709" w:right="-483"/>
        <w:jc w:val="both"/>
        <w:rPr>
          <w:rFonts w:ascii="Times New Roman" w:hAnsi="Times New Roman" w:cs="Times New Roman"/>
          <w:color w:val="0D0D0D" w:themeColor="text1" w:themeTint="F2"/>
          <w:sz w:val="24"/>
          <w:szCs w:val="24"/>
        </w:rPr>
      </w:pPr>
    </w:p>
    <w:p w14:paraId="67159CD8" w14:textId="77777777" w:rsidR="00490F2F" w:rsidRPr="004D36F3" w:rsidRDefault="007246FA" w:rsidP="004E5820">
      <w:pPr>
        <w:pStyle w:val="ListParagraph"/>
        <w:numPr>
          <w:ilvl w:val="0"/>
          <w:numId w:val="1"/>
        </w:numPr>
        <w:ind w:left="-709"/>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Conclusio</w:t>
      </w:r>
      <w:r w:rsidR="00E9182F" w:rsidRPr="004D36F3">
        <w:rPr>
          <w:rFonts w:ascii="Times New Roman" w:hAnsi="Times New Roman" w:cs="Times New Roman"/>
          <w:b/>
          <w:bCs/>
          <w:color w:val="0D0D0D" w:themeColor="text1" w:themeTint="F2"/>
          <w:sz w:val="24"/>
          <w:szCs w:val="24"/>
        </w:rPr>
        <w:t>n</w:t>
      </w:r>
    </w:p>
    <w:p w14:paraId="6E0AB454" w14:textId="33B85F0B" w:rsidR="007228CE" w:rsidRDefault="00490F2F" w:rsidP="004D36F3">
      <w:pPr>
        <w:pStyle w:val="ListParagraph"/>
        <w:ind w:left="-709" w:right="-483"/>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The integration of </w:t>
      </w:r>
      <w:r w:rsidRPr="004D36F3">
        <w:rPr>
          <w:rStyle w:val="Strong"/>
          <w:rFonts w:ascii="Times New Roman" w:eastAsiaTheme="majorEastAsia" w:hAnsi="Times New Roman" w:cs="Times New Roman"/>
          <w:b w:val="0"/>
          <w:bCs w:val="0"/>
          <w:color w:val="0D0D0D" w:themeColor="text1" w:themeTint="F2"/>
          <w:sz w:val="24"/>
          <w:szCs w:val="24"/>
        </w:rPr>
        <w:t>CAD</w:t>
      </w:r>
      <w:r w:rsidR="004009B4" w:rsidRPr="004D36F3">
        <w:rPr>
          <w:rStyle w:val="Strong"/>
          <w:rFonts w:ascii="Times New Roman" w:eastAsiaTheme="majorEastAsia" w:hAnsi="Times New Roman" w:cs="Times New Roman"/>
          <w:b w:val="0"/>
          <w:bCs w:val="0"/>
          <w:color w:val="0D0D0D" w:themeColor="text1" w:themeTint="F2"/>
          <w:sz w:val="24"/>
          <w:szCs w:val="24"/>
        </w:rPr>
        <w:t xml:space="preserve"> </w:t>
      </w:r>
      <w:r w:rsidRPr="004D36F3">
        <w:rPr>
          <w:rStyle w:val="Strong"/>
          <w:rFonts w:ascii="Times New Roman" w:eastAsiaTheme="majorEastAsia" w:hAnsi="Times New Roman" w:cs="Times New Roman"/>
          <w:b w:val="0"/>
          <w:bCs w:val="0"/>
          <w:color w:val="0D0D0D" w:themeColor="text1" w:themeTint="F2"/>
          <w:sz w:val="24"/>
          <w:szCs w:val="24"/>
        </w:rPr>
        <w:t>systems</w:t>
      </w:r>
      <w:r w:rsidRPr="004D36F3">
        <w:rPr>
          <w:rFonts w:ascii="Times New Roman" w:hAnsi="Times New Roman" w:cs="Times New Roman"/>
          <w:color w:val="0D0D0D" w:themeColor="text1" w:themeTint="F2"/>
          <w:sz w:val="24"/>
          <w:szCs w:val="24"/>
        </w:rPr>
        <w:t xml:space="preserve"> has revolutionized liver disease detection by improving </w:t>
      </w:r>
      <w:r w:rsidRPr="004D36F3">
        <w:rPr>
          <w:rStyle w:val="Strong"/>
          <w:rFonts w:ascii="Times New Roman" w:eastAsiaTheme="majorEastAsia" w:hAnsi="Times New Roman" w:cs="Times New Roman"/>
          <w:b w:val="0"/>
          <w:bCs w:val="0"/>
          <w:color w:val="0D0D0D" w:themeColor="text1" w:themeTint="F2"/>
          <w:sz w:val="24"/>
          <w:szCs w:val="24"/>
        </w:rPr>
        <w:t>diagnostic accuracy, reducing observer variability, and enabling early intervention</w:t>
      </w:r>
      <w:r w:rsidRPr="004D36F3">
        <w:rPr>
          <w:rFonts w:ascii="Times New Roman" w:hAnsi="Times New Roman" w:cs="Times New Roman"/>
          <w:color w:val="0D0D0D" w:themeColor="text1" w:themeTint="F2"/>
          <w:sz w:val="24"/>
          <w:szCs w:val="24"/>
        </w:rPr>
        <w:t xml:space="preserve">. </w:t>
      </w:r>
      <w:r w:rsidR="000901CB" w:rsidRPr="004D36F3">
        <w:rPr>
          <w:rFonts w:ascii="Times New Roman" w:hAnsi="Times New Roman" w:cs="Times New Roman"/>
          <w:color w:val="0D0D0D" w:themeColor="text1" w:themeTint="F2"/>
          <w:sz w:val="24"/>
          <w:szCs w:val="24"/>
        </w:rPr>
        <w:t xml:space="preserve">The review examined AI-driven CAD models from three major aspects of image preprocessing and feature extraction and classification methods. Research into ML and DL models found their ability to boost non-invasive liver disease diagnosis by using CNN-based architectures that delivered excellent results in both segmentation and classification tasks. Multiple essential difficulties persist following these recent developments. </w:t>
      </w:r>
      <w:r w:rsidR="00503519" w:rsidRPr="004D36F3">
        <w:rPr>
          <w:rFonts w:ascii="Times New Roman" w:hAnsi="Times New Roman" w:cs="Times New Roman"/>
          <w:color w:val="0D0D0D" w:themeColor="text1" w:themeTint="F2"/>
          <w:sz w:val="24"/>
          <w:szCs w:val="24"/>
        </w:rPr>
        <w:t>CAD models face generalizability issues due to limited dataset diversity and lack of multi-center validation</w:t>
      </w:r>
      <w:r w:rsidR="00203035" w:rsidRPr="004D36F3">
        <w:rPr>
          <w:rFonts w:ascii="Times New Roman" w:hAnsi="Times New Roman" w:cs="Times New Roman"/>
          <w:color w:val="0D0D0D" w:themeColor="text1" w:themeTint="F2"/>
          <w:sz w:val="24"/>
          <w:szCs w:val="24"/>
        </w:rPr>
        <w:t xml:space="preserve">. </w:t>
      </w:r>
      <w:r w:rsidRPr="004D36F3">
        <w:rPr>
          <w:rFonts w:ascii="Times New Roman" w:hAnsi="Times New Roman" w:cs="Times New Roman"/>
          <w:color w:val="0D0D0D" w:themeColor="text1" w:themeTint="F2"/>
          <w:sz w:val="24"/>
          <w:szCs w:val="24"/>
        </w:rPr>
        <w:t xml:space="preserve">Additionally, the </w:t>
      </w:r>
      <w:r w:rsidRPr="004D36F3">
        <w:rPr>
          <w:rStyle w:val="Strong"/>
          <w:rFonts w:ascii="Times New Roman" w:hAnsi="Times New Roman" w:cs="Times New Roman"/>
          <w:b w:val="0"/>
          <w:bCs w:val="0"/>
          <w:color w:val="0D0D0D" w:themeColor="text1" w:themeTint="F2"/>
          <w:sz w:val="24"/>
          <w:szCs w:val="24"/>
        </w:rPr>
        <w:t>black-box nature of deep learning models</w:t>
      </w:r>
      <w:r w:rsidRPr="004D36F3">
        <w:rPr>
          <w:rFonts w:ascii="Times New Roman" w:hAnsi="Times New Roman" w:cs="Times New Roman"/>
          <w:color w:val="0D0D0D" w:themeColor="text1" w:themeTint="F2"/>
          <w:sz w:val="24"/>
          <w:szCs w:val="24"/>
        </w:rPr>
        <w:t xml:space="preserve"> poses a significant barrier to clinical adoption, as clinicians require </w:t>
      </w:r>
      <w:r w:rsidRPr="004D36F3">
        <w:rPr>
          <w:rStyle w:val="Strong"/>
          <w:rFonts w:ascii="Times New Roman" w:hAnsi="Times New Roman" w:cs="Times New Roman"/>
          <w:b w:val="0"/>
          <w:bCs w:val="0"/>
          <w:color w:val="0D0D0D" w:themeColor="text1" w:themeTint="F2"/>
          <w:sz w:val="24"/>
          <w:szCs w:val="24"/>
        </w:rPr>
        <w:t>interpretable and transparent decision-making</w:t>
      </w:r>
      <w:r w:rsidRPr="004D36F3">
        <w:rPr>
          <w:rFonts w:ascii="Times New Roman" w:hAnsi="Times New Roman" w:cs="Times New Roman"/>
          <w:color w:val="0D0D0D" w:themeColor="text1" w:themeTint="F2"/>
          <w:sz w:val="24"/>
          <w:szCs w:val="24"/>
        </w:rPr>
        <w:t xml:space="preserve">. Regulatory constraints and the complexity of integrating </w:t>
      </w:r>
      <w:r w:rsidRPr="004D36F3">
        <w:rPr>
          <w:rStyle w:val="Strong"/>
          <w:rFonts w:ascii="Times New Roman" w:hAnsi="Times New Roman" w:cs="Times New Roman"/>
          <w:b w:val="0"/>
          <w:bCs w:val="0"/>
          <w:color w:val="0D0D0D" w:themeColor="text1" w:themeTint="F2"/>
          <w:sz w:val="24"/>
          <w:szCs w:val="24"/>
        </w:rPr>
        <w:t>AI-driven CAD into hospital workflows</w:t>
      </w:r>
      <w:r w:rsidRPr="004D36F3">
        <w:rPr>
          <w:rFonts w:ascii="Times New Roman" w:hAnsi="Times New Roman" w:cs="Times New Roman"/>
          <w:color w:val="0D0D0D" w:themeColor="text1" w:themeTint="F2"/>
          <w:sz w:val="24"/>
          <w:szCs w:val="24"/>
        </w:rPr>
        <w:t xml:space="preserve"> further hinder real-world deployment. Future research should focus on enhancing </w:t>
      </w:r>
      <w:r w:rsidRPr="004D36F3">
        <w:rPr>
          <w:rStyle w:val="Strong"/>
          <w:rFonts w:ascii="Times New Roman" w:hAnsi="Times New Roman" w:cs="Times New Roman"/>
          <w:b w:val="0"/>
          <w:bCs w:val="0"/>
          <w:color w:val="0D0D0D" w:themeColor="text1" w:themeTint="F2"/>
          <w:sz w:val="24"/>
          <w:szCs w:val="24"/>
        </w:rPr>
        <w:t>model robustness and clinical applicability</w:t>
      </w:r>
      <w:r w:rsidRPr="004D36F3">
        <w:rPr>
          <w:rFonts w:ascii="Times New Roman" w:hAnsi="Times New Roman" w:cs="Times New Roman"/>
          <w:color w:val="0D0D0D" w:themeColor="text1" w:themeTint="F2"/>
          <w:sz w:val="24"/>
          <w:szCs w:val="24"/>
        </w:rPr>
        <w:t xml:space="preserve"> through </w:t>
      </w:r>
      <w:r w:rsidRPr="004D36F3">
        <w:rPr>
          <w:rStyle w:val="Strong"/>
          <w:rFonts w:ascii="Times New Roman" w:hAnsi="Times New Roman" w:cs="Times New Roman"/>
          <w:b w:val="0"/>
          <w:bCs w:val="0"/>
          <w:color w:val="0D0D0D" w:themeColor="text1" w:themeTint="F2"/>
          <w:sz w:val="24"/>
          <w:szCs w:val="24"/>
        </w:rPr>
        <w:t>federated learning, multimodal data fusion, and self-supervised learning approaches</w:t>
      </w:r>
      <w:r w:rsidRPr="004D36F3">
        <w:rPr>
          <w:rFonts w:ascii="Times New Roman" w:hAnsi="Times New Roman" w:cs="Times New Roman"/>
          <w:color w:val="0D0D0D" w:themeColor="text1" w:themeTint="F2"/>
          <w:sz w:val="24"/>
          <w:szCs w:val="24"/>
        </w:rPr>
        <w:t xml:space="preserve">. The combination of </w:t>
      </w:r>
      <w:r w:rsidRPr="004D36F3">
        <w:rPr>
          <w:rStyle w:val="Strong"/>
          <w:rFonts w:ascii="Times New Roman" w:hAnsi="Times New Roman" w:cs="Times New Roman"/>
          <w:b w:val="0"/>
          <w:bCs w:val="0"/>
          <w:color w:val="0D0D0D" w:themeColor="text1" w:themeTint="F2"/>
          <w:sz w:val="24"/>
          <w:szCs w:val="24"/>
        </w:rPr>
        <w:t>radiological imaging with clinical and molecular biomarkers</w:t>
      </w:r>
      <w:r w:rsidRPr="004D36F3">
        <w:rPr>
          <w:rFonts w:ascii="Times New Roman" w:hAnsi="Times New Roman" w:cs="Times New Roman"/>
          <w:color w:val="0D0D0D" w:themeColor="text1" w:themeTint="F2"/>
          <w:sz w:val="24"/>
          <w:szCs w:val="24"/>
        </w:rPr>
        <w:t xml:space="preserve"> holds promise for developing </w:t>
      </w:r>
      <w:r w:rsidRPr="004D36F3">
        <w:rPr>
          <w:rStyle w:val="Strong"/>
          <w:rFonts w:ascii="Times New Roman" w:hAnsi="Times New Roman" w:cs="Times New Roman"/>
          <w:b w:val="0"/>
          <w:bCs w:val="0"/>
          <w:color w:val="0D0D0D" w:themeColor="text1" w:themeTint="F2"/>
          <w:sz w:val="24"/>
          <w:szCs w:val="24"/>
        </w:rPr>
        <w:t>more precise, explainable, and patient-specific diagnostic models</w:t>
      </w:r>
      <w:r w:rsidRPr="004D36F3">
        <w:rPr>
          <w:rFonts w:ascii="Times New Roman" w:hAnsi="Times New Roman" w:cs="Times New Roman"/>
          <w:color w:val="0D0D0D" w:themeColor="text1" w:themeTint="F2"/>
          <w:sz w:val="24"/>
          <w:szCs w:val="24"/>
        </w:rPr>
        <w:t xml:space="preserve">. To bridge the gap between </w:t>
      </w:r>
      <w:r w:rsidRPr="004D36F3">
        <w:rPr>
          <w:rStyle w:val="Strong"/>
          <w:rFonts w:ascii="Times New Roman" w:hAnsi="Times New Roman" w:cs="Times New Roman"/>
          <w:b w:val="0"/>
          <w:bCs w:val="0"/>
          <w:color w:val="0D0D0D" w:themeColor="text1" w:themeTint="F2"/>
          <w:sz w:val="24"/>
          <w:szCs w:val="24"/>
        </w:rPr>
        <w:t>AI research and clinical practice</w:t>
      </w:r>
      <w:r w:rsidRPr="004D36F3">
        <w:rPr>
          <w:rFonts w:ascii="Times New Roman" w:hAnsi="Times New Roman" w:cs="Times New Roman"/>
          <w:color w:val="0D0D0D" w:themeColor="text1" w:themeTint="F2"/>
          <w:sz w:val="24"/>
          <w:szCs w:val="24"/>
        </w:rPr>
        <w:t xml:space="preserve">, a collaborative effort is needed among </w:t>
      </w:r>
      <w:r w:rsidRPr="004D36F3">
        <w:rPr>
          <w:rStyle w:val="Strong"/>
          <w:rFonts w:ascii="Times New Roman" w:hAnsi="Times New Roman" w:cs="Times New Roman"/>
          <w:b w:val="0"/>
          <w:bCs w:val="0"/>
          <w:color w:val="0D0D0D" w:themeColor="text1" w:themeTint="F2"/>
          <w:sz w:val="24"/>
          <w:szCs w:val="24"/>
        </w:rPr>
        <w:t>radiologists, AI researchers, and policymakers</w:t>
      </w:r>
      <w:r w:rsidRPr="004D36F3">
        <w:rPr>
          <w:rFonts w:ascii="Times New Roman" w:hAnsi="Times New Roman" w:cs="Times New Roman"/>
          <w:color w:val="0D0D0D" w:themeColor="text1" w:themeTint="F2"/>
          <w:sz w:val="24"/>
          <w:szCs w:val="24"/>
        </w:rPr>
        <w:t xml:space="preserve">. Addressing </w:t>
      </w:r>
      <w:r w:rsidRPr="004D36F3">
        <w:rPr>
          <w:rStyle w:val="Strong"/>
          <w:rFonts w:ascii="Times New Roman" w:hAnsi="Times New Roman" w:cs="Times New Roman"/>
          <w:b w:val="0"/>
          <w:bCs w:val="0"/>
          <w:color w:val="0D0D0D" w:themeColor="text1" w:themeTint="F2"/>
          <w:sz w:val="24"/>
          <w:szCs w:val="24"/>
        </w:rPr>
        <w:t>data standardization, interpretability, and real-world validation</w:t>
      </w:r>
      <w:r w:rsidRPr="004D36F3">
        <w:rPr>
          <w:rFonts w:ascii="Times New Roman" w:hAnsi="Times New Roman" w:cs="Times New Roman"/>
          <w:color w:val="0D0D0D" w:themeColor="text1" w:themeTint="F2"/>
          <w:sz w:val="24"/>
          <w:szCs w:val="24"/>
        </w:rPr>
        <w:t xml:space="preserve"> will be crucial in advancing CAD systems toward routine clinical use. With continued innovation and refinement, </w:t>
      </w:r>
      <w:r w:rsidRPr="004D36F3">
        <w:rPr>
          <w:rStyle w:val="Strong"/>
          <w:rFonts w:ascii="Times New Roman" w:hAnsi="Times New Roman" w:cs="Times New Roman"/>
          <w:b w:val="0"/>
          <w:bCs w:val="0"/>
          <w:color w:val="0D0D0D" w:themeColor="text1" w:themeTint="F2"/>
          <w:sz w:val="24"/>
          <w:szCs w:val="24"/>
        </w:rPr>
        <w:t>AI-driven CAD holds the potential to transform liver disease management, leading to improved patient outcomes and precision medicine in hepatology</w:t>
      </w:r>
      <w:r w:rsidRPr="004D36F3">
        <w:rPr>
          <w:rFonts w:ascii="Times New Roman" w:hAnsi="Times New Roman" w:cs="Times New Roman"/>
          <w:color w:val="0D0D0D" w:themeColor="text1" w:themeTint="F2"/>
          <w:sz w:val="24"/>
          <w:szCs w:val="24"/>
        </w:rPr>
        <w:t>.</w:t>
      </w:r>
    </w:p>
    <w:p w14:paraId="3FD64B62" w14:textId="77777777" w:rsidR="00D7289B" w:rsidRPr="004D36F3" w:rsidRDefault="00D7289B" w:rsidP="004D36F3">
      <w:pPr>
        <w:pStyle w:val="ListParagraph"/>
        <w:ind w:left="-709" w:right="-483"/>
        <w:jc w:val="both"/>
        <w:rPr>
          <w:rFonts w:ascii="Times New Roman" w:hAnsi="Times New Roman" w:cs="Times New Roman"/>
          <w:color w:val="0D0D0D" w:themeColor="text1" w:themeTint="F2"/>
          <w:sz w:val="24"/>
          <w:szCs w:val="24"/>
        </w:rPr>
      </w:pPr>
    </w:p>
    <w:p w14:paraId="75AB7F68" w14:textId="6C3AE56D" w:rsidR="007228CE" w:rsidRPr="004D36F3" w:rsidRDefault="00880724" w:rsidP="007228CE">
      <w:pPr>
        <w:pStyle w:val="ListParagraph"/>
        <w:ind w:left="-709"/>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List of abbreviations</w:t>
      </w:r>
    </w:p>
    <w:p w14:paraId="6925BCAA" w14:textId="77777777" w:rsidR="00522131" w:rsidRPr="004D36F3" w:rsidRDefault="00522131" w:rsidP="007228CE">
      <w:pPr>
        <w:pStyle w:val="ListParagraph"/>
        <w:ind w:left="-709"/>
        <w:jc w:val="both"/>
        <w:rPr>
          <w:rFonts w:ascii="Times New Roman" w:hAnsi="Times New Roman" w:cs="Times New Roman"/>
          <w:b/>
          <w:bCs/>
          <w:color w:val="0D0D0D" w:themeColor="text1" w:themeTint="F2"/>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0"/>
        <w:gridCol w:w="5528"/>
      </w:tblGrid>
      <w:tr w:rsidR="004D36F3" w:rsidRPr="004D36F3" w14:paraId="4B493C08" w14:textId="77777777" w:rsidTr="00522131">
        <w:trPr>
          <w:tblCellSpacing w:w="15" w:type="dxa"/>
        </w:trPr>
        <w:tc>
          <w:tcPr>
            <w:tcW w:w="1995" w:type="dxa"/>
            <w:tcBorders>
              <w:top w:val="single" w:sz="4" w:space="0" w:color="auto"/>
              <w:bottom w:val="single" w:sz="4" w:space="0" w:color="auto"/>
            </w:tcBorders>
            <w:vAlign w:val="center"/>
            <w:hideMark/>
          </w:tcPr>
          <w:p w14:paraId="504AE1A7" w14:textId="77777777" w:rsidR="008D68A2" w:rsidRPr="004D36F3" w:rsidRDefault="008D68A2" w:rsidP="008D68A2">
            <w:pPr>
              <w:pStyle w:val="ListParagraph"/>
              <w:ind w:left="0"/>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Abbreviation</w:t>
            </w:r>
          </w:p>
        </w:tc>
        <w:tc>
          <w:tcPr>
            <w:tcW w:w="5483" w:type="dxa"/>
            <w:tcBorders>
              <w:top w:val="single" w:sz="4" w:space="0" w:color="auto"/>
              <w:bottom w:val="single" w:sz="4" w:space="0" w:color="auto"/>
            </w:tcBorders>
            <w:vAlign w:val="center"/>
            <w:hideMark/>
          </w:tcPr>
          <w:p w14:paraId="63BFAC7E" w14:textId="77777777" w:rsidR="008D68A2" w:rsidRPr="004D36F3" w:rsidRDefault="008D68A2" w:rsidP="008D68A2">
            <w:pPr>
              <w:pStyle w:val="ListParagraph"/>
              <w:ind w:left="0"/>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Full Form</w:t>
            </w:r>
          </w:p>
        </w:tc>
      </w:tr>
      <w:tr w:rsidR="004D36F3" w:rsidRPr="004D36F3" w14:paraId="770B75A0" w14:textId="77777777" w:rsidTr="00522131">
        <w:trPr>
          <w:tblCellSpacing w:w="15" w:type="dxa"/>
        </w:trPr>
        <w:tc>
          <w:tcPr>
            <w:tcW w:w="1995" w:type="dxa"/>
            <w:vAlign w:val="center"/>
            <w:hideMark/>
          </w:tcPr>
          <w:p w14:paraId="5390EC1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HCC</w:t>
            </w:r>
          </w:p>
        </w:tc>
        <w:tc>
          <w:tcPr>
            <w:tcW w:w="5483" w:type="dxa"/>
            <w:vAlign w:val="center"/>
            <w:hideMark/>
          </w:tcPr>
          <w:p w14:paraId="79BD87B0"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Hepatocellular Carcinoma</w:t>
            </w:r>
          </w:p>
        </w:tc>
      </w:tr>
      <w:tr w:rsidR="004D36F3" w:rsidRPr="004D36F3" w14:paraId="4FCB9974" w14:textId="77777777" w:rsidTr="00522131">
        <w:trPr>
          <w:tblCellSpacing w:w="15" w:type="dxa"/>
        </w:trPr>
        <w:tc>
          <w:tcPr>
            <w:tcW w:w="1995" w:type="dxa"/>
            <w:vAlign w:val="center"/>
            <w:hideMark/>
          </w:tcPr>
          <w:p w14:paraId="0DAC83B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ML</w:t>
            </w:r>
          </w:p>
        </w:tc>
        <w:tc>
          <w:tcPr>
            <w:tcW w:w="5483" w:type="dxa"/>
            <w:vAlign w:val="center"/>
            <w:hideMark/>
          </w:tcPr>
          <w:p w14:paraId="2E4608C8"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Machine Learning</w:t>
            </w:r>
          </w:p>
        </w:tc>
      </w:tr>
      <w:tr w:rsidR="004D36F3" w:rsidRPr="004D36F3" w14:paraId="0B11EEAA" w14:textId="77777777" w:rsidTr="00522131">
        <w:trPr>
          <w:tblCellSpacing w:w="15" w:type="dxa"/>
        </w:trPr>
        <w:tc>
          <w:tcPr>
            <w:tcW w:w="1995" w:type="dxa"/>
            <w:vAlign w:val="center"/>
            <w:hideMark/>
          </w:tcPr>
          <w:p w14:paraId="50CAC4D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DL</w:t>
            </w:r>
          </w:p>
        </w:tc>
        <w:tc>
          <w:tcPr>
            <w:tcW w:w="5483" w:type="dxa"/>
            <w:vAlign w:val="center"/>
            <w:hideMark/>
          </w:tcPr>
          <w:p w14:paraId="0DEE53C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Deep Learning</w:t>
            </w:r>
          </w:p>
        </w:tc>
      </w:tr>
      <w:tr w:rsidR="004D36F3" w:rsidRPr="004D36F3" w14:paraId="0F7B6A89" w14:textId="77777777" w:rsidTr="00522131">
        <w:trPr>
          <w:tblCellSpacing w:w="15" w:type="dxa"/>
        </w:trPr>
        <w:tc>
          <w:tcPr>
            <w:tcW w:w="1995" w:type="dxa"/>
            <w:vAlign w:val="center"/>
            <w:hideMark/>
          </w:tcPr>
          <w:p w14:paraId="49FDA7A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CAD</w:t>
            </w:r>
          </w:p>
        </w:tc>
        <w:tc>
          <w:tcPr>
            <w:tcW w:w="5483" w:type="dxa"/>
            <w:vAlign w:val="center"/>
            <w:hideMark/>
          </w:tcPr>
          <w:p w14:paraId="23159ED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Computer-Aided Diagnosis</w:t>
            </w:r>
          </w:p>
        </w:tc>
      </w:tr>
      <w:tr w:rsidR="004D36F3" w:rsidRPr="004D36F3" w14:paraId="7F658F07" w14:textId="77777777" w:rsidTr="00522131">
        <w:trPr>
          <w:tblCellSpacing w:w="15" w:type="dxa"/>
        </w:trPr>
        <w:tc>
          <w:tcPr>
            <w:tcW w:w="1995" w:type="dxa"/>
            <w:vAlign w:val="center"/>
            <w:hideMark/>
          </w:tcPr>
          <w:p w14:paraId="0CB2C7BD"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CNN</w:t>
            </w:r>
          </w:p>
        </w:tc>
        <w:tc>
          <w:tcPr>
            <w:tcW w:w="5483" w:type="dxa"/>
            <w:vAlign w:val="center"/>
            <w:hideMark/>
          </w:tcPr>
          <w:p w14:paraId="41A5597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Convolutional Neural Networks</w:t>
            </w:r>
          </w:p>
        </w:tc>
      </w:tr>
      <w:tr w:rsidR="004D36F3" w:rsidRPr="004D36F3" w14:paraId="198E034F" w14:textId="77777777" w:rsidTr="00522131">
        <w:trPr>
          <w:tblCellSpacing w:w="15" w:type="dxa"/>
        </w:trPr>
        <w:tc>
          <w:tcPr>
            <w:tcW w:w="1995" w:type="dxa"/>
            <w:vAlign w:val="center"/>
            <w:hideMark/>
          </w:tcPr>
          <w:p w14:paraId="762D023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AUC</w:t>
            </w:r>
          </w:p>
        </w:tc>
        <w:tc>
          <w:tcPr>
            <w:tcW w:w="5483" w:type="dxa"/>
            <w:vAlign w:val="center"/>
            <w:hideMark/>
          </w:tcPr>
          <w:p w14:paraId="37BAEFC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Area Under Curve</w:t>
            </w:r>
          </w:p>
        </w:tc>
      </w:tr>
      <w:tr w:rsidR="004D36F3" w:rsidRPr="004D36F3" w14:paraId="7C21ED04" w14:textId="77777777" w:rsidTr="00522131">
        <w:trPr>
          <w:tblCellSpacing w:w="15" w:type="dxa"/>
        </w:trPr>
        <w:tc>
          <w:tcPr>
            <w:tcW w:w="1995" w:type="dxa"/>
            <w:vAlign w:val="center"/>
            <w:hideMark/>
          </w:tcPr>
          <w:p w14:paraId="7821A8E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AI</w:t>
            </w:r>
          </w:p>
        </w:tc>
        <w:tc>
          <w:tcPr>
            <w:tcW w:w="5483" w:type="dxa"/>
            <w:vAlign w:val="center"/>
            <w:hideMark/>
          </w:tcPr>
          <w:p w14:paraId="3E591FB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Artificial Intelligence</w:t>
            </w:r>
          </w:p>
        </w:tc>
      </w:tr>
      <w:tr w:rsidR="004D36F3" w:rsidRPr="004D36F3" w14:paraId="64E2733B" w14:textId="77777777" w:rsidTr="00522131">
        <w:trPr>
          <w:tblCellSpacing w:w="15" w:type="dxa"/>
        </w:trPr>
        <w:tc>
          <w:tcPr>
            <w:tcW w:w="1995" w:type="dxa"/>
            <w:vAlign w:val="center"/>
            <w:hideMark/>
          </w:tcPr>
          <w:p w14:paraId="3C8EAE3C"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MASLD</w:t>
            </w:r>
          </w:p>
        </w:tc>
        <w:tc>
          <w:tcPr>
            <w:tcW w:w="5483" w:type="dxa"/>
            <w:vAlign w:val="center"/>
            <w:hideMark/>
          </w:tcPr>
          <w:p w14:paraId="48BF1055"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Metabolic Dysfunction Associated Steatotic Liver </w:t>
            </w:r>
            <w:r w:rsidRPr="004D36F3">
              <w:rPr>
                <w:rFonts w:ascii="Times New Roman" w:hAnsi="Times New Roman" w:cs="Times New Roman"/>
                <w:color w:val="0D0D0D" w:themeColor="text1" w:themeTint="F2"/>
                <w:sz w:val="24"/>
                <w:szCs w:val="24"/>
              </w:rPr>
              <w:lastRenderedPageBreak/>
              <w:t>Disease</w:t>
            </w:r>
          </w:p>
        </w:tc>
      </w:tr>
      <w:tr w:rsidR="004D36F3" w:rsidRPr="004D36F3" w14:paraId="1F494F0F" w14:textId="77777777" w:rsidTr="00522131">
        <w:trPr>
          <w:tblCellSpacing w:w="15" w:type="dxa"/>
        </w:trPr>
        <w:tc>
          <w:tcPr>
            <w:tcW w:w="1995" w:type="dxa"/>
            <w:vAlign w:val="center"/>
            <w:hideMark/>
          </w:tcPr>
          <w:p w14:paraId="5E6B7CE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lastRenderedPageBreak/>
              <w:t>NAFLD</w:t>
            </w:r>
          </w:p>
        </w:tc>
        <w:tc>
          <w:tcPr>
            <w:tcW w:w="5483" w:type="dxa"/>
            <w:vAlign w:val="center"/>
            <w:hideMark/>
          </w:tcPr>
          <w:p w14:paraId="5CA41F15"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Non Alcoholic Fatty Liver Disease</w:t>
            </w:r>
          </w:p>
        </w:tc>
      </w:tr>
      <w:tr w:rsidR="004D36F3" w:rsidRPr="004D36F3" w14:paraId="4185EA02" w14:textId="77777777" w:rsidTr="00522131">
        <w:trPr>
          <w:tblCellSpacing w:w="15" w:type="dxa"/>
        </w:trPr>
        <w:tc>
          <w:tcPr>
            <w:tcW w:w="1995" w:type="dxa"/>
            <w:vAlign w:val="center"/>
            <w:hideMark/>
          </w:tcPr>
          <w:p w14:paraId="5A6AB18A"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US</w:t>
            </w:r>
          </w:p>
        </w:tc>
        <w:tc>
          <w:tcPr>
            <w:tcW w:w="5483" w:type="dxa"/>
            <w:vAlign w:val="center"/>
            <w:hideMark/>
          </w:tcPr>
          <w:p w14:paraId="4A29D2B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Ultrasound</w:t>
            </w:r>
          </w:p>
        </w:tc>
      </w:tr>
      <w:tr w:rsidR="004D36F3" w:rsidRPr="004D36F3" w14:paraId="2DF21FEA" w14:textId="77777777" w:rsidTr="00522131">
        <w:trPr>
          <w:tblCellSpacing w:w="15" w:type="dxa"/>
        </w:trPr>
        <w:tc>
          <w:tcPr>
            <w:tcW w:w="1995" w:type="dxa"/>
            <w:vAlign w:val="center"/>
            <w:hideMark/>
          </w:tcPr>
          <w:p w14:paraId="496F30A8"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CT</w:t>
            </w:r>
          </w:p>
        </w:tc>
        <w:tc>
          <w:tcPr>
            <w:tcW w:w="5483" w:type="dxa"/>
            <w:vAlign w:val="center"/>
            <w:hideMark/>
          </w:tcPr>
          <w:p w14:paraId="49AA8661"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Computed Tomography</w:t>
            </w:r>
          </w:p>
        </w:tc>
      </w:tr>
      <w:tr w:rsidR="004D36F3" w:rsidRPr="004D36F3" w14:paraId="69C13923" w14:textId="77777777" w:rsidTr="00522131">
        <w:trPr>
          <w:tblCellSpacing w:w="15" w:type="dxa"/>
        </w:trPr>
        <w:tc>
          <w:tcPr>
            <w:tcW w:w="1995" w:type="dxa"/>
            <w:vAlign w:val="center"/>
            <w:hideMark/>
          </w:tcPr>
          <w:p w14:paraId="3CBF2455"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MRI</w:t>
            </w:r>
          </w:p>
        </w:tc>
        <w:tc>
          <w:tcPr>
            <w:tcW w:w="5483" w:type="dxa"/>
            <w:vAlign w:val="center"/>
            <w:hideMark/>
          </w:tcPr>
          <w:p w14:paraId="0BE19FE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Magnetic Resonance Imaging</w:t>
            </w:r>
          </w:p>
        </w:tc>
      </w:tr>
      <w:tr w:rsidR="004D36F3" w:rsidRPr="004D36F3" w14:paraId="57C791C8" w14:textId="77777777" w:rsidTr="00522131">
        <w:trPr>
          <w:tblCellSpacing w:w="15" w:type="dxa"/>
        </w:trPr>
        <w:tc>
          <w:tcPr>
            <w:tcW w:w="1995" w:type="dxa"/>
            <w:vAlign w:val="center"/>
            <w:hideMark/>
          </w:tcPr>
          <w:p w14:paraId="34B9DF1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MDCT</w:t>
            </w:r>
          </w:p>
        </w:tc>
        <w:tc>
          <w:tcPr>
            <w:tcW w:w="5483" w:type="dxa"/>
            <w:vAlign w:val="center"/>
            <w:hideMark/>
          </w:tcPr>
          <w:p w14:paraId="59B033F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Multi Detector Computed Tomography</w:t>
            </w:r>
          </w:p>
        </w:tc>
      </w:tr>
      <w:tr w:rsidR="004D36F3" w:rsidRPr="004D36F3" w14:paraId="1250B193" w14:textId="77777777" w:rsidTr="00522131">
        <w:trPr>
          <w:tblCellSpacing w:w="15" w:type="dxa"/>
        </w:trPr>
        <w:tc>
          <w:tcPr>
            <w:tcW w:w="1995" w:type="dxa"/>
            <w:vAlign w:val="center"/>
            <w:hideMark/>
          </w:tcPr>
          <w:p w14:paraId="1E307ED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AMRI</w:t>
            </w:r>
          </w:p>
        </w:tc>
        <w:tc>
          <w:tcPr>
            <w:tcW w:w="5483" w:type="dxa"/>
            <w:vAlign w:val="center"/>
            <w:hideMark/>
          </w:tcPr>
          <w:p w14:paraId="457E1DF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Abbreviated Magnetic Resonance Imaging</w:t>
            </w:r>
          </w:p>
        </w:tc>
      </w:tr>
      <w:tr w:rsidR="004D36F3" w:rsidRPr="004D36F3" w14:paraId="499CE76C" w14:textId="77777777" w:rsidTr="00522131">
        <w:trPr>
          <w:tblCellSpacing w:w="15" w:type="dxa"/>
        </w:trPr>
        <w:tc>
          <w:tcPr>
            <w:tcW w:w="1995" w:type="dxa"/>
            <w:vAlign w:val="center"/>
            <w:hideMark/>
          </w:tcPr>
          <w:p w14:paraId="3CB91F42"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PCA</w:t>
            </w:r>
          </w:p>
        </w:tc>
        <w:tc>
          <w:tcPr>
            <w:tcW w:w="5483" w:type="dxa"/>
            <w:vAlign w:val="center"/>
            <w:hideMark/>
          </w:tcPr>
          <w:p w14:paraId="24F0EC10"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Principal Component Analysis</w:t>
            </w:r>
          </w:p>
        </w:tc>
      </w:tr>
      <w:tr w:rsidR="004D36F3" w:rsidRPr="004D36F3" w14:paraId="2F01071E" w14:textId="77777777" w:rsidTr="00522131">
        <w:trPr>
          <w:tblCellSpacing w:w="15" w:type="dxa"/>
        </w:trPr>
        <w:tc>
          <w:tcPr>
            <w:tcW w:w="1995" w:type="dxa"/>
            <w:vAlign w:val="center"/>
            <w:hideMark/>
          </w:tcPr>
          <w:p w14:paraId="2366EA4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GANs</w:t>
            </w:r>
          </w:p>
        </w:tc>
        <w:tc>
          <w:tcPr>
            <w:tcW w:w="5483" w:type="dxa"/>
            <w:vAlign w:val="center"/>
            <w:hideMark/>
          </w:tcPr>
          <w:p w14:paraId="3E35BF8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Generative Adversarial Networks</w:t>
            </w:r>
          </w:p>
        </w:tc>
      </w:tr>
      <w:tr w:rsidR="004D36F3" w:rsidRPr="004D36F3" w14:paraId="6A7FA1D9" w14:textId="77777777" w:rsidTr="00522131">
        <w:trPr>
          <w:tblCellSpacing w:w="15" w:type="dxa"/>
        </w:trPr>
        <w:tc>
          <w:tcPr>
            <w:tcW w:w="1995" w:type="dxa"/>
            <w:vAlign w:val="center"/>
            <w:hideMark/>
          </w:tcPr>
          <w:p w14:paraId="557ACD68"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HE</w:t>
            </w:r>
          </w:p>
        </w:tc>
        <w:tc>
          <w:tcPr>
            <w:tcW w:w="5483" w:type="dxa"/>
            <w:vAlign w:val="center"/>
            <w:hideMark/>
          </w:tcPr>
          <w:p w14:paraId="632701D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Histogram Equalization</w:t>
            </w:r>
          </w:p>
        </w:tc>
      </w:tr>
      <w:tr w:rsidR="004D36F3" w:rsidRPr="004D36F3" w14:paraId="3FCBB4DC" w14:textId="77777777" w:rsidTr="00522131">
        <w:trPr>
          <w:tblCellSpacing w:w="15" w:type="dxa"/>
        </w:trPr>
        <w:tc>
          <w:tcPr>
            <w:tcW w:w="1995" w:type="dxa"/>
            <w:vAlign w:val="center"/>
            <w:hideMark/>
          </w:tcPr>
          <w:p w14:paraId="3D70F9DE"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CLAHE</w:t>
            </w:r>
          </w:p>
        </w:tc>
        <w:tc>
          <w:tcPr>
            <w:tcW w:w="5483" w:type="dxa"/>
            <w:vAlign w:val="center"/>
            <w:hideMark/>
          </w:tcPr>
          <w:p w14:paraId="322E930A"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Contrast Limited Adaptive Histogram Equalization</w:t>
            </w:r>
          </w:p>
        </w:tc>
      </w:tr>
      <w:tr w:rsidR="004D36F3" w:rsidRPr="004D36F3" w14:paraId="140CF68A" w14:textId="77777777" w:rsidTr="00522131">
        <w:trPr>
          <w:tblCellSpacing w:w="15" w:type="dxa"/>
        </w:trPr>
        <w:tc>
          <w:tcPr>
            <w:tcW w:w="1995" w:type="dxa"/>
            <w:vAlign w:val="center"/>
            <w:hideMark/>
          </w:tcPr>
          <w:p w14:paraId="04E627AE"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POSHE</w:t>
            </w:r>
          </w:p>
        </w:tc>
        <w:tc>
          <w:tcPr>
            <w:tcW w:w="5483" w:type="dxa"/>
            <w:vAlign w:val="center"/>
            <w:hideMark/>
          </w:tcPr>
          <w:p w14:paraId="0C8CE3D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Partially Overlapped Subplot Histogram Equalization</w:t>
            </w:r>
          </w:p>
        </w:tc>
      </w:tr>
      <w:tr w:rsidR="004D36F3" w:rsidRPr="004D36F3" w14:paraId="5867CC1F" w14:textId="77777777" w:rsidTr="00522131">
        <w:trPr>
          <w:tblCellSpacing w:w="15" w:type="dxa"/>
        </w:trPr>
        <w:tc>
          <w:tcPr>
            <w:tcW w:w="1995" w:type="dxa"/>
            <w:vAlign w:val="center"/>
            <w:hideMark/>
          </w:tcPr>
          <w:p w14:paraId="505ABA4A"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GLCM</w:t>
            </w:r>
          </w:p>
        </w:tc>
        <w:tc>
          <w:tcPr>
            <w:tcW w:w="5483" w:type="dxa"/>
            <w:vAlign w:val="center"/>
            <w:hideMark/>
          </w:tcPr>
          <w:p w14:paraId="43A97E8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Gray-Level Co-occurrence Matrices</w:t>
            </w:r>
          </w:p>
        </w:tc>
      </w:tr>
      <w:tr w:rsidR="004D36F3" w:rsidRPr="004D36F3" w14:paraId="29C15A12" w14:textId="77777777" w:rsidTr="00522131">
        <w:trPr>
          <w:tblCellSpacing w:w="15" w:type="dxa"/>
        </w:trPr>
        <w:tc>
          <w:tcPr>
            <w:tcW w:w="1995" w:type="dxa"/>
            <w:vAlign w:val="center"/>
            <w:hideMark/>
          </w:tcPr>
          <w:p w14:paraId="210E9B41"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NGTDM</w:t>
            </w:r>
          </w:p>
        </w:tc>
        <w:tc>
          <w:tcPr>
            <w:tcW w:w="5483" w:type="dxa"/>
            <w:vAlign w:val="center"/>
            <w:hideMark/>
          </w:tcPr>
          <w:p w14:paraId="4866C5DC"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Neighborhood Gray-Tone Difference Matrix</w:t>
            </w:r>
          </w:p>
        </w:tc>
      </w:tr>
      <w:tr w:rsidR="004D36F3" w:rsidRPr="004D36F3" w14:paraId="484129F6" w14:textId="77777777" w:rsidTr="00522131">
        <w:trPr>
          <w:tblCellSpacing w:w="15" w:type="dxa"/>
        </w:trPr>
        <w:tc>
          <w:tcPr>
            <w:tcW w:w="1995" w:type="dxa"/>
            <w:vAlign w:val="center"/>
            <w:hideMark/>
          </w:tcPr>
          <w:p w14:paraId="79A9338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GLRLM</w:t>
            </w:r>
          </w:p>
        </w:tc>
        <w:tc>
          <w:tcPr>
            <w:tcW w:w="5483" w:type="dxa"/>
            <w:vAlign w:val="center"/>
            <w:hideMark/>
          </w:tcPr>
          <w:p w14:paraId="6B2A13A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Gray-Level Run-Length Matrix</w:t>
            </w:r>
          </w:p>
        </w:tc>
      </w:tr>
      <w:tr w:rsidR="004D36F3" w:rsidRPr="004D36F3" w14:paraId="3F6EC577" w14:textId="77777777" w:rsidTr="00522131">
        <w:trPr>
          <w:tblCellSpacing w:w="15" w:type="dxa"/>
        </w:trPr>
        <w:tc>
          <w:tcPr>
            <w:tcW w:w="1995" w:type="dxa"/>
            <w:vAlign w:val="center"/>
            <w:hideMark/>
          </w:tcPr>
          <w:p w14:paraId="06F3AE0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GLSZM</w:t>
            </w:r>
          </w:p>
        </w:tc>
        <w:tc>
          <w:tcPr>
            <w:tcW w:w="5483" w:type="dxa"/>
            <w:vAlign w:val="center"/>
            <w:hideMark/>
          </w:tcPr>
          <w:p w14:paraId="4D689025"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Gray-Level Size Zone Matrix</w:t>
            </w:r>
          </w:p>
        </w:tc>
      </w:tr>
      <w:tr w:rsidR="004D36F3" w:rsidRPr="004D36F3" w14:paraId="23B2B1CE" w14:textId="77777777" w:rsidTr="00522131">
        <w:trPr>
          <w:tblCellSpacing w:w="15" w:type="dxa"/>
        </w:trPr>
        <w:tc>
          <w:tcPr>
            <w:tcW w:w="1995" w:type="dxa"/>
            <w:vAlign w:val="center"/>
            <w:hideMark/>
          </w:tcPr>
          <w:p w14:paraId="179A40E6"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GLDM</w:t>
            </w:r>
          </w:p>
        </w:tc>
        <w:tc>
          <w:tcPr>
            <w:tcW w:w="5483" w:type="dxa"/>
            <w:vAlign w:val="center"/>
            <w:hideMark/>
          </w:tcPr>
          <w:p w14:paraId="13B862C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Gray-Level Distance Zone Matrix</w:t>
            </w:r>
          </w:p>
        </w:tc>
      </w:tr>
      <w:tr w:rsidR="004D36F3" w:rsidRPr="004D36F3" w14:paraId="38D75DA4" w14:textId="77777777" w:rsidTr="00522131">
        <w:trPr>
          <w:tblCellSpacing w:w="15" w:type="dxa"/>
        </w:trPr>
        <w:tc>
          <w:tcPr>
            <w:tcW w:w="1995" w:type="dxa"/>
            <w:vAlign w:val="center"/>
            <w:hideMark/>
          </w:tcPr>
          <w:p w14:paraId="195BFE2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LBP</w:t>
            </w:r>
          </w:p>
        </w:tc>
        <w:tc>
          <w:tcPr>
            <w:tcW w:w="5483" w:type="dxa"/>
            <w:vAlign w:val="center"/>
            <w:hideMark/>
          </w:tcPr>
          <w:p w14:paraId="79331C7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Local Binary Patterns</w:t>
            </w:r>
          </w:p>
        </w:tc>
      </w:tr>
      <w:tr w:rsidR="004D36F3" w:rsidRPr="004D36F3" w14:paraId="5AA28969" w14:textId="77777777" w:rsidTr="00522131">
        <w:trPr>
          <w:tblCellSpacing w:w="15" w:type="dxa"/>
        </w:trPr>
        <w:tc>
          <w:tcPr>
            <w:tcW w:w="1995" w:type="dxa"/>
            <w:vAlign w:val="center"/>
            <w:hideMark/>
          </w:tcPr>
          <w:p w14:paraId="39302BC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HOG</w:t>
            </w:r>
          </w:p>
        </w:tc>
        <w:tc>
          <w:tcPr>
            <w:tcW w:w="5483" w:type="dxa"/>
            <w:vAlign w:val="center"/>
            <w:hideMark/>
          </w:tcPr>
          <w:p w14:paraId="080C4AE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Histogram of Oriented Gradients</w:t>
            </w:r>
          </w:p>
        </w:tc>
      </w:tr>
      <w:tr w:rsidR="004D36F3" w:rsidRPr="004D36F3" w14:paraId="35F5CD59" w14:textId="77777777" w:rsidTr="00522131">
        <w:trPr>
          <w:tblCellSpacing w:w="15" w:type="dxa"/>
        </w:trPr>
        <w:tc>
          <w:tcPr>
            <w:tcW w:w="1995" w:type="dxa"/>
            <w:vAlign w:val="center"/>
            <w:hideMark/>
          </w:tcPr>
          <w:p w14:paraId="287E66E6"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LDA</w:t>
            </w:r>
          </w:p>
        </w:tc>
        <w:tc>
          <w:tcPr>
            <w:tcW w:w="5483" w:type="dxa"/>
            <w:vAlign w:val="center"/>
            <w:hideMark/>
          </w:tcPr>
          <w:p w14:paraId="143E52A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Linear Discriminant Analysis</w:t>
            </w:r>
          </w:p>
        </w:tc>
      </w:tr>
      <w:tr w:rsidR="004D36F3" w:rsidRPr="004D36F3" w14:paraId="6FF2CE6C" w14:textId="77777777" w:rsidTr="00522131">
        <w:trPr>
          <w:tblCellSpacing w:w="15" w:type="dxa"/>
        </w:trPr>
        <w:tc>
          <w:tcPr>
            <w:tcW w:w="1995" w:type="dxa"/>
            <w:vAlign w:val="center"/>
            <w:hideMark/>
          </w:tcPr>
          <w:p w14:paraId="31D3B2C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KNN</w:t>
            </w:r>
          </w:p>
        </w:tc>
        <w:tc>
          <w:tcPr>
            <w:tcW w:w="5483" w:type="dxa"/>
            <w:vAlign w:val="center"/>
            <w:hideMark/>
          </w:tcPr>
          <w:p w14:paraId="217DBE1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K-Nearest Neighbor</w:t>
            </w:r>
          </w:p>
        </w:tc>
      </w:tr>
      <w:tr w:rsidR="004D36F3" w:rsidRPr="004D36F3" w14:paraId="499556C3" w14:textId="77777777" w:rsidTr="00522131">
        <w:trPr>
          <w:tblCellSpacing w:w="15" w:type="dxa"/>
        </w:trPr>
        <w:tc>
          <w:tcPr>
            <w:tcW w:w="1995" w:type="dxa"/>
            <w:vAlign w:val="center"/>
            <w:hideMark/>
          </w:tcPr>
          <w:p w14:paraId="50E6036A"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SVM</w:t>
            </w:r>
          </w:p>
        </w:tc>
        <w:tc>
          <w:tcPr>
            <w:tcW w:w="5483" w:type="dxa"/>
            <w:vAlign w:val="center"/>
            <w:hideMark/>
          </w:tcPr>
          <w:p w14:paraId="231DCEDA"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Support Vector Machine</w:t>
            </w:r>
          </w:p>
        </w:tc>
      </w:tr>
      <w:tr w:rsidR="004D36F3" w:rsidRPr="004D36F3" w14:paraId="2DA42F39" w14:textId="77777777" w:rsidTr="00522131">
        <w:trPr>
          <w:tblCellSpacing w:w="15" w:type="dxa"/>
        </w:trPr>
        <w:tc>
          <w:tcPr>
            <w:tcW w:w="1995" w:type="dxa"/>
            <w:vAlign w:val="center"/>
            <w:hideMark/>
          </w:tcPr>
          <w:p w14:paraId="012E6151"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DT</w:t>
            </w:r>
          </w:p>
        </w:tc>
        <w:tc>
          <w:tcPr>
            <w:tcW w:w="5483" w:type="dxa"/>
            <w:vAlign w:val="center"/>
            <w:hideMark/>
          </w:tcPr>
          <w:p w14:paraId="6B58182C"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Decision Trees</w:t>
            </w:r>
          </w:p>
        </w:tc>
      </w:tr>
      <w:tr w:rsidR="004D36F3" w:rsidRPr="004D36F3" w14:paraId="0A109060" w14:textId="77777777" w:rsidTr="00522131">
        <w:trPr>
          <w:tblCellSpacing w:w="15" w:type="dxa"/>
        </w:trPr>
        <w:tc>
          <w:tcPr>
            <w:tcW w:w="1995" w:type="dxa"/>
            <w:vAlign w:val="center"/>
            <w:hideMark/>
          </w:tcPr>
          <w:p w14:paraId="0EB457A1"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MLP</w:t>
            </w:r>
          </w:p>
        </w:tc>
        <w:tc>
          <w:tcPr>
            <w:tcW w:w="5483" w:type="dxa"/>
            <w:vAlign w:val="center"/>
            <w:hideMark/>
          </w:tcPr>
          <w:p w14:paraId="37927EA0"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Multilayer Perceptrons</w:t>
            </w:r>
          </w:p>
        </w:tc>
      </w:tr>
      <w:tr w:rsidR="004D36F3" w:rsidRPr="004D36F3" w14:paraId="55361B78" w14:textId="77777777" w:rsidTr="00522131">
        <w:trPr>
          <w:tblCellSpacing w:w="15" w:type="dxa"/>
        </w:trPr>
        <w:tc>
          <w:tcPr>
            <w:tcW w:w="1995" w:type="dxa"/>
            <w:vAlign w:val="center"/>
            <w:hideMark/>
          </w:tcPr>
          <w:p w14:paraId="387F7AF5"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RF</w:t>
            </w:r>
          </w:p>
        </w:tc>
        <w:tc>
          <w:tcPr>
            <w:tcW w:w="5483" w:type="dxa"/>
            <w:vAlign w:val="center"/>
            <w:hideMark/>
          </w:tcPr>
          <w:p w14:paraId="0D9CD8CE"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Random Forest</w:t>
            </w:r>
          </w:p>
        </w:tc>
      </w:tr>
      <w:tr w:rsidR="004D36F3" w:rsidRPr="004D36F3" w14:paraId="6B7DAD98" w14:textId="77777777" w:rsidTr="00522131">
        <w:trPr>
          <w:tblCellSpacing w:w="15" w:type="dxa"/>
        </w:trPr>
        <w:tc>
          <w:tcPr>
            <w:tcW w:w="1995" w:type="dxa"/>
            <w:vAlign w:val="center"/>
            <w:hideMark/>
          </w:tcPr>
          <w:p w14:paraId="17C8B31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RNN</w:t>
            </w:r>
          </w:p>
        </w:tc>
        <w:tc>
          <w:tcPr>
            <w:tcW w:w="5483" w:type="dxa"/>
            <w:vAlign w:val="center"/>
            <w:hideMark/>
          </w:tcPr>
          <w:p w14:paraId="098C6EA7"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Recurrent Neural Networks</w:t>
            </w:r>
          </w:p>
        </w:tc>
      </w:tr>
      <w:tr w:rsidR="004D36F3" w:rsidRPr="004D36F3" w14:paraId="1B9AED6E" w14:textId="77777777" w:rsidTr="00522131">
        <w:trPr>
          <w:tblCellSpacing w:w="15" w:type="dxa"/>
        </w:trPr>
        <w:tc>
          <w:tcPr>
            <w:tcW w:w="1995" w:type="dxa"/>
            <w:vAlign w:val="center"/>
            <w:hideMark/>
          </w:tcPr>
          <w:p w14:paraId="4F799182"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lastRenderedPageBreak/>
              <w:t>ANNs</w:t>
            </w:r>
          </w:p>
        </w:tc>
        <w:tc>
          <w:tcPr>
            <w:tcW w:w="5483" w:type="dxa"/>
            <w:vAlign w:val="center"/>
            <w:hideMark/>
          </w:tcPr>
          <w:p w14:paraId="05D01AA5"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Artificial Neural Networks</w:t>
            </w:r>
          </w:p>
        </w:tc>
      </w:tr>
      <w:tr w:rsidR="004D36F3" w:rsidRPr="004D36F3" w14:paraId="70AEC69B" w14:textId="77777777" w:rsidTr="00522131">
        <w:trPr>
          <w:tblCellSpacing w:w="15" w:type="dxa"/>
        </w:trPr>
        <w:tc>
          <w:tcPr>
            <w:tcW w:w="1995" w:type="dxa"/>
            <w:vAlign w:val="center"/>
            <w:hideMark/>
          </w:tcPr>
          <w:p w14:paraId="2193655C"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TP</w:t>
            </w:r>
          </w:p>
        </w:tc>
        <w:tc>
          <w:tcPr>
            <w:tcW w:w="5483" w:type="dxa"/>
            <w:vAlign w:val="center"/>
            <w:hideMark/>
          </w:tcPr>
          <w:p w14:paraId="2EA45071"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True Positives</w:t>
            </w:r>
          </w:p>
        </w:tc>
      </w:tr>
      <w:tr w:rsidR="004D36F3" w:rsidRPr="004D36F3" w14:paraId="723EE664" w14:textId="77777777" w:rsidTr="00522131">
        <w:trPr>
          <w:tblCellSpacing w:w="15" w:type="dxa"/>
        </w:trPr>
        <w:tc>
          <w:tcPr>
            <w:tcW w:w="1995" w:type="dxa"/>
            <w:vAlign w:val="center"/>
            <w:hideMark/>
          </w:tcPr>
          <w:p w14:paraId="7C06140D"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TN</w:t>
            </w:r>
          </w:p>
        </w:tc>
        <w:tc>
          <w:tcPr>
            <w:tcW w:w="5483" w:type="dxa"/>
            <w:vAlign w:val="center"/>
            <w:hideMark/>
          </w:tcPr>
          <w:p w14:paraId="103C3EB9"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True Negatives</w:t>
            </w:r>
          </w:p>
        </w:tc>
      </w:tr>
      <w:tr w:rsidR="004D36F3" w:rsidRPr="004D36F3" w14:paraId="5C600F94" w14:textId="77777777" w:rsidTr="00522131">
        <w:trPr>
          <w:tblCellSpacing w:w="15" w:type="dxa"/>
        </w:trPr>
        <w:tc>
          <w:tcPr>
            <w:tcW w:w="1995" w:type="dxa"/>
            <w:vAlign w:val="center"/>
            <w:hideMark/>
          </w:tcPr>
          <w:p w14:paraId="72198A7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FP</w:t>
            </w:r>
          </w:p>
        </w:tc>
        <w:tc>
          <w:tcPr>
            <w:tcW w:w="5483" w:type="dxa"/>
            <w:vAlign w:val="center"/>
            <w:hideMark/>
          </w:tcPr>
          <w:p w14:paraId="58E1755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False Positives</w:t>
            </w:r>
          </w:p>
        </w:tc>
      </w:tr>
      <w:tr w:rsidR="004D36F3" w:rsidRPr="004D36F3" w14:paraId="3954D105" w14:textId="77777777" w:rsidTr="00522131">
        <w:trPr>
          <w:tblCellSpacing w:w="15" w:type="dxa"/>
        </w:trPr>
        <w:tc>
          <w:tcPr>
            <w:tcW w:w="1995" w:type="dxa"/>
            <w:vAlign w:val="center"/>
            <w:hideMark/>
          </w:tcPr>
          <w:p w14:paraId="6C4293B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FN</w:t>
            </w:r>
          </w:p>
        </w:tc>
        <w:tc>
          <w:tcPr>
            <w:tcW w:w="5483" w:type="dxa"/>
            <w:vAlign w:val="center"/>
            <w:hideMark/>
          </w:tcPr>
          <w:p w14:paraId="512952A8"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False Negative</w:t>
            </w:r>
          </w:p>
        </w:tc>
      </w:tr>
      <w:tr w:rsidR="004D36F3" w:rsidRPr="004D36F3" w14:paraId="5A69285C" w14:textId="77777777" w:rsidTr="00522131">
        <w:trPr>
          <w:tblCellSpacing w:w="15" w:type="dxa"/>
        </w:trPr>
        <w:tc>
          <w:tcPr>
            <w:tcW w:w="1995" w:type="dxa"/>
            <w:vAlign w:val="center"/>
            <w:hideMark/>
          </w:tcPr>
          <w:p w14:paraId="05E38C6E"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ROC</w:t>
            </w:r>
          </w:p>
        </w:tc>
        <w:tc>
          <w:tcPr>
            <w:tcW w:w="5483" w:type="dxa"/>
            <w:vAlign w:val="center"/>
            <w:hideMark/>
          </w:tcPr>
          <w:p w14:paraId="058F02C0"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Receiver Operating Characteristic</w:t>
            </w:r>
          </w:p>
        </w:tc>
      </w:tr>
      <w:tr w:rsidR="004D36F3" w:rsidRPr="004D36F3" w14:paraId="5CD51E55" w14:textId="77777777" w:rsidTr="00522131">
        <w:trPr>
          <w:tblCellSpacing w:w="15" w:type="dxa"/>
        </w:trPr>
        <w:tc>
          <w:tcPr>
            <w:tcW w:w="1995" w:type="dxa"/>
            <w:vAlign w:val="center"/>
            <w:hideMark/>
          </w:tcPr>
          <w:p w14:paraId="0F3E3C7F"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ELM</w:t>
            </w:r>
          </w:p>
        </w:tc>
        <w:tc>
          <w:tcPr>
            <w:tcW w:w="5483" w:type="dxa"/>
            <w:vAlign w:val="center"/>
            <w:hideMark/>
          </w:tcPr>
          <w:p w14:paraId="61A39D4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Extreme Learning Machine</w:t>
            </w:r>
          </w:p>
        </w:tc>
      </w:tr>
      <w:tr w:rsidR="004D36F3" w:rsidRPr="004D36F3" w14:paraId="18195297" w14:textId="77777777" w:rsidTr="00522131">
        <w:trPr>
          <w:tblCellSpacing w:w="15" w:type="dxa"/>
        </w:trPr>
        <w:tc>
          <w:tcPr>
            <w:tcW w:w="1995" w:type="dxa"/>
            <w:vAlign w:val="center"/>
            <w:hideMark/>
          </w:tcPr>
          <w:p w14:paraId="76F97A8B"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PPV</w:t>
            </w:r>
          </w:p>
        </w:tc>
        <w:tc>
          <w:tcPr>
            <w:tcW w:w="5483" w:type="dxa"/>
            <w:vAlign w:val="center"/>
            <w:hideMark/>
          </w:tcPr>
          <w:p w14:paraId="5BDF1444"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Positive Predictive Value</w:t>
            </w:r>
          </w:p>
        </w:tc>
      </w:tr>
      <w:tr w:rsidR="004D36F3" w:rsidRPr="004D36F3" w14:paraId="06B24745" w14:textId="77777777" w:rsidTr="00522131">
        <w:trPr>
          <w:tblCellSpacing w:w="15" w:type="dxa"/>
        </w:trPr>
        <w:tc>
          <w:tcPr>
            <w:tcW w:w="1995" w:type="dxa"/>
            <w:vAlign w:val="center"/>
            <w:hideMark/>
          </w:tcPr>
          <w:p w14:paraId="1E823530"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NPV</w:t>
            </w:r>
          </w:p>
        </w:tc>
        <w:tc>
          <w:tcPr>
            <w:tcW w:w="5483" w:type="dxa"/>
            <w:vAlign w:val="center"/>
            <w:hideMark/>
          </w:tcPr>
          <w:p w14:paraId="043F2D1C"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Negative Predictive Value</w:t>
            </w:r>
          </w:p>
        </w:tc>
      </w:tr>
      <w:tr w:rsidR="004D36F3" w:rsidRPr="004D36F3" w14:paraId="1EB42C2A" w14:textId="77777777" w:rsidTr="00522131">
        <w:trPr>
          <w:tblCellSpacing w:w="15" w:type="dxa"/>
        </w:trPr>
        <w:tc>
          <w:tcPr>
            <w:tcW w:w="1995" w:type="dxa"/>
            <w:tcBorders>
              <w:bottom w:val="single" w:sz="4" w:space="0" w:color="auto"/>
            </w:tcBorders>
            <w:vAlign w:val="center"/>
            <w:hideMark/>
          </w:tcPr>
          <w:p w14:paraId="0064C91C"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XAI</w:t>
            </w:r>
          </w:p>
        </w:tc>
        <w:tc>
          <w:tcPr>
            <w:tcW w:w="5483" w:type="dxa"/>
            <w:tcBorders>
              <w:bottom w:val="single" w:sz="4" w:space="0" w:color="auto"/>
            </w:tcBorders>
            <w:vAlign w:val="center"/>
            <w:hideMark/>
          </w:tcPr>
          <w:p w14:paraId="3583DCA3" w14:textId="77777777" w:rsidR="008D68A2" w:rsidRPr="004D36F3" w:rsidRDefault="008D68A2" w:rsidP="008D68A2">
            <w:pPr>
              <w:pStyle w:val="ListParagraph"/>
              <w:ind w:left="0"/>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Explainable Artificial Intelligence</w:t>
            </w:r>
          </w:p>
        </w:tc>
      </w:tr>
    </w:tbl>
    <w:p w14:paraId="336D6861" w14:textId="77777777" w:rsidR="00DD3E04" w:rsidRPr="004D36F3" w:rsidRDefault="00DD3E04" w:rsidP="00DD3E04">
      <w:pPr>
        <w:spacing w:line="360" w:lineRule="auto"/>
        <w:jc w:val="both"/>
        <w:rPr>
          <w:rFonts w:ascii="Times New Roman" w:hAnsi="Times New Roman" w:cs="Times New Roman"/>
          <w:b/>
          <w:bCs/>
          <w:color w:val="0D0D0D" w:themeColor="text1" w:themeTint="F2"/>
          <w:sz w:val="24"/>
          <w:szCs w:val="24"/>
        </w:rPr>
      </w:pPr>
    </w:p>
    <w:p w14:paraId="029F46FF" w14:textId="77777777" w:rsidR="006A5E65" w:rsidRPr="004D36F3" w:rsidRDefault="00DD3E04" w:rsidP="006A5E65">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 xml:space="preserve">Acknowledgements </w:t>
      </w:r>
    </w:p>
    <w:p w14:paraId="12A5F653" w14:textId="3D445C8C" w:rsidR="006A5E65" w:rsidRPr="004D36F3" w:rsidRDefault="006A5E65" w:rsidP="006A5E65">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color w:val="0D0D0D" w:themeColor="text1" w:themeTint="F2"/>
          <w:sz w:val="24"/>
          <w:szCs w:val="24"/>
        </w:rPr>
        <w:t xml:space="preserve">The authors acknowledge that this research did not receive financial or institutional support beyond regular academic resources. </w:t>
      </w:r>
    </w:p>
    <w:p w14:paraId="281E72A4" w14:textId="77777777" w:rsidR="00DD3E04" w:rsidRPr="004D36F3" w:rsidRDefault="00DD3E04" w:rsidP="00DD3E04">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Author Contribution Statement</w:t>
      </w:r>
    </w:p>
    <w:p w14:paraId="64ACE1C8" w14:textId="17614737" w:rsidR="00DD3E04" w:rsidRPr="004D36F3" w:rsidRDefault="00DD3E04" w:rsidP="004D36F3">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color w:val="0D0D0D" w:themeColor="text1" w:themeTint="F2"/>
          <w:sz w:val="24"/>
          <w:szCs w:val="24"/>
        </w:rPr>
        <w:t>SB: Conceptualization, Writing – original draft. SA: Review and editing, Supervision, AS: Review, Editing, Conceptualization, A</w:t>
      </w:r>
      <w:r w:rsidR="006A5E65" w:rsidRPr="004D36F3">
        <w:rPr>
          <w:rFonts w:ascii="Times New Roman" w:hAnsi="Times New Roman" w:cs="Times New Roman"/>
          <w:color w:val="0D0D0D" w:themeColor="text1" w:themeTint="F2"/>
          <w:sz w:val="24"/>
          <w:szCs w:val="24"/>
        </w:rPr>
        <w:t>P</w:t>
      </w:r>
      <w:r w:rsidRPr="004D36F3">
        <w:rPr>
          <w:rFonts w:ascii="Times New Roman" w:hAnsi="Times New Roman" w:cs="Times New Roman"/>
          <w:color w:val="0D0D0D" w:themeColor="text1" w:themeTint="F2"/>
          <w:sz w:val="24"/>
          <w:szCs w:val="24"/>
        </w:rPr>
        <w:t>: Conceptualization.</w:t>
      </w:r>
    </w:p>
    <w:p w14:paraId="42AA9A84" w14:textId="5ABB760E" w:rsidR="004D075B" w:rsidRPr="004D36F3" w:rsidRDefault="004D075B" w:rsidP="004D075B">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Funding</w:t>
      </w:r>
    </w:p>
    <w:p w14:paraId="25F69E82" w14:textId="77777777" w:rsidR="004D075B" w:rsidRPr="004D36F3" w:rsidRDefault="004D075B" w:rsidP="004D075B">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color w:val="0D0D0D" w:themeColor="text1" w:themeTint="F2"/>
          <w:sz w:val="24"/>
          <w:szCs w:val="24"/>
        </w:rPr>
        <w:t>This research did not receive any specific grant from funding agencies in the public, commercial, or not-for-profit sectors.</w:t>
      </w:r>
    </w:p>
    <w:p w14:paraId="2BC908EB" w14:textId="77777777" w:rsidR="002A728C" w:rsidRPr="004D36F3" w:rsidRDefault="004D075B" w:rsidP="002A728C">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Data Availability Statement</w:t>
      </w:r>
    </w:p>
    <w:p w14:paraId="6106CB5E" w14:textId="455535F4" w:rsidR="002A728C" w:rsidRPr="004D36F3" w:rsidRDefault="002A728C" w:rsidP="002A728C">
      <w:pPr>
        <w:spacing w:line="360" w:lineRule="auto"/>
        <w:ind w:left="-851"/>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No datasets were generated or analysed during the current study.</w:t>
      </w:r>
    </w:p>
    <w:p w14:paraId="58ED5FE8" w14:textId="77777777" w:rsidR="006A5E65" w:rsidRPr="004D36F3" w:rsidRDefault="006A5E65" w:rsidP="006A5E65">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Conflicts of Interest</w:t>
      </w:r>
    </w:p>
    <w:p w14:paraId="22AB9ED1" w14:textId="77777777" w:rsidR="00CD69A2" w:rsidRPr="004D36F3" w:rsidRDefault="006A5E65" w:rsidP="00CD69A2">
      <w:pPr>
        <w:spacing w:line="360" w:lineRule="auto"/>
        <w:ind w:left="-851"/>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authors declare no conflicts of interest related to this work.</w:t>
      </w:r>
    </w:p>
    <w:p w14:paraId="51D8591B" w14:textId="77777777" w:rsidR="00CD69A2" w:rsidRPr="004D36F3" w:rsidRDefault="00CD69A2" w:rsidP="00CD69A2">
      <w:pPr>
        <w:spacing w:line="360" w:lineRule="auto"/>
        <w:ind w:left="-851"/>
        <w:jc w:val="both"/>
        <w:rPr>
          <w:rFonts w:ascii="Times New Roman" w:hAnsi="Times New Roman" w:cs="Times New Roman"/>
          <w:color w:val="0D0D0D" w:themeColor="text1" w:themeTint="F2"/>
          <w:sz w:val="24"/>
          <w:szCs w:val="24"/>
          <w:u w:val="single"/>
        </w:rPr>
      </w:pPr>
      <w:r w:rsidRPr="004D36F3">
        <w:rPr>
          <w:rFonts w:ascii="Times New Roman" w:hAnsi="Times New Roman" w:cs="Times New Roman"/>
          <w:b/>
          <w:bCs/>
          <w:color w:val="0D0D0D" w:themeColor="text1" w:themeTint="F2"/>
          <w:sz w:val="24"/>
          <w:szCs w:val="24"/>
          <w:u w:val="single"/>
        </w:rPr>
        <w:t>Declarations</w:t>
      </w:r>
      <w:r w:rsidRPr="004D36F3">
        <w:rPr>
          <w:rFonts w:ascii="Times New Roman" w:hAnsi="Times New Roman" w:cs="Times New Roman"/>
          <w:color w:val="0D0D0D" w:themeColor="text1" w:themeTint="F2"/>
          <w:sz w:val="24"/>
          <w:szCs w:val="24"/>
          <w:u w:val="single"/>
        </w:rPr>
        <w:t xml:space="preserve"> </w:t>
      </w:r>
    </w:p>
    <w:p w14:paraId="56EDB78F" w14:textId="77777777" w:rsidR="00CD69A2" w:rsidRPr="004D36F3" w:rsidRDefault="00CD69A2" w:rsidP="00CD69A2">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 xml:space="preserve">Ethics Approval and Consent to participate </w:t>
      </w:r>
    </w:p>
    <w:p w14:paraId="5AD0E40C" w14:textId="77777777" w:rsidR="00CD69A2" w:rsidRPr="004D36F3" w:rsidRDefault="00CD69A2" w:rsidP="00CD69A2">
      <w:pPr>
        <w:spacing w:line="360" w:lineRule="auto"/>
        <w:ind w:left="-851"/>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lastRenderedPageBreak/>
        <w:t xml:space="preserve">Not applicable. </w:t>
      </w:r>
    </w:p>
    <w:p w14:paraId="41E29FDA" w14:textId="77777777" w:rsidR="00CD69A2" w:rsidRPr="004D36F3" w:rsidRDefault="00CD69A2" w:rsidP="00CD69A2">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 xml:space="preserve">Consent for publication </w:t>
      </w:r>
    </w:p>
    <w:p w14:paraId="649F35DC" w14:textId="1E92976B" w:rsidR="00CD69A2" w:rsidRPr="004D36F3" w:rsidRDefault="00CD69A2" w:rsidP="00CD69A2">
      <w:pPr>
        <w:spacing w:line="360" w:lineRule="auto"/>
        <w:ind w:left="-851"/>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 xml:space="preserve">Not applicable </w:t>
      </w:r>
    </w:p>
    <w:p w14:paraId="5DEB1507" w14:textId="77777777" w:rsidR="00CD69A2" w:rsidRPr="004D36F3" w:rsidRDefault="00CD69A2" w:rsidP="00CD69A2">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 xml:space="preserve">Competing interest </w:t>
      </w:r>
    </w:p>
    <w:p w14:paraId="62242C8A" w14:textId="77777777" w:rsidR="00CD69A2" w:rsidRPr="004D36F3" w:rsidRDefault="00CD69A2" w:rsidP="00CD69A2">
      <w:pPr>
        <w:spacing w:line="360" w:lineRule="auto"/>
        <w:ind w:left="-851"/>
        <w:jc w:val="both"/>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The authors declare no competing interests</w:t>
      </w:r>
    </w:p>
    <w:p w14:paraId="0AB0D213" w14:textId="77777777" w:rsidR="00CD69A2" w:rsidRPr="004D36F3" w:rsidRDefault="00CD69A2" w:rsidP="00CD69A2">
      <w:pPr>
        <w:spacing w:line="360" w:lineRule="auto"/>
        <w:ind w:left="-851"/>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 xml:space="preserve">Author details </w:t>
      </w:r>
    </w:p>
    <w:p w14:paraId="336FE840" w14:textId="77777777" w:rsidR="00CD69A2" w:rsidRPr="004D36F3" w:rsidRDefault="00CD69A2" w:rsidP="00CD69A2">
      <w:pPr>
        <w:spacing w:line="240" w:lineRule="auto"/>
        <w:ind w:left="-284" w:hanging="567"/>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1 Chitkara School of Health Sciences, Chitkara University, Punjab, India.</w:t>
      </w:r>
    </w:p>
    <w:p w14:paraId="6B2A7C15" w14:textId="77777777" w:rsidR="00CD69A2" w:rsidRPr="004D36F3" w:rsidRDefault="00CD69A2" w:rsidP="00CD69A2">
      <w:pPr>
        <w:spacing w:line="240" w:lineRule="auto"/>
        <w:ind w:left="-284" w:right="-1192" w:hanging="567"/>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2 Chitkara University Institute of Engineering and Technology,Chitkara University, Punjab, India.</w:t>
      </w:r>
    </w:p>
    <w:p w14:paraId="30296E3E" w14:textId="16A50446" w:rsidR="00522131" w:rsidRPr="004D36F3" w:rsidRDefault="00CD69A2" w:rsidP="00CD69A2">
      <w:pPr>
        <w:spacing w:line="240" w:lineRule="auto"/>
        <w:ind w:left="-284" w:hanging="567"/>
        <w:rPr>
          <w:rFonts w:ascii="Times New Roman" w:hAnsi="Times New Roman" w:cs="Times New Roman"/>
          <w:color w:val="0D0D0D" w:themeColor="text1" w:themeTint="F2"/>
          <w:sz w:val="24"/>
          <w:szCs w:val="24"/>
        </w:rPr>
      </w:pPr>
      <w:r w:rsidRPr="004D36F3">
        <w:rPr>
          <w:rFonts w:ascii="Times New Roman" w:hAnsi="Times New Roman" w:cs="Times New Roman"/>
          <w:color w:val="0D0D0D" w:themeColor="text1" w:themeTint="F2"/>
          <w:sz w:val="24"/>
          <w:szCs w:val="24"/>
        </w:rPr>
        <w:t>3 Department of Radiology, Fortis Hospital, Mohali</w:t>
      </w:r>
    </w:p>
    <w:p w14:paraId="256211BC" w14:textId="77777777" w:rsidR="00263494" w:rsidRPr="004D36F3" w:rsidRDefault="00263494" w:rsidP="00263494">
      <w:pPr>
        <w:pStyle w:val="ListParagraph"/>
        <w:ind w:left="-709" w:right="-483"/>
        <w:jc w:val="both"/>
        <w:rPr>
          <w:rFonts w:ascii="Times New Roman" w:hAnsi="Times New Roman" w:cs="Times New Roman"/>
          <w:color w:val="0D0D0D" w:themeColor="text1" w:themeTint="F2"/>
          <w:sz w:val="24"/>
          <w:szCs w:val="24"/>
        </w:rPr>
      </w:pPr>
    </w:p>
    <w:p w14:paraId="05B66C30" w14:textId="77777777" w:rsidR="00263494" w:rsidRPr="004D36F3" w:rsidRDefault="00263494" w:rsidP="00522131">
      <w:pPr>
        <w:pStyle w:val="ListParagraph"/>
        <w:ind w:left="-709"/>
        <w:jc w:val="both"/>
        <w:rPr>
          <w:rFonts w:ascii="Times New Roman" w:hAnsi="Times New Roman" w:cs="Times New Roman"/>
          <w:b/>
          <w:bCs/>
          <w:color w:val="0D0D0D" w:themeColor="text1" w:themeTint="F2"/>
          <w:sz w:val="24"/>
          <w:szCs w:val="24"/>
        </w:rPr>
      </w:pPr>
      <w:r w:rsidRPr="004D36F3">
        <w:rPr>
          <w:rFonts w:ascii="Times New Roman" w:hAnsi="Times New Roman" w:cs="Times New Roman"/>
          <w:b/>
          <w:bCs/>
          <w:color w:val="0D0D0D" w:themeColor="text1" w:themeTint="F2"/>
          <w:sz w:val="24"/>
          <w:szCs w:val="24"/>
        </w:rPr>
        <w:t>References</w:t>
      </w:r>
    </w:p>
    <w:p w14:paraId="42612D34"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shd w:val="clear" w:color="auto" w:fill="FFFFFF"/>
        </w:rPr>
        <w:t>Kalejahi BK, Meshgini S, Danishvar S, Khorram S. Diagnosis of liver disease by computer-assisted imaging techniques: A literature review. Intelligent Data Analysis. 2022 Jan 1;26(4):1097-114.</w:t>
      </w:r>
    </w:p>
    <w:p w14:paraId="250FED79"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shd w:val="clear" w:color="auto" w:fill="FFFFFF"/>
        </w:rPr>
        <w:t>Ozougwu JC. Physiology of the liver. International Journal of Research in Pharmacy and Biosciences. 2017 Jan;4(8):13-24.</w:t>
      </w:r>
    </w:p>
    <w:p w14:paraId="6F15FCAB"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Devarbhavi H, Asrani SK, Arab JP, Nartey YA, Pose E, Kamath PS. Global burden of liver disease: 2023 update. Journal of hepatology. 2023 Aug 1;79(2):516-37.</w:t>
      </w:r>
    </w:p>
    <w:p w14:paraId="398B116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Asrani SK, Devarbhavi H, Eaton J, Kamath PS. Burden of liver diseases in the world. Journal of hepatology. 2019 Jan 1;70(1):151-71.</w:t>
      </w:r>
    </w:p>
    <w:p w14:paraId="27284C4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lang w:val="en-US"/>
        </w:rPr>
        <w:t xml:space="preserve">Baviskar K, Kshirsagar A, Raut H, Shaikh MRN. Overview: Global burden of liver disease. Int J Pharm Chem Anal. 2024;11(1):1-10. </w:t>
      </w:r>
    </w:p>
    <w:p w14:paraId="5002224B"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Hong S, Sun L, Hao Y, Li P, Zhou Y, Liang X, Hu J, Wei H. From NAFLD to MASLD: When metabolic comorbidity matters. Annals of Hepatology. 2024 Mar 1;29(2):101281.</w:t>
      </w:r>
    </w:p>
    <w:p w14:paraId="7CEA786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Meza V, Arnold J, Díaz LA, Ayala Valverde M, Idalsoaga F, Ayares G, Devuni D, Arab JP. Alcohol consumption: medical implications, the liver and beyond. Alcohol and Alcoholism. 2022 May;57(3):283-91.</w:t>
      </w:r>
    </w:p>
    <w:p w14:paraId="4A1ADDF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Giashuddin S, Alawad M. Histopathological diagnosis of nonalcoholic steatohepatitis (NASH). InNon-Alcoholic Steatohepatitis: Methods and Protocols 2022 Feb 25 (pp. 1-18). New York, NY: Springer US.</w:t>
      </w:r>
    </w:p>
    <w:p w14:paraId="03C31E70"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Takahashi Y, Dungubat E, Kusano H, Ganbat D, Tomita Y, Odgerel S, Fukusato T. Application of immunohistochemistry in the pathological diagnosis of liver tumors. International journal of molecular sciences. 2021 May 28;22(11):5780.</w:t>
      </w:r>
    </w:p>
    <w:p w14:paraId="6F7354E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Tsoneva DK, Ivanov MN, Vinciguerra M. Liquid liver biopsy for disease diagnosis and prognosis. Journal of Clinical and Translational Hepatology. 2023 Jul 27;11(7):1520.</w:t>
      </w:r>
    </w:p>
    <w:p w14:paraId="368CEDD2"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Jha M, Mishra HS, Chaudhary AK, Jana D (2020) Diagnosis of liver pathology by ultrasound at dmch, laheriasarai, bihar. International journal of scientific research 47–48.</w:t>
      </w:r>
    </w:p>
    <w:p w14:paraId="578C6B4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Chaurasia R (2024) Radiological approach for early diagnosis of liver parenchymal disease. Asian journal of medical sciences 15:181–186</w:t>
      </w:r>
    </w:p>
    <w:p w14:paraId="40FC626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lastRenderedPageBreak/>
        <w:t>Costa G, Lanza E, Donadon M, Torzilli G (2023) Imaging. Oxford University Press, pp 49-C6P66</w:t>
      </w:r>
    </w:p>
    <w:p w14:paraId="2D57DA9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Maino C, Vernuccio F, Cannella R, et al (2024) Radiomics and liver: Where we are and where we are headed? European Journal of Radiology 171:111297</w:t>
      </w:r>
    </w:p>
    <w:p w14:paraId="1E68BBA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Zamanian H, Shalbaf A. Grading the Dominant Pathological Indices in Liver Diseases from Pathological Images Using Radiomics Methods. Frontiers in Biomedical Technologies. 2024 Apr 15.</w:t>
      </w:r>
    </w:p>
    <w:p w14:paraId="32F3BA6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Chakraverti S, Sharma S, Shukla V. Extensive Analysis of Deep Learning Algorithms for Automatic Detection of Liver Anomalies Using MRI and CT Scanned Images. In2024 4th International Conference on Technological Advancements in Computational Sciences (ICTACS) 2024 Nov 13 (pp. 1402-1409). IEEE.</w:t>
      </w:r>
    </w:p>
    <w:p w14:paraId="4B41E45E"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Kumar EP, Rahaman H, Reddy CV, Sahil R, Buchanalli S, Depuru BK (2024) Deep Learning-Based Liver Histopathology Image Classification: State-of-the-Art Techniques and Emerging Trends. International journal of innovative science and research technology 1964–1971</w:t>
      </w:r>
    </w:p>
    <w:p w14:paraId="39E2CEC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Nakatsuka T, Tateishi R, Sato M, Hashizume N, Kamada A, Nakano H, Kabeya Y, Yonezawa S, Irie R, Tsujikawa H, Sumida Y. Deep learning and digital pathology powers prediction of HCC development in steatotic liver disease. Hepatology. 2025 Mar 1;81(3):976-89.</w:t>
      </w:r>
    </w:p>
    <w:p w14:paraId="4D237FF5"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Kodinariya TM (2024) Machine Learning Application in Liver Disease Prediction. Deleted Journal 20:1835–1844</w:t>
      </w:r>
    </w:p>
    <w:p w14:paraId="65F0C7C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Grignaffini F, Barbuto F, Troiano M, Piazzo L, Simeoni P, Mangini F, De Stefanis C, Onetti Muda A, Frezza F, Alisi A. The use of artificial intelligence in the liver histopathology field: a systematic review. Diagnostics. 2024 Feb 10;14(4):388.</w:t>
      </w:r>
    </w:p>
    <w:p w14:paraId="612CD4B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Yeasmin MN, Al Amin M, Joti TJ, Aung Z, Azim MA. Advances of AI in image-based computer-aided diagnosis: A review. Array. 2024 Jul 6:100357.</w:t>
      </w:r>
    </w:p>
    <w:p w14:paraId="0FEA4063"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Doi K. Computer-aided diagnosis in medical imaging: historical review, current status and future potential. Computerized medical imaging and graphics. 2007 Jun 1;31(4-5):198-211.</w:t>
      </w:r>
    </w:p>
    <w:p w14:paraId="28B4D4C2"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Shiraishi J, Li Q, Appelbaum D, Doi K. Computer-aided diagnosis and artificial intelligence in clinical imaging. InSeminars in nuclear medicine 2011 Nov 1 (Vol. 41, No. 6, pp. 449-462). WB Saunders.</w:t>
      </w:r>
    </w:p>
    <w:p w14:paraId="3C52D232"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Unberath M, Maier A (2024) Medical imaging modalities. Elsevier BV, pp 3–19</w:t>
      </w:r>
    </w:p>
    <w:p w14:paraId="5056991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Lowry SB, Joseph S, Psoter KJ, Dunn E, Mansoor S, Smith SK, Karnsakul W, Naguib G, Ng K, Scheimann AO. Efficacy of Ultrasound for the Detection of Possible Fatty Liver Disease in Children. Diagnostics. 2024 Jul 31;14(15):1652.</w:t>
      </w:r>
    </w:p>
    <w:p w14:paraId="253BC16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Peltec A, Sporea I. Multiparametric ultrasound as a new concept of assessment of liver tissue damage. World Journal of Gastroenterology. 2024 Mar 28;30(12):1663.</w:t>
      </w:r>
    </w:p>
    <w:p w14:paraId="007843A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Rosselli M, Popescu A, Bende F, Al Refaie A, Lim A. Imaging in Vascular Liver Diseases. Medicina. 2024 Nov 27;60(12):1955.</w:t>
      </w:r>
    </w:p>
    <w:p w14:paraId="20C8E57E"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Biris AI, Karamatzanis I, Biri D, Biris IA, Maravegias N, Maravegias Sr N. Non-Invasive Ultrasound Diagnostic Techniques for Steatotic Liver Disease and Focal Liver Lesions: 2D, Colour Doppler, 3D, Two-Dimensional Shear Wave Elastography (2D-SWE), and Ultrasound-Guided Attenuation Parameter (UGAP). Cureus. 2024 Oct 22;16(10).</w:t>
      </w:r>
    </w:p>
    <w:p w14:paraId="5618DB9B"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Chaurasia R. Radiological approach for early diagnosis of liver parenchymal disease. Asian Journal of Medical Sciences. 2024 Dec 4;15(12):181-6.</w:t>
      </w:r>
    </w:p>
    <w:p w14:paraId="12AD9D92"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lastRenderedPageBreak/>
        <w:t>Von Ramm OT, Smith SW. Prospects and limitations of diagnostic ultrasound. InRecent and Future Developments in Medical Imaging II 1979 Dec 26 (Vol. 206, pp. 6-18). SPIE.</w:t>
      </w:r>
    </w:p>
    <w:p w14:paraId="2982942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Nacheva-Georgieva EL, Georgiev ZG. Advantages and Limitations of Point Shear Wave Elastography and 2-Dimensional Shear Wave Elastography against PercutaneousLiver Biopsy for Assessing Focal Liver Lesions. Open Access Macedonian Journal of Medical Sciences. 2023 Dec 29;11(B):766-9.</w:t>
      </w:r>
    </w:p>
    <w:p w14:paraId="117A52CB"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Kuznetsova A.S., Dolgushina A.I., Smagina N.V., Lebedev E.V., Genkel V.V. Modern ultrasonic methods of diagnostics of hepatic steatosis. </w:t>
      </w:r>
      <w:r w:rsidRPr="004D36F3">
        <w:rPr>
          <w:rFonts w:ascii="Times New Roman" w:hAnsi="Times New Roman" w:cs="Times New Roman"/>
          <w:i/>
          <w:iCs/>
          <w:color w:val="0D0D0D" w:themeColor="text1" w:themeTint="F2"/>
          <w:sz w:val="24"/>
          <w:szCs w:val="24"/>
        </w:rPr>
        <w:t>Сибирский научный медицинский журнал</w:t>
      </w:r>
      <w:r w:rsidRPr="004D36F3">
        <w:rPr>
          <w:rFonts w:ascii="Times New Roman" w:hAnsi="Times New Roman" w:cs="Times New Roman"/>
          <w:color w:val="0D0D0D" w:themeColor="text1" w:themeTint="F2"/>
          <w:sz w:val="24"/>
          <w:szCs w:val="24"/>
        </w:rPr>
        <w:t>. 2023;43(4):15-22. (In Russ.) </w:t>
      </w:r>
      <w:hyperlink r:id="rId20" w:tgtFrame="_blank" w:history="1">
        <w:r w:rsidRPr="004D36F3">
          <w:rPr>
            <w:rStyle w:val="Hyperlink"/>
            <w:rFonts w:ascii="Times New Roman" w:hAnsi="Times New Roman" w:cs="Times New Roman"/>
            <w:color w:val="0D0D0D" w:themeColor="text1" w:themeTint="F2"/>
            <w:sz w:val="24"/>
            <w:szCs w:val="24"/>
          </w:rPr>
          <w:t>https://doi.org/10.18699/SSMJ20230402</w:t>
        </w:r>
      </w:hyperlink>
    </w:p>
    <w:p w14:paraId="1CC6F92F"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Hasan ME, Khouri H. Ultrasound Imaging: Differentiating Benign and Malignant Hepatic Tumors. SAS J Med. 2023 Nov;11:1191-5.</w:t>
      </w:r>
    </w:p>
    <w:p w14:paraId="185245D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Ali MM, Yassen A, Hassanein NA. Role of Multi Detector CT Liver Volumetry in Surgical Assessment of Hepatic Lesions. Minia Journal of Medical Research. 2024 Jul 1.</w:t>
      </w:r>
    </w:p>
    <w:p w14:paraId="274DDA5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Lupescu IG, Grasu MC. CT in Hepato-Bilio-Pancreatic Surgical Pathology. InThe IASGO Textbook of Multi-Disciplinary Management of Hepato-Pancreato-Biliary Diseases 2022 Jun 4 (pp. 99-111). Singapore: Springer Nature Singapore.</w:t>
      </w:r>
    </w:p>
    <w:p w14:paraId="70BE0CE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De Santis D, Landolfi F, Zerunian M, Caruso D, Laghi A. Computed Tomography of the Liver. Imaging of the Liver and Intra-hepatic Biliary Tract: Volume 1: Imaging Techniques and Non-tumoral Pathologies. 2021:77-98.</w:t>
      </w:r>
    </w:p>
    <w:p w14:paraId="4601D6D4"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Gadupudi V, Ramachandran R, Mohanarangam VS. The Role of Computed Tomography Perfusion in Various Focal Liver Lesions. Cureus. 2022 Dec 11;14(12).</w:t>
      </w:r>
    </w:p>
    <w:p w14:paraId="4F9B65D8"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Kumar KP, Prasad KS, Sunil N, Nikhil A. Liver Cancer Detection Using Image Processing. International Journal For Science Technology And Engineering 2024;12:1139–45.</w:t>
      </w:r>
    </w:p>
    <w:p w14:paraId="179EFFB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Krishan A, Mittal D. Ensembled liver cancer detection and classification using CT images. Proceedings of the Institution of Mechanical Engineers, Part H: Journal of Engineering in Medicine. 2021 Feb;235(2):232-44.</w:t>
      </w:r>
    </w:p>
    <w:p w14:paraId="49C4C6B4"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Arjunan T. An Overview of Current Research on Computer-Aided Liver Diagnosis Based on Computed Tomography Employing Deep Learning Methods.</w:t>
      </w:r>
    </w:p>
    <w:p w14:paraId="1D07BC3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Ichikawa S, Goshima S. Clinical significance of liver MR imaging. Magnetic Resonance in Medical Sciences. 2023;22(2):157-75.</w:t>
      </w:r>
    </w:p>
    <w:p w14:paraId="4CCC2EC5"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Jahn M, Layer G. Multiparametric magnetic resonance imaging for hepatocellular carcinoma, part 1: Morphology and dynamic perfusion imaging in primary diagnostics and treatment monitoring. Radiologie (Heidelberg, Germany). 2024 Mar 19.</w:t>
      </w:r>
    </w:p>
    <w:p w14:paraId="502B1C8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Kavaja F, Veselaj F. Exploring the Role of MRI in the Detection of Atypical Liver Hemangiomas and Exclusion of Metastases. International Journal of Biomedicine 2023;13:165–8.</w:t>
      </w:r>
    </w:p>
    <w:p w14:paraId="20F21C2B"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Ichikawa S, Goshima S. Clinical significance of liver MR imaging. Magnetic Resonance in Medical Sciences. 2023;22(2):157-75.</w:t>
      </w:r>
    </w:p>
    <w:p w14:paraId="032F6F2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Jiang J, Yang D, Wang Y, Xu D, Yang Z. Application and prospects of magnetic resonance imaging techniques in the diagnosis and evaluation of hepatocellular carcinoma. 2024;32:695–701.</w:t>
      </w:r>
    </w:p>
    <w:p w14:paraId="4DC7A9E5"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Santana TMG, Laert J, Manso NL, Luersen GF, Matos AP. Magnetic Resonance Imaging Role in Metastatic Liver Disease. Gazeta médica [Internet] 2024;125–32. </w:t>
      </w:r>
    </w:p>
    <w:p w14:paraId="7FCD8CA8"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Ronot M, Nahon P, Rimola J. Screening of liver cancer with abbreviated MRI. Hepatology. 2023 Aug 1;78(2):670-86.</w:t>
      </w:r>
    </w:p>
    <w:p w14:paraId="0B9A116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lastRenderedPageBreak/>
        <w:t>Schmidt VF, Öcal O, Walther V, Fabritius MP, Dietrich O, Kazmierczak PM, Weiss L, Deniz S, Ümütlü MR, Puhr-Westerheide D, Wildgruber M. Clinical benefits of MRI-guided freehand biopsy of small focal liver lesions in comparison to CT guidance. European Radiology. 2024 Sep;34(9):5507-16.</w:t>
      </w:r>
    </w:p>
    <w:p w14:paraId="309A6660"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Sonka M, Hlavac V, Boyle R, Sonka M, Hlavac V, Boyle R. Image pre-processing. Image processing, analysis and machine vision. 1993:56-111.</w:t>
      </w:r>
    </w:p>
    <w:p w14:paraId="2E562F1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Bow ST. Pattern recognition and image preprocessing. CRC press; 2002 Jan 11.</w:t>
      </w:r>
    </w:p>
    <w:p w14:paraId="3B586FE0"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Al Ahad A, Das B, Khan MR, Saha N, Zahid A, Ahmad M. Multiclass liver disease prediction with adaptive data preprocessing and ensemble modeling. Results in Engineering. 2024 Jun 1;22:102059.</w:t>
      </w:r>
    </w:p>
    <w:p w14:paraId="4AC8AFE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 xml:space="preserve">Nayak, A., et al. (2019). "Computer-aided diagnosis of cirrhosis and hepatocellular carcinoma using multi-phase abdomen CT." </w:t>
      </w:r>
      <w:r w:rsidRPr="004D36F3">
        <w:rPr>
          <w:rFonts w:ascii="Times New Roman" w:hAnsi="Times New Roman" w:cs="Times New Roman"/>
          <w:i/>
          <w:iCs/>
          <w:color w:val="0D0D0D" w:themeColor="text1" w:themeTint="F2"/>
          <w:sz w:val="24"/>
          <w:szCs w:val="24"/>
        </w:rPr>
        <w:t>International Journal of Computer Assisted Radiology and Surgery</w:t>
      </w:r>
      <w:r w:rsidRPr="004D36F3">
        <w:rPr>
          <w:rFonts w:ascii="Times New Roman" w:hAnsi="Times New Roman" w:cs="Times New Roman"/>
          <w:color w:val="0D0D0D" w:themeColor="text1" w:themeTint="F2"/>
          <w:sz w:val="24"/>
          <w:szCs w:val="24"/>
        </w:rPr>
        <w:t>, vol. 14, pp. 1341-1352.</w:t>
      </w:r>
    </w:p>
    <w:p w14:paraId="10110E5B"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 xml:space="preserve">Siddiqi, A. A., et al. (2019). "Investigation of histogram equalization filter for CT scan image enhancement." </w:t>
      </w:r>
      <w:r w:rsidRPr="004D36F3">
        <w:rPr>
          <w:rFonts w:ascii="Times New Roman" w:hAnsi="Times New Roman" w:cs="Times New Roman"/>
          <w:i/>
          <w:iCs/>
          <w:color w:val="0D0D0D" w:themeColor="text1" w:themeTint="F2"/>
          <w:sz w:val="24"/>
          <w:szCs w:val="24"/>
        </w:rPr>
        <w:t>Biomedical Engineering: Applications, Basis and Communications</w:t>
      </w:r>
      <w:r w:rsidRPr="004D36F3">
        <w:rPr>
          <w:rFonts w:ascii="Times New Roman" w:hAnsi="Times New Roman" w:cs="Times New Roman"/>
          <w:color w:val="0D0D0D" w:themeColor="text1" w:themeTint="F2"/>
          <w:sz w:val="24"/>
          <w:szCs w:val="24"/>
        </w:rPr>
        <w:t>.</w:t>
      </w:r>
    </w:p>
    <w:p w14:paraId="79607FF0"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Seva A, Rao ST, Sireesha M. Prediction of liver disease with random forest classifier through SMOTE-ENN balancing. In2024 IEEE 13th International Conference on Communication Systems and Network Technologies (CSNT) 2024 Apr 6 (pp. 928-933). IEEE.</w:t>
      </w:r>
    </w:p>
    <w:p w14:paraId="061913F3"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Goyal B, Dogra A, Agrawal S, Sohi BS, Sharma A. Image denoising review: From classical to state-of-the-art approaches. Information fusion. 2020 Mar 1;55:220-44.</w:t>
      </w:r>
    </w:p>
    <w:p w14:paraId="0B1F0B33"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Kaur A, Dong G. A complete review on image denoising techniques for medical images. Neural Processing Letters. 2023 Dec;55(6):7807-50.</w:t>
      </w:r>
    </w:p>
    <w:p w14:paraId="40FD66AA"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Fan L, Zhang F, Fan H, Zhang C. Brief review of image denoising techniques. Visual computing for industry, biomedicine, and art. 2019 Jul 8;2(1):7.</w:t>
      </w:r>
    </w:p>
    <w:p w14:paraId="54585801"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Hai, Thanh, Nguyen., My, Ngoc, Nguyen., Thich, Q., Duong., Phuong, Ha, Bui. Denoising with Median and Bilateral on CT images for Liver segmentation.  (2022). doi: 10.1109/RIVF55975.2022.10013803</w:t>
      </w:r>
    </w:p>
    <w:p w14:paraId="5C350CCE"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Khan RA, Luo Y, Wu FX. Machine learning based liver disease diagnosis: A systematic review. Neurocomputing. 2022 Jan 11;468:492-509.</w:t>
      </w:r>
    </w:p>
    <w:p w14:paraId="7A3930FF"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I. Goodfellow, J. Pouget-Abadie, M. Mirza, B. Xu, D. Warde-Farley, 1015 S. Ozair, A. Courville, Y. Bengio, Generative adversarial nets, in: Advances in Neural Information Processing Systems, Vol. 27, Curran Associates, Inc., 2014. arXiv:1406.2661. 7, 14</w:t>
      </w:r>
    </w:p>
    <w:p w14:paraId="7F1991A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Sharif SM, Naqvi RA, Mehmood Z, Hussain J, Ali A, Lee SW. Meddeblur: Medical image deblurring with residual dense spatial-asymmetric attention. Mathematics. 2022 Dec 27;11(1):115.</w:t>
      </w:r>
    </w:p>
    <w:p w14:paraId="12F4DC6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Sada MM, Goyani MM. Image deblurring techniques—a detail review. Int. J. Sci. Res. Sci. Eng. Technol. 2018 Jan 20;4(2):15.</w:t>
      </w:r>
    </w:p>
    <w:p w14:paraId="56B737B3"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 Yadav, C. Jain, and C. Aarti, "Evaluation of Image Deblurring Techniques," International Journal of Computer Applications, vol. 139, no. 12, pp. 32-36, 2016.</w:t>
      </w:r>
    </w:p>
    <w:p w14:paraId="4DE0AC49"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Q. Shan, J. Jia, and A. Agarwala, "High-quality Motion Deblurring from a Single Image," in ACM Transactions on Graphics, 2008, vol. 27, no. 3.</w:t>
      </w:r>
    </w:p>
    <w:p w14:paraId="3F3E59B1"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M. Tico, M. Trimeche, and M. Vehvilainen, "Motion Blur Identification Based on Differently Exposed Images," IEEE International Conference on Image Processing, pp. 2021-2024, 2006.</w:t>
      </w:r>
    </w:p>
    <w:p w14:paraId="5603A7BA"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lastRenderedPageBreak/>
        <w:t>R. Liu, Z. Li, and J. Jia, "Image Partial Blur Detection and Classification," IEEE international conference on computer vision and pattern recognition, pp. 1-8, 2008.</w:t>
      </w:r>
    </w:p>
    <w:p w14:paraId="65466EE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Ali N, Abdallah A, Elnahry I, Atta R. An Efficient Deep Deblurring Technique Using Dark and Bright Channel Priors. Springer International Publishing; 2024. page 623–32.</w:t>
      </w:r>
    </w:p>
    <w:p w14:paraId="5A194FB6"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Zhou Y, Wang H, Bai Y, Wan Y, Chen M, Teng X. Digital Pathology Image Deblurring Via Local Focus Quality Assessment. 2024</w:t>
      </w:r>
    </w:p>
    <w:p w14:paraId="1813D103"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J. M, R L, S N, M S. Effective Image Deblurring Based on Improved Image Edge Information and Blur Kernel Estimation. 2022;1:855–9.</w:t>
      </w:r>
    </w:p>
    <w:p w14:paraId="4B46160A"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Singh G, Mittal A. Various image enhancement techniques-a critical review. International Journal of Innovation and Scientific Research. 2014 Oct;10(2):267-74.</w:t>
      </w:r>
    </w:p>
    <w:p w14:paraId="5AC84F14"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Salem N, Malik H, Shams A. Medical image enhancement based on histogram algorithms. Procedia Computer Science. 2019 Jan 1;163:300-11.</w:t>
      </w:r>
    </w:p>
    <w:p w14:paraId="518E9D1D"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Halloum K, Ez‐Zahraouy H. Enhancing Medical Image Classification through Transfer Learning and CLAHE Optimization. Current Medical Imaging Reviews 2025;21.</w:t>
      </w:r>
    </w:p>
    <w:p w14:paraId="672E3C1F"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Liu X, Do T, Nguyen C. Medical Images Enhancement by Integrating CLAHE with Wavelet Transform and Non-Local Means Denoising. Academic journal of computing &amp; information science. 2024;7.</w:t>
      </w:r>
    </w:p>
    <w:p w14:paraId="73C56240"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Abin D, Thakare K, Fasate A, Suryawanshi A, Surdas S. MRI Image Enhancement using POSHE and CLAHE. 2024;1948–53.</w:t>
      </w:r>
    </w:p>
    <w:p w14:paraId="76572E27"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Kumar G, Bhatia PK. A detailed review of feature extraction in image processing systems. In2014 Fourth international conference on advanced computing &amp; communication technologies 2014 Feb 8 (pp. 5-12). IEEE.</w:t>
      </w:r>
    </w:p>
    <w:p w14:paraId="09928695"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 xml:space="preserve">Corrias G, Micheletti G, Barberini L, Suri JS, Saba L. Texture analysis imaging “what a clinical radiologist needs to know”. European Journal of Radiology. 2022 Jan 1;146:110055. 32. </w:t>
      </w:r>
    </w:p>
    <w:p w14:paraId="5541B1B5"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Cai JH, He Y, Zhong XL, Lei H, Wang F, Luo GH, Zhao H, Liu JC. Magnetic resonance texture analysis in Alzheimer's disease. Academic radiology. 2020 Dec 1;27(12):1774-83.</w:t>
      </w:r>
    </w:p>
    <w:p w14:paraId="544B53B4"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Chitalia RD, Kontos D. Role of texture analysis in breast MRI as a cancer biomarker: A review. Journal of Magnetic Resonance Imaging. 2019 Apr;49(4):927-38.</w:t>
      </w:r>
    </w:p>
    <w:p w14:paraId="68D71042"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Sorensen L, Shaker SB, De Bruijne M. Quantitative analysis of pulmonary emphysema using local binary patterns. IEEE transactions on medical imaging. 2010 Feb 2;29(2):559-69.</w:t>
      </w:r>
    </w:p>
    <w:p w14:paraId="1D979516"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Mehr-un-Nisa., Saeed, Ahmad, Buzdar., Khalilur, Rahman, Khan., Muhammad, Saeed, Ahmad. Deep Convolutional Neural Network Based Analysis of Liver Tissues Using Computed Tomography Images. Symmetry, (2022). doi: 10.3390/sym14020383</w:t>
      </w:r>
    </w:p>
    <w:p w14:paraId="5B3F300D"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R., Manjunath., Anshul, Ghanshala., Karibasappa, Kwadiki. Deep learning algorithm performance evaluation in detection and classification of liver disease using CT images. Multimedia Tools and Applications, (2023). doi: 10.1007/s11042-023-15627-z</w:t>
      </w:r>
    </w:p>
    <w:p w14:paraId="2223525E" w14:textId="77777777" w:rsidR="00263494" w:rsidRPr="004D36F3" w:rsidRDefault="00263494" w:rsidP="00263494">
      <w:pPr>
        <w:pStyle w:val="ListParagraph"/>
        <w:numPr>
          <w:ilvl w:val="0"/>
          <w:numId w:val="7"/>
        </w:numPr>
        <w:ind w:left="-426" w:right="84"/>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Das AK, Ahmed SS. Convolutional neural networks. 2023. page 186–91.</w:t>
      </w:r>
    </w:p>
    <w:p w14:paraId="401BAC5A"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Roopa BS, Prema KN, Smitha SM. Brief Study on Convolutional Neural Networks. International Journal For Multidisciplinary Research 2024;6.</w:t>
      </w:r>
    </w:p>
    <w:p w14:paraId="00AFC820"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Wu Z. Application of CNN Classic Model in Modern Image Processing. Journal of Advances in Engineering and Technology 2024;1:1–6.</w:t>
      </w:r>
    </w:p>
    <w:p w14:paraId="729D156A"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J. Li et al., “A fully automatic computer-aided diagnosis system for hepatocellular carcinoma using convolutional neural networks,” Biocybern. Biomed. Eng., vol. 40, no. 1, pp. 238–248, 2020, doi: 10.1016/j.bbe.2019.05.008.</w:t>
      </w:r>
    </w:p>
    <w:p w14:paraId="0F4B80A4"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lastRenderedPageBreak/>
        <w:t>Challagundla Y, Tunuguntla TS, Tunuguntla SG, Devarakonda N. Convolutional neural network-based classifiers for liver tumor detection using computed tomography scans. Innovations in Systems and Software Engineering. 2023 Dec 28:1-7.</w:t>
      </w:r>
    </w:p>
    <w:p w14:paraId="5E92DFA1"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W. Wang et al., “Classification of focal liver lesions using deep learning with fine-tuning,” ACM Int. Conf. Proceeding Ser., pp. 56–60, 2018, doi: 10.1145/3299852.3299860.</w:t>
      </w:r>
    </w:p>
    <w:p w14:paraId="439A0B57"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Sunarjo MS, Gan H, Setiadi DRIM. High-Performance Convolutional Neural Network Model to Identify COVID-19 in Medical Images. Epub ahead of print 30 August 2023. DOI: 10.33633/jcta.v1i1.8936.</w:t>
      </w:r>
    </w:p>
    <w:p w14:paraId="07B1D902"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Patil A, Patil M. A Comprehensive Review on Explainable AI Techniques, Challenges, and Future Scope. Springer International Publishing, 2023, pp. 517–529.</w:t>
      </w:r>
    </w:p>
    <w:p w14:paraId="4CDED161"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Karule PT, Dudul SV. PCA NN Based Classifier For Liver Diseases from Ultrasonic Liver Images. </w:t>
      </w:r>
      <w:r w:rsidRPr="004D36F3">
        <w:rPr>
          <w:rFonts w:ascii="Times New Roman" w:hAnsi="Times New Roman" w:cs="Times New Roman"/>
          <w:i/>
          <w:iCs/>
          <w:color w:val="0D0D0D" w:themeColor="text1" w:themeTint="F2"/>
          <w:sz w:val="24"/>
          <w:szCs w:val="24"/>
          <w:shd w:val="clear" w:color="auto" w:fill="FFFFFF"/>
        </w:rPr>
        <w:t>International Conference on Emerging Trends in Engineering and Technology</w:t>
      </w:r>
      <w:r w:rsidRPr="004D36F3">
        <w:rPr>
          <w:rFonts w:ascii="Times New Roman" w:hAnsi="Times New Roman" w:cs="Times New Roman"/>
          <w:color w:val="0D0D0D" w:themeColor="text1" w:themeTint="F2"/>
          <w:sz w:val="24"/>
          <w:szCs w:val="24"/>
          <w:shd w:val="clear" w:color="auto" w:fill="FFFFFF"/>
        </w:rPr>
        <w:t> 2009; 76–80.</w:t>
      </w:r>
    </w:p>
    <w:p w14:paraId="1B136429"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Singh A, Pandey B. An Efficient Diagnosis System for Detection of Liver Disease Using a Novel Integrated Method Based on Principal Component Analysis and K-Nearest Neighbor PCA-KNN. </w:t>
      </w:r>
      <w:r w:rsidRPr="004D36F3">
        <w:rPr>
          <w:rFonts w:ascii="Times New Roman" w:hAnsi="Times New Roman" w:cs="Times New Roman"/>
          <w:i/>
          <w:iCs/>
          <w:color w:val="0D0D0D" w:themeColor="text1" w:themeTint="F2"/>
          <w:sz w:val="24"/>
          <w:szCs w:val="24"/>
          <w:shd w:val="clear" w:color="auto" w:fill="FFFFFF"/>
        </w:rPr>
        <w:t>International Journal of Healthcare Information Systems and Informatics</w:t>
      </w:r>
      <w:r w:rsidRPr="004D36F3">
        <w:rPr>
          <w:rFonts w:ascii="Times New Roman" w:hAnsi="Times New Roman" w:cs="Times New Roman"/>
          <w:color w:val="0D0D0D" w:themeColor="text1" w:themeTint="F2"/>
          <w:sz w:val="24"/>
          <w:szCs w:val="24"/>
          <w:shd w:val="clear" w:color="auto" w:fill="FFFFFF"/>
        </w:rPr>
        <w:t> 2016; 11: 56–69.</w:t>
      </w:r>
    </w:p>
    <w:p w14:paraId="51F63E47"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Anter AM, Hassenian AE. Normalized Multiple Features Fusion Based on PCA and Multiple Classifiers Voting in CT Liver Tumor Recognition. Springer, Cham, pp. 113–129.</w:t>
      </w:r>
    </w:p>
    <w:p w14:paraId="6EC00B46"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Meng Y. PCA based on mutual information for feature selection. Control and Decision [Internet]. 2013</w:t>
      </w:r>
    </w:p>
    <w:p w14:paraId="587D6255"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Sahoo B, Mohanty AR. Feature Subset Selection Using Sparse Principal Component Analysis and Multiclass Fault Classification Using Selected Features. In Springer, Cham; 2020. p. 147–58.</w:t>
      </w:r>
    </w:p>
    <w:p w14:paraId="5D3231EA"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Cui M, Ma X, Li Q, Hou T, Wang Y. A Novel Principal Component Selection Strategy for Feature Extraction and Dimension Reduction. Cybersecurity and Cyberforensics Conference. 2022;4040–5.</w:t>
      </w:r>
    </w:p>
    <w:p w14:paraId="69B1D272"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Karna A, Khan NZ, Rauniyar R, et al. Unified dimensionality reduction techniques in chronic liver disease detection. Epub ahead of print 30 December 2024. DOI: 10.48550/arxiv.2412.21156.</w:t>
      </w:r>
    </w:p>
    <w:p w14:paraId="65E34397"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Dougherty G. Feature Extraction and Selection. In Springer, New York, NY; 2013. p. 123–41. </w:t>
      </w:r>
    </w:p>
    <w:p w14:paraId="5AA4F270"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Yeh, W.C.; Jeng, Y.M.; Li, C.H.; Lee, P.H.; Li, P.C. Liver steatosis classification using high-frequency ultrasound. Ultrasound Med. Biol. 2005, 31, 599–605</w:t>
      </w:r>
    </w:p>
    <w:p w14:paraId="14735F0C" w14:textId="77777777" w:rsidR="00263494" w:rsidRPr="004D36F3" w:rsidRDefault="00263494" w:rsidP="00263494">
      <w:pPr>
        <w:numPr>
          <w:ilvl w:val="0"/>
          <w:numId w:val="7"/>
        </w:numPr>
        <w:tabs>
          <w:tab w:val="left" w:pos="993"/>
        </w:tabs>
        <w:spacing w:after="0" w:line="240" w:lineRule="auto"/>
        <w:ind w:left="-426" w:right="84"/>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Nugraha MA, Mazdadi MI, Farmadi A, Saragih TH. SMOTE Class Balance and Selection of Ensemble Filter Features on Support Vector Machine for Liver Disease Classification. Journal of Information Technology and Computer Science. 2023 Dec 30; 10(6):1273-84.</w:t>
      </w:r>
    </w:p>
    <w:p w14:paraId="5C0E5DDA" w14:textId="7A33132B"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Priyam A, Abhijeeta GR, Rathee A, Srivastava S. Comparative analysis of decision tree classification algorithms. International Journal of current engineering and technology. 2013 Jun 2;3(2):334-7.</w:t>
      </w:r>
    </w:p>
    <w:p w14:paraId="2E334CB0"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Das A, Das P, Panda SS, Sabut S. Detection of liver cancer using modified fuzzy clustering and decision tree classifier in CT images. Pattern Recognition and Image Analysis. 2019 Apr;29:201-11.</w:t>
      </w:r>
    </w:p>
    <w:p w14:paraId="0111C346"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Wei H. A Random Forest-based Prediction for Liver Cirrhosis. Applied and Computational Engineering 2024;78:98–106.</w:t>
      </w:r>
    </w:p>
    <w:p w14:paraId="217D04E9"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Vetrithangam D, Kumar N, Arya N, Tiwari A, Raju G, Srinivas GV. Predictive Analysis of Liver Disease Using Random Forest Machine Learning Algorithm. 2024;1–6.</w:t>
      </w:r>
    </w:p>
    <w:p w14:paraId="54322620"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lastRenderedPageBreak/>
        <w:t>Saravanan M, Prasad S, Dhanalakshmi S. Liver Disease Prediction using various Image Processing Techniques and Machine Learning Algorithms. 2024;1–6.</w:t>
      </w:r>
    </w:p>
    <w:p w14:paraId="22ED89E8"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Güre ÖB. Classification of Liver Disorders Diagnosis using Naïve Bayes Method. Bitlis Eren Üniversitesi Fen Bilimleri Dergisi. 2024;13(1):153-60.</w:t>
      </w:r>
    </w:p>
    <w:p w14:paraId="0DD05736"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Zaheer MM, Nirmala P. An Efficient Approach to Detect Liver Disorder Using Customised SVM in Comparison with Random Forest Algorithm to Measure Accuracy. Cardiometry. 2022 Dec 1(25):1024-30.</w:t>
      </w:r>
    </w:p>
    <w:p w14:paraId="0CAE6280"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Shilpa B, Satheesha TY. Computer-Aided Diagnosis for Liver Tumor Feature Extraction. 2023; 1–5.</w:t>
      </w:r>
    </w:p>
    <w:p w14:paraId="19057E9A"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Kumar P, Thakur R. Liver disorder detection using variable- neighbor weighted fuzzy K nearest neighbor approach. </w:t>
      </w:r>
      <w:r w:rsidRPr="004D36F3">
        <w:rPr>
          <w:rFonts w:ascii="Times New Roman" w:hAnsi="Times New Roman" w:cs="Times New Roman"/>
          <w:i/>
          <w:iCs/>
          <w:color w:val="0D0D0D" w:themeColor="text1" w:themeTint="F2"/>
          <w:sz w:val="24"/>
          <w:szCs w:val="24"/>
          <w:shd w:val="clear" w:color="auto" w:fill="FFFFFF"/>
        </w:rPr>
        <w:t>Multimedia Tools and Applications</w:t>
      </w:r>
      <w:r w:rsidRPr="004D36F3">
        <w:rPr>
          <w:rFonts w:ascii="Times New Roman" w:hAnsi="Times New Roman" w:cs="Times New Roman"/>
          <w:color w:val="0D0D0D" w:themeColor="text1" w:themeTint="F2"/>
          <w:sz w:val="24"/>
          <w:szCs w:val="24"/>
          <w:shd w:val="clear" w:color="auto" w:fill="FFFFFF"/>
        </w:rPr>
        <w:t> 2021; 80: 16515–16535.</w:t>
      </w:r>
    </w:p>
    <w:p w14:paraId="02D692F8"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Sumellika T, Prasad R. A Combined Ensemble Model (CEM) for a Liver Cancer Detection System. </w:t>
      </w:r>
      <w:r w:rsidRPr="004D36F3">
        <w:rPr>
          <w:rFonts w:ascii="Times New Roman" w:hAnsi="Times New Roman" w:cs="Times New Roman"/>
          <w:i/>
          <w:iCs/>
          <w:color w:val="0D0D0D" w:themeColor="text1" w:themeTint="F2"/>
          <w:sz w:val="24"/>
          <w:szCs w:val="24"/>
          <w:shd w:val="clear" w:color="auto" w:fill="FFFFFF"/>
        </w:rPr>
        <w:t>International Journal of Advanced Computer Science and Applications</w:t>
      </w:r>
      <w:r w:rsidRPr="004D36F3">
        <w:rPr>
          <w:rFonts w:ascii="Times New Roman" w:hAnsi="Times New Roman" w:cs="Times New Roman"/>
          <w:color w:val="0D0D0D" w:themeColor="text1" w:themeTint="F2"/>
          <w:sz w:val="24"/>
          <w:szCs w:val="24"/>
          <w:shd w:val="clear" w:color="auto" w:fill="FFFFFF"/>
        </w:rPr>
        <w:t>; 15. Epub ahead of print 1 January 2024. DOI: 10.14569/ijacsa.2024.0150218.</w:t>
      </w:r>
    </w:p>
    <w:p w14:paraId="7CD0F055"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Ardchir S, Ouassit Y, Ounacer S, et al. Integrated Ensemble Learning Framework for Predicting Liver Disease. </w:t>
      </w:r>
      <w:r w:rsidRPr="004D36F3">
        <w:rPr>
          <w:rFonts w:ascii="Times New Roman" w:hAnsi="Times New Roman" w:cs="Times New Roman"/>
          <w:i/>
          <w:iCs/>
          <w:color w:val="0D0D0D" w:themeColor="text1" w:themeTint="F2"/>
          <w:sz w:val="24"/>
          <w:szCs w:val="24"/>
          <w:shd w:val="clear" w:color="auto" w:fill="FFFFFF"/>
        </w:rPr>
        <w:t>International Journal of Online Engineering (ijoe)</w:t>
      </w:r>
      <w:r w:rsidRPr="004D36F3">
        <w:rPr>
          <w:rFonts w:ascii="Times New Roman" w:hAnsi="Times New Roman" w:cs="Times New Roman"/>
          <w:color w:val="0D0D0D" w:themeColor="text1" w:themeTint="F2"/>
          <w:sz w:val="24"/>
          <w:szCs w:val="24"/>
          <w:shd w:val="clear" w:color="auto" w:fill="FFFFFF"/>
        </w:rPr>
        <w:t>. Epub ahead of print 18 September 2023. DOI: 10.3991/ijoe.v19i13.41871.</w:t>
      </w:r>
    </w:p>
    <w:p w14:paraId="76A0EE94"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lang w:val="en-US"/>
        </w:rPr>
        <w:t xml:space="preserve"> </w:t>
      </w:r>
      <w:r w:rsidRPr="004D36F3">
        <w:rPr>
          <w:rFonts w:ascii="Times New Roman" w:hAnsi="Times New Roman" w:cs="Times New Roman"/>
          <w:color w:val="0D0D0D" w:themeColor="text1" w:themeTint="F2"/>
          <w:sz w:val="24"/>
          <w:szCs w:val="24"/>
        </w:rPr>
        <w:t xml:space="preserve">Nandi, G. C. (2023). Artificial Neural Network. </w:t>
      </w:r>
      <w:r w:rsidRPr="004D36F3">
        <w:rPr>
          <w:rStyle w:val="Emphasis"/>
          <w:rFonts w:ascii="Times New Roman" w:eastAsiaTheme="majorEastAsia" w:hAnsi="Times New Roman" w:cs="Times New Roman"/>
          <w:color w:val="0D0D0D" w:themeColor="text1" w:themeTint="F2"/>
          <w:sz w:val="24"/>
          <w:szCs w:val="24"/>
        </w:rPr>
        <w:t>Advances in Artificial Intelligence and Machine Learning</w:t>
      </w:r>
      <w:r w:rsidRPr="004D36F3">
        <w:rPr>
          <w:rFonts w:ascii="Times New Roman" w:hAnsi="Times New Roman" w:cs="Times New Roman"/>
          <w:color w:val="0D0D0D" w:themeColor="text1" w:themeTint="F2"/>
          <w:sz w:val="24"/>
          <w:szCs w:val="24"/>
        </w:rPr>
        <w:t>, 75–121.</w:t>
      </w:r>
    </w:p>
    <w:p w14:paraId="16EDA4B8"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 xml:space="preserve">Kalita, J., Bhattacharyya, D. K., &amp; Roy, S. (2024). </w:t>
      </w:r>
      <w:r w:rsidRPr="004D36F3">
        <w:rPr>
          <w:rStyle w:val="Emphasis"/>
          <w:rFonts w:ascii="Times New Roman" w:eastAsiaTheme="majorEastAsia" w:hAnsi="Times New Roman" w:cs="Times New Roman"/>
          <w:color w:val="0D0D0D" w:themeColor="text1" w:themeTint="F2"/>
          <w:sz w:val="24"/>
          <w:szCs w:val="24"/>
        </w:rPr>
        <w:t>Artificial Neural Networks</w:t>
      </w:r>
      <w:r w:rsidRPr="004D36F3">
        <w:rPr>
          <w:rFonts w:ascii="Times New Roman" w:hAnsi="Times New Roman" w:cs="Times New Roman"/>
          <w:color w:val="0D0D0D" w:themeColor="text1" w:themeTint="F2"/>
          <w:sz w:val="24"/>
          <w:szCs w:val="24"/>
        </w:rPr>
        <w:t xml:space="preserve"> (pp. 121–160). Elsevier BV.</w:t>
      </w:r>
    </w:p>
    <w:p w14:paraId="35D4F18C"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 xml:space="preserve">Wong, K. (2023). The Structure of Neural Network. </w:t>
      </w:r>
      <w:r w:rsidRPr="004D36F3">
        <w:rPr>
          <w:rStyle w:val="Emphasis"/>
          <w:rFonts w:ascii="Times New Roman" w:eastAsiaTheme="majorEastAsia" w:hAnsi="Times New Roman" w:cs="Times New Roman"/>
          <w:color w:val="0D0D0D" w:themeColor="text1" w:themeTint="F2"/>
          <w:sz w:val="24"/>
          <w:szCs w:val="24"/>
        </w:rPr>
        <w:t>Neural Network Models and Applications</w:t>
      </w:r>
      <w:r w:rsidRPr="004D36F3">
        <w:rPr>
          <w:rFonts w:ascii="Times New Roman" w:hAnsi="Times New Roman" w:cs="Times New Roman"/>
          <w:color w:val="0D0D0D" w:themeColor="text1" w:themeTint="F2"/>
          <w:sz w:val="24"/>
          <w:szCs w:val="24"/>
        </w:rPr>
        <w:t>, 69–81.</w:t>
      </w:r>
    </w:p>
    <w:p w14:paraId="4543655F"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Guetari R, Ayari H, Sakly H. Computer-aided diagnosis systems: a comparative study of classical machine learning versus deep learning-based approaches. Knowledge and Information Systems. 2023 Oct;65(10):3881-921.</w:t>
      </w:r>
    </w:p>
    <w:p w14:paraId="4594BB5D"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shd w:val="clear" w:color="auto" w:fill="FFFFFF"/>
        </w:rPr>
        <w:t>Chahar S, Roy PK. Covid-19: A comprehensive review of learning models. Archives of Computational Methods in Engineering. 2022 May;29(3):1915-40.</w:t>
      </w:r>
    </w:p>
    <w:p w14:paraId="75E4AE0E"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Prabazhini K, Jayakody JA, Sivatharshan M. Predicting the Severity of Liver Cirrhosis with Image Processing Based Machine Learning Models.</w:t>
      </w:r>
    </w:p>
    <w:p w14:paraId="60F65608"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Malik MH, Ghous H, Rashid T, Maryum B, Hao Z, Umer Q. Feature extraction-based liver tumor classification using Machine Learning and Deep Learning methods of computed tomography images. Cogent Engineering. 2024 Dec 31;11(1):2338994.</w:t>
      </w:r>
    </w:p>
    <w:p w14:paraId="654F4FFD"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Budai BK, Tóth A, Borsos P, Frank VG, Shariati S, Fejér B, Folhoffer A, Szalay F, Bérczi V, Kaposi PN. Three-dimensional CT texture analysis of anatomic liver segments can differentiate between low-grade and high-grade fibrosis. BMC Medical Imaging. 2020 Dec;20:1-1.</w:t>
      </w:r>
    </w:p>
    <w:p w14:paraId="2EBC8A02"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Drazinos P, Gatos I, Katsakiori PF, Tsantis S, Syrmas E, Spiliopoulos S, Karnabatidis D, Theotokas I, Zoumpoulis P, Hazle JD, Kagadis GC. Comparison of deep learning schemes in grading non-alcoholic fatty liver disease using B-mode ultrasound hepatorenal window images with liver biopsy as the gold standard. Physica Medica. 2025 Jan 1;129:104862.</w:t>
      </w:r>
    </w:p>
    <w:p w14:paraId="12073430"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Famularo S, Penzo C, Maino C, Milana F, Oliva R, Marescaux J, Diana M, Romano F, Giuliante F, Ardito F, Grazi GL. Preoperative detection of hepatocellular carcinoma's microvascular invasion on CT-scan by machine learning and radiomics: A preliminary analysis. European Journal of Surgical Oncology. 2025 Jan 1;51(1):108274.</w:t>
      </w:r>
    </w:p>
    <w:p w14:paraId="3969D786"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 xml:space="preserve">Wang B, Rodriguez I, Breitinger L, Tollens F, Itzel T, Grimm D, Sirazitdinov A, Frölich M, Schönberg S, Teufel A, Hesser J. A baseline for machine-learning-based </w:t>
      </w:r>
      <w:r w:rsidRPr="004D36F3">
        <w:rPr>
          <w:rFonts w:ascii="Times New Roman" w:hAnsi="Times New Roman" w:cs="Times New Roman"/>
          <w:color w:val="0D0D0D" w:themeColor="text1" w:themeTint="F2"/>
          <w:sz w:val="24"/>
          <w:szCs w:val="24"/>
        </w:rPr>
        <w:lastRenderedPageBreak/>
        <w:t>hepatocellular carcinoma diagnosis using multi-modal clinical data. arXiv preprint arXiv:2501.11535. 2025 Jan 20.</w:t>
      </w:r>
    </w:p>
    <w:p w14:paraId="2C7E1176"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Wen X, Pan W, Liu T, Yu C, Sun M, Bian J, Yu C, Luo J. MRI-based radiomics model for predicting the nature of nodules in cirrhotic liver. Asian Journal of Surgery. 2025 Feb 5.</w:t>
      </w:r>
    </w:p>
    <w:p w14:paraId="7B70B747"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Long ZD, Yu X, Xing ZX, Wang R. Multiparameter magnetic resonance imaging-based radiomics model for the prediction of rectal cancer metachronous liver metastasis. World Journal of Gastrointestinal Oncology. 2025 Jan 15;17(1):96598.</w:t>
      </w:r>
    </w:p>
    <w:p w14:paraId="2E340FB6"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Zhang H, Liu J, Su D, Bai Z, Wu Y, Ma Y, Miao Q, Wang M, Yang X. Diagnostic of fatty liver using radiomics and deep learning models on non-contrast abdominal CT. PloS one. 2025 Feb 13;20(2):e0310938.</w:t>
      </w:r>
    </w:p>
    <w:p w14:paraId="1E4B88C5"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Liang M, Fang L, Chen X, Huang W. Detecting severe coronary artery stenosis in T2DM patients with NAFLD using cardiac fat radiomics-based machine learning. Scientific Reports. 2025 Feb 25;15(1):6788.</w:t>
      </w:r>
    </w:p>
    <w:p w14:paraId="52CAA443"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Gotta J, Gruenewald LD, Reschke P, Booz C, Mahmoudi S, Stieltjes B, Choi MH, D'Angelo T, Bernatz S, Vogl TJ, Sinkus R. Noninvasive Grading of Liver Fibrosis Based on Texture Analysis From MRI‐Derived Radiomics. NMR in Biomedicine. 2025 Jan;38(1):e5301.</w:t>
      </w:r>
    </w:p>
    <w:p w14:paraId="430C8F1B"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Yan Z, Liu Z, Zhu G, Lu M, Zhang J, Liu M, Jiang J, Gu C, Wu X, Zhang T, Zhang X. Gadoxetic Acid-Enhanced MRI-Based Radiomic Models for Preoperative Risk Prediction and Prognostic Assessment of Proliferative Hepatocellular Carcinoma. Academic Radiology. 2025 Jan 1;32(1):157-69.</w:t>
      </w:r>
    </w:p>
    <w:p w14:paraId="53DAE6CF"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Budai BK. </w:t>
      </w:r>
      <w:r w:rsidRPr="004D36F3">
        <w:rPr>
          <w:rFonts w:ascii="Times New Roman" w:hAnsi="Times New Roman" w:cs="Times New Roman"/>
          <w:i/>
          <w:iCs/>
          <w:color w:val="0D0D0D" w:themeColor="text1" w:themeTint="F2"/>
          <w:sz w:val="24"/>
          <w:szCs w:val="24"/>
          <w:shd w:val="clear" w:color="auto" w:fill="FFFFFF"/>
        </w:rPr>
        <w:t>THE ROLE OF CT TEXTURE ANALYSIS IN THE DIAGNOSTICS OF BENIGN AND MALIGNANT LESIONS OF ABDOMINAL ORGANS</w:t>
      </w:r>
      <w:r w:rsidRPr="004D36F3">
        <w:rPr>
          <w:rFonts w:ascii="Times New Roman" w:hAnsi="Times New Roman" w:cs="Times New Roman"/>
          <w:color w:val="0D0D0D" w:themeColor="text1" w:themeTint="F2"/>
          <w:sz w:val="24"/>
          <w:szCs w:val="24"/>
          <w:shd w:val="clear" w:color="auto" w:fill="FFFFFF"/>
        </w:rPr>
        <w:t> (Doctoral dissertation).</w:t>
      </w:r>
    </w:p>
    <w:p w14:paraId="0FD5718A"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Tahmasebi A, Wang S, Wessner CE, Vu T, Liu JB, Forsberg F, Civan J, Guglielmo FF, Eisenbrey JR. Ultrasound‐based machine learning approach for detection of nonalcoholic fatty liver disease. Journal of Ultrasound in Medicine. 2023 Aug;42(8):1747-56.</w:t>
      </w:r>
    </w:p>
    <w:p w14:paraId="0A71628C"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Zhu L, Wang F, Chen X, Dong Q, Xia N, Chen J, Li Z, Zhu C. Machine learning-based radiomics analysis of preoperative functional liver reserve with MRI and CT image. BMC medical imaging. 2023 Jul 17;23(1):94.</w:t>
      </w:r>
    </w:p>
    <w:p w14:paraId="3ADE5D2A"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Han YE, Cho Y, Kim MJ, Park BJ, Sung DJ, Han NY, Sim KC, Park YS, Park BN. Hepatocellular carcinoma pathologic grade prediction using radiomics and machine learning models of gadoxetic acid-enhanced MRI: a two-center study. Abdominal Radiology. 2023 Jan;48(1):244-56.</w:t>
      </w:r>
    </w:p>
    <w:p w14:paraId="7FA8F8F5"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Sultan LR, Cary TW, Al-Hasani M, Karmacharya MB, Venkatesh SS, Assenmacher CA, Radaelli E, Sehgal CM. Can Sequential Images from the Same Object Be Used for Training Machine Learning Models? A Case Study for Detecting Liver Disease by Ultrasound Radiomics. AI. 2022 Sep 1;3(3):739-50</w:t>
      </w:r>
    </w:p>
    <w:p w14:paraId="1063D401"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Gaber A, Youness HA, Hamdy A, Abdelaal HM, Hassan AM. Automatic classification of fatty liver disease based on supervised learning and genetic algorithm. Applied Sciences. 2022 Jan 5;12(1):521.</w:t>
      </w:r>
    </w:p>
    <w:p w14:paraId="60C8EDB9"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Wan S, Wei Y, Zhang X, Yang C, Hu F, Song B. Computed tomography-based texture features for the risk stratification of portal hypertension and prediction of survival in patients with cirrhosis: a preliminary study. Frontiers in Medicine. 2022 Apr 1;9:863596.</w:t>
      </w:r>
    </w:p>
    <w:p w14:paraId="1754B75D"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Mao B, Ma J, Duan S, Xia Y, Tao Y, Zhang L. Preoperative classification of primary and metastatic liver cancer via machine learning-based ultrasound radiomics. European radiology. 2021 Jul;31:4576-86.</w:t>
      </w:r>
    </w:p>
    <w:p w14:paraId="280B2681"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Xu SS, Chang CC, Su CT, Phu PQ. Classification of liver diseases based on ultrasound image texture features. Applied Sciences. 2019 Jan 19;9(2):342.</w:t>
      </w:r>
    </w:p>
    <w:p w14:paraId="4ED0F3C9"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lastRenderedPageBreak/>
        <w:t>Dai H, Xiao Y, Fu C, Grimm R, von Busch H, Stieltjes B, Choi MH, Xu Z, Chabin G, Yang C, Zeng M. Deep Learning–Based Approach for Identifying and Measuring Focal Liver Lesions on Contrast‐Enhanced MRI. Journal of Magnetic Resonance Imaging. 2025 Jan;61(1):111-20.</w:t>
      </w:r>
    </w:p>
    <w:p w14:paraId="41254674"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Peng C, Yu PL, Lu J, Cheng HM, Shen XP, Chiu KW, Seto WK. Opportunistic detection of hepatocellular carcinoma using noncontrast CT and deep learning artificial intelligence. Journal of the American College of Radiology. 2025 Mar 1;22(3):249-59.</w:t>
      </w:r>
    </w:p>
    <w:p w14:paraId="4E0CA136"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Yu PL, Chiu KW, Lu J, Lui GC, Zhou J, Cheng HM, Mao X, Wu J, Shen XP, Kwok KM, Kan WK. Application of a deep learning algorithm for the diagnosis of HCC. JHEP Reports. 2025 Jan 1;7(1):101219.</w:t>
      </w:r>
    </w:p>
    <w:p w14:paraId="559182FC"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Sattari MA, Zonouri SA, Salimi A, Izadi S, Rezaei AR, Ghezelbash Z, Hayati M, Seifi M, Ekhteraei M. Liver margin segmentation in abdominal CT images using U-Net and Detectron2: annotated dataset for deep learning models. Scientific Reports. 2025 Mar 13;15(1):8721.</w:t>
      </w:r>
    </w:p>
    <w:p w14:paraId="4A5AECBD"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Zheng T, Zhu Y, Jiang H, Yang C, Ye Y, Bashir MR, Li C, Long L, Luo S, Song B, Chen Y. MRI‐Based Topology Deep Learning Model for Noninvasive Prediction of Microvascular Invasion and Assisting Prognostic Stratification in HCC. Liver International. 2025 Mar;45(3):e16205.</w:t>
      </w:r>
    </w:p>
    <w:p w14:paraId="1D38FDC8"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Zhang H, Liu J, Su D, Bai Z, Wu Y, Ma Y, Miao Q, Wang M, Yang X. Diagnostic of fatty liver using radiomics and deep learning models on non-contrast abdominal CT. PloS one. 2025 Feb 13;20(2):e0310938.</w:t>
      </w:r>
    </w:p>
    <w:p w14:paraId="2E6CA372"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Yu Y, Cao L, Shen B, Du M, Gu W, Gu C, Fan Y, Shi C, Wu Q, Zhang T, Zhu M. Deep Learning Radiopathomics Models Based on Contrast-enhanced MRI and Pathologic Imaging for Predicting Vessels Encapsulating Tumor Clusters and Prognosis in Hepatocellular Carcinoma. Radiology: Imaging Cancer. 2025 Mar 14;7(2):e240213.</w:t>
      </w:r>
    </w:p>
    <w:p w14:paraId="18C71253"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Gupta P, Hsu YC, Liang LL, Chu YC, Chu CS, Wu JL, Chen JA, Tseng WH, Yang YC, Lee TY, Hung CL. Automatic localization and deep convolutional generative adversarial network‐based classification of focal liver lesions in computed tomography images: A preliminary study. Journal of Gastroenterology and Hepatology. 2025 Jan;40(1):166-76.</w:t>
      </w:r>
    </w:p>
    <w:p w14:paraId="2816BFB0"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Lei Y, Feng B, Wan M, Xu K, Cui J, Ma C, Sun J, Yao C, Gan S, Shi J, Cui E. Predicting microvascular invasion in hepatocellular carcinoma with a CT-and MRI-based multimodal deep learning model. Abdominal Radiology. 2024 May;49(5):1397-410.</w:t>
      </w:r>
    </w:p>
    <w:p w14:paraId="0BC48BFF"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Duan T, Zhang Z, Chen Y, Bashir MR, Lerner E, Qu Y, Chen J, Zhang X, Song B, Jiang H. Deep learning-based compressed SENSE improved diffusion-weighted image quality and liver cancer detection: A prospective study. Magnetic Resonance Imaging. 2024 Sep 1;111:74-83.</w:t>
      </w:r>
    </w:p>
    <w:p w14:paraId="0E3B6CF0"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Wei Y, Yang M, Zhang M, Gao F, Zhang N, Hu F, Zhang X, Zhang S, Huang Z, Xu L, Zhang F. Focal liver lesion diagnosis with deep learning and multistage CT imaging. Nature communications. 2024 Aug 15;15(1):7040.</w:t>
      </w:r>
    </w:p>
    <w:p w14:paraId="18CEE89D"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Wang F, Chen Q, Chen Y, Zhu Y, Zhang Y, Cao D, Zhou W, Liang X, Yang Y, Lin L, Hu H. A novel multimodal deep learning model for preoperative prediction of microvascular invasion and outcome in hepatocellular carcinoma. Eur J Surg Oncol. 2023;49(1):156–64. doi:10.1016/j.ejso.2022.08.036.</w:t>
      </w:r>
    </w:p>
    <w:p w14:paraId="54BE9611"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rPr>
        <w:t>Kucukkaya AS, Zeevi T, Chai NX, Raju R, Haider SP, Elbanan M, et al. Predicting tumor recurrence on baseline MR imaging in patients with early-stage hepatocellular carcinoma using deep machine learning. Sci Rep. 2023;13(1):7579. doi:10.1038/s41598-023-34439-7.</w:t>
      </w:r>
    </w:p>
    <w:p w14:paraId="2E8FEB82"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Stollmayer R, Budai BK, Rónaszéki A, Zsombor Z, Kalina I, Hartmann E, et al. Focal Liver Lesion MRI Feature Identification Using EfficientNet and MONAI: A Feasibility Study. Cells. 2022;11(9):1558. doi:10.3390/cells11091558.</w:t>
      </w:r>
    </w:p>
    <w:p w14:paraId="624AB231"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lastRenderedPageBreak/>
        <w:t>Yang Y, Zhou Y, Zhou C, Ma X. Deep learning radiomics based on contrast enhanced computed tomography predicts microvascular invasion and survival outcome in early stage hepatocellular carcinoma. Eur J Surg Oncol. 2022;48(5):1068-1077. doi: 10.1016/j.ejso.2021.11.120.</w:t>
      </w:r>
    </w:p>
    <w:p w14:paraId="66A2E514"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 xml:space="preserve">Anderson BM, Rigaud B, Lin YM, Jones AK, Kang HC, Odisio BC, Brock KK. Automated segmentation of colorectal liver metastasis and liver ablation on contrast-enhanced CT images. </w:t>
      </w:r>
      <w:r w:rsidRPr="004D36F3">
        <w:rPr>
          <w:rFonts w:ascii="Times New Roman" w:hAnsi="Times New Roman" w:cs="Times New Roman"/>
          <w:i/>
          <w:iCs/>
          <w:color w:val="0D0D0D" w:themeColor="text1" w:themeTint="F2"/>
          <w:sz w:val="24"/>
          <w:szCs w:val="24"/>
        </w:rPr>
        <w:t>Front Oncol</w:t>
      </w:r>
      <w:r w:rsidRPr="004D36F3">
        <w:rPr>
          <w:rFonts w:ascii="Times New Roman" w:hAnsi="Times New Roman" w:cs="Times New Roman"/>
          <w:color w:val="0D0D0D" w:themeColor="text1" w:themeTint="F2"/>
          <w:sz w:val="24"/>
          <w:szCs w:val="24"/>
        </w:rPr>
        <w:t>. 2022;12:886517. doi:10.3389/fonc.2022.886517</w:t>
      </w:r>
    </w:p>
    <w:p w14:paraId="123B23F5"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 xml:space="preserve">Zheng R, Wang L, Wang C, Yu X, Chen W, Li Y, Li W, Yan F, Wang H, Li R. Feasibility of automatic detection of small hepatocellular carcinoma (≤2 cm) in cirrhotic liver based on pattern matching and deep learning. </w:t>
      </w:r>
      <w:r w:rsidRPr="004D36F3">
        <w:rPr>
          <w:rFonts w:ascii="Times New Roman" w:hAnsi="Times New Roman" w:cs="Times New Roman"/>
          <w:i/>
          <w:iCs/>
          <w:color w:val="0D0D0D" w:themeColor="text1" w:themeTint="F2"/>
          <w:sz w:val="24"/>
          <w:szCs w:val="24"/>
        </w:rPr>
        <w:t>Phys Med Biol.</w:t>
      </w:r>
      <w:r w:rsidRPr="004D36F3">
        <w:rPr>
          <w:rFonts w:ascii="Times New Roman" w:hAnsi="Times New Roman" w:cs="Times New Roman"/>
          <w:color w:val="0D0D0D" w:themeColor="text1" w:themeTint="F2"/>
          <w:sz w:val="24"/>
          <w:szCs w:val="24"/>
        </w:rPr>
        <w:t xml:space="preserve"> 2021;66(8):10.1088/1361-6560/abf2f8. doi:10.1088/1361-6560/abf2f8</w:t>
      </w:r>
    </w:p>
    <w:p w14:paraId="01DF32DE"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 xml:space="preserve">Jiang YQ, Cao SE, Cao S, Chen JN, Wang GY, Shi WQ, Deng YN, Cheng N, Ma K, Zeng KN, Yan XJ, Yang HZ, Huan WJ, Tang WM, Zheng Y, Shao CK, Wang J, Yang Y, Chen GH. Preoperative identification of microvascular invasion in hepatocellular carcinoma by XGBoost and deep learning. </w:t>
      </w:r>
      <w:r w:rsidRPr="004D36F3">
        <w:rPr>
          <w:rFonts w:ascii="Times New Roman" w:hAnsi="Times New Roman" w:cs="Times New Roman"/>
          <w:i/>
          <w:iCs/>
          <w:color w:val="0D0D0D" w:themeColor="text1" w:themeTint="F2"/>
          <w:sz w:val="24"/>
          <w:szCs w:val="24"/>
        </w:rPr>
        <w:t>J Cancer Res Clin Oncol</w:t>
      </w:r>
      <w:r w:rsidRPr="004D36F3">
        <w:rPr>
          <w:rFonts w:ascii="Times New Roman" w:hAnsi="Times New Roman" w:cs="Times New Roman"/>
          <w:color w:val="0D0D0D" w:themeColor="text1" w:themeTint="F2"/>
          <w:sz w:val="24"/>
          <w:szCs w:val="24"/>
        </w:rPr>
        <w:t>. 2021;147(3):821–833. doi:10.1007/s00432-020-03366-9</w:t>
      </w:r>
    </w:p>
    <w:p w14:paraId="6AAF1F59"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rPr>
        <w:t>Liu Y, Ning Z, Örmeci N, An W, Yu Q, Han K, Huang Y, Liu D, Liu F, Li Z, Ding H, Luo H, Zuo C, Liu C, Wang J, Zhang C, Ji J, Wang W, Wang Z, Wang W, et al. Deep Convolutional Neural Network-Aided Detection of Portal Hypertension in Patients With Cirrhosis. Clin Gastroenterol Hepatol. 2020;18(13):2998–3007.e5. doi:10.1016/j.cgh.2020.03.034</w:t>
      </w:r>
    </w:p>
    <w:p w14:paraId="5B529C15"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Obermeyer Z, et al. Dissecting racial bias in an algorithm used to manage the health of populations. Science. 2019;366(6464):447-53. </w:t>
      </w:r>
    </w:p>
    <w:p w14:paraId="0B3AC10D"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Kahn CE, et al. The role of artificial intelligence in radiology: A review. Radiology. 2020;294(1):1-10. </w:t>
      </w:r>
    </w:p>
    <w:p w14:paraId="680CC705"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Selvaraju RR, et al. Grad-CAM: Visual explanations from deep networks via gradient-based localization. In: Proceedings of the IEEE International Conference on Computer Vision. 2017. p. 618-26.</w:t>
      </w:r>
    </w:p>
    <w:p w14:paraId="4D3BE69A"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Ribeiro MT, Singh S, Guestrin C. "Why should I trust you?" Explaining the predictions of any classifier. In: Proceedings of the 22nd ACM SIGKDD International Conference on Knowledge Discovery and Data Mining. 2016. p. 1135-44. </w:t>
      </w:r>
    </w:p>
    <w:p w14:paraId="0E0A8F58"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Lipton ZC. The mythos of model interpretability. Commun ACM. 2018;61(3):36-43. </w:t>
      </w:r>
    </w:p>
    <w:p w14:paraId="4629DDF0"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Ghassemi MM, Naumann T, Schulam P. A review of challenges and opportunities in machine learning for healthcare. J Healthc Inform Res. 2018;2(1):1-20.</w:t>
      </w:r>
    </w:p>
    <w:p w14:paraId="4F341827"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 xml:space="preserve">Davenport T, Kalakota R. The potential for AI in healthcare. Health Aff (Millwood). 2019;38(1):1-7. </w:t>
      </w:r>
    </w:p>
    <w:p w14:paraId="1C8F7373"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Sharma R, Sungheetha A, Sai KR, Rani SS, Pradeep G, Ellappan V. Segmentation of medical liver image diseases using improved contextual convolutional neural network (COCOn) model. 2024:1–5. doi:10.1109/icicec62498.2024.10809006.</w:t>
      </w:r>
    </w:p>
    <w:p w14:paraId="464CD01A"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eastAsia="Times New Roman" w:hAnsi="Times New Roman" w:cs="Times New Roman"/>
          <w:color w:val="0D0D0D" w:themeColor="text1" w:themeTint="F2"/>
          <w:kern w:val="0"/>
          <w:sz w:val="24"/>
          <w:szCs w:val="24"/>
          <w:lang w:eastAsia="en-IN"/>
          <w14:ligatures w14:val="none"/>
        </w:rPr>
        <w:t>Zhang Y, et al. Multimodal deep learning for medical image analysis: A review. J Healthc Eng. 2021.</w:t>
      </w:r>
    </w:p>
    <w:p w14:paraId="0BD860AC"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Liu Y, et al. Multimodal deep learning for medical image analysis: A review. Med Image Anal. 2022;73:102155.</w:t>
      </w:r>
    </w:p>
    <w:p w14:paraId="07015731" w14:textId="77777777" w:rsidR="00263494" w:rsidRPr="004D36F3" w:rsidRDefault="00263494" w:rsidP="00263494">
      <w:pPr>
        <w:pStyle w:val="ListParagraph"/>
        <w:numPr>
          <w:ilvl w:val="0"/>
          <w:numId w:val="7"/>
        </w:numPr>
        <w:ind w:left="-426" w:right="84" w:hanging="425"/>
        <w:jc w:val="both"/>
        <w:rPr>
          <w:rFonts w:ascii="Times New Roman" w:hAnsi="Times New Roman" w:cs="Times New Roman"/>
          <w:color w:val="0D0D0D" w:themeColor="text1" w:themeTint="F2"/>
          <w:sz w:val="24"/>
          <w:szCs w:val="24"/>
          <w:lang w:val="en-US"/>
        </w:rPr>
      </w:pPr>
      <w:r w:rsidRPr="004D36F3">
        <w:rPr>
          <w:rFonts w:ascii="Times New Roman" w:hAnsi="Times New Roman" w:cs="Times New Roman"/>
          <w:color w:val="0D0D0D" w:themeColor="text1" w:themeTint="F2"/>
          <w:sz w:val="24"/>
          <w:szCs w:val="24"/>
          <w:shd w:val="clear" w:color="auto" w:fill="FFFFFF"/>
        </w:rPr>
        <w:t>Berbís MÁ, Godino FP, Royuela del Val J, et al. Clinical impact of artificial intelligence-based solutions on imaging of the pancreas and liver. </w:t>
      </w:r>
      <w:r w:rsidRPr="004D36F3">
        <w:rPr>
          <w:rFonts w:ascii="Times New Roman" w:hAnsi="Times New Roman" w:cs="Times New Roman"/>
          <w:i/>
          <w:iCs/>
          <w:color w:val="0D0D0D" w:themeColor="text1" w:themeTint="F2"/>
          <w:sz w:val="24"/>
          <w:szCs w:val="24"/>
          <w:shd w:val="clear" w:color="auto" w:fill="FFFFFF"/>
        </w:rPr>
        <w:t>World Journal of Gastroenterology</w:t>
      </w:r>
      <w:r w:rsidRPr="004D36F3">
        <w:rPr>
          <w:rFonts w:ascii="Times New Roman" w:hAnsi="Times New Roman" w:cs="Times New Roman"/>
          <w:color w:val="0D0D0D" w:themeColor="text1" w:themeTint="F2"/>
          <w:sz w:val="24"/>
          <w:szCs w:val="24"/>
          <w:shd w:val="clear" w:color="auto" w:fill="FFFFFF"/>
        </w:rPr>
        <w:t> 2023; 29: 1427–1445.</w:t>
      </w:r>
    </w:p>
    <w:p w14:paraId="597AA8D3"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lastRenderedPageBreak/>
        <w:t>Ying H, Liu X, Zhang M, et al. A multicenter clinical AI system study for detection and diagnosis of focal liver lesions. </w:t>
      </w:r>
      <w:r w:rsidRPr="004D36F3">
        <w:rPr>
          <w:rFonts w:ascii="Times New Roman" w:hAnsi="Times New Roman" w:cs="Times New Roman"/>
          <w:i/>
          <w:iCs/>
          <w:color w:val="0D0D0D" w:themeColor="text1" w:themeTint="F2"/>
          <w:sz w:val="24"/>
          <w:szCs w:val="24"/>
          <w:shd w:val="clear" w:color="auto" w:fill="FFFFFF"/>
        </w:rPr>
        <w:t>Nature Communications</w:t>
      </w:r>
      <w:r w:rsidRPr="004D36F3">
        <w:rPr>
          <w:rFonts w:ascii="Times New Roman" w:hAnsi="Times New Roman" w:cs="Times New Roman"/>
          <w:color w:val="0D0D0D" w:themeColor="text1" w:themeTint="F2"/>
          <w:sz w:val="24"/>
          <w:szCs w:val="24"/>
          <w:shd w:val="clear" w:color="auto" w:fill="FFFFFF"/>
        </w:rPr>
        <w:t>; 15. Epub ahead of print 7 February 2024. DOI: 10.1038/s41467-024-45325-9.</w:t>
      </w:r>
    </w:p>
    <w:p w14:paraId="51AB7F11"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hAnsi="Times New Roman" w:cs="Times New Roman"/>
          <w:color w:val="0D0D0D" w:themeColor="text1" w:themeTint="F2"/>
          <w:sz w:val="24"/>
          <w:szCs w:val="24"/>
          <w:shd w:val="clear" w:color="auto" w:fill="FFFFFF"/>
        </w:rPr>
        <w:t>Park H, Kim KW, Lee SS. Artificial intelligence in radiology and its application in liver disease. Elsevier BV, 2023, pp. 53–79.</w:t>
      </w:r>
    </w:p>
    <w:p w14:paraId="3B3695E7"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Chen J, et al. A survey on self-supervised learning: Methods and applications. IEEE Trans Neural Netw Learn Syst. 2020.</w:t>
      </w:r>
    </w:p>
    <w:p w14:paraId="382199E2"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McMahan HB, et al. Communication-efficient learning of deep networks from decentralized data. arXiv preprint arXiv:1602.05629. 2017.</w:t>
      </w:r>
    </w:p>
    <w:p w14:paraId="7C193A35"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Hard A, et al. Federated learning for mobile keyboard prediction. arXiv preprint arXiv:1811.03604. 2018.</w:t>
      </w:r>
    </w:p>
    <w:p w14:paraId="6EDAEB8D"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Singhal V, Raj V, Bhati V, Kumar S. Smart healthcare liver segmentation image analysis using AI. Int J Innov Res Inf Secur. 2024;10(06):677–682. doi:10.26562/ijiris.2024.v1006.03.</w:t>
      </w:r>
    </w:p>
    <w:p w14:paraId="5F8B7A6E"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Kumar S, Rani P. An AI-based liver disease prediction model based on Pearson correlation feature selection method. Biomed Pharmacol J. 2024;17(4):2187–2202. doi:10.13005/bpj/3016.</w:t>
      </w:r>
    </w:p>
    <w:p w14:paraId="04E4B1B2"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Kourou K, et al. Machine learning applications in cancer prognosis and prediction. Comput Struct Biotechnol J. 2015;13:8-17.</w:t>
      </w:r>
    </w:p>
    <w:p w14:paraId="5481A413"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Esteva A, et al. A guide to deep learning in healthcare. Nat Med. 2019;25(1):24-29.</w:t>
      </w:r>
    </w:p>
    <w:p w14:paraId="0C803F67"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Dosovitskiy A, et al. An image is worth 16x16 words: Transformers for image recognition at scale. arXiv preprint arXiv:2010.11929. 2020.</w:t>
      </w:r>
    </w:p>
    <w:p w14:paraId="2F0D055F" w14:textId="77777777" w:rsidR="00263494" w:rsidRPr="004D36F3" w:rsidRDefault="00263494" w:rsidP="00263494">
      <w:pPr>
        <w:numPr>
          <w:ilvl w:val="0"/>
          <w:numId w:val="7"/>
        </w:numPr>
        <w:tabs>
          <w:tab w:val="left" w:pos="993"/>
        </w:tabs>
        <w:spacing w:after="0" w:line="240" w:lineRule="auto"/>
        <w:ind w:left="-426" w:right="84" w:hanging="425"/>
        <w:jc w:val="both"/>
        <w:rPr>
          <w:rFonts w:ascii="Times New Roman" w:hAnsi="Times New Roman" w:cs="Times New Roman"/>
          <w:color w:val="0D0D0D" w:themeColor="text1" w:themeTint="F2"/>
          <w:sz w:val="24"/>
          <w:szCs w:val="24"/>
          <w:shd w:val="clear" w:color="auto" w:fill="FFFFFF"/>
        </w:rPr>
      </w:pPr>
      <w:r w:rsidRPr="004D36F3">
        <w:rPr>
          <w:rFonts w:ascii="Times New Roman" w:eastAsia="Times New Roman" w:hAnsi="Times New Roman" w:cs="Times New Roman"/>
          <w:color w:val="0D0D0D" w:themeColor="text1" w:themeTint="F2"/>
          <w:kern w:val="0"/>
          <w:sz w:val="24"/>
          <w:szCs w:val="24"/>
          <w:lang w:eastAsia="en-IN"/>
          <w14:ligatures w14:val="none"/>
        </w:rPr>
        <w:t>Chakraverti S, Sharma S, Shukla V. Extensive analysis of deep learning algorithms for automatic detection of liver anomalies using MRI and CT scanned images. 2024:1402–1409. doi:10.1109/ictacs62700.2024.10841192.</w:t>
      </w:r>
    </w:p>
    <w:p w14:paraId="2193D4C5" w14:textId="77777777" w:rsidR="00263494" w:rsidRPr="004D36F3" w:rsidRDefault="00263494" w:rsidP="00263494">
      <w:pPr>
        <w:pStyle w:val="ListParagraph"/>
        <w:ind w:left="-426" w:right="84" w:hanging="425"/>
        <w:jc w:val="both"/>
        <w:rPr>
          <w:rFonts w:ascii="Times New Roman" w:hAnsi="Times New Roman" w:cs="Times New Roman"/>
          <w:color w:val="0D0D0D" w:themeColor="text1" w:themeTint="F2"/>
          <w:sz w:val="24"/>
          <w:szCs w:val="24"/>
          <w:lang w:val="en-US"/>
        </w:rPr>
      </w:pPr>
    </w:p>
    <w:p w14:paraId="7B870421" w14:textId="77777777" w:rsidR="00263494" w:rsidRPr="004D36F3" w:rsidRDefault="00263494" w:rsidP="00263494">
      <w:pPr>
        <w:pStyle w:val="ListParagraph"/>
        <w:ind w:left="-426" w:hanging="425"/>
        <w:jc w:val="both"/>
        <w:rPr>
          <w:rFonts w:ascii="Times New Roman" w:hAnsi="Times New Roman" w:cs="Times New Roman"/>
          <w:color w:val="0D0D0D" w:themeColor="text1" w:themeTint="F2"/>
          <w:sz w:val="24"/>
          <w:szCs w:val="24"/>
        </w:rPr>
      </w:pPr>
    </w:p>
    <w:sectPr w:rsidR="00263494" w:rsidRPr="004D36F3" w:rsidSect="00303CA9">
      <w:pgSz w:w="11906" w:h="16838"/>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1211" w14:textId="77777777" w:rsidR="001E4EC1" w:rsidRDefault="001E4EC1" w:rsidP="00DC7505">
      <w:pPr>
        <w:spacing w:after="0" w:line="240" w:lineRule="auto"/>
      </w:pPr>
      <w:r>
        <w:separator/>
      </w:r>
    </w:p>
  </w:endnote>
  <w:endnote w:type="continuationSeparator" w:id="0">
    <w:p w14:paraId="287B9C38" w14:textId="77777777" w:rsidR="001E4EC1" w:rsidRDefault="001E4EC1" w:rsidP="00DC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A66C" w14:textId="77777777" w:rsidR="001E4EC1" w:rsidRDefault="001E4EC1" w:rsidP="00DC7505">
      <w:pPr>
        <w:spacing w:after="0" w:line="240" w:lineRule="auto"/>
      </w:pPr>
      <w:r>
        <w:separator/>
      </w:r>
    </w:p>
  </w:footnote>
  <w:footnote w:type="continuationSeparator" w:id="0">
    <w:p w14:paraId="6E1DE732" w14:textId="77777777" w:rsidR="001E4EC1" w:rsidRDefault="001E4EC1" w:rsidP="00DC7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6CE"/>
    <w:multiLevelType w:val="hybridMultilevel"/>
    <w:tmpl w:val="68BC8BB0"/>
    <w:lvl w:ilvl="0" w:tplc="AF780CC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C4888"/>
    <w:multiLevelType w:val="hybridMultilevel"/>
    <w:tmpl w:val="7EA4DA46"/>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2" w15:restartNumberingAfterBreak="0">
    <w:nsid w:val="10F35D3F"/>
    <w:multiLevelType w:val="hybridMultilevel"/>
    <w:tmpl w:val="71D8D60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347EB4"/>
    <w:multiLevelType w:val="multilevel"/>
    <w:tmpl w:val="0BA4F03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84A74D4"/>
    <w:multiLevelType w:val="multilevel"/>
    <w:tmpl w:val="CD8880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AA6032"/>
    <w:multiLevelType w:val="hybridMultilevel"/>
    <w:tmpl w:val="C644D2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0E32EA3"/>
    <w:multiLevelType w:val="hybridMultilevel"/>
    <w:tmpl w:val="A71EA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B45ADC"/>
    <w:multiLevelType w:val="multilevel"/>
    <w:tmpl w:val="9AAC1DCC"/>
    <w:lvl w:ilvl="0">
      <w:start w:val="1"/>
      <w:numFmt w:val="decimal"/>
      <w:lvlText w:val="%1."/>
      <w:lvlJc w:val="left"/>
      <w:pPr>
        <w:ind w:left="-207" w:hanging="360"/>
      </w:pPr>
      <w:rPr>
        <w:rFonts w:hint="default"/>
      </w:rPr>
    </w:lvl>
    <w:lvl w:ilvl="1">
      <w:start w:val="2"/>
      <w:numFmt w:val="decimal"/>
      <w:isLgl/>
      <w:lvlText w:val="%1.%2."/>
      <w:lvlJc w:val="left"/>
      <w:pPr>
        <w:ind w:left="-27" w:hanging="540"/>
      </w:pPr>
      <w:rPr>
        <w:rFonts w:hint="default"/>
      </w:rPr>
    </w:lvl>
    <w:lvl w:ilvl="2">
      <w:start w:val="4"/>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8" w15:restartNumberingAfterBreak="0">
    <w:nsid w:val="7ABE1C4C"/>
    <w:multiLevelType w:val="hybridMultilevel"/>
    <w:tmpl w:val="68FE600E"/>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3065954">
    <w:abstractNumId w:val="7"/>
  </w:num>
  <w:num w:numId="2" w16cid:durableId="793325756">
    <w:abstractNumId w:val="5"/>
  </w:num>
  <w:num w:numId="3" w16cid:durableId="1862014663">
    <w:abstractNumId w:val="4"/>
  </w:num>
  <w:num w:numId="4" w16cid:durableId="1558013481">
    <w:abstractNumId w:val="3"/>
  </w:num>
  <w:num w:numId="5" w16cid:durableId="160242377">
    <w:abstractNumId w:val="2"/>
  </w:num>
  <w:num w:numId="6" w16cid:durableId="1718699056">
    <w:abstractNumId w:val="8"/>
  </w:num>
  <w:num w:numId="7" w16cid:durableId="17661818">
    <w:abstractNumId w:val="0"/>
  </w:num>
  <w:num w:numId="8" w16cid:durableId="1965580754">
    <w:abstractNumId w:val="1"/>
  </w:num>
  <w:num w:numId="9" w16cid:durableId="748430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1CC"/>
    <w:rsid w:val="00004DBB"/>
    <w:rsid w:val="00005F63"/>
    <w:rsid w:val="00007083"/>
    <w:rsid w:val="0000763F"/>
    <w:rsid w:val="00022ADD"/>
    <w:rsid w:val="000237ED"/>
    <w:rsid w:val="000334EA"/>
    <w:rsid w:val="0003452F"/>
    <w:rsid w:val="000368C1"/>
    <w:rsid w:val="000407E0"/>
    <w:rsid w:val="0005423D"/>
    <w:rsid w:val="000559F2"/>
    <w:rsid w:val="00057903"/>
    <w:rsid w:val="000617C7"/>
    <w:rsid w:val="00061F09"/>
    <w:rsid w:val="000622FF"/>
    <w:rsid w:val="00062A8A"/>
    <w:rsid w:val="00065450"/>
    <w:rsid w:val="0006705B"/>
    <w:rsid w:val="0006784F"/>
    <w:rsid w:val="00071421"/>
    <w:rsid w:val="000724B9"/>
    <w:rsid w:val="00074301"/>
    <w:rsid w:val="00082DF2"/>
    <w:rsid w:val="00083363"/>
    <w:rsid w:val="00084187"/>
    <w:rsid w:val="000871A0"/>
    <w:rsid w:val="000901CB"/>
    <w:rsid w:val="00091DC6"/>
    <w:rsid w:val="000931AF"/>
    <w:rsid w:val="0009349C"/>
    <w:rsid w:val="0009520E"/>
    <w:rsid w:val="000A108B"/>
    <w:rsid w:val="000A2FB1"/>
    <w:rsid w:val="000A4837"/>
    <w:rsid w:val="000A4E6A"/>
    <w:rsid w:val="000A6562"/>
    <w:rsid w:val="000B0214"/>
    <w:rsid w:val="000B0875"/>
    <w:rsid w:val="000B2078"/>
    <w:rsid w:val="000B532C"/>
    <w:rsid w:val="000C0E32"/>
    <w:rsid w:val="000C0FEB"/>
    <w:rsid w:val="000C13C4"/>
    <w:rsid w:val="000D5C4B"/>
    <w:rsid w:val="000D7F0F"/>
    <w:rsid w:val="000E094E"/>
    <w:rsid w:val="000E2E55"/>
    <w:rsid w:val="000E5406"/>
    <w:rsid w:val="000E55A7"/>
    <w:rsid w:val="000E6CE9"/>
    <w:rsid w:val="000F2BCA"/>
    <w:rsid w:val="000F2CC9"/>
    <w:rsid w:val="000F762E"/>
    <w:rsid w:val="00102C93"/>
    <w:rsid w:val="00105C0E"/>
    <w:rsid w:val="00117468"/>
    <w:rsid w:val="0011798F"/>
    <w:rsid w:val="00121B2B"/>
    <w:rsid w:val="00123C0E"/>
    <w:rsid w:val="001278A0"/>
    <w:rsid w:val="001309B4"/>
    <w:rsid w:val="00131A8F"/>
    <w:rsid w:val="00141AA7"/>
    <w:rsid w:val="0014572B"/>
    <w:rsid w:val="00152931"/>
    <w:rsid w:val="00165F1A"/>
    <w:rsid w:val="00167601"/>
    <w:rsid w:val="00174BC2"/>
    <w:rsid w:val="00180EAA"/>
    <w:rsid w:val="001837B9"/>
    <w:rsid w:val="00184730"/>
    <w:rsid w:val="00184C6E"/>
    <w:rsid w:val="00185C9B"/>
    <w:rsid w:val="00190990"/>
    <w:rsid w:val="00192126"/>
    <w:rsid w:val="0019330C"/>
    <w:rsid w:val="00195931"/>
    <w:rsid w:val="001A5798"/>
    <w:rsid w:val="001B3FE2"/>
    <w:rsid w:val="001B4F3E"/>
    <w:rsid w:val="001C1084"/>
    <w:rsid w:val="001C4478"/>
    <w:rsid w:val="001C5514"/>
    <w:rsid w:val="001D18A1"/>
    <w:rsid w:val="001D2E59"/>
    <w:rsid w:val="001D3D1C"/>
    <w:rsid w:val="001E0CD1"/>
    <w:rsid w:val="001E4EC1"/>
    <w:rsid w:val="001E6D2A"/>
    <w:rsid w:val="001F1357"/>
    <w:rsid w:val="001F2609"/>
    <w:rsid w:val="001F4D0B"/>
    <w:rsid w:val="001F771C"/>
    <w:rsid w:val="001F7B56"/>
    <w:rsid w:val="00203035"/>
    <w:rsid w:val="00203E99"/>
    <w:rsid w:val="00205112"/>
    <w:rsid w:val="00214590"/>
    <w:rsid w:val="00217CA9"/>
    <w:rsid w:val="00223937"/>
    <w:rsid w:val="00223975"/>
    <w:rsid w:val="00225505"/>
    <w:rsid w:val="00226F68"/>
    <w:rsid w:val="00232224"/>
    <w:rsid w:val="00242299"/>
    <w:rsid w:val="00247FFC"/>
    <w:rsid w:val="002516EC"/>
    <w:rsid w:val="00253ADE"/>
    <w:rsid w:val="00261E16"/>
    <w:rsid w:val="00263494"/>
    <w:rsid w:val="00266E06"/>
    <w:rsid w:val="00267188"/>
    <w:rsid w:val="002804DD"/>
    <w:rsid w:val="00280A97"/>
    <w:rsid w:val="00284941"/>
    <w:rsid w:val="00284E0D"/>
    <w:rsid w:val="00287667"/>
    <w:rsid w:val="00293F09"/>
    <w:rsid w:val="0029553A"/>
    <w:rsid w:val="00295BDE"/>
    <w:rsid w:val="002A6FC2"/>
    <w:rsid w:val="002A728C"/>
    <w:rsid w:val="002B0051"/>
    <w:rsid w:val="002B269F"/>
    <w:rsid w:val="002B28D5"/>
    <w:rsid w:val="002B2971"/>
    <w:rsid w:val="002B328C"/>
    <w:rsid w:val="002B5F7E"/>
    <w:rsid w:val="002B6174"/>
    <w:rsid w:val="002C5B0F"/>
    <w:rsid w:val="002C7C8A"/>
    <w:rsid w:val="002D0C8A"/>
    <w:rsid w:val="002D133D"/>
    <w:rsid w:val="002D35B8"/>
    <w:rsid w:val="002D4CD5"/>
    <w:rsid w:val="002D598C"/>
    <w:rsid w:val="002E20E3"/>
    <w:rsid w:val="002F125E"/>
    <w:rsid w:val="002F24DC"/>
    <w:rsid w:val="00300DFC"/>
    <w:rsid w:val="00303CA9"/>
    <w:rsid w:val="00305A9B"/>
    <w:rsid w:val="003074BC"/>
    <w:rsid w:val="0031020C"/>
    <w:rsid w:val="00313271"/>
    <w:rsid w:val="003164E4"/>
    <w:rsid w:val="00321D4B"/>
    <w:rsid w:val="0032269F"/>
    <w:rsid w:val="00330A75"/>
    <w:rsid w:val="00331E0B"/>
    <w:rsid w:val="00332FAE"/>
    <w:rsid w:val="00334649"/>
    <w:rsid w:val="0033497E"/>
    <w:rsid w:val="00334F09"/>
    <w:rsid w:val="00334FA1"/>
    <w:rsid w:val="00335995"/>
    <w:rsid w:val="00336F1D"/>
    <w:rsid w:val="00344CBC"/>
    <w:rsid w:val="003511C0"/>
    <w:rsid w:val="00351F8D"/>
    <w:rsid w:val="00363903"/>
    <w:rsid w:val="00364A1D"/>
    <w:rsid w:val="0037140D"/>
    <w:rsid w:val="003714CC"/>
    <w:rsid w:val="00371B6E"/>
    <w:rsid w:val="00377C01"/>
    <w:rsid w:val="003939BD"/>
    <w:rsid w:val="0039509F"/>
    <w:rsid w:val="003964BF"/>
    <w:rsid w:val="003978DD"/>
    <w:rsid w:val="003A0A04"/>
    <w:rsid w:val="003A0CDD"/>
    <w:rsid w:val="003A3DD5"/>
    <w:rsid w:val="003B5810"/>
    <w:rsid w:val="003C2E36"/>
    <w:rsid w:val="003C3AC9"/>
    <w:rsid w:val="003D1087"/>
    <w:rsid w:val="003D334D"/>
    <w:rsid w:val="003D36F2"/>
    <w:rsid w:val="003E0051"/>
    <w:rsid w:val="003E30A2"/>
    <w:rsid w:val="003F350C"/>
    <w:rsid w:val="003F6967"/>
    <w:rsid w:val="004009B4"/>
    <w:rsid w:val="0040194D"/>
    <w:rsid w:val="004033CD"/>
    <w:rsid w:val="00407031"/>
    <w:rsid w:val="00410BC8"/>
    <w:rsid w:val="00413901"/>
    <w:rsid w:val="00422394"/>
    <w:rsid w:val="0042487B"/>
    <w:rsid w:val="00425801"/>
    <w:rsid w:val="004267D9"/>
    <w:rsid w:val="0042739D"/>
    <w:rsid w:val="004324A3"/>
    <w:rsid w:val="0043437F"/>
    <w:rsid w:val="00437D63"/>
    <w:rsid w:val="00440149"/>
    <w:rsid w:val="00442531"/>
    <w:rsid w:val="00445AE0"/>
    <w:rsid w:val="00446FD8"/>
    <w:rsid w:val="004504A4"/>
    <w:rsid w:val="0045080A"/>
    <w:rsid w:val="00456799"/>
    <w:rsid w:val="00464FAC"/>
    <w:rsid w:val="00465118"/>
    <w:rsid w:val="004666CB"/>
    <w:rsid w:val="00467C20"/>
    <w:rsid w:val="00474E5F"/>
    <w:rsid w:val="004752CD"/>
    <w:rsid w:val="004779DB"/>
    <w:rsid w:val="00485C4F"/>
    <w:rsid w:val="00486E72"/>
    <w:rsid w:val="00490CEB"/>
    <w:rsid w:val="00490F2F"/>
    <w:rsid w:val="004A71E6"/>
    <w:rsid w:val="004A74C7"/>
    <w:rsid w:val="004B0501"/>
    <w:rsid w:val="004B3911"/>
    <w:rsid w:val="004B7BB2"/>
    <w:rsid w:val="004C0C45"/>
    <w:rsid w:val="004C17FE"/>
    <w:rsid w:val="004D075B"/>
    <w:rsid w:val="004D26A7"/>
    <w:rsid w:val="004D36F3"/>
    <w:rsid w:val="004D3A7D"/>
    <w:rsid w:val="004E5820"/>
    <w:rsid w:val="004E694D"/>
    <w:rsid w:val="004E6D6D"/>
    <w:rsid w:val="004F1390"/>
    <w:rsid w:val="004F2106"/>
    <w:rsid w:val="004F29B5"/>
    <w:rsid w:val="004F7F73"/>
    <w:rsid w:val="00500A6A"/>
    <w:rsid w:val="00503519"/>
    <w:rsid w:val="00513D87"/>
    <w:rsid w:val="005147E7"/>
    <w:rsid w:val="0051597D"/>
    <w:rsid w:val="00515B37"/>
    <w:rsid w:val="005160F1"/>
    <w:rsid w:val="00521A78"/>
    <w:rsid w:val="00522131"/>
    <w:rsid w:val="00523EB0"/>
    <w:rsid w:val="0052677A"/>
    <w:rsid w:val="005268A7"/>
    <w:rsid w:val="00526C78"/>
    <w:rsid w:val="00551CC1"/>
    <w:rsid w:val="00562A2F"/>
    <w:rsid w:val="00563CA5"/>
    <w:rsid w:val="00565938"/>
    <w:rsid w:val="00572037"/>
    <w:rsid w:val="0057243B"/>
    <w:rsid w:val="005848DC"/>
    <w:rsid w:val="00587D94"/>
    <w:rsid w:val="005938F5"/>
    <w:rsid w:val="005A414A"/>
    <w:rsid w:val="005D214A"/>
    <w:rsid w:val="005D285A"/>
    <w:rsid w:val="005D4DDF"/>
    <w:rsid w:val="005E65D7"/>
    <w:rsid w:val="005F6466"/>
    <w:rsid w:val="00602630"/>
    <w:rsid w:val="00605FB5"/>
    <w:rsid w:val="00606F7D"/>
    <w:rsid w:val="00612A3D"/>
    <w:rsid w:val="00612D8C"/>
    <w:rsid w:val="00615740"/>
    <w:rsid w:val="00621907"/>
    <w:rsid w:val="00625A33"/>
    <w:rsid w:val="00630327"/>
    <w:rsid w:val="0064551C"/>
    <w:rsid w:val="00650961"/>
    <w:rsid w:val="00654932"/>
    <w:rsid w:val="00657509"/>
    <w:rsid w:val="00657817"/>
    <w:rsid w:val="00661239"/>
    <w:rsid w:val="00662359"/>
    <w:rsid w:val="00663FFF"/>
    <w:rsid w:val="00666590"/>
    <w:rsid w:val="0067052C"/>
    <w:rsid w:val="00672D78"/>
    <w:rsid w:val="00681458"/>
    <w:rsid w:val="00681AB8"/>
    <w:rsid w:val="00690839"/>
    <w:rsid w:val="00691335"/>
    <w:rsid w:val="00692FAE"/>
    <w:rsid w:val="00693A96"/>
    <w:rsid w:val="00695CFA"/>
    <w:rsid w:val="006A018C"/>
    <w:rsid w:val="006A133B"/>
    <w:rsid w:val="006A5E65"/>
    <w:rsid w:val="006B3650"/>
    <w:rsid w:val="006B73F0"/>
    <w:rsid w:val="006C0E2B"/>
    <w:rsid w:val="006C1DDD"/>
    <w:rsid w:val="006C1F99"/>
    <w:rsid w:val="006D0A19"/>
    <w:rsid w:val="006D1259"/>
    <w:rsid w:val="006D7E15"/>
    <w:rsid w:val="006E2F6D"/>
    <w:rsid w:val="006E3340"/>
    <w:rsid w:val="006E48B3"/>
    <w:rsid w:val="00705E83"/>
    <w:rsid w:val="00710DDF"/>
    <w:rsid w:val="00715408"/>
    <w:rsid w:val="007228CE"/>
    <w:rsid w:val="007244BE"/>
    <w:rsid w:val="007246FA"/>
    <w:rsid w:val="00727514"/>
    <w:rsid w:val="00727E19"/>
    <w:rsid w:val="00732312"/>
    <w:rsid w:val="00733533"/>
    <w:rsid w:val="007351EF"/>
    <w:rsid w:val="00742440"/>
    <w:rsid w:val="007465B3"/>
    <w:rsid w:val="007514F7"/>
    <w:rsid w:val="00751998"/>
    <w:rsid w:val="007531BC"/>
    <w:rsid w:val="00753B5A"/>
    <w:rsid w:val="0076440F"/>
    <w:rsid w:val="00764577"/>
    <w:rsid w:val="007707B0"/>
    <w:rsid w:val="0078224E"/>
    <w:rsid w:val="00784C91"/>
    <w:rsid w:val="00792B03"/>
    <w:rsid w:val="007943D4"/>
    <w:rsid w:val="00796CBE"/>
    <w:rsid w:val="00797A67"/>
    <w:rsid w:val="007A0E76"/>
    <w:rsid w:val="007A18BD"/>
    <w:rsid w:val="007A194A"/>
    <w:rsid w:val="007A209D"/>
    <w:rsid w:val="007A22BE"/>
    <w:rsid w:val="007A7DE9"/>
    <w:rsid w:val="007B27EA"/>
    <w:rsid w:val="007B2F31"/>
    <w:rsid w:val="007B4F5D"/>
    <w:rsid w:val="007B7148"/>
    <w:rsid w:val="007B7B8F"/>
    <w:rsid w:val="007D01BD"/>
    <w:rsid w:val="007D5022"/>
    <w:rsid w:val="007D7648"/>
    <w:rsid w:val="007E00B0"/>
    <w:rsid w:val="007E42B0"/>
    <w:rsid w:val="007E4EFD"/>
    <w:rsid w:val="007F04D6"/>
    <w:rsid w:val="007F27B1"/>
    <w:rsid w:val="007F2FCC"/>
    <w:rsid w:val="007F5B92"/>
    <w:rsid w:val="008008BF"/>
    <w:rsid w:val="00805728"/>
    <w:rsid w:val="00807769"/>
    <w:rsid w:val="00812498"/>
    <w:rsid w:val="0081266F"/>
    <w:rsid w:val="00815EC3"/>
    <w:rsid w:val="00821CF4"/>
    <w:rsid w:val="00825427"/>
    <w:rsid w:val="008279F2"/>
    <w:rsid w:val="00836BF9"/>
    <w:rsid w:val="00841DE2"/>
    <w:rsid w:val="00844F2B"/>
    <w:rsid w:val="008455AE"/>
    <w:rsid w:val="008457E0"/>
    <w:rsid w:val="00850D55"/>
    <w:rsid w:val="0085181D"/>
    <w:rsid w:val="00852C52"/>
    <w:rsid w:val="0086331E"/>
    <w:rsid w:val="00872FFF"/>
    <w:rsid w:val="00874777"/>
    <w:rsid w:val="0087677D"/>
    <w:rsid w:val="00876819"/>
    <w:rsid w:val="0087793B"/>
    <w:rsid w:val="00880724"/>
    <w:rsid w:val="00881C3D"/>
    <w:rsid w:val="008825AA"/>
    <w:rsid w:val="00890818"/>
    <w:rsid w:val="00890F4A"/>
    <w:rsid w:val="00891C45"/>
    <w:rsid w:val="0089671B"/>
    <w:rsid w:val="00896720"/>
    <w:rsid w:val="008A4910"/>
    <w:rsid w:val="008A6B50"/>
    <w:rsid w:val="008B06A3"/>
    <w:rsid w:val="008B4022"/>
    <w:rsid w:val="008B79CC"/>
    <w:rsid w:val="008C2C83"/>
    <w:rsid w:val="008C380E"/>
    <w:rsid w:val="008D374E"/>
    <w:rsid w:val="008D68A2"/>
    <w:rsid w:val="008F4FCE"/>
    <w:rsid w:val="009013F8"/>
    <w:rsid w:val="0090545B"/>
    <w:rsid w:val="00906C86"/>
    <w:rsid w:val="00907E15"/>
    <w:rsid w:val="00914845"/>
    <w:rsid w:val="00921173"/>
    <w:rsid w:val="009222A9"/>
    <w:rsid w:val="00923838"/>
    <w:rsid w:val="00924710"/>
    <w:rsid w:val="00930A3C"/>
    <w:rsid w:val="009369A8"/>
    <w:rsid w:val="009420F8"/>
    <w:rsid w:val="0094353F"/>
    <w:rsid w:val="00944114"/>
    <w:rsid w:val="0094774A"/>
    <w:rsid w:val="00951E5E"/>
    <w:rsid w:val="00953CDC"/>
    <w:rsid w:val="00964793"/>
    <w:rsid w:val="00964CF5"/>
    <w:rsid w:val="00970919"/>
    <w:rsid w:val="009720F9"/>
    <w:rsid w:val="00972C73"/>
    <w:rsid w:val="009813FD"/>
    <w:rsid w:val="009829F2"/>
    <w:rsid w:val="00985120"/>
    <w:rsid w:val="00987EE5"/>
    <w:rsid w:val="009902F6"/>
    <w:rsid w:val="00993D54"/>
    <w:rsid w:val="009954AF"/>
    <w:rsid w:val="00995AE6"/>
    <w:rsid w:val="00995BF1"/>
    <w:rsid w:val="009A4E13"/>
    <w:rsid w:val="009A7203"/>
    <w:rsid w:val="009B3EE8"/>
    <w:rsid w:val="009B6147"/>
    <w:rsid w:val="009B6317"/>
    <w:rsid w:val="009C6268"/>
    <w:rsid w:val="009D23EE"/>
    <w:rsid w:val="009D34D9"/>
    <w:rsid w:val="009D43CA"/>
    <w:rsid w:val="009E3159"/>
    <w:rsid w:val="009E4B87"/>
    <w:rsid w:val="009E5108"/>
    <w:rsid w:val="009E574E"/>
    <w:rsid w:val="009F131A"/>
    <w:rsid w:val="009F1FCB"/>
    <w:rsid w:val="009F29BE"/>
    <w:rsid w:val="009F31B3"/>
    <w:rsid w:val="00A01797"/>
    <w:rsid w:val="00A169A8"/>
    <w:rsid w:val="00A23D2A"/>
    <w:rsid w:val="00A24650"/>
    <w:rsid w:val="00A332B1"/>
    <w:rsid w:val="00A3393A"/>
    <w:rsid w:val="00A4692C"/>
    <w:rsid w:val="00A46C70"/>
    <w:rsid w:val="00A51865"/>
    <w:rsid w:val="00A53FE9"/>
    <w:rsid w:val="00A569DC"/>
    <w:rsid w:val="00A5734F"/>
    <w:rsid w:val="00A60A38"/>
    <w:rsid w:val="00A64BF8"/>
    <w:rsid w:val="00A71B9E"/>
    <w:rsid w:val="00A75117"/>
    <w:rsid w:val="00A75AE2"/>
    <w:rsid w:val="00A77CA5"/>
    <w:rsid w:val="00A85114"/>
    <w:rsid w:val="00A909A5"/>
    <w:rsid w:val="00A93DD6"/>
    <w:rsid w:val="00AA0679"/>
    <w:rsid w:val="00AA4510"/>
    <w:rsid w:val="00AA5A86"/>
    <w:rsid w:val="00AB4D11"/>
    <w:rsid w:val="00AD01D4"/>
    <w:rsid w:val="00AD16F2"/>
    <w:rsid w:val="00AD5B89"/>
    <w:rsid w:val="00AE0005"/>
    <w:rsid w:val="00AE4563"/>
    <w:rsid w:val="00AE5904"/>
    <w:rsid w:val="00AF53B8"/>
    <w:rsid w:val="00B012F0"/>
    <w:rsid w:val="00B01D8E"/>
    <w:rsid w:val="00B0276F"/>
    <w:rsid w:val="00B055A6"/>
    <w:rsid w:val="00B10C35"/>
    <w:rsid w:val="00B11298"/>
    <w:rsid w:val="00B1257E"/>
    <w:rsid w:val="00B12D4B"/>
    <w:rsid w:val="00B21C2B"/>
    <w:rsid w:val="00B2263C"/>
    <w:rsid w:val="00B2293A"/>
    <w:rsid w:val="00B275CF"/>
    <w:rsid w:val="00B31D12"/>
    <w:rsid w:val="00B320EB"/>
    <w:rsid w:val="00B34149"/>
    <w:rsid w:val="00B3461B"/>
    <w:rsid w:val="00B47C29"/>
    <w:rsid w:val="00B51A6A"/>
    <w:rsid w:val="00B5269D"/>
    <w:rsid w:val="00B53F80"/>
    <w:rsid w:val="00B55E50"/>
    <w:rsid w:val="00B5760E"/>
    <w:rsid w:val="00B670A2"/>
    <w:rsid w:val="00B70CDA"/>
    <w:rsid w:val="00B84E70"/>
    <w:rsid w:val="00B85389"/>
    <w:rsid w:val="00B90E2C"/>
    <w:rsid w:val="00B94694"/>
    <w:rsid w:val="00BA21CA"/>
    <w:rsid w:val="00BB2685"/>
    <w:rsid w:val="00BB440A"/>
    <w:rsid w:val="00BB7D06"/>
    <w:rsid w:val="00BB7F14"/>
    <w:rsid w:val="00BC2964"/>
    <w:rsid w:val="00BC3259"/>
    <w:rsid w:val="00BC6F9B"/>
    <w:rsid w:val="00BD14EF"/>
    <w:rsid w:val="00BD1548"/>
    <w:rsid w:val="00BD6E69"/>
    <w:rsid w:val="00BD75EB"/>
    <w:rsid w:val="00BF1AA5"/>
    <w:rsid w:val="00BF1F88"/>
    <w:rsid w:val="00BF23D2"/>
    <w:rsid w:val="00BF251F"/>
    <w:rsid w:val="00BF3A60"/>
    <w:rsid w:val="00BF57FA"/>
    <w:rsid w:val="00BF73D4"/>
    <w:rsid w:val="00BF761A"/>
    <w:rsid w:val="00BF774A"/>
    <w:rsid w:val="00C137E8"/>
    <w:rsid w:val="00C14150"/>
    <w:rsid w:val="00C148E7"/>
    <w:rsid w:val="00C14A47"/>
    <w:rsid w:val="00C16655"/>
    <w:rsid w:val="00C17EED"/>
    <w:rsid w:val="00C20334"/>
    <w:rsid w:val="00C30574"/>
    <w:rsid w:val="00C343F3"/>
    <w:rsid w:val="00C3665B"/>
    <w:rsid w:val="00C4022A"/>
    <w:rsid w:val="00C4156C"/>
    <w:rsid w:val="00C44F62"/>
    <w:rsid w:val="00C51973"/>
    <w:rsid w:val="00C606AD"/>
    <w:rsid w:val="00C62EC3"/>
    <w:rsid w:val="00C63C86"/>
    <w:rsid w:val="00C66ABD"/>
    <w:rsid w:val="00C71D73"/>
    <w:rsid w:val="00C739F4"/>
    <w:rsid w:val="00C74517"/>
    <w:rsid w:val="00C748F4"/>
    <w:rsid w:val="00C77E10"/>
    <w:rsid w:val="00C91CA7"/>
    <w:rsid w:val="00CA1275"/>
    <w:rsid w:val="00CA640A"/>
    <w:rsid w:val="00CB37F7"/>
    <w:rsid w:val="00CB6529"/>
    <w:rsid w:val="00CC077B"/>
    <w:rsid w:val="00CC1A97"/>
    <w:rsid w:val="00CC2935"/>
    <w:rsid w:val="00CC2B0A"/>
    <w:rsid w:val="00CC2CC3"/>
    <w:rsid w:val="00CC35D0"/>
    <w:rsid w:val="00CC444A"/>
    <w:rsid w:val="00CC798A"/>
    <w:rsid w:val="00CD53EF"/>
    <w:rsid w:val="00CD5A85"/>
    <w:rsid w:val="00CD69A2"/>
    <w:rsid w:val="00D04183"/>
    <w:rsid w:val="00D077CF"/>
    <w:rsid w:val="00D14BFC"/>
    <w:rsid w:val="00D25BC3"/>
    <w:rsid w:val="00D2622C"/>
    <w:rsid w:val="00D33F34"/>
    <w:rsid w:val="00D34FFA"/>
    <w:rsid w:val="00D351F8"/>
    <w:rsid w:val="00D4640E"/>
    <w:rsid w:val="00D52215"/>
    <w:rsid w:val="00D54095"/>
    <w:rsid w:val="00D54475"/>
    <w:rsid w:val="00D55BD1"/>
    <w:rsid w:val="00D66D0A"/>
    <w:rsid w:val="00D67261"/>
    <w:rsid w:val="00D7289B"/>
    <w:rsid w:val="00D81ED6"/>
    <w:rsid w:val="00D9262D"/>
    <w:rsid w:val="00DA164C"/>
    <w:rsid w:val="00DA435E"/>
    <w:rsid w:val="00DA45DF"/>
    <w:rsid w:val="00DB423E"/>
    <w:rsid w:val="00DB776E"/>
    <w:rsid w:val="00DC12DC"/>
    <w:rsid w:val="00DC357B"/>
    <w:rsid w:val="00DC43BC"/>
    <w:rsid w:val="00DC511E"/>
    <w:rsid w:val="00DC7505"/>
    <w:rsid w:val="00DD3E04"/>
    <w:rsid w:val="00DD71DF"/>
    <w:rsid w:val="00DE048C"/>
    <w:rsid w:val="00DE6399"/>
    <w:rsid w:val="00DF12B8"/>
    <w:rsid w:val="00DF4AE1"/>
    <w:rsid w:val="00DF6D76"/>
    <w:rsid w:val="00DF762D"/>
    <w:rsid w:val="00E0260D"/>
    <w:rsid w:val="00E106B3"/>
    <w:rsid w:val="00E150D2"/>
    <w:rsid w:val="00E216A8"/>
    <w:rsid w:val="00E36E68"/>
    <w:rsid w:val="00E36FA1"/>
    <w:rsid w:val="00E407A9"/>
    <w:rsid w:val="00E4126E"/>
    <w:rsid w:val="00E47C70"/>
    <w:rsid w:val="00E545E1"/>
    <w:rsid w:val="00E573A8"/>
    <w:rsid w:val="00E65460"/>
    <w:rsid w:val="00E67BC7"/>
    <w:rsid w:val="00E73310"/>
    <w:rsid w:val="00E81BE9"/>
    <w:rsid w:val="00E82B1C"/>
    <w:rsid w:val="00E82D4D"/>
    <w:rsid w:val="00E83A0C"/>
    <w:rsid w:val="00E9182F"/>
    <w:rsid w:val="00E9325B"/>
    <w:rsid w:val="00E94D0D"/>
    <w:rsid w:val="00E97018"/>
    <w:rsid w:val="00E97729"/>
    <w:rsid w:val="00EA00EC"/>
    <w:rsid w:val="00EB2AAF"/>
    <w:rsid w:val="00EB4352"/>
    <w:rsid w:val="00EB46D9"/>
    <w:rsid w:val="00ED09DA"/>
    <w:rsid w:val="00EE447C"/>
    <w:rsid w:val="00EE7DCC"/>
    <w:rsid w:val="00EF278C"/>
    <w:rsid w:val="00EF6F92"/>
    <w:rsid w:val="00EF7088"/>
    <w:rsid w:val="00F0072D"/>
    <w:rsid w:val="00F051CC"/>
    <w:rsid w:val="00F05378"/>
    <w:rsid w:val="00F06E3D"/>
    <w:rsid w:val="00F11C3C"/>
    <w:rsid w:val="00F12459"/>
    <w:rsid w:val="00F1391A"/>
    <w:rsid w:val="00F13AA2"/>
    <w:rsid w:val="00F148F3"/>
    <w:rsid w:val="00F156CF"/>
    <w:rsid w:val="00F17792"/>
    <w:rsid w:val="00F21D5E"/>
    <w:rsid w:val="00F243E1"/>
    <w:rsid w:val="00F34A5B"/>
    <w:rsid w:val="00F35872"/>
    <w:rsid w:val="00F372A3"/>
    <w:rsid w:val="00F40845"/>
    <w:rsid w:val="00F40FAE"/>
    <w:rsid w:val="00F42D81"/>
    <w:rsid w:val="00F43A23"/>
    <w:rsid w:val="00F54B24"/>
    <w:rsid w:val="00F6188A"/>
    <w:rsid w:val="00F61CE2"/>
    <w:rsid w:val="00F6243E"/>
    <w:rsid w:val="00F62AA0"/>
    <w:rsid w:val="00F75326"/>
    <w:rsid w:val="00F7649A"/>
    <w:rsid w:val="00F76BF8"/>
    <w:rsid w:val="00F77BB3"/>
    <w:rsid w:val="00F80E4A"/>
    <w:rsid w:val="00F821D3"/>
    <w:rsid w:val="00F91CEC"/>
    <w:rsid w:val="00F96331"/>
    <w:rsid w:val="00F978A8"/>
    <w:rsid w:val="00FA0592"/>
    <w:rsid w:val="00FA3E77"/>
    <w:rsid w:val="00FA6E0F"/>
    <w:rsid w:val="00FB7E04"/>
    <w:rsid w:val="00FC4CA8"/>
    <w:rsid w:val="00FC6F65"/>
    <w:rsid w:val="00FD5E92"/>
    <w:rsid w:val="00FD6F00"/>
    <w:rsid w:val="00FE2D0A"/>
    <w:rsid w:val="00FE3D3E"/>
    <w:rsid w:val="00FF1DE5"/>
    <w:rsid w:val="00FF4E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2F75A"/>
  <w15:chartTrackingRefBased/>
  <w15:docId w15:val="{CAFDDDA2-A53E-4BC6-AA3D-ACA15865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3D"/>
  </w:style>
  <w:style w:type="paragraph" w:styleId="Heading1">
    <w:name w:val="heading 1"/>
    <w:basedOn w:val="Normal"/>
    <w:next w:val="Normal"/>
    <w:link w:val="Heading1Char"/>
    <w:uiPriority w:val="9"/>
    <w:qFormat/>
    <w:rsid w:val="00F05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5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5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1CC"/>
    <w:rPr>
      <w:rFonts w:eastAsiaTheme="majorEastAsia" w:cstheme="majorBidi"/>
      <w:color w:val="272727" w:themeColor="text1" w:themeTint="D8"/>
    </w:rPr>
  </w:style>
  <w:style w:type="paragraph" w:styleId="Title">
    <w:name w:val="Title"/>
    <w:basedOn w:val="Normal"/>
    <w:next w:val="Normal"/>
    <w:link w:val="TitleChar"/>
    <w:uiPriority w:val="10"/>
    <w:qFormat/>
    <w:rsid w:val="00F05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1CC"/>
    <w:pPr>
      <w:spacing w:before="160"/>
      <w:jc w:val="center"/>
    </w:pPr>
    <w:rPr>
      <w:i/>
      <w:iCs/>
      <w:color w:val="404040" w:themeColor="text1" w:themeTint="BF"/>
    </w:rPr>
  </w:style>
  <w:style w:type="character" w:customStyle="1" w:styleId="QuoteChar">
    <w:name w:val="Quote Char"/>
    <w:basedOn w:val="DefaultParagraphFont"/>
    <w:link w:val="Quote"/>
    <w:uiPriority w:val="29"/>
    <w:rsid w:val="00F051CC"/>
    <w:rPr>
      <w:i/>
      <w:iCs/>
      <w:color w:val="404040" w:themeColor="text1" w:themeTint="BF"/>
    </w:rPr>
  </w:style>
  <w:style w:type="paragraph" w:styleId="ListParagraph">
    <w:name w:val="List Paragraph"/>
    <w:basedOn w:val="Normal"/>
    <w:uiPriority w:val="1"/>
    <w:qFormat/>
    <w:rsid w:val="00F051CC"/>
    <w:pPr>
      <w:ind w:left="720"/>
      <w:contextualSpacing/>
    </w:pPr>
  </w:style>
  <w:style w:type="character" w:styleId="IntenseEmphasis">
    <w:name w:val="Intense Emphasis"/>
    <w:basedOn w:val="DefaultParagraphFont"/>
    <w:uiPriority w:val="21"/>
    <w:qFormat/>
    <w:rsid w:val="00F051CC"/>
    <w:rPr>
      <w:i/>
      <w:iCs/>
      <w:color w:val="0F4761" w:themeColor="accent1" w:themeShade="BF"/>
    </w:rPr>
  </w:style>
  <w:style w:type="paragraph" w:styleId="IntenseQuote">
    <w:name w:val="Intense Quote"/>
    <w:basedOn w:val="Normal"/>
    <w:next w:val="Normal"/>
    <w:link w:val="IntenseQuoteChar"/>
    <w:uiPriority w:val="30"/>
    <w:qFormat/>
    <w:rsid w:val="00F05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1CC"/>
    <w:rPr>
      <w:i/>
      <w:iCs/>
      <w:color w:val="0F4761" w:themeColor="accent1" w:themeShade="BF"/>
    </w:rPr>
  </w:style>
  <w:style w:type="character" w:styleId="IntenseReference">
    <w:name w:val="Intense Reference"/>
    <w:basedOn w:val="DefaultParagraphFont"/>
    <w:uiPriority w:val="32"/>
    <w:qFormat/>
    <w:rsid w:val="00F051CC"/>
    <w:rPr>
      <w:b/>
      <w:bCs/>
      <w:smallCaps/>
      <w:color w:val="0F4761" w:themeColor="accent1" w:themeShade="BF"/>
      <w:spacing w:val="5"/>
    </w:rPr>
  </w:style>
  <w:style w:type="character" w:styleId="Hyperlink">
    <w:name w:val="Hyperlink"/>
    <w:basedOn w:val="DefaultParagraphFont"/>
    <w:uiPriority w:val="99"/>
    <w:unhideWhenUsed/>
    <w:rsid w:val="00BF761A"/>
    <w:rPr>
      <w:color w:val="0000FF"/>
      <w:u w:val="single"/>
    </w:rPr>
  </w:style>
  <w:style w:type="character" w:styleId="UnresolvedMention">
    <w:name w:val="Unresolved Mention"/>
    <w:basedOn w:val="DefaultParagraphFont"/>
    <w:uiPriority w:val="99"/>
    <w:semiHidden/>
    <w:unhideWhenUsed/>
    <w:rsid w:val="00953CDC"/>
    <w:rPr>
      <w:color w:val="605E5C"/>
      <w:shd w:val="clear" w:color="auto" w:fill="E1DFDD"/>
    </w:rPr>
  </w:style>
  <w:style w:type="paragraph" w:styleId="BodyText">
    <w:name w:val="Body Text"/>
    <w:basedOn w:val="Normal"/>
    <w:link w:val="BodyTextChar"/>
    <w:uiPriority w:val="1"/>
    <w:qFormat/>
    <w:rsid w:val="00F6243E"/>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F6243E"/>
    <w:rPr>
      <w:rFonts w:ascii="Times New Roman" w:eastAsia="Times New Roman" w:hAnsi="Times New Roman" w:cs="Times New Roman"/>
      <w:kern w:val="0"/>
      <w:sz w:val="24"/>
      <w:szCs w:val="24"/>
      <w:lang w:val="en-US"/>
    </w:rPr>
  </w:style>
  <w:style w:type="table" w:styleId="TableGrid">
    <w:name w:val="Table Grid"/>
    <w:basedOn w:val="TableNormal"/>
    <w:uiPriority w:val="39"/>
    <w:rsid w:val="00C9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7A67"/>
    <w:rPr>
      <w:i/>
      <w:iCs/>
    </w:rPr>
  </w:style>
  <w:style w:type="paragraph" w:styleId="NormalWeb">
    <w:name w:val="Normal (Web)"/>
    <w:basedOn w:val="Normal"/>
    <w:uiPriority w:val="99"/>
    <w:semiHidden/>
    <w:unhideWhenUsed/>
    <w:rsid w:val="00490F2F"/>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90F2F"/>
    <w:rPr>
      <w:b/>
      <w:bCs/>
    </w:rPr>
  </w:style>
  <w:style w:type="paragraph" w:styleId="Header">
    <w:name w:val="header"/>
    <w:basedOn w:val="Normal"/>
    <w:link w:val="HeaderChar"/>
    <w:uiPriority w:val="99"/>
    <w:unhideWhenUsed/>
    <w:rsid w:val="00DC7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505"/>
  </w:style>
  <w:style w:type="paragraph" w:styleId="Footer">
    <w:name w:val="footer"/>
    <w:basedOn w:val="Normal"/>
    <w:link w:val="FooterChar"/>
    <w:uiPriority w:val="99"/>
    <w:unhideWhenUsed/>
    <w:rsid w:val="00DC7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505"/>
  </w:style>
  <w:style w:type="character" w:styleId="CommentReference">
    <w:name w:val="annotation reference"/>
    <w:basedOn w:val="DefaultParagraphFont"/>
    <w:uiPriority w:val="99"/>
    <w:semiHidden/>
    <w:unhideWhenUsed/>
    <w:rsid w:val="008A6B50"/>
    <w:rPr>
      <w:sz w:val="16"/>
      <w:szCs w:val="16"/>
    </w:rPr>
  </w:style>
  <w:style w:type="paragraph" w:styleId="CommentText">
    <w:name w:val="annotation text"/>
    <w:basedOn w:val="Normal"/>
    <w:link w:val="CommentTextChar"/>
    <w:uiPriority w:val="99"/>
    <w:unhideWhenUsed/>
    <w:rsid w:val="008A6B50"/>
    <w:pPr>
      <w:spacing w:line="240" w:lineRule="auto"/>
    </w:pPr>
    <w:rPr>
      <w:sz w:val="20"/>
      <w:szCs w:val="20"/>
    </w:rPr>
  </w:style>
  <w:style w:type="character" w:customStyle="1" w:styleId="CommentTextChar">
    <w:name w:val="Comment Text Char"/>
    <w:basedOn w:val="DefaultParagraphFont"/>
    <w:link w:val="CommentText"/>
    <w:uiPriority w:val="99"/>
    <w:rsid w:val="008A6B50"/>
    <w:rPr>
      <w:sz w:val="20"/>
      <w:szCs w:val="20"/>
    </w:rPr>
  </w:style>
  <w:style w:type="paragraph" w:styleId="CommentSubject">
    <w:name w:val="annotation subject"/>
    <w:basedOn w:val="CommentText"/>
    <w:next w:val="CommentText"/>
    <w:link w:val="CommentSubjectChar"/>
    <w:uiPriority w:val="99"/>
    <w:semiHidden/>
    <w:unhideWhenUsed/>
    <w:rsid w:val="008A6B50"/>
    <w:rPr>
      <w:b/>
      <w:bCs/>
    </w:rPr>
  </w:style>
  <w:style w:type="character" w:customStyle="1" w:styleId="CommentSubjectChar">
    <w:name w:val="Comment Subject Char"/>
    <w:basedOn w:val="CommentTextChar"/>
    <w:link w:val="CommentSubject"/>
    <w:uiPriority w:val="99"/>
    <w:semiHidden/>
    <w:rsid w:val="008A6B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60371">
      <w:bodyDiv w:val="1"/>
      <w:marLeft w:val="0"/>
      <w:marRight w:val="0"/>
      <w:marTop w:val="0"/>
      <w:marBottom w:val="0"/>
      <w:divBdr>
        <w:top w:val="none" w:sz="0" w:space="0" w:color="auto"/>
        <w:left w:val="none" w:sz="0" w:space="0" w:color="auto"/>
        <w:bottom w:val="none" w:sz="0" w:space="0" w:color="auto"/>
        <w:right w:val="none" w:sz="0" w:space="0" w:color="auto"/>
      </w:divBdr>
    </w:div>
    <w:div w:id="350571988">
      <w:bodyDiv w:val="1"/>
      <w:marLeft w:val="0"/>
      <w:marRight w:val="0"/>
      <w:marTop w:val="0"/>
      <w:marBottom w:val="0"/>
      <w:divBdr>
        <w:top w:val="none" w:sz="0" w:space="0" w:color="auto"/>
        <w:left w:val="none" w:sz="0" w:space="0" w:color="auto"/>
        <w:bottom w:val="none" w:sz="0" w:space="0" w:color="auto"/>
        <w:right w:val="none" w:sz="0" w:space="0" w:color="auto"/>
      </w:divBdr>
    </w:div>
    <w:div w:id="357317143">
      <w:bodyDiv w:val="1"/>
      <w:marLeft w:val="0"/>
      <w:marRight w:val="0"/>
      <w:marTop w:val="0"/>
      <w:marBottom w:val="0"/>
      <w:divBdr>
        <w:top w:val="none" w:sz="0" w:space="0" w:color="auto"/>
        <w:left w:val="none" w:sz="0" w:space="0" w:color="auto"/>
        <w:bottom w:val="none" w:sz="0" w:space="0" w:color="auto"/>
        <w:right w:val="none" w:sz="0" w:space="0" w:color="auto"/>
      </w:divBdr>
    </w:div>
    <w:div w:id="429204745">
      <w:bodyDiv w:val="1"/>
      <w:marLeft w:val="0"/>
      <w:marRight w:val="0"/>
      <w:marTop w:val="0"/>
      <w:marBottom w:val="0"/>
      <w:divBdr>
        <w:top w:val="none" w:sz="0" w:space="0" w:color="auto"/>
        <w:left w:val="none" w:sz="0" w:space="0" w:color="auto"/>
        <w:bottom w:val="none" w:sz="0" w:space="0" w:color="auto"/>
        <w:right w:val="none" w:sz="0" w:space="0" w:color="auto"/>
      </w:divBdr>
    </w:div>
    <w:div w:id="618490331">
      <w:bodyDiv w:val="1"/>
      <w:marLeft w:val="0"/>
      <w:marRight w:val="0"/>
      <w:marTop w:val="0"/>
      <w:marBottom w:val="0"/>
      <w:divBdr>
        <w:top w:val="none" w:sz="0" w:space="0" w:color="auto"/>
        <w:left w:val="none" w:sz="0" w:space="0" w:color="auto"/>
        <w:bottom w:val="none" w:sz="0" w:space="0" w:color="auto"/>
        <w:right w:val="none" w:sz="0" w:space="0" w:color="auto"/>
      </w:divBdr>
    </w:div>
    <w:div w:id="628510160">
      <w:bodyDiv w:val="1"/>
      <w:marLeft w:val="0"/>
      <w:marRight w:val="0"/>
      <w:marTop w:val="0"/>
      <w:marBottom w:val="0"/>
      <w:divBdr>
        <w:top w:val="none" w:sz="0" w:space="0" w:color="auto"/>
        <w:left w:val="none" w:sz="0" w:space="0" w:color="auto"/>
        <w:bottom w:val="none" w:sz="0" w:space="0" w:color="auto"/>
        <w:right w:val="none" w:sz="0" w:space="0" w:color="auto"/>
      </w:divBdr>
    </w:div>
    <w:div w:id="705525685">
      <w:bodyDiv w:val="1"/>
      <w:marLeft w:val="0"/>
      <w:marRight w:val="0"/>
      <w:marTop w:val="0"/>
      <w:marBottom w:val="0"/>
      <w:divBdr>
        <w:top w:val="none" w:sz="0" w:space="0" w:color="auto"/>
        <w:left w:val="none" w:sz="0" w:space="0" w:color="auto"/>
        <w:bottom w:val="none" w:sz="0" w:space="0" w:color="auto"/>
        <w:right w:val="none" w:sz="0" w:space="0" w:color="auto"/>
      </w:divBdr>
    </w:div>
    <w:div w:id="871651608">
      <w:bodyDiv w:val="1"/>
      <w:marLeft w:val="0"/>
      <w:marRight w:val="0"/>
      <w:marTop w:val="0"/>
      <w:marBottom w:val="0"/>
      <w:divBdr>
        <w:top w:val="none" w:sz="0" w:space="0" w:color="auto"/>
        <w:left w:val="none" w:sz="0" w:space="0" w:color="auto"/>
        <w:bottom w:val="none" w:sz="0" w:space="0" w:color="auto"/>
        <w:right w:val="none" w:sz="0" w:space="0" w:color="auto"/>
      </w:divBdr>
    </w:div>
    <w:div w:id="874543665">
      <w:bodyDiv w:val="1"/>
      <w:marLeft w:val="0"/>
      <w:marRight w:val="0"/>
      <w:marTop w:val="0"/>
      <w:marBottom w:val="0"/>
      <w:divBdr>
        <w:top w:val="none" w:sz="0" w:space="0" w:color="auto"/>
        <w:left w:val="none" w:sz="0" w:space="0" w:color="auto"/>
        <w:bottom w:val="none" w:sz="0" w:space="0" w:color="auto"/>
        <w:right w:val="none" w:sz="0" w:space="0" w:color="auto"/>
      </w:divBdr>
    </w:div>
    <w:div w:id="909193077">
      <w:bodyDiv w:val="1"/>
      <w:marLeft w:val="0"/>
      <w:marRight w:val="0"/>
      <w:marTop w:val="0"/>
      <w:marBottom w:val="0"/>
      <w:divBdr>
        <w:top w:val="none" w:sz="0" w:space="0" w:color="auto"/>
        <w:left w:val="none" w:sz="0" w:space="0" w:color="auto"/>
        <w:bottom w:val="none" w:sz="0" w:space="0" w:color="auto"/>
        <w:right w:val="none" w:sz="0" w:space="0" w:color="auto"/>
      </w:divBdr>
    </w:div>
    <w:div w:id="919145636">
      <w:bodyDiv w:val="1"/>
      <w:marLeft w:val="0"/>
      <w:marRight w:val="0"/>
      <w:marTop w:val="0"/>
      <w:marBottom w:val="0"/>
      <w:divBdr>
        <w:top w:val="none" w:sz="0" w:space="0" w:color="auto"/>
        <w:left w:val="none" w:sz="0" w:space="0" w:color="auto"/>
        <w:bottom w:val="none" w:sz="0" w:space="0" w:color="auto"/>
        <w:right w:val="none" w:sz="0" w:space="0" w:color="auto"/>
      </w:divBdr>
    </w:div>
    <w:div w:id="1006591578">
      <w:bodyDiv w:val="1"/>
      <w:marLeft w:val="0"/>
      <w:marRight w:val="0"/>
      <w:marTop w:val="0"/>
      <w:marBottom w:val="0"/>
      <w:divBdr>
        <w:top w:val="none" w:sz="0" w:space="0" w:color="auto"/>
        <w:left w:val="none" w:sz="0" w:space="0" w:color="auto"/>
        <w:bottom w:val="none" w:sz="0" w:space="0" w:color="auto"/>
        <w:right w:val="none" w:sz="0" w:space="0" w:color="auto"/>
      </w:divBdr>
    </w:div>
    <w:div w:id="1041249289">
      <w:bodyDiv w:val="1"/>
      <w:marLeft w:val="0"/>
      <w:marRight w:val="0"/>
      <w:marTop w:val="0"/>
      <w:marBottom w:val="0"/>
      <w:divBdr>
        <w:top w:val="none" w:sz="0" w:space="0" w:color="auto"/>
        <w:left w:val="none" w:sz="0" w:space="0" w:color="auto"/>
        <w:bottom w:val="none" w:sz="0" w:space="0" w:color="auto"/>
        <w:right w:val="none" w:sz="0" w:space="0" w:color="auto"/>
      </w:divBdr>
    </w:div>
    <w:div w:id="1069428016">
      <w:bodyDiv w:val="1"/>
      <w:marLeft w:val="0"/>
      <w:marRight w:val="0"/>
      <w:marTop w:val="0"/>
      <w:marBottom w:val="0"/>
      <w:divBdr>
        <w:top w:val="none" w:sz="0" w:space="0" w:color="auto"/>
        <w:left w:val="none" w:sz="0" w:space="0" w:color="auto"/>
        <w:bottom w:val="none" w:sz="0" w:space="0" w:color="auto"/>
        <w:right w:val="none" w:sz="0" w:space="0" w:color="auto"/>
      </w:divBdr>
    </w:div>
    <w:div w:id="1099257783">
      <w:bodyDiv w:val="1"/>
      <w:marLeft w:val="0"/>
      <w:marRight w:val="0"/>
      <w:marTop w:val="0"/>
      <w:marBottom w:val="0"/>
      <w:divBdr>
        <w:top w:val="none" w:sz="0" w:space="0" w:color="auto"/>
        <w:left w:val="none" w:sz="0" w:space="0" w:color="auto"/>
        <w:bottom w:val="none" w:sz="0" w:space="0" w:color="auto"/>
        <w:right w:val="none" w:sz="0" w:space="0" w:color="auto"/>
      </w:divBdr>
    </w:div>
    <w:div w:id="1117212204">
      <w:bodyDiv w:val="1"/>
      <w:marLeft w:val="0"/>
      <w:marRight w:val="0"/>
      <w:marTop w:val="0"/>
      <w:marBottom w:val="0"/>
      <w:divBdr>
        <w:top w:val="none" w:sz="0" w:space="0" w:color="auto"/>
        <w:left w:val="none" w:sz="0" w:space="0" w:color="auto"/>
        <w:bottom w:val="none" w:sz="0" w:space="0" w:color="auto"/>
        <w:right w:val="none" w:sz="0" w:space="0" w:color="auto"/>
      </w:divBdr>
    </w:div>
    <w:div w:id="1136676703">
      <w:bodyDiv w:val="1"/>
      <w:marLeft w:val="0"/>
      <w:marRight w:val="0"/>
      <w:marTop w:val="0"/>
      <w:marBottom w:val="0"/>
      <w:divBdr>
        <w:top w:val="none" w:sz="0" w:space="0" w:color="auto"/>
        <w:left w:val="none" w:sz="0" w:space="0" w:color="auto"/>
        <w:bottom w:val="none" w:sz="0" w:space="0" w:color="auto"/>
        <w:right w:val="none" w:sz="0" w:space="0" w:color="auto"/>
      </w:divBdr>
    </w:div>
    <w:div w:id="1192257061">
      <w:bodyDiv w:val="1"/>
      <w:marLeft w:val="0"/>
      <w:marRight w:val="0"/>
      <w:marTop w:val="0"/>
      <w:marBottom w:val="0"/>
      <w:divBdr>
        <w:top w:val="none" w:sz="0" w:space="0" w:color="auto"/>
        <w:left w:val="none" w:sz="0" w:space="0" w:color="auto"/>
        <w:bottom w:val="none" w:sz="0" w:space="0" w:color="auto"/>
        <w:right w:val="none" w:sz="0" w:space="0" w:color="auto"/>
      </w:divBdr>
    </w:div>
    <w:div w:id="1220361388">
      <w:bodyDiv w:val="1"/>
      <w:marLeft w:val="0"/>
      <w:marRight w:val="0"/>
      <w:marTop w:val="0"/>
      <w:marBottom w:val="0"/>
      <w:divBdr>
        <w:top w:val="none" w:sz="0" w:space="0" w:color="auto"/>
        <w:left w:val="none" w:sz="0" w:space="0" w:color="auto"/>
        <w:bottom w:val="none" w:sz="0" w:space="0" w:color="auto"/>
        <w:right w:val="none" w:sz="0" w:space="0" w:color="auto"/>
      </w:divBdr>
    </w:div>
    <w:div w:id="1243224694">
      <w:bodyDiv w:val="1"/>
      <w:marLeft w:val="0"/>
      <w:marRight w:val="0"/>
      <w:marTop w:val="0"/>
      <w:marBottom w:val="0"/>
      <w:divBdr>
        <w:top w:val="none" w:sz="0" w:space="0" w:color="auto"/>
        <w:left w:val="none" w:sz="0" w:space="0" w:color="auto"/>
        <w:bottom w:val="none" w:sz="0" w:space="0" w:color="auto"/>
        <w:right w:val="none" w:sz="0" w:space="0" w:color="auto"/>
      </w:divBdr>
    </w:div>
    <w:div w:id="1413353298">
      <w:bodyDiv w:val="1"/>
      <w:marLeft w:val="0"/>
      <w:marRight w:val="0"/>
      <w:marTop w:val="0"/>
      <w:marBottom w:val="0"/>
      <w:divBdr>
        <w:top w:val="none" w:sz="0" w:space="0" w:color="auto"/>
        <w:left w:val="none" w:sz="0" w:space="0" w:color="auto"/>
        <w:bottom w:val="none" w:sz="0" w:space="0" w:color="auto"/>
        <w:right w:val="none" w:sz="0" w:space="0" w:color="auto"/>
      </w:divBdr>
    </w:div>
    <w:div w:id="1446150035">
      <w:bodyDiv w:val="1"/>
      <w:marLeft w:val="0"/>
      <w:marRight w:val="0"/>
      <w:marTop w:val="0"/>
      <w:marBottom w:val="0"/>
      <w:divBdr>
        <w:top w:val="none" w:sz="0" w:space="0" w:color="auto"/>
        <w:left w:val="none" w:sz="0" w:space="0" w:color="auto"/>
        <w:bottom w:val="none" w:sz="0" w:space="0" w:color="auto"/>
        <w:right w:val="none" w:sz="0" w:space="0" w:color="auto"/>
      </w:divBdr>
      <w:divsChild>
        <w:div w:id="63101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926322">
      <w:bodyDiv w:val="1"/>
      <w:marLeft w:val="0"/>
      <w:marRight w:val="0"/>
      <w:marTop w:val="0"/>
      <w:marBottom w:val="0"/>
      <w:divBdr>
        <w:top w:val="none" w:sz="0" w:space="0" w:color="auto"/>
        <w:left w:val="none" w:sz="0" w:space="0" w:color="auto"/>
        <w:bottom w:val="none" w:sz="0" w:space="0" w:color="auto"/>
        <w:right w:val="none" w:sz="0" w:space="0" w:color="auto"/>
      </w:divBdr>
    </w:div>
    <w:div w:id="1523931547">
      <w:bodyDiv w:val="1"/>
      <w:marLeft w:val="0"/>
      <w:marRight w:val="0"/>
      <w:marTop w:val="0"/>
      <w:marBottom w:val="0"/>
      <w:divBdr>
        <w:top w:val="none" w:sz="0" w:space="0" w:color="auto"/>
        <w:left w:val="none" w:sz="0" w:space="0" w:color="auto"/>
        <w:bottom w:val="none" w:sz="0" w:space="0" w:color="auto"/>
        <w:right w:val="none" w:sz="0" w:space="0" w:color="auto"/>
      </w:divBdr>
      <w:divsChild>
        <w:div w:id="1429351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413214">
      <w:bodyDiv w:val="1"/>
      <w:marLeft w:val="0"/>
      <w:marRight w:val="0"/>
      <w:marTop w:val="0"/>
      <w:marBottom w:val="0"/>
      <w:divBdr>
        <w:top w:val="none" w:sz="0" w:space="0" w:color="auto"/>
        <w:left w:val="none" w:sz="0" w:space="0" w:color="auto"/>
        <w:bottom w:val="none" w:sz="0" w:space="0" w:color="auto"/>
        <w:right w:val="none" w:sz="0" w:space="0" w:color="auto"/>
      </w:divBdr>
    </w:div>
    <w:div w:id="1655791664">
      <w:bodyDiv w:val="1"/>
      <w:marLeft w:val="0"/>
      <w:marRight w:val="0"/>
      <w:marTop w:val="0"/>
      <w:marBottom w:val="0"/>
      <w:divBdr>
        <w:top w:val="none" w:sz="0" w:space="0" w:color="auto"/>
        <w:left w:val="none" w:sz="0" w:space="0" w:color="auto"/>
        <w:bottom w:val="none" w:sz="0" w:space="0" w:color="auto"/>
        <w:right w:val="none" w:sz="0" w:space="0" w:color="auto"/>
      </w:divBdr>
    </w:div>
    <w:div w:id="1750275670">
      <w:bodyDiv w:val="1"/>
      <w:marLeft w:val="0"/>
      <w:marRight w:val="0"/>
      <w:marTop w:val="0"/>
      <w:marBottom w:val="0"/>
      <w:divBdr>
        <w:top w:val="none" w:sz="0" w:space="0" w:color="auto"/>
        <w:left w:val="none" w:sz="0" w:space="0" w:color="auto"/>
        <w:bottom w:val="none" w:sz="0" w:space="0" w:color="auto"/>
        <w:right w:val="none" w:sz="0" w:space="0" w:color="auto"/>
      </w:divBdr>
    </w:div>
    <w:div w:id="1785734166">
      <w:bodyDiv w:val="1"/>
      <w:marLeft w:val="0"/>
      <w:marRight w:val="0"/>
      <w:marTop w:val="0"/>
      <w:marBottom w:val="0"/>
      <w:divBdr>
        <w:top w:val="none" w:sz="0" w:space="0" w:color="auto"/>
        <w:left w:val="none" w:sz="0" w:space="0" w:color="auto"/>
        <w:bottom w:val="none" w:sz="0" w:space="0" w:color="auto"/>
        <w:right w:val="none" w:sz="0" w:space="0" w:color="auto"/>
      </w:divBdr>
    </w:div>
    <w:div w:id="1812550798">
      <w:bodyDiv w:val="1"/>
      <w:marLeft w:val="0"/>
      <w:marRight w:val="0"/>
      <w:marTop w:val="0"/>
      <w:marBottom w:val="0"/>
      <w:divBdr>
        <w:top w:val="none" w:sz="0" w:space="0" w:color="auto"/>
        <w:left w:val="none" w:sz="0" w:space="0" w:color="auto"/>
        <w:bottom w:val="none" w:sz="0" w:space="0" w:color="auto"/>
        <w:right w:val="none" w:sz="0" w:space="0" w:color="auto"/>
      </w:divBdr>
    </w:div>
    <w:div w:id="1868714638">
      <w:bodyDiv w:val="1"/>
      <w:marLeft w:val="0"/>
      <w:marRight w:val="0"/>
      <w:marTop w:val="0"/>
      <w:marBottom w:val="0"/>
      <w:divBdr>
        <w:top w:val="none" w:sz="0" w:space="0" w:color="auto"/>
        <w:left w:val="none" w:sz="0" w:space="0" w:color="auto"/>
        <w:bottom w:val="none" w:sz="0" w:space="0" w:color="auto"/>
        <w:right w:val="none" w:sz="0" w:space="0" w:color="auto"/>
      </w:divBdr>
    </w:div>
    <w:div w:id="1876652243">
      <w:bodyDiv w:val="1"/>
      <w:marLeft w:val="0"/>
      <w:marRight w:val="0"/>
      <w:marTop w:val="0"/>
      <w:marBottom w:val="0"/>
      <w:divBdr>
        <w:top w:val="none" w:sz="0" w:space="0" w:color="auto"/>
        <w:left w:val="none" w:sz="0" w:space="0" w:color="auto"/>
        <w:bottom w:val="none" w:sz="0" w:space="0" w:color="auto"/>
        <w:right w:val="none" w:sz="0" w:space="0" w:color="auto"/>
      </w:divBdr>
    </w:div>
    <w:div w:id="1916164163">
      <w:bodyDiv w:val="1"/>
      <w:marLeft w:val="0"/>
      <w:marRight w:val="0"/>
      <w:marTop w:val="0"/>
      <w:marBottom w:val="0"/>
      <w:divBdr>
        <w:top w:val="none" w:sz="0" w:space="0" w:color="auto"/>
        <w:left w:val="none" w:sz="0" w:space="0" w:color="auto"/>
        <w:bottom w:val="none" w:sz="0" w:space="0" w:color="auto"/>
        <w:right w:val="none" w:sz="0" w:space="0" w:color="auto"/>
      </w:divBdr>
    </w:div>
    <w:div w:id="19671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shti.bhardwaj@chitkara.edu.in" TargetMode="External"/><Relationship Id="rId13" Type="http://schemas.openxmlformats.org/officeDocument/2006/relationships/image" Target="media/image3.png"/><Relationship Id="rId18" Type="http://schemas.openxmlformats.org/officeDocument/2006/relationships/image" Target="media/image8.tm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tmp"/><Relationship Id="rId2" Type="http://schemas.openxmlformats.org/officeDocument/2006/relationships/numbering" Target="numbering.xml"/><Relationship Id="rId16" Type="http://schemas.openxmlformats.org/officeDocument/2006/relationships/image" Target="media/image6.tmp"/><Relationship Id="rId20" Type="http://schemas.openxmlformats.org/officeDocument/2006/relationships/hyperlink" Target="https://doi.org/10.18699/SSMJ202304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hyperlink" Target="mailto:abhishek.prasad@fortishealthcare.com" TargetMode="External"/><Relationship Id="rId19" Type="http://schemas.openxmlformats.org/officeDocument/2006/relationships/image" Target="media/image9.tmp"/><Relationship Id="rId4" Type="http://schemas.openxmlformats.org/officeDocument/2006/relationships/settings" Target="settings.xml"/><Relationship Id="rId9" Type="http://schemas.openxmlformats.org/officeDocument/2006/relationships/hyperlink" Target="mailto:sonam.aggarwal@chitkara.edu.in"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2ECCCA-0345-4806-BDDE-997F5DD0BD40}">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D3457-4EE1-45BC-871F-63286C9D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41</Pages>
  <Words>17118</Words>
  <Characters>97573</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Bhardwaj</dc:creator>
  <cp:keywords/>
  <dc:description/>
  <cp:lastModifiedBy>Srishti Bhardwaj</cp:lastModifiedBy>
  <cp:revision>564</cp:revision>
  <dcterms:created xsi:type="dcterms:W3CDTF">2025-03-15T03:41:00Z</dcterms:created>
  <dcterms:modified xsi:type="dcterms:W3CDTF">2026-02-28T08:24:00Z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997221ae-3118-4b78-819c-c4053a0f5ef4</vt:lpwstr>
  </property>
</Properties>
</file>