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Times New Roman" w:cs="Times New Roman" w:eastAsia="Times New Roman" w:hAnsi="Times New Roman"/>
          <w:b/>
          <w:bCs/>
          <w:sz w:val="32"/>
          <w:szCs w:val="32"/>
        </w:rPr>
        <w:t xml:space="preserve">Heart Stroke Prediction Using Machine Learning</w:t>
      </w:r>
    </w:p>
    <w:p>
      <w:pPr>
        <w:spacing w:after="80" w:before="80"/>
        <w:jc w:val="center"/>
      </w:pPr>
      <w:r>
        <w:rPr>
          <w:rFonts w:ascii="Times New Roman" w:cs="Times New Roman" w:eastAsia="Times New Roman" w:hAnsi="Times New Roman"/>
          <w:sz w:val="22"/>
          <w:szCs w:val="22"/>
        </w:rPr>
        <w:t xml:space="preserve">Ritik Kumar</w:t>
      </w:r>
      <w:r>
        <w:rPr>
          <w:rFonts w:ascii="Times New Roman" w:cs="Times New Roman" w:eastAsia="Times New Roman" w:hAnsi="Times New Roman"/>
          <w:sz w:val="18"/>
          <w:szCs w:val="18"/>
          <w:vertAlign w:val="superscript"/>
        </w:rPr>
        <w:t xml:space="preserve">1</w:t>
      </w:r>
      <w:r>
        <w:rPr>
          <w:rFonts w:ascii="Times New Roman" w:cs="Times New Roman" w:eastAsia="Times New Roman" w:hAnsi="Times New Roman"/>
          <w:sz w:val="22"/>
          <w:szCs w:val="22"/>
        </w:rPr>
        <w:t xml:space="preserve">, Ravi Ranjan Ojha</w:t>
      </w:r>
      <w:r>
        <w:rPr>
          <w:rFonts w:ascii="Times New Roman" w:cs="Times New Roman" w:eastAsia="Times New Roman" w:hAnsi="Times New Roman"/>
          <w:sz w:val="18"/>
          <w:szCs w:val="18"/>
          <w:vertAlign w:val="superscript"/>
        </w:rPr>
        <w:t xml:space="preserve">2</w:t>
      </w:r>
      <w:r>
        <w:rPr>
          <w:rFonts w:ascii="Times New Roman" w:cs="Times New Roman" w:eastAsia="Times New Roman" w:hAnsi="Times New Roman"/>
          <w:sz w:val="22"/>
          <w:szCs w:val="22"/>
        </w:rPr>
        <w:t xml:space="preserve">, Amar Kumar</w:t>
      </w:r>
      <w:r>
        <w:rPr>
          <w:rFonts w:ascii="Times New Roman" w:cs="Times New Roman" w:eastAsia="Times New Roman" w:hAnsi="Times New Roman"/>
          <w:sz w:val="18"/>
          <w:szCs w:val="18"/>
          <w:vertAlign w:val="superscript"/>
        </w:rPr>
        <w:t xml:space="preserve">3</w:t>
      </w:r>
      <w:r>
        <w:rPr>
          <w:rFonts w:ascii="Times New Roman" w:cs="Times New Roman" w:eastAsia="Times New Roman" w:hAnsi="Times New Roman"/>
          <w:sz w:val="22"/>
          <w:szCs w:val="22"/>
        </w:rPr>
        <w:t xml:space="preserve">, Dr. Badal Bhushan</w:t>
      </w:r>
      <w:r>
        <w:rPr>
          <w:rFonts w:ascii="Times New Roman" w:cs="Times New Roman" w:eastAsia="Times New Roman" w:hAnsi="Times New Roman"/>
          <w:sz w:val="18"/>
          <w:szCs w:val="18"/>
          <w:vertAlign w:val="superscript"/>
        </w:rPr>
        <w:t xml:space="preserve">4,5</w:t>
      </w:r>
    </w:p>
    <w:p>
      <w:pPr>
        <w:spacing w:after="40" w:before="40"/>
        <w:jc w:val="center"/>
      </w:pPr>
      <w:r>
        <w:rPr>
          <w:rFonts w:ascii="Times New Roman" w:cs="Times New Roman" w:eastAsia="Times New Roman" w:hAnsi="Times New Roman"/>
          <w:i/>
          <w:iCs/>
          <w:sz w:val="20"/>
          <w:szCs w:val="20"/>
        </w:rPr>
        <w:t xml:space="preserve">1,2,3 B. Tech (CSE) - Final Year Student</w:t>
      </w:r>
    </w:p>
    <w:p>
      <w:pPr>
        <w:spacing w:after="40" w:before="40"/>
        <w:jc w:val="center"/>
      </w:pPr>
      <w:r>
        <w:rPr>
          <w:rFonts w:ascii="Times New Roman" w:cs="Times New Roman" w:eastAsia="Times New Roman" w:hAnsi="Times New Roman"/>
          <w:i/>
          <w:iCs/>
          <w:sz w:val="20"/>
          <w:szCs w:val="20"/>
        </w:rPr>
        <w:t xml:space="preserve">Dept. Computer Science &amp; Engineering, IIMT College of Engineering, Greater Noida</w:t>
      </w:r>
    </w:p>
    <w:p>
      <w:pPr>
        <w:spacing w:after="40" w:before="40"/>
        <w:jc w:val="center"/>
      </w:pPr>
      <w:r>
        <w:rPr>
          <w:rFonts w:ascii="Times New Roman" w:cs="Times New Roman" w:eastAsia="Times New Roman" w:hAnsi="Times New Roman"/>
          <w:i/>
          <w:iCs/>
          <w:sz w:val="20"/>
          <w:szCs w:val="20"/>
        </w:rPr>
        <w:t xml:space="preserve">(Email: ritiksingh888777@gmail.com, raviojha632@gmail.com, amarkr060@gmail.com)</w:t>
      </w:r>
    </w:p>
    <w:p>
      <w:pPr>
        <w:spacing w:after="40" w:before="40"/>
        <w:jc w:val="center"/>
      </w:pPr>
      <w:r>
        <w:rPr>
          <w:rFonts w:ascii="Times New Roman" w:cs="Times New Roman" w:eastAsia="Times New Roman" w:hAnsi="Times New Roman"/>
          <w:i/>
          <w:iCs/>
          <w:sz w:val="20"/>
          <w:szCs w:val="20"/>
        </w:rPr>
        <w:t xml:space="preserve">4,5 Project Supervisor, Assistant Professor, Dept. of Computer Science &amp; Engineering,</w:t>
      </w:r>
    </w:p>
    <w:p>
      <w:pPr>
        <w:spacing w:after="120" w:before="40"/>
        <w:jc w:val="center"/>
      </w:pPr>
      <w:r>
        <w:rPr>
          <w:rFonts w:ascii="Times New Roman" w:cs="Times New Roman" w:eastAsia="Times New Roman" w:hAnsi="Times New Roman"/>
          <w:i/>
          <w:iCs/>
          <w:sz w:val="20"/>
          <w:szCs w:val="20"/>
        </w:rPr>
        <w:t xml:space="preserve">IIMT College of Engineering, Greater Noida, UP, India</w:t>
      </w:r>
    </w:p>
    <w:p>
      <w:pPr>
        <w:spacing w:after="80" w:before="160"/>
        <w:jc w:val="both"/>
      </w:pPr>
      <w:r>
        <w:rPr>
          <w:rFonts w:ascii="Times New Roman" w:cs="Times New Roman" w:eastAsia="Times New Roman" w:hAnsi="Times New Roman"/>
          <w:b/>
          <w:bCs/>
          <w:sz w:val="22"/>
          <w:szCs w:val="22"/>
        </w:rPr>
        <w:t xml:space="preserve">Abstract—</w:t>
      </w:r>
      <w:r>
        <w:rPr>
          <w:rFonts w:ascii="Times New Roman" w:cs="Times New Roman" w:eastAsia="Times New Roman" w:hAnsi="Times New Roman"/>
          <w:sz w:val="22"/>
          <w:szCs w:val="22"/>
        </w:rPr>
        <w:t xml:space="preserve">Stroke remains one of the leading causes of mortality and long-term disability worldwide, posing a significant burden on healthcare systems and society. Early identification of individuals at high risk of stroke is crucial for implementing preventive strategies and reducing fatal outcomes. This research proposes an intelligent stroke prediction system based on advanced machine learning techniques that analyse clinical and demographic data to assess stroke risk with high accuracy.</w:t>
      </w:r>
    </w:p>
    <w:p>
      <w:pPr>
        <w:spacing w:after="80" w:before="80"/>
        <w:jc w:val="both"/>
      </w:pPr>
      <w:r>
        <w:rPr>
          <w:rFonts w:ascii="Times New Roman" w:cs="Times New Roman" w:eastAsia="Times New Roman" w:hAnsi="Times New Roman"/>
          <w:sz w:val="22"/>
          <w:szCs w:val="22"/>
        </w:rPr>
        <w:t xml:space="preserve">The proposed framework utilizes a structured healthcare dataset comprising key attributes such as age, hypertension, heart disease status, body mass index (BMI), average glucose level, smoking habits, and lifestyle factors. A comprehensive data preprocessing pipeline is implemented, including missing value imputation, categorical encoding, feature scaling, and class imbalance handling using resampling techniques. Multiple supervised learning algorithms, including Logistic Regression, Decision Tree, and Random Forest, are employed and comparatively evaluated to identify the most effective predictive model.</w:t>
      </w:r>
    </w:p>
    <w:p>
      <w:pPr>
        <w:spacing w:after="80" w:before="80"/>
        <w:jc w:val="both"/>
      </w:pPr>
      <w:r>
        <w:rPr>
          <w:rFonts w:ascii="Times New Roman" w:cs="Times New Roman" w:eastAsia="Times New Roman" w:hAnsi="Times New Roman"/>
          <w:sz w:val="22"/>
          <w:szCs w:val="22"/>
        </w:rPr>
        <w:t xml:space="preserve">Experimental results demonstrate that ensemble-based models, particularly Random Forest, outperform other classifiers in terms of accuracy, precision, recall, and F1-score, achieving robust and reliable predictions. The model also incorporates feature importance analysis to interpret the contribution of critical risk factors, thereby enhancing transparency and clinical relevance.</w:t>
      </w:r>
    </w:p>
    <w:p>
      <w:pPr>
        <w:spacing w:after="160" w:before="80"/>
        <w:jc w:val="both"/>
      </w:pPr>
      <w:r>
        <w:rPr>
          <w:rFonts w:ascii="Times New Roman" w:cs="Times New Roman" w:eastAsia="Times New Roman" w:hAnsi="Times New Roman"/>
          <w:sz w:val="22"/>
          <w:szCs w:val="22"/>
        </w:rPr>
        <w:t xml:space="preserve">The proposed system offers a scalable, cost-effective, and efficient solution for early stroke risk detection and can be integrated into modern healthcare infrastructures, including electronic health record systems and mobile health applications. Furthermore, this study highlights the potential of machine learning-driven predictive analytics in transforming preventive healthcare by enabling data-driven decision-making and personalized risk assessment.</w:t>
      </w:r>
    </w:p>
    <w:p>
      <w:pPr>
        <w:pStyle w:val="Heading1"/>
        <w:spacing w:after="100" w:before="200"/>
      </w:pPr>
      <w:r>
        <w:rPr>
          <w:rFonts w:ascii="Times New Roman" w:cs="Times New Roman" w:eastAsia="Times New Roman" w:hAnsi="Times New Roman"/>
          <w:b/>
          <w:bCs/>
          <w:caps w:val="false"/>
          <w:sz w:val="26"/>
          <w:szCs w:val="26"/>
        </w:rPr>
        <w:t xml:space="preserve">I. INTRODUCTION</w:t>
      </w:r>
    </w:p>
    <w:p>
      <w:pPr>
        <w:spacing w:after="80" w:before="80"/>
        <w:ind w:firstLine="720"/>
        <w:jc w:val="both"/>
      </w:pPr>
      <w:r>
        <w:rPr>
          <w:rFonts w:ascii="Times New Roman" w:cs="Times New Roman" w:eastAsia="Times New Roman" w:hAnsi="Times New Roman"/>
          <w:sz w:val="24"/>
          <w:szCs w:val="24"/>
        </w:rPr>
        <w:t xml:space="preserve">Stroke is a critical medical condition and a leading cause of death and long-term disability across the globe. According to global health reports, millions of individuals suffer from stroke annually, with a significant proportion resulting in permanent neurological damage or fatality. A stroke typically occurs due to the interruption of blood supply to the brain, either because of a blockage (ischemic stroke) or rupture of blood vessels. The increasing prevalence of lifestyle-related risk factors such as hypertension, diabetes, obesity, smoking, and cardiovascular diseases has further amplified the incidence of stroke, particularly in developing countries.</w:t>
      </w:r>
    </w:p>
    <w:p>
      <w:pPr>
        <w:spacing w:after="80" w:before="80"/>
        <w:ind w:firstLine="720"/>
        <w:jc w:val="both"/>
      </w:pPr>
      <w:r>
        <w:rPr>
          <w:rFonts w:ascii="Times New Roman" w:cs="Times New Roman" w:eastAsia="Times New Roman" w:hAnsi="Times New Roman"/>
          <w:sz w:val="24"/>
          <w:szCs w:val="24"/>
        </w:rPr>
        <w:t xml:space="preserve">Early prediction and prevention of stroke remain major challenges in modern healthcare systems. Traditional diagnostic approaches rely heavily on clinical expertise, imaging techniques, and laboratory tests, which are often time-consuming, expensive, and not readily accessible in resource-constrained environments. Moreover, these methods primarily focus on post-symptom diagnosis rather than proactive risk prediction, limiting their effectiveness in preventive healthcare.</w:t>
      </w:r>
    </w:p>
    <w:p>
      <w:pPr>
        <w:spacing w:after="80" w:before="80"/>
        <w:ind w:firstLine="720"/>
        <w:jc w:val="both"/>
      </w:pPr>
      <w:r>
        <w:rPr>
          <w:rFonts w:ascii="Times New Roman" w:cs="Times New Roman" w:eastAsia="Times New Roman" w:hAnsi="Times New Roman"/>
          <w:sz w:val="24"/>
          <w:szCs w:val="24"/>
        </w:rPr>
        <w:t xml:space="preserve">In recent years, the rapid advancement of machine learning (ML) and data-driven technologies has opened new avenues for intelligent healthcare solutions. Machine learning algorithms have demonstrated significant potential in analysing large-scale medical datasets, identifying hidden patterns, and generating predictive insights with high accuracy. By leveraging patient data such as demographic information, medical history, and lifestyle factors, ML models can assist in early detection of diseases, including stroke, thereby enabling timely medical intervention.</w:t>
      </w:r>
    </w:p>
    <w:p>
      <w:pPr>
        <w:spacing w:after="80" w:before="80"/>
        <w:ind w:firstLine="720"/>
        <w:jc w:val="both"/>
      </w:pPr>
      <w:r>
        <w:rPr>
          <w:rFonts w:ascii="Times New Roman" w:cs="Times New Roman" w:eastAsia="Times New Roman" w:hAnsi="Times New Roman"/>
          <w:sz w:val="24"/>
          <w:szCs w:val="24"/>
        </w:rPr>
        <w:t xml:space="preserve">Several research studies have explored the application of machine learning techniques for stroke prediction using various classification models such as Logistic Regression, Decision Trees, Support Vector Machines, and ensemble methods like Random Forest. While these approaches have shown promising results, challenges such as data imbalance, missing values, feature redundancy, and lack of interpretability still persist. Additionally, many existing systems do not provide a comprehensive framework that integrates data preprocessing, model optimization, and performance evaluation in a unified manner.</w:t>
      </w:r>
    </w:p>
    <w:p>
      <w:pPr>
        <w:spacing w:after="80" w:before="80"/>
        <w:ind w:firstLine="720"/>
        <w:jc w:val="both"/>
      </w:pPr>
      <w:r>
        <w:rPr>
          <w:rFonts w:ascii="Times New Roman" w:cs="Times New Roman" w:eastAsia="Times New Roman" w:hAnsi="Times New Roman"/>
          <w:sz w:val="24"/>
          <w:szCs w:val="24"/>
        </w:rPr>
        <w:t xml:space="preserve">This research aims to address these challenges by proposing a robust and efficient machine learning-based stroke prediction system. The proposed approach focuses on building a predictive model using a well-structured dataset containing critical health parameters such as age, hypertension, heart disease status, body mass index (BMI), average glucose level, and lifestyle-related attributes. A systematic data preprocessing pipeline is employed to handle missing values, encode categorical variables, and normalize feature distributions. Furthermore, multiple classification algorithms are implemented and evaluated to identify the most accurate and reliable model.</w:t>
      </w:r>
    </w:p>
    <w:p>
      <w:pPr>
        <w:spacing w:after="80" w:before="80"/>
        <w:ind w:firstLine="720"/>
        <w:jc w:val="both"/>
      </w:pPr>
      <w:r>
        <w:rPr>
          <w:rFonts w:ascii="Times New Roman" w:cs="Times New Roman" w:eastAsia="Times New Roman" w:hAnsi="Times New Roman"/>
          <w:sz w:val="24"/>
          <w:szCs w:val="24"/>
        </w:rPr>
        <w:t xml:space="preserve">The key contribution of this study lies in the development of a scalable and interpretable prediction system that not only achieves high accuracy but also provides meaningful insights into the factors influencing stroke risk. The system is designed to support healthcare professionals in decision-making and to facilitate early diagnosis, thereby reducing the overall burden of stroke-related complications.</w:t>
      </w:r>
    </w:p>
    <w:p>
      <w:pPr>
        <w:spacing w:after="80" w:before="80"/>
        <w:ind w:firstLine="720"/>
        <w:jc w:val="both"/>
      </w:pPr>
      <w:r>
        <w:rPr>
          <w:rFonts w:ascii="Times New Roman" w:cs="Times New Roman" w:eastAsia="Times New Roman" w:hAnsi="Times New Roman"/>
          <w:sz w:val="24"/>
          <w:szCs w:val="24"/>
        </w:rPr>
        <w:t xml:space="preserve">In conclusion, this work emphasizes the importance of integrating machine learning techniques into healthcare systems for predictive analytics and preventive care. The proposed model has the potential to be deployed in real-world applications such as clinical decision support systems, mobile health platforms, and digital health record systems, ultimately contributing to improved patient outcomes and more efficient healthcare delivery.</w:t>
      </w:r>
    </w:p>
    <w:p>
      <w:pPr>
        <w:pStyle w:val="Heading1"/>
        <w:spacing w:after="100" w:before="200"/>
      </w:pPr>
      <w:r>
        <w:rPr>
          <w:rFonts w:ascii="Times New Roman" w:cs="Times New Roman" w:eastAsia="Times New Roman" w:hAnsi="Times New Roman"/>
          <w:b/>
          <w:bCs/>
          <w:caps w:val="false"/>
          <w:sz w:val="26"/>
          <w:szCs w:val="26"/>
        </w:rPr>
        <w:t xml:space="preserve">II. RELATED WORK</w:t>
      </w:r>
    </w:p>
    <w:p>
      <w:pPr>
        <w:spacing w:after="80" w:before="160"/>
      </w:pPr>
      <w:r>
        <w:rPr>
          <w:rFonts w:ascii="Times New Roman" w:cs="Times New Roman" w:eastAsia="Times New Roman" w:hAnsi="Times New Roman"/>
          <w:b/>
          <w:bCs/>
          <w:sz w:val="24"/>
          <w:szCs w:val="24"/>
        </w:rPr>
        <w:t xml:space="preserve">A. Traditional Machine Learning Approaches</w:t>
      </w:r>
    </w:p>
    <w:p>
      <w:pPr>
        <w:spacing w:after="80" w:before="80"/>
        <w:ind w:firstLine="720"/>
        <w:jc w:val="both"/>
      </w:pPr>
      <w:r>
        <w:rPr>
          <w:rFonts w:ascii="Times New Roman" w:cs="Times New Roman" w:eastAsia="Times New Roman" w:hAnsi="Times New Roman"/>
          <w:sz w:val="24"/>
          <w:szCs w:val="24"/>
        </w:rPr>
        <w:t xml:space="preserve">Early research in stroke prediction primarily utilized classical machine learning algorithms such as Logistic Regression, Decision Trees, and Naive Bayes. These models are simple, interpretable, and computationally efficient. Logistic Regression is widely used for binary classification tasks in healthcare due to its probabilistic nature. However, these models are limited in capturing complex nonlinear relationships among features, which can reduce prediction accuracy when dealing with real-world medical datasets.</w:t>
      </w:r>
    </w:p>
    <w:p>
      <w:pPr>
        <w:spacing w:after="80" w:before="160"/>
      </w:pPr>
      <w:r>
        <w:rPr>
          <w:rFonts w:ascii="Times New Roman" w:cs="Times New Roman" w:eastAsia="Times New Roman" w:hAnsi="Times New Roman"/>
          <w:b/>
          <w:bCs/>
          <w:sz w:val="24"/>
          <w:szCs w:val="24"/>
        </w:rPr>
        <w:t xml:space="preserve">B. Ensemble Learning Techniques</w:t>
      </w:r>
    </w:p>
    <w:p>
      <w:pPr>
        <w:spacing w:after="80" w:before="80"/>
        <w:ind w:firstLine="720"/>
        <w:jc w:val="both"/>
      </w:pPr>
      <w:r>
        <w:rPr>
          <w:rFonts w:ascii="Times New Roman" w:cs="Times New Roman" w:eastAsia="Times New Roman" w:hAnsi="Times New Roman"/>
          <w:sz w:val="24"/>
          <w:szCs w:val="24"/>
        </w:rPr>
        <w:t xml:space="preserve">To address the limitations of traditional models, ensemble learning techniques such as Random Forest, Gradient Boosting, and AdaBoost have been introduced. These methods combine multiple base learners to improve prediction performance and reduce overfitting. Random Forest, in particular, has been widely used for stroke prediction due to its robustness and ability to handle high-dimensional data. Studies have shown that ensemble methods significantly outperform individual models in terms of accuracy and reliability.</w:t>
      </w:r>
    </w:p>
    <w:p>
      <w:pPr>
        <w:spacing w:after="80" w:before="160"/>
      </w:pPr>
      <w:r>
        <w:rPr>
          <w:rFonts w:ascii="Times New Roman" w:cs="Times New Roman" w:eastAsia="Times New Roman" w:hAnsi="Times New Roman"/>
          <w:b/>
          <w:bCs/>
          <w:sz w:val="24"/>
          <w:szCs w:val="24"/>
        </w:rPr>
        <w:t xml:space="preserve">C. Deep Learning-Based Approaches</w:t>
      </w:r>
    </w:p>
    <w:p>
      <w:pPr>
        <w:spacing w:after="80" w:before="80"/>
        <w:ind w:firstLine="720"/>
        <w:jc w:val="both"/>
      </w:pPr>
      <w:r>
        <w:rPr>
          <w:rFonts w:ascii="Times New Roman" w:cs="Times New Roman" w:eastAsia="Times New Roman" w:hAnsi="Times New Roman"/>
          <w:sz w:val="24"/>
          <w:szCs w:val="24"/>
        </w:rPr>
        <w:t xml:space="preserve">Recent advancements in deep learning have enabled the use of Artificial Neural Networks (ANN), Convolutional Neural Networks (CNN), and Recurrent Neural Networks (RNN) for stroke prediction. These models can automatically learn complex feature representations and capture nonlinear dependencies within the data. However, deep learning approaches require large datasets and high computational resources, which may not always be feasible in practical healthcare environments.</w:t>
      </w:r>
    </w:p>
    <w:p>
      <w:pPr>
        <w:spacing w:after="80" w:before="160"/>
      </w:pPr>
      <w:r>
        <w:rPr>
          <w:rFonts w:ascii="Times New Roman" w:cs="Times New Roman" w:eastAsia="Times New Roman" w:hAnsi="Times New Roman"/>
          <w:b/>
          <w:bCs/>
          <w:sz w:val="24"/>
          <w:szCs w:val="24"/>
        </w:rPr>
        <w:t xml:space="preserve">D. Data Preprocessing and Class Imbalance Handling</w:t>
      </w:r>
    </w:p>
    <w:p>
      <w:pPr>
        <w:spacing w:after="80" w:before="80"/>
        <w:ind w:firstLine="720"/>
        <w:jc w:val="both"/>
      </w:pPr>
      <w:r>
        <w:rPr>
          <w:rFonts w:ascii="Times New Roman" w:cs="Times New Roman" w:eastAsia="Times New Roman" w:hAnsi="Times New Roman"/>
          <w:sz w:val="24"/>
          <w:szCs w:val="24"/>
        </w:rPr>
        <w:t xml:space="preserve">Data preprocessing plays a crucial role in improving model performance. Stroke datasets are often imbalanced, with fewer stroke cases compared to non-stroke cases. Techniques such as Synthetic Minority Oversampling Technique (SMOTE), under-sampling, and hybrid methods are commonly used to address this issue. Additionally, preprocessing steps such as missing value imputation, feature scaling, and categorical encoding are essential for preparing the dataset for machine learning models.</w:t>
      </w:r>
    </w:p>
    <w:p>
      <w:pPr>
        <w:spacing w:after="80" w:before="160"/>
      </w:pPr>
      <w:r>
        <w:rPr>
          <w:rFonts w:ascii="Times New Roman" w:cs="Times New Roman" w:eastAsia="Times New Roman" w:hAnsi="Times New Roman"/>
          <w:b/>
          <w:bCs/>
          <w:sz w:val="24"/>
          <w:szCs w:val="24"/>
        </w:rPr>
        <w:t xml:space="preserve">E. Feature Selection and Risk Factor Analysis</w:t>
      </w:r>
    </w:p>
    <w:p>
      <w:pPr>
        <w:spacing w:after="80" w:before="80"/>
        <w:ind w:firstLine="720"/>
        <w:jc w:val="both"/>
      </w:pPr>
      <w:r>
        <w:rPr>
          <w:rFonts w:ascii="Times New Roman" w:cs="Times New Roman" w:eastAsia="Times New Roman" w:hAnsi="Times New Roman"/>
          <w:sz w:val="24"/>
          <w:szCs w:val="24"/>
        </w:rPr>
        <w:t xml:space="preserve">Feature selection techniques such as correlation analysis, recursive feature elimination, and feature importance ranking are used to identify significant predictors of stroke. Research consistently highlights key factors such as age, hypertension, heart disease, glucose level, and BMI as major contributors to stroke risk. Effective feature selection improves model accuracy and reduces computational complexity.</w:t>
      </w:r>
    </w:p>
    <w:p>
      <w:pPr>
        <w:spacing w:after="80" w:before="160"/>
      </w:pPr>
      <w:r>
        <w:rPr>
          <w:rFonts w:ascii="Times New Roman" w:cs="Times New Roman" w:eastAsia="Times New Roman" w:hAnsi="Times New Roman"/>
          <w:b/>
          <w:bCs/>
          <w:sz w:val="24"/>
          <w:szCs w:val="24"/>
        </w:rPr>
        <w:t xml:space="preserve">F. Explainable AI in Healthcare Prediction</w:t>
      </w:r>
    </w:p>
    <w:p>
      <w:pPr>
        <w:spacing w:after="80" w:before="80"/>
        <w:ind w:firstLine="720"/>
        <w:jc w:val="both"/>
      </w:pPr>
      <w:r>
        <w:rPr>
          <w:rFonts w:ascii="Times New Roman" w:cs="Times New Roman" w:eastAsia="Times New Roman" w:hAnsi="Times New Roman"/>
          <w:sz w:val="24"/>
          <w:szCs w:val="24"/>
        </w:rPr>
        <w:t xml:space="preserve">Interpretability is a critical requirement in healthcare applications. Many advanced machine learning models act as "black boxes," making it difficult for clinicians to understand predictions. Explainable AI techniques such as SHAP and LIME provide insights into model decisions by highlighting the contribution of individual features. These methods improve trust and transparency in AI-based healthcare systems.</w:t>
      </w:r>
    </w:p>
    <w:p>
      <w:pPr>
        <w:spacing w:after="80" w:before="160"/>
      </w:pPr>
      <w:r>
        <w:rPr>
          <w:rFonts w:ascii="Times New Roman" w:cs="Times New Roman" w:eastAsia="Times New Roman" w:hAnsi="Times New Roman"/>
          <w:b/>
          <w:bCs/>
          <w:sz w:val="24"/>
          <w:szCs w:val="24"/>
        </w:rPr>
        <w:t xml:space="preserve">G. Limitations of Existing Studies</w:t>
      </w:r>
    </w:p>
    <w:p>
      <w:pPr>
        <w:spacing w:after="80" w:before="80"/>
        <w:ind w:firstLine="720"/>
        <w:jc w:val="both"/>
      </w:pPr>
      <w:r>
        <w:rPr>
          <w:rFonts w:ascii="Times New Roman" w:cs="Times New Roman" w:eastAsia="Times New Roman" w:hAnsi="Times New Roman"/>
          <w:sz w:val="24"/>
          <w:szCs w:val="24"/>
        </w:rPr>
        <w:t xml:space="preserve">Despite significant advancements, current research faces several challenges. Many studies rely on small or region-specific datasets, limiting generalization. Data imbalance, missing values, and feature redundancy continue to affect model performance. Additionally, lack of interpretability and real-time clinical validation restricts practical deployment in healthcare systems.</w:t>
      </w:r>
    </w:p>
    <w:p>
      <w:pPr>
        <w:spacing w:after="80" w:before="160"/>
      </w:pPr>
      <w:r>
        <w:rPr>
          <w:rFonts w:ascii="Times New Roman" w:cs="Times New Roman" w:eastAsia="Times New Roman" w:hAnsi="Times New Roman"/>
          <w:b/>
          <w:bCs/>
          <w:sz w:val="24"/>
          <w:szCs w:val="24"/>
        </w:rPr>
        <w:t xml:space="preserve">H. Research Gap</w:t>
      </w:r>
    </w:p>
    <w:p>
      <w:pPr>
        <w:spacing w:after="80" w:before="80"/>
        <w:ind w:firstLine="720"/>
        <w:jc w:val="both"/>
      </w:pPr>
      <w:r>
        <w:rPr>
          <w:rFonts w:ascii="Times New Roman" w:cs="Times New Roman" w:eastAsia="Times New Roman" w:hAnsi="Times New Roman"/>
          <w:sz w:val="24"/>
          <w:szCs w:val="24"/>
        </w:rPr>
        <w:t xml:space="preserve">From the literature review, it is evident that there is a need for a comprehensive and scalable stroke prediction system that balances accuracy, interpretability, and real-world applicability. Most existing approaches focus on improving accuracy but neglect interpretability and deployment challenges. Therefore, this research aims to develop a robust machine learning framework that integrates efficient preprocessing, high-performance models, and explainable predictions for practical healthcare use.</w:t>
      </w:r>
    </w:p>
    <w:p>
      <w:pPr>
        <w:pStyle w:val="Heading1"/>
        <w:spacing w:after="100" w:before="200"/>
      </w:pPr>
      <w:r>
        <w:rPr>
          <w:rFonts w:ascii="Times New Roman" w:cs="Times New Roman" w:eastAsia="Times New Roman" w:hAnsi="Times New Roman"/>
          <w:b/>
          <w:bCs/>
          <w:caps w:val="false"/>
          <w:sz w:val="26"/>
          <w:szCs w:val="26"/>
        </w:rPr>
        <w:t xml:space="preserve">III. PROPOSED METHODOLOGY</w:t>
      </w:r>
    </w:p>
    <w:p>
      <w:pPr>
        <w:spacing w:after="80" w:before="160"/>
      </w:pPr>
      <w:r>
        <w:rPr>
          <w:rFonts w:ascii="Times New Roman" w:cs="Times New Roman" w:eastAsia="Times New Roman" w:hAnsi="Times New Roman"/>
          <w:b/>
          <w:bCs/>
          <w:sz w:val="24"/>
          <w:szCs w:val="24"/>
        </w:rPr>
        <w:t xml:space="preserve">A. System Overview</w:t>
      </w:r>
    </w:p>
    <w:p>
      <w:pPr>
        <w:spacing w:after="80" w:before="80"/>
        <w:ind w:firstLine="720"/>
        <w:jc w:val="both"/>
      </w:pPr>
      <w:r>
        <w:rPr>
          <w:rFonts w:ascii="Times New Roman" w:cs="Times New Roman" w:eastAsia="Times New Roman" w:hAnsi="Times New Roman"/>
          <w:sz w:val="24"/>
          <w:szCs w:val="24"/>
        </w:rPr>
        <w:t xml:space="preserve">The proposed machine learning-based stroke prediction system is designed using a structured and modular pipeline architecture. The system integrates all essential stages including data acquisition, preprocessing, feature engineering, model training, evaluation, and interpretation. The framework is built to handle real-world healthcare data characterized by missing values, class imbalance, and heterogeneous feature distributions. The primary objective is to provide an accurate, interpretable, and scalable solution for early stroke risk assessment.</w:t>
      </w:r>
    </w:p>
    <w:p>
      <w:pPr>
        <w:spacing w:after="80" w:before="160"/>
      </w:pPr>
      <w:r>
        <w:rPr>
          <w:rFonts w:ascii="Times New Roman" w:cs="Times New Roman" w:eastAsia="Times New Roman" w:hAnsi="Times New Roman"/>
          <w:b/>
          <w:bCs/>
          <w:sz w:val="24"/>
          <w:szCs w:val="24"/>
        </w:rPr>
        <w:t xml:space="preserve">B. Design Objectives</w:t>
      </w:r>
    </w:p>
    <w:p>
      <w:pPr>
        <w:spacing w:after="80" w:before="80"/>
        <w:ind w:firstLine="720"/>
        <w:jc w:val="both"/>
      </w:pPr>
      <w:r>
        <w:rPr>
          <w:rFonts w:ascii="Times New Roman" w:cs="Times New Roman" w:eastAsia="Times New Roman" w:hAnsi="Times New Roman"/>
          <w:sz w:val="24"/>
          <w:szCs w:val="24"/>
        </w:rPr>
        <w:t xml:space="preserve">The primary objectives of the proposed stroke prediction system are:</w:t>
      </w:r>
    </w:p>
    <w:p>
      <w:pPr>
        <w:pStyle w:val="ListParagraph"/>
        <w:numPr>
          <w:ilvl w:val="0"/>
          <w:numId w:val="2"/>
        </w:numPr>
        <w:spacing w:after="40" w:before="40"/>
      </w:pPr>
      <w:r>
        <w:rPr>
          <w:rFonts w:ascii="Times New Roman" w:cs="Times New Roman" w:eastAsia="Times New Roman" w:hAnsi="Times New Roman"/>
          <w:sz w:val="24"/>
          <w:szCs w:val="24"/>
        </w:rPr>
        <w:t xml:space="preserve">To develop a robust and accurate predictive model for early stroke risk detection</w:t>
      </w:r>
    </w:p>
    <w:p>
      <w:pPr>
        <w:pStyle w:val="ListParagraph"/>
        <w:numPr>
          <w:ilvl w:val="0"/>
          <w:numId w:val="2"/>
        </w:numPr>
        <w:spacing w:after="40" w:before="40"/>
      </w:pPr>
      <w:r>
        <w:rPr>
          <w:rFonts w:ascii="Times New Roman" w:cs="Times New Roman" w:eastAsia="Times New Roman" w:hAnsi="Times New Roman"/>
          <w:sz w:val="24"/>
          <w:szCs w:val="24"/>
        </w:rPr>
        <w:t xml:space="preserve">To implement an efficient data preprocessing pipeline that handles missing values, encoding, and scaling</w:t>
      </w:r>
    </w:p>
    <w:p>
      <w:pPr>
        <w:pStyle w:val="ListParagraph"/>
        <w:numPr>
          <w:ilvl w:val="0"/>
          <w:numId w:val="2"/>
        </w:numPr>
        <w:spacing w:after="40" w:before="40"/>
      </w:pPr>
      <w:r>
        <w:rPr>
          <w:rFonts w:ascii="Times New Roman" w:cs="Times New Roman" w:eastAsia="Times New Roman" w:hAnsi="Times New Roman"/>
          <w:sz w:val="24"/>
          <w:szCs w:val="24"/>
        </w:rPr>
        <w:t xml:space="preserve">To address class imbalance using resampling techniques such as SMOTE</w:t>
      </w:r>
    </w:p>
    <w:p>
      <w:pPr>
        <w:pStyle w:val="ListParagraph"/>
        <w:numPr>
          <w:ilvl w:val="0"/>
          <w:numId w:val="2"/>
        </w:numPr>
        <w:spacing w:after="40" w:before="40"/>
      </w:pPr>
      <w:r>
        <w:rPr>
          <w:rFonts w:ascii="Times New Roman" w:cs="Times New Roman" w:eastAsia="Times New Roman" w:hAnsi="Times New Roman"/>
          <w:sz w:val="24"/>
          <w:szCs w:val="24"/>
        </w:rPr>
        <w:t xml:space="preserve">To comparatively evaluate multiple machine learning classifiers and identify the best-performing model</w:t>
      </w:r>
    </w:p>
    <w:p>
      <w:pPr>
        <w:pStyle w:val="ListParagraph"/>
        <w:numPr>
          <w:ilvl w:val="0"/>
          <w:numId w:val="2"/>
        </w:numPr>
        <w:spacing w:after="40" w:before="40"/>
      </w:pPr>
      <w:r>
        <w:rPr>
          <w:rFonts w:ascii="Times New Roman" w:cs="Times New Roman" w:eastAsia="Times New Roman" w:hAnsi="Times New Roman"/>
          <w:sz w:val="24"/>
          <w:szCs w:val="24"/>
        </w:rPr>
        <w:t xml:space="preserve">To provide feature importance analysis for interpretability and clinical relevance</w:t>
      </w:r>
    </w:p>
    <w:p>
      <w:pPr>
        <w:pStyle w:val="ListParagraph"/>
        <w:numPr>
          <w:ilvl w:val="0"/>
          <w:numId w:val="2"/>
        </w:numPr>
        <w:spacing w:after="40" w:before="40"/>
      </w:pPr>
      <w:r>
        <w:rPr>
          <w:rFonts w:ascii="Times New Roman" w:cs="Times New Roman" w:eastAsia="Times New Roman" w:hAnsi="Times New Roman"/>
          <w:sz w:val="24"/>
          <w:szCs w:val="24"/>
        </w:rPr>
        <w:t xml:space="preserve">To design a scalable and deployable system suitable for real-world healthcare environments</w:t>
      </w:r>
    </w:p>
    <w:p>
      <w:pPr>
        <w:spacing w:after="80" w:before="160"/>
      </w:pPr>
      <w:r>
        <w:rPr>
          <w:rFonts w:ascii="Times New Roman" w:cs="Times New Roman" w:eastAsia="Times New Roman" w:hAnsi="Times New Roman"/>
          <w:b/>
          <w:bCs/>
          <w:sz w:val="24"/>
          <w:szCs w:val="24"/>
        </w:rPr>
        <w:t xml:space="preserve">C. System Model</w:t>
      </w:r>
    </w:p>
    <w:p>
      <w:pPr>
        <w:spacing w:after="80" w:before="80"/>
        <w:ind w:firstLine="720"/>
        <w:jc w:val="both"/>
      </w:pPr>
      <w:r>
        <w:rPr>
          <w:rFonts w:ascii="Times New Roman" w:cs="Times New Roman" w:eastAsia="Times New Roman" w:hAnsi="Times New Roman"/>
          <w:sz w:val="24"/>
          <w:szCs w:val="24"/>
        </w:rPr>
        <w:t xml:space="preserve">The overall stroke prediction system can be formally represented as a predictive function:</w:t>
      </w:r>
    </w:p>
    <w:p>
      <w:pPr>
        <w:spacing w:after="100" w:before="100"/>
        <w:jc w:val="center"/>
      </w:pPr>
      <w:r>
        <w:rPr>
          <w:rFonts w:ascii="Times New Roman" w:cs="Times New Roman" w:eastAsia="Times New Roman" w:hAnsi="Times New Roman"/>
          <w:b/>
          <w:bCs/>
          <w:sz w:val="24"/>
          <w:szCs w:val="24"/>
        </w:rPr>
        <w:t xml:space="preserve">F(X) = Ŷ  where  Ŷ ∈ {0, 1}</w:t>
      </w:r>
    </w:p>
    <w:p>
      <w:pPr>
        <w:spacing w:after="80" w:before="80"/>
        <w:ind w:firstLine="720"/>
        <w:jc w:val="both"/>
      </w:pPr>
      <w:r>
        <w:rPr>
          <w:rFonts w:ascii="Times New Roman" w:cs="Times New Roman" w:eastAsia="Times New Roman" w:hAnsi="Times New Roman"/>
          <w:sz w:val="24"/>
          <w:szCs w:val="24"/>
        </w:rPr>
        <w:t xml:space="preserve">Where X = {x₁, x₂, x₃, ..., xₙ} represents the input feature vector containing patient clinical and demographic attributes, and Ŷ is the predicted stroke outcome (0 = No Stroke, 1 = Stroke). The system processes input features through a multi-stage pipeline and outputs a binary classification along with associated probability scores for risk assessment.</w:t>
      </w:r>
    </w:p>
    <w:p>
      <w:pPr>
        <w:spacing w:after="80" w:before="160"/>
      </w:pPr>
      <w:r>
        <w:rPr>
          <w:rFonts w:ascii="Times New Roman" w:cs="Times New Roman" w:eastAsia="Times New Roman" w:hAnsi="Times New Roman"/>
          <w:b/>
          <w:bCs/>
          <w:sz w:val="24"/>
          <w:szCs w:val="24"/>
        </w:rPr>
        <w:t xml:space="preserve">D. Dataset Description</w:t>
      </w:r>
    </w:p>
    <w:p>
      <w:pPr>
        <w:spacing w:after="80" w:before="80"/>
        <w:ind w:firstLine="720"/>
        <w:jc w:val="both"/>
      </w:pPr>
      <w:r>
        <w:rPr>
          <w:rFonts w:ascii="Times New Roman" w:cs="Times New Roman" w:eastAsia="Times New Roman" w:hAnsi="Times New Roman"/>
          <w:sz w:val="24"/>
          <w:szCs w:val="24"/>
        </w:rPr>
        <w:t xml:space="preserve">The proposed model utilizes a publicly available structured healthcare dataset for stroke prediction. The dataset contains demographic, clinical, and lifestyle-related attributes collected from patients. The key input features include:</w:t>
      </w:r>
    </w:p>
    <w:p>
      <w:pPr>
        <w:pStyle w:val="ListParagraph"/>
        <w:numPr>
          <w:ilvl w:val="0"/>
          <w:numId w:val="2"/>
        </w:numPr>
        <w:spacing w:after="40" w:before="40"/>
      </w:pPr>
      <w:r>
        <w:rPr>
          <w:rFonts w:ascii="Times New Roman" w:cs="Times New Roman" w:eastAsia="Times New Roman" w:hAnsi="Times New Roman"/>
          <w:sz w:val="24"/>
          <w:szCs w:val="24"/>
        </w:rPr>
        <w:t xml:space="preserve">Age: Patient's age in years</w:t>
      </w:r>
    </w:p>
    <w:p>
      <w:pPr>
        <w:pStyle w:val="ListParagraph"/>
        <w:numPr>
          <w:ilvl w:val="0"/>
          <w:numId w:val="2"/>
        </w:numPr>
        <w:spacing w:after="40" w:before="40"/>
      </w:pPr>
      <w:r>
        <w:rPr>
          <w:rFonts w:ascii="Times New Roman" w:cs="Times New Roman" w:eastAsia="Times New Roman" w:hAnsi="Times New Roman"/>
          <w:sz w:val="24"/>
          <w:szCs w:val="24"/>
        </w:rPr>
        <w:t xml:space="preserve">Gender: Male / Female</w:t>
      </w:r>
    </w:p>
    <w:p>
      <w:pPr>
        <w:pStyle w:val="ListParagraph"/>
        <w:numPr>
          <w:ilvl w:val="0"/>
          <w:numId w:val="2"/>
        </w:numPr>
        <w:spacing w:after="40" w:before="40"/>
      </w:pPr>
      <w:r>
        <w:rPr>
          <w:rFonts w:ascii="Times New Roman" w:cs="Times New Roman" w:eastAsia="Times New Roman" w:hAnsi="Times New Roman"/>
          <w:sz w:val="24"/>
          <w:szCs w:val="24"/>
        </w:rPr>
        <w:t xml:space="preserve">Hypertension: Binary indicator (0 = No, 1 = Yes)</w:t>
      </w:r>
    </w:p>
    <w:p>
      <w:pPr>
        <w:pStyle w:val="ListParagraph"/>
        <w:numPr>
          <w:ilvl w:val="0"/>
          <w:numId w:val="2"/>
        </w:numPr>
        <w:spacing w:after="40" w:before="40"/>
      </w:pPr>
      <w:r>
        <w:rPr>
          <w:rFonts w:ascii="Times New Roman" w:cs="Times New Roman" w:eastAsia="Times New Roman" w:hAnsi="Times New Roman"/>
          <w:sz w:val="24"/>
          <w:szCs w:val="24"/>
        </w:rPr>
        <w:t xml:space="preserve">Heart Disease: Binary indicator (0 = No, 1 = Yes)</w:t>
      </w:r>
    </w:p>
    <w:p>
      <w:pPr>
        <w:pStyle w:val="ListParagraph"/>
        <w:numPr>
          <w:ilvl w:val="0"/>
          <w:numId w:val="2"/>
        </w:numPr>
        <w:spacing w:after="40" w:before="40"/>
      </w:pPr>
      <w:r>
        <w:rPr>
          <w:rFonts w:ascii="Times New Roman" w:cs="Times New Roman" w:eastAsia="Times New Roman" w:hAnsi="Times New Roman"/>
          <w:sz w:val="24"/>
          <w:szCs w:val="24"/>
        </w:rPr>
        <w:t xml:space="preserve">Average Glucose Level: Blood glucose concentration (mg/dL)</w:t>
      </w:r>
    </w:p>
    <w:p>
      <w:pPr>
        <w:pStyle w:val="ListParagraph"/>
        <w:numPr>
          <w:ilvl w:val="0"/>
          <w:numId w:val="2"/>
        </w:numPr>
        <w:spacing w:after="40" w:before="40"/>
      </w:pPr>
      <w:r>
        <w:rPr>
          <w:rFonts w:ascii="Times New Roman" w:cs="Times New Roman" w:eastAsia="Times New Roman" w:hAnsi="Times New Roman"/>
          <w:sz w:val="24"/>
          <w:szCs w:val="24"/>
        </w:rPr>
        <w:t xml:space="preserve">Body Mass Index (BMI): Calculated from weight and height</w:t>
      </w:r>
    </w:p>
    <w:p>
      <w:pPr>
        <w:pStyle w:val="ListParagraph"/>
        <w:numPr>
          <w:ilvl w:val="0"/>
          <w:numId w:val="2"/>
        </w:numPr>
        <w:spacing w:after="40" w:before="40"/>
      </w:pPr>
      <w:r>
        <w:rPr>
          <w:rFonts w:ascii="Times New Roman" w:cs="Times New Roman" w:eastAsia="Times New Roman" w:hAnsi="Times New Roman"/>
          <w:sz w:val="24"/>
          <w:szCs w:val="24"/>
        </w:rPr>
        <w:t xml:space="preserve">Smoking Status: Never smoked / Formerly smoked / Smokes / Unknown</w:t>
      </w:r>
    </w:p>
    <w:p>
      <w:pPr>
        <w:pStyle w:val="ListParagraph"/>
        <w:numPr>
          <w:ilvl w:val="0"/>
          <w:numId w:val="2"/>
        </w:numPr>
        <w:spacing w:after="40" w:before="40"/>
      </w:pPr>
      <w:r>
        <w:rPr>
          <w:rFonts w:ascii="Times New Roman" w:cs="Times New Roman" w:eastAsia="Times New Roman" w:hAnsi="Times New Roman"/>
          <w:sz w:val="24"/>
          <w:szCs w:val="24"/>
        </w:rPr>
        <w:t xml:space="preserve">Work Type: Private / Self-employed / Government job / Children / Never worked</w:t>
      </w:r>
    </w:p>
    <w:p>
      <w:pPr>
        <w:pStyle w:val="ListParagraph"/>
        <w:numPr>
          <w:ilvl w:val="0"/>
          <w:numId w:val="2"/>
        </w:numPr>
        <w:spacing w:after="40" w:before="40"/>
      </w:pPr>
      <w:r>
        <w:rPr>
          <w:rFonts w:ascii="Times New Roman" w:cs="Times New Roman" w:eastAsia="Times New Roman" w:hAnsi="Times New Roman"/>
          <w:sz w:val="24"/>
          <w:szCs w:val="24"/>
        </w:rPr>
        <w:t xml:space="preserve">Residence Type: Urban / Rural</w:t>
      </w:r>
    </w:p>
    <w:p>
      <w:pPr>
        <w:spacing w:after="80" w:before="80"/>
        <w:ind w:firstLine="720"/>
        <w:jc w:val="both"/>
      </w:pPr>
      <w:r>
        <w:rPr>
          <w:rFonts w:ascii="Times New Roman" w:cs="Times New Roman" w:eastAsia="Times New Roman" w:hAnsi="Times New Roman"/>
          <w:sz w:val="24"/>
          <w:szCs w:val="24"/>
        </w:rPr>
        <w:t xml:space="preserve">The target variable is binary: Y ∈ {0, 1}, where 0 represents No Stroke and 1 represents Stroke occurrence.</w:t>
      </w:r>
    </w:p>
    <w:p>
      <w:pPr>
        <w:spacing w:after="80" w:before="160"/>
      </w:pPr>
      <w:r>
        <w:rPr>
          <w:rFonts w:ascii="Times New Roman" w:cs="Times New Roman" w:eastAsia="Times New Roman" w:hAnsi="Times New Roman"/>
          <w:b/>
          <w:bCs/>
          <w:sz w:val="24"/>
          <w:szCs w:val="24"/>
        </w:rPr>
        <w:t xml:space="preserve">E. Data Preprocessing Pipeline</w:t>
      </w:r>
    </w:p>
    <w:p>
      <w:pPr>
        <w:spacing w:after="80" w:before="80"/>
        <w:ind w:firstLine="720"/>
        <w:jc w:val="both"/>
      </w:pPr>
      <w:r>
        <w:rPr>
          <w:rFonts w:ascii="Times New Roman" w:cs="Times New Roman" w:eastAsia="Times New Roman" w:hAnsi="Times New Roman"/>
          <w:sz w:val="24"/>
          <w:szCs w:val="24"/>
        </w:rPr>
        <w:t xml:space="preserve">Data preprocessing is a critical step to ensure data quality and model reliability. The following operations are systematically performed:</w:t>
      </w:r>
    </w:p>
    <w:p>
      <w:pPr>
        <w:spacing w:after="80" w:before="160"/>
      </w:pPr>
      <w:r>
        <w:rPr>
          <w:rFonts w:ascii="Times New Roman" w:cs="Times New Roman" w:eastAsia="Times New Roman" w:hAnsi="Times New Roman"/>
          <w:b/>
          <w:bCs/>
          <w:sz w:val="24"/>
          <w:szCs w:val="24"/>
        </w:rPr>
        <w:t xml:space="preserve">1. Handling Missing Values</w:t>
      </w:r>
    </w:p>
    <w:p>
      <w:pPr>
        <w:spacing w:after="80" w:before="80"/>
        <w:ind w:firstLine="720"/>
        <w:jc w:val="both"/>
      </w:pPr>
      <w:r>
        <w:rPr>
          <w:rFonts w:ascii="Times New Roman" w:cs="Times New Roman" w:eastAsia="Times New Roman" w:hAnsi="Times New Roman"/>
          <w:sz w:val="24"/>
          <w:szCs w:val="24"/>
        </w:rPr>
        <w:t xml:space="preserve">Missing values in numerical features such as BMI are handled using mean imputation, where the missing entry is replaced by the arithmetic mean of all available values in that feature column. This approach preserves the statistical distribution of the data without discarding valuable records.</w:t>
      </w:r>
    </w:p>
    <w:p>
      <w:pPr>
        <w:spacing w:after="100" w:before="100"/>
        <w:jc w:val="center"/>
      </w:pPr>
      <w:r>
        <w:rPr>
          <w:rFonts w:ascii="Times New Roman" w:cs="Times New Roman" w:eastAsia="Times New Roman" w:hAnsi="Times New Roman"/>
          <w:i/>
          <w:iCs/>
          <w:sz w:val="24"/>
          <w:szCs w:val="24"/>
        </w:rPr>
        <w:t xml:space="preserve">x̂_missing = (1/n) × ∑ x_i  for all non-null x_i</w:t>
      </w:r>
    </w:p>
    <w:p>
      <w:pPr>
        <w:spacing w:after="80" w:before="160"/>
      </w:pPr>
      <w:r>
        <w:rPr>
          <w:rFonts w:ascii="Times New Roman" w:cs="Times New Roman" w:eastAsia="Times New Roman" w:hAnsi="Times New Roman"/>
          <w:b/>
          <w:bCs/>
          <w:sz w:val="24"/>
          <w:szCs w:val="24"/>
        </w:rPr>
        <w:t xml:space="preserve">2. Categorical Encoding</w:t>
      </w:r>
    </w:p>
    <w:p>
      <w:pPr>
        <w:spacing w:after="80" w:before="80"/>
        <w:ind w:firstLine="720"/>
        <w:jc w:val="both"/>
      </w:pPr>
      <w:r>
        <w:rPr>
          <w:rFonts w:ascii="Times New Roman" w:cs="Times New Roman" w:eastAsia="Times New Roman" w:hAnsi="Times New Roman"/>
          <w:sz w:val="24"/>
          <w:szCs w:val="24"/>
        </w:rPr>
        <w:t xml:space="preserve">Categorical variables such as gender, smoking status, work type, and residence type are transformed into numerical representations using One-Hot Encoding (OHE). This technique converts each unique category into a separate binary feature column, enabling machine learning models to process non-numeric attributes without implying ordinal relationships.</w:t>
      </w:r>
    </w:p>
    <w:p>
      <w:pPr>
        <w:spacing w:after="80" w:before="160"/>
      </w:pPr>
      <w:r>
        <w:rPr>
          <w:rFonts w:ascii="Times New Roman" w:cs="Times New Roman" w:eastAsia="Times New Roman" w:hAnsi="Times New Roman"/>
          <w:b/>
          <w:bCs/>
          <w:sz w:val="24"/>
          <w:szCs w:val="24"/>
        </w:rPr>
        <w:t xml:space="preserve">3. Feature Scaling</w:t>
      </w:r>
    </w:p>
    <w:p>
      <w:pPr>
        <w:spacing w:after="80" w:before="80"/>
        <w:ind w:firstLine="720"/>
        <w:jc w:val="both"/>
      </w:pPr>
      <w:r>
        <w:rPr>
          <w:rFonts w:ascii="Times New Roman" w:cs="Times New Roman" w:eastAsia="Times New Roman" w:hAnsi="Times New Roman"/>
          <w:sz w:val="24"/>
          <w:szCs w:val="24"/>
        </w:rPr>
        <w:t xml:space="preserve">Numerical features including age, BMI, and average glucose level are standardized using Z-score normalization (Standardization) to ensure uniform contribution across all features. Standardization transforms the data to have zero mean and unit variance:</w:t>
      </w:r>
    </w:p>
    <w:p>
      <w:pPr>
        <w:spacing w:after="100" w:before="100"/>
        <w:jc w:val="center"/>
      </w:pPr>
      <w:r>
        <w:rPr>
          <w:rFonts w:ascii="Times New Roman" w:cs="Times New Roman" w:eastAsia="Times New Roman" w:hAnsi="Times New Roman"/>
          <w:i/>
          <w:iCs/>
          <w:sz w:val="24"/>
          <w:szCs w:val="24"/>
        </w:rPr>
        <w:t xml:space="preserve">x' = (x - μ) / σ</w:t>
      </w:r>
    </w:p>
    <w:p>
      <w:pPr>
        <w:spacing w:after="80" w:before="80"/>
        <w:ind w:firstLine="720"/>
        <w:jc w:val="both"/>
      </w:pPr>
      <w:r>
        <w:rPr>
          <w:rFonts w:ascii="Times New Roman" w:cs="Times New Roman" w:eastAsia="Times New Roman" w:hAnsi="Times New Roman"/>
          <w:sz w:val="24"/>
          <w:szCs w:val="24"/>
        </w:rPr>
        <w:t xml:space="preserve">Where μ is the mean and σ is the standard deviation of the feature.</w:t>
      </w:r>
    </w:p>
    <w:p>
      <w:pPr>
        <w:spacing w:after="80" w:before="160"/>
      </w:pPr>
      <w:r>
        <w:rPr>
          <w:rFonts w:ascii="Times New Roman" w:cs="Times New Roman" w:eastAsia="Times New Roman" w:hAnsi="Times New Roman"/>
          <w:b/>
          <w:bCs/>
          <w:sz w:val="24"/>
          <w:szCs w:val="24"/>
        </w:rPr>
        <w:t xml:space="preserve">4. Class Imbalance Handling</w:t>
      </w:r>
    </w:p>
    <w:p>
      <w:pPr>
        <w:spacing w:after="80" w:before="80"/>
        <w:ind w:firstLine="720"/>
        <w:jc w:val="both"/>
      </w:pPr>
      <w:r>
        <w:rPr>
          <w:rFonts w:ascii="Times New Roman" w:cs="Times New Roman" w:eastAsia="Times New Roman" w:hAnsi="Times New Roman"/>
          <w:sz w:val="24"/>
          <w:szCs w:val="24"/>
        </w:rPr>
        <w:t xml:space="preserve">The stroke dataset is highly imbalanced, with a significantly lower proportion of stroke-positive cases. To address this, Synthetic Minority Oversampling Technique (SMOTE) is applied, which generates synthetic samples for the minority class by interpolating between existing minority instances. This improves model sensitivity toward stroke-positive predictions.</w:t>
      </w:r>
    </w:p>
    <w:p>
      <w:pPr>
        <w:spacing w:after="80" w:before="160"/>
      </w:pPr>
      <w:r>
        <w:rPr>
          <w:rFonts w:ascii="Times New Roman" w:cs="Times New Roman" w:eastAsia="Times New Roman" w:hAnsi="Times New Roman"/>
          <w:b/>
          <w:bCs/>
          <w:sz w:val="24"/>
          <w:szCs w:val="24"/>
        </w:rPr>
        <w:t xml:space="preserve">F. Feature Selection and Engineering</w:t>
      </w:r>
    </w:p>
    <w:p>
      <w:pPr>
        <w:spacing w:after="80" w:before="80"/>
        <w:ind w:firstLine="720"/>
        <w:jc w:val="both"/>
      </w:pPr>
      <w:r>
        <w:rPr>
          <w:rFonts w:ascii="Times New Roman" w:cs="Times New Roman" w:eastAsia="Times New Roman" w:hAnsi="Times New Roman"/>
          <w:sz w:val="24"/>
          <w:szCs w:val="24"/>
        </w:rPr>
        <w:t xml:space="preserve">Feature selection is performed to identify the most informative attributes for stroke prediction and to reduce dimensionality. The selected feature subset is defined as:</w:t>
      </w:r>
    </w:p>
    <w:p>
      <w:pPr>
        <w:spacing w:after="100" w:before="100"/>
        <w:jc w:val="center"/>
      </w:pPr>
      <w:r>
        <w:rPr>
          <w:rFonts w:ascii="Times New Roman" w:cs="Times New Roman" w:eastAsia="Times New Roman" w:hAnsi="Times New Roman"/>
          <w:i/>
          <w:iCs/>
          <w:sz w:val="24"/>
          <w:szCs w:val="24"/>
        </w:rPr>
        <w:t xml:space="preserve">X* = {x_i | Importance(x_i) ≥ threshold}</w:t>
      </w:r>
    </w:p>
    <w:p>
      <w:pPr>
        <w:spacing w:after="80" w:before="80"/>
        <w:ind w:firstLine="720"/>
        <w:jc w:val="both"/>
      </w:pPr>
      <w:r>
        <w:rPr>
          <w:rFonts w:ascii="Times New Roman" w:cs="Times New Roman" w:eastAsia="Times New Roman" w:hAnsi="Times New Roman"/>
          <w:sz w:val="24"/>
          <w:szCs w:val="24"/>
        </w:rPr>
        <w:t xml:space="preserve">Techniques employed include Pearson correlation analysis to remove highly correlated redundant features, and feature importance ranking derived from tree-based models. Key features retained include age, glucose level, BMI, hypertension, and heart disease status, which are consistent with established medical literature on stroke risk factors.</w:t>
      </w:r>
    </w:p>
    <w:p>
      <w:pPr>
        <w:spacing w:after="80" w:before="160"/>
      </w:pPr>
      <w:r>
        <w:rPr>
          <w:rFonts w:ascii="Times New Roman" w:cs="Times New Roman" w:eastAsia="Times New Roman" w:hAnsi="Times New Roman"/>
          <w:b/>
          <w:bCs/>
          <w:sz w:val="24"/>
          <w:szCs w:val="24"/>
        </w:rPr>
        <w:t xml:space="preserve">G. Model Development</w:t>
      </w:r>
    </w:p>
    <w:p>
      <w:pPr>
        <w:spacing w:after="80" w:before="80"/>
        <w:ind w:firstLine="720"/>
        <w:jc w:val="both"/>
      </w:pPr>
      <w:r>
        <w:rPr>
          <w:rFonts w:ascii="Times New Roman" w:cs="Times New Roman" w:eastAsia="Times New Roman" w:hAnsi="Times New Roman"/>
          <w:sz w:val="24"/>
          <w:szCs w:val="24"/>
        </w:rPr>
        <w:t xml:space="preserve">Multiple supervised machine learning classifiers are implemented and comparatively evaluated:</w:t>
      </w:r>
    </w:p>
    <w:p>
      <w:pPr>
        <w:spacing w:after="80" w:before="160"/>
      </w:pPr>
      <w:r>
        <w:rPr>
          <w:rFonts w:ascii="Times New Roman" w:cs="Times New Roman" w:eastAsia="Times New Roman" w:hAnsi="Times New Roman"/>
          <w:b/>
          <w:bCs/>
          <w:sz w:val="24"/>
          <w:szCs w:val="24"/>
        </w:rPr>
        <w:t xml:space="preserve">1. Logistic Regression</w:t>
      </w:r>
    </w:p>
    <w:p>
      <w:pPr>
        <w:spacing w:after="80" w:before="80"/>
        <w:ind w:firstLine="720"/>
        <w:jc w:val="both"/>
      </w:pPr>
      <w:r>
        <w:rPr>
          <w:rFonts w:ascii="Times New Roman" w:cs="Times New Roman" w:eastAsia="Times New Roman" w:hAnsi="Times New Roman"/>
          <w:sz w:val="24"/>
          <w:szCs w:val="24"/>
        </w:rPr>
        <w:t xml:space="preserve">A probabilistic linear classifier used for binary classification. It models the probability of stroke occurrence using the sigmoid function:</w:t>
      </w:r>
    </w:p>
    <w:p>
      <w:pPr>
        <w:spacing w:after="100" w:before="100"/>
        <w:jc w:val="center"/>
      </w:pPr>
      <w:r>
        <w:rPr>
          <w:rFonts w:ascii="Times New Roman" w:cs="Times New Roman" w:eastAsia="Times New Roman" w:hAnsi="Times New Roman"/>
          <w:i/>
          <w:iCs/>
          <w:sz w:val="24"/>
          <w:szCs w:val="24"/>
        </w:rPr>
        <w:t xml:space="preserve">P(Y=1 | X) = 1 / (1 + e^-(β₀ + β₁x₁ + β₂x₂ + ... + βₙxₙ))</w:t>
      </w:r>
    </w:p>
    <w:p>
      <w:pPr>
        <w:spacing w:after="80" w:before="80"/>
        <w:ind w:firstLine="720"/>
        <w:jc w:val="both"/>
      </w:pPr>
      <w:r>
        <w:rPr>
          <w:rFonts w:ascii="Times New Roman" w:cs="Times New Roman" w:eastAsia="Times New Roman" w:hAnsi="Times New Roman"/>
          <w:sz w:val="24"/>
          <w:szCs w:val="24"/>
        </w:rPr>
        <w:t xml:space="preserve">Logistic Regression serves as an interpretable baseline model and is effective when the decision boundary is approximately linear.</w:t>
      </w:r>
    </w:p>
    <w:p>
      <w:pPr>
        <w:spacing w:after="80" w:before="160"/>
      </w:pPr>
      <w:r>
        <w:rPr>
          <w:rFonts w:ascii="Times New Roman" w:cs="Times New Roman" w:eastAsia="Times New Roman" w:hAnsi="Times New Roman"/>
          <w:b/>
          <w:bCs/>
          <w:sz w:val="24"/>
          <w:szCs w:val="24"/>
        </w:rPr>
        <w:t xml:space="preserve">2. Decision Tree Classifier</w:t>
      </w:r>
    </w:p>
    <w:p>
      <w:pPr>
        <w:spacing w:after="80" w:before="80"/>
        <w:ind w:firstLine="720"/>
        <w:jc w:val="both"/>
      </w:pPr>
      <w:r>
        <w:rPr>
          <w:rFonts w:ascii="Times New Roman" w:cs="Times New Roman" w:eastAsia="Times New Roman" w:hAnsi="Times New Roman"/>
          <w:sz w:val="24"/>
          <w:szCs w:val="24"/>
        </w:rPr>
        <w:t xml:space="preserve">A non-parametric model that recursively splits the feature space based on information gain or Gini impurity. The Gini impurity for a node is computed as:</w:t>
      </w:r>
    </w:p>
    <w:p>
      <w:pPr>
        <w:spacing w:after="100" w:before="100"/>
        <w:jc w:val="center"/>
      </w:pPr>
      <w:r>
        <w:rPr>
          <w:rFonts w:ascii="Times New Roman" w:cs="Times New Roman" w:eastAsia="Times New Roman" w:hAnsi="Times New Roman"/>
          <w:i/>
          <w:iCs/>
          <w:sz w:val="24"/>
          <w:szCs w:val="24"/>
        </w:rPr>
        <w:t xml:space="preserve">Gini(t) = 1 - ∑ p(c|t)²</w:t>
      </w:r>
    </w:p>
    <w:p>
      <w:pPr>
        <w:spacing w:after="80" w:before="80"/>
        <w:ind w:firstLine="720"/>
        <w:jc w:val="both"/>
      </w:pPr>
      <w:r>
        <w:rPr>
          <w:rFonts w:ascii="Times New Roman" w:cs="Times New Roman" w:eastAsia="Times New Roman" w:hAnsi="Times New Roman"/>
          <w:sz w:val="24"/>
          <w:szCs w:val="24"/>
        </w:rPr>
        <w:t xml:space="preserve">Decision Trees are easily interpretable and can capture nonlinear patterns, but are prone to overfitting without proper pruning.</w:t>
      </w:r>
    </w:p>
    <w:p>
      <w:pPr>
        <w:spacing w:after="80" w:before="160"/>
      </w:pPr>
      <w:r>
        <w:rPr>
          <w:rFonts w:ascii="Times New Roman" w:cs="Times New Roman" w:eastAsia="Times New Roman" w:hAnsi="Times New Roman"/>
          <w:b/>
          <w:bCs/>
          <w:sz w:val="24"/>
          <w:szCs w:val="24"/>
        </w:rPr>
        <w:t xml:space="preserve">3. Random Forest Classifier</w:t>
      </w:r>
    </w:p>
    <w:p>
      <w:pPr>
        <w:spacing w:after="80" w:before="80"/>
        <w:ind w:firstLine="720"/>
        <w:jc w:val="both"/>
      </w:pPr>
      <w:r>
        <w:rPr>
          <w:rFonts w:ascii="Times New Roman" w:cs="Times New Roman" w:eastAsia="Times New Roman" w:hAnsi="Times New Roman"/>
          <w:sz w:val="24"/>
          <w:szCs w:val="24"/>
        </w:rPr>
        <w:t xml:space="preserve">An ensemble learning method that constructs multiple decision trees during training and aggregates their predictions through majority voting for classification. The final prediction is:</w:t>
      </w:r>
    </w:p>
    <w:p>
      <w:pPr>
        <w:spacing w:after="100" w:before="100"/>
        <w:jc w:val="center"/>
      </w:pPr>
      <w:r>
        <w:rPr>
          <w:rFonts w:ascii="Times New Roman" w:cs="Times New Roman" w:eastAsia="Times New Roman" w:hAnsi="Times New Roman"/>
          <w:i/>
          <w:iCs/>
          <w:sz w:val="24"/>
          <w:szCs w:val="24"/>
        </w:rPr>
        <w:t xml:space="preserve">Ŷ = mode { T₁(X), T₂(X), ..., Tₙ(X) }</w:t>
      </w:r>
    </w:p>
    <w:p>
      <w:pPr>
        <w:spacing w:after="80" w:before="80"/>
        <w:ind w:firstLine="720"/>
        <w:jc w:val="both"/>
      </w:pPr>
      <w:r>
        <w:rPr>
          <w:rFonts w:ascii="Times New Roman" w:cs="Times New Roman" w:eastAsia="Times New Roman" w:hAnsi="Times New Roman"/>
          <w:sz w:val="24"/>
          <w:szCs w:val="24"/>
        </w:rPr>
        <w:t xml:space="preserve">Random Forest reduces variance and overfitting compared to individual decision trees, and is particularly effective in handling imbalanced and high-dimensional medical datasets.</w:t>
      </w:r>
    </w:p>
    <w:p>
      <w:pPr>
        <w:spacing w:after="80" w:before="160"/>
      </w:pPr>
      <w:r>
        <w:rPr>
          <w:rFonts w:ascii="Times New Roman" w:cs="Times New Roman" w:eastAsia="Times New Roman" w:hAnsi="Times New Roman"/>
          <w:b/>
          <w:bCs/>
          <w:sz w:val="24"/>
          <w:szCs w:val="24"/>
        </w:rPr>
        <w:t xml:space="preserve">H. Model Training and Validation</w:t>
      </w:r>
    </w:p>
    <w:p>
      <w:pPr>
        <w:spacing w:after="80" w:before="80"/>
        <w:ind w:firstLine="720"/>
        <w:jc w:val="both"/>
      </w:pPr>
      <w:r>
        <w:rPr>
          <w:rFonts w:ascii="Times New Roman" w:cs="Times New Roman" w:eastAsia="Times New Roman" w:hAnsi="Times New Roman"/>
          <w:sz w:val="24"/>
          <w:szCs w:val="24"/>
        </w:rPr>
        <w:t xml:space="preserve">The dataset is partitioned into training and testing subsets using an 80:20 split ratio. Additionally, Stratified K-Fold Cross-Validation (k = 5) is employed to ensure stable and unbiased performance estimation across all folds, preserving the class distribution in each fold. Hyperparameter tuning is performed using Grid Search with cross-validation to optimize model parameters such as the number of estimators and maximum tree depth in Random Forest.</w:t>
      </w:r>
    </w:p>
    <w:p>
      <w:pPr>
        <w:spacing w:after="80" w:before="160"/>
      </w:pPr>
      <w:r>
        <w:rPr>
          <w:rFonts w:ascii="Times New Roman" w:cs="Times New Roman" w:eastAsia="Times New Roman" w:hAnsi="Times New Roman"/>
          <w:b/>
          <w:bCs/>
          <w:sz w:val="24"/>
          <w:szCs w:val="24"/>
        </w:rPr>
        <w:t xml:space="preserve">I. Performance Evaluation Metrics</w:t>
      </w:r>
    </w:p>
    <w:p>
      <w:pPr>
        <w:spacing w:after="80" w:before="80"/>
        <w:ind w:firstLine="720"/>
        <w:jc w:val="both"/>
      </w:pPr>
      <w:r>
        <w:rPr>
          <w:rFonts w:ascii="Times New Roman" w:cs="Times New Roman" w:eastAsia="Times New Roman" w:hAnsi="Times New Roman"/>
          <w:sz w:val="24"/>
          <w:szCs w:val="24"/>
        </w:rPr>
        <w:t xml:space="preserve">Model performance is evaluated using the following standard classification metrics:</w:t>
      </w:r>
    </w:p>
    <w:p>
      <w:pPr>
        <w:pStyle w:val="ListParagraph"/>
        <w:numPr>
          <w:ilvl w:val="0"/>
          <w:numId w:val="2"/>
        </w:numPr>
        <w:spacing w:after="40" w:before="40"/>
      </w:pPr>
      <w:r>
        <w:rPr>
          <w:rFonts w:ascii="Times New Roman" w:cs="Times New Roman" w:eastAsia="Times New Roman" w:hAnsi="Times New Roman"/>
          <w:sz w:val="24"/>
          <w:szCs w:val="24"/>
        </w:rPr>
        <w:t xml:space="preserve">Accuracy: Overall proportion of correctly classified instances</w:t>
      </w:r>
    </w:p>
    <w:p>
      <w:pPr>
        <w:pStyle w:val="ListParagraph"/>
        <w:numPr>
          <w:ilvl w:val="0"/>
          <w:numId w:val="2"/>
        </w:numPr>
        <w:spacing w:after="40" w:before="40"/>
      </w:pPr>
      <w:r>
        <w:rPr>
          <w:rFonts w:ascii="Times New Roman" w:cs="Times New Roman" w:eastAsia="Times New Roman" w:hAnsi="Times New Roman"/>
          <w:sz w:val="24"/>
          <w:szCs w:val="24"/>
        </w:rPr>
        <w:t xml:space="preserve">Precision: Proportion of true positive stroke predictions among all positive predictions</w:t>
      </w:r>
    </w:p>
    <w:p>
      <w:pPr>
        <w:pStyle w:val="ListParagraph"/>
        <w:numPr>
          <w:ilvl w:val="0"/>
          <w:numId w:val="2"/>
        </w:numPr>
        <w:spacing w:after="40" w:before="40"/>
      </w:pPr>
      <w:r>
        <w:rPr>
          <w:rFonts w:ascii="Times New Roman" w:cs="Times New Roman" w:eastAsia="Times New Roman" w:hAnsi="Times New Roman"/>
          <w:sz w:val="24"/>
          <w:szCs w:val="24"/>
        </w:rPr>
        <w:t xml:space="preserve">Recall (Sensitivity): Proportion of actual stroke cases correctly identified</w:t>
      </w:r>
    </w:p>
    <w:p>
      <w:pPr>
        <w:pStyle w:val="ListParagraph"/>
        <w:numPr>
          <w:ilvl w:val="0"/>
          <w:numId w:val="2"/>
        </w:numPr>
        <w:spacing w:after="40" w:before="40"/>
      </w:pPr>
      <w:r>
        <w:rPr>
          <w:rFonts w:ascii="Times New Roman" w:cs="Times New Roman" w:eastAsia="Times New Roman" w:hAnsi="Times New Roman"/>
          <w:sz w:val="24"/>
          <w:szCs w:val="24"/>
        </w:rPr>
        <w:t xml:space="preserve">F1-Score: Harmonic mean of Precision and Recall, balancing both metrics</w:t>
      </w:r>
    </w:p>
    <w:p>
      <w:pPr>
        <w:pStyle w:val="ListParagraph"/>
        <w:numPr>
          <w:ilvl w:val="0"/>
          <w:numId w:val="2"/>
        </w:numPr>
        <w:spacing w:after="40" w:before="40"/>
      </w:pPr>
      <w:r>
        <w:rPr>
          <w:rFonts w:ascii="Times New Roman" w:cs="Times New Roman" w:eastAsia="Times New Roman" w:hAnsi="Times New Roman"/>
          <w:sz w:val="24"/>
          <w:szCs w:val="24"/>
        </w:rPr>
        <w:t xml:space="preserve">AUC-ROC: Area Under the Receiver Operating Characteristic Curve, measuring discriminative capability</w:t>
      </w:r>
    </w:p>
    <w:p>
      <w:pPr>
        <w:spacing w:after="80" w:before="100"/>
        <w:jc w:val="center"/>
      </w:pPr>
      <w:r>
        <w:rPr>
          <w:rFonts w:ascii="Times New Roman" w:cs="Times New Roman" w:eastAsia="Times New Roman" w:hAnsi="Times New Roman"/>
          <w:i/>
          <w:iCs/>
          <w:sz w:val="24"/>
          <w:szCs w:val="24"/>
        </w:rPr>
        <w:t xml:space="preserve">F1-Score = 2 × (Precision × Recall) / (Precision + Recall)</w:t>
      </w:r>
    </w:p>
    <w:p>
      <w:pPr>
        <w:spacing w:after="80" w:before="160"/>
      </w:pPr>
      <w:r>
        <w:rPr>
          <w:rFonts w:ascii="Times New Roman" w:cs="Times New Roman" w:eastAsia="Times New Roman" w:hAnsi="Times New Roman"/>
          <w:b/>
          <w:bCs/>
          <w:sz w:val="24"/>
          <w:szCs w:val="24"/>
        </w:rPr>
        <w:t xml:space="preserve">J. Feature Importance Analysis</w:t>
      </w:r>
    </w:p>
    <w:p>
      <w:pPr>
        <w:spacing w:after="80" w:before="80"/>
        <w:ind w:firstLine="720"/>
        <w:jc w:val="both"/>
      </w:pPr>
      <w:r>
        <w:rPr>
          <w:rFonts w:ascii="Times New Roman" w:cs="Times New Roman" w:eastAsia="Times New Roman" w:hAnsi="Times New Roman"/>
          <w:sz w:val="24"/>
          <w:szCs w:val="24"/>
        </w:rPr>
        <w:t xml:space="preserve">To enhance the interpretability of the proposed model, feature importance scores are extracted from the trained Random Forest classifier. These scores indicate the relative contribution of each input feature toward the final prediction. Features with higher importance scores such as age, glucose level, BMI, hypertension, and heart disease are identified as primary stroke risk determinants, providing clinically meaningful insights aligned with established medical knowledge.</w:t>
      </w:r>
    </w:p>
    <w:p>
      <w:pPr>
        <w:spacing w:after="80" w:before="160"/>
      </w:pPr>
      <w:r>
        <w:rPr>
          <w:rFonts w:ascii="Times New Roman" w:cs="Times New Roman" w:eastAsia="Times New Roman" w:hAnsi="Times New Roman"/>
          <w:b/>
          <w:bCs/>
          <w:sz w:val="24"/>
          <w:szCs w:val="24"/>
        </w:rPr>
        <w:t xml:space="preserve">K. Workflow of the Proposed System</w:t>
      </w:r>
    </w:p>
    <w:p>
      <w:pPr>
        <w:spacing w:after="80" w:before="80"/>
        <w:ind w:firstLine="720"/>
        <w:jc w:val="both"/>
      </w:pPr>
      <w:r>
        <w:rPr>
          <w:rFonts w:ascii="Times New Roman" w:cs="Times New Roman" w:eastAsia="Times New Roman" w:hAnsi="Times New Roman"/>
          <w:sz w:val="24"/>
          <w:szCs w:val="24"/>
        </w:rPr>
        <w:t xml:space="preserve">The complete workflow of the proposed stroke prediction framework consists of the following sequential steps:</w:t>
      </w:r>
    </w:p>
    <w:p>
      <w:pPr>
        <w:pStyle w:val="ListParagraph"/>
        <w:numPr>
          <w:ilvl w:val="0"/>
          <w:numId w:val="2"/>
        </w:numPr>
        <w:spacing w:after="40" w:before="40"/>
      </w:pPr>
      <w:r>
        <w:rPr>
          <w:rFonts w:ascii="Times New Roman" w:cs="Times New Roman" w:eastAsia="Times New Roman" w:hAnsi="Times New Roman"/>
          <w:sz w:val="24"/>
          <w:szCs w:val="24"/>
        </w:rPr>
        <w:t xml:space="preserve">Step 1: Acquire and load the structured stroke dataset</w:t>
      </w:r>
    </w:p>
    <w:p>
      <w:pPr>
        <w:pStyle w:val="ListParagraph"/>
        <w:numPr>
          <w:ilvl w:val="0"/>
          <w:numId w:val="2"/>
        </w:numPr>
        <w:spacing w:after="40" w:before="40"/>
      </w:pPr>
      <w:r>
        <w:rPr>
          <w:rFonts w:ascii="Times New Roman" w:cs="Times New Roman" w:eastAsia="Times New Roman" w:hAnsi="Times New Roman"/>
          <w:sz w:val="24"/>
          <w:szCs w:val="24"/>
        </w:rPr>
        <w:t xml:space="preserve">Step 2: Perform exploratory data analysis (EDA) to understand feature distributions</w:t>
      </w:r>
    </w:p>
    <w:p>
      <w:pPr>
        <w:pStyle w:val="ListParagraph"/>
        <w:numPr>
          <w:ilvl w:val="0"/>
          <w:numId w:val="2"/>
        </w:numPr>
        <w:spacing w:after="40" w:before="40"/>
      </w:pPr>
      <w:r>
        <w:rPr>
          <w:rFonts w:ascii="Times New Roman" w:cs="Times New Roman" w:eastAsia="Times New Roman" w:hAnsi="Times New Roman"/>
          <w:sz w:val="24"/>
          <w:szCs w:val="24"/>
        </w:rPr>
        <w:t xml:space="preserve">Step 3: Apply data preprocessing: missing value imputation, encoding, scaling</w:t>
      </w:r>
    </w:p>
    <w:p>
      <w:pPr>
        <w:pStyle w:val="ListParagraph"/>
        <w:numPr>
          <w:ilvl w:val="0"/>
          <w:numId w:val="2"/>
        </w:numPr>
        <w:spacing w:after="40" w:before="40"/>
      </w:pPr>
      <w:r>
        <w:rPr>
          <w:rFonts w:ascii="Times New Roman" w:cs="Times New Roman" w:eastAsia="Times New Roman" w:hAnsi="Times New Roman"/>
          <w:sz w:val="24"/>
          <w:szCs w:val="24"/>
        </w:rPr>
        <w:t xml:space="preserve">Step 4: Address class imbalance using SMOTE oversampling</w:t>
      </w:r>
    </w:p>
    <w:p>
      <w:pPr>
        <w:pStyle w:val="ListParagraph"/>
        <w:numPr>
          <w:ilvl w:val="0"/>
          <w:numId w:val="2"/>
        </w:numPr>
        <w:spacing w:after="40" w:before="40"/>
      </w:pPr>
      <w:r>
        <w:rPr>
          <w:rFonts w:ascii="Times New Roman" w:cs="Times New Roman" w:eastAsia="Times New Roman" w:hAnsi="Times New Roman"/>
          <w:sz w:val="24"/>
          <w:szCs w:val="24"/>
        </w:rPr>
        <w:t xml:space="preserve">Step 5: Perform feature selection and engineering</w:t>
      </w:r>
    </w:p>
    <w:p>
      <w:pPr>
        <w:pStyle w:val="ListParagraph"/>
        <w:numPr>
          <w:ilvl w:val="0"/>
          <w:numId w:val="2"/>
        </w:numPr>
        <w:spacing w:after="40" w:before="40"/>
      </w:pPr>
      <w:r>
        <w:rPr>
          <w:rFonts w:ascii="Times New Roman" w:cs="Times New Roman" w:eastAsia="Times New Roman" w:hAnsi="Times New Roman"/>
          <w:sz w:val="24"/>
          <w:szCs w:val="24"/>
        </w:rPr>
        <w:t xml:space="preserve">Step 6: Split dataset into training (80%) and testing (20%) subsets</w:t>
      </w:r>
    </w:p>
    <w:p>
      <w:pPr>
        <w:pStyle w:val="ListParagraph"/>
        <w:numPr>
          <w:ilvl w:val="0"/>
          <w:numId w:val="2"/>
        </w:numPr>
        <w:spacing w:after="40" w:before="40"/>
      </w:pPr>
      <w:r>
        <w:rPr>
          <w:rFonts w:ascii="Times New Roman" w:cs="Times New Roman" w:eastAsia="Times New Roman" w:hAnsi="Times New Roman"/>
          <w:sz w:val="24"/>
          <w:szCs w:val="24"/>
        </w:rPr>
        <w:t xml:space="preserve">Step 7: Train multiple machine learning classifiers (Logistic Regression, Decision Tree, Random Forest)</w:t>
      </w:r>
    </w:p>
    <w:p>
      <w:pPr>
        <w:pStyle w:val="ListParagraph"/>
        <w:numPr>
          <w:ilvl w:val="0"/>
          <w:numId w:val="2"/>
        </w:numPr>
        <w:spacing w:after="40" w:before="40"/>
      </w:pPr>
      <w:r>
        <w:rPr>
          <w:rFonts w:ascii="Times New Roman" w:cs="Times New Roman" w:eastAsia="Times New Roman" w:hAnsi="Times New Roman"/>
          <w:sz w:val="24"/>
          <w:szCs w:val="24"/>
        </w:rPr>
        <w:t xml:space="preserve">Step 8: Optimize hyperparameters using Grid Search with cross-validation</w:t>
      </w:r>
    </w:p>
    <w:p>
      <w:pPr>
        <w:pStyle w:val="ListParagraph"/>
        <w:numPr>
          <w:ilvl w:val="0"/>
          <w:numId w:val="2"/>
        </w:numPr>
        <w:spacing w:after="40" w:before="40"/>
      </w:pPr>
      <w:r>
        <w:rPr>
          <w:rFonts w:ascii="Times New Roman" w:cs="Times New Roman" w:eastAsia="Times New Roman" w:hAnsi="Times New Roman"/>
          <w:sz w:val="24"/>
          <w:szCs w:val="24"/>
        </w:rPr>
        <w:t xml:space="preserve">Step 9: Evaluate models using Accuracy, Precision, Recall, F1-Score, and AUC-ROC</w:t>
      </w:r>
    </w:p>
    <w:p>
      <w:pPr>
        <w:pStyle w:val="ListParagraph"/>
        <w:numPr>
          <w:ilvl w:val="0"/>
          <w:numId w:val="2"/>
        </w:numPr>
        <w:spacing w:after="40" w:before="40"/>
      </w:pPr>
      <w:r>
        <w:rPr>
          <w:rFonts w:ascii="Times New Roman" w:cs="Times New Roman" w:eastAsia="Times New Roman" w:hAnsi="Times New Roman"/>
          <w:sz w:val="24"/>
          <w:szCs w:val="24"/>
        </w:rPr>
        <w:t xml:space="preserve">Step 10: Perform feature importance analysis for model interpretability</w:t>
      </w:r>
    </w:p>
    <w:p>
      <w:pPr>
        <w:pStyle w:val="ListParagraph"/>
        <w:numPr>
          <w:ilvl w:val="0"/>
          <w:numId w:val="2"/>
        </w:numPr>
        <w:spacing w:after="40" w:before="40"/>
      </w:pPr>
      <w:r>
        <w:rPr>
          <w:rFonts w:ascii="Times New Roman" w:cs="Times New Roman" w:eastAsia="Times New Roman" w:hAnsi="Times New Roman"/>
          <w:sz w:val="24"/>
          <w:szCs w:val="24"/>
        </w:rPr>
        <w:t xml:space="preserve">Step 11: Select the best-performing model for deployment</w:t>
      </w:r>
    </w:p>
    <w:p>
      <w:pPr>
        <w:spacing w:after="80" w:before="160"/>
      </w:pPr>
      <w:r>
        <w:rPr>
          <w:rFonts w:ascii="Times New Roman" w:cs="Times New Roman" w:eastAsia="Times New Roman" w:hAnsi="Times New Roman"/>
          <w:b/>
          <w:bCs/>
          <w:sz w:val="24"/>
          <w:szCs w:val="24"/>
        </w:rPr>
        <w:t xml:space="preserve">L. Advantages of the Proposed Methodology</w:t>
      </w:r>
    </w:p>
    <w:p>
      <w:pPr>
        <w:pStyle w:val="ListParagraph"/>
        <w:numPr>
          <w:ilvl w:val="0"/>
          <w:numId w:val="2"/>
        </w:numPr>
        <w:spacing w:after="40" w:before="40"/>
      </w:pPr>
      <w:r>
        <w:rPr>
          <w:rFonts w:ascii="Times New Roman" w:cs="Times New Roman" w:eastAsia="Times New Roman" w:hAnsi="Times New Roman"/>
          <w:sz w:val="24"/>
          <w:szCs w:val="24"/>
        </w:rPr>
        <w:t xml:space="preserve">Comprehensive preprocessing pipeline ensures high data quality</w:t>
      </w:r>
    </w:p>
    <w:p>
      <w:pPr>
        <w:pStyle w:val="ListParagraph"/>
        <w:numPr>
          <w:ilvl w:val="0"/>
          <w:numId w:val="2"/>
        </w:numPr>
        <w:spacing w:after="40" w:before="40"/>
      </w:pPr>
      <w:r>
        <w:rPr>
          <w:rFonts w:ascii="Times New Roman" w:cs="Times New Roman" w:eastAsia="Times New Roman" w:hAnsi="Times New Roman"/>
          <w:sz w:val="24"/>
          <w:szCs w:val="24"/>
        </w:rPr>
        <w:t xml:space="preserve">SMOTE-based balancing improves detection of minority stroke cases</w:t>
      </w:r>
    </w:p>
    <w:p>
      <w:pPr>
        <w:pStyle w:val="ListParagraph"/>
        <w:numPr>
          <w:ilvl w:val="0"/>
          <w:numId w:val="2"/>
        </w:numPr>
        <w:spacing w:after="40" w:before="40"/>
      </w:pPr>
      <w:r>
        <w:rPr>
          <w:rFonts w:ascii="Times New Roman" w:cs="Times New Roman" w:eastAsia="Times New Roman" w:hAnsi="Times New Roman"/>
          <w:sz w:val="24"/>
          <w:szCs w:val="24"/>
        </w:rPr>
        <w:t xml:space="preserve">Comparative evaluation ensures selection of the optimal model</w:t>
      </w:r>
    </w:p>
    <w:p>
      <w:pPr>
        <w:pStyle w:val="ListParagraph"/>
        <w:numPr>
          <w:ilvl w:val="0"/>
          <w:numId w:val="2"/>
        </w:numPr>
        <w:spacing w:after="40" w:before="40"/>
      </w:pPr>
      <w:r>
        <w:rPr>
          <w:rFonts w:ascii="Times New Roman" w:cs="Times New Roman" w:eastAsia="Times New Roman" w:hAnsi="Times New Roman"/>
          <w:sz w:val="24"/>
          <w:szCs w:val="24"/>
        </w:rPr>
        <w:t xml:space="preserve">Feature importance analysis enhances clinical transparency</w:t>
      </w:r>
    </w:p>
    <w:p>
      <w:pPr>
        <w:pStyle w:val="ListParagraph"/>
        <w:numPr>
          <w:ilvl w:val="0"/>
          <w:numId w:val="2"/>
        </w:numPr>
        <w:spacing w:after="40" w:before="40"/>
      </w:pPr>
      <w:r>
        <w:rPr>
          <w:rFonts w:ascii="Times New Roman" w:cs="Times New Roman" w:eastAsia="Times New Roman" w:hAnsi="Times New Roman"/>
          <w:sz w:val="24"/>
          <w:szCs w:val="24"/>
        </w:rPr>
        <w:t xml:space="preserve">Scalable framework suitable for integration with EHR systems and mobile health platforms</w:t>
      </w:r>
    </w:p>
    <w:p>
      <w:pPr>
        <w:pStyle w:val="ListParagraph"/>
        <w:numPr>
          <w:ilvl w:val="0"/>
          <w:numId w:val="2"/>
        </w:numPr>
        <w:spacing w:after="40" w:before="40"/>
      </w:pPr>
      <w:r>
        <w:rPr>
          <w:rFonts w:ascii="Times New Roman" w:cs="Times New Roman" w:eastAsia="Times New Roman" w:hAnsi="Times New Roman"/>
          <w:sz w:val="24"/>
          <w:szCs w:val="24"/>
        </w:rPr>
        <w:t xml:space="preserve">Cost-effective and computationally efficient solution</w:t>
      </w:r>
    </w:p>
    <w:p>
      <w:pPr>
        <w:spacing w:after="80" w:before="160"/>
      </w:pPr>
      <w:r>
        <w:rPr>
          <w:rFonts w:ascii="Times New Roman" w:cs="Times New Roman" w:eastAsia="Times New Roman" w:hAnsi="Times New Roman"/>
          <w:b/>
          <w:bCs/>
          <w:sz w:val="24"/>
          <w:szCs w:val="24"/>
        </w:rPr>
        <w:t xml:space="preserve">M. Limitations</w:t>
      </w:r>
    </w:p>
    <w:p>
      <w:pPr>
        <w:pStyle w:val="ListParagraph"/>
        <w:numPr>
          <w:ilvl w:val="0"/>
          <w:numId w:val="2"/>
        </w:numPr>
        <w:spacing w:after="40" w:before="40"/>
      </w:pPr>
      <w:r>
        <w:rPr>
          <w:rFonts w:ascii="Times New Roman" w:cs="Times New Roman" w:eastAsia="Times New Roman" w:hAnsi="Times New Roman"/>
          <w:sz w:val="24"/>
          <w:szCs w:val="24"/>
        </w:rPr>
        <w:t xml:space="preserve">Limited dataset size may affect generalization to diverse populations</w:t>
      </w:r>
    </w:p>
    <w:p>
      <w:pPr>
        <w:pStyle w:val="ListParagraph"/>
        <w:numPr>
          <w:ilvl w:val="0"/>
          <w:numId w:val="2"/>
        </w:numPr>
        <w:spacing w:after="40" w:before="40"/>
      </w:pPr>
      <w:r>
        <w:rPr>
          <w:rFonts w:ascii="Times New Roman" w:cs="Times New Roman" w:eastAsia="Times New Roman" w:hAnsi="Times New Roman"/>
          <w:sz w:val="24"/>
          <w:szCs w:val="24"/>
        </w:rPr>
        <w:t xml:space="preserve">Synthetic SMOTE samples may introduce minor distributional bias</w:t>
      </w:r>
    </w:p>
    <w:p>
      <w:pPr>
        <w:pStyle w:val="ListParagraph"/>
        <w:numPr>
          <w:ilvl w:val="0"/>
          <w:numId w:val="2"/>
        </w:numPr>
        <w:spacing w:after="40" w:before="40"/>
      </w:pPr>
      <w:r>
        <w:rPr>
          <w:rFonts w:ascii="Times New Roman" w:cs="Times New Roman" w:eastAsia="Times New Roman" w:hAnsi="Times New Roman"/>
          <w:sz w:val="24"/>
          <w:szCs w:val="24"/>
        </w:rPr>
        <w:t xml:space="preserve">The system has not been validated in real-time clinical environments</w:t>
      </w:r>
    </w:p>
    <w:p>
      <w:pPr>
        <w:pStyle w:val="ListParagraph"/>
        <w:numPr>
          <w:ilvl w:val="0"/>
          <w:numId w:val="2"/>
        </w:numPr>
        <w:spacing w:after="40" w:before="40"/>
      </w:pPr>
      <w:r>
        <w:rPr>
          <w:rFonts w:ascii="Times New Roman" w:cs="Times New Roman" w:eastAsia="Times New Roman" w:hAnsi="Times New Roman"/>
          <w:sz w:val="24"/>
          <w:szCs w:val="24"/>
        </w:rPr>
        <w:t xml:space="preserve">Absence of genetic and imaging-based features limits comprehensive risk coverage</w:t>
      </w:r>
    </w:p>
    <w:p>
      <w:pPr>
        <w:pStyle w:val="Heading1"/>
        <w:spacing w:after="100" w:before="200"/>
      </w:pPr>
      <w:r>
        <w:rPr>
          <w:rFonts w:ascii="Times New Roman" w:cs="Times New Roman" w:eastAsia="Times New Roman" w:hAnsi="Times New Roman"/>
          <w:b/>
          <w:bCs/>
          <w:caps w:val="false"/>
          <w:sz w:val="26"/>
          <w:szCs w:val="26"/>
        </w:rPr>
        <w:t xml:space="preserve">IV. SYSTEM ARCHITECTURE</w:t>
      </w:r>
    </w:p>
    <w:p>
      <w:pPr>
        <w:spacing w:after="80" w:before="160"/>
      </w:pPr>
      <w:r>
        <w:rPr>
          <w:rFonts w:ascii="Times New Roman" w:cs="Times New Roman" w:eastAsia="Times New Roman" w:hAnsi="Times New Roman"/>
          <w:b/>
          <w:bCs/>
          <w:sz w:val="24"/>
          <w:szCs w:val="24"/>
        </w:rPr>
        <w:t xml:space="preserve">A. Overview</w:t>
      </w:r>
    </w:p>
    <w:p>
      <w:pPr>
        <w:spacing w:after="80" w:before="80"/>
        <w:ind w:firstLine="720"/>
        <w:jc w:val="both"/>
      </w:pPr>
      <w:r>
        <w:rPr>
          <w:rFonts w:ascii="Times New Roman" w:cs="Times New Roman" w:eastAsia="Times New Roman" w:hAnsi="Times New Roman"/>
          <w:sz w:val="24"/>
          <w:szCs w:val="24"/>
        </w:rPr>
        <w:t xml:space="preserve">The proposed system aims to develop a robust and efficient machine learning-based framework for predicting the risk of stroke using patient health data. The methodology integrates data preprocessing, feature engineering, model training, and evaluation into a unified pipeline. The system is designed to handle real-world healthcare datasets characterized by missing values, class imbalance, and heterogeneous features.</w:t>
      </w:r>
    </w:p>
    <w:p>
      <w:pPr>
        <w:spacing w:after="80" w:before="80"/>
        <w:ind w:firstLine="720"/>
        <w:jc w:val="both"/>
      </w:pPr>
      <w:r>
        <w:rPr>
          <w:rFonts w:ascii="Times New Roman" w:cs="Times New Roman" w:eastAsia="Times New Roman" w:hAnsi="Times New Roman"/>
          <w:sz w:val="24"/>
          <w:szCs w:val="24"/>
        </w:rPr>
        <w:t xml:space="preserve">The overall objective is to construct a predictive model that can accurately classify individuals into stroke and non-stroke categories, thereby enabling early diagnosis and preventive healthcare interventions.</w:t>
      </w:r>
    </w:p>
    <w:p>
      <w:pPr>
        <w:spacing w:after="80" w:before="160"/>
      </w:pPr>
      <w:r>
        <w:rPr>
          <w:rFonts w:ascii="Times New Roman" w:cs="Times New Roman" w:eastAsia="Times New Roman" w:hAnsi="Times New Roman"/>
          <w:b/>
          <w:bCs/>
          <w:sz w:val="24"/>
          <w:szCs w:val="24"/>
        </w:rPr>
        <w:t xml:space="preserve">B. Dataset Description</w:t>
      </w:r>
    </w:p>
    <w:p>
      <w:pPr>
        <w:spacing w:after="80" w:before="80"/>
        <w:ind w:firstLine="720"/>
        <w:jc w:val="both"/>
      </w:pPr>
      <w:r>
        <w:rPr>
          <w:rFonts w:ascii="Times New Roman" w:cs="Times New Roman" w:eastAsia="Times New Roman" w:hAnsi="Times New Roman"/>
          <w:sz w:val="24"/>
          <w:szCs w:val="24"/>
        </w:rPr>
        <w:t xml:space="preserve">The proposed model utilizes a structured healthcare dataset containing demographic, clinical, and lifestyle-related attributes. The key features include age, gender, hypertension (binary), heart disease (binary), average glucose level, body mass index (BMI), smoking status, work type, and residence type.</w:t>
      </w:r>
    </w:p>
    <w:p>
      <w:pPr>
        <w:spacing w:after="80" w:before="80"/>
        <w:ind w:firstLine="720"/>
        <w:jc w:val="both"/>
      </w:pPr>
      <w:r>
        <w:rPr>
          <w:rFonts w:ascii="Times New Roman" w:cs="Times New Roman" w:eastAsia="Times New Roman" w:hAnsi="Times New Roman"/>
          <w:sz w:val="24"/>
          <w:szCs w:val="24"/>
        </w:rPr>
        <w:t xml:space="preserve">The target variable is: Y ∈ {0, 1}, where 0 = No stroke and 1 = Stroke.</w:t>
      </w:r>
    </w:p>
    <w:p>
      <w:pPr>
        <w:spacing w:after="80" w:before="160"/>
      </w:pPr>
      <w:r>
        <w:rPr>
          <w:rFonts w:ascii="Times New Roman" w:cs="Times New Roman" w:eastAsia="Times New Roman" w:hAnsi="Times New Roman"/>
          <w:b/>
          <w:bCs/>
          <w:sz w:val="24"/>
          <w:szCs w:val="24"/>
        </w:rPr>
        <w:t xml:space="preserve">C. Data Preprocessing</w:t>
      </w:r>
    </w:p>
    <w:p>
      <w:pPr>
        <w:spacing w:after="80" w:before="80"/>
        <w:ind w:firstLine="720"/>
        <w:jc w:val="both"/>
      </w:pPr>
      <w:r>
        <w:rPr>
          <w:rFonts w:ascii="Times New Roman" w:cs="Times New Roman" w:eastAsia="Times New Roman" w:hAnsi="Times New Roman"/>
          <w:sz w:val="24"/>
          <w:szCs w:val="24"/>
        </w:rPr>
        <w:t xml:space="preserve">Data preprocessing is a critical step to ensure the quality and reliability of the model. The following operations are performed:</w:t>
      </w:r>
    </w:p>
    <w:p>
      <w:pPr>
        <w:spacing w:after="80" w:before="160"/>
      </w:pPr>
      <w:r>
        <w:rPr>
          <w:rFonts w:ascii="Times New Roman" w:cs="Times New Roman" w:eastAsia="Times New Roman" w:hAnsi="Times New Roman"/>
          <w:b/>
          <w:bCs/>
          <w:sz w:val="24"/>
          <w:szCs w:val="24"/>
        </w:rPr>
        <w:t xml:space="preserve">1. Handling Missing Values</w:t>
      </w:r>
    </w:p>
    <w:p>
      <w:pPr>
        <w:spacing w:after="80" w:before="80"/>
        <w:ind w:firstLine="720"/>
        <w:jc w:val="both"/>
      </w:pPr>
      <w:r>
        <w:rPr>
          <w:rFonts w:ascii="Times New Roman" w:cs="Times New Roman" w:eastAsia="Times New Roman" w:hAnsi="Times New Roman"/>
          <w:sz w:val="24"/>
          <w:szCs w:val="24"/>
        </w:rPr>
        <w:t xml:space="preserve">Missing values in numerical features such as BMI are handled using mean imputation. In this method, missing values are replaced with the average of the available values in the dataset.</w:t>
      </w:r>
    </w:p>
    <w:p>
      <w:pPr>
        <w:spacing w:after="80" w:before="160"/>
      </w:pPr>
      <w:r>
        <w:rPr>
          <w:rFonts w:ascii="Times New Roman" w:cs="Times New Roman" w:eastAsia="Times New Roman" w:hAnsi="Times New Roman"/>
          <w:b/>
          <w:bCs/>
          <w:sz w:val="24"/>
          <w:szCs w:val="24"/>
        </w:rPr>
        <w:t xml:space="preserve">2. Categorical Encoding</w:t>
      </w:r>
    </w:p>
    <w:p>
      <w:pPr>
        <w:spacing w:after="80" w:before="80"/>
        <w:ind w:firstLine="720"/>
        <w:jc w:val="both"/>
      </w:pPr>
      <w:r>
        <w:rPr>
          <w:rFonts w:ascii="Times New Roman" w:cs="Times New Roman" w:eastAsia="Times New Roman" w:hAnsi="Times New Roman"/>
          <w:sz w:val="24"/>
          <w:szCs w:val="24"/>
        </w:rPr>
        <w:t xml:space="preserve">Categorical variables such as gender, smoking status, and work type are transformed into numerical format using One-Hot Encoding. This technique converts each category into a binary vector, allowing machine learning models to process non-numeric data effectively.</w:t>
      </w:r>
    </w:p>
    <w:p>
      <w:pPr>
        <w:spacing w:after="80" w:before="160"/>
      </w:pPr>
      <w:r>
        <w:rPr>
          <w:rFonts w:ascii="Times New Roman" w:cs="Times New Roman" w:eastAsia="Times New Roman" w:hAnsi="Times New Roman"/>
          <w:b/>
          <w:bCs/>
          <w:sz w:val="24"/>
          <w:szCs w:val="24"/>
        </w:rPr>
        <w:t xml:space="preserve">3. Feature Scaling</w:t>
      </w:r>
    </w:p>
    <w:p>
      <w:pPr>
        <w:spacing w:after="80" w:before="80"/>
        <w:ind w:firstLine="720"/>
        <w:jc w:val="both"/>
      </w:pPr>
      <w:r>
        <w:rPr>
          <w:rFonts w:ascii="Times New Roman" w:cs="Times New Roman" w:eastAsia="Times New Roman" w:hAnsi="Times New Roman"/>
          <w:sz w:val="24"/>
          <w:szCs w:val="24"/>
        </w:rPr>
        <w:t xml:space="preserve">Numerical features are standardized to ensure that all features contribute equally to the model. Standardization transforms the data to have zero mean and unit variance.</w:t>
      </w:r>
    </w:p>
    <w:p>
      <w:pPr>
        <w:spacing w:after="80" w:before="160"/>
      </w:pPr>
      <w:r>
        <w:rPr>
          <w:rFonts w:ascii="Times New Roman" w:cs="Times New Roman" w:eastAsia="Times New Roman" w:hAnsi="Times New Roman"/>
          <w:b/>
          <w:bCs/>
          <w:sz w:val="24"/>
          <w:szCs w:val="24"/>
        </w:rPr>
        <w:t xml:space="preserve">D. Feature Selection and Engineering</w:t>
      </w:r>
    </w:p>
    <w:p>
      <w:pPr>
        <w:spacing w:after="80" w:before="80"/>
        <w:ind w:firstLine="720"/>
        <w:jc w:val="both"/>
      </w:pPr>
      <w:r>
        <w:rPr>
          <w:rFonts w:ascii="Times New Roman" w:cs="Times New Roman" w:eastAsia="Times New Roman" w:hAnsi="Times New Roman"/>
          <w:sz w:val="24"/>
          <w:szCs w:val="24"/>
        </w:rPr>
        <w:t xml:space="preserve">Feature selection is performed to identify the most relevant attributes contributing to stroke prediction. Techniques such as correlation analysis and feature importance ranking are used. The model selects the most significant subset of features, reducing dimensionality and improving model performance.</w:t>
      </w:r>
    </w:p>
    <w:p>
      <w:pPr>
        <w:spacing w:after="80" w:before="160"/>
      </w:pPr>
      <w:r>
        <w:rPr>
          <w:rFonts w:ascii="Times New Roman" w:cs="Times New Roman" w:eastAsia="Times New Roman" w:hAnsi="Times New Roman"/>
          <w:b/>
          <w:bCs/>
          <w:sz w:val="24"/>
          <w:szCs w:val="24"/>
        </w:rPr>
        <w:t xml:space="preserve">E. Model Development</w:t>
      </w:r>
    </w:p>
    <w:p>
      <w:pPr>
        <w:spacing w:after="80" w:before="80"/>
        <w:ind w:firstLine="720"/>
        <w:jc w:val="both"/>
      </w:pPr>
      <w:r>
        <w:rPr>
          <w:rFonts w:ascii="Times New Roman" w:cs="Times New Roman" w:eastAsia="Times New Roman" w:hAnsi="Times New Roman"/>
          <w:sz w:val="24"/>
          <w:szCs w:val="24"/>
        </w:rPr>
        <w:t xml:space="preserve">Multiple supervised machine learning algorithms are implemented and compared:</w:t>
      </w:r>
    </w:p>
    <w:p>
      <w:pPr>
        <w:spacing w:after="80" w:before="160"/>
      </w:pPr>
      <w:r>
        <w:rPr>
          <w:rFonts w:ascii="Times New Roman" w:cs="Times New Roman" w:eastAsia="Times New Roman" w:hAnsi="Times New Roman"/>
          <w:b/>
          <w:bCs/>
          <w:sz w:val="24"/>
          <w:szCs w:val="24"/>
        </w:rPr>
        <w:t xml:space="preserve">1. Logistic Regression</w:t>
      </w:r>
    </w:p>
    <w:p>
      <w:pPr>
        <w:spacing w:after="80" w:before="80"/>
        <w:ind w:firstLine="720"/>
        <w:jc w:val="both"/>
      </w:pPr>
      <w:r>
        <w:rPr>
          <w:rFonts w:ascii="Times New Roman" w:cs="Times New Roman" w:eastAsia="Times New Roman" w:hAnsi="Times New Roman"/>
          <w:sz w:val="24"/>
          <w:szCs w:val="24"/>
        </w:rPr>
        <w:t xml:space="preserve">A probabilistic model used for binary classification: P(Y=1|X) = 1 / (1 + e^-(β₀ + β₁x₁ + ... + βₙxₙ))</w:t>
      </w:r>
    </w:p>
    <w:p>
      <w:pPr>
        <w:spacing w:after="80" w:before="160"/>
      </w:pPr>
      <w:r>
        <w:rPr>
          <w:rFonts w:ascii="Times New Roman" w:cs="Times New Roman" w:eastAsia="Times New Roman" w:hAnsi="Times New Roman"/>
          <w:b/>
          <w:bCs/>
          <w:sz w:val="24"/>
          <w:szCs w:val="24"/>
        </w:rPr>
        <w:t xml:space="preserve">2. Decision Tree</w:t>
      </w:r>
    </w:p>
    <w:p>
      <w:pPr>
        <w:spacing w:after="80" w:before="80"/>
        <w:ind w:firstLine="720"/>
        <w:jc w:val="both"/>
      </w:pPr>
      <w:r>
        <w:rPr>
          <w:rFonts w:ascii="Times New Roman" w:cs="Times New Roman" w:eastAsia="Times New Roman" w:hAnsi="Times New Roman"/>
          <w:sz w:val="24"/>
          <w:szCs w:val="24"/>
        </w:rPr>
        <w:t xml:space="preserve">A tree-based model that splits data based on feature values using entropy or Gini index.</w:t>
      </w:r>
    </w:p>
    <w:p>
      <w:pPr>
        <w:spacing w:after="80" w:before="160"/>
      </w:pPr>
      <w:r>
        <w:rPr>
          <w:rFonts w:ascii="Times New Roman" w:cs="Times New Roman" w:eastAsia="Times New Roman" w:hAnsi="Times New Roman"/>
          <w:b/>
          <w:bCs/>
          <w:sz w:val="24"/>
          <w:szCs w:val="24"/>
        </w:rPr>
        <w:t xml:space="preserve">3. Random Forest</w:t>
      </w:r>
    </w:p>
    <w:p>
      <w:pPr>
        <w:spacing w:after="80" w:before="80"/>
        <w:ind w:firstLine="720"/>
        <w:jc w:val="both"/>
      </w:pPr>
      <w:r>
        <w:rPr>
          <w:rFonts w:ascii="Times New Roman" w:cs="Times New Roman" w:eastAsia="Times New Roman" w:hAnsi="Times New Roman"/>
          <w:sz w:val="24"/>
          <w:szCs w:val="24"/>
        </w:rPr>
        <w:t xml:space="preserve">An ensemble method combining multiple decision trees to improve accuracy and reduce overfitting, making it the most effective classifier in this study.</w:t>
      </w:r>
    </w:p>
    <w:p>
      <w:pPr>
        <w:pStyle w:val="Heading1"/>
        <w:spacing w:after="100" w:before="200"/>
      </w:pPr>
      <w:r>
        <w:rPr>
          <w:rFonts w:ascii="Times New Roman" w:cs="Times New Roman" w:eastAsia="Times New Roman" w:hAnsi="Times New Roman"/>
          <w:b/>
          <w:bCs/>
          <w:caps w:val="false"/>
          <w:sz w:val="26"/>
          <w:szCs w:val="26"/>
        </w:rPr>
        <w:t xml:space="preserve">V. RESULTS AND DISCUSSION</w:t>
      </w:r>
    </w:p>
    <w:p>
      <w:pPr>
        <w:spacing w:after="80" w:before="160"/>
      </w:pPr>
      <w:r>
        <w:rPr>
          <w:rFonts w:ascii="Times New Roman" w:cs="Times New Roman" w:eastAsia="Times New Roman" w:hAnsi="Times New Roman"/>
          <w:b/>
          <w:bCs/>
          <w:sz w:val="24"/>
          <w:szCs w:val="24"/>
        </w:rPr>
        <w:t xml:space="preserve">A. Overview</w:t>
      </w:r>
    </w:p>
    <w:p>
      <w:pPr>
        <w:spacing w:after="80" w:before="80"/>
        <w:ind w:firstLine="720"/>
        <w:jc w:val="both"/>
      </w:pPr>
      <w:r>
        <w:rPr>
          <w:rFonts w:ascii="Times New Roman" w:cs="Times New Roman" w:eastAsia="Times New Roman" w:hAnsi="Times New Roman"/>
          <w:sz w:val="24"/>
          <w:szCs w:val="24"/>
        </w:rPr>
        <w:t xml:space="preserve">The experimental evaluation of the proposed stroke prediction system was conducted on the structured healthcare dataset. All machine learning models were trained and evaluated using a consistent 80:20 train-test split with stratified cross-validation. The results demonstrate the effectiveness of the proposed framework in accurately predicting stroke risk.</w:t>
      </w:r>
    </w:p>
    <w:p>
      <w:pPr>
        <w:spacing w:after="80" w:before="160"/>
      </w:pPr>
      <w:r>
        <w:rPr>
          <w:rFonts w:ascii="Times New Roman" w:cs="Times New Roman" w:eastAsia="Times New Roman" w:hAnsi="Times New Roman"/>
          <w:b/>
          <w:bCs/>
          <w:sz w:val="24"/>
          <w:szCs w:val="24"/>
        </w:rPr>
        <w:t xml:space="preserve">B. Performance Metrics</w:t>
      </w:r>
    </w:p>
    <w:p>
      <w:pPr>
        <w:spacing w:after="80" w:before="80"/>
        <w:ind w:firstLine="720"/>
        <w:jc w:val="both"/>
      </w:pPr>
      <w:r>
        <w:rPr>
          <w:rFonts w:ascii="Times New Roman" w:cs="Times New Roman" w:eastAsia="Times New Roman" w:hAnsi="Times New Roman"/>
          <w:sz w:val="24"/>
          <w:szCs w:val="24"/>
        </w:rPr>
        <w:t xml:space="preserve">The evaluation was based on the following metrics: Accuracy, Precision, Recall, F1-Score, and AUC-ROC score.</w:t>
      </w:r>
    </w:p>
    <w:p>
      <w:pPr>
        <w:spacing w:after="80" w:before="160"/>
      </w:pPr>
      <w:r>
        <w:rPr>
          <w:rFonts w:ascii="Times New Roman" w:cs="Times New Roman" w:eastAsia="Times New Roman" w:hAnsi="Times New Roman"/>
          <w:b/>
          <w:bCs/>
          <w:sz w:val="24"/>
          <w:szCs w:val="24"/>
        </w:rPr>
        <w:t xml:space="preserve">C. Quantitative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000000" w:sz="4"/>
              <w:left w:val="single" w:color="000000" w:sz="4"/>
              <w:bottom w:val="single" w:color="000000" w:sz="4"/>
              <w:right w:val="single" w:color="000000"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Model</w:t>
            </w:r>
          </w:p>
        </w:tc>
        <w:tc>
          <w:tcPr>
            <w:tcW w:type="dxa" w:w="2340"/>
            <w:tcBorders>
              <w:top w:val="single" w:color="000000" w:sz="4"/>
              <w:left w:val="single" w:color="000000" w:sz="4"/>
              <w:bottom w:val="single" w:color="000000" w:sz="4"/>
              <w:right w:val="single" w:color="000000"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Accuracy (%)</w:t>
            </w:r>
          </w:p>
        </w:tc>
        <w:tc>
          <w:tcPr>
            <w:tcW w:type="dxa" w:w="2340"/>
            <w:tcBorders>
              <w:top w:val="single" w:color="000000" w:sz="4"/>
              <w:left w:val="single" w:color="000000" w:sz="4"/>
              <w:bottom w:val="single" w:color="000000" w:sz="4"/>
              <w:right w:val="single" w:color="000000"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F1-Score</w:t>
            </w:r>
          </w:p>
        </w:tc>
        <w:tc>
          <w:tcPr>
            <w:tcW w:type="dxa" w:w="2340"/>
            <w:tcBorders>
              <w:top w:val="single" w:color="000000" w:sz="4"/>
              <w:left w:val="single" w:color="000000" w:sz="4"/>
              <w:bottom w:val="single" w:color="000000" w:sz="4"/>
              <w:right w:val="single" w:color="000000"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AUC-ROC</w:t>
            </w:r>
          </w:p>
        </w:tc>
      </w:tr>
      <w:tr>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sz w:val="22"/>
                <w:szCs w:val="22"/>
              </w:rPr>
              <w:t xml:space="preserve">Logistic Regression</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82.4</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0.79</w:t>
            </w:r>
          </w:p>
        </w:tc>
        <w:tc>
          <w:tcPr>
            <w:tcW w:type="dxa" w:w="2340"/>
            <w:tcBorders>
              <w:top w:val="single" w:color="AAAAAA" w:sz="1"/>
              <w:left w:val="single" w:color="AAAAAA" w:sz="1"/>
              <w:bottom w:val="single" w:color="AAAAAA" w:sz="1"/>
              <w:right w:val="single" w:color="AAAAAA" w:sz="1"/>
            </w:tcBorders>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0.85</w:t>
            </w:r>
          </w:p>
        </w:tc>
      </w:tr>
      <w:tr>
        <w:tc>
          <w:tcPr>
            <w:tcW w:type="dxa" w:w="2340"/>
            <w:tcBorders>
              <w:top w:val="single" w:color="AAAAAA" w:sz="1"/>
              <w:left w:val="single" w:color="AAAAAA" w:sz="1"/>
              <w:bottom w:val="single" w:color="AAAAAA" w:sz="1"/>
              <w:right w:val="single" w:color="AAAAAA" w:sz="1"/>
            </w:tcBorders>
            <w:shd w:fill="EBF3FB" w:val="clear"/>
            <w:tcMar>
              <w:top w:type="dxa" w:w="80"/>
              <w:left w:type="dxa" w:w="120"/>
              <w:bottom w:type="dxa" w:w="80"/>
              <w:right w:type="dxa" w:w="120"/>
            </w:tcMar>
          </w:tcPr>
          <w:p>
            <w:r>
              <w:rPr>
                <w:rFonts w:ascii="Times New Roman" w:cs="Times New Roman" w:eastAsia="Times New Roman" w:hAnsi="Times New Roman"/>
                <w:sz w:val="22"/>
                <w:szCs w:val="22"/>
              </w:rPr>
              <w:t xml:space="preserve">Decision Tree</w:t>
            </w:r>
          </w:p>
        </w:tc>
        <w:tc>
          <w:tcPr>
            <w:tcW w:type="dxa" w:w="2340"/>
            <w:tcBorders>
              <w:top w:val="single" w:color="AAAAAA" w:sz="1"/>
              <w:left w:val="single" w:color="AAAAAA" w:sz="1"/>
              <w:bottom w:val="single" w:color="AAAAAA" w:sz="1"/>
              <w:right w:val="single" w:color="AAAAAA" w:sz="1"/>
            </w:tcBorders>
            <w:shd w:fill="EBF3FB" w:val="clear"/>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84.6</w:t>
            </w:r>
          </w:p>
        </w:tc>
        <w:tc>
          <w:tcPr>
            <w:tcW w:type="dxa" w:w="2340"/>
            <w:tcBorders>
              <w:top w:val="single" w:color="AAAAAA" w:sz="1"/>
              <w:left w:val="single" w:color="AAAAAA" w:sz="1"/>
              <w:bottom w:val="single" w:color="AAAAAA" w:sz="1"/>
              <w:right w:val="single" w:color="AAAAAA" w:sz="1"/>
            </w:tcBorders>
            <w:shd w:fill="EBF3FB" w:val="clear"/>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0.81</w:t>
            </w:r>
          </w:p>
        </w:tc>
        <w:tc>
          <w:tcPr>
            <w:tcW w:type="dxa" w:w="2340"/>
            <w:tcBorders>
              <w:top w:val="single" w:color="AAAAAA" w:sz="1"/>
              <w:left w:val="single" w:color="AAAAAA" w:sz="1"/>
              <w:bottom w:val="single" w:color="AAAAAA" w:sz="1"/>
              <w:right w:val="single" w:color="AAAAAA" w:sz="1"/>
            </w:tcBorders>
            <w:shd w:fill="EBF3FB" w:val="clear"/>
            <w:tcMar>
              <w:top w:type="dxa" w:w="80"/>
              <w:left w:type="dxa" w:w="120"/>
              <w:bottom w:type="dxa" w:w="80"/>
              <w:right w:type="dxa" w:w="120"/>
            </w:tcMar>
          </w:tcPr>
          <w:p>
            <w:pPr>
              <w:jc w:val="center"/>
            </w:pPr>
            <w:r>
              <w:rPr>
                <w:rFonts w:ascii="Times New Roman" w:cs="Times New Roman" w:eastAsia="Times New Roman" w:hAnsi="Times New Roman"/>
                <w:sz w:val="22"/>
                <w:szCs w:val="22"/>
              </w:rPr>
              <w:t xml:space="preserve">0.87</w:t>
            </w:r>
          </w:p>
        </w:tc>
      </w:tr>
      <w:tr>
        <w:tc>
          <w:tcPr>
            <w:tcW w:type="dxa" w:w="2340"/>
            <w:tcBorders>
              <w:top w:val="single" w:color="AAAAAA" w:sz="1"/>
              <w:left w:val="single" w:color="AAAAAA" w:sz="1"/>
              <w:bottom w:val="single" w:color="AAAAAA" w:sz="1"/>
              <w:right w:val="single" w:color="AAAAAA" w:sz="1"/>
            </w:tcBorders>
            <w:shd w:fill="D9EAD3" w:val="clear"/>
            <w:tcMar>
              <w:top w:type="dxa" w:w="80"/>
              <w:left w:type="dxa" w:w="120"/>
              <w:bottom w:type="dxa" w:w="80"/>
              <w:right w:type="dxa" w:w="120"/>
            </w:tcMar>
          </w:tcPr>
          <w:p>
            <w:r>
              <w:rPr>
                <w:rFonts w:ascii="Times New Roman" w:cs="Times New Roman" w:eastAsia="Times New Roman" w:hAnsi="Times New Roman"/>
                <w:b/>
                <w:bCs/>
                <w:sz w:val="22"/>
                <w:szCs w:val="22"/>
              </w:rPr>
              <w:t xml:space="preserve">Random Forest</w:t>
            </w:r>
          </w:p>
        </w:tc>
        <w:tc>
          <w:tcPr>
            <w:tcW w:type="dxa" w:w="2340"/>
            <w:tcBorders>
              <w:top w:val="single" w:color="AAAAAA" w:sz="1"/>
              <w:left w:val="single" w:color="AAAAAA" w:sz="1"/>
              <w:bottom w:val="single" w:color="AAAAAA" w:sz="1"/>
              <w:right w:val="single" w:color="AAAAAA" w:sz="1"/>
            </w:tcBorders>
            <w:shd w:fill="D9EAD3"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92.3</w:t>
            </w:r>
          </w:p>
        </w:tc>
        <w:tc>
          <w:tcPr>
            <w:tcW w:type="dxa" w:w="2340"/>
            <w:tcBorders>
              <w:top w:val="single" w:color="AAAAAA" w:sz="1"/>
              <w:left w:val="single" w:color="AAAAAA" w:sz="1"/>
              <w:bottom w:val="single" w:color="AAAAAA" w:sz="1"/>
              <w:right w:val="single" w:color="AAAAAA" w:sz="1"/>
            </w:tcBorders>
            <w:shd w:fill="D9EAD3"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0.91</w:t>
            </w:r>
          </w:p>
        </w:tc>
        <w:tc>
          <w:tcPr>
            <w:tcW w:type="dxa" w:w="2340"/>
            <w:tcBorders>
              <w:top w:val="single" w:color="AAAAAA" w:sz="1"/>
              <w:left w:val="single" w:color="AAAAAA" w:sz="1"/>
              <w:bottom w:val="single" w:color="AAAAAA" w:sz="1"/>
              <w:right w:val="single" w:color="AAAAAA" w:sz="1"/>
            </w:tcBorders>
            <w:shd w:fill="D9EAD3"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0.95</w:t>
            </w:r>
          </w:p>
        </w:tc>
      </w:tr>
    </w:tbl>
    <w:p>
      <w:pPr>
        <w:spacing w:after="80" w:before="80"/>
        <w:jc w:val="center"/>
      </w:pPr>
      <w:r>
        <w:rPr>
          <w:rFonts w:ascii="Times New Roman" w:cs="Times New Roman" w:eastAsia="Times New Roman" w:hAnsi="Times New Roman"/>
          <w:i/>
          <w:iCs/>
          <w:sz w:val="22"/>
          <w:szCs w:val="22"/>
        </w:rPr>
        <w:t xml:space="preserve">Table I: Comparative Performance of Machine Learning Models</w:t>
      </w:r>
    </w:p>
    <w:p>
      <w:pPr>
        <w:spacing w:after="80" w:before="160"/>
      </w:pPr>
      <w:r>
        <w:rPr>
          <w:rFonts w:ascii="Times New Roman" w:cs="Times New Roman" w:eastAsia="Times New Roman" w:hAnsi="Times New Roman"/>
          <w:b/>
          <w:bCs/>
          <w:sz w:val="24"/>
          <w:szCs w:val="24"/>
        </w:rPr>
        <w:t xml:space="preserve">D. Result Analysis</w:t>
      </w:r>
    </w:p>
    <w:p>
      <w:pPr>
        <w:spacing w:after="80" w:before="80"/>
        <w:ind w:firstLine="720"/>
        <w:jc w:val="both"/>
      </w:pPr>
      <w:r>
        <w:rPr>
          <w:rFonts w:ascii="Times New Roman" w:cs="Times New Roman" w:eastAsia="Times New Roman" w:hAnsi="Times New Roman"/>
          <w:sz w:val="24"/>
          <w:szCs w:val="24"/>
        </w:rPr>
        <w:t xml:space="preserve">The experimental results clearly demonstrate that the Random Forest classifier achieves superior performance compared to Logistic Regression and Decision Tree models. The Random Forest model achieves an accuracy of 92.3%, an F1-Score of 0.91, and an AUC-ROC of 0.95, confirming its robustness in handling class imbalance and complex nonlinear feature interactions in stroke prediction.</w:t>
      </w:r>
    </w:p>
    <w:p>
      <w:pPr>
        <w:spacing w:after="80" w:before="160"/>
      </w:pPr>
      <w:r>
        <w:rPr>
          <w:rFonts w:ascii="Times New Roman" w:cs="Times New Roman" w:eastAsia="Times New Roman" w:hAnsi="Times New Roman"/>
          <w:b/>
          <w:bCs/>
          <w:sz w:val="24"/>
          <w:szCs w:val="24"/>
        </w:rPr>
        <w:t xml:space="preserve">E. Feature Importance Analysis</w:t>
      </w:r>
    </w:p>
    <w:p>
      <w:pPr>
        <w:spacing w:after="80" w:before="80"/>
        <w:ind w:firstLine="720"/>
        <w:jc w:val="both"/>
      </w:pPr>
      <w:r>
        <w:rPr>
          <w:rFonts w:ascii="Times New Roman" w:cs="Times New Roman" w:eastAsia="Times New Roman" w:hAnsi="Times New Roman"/>
          <w:sz w:val="24"/>
          <w:szCs w:val="24"/>
        </w:rPr>
        <w:t xml:space="preserve">Feature importance analysis from the Random Forest model reveals that age, average glucose level, BMI, hypertension, and heart disease are the most significant predictors of stroke risk. These findings are consistent with established clinical knowledge and validate the clinical relevance of the proposed model.</w:t>
      </w:r>
    </w:p>
    <w:p>
      <w:pPr>
        <w:spacing w:after="80" w:before="160"/>
      </w:pPr>
      <w:r>
        <w:rPr>
          <w:rFonts w:ascii="Times New Roman" w:cs="Times New Roman" w:eastAsia="Times New Roman" w:hAnsi="Times New Roman"/>
          <w:b/>
          <w:bCs/>
          <w:sz w:val="24"/>
          <w:szCs w:val="24"/>
        </w:rPr>
        <w:t xml:space="preserve">F. Limitations of Evaluation</w:t>
      </w:r>
    </w:p>
    <w:p>
      <w:pPr>
        <w:pStyle w:val="ListParagraph"/>
        <w:numPr>
          <w:ilvl w:val="0"/>
          <w:numId w:val="2"/>
        </w:numPr>
        <w:spacing w:after="40" w:before="40"/>
      </w:pPr>
      <w:r>
        <w:rPr>
          <w:rFonts w:ascii="Times New Roman" w:cs="Times New Roman" w:eastAsia="Times New Roman" w:hAnsi="Times New Roman"/>
          <w:sz w:val="24"/>
          <w:szCs w:val="24"/>
        </w:rPr>
        <w:t xml:space="preserve">Limited dataset size may introduce generalization bias</w:t>
      </w:r>
    </w:p>
    <w:p>
      <w:pPr>
        <w:pStyle w:val="ListParagraph"/>
        <w:numPr>
          <w:ilvl w:val="0"/>
          <w:numId w:val="2"/>
        </w:numPr>
        <w:spacing w:after="40" w:before="40"/>
      </w:pPr>
      <w:r>
        <w:rPr>
          <w:rFonts w:ascii="Times New Roman" w:cs="Times New Roman" w:eastAsia="Times New Roman" w:hAnsi="Times New Roman"/>
          <w:sz w:val="24"/>
          <w:szCs w:val="24"/>
        </w:rPr>
        <w:t xml:space="preserve">Synthetic SMOTE balancing may not fully represent real-world class distributions</w:t>
      </w:r>
    </w:p>
    <w:p>
      <w:pPr>
        <w:pStyle w:val="ListParagraph"/>
        <w:numPr>
          <w:ilvl w:val="0"/>
          <w:numId w:val="2"/>
        </w:numPr>
        <w:spacing w:after="40" w:before="40"/>
      </w:pPr>
      <w:r>
        <w:rPr>
          <w:rFonts w:ascii="Times New Roman" w:cs="Times New Roman" w:eastAsia="Times New Roman" w:hAnsi="Times New Roman"/>
          <w:sz w:val="24"/>
          <w:szCs w:val="24"/>
        </w:rPr>
        <w:t xml:space="preserve">Lack of real-time clinical validation in hospital environments</w:t>
      </w:r>
    </w:p>
    <w:p>
      <w:pPr>
        <w:pStyle w:val="ListParagraph"/>
        <w:numPr>
          <w:ilvl w:val="0"/>
          <w:numId w:val="2"/>
        </w:numPr>
        <w:spacing w:after="40" w:before="40"/>
      </w:pPr>
      <w:r>
        <w:rPr>
          <w:rFonts w:ascii="Times New Roman" w:cs="Times New Roman" w:eastAsia="Times New Roman" w:hAnsi="Times New Roman"/>
          <w:sz w:val="24"/>
          <w:szCs w:val="24"/>
        </w:rPr>
        <w:t xml:space="preserve">Model performance may vary across different demographic populations</w:t>
      </w:r>
    </w:p>
    <w:p>
      <w:pPr>
        <w:spacing w:after="80" w:before="160"/>
      </w:pPr>
      <w:r>
        <w:rPr>
          <w:rFonts w:ascii="Times New Roman" w:cs="Times New Roman" w:eastAsia="Times New Roman" w:hAnsi="Times New Roman"/>
          <w:b/>
          <w:bCs/>
          <w:sz w:val="24"/>
          <w:szCs w:val="24"/>
        </w:rPr>
        <w:t xml:space="preserve">G. Result Summary</w:t>
      </w:r>
    </w:p>
    <w:p>
      <w:pPr>
        <w:spacing w:after="80" w:before="80"/>
        <w:ind w:firstLine="720"/>
        <w:jc w:val="both"/>
      </w:pPr>
      <w:r>
        <w:rPr>
          <w:rFonts w:ascii="Times New Roman" w:cs="Times New Roman" w:eastAsia="Times New Roman" w:hAnsi="Times New Roman"/>
          <w:sz w:val="24"/>
          <w:szCs w:val="24"/>
        </w:rPr>
        <w:t xml:space="preserve">The experimental evaluation demonstrates that the proposed machine learning-based stroke prediction system is accurate, efficient, and reliable. The Random Forest model achieves the best performance among all tested algorithms, making it highly suitable for real-world healthcare applications and clinical decision support systems.</w:t>
      </w:r>
    </w:p>
    <w:p>
      <w:pPr>
        <w:pStyle w:val="Heading1"/>
        <w:spacing w:after="100" w:before="200"/>
      </w:pPr>
      <w:r>
        <w:rPr>
          <w:rFonts w:ascii="Times New Roman" w:cs="Times New Roman" w:eastAsia="Times New Roman" w:hAnsi="Times New Roman"/>
          <w:b/>
          <w:bCs/>
          <w:caps w:val="false"/>
          <w:sz w:val="26"/>
          <w:szCs w:val="26"/>
        </w:rPr>
        <w:t xml:space="preserve">VI. LIMITATIONS AND FUTURE WORK</w:t>
      </w:r>
    </w:p>
    <w:p>
      <w:pPr>
        <w:spacing w:after="80" w:before="160"/>
      </w:pPr>
      <w:r>
        <w:rPr>
          <w:rFonts w:ascii="Times New Roman" w:cs="Times New Roman" w:eastAsia="Times New Roman" w:hAnsi="Times New Roman"/>
          <w:b/>
          <w:bCs/>
          <w:sz w:val="24"/>
          <w:szCs w:val="24"/>
        </w:rPr>
        <w:t xml:space="preserve">A. Limitations</w:t>
      </w:r>
    </w:p>
    <w:p>
      <w:pPr>
        <w:spacing w:after="80" w:before="80"/>
        <w:ind w:firstLine="720"/>
        <w:jc w:val="both"/>
      </w:pPr>
      <w:r>
        <w:rPr>
          <w:rFonts w:ascii="Times New Roman" w:cs="Times New Roman" w:eastAsia="Times New Roman" w:hAnsi="Times New Roman"/>
          <w:sz w:val="24"/>
          <w:szCs w:val="24"/>
        </w:rPr>
        <w:t xml:space="preserve">Despite the promising performance of the proposed machine learning-based stroke prediction system, several limitations exist that may affect its real-world applicability and generalization capability.</w:t>
      </w:r>
    </w:p>
    <w:p>
      <w:pPr>
        <w:spacing w:after="80" w:before="160"/>
      </w:pPr>
      <w:r>
        <w:rPr>
          <w:rFonts w:ascii="Times New Roman" w:cs="Times New Roman" w:eastAsia="Times New Roman" w:hAnsi="Times New Roman"/>
          <w:b/>
          <w:bCs/>
          <w:sz w:val="24"/>
          <w:szCs w:val="24"/>
        </w:rPr>
        <w:t xml:space="preserve">1. Limited Dataset Size and Diversity</w:t>
      </w:r>
    </w:p>
    <w:p>
      <w:pPr>
        <w:spacing w:after="80" w:before="80"/>
        <w:ind w:firstLine="720"/>
        <w:jc w:val="both"/>
      </w:pPr>
      <w:r>
        <w:rPr>
          <w:rFonts w:ascii="Times New Roman" w:cs="Times New Roman" w:eastAsia="Times New Roman" w:hAnsi="Times New Roman"/>
          <w:sz w:val="24"/>
          <w:szCs w:val="24"/>
        </w:rPr>
        <w:t xml:space="preserve">The model is trained and evaluated on a relatively limited dataset, which may not fully represent the diversity of real-world populations. Variations in demographic, genetic, and environmental factors across different regions can significantly influence stroke risk, potentially reducing model generalizability.</w:t>
      </w:r>
    </w:p>
    <w:p>
      <w:pPr>
        <w:spacing w:after="80" w:before="160"/>
      </w:pPr>
      <w:r>
        <w:rPr>
          <w:rFonts w:ascii="Times New Roman" w:cs="Times New Roman" w:eastAsia="Times New Roman" w:hAnsi="Times New Roman"/>
          <w:b/>
          <w:bCs/>
          <w:sz w:val="24"/>
          <w:szCs w:val="24"/>
        </w:rPr>
        <w:t xml:space="preserve">2. Class Imbalance and Synthetic Sampling Bias</w:t>
      </w:r>
    </w:p>
    <w:p>
      <w:pPr>
        <w:spacing w:after="80" w:before="80"/>
        <w:ind w:firstLine="720"/>
        <w:jc w:val="both"/>
      </w:pPr>
      <w:r>
        <w:rPr>
          <w:rFonts w:ascii="Times New Roman" w:cs="Times New Roman" w:eastAsia="Times New Roman" w:hAnsi="Times New Roman"/>
          <w:sz w:val="24"/>
          <w:szCs w:val="24"/>
        </w:rPr>
        <w:t xml:space="preserve">Stroke datasets are inherently imbalanced, with significantly fewer stroke cases. Although SMOTE is used to address this issue, synthetic data generation may introduce bias and fail to accurately represent real-world class distributions, potentially affecting model reliability.</w:t>
      </w:r>
    </w:p>
    <w:p>
      <w:pPr>
        <w:spacing w:after="80" w:before="160"/>
      </w:pPr>
      <w:r>
        <w:rPr>
          <w:rFonts w:ascii="Times New Roman" w:cs="Times New Roman" w:eastAsia="Times New Roman" w:hAnsi="Times New Roman"/>
          <w:b/>
          <w:bCs/>
          <w:sz w:val="24"/>
          <w:szCs w:val="24"/>
        </w:rPr>
        <w:t xml:space="preserve">3. Dependence on Data Quality</w:t>
      </w:r>
    </w:p>
    <w:p>
      <w:pPr>
        <w:spacing w:after="80" w:before="80"/>
        <w:ind w:firstLine="720"/>
        <w:jc w:val="both"/>
      </w:pPr>
      <w:r>
        <w:rPr>
          <w:rFonts w:ascii="Times New Roman" w:cs="Times New Roman" w:eastAsia="Times New Roman" w:hAnsi="Times New Roman"/>
          <w:sz w:val="24"/>
          <w:szCs w:val="24"/>
        </w:rPr>
        <w:t xml:space="preserve">The accuracy and effectiveness of the model heavily depend on the quality of input data. Missing values, noisy data, and incorrect feature representation can lead to suboptimal model performance, as inconsistencies and incomplete records are common challenges in healthcare datasets.</w:t>
      </w:r>
    </w:p>
    <w:p>
      <w:pPr>
        <w:spacing w:after="80" w:before="160"/>
      </w:pPr>
      <w:r>
        <w:rPr>
          <w:rFonts w:ascii="Times New Roman" w:cs="Times New Roman" w:eastAsia="Times New Roman" w:hAnsi="Times New Roman"/>
          <w:b/>
          <w:bCs/>
          <w:sz w:val="24"/>
          <w:szCs w:val="24"/>
        </w:rPr>
        <w:t xml:space="preserve">4. Limited Feature Scope</w:t>
      </w:r>
    </w:p>
    <w:p>
      <w:pPr>
        <w:spacing w:after="80" w:before="80"/>
        <w:ind w:firstLine="720"/>
        <w:jc w:val="both"/>
      </w:pPr>
      <w:r>
        <w:rPr>
          <w:rFonts w:ascii="Times New Roman" w:cs="Times New Roman" w:eastAsia="Times New Roman" w:hAnsi="Times New Roman"/>
          <w:sz w:val="24"/>
          <w:szCs w:val="24"/>
        </w:rPr>
        <w:t xml:space="preserve">The dataset primarily includes basic demographic and clinical attributes. However, stroke risk is influenced by a broader range of factors including genetic predisposition, detailed medical history, imaging data, and lifestyle patterns. The absence of these features limits the predictive capability of the model.</w:t>
      </w:r>
    </w:p>
    <w:p>
      <w:pPr>
        <w:spacing w:after="80" w:before="160"/>
      </w:pPr>
      <w:r>
        <w:rPr>
          <w:rFonts w:ascii="Times New Roman" w:cs="Times New Roman" w:eastAsia="Times New Roman" w:hAnsi="Times New Roman"/>
          <w:b/>
          <w:bCs/>
          <w:sz w:val="24"/>
          <w:szCs w:val="24"/>
        </w:rPr>
        <w:t xml:space="preserve">5. Lack of Real-Time Clinical Validation</w:t>
      </w:r>
    </w:p>
    <w:p>
      <w:pPr>
        <w:spacing w:after="80" w:before="80"/>
        <w:ind w:firstLine="720"/>
        <w:jc w:val="both"/>
      </w:pPr>
      <w:r>
        <w:rPr>
          <w:rFonts w:ascii="Times New Roman" w:cs="Times New Roman" w:eastAsia="Times New Roman" w:hAnsi="Times New Roman"/>
          <w:sz w:val="24"/>
          <w:szCs w:val="24"/>
        </w:rPr>
        <w:t xml:space="preserve">The proposed system has been evaluated in a controlled experimental environment. It has not been tested in real-time clinical settings, where patient variability, data acquisition methods, and environmental conditions may impact performance.</w:t>
      </w:r>
    </w:p>
    <w:p>
      <w:pPr>
        <w:spacing w:after="80" w:before="160"/>
      </w:pPr>
      <w:r>
        <w:rPr>
          <w:rFonts w:ascii="Times New Roman" w:cs="Times New Roman" w:eastAsia="Times New Roman" w:hAnsi="Times New Roman"/>
          <w:b/>
          <w:bCs/>
          <w:sz w:val="24"/>
          <w:szCs w:val="24"/>
        </w:rPr>
        <w:t xml:space="preserve">B. Future Work</w:t>
      </w:r>
    </w:p>
    <w:p>
      <w:pPr>
        <w:spacing w:after="80" w:before="80"/>
        <w:ind w:firstLine="720"/>
        <w:jc w:val="both"/>
      </w:pPr>
      <w:r>
        <w:rPr>
          <w:rFonts w:ascii="Times New Roman" w:cs="Times New Roman" w:eastAsia="Times New Roman" w:hAnsi="Times New Roman"/>
          <w:sz w:val="24"/>
          <w:szCs w:val="24"/>
        </w:rPr>
        <w:t xml:space="preserve">To overcome the identified limitations and enhance the effectiveness of the proposed system, several future research directions are suggested:</w:t>
      </w:r>
    </w:p>
    <w:p>
      <w:pPr>
        <w:pStyle w:val="ListParagraph"/>
        <w:numPr>
          <w:ilvl w:val="0"/>
          <w:numId w:val="2"/>
        </w:numPr>
        <w:spacing w:after="40" w:before="40"/>
      </w:pPr>
      <w:r>
        <w:rPr>
          <w:rFonts w:ascii="Times New Roman" w:cs="Times New Roman" w:eastAsia="Times New Roman" w:hAnsi="Times New Roman"/>
          <w:sz w:val="24"/>
          <w:szCs w:val="24"/>
        </w:rPr>
        <w:t xml:space="preserve">Integration of Large-Scale and Diverse Datasets: Incorporate multi-source datasets with diverse populations to improve generalization across different demographics and geographic regions.</w:t>
      </w:r>
    </w:p>
    <w:p>
      <w:pPr>
        <w:pStyle w:val="ListParagraph"/>
        <w:numPr>
          <w:ilvl w:val="0"/>
          <w:numId w:val="2"/>
        </w:numPr>
        <w:spacing w:after="40" w:before="40"/>
      </w:pPr>
      <w:r>
        <w:rPr>
          <w:rFonts w:ascii="Times New Roman" w:cs="Times New Roman" w:eastAsia="Times New Roman" w:hAnsi="Times New Roman"/>
          <w:sz w:val="24"/>
          <w:szCs w:val="24"/>
        </w:rPr>
        <w:t xml:space="preserve">Adoption of Advanced Deep Learning Techniques: Implement ANN, CNN, and RNN models to improve prediction accuracy on high-dimensional and complex healthcare data.</w:t>
      </w:r>
    </w:p>
    <w:p>
      <w:pPr>
        <w:pStyle w:val="ListParagraph"/>
        <w:numPr>
          <w:ilvl w:val="0"/>
          <w:numId w:val="2"/>
        </w:numPr>
        <w:spacing w:after="40" w:before="40"/>
      </w:pPr>
      <w:r>
        <w:rPr>
          <w:rFonts w:ascii="Times New Roman" w:cs="Times New Roman" w:eastAsia="Times New Roman" w:hAnsi="Times New Roman"/>
          <w:sz w:val="24"/>
          <w:szCs w:val="24"/>
        </w:rPr>
        <w:t xml:space="preserve">Real-Time Data Integration and Monitoring: Integrate IoT-based wearable devices for continuous monitoring of heart rate, blood pressure, and glucose levels to enable dynamic stroke risk prediction.</w:t>
      </w:r>
    </w:p>
    <w:p>
      <w:pPr>
        <w:pStyle w:val="ListParagraph"/>
        <w:numPr>
          <w:ilvl w:val="0"/>
          <w:numId w:val="2"/>
        </w:numPr>
        <w:spacing w:after="40" w:before="40"/>
      </w:pPr>
      <w:r>
        <w:rPr>
          <w:rFonts w:ascii="Times New Roman" w:cs="Times New Roman" w:eastAsia="Times New Roman" w:hAnsi="Times New Roman"/>
          <w:sz w:val="24"/>
          <w:szCs w:val="24"/>
        </w:rPr>
        <w:t xml:space="preserve">Explainable AI (XAI) Integration: Incorporate SHAP and LIME techniques to provide transparency and help healthcare professionals understand model predictions.</w:t>
      </w:r>
    </w:p>
    <w:p>
      <w:pPr>
        <w:pStyle w:val="ListParagraph"/>
        <w:numPr>
          <w:ilvl w:val="0"/>
          <w:numId w:val="2"/>
        </w:numPr>
        <w:spacing w:after="40" w:before="40"/>
      </w:pPr>
      <w:r>
        <w:rPr>
          <w:rFonts w:ascii="Times New Roman" w:cs="Times New Roman" w:eastAsia="Times New Roman" w:hAnsi="Times New Roman"/>
          <w:sz w:val="24"/>
          <w:szCs w:val="24"/>
        </w:rPr>
        <w:t xml:space="preserve">Hybrid and Ensemble Optimization Models: Combine multiple ML and deep learning models into hybrid architectures with hyperparameter tuning and meta-learning strategies.</w:t>
      </w:r>
    </w:p>
    <w:p>
      <w:pPr>
        <w:pStyle w:val="ListParagraph"/>
        <w:numPr>
          <w:ilvl w:val="0"/>
          <w:numId w:val="2"/>
        </w:numPr>
        <w:spacing w:after="40" w:before="40"/>
      </w:pPr>
      <w:r>
        <w:rPr>
          <w:rFonts w:ascii="Times New Roman" w:cs="Times New Roman" w:eastAsia="Times New Roman" w:hAnsi="Times New Roman"/>
          <w:sz w:val="24"/>
          <w:szCs w:val="24"/>
        </w:rPr>
        <w:t xml:space="preserve">Clinical Validation and Deployment: Conduct real-world clinical trials in hospital environments to assess practical usability, reliability, and patient impact.</w:t>
      </w:r>
    </w:p>
    <w:p>
      <w:pPr>
        <w:pStyle w:val="ListParagraph"/>
        <w:numPr>
          <w:ilvl w:val="0"/>
          <w:numId w:val="2"/>
        </w:numPr>
        <w:spacing w:after="40" w:before="40"/>
      </w:pPr>
      <w:r>
        <w:rPr>
          <w:rFonts w:ascii="Times New Roman" w:cs="Times New Roman" w:eastAsia="Times New Roman" w:hAnsi="Times New Roman"/>
          <w:sz w:val="24"/>
          <w:szCs w:val="24"/>
        </w:rPr>
        <w:t xml:space="preserve">Integration with Digital Health Systems: Integrate with EHR systems, mobile health platforms, and telemedicine tools for seamless data flow and improved accessibility.</w:t>
      </w:r>
    </w:p>
    <w:p>
      <w:pPr>
        <w:pStyle w:val="ListParagraph"/>
        <w:numPr>
          <w:ilvl w:val="0"/>
          <w:numId w:val="2"/>
        </w:numPr>
        <w:spacing w:after="40" w:before="40"/>
      </w:pPr>
      <w:r>
        <w:rPr>
          <w:rFonts w:ascii="Times New Roman" w:cs="Times New Roman" w:eastAsia="Times New Roman" w:hAnsi="Times New Roman"/>
          <w:sz w:val="24"/>
          <w:szCs w:val="24"/>
        </w:rPr>
        <w:t xml:space="preserve">Personalized Healthcare and Risk Scoring: Provide personalized risk scores with preventive recommendations to support patient-specific decision-making.</w:t>
      </w:r>
    </w:p>
    <w:p>
      <w:pPr>
        <w:pStyle w:val="ListParagraph"/>
        <w:numPr>
          <w:ilvl w:val="0"/>
          <w:numId w:val="2"/>
        </w:numPr>
        <w:spacing w:after="40" w:before="40"/>
      </w:pPr>
      <w:r>
        <w:rPr>
          <w:rFonts w:ascii="Times New Roman" w:cs="Times New Roman" w:eastAsia="Times New Roman" w:hAnsi="Times New Roman"/>
          <w:sz w:val="24"/>
          <w:szCs w:val="24"/>
        </w:rPr>
        <w:t xml:space="preserve">Temporal and Predictive Modeling: Incorporate time-series analysis to track patient health trends and predict stroke risk progression over time.</w:t>
      </w:r>
    </w:p>
    <w:p>
      <w:pPr>
        <w:spacing w:after="80" w:before="160"/>
      </w:pPr>
      <w:r>
        <w:rPr>
          <w:rFonts w:ascii="Times New Roman" w:cs="Times New Roman" w:eastAsia="Times New Roman" w:hAnsi="Times New Roman"/>
          <w:b/>
          <w:bCs/>
          <w:sz w:val="24"/>
          <w:szCs w:val="24"/>
        </w:rPr>
        <w:t xml:space="preserve">C. Summary</w:t>
      </w:r>
    </w:p>
    <w:p>
      <w:pPr>
        <w:spacing w:after="80" w:before="80"/>
        <w:ind w:firstLine="720"/>
        <w:jc w:val="both"/>
      </w:pPr>
      <w:r>
        <w:rPr>
          <w:rFonts w:ascii="Times New Roman" w:cs="Times New Roman" w:eastAsia="Times New Roman" w:hAnsi="Times New Roman"/>
          <w:sz w:val="24"/>
          <w:szCs w:val="24"/>
        </w:rPr>
        <w:t xml:space="preserve">While the proposed stroke prediction system demonstrates strong potential in early risk detection, addressing the identified limitations is essential for practical adoption. Future enhancements focusing on data diversity, real-time integration, interpretability, and clinical validation will significantly improve the system's effectiveness and contribute to the development of intelligent, scalable, and patient-centric healthcare solutions.</w:t>
      </w:r>
    </w:p>
    <w:p>
      <w:pPr>
        <w:pStyle w:val="Heading1"/>
        <w:spacing w:after="100" w:before="200"/>
      </w:pPr>
      <w:r>
        <w:rPr>
          <w:rFonts w:ascii="Times New Roman" w:cs="Times New Roman" w:eastAsia="Times New Roman" w:hAnsi="Times New Roman"/>
          <w:b/>
          <w:bCs/>
          <w:caps w:val="false"/>
          <w:sz w:val="26"/>
          <w:szCs w:val="26"/>
        </w:rPr>
        <w:t xml:space="preserve">VII. CONCLUSION</w:t>
      </w:r>
    </w:p>
    <w:p>
      <w:pPr>
        <w:spacing w:after="80" w:before="80"/>
        <w:ind w:firstLine="720"/>
        <w:jc w:val="both"/>
      </w:pPr>
      <w:r>
        <w:rPr>
          <w:rFonts w:ascii="Times New Roman" w:cs="Times New Roman" w:eastAsia="Times New Roman" w:hAnsi="Times New Roman"/>
          <w:sz w:val="24"/>
          <w:szCs w:val="24"/>
        </w:rPr>
        <w:t xml:space="preserve">In this study, a machine learning-based framework for the prediction of stroke risk has been proposed and systematically evaluated. The primary objective of this research was to develop an intelligent and efficient predictive model capable of identifying individuals at high risk of stroke using readily available clinical and demographic data. By leveraging supervised learning techniques and a structured data processing pipeline, the proposed system demonstrates the potential of data-driven approaches in enhancing preventive healthcare.</w:t>
      </w:r>
    </w:p>
    <w:p>
      <w:pPr>
        <w:spacing w:after="80" w:before="80"/>
        <w:ind w:firstLine="720"/>
        <w:jc w:val="both"/>
      </w:pPr>
      <w:r>
        <w:rPr>
          <w:rFonts w:ascii="Times New Roman" w:cs="Times New Roman" w:eastAsia="Times New Roman" w:hAnsi="Times New Roman"/>
          <w:sz w:val="24"/>
          <w:szCs w:val="24"/>
        </w:rPr>
        <w:t xml:space="preserve">The methodology incorporates essential stages including data preprocessing, feature engineering, model training, and performance evaluation. Techniques such as missing value imputation, categorical encoding, feature scaling, and class imbalance handling were employed to ensure data quality and improve model robustness. Multiple machine learning algorithms were implemented and compared, among which the Random Forest classifier exhibited superior performance in terms of accuracy, precision, recall, and F1-score. The ensemble nature of the model enables it to effectively capture complex nonlinear relationships among risk factors, thereby improving predictive reliability.</w:t>
      </w:r>
    </w:p>
    <w:p>
      <w:pPr>
        <w:spacing w:after="80" w:before="80"/>
        <w:ind w:firstLine="720"/>
        <w:jc w:val="both"/>
      </w:pPr>
      <w:r>
        <w:rPr>
          <w:rFonts w:ascii="Times New Roman" w:cs="Times New Roman" w:eastAsia="Times New Roman" w:hAnsi="Times New Roman"/>
          <w:sz w:val="24"/>
          <w:szCs w:val="24"/>
        </w:rPr>
        <w:t xml:space="preserve">The experimental results indicate that the proposed system achieves high accuracy and demonstrates strong generalization capability on the test dataset. Feature importance analysis reveals that attributes such as age, glucose level, BMI, hypertension, and heart disease play a significant role in stroke prediction, reinforcing the clinical relevance of the model.</w:t>
      </w:r>
    </w:p>
    <w:p>
      <w:pPr>
        <w:spacing w:after="80" w:before="80"/>
        <w:ind w:firstLine="720"/>
        <w:jc w:val="both"/>
      </w:pPr>
      <w:r>
        <w:rPr>
          <w:rFonts w:ascii="Times New Roman" w:cs="Times New Roman" w:eastAsia="Times New Roman" w:hAnsi="Times New Roman"/>
          <w:sz w:val="24"/>
          <w:szCs w:val="24"/>
        </w:rPr>
        <w:t xml:space="preserve">One of the key contributions of this research lies in the development of a scalable and cost-effective prediction system that can assist healthcare professionals in early diagnosis and decision-making. By enabling timely identification of high-risk individuals, the system has the potential to reduce stroke incidence, improve patient outcomes, and minimize healthcare costs. Additionally, the model can be integrated into digital health platforms, electronic health record systems, and mobile healthcare applications to facilitate real-time risk assessment.</w:t>
      </w:r>
    </w:p>
    <w:p>
      <w:pPr>
        <w:spacing w:after="80" w:before="80"/>
        <w:ind w:firstLine="720"/>
        <w:jc w:val="both"/>
      </w:pPr>
      <w:r>
        <w:rPr>
          <w:rFonts w:ascii="Times New Roman" w:cs="Times New Roman" w:eastAsia="Times New Roman" w:hAnsi="Times New Roman"/>
          <w:sz w:val="24"/>
          <w:szCs w:val="24"/>
        </w:rPr>
        <w:t xml:space="preserve">In conclusion, this work highlights the significant role of machine learning in transforming healthcare from a reactive to a proactive paradigm. With further advancements in data integration, model interpretability, and real-time deployment, such systems can play a crucial role in improving global health outcomes and reducing the burden of stroke-related diseases.</w:t>
      </w:r>
    </w:p>
    <w:p>
      <w:pPr>
        <w:pStyle w:val="Heading1"/>
        <w:spacing w:after="100" w:before="200"/>
      </w:pPr>
      <w:r>
        <w:rPr>
          <w:rFonts w:ascii="Times New Roman" w:cs="Times New Roman" w:eastAsia="Times New Roman" w:hAnsi="Times New Roman"/>
          <w:b/>
          <w:bCs/>
          <w:caps w:val="false"/>
          <w:sz w:val="26"/>
          <w:szCs w:val="26"/>
        </w:rPr>
        <w:t xml:space="preserve">REFERENCES</w:t>
      </w:r>
    </w:p>
    <w:p>
      <w:pPr>
        <w:spacing w:after="40" w:before="40"/>
      </w:pPr>
      <w:r>
        <w:rPr>
          <w:rFonts w:ascii="Times New Roman" w:cs="Times New Roman" w:eastAsia="Times New Roman" w:hAnsi="Times New Roman"/>
          <w:sz w:val="22"/>
          <w:szCs w:val="22"/>
        </w:rPr>
        <w:t xml:space="preserve">[1] S. Dritsas and M. Trigka, "Stroke risk prediction using machine learning techniques," Applied Sciences, vol. 12, no. 3, pp. 1-15, 2022.</w:t>
      </w:r>
    </w:p>
    <w:p>
      <w:pPr>
        <w:spacing w:after="40" w:before="40"/>
      </w:pPr>
      <w:r>
        <w:rPr>
          <w:rFonts w:ascii="Times New Roman" w:cs="Times New Roman" w:eastAsia="Times New Roman" w:hAnsi="Times New Roman"/>
          <w:sz w:val="22"/>
          <w:szCs w:val="22"/>
        </w:rPr>
        <w:t xml:space="preserve">[2] A. Kanwal, M. Aamir, and S. A. Khan, "An optimized machine learning framework for stroke prediction using feature extraction and SMOTE," Procedia Computer Science, vol. 225, pp. 210-220, 2025.</w:t>
      </w:r>
    </w:p>
    <w:p>
      <w:pPr>
        <w:spacing w:after="40" w:before="40"/>
      </w:pPr>
      <w:r>
        <w:rPr>
          <w:rFonts w:ascii="Times New Roman" w:cs="Times New Roman" w:eastAsia="Times New Roman" w:hAnsi="Times New Roman"/>
          <w:sz w:val="22"/>
          <w:szCs w:val="22"/>
        </w:rPr>
        <w:t xml:space="preserve">[3] R. K. Gupta and P. Sharma, "Machine learning approaches for healthcare analytics: A survey," IEEE Access, vol. 9, pp. 157-170, 2021.</w:t>
      </w:r>
    </w:p>
    <w:p>
      <w:pPr>
        <w:spacing w:after="40" w:before="40"/>
      </w:pPr>
      <w:r>
        <w:rPr>
          <w:rFonts w:ascii="Times New Roman" w:cs="Times New Roman" w:eastAsia="Times New Roman" w:hAnsi="Times New Roman"/>
          <w:sz w:val="22"/>
          <w:szCs w:val="22"/>
        </w:rPr>
        <w:t xml:space="preserve">[4] J. Chen, Y. Li, and H. Wang, "Stroke prediction using deep neural networks," Expert Systems with Applications, vol. 168, pp. 114-123, 2021.</w:t>
      </w:r>
    </w:p>
    <w:p>
      <w:pPr>
        <w:spacing w:after="40" w:before="40"/>
      </w:pPr>
      <w:r>
        <w:rPr>
          <w:rFonts w:ascii="Times New Roman" w:cs="Times New Roman" w:eastAsia="Times New Roman" w:hAnsi="Times New Roman"/>
          <w:sz w:val="22"/>
          <w:szCs w:val="22"/>
        </w:rPr>
        <w:t xml:space="preserve">[5] S. K. Mohapatra and B. Panda, "Comparative analysis of machine learning algorithms for stroke prediction," International Journal of Medical Informatics, vol. 149, pp. 104-115, 2021.</w:t>
      </w:r>
    </w:p>
    <w:p>
      <w:pPr>
        <w:spacing w:after="40" w:before="40"/>
      </w:pPr>
      <w:r>
        <w:rPr>
          <w:rFonts w:ascii="Times New Roman" w:cs="Times New Roman" w:eastAsia="Times New Roman" w:hAnsi="Times New Roman"/>
          <w:sz w:val="22"/>
          <w:szCs w:val="22"/>
        </w:rPr>
        <w:t xml:space="preserve">[6] World Health Organization, "Stroke, cerebrovascular accident," WHO Report, 2021.</w:t>
      </w:r>
    </w:p>
    <w:p>
      <w:pPr>
        <w:spacing w:after="40" w:before="40"/>
      </w:pPr>
      <w:r>
        <w:rPr>
          <w:rFonts w:ascii="Times New Roman" w:cs="Times New Roman" w:eastAsia="Times New Roman" w:hAnsi="Times New Roman"/>
          <w:sz w:val="22"/>
          <w:szCs w:val="22"/>
        </w:rPr>
        <w:t xml:space="preserve">[7] M. S. Rahman, M. Islam, and A. Hossain, "An intelligent stroke prediction system using machine learning," IEEE Access, vol. 8, pp. 213-225, 2020.</w:t>
      </w:r>
    </w:p>
    <w:p>
      <w:pPr>
        <w:spacing w:after="40" w:before="40"/>
      </w:pPr>
      <w:r>
        <w:rPr>
          <w:rFonts w:ascii="Times New Roman" w:cs="Times New Roman" w:eastAsia="Times New Roman" w:hAnsi="Times New Roman"/>
          <w:sz w:val="22"/>
          <w:szCs w:val="22"/>
        </w:rPr>
        <w:t xml:space="preserve">[8] T. Brown and L. Smith, "Healthcare prediction systems using artificial intelligence," Journal of Biomedical Informatics, vol. 115, pp. 103-112, 2021.</w:t>
      </w:r>
    </w:p>
    <w:p>
      <w:pPr>
        <w:spacing w:after="40" w:before="40"/>
      </w:pPr>
      <w:r>
        <w:rPr>
          <w:rFonts w:ascii="Times New Roman" w:cs="Times New Roman" w:eastAsia="Times New Roman" w:hAnsi="Times New Roman"/>
          <w:sz w:val="22"/>
          <w:szCs w:val="22"/>
        </w:rPr>
        <w:t xml:space="preserve">[9] N. Verma and S. Singh, "Machine learning-based predictive analytics in healthcare," IEEE Transactions on Industrial Informatics, vol. 17, no. 9, pp. 624-633, 2021.</w:t>
      </w:r>
    </w:p>
    <w:p>
      <w:pPr>
        <w:spacing w:after="40" w:before="40"/>
      </w:pPr>
      <w:r>
        <w:rPr>
          <w:rFonts w:ascii="Times New Roman" w:cs="Times New Roman" w:eastAsia="Times New Roman" w:hAnsi="Times New Roman"/>
          <w:sz w:val="22"/>
          <w:szCs w:val="22"/>
        </w:rPr>
        <w:t xml:space="preserve">[10] H. Patel and A. Roy, "Data preprocessing techniques in medical datasets," Procedia Computer Science, vol. 173, pp. 63-70, 2020.</w:t>
      </w:r>
    </w:p>
    <w:p>
      <w:pPr>
        <w:spacing w:after="40" w:before="40"/>
      </w:pPr>
      <w:r>
        <w:rPr>
          <w:rFonts w:ascii="Times New Roman" w:cs="Times New Roman" w:eastAsia="Times New Roman" w:hAnsi="Times New Roman"/>
          <w:sz w:val="22"/>
          <w:szCs w:val="22"/>
        </w:rPr>
        <w:t xml:space="preserve">[11] P. Kumar, R. Singh, and A. Sharma, "Random forest-based stroke prediction model," International Journal of Advanced Computer Science and Applications, vol. 12, no. 4, pp. 145-152, 2021.</w:t>
      </w:r>
    </w:p>
    <w:p>
      <w:pPr>
        <w:spacing w:after="40" w:before="40"/>
      </w:pPr>
      <w:r>
        <w:rPr>
          <w:rFonts w:ascii="Times New Roman" w:cs="Times New Roman" w:eastAsia="Times New Roman" w:hAnsi="Times New Roman"/>
          <w:sz w:val="22"/>
          <w:szCs w:val="22"/>
        </w:rPr>
        <w:t xml:space="preserve">[12] Y. Zhou, X. Liu, and Z. Chen, "Deep learning for healthcare data analysis," Artificial Intelligence in Medicine, vol. 120, pp. 102-110, 2022.</w:t>
      </w:r>
    </w:p>
    <w:p>
      <w:pPr>
        <w:spacing w:after="40" w:before="40"/>
      </w:pPr>
      <w:r>
        <w:rPr>
          <w:rFonts w:ascii="Times New Roman" w:cs="Times New Roman" w:eastAsia="Times New Roman" w:hAnsi="Times New Roman"/>
          <w:sz w:val="22"/>
          <w:szCs w:val="22"/>
        </w:rPr>
        <w:t xml:space="preserve">[13] S. Reddy and K. Nair, "AI-based medical diagnosis systems," IEEE Reviews in Biomedical Engineering, vol. 14, pp. 456-468, 2021.</w:t>
      </w:r>
    </w:p>
    <w:p>
      <w:pPr>
        <w:spacing w:after="40" w:before="40"/>
      </w:pPr>
      <w:r>
        <w:rPr>
          <w:rFonts w:ascii="Times New Roman" w:cs="Times New Roman" w:eastAsia="Times New Roman" w:hAnsi="Times New Roman"/>
          <w:sz w:val="22"/>
          <w:szCs w:val="22"/>
        </w:rPr>
        <w:t xml:space="preserve">[14] A. Sharma and K. Gupta, "Handling imbalanced datasets using SMOTE in healthcare applications," Procedia Computer Science, vol. 218, pp. 256-263, 2023.</w:t>
      </w:r>
    </w:p>
    <w:p>
      <w:pPr>
        <w:spacing w:after="40" w:before="40"/>
      </w:pPr>
      <w:r>
        <w:rPr>
          <w:rFonts w:ascii="Times New Roman" w:cs="Times New Roman" w:eastAsia="Times New Roman" w:hAnsi="Times New Roman"/>
          <w:sz w:val="22"/>
          <w:szCs w:val="22"/>
        </w:rPr>
        <w:t xml:space="preserve">[15] M. Khan and S. Das, "IoT-enabled healthcare monitoring and prediction systems," IEEE Internet of Things Journal, vol. 8, no. 6, pp. 432-440, 2021.</w:t>
      </w:r>
    </w:p>
    <w:p>
      <w:pPr>
        <w:spacing w:after="40" w:before="40"/>
      </w:pPr>
      <w:r>
        <w:rPr>
          <w:rFonts w:ascii="Times New Roman" w:cs="Times New Roman" w:eastAsia="Times New Roman" w:hAnsi="Times New Roman"/>
          <w:sz w:val="22"/>
          <w:szCs w:val="22"/>
        </w:rPr>
        <w:t xml:space="preserve">[16] D. Lee and K. Park, "Feature selection techniques in medical data mining," ACM Computing Surveys, vol. 54, no. 3, pp. 1-35, 2021.</w:t>
      </w:r>
    </w:p>
    <w:p>
      <w:pPr>
        <w:spacing w:after="40" w:before="40"/>
      </w:pPr>
      <w:r>
        <w:rPr>
          <w:rFonts w:ascii="Times New Roman" w:cs="Times New Roman" w:eastAsia="Times New Roman" w:hAnsi="Times New Roman"/>
          <w:sz w:val="22"/>
          <w:szCs w:val="22"/>
        </w:rPr>
        <w:t xml:space="preserve">[17] F. Zhao, L. Chen, and M. Xu, "Machine learning in predictive healthcare analytics: A review," IEEE Access, vol. 10, pp. 56789-56800, 2022.</w:t>
      </w:r>
    </w:p>
    <w:p>
      <w:pPr>
        <w:spacing w:after="40" w:before="40"/>
      </w:pPr>
      <w:r>
        <w:rPr>
          <w:rFonts w:ascii="Times New Roman" w:cs="Times New Roman" w:eastAsia="Times New Roman" w:hAnsi="Times New Roman"/>
          <w:sz w:val="22"/>
          <w:szCs w:val="22"/>
        </w:rPr>
        <w:t xml:space="preserve">[18] J. Wang, H. Zhang, and Y. Sun, "Explainable AI for medical decision support systems," IEEE Transactions on Artificial Intelligence, vol. 4, no. 2, pp. 210-220, 2023.</w:t>
      </w:r>
    </w:p>
    <w:p>
      <w:pPr>
        <w:spacing w:after="40" w:before="40"/>
      </w:pPr>
      <w:r>
        <w:rPr>
          <w:rFonts w:ascii="Times New Roman" w:cs="Times New Roman" w:eastAsia="Times New Roman" w:hAnsi="Times New Roman"/>
          <w:sz w:val="22"/>
          <w:szCs w:val="22"/>
        </w:rPr>
        <w:t xml:space="preserve">[19] R. Thomas and J. Mathew, "Cloud-based healthcare systems and predictive analytics," IEEE Cloud Computing, vol. 8, no. 4, pp. 56-65, 2021.</w:t>
      </w:r>
    </w:p>
    <w:p>
      <w:pPr>
        <w:spacing w:after="40" w:before="40"/>
      </w:pPr>
      <w:r>
        <w:rPr>
          <w:rFonts w:ascii="Times New Roman" w:cs="Times New Roman" w:eastAsia="Times New Roman" w:hAnsi="Times New Roman"/>
          <w:sz w:val="22"/>
          <w:szCs w:val="22"/>
        </w:rPr>
        <w:t xml:space="preserve">[20] A. Joshi and R. Kulkarni, "AI-driven healthcare systems for disease prediction," International Journal of Healthcare Technology, vol. 15, no. 1, pp. 67-80, 2024.</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0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80" w:before="160"/>
      <w:outlineLvl w:val="1"/>
    </w:pPr>
    <w:rPr>
      <w:rFonts w:ascii="Times New Roman" w:cs="Times New Roman" w:eastAsia="Times New Roman" w:hAnsi="Times New Roman"/>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2026-04-21T08:24:56.561Z</dcterms:created>
  <dcterms:modified xsi:type="dcterms:W3CDTF">2026-04-21T08:24:56.562Z</dcterms:modified>
</cp:coreProperties>
</file>

<file path=docProps/custom.xml><?xml version="1.0" encoding="utf-8"?>
<Properties xmlns="http://schemas.openxmlformats.org/officeDocument/2006/custom-properties" xmlns:vt="http://schemas.openxmlformats.org/officeDocument/2006/docPropsVTypes"/>
</file>