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0E" w:rsidRPr="0083690E" w:rsidRDefault="0083690E" w:rsidP="0083690E">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83690E">
        <w:rPr>
          <w:rFonts w:ascii="Times New Roman" w:eastAsia="Times New Roman" w:hAnsi="Times New Roman" w:cs="Times New Roman"/>
          <w:b/>
          <w:bCs/>
          <w:kern w:val="36"/>
          <w:sz w:val="24"/>
          <w:szCs w:val="24"/>
          <w:lang w:eastAsia="en-IN"/>
        </w:rPr>
        <w:t>The Impact of Strategic Training Programs on Employee Performance, Engagement, and Job Satisfaction: A Case Study of the United Nations Support Office for Somalia (UNSOA)</w:t>
      </w: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Abstract</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Modern organizations face continuous competitive pressure, requiring the optimal deployment and development of human capital to sustain institutional objectives. This study investigates the strategic influence of planned employee training frameworks on three key human resource dimensions: employee engagement, motivational drive, and overall job satisfaction, using the United Nations Support Office for Somalia (UNSOA) as a descriptive case model. Operating within a survey-based methodology, a stratified random sample of 45 personnel across varied managerial tiers was evaluated. The findings indicate that systematically aligned professional development initiatives serve as institutional catalysts that actively optimize task independence, elevate self-actualization, bolster retention intentions, and bridge performance deficits. The paper outlines empirical recommendations for integrating performance appraisals directly into programmatic educational interventions within international public sectors.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lastRenderedPageBreak/>
        <w:t>1. Introduction and Conceptual Framework</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In an increasingly globalized and dynamic operational landscape, organizational excellence is deeply dependent on the capacity to successfully mobilize human assets. To remain resilient, management must intentionally execute core human resource activities that align workforce capacities with long-term strategic milestones. Among these core functions, structured training interventions emerge as a fundamental link determining institutional agility and employee output. This study focuses specifically on evaluating the downstream impacts of planned training systems on employee performance metrics.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To clarify the operational parameters of this study, key constructs are defined as follows:</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Training:</w:t>
      </w:r>
      <w:r w:rsidRPr="0083690E">
        <w:rPr>
          <w:rFonts w:ascii="Times New Roman" w:eastAsia="Times New Roman" w:hAnsi="Times New Roman" w:cs="Times New Roman"/>
          <w:sz w:val="24"/>
          <w:szCs w:val="24"/>
          <w:lang w:eastAsia="en-IN"/>
        </w:rPr>
        <w:t xml:space="preserve"> Structured operational programs designed to equip corporate workforces with updated technical competencies, specialized skills, and professional growth opportunities. </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Employee Engagement:</w:t>
      </w:r>
      <w:r w:rsidRPr="0083690E">
        <w:rPr>
          <w:rFonts w:ascii="Times New Roman" w:eastAsia="Times New Roman" w:hAnsi="Times New Roman" w:cs="Times New Roman"/>
          <w:sz w:val="24"/>
          <w:szCs w:val="24"/>
          <w:lang w:eastAsia="en-IN"/>
        </w:rPr>
        <w:t xml:space="preserve"> A proactive, emotionally resilient, and cognitively invested psychological state where organizational members fully dedicate their physical and intellectual capabilities toward executing assigned tasks. </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Motivation:</w:t>
      </w:r>
      <w:r w:rsidRPr="0083690E">
        <w:rPr>
          <w:rFonts w:ascii="Times New Roman" w:eastAsia="Times New Roman" w:hAnsi="Times New Roman" w:cs="Times New Roman"/>
          <w:sz w:val="24"/>
          <w:szCs w:val="24"/>
          <w:lang w:eastAsia="en-IN"/>
        </w:rPr>
        <w:t xml:space="preserve"> The internal psychological pathways that trigger individual energy, define the direction of effort, and sustain voluntary, goal-oriented </w:t>
      </w:r>
      <w:proofErr w:type="spellStart"/>
      <w:r w:rsidRPr="0083690E">
        <w:rPr>
          <w:rFonts w:ascii="Times New Roman" w:eastAsia="Times New Roman" w:hAnsi="Times New Roman" w:cs="Times New Roman"/>
          <w:sz w:val="24"/>
          <w:szCs w:val="24"/>
          <w:lang w:eastAsia="en-IN"/>
        </w:rPr>
        <w:t>behaviors</w:t>
      </w:r>
      <w:proofErr w:type="spellEnd"/>
      <w:r w:rsidRPr="0083690E">
        <w:rPr>
          <w:rFonts w:ascii="Times New Roman" w:eastAsia="Times New Roman" w:hAnsi="Times New Roman" w:cs="Times New Roman"/>
          <w:sz w:val="24"/>
          <w:szCs w:val="24"/>
          <w:lang w:eastAsia="en-IN"/>
        </w:rPr>
        <w:t xml:space="preserve"> over time. </w:t>
      </w:r>
    </w:p>
    <w:p w:rsidR="0083690E" w:rsidRPr="0083690E" w:rsidRDefault="0083690E" w:rsidP="0083690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Staffing and Appraisals:</w:t>
      </w:r>
      <w:r w:rsidRPr="0083690E">
        <w:rPr>
          <w:rFonts w:ascii="Times New Roman" w:eastAsia="Times New Roman" w:hAnsi="Times New Roman" w:cs="Times New Roman"/>
          <w:sz w:val="24"/>
          <w:szCs w:val="24"/>
          <w:lang w:eastAsia="en-IN"/>
        </w:rPr>
        <w:t xml:space="preserve"> Systems that place appropriate human assets into corresponding organizational functions, which subsequently leverage performance evaluations to discover training deficits and direct future learning paths.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[Strategic Performance Appraisals]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(Identifies Needs)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[Planned Training Programs]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[Engagement]  [Motivation]  [Satisfaction]</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[Superior Employee Performance]</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When institutional staffing systems match strategic realities, performance evaluations become clearer. Effective evaluations outline what is expected from workers while helping them identify their personal potential and development pathways. Consequently, organizations use regular evaluations to feed back into development loops, introducing planned training programs to close any gaps between baseline </w:t>
      </w:r>
      <w:proofErr w:type="gramStart"/>
      <w:r w:rsidRPr="0083690E">
        <w:rPr>
          <w:rFonts w:ascii="Times New Roman" w:eastAsia="Times New Roman" w:hAnsi="Times New Roman" w:cs="Times New Roman"/>
          <w:sz w:val="24"/>
          <w:szCs w:val="24"/>
          <w:lang w:eastAsia="en-IN"/>
        </w:rPr>
        <w:t>execution</w:t>
      </w:r>
      <w:proofErr w:type="gramEnd"/>
      <w:r w:rsidRPr="0083690E">
        <w:rPr>
          <w:rFonts w:ascii="Times New Roman" w:eastAsia="Times New Roman" w:hAnsi="Times New Roman" w:cs="Times New Roman"/>
          <w:sz w:val="24"/>
          <w:szCs w:val="24"/>
          <w:lang w:eastAsia="en-IN"/>
        </w:rPr>
        <w:t xml:space="preserve"> and desired future operational targets. </w:t>
      </w:r>
      <w:bookmarkStart w:id="0" w:name="_GoBack"/>
      <w:bookmarkEnd w:id="0"/>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lastRenderedPageBreak/>
        <w:t>2. Literature Review</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2.1 Training Programs and Employee Engagement</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The level of engagement within a workforce is a major factor shaping overall job satisfaction. Subjective employee satisfaction depends significantly on task design, personal disposition, and prior workspace experiences. Employee engagement combines classic models of workplace satisfaction and long-term organizational commitment. Engaged personnel exhibit an authentic emotional connection to their employer, which reduces voluntary absenteeism and lowers turnover rates while boosting underlying productivity.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Engagement can be split into four primary cognitive domains:</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Meaning:</w:t>
      </w:r>
      <w:r w:rsidRPr="0083690E">
        <w:rPr>
          <w:rFonts w:ascii="Times New Roman" w:eastAsia="Times New Roman" w:hAnsi="Times New Roman" w:cs="Times New Roman"/>
          <w:sz w:val="24"/>
          <w:szCs w:val="24"/>
          <w:lang w:eastAsia="en-IN"/>
        </w:rPr>
        <w:t xml:space="preserve"> A deeply rooted sense of daily work purpose. </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Competence:</w:t>
      </w:r>
      <w:r w:rsidRPr="0083690E">
        <w:rPr>
          <w:rFonts w:ascii="Times New Roman" w:eastAsia="Times New Roman" w:hAnsi="Times New Roman" w:cs="Times New Roman"/>
          <w:sz w:val="24"/>
          <w:szCs w:val="24"/>
          <w:lang w:eastAsia="en-IN"/>
        </w:rPr>
        <w:t xml:space="preserve"> Individual self-efficacy regarding assigned responsibilities. </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Self-determination:</w:t>
      </w:r>
      <w:r w:rsidRPr="0083690E">
        <w:rPr>
          <w:rFonts w:ascii="Times New Roman" w:eastAsia="Times New Roman" w:hAnsi="Times New Roman" w:cs="Times New Roman"/>
          <w:sz w:val="24"/>
          <w:szCs w:val="24"/>
          <w:lang w:eastAsia="en-IN"/>
        </w:rPr>
        <w:t xml:space="preserve"> Autonomy and experienced control over task execution. </w:t>
      </w:r>
    </w:p>
    <w:p w:rsidR="0083690E" w:rsidRPr="0083690E" w:rsidRDefault="0083690E" w:rsidP="0083690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Impact:</w:t>
      </w:r>
      <w:r w:rsidRPr="0083690E">
        <w:rPr>
          <w:rFonts w:ascii="Times New Roman" w:eastAsia="Times New Roman" w:hAnsi="Times New Roman" w:cs="Times New Roman"/>
          <w:sz w:val="24"/>
          <w:szCs w:val="24"/>
          <w:lang w:eastAsia="en-IN"/>
        </w:rPr>
        <w:t xml:space="preserve"> The clear belief that personal contributions influence group and organizational goals.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Empirical work underscores that organizations focusing on their cultural foundations, transparent communication, and empowering policies achieve deeper worker alignment. When workers feel trusted and empowered, they show positive workplace attitudes, take responsibility for outcomes, and find intrinsic enjoyment in their assignments.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2.2 Employee Training and Motivational Dimensions</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Motivation functions as an ongoing interaction between an individual's personal drives and their situational environment. Historically, McGregor categorized these </w:t>
      </w:r>
      <w:proofErr w:type="spellStart"/>
      <w:r w:rsidRPr="0083690E">
        <w:rPr>
          <w:rFonts w:ascii="Times New Roman" w:eastAsia="Times New Roman" w:hAnsi="Times New Roman" w:cs="Times New Roman"/>
          <w:sz w:val="24"/>
          <w:szCs w:val="24"/>
          <w:lang w:eastAsia="en-IN"/>
        </w:rPr>
        <w:t>behavioral</w:t>
      </w:r>
      <w:proofErr w:type="spellEnd"/>
      <w:r w:rsidRPr="0083690E">
        <w:rPr>
          <w:rFonts w:ascii="Times New Roman" w:eastAsia="Times New Roman" w:hAnsi="Times New Roman" w:cs="Times New Roman"/>
          <w:sz w:val="24"/>
          <w:szCs w:val="24"/>
          <w:lang w:eastAsia="en-IN"/>
        </w:rPr>
        <w:t xml:space="preserve"> assumptions into Theory X—which views employee effort pessimistically—and Theory Y, which assumes that workers naturally want to take on responsibility and build skills to match organizational goals. Modern workspaces have shifted significantly toward Theory Y frameworks, where personnel place a higher value on challenging, meaningful assignments than on monetary compensation alone.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Motivation can be measured across three main vectors:</w:t>
      </w:r>
    </w:p>
    <w:p w:rsidR="0083690E" w:rsidRPr="0083690E" w:rsidRDefault="0083690E" w:rsidP="0083690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Level:</w:t>
      </w:r>
      <w:r w:rsidRPr="0083690E">
        <w:rPr>
          <w:rFonts w:ascii="Times New Roman" w:eastAsia="Times New Roman" w:hAnsi="Times New Roman" w:cs="Times New Roman"/>
          <w:sz w:val="24"/>
          <w:szCs w:val="24"/>
          <w:lang w:eastAsia="en-IN"/>
        </w:rPr>
        <w:t xml:space="preserve"> The actual amount of physical or intellectual energy expended on a task. </w:t>
      </w:r>
    </w:p>
    <w:p w:rsidR="0083690E" w:rsidRPr="0083690E" w:rsidRDefault="0083690E" w:rsidP="0083690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Direction:</w:t>
      </w:r>
      <w:r w:rsidRPr="0083690E">
        <w:rPr>
          <w:rFonts w:ascii="Times New Roman" w:eastAsia="Times New Roman" w:hAnsi="Times New Roman" w:cs="Times New Roman"/>
          <w:sz w:val="24"/>
          <w:szCs w:val="24"/>
          <w:lang w:eastAsia="en-IN"/>
        </w:rPr>
        <w:t xml:space="preserve"> The choices individuals make when presented with alternative courses of action. </w:t>
      </w:r>
    </w:p>
    <w:p w:rsidR="0083690E" w:rsidRPr="0083690E" w:rsidRDefault="0083690E" w:rsidP="0083690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Persistence:</w:t>
      </w:r>
      <w:r w:rsidRPr="0083690E">
        <w:rPr>
          <w:rFonts w:ascii="Times New Roman" w:eastAsia="Times New Roman" w:hAnsi="Times New Roman" w:cs="Times New Roman"/>
          <w:sz w:val="24"/>
          <w:szCs w:val="24"/>
          <w:lang w:eastAsia="en-IN"/>
        </w:rPr>
        <w:t xml:space="preserve"> The duration for which an individual sustains effort despite obstacles.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When organizations provide structured training opportunities alongside proper physical resources, employee needs can align smoothly with corporate goals, reducing workplace tension and driving high-level performance.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lastRenderedPageBreak/>
        <w:t>2.3 Training Interventions and Workplace Job Satisfaction</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In human resource economics, job satisfaction serves as a reliable metric for predicting concrete </w:t>
      </w:r>
      <w:proofErr w:type="spellStart"/>
      <w:r w:rsidRPr="0083690E">
        <w:rPr>
          <w:rFonts w:ascii="Times New Roman" w:eastAsia="Times New Roman" w:hAnsi="Times New Roman" w:cs="Times New Roman"/>
          <w:sz w:val="24"/>
          <w:szCs w:val="24"/>
          <w:lang w:eastAsia="en-IN"/>
        </w:rPr>
        <w:t>behaviors</w:t>
      </w:r>
      <w:proofErr w:type="spellEnd"/>
      <w:r w:rsidRPr="0083690E">
        <w:rPr>
          <w:rFonts w:ascii="Times New Roman" w:eastAsia="Times New Roman" w:hAnsi="Times New Roman" w:cs="Times New Roman"/>
          <w:sz w:val="24"/>
          <w:szCs w:val="24"/>
          <w:lang w:eastAsia="en-IN"/>
        </w:rPr>
        <w:t xml:space="preserve"> like workplace absenteeism or sudden voluntary departures. The connection between skill building and satisfaction often depends on whether training provides general or specific skills. General skills are portable across industries, which can increase satisfaction by opening wider career options. Specific skills tied to a single employer can sometimes create exit barriers, tying the individual tightly to the firm.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Furthermore, educational mismatches directly affect workplace morale. Over-educated or over-skilled individuals frequently report lower satisfaction, participate less enthusiastically in training loops, and show higher exit tendencies than those whose talents match their job roles. To counter this, High Performance Work Organizations (HPWOs) regularly offer paid training to create clear internal promotion paths, directly boosting overall job satisfaction and reducing retention challenges.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lastRenderedPageBreak/>
        <w:t>3. Research Methodology</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3.1 Research Design</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This study utilized a quantitative survey design to </w:t>
      </w:r>
      <w:proofErr w:type="spellStart"/>
      <w:r w:rsidRPr="0083690E">
        <w:rPr>
          <w:rFonts w:ascii="Times New Roman" w:eastAsia="Times New Roman" w:hAnsi="Times New Roman" w:cs="Times New Roman"/>
          <w:sz w:val="24"/>
          <w:szCs w:val="24"/>
          <w:lang w:eastAsia="en-IN"/>
        </w:rPr>
        <w:t>analyze</w:t>
      </w:r>
      <w:proofErr w:type="spellEnd"/>
      <w:r w:rsidRPr="0083690E">
        <w:rPr>
          <w:rFonts w:ascii="Times New Roman" w:eastAsia="Times New Roman" w:hAnsi="Times New Roman" w:cs="Times New Roman"/>
          <w:sz w:val="24"/>
          <w:szCs w:val="24"/>
          <w:lang w:eastAsia="en-IN"/>
        </w:rPr>
        <w:t xml:space="preserve"> field data under natural conditions. This design allowed for the empirical evaluation of the relationships between the independent variable (employee training programs) and the dependent variable (employee performance outcomes).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3.2 Target Population and Sampling Frame</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The target population consisted of the 144 locally based Kenyan staff members registered with the Human Resources Department of the United Nations Support Office for Somalia (UNSOA). Given the size of the target group, a stratified random sampling approach was used to ensure accurate representation across different managerial tiers. Applying a standard sampling ratio of approximately 31.25%, a sample size of 45 respondents was selected.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6"/>
        <w:gridCol w:w="2511"/>
        <w:gridCol w:w="1982"/>
        <w:gridCol w:w="2811"/>
      </w:tblGrid>
      <w:tr w:rsidR="0083690E" w:rsidRPr="0083690E" w:rsidTr="0083690E">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Management Level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Total Population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Sample Size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Sample Proportion (%)</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Top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4.2%</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Middle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8.3%</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Non-Management Personnel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18.8%</w:t>
            </w:r>
          </w:p>
        </w:tc>
      </w:tr>
      <w:tr w:rsidR="0083690E" w:rsidRPr="0083690E" w:rsidTr="0083690E">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Total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144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83690E" w:rsidRPr="0083690E" w:rsidRDefault="0083690E" w:rsidP="0083690E">
            <w:pPr>
              <w:spacing w:after="48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31.25%</w:t>
            </w:r>
          </w:p>
        </w:tc>
      </w:tr>
    </w:tbl>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3.3 Data Collection and Procedures</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Primary data collection relied on a structured survey questionnaire distributed via a drop-and-pick strategy to maximize response rates. The survey instrument was organized into four distinct modules: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Demographic attributes of the sample.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lastRenderedPageBreak/>
        <w:t xml:space="preserve">Covariation between training programs and engagement.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Interdependence of training and employee motivation. </w:t>
      </w:r>
    </w:p>
    <w:p w:rsidR="0083690E" w:rsidRPr="0083690E" w:rsidRDefault="0083690E" w:rsidP="0083690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Effects of training on job satisfaction indices.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To ensure instrument validity and reliability, a pilot study was conducted with 5 separate respondents who were excluded from the final analysis to avoid data bias. </w:t>
      </w:r>
    </w:p>
    <w:p w:rsidR="0083690E" w:rsidRPr="0083690E" w:rsidRDefault="0083690E" w:rsidP="0083690E">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t>3.4 Data Analysis</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Completed surveys were cleaned, coded, and </w:t>
      </w:r>
      <w:proofErr w:type="spellStart"/>
      <w:r w:rsidRPr="0083690E">
        <w:rPr>
          <w:rFonts w:ascii="Times New Roman" w:eastAsia="Times New Roman" w:hAnsi="Times New Roman" w:cs="Times New Roman"/>
          <w:sz w:val="24"/>
          <w:szCs w:val="24"/>
          <w:lang w:eastAsia="en-IN"/>
        </w:rPr>
        <w:t>analyzed</w:t>
      </w:r>
      <w:proofErr w:type="spellEnd"/>
      <w:r w:rsidRPr="0083690E">
        <w:rPr>
          <w:rFonts w:ascii="Times New Roman" w:eastAsia="Times New Roman" w:hAnsi="Times New Roman" w:cs="Times New Roman"/>
          <w:sz w:val="24"/>
          <w:szCs w:val="24"/>
          <w:lang w:eastAsia="en-IN"/>
        </w:rPr>
        <w:t xml:space="preserve"> using the Statistical Package for the Social Sciences (SPSS). Statistical processing included absolute frequencies, arithmetic means, analysis of variance (ANOVA), and bivariate cross-tabulations to explore relationships across the primary study variables. </w:t>
      </w: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83690E" w:rsidRPr="0083690E" w:rsidRDefault="0083690E" w:rsidP="0083690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3690E">
        <w:rPr>
          <w:rFonts w:ascii="Times New Roman" w:eastAsia="Times New Roman" w:hAnsi="Times New Roman" w:cs="Times New Roman"/>
          <w:b/>
          <w:bCs/>
          <w:sz w:val="24"/>
          <w:szCs w:val="24"/>
          <w:lang w:eastAsia="en-IN"/>
        </w:rPr>
        <w:lastRenderedPageBreak/>
        <w:t>4. Discussion and Strategic Implications</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The study confirms that performance appraisal systems can fail if managers are unprepared, lack proper appraisal skills, or fail to provide honest feedback. When implemented correctly, however, appraisals reveal clear organizational training requirements.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To maximize the impact of these human resource investments, organizations should approach training as a systematic, planned intervention following these core stages: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[Identify Training Needs] ──► [Define Learning Objectives]</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              │                                ▼</w:t>
      </w:r>
    </w:p>
    <w:p w:rsidR="0083690E" w:rsidRPr="0083690E" w:rsidRDefault="0083690E" w:rsidP="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[Amend &amp; Extend Programs]  ◄── [Evaluate Training Output]</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Needs Identification:</w:t>
      </w:r>
      <w:r w:rsidRPr="0083690E">
        <w:rPr>
          <w:rFonts w:ascii="Times New Roman" w:eastAsia="Times New Roman" w:hAnsi="Times New Roman" w:cs="Times New Roman"/>
          <w:sz w:val="24"/>
          <w:szCs w:val="24"/>
          <w:lang w:eastAsia="en-IN"/>
        </w:rPr>
        <w:t xml:space="preserve"> Pinpoint exact performance deficiencies and operational gaps. </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Objective Setting:</w:t>
      </w:r>
      <w:r w:rsidRPr="0083690E">
        <w:rPr>
          <w:rFonts w:ascii="Times New Roman" w:eastAsia="Times New Roman" w:hAnsi="Times New Roman" w:cs="Times New Roman"/>
          <w:sz w:val="24"/>
          <w:szCs w:val="24"/>
          <w:lang w:eastAsia="en-IN"/>
        </w:rPr>
        <w:t xml:space="preserve"> Clarify the specific skills to be taught, knowledge to be built, or attitudes to be shifted. </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Execution Strategy:</w:t>
      </w:r>
      <w:r w:rsidRPr="0083690E">
        <w:rPr>
          <w:rFonts w:ascii="Times New Roman" w:eastAsia="Times New Roman" w:hAnsi="Times New Roman" w:cs="Times New Roman"/>
          <w:sz w:val="24"/>
          <w:szCs w:val="24"/>
          <w:lang w:eastAsia="en-IN"/>
        </w:rPr>
        <w:t xml:space="preserve"> Choose an effective mix of training techniques and appropriate environments. </w:t>
      </w:r>
    </w:p>
    <w:p w:rsidR="0083690E" w:rsidRPr="0083690E" w:rsidRDefault="0083690E" w:rsidP="0083690E">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b/>
          <w:bCs/>
          <w:sz w:val="24"/>
          <w:szCs w:val="24"/>
          <w:lang w:eastAsia="en-IN"/>
        </w:rPr>
        <w:t>Evaluation and Adjustment:</w:t>
      </w:r>
      <w:r w:rsidRPr="0083690E">
        <w:rPr>
          <w:rFonts w:ascii="Times New Roman" w:eastAsia="Times New Roman" w:hAnsi="Times New Roman" w:cs="Times New Roman"/>
          <w:sz w:val="24"/>
          <w:szCs w:val="24"/>
          <w:lang w:eastAsia="en-IN"/>
        </w:rPr>
        <w:t xml:space="preserve"> Assess training outcomes to refine and extend future programs as necessary. </w:t>
      </w:r>
    </w:p>
    <w:p w:rsidR="0083690E" w:rsidRPr="0083690E" w:rsidRDefault="0083690E" w:rsidP="008369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690E">
        <w:rPr>
          <w:rFonts w:ascii="Times New Roman" w:eastAsia="Times New Roman" w:hAnsi="Times New Roman" w:cs="Times New Roman"/>
          <w:sz w:val="24"/>
          <w:szCs w:val="24"/>
          <w:lang w:eastAsia="en-IN"/>
        </w:rPr>
        <w:t xml:space="preserve">When international public organizations like UNSOA use a planned approach to training, they build deep emotional and intellectual commitment across their workforce. This alignment drives task independence, elevates workplace motivation, and translates directly into stronger overall institutional performance. </w:t>
      </w:r>
    </w:p>
    <w:p w:rsidR="00B956FF" w:rsidRDefault="00B956FF"/>
    <w:sectPr w:rsidR="00B956FF" w:rsidSect="008369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034E"/>
    <w:multiLevelType w:val="multilevel"/>
    <w:tmpl w:val="D3BE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505D0"/>
    <w:multiLevelType w:val="multilevel"/>
    <w:tmpl w:val="5DA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14495"/>
    <w:multiLevelType w:val="multilevel"/>
    <w:tmpl w:val="B8BC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72AE0"/>
    <w:multiLevelType w:val="multilevel"/>
    <w:tmpl w:val="01B2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872CC"/>
    <w:multiLevelType w:val="multilevel"/>
    <w:tmpl w:val="A8E4D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30"/>
    <w:rsid w:val="000E6C30"/>
    <w:rsid w:val="00341368"/>
    <w:rsid w:val="0083690E"/>
    <w:rsid w:val="00B956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EF3C"/>
  <w15:chartTrackingRefBased/>
  <w15:docId w15:val="{0A455932-FD09-4CE7-ABD0-090D8F7F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6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3690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3690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90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3690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3690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369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43">
    <w:name w:val="citation-243"/>
    <w:basedOn w:val="DefaultParagraphFont"/>
    <w:rsid w:val="0083690E"/>
  </w:style>
  <w:style w:type="character" w:customStyle="1" w:styleId="citation-242">
    <w:name w:val="citation-242"/>
    <w:basedOn w:val="DefaultParagraphFont"/>
    <w:rsid w:val="0083690E"/>
  </w:style>
  <w:style w:type="character" w:customStyle="1" w:styleId="citation-241">
    <w:name w:val="citation-241"/>
    <w:basedOn w:val="DefaultParagraphFont"/>
    <w:rsid w:val="0083690E"/>
  </w:style>
  <w:style w:type="character" w:customStyle="1" w:styleId="citation-240">
    <w:name w:val="citation-240"/>
    <w:basedOn w:val="DefaultParagraphFont"/>
    <w:rsid w:val="0083690E"/>
  </w:style>
  <w:style w:type="character" w:customStyle="1" w:styleId="citation-239">
    <w:name w:val="citation-239"/>
    <w:basedOn w:val="DefaultParagraphFont"/>
    <w:rsid w:val="0083690E"/>
  </w:style>
  <w:style w:type="character" w:customStyle="1" w:styleId="citation-238">
    <w:name w:val="citation-238"/>
    <w:basedOn w:val="DefaultParagraphFont"/>
    <w:rsid w:val="0083690E"/>
  </w:style>
  <w:style w:type="character" w:customStyle="1" w:styleId="citation-237">
    <w:name w:val="citation-237"/>
    <w:basedOn w:val="DefaultParagraphFont"/>
    <w:rsid w:val="0083690E"/>
  </w:style>
  <w:style w:type="character" w:customStyle="1" w:styleId="citation-236">
    <w:name w:val="citation-236"/>
    <w:basedOn w:val="DefaultParagraphFont"/>
    <w:rsid w:val="0083690E"/>
  </w:style>
  <w:style w:type="character" w:customStyle="1" w:styleId="citation-235">
    <w:name w:val="citation-235"/>
    <w:basedOn w:val="DefaultParagraphFont"/>
    <w:rsid w:val="0083690E"/>
  </w:style>
  <w:style w:type="character" w:customStyle="1" w:styleId="citation-234">
    <w:name w:val="citation-234"/>
    <w:basedOn w:val="DefaultParagraphFont"/>
    <w:rsid w:val="0083690E"/>
  </w:style>
  <w:style w:type="character" w:customStyle="1" w:styleId="citation-233">
    <w:name w:val="citation-233"/>
    <w:basedOn w:val="DefaultParagraphFont"/>
    <w:rsid w:val="0083690E"/>
  </w:style>
  <w:style w:type="character" w:customStyle="1" w:styleId="citation-232">
    <w:name w:val="citation-232"/>
    <w:basedOn w:val="DefaultParagraphFont"/>
    <w:rsid w:val="0083690E"/>
  </w:style>
  <w:style w:type="character" w:customStyle="1" w:styleId="citation-231">
    <w:name w:val="citation-231"/>
    <w:basedOn w:val="DefaultParagraphFont"/>
    <w:rsid w:val="0083690E"/>
  </w:style>
  <w:style w:type="paragraph" w:styleId="HTMLPreformatted">
    <w:name w:val="HTML Preformatted"/>
    <w:basedOn w:val="Normal"/>
    <w:link w:val="HTMLPreformattedChar"/>
    <w:uiPriority w:val="99"/>
    <w:semiHidden/>
    <w:unhideWhenUsed/>
    <w:rsid w:val="00836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83690E"/>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83690E"/>
    <w:rPr>
      <w:rFonts w:ascii="Courier New" w:eastAsia="Times New Roman" w:hAnsi="Courier New" w:cs="Courier New"/>
      <w:sz w:val="20"/>
      <w:szCs w:val="20"/>
    </w:rPr>
  </w:style>
  <w:style w:type="character" w:customStyle="1" w:styleId="citation-230">
    <w:name w:val="citation-230"/>
    <w:basedOn w:val="DefaultParagraphFont"/>
    <w:rsid w:val="0083690E"/>
  </w:style>
  <w:style w:type="character" w:customStyle="1" w:styleId="citation-229">
    <w:name w:val="citation-229"/>
    <w:basedOn w:val="DefaultParagraphFont"/>
    <w:rsid w:val="0083690E"/>
  </w:style>
  <w:style w:type="character" w:customStyle="1" w:styleId="citation-228">
    <w:name w:val="citation-228"/>
    <w:basedOn w:val="DefaultParagraphFont"/>
    <w:rsid w:val="0083690E"/>
  </w:style>
  <w:style w:type="character" w:customStyle="1" w:styleId="citation-227">
    <w:name w:val="citation-227"/>
    <w:basedOn w:val="DefaultParagraphFont"/>
    <w:rsid w:val="0083690E"/>
  </w:style>
  <w:style w:type="character" w:customStyle="1" w:styleId="citation-226">
    <w:name w:val="citation-226"/>
    <w:basedOn w:val="DefaultParagraphFont"/>
    <w:rsid w:val="0083690E"/>
  </w:style>
  <w:style w:type="character" w:customStyle="1" w:styleId="citation-225">
    <w:name w:val="citation-225"/>
    <w:basedOn w:val="DefaultParagraphFont"/>
    <w:rsid w:val="0083690E"/>
  </w:style>
  <w:style w:type="character" w:customStyle="1" w:styleId="citation-224">
    <w:name w:val="citation-224"/>
    <w:basedOn w:val="DefaultParagraphFont"/>
    <w:rsid w:val="0083690E"/>
  </w:style>
  <w:style w:type="character" w:customStyle="1" w:styleId="citation-223">
    <w:name w:val="citation-223"/>
    <w:basedOn w:val="DefaultParagraphFont"/>
    <w:rsid w:val="0083690E"/>
  </w:style>
  <w:style w:type="character" w:customStyle="1" w:styleId="citation-222">
    <w:name w:val="citation-222"/>
    <w:basedOn w:val="DefaultParagraphFont"/>
    <w:rsid w:val="0083690E"/>
  </w:style>
  <w:style w:type="character" w:customStyle="1" w:styleId="citation-221">
    <w:name w:val="citation-221"/>
    <w:basedOn w:val="DefaultParagraphFont"/>
    <w:rsid w:val="0083690E"/>
  </w:style>
  <w:style w:type="character" w:customStyle="1" w:styleId="citation-220">
    <w:name w:val="citation-220"/>
    <w:basedOn w:val="DefaultParagraphFont"/>
    <w:rsid w:val="0083690E"/>
  </w:style>
  <w:style w:type="character" w:customStyle="1" w:styleId="citation-219">
    <w:name w:val="citation-219"/>
    <w:basedOn w:val="DefaultParagraphFont"/>
    <w:rsid w:val="0083690E"/>
  </w:style>
  <w:style w:type="character" w:customStyle="1" w:styleId="citation-218">
    <w:name w:val="citation-218"/>
    <w:basedOn w:val="DefaultParagraphFont"/>
    <w:rsid w:val="0083690E"/>
  </w:style>
  <w:style w:type="character" w:customStyle="1" w:styleId="citation-217">
    <w:name w:val="citation-217"/>
    <w:basedOn w:val="DefaultParagraphFont"/>
    <w:rsid w:val="0083690E"/>
  </w:style>
  <w:style w:type="character" w:customStyle="1" w:styleId="citation-216">
    <w:name w:val="citation-216"/>
    <w:basedOn w:val="DefaultParagraphFont"/>
    <w:rsid w:val="0083690E"/>
  </w:style>
  <w:style w:type="character" w:customStyle="1" w:styleId="citation-215">
    <w:name w:val="citation-215"/>
    <w:basedOn w:val="DefaultParagraphFont"/>
    <w:rsid w:val="0083690E"/>
  </w:style>
  <w:style w:type="character" w:customStyle="1" w:styleId="citation-214">
    <w:name w:val="citation-214"/>
    <w:basedOn w:val="DefaultParagraphFont"/>
    <w:rsid w:val="0083690E"/>
  </w:style>
  <w:style w:type="character" w:customStyle="1" w:styleId="citation-213">
    <w:name w:val="citation-213"/>
    <w:basedOn w:val="DefaultParagraphFont"/>
    <w:rsid w:val="0083690E"/>
  </w:style>
  <w:style w:type="character" w:customStyle="1" w:styleId="citation-212">
    <w:name w:val="citation-212"/>
    <w:basedOn w:val="DefaultParagraphFont"/>
    <w:rsid w:val="0083690E"/>
  </w:style>
  <w:style w:type="character" w:customStyle="1" w:styleId="citation-211">
    <w:name w:val="citation-211"/>
    <w:basedOn w:val="DefaultParagraphFont"/>
    <w:rsid w:val="0083690E"/>
  </w:style>
  <w:style w:type="character" w:customStyle="1" w:styleId="citation-210">
    <w:name w:val="citation-210"/>
    <w:basedOn w:val="DefaultParagraphFont"/>
    <w:rsid w:val="0083690E"/>
  </w:style>
  <w:style w:type="character" w:customStyle="1" w:styleId="citation-209">
    <w:name w:val="citation-209"/>
    <w:basedOn w:val="DefaultParagraphFont"/>
    <w:rsid w:val="0083690E"/>
  </w:style>
  <w:style w:type="character" w:customStyle="1" w:styleId="citation-208">
    <w:name w:val="citation-208"/>
    <w:basedOn w:val="DefaultParagraphFont"/>
    <w:rsid w:val="0083690E"/>
  </w:style>
  <w:style w:type="character" w:customStyle="1" w:styleId="citation-207">
    <w:name w:val="citation-207"/>
    <w:basedOn w:val="DefaultParagraphFont"/>
    <w:rsid w:val="0083690E"/>
  </w:style>
  <w:style w:type="character" w:customStyle="1" w:styleId="citation-206">
    <w:name w:val="citation-206"/>
    <w:basedOn w:val="DefaultParagraphFont"/>
    <w:rsid w:val="0083690E"/>
  </w:style>
  <w:style w:type="character" w:customStyle="1" w:styleId="citation-205">
    <w:name w:val="citation-205"/>
    <w:basedOn w:val="DefaultParagraphFont"/>
    <w:rsid w:val="0083690E"/>
  </w:style>
  <w:style w:type="character" w:customStyle="1" w:styleId="citation-204">
    <w:name w:val="citation-204"/>
    <w:basedOn w:val="DefaultParagraphFont"/>
    <w:rsid w:val="0083690E"/>
  </w:style>
  <w:style w:type="character" w:customStyle="1" w:styleId="citation-203">
    <w:name w:val="citation-203"/>
    <w:basedOn w:val="DefaultParagraphFont"/>
    <w:rsid w:val="0083690E"/>
  </w:style>
  <w:style w:type="character" w:customStyle="1" w:styleId="citation-202">
    <w:name w:val="citation-202"/>
    <w:basedOn w:val="DefaultParagraphFont"/>
    <w:rsid w:val="0083690E"/>
  </w:style>
  <w:style w:type="character" w:customStyle="1" w:styleId="citation-201">
    <w:name w:val="citation-201"/>
    <w:basedOn w:val="DefaultParagraphFont"/>
    <w:rsid w:val="0083690E"/>
  </w:style>
  <w:style w:type="character" w:customStyle="1" w:styleId="citation-200">
    <w:name w:val="citation-200"/>
    <w:basedOn w:val="DefaultParagraphFont"/>
    <w:rsid w:val="0083690E"/>
  </w:style>
  <w:style w:type="character" w:customStyle="1" w:styleId="citation-199">
    <w:name w:val="citation-199"/>
    <w:basedOn w:val="DefaultParagraphFont"/>
    <w:rsid w:val="0083690E"/>
  </w:style>
  <w:style w:type="character" w:styleId="Strong">
    <w:name w:val="Strong"/>
    <w:basedOn w:val="DefaultParagraphFont"/>
    <w:uiPriority w:val="22"/>
    <w:qFormat/>
    <w:rsid w:val="0083690E"/>
    <w:rPr>
      <w:b/>
      <w:bCs/>
    </w:rPr>
  </w:style>
  <w:style w:type="character" w:customStyle="1" w:styleId="citation-198">
    <w:name w:val="citation-198"/>
    <w:basedOn w:val="DefaultParagraphFont"/>
    <w:rsid w:val="0083690E"/>
  </w:style>
  <w:style w:type="character" w:customStyle="1" w:styleId="citation-197">
    <w:name w:val="citation-197"/>
    <w:basedOn w:val="DefaultParagraphFont"/>
    <w:rsid w:val="0083690E"/>
  </w:style>
  <w:style w:type="character" w:customStyle="1" w:styleId="citation-196">
    <w:name w:val="citation-196"/>
    <w:basedOn w:val="DefaultParagraphFont"/>
    <w:rsid w:val="0083690E"/>
  </w:style>
  <w:style w:type="character" w:customStyle="1" w:styleId="citation-195">
    <w:name w:val="citation-195"/>
    <w:basedOn w:val="DefaultParagraphFont"/>
    <w:rsid w:val="0083690E"/>
  </w:style>
  <w:style w:type="character" w:customStyle="1" w:styleId="citation-194">
    <w:name w:val="citation-194"/>
    <w:basedOn w:val="DefaultParagraphFont"/>
    <w:rsid w:val="0083690E"/>
  </w:style>
  <w:style w:type="character" w:customStyle="1" w:styleId="citation-193">
    <w:name w:val="citation-193"/>
    <w:basedOn w:val="DefaultParagraphFont"/>
    <w:rsid w:val="0083690E"/>
  </w:style>
  <w:style w:type="character" w:customStyle="1" w:styleId="citation-192">
    <w:name w:val="citation-192"/>
    <w:basedOn w:val="DefaultParagraphFont"/>
    <w:rsid w:val="0083690E"/>
  </w:style>
  <w:style w:type="character" w:customStyle="1" w:styleId="citation-191">
    <w:name w:val="citation-191"/>
    <w:basedOn w:val="DefaultParagraphFont"/>
    <w:rsid w:val="0083690E"/>
  </w:style>
  <w:style w:type="character" w:customStyle="1" w:styleId="citation-190">
    <w:name w:val="citation-190"/>
    <w:basedOn w:val="DefaultParagraphFont"/>
    <w:rsid w:val="0083690E"/>
  </w:style>
  <w:style w:type="character" w:customStyle="1" w:styleId="citation-189">
    <w:name w:val="citation-189"/>
    <w:basedOn w:val="DefaultParagraphFont"/>
    <w:rsid w:val="0083690E"/>
  </w:style>
  <w:style w:type="character" w:customStyle="1" w:styleId="citation-188">
    <w:name w:val="citation-188"/>
    <w:basedOn w:val="DefaultParagraphFont"/>
    <w:rsid w:val="0083690E"/>
  </w:style>
  <w:style w:type="character" w:customStyle="1" w:styleId="citation-187">
    <w:name w:val="citation-187"/>
    <w:basedOn w:val="DefaultParagraphFont"/>
    <w:rsid w:val="0083690E"/>
  </w:style>
  <w:style w:type="character" w:customStyle="1" w:styleId="citation-186">
    <w:name w:val="citation-186"/>
    <w:basedOn w:val="DefaultParagraphFont"/>
    <w:rsid w:val="0083690E"/>
  </w:style>
  <w:style w:type="character" w:customStyle="1" w:styleId="citation-185">
    <w:name w:val="citation-185"/>
    <w:basedOn w:val="DefaultParagraphFont"/>
    <w:rsid w:val="0083690E"/>
  </w:style>
  <w:style w:type="character" w:customStyle="1" w:styleId="citation-184">
    <w:name w:val="citation-184"/>
    <w:basedOn w:val="DefaultParagraphFont"/>
    <w:rsid w:val="0083690E"/>
  </w:style>
  <w:style w:type="character" w:customStyle="1" w:styleId="citation-183">
    <w:name w:val="citation-183"/>
    <w:basedOn w:val="DefaultParagraphFont"/>
    <w:rsid w:val="0083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4894">
      <w:bodyDiv w:val="1"/>
      <w:marLeft w:val="0"/>
      <w:marRight w:val="0"/>
      <w:marTop w:val="0"/>
      <w:marBottom w:val="0"/>
      <w:divBdr>
        <w:top w:val="none" w:sz="0" w:space="0" w:color="auto"/>
        <w:left w:val="none" w:sz="0" w:space="0" w:color="auto"/>
        <w:bottom w:val="none" w:sz="0" w:space="0" w:color="auto"/>
        <w:right w:val="none" w:sz="0" w:space="0" w:color="auto"/>
      </w:divBdr>
      <w:divsChild>
        <w:div w:id="955140066">
          <w:marLeft w:val="0"/>
          <w:marRight w:val="0"/>
          <w:marTop w:val="0"/>
          <w:marBottom w:val="0"/>
          <w:divBdr>
            <w:top w:val="none" w:sz="0" w:space="0" w:color="auto"/>
            <w:left w:val="none" w:sz="0" w:space="0" w:color="auto"/>
            <w:bottom w:val="none" w:sz="0" w:space="0" w:color="auto"/>
            <w:right w:val="none" w:sz="0" w:space="0" w:color="auto"/>
          </w:divBdr>
          <w:divsChild>
            <w:div w:id="618343615">
              <w:marLeft w:val="0"/>
              <w:marRight w:val="0"/>
              <w:marTop w:val="0"/>
              <w:marBottom w:val="0"/>
              <w:divBdr>
                <w:top w:val="none" w:sz="0" w:space="0" w:color="auto"/>
                <w:left w:val="none" w:sz="0" w:space="0" w:color="auto"/>
                <w:bottom w:val="none" w:sz="0" w:space="0" w:color="auto"/>
                <w:right w:val="none" w:sz="0" w:space="0" w:color="auto"/>
              </w:divBdr>
              <w:divsChild>
                <w:div w:id="11086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7600">
          <w:marLeft w:val="0"/>
          <w:marRight w:val="0"/>
          <w:marTop w:val="0"/>
          <w:marBottom w:val="0"/>
          <w:divBdr>
            <w:top w:val="none" w:sz="0" w:space="0" w:color="auto"/>
            <w:left w:val="none" w:sz="0" w:space="0" w:color="auto"/>
            <w:bottom w:val="none" w:sz="0" w:space="0" w:color="auto"/>
            <w:right w:val="none" w:sz="0" w:space="0" w:color="auto"/>
          </w:divBdr>
          <w:divsChild>
            <w:div w:id="982077355">
              <w:marLeft w:val="0"/>
              <w:marRight w:val="0"/>
              <w:marTop w:val="0"/>
              <w:marBottom w:val="0"/>
              <w:divBdr>
                <w:top w:val="none" w:sz="0" w:space="0" w:color="auto"/>
                <w:left w:val="none" w:sz="0" w:space="0" w:color="auto"/>
                <w:bottom w:val="none" w:sz="0" w:space="0" w:color="auto"/>
                <w:right w:val="none" w:sz="0" w:space="0" w:color="auto"/>
              </w:divBdr>
              <w:divsChild>
                <w:div w:id="11828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1561</Words>
  <Characters>8903</Characters>
  <Application>Microsoft Office Word</Application>
  <DocSecurity>0</DocSecurity>
  <Lines>74</Lines>
  <Paragraphs>20</Paragraphs>
  <ScaleCrop>false</ScaleCrop>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2026-05-27T04:49:00Z</dcterms:created>
  <dcterms:modified xsi:type="dcterms:W3CDTF">2026-05-27T04:52:00Z</dcterms:modified>
</cp:coreProperties>
</file>