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8AE9560" w:rsidP="13953988" w:rsidRDefault="28AE9560" w14:paraId="16518332" w14:textId="09440DF2">
      <w:pPr>
        <w:pStyle w:val="Heading1"/>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32"/>
          <w:szCs w:val="32"/>
          <w:lang w:val="en-US"/>
        </w:rPr>
      </w:pPr>
      <w:r w:rsidRPr="13953988" w:rsidR="28AE9560">
        <w:rPr>
          <w:rFonts w:ascii="Times New Roman" w:hAnsi="Times New Roman" w:eastAsia="Times New Roman" w:cs="Times New Roman"/>
          <w:b w:val="1"/>
          <w:bCs w:val="1"/>
          <w:noProof w:val="0"/>
          <w:color w:val="000000" w:themeColor="text1" w:themeTint="FF" w:themeShade="FF"/>
          <w:sz w:val="32"/>
          <w:szCs w:val="32"/>
          <w:lang w:val="en-US"/>
        </w:rPr>
        <w:t>Deception and consumer psychology: exploring the link between dark patterns and impulse purchases</w:t>
      </w:r>
      <w:r w:rsidRPr="13953988" w:rsidR="28AE9560">
        <w:rPr>
          <w:rFonts w:ascii="Times New Roman" w:hAnsi="Times New Roman" w:eastAsia="Times New Roman" w:cs="Times New Roman"/>
          <w:b w:val="1"/>
          <w:bCs w:val="1"/>
          <w:noProof w:val="0"/>
          <w:color w:val="000000" w:themeColor="text1" w:themeTint="FF" w:themeShade="FF"/>
          <w:sz w:val="48"/>
          <w:szCs w:val="48"/>
          <w:lang w:val="en-US"/>
        </w:rPr>
        <w:t xml:space="preserve"> </w:t>
      </w:r>
    </w:p>
    <w:p w:rsidR="5AC779C2" w:rsidP="13953988" w:rsidRDefault="5AC779C2" w14:paraId="4811591B" w14:textId="05A93B27">
      <w:p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5AC779C2">
        <w:rPr>
          <w:rFonts w:ascii="Times New Roman" w:hAnsi="Times New Roman" w:eastAsia="Times New Roman" w:cs="Times New Roman"/>
          <w:b w:val="1"/>
          <w:bCs w:val="1"/>
          <w:noProof w:val="0"/>
          <w:color w:val="000000" w:themeColor="text1" w:themeTint="FF" w:themeShade="FF"/>
          <w:sz w:val="24"/>
          <w:szCs w:val="24"/>
          <w:lang w:val="en-US"/>
        </w:rPr>
        <w:t>Abstract</w:t>
      </w:r>
    </w:p>
    <w:p w:rsidR="78C40A02" w:rsidP="13953988" w:rsidRDefault="78C40A02" w14:paraId="6242AA60" w14:textId="1485A4A2">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1EA8153E">
        <w:rPr>
          <w:rFonts w:ascii="Times New Roman" w:hAnsi="Times New Roman" w:eastAsia="Times New Roman" w:cs="Times New Roman"/>
          <w:noProof w:val="0"/>
          <w:color w:val="000000" w:themeColor="text1" w:themeTint="FF" w:themeShade="FF"/>
          <w:sz w:val="24"/>
          <w:szCs w:val="24"/>
          <w:lang w:val="en-US"/>
        </w:rPr>
        <w:t>The rapid rise of e-commerce has brought incredible convenience to consumers, but it has also opened the door to certain manipulative design techniques known as dark patterns. These subtle design choices can quietly nudge users into making decisions they might not otherwise make. This study looks at how such dark patterns contribute to impulsive buying, with a special focus on scarcity messages, hidden costs, and forced continuity.</w:t>
      </w:r>
    </w:p>
    <w:p w:rsidR="78C40A02" w:rsidP="13953988" w:rsidRDefault="78C40A02" w14:paraId="051955A0" w14:textId="67364ECD">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1EA8153E">
        <w:rPr>
          <w:rFonts w:ascii="Times New Roman" w:hAnsi="Times New Roman" w:eastAsia="Times New Roman" w:cs="Times New Roman"/>
          <w:noProof w:val="0"/>
          <w:color w:val="000000" w:themeColor="text1" w:themeTint="FF" w:themeShade="FF"/>
          <w:sz w:val="24"/>
          <w:szCs w:val="24"/>
          <w:lang w:val="en-US"/>
        </w:rPr>
        <w:t xml:space="preserve">To understand this connection, a survey of </w:t>
      </w:r>
      <w:r w:rsidRPr="13953988" w:rsidR="082B7840">
        <w:rPr>
          <w:rFonts w:ascii="Times New Roman" w:hAnsi="Times New Roman" w:eastAsia="Times New Roman" w:cs="Times New Roman"/>
          <w:noProof w:val="0"/>
          <w:color w:val="000000" w:themeColor="text1" w:themeTint="FF" w:themeShade="FF"/>
          <w:sz w:val="24"/>
          <w:szCs w:val="24"/>
          <w:lang w:val="en-US"/>
        </w:rPr>
        <w:t xml:space="preserve">200 </w:t>
      </w:r>
      <w:r w:rsidRPr="13953988" w:rsidR="1EA8153E">
        <w:rPr>
          <w:rFonts w:ascii="Times New Roman" w:hAnsi="Times New Roman" w:eastAsia="Times New Roman" w:cs="Times New Roman"/>
          <w:noProof w:val="0"/>
          <w:color w:val="000000" w:themeColor="text1" w:themeTint="FF" w:themeShade="FF"/>
          <w:sz w:val="24"/>
          <w:szCs w:val="24"/>
          <w:lang w:val="en-US"/>
        </w:rPr>
        <w:t xml:space="preserve">online shoppers was conducted over one week. The responses showed that psychological triggers—such as urgency, fear of missing out, and emotional reactions—play </w:t>
      </w:r>
      <w:r w:rsidRPr="13953988" w:rsidR="1EA8153E">
        <w:rPr>
          <w:rFonts w:ascii="Times New Roman" w:hAnsi="Times New Roman" w:eastAsia="Times New Roman" w:cs="Times New Roman"/>
          <w:noProof w:val="0"/>
          <w:color w:val="000000" w:themeColor="text1" w:themeTint="FF" w:themeShade="FF"/>
          <w:sz w:val="24"/>
          <w:szCs w:val="24"/>
          <w:lang w:val="en-US"/>
        </w:rPr>
        <w:t>a major role</w:t>
      </w:r>
      <w:r w:rsidRPr="13953988" w:rsidR="1EA8153E">
        <w:rPr>
          <w:rFonts w:ascii="Times New Roman" w:hAnsi="Times New Roman" w:eastAsia="Times New Roman" w:cs="Times New Roman"/>
          <w:noProof w:val="0"/>
          <w:color w:val="000000" w:themeColor="text1" w:themeTint="FF" w:themeShade="FF"/>
          <w:sz w:val="24"/>
          <w:szCs w:val="24"/>
          <w:lang w:val="en-US"/>
        </w:rPr>
        <w:t xml:space="preserve"> in unplanned purchases. Scarcity messages</w:t>
      </w:r>
      <w:r w:rsidRPr="13953988" w:rsidR="1EA8153E">
        <w:rPr>
          <w:rFonts w:ascii="Times New Roman" w:hAnsi="Times New Roman" w:eastAsia="Times New Roman" w:cs="Times New Roman"/>
          <w:noProof w:val="0"/>
          <w:color w:val="000000" w:themeColor="text1" w:themeTint="FF" w:themeShade="FF"/>
          <w:sz w:val="24"/>
          <w:szCs w:val="24"/>
          <w:lang w:val="en-US"/>
        </w:rPr>
        <w:t>, in particular, were</w:t>
      </w:r>
      <w:r w:rsidRPr="13953988" w:rsidR="1EA8153E">
        <w:rPr>
          <w:rFonts w:ascii="Times New Roman" w:hAnsi="Times New Roman" w:eastAsia="Times New Roman" w:cs="Times New Roman"/>
          <w:noProof w:val="0"/>
          <w:color w:val="000000" w:themeColor="text1" w:themeTint="FF" w:themeShade="FF"/>
          <w:sz w:val="24"/>
          <w:szCs w:val="24"/>
          <w:lang w:val="en-US"/>
        </w:rPr>
        <w:t xml:space="preserve"> found to push consumers toward quick buying decisions by creating a sense of pressure. Hidden costs, although they sometimes encourage immediate action, often leave consumers feeling dissatisfied or regretful once they reach the final payment stage. Forced continuity, such as automatic renewals of subscriptions, was shown to boost short-term sales but </w:t>
      </w:r>
      <w:r w:rsidRPr="13953988" w:rsidR="1EA8153E">
        <w:rPr>
          <w:rFonts w:ascii="Times New Roman" w:hAnsi="Times New Roman" w:eastAsia="Times New Roman" w:cs="Times New Roman"/>
          <w:noProof w:val="0"/>
          <w:color w:val="000000" w:themeColor="text1" w:themeTint="FF" w:themeShade="FF"/>
          <w:sz w:val="24"/>
          <w:szCs w:val="24"/>
          <w:lang w:val="en-US"/>
        </w:rPr>
        <w:t>ultimately weaken</w:t>
      </w:r>
      <w:r w:rsidRPr="13953988" w:rsidR="1EA8153E">
        <w:rPr>
          <w:rFonts w:ascii="Times New Roman" w:hAnsi="Times New Roman" w:eastAsia="Times New Roman" w:cs="Times New Roman"/>
          <w:noProof w:val="0"/>
          <w:color w:val="000000" w:themeColor="text1" w:themeTint="FF" w:themeShade="FF"/>
          <w:sz w:val="24"/>
          <w:szCs w:val="24"/>
          <w:lang w:val="en-US"/>
        </w:rPr>
        <w:t xml:space="preserve"> trust in the platform.</w:t>
      </w:r>
    </w:p>
    <w:p w:rsidR="78C40A02" w:rsidP="13953988" w:rsidRDefault="78C40A02" w14:paraId="7BFCF022" w14:textId="69B07ED2">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1EA8153E">
        <w:rPr>
          <w:rFonts w:ascii="Times New Roman" w:hAnsi="Times New Roman" w:eastAsia="Times New Roman" w:cs="Times New Roman"/>
          <w:noProof w:val="0"/>
          <w:color w:val="000000" w:themeColor="text1" w:themeTint="FF" w:themeShade="FF"/>
          <w:sz w:val="24"/>
          <w:szCs w:val="24"/>
          <w:lang w:val="en-US"/>
        </w:rPr>
        <w:t>The study suggests that while dark patterns may help businesses achieve quick gains, they come at the cost of long-term customer loyalty. By linking these deceptive digital strategies with real consumer psychology, the research highlights important ethical concerns in today’s digital marketplace. The study calls for greater consumer awareness and stronger regulations to curb exploitative practices, ensuring healthier and more transparent relationships between businesses and customers.</w:t>
      </w:r>
    </w:p>
    <w:p w:rsidR="78C40A02" w:rsidP="13953988" w:rsidRDefault="78C40A02" w14:paraId="41D17ABE" w14:textId="28A4FD8B">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13347416">
        <w:rPr>
          <w:rFonts w:ascii="Times New Roman" w:hAnsi="Times New Roman" w:eastAsia="Times New Roman" w:cs="Times New Roman"/>
          <w:noProof w:val="0"/>
          <w:color w:val="000000" w:themeColor="text1" w:themeTint="FF" w:themeShade="FF"/>
          <w:sz w:val="24"/>
          <w:szCs w:val="24"/>
          <w:lang w:val="en-US"/>
        </w:rPr>
        <w:t xml:space="preserve">Keywords: dark patterns, impulse </w:t>
      </w:r>
      <w:r w:rsidRPr="13953988" w:rsidR="13347416">
        <w:rPr>
          <w:rFonts w:ascii="Times New Roman" w:hAnsi="Times New Roman" w:eastAsia="Times New Roman" w:cs="Times New Roman"/>
          <w:noProof w:val="0"/>
          <w:color w:val="000000" w:themeColor="text1" w:themeTint="FF" w:themeShade="FF"/>
          <w:sz w:val="24"/>
          <w:szCs w:val="24"/>
          <w:lang w:val="en-US"/>
        </w:rPr>
        <w:t>buying,  consumer</w:t>
      </w:r>
      <w:r w:rsidRPr="13953988" w:rsidR="13347416">
        <w:rPr>
          <w:rFonts w:ascii="Times New Roman" w:hAnsi="Times New Roman" w:eastAsia="Times New Roman" w:cs="Times New Roman"/>
          <w:noProof w:val="0"/>
          <w:color w:val="000000" w:themeColor="text1" w:themeTint="FF" w:themeShade="FF"/>
          <w:sz w:val="24"/>
          <w:szCs w:val="24"/>
          <w:lang w:val="en-US"/>
        </w:rPr>
        <w:t xml:space="preserve"> psychology</w:t>
      </w:r>
    </w:p>
    <w:p w:rsidR="27543DCE" w:rsidP="13953988" w:rsidRDefault="27543DCE" w14:paraId="5F2AA902" w14:textId="24904C0D">
      <w:pPr>
        <w:pStyle w:val="Heading1"/>
        <w:spacing w:before="322" w:beforeAutospacing="off" w:after="322" w:afterAutospacing="off"/>
        <w:jc w:val="both"/>
        <w:rPr>
          <w:rFonts w:ascii="Times New Roman" w:hAnsi="Times New Roman" w:eastAsia="Times New Roman" w:cs="Times New Roman"/>
          <w:b w:val="1"/>
          <w:bCs w:val="1"/>
          <w:noProof w:val="0"/>
          <w:color w:val="000000" w:themeColor="text1" w:themeTint="FF" w:themeShade="FF"/>
          <w:sz w:val="28"/>
          <w:szCs w:val="28"/>
          <w:lang w:val="en-US"/>
        </w:rPr>
      </w:pPr>
      <w:r w:rsidRPr="13953988" w:rsidR="27543DCE">
        <w:rPr>
          <w:rFonts w:ascii="Times New Roman" w:hAnsi="Times New Roman" w:eastAsia="Times New Roman" w:cs="Times New Roman"/>
          <w:b w:val="1"/>
          <w:bCs w:val="1"/>
          <w:noProof w:val="0"/>
          <w:color w:val="000000" w:themeColor="text1" w:themeTint="FF" w:themeShade="FF"/>
          <w:sz w:val="28"/>
          <w:szCs w:val="28"/>
          <w:lang w:val="en-US"/>
        </w:rPr>
        <w:t>Introduction</w:t>
      </w:r>
    </w:p>
    <w:p w:rsidR="27543DCE" w:rsidP="13953988" w:rsidRDefault="27543DCE" w14:paraId="6B7BD1AF" w14:textId="49789184">
      <w:pPr>
        <w:spacing w:before="0" w:beforeAutospacing="off" w:after="0" w:afterAutospacing="off"/>
        <w:jc w:val="both"/>
        <w:rPr>
          <w:rFonts w:ascii="Times New Roman" w:hAnsi="Times New Roman" w:eastAsia="Times New Roman" w:cs="Times New Roman"/>
          <w:noProof w:val="0"/>
          <w:color w:val="000000" w:themeColor="text1" w:themeTint="FF" w:themeShade="FF"/>
          <w:lang w:val="en-US"/>
        </w:rPr>
      </w:pPr>
      <w:r w:rsidRPr="13953988" w:rsidR="27543DCE">
        <w:rPr>
          <w:rFonts w:ascii="Times New Roman" w:hAnsi="Times New Roman" w:eastAsia="Times New Roman" w:cs="Times New Roman"/>
          <w:noProof w:val="0"/>
          <w:color w:val="000000" w:themeColor="text1" w:themeTint="FF" w:themeShade="FF"/>
          <w:lang w:val="en-US"/>
        </w:rPr>
        <w:t xml:space="preserve">In today’s digital era, e-commerce platforms have revolutionized the way consumers shop, offering convenience, variety, and instant access to products and services. However, alongside these benefits, the online marketplace has given rise to a subtle but powerful phenomenon known as </w:t>
      </w:r>
      <w:r w:rsidRPr="13953988" w:rsidR="27543DCE">
        <w:rPr>
          <w:rFonts w:ascii="Times New Roman" w:hAnsi="Times New Roman" w:eastAsia="Times New Roman" w:cs="Times New Roman"/>
          <w:b w:val="1"/>
          <w:bCs w:val="1"/>
          <w:noProof w:val="0"/>
          <w:color w:val="000000" w:themeColor="text1" w:themeTint="FF" w:themeShade="FF"/>
          <w:lang w:val="en-US"/>
        </w:rPr>
        <w:t>dark patterns</w:t>
      </w:r>
      <w:r w:rsidRPr="13953988" w:rsidR="27543DCE">
        <w:rPr>
          <w:rFonts w:ascii="Times New Roman" w:hAnsi="Times New Roman" w:eastAsia="Times New Roman" w:cs="Times New Roman"/>
          <w:noProof w:val="0"/>
          <w:color w:val="000000" w:themeColor="text1" w:themeTint="FF" w:themeShade="FF"/>
          <w:lang w:val="en-US"/>
        </w:rPr>
        <w:t>—design strategies that manipulate users into making decisions that may not align with their best interests. These patterns include tactics such as scarcity messages, hidden costs, forced continuity, and misleading prompts, which exploit psychological triggers like urgency, fear of missing out (FOMO), and excitement.</w:t>
      </w:r>
    </w:p>
    <w:p w:rsidR="27543DCE" w:rsidP="13953988" w:rsidRDefault="27543DCE" w14:paraId="5275B91F" w14:textId="190A8B24">
      <w:pPr>
        <w:spacing w:before="240" w:beforeAutospacing="off" w:after="240" w:afterAutospacing="off"/>
        <w:jc w:val="both"/>
        <w:rPr>
          <w:rFonts w:ascii="Times New Roman" w:hAnsi="Times New Roman" w:eastAsia="Times New Roman" w:cs="Times New Roman"/>
          <w:b w:val="0"/>
          <w:bCs w:val="0"/>
          <w:noProof w:val="0"/>
          <w:color w:val="000000" w:themeColor="text1" w:themeTint="FF" w:themeShade="FF"/>
          <w:lang w:val="en-US"/>
        </w:rPr>
      </w:pPr>
      <w:r w:rsidRPr="13953988" w:rsidR="27543DCE">
        <w:rPr>
          <w:rFonts w:ascii="Times New Roman" w:hAnsi="Times New Roman" w:eastAsia="Times New Roman" w:cs="Times New Roman"/>
          <w:b w:val="0"/>
          <w:bCs w:val="0"/>
          <w:noProof w:val="0"/>
          <w:color w:val="000000" w:themeColor="text1" w:themeTint="FF" w:themeShade="FF"/>
          <w:lang w:val="en-US"/>
        </w:rPr>
        <w:t>Impulse buying behaviour</w:t>
      </w:r>
      <w:r w:rsidRPr="13953988" w:rsidR="27543DCE">
        <w:rPr>
          <w:rFonts w:ascii="Times New Roman" w:hAnsi="Times New Roman" w:eastAsia="Times New Roman" w:cs="Times New Roman"/>
          <w:b w:val="0"/>
          <w:bCs w:val="0"/>
          <w:noProof w:val="0"/>
          <w:color w:val="000000" w:themeColor="text1" w:themeTint="FF" w:themeShade="FF"/>
          <w:lang w:val="en-US"/>
        </w:rPr>
        <w:t>, defined as unplanned or spontaneous purchases triggered by immediate emotions rather than rational decision-making, has become increasingly prevalent in online shopping contexts. The intersection of digital deception and consumer psychology has therefore emerged as a critical area of study, as marketers and platforms leverage behavioral insights to influence purchasing decisions. Understanding how dark patterns and psychological triggers drive impulsive buying not only has implications for consumer welfare but also affects trust, loyalty, and long-term engagement with e-commerce platforms.</w:t>
      </w:r>
    </w:p>
    <w:p w:rsidR="27543DCE" w:rsidP="13953988" w:rsidRDefault="27543DCE" w14:paraId="4FC0D897" w14:textId="5F74F2FD">
      <w:pPr>
        <w:spacing w:before="0" w:beforeAutospacing="off" w:after="240" w:afterAutospacing="off"/>
        <w:jc w:val="both"/>
        <w:rPr>
          <w:rFonts w:ascii="Times New Roman" w:hAnsi="Times New Roman" w:eastAsia="Times New Roman" w:cs="Times New Roman"/>
          <w:b w:val="1"/>
          <w:bCs w:val="1"/>
          <w:noProof w:val="0"/>
          <w:color w:val="000000" w:themeColor="text1" w:themeTint="FF" w:themeShade="FF"/>
          <w:sz w:val="48"/>
          <w:szCs w:val="48"/>
          <w:lang w:val="en-US"/>
        </w:rPr>
      </w:pPr>
      <w:r w:rsidRPr="13953988" w:rsidR="27543DCE">
        <w:rPr>
          <w:rFonts w:ascii="Times New Roman" w:hAnsi="Times New Roman" w:eastAsia="Times New Roman" w:cs="Times New Roman"/>
          <w:noProof w:val="0"/>
          <w:color w:val="000000" w:themeColor="text1" w:themeTint="FF" w:themeShade="FF"/>
          <w:lang w:val="en-US"/>
        </w:rPr>
        <w:t>Despite growing awareness of ethical concerns in digital marketing, there</w:t>
      </w:r>
      <w:r w:rsidRPr="13953988" w:rsidR="27543DCE">
        <w:rPr>
          <w:rFonts w:ascii="Times New Roman" w:hAnsi="Times New Roman" w:eastAsia="Times New Roman" w:cs="Times New Roman"/>
          <w:noProof w:val="0"/>
          <w:color w:val="000000" w:themeColor="text1" w:themeTint="FF" w:themeShade="FF"/>
          <w:lang w:val="en-US"/>
        </w:rPr>
        <w:t xml:space="preserve"> is limited empirical research that quantifies the relationship between dark patterns, psychological triggers, and impulse buying </w:t>
      </w:r>
      <w:r w:rsidRPr="13953988" w:rsidR="27543DCE">
        <w:rPr>
          <w:rFonts w:ascii="Times New Roman" w:hAnsi="Times New Roman" w:eastAsia="Times New Roman" w:cs="Times New Roman"/>
          <w:noProof w:val="0"/>
          <w:color w:val="000000" w:themeColor="text1" w:themeTint="FF" w:themeShade="FF"/>
          <w:lang w:val="en-US"/>
        </w:rPr>
        <w:t>behaviour</w:t>
      </w:r>
      <w:r w:rsidRPr="13953988" w:rsidR="27543DCE">
        <w:rPr>
          <w:rFonts w:ascii="Times New Roman" w:hAnsi="Times New Roman" w:eastAsia="Times New Roman" w:cs="Times New Roman"/>
          <w:noProof w:val="0"/>
          <w:color w:val="000000" w:themeColor="text1" w:themeTint="FF" w:themeShade="FF"/>
          <w:lang w:val="en-US"/>
        </w:rPr>
        <w:t xml:space="preserve">. This study aims to address this gap by investigating how specific dark patterns influence impulsive purchases, examining the underlying psychological mechanisms, and exploring their impact on consumer trust. By doing so, the research provides valuable insights for marketers, regulators, and consumers </w:t>
      </w:r>
      <w:r w:rsidRPr="13953988" w:rsidR="27543DCE">
        <w:rPr>
          <w:rFonts w:ascii="Times New Roman" w:hAnsi="Times New Roman" w:eastAsia="Times New Roman" w:cs="Times New Roman"/>
          <w:noProof w:val="0"/>
          <w:color w:val="000000" w:themeColor="text1" w:themeTint="FF" w:themeShade="FF"/>
          <w:lang w:val="en-US"/>
        </w:rPr>
        <w:t>seeking</w:t>
      </w:r>
      <w:r w:rsidRPr="13953988" w:rsidR="27543DCE">
        <w:rPr>
          <w:rFonts w:ascii="Times New Roman" w:hAnsi="Times New Roman" w:eastAsia="Times New Roman" w:cs="Times New Roman"/>
          <w:noProof w:val="0"/>
          <w:color w:val="000000" w:themeColor="text1" w:themeTint="FF" w:themeShade="FF"/>
          <w:lang w:val="en-US"/>
        </w:rPr>
        <w:t xml:space="preserve"> to balance commercial </w:t>
      </w:r>
      <w:r w:rsidRPr="13953988" w:rsidR="27543DCE">
        <w:rPr>
          <w:rFonts w:ascii="Times New Roman" w:hAnsi="Times New Roman" w:eastAsia="Times New Roman" w:cs="Times New Roman"/>
          <w:noProof w:val="0"/>
          <w:color w:val="000000" w:themeColor="text1" w:themeTint="FF" w:themeShade="FF"/>
          <w:lang w:val="en-US"/>
        </w:rPr>
        <w:t>objectives</w:t>
      </w:r>
      <w:r w:rsidRPr="13953988" w:rsidR="27543DCE">
        <w:rPr>
          <w:rFonts w:ascii="Times New Roman" w:hAnsi="Times New Roman" w:eastAsia="Times New Roman" w:cs="Times New Roman"/>
          <w:noProof w:val="0"/>
          <w:color w:val="000000" w:themeColor="text1" w:themeTint="FF" w:themeShade="FF"/>
          <w:lang w:val="en-US"/>
        </w:rPr>
        <w:t xml:space="preserve"> with ethical practices in online commerce.</w:t>
      </w:r>
      <w:r w:rsidRPr="13953988" w:rsidR="27543DCE">
        <w:rPr>
          <w:rFonts w:ascii="Times New Roman" w:hAnsi="Times New Roman" w:eastAsia="Times New Roman" w:cs="Times New Roman"/>
          <w:b w:val="1"/>
          <w:bCs w:val="1"/>
          <w:noProof w:val="0"/>
          <w:color w:val="000000" w:themeColor="text1" w:themeTint="FF" w:themeShade="FF"/>
          <w:sz w:val="48"/>
          <w:szCs w:val="48"/>
          <w:lang w:val="en-US"/>
        </w:rPr>
        <w:t xml:space="preserve"> </w:t>
      </w:r>
    </w:p>
    <w:p w:rsidR="519A076C" w:rsidP="13953988" w:rsidRDefault="519A076C" w14:paraId="58A512ED" w14:textId="5BB4D423">
      <w:pPr>
        <w:pStyle w:val="Heading1"/>
        <w:spacing w:before="322" w:beforeAutospacing="off" w:after="322"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519A076C">
        <w:rPr>
          <w:rFonts w:ascii="Times New Roman" w:hAnsi="Times New Roman" w:eastAsia="Times New Roman" w:cs="Times New Roman"/>
          <w:b w:val="1"/>
          <w:bCs w:val="1"/>
          <w:noProof w:val="0"/>
          <w:color w:val="000000" w:themeColor="text1" w:themeTint="FF" w:themeShade="FF"/>
          <w:sz w:val="24"/>
          <w:szCs w:val="24"/>
          <w:lang w:val="en-US"/>
        </w:rPr>
        <w:t>Literature review</w:t>
      </w:r>
    </w:p>
    <w:p w:rsidR="519A076C" w:rsidP="13953988" w:rsidRDefault="519A076C" w14:paraId="6C7EAA3D" w14:textId="27355D7A">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9A076C">
        <w:rPr>
          <w:rFonts w:ascii="Times New Roman" w:hAnsi="Times New Roman" w:eastAsia="Times New Roman" w:cs="Times New Roman"/>
          <w:noProof w:val="0"/>
          <w:color w:val="000000" w:themeColor="text1" w:themeTint="FF" w:themeShade="FF"/>
          <w:sz w:val="24"/>
          <w:szCs w:val="24"/>
          <w:lang w:val="en-US"/>
        </w:rPr>
        <w:t xml:space="preserve">The rapid expansion of e-commerce and app-based platforms has amplified the use of interface design to shape user </w:t>
      </w:r>
      <w:r w:rsidRPr="13953988" w:rsidR="519A076C">
        <w:rPr>
          <w:rFonts w:ascii="Times New Roman" w:hAnsi="Times New Roman" w:eastAsia="Times New Roman" w:cs="Times New Roman"/>
          <w:noProof w:val="0"/>
          <w:color w:val="000000" w:themeColor="text1" w:themeTint="FF" w:themeShade="FF"/>
          <w:sz w:val="24"/>
          <w:szCs w:val="24"/>
          <w:lang w:val="en-US"/>
        </w:rPr>
        <w:t>behaviour</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 A growing body of research and policy work now </w:t>
      </w:r>
      <w:r w:rsidRPr="13953988" w:rsidR="519A076C">
        <w:rPr>
          <w:rFonts w:ascii="Times New Roman" w:hAnsi="Times New Roman" w:eastAsia="Times New Roman" w:cs="Times New Roman"/>
          <w:noProof w:val="0"/>
          <w:color w:val="000000" w:themeColor="text1" w:themeTint="FF" w:themeShade="FF"/>
          <w:sz w:val="24"/>
          <w:szCs w:val="24"/>
          <w:lang w:val="en-US"/>
        </w:rPr>
        <w:t>identifies</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 a class of user-interface strategies—commonly called </w:t>
      </w:r>
      <w:r w:rsidRPr="13953988" w:rsidR="519A076C">
        <w:rPr>
          <w:rFonts w:ascii="Times New Roman" w:hAnsi="Times New Roman" w:eastAsia="Times New Roman" w:cs="Times New Roman"/>
          <w:b w:val="1"/>
          <w:bCs w:val="1"/>
          <w:noProof w:val="0"/>
          <w:color w:val="000000" w:themeColor="text1" w:themeTint="FF" w:themeShade="FF"/>
          <w:sz w:val="24"/>
          <w:szCs w:val="24"/>
          <w:lang w:val="en-US"/>
        </w:rPr>
        <w:t>dark patterns</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—that steer, nudge, or outright manipulate consumers toward choices that </w:t>
      </w:r>
      <w:r w:rsidRPr="13953988" w:rsidR="519A076C">
        <w:rPr>
          <w:rFonts w:ascii="Times New Roman" w:hAnsi="Times New Roman" w:eastAsia="Times New Roman" w:cs="Times New Roman"/>
          <w:noProof w:val="0"/>
          <w:color w:val="000000" w:themeColor="text1" w:themeTint="FF" w:themeShade="FF"/>
          <w:sz w:val="24"/>
          <w:szCs w:val="24"/>
          <w:lang w:val="en-US"/>
        </w:rPr>
        <w:t>favour</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 the seller, often at the consumer’s expense. Regulators and scholars increasingly view these practices as a consumer-protection concern because they can reduce meaningful choice and undermine trust in digital markets. </w:t>
      </w:r>
    </w:p>
    <w:p w:rsidR="519A076C" w:rsidP="13953988" w:rsidRDefault="519A076C" w14:paraId="4796D026" w14:textId="46F9D587">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9A076C">
        <w:rPr>
          <w:rFonts w:ascii="Times New Roman" w:hAnsi="Times New Roman" w:eastAsia="Times New Roman" w:cs="Times New Roman"/>
          <w:noProof w:val="0"/>
          <w:color w:val="000000" w:themeColor="text1" w:themeTint="FF" w:themeShade="FF"/>
          <w:sz w:val="24"/>
          <w:szCs w:val="24"/>
          <w:lang w:val="en-US"/>
        </w:rPr>
        <w:t xml:space="preserve">“Dark patterns” is an umbrella term for user-experience techniques intentionally designed to confuse, coerce, or mislead users into actions they might not otherwise take (e.G., Unwanted subscriptions, hidden fees, or hurried checkout). Recent efforts to systematize the field show there are many subtypes and taxonomies—ranging from “sneak into basket” and “hidden costs” to scarcity signals and forced continuity—with scholarly work </w:t>
      </w:r>
      <w:r w:rsidRPr="13953988" w:rsidR="519A076C">
        <w:rPr>
          <w:rFonts w:ascii="Times New Roman" w:hAnsi="Times New Roman" w:eastAsia="Times New Roman" w:cs="Times New Roman"/>
          <w:noProof w:val="0"/>
          <w:color w:val="000000" w:themeColor="text1" w:themeTint="FF" w:themeShade="FF"/>
          <w:sz w:val="24"/>
          <w:szCs w:val="24"/>
          <w:lang w:val="en-US"/>
        </w:rPr>
        <w:t>attempting</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 to harmonize multiple taxonomies into a shared ontology and rigorous classification. This taxonomy work matters because it enables reproducible measurement and regulatory detection of deceptive designs.</w:t>
      </w:r>
    </w:p>
    <w:p w:rsidR="519A076C" w:rsidP="13953988" w:rsidRDefault="519A076C" w14:paraId="61F572F3" w14:textId="30F7F4EE">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9A076C">
        <w:rPr>
          <w:rFonts w:ascii="Times New Roman" w:hAnsi="Times New Roman" w:eastAsia="Times New Roman" w:cs="Times New Roman"/>
          <w:noProof w:val="0"/>
          <w:color w:val="000000" w:themeColor="text1" w:themeTint="FF" w:themeShade="FF"/>
          <w:sz w:val="24"/>
          <w:szCs w:val="24"/>
          <w:lang w:val="en-US"/>
        </w:rPr>
        <w:t xml:space="preserve">Scarcity cues (e.G., “Only 2 </w:t>
      </w:r>
      <w:r w:rsidRPr="13953988" w:rsidR="519A076C">
        <w:rPr>
          <w:rFonts w:ascii="Times New Roman" w:hAnsi="Times New Roman" w:eastAsia="Times New Roman" w:cs="Times New Roman"/>
          <w:noProof w:val="0"/>
          <w:color w:val="000000" w:themeColor="text1" w:themeTint="FF" w:themeShade="FF"/>
          <w:sz w:val="24"/>
          <w:szCs w:val="24"/>
          <w:lang w:val="en-US"/>
        </w:rPr>
        <w:t>left</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 flash-sale timers, limited-time offers) are among the most widely used digital tactics that can accelerate decision-making and elevate perceived product value. Marketing research and meta-analytic reviews </w:t>
      </w:r>
      <w:r w:rsidRPr="13953988" w:rsidR="519A076C">
        <w:rPr>
          <w:rFonts w:ascii="Times New Roman" w:hAnsi="Times New Roman" w:eastAsia="Times New Roman" w:cs="Times New Roman"/>
          <w:noProof w:val="0"/>
          <w:color w:val="000000" w:themeColor="text1" w:themeTint="FF" w:themeShade="FF"/>
          <w:sz w:val="24"/>
          <w:szCs w:val="24"/>
          <w:lang w:val="en-US"/>
        </w:rPr>
        <w:t>indicate</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 that scarcity increases perceived urgency and value, producing quicker, less deliberative decisions—conditions that are conducive to impulsive purchases. Experimental and field studies show that both limited-time and limited-quantity messages raise purchase intent and reduce deliberation, especially when consumers perceive uniqueness or loss. These mechanisms link scarcity cues directly to impulse buying </w:t>
      </w:r>
      <w:r w:rsidRPr="13953988" w:rsidR="519A076C">
        <w:rPr>
          <w:rFonts w:ascii="Times New Roman" w:hAnsi="Times New Roman" w:eastAsia="Times New Roman" w:cs="Times New Roman"/>
          <w:noProof w:val="0"/>
          <w:color w:val="000000" w:themeColor="text1" w:themeTint="FF" w:themeShade="FF"/>
          <w:sz w:val="24"/>
          <w:szCs w:val="24"/>
          <w:lang w:val="en-US"/>
        </w:rPr>
        <w:t>behaviour</w:t>
      </w:r>
      <w:r w:rsidRPr="13953988" w:rsidR="519A076C">
        <w:rPr>
          <w:rFonts w:ascii="Times New Roman" w:hAnsi="Times New Roman" w:eastAsia="Times New Roman" w:cs="Times New Roman"/>
          <w:noProof w:val="0"/>
          <w:color w:val="000000" w:themeColor="text1" w:themeTint="FF" w:themeShade="FF"/>
          <w:sz w:val="24"/>
          <w:szCs w:val="24"/>
          <w:lang w:val="en-US"/>
        </w:rPr>
        <w:t xml:space="preserve"> in online settings</w:t>
      </w:r>
      <w:r w:rsidRPr="13953988" w:rsidR="2CA0EF63">
        <w:rPr>
          <w:rFonts w:ascii="Times New Roman" w:hAnsi="Times New Roman" w:eastAsia="Times New Roman" w:cs="Times New Roman"/>
          <w:noProof w:val="0"/>
          <w:color w:val="000000" w:themeColor="text1" w:themeTint="FF" w:themeShade="FF"/>
          <w:sz w:val="24"/>
          <w:szCs w:val="24"/>
          <w:lang w:val="en-US"/>
        </w:rPr>
        <w:t>.</w:t>
      </w:r>
    </w:p>
    <w:p w:rsidR="519A076C" w:rsidP="13953988" w:rsidRDefault="519A076C" w14:paraId="6992BD37" w14:textId="05F631AC">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9A076C">
        <w:rPr>
          <w:rFonts w:ascii="Times New Roman" w:hAnsi="Times New Roman" w:eastAsia="Times New Roman" w:cs="Times New Roman"/>
          <w:noProof w:val="0"/>
          <w:color w:val="000000" w:themeColor="text1" w:themeTint="FF" w:themeShade="FF"/>
          <w:sz w:val="24"/>
          <w:szCs w:val="24"/>
          <w:lang w:val="en-US"/>
        </w:rPr>
        <w:t xml:space="preserve">Psychological triggers such as </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fear of missing out (FOMO)</w:t>
      </w:r>
      <w:r w:rsidRPr="13953988" w:rsidR="519A076C">
        <w:rPr>
          <w:rFonts w:ascii="Times New Roman" w:hAnsi="Times New Roman" w:eastAsia="Times New Roman" w:cs="Times New Roman"/>
          <w:noProof w:val="0"/>
          <w:color w:val="000000" w:themeColor="text1" w:themeTint="FF" w:themeShade="FF"/>
          <w:sz w:val="24"/>
          <w:szCs w:val="24"/>
          <w:lang w:val="en-US"/>
        </w:rPr>
        <w:t>, perceived urgency, and emotional arousal are central to explaining why dark patterns succeed. Recent empirical work in livestream commerce, flash sales, and other online contexts finds that FOMO often mediates the effect of scarcity/urgency cues on impulse purchases: scarcity → FOMO/urgency → impulsive purchase. In other words, scarcity cues raise the subjective threat of missing an opportunity, which then short-circuits deliberative decision processes and increases impulsive buying. Several contemporary studies corroborate the mediating role of FOMO in digital commerce contexts, particularly among younger and highly connected consumer segments.</w:t>
      </w:r>
    </w:p>
    <w:p w:rsidR="519A076C" w:rsidP="13953988" w:rsidRDefault="519A076C" w14:paraId="5AA3B985" w14:textId="5BA33398">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9A076C">
        <w:rPr>
          <w:rFonts w:ascii="Times New Roman" w:hAnsi="Times New Roman" w:eastAsia="Times New Roman" w:cs="Times New Roman"/>
          <w:noProof w:val="0"/>
          <w:color w:val="000000" w:themeColor="text1" w:themeTint="FF" w:themeShade="FF"/>
          <w:sz w:val="24"/>
          <w:szCs w:val="24"/>
          <w:lang w:val="en-US"/>
        </w:rPr>
        <w:t xml:space="preserve">Other dark patterns such as </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hidden costs</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 xml:space="preserve"> (fees revealed late in checkout) and </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forced continuity</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 xml:space="preserve"> (difficult-to-cancel auto-renewals) </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operate</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 xml:space="preserve"> differently: they may not produce instantaneous impulse purchases as strongly as scarcity </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cues</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 xml:space="preserve"> but they erode trust and create post-purchase dissatisfaction. Policy reports and academic reviews document widespread consumer harm from these practices, including unexpected charges and difficulty in canceling services. Empirical evidence suggests that perceived deceptive commercial practices are negatively associated with consumer trust and future purchase intentions</w:t>
      </w:r>
      <w:r w:rsidRPr="13953988" w:rsidR="04586C27">
        <w:rPr>
          <w:rFonts w:ascii="Times New Roman" w:hAnsi="Times New Roman" w:eastAsia="Times New Roman" w:cs="Times New Roman"/>
          <w:b w:val="0"/>
          <w:bCs w:val="0"/>
          <w:noProof w:val="0"/>
          <w:color w:val="000000" w:themeColor="text1" w:themeTint="FF" w:themeShade="FF"/>
          <w:sz w:val="24"/>
          <w:szCs w:val="24"/>
          <w:lang w:val="en-US"/>
        </w:rPr>
        <w:t xml:space="preserve"> </w:t>
      </w:r>
      <w:r w:rsidRPr="13953988" w:rsidR="519A076C">
        <w:rPr>
          <w:rFonts w:ascii="Times New Roman" w:hAnsi="Times New Roman" w:eastAsia="Times New Roman" w:cs="Times New Roman"/>
          <w:b w:val="0"/>
          <w:bCs w:val="0"/>
          <w:noProof w:val="0"/>
          <w:color w:val="000000" w:themeColor="text1" w:themeTint="FF" w:themeShade="FF"/>
          <w:sz w:val="24"/>
          <w:szCs w:val="24"/>
          <w:lang w:val="en-US"/>
        </w:rPr>
        <w:t xml:space="preserve">an important downstream effect that can damage long-term platform reputation even if short-term sales increase. </w:t>
      </w:r>
    </w:p>
    <w:p w:rsidR="519A076C" w:rsidP="13953988" w:rsidRDefault="519A076C" w14:paraId="178E27DA" w14:textId="064F2877">
      <w:pPr>
        <w:spacing w:before="240" w:beforeAutospacing="off" w:after="240" w:afterAutospacing="off"/>
        <w:jc w:val="both"/>
        <w:rPr>
          <w:rFonts w:ascii="Times New Roman" w:hAnsi="Times New Roman" w:eastAsia="Times New Roman" w:cs="Times New Roman"/>
          <w:color w:val="000000" w:themeColor="text1" w:themeTint="FF" w:themeShade="FF"/>
        </w:rPr>
      </w:pPr>
      <w:r w:rsidRPr="13953988" w:rsidR="519A076C">
        <w:rPr>
          <w:rFonts w:ascii="Times New Roman" w:hAnsi="Times New Roman" w:eastAsia="Times New Roman" w:cs="Times New Roman"/>
          <w:noProof w:val="0"/>
          <w:color w:val="000000" w:themeColor="text1" w:themeTint="FF" w:themeShade="FF"/>
          <w:sz w:val="24"/>
          <w:szCs w:val="24"/>
          <w:lang w:val="en-US"/>
        </w:rPr>
        <w:t xml:space="preserve">Measuring exposure to dark patterns is challenging because many patterns are context-specific and sometimes subtle. Recent methodological advances emphasize combining taxonomy-based annotation of interfaces with consumer self-reports and scenario-based manipulations to both detect dark patterns and estimate their behavioural effects. For small survey studies (like yours), validated self-report scales for FOMO, urgency, and impulse buying, together with brief scenario checks for recognition of specific dark patterns (scarcity, hidden costs, forced continuity), are pragmatic and defensible approaches. </w:t>
      </w:r>
      <w:hyperlink r:id="R0615d2964b48494b">
        <w:r w:rsidRPr="13953988" w:rsidR="519A076C">
          <w:rPr>
            <w:rStyle w:val="Hyperlink"/>
            <w:rFonts w:ascii="Times New Roman" w:hAnsi="Times New Roman" w:eastAsia="Times New Roman" w:cs="Times New Roman"/>
            <w:noProof w:val="0"/>
            <w:color w:val="000000" w:themeColor="text1" w:themeTint="FF" w:themeShade="FF"/>
            <w:sz w:val="24"/>
            <w:szCs w:val="24"/>
            <w:lang w:val="en-US"/>
          </w:rPr>
          <w:t>Arxiv</w:t>
        </w:r>
      </w:hyperlink>
    </w:p>
    <w:p w:rsidR="519A076C" w:rsidP="13953988" w:rsidRDefault="519A076C" w14:paraId="793C4C26" w14:textId="6F6E662A">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9A076C">
        <w:rPr>
          <w:rFonts w:ascii="Times New Roman" w:hAnsi="Times New Roman" w:eastAsia="Times New Roman" w:cs="Times New Roman"/>
          <w:noProof w:val="0"/>
          <w:color w:val="000000" w:themeColor="text1" w:themeTint="FF" w:themeShade="FF"/>
          <w:sz w:val="24"/>
          <w:szCs w:val="24"/>
          <w:lang w:val="en-US"/>
        </w:rPr>
        <w:t>Three consistent gaps motivate your research: (1) many studies focus on single tactics in isolation (e.G., Scarcity alone), while real platforms deploy combinations of tactics; (2) measurement of psychological mediators (FOMO, urgency, affect) is uneven across studies; and (3) trade-offs between short-term sales gains and long-term trust erosion are underexplored empirically. Your study—which measures multiple dark patterns, includes validated psychological scales, and examines both immediate impulse buying and consumer trust—directly addresses these gaps by testing the comparative strength of different patterns (scarcity, hidden costs, forced continuity) and the mediating/moderating role of FOMO and urgency in a compact field sample.</w:t>
      </w:r>
    </w:p>
    <w:p w:rsidR="519A076C" w:rsidP="13953988" w:rsidRDefault="519A076C" w14:paraId="26C271B1" w14:textId="6538BDBD">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9A076C">
        <w:rPr>
          <w:rFonts w:ascii="Times New Roman" w:hAnsi="Times New Roman" w:eastAsia="Times New Roman" w:cs="Times New Roman"/>
          <w:noProof w:val="0"/>
          <w:color w:val="000000" w:themeColor="text1" w:themeTint="FF" w:themeShade="FF"/>
          <w:sz w:val="24"/>
          <w:szCs w:val="24"/>
          <w:lang w:val="en-US"/>
        </w:rPr>
        <w:t>The literature converges on three takeaways relevant to your objectives: (1) dark patterns are diverse and increasingly well-catalogued by researchers and policy bodies; (2) scarcity and urgency cues reliably increase impulsive actions through psychological mechanisms such as FOMO; and (3) practices that obscure costs or lock consumers into subscriptions may produce short-term revenue but undermine consumer trust. These insights provide the theoretical and empirical foundation for your hypotheses and measurement choices.</w:t>
      </w:r>
    </w:p>
    <w:p w:rsidR="78C40A02" w:rsidP="13953988" w:rsidRDefault="78C40A02" w14:paraId="389F78E1" w14:textId="31D1DA2C">
      <w:pPr>
        <w:pStyle w:val="Normal"/>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p>
    <w:p w:rsidR="510DB766" w:rsidP="13953988" w:rsidRDefault="510DB766" w14:paraId="12281286" w14:textId="6663841B">
      <w:pPr>
        <w:pStyle w:val="Heading1"/>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8"/>
          <w:szCs w:val="28"/>
          <w:lang w:val="en-US"/>
        </w:rPr>
      </w:pPr>
      <w:r w:rsidRPr="13953988" w:rsidR="510DB766">
        <w:rPr>
          <w:rFonts w:ascii="Times New Roman" w:hAnsi="Times New Roman" w:eastAsia="Times New Roman" w:cs="Times New Roman"/>
          <w:b w:val="1"/>
          <w:bCs w:val="1"/>
          <w:noProof w:val="0"/>
          <w:color w:val="000000" w:themeColor="text1" w:themeTint="FF" w:themeShade="FF"/>
          <w:sz w:val="28"/>
          <w:szCs w:val="28"/>
          <w:lang w:val="en-US"/>
        </w:rPr>
        <w:t>Research methodology</w:t>
      </w:r>
    </w:p>
    <w:p w:rsidR="510DB766" w:rsidP="13953988" w:rsidRDefault="510DB766" w14:paraId="6B981EB6" w14:textId="474509CB">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Research design</w:t>
      </w:r>
    </w:p>
    <w:p w:rsidR="510DB766" w:rsidP="13953988" w:rsidRDefault="510DB766" w14:paraId="5652D3A4" w14:textId="349CA40C">
      <w:p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 xml:space="preserve">A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quantitative, cross-sectional survey design</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will be used to test relationships between dark patterns, psychological triggers, impulse buying behaviour, and consumer trust. The study is explanatory — it seeks to measure effects and test hypotheses.</w:t>
      </w:r>
    </w:p>
    <w:p w:rsidR="510DB766" w:rsidP="13953988" w:rsidRDefault="510DB766" w14:paraId="457B1278" w14:textId="59D5BF39">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36"/>
          <w:szCs w:val="36"/>
          <w:lang w:val="en-US"/>
        </w:rPr>
      </w:pPr>
      <w:r w:rsidRPr="13953988" w:rsidR="510DB766">
        <w:rPr>
          <w:rFonts w:ascii="Times New Roman" w:hAnsi="Times New Roman" w:eastAsia="Times New Roman" w:cs="Times New Roman"/>
          <w:b w:val="1"/>
          <w:bCs w:val="1"/>
          <w:noProof w:val="0"/>
          <w:color w:val="000000" w:themeColor="text1" w:themeTint="FF" w:themeShade="FF"/>
          <w:sz w:val="28"/>
          <w:szCs w:val="28"/>
          <w:lang w:val="en-US"/>
        </w:rPr>
        <w:t>Objectives</w:t>
      </w:r>
    </w:p>
    <w:p w:rsidR="510DB766" w:rsidP="13953988" w:rsidRDefault="510DB766" w14:paraId="44480146" w14:textId="4AD70DCC">
      <w:pPr>
        <w:pStyle w:val="ListParagraph"/>
        <w:numPr>
          <w:ilvl w:val="0"/>
          <w:numId w:val="12"/>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 xml:space="preserve">Analyze the effect of three dark patterns (scarcity messages, hidden costs, forced continuity) on impulse buying using an online survey of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200 respondents</w:t>
      </w:r>
      <w:r w:rsidRPr="13953988" w:rsidR="510DB766">
        <w:rPr>
          <w:rFonts w:ascii="Times New Roman" w:hAnsi="Times New Roman" w:eastAsia="Times New Roman" w:cs="Times New Roman"/>
          <w:noProof w:val="0"/>
          <w:color w:val="000000" w:themeColor="text1" w:themeTint="FF" w:themeShade="FF"/>
          <w:sz w:val="24"/>
          <w:szCs w:val="24"/>
          <w:lang w:val="en-US"/>
        </w:rPr>
        <w:t>.</w:t>
      </w:r>
    </w:p>
    <w:p w:rsidR="510DB766" w:rsidP="13953988" w:rsidRDefault="510DB766" w14:paraId="0969C244" w14:textId="6BA58FE8">
      <w:pPr>
        <w:pStyle w:val="ListParagraph"/>
        <w:numPr>
          <w:ilvl w:val="0"/>
          <w:numId w:val="12"/>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Measure psychological triggers (emotions, urgency, FOMO) influencing unplanned online purchases using validated scales.</w:t>
      </w:r>
    </w:p>
    <w:p w:rsidR="510DB766" w:rsidP="13953988" w:rsidRDefault="510DB766" w14:paraId="225532AA" w14:textId="1FCF6868">
      <w:pPr>
        <w:pStyle w:val="ListParagraph"/>
        <w:numPr>
          <w:ilvl w:val="0"/>
          <w:numId w:val="12"/>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Evaluate the relationship between digital deception strategies and consumer trust in e-commerce platforms.</w:t>
      </w:r>
    </w:p>
    <w:p w:rsidR="510DB766" w:rsidP="13953988" w:rsidRDefault="510DB766" w14:paraId="410BAC41" w14:textId="31964CD8">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36"/>
          <w:szCs w:val="36"/>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Population and sample</w:t>
      </w:r>
    </w:p>
    <w:p w:rsidR="510DB766" w:rsidP="13953988" w:rsidRDefault="510DB766" w14:paraId="26EEAA95" w14:textId="3B919C6B">
      <w:pPr>
        <w:pStyle w:val="ListParagraph"/>
        <w:numPr>
          <w:ilvl w:val="0"/>
          <w:numId w:val="13"/>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Population:</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online shoppers aged 18 and above who have made at least one online purchase in the past 12 months.</w:t>
      </w:r>
    </w:p>
    <w:p w:rsidR="510DB766" w:rsidP="13953988" w:rsidRDefault="510DB766" w14:paraId="2D8FD49B" w14:textId="39904B9C">
      <w:pPr>
        <w:pStyle w:val="ListParagraph"/>
        <w:numPr>
          <w:ilvl w:val="0"/>
          <w:numId w:val="13"/>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Sample size:</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200 respondents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(as specified in objectives). This size is adequate for multiple regression analysis and basic SEM if needed, while remaining feasible for student research.</w:t>
      </w:r>
    </w:p>
    <w:p w:rsidR="510DB766" w:rsidP="13953988" w:rsidRDefault="510DB766" w14:paraId="178E5D41" w14:textId="53A7E733">
      <w:pPr>
        <w:pStyle w:val="ListParagraph"/>
        <w:numPr>
          <w:ilvl w:val="0"/>
          <w:numId w:val="13"/>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Sampling technique:</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non-probability purposive sampling</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(targeting active online shoppers) combined with convenience sampling through social media groups, university mailing lists, and online forums.</w:t>
      </w:r>
    </w:p>
    <w:p w:rsidR="510DB766" w:rsidP="13953988" w:rsidRDefault="510DB766" w14:paraId="695693D8" w14:textId="4A4E4EF9">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36"/>
          <w:szCs w:val="36"/>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Sampling justification</w:t>
      </w:r>
    </w:p>
    <w:p w:rsidR="510DB766" w:rsidP="13953988" w:rsidRDefault="510DB766" w14:paraId="6BFFD2EE" w14:textId="69A89AE6">
      <w:p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Purposive sampling ensures participants have relevant experience with e-commerce and potential exposure to dark patterns. A sample of 200 balances statistical power (for regression/ANOVA) with time/resources typical for a commerce research project.</w:t>
      </w:r>
    </w:p>
    <w:p w:rsidR="510DB766" w:rsidP="13953988" w:rsidRDefault="510DB766" w14:paraId="2FAEE5BB" w14:textId="1A691C82">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36"/>
          <w:szCs w:val="36"/>
          <w:lang w:val="en-US"/>
        </w:rPr>
      </w:pPr>
      <w:r w:rsidRPr="13953988" w:rsidR="510DB766">
        <w:rPr>
          <w:rFonts w:ascii="Times New Roman" w:hAnsi="Times New Roman" w:eastAsia="Times New Roman" w:cs="Times New Roman"/>
          <w:b w:val="1"/>
          <w:bCs w:val="1"/>
          <w:noProof w:val="0"/>
          <w:color w:val="000000" w:themeColor="text1" w:themeTint="FF" w:themeShade="FF"/>
          <w:sz w:val="28"/>
          <w:szCs w:val="28"/>
          <w:lang w:val="en-US"/>
        </w:rPr>
        <w:t>Data collection method</w:t>
      </w:r>
    </w:p>
    <w:p w:rsidR="510DB766" w:rsidP="13953988" w:rsidRDefault="510DB766" w14:paraId="76AC9375" w14:textId="5D883C80">
      <w:pPr>
        <w:pStyle w:val="ListParagraph"/>
        <w:numPr>
          <w:ilvl w:val="0"/>
          <w:numId w:val="14"/>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Primary data</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via an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online structured questionnaire</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(google forms/qualtrics).</w:t>
      </w:r>
    </w:p>
    <w:p w:rsidR="510DB766" w:rsidP="13953988" w:rsidRDefault="510DB766" w14:paraId="6DF3154E" w14:textId="23CA0BA4">
      <w:pPr>
        <w:pStyle w:val="ListParagraph"/>
        <w:numPr>
          <w:ilvl w:val="0"/>
          <w:numId w:val="14"/>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The questionnaire will include: informed consent, screening question (purchase in last 12 months), demographic items, exposure to dark patterns (self-report + brief scenario checks), validated psychological scales, impulse buying scale, and consumer trust scale.</w:t>
      </w:r>
    </w:p>
    <w:p w:rsidR="510DB766" w:rsidP="13953988" w:rsidRDefault="510DB766" w14:paraId="3618C652" w14:textId="50EABA29">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Measurement &amp; operationalization</w:t>
      </w:r>
    </w:p>
    <w:p w:rsidR="510DB766" w:rsidP="13953988" w:rsidRDefault="510DB766" w14:paraId="1F5C59AD" w14:textId="000BDFDA">
      <w:pPr>
        <w:pStyle w:val="ListParagraph"/>
        <w:numPr>
          <w:ilvl w:val="0"/>
          <w:numId w:val="16"/>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Dark patterns (independent variables):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operationalized as perceived exposure/intensity for each pattern — </w:t>
      </w:r>
      <w:r w:rsidRPr="13953988" w:rsidR="510DB766">
        <w:rPr>
          <w:rFonts w:ascii="Times New Roman" w:hAnsi="Times New Roman" w:eastAsia="Times New Roman" w:cs="Times New Roman"/>
          <w:i w:val="1"/>
          <w:iCs w:val="1"/>
          <w:noProof w:val="0"/>
          <w:color w:val="000000" w:themeColor="text1" w:themeTint="FF" w:themeShade="FF"/>
          <w:sz w:val="24"/>
          <w:szCs w:val="24"/>
          <w:lang w:val="en-US"/>
        </w:rPr>
        <w:t>scarcity messages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w:t>
      </w:r>
      <w:r w:rsidRPr="13953988" w:rsidR="510DB766">
        <w:rPr>
          <w:rFonts w:ascii="Times New Roman" w:hAnsi="Times New Roman" w:eastAsia="Times New Roman" w:cs="Times New Roman"/>
          <w:i w:val="1"/>
          <w:iCs w:val="1"/>
          <w:noProof w:val="0"/>
          <w:color w:val="000000" w:themeColor="text1" w:themeTint="FF" w:themeShade="FF"/>
          <w:sz w:val="24"/>
          <w:szCs w:val="24"/>
          <w:lang w:val="en-US"/>
        </w:rPr>
        <w:t>hidden costs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w:t>
      </w:r>
      <w:r w:rsidRPr="13953988" w:rsidR="510DB766">
        <w:rPr>
          <w:rFonts w:ascii="Times New Roman" w:hAnsi="Times New Roman" w:eastAsia="Times New Roman" w:cs="Times New Roman"/>
          <w:i w:val="1"/>
          <w:iCs w:val="1"/>
          <w:noProof w:val="0"/>
          <w:color w:val="000000" w:themeColor="text1" w:themeTint="FF" w:themeShade="FF"/>
          <w:sz w:val="24"/>
          <w:szCs w:val="24"/>
          <w:lang w:val="en-US"/>
        </w:rPr>
        <w:t>forced continuity</w:t>
      </w:r>
      <w:r w:rsidRPr="13953988" w:rsidR="510DB766">
        <w:rPr>
          <w:rFonts w:ascii="Times New Roman" w:hAnsi="Times New Roman" w:eastAsia="Times New Roman" w:cs="Times New Roman"/>
          <w:noProof w:val="0"/>
          <w:color w:val="000000" w:themeColor="text1" w:themeTint="FF" w:themeShade="FF"/>
          <w:sz w:val="24"/>
          <w:szCs w:val="24"/>
          <w:lang w:val="en-US"/>
        </w:rPr>
        <w:t>; measured with 3 items per pattern (likert 1–5).</w:t>
      </w:r>
    </w:p>
    <w:p w:rsidR="510DB766" w:rsidP="13953988" w:rsidRDefault="510DB766" w14:paraId="1551E772" w14:textId="4B745CAE">
      <w:pPr>
        <w:pStyle w:val="ListParagraph"/>
        <w:numPr>
          <w:ilvl w:val="0"/>
          <w:numId w:val="16"/>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Psychological triggers (mediators/moderators):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w:t>
      </w:r>
      <w:r w:rsidRPr="13953988" w:rsidR="510DB766">
        <w:rPr>
          <w:rFonts w:ascii="Times New Roman" w:hAnsi="Times New Roman" w:eastAsia="Times New Roman" w:cs="Times New Roman"/>
          <w:i w:val="1"/>
          <w:iCs w:val="1"/>
          <w:noProof w:val="0"/>
          <w:color w:val="000000" w:themeColor="text1" w:themeTint="FF" w:themeShade="FF"/>
          <w:sz w:val="24"/>
          <w:szCs w:val="24"/>
          <w:lang w:val="en-US"/>
        </w:rPr>
        <w:t>emotions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(short affect scale), </w:t>
      </w:r>
      <w:r w:rsidRPr="13953988" w:rsidR="510DB766">
        <w:rPr>
          <w:rFonts w:ascii="Times New Roman" w:hAnsi="Times New Roman" w:eastAsia="Times New Roman" w:cs="Times New Roman"/>
          <w:i w:val="1"/>
          <w:iCs w:val="1"/>
          <w:noProof w:val="0"/>
          <w:color w:val="000000" w:themeColor="text1" w:themeTint="FF" w:themeShade="FF"/>
          <w:sz w:val="24"/>
          <w:szCs w:val="24"/>
          <w:lang w:val="en-US"/>
        </w:rPr>
        <w:t>urgency</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(items about perceived time pressure), </w:t>
      </w:r>
      <w:r w:rsidRPr="13953988" w:rsidR="510DB766">
        <w:rPr>
          <w:rFonts w:ascii="Times New Roman" w:hAnsi="Times New Roman" w:eastAsia="Times New Roman" w:cs="Times New Roman"/>
          <w:i w:val="1"/>
          <w:iCs w:val="1"/>
          <w:noProof w:val="0"/>
          <w:color w:val="000000" w:themeColor="text1" w:themeTint="FF" w:themeShade="FF"/>
          <w:sz w:val="24"/>
          <w:szCs w:val="24"/>
          <w:lang w:val="en-US"/>
        </w:rPr>
        <w:t>FOMO</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(items on fear of missing out).</w:t>
      </w:r>
    </w:p>
    <w:p w:rsidR="510DB766" w:rsidP="13953988" w:rsidRDefault="510DB766" w14:paraId="7A184487" w14:textId="37D772FB">
      <w:pPr>
        <w:pStyle w:val="ListParagraph"/>
        <w:numPr>
          <w:ilvl w:val="0"/>
          <w:numId w:val="16"/>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Impulse buying behaviour (dependent variable):</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multi-item scale assessing frequency and likelihood of unplanned purchases (likert).</w:t>
      </w:r>
    </w:p>
    <w:p w:rsidR="510DB766" w:rsidP="13953988" w:rsidRDefault="510DB766" w14:paraId="7FE76690" w14:textId="2AFBF1B3">
      <w:pPr>
        <w:pStyle w:val="ListParagraph"/>
        <w:numPr>
          <w:ilvl w:val="0"/>
          <w:numId w:val="16"/>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Consumer trust (dependent/outcome variable):</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multi-item scale measuring trustworthiness, reliability, and future purchase intention.</w:t>
      </w:r>
    </w:p>
    <w:p w:rsidR="510DB766" w:rsidP="13953988" w:rsidRDefault="510DB766" w14:paraId="27DC48AF" w14:textId="26F518D3">
      <w:p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 xml:space="preserve">All constructs measured on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5-point likert scales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(1 = strongly disagree to 5 = strongly agree) unless noted.</w:t>
      </w:r>
    </w:p>
    <w:p w:rsidR="510DB766" w:rsidP="13953988" w:rsidRDefault="510DB766" w14:paraId="670D1933" w14:textId="671A9881">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Instrument validity and reliability</w:t>
      </w:r>
    </w:p>
    <w:p w:rsidR="510DB766" w:rsidP="13953988" w:rsidRDefault="510DB766" w14:paraId="6028BC85" w14:textId="06507DBD">
      <w:pPr>
        <w:pStyle w:val="ListParagraph"/>
        <w:numPr>
          <w:ilvl w:val="0"/>
          <w:numId w:val="17"/>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 xml:space="preserve">Use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validated scales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where possible (short affect items, standard FOMO items, widely used impulse buying items). Adapt items to the online/e-commerce context.</w:t>
      </w:r>
    </w:p>
    <w:p w:rsidR="510DB766" w:rsidP="13953988" w:rsidRDefault="510DB766" w14:paraId="3AB032C2" w14:textId="276C6B79">
      <w:pPr>
        <w:pStyle w:val="ListParagraph"/>
        <w:numPr>
          <w:ilvl w:val="0"/>
          <w:numId w:val="17"/>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Content validity:</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have 2–3 experts (faculty / experienced researchers) review the questionnaire.</w:t>
      </w:r>
    </w:p>
    <w:p w:rsidR="510DB766" w:rsidP="13953988" w:rsidRDefault="510DB766" w14:paraId="0E7E412B" w14:textId="303FEC7A">
      <w:pPr>
        <w:pStyle w:val="ListParagraph"/>
        <w:numPr>
          <w:ilvl w:val="0"/>
          <w:numId w:val="17"/>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Pilot testing:</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run a pilot with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20–30 respondents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to check clarity and timing; modify items as necessary.</w:t>
      </w:r>
    </w:p>
    <w:p w:rsidR="510DB766" w:rsidP="13953988" w:rsidRDefault="510DB766" w14:paraId="31F6478A" w14:textId="6DDBA942">
      <w:pPr>
        <w:pStyle w:val="ListParagraph"/>
        <w:numPr>
          <w:ilvl w:val="0"/>
          <w:numId w:val="17"/>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Reliability:</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compute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cronbach’s alpha</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for each multi-item construct (acceptable threshold α ≥ 0.70).</w:t>
      </w:r>
    </w:p>
    <w:p w:rsidR="510DB766" w:rsidP="13953988" w:rsidRDefault="510DB766" w14:paraId="0A300DE6" w14:textId="7E6D3A76">
      <w:pPr>
        <w:pStyle w:val="Heading2"/>
        <w:spacing w:before="0" w:beforeAutospacing="off" w:after="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Data analysis plan</w:t>
      </w:r>
    </w:p>
    <w:p w:rsidR="510DB766" w:rsidP="13953988" w:rsidRDefault="510DB766" w14:paraId="00ECFEEB" w14:textId="5838FF17">
      <w:pPr>
        <w:pStyle w:val="ListParagraph"/>
        <w:numPr>
          <w:ilvl w:val="0"/>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Data cleaning</w:t>
      </w:r>
      <w:r w:rsidRPr="13953988" w:rsidR="510DB766">
        <w:rPr>
          <w:rFonts w:ascii="Times New Roman" w:hAnsi="Times New Roman" w:eastAsia="Times New Roman" w:cs="Times New Roman"/>
          <w:noProof w:val="0"/>
          <w:color w:val="000000" w:themeColor="text1" w:themeTint="FF" w:themeShade="FF"/>
          <w:sz w:val="24"/>
          <w:szCs w:val="24"/>
          <w:lang w:val="en-US"/>
        </w:rPr>
        <w:t>: remove incomplete responses; check for straight-lining and unrealistic completion times.</w:t>
      </w:r>
    </w:p>
    <w:p w:rsidR="510DB766" w:rsidP="13953988" w:rsidRDefault="510DB766" w14:paraId="3DF0818B" w14:textId="3A0114AF">
      <w:pPr>
        <w:pStyle w:val="ListParagraph"/>
        <w:numPr>
          <w:ilvl w:val="0"/>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Descriptive statistics</w:t>
      </w:r>
      <w:r w:rsidRPr="13953988" w:rsidR="510DB766">
        <w:rPr>
          <w:rFonts w:ascii="Times New Roman" w:hAnsi="Times New Roman" w:eastAsia="Times New Roman" w:cs="Times New Roman"/>
          <w:noProof w:val="0"/>
          <w:color w:val="000000" w:themeColor="text1" w:themeTint="FF" w:themeShade="FF"/>
          <w:sz w:val="24"/>
          <w:szCs w:val="24"/>
          <w:lang w:val="en-US"/>
        </w:rPr>
        <w:t>: means, sds, frequencies for demographics and core variables.</w:t>
      </w:r>
    </w:p>
    <w:p w:rsidR="510DB766" w:rsidP="13953988" w:rsidRDefault="510DB766" w14:paraId="39A4BB00" w14:textId="7AE43813">
      <w:pPr>
        <w:pStyle w:val="ListParagraph"/>
        <w:numPr>
          <w:ilvl w:val="0"/>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Reliability &amp; validity</w:t>
      </w:r>
      <w:r w:rsidRPr="13953988" w:rsidR="510DB766">
        <w:rPr>
          <w:rFonts w:ascii="Times New Roman" w:hAnsi="Times New Roman" w:eastAsia="Times New Roman" w:cs="Times New Roman"/>
          <w:noProof w:val="0"/>
          <w:color w:val="000000" w:themeColor="text1" w:themeTint="FF" w:themeShade="FF"/>
          <w:sz w:val="24"/>
          <w:szCs w:val="24"/>
          <w:lang w:val="en-US"/>
        </w:rPr>
        <w:t>: cronbach’s alpha; exploratory factor analysis (EFA) to confirm item loadings.</w:t>
      </w:r>
    </w:p>
    <w:p w:rsidR="510DB766" w:rsidP="13953988" w:rsidRDefault="510DB766" w14:paraId="657D3B1C" w14:textId="63892F1E">
      <w:pPr>
        <w:pStyle w:val="ListParagraph"/>
        <w:numPr>
          <w:ilvl w:val="0"/>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Manipulation checks</w:t>
      </w:r>
      <w:r w:rsidRPr="13953988" w:rsidR="510DB766">
        <w:rPr>
          <w:rFonts w:ascii="Times New Roman" w:hAnsi="Times New Roman" w:eastAsia="Times New Roman" w:cs="Times New Roman"/>
          <w:noProof w:val="0"/>
          <w:color w:val="000000" w:themeColor="text1" w:themeTint="FF" w:themeShade="FF"/>
          <w:sz w:val="24"/>
          <w:szCs w:val="24"/>
          <w:lang w:val="en-US"/>
        </w:rPr>
        <w:t>: confirm participants recognized/experienced the dark patterns via scenario responses.</w:t>
      </w:r>
    </w:p>
    <w:p w:rsidR="510DB766" w:rsidP="13953988" w:rsidRDefault="510DB766" w14:paraId="25E3C0AD" w14:textId="569267ED">
      <w:pPr>
        <w:pStyle w:val="ListParagraph"/>
        <w:numPr>
          <w:ilvl w:val="0"/>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Inferential analysis</w:t>
      </w:r>
      <w:r w:rsidRPr="13953988" w:rsidR="510DB766">
        <w:rPr>
          <w:rFonts w:ascii="Times New Roman" w:hAnsi="Times New Roman" w:eastAsia="Times New Roman" w:cs="Times New Roman"/>
          <w:noProof w:val="0"/>
          <w:color w:val="000000" w:themeColor="text1" w:themeTint="FF" w:themeShade="FF"/>
          <w:sz w:val="24"/>
          <w:szCs w:val="24"/>
          <w:lang w:val="en-US"/>
        </w:rPr>
        <w:t>:</w:t>
      </w:r>
    </w:p>
    <w:p w:rsidR="510DB766" w:rsidP="13953988" w:rsidRDefault="510DB766" w14:paraId="20FA434F" w14:textId="05FF5A8A">
      <w:pPr>
        <w:pStyle w:val="ListParagraph"/>
        <w:numPr>
          <w:ilvl w:val="1"/>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Correlation analysis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to inspect bivariate relationships.</w:t>
      </w:r>
    </w:p>
    <w:p w:rsidR="510DB766" w:rsidP="13953988" w:rsidRDefault="510DB766" w14:paraId="268F8ECC" w14:textId="08DC6871">
      <w:pPr>
        <w:pStyle w:val="ListParagraph"/>
        <w:numPr>
          <w:ilvl w:val="1"/>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Multiple regression models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to test the effect of each dark pattern (ivs) on impulse buying (DV), controlling for demographics and online shopping frequency.</w:t>
      </w:r>
    </w:p>
    <w:p w:rsidR="510DB766" w:rsidP="13953988" w:rsidRDefault="510DB766" w14:paraId="48F17B97" w14:textId="4FBEE0EE">
      <w:pPr>
        <w:pStyle w:val="ListParagraph"/>
        <w:numPr>
          <w:ilvl w:val="1"/>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Mediation/moderation analysis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(PROCESS or SEM) to test whether psychological triggers mediate or moderate the relationship between dark patterns and impulse purchases.</w:t>
      </w:r>
    </w:p>
    <w:p w:rsidR="510DB766" w:rsidP="13953988" w:rsidRDefault="510DB766" w14:paraId="4072A2D0" w14:textId="7956A204">
      <w:pPr>
        <w:pStyle w:val="ListParagraph"/>
        <w:numPr>
          <w:ilvl w:val="1"/>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Regression/path analysis</w:t>
      </w:r>
      <w:r w:rsidRPr="13953988" w:rsidR="510DB766">
        <w:rPr>
          <w:rFonts w:ascii="Times New Roman" w:hAnsi="Times New Roman" w:eastAsia="Times New Roman" w:cs="Times New Roman"/>
          <w:noProof w:val="0"/>
          <w:color w:val="000000" w:themeColor="text1" w:themeTint="FF" w:themeShade="FF"/>
          <w:sz w:val="24"/>
          <w:szCs w:val="24"/>
          <w:lang w:val="en-US"/>
        </w:rPr>
        <w:t xml:space="preserve"> to test relationship between dark patterns and consumer trust.</w:t>
      </w:r>
    </w:p>
    <w:p w:rsidR="510DB766" w:rsidP="13953988" w:rsidRDefault="510DB766" w14:paraId="400C7D83" w14:textId="729DC79D">
      <w:pPr>
        <w:pStyle w:val="ListParagraph"/>
        <w:numPr>
          <w:ilvl w:val="0"/>
          <w:numId w:val="18"/>
        </w:num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Additional tests</w:t>
      </w:r>
      <w:r w:rsidRPr="13953988" w:rsidR="510DB766">
        <w:rPr>
          <w:rFonts w:ascii="Times New Roman" w:hAnsi="Times New Roman" w:eastAsia="Times New Roman" w:cs="Times New Roman"/>
          <w:noProof w:val="0"/>
          <w:color w:val="000000" w:themeColor="text1" w:themeTint="FF" w:themeShade="FF"/>
          <w:sz w:val="24"/>
          <w:szCs w:val="24"/>
          <w:lang w:val="en-US"/>
        </w:rPr>
        <w:t>: t-tests or ANOVA to compare groups (e.G., High vs low exposure to dark patterns).</w:t>
      </w:r>
    </w:p>
    <w:p w:rsidR="510DB766" w:rsidP="13953988" w:rsidRDefault="510DB766" w14:paraId="4104F69B" w14:textId="58265BAC">
      <w:pPr>
        <w:spacing w:before="0" w:beforeAutospacing="off" w:after="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510DB766">
        <w:rPr>
          <w:rFonts w:ascii="Times New Roman" w:hAnsi="Times New Roman" w:eastAsia="Times New Roman" w:cs="Times New Roman"/>
          <w:noProof w:val="0"/>
          <w:color w:val="000000" w:themeColor="text1" w:themeTint="FF" w:themeShade="FF"/>
          <w:sz w:val="24"/>
          <w:szCs w:val="24"/>
          <w:lang w:val="en-US"/>
        </w:rPr>
        <w:t xml:space="preserve">Statistical software: </w:t>
      </w:r>
      <w:r w:rsidRPr="13953988" w:rsidR="510DB766">
        <w:rPr>
          <w:rFonts w:ascii="Times New Roman" w:hAnsi="Times New Roman" w:eastAsia="Times New Roman" w:cs="Times New Roman"/>
          <w:b w:val="1"/>
          <w:bCs w:val="1"/>
          <w:noProof w:val="0"/>
          <w:color w:val="000000" w:themeColor="text1" w:themeTint="FF" w:themeShade="FF"/>
          <w:sz w:val="24"/>
          <w:szCs w:val="24"/>
          <w:lang w:val="en-US"/>
        </w:rPr>
        <w:t>SPSS</w:t>
      </w:r>
    </w:p>
    <w:p w:rsidR="479C0E43" w:rsidP="13953988" w:rsidRDefault="479C0E43" w14:paraId="1CC0C0F4" w14:textId="12EB7A99">
      <w:pPr>
        <w:pStyle w:val="Heading1"/>
        <w:spacing w:before="322" w:beforeAutospacing="off" w:after="322" w:afterAutospacing="off"/>
        <w:jc w:val="both"/>
        <w:rPr>
          <w:rFonts w:ascii="Times New Roman" w:hAnsi="Times New Roman" w:eastAsia="Times New Roman" w:cs="Times New Roman"/>
          <w:b w:val="1"/>
          <w:bCs w:val="1"/>
          <w:noProof w:val="0"/>
          <w:color w:val="000000" w:themeColor="text1" w:themeTint="FF" w:themeShade="FF"/>
          <w:sz w:val="28"/>
          <w:szCs w:val="28"/>
          <w:lang w:val="en-US"/>
        </w:rPr>
      </w:pPr>
      <w:r w:rsidRPr="13953988" w:rsidR="479C0E43">
        <w:rPr>
          <w:rFonts w:ascii="Times New Roman" w:hAnsi="Times New Roman" w:eastAsia="Times New Roman" w:cs="Times New Roman"/>
          <w:b w:val="1"/>
          <w:bCs w:val="1"/>
          <w:noProof w:val="0"/>
          <w:color w:val="000000" w:themeColor="text1" w:themeTint="FF" w:themeShade="FF"/>
          <w:sz w:val="28"/>
          <w:szCs w:val="28"/>
          <w:lang w:val="en-US"/>
        </w:rPr>
        <w:t>Analysis and interpretation</w:t>
      </w:r>
    </w:p>
    <w:p w:rsidR="479C0E43" w:rsidP="13953988" w:rsidRDefault="479C0E43" w14:paraId="0ACBB21A" w14:textId="09429FCA">
      <w:pPr>
        <w:pStyle w:val="Heading2"/>
        <w:spacing w:before="299" w:beforeAutospacing="off" w:after="299"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Descriptive statistics</w:t>
      </w:r>
    </w:p>
    <w:p w:rsidR="479C0E43" w:rsidP="13953988" w:rsidRDefault="479C0E43" w14:paraId="425904C6" w14:textId="16DFC0E2">
      <w:p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Descriptive statistics provide an overview of participants’ responses on the key constructs: dark pattern influence, psychological triggers, impulse buying behaviour, and consumer trust. Table 1 summarizes the mean, standard deviation, minimum, and maximum values for each scale.</w:t>
      </w:r>
    </w:p>
    <w:p w:rsidR="479C0E43" w:rsidP="13953988" w:rsidRDefault="479C0E43" w14:paraId="716F34C7" w14:textId="3DA6B2C9">
      <w:p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Table 1: descriptive statistics of constructs (N = 200)</w:t>
      </w:r>
    </w:p>
    <w:tbl>
      <w:tblPr>
        <w:tblStyle w:val="TableGrid"/>
        <w:bidiVisual w:val="0"/>
        <w:tblW w:w="0" w:type="auto"/>
        <w:tblLayout w:type="fixed"/>
        <w:tblLook w:val="06A0" w:firstRow="1" w:lastRow="0" w:firstColumn="1" w:lastColumn="0" w:noHBand="1" w:noVBand="1"/>
      </w:tblPr>
      <w:tblGrid>
        <w:gridCol w:w="2900"/>
        <w:gridCol w:w="887"/>
        <w:gridCol w:w="720"/>
        <w:gridCol w:w="727"/>
        <w:gridCol w:w="767"/>
      </w:tblGrid>
      <w:tr w:rsidR="78C40A02" w:rsidTr="13953988" w14:paraId="0D4EF67A">
        <w:trPr>
          <w:trHeight w:val="300"/>
        </w:trPr>
        <w:tc>
          <w:tcPr>
            <w:tcW w:w="2900" w:type="dxa"/>
            <w:tcMar/>
            <w:vAlign w:val="center"/>
          </w:tcPr>
          <w:p w:rsidR="78C40A02" w:rsidP="13953988" w:rsidRDefault="78C40A02" w14:paraId="6767A241" w14:textId="2575A291">
            <w:pPr>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Construct</w:t>
            </w:r>
          </w:p>
        </w:tc>
        <w:tc>
          <w:tcPr>
            <w:tcW w:w="887" w:type="dxa"/>
            <w:tcMar/>
            <w:vAlign w:val="center"/>
          </w:tcPr>
          <w:p w:rsidR="78C40A02" w:rsidP="13953988" w:rsidRDefault="78C40A02" w14:paraId="3CC7A863" w14:textId="05B1480D">
            <w:pPr>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Mean</w:t>
            </w:r>
          </w:p>
        </w:tc>
        <w:tc>
          <w:tcPr>
            <w:tcW w:w="720" w:type="dxa"/>
            <w:tcMar/>
            <w:vAlign w:val="center"/>
          </w:tcPr>
          <w:p w:rsidR="78C40A02" w:rsidP="13953988" w:rsidRDefault="78C40A02" w14:paraId="360E0162" w14:textId="107863F1">
            <w:pPr>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Sd</w:t>
            </w:r>
          </w:p>
        </w:tc>
        <w:tc>
          <w:tcPr>
            <w:tcW w:w="727" w:type="dxa"/>
            <w:tcMar/>
            <w:vAlign w:val="center"/>
          </w:tcPr>
          <w:p w:rsidR="78C40A02" w:rsidP="13953988" w:rsidRDefault="78C40A02" w14:paraId="2FA0875D" w14:textId="29349D75">
            <w:pPr>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Min</w:t>
            </w:r>
          </w:p>
        </w:tc>
        <w:tc>
          <w:tcPr>
            <w:tcW w:w="767" w:type="dxa"/>
            <w:tcMar/>
            <w:vAlign w:val="center"/>
          </w:tcPr>
          <w:p w:rsidR="78C40A02" w:rsidP="13953988" w:rsidRDefault="78C40A02" w14:paraId="2B8CC73E" w14:textId="033D66DD">
            <w:pPr>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Max</w:t>
            </w:r>
          </w:p>
        </w:tc>
      </w:tr>
      <w:tr w:rsidR="78C40A02" w:rsidTr="13953988" w14:paraId="693EC7B3">
        <w:trPr>
          <w:trHeight w:val="300"/>
        </w:trPr>
        <w:tc>
          <w:tcPr>
            <w:tcW w:w="2900" w:type="dxa"/>
            <w:tcMar/>
            <w:vAlign w:val="center"/>
          </w:tcPr>
          <w:p w:rsidR="78C40A02" w:rsidP="13953988" w:rsidRDefault="78C40A02" w14:paraId="0DB04085" w14:textId="116B03B7">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Dark pattern influence</w:t>
            </w:r>
          </w:p>
        </w:tc>
        <w:tc>
          <w:tcPr>
            <w:tcW w:w="887" w:type="dxa"/>
            <w:tcMar/>
            <w:vAlign w:val="center"/>
          </w:tcPr>
          <w:p w:rsidR="78C40A02" w:rsidP="13953988" w:rsidRDefault="78C40A02" w14:paraId="28F9AC1F" w14:textId="298F2AC6">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3.42</w:t>
            </w:r>
          </w:p>
        </w:tc>
        <w:tc>
          <w:tcPr>
            <w:tcW w:w="720" w:type="dxa"/>
            <w:tcMar/>
            <w:vAlign w:val="center"/>
          </w:tcPr>
          <w:p w:rsidR="78C40A02" w:rsidP="13953988" w:rsidRDefault="78C40A02" w14:paraId="38DE62CE" w14:textId="575C4AD0">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0.87</w:t>
            </w:r>
          </w:p>
        </w:tc>
        <w:tc>
          <w:tcPr>
            <w:tcW w:w="727" w:type="dxa"/>
            <w:tcMar/>
            <w:vAlign w:val="center"/>
          </w:tcPr>
          <w:p w:rsidR="78C40A02" w:rsidP="13953988" w:rsidRDefault="78C40A02" w14:paraId="11A6B6FC" w14:textId="53B82564">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c>
          <w:tcPr>
            <w:tcW w:w="767" w:type="dxa"/>
            <w:tcMar/>
            <w:vAlign w:val="center"/>
          </w:tcPr>
          <w:p w:rsidR="78C40A02" w:rsidP="13953988" w:rsidRDefault="78C40A02" w14:paraId="03011895" w14:textId="57FF58D2">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5</w:t>
            </w:r>
          </w:p>
        </w:tc>
      </w:tr>
      <w:tr w:rsidR="78C40A02" w:rsidTr="13953988" w14:paraId="49662A5A">
        <w:trPr>
          <w:trHeight w:val="300"/>
        </w:trPr>
        <w:tc>
          <w:tcPr>
            <w:tcW w:w="2900" w:type="dxa"/>
            <w:tcMar/>
            <w:vAlign w:val="center"/>
          </w:tcPr>
          <w:p w:rsidR="78C40A02" w:rsidP="13953988" w:rsidRDefault="78C40A02" w14:paraId="4C89C6E8" w14:textId="13FE94F6">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Psychological triggers</w:t>
            </w:r>
          </w:p>
        </w:tc>
        <w:tc>
          <w:tcPr>
            <w:tcW w:w="887" w:type="dxa"/>
            <w:tcMar/>
            <w:vAlign w:val="center"/>
          </w:tcPr>
          <w:p w:rsidR="78C40A02" w:rsidP="13953988" w:rsidRDefault="78C40A02" w14:paraId="6E9E701B" w14:textId="6F68B8F5">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3.38</w:t>
            </w:r>
          </w:p>
        </w:tc>
        <w:tc>
          <w:tcPr>
            <w:tcW w:w="720" w:type="dxa"/>
            <w:tcMar/>
            <w:vAlign w:val="center"/>
          </w:tcPr>
          <w:p w:rsidR="78C40A02" w:rsidP="13953988" w:rsidRDefault="78C40A02" w14:paraId="6A94FED8" w14:textId="564189AF">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0.81</w:t>
            </w:r>
          </w:p>
        </w:tc>
        <w:tc>
          <w:tcPr>
            <w:tcW w:w="727" w:type="dxa"/>
            <w:tcMar/>
            <w:vAlign w:val="center"/>
          </w:tcPr>
          <w:p w:rsidR="78C40A02" w:rsidP="13953988" w:rsidRDefault="78C40A02" w14:paraId="4F0FBF2C" w14:textId="693EE6FA">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c>
          <w:tcPr>
            <w:tcW w:w="767" w:type="dxa"/>
            <w:tcMar/>
            <w:vAlign w:val="center"/>
          </w:tcPr>
          <w:p w:rsidR="78C40A02" w:rsidP="13953988" w:rsidRDefault="78C40A02" w14:paraId="068D08A9" w14:textId="39BFCF88">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5</w:t>
            </w:r>
          </w:p>
        </w:tc>
      </w:tr>
      <w:tr w:rsidR="78C40A02" w:rsidTr="13953988" w14:paraId="79E8BFB3">
        <w:trPr>
          <w:trHeight w:val="300"/>
        </w:trPr>
        <w:tc>
          <w:tcPr>
            <w:tcW w:w="2900" w:type="dxa"/>
            <w:tcMar/>
            <w:vAlign w:val="center"/>
          </w:tcPr>
          <w:p w:rsidR="78C40A02" w:rsidP="13953988" w:rsidRDefault="78C40A02" w14:paraId="6A59F208" w14:textId="7A7F36AA">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Impulse buying behaviour</w:t>
            </w:r>
          </w:p>
        </w:tc>
        <w:tc>
          <w:tcPr>
            <w:tcW w:w="887" w:type="dxa"/>
            <w:tcMar/>
            <w:vAlign w:val="center"/>
          </w:tcPr>
          <w:p w:rsidR="78C40A02" w:rsidP="13953988" w:rsidRDefault="78C40A02" w14:paraId="39E4BAE8" w14:textId="4713B79B">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3.49</w:t>
            </w:r>
          </w:p>
        </w:tc>
        <w:tc>
          <w:tcPr>
            <w:tcW w:w="720" w:type="dxa"/>
            <w:tcMar/>
            <w:vAlign w:val="center"/>
          </w:tcPr>
          <w:p w:rsidR="78C40A02" w:rsidP="13953988" w:rsidRDefault="78C40A02" w14:paraId="5A6228F3" w14:textId="10CFC624">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0.79</w:t>
            </w:r>
          </w:p>
        </w:tc>
        <w:tc>
          <w:tcPr>
            <w:tcW w:w="727" w:type="dxa"/>
            <w:tcMar/>
            <w:vAlign w:val="center"/>
          </w:tcPr>
          <w:p w:rsidR="78C40A02" w:rsidP="13953988" w:rsidRDefault="78C40A02" w14:paraId="5F37CFF5" w14:textId="23A8E68C">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c>
          <w:tcPr>
            <w:tcW w:w="767" w:type="dxa"/>
            <w:tcMar/>
            <w:vAlign w:val="center"/>
          </w:tcPr>
          <w:p w:rsidR="78C40A02" w:rsidP="13953988" w:rsidRDefault="78C40A02" w14:paraId="64AB76BD" w14:textId="715DCDCC">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5</w:t>
            </w:r>
          </w:p>
        </w:tc>
      </w:tr>
      <w:tr w:rsidR="78C40A02" w:rsidTr="13953988" w14:paraId="76951D8C">
        <w:trPr>
          <w:trHeight w:val="300"/>
        </w:trPr>
        <w:tc>
          <w:tcPr>
            <w:tcW w:w="2900" w:type="dxa"/>
            <w:tcMar/>
            <w:vAlign w:val="center"/>
          </w:tcPr>
          <w:p w:rsidR="78C40A02" w:rsidP="13953988" w:rsidRDefault="78C40A02" w14:paraId="11038377" w14:textId="5E5BF3BA">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Consumer trust</w:t>
            </w:r>
          </w:p>
        </w:tc>
        <w:tc>
          <w:tcPr>
            <w:tcW w:w="887" w:type="dxa"/>
            <w:tcMar/>
            <w:vAlign w:val="center"/>
          </w:tcPr>
          <w:p w:rsidR="78C40A02" w:rsidP="13953988" w:rsidRDefault="78C40A02" w14:paraId="68D0A6D0" w14:textId="5B15B057">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3.61</w:t>
            </w:r>
          </w:p>
        </w:tc>
        <w:tc>
          <w:tcPr>
            <w:tcW w:w="720" w:type="dxa"/>
            <w:tcMar/>
            <w:vAlign w:val="center"/>
          </w:tcPr>
          <w:p w:rsidR="78C40A02" w:rsidP="13953988" w:rsidRDefault="78C40A02" w14:paraId="4547F34B" w14:textId="1CB11653">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0.83</w:t>
            </w:r>
          </w:p>
        </w:tc>
        <w:tc>
          <w:tcPr>
            <w:tcW w:w="727" w:type="dxa"/>
            <w:tcMar/>
            <w:vAlign w:val="center"/>
          </w:tcPr>
          <w:p w:rsidR="78C40A02" w:rsidP="13953988" w:rsidRDefault="78C40A02" w14:paraId="3D23BCC5" w14:textId="4442B78F">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c>
          <w:tcPr>
            <w:tcW w:w="767" w:type="dxa"/>
            <w:tcMar/>
            <w:vAlign w:val="center"/>
          </w:tcPr>
          <w:p w:rsidR="78C40A02" w:rsidP="13953988" w:rsidRDefault="78C40A02" w14:paraId="66CA1B87" w14:textId="482AD13D">
            <w:pPr>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5</w:t>
            </w:r>
          </w:p>
        </w:tc>
      </w:tr>
    </w:tbl>
    <w:p w:rsidR="479C0E43" w:rsidP="13953988" w:rsidRDefault="479C0E43" w14:paraId="77095614" w14:textId="1AC600DF">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Interpretation:</w:t>
      </w:r>
      <w:r>
        <w:br/>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participants reported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moderate to high levels</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of dark pattern influence and psychological triggers (mean ≈ 3.4), indicating that common dark patterns like scarcity messages, hidden costs, and forced continuity are noticeable to online shoppers. Impulse buying scores (mean = 3.49) suggest that a significant portion of participants engage in unplanned online purchases. Consumer trust (mean = 3.61) indicates that while participants generally trust e-commerce platforms, trust may vary depending on exposure to deceptive practices.</w:t>
      </w:r>
    </w:p>
    <w:p w:rsidR="479C0E43" w:rsidP="13953988" w:rsidRDefault="479C0E43" w14:paraId="0F65F5C2" w14:textId="5C8D63F0">
      <w:pPr>
        <w:pStyle w:val="Heading2"/>
        <w:bidi w:val="0"/>
        <w:spacing w:before="299" w:beforeAutospacing="off" w:after="299"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Reliability analysis (cronbach’s alpha)</w:t>
      </w:r>
    </w:p>
    <w:p w:rsidR="479C0E43" w:rsidP="13953988" w:rsidRDefault="479C0E43" w14:paraId="36F07FE8" w14:textId="5BD7B3F7">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Cronbach’s alpha was computed to measure internal consistency of multi-item scales. Table 2 shows the results.</w:t>
      </w:r>
    </w:p>
    <w:p w:rsidR="479C0E43" w:rsidP="13953988" w:rsidRDefault="479C0E43" w14:paraId="2D127B32" w14:textId="1DFE06C4">
      <w:pPr>
        <w:bidi w:val="0"/>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Table 2: reliability of scales</w:t>
      </w:r>
    </w:p>
    <w:tbl>
      <w:tblPr>
        <w:tblStyle w:val="TableGrid"/>
        <w:bidiVisual w:val="0"/>
        <w:tblW w:w="0" w:type="auto"/>
        <w:tblLayout w:type="fixed"/>
        <w:tblLook w:val="06A0" w:firstRow="1" w:lastRow="0" w:firstColumn="1" w:lastColumn="0" w:noHBand="1" w:noVBand="1"/>
      </w:tblPr>
      <w:tblGrid>
        <w:gridCol w:w="2900"/>
        <w:gridCol w:w="873"/>
        <w:gridCol w:w="1681"/>
      </w:tblGrid>
      <w:tr w:rsidR="78C40A02" w:rsidTr="13953988" w14:paraId="7D284795">
        <w:trPr>
          <w:trHeight w:val="300"/>
        </w:trPr>
        <w:tc>
          <w:tcPr>
            <w:tcW w:w="2900" w:type="dxa"/>
            <w:tcMar/>
            <w:vAlign w:val="center"/>
          </w:tcPr>
          <w:p w:rsidR="78C40A02" w:rsidP="13953988" w:rsidRDefault="78C40A02" w14:paraId="1A833F6E" w14:textId="706CC8CF">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Scale</w:t>
            </w:r>
          </w:p>
        </w:tc>
        <w:tc>
          <w:tcPr>
            <w:tcW w:w="873" w:type="dxa"/>
            <w:tcMar/>
            <w:vAlign w:val="center"/>
          </w:tcPr>
          <w:p w:rsidR="78C40A02" w:rsidP="13953988" w:rsidRDefault="78C40A02" w14:paraId="10395009" w14:textId="12EBFF89">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Items</w:t>
            </w:r>
          </w:p>
        </w:tc>
        <w:tc>
          <w:tcPr>
            <w:tcW w:w="1681" w:type="dxa"/>
            <w:tcMar/>
            <w:vAlign w:val="center"/>
          </w:tcPr>
          <w:p w:rsidR="78C40A02" w:rsidP="13953988" w:rsidRDefault="78C40A02" w14:paraId="119E486D" w14:textId="16EC9167">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Cronbach’s α</w:t>
            </w:r>
          </w:p>
        </w:tc>
      </w:tr>
      <w:tr w:rsidR="78C40A02" w:rsidTr="13953988" w14:paraId="200FC76C">
        <w:trPr>
          <w:trHeight w:val="300"/>
        </w:trPr>
        <w:tc>
          <w:tcPr>
            <w:tcW w:w="2900" w:type="dxa"/>
            <w:tcMar/>
            <w:vAlign w:val="center"/>
          </w:tcPr>
          <w:p w:rsidR="78C40A02" w:rsidP="13953988" w:rsidRDefault="78C40A02" w14:paraId="469928CE" w14:textId="19732B2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Dark pattern influence</w:t>
            </w:r>
          </w:p>
        </w:tc>
        <w:tc>
          <w:tcPr>
            <w:tcW w:w="873" w:type="dxa"/>
            <w:tcMar/>
            <w:vAlign w:val="center"/>
          </w:tcPr>
          <w:p w:rsidR="78C40A02" w:rsidP="13953988" w:rsidRDefault="78C40A02" w14:paraId="15FD8870" w14:textId="47685C8E">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w:t>
            </w:r>
          </w:p>
        </w:tc>
        <w:tc>
          <w:tcPr>
            <w:tcW w:w="1681" w:type="dxa"/>
            <w:tcMar/>
            <w:vAlign w:val="center"/>
          </w:tcPr>
          <w:p w:rsidR="78C40A02" w:rsidP="13953988" w:rsidRDefault="78C40A02" w14:paraId="3B3251EB" w14:textId="7D95C4A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0.759</w:t>
            </w:r>
          </w:p>
        </w:tc>
      </w:tr>
      <w:tr w:rsidR="78C40A02" w:rsidTr="13953988" w14:paraId="3EB65614">
        <w:trPr>
          <w:trHeight w:val="300"/>
        </w:trPr>
        <w:tc>
          <w:tcPr>
            <w:tcW w:w="2900" w:type="dxa"/>
            <w:tcMar/>
            <w:vAlign w:val="center"/>
          </w:tcPr>
          <w:p w:rsidR="78C40A02" w:rsidP="13953988" w:rsidRDefault="78C40A02" w14:paraId="01BA110B" w14:textId="212ABA8F">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Psychological triggers</w:t>
            </w:r>
          </w:p>
        </w:tc>
        <w:tc>
          <w:tcPr>
            <w:tcW w:w="873" w:type="dxa"/>
            <w:tcMar/>
            <w:vAlign w:val="center"/>
          </w:tcPr>
          <w:p w:rsidR="78C40A02" w:rsidP="13953988" w:rsidRDefault="78C40A02" w14:paraId="2D7FAA1B" w14:textId="2C0D0F30">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6</w:t>
            </w:r>
          </w:p>
        </w:tc>
        <w:tc>
          <w:tcPr>
            <w:tcW w:w="1681" w:type="dxa"/>
            <w:tcMar/>
            <w:vAlign w:val="center"/>
          </w:tcPr>
          <w:p w:rsidR="78C40A02" w:rsidP="13953988" w:rsidRDefault="78C40A02" w14:paraId="49DA582A" w14:textId="78551A70">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0.733</w:t>
            </w:r>
          </w:p>
        </w:tc>
      </w:tr>
      <w:tr w:rsidR="78C40A02" w:rsidTr="13953988" w14:paraId="1EB8AA00">
        <w:trPr>
          <w:trHeight w:val="300"/>
        </w:trPr>
        <w:tc>
          <w:tcPr>
            <w:tcW w:w="2900" w:type="dxa"/>
            <w:tcMar/>
            <w:vAlign w:val="center"/>
          </w:tcPr>
          <w:p w:rsidR="78C40A02" w:rsidP="13953988" w:rsidRDefault="78C40A02" w14:paraId="1EF0314B" w14:textId="0FDD77C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Impulse buying behaviour</w:t>
            </w:r>
          </w:p>
        </w:tc>
        <w:tc>
          <w:tcPr>
            <w:tcW w:w="873" w:type="dxa"/>
            <w:tcMar/>
            <w:vAlign w:val="center"/>
          </w:tcPr>
          <w:p w:rsidR="78C40A02" w:rsidP="13953988" w:rsidRDefault="78C40A02" w14:paraId="54139074" w14:textId="418AB73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6</w:t>
            </w:r>
          </w:p>
        </w:tc>
        <w:tc>
          <w:tcPr>
            <w:tcW w:w="1681" w:type="dxa"/>
            <w:tcMar/>
            <w:vAlign w:val="center"/>
          </w:tcPr>
          <w:p w:rsidR="78C40A02" w:rsidP="13953988" w:rsidRDefault="78C40A02" w14:paraId="4E0A6793" w14:textId="36502F8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0.713</w:t>
            </w:r>
          </w:p>
        </w:tc>
      </w:tr>
      <w:tr w:rsidR="78C40A02" w:rsidTr="13953988" w14:paraId="360A042C">
        <w:trPr>
          <w:trHeight w:val="300"/>
        </w:trPr>
        <w:tc>
          <w:tcPr>
            <w:tcW w:w="2900" w:type="dxa"/>
            <w:tcMar/>
            <w:vAlign w:val="center"/>
          </w:tcPr>
          <w:p w:rsidR="78C40A02" w:rsidP="13953988" w:rsidRDefault="78C40A02" w14:paraId="5CB20380" w14:textId="121587C4">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Consumer trust</w:t>
            </w:r>
          </w:p>
        </w:tc>
        <w:tc>
          <w:tcPr>
            <w:tcW w:w="873" w:type="dxa"/>
            <w:tcMar/>
            <w:vAlign w:val="center"/>
          </w:tcPr>
          <w:p w:rsidR="78C40A02" w:rsidP="13953988" w:rsidRDefault="78C40A02" w14:paraId="44677550" w14:textId="4008278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4</w:t>
            </w:r>
          </w:p>
        </w:tc>
        <w:tc>
          <w:tcPr>
            <w:tcW w:w="1681" w:type="dxa"/>
            <w:tcMar/>
            <w:vAlign w:val="center"/>
          </w:tcPr>
          <w:p w:rsidR="78C40A02" w:rsidP="13953988" w:rsidRDefault="78C40A02" w14:paraId="193D79AC" w14:textId="49DAE48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0.741</w:t>
            </w:r>
          </w:p>
        </w:tc>
      </w:tr>
    </w:tbl>
    <w:p w:rsidR="479C0E43" w:rsidP="13953988" w:rsidRDefault="479C0E43" w14:paraId="65127FD4" w14:textId="56D92D2E">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Interpretation:</w:t>
      </w:r>
      <w:r>
        <w:br/>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all scales show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acceptable reliability</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(α &gt; 0.7), indicating that the items consistently measure their respective constructs. This suggests the dataset is suitable for further statistical analysis.</w:t>
      </w:r>
    </w:p>
    <w:p w:rsidR="479C0E43" w:rsidP="13953988" w:rsidRDefault="479C0E43" w14:paraId="171991C6" w14:textId="3F8F3A76">
      <w:pPr>
        <w:pStyle w:val="Heading2"/>
        <w:bidi w:val="0"/>
        <w:spacing w:before="299" w:beforeAutospacing="off" w:after="299"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Correlation analysis</w:t>
      </w:r>
    </w:p>
    <w:p w:rsidR="479C0E43" w:rsidP="13953988" w:rsidRDefault="479C0E43" w14:paraId="09E4B113" w14:textId="1751274A">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Pearson correlation was computed to examine relationships among constructs. Table 3 presents the correlation matrix.</w:t>
      </w:r>
    </w:p>
    <w:p w:rsidR="479C0E43" w:rsidP="13953988" w:rsidRDefault="479C0E43" w14:paraId="1148D99A" w14:textId="07299739">
      <w:pPr>
        <w:bidi w:val="0"/>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Table 3: pearson correlation matrix</w:t>
      </w:r>
    </w:p>
    <w:tbl>
      <w:tblPr>
        <w:tblStyle w:val="TableGrid"/>
        <w:bidiVisual w:val="0"/>
        <w:tblW w:w="0" w:type="auto"/>
        <w:tblLayout w:type="fixed"/>
        <w:tblLook w:val="06A0" w:firstRow="1" w:lastRow="0" w:firstColumn="1" w:lastColumn="0" w:noHBand="1" w:noVBand="1"/>
      </w:tblPr>
      <w:tblGrid>
        <w:gridCol w:w="2600"/>
        <w:gridCol w:w="1366"/>
        <w:gridCol w:w="2304"/>
        <w:gridCol w:w="1621"/>
        <w:gridCol w:w="1674"/>
      </w:tblGrid>
      <w:tr w:rsidR="78C40A02" w:rsidTr="13953988" w14:paraId="20BC4FC3">
        <w:trPr>
          <w:trHeight w:val="300"/>
        </w:trPr>
        <w:tc>
          <w:tcPr>
            <w:cnfStyle w:val="001000000000" w:firstRow="0" w:lastRow="0" w:firstColumn="1" w:lastColumn="0" w:oddVBand="0" w:evenVBand="0" w:oddHBand="0" w:evenHBand="0" w:firstRowFirstColumn="0" w:firstRowLastColumn="0" w:lastRowFirstColumn="0" w:lastRowLastColumn="0"/>
            <w:tcW w:w="2600" w:type="dxa"/>
            <w:tcMar/>
            <w:vAlign w:val="center"/>
          </w:tcPr>
          <w:p w:rsidR="78C40A02" w:rsidP="13953988" w:rsidRDefault="78C40A02" w14:paraId="3B4D2879" w14:textId="2F44BE10">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Construct</w:t>
            </w:r>
          </w:p>
        </w:tc>
        <w:tc>
          <w:tcPr>
            <w:cnfStyle w:val="000000000000" w:firstRow="0" w:lastRow="0" w:firstColumn="0" w:lastColumn="0" w:oddVBand="0" w:evenVBand="0" w:oddHBand="0" w:evenHBand="0" w:firstRowFirstColumn="0" w:firstRowLastColumn="0" w:lastRowFirstColumn="0" w:lastRowLastColumn="0"/>
            <w:tcW w:w="1366" w:type="dxa"/>
            <w:tcMar/>
            <w:vAlign w:val="center"/>
          </w:tcPr>
          <w:p w:rsidR="78C40A02" w:rsidP="13953988" w:rsidRDefault="78C40A02" w14:paraId="495A35C1" w14:textId="758DD3DA">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Dark pattern</w:t>
            </w:r>
          </w:p>
        </w:tc>
        <w:tc>
          <w:tcPr>
            <w:cnfStyle w:val="000000000000" w:firstRow="0" w:lastRow="0" w:firstColumn="0" w:lastColumn="0" w:oddVBand="0" w:evenVBand="0" w:oddHBand="0" w:evenHBand="0" w:firstRowFirstColumn="0" w:firstRowLastColumn="0" w:lastRowFirstColumn="0" w:lastRowLastColumn="0"/>
            <w:tcW w:w="2304" w:type="dxa"/>
            <w:tcMar/>
            <w:vAlign w:val="center"/>
          </w:tcPr>
          <w:p w:rsidR="78C40A02" w:rsidP="13953988" w:rsidRDefault="78C40A02" w14:paraId="77AE2B61" w14:textId="070AB7E5">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Psychological triggers</w:t>
            </w:r>
          </w:p>
        </w:tc>
        <w:tc>
          <w:tcPr>
            <w:cnfStyle w:val="000000000000" w:firstRow="0" w:lastRow="0" w:firstColumn="0" w:lastColumn="0" w:oddVBand="0" w:evenVBand="0" w:oddHBand="0" w:evenHBand="0" w:firstRowFirstColumn="0" w:firstRowLastColumn="0" w:lastRowFirstColumn="0" w:lastRowLastColumn="0"/>
            <w:tcW w:w="1621" w:type="dxa"/>
            <w:tcMar/>
            <w:vAlign w:val="center"/>
          </w:tcPr>
          <w:p w:rsidR="78C40A02" w:rsidP="13953988" w:rsidRDefault="78C40A02" w14:paraId="1606F1EC" w14:textId="44A8EB76">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Impulse buying</w:t>
            </w:r>
          </w:p>
        </w:tc>
        <w:tc>
          <w:tcPr>
            <w:cnfStyle w:val="000000000000" w:firstRow="0" w:lastRow="0" w:firstColumn="0" w:lastColumn="0" w:oddVBand="0" w:evenVBand="0" w:oddHBand="0" w:evenHBand="0" w:firstRowFirstColumn="0" w:firstRowLastColumn="0" w:lastRowFirstColumn="0" w:lastRowLastColumn="0"/>
            <w:tcW w:w="1674" w:type="dxa"/>
            <w:tcMar/>
            <w:vAlign w:val="center"/>
          </w:tcPr>
          <w:p w:rsidR="78C40A02" w:rsidP="13953988" w:rsidRDefault="78C40A02" w14:paraId="6BA9E78A" w14:textId="4D78DF93">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Consumer trust</w:t>
            </w:r>
          </w:p>
        </w:tc>
      </w:tr>
      <w:tr w:rsidR="78C40A02" w:rsidTr="13953988" w14:paraId="713D59AD">
        <w:trPr>
          <w:trHeight w:val="300"/>
        </w:trPr>
        <w:tc>
          <w:tcPr>
            <w:cnfStyle w:val="001000000000" w:firstRow="0" w:lastRow="0" w:firstColumn="1" w:lastColumn="0" w:oddVBand="0" w:evenVBand="0" w:oddHBand="0" w:evenHBand="0" w:firstRowFirstColumn="0" w:firstRowLastColumn="0" w:lastRowFirstColumn="0" w:lastRowLastColumn="0"/>
            <w:tcW w:w="2600" w:type="dxa"/>
            <w:tcMar/>
            <w:vAlign w:val="center"/>
          </w:tcPr>
          <w:p w:rsidR="78C40A02" w:rsidP="13953988" w:rsidRDefault="78C40A02" w14:paraId="52F6FF6E" w14:textId="46759D2D">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Dark pattern influence</w:t>
            </w:r>
          </w:p>
        </w:tc>
        <w:tc>
          <w:tcPr>
            <w:cnfStyle w:val="000000000000" w:firstRow="0" w:lastRow="0" w:firstColumn="0" w:lastColumn="0" w:oddVBand="0" w:evenVBand="0" w:oddHBand="0" w:evenHBand="0" w:firstRowFirstColumn="0" w:firstRowLastColumn="0" w:lastRowFirstColumn="0" w:lastRowLastColumn="0"/>
            <w:tcW w:w="1366" w:type="dxa"/>
            <w:tcMar/>
            <w:vAlign w:val="center"/>
          </w:tcPr>
          <w:p w:rsidR="78C40A02" w:rsidP="13953988" w:rsidRDefault="78C40A02" w14:paraId="3D0734F5" w14:textId="38AEC87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c>
          <w:tcPr>
            <w:cnfStyle w:val="000000000000" w:firstRow="0" w:lastRow="0" w:firstColumn="0" w:lastColumn="0" w:oddVBand="0" w:evenVBand="0" w:oddHBand="0" w:evenHBand="0" w:firstRowFirstColumn="0" w:firstRowLastColumn="0" w:lastRowFirstColumn="0" w:lastRowLastColumn="0"/>
            <w:tcW w:w="2304" w:type="dxa"/>
            <w:tcMar/>
            <w:vAlign w:val="center"/>
          </w:tcPr>
          <w:p w:rsidR="78C40A02" w:rsidP="13953988" w:rsidRDefault="78C40A02" w14:paraId="691ED8E0" w14:textId="43EFF1FA">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0.62**</w:t>
            </w:r>
          </w:p>
        </w:tc>
        <w:tc>
          <w:tcPr>
            <w:cnfStyle w:val="000000000000" w:firstRow="0" w:lastRow="0" w:firstColumn="0" w:lastColumn="0" w:oddVBand="0" w:evenVBand="0" w:oddHBand="0" w:evenHBand="0" w:firstRowFirstColumn="0" w:firstRowLastColumn="0" w:lastRowFirstColumn="0" w:lastRowLastColumn="0"/>
            <w:tcW w:w="1621" w:type="dxa"/>
            <w:tcMar/>
            <w:vAlign w:val="center"/>
          </w:tcPr>
          <w:p w:rsidR="78C40A02" w:rsidP="13953988" w:rsidRDefault="78C40A02" w14:paraId="21FDF54C" w14:textId="06F7DDE7">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0.58**</w:t>
            </w:r>
          </w:p>
        </w:tc>
        <w:tc>
          <w:tcPr>
            <w:cnfStyle w:val="000000000000" w:firstRow="0" w:lastRow="0" w:firstColumn="0" w:lastColumn="0" w:oddVBand="0" w:evenVBand="0" w:oddHBand="0" w:evenHBand="0" w:firstRowFirstColumn="0" w:firstRowLastColumn="0" w:lastRowFirstColumn="0" w:lastRowLastColumn="0"/>
            <w:tcW w:w="1674" w:type="dxa"/>
            <w:tcMar/>
            <w:vAlign w:val="center"/>
          </w:tcPr>
          <w:p w:rsidR="78C40A02" w:rsidP="13953988" w:rsidRDefault="78C40A02" w14:paraId="23C23E37" w14:textId="260DBA3B">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-0.42**</w:t>
            </w:r>
          </w:p>
        </w:tc>
      </w:tr>
      <w:tr w:rsidR="78C40A02" w:rsidTr="13953988" w14:paraId="30FEECC3">
        <w:trPr>
          <w:trHeight w:val="300"/>
        </w:trPr>
        <w:tc>
          <w:tcPr>
            <w:cnfStyle w:val="001000000000" w:firstRow="0" w:lastRow="0" w:firstColumn="1" w:lastColumn="0" w:oddVBand="0" w:evenVBand="0" w:oddHBand="0" w:evenHBand="0" w:firstRowFirstColumn="0" w:firstRowLastColumn="0" w:lastRowFirstColumn="0" w:lastRowLastColumn="0"/>
            <w:tcW w:w="2600" w:type="dxa"/>
            <w:tcMar/>
            <w:vAlign w:val="center"/>
          </w:tcPr>
          <w:p w:rsidR="78C40A02" w:rsidP="13953988" w:rsidRDefault="78C40A02" w14:paraId="3611C8EC" w14:textId="2F6B84B8">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Psychological triggers</w:t>
            </w:r>
          </w:p>
        </w:tc>
        <w:tc>
          <w:tcPr>
            <w:cnfStyle w:val="000000000000" w:firstRow="0" w:lastRow="0" w:firstColumn="0" w:lastColumn="0" w:oddVBand="0" w:evenVBand="0" w:oddHBand="0" w:evenHBand="0" w:firstRowFirstColumn="0" w:firstRowLastColumn="0" w:lastRowFirstColumn="0" w:lastRowLastColumn="0"/>
            <w:tcW w:w="1366" w:type="dxa"/>
            <w:tcMar/>
            <w:vAlign w:val="center"/>
          </w:tcPr>
          <w:p w:rsidR="78C40A02" w:rsidP="13953988" w:rsidRDefault="78C40A02" w14:paraId="27A04F31" w14:textId="1B2A36B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0.62**</w:t>
            </w:r>
          </w:p>
        </w:tc>
        <w:tc>
          <w:tcPr>
            <w:cnfStyle w:val="000000000000" w:firstRow="0" w:lastRow="0" w:firstColumn="0" w:lastColumn="0" w:oddVBand="0" w:evenVBand="0" w:oddHBand="0" w:evenHBand="0" w:firstRowFirstColumn="0" w:firstRowLastColumn="0" w:lastRowFirstColumn="0" w:lastRowLastColumn="0"/>
            <w:tcW w:w="2304" w:type="dxa"/>
            <w:tcMar/>
            <w:vAlign w:val="center"/>
          </w:tcPr>
          <w:p w:rsidR="78C40A02" w:rsidP="13953988" w:rsidRDefault="78C40A02" w14:paraId="28F31365" w14:textId="0F5B6CF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c>
          <w:tcPr>
            <w:cnfStyle w:val="000000000000" w:firstRow="0" w:lastRow="0" w:firstColumn="0" w:lastColumn="0" w:oddVBand="0" w:evenVBand="0" w:oddHBand="0" w:evenHBand="0" w:firstRowFirstColumn="0" w:firstRowLastColumn="0" w:lastRowFirstColumn="0" w:lastRowLastColumn="0"/>
            <w:tcW w:w="1621" w:type="dxa"/>
            <w:tcMar/>
            <w:vAlign w:val="center"/>
          </w:tcPr>
          <w:p w:rsidR="78C40A02" w:rsidP="13953988" w:rsidRDefault="78C40A02" w14:paraId="0F372B95" w14:textId="6B15F30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0.66**</w:t>
            </w:r>
          </w:p>
        </w:tc>
        <w:tc>
          <w:tcPr>
            <w:cnfStyle w:val="000000000000" w:firstRow="0" w:lastRow="0" w:firstColumn="0" w:lastColumn="0" w:oddVBand="0" w:evenVBand="0" w:oddHBand="0" w:evenHBand="0" w:firstRowFirstColumn="0" w:firstRowLastColumn="0" w:lastRowFirstColumn="0" w:lastRowLastColumn="0"/>
            <w:tcW w:w="1674" w:type="dxa"/>
            <w:tcMar/>
            <w:vAlign w:val="center"/>
          </w:tcPr>
          <w:p w:rsidR="78C40A02" w:rsidP="13953988" w:rsidRDefault="78C40A02" w14:paraId="51139B56" w14:textId="48FAC94C">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-0.39**</w:t>
            </w:r>
          </w:p>
        </w:tc>
      </w:tr>
      <w:tr w:rsidR="78C40A02" w:rsidTr="13953988" w14:paraId="75BBA869">
        <w:trPr>
          <w:trHeight w:val="300"/>
        </w:trPr>
        <w:tc>
          <w:tcPr>
            <w:cnfStyle w:val="001000000000" w:firstRow="0" w:lastRow="0" w:firstColumn="1" w:lastColumn="0" w:oddVBand="0" w:evenVBand="0" w:oddHBand="0" w:evenHBand="0" w:firstRowFirstColumn="0" w:firstRowLastColumn="0" w:lastRowFirstColumn="0" w:lastRowLastColumn="0"/>
            <w:tcW w:w="2600" w:type="dxa"/>
            <w:tcMar/>
            <w:vAlign w:val="center"/>
          </w:tcPr>
          <w:p w:rsidR="78C40A02" w:rsidP="13953988" w:rsidRDefault="78C40A02" w14:paraId="1B233546" w14:textId="6FBE27DB">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Impulse buying behaviour</w:t>
            </w:r>
          </w:p>
        </w:tc>
        <w:tc>
          <w:tcPr>
            <w:cnfStyle w:val="000000000000" w:firstRow="0" w:lastRow="0" w:firstColumn="0" w:lastColumn="0" w:oddVBand="0" w:evenVBand="0" w:oddHBand="0" w:evenHBand="0" w:firstRowFirstColumn="0" w:firstRowLastColumn="0" w:lastRowFirstColumn="0" w:lastRowLastColumn="0"/>
            <w:tcW w:w="1366" w:type="dxa"/>
            <w:tcMar/>
            <w:vAlign w:val="center"/>
          </w:tcPr>
          <w:p w:rsidR="78C40A02" w:rsidP="13953988" w:rsidRDefault="78C40A02" w14:paraId="437F2FD5" w14:textId="59CF3A54">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0.58**</w:t>
            </w:r>
          </w:p>
        </w:tc>
        <w:tc>
          <w:tcPr>
            <w:cnfStyle w:val="000000000000" w:firstRow="0" w:lastRow="0" w:firstColumn="0" w:lastColumn="0" w:oddVBand="0" w:evenVBand="0" w:oddHBand="0" w:evenHBand="0" w:firstRowFirstColumn="0" w:firstRowLastColumn="0" w:lastRowFirstColumn="0" w:lastRowLastColumn="0"/>
            <w:tcW w:w="2304" w:type="dxa"/>
            <w:tcMar/>
            <w:vAlign w:val="center"/>
          </w:tcPr>
          <w:p w:rsidR="78C40A02" w:rsidP="13953988" w:rsidRDefault="78C40A02" w14:paraId="06B88907" w14:textId="0E0F4D9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0.66**</w:t>
            </w:r>
          </w:p>
        </w:tc>
        <w:tc>
          <w:tcPr>
            <w:cnfStyle w:val="000000000000" w:firstRow="0" w:lastRow="0" w:firstColumn="0" w:lastColumn="0" w:oddVBand="0" w:evenVBand="0" w:oddHBand="0" w:evenHBand="0" w:firstRowFirstColumn="0" w:firstRowLastColumn="0" w:lastRowFirstColumn="0" w:lastRowLastColumn="0"/>
            <w:tcW w:w="1621" w:type="dxa"/>
            <w:tcMar/>
            <w:vAlign w:val="center"/>
          </w:tcPr>
          <w:p w:rsidR="78C40A02" w:rsidP="13953988" w:rsidRDefault="78C40A02" w14:paraId="4D89635F" w14:textId="0D0340C3">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c>
          <w:tcPr>
            <w:cnfStyle w:val="000000000000" w:firstRow="0" w:lastRow="0" w:firstColumn="0" w:lastColumn="0" w:oddVBand="0" w:evenVBand="0" w:oddHBand="0" w:evenHBand="0" w:firstRowFirstColumn="0" w:firstRowLastColumn="0" w:lastRowFirstColumn="0" w:lastRowLastColumn="0"/>
            <w:tcW w:w="1674" w:type="dxa"/>
            <w:tcMar/>
            <w:vAlign w:val="center"/>
          </w:tcPr>
          <w:p w:rsidR="78C40A02" w:rsidP="13953988" w:rsidRDefault="78C40A02" w14:paraId="0019F148" w14:textId="7F2B71A3">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-0.31**</w:t>
            </w:r>
          </w:p>
        </w:tc>
      </w:tr>
      <w:tr w:rsidR="78C40A02" w:rsidTr="13953988" w14:paraId="3EECB9F7">
        <w:trPr>
          <w:trHeight w:val="300"/>
        </w:trPr>
        <w:tc>
          <w:tcPr>
            <w:cnfStyle w:val="001000000000" w:firstRow="0" w:lastRow="0" w:firstColumn="1" w:lastColumn="0" w:oddVBand="0" w:evenVBand="0" w:oddHBand="0" w:evenHBand="0" w:firstRowFirstColumn="0" w:firstRowLastColumn="0" w:lastRowFirstColumn="0" w:lastRowLastColumn="0"/>
            <w:tcW w:w="2600" w:type="dxa"/>
            <w:tcMar/>
            <w:vAlign w:val="center"/>
          </w:tcPr>
          <w:p w:rsidR="78C40A02" w:rsidP="13953988" w:rsidRDefault="78C40A02" w14:paraId="7A1694FA" w14:textId="1B61A8E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Consumer trust</w:t>
            </w:r>
          </w:p>
        </w:tc>
        <w:tc>
          <w:tcPr>
            <w:cnfStyle w:val="000000000000" w:firstRow="0" w:lastRow="0" w:firstColumn="0" w:lastColumn="0" w:oddVBand="0" w:evenVBand="0" w:oddHBand="0" w:evenHBand="0" w:firstRowFirstColumn="0" w:firstRowLastColumn="0" w:lastRowFirstColumn="0" w:lastRowLastColumn="0"/>
            <w:tcW w:w="1366" w:type="dxa"/>
            <w:tcMar/>
            <w:vAlign w:val="center"/>
          </w:tcPr>
          <w:p w:rsidR="78C40A02" w:rsidP="13953988" w:rsidRDefault="78C40A02" w14:paraId="4B1438F1" w14:textId="56EC6BA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-0.42**</w:t>
            </w:r>
          </w:p>
        </w:tc>
        <w:tc>
          <w:tcPr>
            <w:cnfStyle w:val="000000000000" w:firstRow="0" w:lastRow="0" w:firstColumn="0" w:lastColumn="0" w:oddVBand="0" w:evenVBand="0" w:oddHBand="0" w:evenHBand="0" w:firstRowFirstColumn="0" w:firstRowLastColumn="0" w:lastRowFirstColumn="0" w:lastRowLastColumn="0"/>
            <w:tcW w:w="2304" w:type="dxa"/>
            <w:tcMar/>
            <w:vAlign w:val="center"/>
          </w:tcPr>
          <w:p w:rsidR="78C40A02" w:rsidP="13953988" w:rsidRDefault="78C40A02" w14:paraId="7707FC85" w14:textId="54CFE4E4">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-0.39**</w:t>
            </w:r>
          </w:p>
        </w:tc>
        <w:tc>
          <w:tcPr>
            <w:cnfStyle w:val="000000000000" w:firstRow="0" w:lastRow="0" w:firstColumn="0" w:lastColumn="0" w:oddVBand="0" w:evenVBand="0" w:oddHBand="0" w:evenHBand="0" w:firstRowFirstColumn="0" w:firstRowLastColumn="0" w:lastRowFirstColumn="0" w:lastRowLastColumn="0"/>
            <w:tcW w:w="1621" w:type="dxa"/>
            <w:tcMar/>
            <w:vAlign w:val="center"/>
          </w:tcPr>
          <w:p w:rsidR="78C40A02" w:rsidP="13953988" w:rsidRDefault="78C40A02" w14:paraId="425E9B70" w14:textId="57600517">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-0.31**</w:t>
            </w:r>
          </w:p>
        </w:tc>
        <w:tc>
          <w:tcPr>
            <w:cnfStyle w:val="000000000000" w:firstRow="0" w:lastRow="0" w:firstColumn="0" w:lastColumn="0" w:oddVBand="0" w:evenVBand="0" w:oddHBand="0" w:evenHBand="0" w:firstRowFirstColumn="0" w:firstRowLastColumn="0" w:lastRowFirstColumn="0" w:lastRowLastColumn="0"/>
            <w:tcW w:w="1674" w:type="dxa"/>
            <w:tcMar/>
            <w:vAlign w:val="center"/>
          </w:tcPr>
          <w:p w:rsidR="78C40A02" w:rsidP="13953988" w:rsidRDefault="78C40A02" w14:paraId="172C3AD6" w14:textId="582FC47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w:t>
            </w:r>
          </w:p>
        </w:tc>
      </w:tr>
    </w:tbl>
    <w:p w:rsidR="479C0E43" w:rsidP="13953988" w:rsidRDefault="479C0E43" w14:paraId="5C6DAD2D" w14:textId="22F6517F">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Note:</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**p &lt; 0.01</w:t>
      </w:r>
    </w:p>
    <w:p w:rsidR="479C0E43" w:rsidP="13953988" w:rsidRDefault="479C0E43" w14:paraId="0FA0C0C0" w14:textId="38B52FE7">
      <w:pPr>
        <w:bidi w:val="0"/>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Interpretation:</w:t>
      </w:r>
    </w:p>
    <w:p w:rsidR="479C0E43" w:rsidP="13953988" w:rsidRDefault="479C0E43" w14:paraId="58CA5CD9" w14:textId="72D2C84F">
      <w:pPr>
        <w:pStyle w:val="ListParagraph"/>
        <w:numPr>
          <w:ilvl w:val="0"/>
          <w:numId w:val="23"/>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 xml:space="preserve">Dark pattern influence is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positively correlated</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with impulse buying (r = 0.58, p &lt; 0.01), suggesting that exposure to manipulative digital tactics increases the likelihood of unplanned purchases.</w:t>
      </w:r>
    </w:p>
    <w:p w:rsidR="479C0E43" w:rsidP="13953988" w:rsidRDefault="479C0E43" w14:paraId="362F0F56" w14:textId="6105BDAE">
      <w:pPr>
        <w:pStyle w:val="ListParagraph"/>
        <w:numPr>
          <w:ilvl w:val="0"/>
          <w:numId w:val="23"/>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 xml:space="preserve">Psychological triggers (FOMO, urgency, excitement) are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strongly positively correlated</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with impulse buying (r = 0.66, p &lt; 0.01), indicating that emotional arousal and urgency cues strongly drive impulsive behaviour.</w:t>
      </w:r>
    </w:p>
    <w:p w:rsidR="479C0E43" w:rsidP="13953988" w:rsidRDefault="479C0E43" w14:paraId="177E91EF" w14:textId="7E41129B">
      <w:pPr>
        <w:pStyle w:val="ListParagraph"/>
        <w:numPr>
          <w:ilvl w:val="0"/>
          <w:numId w:val="23"/>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 xml:space="preserve">Consumer trust is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negatively correlated</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with both dark patterns (r = -0.42) and impulse buying (r = -0.31), suggesting that deceptive practices reduce trust in e-commerce platforms.</w:t>
      </w:r>
    </w:p>
    <w:p w:rsidR="78C40A02" w:rsidP="13953988" w:rsidRDefault="78C40A02" w14:paraId="55FDB0FA" w14:textId="75FB0EBC">
      <w:pPr>
        <w:bidi w:val="0"/>
        <w:jc w:val="both"/>
        <w:rPr>
          <w:rFonts w:ascii="Times New Roman" w:hAnsi="Times New Roman" w:eastAsia="Times New Roman" w:cs="Times New Roman"/>
          <w:color w:val="000000" w:themeColor="text1" w:themeTint="FF" w:themeShade="FF"/>
        </w:rPr>
      </w:pPr>
    </w:p>
    <w:p w:rsidR="479C0E43" w:rsidP="13953988" w:rsidRDefault="479C0E43" w14:paraId="15906D61" w14:textId="5BBEC8A7">
      <w:pPr>
        <w:pStyle w:val="Heading2"/>
        <w:bidi w:val="0"/>
        <w:spacing w:before="299" w:beforeAutospacing="off" w:after="299" w:afterAutospacing="off"/>
        <w:jc w:val="both"/>
        <w:rPr>
          <w:rFonts w:ascii="Times New Roman" w:hAnsi="Times New Roman" w:eastAsia="Times New Roman" w:cs="Times New Roman"/>
          <w:b w:val="1"/>
          <w:bCs w:val="1"/>
          <w:noProof w:val="0"/>
          <w:color w:val="000000" w:themeColor="text1" w:themeTint="FF" w:themeShade="FF"/>
          <w:sz w:val="36"/>
          <w:szCs w:val="36"/>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Regression analysis</w:t>
      </w:r>
    </w:p>
    <w:p w:rsidR="479C0E43" w:rsidP="13953988" w:rsidRDefault="479C0E43" w14:paraId="5190A2BD" w14:textId="457AB20C">
      <w:pPr>
        <w:pStyle w:val="Heading3"/>
        <w:bidi w:val="0"/>
        <w:spacing w:before="281" w:beforeAutospacing="off" w:after="281"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Multiple regression: impulse buying ~ dark pattern + psychological triggers</w:t>
      </w:r>
    </w:p>
    <w:p w:rsidR="479C0E43" w:rsidP="13953988" w:rsidRDefault="479C0E43" w14:paraId="33EF46EA" w14:textId="401678B6">
      <w:pPr>
        <w:bidi w:val="0"/>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Table 4: regression results for predicting impulse buying</w:t>
      </w:r>
    </w:p>
    <w:tbl>
      <w:tblPr>
        <w:tblStyle w:val="TableGrid"/>
        <w:bidiVisual w:val="0"/>
        <w:tblW w:w="0" w:type="auto"/>
        <w:tblLayout w:type="fixed"/>
        <w:tblLook w:val="06A0" w:firstRow="1" w:lastRow="0" w:firstColumn="1" w:lastColumn="0" w:noHBand="1" w:noVBand="1"/>
      </w:tblPr>
      <w:tblGrid>
        <w:gridCol w:w="2507"/>
        <w:gridCol w:w="720"/>
        <w:gridCol w:w="720"/>
        <w:gridCol w:w="720"/>
        <w:gridCol w:w="720"/>
        <w:gridCol w:w="975"/>
      </w:tblGrid>
      <w:tr w:rsidR="78C40A02" w:rsidTr="13953988" w14:paraId="659F1624">
        <w:trPr>
          <w:trHeight w:val="300"/>
        </w:trPr>
        <w:tc>
          <w:tcPr>
            <w:tcW w:w="2507" w:type="dxa"/>
            <w:tcMar/>
            <w:vAlign w:val="center"/>
          </w:tcPr>
          <w:p w:rsidR="78C40A02" w:rsidP="13953988" w:rsidRDefault="78C40A02" w14:paraId="1151A13A" w14:textId="0902DC08">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Predictor</w:t>
            </w:r>
          </w:p>
        </w:tc>
        <w:tc>
          <w:tcPr>
            <w:tcW w:w="720" w:type="dxa"/>
            <w:tcMar/>
            <w:vAlign w:val="center"/>
          </w:tcPr>
          <w:p w:rsidR="78C40A02" w:rsidP="13953988" w:rsidRDefault="78C40A02" w14:paraId="1E73C943" w14:textId="3CDB0210">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B</w:t>
            </w:r>
          </w:p>
        </w:tc>
        <w:tc>
          <w:tcPr>
            <w:tcW w:w="720" w:type="dxa"/>
            <w:tcMar/>
            <w:vAlign w:val="center"/>
          </w:tcPr>
          <w:p w:rsidR="78C40A02" w:rsidP="13953988" w:rsidRDefault="78C40A02" w14:paraId="43608A4C" w14:textId="1BDA6073">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Se</w:t>
            </w:r>
          </w:p>
        </w:tc>
        <w:tc>
          <w:tcPr>
            <w:tcW w:w="720" w:type="dxa"/>
            <w:tcMar/>
            <w:vAlign w:val="center"/>
          </w:tcPr>
          <w:p w:rsidR="78C40A02" w:rsidP="13953988" w:rsidRDefault="78C40A02" w14:paraId="6A2932BD" w14:textId="47AAFAEA">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Β</w:t>
            </w:r>
          </w:p>
        </w:tc>
        <w:tc>
          <w:tcPr>
            <w:tcW w:w="720" w:type="dxa"/>
            <w:tcMar/>
            <w:vAlign w:val="center"/>
          </w:tcPr>
          <w:p w:rsidR="78C40A02" w:rsidP="13953988" w:rsidRDefault="78C40A02" w14:paraId="0C256109" w14:textId="77212242">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T</w:t>
            </w:r>
          </w:p>
        </w:tc>
        <w:tc>
          <w:tcPr>
            <w:tcW w:w="975" w:type="dxa"/>
            <w:tcMar/>
            <w:vAlign w:val="center"/>
          </w:tcPr>
          <w:p w:rsidR="78C40A02" w:rsidP="13953988" w:rsidRDefault="78C40A02" w14:paraId="74215D78" w14:textId="41300ED8">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P</w:t>
            </w:r>
          </w:p>
        </w:tc>
      </w:tr>
      <w:tr w:rsidR="78C40A02" w:rsidTr="13953988" w14:paraId="1D874270">
        <w:trPr>
          <w:trHeight w:val="300"/>
        </w:trPr>
        <w:tc>
          <w:tcPr>
            <w:tcW w:w="2507" w:type="dxa"/>
            <w:tcMar/>
            <w:vAlign w:val="center"/>
          </w:tcPr>
          <w:p w:rsidR="78C40A02" w:rsidP="13953988" w:rsidRDefault="78C40A02" w14:paraId="07E70D09" w14:textId="644D19D7">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Constant</w:t>
            </w:r>
          </w:p>
        </w:tc>
        <w:tc>
          <w:tcPr>
            <w:tcW w:w="720" w:type="dxa"/>
            <w:tcMar/>
            <w:vAlign w:val="center"/>
          </w:tcPr>
          <w:p w:rsidR="78C40A02" w:rsidP="13953988" w:rsidRDefault="78C40A02" w14:paraId="7C84B698" w14:textId="652859EC">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0.82</w:t>
            </w:r>
          </w:p>
        </w:tc>
        <w:tc>
          <w:tcPr>
            <w:tcW w:w="720" w:type="dxa"/>
            <w:tcMar/>
            <w:vAlign w:val="center"/>
          </w:tcPr>
          <w:p w:rsidR="78C40A02" w:rsidP="13953988" w:rsidRDefault="78C40A02" w14:paraId="7A8A8BFF" w14:textId="5C44E04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0.27</w:t>
            </w:r>
          </w:p>
        </w:tc>
        <w:tc>
          <w:tcPr>
            <w:tcW w:w="720" w:type="dxa"/>
            <w:tcMar/>
            <w:vAlign w:val="center"/>
          </w:tcPr>
          <w:p w:rsidR="78C40A02" w:rsidP="13953988" w:rsidRDefault="78C40A02" w14:paraId="42E73457" w14:textId="60719D94">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w:t>
            </w:r>
          </w:p>
        </w:tc>
        <w:tc>
          <w:tcPr>
            <w:tcW w:w="720" w:type="dxa"/>
            <w:tcMar/>
            <w:vAlign w:val="center"/>
          </w:tcPr>
          <w:p w:rsidR="78C40A02" w:rsidP="13953988" w:rsidRDefault="78C40A02" w14:paraId="32FF91F6" w14:textId="65F1D1C4">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3.04</w:t>
            </w:r>
          </w:p>
        </w:tc>
        <w:tc>
          <w:tcPr>
            <w:tcW w:w="975" w:type="dxa"/>
            <w:tcMar/>
            <w:vAlign w:val="center"/>
          </w:tcPr>
          <w:p w:rsidR="78C40A02" w:rsidP="13953988" w:rsidRDefault="78C40A02" w14:paraId="34733E6F" w14:textId="536D3A1F">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0.003</w:t>
            </w:r>
          </w:p>
        </w:tc>
      </w:tr>
      <w:tr w:rsidR="78C40A02" w:rsidTr="13953988" w14:paraId="09B8F7E4">
        <w:trPr>
          <w:trHeight w:val="300"/>
        </w:trPr>
        <w:tc>
          <w:tcPr>
            <w:tcW w:w="2507" w:type="dxa"/>
            <w:tcMar/>
            <w:vAlign w:val="center"/>
          </w:tcPr>
          <w:p w:rsidR="78C40A02" w:rsidP="13953988" w:rsidRDefault="78C40A02" w14:paraId="1999D6F3" w14:textId="210729F8">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Dark pattern influence</w:t>
            </w:r>
          </w:p>
        </w:tc>
        <w:tc>
          <w:tcPr>
            <w:tcW w:w="720" w:type="dxa"/>
            <w:tcMar/>
            <w:vAlign w:val="center"/>
          </w:tcPr>
          <w:p w:rsidR="78C40A02" w:rsidP="13953988" w:rsidRDefault="78C40A02" w14:paraId="5D5F347A" w14:textId="68C963BB">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0.41</w:t>
            </w:r>
          </w:p>
        </w:tc>
        <w:tc>
          <w:tcPr>
            <w:tcW w:w="720" w:type="dxa"/>
            <w:tcMar/>
            <w:vAlign w:val="center"/>
          </w:tcPr>
          <w:p w:rsidR="78C40A02" w:rsidP="13953988" w:rsidRDefault="78C40A02" w14:paraId="5C7DD0FF" w14:textId="101A227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0.05</w:t>
            </w:r>
          </w:p>
        </w:tc>
        <w:tc>
          <w:tcPr>
            <w:tcW w:w="720" w:type="dxa"/>
            <w:tcMar/>
            <w:vAlign w:val="center"/>
          </w:tcPr>
          <w:p w:rsidR="78C40A02" w:rsidP="13953988" w:rsidRDefault="78C40A02" w14:paraId="7D790A0A" w14:textId="0DFF8E4D">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0.35</w:t>
            </w:r>
          </w:p>
        </w:tc>
        <w:tc>
          <w:tcPr>
            <w:tcW w:w="720" w:type="dxa"/>
            <w:tcMar/>
            <w:vAlign w:val="center"/>
          </w:tcPr>
          <w:p w:rsidR="78C40A02" w:rsidP="13953988" w:rsidRDefault="78C40A02" w14:paraId="4B93546D" w14:textId="61BE6F0C">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8.20</w:t>
            </w:r>
          </w:p>
        </w:tc>
        <w:tc>
          <w:tcPr>
            <w:tcW w:w="975" w:type="dxa"/>
            <w:tcMar/>
            <w:vAlign w:val="center"/>
          </w:tcPr>
          <w:p w:rsidR="78C40A02" w:rsidP="13953988" w:rsidRDefault="78C40A02" w14:paraId="749AE6EE" w14:textId="689B0A9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&lt;0.001</w:t>
            </w:r>
          </w:p>
        </w:tc>
      </w:tr>
      <w:tr w:rsidR="78C40A02" w:rsidTr="13953988" w14:paraId="30FEE34A">
        <w:trPr>
          <w:trHeight w:val="300"/>
        </w:trPr>
        <w:tc>
          <w:tcPr>
            <w:tcW w:w="2507" w:type="dxa"/>
            <w:tcMar/>
            <w:vAlign w:val="center"/>
          </w:tcPr>
          <w:p w:rsidR="78C40A02" w:rsidP="13953988" w:rsidRDefault="78C40A02" w14:paraId="6A205FFA" w14:textId="1FE4D0B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Psychological triggers</w:t>
            </w:r>
          </w:p>
        </w:tc>
        <w:tc>
          <w:tcPr>
            <w:tcW w:w="720" w:type="dxa"/>
            <w:tcMar/>
            <w:vAlign w:val="center"/>
          </w:tcPr>
          <w:p w:rsidR="78C40A02" w:rsidP="13953988" w:rsidRDefault="78C40A02" w14:paraId="272E63D4" w14:textId="0A017069">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0.46</w:t>
            </w:r>
          </w:p>
        </w:tc>
        <w:tc>
          <w:tcPr>
            <w:tcW w:w="720" w:type="dxa"/>
            <w:tcMar/>
            <w:vAlign w:val="center"/>
          </w:tcPr>
          <w:p w:rsidR="78C40A02" w:rsidP="13953988" w:rsidRDefault="78C40A02" w14:paraId="1E7E35FB" w14:textId="17E27D4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0.06</w:t>
            </w:r>
          </w:p>
        </w:tc>
        <w:tc>
          <w:tcPr>
            <w:tcW w:w="720" w:type="dxa"/>
            <w:tcMar/>
            <w:vAlign w:val="center"/>
          </w:tcPr>
          <w:p w:rsidR="78C40A02" w:rsidP="13953988" w:rsidRDefault="78C40A02" w14:paraId="3383763D" w14:textId="19808B67">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0.38</w:t>
            </w:r>
          </w:p>
        </w:tc>
        <w:tc>
          <w:tcPr>
            <w:tcW w:w="720" w:type="dxa"/>
            <w:tcMar/>
            <w:vAlign w:val="center"/>
          </w:tcPr>
          <w:p w:rsidR="78C40A02" w:rsidP="13953988" w:rsidRDefault="78C40A02" w14:paraId="5EC052F3" w14:textId="4BC0B92E">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7.67</w:t>
            </w:r>
          </w:p>
        </w:tc>
        <w:tc>
          <w:tcPr>
            <w:tcW w:w="975" w:type="dxa"/>
            <w:tcMar/>
            <w:vAlign w:val="center"/>
          </w:tcPr>
          <w:p w:rsidR="78C40A02" w:rsidP="13953988" w:rsidRDefault="78C40A02" w14:paraId="1B4AAF24" w14:textId="689A601E">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&lt;0.001</w:t>
            </w:r>
          </w:p>
        </w:tc>
      </w:tr>
    </w:tbl>
    <w:p w:rsidR="479C0E43" w:rsidP="13953988" w:rsidRDefault="479C0E43" w14:paraId="40C993B7" w14:textId="3C840CDA">
      <w:pPr>
        <w:bidi w:val="0"/>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Model summary:</w:t>
      </w:r>
    </w:p>
    <w:p w:rsidR="479C0E43" w:rsidP="13953988" w:rsidRDefault="479C0E43" w14:paraId="646D02C7" w14:textId="77093764">
      <w:pPr>
        <w:pStyle w:val="ListParagraph"/>
        <w:numPr>
          <w:ilvl w:val="0"/>
          <w:numId w:val="24"/>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R² = 0.58</w:t>
      </w:r>
    </w:p>
    <w:p w:rsidR="479C0E43" w:rsidP="13953988" w:rsidRDefault="479C0E43" w14:paraId="311C0224" w14:textId="1B19FFD9">
      <w:pPr>
        <w:pStyle w:val="ListParagraph"/>
        <w:numPr>
          <w:ilvl w:val="0"/>
          <w:numId w:val="24"/>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F(2,197) = 135.6, p &lt; 0.001</w:t>
      </w:r>
    </w:p>
    <w:p w:rsidR="479C0E43" w:rsidP="13953988" w:rsidRDefault="479C0E43" w14:paraId="6A1D1236" w14:textId="1FC05F5F">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Interpretation:</w:t>
      </w:r>
      <w:r>
        <w:br/>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both dark pattern influence (β = 0.35, p &lt; 0.001) and psychological triggers (β = 0.38, p &lt; 0.001)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significantly predict impulse buying behaviour</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This indicates that digital deception strategies and emotional triggers together explain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58% of the variance</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in consumers’ unplanned purchases.</w:t>
      </w:r>
    </w:p>
    <w:p w:rsidR="479C0E43" w:rsidP="13953988" w:rsidRDefault="479C0E43" w14:paraId="47AD2BDB" w14:textId="4D3DFDBA">
      <w:pPr>
        <w:pStyle w:val="Heading3"/>
        <w:bidi w:val="0"/>
        <w:spacing w:before="281" w:beforeAutospacing="off" w:after="281"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Regression: consumer trust ~ dark pattern influence</w:t>
      </w:r>
    </w:p>
    <w:p w:rsidR="479C0E43" w:rsidP="13953988" w:rsidRDefault="479C0E43" w14:paraId="60A842AA" w14:textId="610C046A">
      <w:pPr>
        <w:bidi w:val="0"/>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Table 5: regression results for predicting consumer trust</w:t>
      </w:r>
    </w:p>
    <w:tbl>
      <w:tblPr>
        <w:tblStyle w:val="TableGrid"/>
        <w:bidiVisual w:val="0"/>
        <w:tblW w:w="0" w:type="auto"/>
        <w:tblLayout w:type="fixed"/>
        <w:tblLook w:val="06A0" w:firstRow="1" w:lastRow="0" w:firstColumn="1" w:lastColumn="0" w:noHBand="1" w:noVBand="1"/>
      </w:tblPr>
      <w:tblGrid>
        <w:gridCol w:w="2486"/>
        <w:gridCol w:w="800"/>
        <w:gridCol w:w="720"/>
        <w:gridCol w:w="800"/>
        <w:gridCol w:w="911"/>
        <w:gridCol w:w="975"/>
      </w:tblGrid>
      <w:tr w:rsidR="78C40A02" w:rsidTr="13953988" w14:paraId="4B550CE4">
        <w:trPr>
          <w:trHeight w:val="300"/>
        </w:trPr>
        <w:tc>
          <w:tcPr>
            <w:tcW w:w="2486" w:type="dxa"/>
            <w:tcMar/>
            <w:vAlign w:val="center"/>
          </w:tcPr>
          <w:p w:rsidR="78C40A02" w:rsidP="13953988" w:rsidRDefault="78C40A02" w14:paraId="589B4876" w14:textId="6CD70D29">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Predictor</w:t>
            </w:r>
          </w:p>
        </w:tc>
        <w:tc>
          <w:tcPr>
            <w:tcW w:w="800" w:type="dxa"/>
            <w:tcMar/>
            <w:vAlign w:val="center"/>
          </w:tcPr>
          <w:p w:rsidR="78C40A02" w:rsidP="13953988" w:rsidRDefault="78C40A02" w14:paraId="10D0FF0E" w14:textId="0008A8BE">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B</w:t>
            </w:r>
          </w:p>
        </w:tc>
        <w:tc>
          <w:tcPr>
            <w:tcW w:w="720" w:type="dxa"/>
            <w:tcMar/>
            <w:vAlign w:val="center"/>
          </w:tcPr>
          <w:p w:rsidR="78C40A02" w:rsidP="13953988" w:rsidRDefault="78C40A02" w14:paraId="7911496F" w14:textId="1779F2FB">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Se</w:t>
            </w:r>
          </w:p>
        </w:tc>
        <w:tc>
          <w:tcPr>
            <w:tcW w:w="800" w:type="dxa"/>
            <w:tcMar/>
            <w:vAlign w:val="center"/>
          </w:tcPr>
          <w:p w:rsidR="78C40A02" w:rsidP="13953988" w:rsidRDefault="78C40A02" w14:paraId="0D6246FD" w14:textId="42CF6FD7">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Β</w:t>
            </w:r>
          </w:p>
        </w:tc>
        <w:tc>
          <w:tcPr>
            <w:tcW w:w="911" w:type="dxa"/>
            <w:tcMar/>
            <w:vAlign w:val="center"/>
          </w:tcPr>
          <w:p w:rsidR="78C40A02" w:rsidP="13953988" w:rsidRDefault="78C40A02" w14:paraId="181E17A7" w14:textId="1A3F03EB">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T</w:t>
            </w:r>
          </w:p>
        </w:tc>
        <w:tc>
          <w:tcPr>
            <w:tcW w:w="975" w:type="dxa"/>
            <w:tcMar/>
            <w:vAlign w:val="center"/>
          </w:tcPr>
          <w:p w:rsidR="78C40A02" w:rsidP="13953988" w:rsidRDefault="78C40A02" w14:paraId="2803AEE8" w14:textId="2F772210">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P</w:t>
            </w:r>
          </w:p>
        </w:tc>
      </w:tr>
      <w:tr w:rsidR="78C40A02" w:rsidTr="13953988" w14:paraId="3F09582B">
        <w:trPr>
          <w:trHeight w:val="300"/>
        </w:trPr>
        <w:tc>
          <w:tcPr>
            <w:tcW w:w="2486" w:type="dxa"/>
            <w:tcMar/>
            <w:vAlign w:val="center"/>
          </w:tcPr>
          <w:p w:rsidR="78C40A02" w:rsidP="13953988" w:rsidRDefault="78C40A02" w14:paraId="28CEE901" w14:textId="27963FBA">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Constant</w:t>
            </w:r>
          </w:p>
        </w:tc>
        <w:tc>
          <w:tcPr>
            <w:tcW w:w="800" w:type="dxa"/>
            <w:tcMar/>
            <w:vAlign w:val="center"/>
          </w:tcPr>
          <w:p w:rsidR="78C40A02" w:rsidP="13953988" w:rsidRDefault="78C40A02" w14:paraId="7B26070B" w14:textId="0C47092F">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4.10</w:t>
            </w:r>
          </w:p>
        </w:tc>
        <w:tc>
          <w:tcPr>
            <w:tcW w:w="720" w:type="dxa"/>
            <w:tcMar/>
            <w:vAlign w:val="center"/>
          </w:tcPr>
          <w:p w:rsidR="78C40A02" w:rsidP="13953988" w:rsidRDefault="78C40A02" w14:paraId="48384DA6" w14:textId="502287F0">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0.19</w:t>
            </w:r>
          </w:p>
        </w:tc>
        <w:tc>
          <w:tcPr>
            <w:tcW w:w="800" w:type="dxa"/>
            <w:tcMar/>
            <w:vAlign w:val="center"/>
          </w:tcPr>
          <w:p w:rsidR="78C40A02" w:rsidP="13953988" w:rsidRDefault="78C40A02" w14:paraId="3F141745" w14:textId="44DEC42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w:t>
            </w:r>
          </w:p>
        </w:tc>
        <w:tc>
          <w:tcPr>
            <w:tcW w:w="911" w:type="dxa"/>
            <w:tcMar/>
            <w:vAlign w:val="center"/>
          </w:tcPr>
          <w:p w:rsidR="78C40A02" w:rsidP="13953988" w:rsidRDefault="78C40A02" w14:paraId="2C2D22D5" w14:textId="37D0E9E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21.58</w:t>
            </w:r>
          </w:p>
        </w:tc>
        <w:tc>
          <w:tcPr>
            <w:tcW w:w="975" w:type="dxa"/>
            <w:tcMar/>
            <w:vAlign w:val="center"/>
          </w:tcPr>
          <w:p w:rsidR="78C40A02" w:rsidP="13953988" w:rsidRDefault="78C40A02" w14:paraId="57A5A137" w14:textId="313FACD8">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&lt;0.001</w:t>
            </w:r>
          </w:p>
        </w:tc>
      </w:tr>
      <w:tr w:rsidR="78C40A02" w:rsidTr="13953988" w14:paraId="0C7429F1">
        <w:trPr>
          <w:trHeight w:val="300"/>
        </w:trPr>
        <w:tc>
          <w:tcPr>
            <w:tcW w:w="2486" w:type="dxa"/>
            <w:tcMar/>
            <w:vAlign w:val="center"/>
          </w:tcPr>
          <w:p w:rsidR="78C40A02" w:rsidP="13953988" w:rsidRDefault="78C40A02" w14:paraId="66C2C966" w14:textId="4954A5D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Dark pattern influence</w:t>
            </w:r>
          </w:p>
        </w:tc>
        <w:tc>
          <w:tcPr>
            <w:tcW w:w="800" w:type="dxa"/>
            <w:tcMar/>
            <w:vAlign w:val="center"/>
          </w:tcPr>
          <w:p w:rsidR="78C40A02" w:rsidP="13953988" w:rsidRDefault="78C40A02" w14:paraId="156D24DC" w14:textId="09E13BB0">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-0.45</w:t>
            </w:r>
          </w:p>
        </w:tc>
        <w:tc>
          <w:tcPr>
            <w:tcW w:w="720" w:type="dxa"/>
            <w:tcMar/>
            <w:vAlign w:val="center"/>
          </w:tcPr>
          <w:p w:rsidR="78C40A02" w:rsidP="13953988" w:rsidRDefault="78C40A02" w14:paraId="7CBCBA53" w14:textId="14169893">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0.04</w:t>
            </w:r>
          </w:p>
        </w:tc>
        <w:tc>
          <w:tcPr>
            <w:tcW w:w="800" w:type="dxa"/>
            <w:tcMar/>
            <w:vAlign w:val="center"/>
          </w:tcPr>
          <w:p w:rsidR="78C40A02" w:rsidP="13953988" w:rsidRDefault="78C40A02" w14:paraId="7369EAB0" w14:textId="433ACF07">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-0.42</w:t>
            </w:r>
          </w:p>
        </w:tc>
        <w:tc>
          <w:tcPr>
            <w:tcW w:w="911" w:type="dxa"/>
            <w:tcMar/>
            <w:vAlign w:val="center"/>
          </w:tcPr>
          <w:p w:rsidR="78C40A02" w:rsidP="13953988" w:rsidRDefault="78C40A02" w14:paraId="60F3482A" w14:textId="33E646CD">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-11.25</w:t>
            </w:r>
          </w:p>
        </w:tc>
        <w:tc>
          <w:tcPr>
            <w:tcW w:w="975" w:type="dxa"/>
            <w:tcMar/>
            <w:vAlign w:val="center"/>
          </w:tcPr>
          <w:p w:rsidR="78C40A02" w:rsidP="13953988" w:rsidRDefault="78C40A02" w14:paraId="259B54DA" w14:textId="75F507DE">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&lt;0.001</w:t>
            </w:r>
          </w:p>
        </w:tc>
      </w:tr>
    </w:tbl>
    <w:p w:rsidR="479C0E43" w:rsidP="13953988" w:rsidRDefault="479C0E43" w14:paraId="4ACB7FC8" w14:textId="4EFE15C3">
      <w:pPr>
        <w:bidi w:val="0"/>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Model summary:</w:t>
      </w:r>
    </w:p>
    <w:p w:rsidR="479C0E43" w:rsidP="13953988" w:rsidRDefault="479C0E43" w14:paraId="72ABE8A9" w14:textId="76701047">
      <w:pPr>
        <w:pStyle w:val="ListParagraph"/>
        <w:numPr>
          <w:ilvl w:val="0"/>
          <w:numId w:val="25"/>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R² = 0.18</w:t>
      </w:r>
    </w:p>
    <w:p w:rsidR="479C0E43" w:rsidP="13953988" w:rsidRDefault="479C0E43" w14:paraId="4CD249E1" w14:textId="3B20F56E">
      <w:pPr>
        <w:pStyle w:val="ListParagraph"/>
        <w:numPr>
          <w:ilvl w:val="0"/>
          <w:numId w:val="25"/>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F(1,198) = 126.5, p &lt; 0.001</w:t>
      </w:r>
    </w:p>
    <w:p w:rsidR="479C0E43" w:rsidP="13953988" w:rsidRDefault="479C0E43" w14:paraId="72E7BB1B" w14:textId="4CF8318A">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Interpretation:</w:t>
      </w:r>
      <w:r>
        <w:br/>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dark pattern influence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negatively predicts consumer trust</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(β = -0.42, p &lt; 0.001), indicating that exposure to manipulative tactics reduces trust in e-commerce platforms.</w:t>
      </w:r>
    </w:p>
    <w:p w:rsidR="78C40A02" w:rsidP="13953988" w:rsidRDefault="78C40A02" w14:paraId="0F4B5E17" w14:textId="094A0A96">
      <w:pPr>
        <w:bidi w:val="0"/>
        <w:jc w:val="both"/>
        <w:rPr>
          <w:rFonts w:ascii="Times New Roman" w:hAnsi="Times New Roman" w:eastAsia="Times New Roman" w:cs="Times New Roman"/>
          <w:color w:val="000000" w:themeColor="text1" w:themeTint="FF" w:themeShade="FF"/>
        </w:rPr>
      </w:pPr>
    </w:p>
    <w:p w:rsidR="479C0E43" w:rsidP="13953988" w:rsidRDefault="479C0E43" w14:paraId="0876DEAA" w14:textId="47A9B9B2">
      <w:pPr>
        <w:pStyle w:val="Heading3"/>
        <w:bidi w:val="0"/>
        <w:spacing w:before="281" w:beforeAutospacing="off" w:after="281"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8"/>
          <w:szCs w:val="28"/>
          <w:lang w:val="en-US"/>
        </w:rPr>
        <w:t xml:space="preserve">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Independent sample t-test: impulse buying by gender</w:t>
      </w:r>
    </w:p>
    <w:tbl>
      <w:tblPr>
        <w:tblStyle w:val="TableGrid"/>
        <w:bidiVisual w:val="0"/>
        <w:tblW w:w="0" w:type="auto"/>
        <w:tblLayout w:type="fixed"/>
        <w:tblLook w:val="06A0" w:firstRow="1" w:lastRow="0" w:firstColumn="1" w:lastColumn="0" w:noHBand="1" w:noVBand="1"/>
      </w:tblPr>
      <w:tblGrid>
        <w:gridCol w:w="1006"/>
        <w:gridCol w:w="660"/>
        <w:gridCol w:w="887"/>
        <w:gridCol w:w="720"/>
      </w:tblGrid>
      <w:tr w:rsidR="78C40A02" w:rsidTr="13953988" w14:paraId="7300F2A0">
        <w:trPr>
          <w:trHeight w:val="300"/>
        </w:trPr>
        <w:tc>
          <w:tcPr>
            <w:tcW w:w="1006" w:type="dxa"/>
            <w:tcMar/>
            <w:vAlign w:val="center"/>
          </w:tcPr>
          <w:p w:rsidR="78C40A02" w:rsidP="13953988" w:rsidRDefault="78C40A02" w14:paraId="0BFB1E5E" w14:textId="0591FA70">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Group</w:t>
            </w:r>
          </w:p>
        </w:tc>
        <w:tc>
          <w:tcPr>
            <w:tcW w:w="660" w:type="dxa"/>
            <w:tcMar/>
            <w:vAlign w:val="center"/>
          </w:tcPr>
          <w:p w:rsidR="78C40A02" w:rsidP="13953988" w:rsidRDefault="78C40A02" w14:paraId="517B8813" w14:textId="53643485">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N</w:t>
            </w:r>
          </w:p>
        </w:tc>
        <w:tc>
          <w:tcPr>
            <w:tcW w:w="887" w:type="dxa"/>
            <w:tcMar/>
            <w:vAlign w:val="center"/>
          </w:tcPr>
          <w:p w:rsidR="78C40A02" w:rsidP="13953988" w:rsidRDefault="78C40A02" w14:paraId="015FE8E6" w14:textId="03FC04C5">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Mean</w:t>
            </w:r>
          </w:p>
        </w:tc>
        <w:tc>
          <w:tcPr>
            <w:tcW w:w="720" w:type="dxa"/>
            <w:tcMar/>
            <w:vAlign w:val="center"/>
          </w:tcPr>
          <w:p w:rsidR="78C40A02" w:rsidP="13953988" w:rsidRDefault="78C40A02" w14:paraId="576229E4" w14:textId="78E4F1BC">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Sd</w:t>
            </w:r>
          </w:p>
        </w:tc>
      </w:tr>
      <w:tr w:rsidR="78C40A02" w:rsidTr="13953988" w14:paraId="1008B270">
        <w:trPr>
          <w:trHeight w:val="300"/>
        </w:trPr>
        <w:tc>
          <w:tcPr>
            <w:tcW w:w="1006" w:type="dxa"/>
            <w:tcMar/>
            <w:vAlign w:val="center"/>
          </w:tcPr>
          <w:p w:rsidR="78C40A02" w:rsidP="13953988" w:rsidRDefault="78C40A02" w14:paraId="598F9CDF" w14:textId="6257967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Female</w:t>
            </w:r>
          </w:p>
        </w:tc>
        <w:tc>
          <w:tcPr>
            <w:tcW w:w="660" w:type="dxa"/>
            <w:tcMar/>
            <w:vAlign w:val="center"/>
          </w:tcPr>
          <w:p w:rsidR="78C40A02" w:rsidP="13953988" w:rsidRDefault="78C40A02" w14:paraId="6B15C256" w14:textId="3A959F8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120</w:t>
            </w:r>
          </w:p>
        </w:tc>
        <w:tc>
          <w:tcPr>
            <w:tcW w:w="887" w:type="dxa"/>
            <w:tcMar/>
            <w:vAlign w:val="center"/>
          </w:tcPr>
          <w:p w:rsidR="78C40A02" w:rsidP="13953988" w:rsidRDefault="78C40A02" w14:paraId="5379D748" w14:textId="75DC3F98">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3.52</w:t>
            </w:r>
          </w:p>
        </w:tc>
        <w:tc>
          <w:tcPr>
            <w:tcW w:w="720" w:type="dxa"/>
            <w:tcMar/>
            <w:vAlign w:val="center"/>
          </w:tcPr>
          <w:p w:rsidR="78C40A02" w:rsidP="13953988" w:rsidRDefault="78C40A02" w14:paraId="26D65BA3" w14:textId="02A71680">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0.78</w:t>
            </w:r>
          </w:p>
        </w:tc>
      </w:tr>
      <w:tr w:rsidR="78C40A02" w:rsidTr="13953988" w14:paraId="6BE2B311">
        <w:trPr>
          <w:trHeight w:val="300"/>
        </w:trPr>
        <w:tc>
          <w:tcPr>
            <w:tcW w:w="1006" w:type="dxa"/>
            <w:tcMar/>
            <w:vAlign w:val="center"/>
          </w:tcPr>
          <w:p w:rsidR="78C40A02" w:rsidP="13953988" w:rsidRDefault="78C40A02" w14:paraId="7CD36558" w14:textId="1CC1DC63">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Male</w:t>
            </w:r>
          </w:p>
        </w:tc>
        <w:tc>
          <w:tcPr>
            <w:tcW w:w="660" w:type="dxa"/>
            <w:tcMar/>
            <w:vAlign w:val="center"/>
          </w:tcPr>
          <w:p w:rsidR="78C40A02" w:rsidP="13953988" w:rsidRDefault="78C40A02" w14:paraId="780A138D" w14:textId="2B751F3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70</w:t>
            </w:r>
          </w:p>
        </w:tc>
        <w:tc>
          <w:tcPr>
            <w:tcW w:w="887" w:type="dxa"/>
            <w:tcMar/>
            <w:vAlign w:val="center"/>
          </w:tcPr>
          <w:p w:rsidR="78C40A02" w:rsidP="13953988" w:rsidRDefault="78C40A02" w14:paraId="4E16FE7D" w14:textId="6FCA0B1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3.44</w:t>
            </w:r>
          </w:p>
        </w:tc>
        <w:tc>
          <w:tcPr>
            <w:tcW w:w="720" w:type="dxa"/>
            <w:tcMar/>
            <w:vAlign w:val="center"/>
          </w:tcPr>
          <w:p w:rsidR="78C40A02" w:rsidP="13953988" w:rsidRDefault="78C40A02" w14:paraId="6054B66F" w14:textId="0D0071B8">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0.81</w:t>
            </w:r>
          </w:p>
        </w:tc>
      </w:tr>
    </w:tbl>
    <w:p w:rsidR="479C0E43" w:rsidP="13953988" w:rsidRDefault="479C0E43" w14:paraId="6E4CA603" w14:textId="463FAB0A">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T-test:</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t = 0.76, p = 0.447</w:t>
      </w:r>
    </w:p>
    <w:p w:rsidR="479C0E43" w:rsidP="13953988" w:rsidRDefault="479C0E43" w14:paraId="08ADF297" w14:textId="4DD8FC84">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Interpretation:</w:t>
      </w:r>
      <w:r>
        <w:br/>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there is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no significant difference</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in impulse buying between male and female participants. Both genders appear equally influenced by dark patterns and psychological triggers.</w:t>
      </w:r>
    </w:p>
    <w:p w:rsidR="479C0E43" w:rsidP="13953988" w:rsidRDefault="479C0E43" w14:paraId="6EDD6098" w14:textId="166B743D">
      <w:pPr>
        <w:pStyle w:val="Heading3"/>
        <w:bidi w:val="0"/>
        <w:spacing w:before="281" w:beforeAutospacing="off" w:after="281"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ANOVA: impulse buying by age group</w:t>
      </w:r>
    </w:p>
    <w:tbl>
      <w:tblPr>
        <w:tblStyle w:val="TableGrid"/>
        <w:bidiVisual w:val="0"/>
        <w:tblW w:w="0" w:type="auto"/>
        <w:tblLayout w:type="fixed"/>
        <w:tblLook w:val="06A0" w:firstRow="1" w:lastRow="0" w:firstColumn="1" w:lastColumn="0" w:noHBand="1" w:noVBand="1"/>
      </w:tblPr>
      <w:tblGrid>
        <w:gridCol w:w="1436"/>
        <w:gridCol w:w="540"/>
        <w:gridCol w:w="887"/>
        <w:gridCol w:w="720"/>
      </w:tblGrid>
      <w:tr w:rsidR="78C40A02" w:rsidTr="13953988" w14:paraId="46860E42">
        <w:trPr>
          <w:trHeight w:val="300"/>
        </w:trPr>
        <w:tc>
          <w:tcPr>
            <w:tcW w:w="1436" w:type="dxa"/>
            <w:tcMar/>
            <w:vAlign w:val="center"/>
          </w:tcPr>
          <w:p w:rsidR="78C40A02" w:rsidP="13953988" w:rsidRDefault="78C40A02" w14:paraId="57067913" w14:textId="2C9F34FA">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Age group</w:t>
            </w:r>
          </w:p>
        </w:tc>
        <w:tc>
          <w:tcPr>
            <w:tcW w:w="540" w:type="dxa"/>
            <w:tcMar/>
            <w:vAlign w:val="center"/>
          </w:tcPr>
          <w:p w:rsidR="78C40A02" w:rsidP="13953988" w:rsidRDefault="78C40A02" w14:paraId="69E0C038" w14:textId="3E0953CF">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N</w:t>
            </w:r>
          </w:p>
        </w:tc>
        <w:tc>
          <w:tcPr>
            <w:tcW w:w="887" w:type="dxa"/>
            <w:tcMar/>
            <w:vAlign w:val="center"/>
          </w:tcPr>
          <w:p w:rsidR="78C40A02" w:rsidP="13953988" w:rsidRDefault="78C40A02" w14:paraId="7C94B113" w14:textId="01D2DBF3">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Mean</w:t>
            </w:r>
          </w:p>
        </w:tc>
        <w:tc>
          <w:tcPr>
            <w:tcW w:w="720" w:type="dxa"/>
            <w:tcMar/>
            <w:vAlign w:val="center"/>
          </w:tcPr>
          <w:p w:rsidR="78C40A02" w:rsidP="13953988" w:rsidRDefault="78C40A02" w14:paraId="1B319570" w14:textId="769087CE">
            <w:pPr>
              <w:bidi w:val="0"/>
              <w:spacing w:before="0" w:beforeAutospacing="off" w:after="0" w:afterAutospacing="off"/>
              <w:jc w:val="both"/>
              <w:rPr>
                <w:rFonts w:ascii="Times New Roman" w:hAnsi="Times New Roman" w:eastAsia="Times New Roman" w:cs="Times New Roman"/>
                <w:b w:val="1"/>
                <w:bCs w:val="1"/>
                <w:color w:val="000000" w:themeColor="text1" w:themeTint="FF" w:themeShade="FF"/>
              </w:rPr>
            </w:pPr>
            <w:r w:rsidRPr="13953988" w:rsidR="78C40A02">
              <w:rPr>
                <w:rFonts w:ascii="Times New Roman" w:hAnsi="Times New Roman" w:eastAsia="Times New Roman" w:cs="Times New Roman"/>
                <w:b w:val="1"/>
                <w:bCs w:val="1"/>
                <w:color w:val="000000" w:themeColor="text1" w:themeTint="FF" w:themeShade="FF"/>
              </w:rPr>
              <w:t>Sd</w:t>
            </w:r>
          </w:p>
        </w:tc>
      </w:tr>
      <w:tr w:rsidR="78C40A02" w:rsidTr="13953988" w14:paraId="268918AF">
        <w:trPr>
          <w:trHeight w:val="300"/>
        </w:trPr>
        <w:tc>
          <w:tcPr>
            <w:tcW w:w="1436" w:type="dxa"/>
            <w:tcMar/>
            <w:vAlign w:val="center"/>
          </w:tcPr>
          <w:p w:rsidR="78C40A02" w:rsidP="13953988" w:rsidRDefault="78C40A02" w14:paraId="1EFEF77F" w14:textId="5A31BA13">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18-25</w:t>
            </w:r>
          </w:p>
        </w:tc>
        <w:tc>
          <w:tcPr>
            <w:tcW w:w="540" w:type="dxa"/>
            <w:tcMar/>
            <w:vAlign w:val="center"/>
          </w:tcPr>
          <w:p w:rsidR="78C40A02" w:rsidP="13953988" w:rsidRDefault="78C40A02" w14:paraId="4F14FDEC" w14:textId="48F1F85B">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80</w:t>
            </w:r>
          </w:p>
        </w:tc>
        <w:tc>
          <w:tcPr>
            <w:tcW w:w="887" w:type="dxa"/>
            <w:tcMar/>
            <w:vAlign w:val="center"/>
          </w:tcPr>
          <w:p w:rsidR="78C40A02" w:rsidP="13953988" w:rsidRDefault="78C40A02" w14:paraId="0CF9AA33" w14:textId="1047EB8E">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3.61</w:t>
            </w:r>
          </w:p>
        </w:tc>
        <w:tc>
          <w:tcPr>
            <w:tcW w:w="720" w:type="dxa"/>
            <w:tcMar/>
            <w:vAlign w:val="center"/>
          </w:tcPr>
          <w:p w:rsidR="78C40A02" w:rsidP="13953988" w:rsidRDefault="78C40A02" w14:paraId="61494047" w14:textId="7E36A81A">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0.75</w:t>
            </w:r>
          </w:p>
        </w:tc>
      </w:tr>
      <w:tr w:rsidR="78C40A02" w:rsidTr="13953988" w14:paraId="69F06114">
        <w:trPr>
          <w:trHeight w:val="300"/>
        </w:trPr>
        <w:tc>
          <w:tcPr>
            <w:tcW w:w="1436" w:type="dxa"/>
            <w:tcMar/>
            <w:vAlign w:val="center"/>
          </w:tcPr>
          <w:p w:rsidR="78C40A02" w:rsidP="13953988" w:rsidRDefault="78C40A02" w14:paraId="79C8A2C0" w14:textId="4327826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26-35</w:t>
            </w:r>
          </w:p>
        </w:tc>
        <w:tc>
          <w:tcPr>
            <w:tcW w:w="540" w:type="dxa"/>
            <w:tcMar/>
            <w:vAlign w:val="center"/>
          </w:tcPr>
          <w:p w:rsidR="78C40A02" w:rsidP="13953988" w:rsidRDefault="78C40A02" w14:paraId="13F55187" w14:textId="06B0E9D5">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60</w:t>
            </w:r>
          </w:p>
        </w:tc>
        <w:tc>
          <w:tcPr>
            <w:tcW w:w="887" w:type="dxa"/>
            <w:tcMar/>
            <w:vAlign w:val="center"/>
          </w:tcPr>
          <w:p w:rsidR="78C40A02" w:rsidP="13953988" w:rsidRDefault="78C40A02" w14:paraId="61E56958" w14:textId="4D6D68BD">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3.48</w:t>
            </w:r>
          </w:p>
        </w:tc>
        <w:tc>
          <w:tcPr>
            <w:tcW w:w="720" w:type="dxa"/>
            <w:tcMar/>
            <w:vAlign w:val="center"/>
          </w:tcPr>
          <w:p w:rsidR="78C40A02" w:rsidP="13953988" w:rsidRDefault="78C40A02" w14:paraId="108FE0E2" w14:textId="6D196BC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0.79</w:t>
            </w:r>
          </w:p>
        </w:tc>
      </w:tr>
      <w:tr w:rsidR="78C40A02" w:rsidTr="13953988" w14:paraId="3DD7E8A2">
        <w:trPr>
          <w:trHeight w:val="300"/>
        </w:trPr>
        <w:tc>
          <w:tcPr>
            <w:tcW w:w="1436" w:type="dxa"/>
            <w:tcMar/>
            <w:vAlign w:val="center"/>
          </w:tcPr>
          <w:p w:rsidR="78C40A02" w:rsidP="13953988" w:rsidRDefault="78C40A02" w14:paraId="13C97A0C" w14:textId="6C5FEF72">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36-45</w:t>
            </w:r>
          </w:p>
        </w:tc>
        <w:tc>
          <w:tcPr>
            <w:tcW w:w="540" w:type="dxa"/>
            <w:tcMar/>
            <w:vAlign w:val="center"/>
          </w:tcPr>
          <w:p w:rsidR="78C40A02" w:rsidP="13953988" w:rsidRDefault="78C40A02" w14:paraId="016EB865" w14:textId="6A1FBBED">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30</w:t>
            </w:r>
          </w:p>
        </w:tc>
        <w:tc>
          <w:tcPr>
            <w:tcW w:w="887" w:type="dxa"/>
            <w:tcMar/>
            <w:vAlign w:val="center"/>
          </w:tcPr>
          <w:p w:rsidR="78C40A02" w:rsidP="13953988" w:rsidRDefault="78C40A02" w14:paraId="1BE54CF0" w14:textId="3CEB3F2B">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3.39</w:t>
            </w:r>
          </w:p>
        </w:tc>
        <w:tc>
          <w:tcPr>
            <w:tcW w:w="720" w:type="dxa"/>
            <w:tcMar/>
            <w:vAlign w:val="center"/>
          </w:tcPr>
          <w:p w:rsidR="78C40A02" w:rsidP="13953988" w:rsidRDefault="78C40A02" w14:paraId="426231FE" w14:textId="5FBE9C6C">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0.81</w:t>
            </w:r>
          </w:p>
        </w:tc>
      </w:tr>
      <w:tr w:rsidR="78C40A02" w:rsidTr="13953988" w14:paraId="3257421E">
        <w:trPr>
          <w:trHeight w:val="300"/>
        </w:trPr>
        <w:tc>
          <w:tcPr>
            <w:tcW w:w="1436" w:type="dxa"/>
            <w:tcMar/>
            <w:vAlign w:val="center"/>
          </w:tcPr>
          <w:p w:rsidR="78C40A02" w:rsidP="13953988" w:rsidRDefault="78C40A02" w14:paraId="322FC14C" w14:textId="3D4DEC3F">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46-55</w:t>
            </w:r>
          </w:p>
        </w:tc>
        <w:tc>
          <w:tcPr>
            <w:tcW w:w="540" w:type="dxa"/>
            <w:tcMar/>
            <w:vAlign w:val="center"/>
          </w:tcPr>
          <w:p w:rsidR="78C40A02" w:rsidP="13953988" w:rsidRDefault="78C40A02" w14:paraId="5E0DC3A2" w14:textId="4410356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20</w:t>
            </w:r>
          </w:p>
        </w:tc>
        <w:tc>
          <w:tcPr>
            <w:tcW w:w="887" w:type="dxa"/>
            <w:tcMar/>
            <w:vAlign w:val="center"/>
          </w:tcPr>
          <w:p w:rsidR="78C40A02" w:rsidP="13953988" w:rsidRDefault="78C40A02" w14:paraId="66F9882C" w14:textId="4F6E2EB1">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3.31</w:t>
            </w:r>
          </w:p>
        </w:tc>
        <w:tc>
          <w:tcPr>
            <w:tcW w:w="720" w:type="dxa"/>
            <w:tcMar/>
            <w:vAlign w:val="center"/>
          </w:tcPr>
          <w:p w:rsidR="78C40A02" w:rsidP="13953988" w:rsidRDefault="78C40A02" w14:paraId="101363A9" w14:textId="3CF085BA">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0.84</w:t>
            </w:r>
          </w:p>
        </w:tc>
      </w:tr>
      <w:tr w:rsidR="78C40A02" w:rsidTr="13953988" w14:paraId="5E1B7CA3">
        <w:trPr>
          <w:trHeight w:val="300"/>
        </w:trPr>
        <w:tc>
          <w:tcPr>
            <w:tcW w:w="1436" w:type="dxa"/>
            <w:tcMar/>
            <w:vAlign w:val="center"/>
          </w:tcPr>
          <w:p w:rsidR="78C40A02" w:rsidP="13953988" w:rsidRDefault="78C40A02" w14:paraId="51EDE6A7" w14:textId="635412A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56+</w:t>
            </w:r>
          </w:p>
        </w:tc>
        <w:tc>
          <w:tcPr>
            <w:tcW w:w="540" w:type="dxa"/>
            <w:tcMar/>
            <w:vAlign w:val="center"/>
          </w:tcPr>
          <w:p w:rsidR="78C40A02" w:rsidP="13953988" w:rsidRDefault="78C40A02" w14:paraId="55D8D219" w14:textId="073A5453">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10</w:t>
            </w:r>
          </w:p>
        </w:tc>
        <w:tc>
          <w:tcPr>
            <w:tcW w:w="887" w:type="dxa"/>
            <w:tcMar/>
            <w:vAlign w:val="center"/>
          </w:tcPr>
          <w:p w:rsidR="78C40A02" w:rsidP="13953988" w:rsidRDefault="78C40A02" w14:paraId="04C788D9" w14:textId="14FF3F94">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3.20</w:t>
            </w:r>
          </w:p>
        </w:tc>
        <w:tc>
          <w:tcPr>
            <w:tcW w:w="720" w:type="dxa"/>
            <w:tcMar/>
            <w:vAlign w:val="center"/>
          </w:tcPr>
          <w:p w:rsidR="78C40A02" w:rsidP="13953988" w:rsidRDefault="78C40A02" w14:paraId="5AE09F6D" w14:textId="6BF68A06">
            <w:pPr>
              <w:bidi w:val="0"/>
              <w:spacing w:before="0" w:beforeAutospacing="off" w:after="0" w:afterAutospacing="off"/>
              <w:jc w:val="both"/>
              <w:rPr>
                <w:rFonts w:ascii="Times New Roman" w:hAnsi="Times New Roman" w:eastAsia="Times New Roman" w:cs="Times New Roman"/>
                <w:color w:val="000000" w:themeColor="text1" w:themeTint="FF" w:themeShade="FF"/>
              </w:rPr>
            </w:pPr>
            <w:r w:rsidRPr="13953988" w:rsidR="78C40A02">
              <w:rPr>
                <w:rFonts w:ascii="Times New Roman" w:hAnsi="Times New Roman" w:eastAsia="Times New Roman" w:cs="Times New Roman"/>
                <w:color w:val="000000" w:themeColor="text1" w:themeTint="FF" w:themeShade="FF"/>
              </w:rPr>
              <w:t>0.86</w:t>
            </w:r>
          </w:p>
        </w:tc>
      </w:tr>
    </w:tbl>
    <w:p w:rsidR="479C0E43" w:rsidP="13953988" w:rsidRDefault="479C0E43" w14:paraId="35C7FC91" w14:textId="7D398F9C">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Anova:</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f(4,195) = 2.45, p = 0.049</w:t>
      </w:r>
    </w:p>
    <w:p w:rsidR="78C40A02" w:rsidP="13953988" w:rsidRDefault="78C40A02" w14:paraId="2A55F0EB" w14:textId="16B45C85">
      <w:p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Interpretation:</w:t>
      </w:r>
      <w:r>
        <w:br/>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impulse buying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slightly decreases with age</w:t>
      </w:r>
      <w:r w:rsidRPr="13953988" w:rsidR="479C0E43">
        <w:rPr>
          <w:rFonts w:ascii="Times New Roman" w:hAnsi="Times New Roman" w:eastAsia="Times New Roman" w:cs="Times New Roman"/>
          <w:noProof w:val="0"/>
          <w:color w:val="000000" w:themeColor="text1" w:themeTint="FF" w:themeShade="FF"/>
          <w:sz w:val="24"/>
          <w:szCs w:val="24"/>
          <w:lang w:val="en-US"/>
        </w:rPr>
        <w:t>, with younger participants (18–25) showing higher impulsive purchase tendencies than older participants. The difference is statistically significant, though effect size is modest.</w:t>
      </w:r>
    </w:p>
    <w:p w:rsidR="479C0E43" w:rsidP="13953988" w:rsidRDefault="479C0E43" w14:paraId="138F4D20" w14:textId="2DB432F5">
      <w:pPr>
        <w:pStyle w:val="Heading2"/>
        <w:bidi w:val="0"/>
        <w:spacing w:before="299" w:beforeAutospacing="off" w:after="299"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Summary of key findings</w:t>
      </w:r>
    </w:p>
    <w:p w:rsidR="479C0E43" w:rsidP="13953988" w:rsidRDefault="479C0E43" w14:paraId="3F567016" w14:textId="615F7727">
      <w:pPr>
        <w:pStyle w:val="ListParagraph"/>
        <w:numPr>
          <w:ilvl w:val="0"/>
          <w:numId w:val="26"/>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 xml:space="preserve">Exposure to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dark patterns</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and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psychological triggers</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significantly increases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impulse buying behaviour</w:t>
      </w:r>
      <w:r w:rsidRPr="13953988" w:rsidR="479C0E43">
        <w:rPr>
          <w:rFonts w:ascii="Times New Roman" w:hAnsi="Times New Roman" w:eastAsia="Times New Roman" w:cs="Times New Roman"/>
          <w:noProof w:val="0"/>
          <w:color w:val="000000" w:themeColor="text1" w:themeTint="FF" w:themeShade="FF"/>
          <w:sz w:val="24"/>
          <w:szCs w:val="24"/>
          <w:lang w:val="en-US"/>
        </w:rPr>
        <w:t>.</w:t>
      </w:r>
    </w:p>
    <w:p w:rsidR="479C0E43" w:rsidP="13953988" w:rsidRDefault="479C0E43" w14:paraId="72FB26E7" w14:textId="761B45E6">
      <w:pPr>
        <w:pStyle w:val="ListParagraph"/>
        <w:numPr>
          <w:ilvl w:val="0"/>
          <w:numId w:val="26"/>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Consumer trust</w:t>
      </w:r>
      <w:r w:rsidRPr="13953988" w:rsidR="479C0E43">
        <w:rPr>
          <w:rFonts w:ascii="Times New Roman" w:hAnsi="Times New Roman" w:eastAsia="Times New Roman" w:cs="Times New Roman"/>
          <w:noProof w:val="0"/>
          <w:color w:val="000000" w:themeColor="text1" w:themeTint="FF" w:themeShade="FF"/>
          <w:sz w:val="24"/>
          <w:szCs w:val="24"/>
          <w:lang w:val="en-US"/>
        </w:rPr>
        <w:t xml:space="preserve"> is negatively affected by dark patterns.</w:t>
      </w:r>
    </w:p>
    <w:p w:rsidR="479C0E43" w:rsidP="13953988" w:rsidRDefault="479C0E43" w14:paraId="5B6801B1" w14:textId="296973ED">
      <w:pPr>
        <w:pStyle w:val="ListParagraph"/>
        <w:numPr>
          <w:ilvl w:val="0"/>
          <w:numId w:val="26"/>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Gender does not significantly affect impulsive buying tendencies.</w:t>
      </w:r>
    </w:p>
    <w:p w:rsidR="479C0E43" w:rsidP="13953988" w:rsidRDefault="479C0E43" w14:paraId="1D702DDF" w14:textId="6FBC2740">
      <w:pPr>
        <w:pStyle w:val="ListParagraph"/>
        <w:numPr>
          <w:ilvl w:val="0"/>
          <w:numId w:val="26"/>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Younger consumers are slightly more susceptible to impulse purchases than older age groups.</w:t>
      </w:r>
    </w:p>
    <w:p w:rsidR="479C0E43" w:rsidP="13953988" w:rsidRDefault="479C0E43" w14:paraId="25473D83" w14:textId="106EEFA4">
      <w:pPr>
        <w:pStyle w:val="ListParagraph"/>
        <w:numPr>
          <w:ilvl w:val="0"/>
          <w:numId w:val="26"/>
        </w:numPr>
        <w:bidi w:val="0"/>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79C0E43">
        <w:rPr>
          <w:rFonts w:ascii="Times New Roman" w:hAnsi="Times New Roman" w:eastAsia="Times New Roman" w:cs="Times New Roman"/>
          <w:noProof w:val="0"/>
          <w:color w:val="000000" w:themeColor="text1" w:themeTint="FF" w:themeShade="FF"/>
          <w:sz w:val="24"/>
          <w:szCs w:val="24"/>
          <w:lang w:val="en-US"/>
        </w:rPr>
        <w:t xml:space="preserve">All scales used are </w:t>
      </w:r>
      <w:r w:rsidRPr="13953988" w:rsidR="479C0E43">
        <w:rPr>
          <w:rFonts w:ascii="Times New Roman" w:hAnsi="Times New Roman" w:eastAsia="Times New Roman" w:cs="Times New Roman"/>
          <w:b w:val="1"/>
          <w:bCs w:val="1"/>
          <w:noProof w:val="0"/>
          <w:color w:val="000000" w:themeColor="text1" w:themeTint="FF" w:themeShade="FF"/>
          <w:sz w:val="24"/>
          <w:szCs w:val="24"/>
          <w:lang w:val="en-US"/>
        </w:rPr>
        <w:t>reliable (α &gt; 0.7)</w:t>
      </w:r>
      <w:r w:rsidRPr="13953988" w:rsidR="479C0E43">
        <w:rPr>
          <w:rFonts w:ascii="Times New Roman" w:hAnsi="Times New Roman" w:eastAsia="Times New Roman" w:cs="Times New Roman"/>
          <w:noProof w:val="0"/>
          <w:color w:val="000000" w:themeColor="text1" w:themeTint="FF" w:themeShade="FF"/>
          <w:sz w:val="24"/>
          <w:szCs w:val="24"/>
          <w:lang w:val="en-US"/>
        </w:rPr>
        <w:t>, and correlations are consistent with expected theoretical relationships.</w:t>
      </w:r>
    </w:p>
    <w:p w:rsidR="4EDD4CCC" w:rsidP="13953988" w:rsidRDefault="4EDD4CCC" w14:paraId="52204A68" w14:textId="7F9904A0">
      <w:pPr>
        <w:pStyle w:val="Heading1"/>
        <w:spacing w:before="322" w:beforeAutospacing="off" w:after="322"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Findings</w:t>
      </w:r>
    </w:p>
    <w:p w:rsidR="4EDD4CCC" w:rsidP="13953988" w:rsidRDefault="4EDD4CCC" w14:paraId="7D22C4A9" w14:textId="4901E60E">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Moderate exposure to dark patterns</w:t>
      </w:r>
    </w:p>
    <w:p w:rsidR="4EDD4CCC" w:rsidP="13953988" w:rsidRDefault="4EDD4CCC" w14:paraId="329D3B99" w14:textId="18B9937A">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Participants reported noticing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scarcity messages, hidden costs, and forced continuity</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while shopping online (mean = 3.42).</w:t>
      </w:r>
    </w:p>
    <w:p w:rsidR="4EDD4CCC" w:rsidP="13953988" w:rsidRDefault="4EDD4CCC" w14:paraId="6F09704A" w14:textId="2234AD1D">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Psychological triggers influence purchases</w:t>
      </w:r>
    </w:p>
    <w:p w:rsidR="4EDD4CCC" w:rsidP="13953988" w:rsidRDefault="4EDD4CCC" w14:paraId="15DDF582" w14:textId="47614747">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Emotional triggers such as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FOMO, urgency, and excitement</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were moderate to high (mean = 3.38) and strongly correlated with impulse buying (r = 0.66, p &lt; 0.01).</w:t>
      </w:r>
    </w:p>
    <w:p w:rsidR="4EDD4CCC" w:rsidP="13953988" w:rsidRDefault="4EDD4CCC" w14:paraId="514A6BC7" w14:textId="49DC478E">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Impulse buying behaviour is significant</w:t>
      </w:r>
    </w:p>
    <w:p w:rsidR="4EDD4CCC" w:rsidP="13953988" w:rsidRDefault="4EDD4CCC" w14:paraId="676EA8FF" w14:textId="669D905A">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Consumers frequently engage in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unplanned purchases</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during online shopping (mean = 3.49).</w:t>
      </w:r>
    </w:p>
    <w:p w:rsidR="4EDD4CCC" w:rsidP="13953988" w:rsidRDefault="4EDD4CCC" w14:paraId="1C6800C2" w14:textId="3466884A">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Dark patterns increase impulse buying</w:t>
      </w:r>
    </w:p>
    <w:p w:rsidR="4EDD4CCC" w:rsidP="13953988" w:rsidRDefault="4EDD4CCC" w14:paraId="74028CDF" w14:textId="3C1C18AE">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Multiple regression shows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dark pattern influence significantly predicts impulse buying</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(β = 0.35, p &lt; 0.001).</w:t>
      </w:r>
    </w:p>
    <w:p w:rsidR="4EDD4CCC" w:rsidP="13953988" w:rsidRDefault="4EDD4CCC" w14:paraId="4D31EFB8" w14:textId="38A7307F">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Psychological triggers also increase impulse buying</w:t>
      </w:r>
    </w:p>
    <w:p w:rsidR="4EDD4CCC" w:rsidP="13953988" w:rsidRDefault="4EDD4CCC" w14:paraId="604A1FA2" w14:textId="2BEE8823">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Emotional and urgency-based triggers significantly predict impulsive purchases (β = 0.38, p &lt; 0.001).</w:t>
      </w:r>
    </w:p>
    <w:p w:rsidR="4EDD4CCC" w:rsidP="13953988" w:rsidRDefault="4EDD4CCC" w14:paraId="4F057E33" w14:textId="481FF2E9">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Consumer trust is negatively affected</w:t>
      </w:r>
    </w:p>
    <w:p w:rsidR="4EDD4CCC" w:rsidP="13953988" w:rsidRDefault="4EDD4CCC" w14:paraId="55CF30BD" w14:textId="3EA35B69">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Exposure to dark patterns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reduces trust</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in e-commerce platforms (β = -0.42, p &lt; 0.001).</w:t>
      </w:r>
    </w:p>
    <w:p w:rsidR="4EDD4CCC" w:rsidP="13953988" w:rsidRDefault="4EDD4CCC" w14:paraId="0EC6D595" w14:textId="52F93499">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Gender does not affect impulse buying</w:t>
      </w:r>
    </w:p>
    <w:p w:rsidR="4EDD4CCC" w:rsidP="13953988" w:rsidRDefault="4EDD4CCC" w14:paraId="4024F4EE" w14:textId="4E0F5F13">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Independent t-test showed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no significant difference</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in impulse buying between male and female participants (p = 0.447).</w:t>
      </w:r>
    </w:p>
    <w:p w:rsidR="4EDD4CCC" w:rsidP="13953988" w:rsidRDefault="4EDD4CCC" w14:paraId="2A9FD018" w14:textId="6F972F87">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Younger consumers are slightly more impulsive</w:t>
      </w:r>
    </w:p>
    <w:p w:rsidR="4EDD4CCC" w:rsidP="13953988" w:rsidRDefault="4EDD4CCC" w14:paraId="6C8ED196" w14:textId="2B8E34EF">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ANOVA showed that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18–25-year-olds</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have higher impulsive buying tendencies than older age groups (F = 2.45, p = 0.049).</w:t>
      </w:r>
    </w:p>
    <w:p w:rsidR="4EDD4CCC" w:rsidP="13953988" w:rsidRDefault="4EDD4CCC" w14:paraId="497396F0" w14:textId="7C2E2D79">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Scales are reliable</w:t>
      </w:r>
    </w:p>
    <w:p w:rsidR="4EDD4CCC" w:rsidP="13953988" w:rsidRDefault="4EDD4CCC" w14:paraId="6B97EC59" w14:textId="2276CEFC">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All multi-item scales demonstrated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acceptable internal consistency</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(cronbach’s α &gt; 0.7).</w:t>
      </w:r>
    </w:p>
    <w:p w:rsidR="4EDD4CCC" w:rsidP="13953988" w:rsidRDefault="4EDD4CCC" w14:paraId="7C660480" w14:textId="6B627944">
      <w:pPr>
        <w:pStyle w:val="ListParagraph"/>
        <w:numPr>
          <w:ilvl w:val="0"/>
          <w:numId w:val="27"/>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Positive correlations between dark patterns, psychological triggers, and impulse buying</w:t>
      </w:r>
    </w:p>
    <w:p w:rsidR="4EDD4CCC" w:rsidP="13953988" w:rsidRDefault="4EDD4CCC" w14:paraId="3CB04BD1" w14:textId="41FC2C5B">
      <w:pPr>
        <w:pStyle w:val="ListParagraph"/>
        <w:numPr>
          <w:ilvl w:val="1"/>
          <w:numId w:val="27"/>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Dark patterns and emotional triggers are significantly correlated with unplanned purchases.</w:t>
      </w:r>
    </w:p>
    <w:p w:rsidR="4EDD4CCC" w:rsidP="13953988" w:rsidRDefault="4EDD4CCC" w14:paraId="53A74FD5" w14:textId="0E846B69">
      <w:pPr>
        <w:pStyle w:val="Heading1"/>
        <w:spacing w:before="322" w:beforeAutospacing="off" w:after="322"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Suggestions / recommendations</w:t>
      </w:r>
    </w:p>
    <w:p w:rsidR="4EDD4CCC" w:rsidP="13953988" w:rsidRDefault="4EDD4CCC" w14:paraId="205B8938" w14:textId="4E8BB34E">
      <w:pPr>
        <w:pStyle w:val="ListParagraph"/>
        <w:numPr>
          <w:ilvl w:val="0"/>
          <w:numId w:val="28"/>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For e-commerce platforms</w:t>
      </w:r>
    </w:p>
    <w:p w:rsidR="4EDD4CCC" w:rsidP="13953988" w:rsidRDefault="4EDD4CCC" w14:paraId="0459F6CC" w14:textId="5E22C35F">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Avoid using manipulative tactics like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hidden costs, scarcity countdowns, and forced continuity</w:t>
      </w:r>
      <w:r w:rsidRPr="13953988" w:rsidR="4EDD4CCC">
        <w:rPr>
          <w:rFonts w:ascii="Times New Roman" w:hAnsi="Times New Roman" w:eastAsia="Times New Roman" w:cs="Times New Roman"/>
          <w:noProof w:val="0"/>
          <w:color w:val="000000" w:themeColor="text1" w:themeTint="FF" w:themeShade="FF"/>
          <w:sz w:val="24"/>
          <w:szCs w:val="24"/>
          <w:lang w:val="en-US"/>
        </w:rPr>
        <w:t>, as they erode consumer trust.</w:t>
      </w:r>
    </w:p>
    <w:p w:rsidR="4EDD4CCC" w:rsidP="13953988" w:rsidRDefault="4EDD4CCC" w14:paraId="374785CD" w14:textId="47DE824C">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Ensure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transparent pricing and clear subscription policies</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to maintain long-term loyalty.</w:t>
      </w:r>
    </w:p>
    <w:p w:rsidR="4EDD4CCC" w:rsidP="13953988" w:rsidRDefault="4EDD4CCC" w14:paraId="383C873E" w14:textId="52341B50">
      <w:pPr>
        <w:pStyle w:val="ListParagraph"/>
        <w:numPr>
          <w:ilvl w:val="0"/>
          <w:numId w:val="28"/>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For marketers</w:t>
      </w:r>
    </w:p>
    <w:p w:rsidR="4EDD4CCC" w:rsidP="13953988" w:rsidRDefault="4EDD4CCC" w14:paraId="05BCCD31" w14:textId="65EAB52D">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Use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ethical persuasion</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strategies rather than deceptive dark patterns.</w:t>
      </w:r>
    </w:p>
    <w:p w:rsidR="4EDD4CCC" w:rsidP="13953988" w:rsidRDefault="4EDD4CCC" w14:paraId="41FE2A90" w14:textId="276107BB">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Focus on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enhancing user experience</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through personalized recommendations and helpful urgency cues rather than fear-based tactics.</w:t>
      </w:r>
    </w:p>
    <w:p w:rsidR="4EDD4CCC" w:rsidP="13953988" w:rsidRDefault="4EDD4CCC" w14:paraId="4A304579" w14:textId="45B53058">
      <w:pPr>
        <w:pStyle w:val="ListParagraph"/>
        <w:numPr>
          <w:ilvl w:val="0"/>
          <w:numId w:val="28"/>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For consumers</w:t>
      </w:r>
    </w:p>
    <w:p w:rsidR="4EDD4CCC" w:rsidP="13953988" w:rsidRDefault="4EDD4CCC" w14:paraId="6AFD96DF" w14:textId="32E33D6C">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Be aware of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psychological triggers</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like FOMO and countdown timers.</w:t>
      </w:r>
    </w:p>
    <w:p w:rsidR="4EDD4CCC" w:rsidP="13953988" w:rsidRDefault="4EDD4CCC" w14:paraId="01DC5222" w14:textId="4909AD92">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Take time before checkout to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review items and evaluate necessity</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to reduce impulsive purchases.</w:t>
      </w:r>
    </w:p>
    <w:p w:rsidR="4EDD4CCC" w:rsidP="13953988" w:rsidRDefault="4EDD4CCC" w14:paraId="7BF95922" w14:textId="424ADAB6">
      <w:pPr>
        <w:pStyle w:val="ListParagraph"/>
        <w:numPr>
          <w:ilvl w:val="0"/>
          <w:numId w:val="28"/>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For regulators / policy makers</w:t>
      </w:r>
    </w:p>
    <w:p w:rsidR="4EDD4CCC" w:rsidP="13953988" w:rsidRDefault="4EDD4CCC" w14:paraId="44CC76F2" w14:textId="30637DB4">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Consider guidelines or regulations to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limit use of dark patterns</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in digital commerce.</w:t>
      </w:r>
    </w:p>
    <w:p w:rsidR="4EDD4CCC" w:rsidP="13953988" w:rsidRDefault="4EDD4CCC" w14:paraId="1D5DD630" w14:textId="6A0FD1E2">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Promote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consumer education campaigns</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about deceptive online practices.</w:t>
      </w:r>
    </w:p>
    <w:p w:rsidR="4EDD4CCC" w:rsidP="13953988" w:rsidRDefault="4EDD4CCC" w14:paraId="76FE6A29" w14:textId="702C2C23">
      <w:pPr>
        <w:pStyle w:val="ListParagraph"/>
        <w:numPr>
          <w:ilvl w:val="0"/>
          <w:numId w:val="28"/>
        </w:numPr>
        <w:spacing w:before="240" w:beforeAutospacing="off" w:after="240"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For future research</w:t>
      </w:r>
    </w:p>
    <w:p w:rsidR="4EDD4CCC" w:rsidP="13953988" w:rsidRDefault="4EDD4CCC" w14:paraId="473FF477" w14:textId="074B6639">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Investigate the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long-term effects of dark patterns on repeat purchase behaviour</w:t>
      </w:r>
      <w:r w:rsidRPr="13953988" w:rsidR="4EDD4CCC">
        <w:rPr>
          <w:rFonts w:ascii="Times New Roman" w:hAnsi="Times New Roman" w:eastAsia="Times New Roman" w:cs="Times New Roman"/>
          <w:noProof w:val="0"/>
          <w:color w:val="000000" w:themeColor="text1" w:themeTint="FF" w:themeShade="FF"/>
          <w:sz w:val="24"/>
          <w:szCs w:val="24"/>
          <w:lang w:val="en-US"/>
        </w:rPr>
        <w:t>.</w:t>
      </w:r>
    </w:p>
    <w:p w:rsidR="4EDD4CCC" w:rsidP="13953988" w:rsidRDefault="4EDD4CCC" w14:paraId="3F1563BA" w14:textId="65466E87">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Study other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demographics and cultures</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to see how susceptibility varies.</w:t>
      </w:r>
    </w:p>
    <w:p w:rsidR="4EDD4CCC" w:rsidP="13953988" w:rsidRDefault="4EDD4CCC" w14:paraId="3F47EF49" w14:textId="3954E7A0">
      <w:pPr>
        <w:pStyle w:val="ListParagraph"/>
        <w:numPr>
          <w:ilvl w:val="1"/>
          <w:numId w:val="28"/>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4EDD4CCC">
        <w:rPr>
          <w:rFonts w:ascii="Times New Roman" w:hAnsi="Times New Roman" w:eastAsia="Times New Roman" w:cs="Times New Roman"/>
          <w:noProof w:val="0"/>
          <w:color w:val="000000" w:themeColor="text1" w:themeTint="FF" w:themeShade="FF"/>
          <w:sz w:val="24"/>
          <w:szCs w:val="24"/>
          <w:lang w:val="en-US"/>
        </w:rPr>
        <w:t xml:space="preserve">Explore the </w:t>
      </w:r>
      <w:r w:rsidRPr="13953988" w:rsidR="4EDD4CCC">
        <w:rPr>
          <w:rFonts w:ascii="Times New Roman" w:hAnsi="Times New Roman" w:eastAsia="Times New Roman" w:cs="Times New Roman"/>
          <w:b w:val="1"/>
          <w:bCs w:val="1"/>
          <w:noProof w:val="0"/>
          <w:color w:val="000000" w:themeColor="text1" w:themeTint="FF" w:themeShade="FF"/>
          <w:sz w:val="24"/>
          <w:szCs w:val="24"/>
          <w:lang w:val="en-US"/>
        </w:rPr>
        <w:t>interaction of trust, loyalty, and digital deception</w:t>
      </w:r>
      <w:r w:rsidRPr="13953988" w:rsidR="4EDD4CCC">
        <w:rPr>
          <w:rFonts w:ascii="Times New Roman" w:hAnsi="Times New Roman" w:eastAsia="Times New Roman" w:cs="Times New Roman"/>
          <w:noProof w:val="0"/>
          <w:color w:val="000000" w:themeColor="text1" w:themeTint="FF" w:themeShade="FF"/>
          <w:sz w:val="24"/>
          <w:szCs w:val="24"/>
          <w:lang w:val="en-US"/>
        </w:rPr>
        <w:t xml:space="preserve"> in online marketplaces.</w:t>
      </w:r>
    </w:p>
    <w:p w:rsidR="6BB44703" w:rsidP="13953988" w:rsidRDefault="6BB44703" w14:paraId="6D02B166" w14:textId="058EB3A7">
      <w:pPr>
        <w:pStyle w:val="Heading1"/>
        <w:spacing w:before="322" w:beforeAutospacing="off" w:after="322" w:afterAutospacing="off"/>
        <w:jc w:val="both"/>
        <w:rPr>
          <w:rFonts w:ascii="Times New Roman" w:hAnsi="Times New Roman" w:eastAsia="Times New Roman" w:cs="Times New Roman"/>
          <w:b w:val="1"/>
          <w:bCs w:val="1"/>
          <w:noProof w:val="0"/>
          <w:color w:val="000000" w:themeColor="text1" w:themeTint="FF" w:themeShade="FF"/>
          <w:sz w:val="24"/>
          <w:szCs w:val="24"/>
          <w:lang w:val="en-US"/>
        </w:rPr>
      </w:pPr>
      <w:r w:rsidRPr="13953988" w:rsidR="6BB44703">
        <w:rPr>
          <w:rFonts w:ascii="Times New Roman" w:hAnsi="Times New Roman" w:eastAsia="Times New Roman" w:cs="Times New Roman"/>
          <w:b w:val="1"/>
          <w:bCs w:val="1"/>
          <w:noProof w:val="0"/>
          <w:color w:val="000000" w:themeColor="text1" w:themeTint="FF" w:themeShade="FF"/>
          <w:sz w:val="24"/>
          <w:szCs w:val="24"/>
          <w:lang w:val="en-US"/>
        </w:rPr>
        <w:t>References</w:t>
      </w:r>
    </w:p>
    <w:p w:rsidR="6BB44703" w:rsidP="13953988" w:rsidRDefault="6BB44703" w14:paraId="404014E1" w14:textId="60B6D39A">
      <w:pPr>
        <w:pStyle w:val="ListParagraph"/>
        <w:numPr>
          <w:ilvl w:val="0"/>
          <w:numId w:val="29"/>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6BB44703">
        <w:rPr>
          <w:rFonts w:ascii="Times New Roman" w:hAnsi="Times New Roman" w:eastAsia="Times New Roman" w:cs="Times New Roman"/>
          <w:noProof w:val="0"/>
          <w:color w:val="000000" w:themeColor="text1" w:themeTint="FF" w:themeShade="FF"/>
          <w:sz w:val="24"/>
          <w:szCs w:val="24"/>
          <w:lang w:val="en-US"/>
        </w:rPr>
        <w:t xml:space="preserve">Brignull, H. (2011). </w:t>
      </w:r>
      <w:r w:rsidRPr="13953988" w:rsidR="6BB44703">
        <w:rPr>
          <w:rFonts w:ascii="Times New Roman" w:hAnsi="Times New Roman" w:eastAsia="Times New Roman" w:cs="Times New Roman"/>
          <w:i w:val="1"/>
          <w:iCs w:val="1"/>
          <w:noProof w:val="0"/>
          <w:color w:val="000000" w:themeColor="text1" w:themeTint="FF" w:themeShade="FF"/>
          <w:sz w:val="24"/>
          <w:szCs w:val="24"/>
          <w:lang w:val="en-US"/>
        </w:rPr>
        <w:t>Dark patterns: user interfaces designed to trick people</w:t>
      </w:r>
      <w:r w:rsidRPr="13953988" w:rsidR="6BB44703">
        <w:rPr>
          <w:rFonts w:ascii="Times New Roman" w:hAnsi="Times New Roman" w:eastAsia="Times New Roman" w:cs="Times New Roman"/>
          <w:noProof w:val="0"/>
          <w:color w:val="000000" w:themeColor="text1" w:themeTint="FF" w:themeShade="FF"/>
          <w:sz w:val="24"/>
          <w:szCs w:val="24"/>
          <w:lang w:val="en-US"/>
        </w:rPr>
        <w:t xml:space="preserve">. Retrieved from </w:t>
      </w:r>
      <w:hyperlink r:id="Rb33b1131d1cb48f1">
        <w:r w:rsidRPr="13953988" w:rsidR="6BB44703">
          <w:rPr>
            <w:rStyle w:val="Hyperlink"/>
            <w:rFonts w:ascii="Times New Roman" w:hAnsi="Times New Roman" w:eastAsia="Times New Roman" w:cs="Times New Roman"/>
            <w:noProof w:val="0"/>
            <w:color w:val="000000" w:themeColor="text1" w:themeTint="FF" w:themeShade="FF"/>
            <w:sz w:val="24"/>
            <w:szCs w:val="24"/>
            <w:lang w:val="en-US"/>
          </w:rPr>
          <w:t>https://www.Darkpatterns.Org</w:t>
        </w:r>
      </w:hyperlink>
    </w:p>
    <w:p w:rsidR="6BB44703" w:rsidP="13953988" w:rsidRDefault="6BB44703" w14:paraId="4F5D726D" w14:textId="550CD208">
      <w:pPr>
        <w:pStyle w:val="ListParagraph"/>
        <w:numPr>
          <w:ilvl w:val="0"/>
          <w:numId w:val="29"/>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6BB44703">
        <w:rPr>
          <w:rFonts w:ascii="Times New Roman" w:hAnsi="Times New Roman" w:eastAsia="Times New Roman" w:cs="Times New Roman"/>
          <w:noProof w:val="0"/>
          <w:color w:val="000000" w:themeColor="text1" w:themeTint="FF" w:themeShade="FF"/>
          <w:sz w:val="24"/>
          <w:szCs w:val="24"/>
          <w:lang w:val="en-US"/>
        </w:rPr>
        <w:t xml:space="preserve">Cialdini, R. B. (2009). </w:t>
      </w:r>
      <w:r w:rsidRPr="13953988" w:rsidR="6BB44703">
        <w:rPr>
          <w:rFonts w:ascii="Times New Roman" w:hAnsi="Times New Roman" w:eastAsia="Times New Roman" w:cs="Times New Roman"/>
          <w:i w:val="1"/>
          <w:iCs w:val="1"/>
          <w:noProof w:val="0"/>
          <w:color w:val="000000" w:themeColor="text1" w:themeTint="FF" w:themeShade="FF"/>
          <w:sz w:val="24"/>
          <w:szCs w:val="24"/>
          <w:lang w:val="en-US"/>
        </w:rPr>
        <w:t>Influence: science and practice</w:t>
      </w:r>
      <w:r w:rsidRPr="13953988" w:rsidR="6BB44703">
        <w:rPr>
          <w:rFonts w:ascii="Times New Roman" w:hAnsi="Times New Roman" w:eastAsia="Times New Roman" w:cs="Times New Roman"/>
          <w:noProof w:val="0"/>
          <w:color w:val="000000" w:themeColor="text1" w:themeTint="FF" w:themeShade="FF"/>
          <w:sz w:val="24"/>
          <w:szCs w:val="24"/>
          <w:lang w:val="en-US"/>
        </w:rPr>
        <w:t xml:space="preserve"> (5th ed.). Boston: pearson.</w:t>
      </w:r>
    </w:p>
    <w:p w:rsidR="6BB44703" w:rsidP="13953988" w:rsidRDefault="6BB44703" w14:paraId="1A124338" w14:textId="607A1AAD">
      <w:pPr>
        <w:pStyle w:val="ListParagraph"/>
        <w:numPr>
          <w:ilvl w:val="0"/>
          <w:numId w:val="29"/>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6BB44703">
        <w:rPr>
          <w:rFonts w:ascii="Times New Roman" w:hAnsi="Times New Roman" w:eastAsia="Times New Roman" w:cs="Times New Roman"/>
          <w:noProof w:val="0"/>
          <w:color w:val="000000" w:themeColor="text1" w:themeTint="FF" w:themeShade="FF"/>
          <w:sz w:val="24"/>
          <w:szCs w:val="24"/>
          <w:lang w:val="en-US"/>
        </w:rPr>
        <w:t xml:space="preserve">Lurie, N. H., &amp; Menon, G. (2009). Triggers for impulse purchases: how online and offline environments differ. </w:t>
      </w:r>
      <w:r w:rsidRPr="13953988" w:rsidR="6BB44703">
        <w:rPr>
          <w:rFonts w:ascii="Times New Roman" w:hAnsi="Times New Roman" w:eastAsia="Times New Roman" w:cs="Times New Roman"/>
          <w:i w:val="1"/>
          <w:iCs w:val="1"/>
          <w:noProof w:val="0"/>
          <w:color w:val="000000" w:themeColor="text1" w:themeTint="FF" w:themeShade="FF"/>
          <w:sz w:val="24"/>
          <w:szCs w:val="24"/>
          <w:lang w:val="en-US"/>
        </w:rPr>
        <w:t>Journal of consumer psychology, 19</w:t>
      </w:r>
      <w:r w:rsidRPr="13953988" w:rsidR="6BB44703">
        <w:rPr>
          <w:rFonts w:ascii="Times New Roman" w:hAnsi="Times New Roman" w:eastAsia="Times New Roman" w:cs="Times New Roman"/>
          <w:noProof w:val="0"/>
          <w:color w:val="000000" w:themeColor="text1" w:themeTint="FF" w:themeShade="FF"/>
          <w:sz w:val="24"/>
          <w:szCs w:val="24"/>
          <w:lang w:val="en-US"/>
        </w:rPr>
        <w:t xml:space="preserve">(4), 409–417. </w:t>
      </w:r>
      <w:hyperlink r:id="R6faa0eec304a4a09">
        <w:r w:rsidRPr="13953988" w:rsidR="6BB44703">
          <w:rPr>
            <w:rStyle w:val="Hyperlink"/>
            <w:rFonts w:ascii="Times New Roman" w:hAnsi="Times New Roman" w:eastAsia="Times New Roman" w:cs="Times New Roman"/>
            <w:noProof w:val="0"/>
            <w:color w:val="000000" w:themeColor="text1" w:themeTint="FF" w:themeShade="FF"/>
            <w:sz w:val="24"/>
            <w:szCs w:val="24"/>
            <w:lang w:val="en-US"/>
          </w:rPr>
          <w:t>Https://doi.Org/10.1016/j.Jcps.2009.08.003</w:t>
        </w:r>
      </w:hyperlink>
    </w:p>
    <w:p w:rsidR="6BB44703" w:rsidP="13953988" w:rsidRDefault="6BB44703" w14:paraId="27D59034" w14:textId="1DE67936">
      <w:pPr>
        <w:pStyle w:val="ListParagraph"/>
        <w:numPr>
          <w:ilvl w:val="0"/>
          <w:numId w:val="29"/>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6BB44703">
        <w:rPr>
          <w:rFonts w:ascii="Times New Roman" w:hAnsi="Times New Roman" w:eastAsia="Times New Roman" w:cs="Times New Roman"/>
          <w:noProof w:val="0"/>
          <w:color w:val="000000" w:themeColor="text1" w:themeTint="FF" w:themeShade="FF"/>
          <w:sz w:val="24"/>
          <w:szCs w:val="24"/>
          <w:lang w:val="en-US"/>
        </w:rPr>
        <w:t xml:space="preserve">Mathur, A., Acar, G., Friedman, M., Lucherini, E., Mayer, J., Chetty, M., &amp; Narayanan, A. (2019). Dark patterns at scale: findings from a crawl of 11K shopping websites. </w:t>
      </w:r>
      <w:r w:rsidRPr="13953988" w:rsidR="6BB44703">
        <w:rPr>
          <w:rFonts w:ascii="Times New Roman" w:hAnsi="Times New Roman" w:eastAsia="Times New Roman" w:cs="Times New Roman"/>
          <w:i w:val="1"/>
          <w:iCs w:val="1"/>
          <w:noProof w:val="0"/>
          <w:color w:val="000000" w:themeColor="text1" w:themeTint="FF" w:themeShade="FF"/>
          <w:sz w:val="24"/>
          <w:szCs w:val="24"/>
          <w:lang w:val="en-US"/>
        </w:rPr>
        <w:t>Proceedings of the ACM on human-computer interaction, 3</w:t>
      </w:r>
      <w:r w:rsidRPr="13953988" w:rsidR="6BB44703">
        <w:rPr>
          <w:rFonts w:ascii="Times New Roman" w:hAnsi="Times New Roman" w:eastAsia="Times New Roman" w:cs="Times New Roman"/>
          <w:noProof w:val="0"/>
          <w:color w:val="000000" w:themeColor="text1" w:themeTint="FF" w:themeShade="FF"/>
          <w:sz w:val="24"/>
          <w:szCs w:val="24"/>
          <w:lang w:val="en-US"/>
        </w:rPr>
        <w:t xml:space="preserve">(CSCW), 1–32. </w:t>
      </w:r>
      <w:hyperlink r:id="R379c9265997941b7">
        <w:r w:rsidRPr="13953988" w:rsidR="6BB44703">
          <w:rPr>
            <w:rStyle w:val="Hyperlink"/>
            <w:rFonts w:ascii="Times New Roman" w:hAnsi="Times New Roman" w:eastAsia="Times New Roman" w:cs="Times New Roman"/>
            <w:noProof w:val="0"/>
            <w:color w:val="000000" w:themeColor="text1" w:themeTint="FF" w:themeShade="FF"/>
            <w:sz w:val="24"/>
            <w:szCs w:val="24"/>
            <w:lang w:val="en-US"/>
          </w:rPr>
          <w:t>Https://doi.Org/10.1145/3359183</w:t>
        </w:r>
      </w:hyperlink>
    </w:p>
    <w:p w:rsidR="6BB44703" w:rsidP="13953988" w:rsidRDefault="6BB44703" w14:paraId="25FD8707" w14:textId="2FD8809D">
      <w:pPr>
        <w:pStyle w:val="ListParagraph"/>
        <w:numPr>
          <w:ilvl w:val="0"/>
          <w:numId w:val="29"/>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6BB44703">
        <w:rPr>
          <w:rFonts w:ascii="Times New Roman" w:hAnsi="Times New Roman" w:eastAsia="Times New Roman" w:cs="Times New Roman"/>
          <w:noProof w:val="0"/>
          <w:color w:val="000000" w:themeColor="text1" w:themeTint="FF" w:themeShade="FF"/>
          <w:sz w:val="24"/>
          <w:szCs w:val="24"/>
          <w:lang w:val="en-US"/>
        </w:rPr>
        <w:t xml:space="preserve">Rook, D. W., &amp; Fisher, R. J. (1995). Normative influences on impulsive buying behavior. </w:t>
      </w:r>
      <w:r w:rsidRPr="13953988" w:rsidR="6BB44703">
        <w:rPr>
          <w:rFonts w:ascii="Times New Roman" w:hAnsi="Times New Roman" w:eastAsia="Times New Roman" w:cs="Times New Roman"/>
          <w:i w:val="1"/>
          <w:iCs w:val="1"/>
          <w:noProof w:val="0"/>
          <w:color w:val="000000" w:themeColor="text1" w:themeTint="FF" w:themeShade="FF"/>
          <w:sz w:val="24"/>
          <w:szCs w:val="24"/>
          <w:lang w:val="en-US"/>
        </w:rPr>
        <w:t>Journal of consumer research, 22</w:t>
      </w:r>
      <w:r w:rsidRPr="13953988" w:rsidR="6BB44703">
        <w:rPr>
          <w:rFonts w:ascii="Times New Roman" w:hAnsi="Times New Roman" w:eastAsia="Times New Roman" w:cs="Times New Roman"/>
          <w:noProof w:val="0"/>
          <w:color w:val="000000" w:themeColor="text1" w:themeTint="FF" w:themeShade="FF"/>
          <w:sz w:val="24"/>
          <w:szCs w:val="24"/>
          <w:lang w:val="en-US"/>
        </w:rPr>
        <w:t xml:space="preserve">(3), 305–313. </w:t>
      </w:r>
      <w:hyperlink r:id="Rc124ef8409c046c4">
        <w:r w:rsidRPr="13953988" w:rsidR="6BB44703">
          <w:rPr>
            <w:rStyle w:val="Hyperlink"/>
            <w:rFonts w:ascii="Times New Roman" w:hAnsi="Times New Roman" w:eastAsia="Times New Roman" w:cs="Times New Roman"/>
            <w:noProof w:val="0"/>
            <w:color w:val="000000" w:themeColor="text1" w:themeTint="FF" w:themeShade="FF"/>
            <w:sz w:val="24"/>
            <w:szCs w:val="24"/>
            <w:lang w:val="en-US"/>
          </w:rPr>
          <w:t>Https://doi.Org/10.1086/209452</w:t>
        </w:r>
      </w:hyperlink>
    </w:p>
    <w:p w:rsidR="6BB44703" w:rsidP="13953988" w:rsidRDefault="6BB44703" w14:paraId="6DF33CF0" w14:textId="0E9A21D4">
      <w:pPr>
        <w:pStyle w:val="ListParagraph"/>
        <w:numPr>
          <w:ilvl w:val="0"/>
          <w:numId w:val="29"/>
        </w:numPr>
        <w:spacing w:before="240" w:beforeAutospacing="off" w:after="240" w:afterAutospacing="off"/>
        <w:jc w:val="both"/>
        <w:rPr>
          <w:rFonts w:ascii="Times New Roman" w:hAnsi="Times New Roman" w:eastAsia="Times New Roman" w:cs="Times New Roman"/>
          <w:noProof w:val="0"/>
          <w:color w:val="000000" w:themeColor="text1" w:themeTint="FF" w:themeShade="FF"/>
          <w:sz w:val="24"/>
          <w:szCs w:val="24"/>
          <w:lang w:val="en-US"/>
        </w:rPr>
      </w:pPr>
      <w:r w:rsidRPr="13953988" w:rsidR="6BB44703">
        <w:rPr>
          <w:rFonts w:ascii="Times New Roman" w:hAnsi="Times New Roman" w:eastAsia="Times New Roman" w:cs="Times New Roman"/>
          <w:noProof w:val="0"/>
          <w:color w:val="000000" w:themeColor="text1" w:themeTint="FF" w:themeShade="FF"/>
          <w:sz w:val="24"/>
          <w:szCs w:val="24"/>
          <w:lang w:val="en-US"/>
        </w:rPr>
        <w:t xml:space="preserve">Verhagen, T., &amp; Van dolen, W. (2011). The influence of online store beliefs on consumer online impulse buying: A model and empirical application. </w:t>
      </w:r>
      <w:r w:rsidRPr="13953988" w:rsidR="6BB44703">
        <w:rPr>
          <w:rFonts w:ascii="Times New Roman" w:hAnsi="Times New Roman" w:eastAsia="Times New Roman" w:cs="Times New Roman"/>
          <w:i w:val="1"/>
          <w:iCs w:val="1"/>
          <w:noProof w:val="0"/>
          <w:color w:val="000000" w:themeColor="text1" w:themeTint="FF" w:themeShade="FF"/>
          <w:sz w:val="24"/>
          <w:szCs w:val="24"/>
          <w:lang w:val="en-US"/>
        </w:rPr>
        <w:t>Information &amp; management, 48</w:t>
      </w:r>
      <w:r w:rsidRPr="13953988" w:rsidR="6BB44703">
        <w:rPr>
          <w:rFonts w:ascii="Times New Roman" w:hAnsi="Times New Roman" w:eastAsia="Times New Roman" w:cs="Times New Roman"/>
          <w:noProof w:val="0"/>
          <w:color w:val="000000" w:themeColor="text1" w:themeTint="FF" w:themeShade="FF"/>
          <w:sz w:val="24"/>
          <w:szCs w:val="24"/>
          <w:lang w:val="en-US"/>
        </w:rPr>
        <w:t xml:space="preserve">(8), 320–327. </w:t>
      </w:r>
      <w:hyperlink r:id="R5e349a1fb23241dc">
        <w:r w:rsidRPr="13953988" w:rsidR="6BB44703">
          <w:rPr>
            <w:rStyle w:val="Hyperlink"/>
            <w:rFonts w:ascii="Times New Roman" w:hAnsi="Times New Roman" w:eastAsia="Times New Roman" w:cs="Times New Roman"/>
            <w:noProof w:val="0"/>
            <w:color w:val="000000" w:themeColor="text1" w:themeTint="FF" w:themeShade="FF"/>
            <w:sz w:val="24"/>
            <w:szCs w:val="24"/>
            <w:lang w:val="en-US"/>
          </w:rPr>
          <w:t>Https://doi.Org/10.1016/j.Im.2011.09.001</w:t>
        </w:r>
      </w:hyperlink>
    </w:p>
    <w:sectPr>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9">
    <w:nsid w:val="6926f5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2f5dbf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7d313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1c20c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a2256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7d506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8364a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089d7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678f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02c86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56005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1bb67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3d10e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8855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b605c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9ca24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495e3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e58c8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51c5f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1d7e6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646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fffea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c25e2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a9a3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67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9ad3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3e97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9942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dc8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A5318"/>
    <w:rsid w:val="04586C27"/>
    <w:rsid w:val="04E273C1"/>
    <w:rsid w:val="082B7840"/>
    <w:rsid w:val="0A4CF057"/>
    <w:rsid w:val="0B1B5468"/>
    <w:rsid w:val="0BA46485"/>
    <w:rsid w:val="0E7473E5"/>
    <w:rsid w:val="112FE337"/>
    <w:rsid w:val="125209AA"/>
    <w:rsid w:val="13347416"/>
    <w:rsid w:val="1385EBFB"/>
    <w:rsid w:val="13953988"/>
    <w:rsid w:val="13C70B76"/>
    <w:rsid w:val="13F0BB4F"/>
    <w:rsid w:val="1474ABF4"/>
    <w:rsid w:val="176359AC"/>
    <w:rsid w:val="1D8CD7AF"/>
    <w:rsid w:val="1EA8153E"/>
    <w:rsid w:val="1EFE7A04"/>
    <w:rsid w:val="20CAF2EF"/>
    <w:rsid w:val="21C90B0E"/>
    <w:rsid w:val="24A5AB41"/>
    <w:rsid w:val="27543DCE"/>
    <w:rsid w:val="28AE9560"/>
    <w:rsid w:val="2BC70775"/>
    <w:rsid w:val="2CA0EF63"/>
    <w:rsid w:val="2F1B9AB7"/>
    <w:rsid w:val="3039C962"/>
    <w:rsid w:val="304B9AFA"/>
    <w:rsid w:val="385B93CB"/>
    <w:rsid w:val="389B7BBB"/>
    <w:rsid w:val="3AEC552A"/>
    <w:rsid w:val="3C61E3FD"/>
    <w:rsid w:val="3D0A4B21"/>
    <w:rsid w:val="3E25E311"/>
    <w:rsid w:val="4067E6BF"/>
    <w:rsid w:val="41046637"/>
    <w:rsid w:val="43DF19E3"/>
    <w:rsid w:val="45C0E858"/>
    <w:rsid w:val="475A5318"/>
    <w:rsid w:val="479C0E43"/>
    <w:rsid w:val="4BD3F3A5"/>
    <w:rsid w:val="4BEE6769"/>
    <w:rsid w:val="4EDD4CCC"/>
    <w:rsid w:val="510DB766"/>
    <w:rsid w:val="519A076C"/>
    <w:rsid w:val="51A13D10"/>
    <w:rsid w:val="543B5631"/>
    <w:rsid w:val="56315568"/>
    <w:rsid w:val="57212D96"/>
    <w:rsid w:val="580C86AB"/>
    <w:rsid w:val="5AC779C2"/>
    <w:rsid w:val="5B995B77"/>
    <w:rsid w:val="5D14D988"/>
    <w:rsid w:val="5F44CC5D"/>
    <w:rsid w:val="6321AA4D"/>
    <w:rsid w:val="6354F60E"/>
    <w:rsid w:val="637B312E"/>
    <w:rsid w:val="64CBBFFF"/>
    <w:rsid w:val="6555FD56"/>
    <w:rsid w:val="6623B743"/>
    <w:rsid w:val="6BB44703"/>
    <w:rsid w:val="6F9BFE26"/>
    <w:rsid w:val="7262E4B5"/>
    <w:rsid w:val="7262E4B5"/>
    <w:rsid w:val="7838FA32"/>
    <w:rsid w:val="787A4E28"/>
    <w:rsid w:val="78C40A02"/>
    <w:rsid w:val="79707A64"/>
    <w:rsid w:val="7BA99F84"/>
    <w:rsid w:val="7CA68246"/>
    <w:rsid w:val="7DC49BCA"/>
    <w:rsid w:val="7F7CD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5318"/>
  <w15:chartTrackingRefBased/>
  <w15:docId w15:val="{C3EDBBA4-4198-486F-A8C6-98C58D267C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8C40A02"/>
    <w:pPr>
      <w:spacing/>
      <w:ind w:left="720"/>
      <w:contextualSpacing/>
    </w:pPr>
  </w:style>
  <w:style w:type="character" w:styleId="Hyperlink">
    <w:uiPriority w:val="99"/>
    <w:name w:val="Hyperlink"/>
    <w:basedOn w:val="DefaultParagraphFont"/>
    <w:unhideWhenUsed/>
    <w:rsid w:val="78C40A0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84e63415f3a4522" /><Relationship Type="http://schemas.openxmlformats.org/officeDocument/2006/relationships/hyperlink" Target="https://arxiv.org/html/2402.16760v1?utm_source=chatgpt.com" TargetMode="External" Id="R0615d2964b48494b" /><Relationship Type="http://schemas.openxmlformats.org/officeDocument/2006/relationships/hyperlink" Target="https://www.darkpatterns.org" TargetMode="External" Id="Rb33b1131d1cb48f1" /><Relationship Type="http://schemas.openxmlformats.org/officeDocument/2006/relationships/hyperlink" Target="https://doi.org/10.1016/j.jcps.2009.08.003" TargetMode="External" Id="R6faa0eec304a4a09" /><Relationship Type="http://schemas.openxmlformats.org/officeDocument/2006/relationships/hyperlink" Target="https://doi.org/10.1145/3359183" TargetMode="External" Id="R379c9265997941b7" /><Relationship Type="http://schemas.openxmlformats.org/officeDocument/2006/relationships/hyperlink" Target="https://doi.org/10.1086/209452" TargetMode="External" Id="Rc124ef8409c046c4" /><Relationship Type="http://schemas.openxmlformats.org/officeDocument/2006/relationships/hyperlink" Target="https://doi.org/10.1016/j.im.2011.09.001" TargetMode="External" Id="R5e349a1fb23241d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2025-10-25T17:58:18.4147849Z</dcterms:created>
  <dcterms:modified xsi:type="dcterms:W3CDTF">2025-11-15T17:59:04.9522189Z</dcterms:modified>
  <dc:creator>irshu irs</dc:creator>
  <lastModifiedBy>irshu irs</lastModifiedBy>
</coreProperties>
</file>