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32" w:rsidRDefault="00445932" w:rsidP="005D25FB">
      <w:pPr>
        <w:spacing w:beforeAutospacing="1" w:after="100" w:afterAutospacing="1" w:line="240" w:lineRule="auto"/>
        <w:jc w:val="center"/>
        <w:rPr>
          <w:rFonts w:ascii="Times New Roman" w:eastAsia="Times New Roman" w:hAnsi="Times New Roman" w:cs="Times New Roman"/>
          <w:b/>
          <w:bCs/>
          <w:sz w:val="24"/>
          <w:szCs w:val="24"/>
        </w:rPr>
      </w:pPr>
      <w:r w:rsidRPr="00445932">
        <w:rPr>
          <w:rFonts w:ascii="Times New Roman" w:eastAsia="Times New Roman" w:hAnsi="Times New Roman" w:cs="Times New Roman"/>
          <w:b/>
          <w:bCs/>
          <w:sz w:val="24"/>
          <w:szCs w:val="24"/>
        </w:rPr>
        <w:t>Economic Impacts of Highly Pathogenic Avian Influenza on Poultry Ma</w:t>
      </w:r>
      <w:r w:rsidR="005D25FB">
        <w:rPr>
          <w:rFonts w:ascii="Times New Roman" w:eastAsia="Times New Roman" w:hAnsi="Times New Roman" w:cs="Times New Roman"/>
          <w:b/>
          <w:bCs/>
          <w:sz w:val="24"/>
          <w:szCs w:val="24"/>
        </w:rPr>
        <w:t>rketing, Consumption, and Trade</w:t>
      </w:r>
    </w:p>
    <w:p w:rsidR="005D25FB" w:rsidRPr="005D25FB" w:rsidRDefault="005D25FB" w:rsidP="005D25FB">
      <w:pPr>
        <w:spacing w:beforeAutospacing="1" w:after="100" w:afterAutospacing="1" w:line="240" w:lineRule="auto"/>
        <w:jc w:val="center"/>
        <w:rPr>
          <w:rFonts w:ascii="Times New Roman" w:eastAsia="Times New Roman" w:hAnsi="Times New Roman" w:cs="Times New Roman"/>
          <w:b/>
          <w:bCs/>
          <w:sz w:val="24"/>
          <w:szCs w:val="24"/>
        </w:rPr>
      </w:pPr>
      <w:r w:rsidRPr="005D25FB">
        <w:rPr>
          <w:rFonts w:ascii="Times New Roman" w:eastAsia="Times New Roman" w:hAnsi="Times New Roman" w:cs="Times New Roman"/>
          <w:b/>
          <w:bCs/>
          <w:sz w:val="24"/>
          <w:szCs w:val="24"/>
        </w:rPr>
        <w:t/>
      </w:r>
      <w:r w:rsidRPr="00510680">
        <w:rPr>
          <w:rFonts w:ascii="Times New Roman" w:eastAsia="Times New Roman" w:hAnsi="Times New Roman" w:cs="Times New Roman"/>
          <w:b/>
          <w:bCs/>
          <w:sz w:val="24"/>
          <w:szCs w:val="24"/>
          <w:vertAlign w:val="superscript"/>
        </w:rPr>
        <w:t/>
      </w:r>
      <w:r w:rsidRPr="005D25FB">
        <w:rPr>
          <w:rFonts w:ascii="Times New Roman" w:eastAsia="Times New Roman" w:hAnsi="Times New Roman" w:cs="Times New Roman"/>
          <w:b/>
          <w:bCs/>
          <w:sz w:val="24"/>
          <w:szCs w:val="24"/>
        </w:rPr>
        <w:t/>
      </w:r>
      <w:r>
        <w:rPr>
          <w:rFonts w:ascii="Times New Roman" w:eastAsia="Times New Roman" w:hAnsi="Times New Roman" w:cs="Times New Roman"/>
          <w:b/>
          <w:bCs/>
          <w:sz w:val="24"/>
          <w:szCs w:val="24"/>
        </w:rPr>
        <w:t xml:space="preserve"/>
      </w:r>
      <w:r w:rsidRPr="005D25FB">
        <w:rPr>
          <w:rFonts w:ascii="Times New Roman" w:eastAsia="Times New Roman" w:hAnsi="Times New Roman" w:cs="Times New Roman"/>
          <w:b/>
          <w:bCs/>
          <w:sz w:val="24"/>
          <w:szCs w:val="24"/>
        </w:rPr>
        <w:t/>
      </w:r>
      <w:r>
        <w:rPr>
          <w:rFonts w:ascii="Times New Roman" w:eastAsia="Times New Roman" w:hAnsi="Times New Roman" w:cs="Times New Roman"/>
          <w:b/>
          <w:bCs/>
          <w:sz w:val="24"/>
          <w:szCs w:val="24"/>
        </w:rPr>
        <w:t xml:space="preserve"/>
      </w:r>
      <w:r w:rsidR="005A41C0" w:rsidRPr="00510680">
        <w:rPr>
          <w:rFonts w:ascii="Times New Roman" w:eastAsia="Times New Roman" w:hAnsi="Times New Roman" w:cs="Times New Roman"/>
          <w:b/>
          <w:bCs/>
          <w:sz w:val="24"/>
          <w:szCs w:val="24"/>
          <w:vertAlign w:val="superscript"/>
        </w:rPr>
        <w:t/>
      </w:r>
      <w:r w:rsidRPr="005D25FB">
        <w:rPr>
          <w:rFonts w:ascii="Times New Roman" w:eastAsia="Times New Roman" w:hAnsi="Times New Roman" w:cs="Times New Roman"/>
          <w:b/>
          <w:bCs/>
          <w:sz w:val="24"/>
          <w:szCs w:val="24"/>
        </w:rPr>
        <w:t/>
      </w:r>
    </w:p>
    <w:p w:rsidR="005D25FB" w:rsidRPr="005D25FB" w:rsidRDefault="005D25FB" w:rsidP="005D25FB">
      <w:pPr>
        <w:spacing w:beforeAutospacing="1" w:after="100" w:afterAutospacing="1" w:line="240" w:lineRule="auto"/>
        <w:jc w:val="center"/>
        <w:rPr>
          <w:rFonts w:ascii="Times New Roman" w:eastAsia="Times New Roman" w:hAnsi="Times New Roman" w:cs="Times New Roman"/>
          <w:b/>
          <w:bCs/>
          <w:sz w:val="24"/>
          <w:szCs w:val="24"/>
        </w:rPr>
      </w:pPr>
      <w:r w:rsidRPr="005D25FB">
        <w:rPr>
          <w:rFonts w:ascii="Times New Roman" w:eastAsia="Times New Roman" w:hAnsi="Times New Roman" w:cs="Times New Roman"/>
          <w:b/>
          <w:bCs/>
          <w:sz w:val="24"/>
          <w:szCs w:val="24"/>
        </w:rPr>
        <w:t/>
      </w:r>
      <w:r>
        <w:rPr>
          <w:rFonts w:ascii="Times New Roman" w:eastAsia="Times New Roman" w:hAnsi="Times New Roman" w:cs="Times New Roman"/>
          <w:b/>
          <w:bCs/>
          <w:sz w:val="24"/>
          <w:szCs w:val="24"/>
        </w:rPr>
        <w:t xml:space="preserve"/>
      </w:r>
      <w:r w:rsidRPr="005D25FB">
        <w:rPr>
          <w:rFonts w:ascii="Times New Roman" w:eastAsia="Times New Roman" w:hAnsi="Times New Roman" w:cs="Times New Roman"/>
          <w:b/>
          <w:bCs/>
          <w:sz w:val="24"/>
          <w:szCs w:val="24"/>
        </w:rPr>
        <w:t/>
      </w:r>
    </w:p>
    <w:p w:rsidR="005D25FB" w:rsidRDefault="005D25FB" w:rsidP="005D25FB">
      <w:pPr>
        <w:spacing w:beforeAutospacing="1" w:after="100" w:afterAutospacing="1" w:line="240" w:lineRule="auto"/>
        <w:jc w:val="center"/>
        <w:rPr>
          <w:rStyle w:val="Hyperlink"/>
          <w:rFonts w:ascii="Times New Roman" w:eastAsia="Times New Roman" w:hAnsi="Times New Roman" w:cs="Times New Roman"/>
          <w:b/>
          <w:bCs/>
          <w:sz w:val="24"/>
          <w:szCs w:val="24"/>
        </w:rPr>
      </w:pPr>
      <w:r w:rsidRPr="005D25FB">
        <w:rPr>
          <w:rFonts w:ascii="Times New Roman" w:eastAsia="Times New Roman" w:hAnsi="Times New Roman" w:cs="Times New Roman"/>
          <w:b/>
          <w:bCs/>
          <w:sz w:val="24"/>
          <w:szCs w:val="24"/>
        </w:rPr>
        <w:t xml:space="preserve"/>
      </w:r>
      <w:hyperlink r:id="rId8" w:history="1">
        <w:r w:rsidRPr="00706708">
          <w:rPr>
            <w:rStyle w:val="Hyperlink"/>
            <w:rFonts w:ascii="Times New Roman" w:eastAsia="Times New Roman" w:hAnsi="Times New Roman" w:cs="Times New Roman"/>
            <w:b/>
            <w:bCs/>
            <w:sz w:val="24"/>
            <w:szCs w:val="24"/>
          </w:rPr>
          <w:t/>
        </w:r>
      </w:hyperlink>
    </w:p>
    <w:p w:rsidR="002C66DC" w:rsidRDefault="007D7724" w:rsidP="002C66DC">
      <w:pPr>
        <w:jc w:val="center"/>
        <w:rPr>
          <w:rStyle w:val="Hyperlink"/>
          <w:rFonts w:ascii="Times New Roman" w:hAnsi="Times New Roman" w:cs="Times New Roman"/>
          <w:b/>
          <w:sz w:val="24"/>
          <w:szCs w:val="24"/>
        </w:rPr>
      </w:pPr>
      <w:hyperlink r:id="rId9" w:history="1">
        <w:r w:rsidR="002C66DC" w:rsidRPr="002E572B">
          <w:rPr>
            <w:rStyle w:val="Hyperlink"/>
            <w:rFonts w:ascii="Times New Roman" w:hAnsi="Times New Roman" w:cs="Times New Roman"/>
            <w:b/>
            <w:sz w:val="24"/>
            <w:szCs w:val="24"/>
          </w:rPr>
          <w:t/>
        </w:r>
      </w:hyperlink>
    </w:p>
    <w:p w:rsidR="00F16051" w:rsidRDefault="00F16051" w:rsidP="00F16051">
      <w:pPr>
        <w:pStyle w:val="Heading1"/>
        <w:spacing w:line="360" w:lineRule="auto"/>
        <w:rPr>
          <w:color w:val="auto"/>
        </w:rPr>
      </w:pPr>
      <w:r w:rsidRPr="00F16051">
        <w:rPr>
          <w:color w:val="auto"/>
        </w:rPr>
        <w:t>Abstract</w:t>
      </w:r>
    </w:p>
    <w:p w:rsidR="00F16051" w:rsidRDefault="00F16051" w:rsidP="00F16051">
      <w:pPr>
        <w:spacing w:line="360" w:lineRule="auto"/>
        <w:jc w:val="both"/>
        <w:rPr>
          <w:rFonts w:ascii="Times New Roman" w:hAnsi="Times New Roman" w:cs="Times New Roman"/>
          <w:sz w:val="24"/>
          <w:szCs w:val="24"/>
        </w:rPr>
      </w:pPr>
      <w:r w:rsidRPr="00F16051">
        <w:rPr>
          <w:rFonts w:ascii="Times New Roman" w:hAnsi="Times New Roman" w:cs="Times New Roman"/>
          <w:sz w:val="24"/>
          <w:szCs w:val="24"/>
        </w:rPr>
        <w:t xml:space="preserve">Highly Pathogenic Avian Influenza (HPAI) represents one of the most significant </w:t>
      </w:r>
      <w:proofErr w:type="gramStart"/>
      <w:r w:rsidRPr="00F16051">
        <w:rPr>
          <w:rFonts w:ascii="Times New Roman" w:hAnsi="Times New Roman" w:cs="Times New Roman"/>
          <w:sz w:val="24"/>
          <w:szCs w:val="24"/>
        </w:rPr>
        <w:t>trans</w:t>
      </w:r>
      <w:proofErr w:type="gramEnd"/>
      <w:r w:rsidRPr="00F16051">
        <w:rPr>
          <w:rFonts w:ascii="Times New Roman" w:hAnsi="Times New Roman" w:cs="Times New Roman"/>
          <w:sz w:val="24"/>
          <w:szCs w:val="24"/>
        </w:rPr>
        <w:t xml:space="preserve"> boundary animal diseases affecting poultry production, marketing systems, and food security worldwide. This review examines the economic impacts of HPAI on poultry marketing, consumption, and trade, with particular emphasis on the Ethiopian context, where the sector plays a critical role in rural livelihoods, employment, and nutrition. Drawing on recent empirical evidence and policy analyses, the paper synthesizes how HPAI generates direct economic losses through poultry mortality, culling, farm downtime, and disease control costs, while also producing substantial indirect and secondary effects along the poultry value chain. Market disruptions arising from movement restrictions and live bird market closures lead to price volatility, income losses for traders and transporters, and reduced market participation, especially among smallholder producers. On the demand side, consumer risk perception and misinformation contribute to sharp declines in poultry consumption, protein substitution effects, and negative nutritional outcomes for vulnerable households. The review further highlights broader macroeconomic and fiscal implications, including reduced agricultural GDP contributions and increased public expenditure on surveillance, compensation, and emergency response. The findings underscore that the economic burden of HPAI extends well beyond farm-level losses, affecting food system stability and poverty reduction efforts. Strengthening prevention, preparedness, risk-based market management, and economic risk-financing mechanisms is essential to enhance resilience and sustain poultry markets under persistent HPAI risk.</w:t>
      </w:r>
    </w:p>
    <w:p w:rsidR="002C66DC" w:rsidRPr="00F045F9" w:rsidRDefault="004E1A90" w:rsidP="003A4747">
      <w:pPr>
        <w:spacing w:line="360" w:lineRule="auto"/>
        <w:jc w:val="both"/>
        <w:rPr>
          <w:rFonts w:ascii="Times New Roman" w:hAnsi="Times New Roman" w:cs="Times New Roman"/>
          <w:b/>
          <w:sz w:val="24"/>
          <w:szCs w:val="24"/>
        </w:rPr>
      </w:pPr>
      <w:r w:rsidRPr="004E1A90">
        <w:rPr>
          <w:rFonts w:ascii="Times New Roman" w:hAnsi="Times New Roman" w:cs="Times New Roman"/>
          <w:b/>
          <w:sz w:val="24"/>
          <w:szCs w:val="24"/>
        </w:rPr>
        <w:t>Key word:</w:t>
      </w:r>
      <w:r w:rsidR="003A4747">
        <w:rPr>
          <w:rFonts w:ascii="Times New Roman" w:hAnsi="Times New Roman" w:cs="Times New Roman"/>
          <w:b/>
          <w:sz w:val="24"/>
          <w:szCs w:val="24"/>
        </w:rPr>
        <w:t xml:space="preserve"> </w:t>
      </w:r>
      <w:r w:rsidR="00F045F9" w:rsidRPr="00F045F9">
        <w:rPr>
          <w:rFonts w:ascii="Times New Roman" w:hAnsi="Times New Roman" w:cs="Times New Roman"/>
          <w:sz w:val="24"/>
          <w:szCs w:val="24"/>
        </w:rPr>
        <w:t>Ethiopia Poultry Value Chain, Food Security, Highly Pathogenic Avian Influenza, Poultry Marketing Systems</w:t>
      </w:r>
    </w:p>
    <w:p w:rsidR="00445932" w:rsidRDefault="00445932" w:rsidP="00C0673A">
      <w:pPr>
        <w:pStyle w:val="Heading1"/>
        <w:spacing w:line="360" w:lineRule="auto"/>
        <w:rPr>
          <w:rFonts w:eastAsia="Times New Roman"/>
          <w:color w:val="auto"/>
        </w:rPr>
      </w:pPr>
      <w:r w:rsidRPr="00C0673A">
        <w:rPr>
          <w:rFonts w:eastAsia="Times New Roman"/>
          <w:color w:val="auto"/>
        </w:rPr>
        <w:lastRenderedPageBreak/>
        <w:t xml:space="preserve"> Introduction</w:t>
      </w:r>
    </w:p>
    <w:p w:rsidR="00C0673A" w:rsidRDefault="00C0673A" w:rsidP="00C0673A">
      <w:pPr>
        <w:spacing w:line="360" w:lineRule="auto"/>
        <w:jc w:val="both"/>
        <w:rPr>
          <w:rFonts w:ascii="Times New Roman" w:hAnsi="Times New Roman" w:cs="Times New Roman"/>
          <w:sz w:val="24"/>
          <w:szCs w:val="24"/>
        </w:rPr>
      </w:pPr>
      <w:r w:rsidRPr="00C0673A">
        <w:rPr>
          <w:rFonts w:ascii="Times New Roman" w:hAnsi="Times New Roman" w:cs="Times New Roman"/>
          <w:sz w:val="24"/>
          <w:szCs w:val="24"/>
        </w:rPr>
        <w:t xml:space="preserve">Highly Pathogenic Avian Influenza (HPAI) is a contagious viral disease caused primarily by influenza </w:t>
      </w:r>
      <w:r w:rsidR="00C969BC">
        <w:rPr>
          <w:rFonts w:ascii="Times New Roman" w:hAnsi="Times New Roman" w:cs="Times New Roman"/>
          <w:sz w:val="24"/>
          <w:szCs w:val="24"/>
        </w:rPr>
        <w:t>a</w:t>
      </w:r>
      <w:r w:rsidRPr="00C0673A">
        <w:rPr>
          <w:rFonts w:ascii="Times New Roman" w:hAnsi="Times New Roman" w:cs="Times New Roman"/>
          <w:sz w:val="24"/>
          <w:szCs w:val="24"/>
        </w:rPr>
        <w:t xml:space="preserve"> viruses of the H5 and H7 subtypes. It spreads rapidly among domestic and wild bird populations and can cause mortality rates approaching 100% in poultry flocks (OIE, 2024). The virus’s zoonotic potential</w:t>
      </w:r>
      <w:r w:rsidR="00F335E3">
        <w:rPr>
          <w:rFonts w:ascii="Times New Roman" w:hAnsi="Times New Roman" w:cs="Times New Roman"/>
          <w:sz w:val="24"/>
          <w:szCs w:val="24"/>
        </w:rPr>
        <w:t xml:space="preserve"> </w:t>
      </w:r>
      <w:r w:rsidRPr="00C0673A">
        <w:rPr>
          <w:rFonts w:ascii="Times New Roman" w:hAnsi="Times New Roman" w:cs="Times New Roman"/>
          <w:sz w:val="24"/>
          <w:szCs w:val="24"/>
        </w:rPr>
        <w:t>its ability to infect humans</w:t>
      </w:r>
      <w:r w:rsidR="00F335E3">
        <w:rPr>
          <w:rFonts w:ascii="Times New Roman" w:hAnsi="Times New Roman" w:cs="Times New Roman"/>
          <w:sz w:val="24"/>
          <w:szCs w:val="24"/>
        </w:rPr>
        <w:t xml:space="preserve"> </w:t>
      </w:r>
      <w:r w:rsidRPr="00C0673A">
        <w:rPr>
          <w:rFonts w:ascii="Times New Roman" w:hAnsi="Times New Roman" w:cs="Times New Roman"/>
          <w:sz w:val="24"/>
          <w:szCs w:val="24"/>
        </w:rPr>
        <w:t xml:space="preserve">makes it a major </w:t>
      </w:r>
      <w:proofErr w:type="gramStart"/>
      <w:r w:rsidR="00510680" w:rsidRPr="00C0673A">
        <w:rPr>
          <w:rFonts w:ascii="Times New Roman" w:hAnsi="Times New Roman" w:cs="Times New Roman"/>
          <w:sz w:val="24"/>
          <w:szCs w:val="24"/>
        </w:rPr>
        <w:t>trans</w:t>
      </w:r>
      <w:proofErr w:type="gramEnd"/>
      <w:r w:rsidR="00510680" w:rsidRPr="00C0673A">
        <w:rPr>
          <w:rFonts w:ascii="Times New Roman" w:hAnsi="Times New Roman" w:cs="Times New Roman"/>
          <w:sz w:val="24"/>
          <w:szCs w:val="24"/>
        </w:rPr>
        <w:t xml:space="preserve"> boundary</w:t>
      </w:r>
      <w:r w:rsidRPr="00C0673A">
        <w:rPr>
          <w:rFonts w:ascii="Times New Roman" w:hAnsi="Times New Roman" w:cs="Times New Roman"/>
          <w:sz w:val="24"/>
          <w:szCs w:val="24"/>
        </w:rPr>
        <w:t xml:space="preserve"> animal disease with implications for both </w:t>
      </w:r>
      <w:r w:rsidRPr="00C969BC">
        <w:rPr>
          <w:rStyle w:val="Strong"/>
          <w:rFonts w:ascii="Times New Roman" w:hAnsi="Times New Roman" w:cs="Times New Roman"/>
          <w:b w:val="0"/>
          <w:sz w:val="24"/>
          <w:szCs w:val="24"/>
        </w:rPr>
        <w:t>public health</w:t>
      </w:r>
      <w:r w:rsidRPr="00C0673A">
        <w:rPr>
          <w:rFonts w:ascii="Times New Roman" w:hAnsi="Times New Roman" w:cs="Times New Roman"/>
          <w:sz w:val="24"/>
          <w:szCs w:val="24"/>
        </w:rPr>
        <w:t xml:space="preserve"> and </w:t>
      </w:r>
      <w:r w:rsidRPr="00C969BC">
        <w:rPr>
          <w:rStyle w:val="Strong"/>
          <w:rFonts w:ascii="Times New Roman" w:hAnsi="Times New Roman" w:cs="Times New Roman"/>
          <w:b w:val="0"/>
          <w:sz w:val="24"/>
          <w:szCs w:val="24"/>
        </w:rPr>
        <w:t>agricultural economie</w:t>
      </w:r>
      <w:r w:rsidRPr="00C0673A">
        <w:rPr>
          <w:rStyle w:val="Strong"/>
          <w:rFonts w:ascii="Times New Roman" w:hAnsi="Times New Roman" w:cs="Times New Roman"/>
          <w:sz w:val="24"/>
          <w:szCs w:val="24"/>
        </w:rPr>
        <w:t>s</w:t>
      </w:r>
      <w:r w:rsidRPr="00C0673A">
        <w:rPr>
          <w:rFonts w:ascii="Times New Roman" w:hAnsi="Times New Roman" w:cs="Times New Roman"/>
          <w:sz w:val="24"/>
          <w:szCs w:val="24"/>
        </w:rPr>
        <w:t xml:space="preserve"> worldwide. Recent global outbreaks have highlighted the importance of strong surveillance systems, early detection, and preparedness strategies to mitigate both animal and economic losses (FAO, 2023).</w:t>
      </w:r>
    </w:p>
    <w:p w:rsidR="00C969BC" w:rsidRDefault="00C969BC" w:rsidP="00C0673A">
      <w:pPr>
        <w:spacing w:line="360" w:lineRule="auto"/>
        <w:jc w:val="both"/>
        <w:rPr>
          <w:rFonts w:ascii="Times New Roman" w:hAnsi="Times New Roman" w:cs="Times New Roman"/>
          <w:sz w:val="24"/>
          <w:szCs w:val="24"/>
        </w:rPr>
      </w:pPr>
      <w:r w:rsidRPr="00C969BC">
        <w:rPr>
          <w:rFonts w:ascii="Times New Roman" w:hAnsi="Times New Roman" w:cs="Times New Roman"/>
          <w:sz w:val="24"/>
          <w:szCs w:val="24"/>
        </w:rPr>
        <w:t xml:space="preserve">The </w:t>
      </w:r>
      <w:r w:rsidRPr="00C969BC">
        <w:rPr>
          <w:rStyle w:val="Strong"/>
          <w:rFonts w:ascii="Times New Roman" w:hAnsi="Times New Roman" w:cs="Times New Roman"/>
          <w:b w:val="0"/>
          <w:sz w:val="24"/>
          <w:szCs w:val="24"/>
        </w:rPr>
        <w:t>economic impacts</w:t>
      </w:r>
      <w:r w:rsidRPr="00C969BC">
        <w:rPr>
          <w:rFonts w:ascii="Times New Roman" w:hAnsi="Times New Roman" w:cs="Times New Roman"/>
          <w:sz w:val="24"/>
          <w:szCs w:val="24"/>
        </w:rPr>
        <w:t xml:space="preserve"> of HPAI extend well beyond the poultry sector itself. Outbreaks lead to direct production losses through bird deaths and culling, and indirect effects such as reduced consumer demand, disrupted trade flows, and higher control and compensation costs (World Bank, 2023). These economic burdens can severely affect national and local economies, particularly in </w:t>
      </w:r>
      <w:r w:rsidR="00C828BE" w:rsidRPr="00C969BC">
        <w:rPr>
          <w:rFonts w:ascii="Times New Roman" w:hAnsi="Times New Roman" w:cs="Times New Roman"/>
          <w:sz w:val="24"/>
          <w:szCs w:val="24"/>
        </w:rPr>
        <w:t>low</w:t>
      </w:r>
      <w:r w:rsidR="00C828BE">
        <w:rPr>
          <w:rFonts w:ascii="Times New Roman" w:hAnsi="Times New Roman" w:cs="Times New Roman"/>
          <w:sz w:val="24"/>
          <w:szCs w:val="24"/>
        </w:rPr>
        <w:t xml:space="preserve"> </w:t>
      </w:r>
      <w:r w:rsidR="00C828BE" w:rsidRPr="00C969BC">
        <w:rPr>
          <w:rFonts w:ascii="Times New Roman" w:hAnsi="Times New Roman" w:cs="Times New Roman"/>
          <w:sz w:val="24"/>
          <w:szCs w:val="24"/>
        </w:rPr>
        <w:t>and</w:t>
      </w:r>
      <w:r w:rsidRPr="00C969BC">
        <w:rPr>
          <w:rFonts w:ascii="Times New Roman" w:hAnsi="Times New Roman" w:cs="Times New Roman"/>
          <w:sz w:val="24"/>
          <w:szCs w:val="24"/>
        </w:rPr>
        <w:t xml:space="preserve"> middle</w:t>
      </w:r>
      <w:r w:rsidR="00720B55">
        <w:rPr>
          <w:rFonts w:ascii="Times New Roman" w:hAnsi="Times New Roman" w:cs="Times New Roman"/>
          <w:sz w:val="24"/>
          <w:szCs w:val="24"/>
        </w:rPr>
        <w:t xml:space="preserve"> </w:t>
      </w:r>
      <w:r w:rsidRPr="00C969BC">
        <w:rPr>
          <w:rFonts w:ascii="Times New Roman" w:hAnsi="Times New Roman" w:cs="Times New Roman"/>
          <w:sz w:val="24"/>
          <w:szCs w:val="24"/>
        </w:rPr>
        <w:t>income countries where livestock contributes significantly to rural livelihoods and food security. Thus, evaluating HPAI through an economic lens is essential to understand the full consequences of disease outbreaks and to design policies that enhance resilience within the poultry and wider agri-food sectors (Tadesse et al., 2022).</w:t>
      </w:r>
    </w:p>
    <w:p w:rsidR="00C969BC" w:rsidRDefault="00C969BC" w:rsidP="00C0673A">
      <w:pPr>
        <w:spacing w:line="360" w:lineRule="auto"/>
        <w:jc w:val="both"/>
        <w:rPr>
          <w:rFonts w:ascii="Times New Roman" w:hAnsi="Times New Roman" w:cs="Times New Roman"/>
          <w:sz w:val="24"/>
          <w:szCs w:val="24"/>
        </w:rPr>
      </w:pPr>
      <w:r w:rsidRPr="00C969BC">
        <w:rPr>
          <w:rFonts w:ascii="Times New Roman" w:hAnsi="Times New Roman" w:cs="Times New Roman"/>
          <w:sz w:val="24"/>
          <w:szCs w:val="24"/>
        </w:rPr>
        <w:t xml:space="preserve">Animal health shocks like HPAI create both </w:t>
      </w:r>
      <w:r w:rsidRPr="00C969BC">
        <w:rPr>
          <w:rStyle w:val="Strong"/>
          <w:rFonts w:ascii="Times New Roman" w:hAnsi="Times New Roman" w:cs="Times New Roman"/>
          <w:b w:val="0"/>
          <w:sz w:val="24"/>
          <w:szCs w:val="24"/>
        </w:rPr>
        <w:t>supply</w:t>
      </w:r>
      <w:r w:rsidR="00F335E3">
        <w:rPr>
          <w:rStyle w:val="Strong"/>
          <w:rFonts w:ascii="Times New Roman" w:hAnsi="Times New Roman" w:cs="Times New Roman"/>
          <w:b w:val="0"/>
          <w:sz w:val="24"/>
          <w:szCs w:val="24"/>
        </w:rPr>
        <w:t xml:space="preserve"> </w:t>
      </w:r>
      <w:r w:rsidRPr="00C969BC">
        <w:rPr>
          <w:rStyle w:val="Strong"/>
          <w:rFonts w:ascii="Times New Roman" w:hAnsi="Times New Roman" w:cs="Times New Roman"/>
          <w:b w:val="0"/>
          <w:sz w:val="24"/>
          <w:szCs w:val="24"/>
        </w:rPr>
        <w:t>side</w:t>
      </w:r>
      <w:r w:rsidRPr="00C969BC">
        <w:rPr>
          <w:rFonts w:ascii="Times New Roman" w:hAnsi="Times New Roman" w:cs="Times New Roman"/>
          <w:sz w:val="24"/>
          <w:szCs w:val="24"/>
        </w:rPr>
        <w:t xml:space="preserve"> and </w:t>
      </w:r>
      <w:r w:rsidRPr="00C969BC">
        <w:rPr>
          <w:rStyle w:val="Strong"/>
          <w:rFonts w:ascii="Times New Roman" w:hAnsi="Times New Roman" w:cs="Times New Roman"/>
          <w:b w:val="0"/>
          <w:sz w:val="24"/>
          <w:szCs w:val="24"/>
        </w:rPr>
        <w:t>demand</w:t>
      </w:r>
      <w:r w:rsidR="00F335E3">
        <w:rPr>
          <w:rStyle w:val="Strong"/>
          <w:rFonts w:ascii="Times New Roman" w:hAnsi="Times New Roman" w:cs="Times New Roman"/>
          <w:b w:val="0"/>
          <w:sz w:val="24"/>
          <w:szCs w:val="24"/>
        </w:rPr>
        <w:t xml:space="preserve"> </w:t>
      </w:r>
      <w:r w:rsidRPr="00C969BC">
        <w:rPr>
          <w:rStyle w:val="Strong"/>
          <w:rFonts w:ascii="Times New Roman" w:hAnsi="Times New Roman" w:cs="Times New Roman"/>
          <w:b w:val="0"/>
          <w:sz w:val="24"/>
          <w:szCs w:val="24"/>
        </w:rPr>
        <w:t>side</w:t>
      </w:r>
      <w:r w:rsidRPr="00C969BC">
        <w:rPr>
          <w:rFonts w:ascii="Times New Roman" w:hAnsi="Times New Roman" w:cs="Times New Roman"/>
          <w:sz w:val="24"/>
          <w:szCs w:val="24"/>
        </w:rPr>
        <w:t xml:space="preserve"> disturbances in agri-food markets. On the supply side, sudden poultry mortality and control measures reduce production and income for farmers, while on the demand side, consumer fear and trade restrictions lower market activity (</w:t>
      </w:r>
      <w:proofErr w:type="spellStart"/>
      <w:r w:rsidRPr="00C969BC">
        <w:rPr>
          <w:rFonts w:ascii="Times New Roman" w:hAnsi="Times New Roman" w:cs="Times New Roman"/>
          <w:sz w:val="24"/>
          <w:szCs w:val="24"/>
        </w:rPr>
        <w:t>Alemu</w:t>
      </w:r>
      <w:proofErr w:type="spellEnd"/>
      <w:r w:rsidRPr="00C969BC">
        <w:rPr>
          <w:rFonts w:ascii="Times New Roman" w:hAnsi="Times New Roman" w:cs="Times New Roman"/>
          <w:sz w:val="24"/>
          <w:szCs w:val="24"/>
        </w:rPr>
        <w:t xml:space="preserve"> </w:t>
      </w:r>
      <w:r w:rsidR="008927E6">
        <w:rPr>
          <w:rFonts w:ascii="Times New Roman" w:hAnsi="Times New Roman" w:cs="Times New Roman"/>
          <w:sz w:val="24"/>
          <w:szCs w:val="24"/>
        </w:rPr>
        <w:t>and</w:t>
      </w:r>
      <w:r w:rsidRPr="00C969BC">
        <w:rPr>
          <w:rFonts w:ascii="Times New Roman" w:hAnsi="Times New Roman" w:cs="Times New Roman"/>
          <w:sz w:val="24"/>
          <w:szCs w:val="24"/>
        </w:rPr>
        <w:t xml:space="preserve"> </w:t>
      </w:r>
      <w:proofErr w:type="spellStart"/>
      <w:r w:rsidRPr="00C969BC">
        <w:rPr>
          <w:rFonts w:ascii="Times New Roman" w:hAnsi="Times New Roman" w:cs="Times New Roman"/>
          <w:sz w:val="24"/>
          <w:szCs w:val="24"/>
        </w:rPr>
        <w:t>Desta</w:t>
      </w:r>
      <w:proofErr w:type="spellEnd"/>
      <w:r w:rsidRPr="00C969BC">
        <w:rPr>
          <w:rFonts w:ascii="Times New Roman" w:hAnsi="Times New Roman" w:cs="Times New Roman"/>
          <w:sz w:val="24"/>
          <w:szCs w:val="24"/>
        </w:rPr>
        <w:t>, 2023). Such disruptions can lead to volatility in prices and decreased access to affordable protein sources, exacerbating food insecurity in vulnerable communities.</w:t>
      </w:r>
    </w:p>
    <w:p w:rsidR="00C969BC" w:rsidRDefault="00C969BC" w:rsidP="00C0673A">
      <w:pPr>
        <w:spacing w:line="360" w:lineRule="auto"/>
        <w:jc w:val="both"/>
        <w:rPr>
          <w:rFonts w:ascii="Times New Roman" w:hAnsi="Times New Roman" w:cs="Times New Roman"/>
          <w:sz w:val="24"/>
          <w:szCs w:val="24"/>
        </w:rPr>
      </w:pPr>
      <w:r w:rsidRPr="00C969BC">
        <w:rPr>
          <w:rFonts w:ascii="Times New Roman" w:hAnsi="Times New Roman" w:cs="Times New Roman"/>
          <w:sz w:val="24"/>
          <w:szCs w:val="24"/>
        </w:rPr>
        <w:t>In Ethiopia, the poultry sector has grown rapidly over the past decade, driven by rising demand for affordable animal protein and urbanization. However, this growth has increased the</w:t>
      </w:r>
      <w:r w:rsidRPr="00C969BC">
        <w:rPr>
          <w:rFonts w:ascii="Times New Roman" w:hAnsi="Times New Roman" w:cs="Times New Roman"/>
          <w:b/>
          <w:sz w:val="24"/>
          <w:szCs w:val="24"/>
        </w:rPr>
        <w:t xml:space="preserve"> </w:t>
      </w:r>
      <w:r w:rsidRPr="00C969BC">
        <w:rPr>
          <w:rStyle w:val="Strong"/>
          <w:rFonts w:ascii="Times New Roman" w:hAnsi="Times New Roman" w:cs="Times New Roman"/>
          <w:b w:val="0"/>
          <w:sz w:val="24"/>
          <w:szCs w:val="24"/>
        </w:rPr>
        <w:t xml:space="preserve">exposure to </w:t>
      </w:r>
      <w:proofErr w:type="gramStart"/>
      <w:r w:rsidR="00720B55" w:rsidRPr="00C969BC">
        <w:rPr>
          <w:rStyle w:val="Strong"/>
          <w:rFonts w:ascii="Times New Roman" w:hAnsi="Times New Roman" w:cs="Times New Roman"/>
          <w:b w:val="0"/>
          <w:sz w:val="24"/>
          <w:szCs w:val="24"/>
        </w:rPr>
        <w:t>trans</w:t>
      </w:r>
      <w:proofErr w:type="gramEnd"/>
      <w:r w:rsidR="00720B55" w:rsidRPr="00C969BC">
        <w:rPr>
          <w:rStyle w:val="Strong"/>
          <w:rFonts w:ascii="Times New Roman" w:hAnsi="Times New Roman" w:cs="Times New Roman"/>
          <w:b w:val="0"/>
          <w:sz w:val="24"/>
          <w:szCs w:val="24"/>
        </w:rPr>
        <w:t xml:space="preserve"> boundary</w:t>
      </w:r>
      <w:r w:rsidRPr="00C969BC">
        <w:rPr>
          <w:rStyle w:val="Strong"/>
          <w:rFonts w:ascii="Times New Roman" w:hAnsi="Times New Roman" w:cs="Times New Roman"/>
          <w:b w:val="0"/>
          <w:sz w:val="24"/>
          <w:szCs w:val="24"/>
        </w:rPr>
        <w:t xml:space="preserve"> animal diseases</w:t>
      </w:r>
      <w:r w:rsidRPr="00C969BC">
        <w:rPr>
          <w:rFonts w:ascii="Times New Roman" w:hAnsi="Times New Roman" w:cs="Times New Roman"/>
          <w:b/>
          <w:sz w:val="24"/>
          <w:szCs w:val="24"/>
        </w:rPr>
        <w:t xml:space="preserve"> </w:t>
      </w:r>
      <w:r w:rsidRPr="00C969BC">
        <w:rPr>
          <w:rFonts w:ascii="Times New Roman" w:hAnsi="Times New Roman" w:cs="Times New Roman"/>
          <w:sz w:val="24"/>
          <w:szCs w:val="24"/>
        </w:rPr>
        <w:t>such as HPAI (</w:t>
      </w:r>
      <w:proofErr w:type="spellStart"/>
      <w:r w:rsidRPr="00C969BC">
        <w:rPr>
          <w:rFonts w:ascii="Times New Roman" w:hAnsi="Times New Roman" w:cs="Times New Roman"/>
          <w:sz w:val="24"/>
          <w:szCs w:val="24"/>
        </w:rPr>
        <w:t>Gizaw</w:t>
      </w:r>
      <w:proofErr w:type="spellEnd"/>
      <w:r w:rsidRPr="00C969BC">
        <w:rPr>
          <w:rFonts w:ascii="Times New Roman" w:hAnsi="Times New Roman" w:cs="Times New Roman"/>
          <w:sz w:val="24"/>
          <w:szCs w:val="24"/>
        </w:rPr>
        <w:t xml:space="preserve"> et al., 2023). The country lies along major migratory bird routes, increasing the risk of viral introduction (Ethiopian Ministry of Agriculture, 2024). Furthermore, most poultry production is dominated b</w:t>
      </w:r>
      <w:r w:rsidRPr="00C969BC">
        <w:rPr>
          <w:rFonts w:ascii="Times New Roman" w:hAnsi="Times New Roman" w:cs="Times New Roman"/>
          <w:b/>
          <w:sz w:val="24"/>
          <w:szCs w:val="24"/>
        </w:rPr>
        <w:t xml:space="preserve">y </w:t>
      </w:r>
      <w:r w:rsidRPr="00C969BC">
        <w:rPr>
          <w:rStyle w:val="Strong"/>
          <w:rFonts w:ascii="Times New Roman" w:hAnsi="Times New Roman" w:cs="Times New Roman"/>
          <w:b w:val="0"/>
          <w:sz w:val="24"/>
          <w:szCs w:val="24"/>
        </w:rPr>
        <w:t>smallholder and backyard systems</w:t>
      </w:r>
      <w:r w:rsidRPr="00C969BC">
        <w:rPr>
          <w:rFonts w:ascii="Times New Roman" w:hAnsi="Times New Roman" w:cs="Times New Roman"/>
          <w:sz w:val="24"/>
          <w:szCs w:val="24"/>
        </w:rPr>
        <w:t xml:space="preserve"> with limited biosecurity, making containment of potential outbreaks more challenging (</w:t>
      </w:r>
      <w:proofErr w:type="spellStart"/>
      <w:r w:rsidRPr="00C969BC">
        <w:rPr>
          <w:rFonts w:ascii="Times New Roman" w:hAnsi="Times New Roman" w:cs="Times New Roman"/>
          <w:sz w:val="24"/>
          <w:szCs w:val="24"/>
        </w:rPr>
        <w:t>Bekele</w:t>
      </w:r>
      <w:proofErr w:type="spellEnd"/>
      <w:r w:rsidRPr="00C969BC">
        <w:rPr>
          <w:rFonts w:ascii="Times New Roman" w:hAnsi="Times New Roman" w:cs="Times New Roman"/>
          <w:sz w:val="24"/>
          <w:szCs w:val="24"/>
        </w:rPr>
        <w:t xml:space="preserve"> et al., 2024). Simulation studies suggest that a hypothetical HPAI outbreak </w:t>
      </w:r>
      <w:r w:rsidRPr="00C969BC">
        <w:rPr>
          <w:rFonts w:ascii="Times New Roman" w:hAnsi="Times New Roman" w:cs="Times New Roman"/>
          <w:sz w:val="24"/>
          <w:szCs w:val="24"/>
        </w:rPr>
        <w:lastRenderedPageBreak/>
        <w:t>in Ethiopia could cause significant local economic losses and disrupt rural livelihoods, even if national GDP impacts remain moderate (</w:t>
      </w:r>
      <w:proofErr w:type="spellStart"/>
      <w:r w:rsidRPr="00C969BC">
        <w:rPr>
          <w:rFonts w:ascii="Times New Roman" w:hAnsi="Times New Roman" w:cs="Times New Roman"/>
          <w:sz w:val="24"/>
          <w:szCs w:val="24"/>
        </w:rPr>
        <w:t>Kassie</w:t>
      </w:r>
      <w:proofErr w:type="spellEnd"/>
      <w:r w:rsidRPr="00C969BC">
        <w:rPr>
          <w:rFonts w:ascii="Times New Roman" w:hAnsi="Times New Roman" w:cs="Times New Roman"/>
          <w:sz w:val="24"/>
          <w:szCs w:val="24"/>
        </w:rPr>
        <w:t xml:space="preserve"> et al., 2023).</w:t>
      </w:r>
    </w:p>
    <w:p w:rsidR="00C0673A" w:rsidRPr="008D1969" w:rsidRDefault="00C969BC" w:rsidP="008D1969">
      <w:pPr>
        <w:spacing w:line="360" w:lineRule="auto"/>
        <w:jc w:val="both"/>
        <w:rPr>
          <w:rFonts w:ascii="Times New Roman" w:hAnsi="Times New Roman" w:cs="Times New Roman"/>
          <w:sz w:val="24"/>
          <w:szCs w:val="24"/>
        </w:rPr>
      </w:pPr>
      <w:r w:rsidRPr="00C969BC">
        <w:rPr>
          <w:rFonts w:ascii="Times New Roman" w:hAnsi="Times New Roman" w:cs="Times New Roman"/>
          <w:sz w:val="24"/>
          <w:szCs w:val="24"/>
        </w:rPr>
        <w:t xml:space="preserve">Given these factors, this review aims to </w:t>
      </w:r>
      <w:r w:rsidRPr="00C969BC">
        <w:rPr>
          <w:rStyle w:val="Strong"/>
          <w:rFonts w:ascii="Times New Roman" w:hAnsi="Times New Roman" w:cs="Times New Roman"/>
          <w:b w:val="0"/>
          <w:sz w:val="24"/>
          <w:szCs w:val="24"/>
        </w:rPr>
        <w:t>analyze the economic impacts of Highly Pathogenic Avian Influenza</w:t>
      </w:r>
      <w:r w:rsidRPr="00C969BC">
        <w:rPr>
          <w:rFonts w:ascii="Times New Roman" w:hAnsi="Times New Roman" w:cs="Times New Roman"/>
          <w:sz w:val="24"/>
          <w:szCs w:val="24"/>
        </w:rPr>
        <w:t>, focusing on how animal health shocks affect agri-food markets, with specific reference to Ethiopia. It will examine pathways through which HPAI influences production, trade, and consumption, and identify knowledge gaps that could inform policy design and future research to strengthen national preparedness and resilience.</w:t>
      </w:r>
    </w:p>
    <w:p w:rsidR="00445932" w:rsidRPr="008D1969" w:rsidRDefault="00445932" w:rsidP="008D1969">
      <w:pPr>
        <w:pStyle w:val="Heading1"/>
        <w:rPr>
          <w:rFonts w:eastAsia="Times New Roman"/>
          <w:color w:val="auto"/>
        </w:rPr>
      </w:pPr>
      <w:r w:rsidRPr="008D1969">
        <w:rPr>
          <w:rFonts w:eastAsia="Times New Roman"/>
          <w:color w:val="auto"/>
        </w:rPr>
        <w:t>Overview of Poultry Markets and Trade Systems</w:t>
      </w:r>
    </w:p>
    <w:p w:rsidR="00445932" w:rsidRDefault="00445932" w:rsidP="00517AA7">
      <w:pPr>
        <w:pStyle w:val="Heading2"/>
        <w:spacing w:line="360" w:lineRule="auto"/>
        <w:rPr>
          <w:rFonts w:eastAsia="Times New Roman"/>
          <w:color w:val="auto"/>
        </w:rPr>
      </w:pPr>
      <w:r w:rsidRPr="008D1969">
        <w:rPr>
          <w:rFonts w:eastAsia="Times New Roman"/>
          <w:color w:val="auto"/>
        </w:rPr>
        <w:t>Structure of Poultry Production and Marketing Systems</w:t>
      </w:r>
    </w:p>
    <w:p w:rsidR="00517AA7" w:rsidRDefault="00517AA7" w:rsidP="00517AA7">
      <w:pPr>
        <w:spacing w:line="36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Ethiopia’s poultry sector consists of three main production systems </w:t>
      </w:r>
      <w:r w:rsidRPr="00517AA7">
        <w:rPr>
          <w:rStyle w:val="Strong"/>
          <w:rFonts w:ascii="Times New Roman" w:hAnsi="Times New Roman" w:cs="Times New Roman"/>
          <w:b w:val="0"/>
          <w:sz w:val="24"/>
          <w:szCs w:val="24"/>
        </w:rPr>
        <w:t>backyard (village), smallholder semi-commercial, and commercial intensive systems</w:t>
      </w:r>
      <w:r w:rsidRPr="00517AA7">
        <w:rPr>
          <w:rFonts w:ascii="Times New Roman" w:hAnsi="Times New Roman" w:cs="Times New Roman"/>
          <w:sz w:val="24"/>
          <w:szCs w:val="24"/>
        </w:rPr>
        <w:t xml:space="preserve"> (</w:t>
      </w:r>
      <w:proofErr w:type="spellStart"/>
      <w:r w:rsidRPr="00517AA7">
        <w:rPr>
          <w:rFonts w:ascii="Times New Roman" w:hAnsi="Times New Roman" w:cs="Times New Roman"/>
          <w:sz w:val="24"/>
          <w:szCs w:val="24"/>
        </w:rPr>
        <w:t>Bekele</w:t>
      </w:r>
      <w:proofErr w:type="spellEnd"/>
      <w:r w:rsidRPr="00517AA7">
        <w:rPr>
          <w:rFonts w:ascii="Times New Roman" w:hAnsi="Times New Roman" w:cs="Times New Roman"/>
          <w:sz w:val="24"/>
          <w:szCs w:val="24"/>
        </w:rPr>
        <w:t xml:space="preserve"> et al., 2024; </w:t>
      </w:r>
      <w:proofErr w:type="spellStart"/>
      <w:r w:rsidRPr="00517AA7">
        <w:rPr>
          <w:rFonts w:ascii="Times New Roman" w:hAnsi="Times New Roman" w:cs="Times New Roman"/>
          <w:sz w:val="24"/>
          <w:szCs w:val="24"/>
        </w:rPr>
        <w:t>Gizaw</w:t>
      </w:r>
      <w:proofErr w:type="spellEnd"/>
      <w:r>
        <w:rPr>
          <w:rFonts w:ascii="Times New Roman" w:hAnsi="Times New Roman" w:cs="Times New Roman"/>
          <w:sz w:val="24"/>
          <w:szCs w:val="24"/>
        </w:rPr>
        <w:t xml:space="preserve"> et al., </w:t>
      </w:r>
      <w:r w:rsidRPr="00517AA7">
        <w:rPr>
          <w:rFonts w:ascii="Times New Roman" w:hAnsi="Times New Roman" w:cs="Times New Roman"/>
          <w:sz w:val="24"/>
          <w:szCs w:val="24"/>
        </w:rPr>
        <w:t>2023).</w:t>
      </w:r>
      <w:r>
        <w:rPr>
          <w:rFonts w:ascii="Times New Roman" w:hAnsi="Times New Roman" w:cs="Times New Roman"/>
          <w:sz w:val="24"/>
          <w:szCs w:val="24"/>
        </w:rPr>
        <w:t xml:space="preserve"> </w:t>
      </w:r>
      <w:r w:rsidRPr="00517AA7">
        <w:rPr>
          <w:rFonts w:ascii="Times New Roman" w:hAnsi="Times New Roman" w:cs="Times New Roman"/>
          <w:sz w:val="24"/>
          <w:szCs w:val="24"/>
        </w:rPr>
        <w:t xml:space="preserve">The </w:t>
      </w:r>
      <w:r w:rsidRPr="00517AA7">
        <w:rPr>
          <w:rStyle w:val="Strong"/>
          <w:rFonts w:ascii="Times New Roman" w:hAnsi="Times New Roman" w:cs="Times New Roman"/>
          <w:b w:val="0"/>
          <w:sz w:val="24"/>
          <w:szCs w:val="24"/>
        </w:rPr>
        <w:t>backyard poultry system</w:t>
      </w:r>
      <w:r w:rsidRPr="00517AA7">
        <w:rPr>
          <w:rFonts w:ascii="Times New Roman" w:hAnsi="Times New Roman" w:cs="Times New Roman"/>
          <w:sz w:val="24"/>
          <w:szCs w:val="24"/>
        </w:rPr>
        <w:t xml:space="preserve"> is the most dominant, accounting for more than 80% of the national chicken population (CSA, 2024). It is characterized by indigenous breeds, low inputs, scavenging-based feeding, and poor housing. These systems play an important role in household food security and income diversification, especially among rural women (</w:t>
      </w:r>
      <w:proofErr w:type="spellStart"/>
      <w:r w:rsidRPr="00517AA7">
        <w:rPr>
          <w:rFonts w:ascii="Times New Roman" w:hAnsi="Times New Roman" w:cs="Times New Roman"/>
          <w:sz w:val="24"/>
          <w:szCs w:val="24"/>
        </w:rPr>
        <w:t>Tadelle</w:t>
      </w:r>
      <w:proofErr w:type="spellEnd"/>
      <w:r w:rsidRPr="00517AA7">
        <w:rPr>
          <w:rFonts w:ascii="Times New Roman" w:hAnsi="Times New Roman" w:cs="Times New Roman"/>
          <w:sz w:val="24"/>
          <w:szCs w:val="24"/>
        </w:rPr>
        <w:t xml:space="preserve"> </w:t>
      </w:r>
      <w:r w:rsidR="008927E6">
        <w:rPr>
          <w:rFonts w:ascii="Times New Roman" w:hAnsi="Times New Roman" w:cs="Times New Roman"/>
          <w:sz w:val="24"/>
          <w:szCs w:val="24"/>
        </w:rPr>
        <w:t xml:space="preserve">and </w:t>
      </w:r>
      <w:r w:rsidRPr="00517AA7">
        <w:rPr>
          <w:rFonts w:ascii="Times New Roman" w:hAnsi="Times New Roman" w:cs="Times New Roman"/>
          <w:sz w:val="24"/>
          <w:szCs w:val="24"/>
        </w:rPr>
        <w:t>Ogle, 2023). However, productivity is constrained by high mortality, limited veterinary access, and inadequate biosecurity (</w:t>
      </w:r>
      <w:proofErr w:type="spellStart"/>
      <w:r w:rsidRPr="00517AA7">
        <w:rPr>
          <w:rFonts w:ascii="Times New Roman" w:hAnsi="Times New Roman" w:cs="Times New Roman"/>
          <w:sz w:val="24"/>
          <w:szCs w:val="24"/>
        </w:rPr>
        <w:t>Bekele</w:t>
      </w:r>
      <w:proofErr w:type="spellEnd"/>
      <w:r w:rsidRPr="00517AA7">
        <w:rPr>
          <w:rFonts w:ascii="Times New Roman" w:hAnsi="Times New Roman" w:cs="Times New Roman"/>
          <w:sz w:val="24"/>
          <w:szCs w:val="24"/>
        </w:rPr>
        <w:t xml:space="preserve"> et al., 2024).</w:t>
      </w:r>
    </w:p>
    <w:p w:rsidR="00517AA7" w:rsidRDefault="00517AA7" w:rsidP="00517AA7">
      <w:pPr>
        <w:spacing w:line="36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The </w:t>
      </w:r>
      <w:r w:rsidRPr="00517AA7">
        <w:rPr>
          <w:rStyle w:val="Strong"/>
          <w:rFonts w:ascii="Times New Roman" w:hAnsi="Times New Roman" w:cs="Times New Roman"/>
          <w:b w:val="0"/>
          <w:sz w:val="24"/>
          <w:szCs w:val="24"/>
        </w:rPr>
        <w:t>smallholder semi</w:t>
      </w:r>
      <w:r w:rsidR="00F335E3">
        <w:rPr>
          <w:rStyle w:val="Strong"/>
          <w:rFonts w:ascii="Times New Roman" w:hAnsi="Times New Roman" w:cs="Times New Roman"/>
          <w:b w:val="0"/>
          <w:sz w:val="24"/>
          <w:szCs w:val="24"/>
        </w:rPr>
        <w:t xml:space="preserve"> </w:t>
      </w:r>
      <w:r w:rsidRPr="00517AA7">
        <w:rPr>
          <w:rStyle w:val="Strong"/>
          <w:rFonts w:ascii="Times New Roman" w:hAnsi="Times New Roman" w:cs="Times New Roman"/>
          <w:b w:val="0"/>
          <w:sz w:val="24"/>
          <w:szCs w:val="24"/>
        </w:rPr>
        <w:t>commercial system</w:t>
      </w:r>
      <w:r w:rsidRPr="00517AA7">
        <w:rPr>
          <w:rFonts w:ascii="Times New Roman" w:hAnsi="Times New Roman" w:cs="Times New Roman"/>
          <w:sz w:val="24"/>
          <w:szCs w:val="24"/>
        </w:rPr>
        <w:t xml:space="preserve"> represents a transitional form between backyard and intensive production. Farmers use improved breeds and semi-intensive management practices, including housing, formulated </w:t>
      </w:r>
      <w:r w:rsidR="00720B55" w:rsidRPr="00517AA7">
        <w:rPr>
          <w:rFonts w:ascii="Times New Roman" w:hAnsi="Times New Roman" w:cs="Times New Roman"/>
          <w:sz w:val="24"/>
          <w:szCs w:val="24"/>
        </w:rPr>
        <w:t>feed</w:t>
      </w:r>
      <w:r w:rsidRPr="00517AA7">
        <w:rPr>
          <w:rFonts w:ascii="Times New Roman" w:hAnsi="Times New Roman" w:cs="Times New Roman"/>
          <w:sz w:val="24"/>
          <w:szCs w:val="24"/>
        </w:rPr>
        <w:t xml:space="preserve"> and small-scale vaccination (</w:t>
      </w:r>
      <w:proofErr w:type="spellStart"/>
      <w:r w:rsidRPr="00517AA7">
        <w:rPr>
          <w:rFonts w:ascii="Times New Roman" w:hAnsi="Times New Roman" w:cs="Times New Roman"/>
          <w:sz w:val="24"/>
          <w:szCs w:val="24"/>
        </w:rPr>
        <w:t>Alemu</w:t>
      </w:r>
      <w:proofErr w:type="spellEnd"/>
      <w:r w:rsidRPr="00517AA7">
        <w:rPr>
          <w:rFonts w:ascii="Times New Roman" w:hAnsi="Times New Roman" w:cs="Times New Roman"/>
          <w:sz w:val="24"/>
          <w:szCs w:val="24"/>
        </w:rPr>
        <w:t xml:space="preserve"> </w:t>
      </w:r>
      <w:r w:rsidR="008927E6">
        <w:rPr>
          <w:rFonts w:ascii="Times New Roman" w:hAnsi="Times New Roman" w:cs="Times New Roman"/>
          <w:sz w:val="24"/>
          <w:szCs w:val="24"/>
        </w:rPr>
        <w:t xml:space="preserve">and </w:t>
      </w:r>
      <w:proofErr w:type="spellStart"/>
      <w:r w:rsidRPr="00517AA7">
        <w:rPr>
          <w:rFonts w:ascii="Times New Roman" w:hAnsi="Times New Roman" w:cs="Times New Roman"/>
          <w:sz w:val="24"/>
          <w:szCs w:val="24"/>
        </w:rPr>
        <w:t>Desta</w:t>
      </w:r>
      <w:proofErr w:type="spellEnd"/>
      <w:r w:rsidRPr="00517AA7">
        <w:rPr>
          <w:rFonts w:ascii="Times New Roman" w:hAnsi="Times New Roman" w:cs="Times New Roman"/>
          <w:sz w:val="24"/>
          <w:szCs w:val="24"/>
        </w:rPr>
        <w:t>, 2023). This system is expanding rapidly around urban and peri-urban areas due to rising consumer demand for eggs and meat (</w:t>
      </w:r>
      <w:proofErr w:type="spellStart"/>
      <w:r w:rsidRPr="00517AA7">
        <w:rPr>
          <w:rFonts w:ascii="Times New Roman" w:hAnsi="Times New Roman" w:cs="Times New Roman"/>
          <w:sz w:val="24"/>
          <w:szCs w:val="24"/>
        </w:rPr>
        <w:t>Gizaw</w:t>
      </w:r>
      <w:proofErr w:type="spellEnd"/>
      <w:r w:rsidRPr="00517AA7">
        <w:rPr>
          <w:rFonts w:ascii="Times New Roman" w:hAnsi="Times New Roman" w:cs="Times New Roman"/>
          <w:sz w:val="24"/>
          <w:szCs w:val="24"/>
        </w:rPr>
        <w:t xml:space="preserve"> et al., 2023). Yet, smallholders often face input shortages, limited credit access, and fluctuating feed prices that restrict profitability.</w:t>
      </w:r>
    </w:p>
    <w:p w:rsidR="00517AA7" w:rsidRDefault="00517AA7" w:rsidP="00517AA7">
      <w:pPr>
        <w:spacing w:line="36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The </w:t>
      </w:r>
      <w:r w:rsidRPr="00517AA7">
        <w:rPr>
          <w:rStyle w:val="Strong"/>
          <w:rFonts w:ascii="Times New Roman" w:hAnsi="Times New Roman" w:cs="Times New Roman"/>
          <w:b w:val="0"/>
          <w:sz w:val="24"/>
          <w:szCs w:val="24"/>
        </w:rPr>
        <w:t>commercial poultry system</w:t>
      </w:r>
      <w:r w:rsidRPr="00517AA7">
        <w:rPr>
          <w:rFonts w:ascii="Times New Roman" w:hAnsi="Times New Roman" w:cs="Times New Roman"/>
          <w:sz w:val="24"/>
          <w:szCs w:val="24"/>
        </w:rPr>
        <w:t xml:space="preserve">, mainly concentrated around </w:t>
      </w:r>
      <w:proofErr w:type="spellStart"/>
      <w:r w:rsidRPr="00517AA7">
        <w:rPr>
          <w:rFonts w:ascii="Times New Roman" w:hAnsi="Times New Roman" w:cs="Times New Roman"/>
          <w:sz w:val="24"/>
          <w:szCs w:val="24"/>
        </w:rPr>
        <w:t>Bishoftu</w:t>
      </w:r>
      <w:proofErr w:type="spellEnd"/>
      <w:r w:rsidRPr="00517AA7">
        <w:rPr>
          <w:rFonts w:ascii="Times New Roman" w:hAnsi="Times New Roman" w:cs="Times New Roman"/>
          <w:sz w:val="24"/>
          <w:szCs w:val="24"/>
        </w:rPr>
        <w:t xml:space="preserve">, </w:t>
      </w:r>
      <w:proofErr w:type="spellStart"/>
      <w:r w:rsidRPr="00517AA7">
        <w:rPr>
          <w:rFonts w:ascii="Times New Roman" w:hAnsi="Times New Roman" w:cs="Times New Roman"/>
          <w:sz w:val="24"/>
          <w:szCs w:val="24"/>
        </w:rPr>
        <w:t>Adama</w:t>
      </w:r>
      <w:proofErr w:type="spellEnd"/>
      <w:r w:rsidRPr="00517AA7">
        <w:rPr>
          <w:rFonts w:ascii="Times New Roman" w:hAnsi="Times New Roman" w:cs="Times New Roman"/>
          <w:sz w:val="24"/>
          <w:szCs w:val="24"/>
        </w:rPr>
        <w:t xml:space="preserve">, and </w:t>
      </w:r>
      <w:proofErr w:type="spellStart"/>
      <w:r w:rsidRPr="00517AA7">
        <w:rPr>
          <w:rFonts w:ascii="Times New Roman" w:hAnsi="Times New Roman" w:cs="Times New Roman"/>
          <w:sz w:val="24"/>
          <w:szCs w:val="24"/>
        </w:rPr>
        <w:t>Hawassa</w:t>
      </w:r>
      <w:proofErr w:type="spellEnd"/>
      <w:r w:rsidRPr="00517AA7">
        <w:rPr>
          <w:rFonts w:ascii="Times New Roman" w:hAnsi="Times New Roman" w:cs="Times New Roman"/>
          <w:sz w:val="24"/>
          <w:szCs w:val="24"/>
        </w:rPr>
        <w:t>, operates under intensive management using imported or locally improved breeds (</w:t>
      </w:r>
      <w:proofErr w:type="spellStart"/>
      <w:r w:rsidRPr="00517AA7">
        <w:rPr>
          <w:rFonts w:ascii="Times New Roman" w:hAnsi="Times New Roman" w:cs="Times New Roman"/>
          <w:sz w:val="24"/>
          <w:szCs w:val="24"/>
        </w:rPr>
        <w:t>Getachew</w:t>
      </w:r>
      <w:proofErr w:type="spellEnd"/>
      <w:r w:rsidRPr="00517AA7">
        <w:rPr>
          <w:rFonts w:ascii="Times New Roman" w:hAnsi="Times New Roman" w:cs="Times New Roman"/>
          <w:sz w:val="24"/>
          <w:szCs w:val="24"/>
        </w:rPr>
        <w:t xml:space="preserve"> et al., 2025). These farms maintain higher productivity levels and supply formal markets such as supermarkets, hotels, and institutional buyers. Despite these advantages, commercial farms </w:t>
      </w:r>
      <w:r w:rsidRPr="00517AA7">
        <w:rPr>
          <w:rFonts w:ascii="Times New Roman" w:hAnsi="Times New Roman" w:cs="Times New Roman"/>
          <w:sz w:val="24"/>
          <w:szCs w:val="24"/>
        </w:rPr>
        <w:lastRenderedPageBreak/>
        <w:t>represent a small share of total poultry output and remain vulnerable to high feed costs, disease outbreaks, and limited cold</w:t>
      </w:r>
      <w:r w:rsidR="00F335E3">
        <w:rPr>
          <w:rFonts w:ascii="Times New Roman" w:hAnsi="Times New Roman" w:cs="Times New Roman"/>
          <w:sz w:val="24"/>
          <w:szCs w:val="24"/>
        </w:rPr>
        <w:t xml:space="preserve"> </w:t>
      </w:r>
      <w:r w:rsidRPr="00517AA7">
        <w:rPr>
          <w:rFonts w:ascii="Times New Roman" w:hAnsi="Times New Roman" w:cs="Times New Roman"/>
          <w:sz w:val="24"/>
          <w:szCs w:val="24"/>
        </w:rPr>
        <w:t>chain infrastructure (</w:t>
      </w:r>
      <w:proofErr w:type="spellStart"/>
      <w:r w:rsidRPr="00517AA7">
        <w:rPr>
          <w:rFonts w:ascii="Times New Roman" w:hAnsi="Times New Roman" w:cs="Times New Roman"/>
          <w:sz w:val="24"/>
          <w:szCs w:val="24"/>
        </w:rPr>
        <w:t>Kassie</w:t>
      </w:r>
      <w:proofErr w:type="spellEnd"/>
      <w:r w:rsidRPr="00517AA7">
        <w:rPr>
          <w:rFonts w:ascii="Times New Roman" w:hAnsi="Times New Roman" w:cs="Times New Roman"/>
          <w:sz w:val="24"/>
          <w:szCs w:val="24"/>
        </w:rPr>
        <w:t xml:space="preserve"> et al., 2023).</w:t>
      </w:r>
    </w:p>
    <w:p w:rsidR="00517AA7" w:rsidRDefault="00517AA7" w:rsidP="00517AA7">
      <w:pPr>
        <w:pStyle w:val="Heading2"/>
        <w:rPr>
          <w:color w:val="auto"/>
        </w:rPr>
      </w:pPr>
      <w:r w:rsidRPr="00517AA7">
        <w:rPr>
          <w:color w:val="auto"/>
        </w:rPr>
        <w:t>Poultry Marketing Systems</w:t>
      </w:r>
    </w:p>
    <w:p w:rsidR="00517AA7" w:rsidRPr="00517AA7" w:rsidRDefault="00517AA7" w:rsidP="00137484">
      <w:pPr>
        <w:pStyle w:val="NormalWeb"/>
        <w:spacing w:line="360" w:lineRule="auto"/>
        <w:jc w:val="both"/>
      </w:pPr>
      <w:r>
        <w:t xml:space="preserve">The marketing system in Ethiopia can broadly be divided </w:t>
      </w:r>
      <w:r w:rsidRPr="00F335E3">
        <w:t>into</w:t>
      </w:r>
      <w:r w:rsidRPr="00517AA7">
        <w:rPr>
          <w:b/>
        </w:rPr>
        <w:t xml:space="preserve"> </w:t>
      </w:r>
      <w:r w:rsidRPr="00517AA7">
        <w:rPr>
          <w:rStyle w:val="Strong"/>
          <w:rFonts w:eastAsiaTheme="majorEastAsia"/>
          <w:b w:val="0"/>
        </w:rPr>
        <w:t>informal and formal channels</w:t>
      </w:r>
      <w:r>
        <w:t xml:space="preserve"> (</w:t>
      </w:r>
      <w:proofErr w:type="spellStart"/>
      <w:r>
        <w:t>Urgesa</w:t>
      </w:r>
      <w:proofErr w:type="spellEnd"/>
      <w:r>
        <w:t xml:space="preserve">, 2023). In the </w:t>
      </w:r>
      <w:r w:rsidRPr="00517AA7">
        <w:rPr>
          <w:rStyle w:val="Strong"/>
          <w:rFonts w:eastAsiaTheme="majorEastAsia"/>
          <w:b w:val="0"/>
        </w:rPr>
        <w:t>informal channel</w:t>
      </w:r>
      <w:r>
        <w:t>, which dominates rural and small-town markets, producers sell live birds and eggs directly to consumers or through small traders, brokers, and collectors. Transactions typically occur at local markets with limited grading, packaging, or quality control (Tadesse et al., 2022). This channel provides flexible income for rural households but is marked by price volatility and biosecurity risks due to unregulated movement of birds (</w:t>
      </w:r>
      <w:proofErr w:type="spellStart"/>
      <w:r>
        <w:t>Bekele</w:t>
      </w:r>
      <w:proofErr w:type="spellEnd"/>
      <w:r>
        <w:t xml:space="preserve"> et al., 2024).</w:t>
      </w:r>
      <w:r w:rsidR="00137484">
        <w:t xml:space="preserve"> </w:t>
      </w:r>
      <w:r>
        <w:t xml:space="preserve">Conversely, the </w:t>
      </w:r>
      <w:r w:rsidRPr="00517AA7">
        <w:rPr>
          <w:rStyle w:val="Strong"/>
          <w:b w:val="0"/>
        </w:rPr>
        <w:t>formal marketing channel</w:t>
      </w:r>
      <w:r>
        <w:t xml:space="preserve"> involves structured transactions through contract farming, cooperative aggregation, or direct sales to institutional buyers. Commercial farms supply processed or semi-processed products to supermarkets, hotels, and restaurants, often following quality and safety standards (</w:t>
      </w:r>
      <w:proofErr w:type="spellStart"/>
      <w:r>
        <w:t>Getachew</w:t>
      </w:r>
      <w:proofErr w:type="spellEnd"/>
      <w:r>
        <w:t xml:space="preserve"> et al., 2025). However, participation in formal markets is limited to larger producers capable of ensuring consistent supply and meeting sanitary requirements (World Bank, 2023). Weak transport infrastructure, limited refrigeration, and lack of coordinated producer–market linkages hinder the expansion of these channels (</w:t>
      </w:r>
      <w:proofErr w:type="spellStart"/>
      <w:r>
        <w:t>Alemu</w:t>
      </w:r>
      <w:proofErr w:type="spellEnd"/>
      <w:r>
        <w:t xml:space="preserve"> </w:t>
      </w:r>
      <w:r w:rsidR="008927E6">
        <w:t>and</w:t>
      </w:r>
      <w:r>
        <w:t xml:space="preserve"> </w:t>
      </w:r>
      <w:proofErr w:type="spellStart"/>
      <w:r>
        <w:t>Desta</w:t>
      </w:r>
      <w:proofErr w:type="spellEnd"/>
      <w:r>
        <w:t>, 2023).</w:t>
      </w:r>
      <w:r w:rsidR="00137484">
        <w:t xml:space="preserve"> Both production and marketing systems face interlinked challenges, including </w:t>
      </w:r>
      <w:r w:rsidR="00137484" w:rsidRPr="00137484">
        <w:rPr>
          <w:rStyle w:val="Strong"/>
          <w:b w:val="0"/>
        </w:rPr>
        <w:t>disease risks (Newcastle disease, Avian Influenza)</w:t>
      </w:r>
      <w:r w:rsidR="00137484">
        <w:t>, high feed costs, and limited access to credit and veterinary inputs (FAO, 2023). Informal marketing heightens vulnerability to disease transmission, while the small scale of production restricts entry into high-value markets (</w:t>
      </w:r>
      <w:proofErr w:type="spellStart"/>
      <w:r w:rsidR="00137484">
        <w:t>Bekele</w:t>
      </w:r>
      <w:proofErr w:type="spellEnd"/>
      <w:r w:rsidR="00137484">
        <w:t xml:space="preserve"> et al., 2024). Strengthening value chain integration, improving extension services, and supporting smallholders to access formal markets are critical for sustainable growth of the sector (</w:t>
      </w:r>
      <w:proofErr w:type="spellStart"/>
      <w:r w:rsidR="00137484">
        <w:t>Gizaw</w:t>
      </w:r>
      <w:proofErr w:type="spellEnd"/>
      <w:r w:rsidR="00137484">
        <w:t xml:space="preserve"> et al., 2023).</w:t>
      </w:r>
    </w:p>
    <w:p w:rsidR="00445932" w:rsidRPr="00137484" w:rsidRDefault="00445932" w:rsidP="00137484">
      <w:pPr>
        <w:pStyle w:val="Heading2"/>
        <w:rPr>
          <w:rFonts w:eastAsia="Times New Roman"/>
          <w:color w:val="auto"/>
        </w:rPr>
      </w:pPr>
      <w:r w:rsidRPr="00137484">
        <w:rPr>
          <w:rFonts w:eastAsia="Times New Roman"/>
          <w:color w:val="auto"/>
        </w:rPr>
        <w:t>Role of Poultry in National and Household Economies</w:t>
      </w:r>
    </w:p>
    <w:p w:rsidR="00137484" w:rsidRDefault="00137484" w:rsidP="00137484">
      <w:pPr>
        <w:spacing w:before="100" w:beforeAutospacing="1" w:after="100" w:afterAutospacing="1" w:line="360" w:lineRule="auto"/>
        <w:jc w:val="both"/>
        <w:rPr>
          <w:rFonts w:ascii="Times New Roman" w:hAnsi="Times New Roman" w:cs="Times New Roman"/>
          <w:sz w:val="24"/>
          <w:szCs w:val="24"/>
        </w:rPr>
      </w:pPr>
      <w:r w:rsidRPr="00137484">
        <w:rPr>
          <w:rFonts w:ascii="Times New Roman" w:hAnsi="Times New Roman" w:cs="Times New Roman"/>
          <w:sz w:val="24"/>
          <w:szCs w:val="24"/>
        </w:rPr>
        <w:t xml:space="preserve">The poultry sector in Ethiopia plays a vital role in the country’s socioeconomic development by contributing significantly to </w:t>
      </w:r>
      <w:r w:rsidRPr="009362B8">
        <w:rPr>
          <w:rStyle w:val="Strong"/>
          <w:rFonts w:ascii="Times New Roman" w:hAnsi="Times New Roman" w:cs="Times New Roman"/>
          <w:b w:val="0"/>
          <w:sz w:val="24"/>
          <w:szCs w:val="24"/>
        </w:rPr>
        <w:t>income generation, employment creation, and food and nutrition security</w:t>
      </w:r>
      <w:r w:rsidRPr="00137484">
        <w:rPr>
          <w:rFonts w:ascii="Times New Roman" w:hAnsi="Times New Roman" w:cs="Times New Roman"/>
          <w:sz w:val="24"/>
          <w:szCs w:val="24"/>
        </w:rPr>
        <w:t>. Poultry farming serves as an important source of livelihood diversification, particularly for rural households, women, and youth, who often rely on small-scale or backyard production for regular income and asset building (</w:t>
      </w:r>
      <w:proofErr w:type="spellStart"/>
      <w:r w:rsidRPr="00137484">
        <w:rPr>
          <w:rFonts w:ascii="Times New Roman" w:hAnsi="Times New Roman" w:cs="Times New Roman"/>
          <w:sz w:val="24"/>
          <w:szCs w:val="24"/>
        </w:rPr>
        <w:t>Bekele</w:t>
      </w:r>
      <w:proofErr w:type="spellEnd"/>
      <w:r w:rsidRPr="00137484">
        <w:rPr>
          <w:rFonts w:ascii="Times New Roman" w:hAnsi="Times New Roman" w:cs="Times New Roman"/>
          <w:sz w:val="24"/>
          <w:szCs w:val="24"/>
        </w:rPr>
        <w:t xml:space="preserve"> et al., 2024). Compared to other livestock </w:t>
      </w:r>
      <w:r w:rsidRPr="00137484">
        <w:rPr>
          <w:rFonts w:ascii="Times New Roman" w:hAnsi="Times New Roman" w:cs="Times New Roman"/>
          <w:sz w:val="24"/>
          <w:szCs w:val="24"/>
        </w:rPr>
        <w:lastRenderedPageBreak/>
        <w:t>enterprises, poultry offers faster returns and lower capital requirements, making it an accessible entry point for low-income households (</w:t>
      </w:r>
      <w:proofErr w:type="spellStart"/>
      <w:r w:rsidRPr="00137484">
        <w:rPr>
          <w:rFonts w:ascii="Times New Roman" w:hAnsi="Times New Roman" w:cs="Times New Roman"/>
          <w:sz w:val="24"/>
          <w:szCs w:val="24"/>
        </w:rPr>
        <w:t>Tadelle</w:t>
      </w:r>
      <w:proofErr w:type="spellEnd"/>
      <w:r w:rsidRPr="00137484">
        <w:rPr>
          <w:rFonts w:ascii="Times New Roman" w:hAnsi="Times New Roman" w:cs="Times New Roman"/>
          <w:sz w:val="24"/>
          <w:szCs w:val="24"/>
        </w:rPr>
        <w:t xml:space="preserve"> </w:t>
      </w:r>
      <w:r w:rsidR="008927E6">
        <w:rPr>
          <w:rFonts w:ascii="Times New Roman" w:hAnsi="Times New Roman" w:cs="Times New Roman"/>
          <w:sz w:val="24"/>
          <w:szCs w:val="24"/>
        </w:rPr>
        <w:t>and</w:t>
      </w:r>
      <w:r w:rsidRPr="00137484">
        <w:rPr>
          <w:rFonts w:ascii="Times New Roman" w:hAnsi="Times New Roman" w:cs="Times New Roman"/>
          <w:sz w:val="24"/>
          <w:szCs w:val="24"/>
        </w:rPr>
        <w:t xml:space="preserve"> Ogle, 2023). Beyond direct income, the sector supports extensive </w:t>
      </w:r>
      <w:r w:rsidRPr="009362B8">
        <w:rPr>
          <w:rStyle w:val="Strong"/>
          <w:rFonts w:ascii="Times New Roman" w:hAnsi="Times New Roman" w:cs="Times New Roman"/>
          <w:b w:val="0"/>
          <w:sz w:val="24"/>
          <w:szCs w:val="24"/>
        </w:rPr>
        <w:t>employment opportunities</w:t>
      </w:r>
      <w:r w:rsidRPr="00137484">
        <w:rPr>
          <w:rFonts w:ascii="Times New Roman" w:hAnsi="Times New Roman" w:cs="Times New Roman"/>
          <w:sz w:val="24"/>
          <w:szCs w:val="24"/>
        </w:rPr>
        <w:t xml:space="preserve"> along the value chain  from input supply, hatcheries, feed manufacturing, and production to marketing, transportation, and retailing </w:t>
      </w:r>
      <w:r w:rsidR="009C4D4B">
        <w:rPr>
          <w:rFonts w:ascii="Times New Roman" w:hAnsi="Times New Roman" w:cs="Times New Roman"/>
          <w:sz w:val="24"/>
          <w:szCs w:val="24"/>
        </w:rPr>
        <w:t xml:space="preserve"> </w:t>
      </w:r>
      <w:r w:rsidRPr="00137484">
        <w:rPr>
          <w:rFonts w:ascii="Times New Roman" w:hAnsi="Times New Roman" w:cs="Times New Roman"/>
          <w:sz w:val="24"/>
          <w:szCs w:val="24"/>
        </w:rPr>
        <w:t>thereby engaging numerous actors across rural and urban areas (</w:t>
      </w:r>
      <w:proofErr w:type="spellStart"/>
      <w:r w:rsidRPr="00137484">
        <w:rPr>
          <w:rFonts w:ascii="Times New Roman" w:hAnsi="Times New Roman" w:cs="Times New Roman"/>
          <w:sz w:val="24"/>
          <w:szCs w:val="24"/>
        </w:rPr>
        <w:t>Gizaw</w:t>
      </w:r>
      <w:proofErr w:type="spellEnd"/>
      <w:r w:rsidRPr="00137484">
        <w:rPr>
          <w:rFonts w:ascii="Times New Roman" w:hAnsi="Times New Roman" w:cs="Times New Roman"/>
          <w:sz w:val="24"/>
          <w:szCs w:val="24"/>
        </w:rPr>
        <w:t xml:space="preserve"> et al., 2023). Women, in particular, play a central role in production and local marketing activities, contributing to household welfare and empowerment (</w:t>
      </w:r>
      <w:proofErr w:type="spellStart"/>
      <w:r w:rsidRPr="00137484">
        <w:rPr>
          <w:rFonts w:ascii="Times New Roman" w:hAnsi="Times New Roman" w:cs="Times New Roman"/>
          <w:sz w:val="24"/>
          <w:szCs w:val="24"/>
        </w:rPr>
        <w:t>Urgesa</w:t>
      </w:r>
      <w:proofErr w:type="spellEnd"/>
      <w:r w:rsidRPr="00137484">
        <w:rPr>
          <w:rFonts w:ascii="Times New Roman" w:hAnsi="Times New Roman" w:cs="Times New Roman"/>
          <w:sz w:val="24"/>
          <w:szCs w:val="24"/>
        </w:rPr>
        <w:t xml:space="preserve">, 2023). Poultry also makes a crucial contribution to </w:t>
      </w:r>
      <w:r w:rsidRPr="009362B8">
        <w:rPr>
          <w:rStyle w:val="Strong"/>
          <w:rFonts w:ascii="Times New Roman" w:hAnsi="Times New Roman" w:cs="Times New Roman"/>
          <w:b w:val="0"/>
          <w:sz w:val="24"/>
          <w:szCs w:val="24"/>
        </w:rPr>
        <w:t>food and nutrition security</w:t>
      </w:r>
      <w:r w:rsidRPr="00137484">
        <w:rPr>
          <w:rFonts w:ascii="Times New Roman" w:hAnsi="Times New Roman" w:cs="Times New Roman"/>
          <w:sz w:val="24"/>
          <w:szCs w:val="24"/>
        </w:rPr>
        <w:t>, providing affordable, high</w:t>
      </w:r>
      <w:r w:rsidR="009C4D4B">
        <w:rPr>
          <w:rFonts w:ascii="Times New Roman" w:hAnsi="Times New Roman" w:cs="Times New Roman"/>
          <w:sz w:val="24"/>
          <w:szCs w:val="24"/>
        </w:rPr>
        <w:t xml:space="preserve"> </w:t>
      </w:r>
      <w:r w:rsidRPr="00137484">
        <w:rPr>
          <w:rFonts w:ascii="Times New Roman" w:hAnsi="Times New Roman" w:cs="Times New Roman"/>
          <w:sz w:val="24"/>
          <w:szCs w:val="24"/>
        </w:rPr>
        <w:t>quality animal protein in the form of meat and eggs, which are rich in essential amino acids and micronutrients (FAO, 2023). Increased poultry consumption has been linked to improved dietary diversity and reduced malnutrition among children in smallholder communities (CSA, 2024). However, challenges such as limited access to inputs, disease outbreaks, and underdeveloped marketing infrastructure constrain the sector’s full potential to enhance livelihoods and nutrition. Strengthening the poultry value chain through improved biosecurity, market linkages, and targeted policy support could therefore enhance its contribution to inclusive economic growth, job creation, and sustainable food security in Ethiopia (</w:t>
      </w:r>
      <w:proofErr w:type="spellStart"/>
      <w:r w:rsidRPr="00137484">
        <w:rPr>
          <w:rFonts w:ascii="Times New Roman" w:hAnsi="Times New Roman" w:cs="Times New Roman"/>
          <w:sz w:val="24"/>
          <w:szCs w:val="24"/>
        </w:rPr>
        <w:t>Getachew</w:t>
      </w:r>
      <w:proofErr w:type="spellEnd"/>
      <w:r w:rsidRPr="00137484">
        <w:rPr>
          <w:rFonts w:ascii="Times New Roman" w:hAnsi="Times New Roman" w:cs="Times New Roman"/>
          <w:sz w:val="24"/>
          <w:szCs w:val="24"/>
        </w:rPr>
        <w:t xml:space="preserve"> et al., 2025; World Bank, 2023).</w:t>
      </w: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42124" w:rsidRDefault="00542124" w:rsidP="00512BC4">
      <w:pPr>
        <w:spacing w:before="100" w:beforeAutospacing="1" w:after="100" w:afterAutospacing="1" w:line="240" w:lineRule="auto"/>
        <w:outlineLvl w:val="2"/>
        <w:rPr>
          <w:rFonts w:ascii="Times New Roman" w:eastAsia="Times New Roman" w:hAnsi="Times New Roman" w:cs="Times New Roman"/>
          <w:b/>
          <w:bCs/>
          <w:sz w:val="27"/>
          <w:szCs w:val="27"/>
        </w:rPr>
      </w:pPr>
    </w:p>
    <w:p w:rsidR="00512BC4" w:rsidRPr="00512BC4" w:rsidRDefault="00512BC4" w:rsidP="00512BC4">
      <w:pPr>
        <w:spacing w:before="100" w:beforeAutospacing="1" w:after="100" w:afterAutospacing="1" w:line="240" w:lineRule="auto"/>
        <w:outlineLvl w:val="2"/>
        <w:rPr>
          <w:rFonts w:ascii="Times New Roman" w:eastAsia="Times New Roman" w:hAnsi="Times New Roman" w:cs="Times New Roman"/>
          <w:b/>
          <w:bCs/>
          <w:sz w:val="24"/>
          <w:szCs w:val="24"/>
        </w:rPr>
      </w:pPr>
      <w:proofErr w:type="gramStart"/>
      <w:r w:rsidRPr="00512BC4">
        <w:rPr>
          <w:rFonts w:ascii="Times New Roman" w:eastAsia="Times New Roman" w:hAnsi="Times New Roman" w:cs="Times New Roman"/>
          <w:b/>
          <w:bCs/>
          <w:sz w:val="27"/>
          <w:szCs w:val="27"/>
        </w:rPr>
        <w:lastRenderedPageBreak/>
        <w:t xml:space="preserve">Table </w:t>
      </w:r>
      <w:r>
        <w:rPr>
          <w:rFonts w:ascii="Times New Roman" w:eastAsia="Times New Roman" w:hAnsi="Times New Roman" w:cs="Times New Roman"/>
          <w:b/>
          <w:bCs/>
          <w:sz w:val="27"/>
          <w:szCs w:val="27"/>
        </w:rPr>
        <w:t>1.</w:t>
      </w:r>
      <w:proofErr w:type="gramEnd"/>
      <w:r>
        <w:rPr>
          <w:rFonts w:ascii="Times New Roman" w:eastAsia="Times New Roman" w:hAnsi="Times New Roman" w:cs="Times New Roman"/>
          <w:b/>
          <w:bCs/>
          <w:sz w:val="27"/>
          <w:szCs w:val="27"/>
        </w:rPr>
        <w:t xml:space="preserve"> </w:t>
      </w:r>
      <w:r w:rsidRPr="00512BC4">
        <w:rPr>
          <w:rFonts w:ascii="Times New Roman" w:eastAsia="Times New Roman" w:hAnsi="Times New Roman" w:cs="Times New Roman"/>
          <w:b/>
          <w:bCs/>
          <w:sz w:val="24"/>
          <w:szCs w:val="24"/>
        </w:rPr>
        <w:t>Role of Poultry in National and</w:t>
      </w:r>
      <w:r>
        <w:rPr>
          <w:rFonts w:ascii="Times New Roman" w:eastAsia="Times New Roman" w:hAnsi="Times New Roman" w:cs="Times New Roman"/>
          <w:b/>
          <w:bCs/>
          <w:sz w:val="24"/>
          <w:szCs w:val="24"/>
        </w:rPr>
        <w:t xml:space="preserve"> Household Economies in Ethiopia</w:t>
      </w:r>
    </w:p>
    <w:tbl>
      <w:tblPr>
        <w:tblStyle w:val="TableGrid"/>
        <w:tblW w:w="9738" w:type="dxa"/>
        <w:tblLook w:val="04A0" w:firstRow="1" w:lastRow="0" w:firstColumn="1" w:lastColumn="0" w:noHBand="0" w:noVBand="1"/>
      </w:tblPr>
      <w:tblGrid>
        <w:gridCol w:w="2394"/>
        <w:gridCol w:w="2394"/>
        <w:gridCol w:w="4950"/>
      </w:tblGrid>
      <w:tr w:rsidR="004352CD" w:rsidTr="00AA47C6">
        <w:tc>
          <w:tcPr>
            <w:tcW w:w="2394" w:type="dxa"/>
          </w:tcPr>
          <w:p w:rsidR="004352CD" w:rsidRPr="00512BC4" w:rsidRDefault="004352CD" w:rsidP="00137484">
            <w:pPr>
              <w:spacing w:before="100" w:beforeAutospacing="1" w:after="100" w:afterAutospacing="1" w:line="360" w:lineRule="auto"/>
              <w:jc w:val="both"/>
              <w:rPr>
                <w:rFonts w:ascii="Times New Roman" w:hAnsi="Times New Roman" w:cs="Times New Roman"/>
                <w:sz w:val="24"/>
                <w:szCs w:val="24"/>
              </w:rPr>
            </w:pPr>
            <w:r w:rsidRPr="00512BC4">
              <w:rPr>
                <w:rFonts w:ascii="Times New Roman" w:hAnsi="Times New Roman" w:cs="Times New Roman"/>
                <w:sz w:val="24"/>
                <w:szCs w:val="24"/>
              </w:rPr>
              <w:t>Indicator</w:t>
            </w:r>
          </w:p>
        </w:tc>
        <w:tc>
          <w:tcPr>
            <w:tcW w:w="2394" w:type="dxa"/>
          </w:tcPr>
          <w:p w:rsidR="004352CD" w:rsidRPr="00512BC4" w:rsidRDefault="004352CD" w:rsidP="00137484">
            <w:pPr>
              <w:spacing w:before="100" w:beforeAutospacing="1" w:after="100" w:afterAutospacing="1" w:line="360" w:lineRule="auto"/>
              <w:jc w:val="both"/>
              <w:rPr>
                <w:rFonts w:ascii="Times New Roman" w:hAnsi="Times New Roman" w:cs="Times New Roman"/>
                <w:sz w:val="24"/>
                <w:szCs w:val="24"/>
              </w:rPr>
            </w:pPr>
            <w:r w:rsidRPr="00512BC4">
              <w:rPr>
                <w:rFonts w:ascii="Times New Roman" w:hAnsi="Times New Roman" w:cs="Times New Roman"/>
                <w:sz w:val="24"/>
                <w:szCs w:val="24"/>
              </w:rPr>
              <w:t>Value</w:t>
            </w:r>
          </w:p>
        </w:tc>
        <w:tc>
          <w:tcPr>
            <w:tcW w:w="4950" w:type="dxa"/>
          </w:tcPr>
          <w:p w:rsidR="004352CD" w:rsidRPr="00512BC4" w:rsidRDefault="004352CD" w:rsidP="00137484">
            <w:pPr>
              <w:spacing w:before="100" w:beforeAutospacing="1" w:after="100" w:afterAutospacing="1" w:line="360" w:lineRule="auto"/>
              <w:jc w:val="both"/>
              <w:rPr>
                <w:rFonts w:ascii="Times New Roman" w:hAnsi="Times New Roman" w:cs="Times New Roman"/>
                <w:sz w:val="24"/>
                <w:szCs w:val="24"/>
              </w:rPr>
            </w:pPr>
            <w:r w:rsidRPr="00512BC4">
              <w:rPr>
                <w:rFonts w:ascii="Times New Roman" w:hAnsi="Times New Roman" w:cs="Times New Roman"/>
                <w:sz w:val="24"/>
                <w:szCs w:val="24"/>
              </w:rPr>
              <w:t>Description</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sidRPr="004352CD">
              <w:rPr>
                <w:rFonts w:ascii="Times New Roman" w:hAnsi="Times New Roman" w:cs="Times New Roman"/>
                <w:sz w:val="24"/>
                <w:szCs w:val="24"/>
              </w:rPr>
              <w:t>Share of poultry in total livestock population</w:t>
            </w:r>
          </w:p>
        </w:tc>
        <w:tc>
          <w:tcPr>
            <w:tcW w:w="2394" w:type="dxa"/>
          </w:tcPr>
          <w:p w:rsidR="004352CD" w:rsidRDefault="004352CD" w:rsidP="00137484">
            <w:pPr>
              <w:spacing w:before="100" w:beforeAutospacing="1" w:after="100" w:afterAutospacing="1" w:line="360" w:lineRule="auto"/>
              <w:jc w:val="both"/>
              <w:rPr>
                <w:rFonts w:ascii="Times New Roman" w:hAnsi="Times New Roman" w:cs="Times New Roman"/>
                <w:sz w:val="24"/>
                <w:szCs w:val="24"/>
              </w:rPr>
            </w:pPr>
            <w:r>
              <w:t>56–58</w:t>
            </w:r>
          </w:p>
        </w:tc>
        <w:tc>
          <w:tcPr>
            <w:tcW w:w="4950" w:type="dxa"/>
          </w:tcPr>
          <w:p w:rsidR="004352CD" w:rsidRPr="00266810" w:rsidRDefault="004352CD"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Poultry constitutes the largest livestock species by number in Ethiopia</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4352CD">
              <w:rPr>
                <w:rFonts w:ascii="Times New Roman" w:hAnsi="Times New Roman" w:cs="Times New Roman"/>
                <w:sz w:val="24"/>
                <w:szCs w:val="24"/>
              </w:rPr>
              <w:t>chicken population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57–60</w:t>
                  </w:r>
                </w:p>
              </w:tc>
            </w:tr>
          </w:tbl>
          <w:p w:rsidR="004352CD" w:rsidRPr="004352CD" w:rsidRDefault="004352CD" w:rsidP="004352CD">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4"/>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million birds</w:t>
                  </w:r>
                </w:p>
              </w:tc>
            </w:tr>
          </w:tbl>
          <w:p w:rsidR="004352CD" w:rsidRDefault="004352CD" w:rsidP="00137484">
            <w:pPr>
              <w:spacing w:before="100" w:beforeAutospacing="1" w:after="100" w:afterAutospacing="1" w:line="360" w:lineRule="auto"/>
              <w:jc w:val="both"/>
              <w:rPr>
                <w:rFonts w:ascii="Times New Roman" w:hAnsi="Times New Roman" w:cs="Times New Roman"/>
                <w:sz w:val="24"/>
                <w:szCs w:val="24"/>
              </w:rPr>
            </w:pPr>
          </w:p>
        </w:tc>
        <w:tc>
          <w:tcPr>
            <w:tcW w:w="4950" w:type="dxa"/>
          </w:tcPr>
          <w:p w:rsidR="004352CD" w:rsidRPr="00266810" w:rsidRDefault="004352CD"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National chicken population dominated by indigenous breeds</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sidRPr="004352CD">
              <w:rPr>
                <w:rFonts w:ascii="Times New Roman" w:hAnsi="Times New Roman" w:cs="Times New Roman"/>
                <w:sz w:val="24"/>
                <w:szCs w:val="24"/>
              </w:rPr>
              <w:t>Share of indigenous chickens</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82–85</w:t>
                  </w:r>
                </w:p>
              </w:tc>
            </w:tr>
          </w:tbl>
          <w:p w:rsidR="004352CD" w:rsidRPr="004352CD" w:rsidRDefault="004352CD" w:rsidP="004352CD">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w:t>
                  </w:r>
                </w:p>
              </w:tc>
            </w:tr>
          </w:tbl>
          <w:p w:rsidR="004352CD" w:rsidRDefault="004352CD" w:rsidP="00137484">
            <w:pPr>
              <w:spacing w:before="100" w:beforeAutospacing="1" w:after="100" w:afterAutospacing="1" w:line="360" w:lineRule="auto"/>
              <w:jc w:val="both"/>
              <w:rPr>
                <w:rFonts w:ascii="Times New Roman" w:hAnsi="Times New Roman" w:cs="Times New Roman"/>
                <w:sz w:val="24"/>
                <w:szCs w:val="24"/>
              </w:rPr>
            </w:pPr>
          </w:p>
        </w:tc>
        <w:tc>
          <w:tcPr>
            <w:tcW w:w="4950" w:type="dxa"/>
          </w:tcPr>
          <w:p w:rsidR="004352CD" w:rsidRPr="00266810" w:rsidRDefault="004352CD"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Reflects dominance of backyard poultry systems</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sidRPr="004352CD">
              <w:rPr>
                <w:rFonts w:ascii="Times New Roman" w:hAnsi="Times New Roman" w:cs="Times New Roman"/>
                <w:sz w:val="24"/>
                <w:szCs w:val="24"/>
              </w:rPr>
              <w:t>Contribution of poultry to livestock GDP</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8–10</w:t>
                  </w:r>
                </w:p>
              </w:tc>
            </w:tr>
          </w:tbl>
          <w:p w:rsidR="004352CD" w:rsidRPr="004352CD" w:rsidRDefault="004352CD" w:rsidP="004352CD">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w:t>
                  </w:r>
                </w:p>
              </w:tc>
            </w:tr>
          </w:tbl>
          <w:p w:rsidR="004352CD" w:rsidRDefault="004352CD" w:rsidP="00137484">
            <w:pPr>
              <w:spacing w:before="100" w:beforeAutospacing="1" w:after="100" w:afterAutospacing="1" w:line="360" w:lineRule="auto"/>
              <w:jc w:val="both"/>
              <w:rPr>
                <w:rFonts w:ascii="Times New Roman" w:hAnsi="Times New Roman" w:cs="Times New Roman"/>
                <w:sz w:val="24"/>
                <w:szCs w:val="24"/>
              </w:rPr>
            </w:pPr>
          </w:p>
        </w:tc>
        <w:tc>
          <w:tcPr>
            <w:tcW w:w="4950" w:type="dxa"/>
          </w:tcPr>
          <w:p w:rsidR="004352CD" w:rsidRPr="00266810" w:rsidRDefault="004352CD"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Poultry contribution within the livestock subsector</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Contribution </w:t>
            </w:r>
            <w:r w:rsidRPr="004352CD">
              <w:rPr>
                <w:rFonts w:ascii="Times New Roman" w:hAnsi="Times New Roman" w:cs="Times New Roman"/>
                <w:sz w:val="24"/>
                <w:szCs w:val="24"/>
              </w:rPr>
              <w:t xml:space="preserve">of livestock to agricultural </w:t>
            </w:r>
            <w:smartTag w:uri="urn:schemas-microsoft-com:office:smarttags" w:element="stockticker">
              <w:r w:rsidRPr="004352CD">
                <w:rPr>
                  <w:rFonts w:ascii="Times New Roman" w:hAnsi="Times New Roman" w:cs="Times New Roman"/>
                  <w:sz w:val="24"/>
                  <w:szCs w:val="24"/>
                </w:rPr>
                <w:t>GDP</w:t>
              </w:r>
            </w:smartTag>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45–47</w:t>
                  </w:r>
                </w:p>
              </w:tc>
            </w:tr>
          </w:tbl>
          <w:p w:rsidR="004352CD" w:rsidRPr="004352CD" w:rsidRDefault="004352CD" w:rsidP="004352CD">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w:t>
                  </w:r>
                </w:p>
              </w:tc>
            </w:tr>
          </w:tbl>
          <w:p w:rsidR="004352CD" w:rsidRDefault="004352CD" w:rsidP="00137484">
            <w:pPr>
              <w:spacing w:before="100" w:beforeAutospacing="1" w:after="100" w:afterAutospacing="1" w:line="360" w:lineRule="auto"/>
              <w:jc w:val="both"/>
              <w:rPr>
                <w:rFonts w:ascii="Times New Roman" w:hAnsi="Times New Roman" w:cs="Times New Roman"/>
                <w:sz w:val="24"/>
                <w:szCs w:val="24"/>
              </w:rPr>
            </w:pPr>
          </w:p>
        </w:tc>
        <w:tc>
          <w:tcPr>
            <w:tcW w:w="4950"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sidRPr="004352CD">
              <w:rPr>
                <w:rFonts w:ascii="Times New Roman" w:hAnsi="Times New Roman" w:cs="Times New Roman"/>
                <w:sz w:val="24"/>
                <w:szCs w:val="24"/>
              </w:rPr>
              <w:t>Livestock as a major pillar of Ethiopian agriculture</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sidRPr="004352CD">
              <w:rPr>
                <w:rFonts w:ascii="Times New Roman" w:hAnsi="Times New Roman" w:cs="Times New Roman"/>
                <w:sz w:val="24"/>
                <w:szCs w:val="24"/>
              </w:rPr>
              <w:t>Rural households keeping poultry</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55–60</w:t>
                  </w:r>
                </w:p>
              </w:tc>
            </w:tr>
          </w:tbl>
          <w:p w:rsidR="004352CD" w:rsidRPr="004352CD" w:rsidRDefault="004352CD" w:rsidP="004352CD">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w:t>
                  </w:r>
                </w:p>
              </w:tc>
            </w:tr>
          </w:tbl>
          <w:p w:rsidR="004352CD" w:rsidRDefault="004352CD" w:rsidP="00137484">
            <w:pPr>
              <w:spacing w:before="100" w:beforeAutospacing="1" w:after="100" w:afterAutospacing="1" w:line="360" w:lineRule="auto"/>
              <w:jc w:val="both"/>
              <w:rPr>
                <w:rFonts w:ascii="Times New Roman" w:hAnsi="Times New Roman" w:cs="Times New Roman"/>
                <w:sz w:val="24"/>
                <w:szCs w:val="24"/>
              </w:rPr>
            </w:pPr>
          </w:p>
        </w:tc>
        <w:tc>
          <w:tcPr>
            <w:tcW w:w="4950" w:type="dxa"/>
          </w:tcPr>
          <w:p w:rsidR="004352CD" w:rsidRPr="00EC2C47" w:rsidRDefault="004352CD"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Poultry as a common livelihood activity</w:t>
            </w:r>
          </w:p>
        </w:tc>
      </w:tr>
      <w:tr w:rsidR="004352CD" w:rsidTr="00AA47C6">
        <w:tc>
          <w:tcPr>
            <w:tcW w:w="2394" w:type="dxa"/>
          </w:tcPr>
          <w:p w:rsidR="004352CD" w:rsidRPr="004352CD" w:rsidRDefault="004352CD" w:rsidP="00137484">
            <w:pPr>
              <w:spacing w:before="100" w:beforeAutospacing="1" w:after="100" w:afterAutospacing="1" w:line="360" w:lineRule="auto"/>
              <w:jc w:val="both"/>
              <w:rPr>
                <w:rFonts w:ascii="Times New Roman" w:hAnsi="Times New Roman" w:cs="Times New Roman"/>
                <w:sz w:val="24"/>
                <w:szCs w:val="24"/>
              </w:rPr>
            </w:pPr>
            <w:r w:rsidRPr="004352CD">
              <w:rPr>
                <w:rFonts w:ascii="Times New Roman" w:hAnsi="Times New Roman" w:cs="Times New Roman"/>
                <w:sz w:val="24"/>
                <w:szCs w:val="24"/>
              </w:rPr>
              <w:t>Average flock size per rural household</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5–7</w:t>
                  </w:r>
                </w:p>
              </w:tc>
            </w:tr>
          </w:tbl>
          <w:p w:rsidR="004352CD" w:rsidRPr="004352CD" w:rsidRDefault="004352CD" w:rsidP="004352CD">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4"/>
            </w:tblGrid>
            <w:tr w:rsidR="004352CD" w:rsidRPr="004352CD" w:rsidTr="004352CD">
              <w:trPr>
                <w:tblCellSpacing w:w="15" w:type="dxa"/>
              </w:trPr>
              <w:tc>
                <w:tcPr>
                  <w:tcW w:w="0" w:type="auto"/>
                  <w:vAlign w:val="center"/>
                  <w:hideMark/>
                </w:tcPr>
                <w:p w:rsidR="004352CD" w:rsidRPr="004352CD" w:rsidRDefault="004352CD" w:rsidP="004352CD">
                  <w:pPr>
                    <w:spacing w:after="0" w:line="240" w:lineRule="auto"/>
                    <w:rPr>
                      <w:rFonts w:ascii="Times New Roman" w:eastAsia="Times New Roman" w:hAnsi="Times New Roman" w:cs="Times New Roman"/>
                      <w:sz w:val="24"/>
                      <w:szCs w:val="24"/>
                    </w:rPr>
                  </w:pPr>
                  <w:r w:rsidRPr="004352CD">
                    <w:rPr>
                      <w:rFonts w:ascii="Times New Roman" w:eastAsia="Times New Roman" w:hAnsi="Times New Roman" w:cs="Times New Roman"/>
                      <w:sz w:val="24"/>
                      <w:szCs w:val="24"/>
                    </w:rPr>
                    <w:t>birds/household</w:t>
                  </w:r>
                </w:p>
              </w:tc>
            </w:tr>
          </w:tbl>
          <w:p w:rsidR="004352CD" w:rsidRDefault="004352CD" w:rsidP="00137484">
            <w:pPr>
              <w:spacing w:before="100" w:beforeAutospacing="1" w:after="100" w:afterAutospacing="1" w:line="360" w:lineRule="auto"/>
              <w:jc w:val="both"/>
              <w:rPr>
                <w:rFonts w:ascii="Times New Roman" w:hAnsi="Times New Roman" w:cs="Times New Roman"/>
                <w:sz w:val="24"/>
                <w:szCs w:val="24"/>
              </w:rPr>
            </w:pPr>
          </w:p>
        </w:tc>
        <w:tc>
          <w:tcPr>
            <w:tcW w:w="4950" w:type="dxa"/>
          </w:tcPr>
          <w:p w:rsidR="004352CD" w:rsidRPr="00EC2C47" w:rsidRDefault="004352CD"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Indicates low-input, small-scale production</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Share of poultry income controlled by women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60–70</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w:t>
                  </w:r>
                </w:p>
              </w:tc>
            </w:tr>
          </w:tbl>
          <w:p w:rsidR="00EC2C47" w:rsidRPr="004352CD" w:rsidRDefault="00EC2C47" w:rsidP="004352CD">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Poultry as a gender-inclusive livelihood asset</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Poultry income share in household cash income</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15–25</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Contribution among smallholder households</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Annual egg production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2.4–2.8</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billion eggs/year</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Driven by increasing urban demand</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Annual poultry meat production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90–110</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thousand metric tons</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rPr>
            </w:pPr>
            <w:r w:rsidRPr="00EC2C47">
              <w:rPr>
                <w:rFonts w:ascii="Times New Roman" w:hAnsi="Times New Roman" w:cs="Times New Roman"/>
              </w:rPr>
              <w:t>Relatively low compared to population size</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 xml:space="preserve">Per capita egg </w:t>
            </w:r>
            <w:r w:rsidRPr="00EC2C47">
              <w:rPr>
                <w:rFonts w:ascii="Times New Roman" w:hAnsi="Times New Roman" w:cs="Times New Roman"/>
                <w:sz w:val="24"/>
                <w:szCs w:val="24"/>
              </w:rPr>
              <w:lastRenderedPageBreak/>
              <w:t>consumption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lastRenderedPageBreak/>
                    <w:t>0.5–0.7</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lastRenderedPageBreak/>
                    <w:t>kg/person/year</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rPr>
            </w:pPr>
            <w:r w:rsidRPr="00EC2C47">
              <w:rPr>
                <w:rFonts w:ascii="Times New Roman" w:hAnsi="Times New Roman" w:cs="Times New Roman"/>
              </w:rPr>
              <w:lastRenderedPageBreak/>
              <w:t>Below African and global averages</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lastRenderedPageBreak/>
              <w:t>Per capita poultry meat consumption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0.6–0.8</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kg/person/year</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rPr>
            </w:pPr>
            <w:r w:rsidRPr="00EC2C47">
              <w:rPr>
                <w:rFonts w:ascii="Times New Roman" w:hAnsi="Times New Roman" w:cs="Times New Roman"/>
              </w:rPr>
              <w:t>Indicates high growth potential</w:t>
            </w:r>
          </w:p>
        </w:tc>
      </w:tr>
      <w:tr w:rsidR="00EC2C47" w:rsidTr="00AA47C6">
        <w:tc>
          <w:tcPr>
            <w:tcW w:w="2394"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Employment share of poultry value chain</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12–16</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EC2C47" w:rsidRDefault="00EC2C47" w:rsidP="00137484">
            <w:pPr>
              <w:spacing w:before="100" w:beforeAutospacing="1" w:after="100" w:afterAutospacing="1" w:line="360" w:lineRule="auto"/>
              <w:jc w:val="both"/>
              <w:rPr>
                <w:rFonts w:ascii="Times New Roman" w:hAnsi="Times New Roman" w:cs="Times New Roman"/>
                <w:sz w:val="24"/>
                <w:szCs w:val="24"/>
              </w:rPr>
            </w:pPr>
            <w:r w:rsidRPr="00EC2C47">
              <w:rPr>
                <w:rFonts w:ascii="Times New Roman" w:hAnsi="Times New Roman" w:cs="Times New Roman"/>
                <w:sz w:val="24"/>
                <w:szCs w:val="24"/>
              </w:rPr>
              <w:t>Includes production, trading, transport, and retail</w:t>
            </w:r>
          </w:p>
        </w:tc>
      </w:tr>
      <w:tr w:rsidR="00EC2C47" w:rsidTr="00AA47C6">
        <w:tc>
          <w:tcPr>
            <w:tcW w:w="2394" w:type="dxa"/>
          </w:tcPr>
          <w:p w:rsidR="00EC2C47" w:rsidRPr="00266810" w:rsidRDefault="00EC2C47"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Share of women and youth in poultry marketing</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&gt;50</w:t>
                  </w:r>
                </w:p>
              </w:tc>
            </w:tr>
          </w:tbl>
          <w:p w:rsidR="00EC2C47" w:rsidRPr="00EC2C47" w:rsidRDefault="00EC2C47" w:rsidP="00EC2C47">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EC2C47" w:rsidRPr="00EC2C47" w:rsidTr="00EC2C47">
              <w:trPr>
                <w:tblCellSpacing w:w="15" w:type="dxa"/>
              </w:trPr>
              <w:tc>
                <w:tcPr>
                  <w:tcW w:w="0" w:type="auto"/>
                  <w:vAlign w:val="center"/>
                  <w:hideMark/>
                </w:tcPr>
                <w:p w:rsidR="00EC2C47" w:rsidRPr="00EC2C47" w:rsidRDefault="00EC2C47" w:rsidP="00EC2C47">
                  <w:pPr>
                    <w:spacing w:after="0" w:line="240" w:lineRule="auto"/>
                    <w:rPr>
                      <w:rFonts w:ascii="Times New Roman" w:eastAsia="Times New Roman" w:hAnsi="Times New Roman" w:cs="Times New Roman"/>
                      <w:sz w:val="24"/>
                      <w:szCs w:val="24"/>
                    </w:rPr>
                  </w:pPr>
                  <w:r w:rsidRPr="00EC2C47">
                    <w:rPr>
                      <w:rFonts w:ascii="Times New Roman" w:eastAsia="Times New Roman" w:hAnsi="Times New Roman" w:cs="Times New Roman"/>
                      <w:sz w:val="24"/>
                      <w:szCs w:val="24"/>
                    </w:rPr>
                    <w:t>%</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266810" w:rsidRDefault="00EC2C47"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Dominance in informal market activities</w:t>
            </w:r>
          </w:p>
        </w:tc>
      </w:tr>
      <w:tr w:rsidR="00EC2C47" w:rsidTr="00AA47C6">
        <w:tc>
          <w:tcPr>
            <w:tcW w:w="2394" w:type="dxa"/>
          </w:tcPr>
          <w:p w:rsidR="00EC2C47" w:rsidRPr="00266810" w:rsidRDefault="00EC2C47"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Contribution of poultry to household protein intake</w:t>
            </w: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AA47C6" w:rsidRPr="00AA47C6" w:rsidTr="00AA47C6">
              <w:trPr>
                <w:tblCellSpacing w:w="15" w:type="dxa"/>
              </w:trPr>
              <w:tc>
                <w:tcPr>
                  <w:tcW w:w="0" w:type="auto"/>
                  <w:vAlign w:val="center"/>
                  <w:hideMark/>
                </w:tcPr>
                <w:p w:rsidR="00AA47C6" w:rsidRPr="00AA47C6" w:rsidRDefault="00AA47C6" w:rsidP="00AA47C6">
                  <w:pPr>
                    <w:spacing w:after="0" w:line="240" w:lineRule="auto"/>
                    <w:rPr>
                      <w:rFonts w:ascii="Times New Roman" w:eastAsia="Times New Roman" w:hAnsi="Times New Roman" w:cs="Times New Roman"/>
                      <w:sz w:val="24"/>
                      <w:szCs w:val="24"/>
                    </w:rPr>
                  </w:pPr>
                  <w:r w:rsidRPr="00AA47C6">
                    <w:rPr>
                      <w:rFonts w:ascii="Times New Roman" w:eastAsia="Times New Roman" w:hAnsi="Times New Roman" w:cs="Times New Roman"/>
                      <w:sz w:val="24"/>
                      <w:szCs w:val="24"/>
                    </w:rPr>
                    <w:t>20–30</w:t>
                  </w:r>
                </w:p>
              </w:tc>
            </w:tr>
          </w:tbl>
          <w:p w:rsidR="00AA47C6" w:rsidRPr="00AA47C6" w:rsidRDefault="00AA47C6" w:rsidP="00AA47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AA47C6" w:rsidRPr="00AA47C6" w:rsidTr="00AA47C6">
              <w:trPr>
                <w:tblCellSpacing w:w="15" w:type="dxa"/>
              </w:trPr>
              <w:tc>
                <w:tcPr>
                  <w:tcW w:w="0" w:type="auto"/>
                  <w:vAlign w:val="center"/>
                  <w:hideMark/>
                </w:tcPr>
                <w:p w:rsidR="00AA47C6" w:rsidRPr="00AA47C6" w:rsidRDefault="00AA47C6" w:rsidP="00AA47C6">
                  <w:pPr>
                    <w:spacing w:after="0" w:line="240" w:lineRule="auto"/>
                    <w:rPr>
                      <w:rFonts w:ascii="Times New Roman" w:eastAsia="Times New Roman" w:hAnsi="Times New Roman" w:cs="Times New Roman"/>
                      <w:sz w:val="24"/>
                      <w:szCs w:val="24"/>
                    </w:rPr>
                  </w:pPr>
                  <w:r w:rsidRPr="00AA47C6">
                    <w:rPr>
                      <w:rFonts w:ascii="Times New Roman" w:eastAsia="Times New Roman" w:hAnsi="Times New Roman" w:cs="Times New Roman"/>
                      <w:sz w:val="24"/>
                      <w:szCs w:val="24"/>
                    </w:rPr>
                    <w:t>%</w:t>
                  </w:r>
                </w:p>
              </w:tc>
            </w:tr>
          </w:tbl>
          <w:p w:rsidR="00EC2C47" w:rsidRPr="00EC2C47" w:rsidRDefault="00EC2C47" w:rsidP="00EC2C47">
            <w:pPr>
              <w:rPr>
                <w:rFonts w:ascii="Times New Roman" w:eastAsia="Times New Roman" w:hAnsi="Times New Roman" w:cs="Times New Roman"/>
                <w:sz w:val="24"/>
                <w:szCs w:val="24"/>
              </w:rPr>
            </w:pPr>
          </w:p>
        </w:tc>
        <w:tc>
          <w:tcPr>
            <w:tcW w:w="4950" w:type="dxa"/>
          </w:tcPr>
          <w:p w:rsidR="00EC2C47" w:rsidRPr="00266810" w:rsidRDefault="00AA47C6" w:rsidP="00137484">
            <w:pPr>
              <w:spacing w:before="100" w:beforeAutospacing="1" w:after="100" w:afterAutospacing="1" w:line="360" w:lineRule="auto"/>
              <w:jc w:val="both"/>
              <w:rPr>
                <w:rFonts w:ascii="Times New Roman" w:hAnsi="Times New Roman" w:cs="Times New Roman"/>
                <w:sz w:val="24"/>
                <w:szCs w:val="24"/>
              </w:rPr>
            </w:pPr>
            <w:r w:rsidRPr="00266810">
              <w:rPr>
                <w:rFonts w:ascii="Times New Roman" w:hAnsi="Times New Roman" w:cs="Times New Roman"/>
                <w:sz w:val="24"/>
                <w:szCs w:val="24"/>
              </w:rPr>
              <w:t>Particularly important for children and women</w:t>
            </w:r>
          </w:p>
        </w:tc>
      </w:tr>
    </w:tbl>
    <w:p w:rsidR="00512BC4" w:rsidRPr="009362B8" w:rsidRDefault="00266810" w:rsidP="00137484">
      <w:pPr>
        <w:spacing w:before="100" w:beforeAutospacing="1" w:after="100" w:afterAutospacing="1" w:line="360" w:lineRule="auto"/>
        <w:jc w:val="both"/>
        <w:rPr>
          <w:rFonts w:ascii="Times New Roman" w:hAnsi="Times New Roman" w:cs="Times New Roman"/>
          <w:sz w:val="24"/>
          <w:szCs w:val="24"/>
        </w:rPr>
      </w:pPr>
      <w:r w:rsidRPr="00266810">
        <w:rPr>
          <w:rStyle w:val="Strong"/>
          <w:rFonts w:ascii="Times New Roman" w:hAnsi="Times New Roman" w:cs="Times New Roman"/>
          <w:sz w:val="24"/>
          <w:szCs w:val="24"/>
        </w:rPr>
        <w:t>Source:</w:t>
      </w:r>
      <w:r w:rsidRPr="00266810">
        <w:rPr>
          <w:rFonts w:ascii="Times New Roman" w:hAnsi="Times New Roman" w:cs="Times New Roman"/>
          <w:sz w:val="24"/>
          <w:szCs w:val="24"/>
        </w:rPr>
        <w:t xml:space="preserve"> Central Statistical Agency (CSA 2024); Food and Agriculture Organization (FAO 2023); International Livestock Research Institute (ILRI 2023); World Bank (2023).</w:t>
      </w:r>
    </w:p>
    <w:p w:rsidR="002F6556" w:rsidRDefault="002F6556" w:rsidP="009362B8">
      <w:pPr>
        <w:pStyle w:val="Heading1"/>
        <w:rPr>
          <w:rFonts w:eastAsia="Times New Roman"/>
        </w:rPr>
      </w:pPr>
    </w:p>
    <w:p w:rsidR="002F6556" w:rsidRDefault="002F6556" w:rsidP="009362B8">
      <w:pPr>
        <w:pStyle w:val="Heading1"/>
        <w:rPr>
          <w:rFonts w:eastAsia="Times New Roman"/>
        </w:rPr>
      </w:pPr>
    </w:p>
    <w:p w:rsidR="002F6556" w:rsidRDefault="002F6556" w:rsidP="009362B8">
      <w:pPr>
        <w:pStyle w:val="Heading1"/>
        <w:rPr>
          <w:rFonts w:eastAsia="Times New Roman"/>
        </w:rPr>
      </w:pPr>
    </w:p>
    <w:p w:rsidR="002F6556" w:rsidRDefault="002F6556" w:rsidP="009362B8">
      <w:pPr>
        <w:pStyle w:val="Heading1"/>
        <w:rPr>
          <w:rFonts w:eastAsia="Times New Roman"/>
        </w:rPr>
      </w:pPr>
    </w:p>
    <w:p w:rsidR="002F6556" w:rsidRDefault="002F6556" w:rsidP="009362B8">
      <w:pPr>
        <w:pStyle w:val="Heading1"/>
        <w:rPr>
          <w:rFonts w:eastAsia="Times New Roman"/>
        </w:rPr>
      </w:pPr>
    </w:p>
    <w:p w:rsidR="00715FCD" w:rsidRDefault="00715FCD" w:rsidP="00715FCD"/>
    <w:p w:rsidR="00715FCD" w:rsidRPr="00715FCD" w:rsidRDefault="00715FCD" w:rsidP="00715FCD"/>
    <w:p w:rsidR="00445932" w:rsidRPr="00445932" w:rsidRDefault="00445932" w:rsidP="009362B8">
      <w:pPr>
        <w:pStyle w:val="Heading1"/>
        <w:rPr>
          <w:rFonts w:eastAsia="Times New Roman"/>
        </w:rPr>
      </w:pPr>
      <w:r w:rsidRPr="00445932">
        <w:rPr>
          <w:rFonts w:eastAsia="Times New Roman"/>
        </w:rPr>
        <w:lastRenderedPageBreak/>
        <w:t xml:space="preserve"> </w:t>
      </w:r>
      <w:r w:rsidRPr="009362B8">
        <w:rPr>
          <w:rFonts w:eastAsia="Times New Roman"/>
          <w:color w:val="auto"/>
        </w:rPr>
        <w:t>Direct Economic Impacts of HPAI on Poultry Production</w:t>
      </w:r>
    </w:p>
    <w:p w:rsidR="00445932" w:rsidRDefault="00445932" w:rsidP="009362B8">
      <w:pPr>
        <w:pStyle w:val="Heading2"/>
        <w:spacing w:line="360" w:lineRule="auto"/>
        <w:rPr>
          <w:rFonts w:eastAsia="Times New Roman"/>
          <w:color w:val="auto"/>
        </w:rPr>
      </w:pPr>
      <w:r w:rsidRPr="00445932">
        <w:rPr>
          <w:rFonts w:eastAsia="Times New Roman"/>
        </w:rPr>
        <w:t xml:space="preserve"> </w:t>
      </w:r>
      <w:r w:rsidRPr="009362B8">
        <w:rPr>
          <w:rFonts w:eastAsia="Times New Roman"/>
          <w:color w:val="auto"/>
        </w:rPr>
        <w:t>Mortality and Production Losses</w:t>
      </w:r>
    </w:p>
    <w:p w:rsidR="009362B8" w:rsidRPr="009362B8" w:rsidRDefault="009362B8" w:rsidP="009362B8">
      <w:pPr>
        <w:spacing w:line="360" w:lineRule="auto"/>
        <w:jc w:val="both"/>
        <w:rPr>
          <w:rFonts w:ascii="Times New Roman" w:hAnsi="Times New Roman" w:cs="Times New Roman"/>
          <w:sz w:val="24"/>
          <w:szCs w:val="24"/>
        </w:rPr>
      </w:pPr>
      <w:r w:rsidRPr="009362B8">
        <w:rPr>
          <w:rFonts w:ascii="Times New Roman" w:hAnsi="Times New Roman" w:cs="Times New Roman"/>
          <w:sz w:val="24"/>
          <w:szCs w:val="24"/>
        </w:rPr>
        <w:t xml:space="preserve">The Ethiopian poultry sector experiences substantial </w:t>
      </w:r>
      <w:r w:rsidRPr="009362B8">
        <w:rPr>
          <w:rStyle w:val="Strong"/>
          <w:rFonts w:ascii="Times New Roman" w:hAnsi="Times New Roman" w:cs="Times New Roman"/>
          <w:b w:val="0"/>
          <w:sz w:val="24"/>
          <w:szCs w:val="24"/>
        </w:rPr>
        <w:t>production and economic losses</w:t>
      </w:r>
      <w:r w:rsidRPr="009362B8">
        <w:rPr>
          <w:rFonts w:ascii="Times New Roman" w:hAnsi="Times New Roman" w:cs="Times New Roman"/>
          <w:b/>
          <w:sz w:val="24"/>
          <w:szCs w:val="24"/>
        </w:rPr>
        <w:t xml:space="preserve"> </w:t>
      </w:r>
      <w:r w:rsidRPr="009362B8">
        <w:rPr>
          <w:rFonts w:ascii="Times New Roman" w:hAnsi="Times New Roman" w:cs="Times New Roman"/>
          <w:sz w:val="24"/>
          <w:szCs w:val="24"/>
        </w:rPr>
        <w:t>mainly due to</w:t>
      </w:r>
      <w:r w:rsidRPr="009362B8">
        <w:rPr>
          <w:rFonts w:ascii="Times New Roman" w:hAnsi="Times New Roman" w:cs="Times New Roman"/>
          <w:b/>
          <w:sz w:val="24"/>
          <w:szCs w:val="24"/>
        </w:rPr>
        <w:t xml:space="preserve"> </w:t>
      </w:r>
      <w:r w:rsidRPr="009362B8">
        <w:rPr>
          <w:rStyle w:val="Strong"/>
          <w:rFonts w:ascii="Times New Roman" w:hAnsi="Times New Roman" w:cs="Times New Roman"/>
          <w:b w:val="0"/>
          <w:sz w:val="24"/>
          <w:szCs w:val="24"/>
        </w:rPr>
        <w:t>high flock mortality and reduced productivity in egg and meat output</w:t>
      </w:r>
      <w:r w:rsidRPr="009362B8">
        <w:rPr>
          <w:rFonts w:ascii="Times New Roman" w:hAnsi="Times New Roman" w:cs="Times New Roman"/>
          <w:sz w:val="24"/>
          <w:szCs w:val="24"/>
        </w:rPr>
        <w:t>. High mortality rates, particularly in backyard and smallholder systems, are often linked to poor biosecurity, limited veterinary services, and widespread prevalence of diseases such as Newcastle disease, fowl pox, and bacterial infections (</w:t>
      </w:r>
      <w:proofErr w:type="spellStart"/>
      <w:r w:rsidRPr="009362B8">
        <w:rPr>
          <w:rFonts w:ascii="Times New Roman" w:hAnsi="Times New Roman" w:cs="Times New Roman"/>
          <w:sz w:val="24"/>
          <w:szCs w:val="24"/>
        </w:rPr>
        <w:t>Bekele</w:t>
      </w:r>
      <w:proofErr w:type="spellEnd"/>
      <w:r w:rsidRPr="009362B8">
        <w:rPr>
          <w:rFonts w:ascii="Times New Roman" w:hAnsi="Times New Roman" w:cs="Times New Roman"/>
          <w:sz w:val="24"/>
          <w:szCs w:val="24"/>
        </w:rPr>
        <w:t xml:space="preserve"> et al., 2024). Mortality rates in village poultry can reach up to 60% annually, significantly reducing household income and food availability (</w:t>
      </w:r>
      <w:proofErr w:type="spellStart"/>
      <w:r w:rsidRPr="009362B8">
        <w:rPr>
          <w:rFonts w:ascii="Times New Roman" w:hAnsi="Times New Roman" w:cs="Times New Roman"/>
          <w:sz w:val="24"/>
          <w:szCs w:val="24"/>
        </w:rPr>
        <w:t>Tadelle</w:t>
      </w:r>
      <w:proofErr w:type="spellEnd"/>
      <w:r w:rsidRPr="009362B8">
        <w:rPr>
          <w:rFonts w:ascii="Times New Roman" w:hAnsi="Times New Roman" w:cs="Times New Roman"/>
          <w:sz w:val="24"/>
          <w:szCs w:val="24"/>
        </w:rPr>
        <w:t xml:space="preserve"> </w:t>
      </w:r>
      <w:proofErr w:type="gramStart"/>
      <w:r w:rsidR="008927E6">
        <w:rPr>
          <w:rFonts w:ascii="Times New Roman" w:hAnsi="Times New Roman" w:cs="Times New Roman"/>
          <w:sz w:val="24"/>
          <w:szCs w:val="24"/>
        </w:rPr>
        <w:t xml:space="preserve">and </w:t>
      </w:r>
      <w:r w:rsidRPr="009362B8">
        <w:rPr>
          <w:rFonts w:ascii="Times New Roman" w:hAnsi="Times New Roman" w:cs="Times New Roman"/>
          <w:sz w:val="24"/>
          <w:szCs w:val="24"/>
        </w:rPr>
        <w:t xml:space="preserve"> Ogle</w:t>
      </w:r>
      <w:proofErr w:type="gramEnd"/>
      <w:r w:rsidRPr="009362B8">
        <w:rPr>
          <w:rFonts w:ascii="Times New Roman" w:hAnsi="Times New Roman" w:cs="Times New Roman"/>
          <w:sz w:val="24"/>
          <w:szCs w:val="24"/>
        </w:rPr>
        <w:t xml:space="preserve">, 2023). Beyond mortality, </w:t>
      </w:r>
      <w:r w:rsidRPr="009362B8">
        <w:rPr>
          <w:rStyle w:val="Strong"/>
          <w:rFonts w:ascii="Times New Roman" w:hAnsi="Times New Roman" w:cs="Times New Roman"/>
          <w:b w:val="0"/>
          <w:sz w:val="24"/>
          <w:szCs w:val="24"/>
        </w:rPr>
        <w:t>low productivity</w:t>
      </w:r>
      <w:r w:rsidRPr="009362B8">
        <w:rPr>
          <w:rFonts w:ascii="Times New Roman" w:hAnsi="Times New Roman" w:cs="Times New Roman"/>
          <w:sz w:val="24"/>
          <w:szCs w:val="24"/>
        </w:rPr>
        <w:t xml:space="preserve"> is another major constraint affecting both smallholder and commercial producers. Indigenous breeds</w:t>
      </w:r>
      <w:r w:rsidR="00E96260">
        <w:rPr>
          <w:rFonts w:ascii="Times New Roman" w:hAnsi="Times New Roman" w:cs="Times New Roman"/>
          <w:sz w:val="24"/>
          <w:szCs w:val="24"/>
        </w:rPr>
        <w:t xml:space="preserve"> </w:t>
      </w:r>
      <w:r w:rsidRPr="009362B8">
        <w:rPr>
          <w:rFonts w:ascii="Times New Roman" w:hAnsi="Times New Roman" w:cs="Times New Roman"/>
          <w:sz w:val="24"/>
          <w:szCs w:val="24"/>
        </w:rPr>
        <w:t>though resilient and well</w:t>
      </w:r>
      <w:r w:rsidR="00E96260">
        <w:rPr>
          <w:rFonts w:ascii="Times New Roman" w:hAnsi="Times New Roman" w:cs="Times New Roman"/>
          <w:sz w:val="24"/>
          <w:szCs w:val="24"/>
        </w:rPr>
        <w:t xml:space="preserve"> </w:t>
      </w:r>
      <w:r w:rsidRPr="009362B8">
        <w:rPr>
          <w:rFonts w:ascii="Times New Roman" w:hAnsi="Times New Roman" w:cs="Times New Roman"/>
          <w:sz w:val="24"/>
          <w:szCs w:val="24"/>
        </w:rPr>
        <w:t>adapted</w:t>
      </w:r>
      <w:r w:rsidR="00E96260">
        <w:rPr>
          <w:rFonts w:ascii="Times New Roman" w:hAnsi="Times New Roman" w:cs="Times New Roman"/>
          <w:sz w:val="24"/>
          <w:szCs w:val="24"/>
        </w:rPr>
        <w:t xml:space="preserve"> </w:t>
      </w:r>
      <w:r w:rsidRPr="009362B8">
        <w:rPr>
          <w:rFonts w:ascii="Times New Roman" w:hAnsi="Times New Roman" w:cs="Times New Roman"/>
          <w:sz w:val="24"/>
          <w:szCs w:val="24"/>
        </w:rPr>
        <w:t>typically yield fewer eggs and have slower growth rates compared to improved or exotic breeds (CSA, 2024). Feed shortages, poor-quality inputs, and inadequate management practices further limit egg and meat output (</w:t>
      </w:r>
      <w:proofErr w:type="spellStart"/>
      <w:r w:rsidRPr="009362B8">
        <w:rPr>
          <w:rFonts w:ascii="Times New Roman" w:hAnsi="Times New Roman" w:cs="Times New Roman"/>
          <w:sz w:val="24"/>
          <w:szCs w:val="24"/>
        </w:rPr>
        <w:t>Gizaw</w:t>
      </w:r>
      <w:proofErr w:type="spellEnd"/>
      <w:r w:rsidRPr="009362B8">
        <w:rPr>
          <w:rFonts w:ascii="Times New Roman" w:hAnsi="Times New Roman" w:cs="Times New Roman"/>
          <w:sz w:val="24"/>
          <w:szCs w:val="24"/>
        </w:rPr>
        <w:t xml:space="preserve"> et al., 2023). These challenges cumulatively result in </w:t>
      </w:r>
      <w:r w:rsidRPr="009362B8">
        <w:rPr>
          <w:rStyle w:val="Strong"/>
          <w:rFonts w:ascii="Times New Roman" w:hAnsi="Times New Roman" w:cs="Times New Roman"/>
          <w:b w:val="0"/>
          <w:sz w:val="24"/>
          <w:szCs w:val="24"/>
        </w:rPr>
        <w:t>economic inefficiency</w:t>
      </w:r>
      <w:r w:rsidRPr="009362B8">
        <w:rPr>
          <w:rFonts w:ascii="Times New Roman" w:hAnsi="Times New Roman" w:cs="Times New Roman"/>
          <w:sz w:val="24"/>
          <w:szCs w:val="24"/>
        </w:rPr>
        <w:t>, reducing profitability and discouraging investment in the sector. For many rural households, the loss of birds and lower production directly impact household nutrition and cash income, especially for women and youth who depend on poultry as a primary livelihood source (</w:t>
      </w:r>
      <w:proofErr w:type="spellStart"/>
      <w:r w:rsidRPr="009362B8">
        <w:rPr>
          <w:rFonts w:ascii="Times New Roman" w:hAnsi="Times New Roman" w:cs="Times New Roman"/>
          <w:sz w:val="24"/>
          <w:szCs w:val="24"/>
        </w:rPr>
        <w:t>Urgesa</w:t>
      </w:r>
      <w:proofErr w:type="spellEnd"/>
      <w:r w:rsidRPr="009362B8">
        <w:rPr>
          <w:rFonts w:ascii="Times New Roman" w:hAnsi="Times New Roman" w:cs="Times New Roman"/>
          <w:sz w:val="24"/>
          <w:szCs w:val="24"/>
        </w:rPr>
        <w:t>, 2023). Addressing these productivity and mortality issues through better disease control, improved feeding strategies, and access to quality inputs is therefore essential for enhancing the resilience and economic viability of Ethiopia’s poultry industry (</w:t>
      </w:r>
      <w:proofErr w:type="spellStart"/>
      <w:r w:rsidRPr="009362B8">
        <w:rPr>
          <w:rFonts w:ascii="Times New Roman" w:hAnsi="Times New Roman" w:cs="Times New Roman"/>
          <w:sz w:val="24"/>
          <w:szCs w:val="24"/>
        </w:rPr>
        <w:t>Getachew</w:t>
      </w:r>
      <w:proofErr w:type="spellEnd"/>
      <w:r w:rsidRPr="009362B8">
        <w:rPr>
          <w:rFonts w:ascii="Times New Roman" w:hAnsi="Times New Roman" w:cs="Times New Roman"/>
          <w:sz w:val="24"/>
          <w:szCs w:val="24"/>
        </w:rPr>
        <w:t xml:space="preserve"> et al., 2025; FAO,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 xml:space="preserve"> Costs of Disease Control Measures</w:t>
      </w:r>
    </w:p>
    <w:p w:rsidR="00DF1004" w:rsidRPr="00DF1004" w:rsidRDefault="00DF1004" w:rsidP="00DF100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004">
        <w:rPr>
          <w:rFonts w:ascii="Times New Roman" w:hAnsi="Times New Roman" w:cs="Times New Roman"/>
          <w:sz w:val="24"/>
          <w:szCs w:val="24"/>
        </w:rPr>
        <w:t xml:space="preserve">Disease outbreaks in Ethiopia’s poultry sector lead to considerable </w:t>
      </w:r>
      <w:r w:rsidRPr="00DF1004">
        <w:rPr>
          <w:rStyle w:val="Strong"/>
          <w:rFonts w:ascii="Times New Roman" w:hAnsi="Times New Roman" w:cs="Times New Roman"/>
          <w:b w:val="0"/>
          <w:sz w:val="24"/>
          <w:szCs w:val="24"/>
        </w:rPr>
        <w:t>costs related to culling, disposal, cleaning, disinfection, and farm downtime</w:t>
      </w:r>
      <w:r w:rsidRPr="00DF1004">
        <w:rPr>
          <w:rFonts w:ascii="Times New Roman" w:hAnsi="Times New Roman" w:cs="Times New Roman"/>
          <w:sz w:val="24"/>
          <w:szCs w:val="24"/>
        </w:rPr>
        <w:t xml:space="preserve">, all of which impose severe economic strain on producers. When contagious diseases such as Newcastle disease or avian influenza occur, affected farms are required to </w:t>
      </w:r>
      <w:r w:rsidRPr="00DF1004">
        <w:rPr>
          <w:rStyle w:val="Strong"/>
          <w:rFonts w:ascii="Times New Roman" w:hAnsi="Times New Roman" w:cs="Times New Roman"/>
          <w:b w:val="0"/>
          <w:sz w:val="24"/>
          <w:szCs w:val="24"/>
        </w:rPr>
        <w:t>cull infected and exposed flocks</w:t>
      </w:r>
      <w:r w:rsidRPr="00DF1004">
        <w:rPr>
          <w:rFonts w:ascii="Times New Roman" w:hAnsi="Times New Roman" w:cs="Times New Roman"/>
          <w:sz w:val="24"/>
          <w:szCs w:val="24"/>
        </w:rPr>
        <w:t xml:space="preserve"> to contain the spread of infection, leading to direct financial losses and additional expenditure for the </w:t>
      </w:r>
      <w:r w:rsidRPr="00DF1004">
        <w:rPr>
          <w:rStyle w:val="Strong"/>
          <w:rFonts w:ascii="Times New Roman" w:hAnsi="Times New Roman" w:cs="Times New Roman"/>
          <w:b w:val="0"/>
          <w:sz w:val="24"/>
          <w:szCs w:val="24"/>
        </w:rPr>
        <w:t>safe disposal of carcasses</w:t>
      </w:r>
      <w:r w:rsidRPr="00DF1004">
        <w:rPr>
          <w:rFonts w:ascii="Times New Roman" w:hAnsi="Times New Roman" w:cs="Times New Roman"/>
          <w:b/>
          <w:sz w:val="24"/>
          <w:szCs w:val="24"/>
        </w:rPr>
        <w:t xml:space="preserve"> </w:t>
      </w:r>
      <w:r w:rsidRPr="00DF1004">
        <w:rPr>
          <w:rFonts w:ascii="Times New Roman" w:hAnsi="Times New Roman" w:cs="Times New Roman"/>
          <w:sz w:val="24"/>
          <w:szCs w:val="24"/>
        </w:rPr>
        <w:t>and contaminated materials (</w:t>
      </w:r>
      <w:proofErr w:type="spellStart"/>
      <w:r w:rsidRPr="00DF1004">
        <w:rPr>
          <w:rFonts w:ascii="Times New Roman" w:hAnsi="Times New Roman" w:cs="Times New Roman"/>
          <w:sz w:val="24"/>
          <w:szCs w:val="24"/>
        </w:rPr>
        <w:t>Alemu</w:t>
      </w:r>
      <w:proofErr w:type="spellEnd"/>
      <w:r w:rsidRPr="00DF1004">
        <w:rPr>
          <w:rFonts w:ascii="Times New Roman" w:hAnsi="Times New Roman" w:cs="Times New Roman"/>
          <w:sz w:val="24"/>
          <w:szCs w:val="24"/>
        </w:rPr>
        <w:t xml:space="preserve"> </w:t>
      </w:r>
      <w:r w:rsidR="008927E6">
        <w:rPr>
          <w:rFonts w:ascii="Times New Roman" w:hAnsi="Times New Roman" w:cs="Times New Roman"/>
          <w:sz w:val="24"/>
          <w:szCs w:val="24"/>
        </w:rPr>
        <w:t>and</w:t>
      </w:r>
      <w:r w:rsidRPr="00DF1004">
        <w:rPr>
          <w:rFonts w:ascii="Times New Roman" w:hAnsi="Times New Roman" w:cs="Times New Roman"/>
          <w:sz w:val="24"/>
          <w:szCs w:val="24"/>
        </w:rPr>
        <w:t xml:space="preserve"> </w:t>
      </w:r>
      <w:proofErr w:type="spellStart"/>
      <w:r w:rsidRPr="00DF1004">
        <w:rPr>
          <w:rFonts w:ascii="Times New Roman" w:hAnsi="Times New Roman" w:cs="Times New Roman"/>
          <w:sz w:val="24"/>
          <w:szCs w:val="24"/>
        </w:rPr>
        <w:t>Desta</w:t>
      </w:r>
      <w:proofErr w:type="spellEnd"/>
      <w:r w:rsidRPr="00DF1004">
        <w:rPr>
          <w:rFonts w:ascii="Times New Roman" w:hAnsi="Times New Roman" w:cs="Times New Roman"/>
          <w:sz w:val="24"/>
          <w:szCs w:val="24"/>
        </w:rPr>
        <w:t>, 2023). These activities often demand technical supervision, labor, and disinfectants, which increase production costs</w:t>
      </w:r>
      <w:r>
        <w:rPr>
          <w:rFonts w:ascii="Times New Roman" w:hAnsi="Times New Roman" w:cs="Times New Roman"/>
          <w:sz w:val="24"/>
          <w:szCs w:val="24"/>
        </w:rPr>
        <w:t xml:space="preserve"> </w:t>
      </w:r>
      <w:r w:rsidRPr="00DF1004">
        <w:rPr>
          <w:rFonts w:ascii="Times New Roman" w:hAnsi="Times New Roman" w:cs="Times New Roman"/>
          <w:sz w:val="24"/>
          <w:szCs w:val="24"/>
        </w:rPr>
        <w:t xml:space="preserve">especially for smallholders who already operate under tight resource constraints (Tadesse et al., 2022). After culling, farms must undergo thorough </w:t>
      </w:r>
      <w:r w:rsidRPr="00DF1004">
        <w:rPr>
          <w:rStyle w:val="Strong"/>
          <w:rFonts w:ascii="Times New Roman" w:hAnsi="Times New Roman" w:cs="Times New Roman"/>
          <w:b w:val="0"/>
          <w:sz w:val="24"/>
          <w:szCs w:val="24"/>
        </w:rPr>
        <w:t>cleaning and disinfection procedure</w:t>
      </w:r>
      <w:r w:rsidRPr="00DF1004">
        <w:rPr>
          <w:rStyle w:val="Strong"/>
          <w:rFonts w:ascii="Times New Roman" w:hAnsi="Times New Roman" w:cs="Times New Roman"/>
          <w:sz w:val="24"/>
          <w:szCs w:val="24"/>
        </w:rPr>
        <w:t>s</w:t>
      </w:r>
      <w:r w:rsidRPr="00DF1004">
        <w:rPr>
          <w:rFonts w:ascii="Times New Roman" w:hAnsi="Times New Roman" w:cs="Times New Roman"/>
          <w:sz w:val="24"/>
          <w:szCs w:val="24"/>
        </w:rPr>
        <w:t xml:space="preserve"> to remove residual pathogens and </w:t>
      </w:r>
      <w:r w:rsidRPr="00DF1004">
        <w:rPr>
          <w:rFonts w:ascii="Times New Roman" w:hAnsi="Times New Roman" w:cs="Times New Roman"/>
          <w:sz w:val="24"/>
          <w:szCs w:val="24"/>
        </w:rPr>
        <w:lastRenderedPageBreak/>
        <w:t>meet veterinary health standards before resuming operations (</w:t>
      </w:r>
      <w:proofErr w:type="spellStart"/>
      <w:r w:rsidRPr="00DF1004">
        <w:rPr>
          <w:rFonts w:ascii="Times New Roman" w:hAnsi="Times New Roman" w:cs="Times New Roman"/>
          <w:sz w:val="24"/>
          <w:szCs w:val="24"/>
        </w:rPr>
        <w:t>Hailu</w:t>
      </w:r>
      <w:proofErr w:type="spellEnd"/>
      <w:r w:rsidRPr="00DF1004">
        <w:rPr>
          <w:rFonts w:ascii="Times New Roman" w:hAnsi="Times New Roman" w:cs="Times New Roman"/>
          <w:sz w:val="24"/>
          <w:szCs w:val="24"/>
        </w:rPr>
        <w:t xml:space="preserve"> et al., 2024). This process is both time-consuming and costly, involving chemical disinfectants, water, and labor inputs. Furthermore, producers experience </w:t>
      </w:r>
      <w:r w:rsidRPr="00DF1004">
        <w:rPr>
          <w:rStyle w:val="Strong"/>
          <w:rFonts w:ascii="Times New Roman" w:hAnsi="Times New Roman" w:cs="Times New Roman"/>
          <w:b w:val="0"/>
          <w:sz w:val="24"/>
          <w:szCs w:val="24"/>
        </w:rPr>
        <w:t>farm downtime</w:t>
      </w:r>
      <w:r w:rsidRPr="00DF1004">
        <w:rPr>
          <w:rFonts w:ascii="Times New Roman" w:hAnsi="Times New Roman" w:cs="Times New Roman"/>
          <w:sz w:val="24"/>
          <w:szCs w:val="24"/>
        </w:rPr>
        <w:t>, during which poultry houses remain empty, resulting in lost production cycles, reduced income, and interrupted market supply (</w:t>
      </w:r>
      <w:proofErr w:type="spellStart"/>
      <w:r w:rsidRPr="00DF1004">
        <w:rPr>
          <w:rFonts w:ascii="Times New Roman" w:hAnsi="Times New Roman" w:cs="Times New Roman"/>
          <w:sz w:val="24"/>
          <w:szCs w:val="24"/>
        </w:rPr>
        <w:t>Kebede</w:t>
      </w:r>
      <w:proofErr w:type="spellEnd"/>
      <w:r w:rsidRPr="00DF1004">
        <w:rPr>
          <w:rFonts w:ascii="Times New Roman" w:hAnsi="Times New Roman" w:cs="Times New Roman"/>
          <w:sz w:val="24"/>
          <w:szCs w:val="24"/>
        </w:rPr>
        <w:t xml:space="preserve"> et al., 2023). For commercial producers, the downtime can extend for several weeks or months, further compounding revenue losses. Collectively, these costs demonstrate how animal disease outbreaks have far-reaching economic implications beyond immediate mortality, </w:t>
      </w:r>
      <w:r w:rsidR="00DF1F4E" w:rsidRPr="00DF1004">
        <w:rPr>
          <w:rFonts w:ascii="Times New Roman" w:hAnsi="Times New Roman" w:cs="Times New Roman"/>
          <w:sz w:val="24"/>
          <w:szCs w:val="24"/>
        </w:rPr>
        <w:t xml:space="preserve">underscoring </w:t>
      </w:r>
      <w:r w:rsidR="00DF1F4E">
        <w:rPr>
          <w:rFonts w:ascii="Times New Roman" w:hAnsi="Times New Roman" w:cs="Times New Roman"/>
          <w:sz w:val="24"/>
          <w:szCs w:val="24"/>
        </w:rPr>
        <w:t>the</w:t>
      </w:r>
      <w:r w:rsidRPr="00DF1004">
        <w:rPr>
          <w:rFonts w:ascii="Times New Roman" w:hAnsi="Times New Roman" w:cs="Times New Roman"/>
          <w:sz w:val="24"/>
          <w:szCs w:val="24"/>
        </w:rPr>
        <w:t xml:space="preserve"> importance of improved biosecurity, early detection, and financial support systems to enhance farm resilience and sector recovery (</w:t>
      </w:r>
      <w:proofErr w:type="spellStart"/>
      <w:r w:rsidRPr="00DF1004">
        <w:rPr>
          <w:rFonts w:ascii="Times New Roman" w:hAnsi="Times New Roman" w:cs="Times New Roman"/>
          <w:sz w:val="24"/>
          <w:szCs w:val="24"/>
        </w:rPr>
        <w:t>Girma</w:t>
      </w:r>
      <w:proofErr w:type="spellEnd"/>
      <w:r w:rsidRPr="00DF1004">
        <w:rPr>
          <w:rFonts w:ascii="Times New Roman" w:hAnsi="Times New Roman" w:cs="Times New Roman"/>
          <w:sz w:val="24"/>
          <w:szCs w:val="24"/>
        </w:rPr>
        <w:t xml:space="preserve"> et al., 2025).</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Farm-Level Financial Losses</w:t>
      </w:r>
    </w:p>
    <w:p w:rsidR="005322AC" w:rsidRDefault="005322AC" w:rsidP="005322AC">
      <w:pPr>
        <w:spacing w:before="100" w:beforeAutospacing="1" w:after="100" w:afterAutospacing="1" w:line="360" w:lineRule="auto"/>
        <w:jc w:val="both"/>
        <w:outlineLvl w:val="2"/>
        <w:rPr>
          <w:rFonts w:ascii="Times New Roman" w:hAnsi="Times New Roman" w:cs="Times New Roman"/>
          <w:sz w:val="24"/>
          <w:szCs w:val="24"/>
        </w:rPr>
      </w:pPr>
      <w:r w:rsidRPr="005322AC">
        <w:rPr>
          <w:rFonts w:ascii="Times New Roman" w:hAnsi="Times New Roman" w:cs="Times New Roman"/>
          <w:sz w:val="24"/>
          <w:szCs w:val="24"/>
        </w:rPr>
        <w:t xml:space="preserve">Disease outbreaks and market disruptions in Ethiopia’s poultry sector often result in severe </w:t>
      </w:r>
      <w:r w:rsidRPr="005322AC">
        <w:rPr>
          <w:rStyle w:val="Strong"/>
          <w:rFonts w:ascii="Times New Roman" w:hAnsi="Times New Roman" w:cs="Times New Roman"/>
          <w:b w:val="0"/>
          <w:sz w:val="24"/>
          <w:szCs w:val="24"/>
        </w:rPr>
        <w:t>income losses for producers</w:t>
      </w:r>
      <w:r w:rsidRPr="005322AC">
        <w:rPr>
          <w:rFonts w:ascii="Times New Roman" w:hAnsi="Times New Roman" w:cs="Times New Roman"/>
          <w:sz w:val="24"/>
          <w:szCs w:val="24"/>
        </w:rPr>
        <w:t xml:space="preserve">, with the effects being particularly </w:t>
      </w:r>
      <w:r w:rsidRPr="005322AC">
        <w:rPr>
          <w:rStyle w:val="Strong"/>
          <w:rFonts w:ascii="Times New Roman" w:hAnsi="Times New Roman" w:cs="Times New Roman"/>
          <w:b w:val="0"/>
          <w:sz w:val="24"/>
          <w:szCs w:val="24"/>
        </w:rPr>
        <w:t>disproportionate among smallholder and backyard farmers</w:t>
      </w:r>
      <w:r w:rsidRPr="005322AC">
        <w:rPr>
          <w:rFonts w:ascii="Times New Roman" w:hAnsi="Times New Roman" w:cs="Times New Roman"/>
          <w:sz w:val="24"/>
          <w:szCs w:val="24"/>
        </w:rPr>
        <w:t>. When diseases such as avian influenza strike, producers not only lose birds but also face declining egg and meat sales, reduced cash flow, and increased recovery costs (</w:t>
      </w:r>
      <w:proofErr w:type="spellStart"/>
      <w:r w:rsidRPr="005322AC">
        <w:rPr>
          <w:rFonts w:ascii="Times New Roman" w:hAnsi="Times New Roman" w:cs="Times New Roman"/>
          <w:sz w:val="24"/>
          <w:szCs w:val="24"/>
        </w:rPr>
        <w:t>Hailu</w:t>
      </w:r>
      <w:proofErr w:type="spellEnd"/>
      <w:r w:rsidRPr="005322AC">
        <w:rPr>
          <w:rFonts w:ascii="Times New Roman" w:hAnsi="Times New Roman" w:cs="Times New Roman"/>
          <w:sz w:val="24"/>
          <w:szCs w:val="24"/>
        </w:rPr>
        <w:t xml:space="preserve"> et al., 2024). For large commercial farms, financial reserves and access to insurance or credit may cushion short-term shocks; however, </w:t>
      </w:r>
      <w:r w:rsidRPr="005322AC">
        <w:rPr>
          <w:rStyle w:val="Strong"/>
          <w:rFonts w:ascii="Times New Roman" w:hAnsi="Times New Roman" w:cs="Times New Roman"/>
          <w:b w:val="0"/>
          <w:sz w:val="24"/>
          <w:szCs w:val="24"/>
        </w:rPr>
        <w:t>smallholder farmers</w:t>
      </w:r>
      <w:r w:rsidRPr="005322AC">
        <w:rPr>
          <w:rFonts w:ascii="Times New Roman" w:hAnsi="Times New Roman" w:cs="Times New Roman"/>
          <w:b/>
          <w:sz w:val="24"/>
          <w:szCs w:val="24"/>
        </w:rPr>
        <w:t>,</w:t>
      </w:r>
      <w:r w:rsidRPr="005322AC">
        <w:rPr>
          <w:rFonts w:ascii="Times New Roman" w:hAnsi="Times New Roman" w:cs="Times New Roman"/>
          <w:sz w:val="24"/>
          <w:szCs w:val="24"/>
        </w:rPr>
        <w:t xml:space="preserve"> who rely heavily on poultry as a primary source of livelihood and savings, often experience lasting economic setbacks (</w:t>
      </w:r>
      <w:proofErr w:type="spellStart"/>
      <w:r w:rsidRPr="005322AC">
        <w:rPr>
          <w:rFonts w:ascii="Times New Roman" w:hAnsi="Times New Roman" w:cs="Times New Roman"/>
          <w:sz w:val="24"/>
          <w:szCs w:val="24"/>
        </w:rPr>
        <w:t>Alemu</w:t>
      </w:r>
      <w:proofErr w:type="spellEnd"/>
      <w:r w:rsidRPr="005322AC">
        <w:rPr>
          <w:rFonts w:ascii="Times New Roman" w:hAnsi="Times New Roman" w:cs="Times New Roman"/>
          <w:sz w:val="24"/>
          <w:szCs w:val="24"/>
        </w:rPr>
        <w:t xml:space="preserve"> </w:t>
      </w:r>
      <w:r w:rsidR="008927E6">
        <w:rPr>
          <w:rFonts w:ascii="Times New Roman" w:hAnsi="Times New Roman" w:cs="Times New Roman"/>
          <w:sz w:val="24"/>
          <w:szCs w:val="24"/>
        </w:rPr>
        <w:t>and</w:t>
      </w:r>
      <w:r w:rsidRPr="005322AC">
        <w:rPr>
          <w:rFonts w:ascii="Times New Roman" w:hAnsi="Times New Roman" w:cs="Times New Roman"/>
          <w:sz w:val="24"/>
          <w:szCs w:val="24"/>
        </w:rPr>
        <w:t xml:space="preserve"> </w:t>
      </w:r>
      <w:proofErr w:type="spellStart"/>
      <w:r w:rsidRPr="005322AC">
        <w:rPr>
          <w:rFonts w:ascii="Times New Roman" w:hAnsi="Times New Roman" w:cs="Times New Roman"/>
          <w:sz w:val="24"/>
          <w:szCs w:val="24"/>
        </w:rPr>
        <w:t>Desta</w:t>
      </w:r>
      <w:proofErr w:type="spellEnd"/>
      <w:r w:rsidRPr="005322AC">
        <w:rPr>
          <w:rFonts w:ascii="Times New Roman" w:hAnsi="Times New Roman" w:cs="Times New Roman"/>
          <w:sz w:val="24"/>
          <w:szCs w:val="24"/>
        </w:rPr>
        <w:t>, 2023). In rural areas, poultry income is crucial for covering household expenses, purchasing inputs, and ensuring food security, so income disruptions directly translate into reduced welfare and nutritional outcomes (</w:t>
      </w:r>
      <w:proofErr w:type="spellStart"/>
      <w:r w:rsidRPr="005322AC">
        <w:rPr>
          <w:rFonts w:ascii="Times New Roman" w:hAnsi="Times New Roman" w:cs="Times New Roman"/>
          <w:sz w:val="24"/>
          <w:szCs w:val="24"/>
        </w:rPr>
        <w:t>Kebede</w:t>
      </w:r>
      <w:proofErr w:type="spellEnd"/>
      <w:r w:rsidRPr="005322AC">
        <w:rPr>
          <w:rFonts w:ascii="Times New Roman" w:hAnsi="Times New Roman" w:cs="Times New Roman"/>
          <w:sz w:val="24"/>
          <w:szCs w:val="24"/>
        </w:rPr>
        <w:t xml:space="preserve"> et al., 2023). Moreover, smallholders tend to operate outside formal financial and market systems, limiting their access to compensation schemes or post-outbreak recovery programs (</w:t>
      </w:r>
      <w:proofErr w:type="spellStart"/>
      <w:r w:rsidRPr="005322AC">
        <w:rPr>
          <w:rFonts w:ascii="Times New Roman" w:hAnsi="Times New Roman" w:cs="Times New Roman"/>
          <w:sz w:val="24"/>
          <w:szCs w:val="24"/>
        </w:rPr>
        <w:t>Girma</w:t>
      </w:r>
      <w:proofErr w:type="spellEnd"/>
      <w:r w:rsidRPr="005322AC">
        <w:rPr>
          <w:rFonts w:ascii="Times New Roman" w:hAnsi="Times New Roman" w:cs="Times New Roman"/>
          <w:sz w:val="24"/>
          <w:szCs w:val="24"/>
        </w:rPr>
        <w:t xml:space="preserve"> et al., 2025). This structural vulnerability means that even modest disease-induced losses can push households deeper into poverty. Consequently, targeted interventions such as improved veterinary support, microcredit access, and cooperative marketing could mitigate income shocks and enhance the resilience of smallholder poultry producers in Ethiopia (Tadesse et al., 2022).</w:t>
      </w:r>
    </w:p>
    <w:p w:rsidR="00643A6E" w:rsidRDefault="00643A6E" w:rsidP="00D80B11">
      <w:pPr>
        <w:spacing w:before="100" w:beforeAutospacing="1" w:after="100" w:afterAutospacing="1" w:line="240" w:lineRule="auto"/>
        <w:outlineLvl w:val="2"/>
        <w:rPr>
          <w:rFonts w:ascii="Times New Roman" w:eastAsia="Times New Roman" w:hAnsi="Times New Roman" w:cs="Times New Roman"/>
          <w:b/>
          <w:bCs/>
          <w:sz w:val="27"/>
          <w:szCs w:val="27"/>
        </w:rPr>
      </w:pPr>
    </w:p>
    <w:p w:rsidR="00643A6E" w:rsidRDefault="00643A6E" w:rsidP="00D80B11">
      <w:pPr>
        <w:spacing w:before="100" w:beforeAutospacing="1" w:after="100" w:afterAutospacing="1" w:line="240" w:lineRule="auto"/>
        <w:outlineLvl w:val="2"/>
        <w:rPr>
          <w:rFonts w:ascii="Times New Roman" w:eastAsia="Times New Roman" w:hAnsi="Times New Roman" w:cs="Times New Roman"/>
          <w:b/>
          <w:bCs/>
          <w:sz w:val="27"/>
          <w:szCs w:val="27"/>
        </w:rPr>
      </w:pPr>
    </w:p>
    <w:p w:rsidR="00D80B11" w:rsidRDefault="00D80B11" w:rsidP="00D80B11">
      <w:pPr>
        <w:spacing w:before="100" w:beforeAutospacing="1" w:after="100" w:afterAutospacing="1" w:line="240" w:lineRule="auto"/>
        <w:outlineLvl w:val="2"/>
        <w:rPr>
          <w:rFonts w:ascii="Times New Roman" w:eastAsia="Times New Roman" w:hAnsi="Times New Roman" w:cs="Times New Roman"/>
          <w:b/>
          <w:bCs/>
          <w:sz w:val="24"/>
          <w:szCs w:val="24"/>
        </w:rPr>
      </w:pPr>
      <w:proofErr w:type="gramStart"/>
      <w:r w:rsidRPr="00D80B11">
        <w:rPr>
          <w:rFonts w:ascii="Times New Roman" w:eastAsia="Times New Roman" w:hAnsi="Times New Roman" w:cs="Times New Roman"/>
          <w:b/>
          <w:bCs/>
          <w:sz w:val="27"/>
          <w:szCs w:val="27"/>
        </w:rPr>
        <w:lastRenderedPageBreak/>
        <w:t>Table 2</w:t>
      </w:r>
      <w:r>
        <w:rPr>
          <w:rFonts w:ascii="Times New Roman" w:eastAsia="Times New Roman" w:hAnsi="Times New Roman" w:cs="Times New Roman"/>
          <w:b/>
          <w:bCs/>
          <w:sz w:val="27"/>
          <w:szCs w:val="27"/>
        </w:rPr>
        <w:t>.</w:t>
      </w:r>
      <w:proofErr w:type="gramEnd"/>
      <w:r>
        <w:rPr>
          <w:rFonts w:ascii="Times New Roman" w:eastAsia="Times New Roman" w:hAnsi="Times New Roman" w:cs="Times New Roman"/>
          <w:b/>
          <w:bCs/>
          <w:sz w:val="27"/>
          <w:szCs w:val="27"/>
        </w:rPr>
        <w:t xml:space="preserve"> </w:t>
      </w:r>
      <w:r w:rsidRPr="00D80B11">
        <w:rPr>
          <w:rFonts w:ascii="Times New Roman" w:eastAsia="Times New Roman" w:hAnsi="Times New Roman" w:cs="Times New Roman"/>
          <w:b/>
          <w:bCs/>
          <w:sz w:val="24"/>
          <w:szCs w:val="24"/>
        </w:rPr>
        <w:t>Direct Economic Impacts of Highly Pathogenic Avian Influenza (HPAI) on Poultry Production in Ethiopia</w:t>
      </w:r>
    </w:p>
    <w:tbl>
      <w:tblPr>
        <w:tblStyle w:val="TableGrid"/>
        <w:tblW w:w="10890" w:type="dxa"/>
        <w:tblInd w:w="-432" w:type="dxa"/>
        <w:tblLook w:val="04A0" w:firstRow="1" w:lastRow="0" w:firstColumn="1" w:lastColumn="0" w:noHBand="0" w:noVBand="1"/>
      </w:tblPr>
      <w:tblGrid>
        <w:gridCol w:w="3624"/>
        <w:gridCol w:w="3192"/>
        <w:gridCol w:w="4074"/>
      </w:tblGrid>
      <w:tr w:rsidR="00D80B11" w:rsidRPr="00954113" w:rsidTr="00E14C32">
        <w:tc>
          <w:tcPr>
            <w:tcW w:w="3624" w:type="dxa"/>
          </w:tcPr>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Impact Indicator</w:t>
            </w:r>
          </w:p>
        </w:tc>
        <w:tc>
          <w:tcPr>
            <w:tcW w:w="3192" w:type="dxa"/>
          </w:tcPr>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Estimated Value</w:t>
            </w:r>
          </w:p>
        </w:tc>
        <w:tc>
          <w:tcPr>
            <w:tcW w:w="4074" w:type="dxa"/>
          </w:tcPr>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Description</w:t>
            </w:r>
          </w:p>
        </w:tc>
      </w:tr>
      <w:tr w:rsidR="00D80B11" w:rsidRPr="00954113" w:rsidTr="00E14C32">
        <w:trPr>
          <w:trHeight w:val="953"/>
        </w:trPr>
        <w:tc>
          <w:tcPr>
            <w:tcW w:w="3624" w:type="dxa"/>
          </w:tcPr>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Flock mortality rate during HPAI outbreaks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275"/>
            </w:tblGrid>
            <w:tr w:rsidR="00E14C32" w:rsidRPr="00D80B11" w:rsidTr="0095687D">
              <w:trPr>
                <w:tblCellSpacing w:w="15" w:type="dxa"/>
              </w:trPr>
              <w:tc>
                <w:tcPr>
                  <w:tcW w:w="0" w:type="auto"/>
                  <w:vAlign w:val="center"/>
                  <w:hideMark/>
                </w:tcPr>
                <w:p w:rsidR="00E14C32" w:rsidRPr="00D80B11" w:rsidRDefault="00E14C32" w:rsidP="00022E1F">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30–100</w:t>
                  </w:r>
                </w:p>
              </w:tc>
              <w:tc>
                <w:tcPr>
                  <w:tcW w:w="0" w:type="auto"/>
                  <w:vAlign w:val="center"/>
                </w:tcPr>
                <w:p w:rsidR="00E14C32" w:rsidRPr="00D80B11" w:rsidRDefault="00E14C32" w:rsidP="0095687D">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w:t>
                  </w:r>
                </w:p>
              </w:tc>
            </w:tr>
          </w:tbl>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p>
        </w:tc>
        <w:tc>
          <w:tcPr>
            <w:tcW w:w="4074" w:type="dxa"/>
          </w:tcPr>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Mortality varies by production system and speed of response</w:t>
            </w:r>
          </w:p>
        </w:tc>
      </w:tr>
      <w:tr w:rsidR="00D80B11" w:rsidRPr="00954113" w:rsidTr="00E14C32">
        <w:tc>
          <w:tcPr>
            <w:tcW w:w="3624" w:type="dxa"/>
          </w:tcPr>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Mortality rate in backyard systems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30"/>
              <w:gridCol w:w="275"/>
            </w:tblGrid>
            <w:tr w:rsidR="00734314" w:rsidRPr="00D80B11" w:rsidTr="0095687D">
              <w:trPr>
                <w:tblCellSpacing w:w="15" w:type="dxa"/>
              </w:trPr>
              <w:tc>
                <w:tcPr>
                  <w:tcW w:w="0" w:type="auto"/>
                  <w:gridSpan w:val="2"/>
                  <w:vAlign w:val="center"/>
                  <w:hideMark/>
                </w:tcPr>
                <w:p w:rsidR="00734314" w:rsidRPr="00D80B11" w:rsidRDefault="00734314" w:rsidP="00022E1F">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50–90</w:t>
                  </w:r>
                </w:p>
              </w:tc>
              <w:tc>
                <w:tcPr>
                  <w:tcW w:w="0" w:type="auto"/>
                  <w:vAlign w:val="center"/>
                </w:tcPr>
                <w:p w:rsidR="00734314" w:rsidRPr="00D80B11" w:rsidRDefault="00734314" w:rsidP="0095687D">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w:t>
                  </w:r>
                </w:p>
              </w:tc>
            </w:tr>
            <w:tr w:rsidR="00D80B11" w:rsidRPr="00D80B11" w:rsidTr="00734314">
              <w:trPr>
                <w:gridAfter w:val="2"/>
                <w:tblCellSpacing w:w="15" w:type="dxa"/>
              </w:trPr>
              <w:tc>
                <w:tcPr>
                  <w:tcW w:w="0" w:type="auto"/>
                  <w:vAlign w:val="center"/>
                </w:tcPr>
                <w:p w:rsidR="00D80B11" w:rsidRPr="00D80B11" w:rsidRDefault="00D80B11" w:rsidP="00022E1F">
                  <w:pPr>
                    <w:spacing w:after="0" w:line="360" w:lineRule="auto"/>
                    <w:rPr>
                      <w:rFonts w:ascii="Times New Roman" w:eastAsia="Times New Roman" w:hAnsi="Times New Roman" w:cs="Times New Roman"/>
                      <w:sz w:val="24"/>
                      <w:szCs w:val="24"/>
                    </w:rPr>
                  </w:pPr>
                </w:p>
              </w:tc>
            </w:tr>
          </w:tbl>
          <w:p w:rsidR="00D80B11" w:rsidRPr="00954113" w:rsidRDefault="00D80B11" w:rsidP="00022E1F">
            <w:pPr>
              <w:spacing w:before="100" w:beforeAutospacing="1" w:after="100" w:afterAutospacing="1" w:line="360" w:lineRule="auto"/>
              <w:outlineLvl w:val="2"/>
              <w:rPr>
                <w:rFonts w:ascii="Times New Roman" w:eastAsia="Times New Roman" w:hAnsi="Times New Roman" w:cs="Times New Roman"/>
                <w:b/>
                <w:bCs/>
                <w:sz w:val="24"/>
                <w:szCs w:val="24"/>
              </w:rPr>
            </w:pPr>
          </w:p>
        </w:tc>
        <w:tc>
          <w:tcPr>
            <w:tcW w:w="4074" w:type="dxa"/>
          </w:tcPr>
          <w:p w:rsidR="00D80B11" w:rsidRPr="00954113" w:rsidRDefault="00A643EA" w:rsidP="00022E1F">
            <w:pPr>
              <w:spacing w:before="100" w:beforeAutospacing="1" w:after="100" w:afterAutospacing="1" w:line="360" w:lineRule="auto"/>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Higher due to low biosecurity and delayed reporting</w:t>
            </w:r>
          </w:p>
        </w:tc>
      </w:tr>
      <w:tr w:rsidR="00D80B11" w:rsidRPr="00954113" w:rsidTr="00E14C32">
        <w:tc>
          <w:tcPr>
            <w:tcW w:w="362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Mortality rate in commercial farms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75"/>
            </w:tblGrid>
            <w:tr w:rsidR="00734314" w:rsidRPr="00A643EA" w:rsidTr="0095687D">
              <w:trPr>
                <w:tblCellSpacing w:w="15" w:type="dxa"/>
              </w:trPr>
              <w:tc>
                <w:tcPr>
                  <w:tcW w:w="0" w:type="auto"/>
                  <w:vAlign w:val="center"/>
                  <w:hideMark/>
                </w:tcPr>
                <w:p w:rsidR="00734314" w:rsidRPr="00A643EA" w:rsidRDefault="00734314"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20–50</w:t>
                  </w:r>
                </w:p>
              </w:tc>
              <w:tc>
                <w:tcPr>
                  <w:tcW w:w="0" w:type="auto"/>
                  <w:vAlign w:val="center"/>
                </w:tcPr>
                <w:p w:rsidR="00734314" w:rsidRPr="00D80B11" w:rsidRDefault="00734314" w:rsidP="0095687D">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w:t>
                  </w:r>
                </w:p>
              </w:tc>
            </w:tr>
          </w:tbl>
          <w:p w:rsidR="00D80B11" w:rsidRPr="00954113" w:rsidRDefault="00D80B11" w:rsidP="00D80B11">
            <w:pPr>
              <w:spacing w:before="100" w:beforeAutospacing="1" w:after="100" w:afterAutospacing="1"/>
              <w:outlineLvl w:val="2"/>
              <w:rPr>
                <w:rFonts w:ascii="Times New Roman" w:eastAsia="Times New Roman" w:hAnsi="Times New Roman" w:cs="Times New Roman"/>
                <w:b/>
                <w:bCs/>
                <w:sz w:val="24"/>
                <w:szCs w:val="24"/>
              </w:rPr>
            </w:pPr>
          </w:p>
        </w:tc>
        <w:tc>
          <w:tcPr>
            <w:tcW w:w="407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Lower due to improved housing and biosecurity</w:t>
            </w:r>
          </w:p>
        </w:tc>
      </w:tr>
      <w:tr w:rsidR="00D80B11" w:rsidRPr="00954113" w:rsidTr="00E14C32">
        <w:tc>
          <w:tcPr>
            <w:tcW w:w="362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Birds culled per outbreak (localized events)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45"/>
            </w:tblGrid>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5,000–100,000</w:t>
                  </w:r>
                </w:p>
              </w:tc>
            </w:tr>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birds</w:t>
                  </w:r>
                </w:p>
              </w:tc>
            </w:tr>
          </w:tbl>
          <w:p w:rsidR="00D80B11" w:rsidRPr="00954113" w:rsidRDefault="00D80B11" w:rsidP="00D80B11">
            <w:pPr>
              <w:spacing w:before="100" w:beforeAutospacing="1" w:after="100" w:afterAutospacing="1"/>
              <w:outlineLvl w:val="2"/>
              <w:rPr>
                <w:rFonts w:ascii="Times New Roman" w:eastAsia="Times New Roman" w:hAnsi="Times New Roman" w:cs="Times New Roman"/>
                <w:b/>
                <w:bCs/>
                <w:sz w:val="24"/>
                <w:szCs w:val="24"/>
              </w:rPr>
            </w:pPr>
          </w:p>
        </w:tc>
        <w:tc>
          <w:tcPr>
            <w:tcW w:w="407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Depends on outbreak scale and control zone</w:t>
            </w:r>
          </w:p>
        </w:tc>
      </w:tr>
      <w:tr w:rsidR="00D80B11" w:rsidRPr="00954113" w:rsidTr="00E14C32">
        <w:tc>
          <w:tcPr>
            <w:tcW w:w="362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Average farm-level bird loss (smallholders)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45"/>
            </w:tblGrid>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5–20</w:t>
                  </w:r>
                </w:p>
              </w:tc>
            </w:tr>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birds/household</w:t>
                  </w:r>
                </w:p>
              </w:tc>
            </w:tr>
          </w:tbl>
          <w:p w:rsidR="00D80B11" w:rsidRPr="00954113" w:rsidRDefault="00D80B11" w:rsidP="00D80B11">
            <w:pPr>
              <w:spacing w:before="100" w:beforeAutospacing="1" w:after="100" w:afterAutospacing="1"/>
              <w:outlineLvl w:val="2"/>
              <w:rPr>
                <w:rFonts w:ascii="Times New Roman" w:eastAsia="Times New Roman" w:hAnsi="Times New Roman" w:cs="Times New Roman"/>
                <w:b/>
                <w:bCs/>
                <w:sz w:val="24"/>
                <w:szCs w:val="24"/>
              </w:rPr>
            </w:pPr>
          </w:p>
        </w:tc>
        <w:tc>
          <w:tcPr>
            <w:tcW w:w="407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Represents loss of household savings and income</w:t>
            </w:r>
          </w:p>
        </w:tc>
      </w:tr>
      <w:tr w:rsidR="00D80B11" w:rsidRPr="00954113" w:rsidTr="00E14C32">
        <w:tc>
          <w:tcPr>
            <w:tcW w:w="362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Loss of egg production per affected flock</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75"/>
            </w:tblGrid>
            <w:tr w:rsidR="00734314" w:rsidRPr="00A643EA" w:rsidTr="0095687D">
              <w:trPr>
                <w:tblCellSpacing w:w="15" w:type="dxa"/>
              </w:trPr>
              <w:tc>
                <w:tcPr>
                  <w:tcW w:w="0" w:type="auto"/>
                  <w:vAlign w:val="center"/>
                  <w:hideMark/>
                </w:tcPr>
                <w:p w:rsidR="00734314" w:rsidRPr="00A643EA" w:rsidRDefault="00734314"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40–70</w:t>
                  </w:r>
                </w:p>
              </w:tc>
              <w:tc>
                <w:tcPr>
                  <w:tcW w:w="0" w:type="auto"/>
                  <w:vAlign w:val="center"/>
                </w:tcPr>
                <w:p w:rsidR="00734314" w:rsidRPr="00D80B11" w:rsidRDefault="00734314" w:rsidP="0095687D">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w:t>
                  </w:r>
                </w:p>
              </w:tc>
            </w:tr>
          </w:tbl>
          <w:p w:rsidR="00D80B11" w:rsidRPr="00954113" w:rsidRDefault="00D80B11" w:rsidP="00D80B11">
            <w:pPr>
              <w:spacing w:before="100" w:beforeAutospacing="1" w:after="100" w:afterAutospacing="1"/>
              <w:outlineLvl w:val="2"/>
              <w:rPr>
                <w:rFonts w:ascii="Times New Roman" w:eastAsia="Times New Roman" w:hAnsi="Times New Roman" w:cs="Times New Roman"/>
                <w:b/>
                <w:bCs/>
                <w:sz w:val="24"/>
                <w:szCs w:val="24"/>
              </w:rPr>
            </w:pPr>
          </w:p>
        </w:tc>
        <w:tc>
          <w:tcPr>
            <w:tcW w:w="407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Due to mortality, stress, and farm downtime</w:t>
            </w:r>
          </w:p>
        </w:tc>
      </w:tr>
      <w:tr w:rsidR="00D80B11" w:rsidRPr="00954113" w:rsidTr="00E14C32">
        <w:tc>
          <w:tcPr>
            <w:tcW w:w="362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Loss of meat output per production cycle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75"/>
            </w:tblGrid>
            <w:tr w:rsidR="00734314" w:rsidRPr="00A643EA" w:rsidTr="0095687D">
              <w:trPr>
                <w:tblCellSpacing w:w="15" w:type="dxa"/>
              </w:trPr>
              <w:tc>
                <w:tcPr>
                  <w:tcW w:w="0" w:type="auto"/>
                  <w:vAlign w:val="center"/>
                  <w:hideMark/>
                </w:tcPr>
                <w:p w:rsidR="00734314" w:rsidRPr="00A643EA" w:rsidRDefault="00734314"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30–60</w:t>
                  </w:r>
                </w:p>
              </w:tc>
              <w:tc>
                <w:tcPr>
                  <w:tcW w:w="0" w:type="auto"/>
                  <w:vAlign w:val="center"/>
                </w:tcPr>
                <w:p w:rsidR="00734314" w:rsidRPr="00D80B11" w:rsidRDefault="00734314" w:rsidP="0095687D">
                  <w:pPr>
                    <w:spacing w:after="0" w:line="360" w:lineRule="auto"/>
                    <w:rPr>
                      <w:rFonts w:ascii="Times New Roman" w:eastAsia="Times New Roman" w:hAnsi="Times New Roman" w:cs="Times New Roman"/>
                      <w:sz w:val="24"/>
                      <w:szCs w:val="24"/>
                    </w:rPr>
                  </w:pPr>
                  <w:r w:rsidRPr="00D80B11">
                    <w:rPr>
                      <w:rFonts w:ascii="Times New Roman" w:eastAsia="Times New Roman" w:hAnsi="Times New Roman" w:cs="Times New Roman"/>
                      <w:sz w:val="24"/>
                      <w:szCs w:val="24"/>
                    </w:rPr>
                    <w:t>%</w:t>
                  </w:r>
                </w:p>
              </w:tc>
            </w:tr>
          </w:tbl>
          <w:p w:rsidR="00D80B11" w:rsidRPr="00954113" w:rsidRDefault="00D80B11" w:rsidP="00D80B11">
            <w:pPr>
              <w:spacing w:before="100" w:beforeAutospacing="1" w:after="100" w:afterAutospacing="1"/>
              <w:outlineLvl w:val="2"/>
              <w:rPr>
                <w:rFonts w:ascii="Times New Roman" w:eastAsia="Times New Roman" w:hAnsi="Times New Roman" w:cs="Times New Roman"/>
                <w:b/>
                <w:bCs/>
                <w:sz w:val="24"/>
                <w:szCs w:val="24"/>
              </w:rPr>
            </w:pPr>
          </w:p>
        </w:tc>
        <w:tc>
          <w:tcPr>
            <w:tcW w:w="4074" w:type="dxa"/>
          </w:tcPr>
          <w:p w:rsidR="00D80B11" w:rsidRPr="00954113" w:rsidRDefault="00A643EA" w:rsidP="00D80B11">
            <w:pPr>
              <w:spacing w:before="100" w:beforeAutospacing="1" w:after="100" w:afterAutospacing="1"/>
              <w:outlineLvl w:val="2"/>
              <w:rPr>
                <w:rFonts w:ascii="Times New Roman" w:eastAsia="Times New Roman" w:hAnsi="Times New Roman" w:cs="Times New Roman"/>
                <w:b/>
                <w:bCs/>
                <w:sz w:val="24"/>
                <w:szCs w:val="24"/>
              </w:rPr>
            </w:pPr>
            <w:r w:rsidRPr="00954113">
              <w:rPr>
                <w:rFonts w:ascii="Times New Roman" w:hAnsi="Times New Roman" w:cs="Times New Roman"/>
                <w:sz w:val="24"/>
                <w:szCs w:val="24"/>
              </w:rPr>
              <w:t>Associated with premature culling and halted production</w:t>
            </w:r>
          </w:p>
        </w:tc>
      </w:tr>
      <w:tr w:rsidR="00A643EA" w:rsidRPr="00954113" w:rsidTr="00E14C32">
        <w:tc>
          <w:tcPr>
            <w:tcW w:w="362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Cost of culling and carcass disposal</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2"/>
              <w:gridCol w:w="45"/>
            </w:tblGrid>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25–40</w:t>
                  </w:r>
                </w:p>
              </w:tc>
            </w:tr>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ETB/bird</w:t>
                  </w:r>
                </w:p>
              </w:tc>
            </w:tr>
          </w:tbl>
          <w:p w:rsidR="00A643EA" w:rsidRPr="00954113" w:rsidRDefault="00A643EA" w:rsidP="00A643EA">
            <w:pPr>
              <w:rPr>
                <w:rFonts w:ascii="Times New Roman" w:eastAsia="Times New Roman" w:hAnsi="Times New Roman" w:cs="Times New Roman"/>
                <w:sz w:val="24"/>
                <w:szCs w:val="24"/>
              </w:rPr>
            </w:pPr>
          </w:p>
        </w:tc>
        <w:tc>
          <w:tcPr>
            <w:tcW w:w="407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Includes labor, burial/incineration, and materials</w:t>
            </w:r>
          </w:p>
        </w:tc>
      </w:tr>
      <w:tr w:rsidR="00A643EA" w:rsidRPr="00954113" w:rsidTr="00E14C32">
        <w:tc>
          <w:tcPr>
            <w:tcW w:w="362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Cleaning and disinfection cost per farm</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45"/>
            </w:tblGrid>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3,000–10,000</w:t>
                  </w:r>
                </w:p>
              </w:tc>
            </w:tr>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ETB/farm</w:t>
                  </w:r>
                </w:p>
              </w:tc>
            </w:tr>
          </w:tbl>
          <w:p w:rsidR="00A643EA" w:rsidRPr="00954113" w:rsidRDefault="00A643EA" w:rsidP="00A643EA">
            <w:pPr>
              <w:rPr>
                <w:rFonts w:ascii="Times New Roman" w:eastAsia="Times New Roman" w:hAnsi="Times New Roman" w:cs="Times New Roman"/>
                <w:sz w:val="24"/>
                <w:szCs w:val="24"/>
              </w:rPr>
            </w:pPr>
          </w:p>
        </w:tc>
        <w:tc>
          <w:tcPr>
            <w:tcW w:w="407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Includes disinfectants, labor, water, and equipment</w:t>
            </w:r>
          </w:p>
        </w:tc>
      </w:tr>
      <w:tr w:rsidR="00A643EA" w:rsidRPr="00954113" w:rsidTr="00E14C32">
        <w:tc>
          <w:tcPr>
            <w:tcW w:w="362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Farm downtime after outbreak</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45"/>
            </w:tblGrid>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30–90</w:t>
                  </w:r>
                </w:p>
              </w:tc>
            </w:tr>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days</w:t>
                  </w:r>
                </w:p>
              </w:tc>
            </w:tr>
          </w:tbl>
          <w:p w:rsidR="00A643EA" w:rsidRPr="00954113" w:rsidRDefault="00A643EA" w:rsidP="00A643EA">
            <w:pPr>
              <w:rPr>
                <w:rFonts w:ascii="Times New Roman" w:eastAsia="Times New Roman" w:hAnsi="Times New Roman" w:cs="Times New Roman"/>
                <w:sz w:val="24"/>
                <w:szCs w:val="24"/>
              </w:rPr>
            </w:pPr>
          </w:p>
        </w:tc>
        <w:tc>
          <w:tcPr>
            <w:tcW w:w="407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Period before restocking is permitted</w:t>
            </w:r>
          </w:p>
        </w:tc>
      </w:tr>
      <w:tr w:rsidR="00A643EA" w:rsidRPr="00954113" w:rsidTr="00E14C32">
        <w:tc>
          <w:tcPr>
            <w:tcW w:w="362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Income loss per smallholder household</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5"/>
              <w:gridCol w:w="45"/>
            </w:tblGrid>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1,500–5,000</w:t>
                  </w:r>
                </w:p>
              </w:tc>
            </w:tr>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ETB/outbreak</w:t>
                  </w:r>
                </w:p>
              </w:tc>
            </w:tr>
          </w:tbl>
          <w:p w:rsidR="00A643EA" w:rsidRPr="00954113" w:rsidRDefault="00A643EA" w:rsidP="00A643EA">
            <w:pPr>
              <w:rPr>
                <w:rFonts w:ascii="Times New Roman" w:eastAsia="Times New Roman" w:hAnsi="Times New Roman" w:cs="Times New Roman"/>
                <w:sz w:val="24"/>
                <w:szCs w:val="24"/>
              </w:rPr>
            </w:pPr>
          </w:p>
        </w:tc>
        <w:tc>
          <w:tcPr>
            <w:tcW w:w="407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From lost birds, eggs, and market access</w:t>
            </w:r>
          </w:p>
        </w:tc>
      </w:tr>
      <w:tr w:rsidR="00A643EA" w:rsidRPr="00954113" w:rsidTr="00E14C32">
        <w:tc>
          <w:tcPr>
            <w:tcW w:w="362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Income loss per commercial farm</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5"/>
              <w:gridCol w:w="45"/>
            </w:tblGrid>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100,000–500,000</w:t>
                  </w:r>
                </w:p>
              </w:tc>
            </w:tr>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ETB/outbreak</w:t>
                  </w:r>
                </w:p>
              </w:tc>
            </w:tr>
          </w:tbl>
          <w:p w:rsidR="00A643EA" w:rsidRPr="00954113" w:rsidRDefault="00A643EA" w:rsidP="00A643EA">
            <w:pPr>
              <w:rPr>
                <w:rFonts w:ascii="Times New Roman" w:eastAsia="Times New Roman" w:hAnsi="Times New Roman" w:cs="Times New Roman"/>
                <w:sz w:val="24"/>
                <w:szCs w:val="24"/>
              </w:rPr>
            </w:pPr>
          </w:p>
        </w:tc>
        <w:tc>
          <w:tcPr>
            <w:tcW w:w="407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Depends on farm size and length of downtime</w:t>
            </w:r>
          </w:p>
        </w:tc>
      </w:tr>
      <w:tr w:rsidR="00A643EA" w:rsidRPr="00954113" w:rsidTr="00E14C32">
        <w:tc>
          <w:tcPr>
            <w:tcW w:w="362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Government compensation coverage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9"/>
              <w:gridCol w:w="45"/>
            </w:tblGrid>
            <w:tr w:rsidR="00A643EA" w:rsidRPr="00A643EA" w:rsidTr="00A643EA">
              <w:trPr>
                <w:gridAfter w:val="1"/>
                <w:tblCellSpacing w:w="15" w:type="dxa"/>
              </w:trPr>
              <w:tc>
                <w:tcPr>
                  <w:tcW w:w="0" w:type="auto"/>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&lt;30</w:t>
                  </w:r>
                </w:p>
              </w:tc>
            </w:tr>
            <w:tr w:rsidR="00A643EA" w:rsidRPr="00A643EA" w:rsidTr="00A643EA">
              <w:trPr>
                <w:tblCellSpacing w:w="15" w:type="dxa"/>
              </w:trPr>
              <w:tc>
                <w:tcPr>
                  <w:tcW w:w="0" w:type="auto"/>
                  <w:gridSpan w:val="2"/>
                  <w:vAlign w:val="center"/>
                  <w:hideMark/>
                </w:tcPr>
                <w:p w:rsidR="00A643EA" w:rsidRPr="00A643EA" w:rsidRDefault="00A643EA" w:rsidP="00A643EA">
                  <w:pPr>
                    <w:spacing w:after="0" w:line="240" w:lineRule="auto"/>
                    <w:rPr>
                      <w:rFonts w:ascii="Times New Roman" w:eastAsia="Times New Roman" w:hAnsi="Times New Roman" w:cs="Times New Roman"/>
                      <w:sz w:val="24"/>
                      <w:szCs w:val="24"/>
                    </w:rPr>
                  </w:pPr>
                  <w:r w:rsidRPr="00A643EA">
                    <w:rPr>
                      <w:rFonts w:ascii="Times New Roman" w:eastAsia="Times New Roman" w:hAnsi="Times New Roman" w:cs="Times New Roman"/>
                      <w:sz w:val="24"/>
                      <w:szCs w:val="24"/>
                    </w:rPr>
                    <w:t>% of losses</w:t>
                  </w:r>
                </w:p>
              </w:tc>
            </w:tr>
          </w:tbl>
          <w:p w:rsidR="00A643EA" w:rsidRPr="00954113" w:rsidRDefault="00A643EA" w:rsidP="00A643EA">
            <w:pPr>
              <w:rPr>
                <w:rFonts w:ascii="Times New Roman" w:eastAsia="Times New Roman" w:hAnsi="Times New Roman" w:cs="Times New Roman"/>
                <w:sz w:val="24"/>
                <w:szCs w:val="24"/>
              </w:rPr>
            </w:pPr>
          </w:p>
        </w:tc>
        <w:tc>
          <w:tcPr>
            <w:tcW w:w="4074" w:type="dxa"/>
          </w:tcPr>
          <w:p w:rsidR="00A643EA" w:rsidRPr="00954113" w:rsidRDefault="00A643EA"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Partial and often delayed compensation</w:t>
            </w:r>
          </w:p>
        </w:tc>
      </w:tr>
      <w:tr w:rsidR="00954113" w:rsidRPr="00954113" w:rsidTr="00E14C32">
        <w:trPr>
          <w:trHeight w:val="773"/>
        </w:trPr>
        <w:tc>
          <w:tcPr>
            <w:tcW w:w="3624" w:type="dxa"/>
          </w:tcPr>
          <w:p w:rsidR="00954113" w:rsidRPr="00954113" w:rsidRDefault="00954113"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 xml:space="preserve">Increase </w:t>
            </w:r>
            <w:r w:rsidR="00B51693">
              <w:rPr>
                <w:rFonts w:ascii="Times New Roman" w:hAnsi="Times New Roman" w:cs="Times New Roman"/>
                <w:sz w:val="24"/>
                <w:szCs w:val="24"/>
              </w:rPr>
              <w:t>in production cost post-</w:t>
            </w:r>
            <w:proofErr w:type="spellStart"/>
            <w:r w:rsidR="00B51693">
              <w:rPr>
                <w:rFonts w:ascii="Times New Roman" w:hAnsi="Times New Roman" w:cs="Times New Roman"/>
                <w:sz w:val="24"/>
                <w:szCs w:val="24"/>
              </w:rPr>
              <w:t>outbrea</w:t>
            </w:r>
            <w:proofErr w:type="spellEnd"/>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75"/>
            </w:tblGrid>
            <w:tr w:rsidR="00734314" w:rsidRPr="00954113" w:rsidTr="0095687D">
              <w:trPr>
                <w:tblCellSpacing w:w="15" w:type="dxa"/>
              </w:trPr>
              <w:tc>
                <w:tcPr>
                  <w:tcW w:w="0" w:type="auto"/>
                  <w:vAlign w:val="center"/>
                  <w:hideMark/>
                </w:tcPr>
                <w:p w:rsidR="00734314" w:rsidRPr="00954113" w:rsidRDefault="00734314" w:rsidP="00954113">
                  <w:pPr>
                    <w:spacing w:after="0" w:line="240" w:lineRule="auto"/>
                    <w:rPr>
                      <w:rFonts w:ascii="Times New Roman" w:eastAsia="Times New Roman" w:hAnsi="Times New Roman" w:cs="Times New Roman"/>
                      <w:sz w:val="24"/>
                      <w:szCs w:val="24"/>
                    </w:rPr>
                  </w:pPr>
                  <w:r w:rsidRPr="00954113">
                    <w:rPr>
                      <w:rFonts w:ascii="Times New Roman" w:eastAsia="Times New Roman" w:hAnsi="Times New Roman" w:cs="Times New Roman"/>
                      <w:sz w:val="24"/>
                      <w:szCs w:val="24"/>
                    </w:rPr>
                    <w:t>15–30</w:t>
                  </w:r>
                </w:p>
              </w:tc>
              <w:tc>
                <w:tcPr>
                  <w:tcW w:w="0" w:type="auto"/>
                  <w:vAlign w:val="center"/>
                </w:tcPr>
                <w:p w:rsidR="00734314" w:rsidRPr="00954113" w:rsidRDefault="00734314" w:rsidP="0095687D">
                  <w:pPr>
                    <w:spacing w:after="0" w:line="240" w:lineRule="auto"/>
                    <w:rPr>
                      <w:rFonts w:ascii="Times New Roman" w:eastAsia="Times New Roman" w:hAnsi="Times New Roman" w:cs="Times New Roman"/>
                      <w:sz w:val="24"/>
                      <w:szCs w:val="24"/>
                    </w:rPr>
                  </w:pPr>
                  <w:r w:rsidRPr="00954113">
                    <w:rPr>
                      <w:rFonts w:ascii="Times New Roman" w:eastAsia="Times New Roman" w:hAnsi="Times New Roman" w:cs="Times New Roman"/>
                      <w:sz w:val="24"/>
                      <w:szCs w:val="24"/>
                    </w:rPr>
                    <w:t>%</w:t>
                  </w:r>
                </w:p>
              </w:tc>
            </w:tr>
          </w:tbl>
          <w:p w:rsidR="00954113" w:rsidRPr="00954113" w:rsidRDefault="00954113" w:rsidP="00A643EA">
            <w:pPr>
              <w:rPr>
                <w:rFonts w:ascii="Times New Roman" w:eastAsia="Times New Roman" w:hAnsi="Times New Roman" w:cs="Times New Roman"/>
                <w:sz w:val="24"/>
                <w:szCs w:val="24"/>
              </w:rPr>
            </w:pPr>
          </w:p>
        </w:tc>
        <w:tc>
          <w:tcPr>
            <w:tcW w:w="4074" w:type="dxa"/>
          </w:tcPr>
          <w:p w:rsidR="00954113" w:rsidRPr="00954113" w:rsidRDefault="00954113" w:rsidP="00D80B11">
            <w:pPr>
              <w:spacing w:before="100" w:beforeAutospacing="1" w:after="100" w:afterAutospacing="1"/>
              <w:outlineLvl w:val="2"/>
              <w:rPr>
                <w:rFonts w:ascii="Times New Roman" w:hAnsi="Times New Roman" w:cs="Times New Roman"/>
                <w:sz w:val="24"/>
                <w:szCs w:val="24"/>
              </w:rPr>
            </w:pPr>
            <w:r w:rsidRPr="00954113">
              <w:rPr>
                <w:rFonts w:ascii="Times New Roman" w:hAnsi="Times New Roman" w:cs="Times New Roman"/>
                <w:sz w:val="24"/>
                <w:szCs w:val="24"/>
              </w:rPr>
              <w:t>Due to enhanced biosecurity and restocking costs</w:t>
            </w:r>
          </w:p>
        </w:tc>
      </w:tr>
    </w:tbl>
    <w:p w:rsidR="00B51693" w:rsidRPr="00B51693" w:rsidRDefault="00B51693" w:rsidP="00B51693">
      <w:pPr>
        <w:spacing w:before="100" w:beforeAutospacing="1" w:after="100" w:afterAutospacing="1" w:line="240" w:lineRule="auto"/>
        <w:rPr>
          <w:rFonts w:ascii="Times New Roman" w:eastAsia="Times New Roman" w:hAnsi="Times New Roman" w:cs="Times New Roman"/>
          <w:sz w:val="24"/>
          <w:szCs w:val="24"/>
        </w:rPr>
      </w:pPr>
      <w:r w:rsidRPr="00B51693">
        <w:rPr>
          <w:rFonts w:ascii="Times New Roman" w:eastAsia="Times New Roman" w:hAnsi="Times New Roman" w:cs="Times New Roman"/>
          <w:b/>
          <w:bCs/>
          <w:sz w:val="24"/>
          <w:szCs w:val="24"/>
        </w:rPr>
        <w:t>Source:</w:t>
      </w:r>
      <w:r w:rsidRPr="00B51693">
        <w:rPr>
          <w:rFonts w:ascii="Times New Roman" w:eastAsia="Times New Roman" w:hAnsi="Times New Roman" w:cs="Times New Roman"/>
          <w:sz w:val="24"/>
          <w:szCs w:val="24"/>
        </w:rPr>
        <w:t xml:space="preserve"> FAO (2023); CSA (2024); World Bank (2023); WOAH/OIE (2024); ILRI (2023).</w:t>
      </w:r>
    </w:p>
    <w:p w:rsidR="00445932" w:rsidRPr="00C95C16" w:rsidRDefault="00445932" w:rsidP="00C95C16">
      <w:pPr>
        <w:pStyle w:val="Heading1"/>
        <w:rPr>
          <w:rFonts w:eastAsia="Times New Roman"/>
          <w:color w:val="auto"/>
        </w:rPr>
      </w:pPr>
      <w:r w:rsidRPr="00C95C16">
        <w:rPr>
          <w:rFonts w:eastAsia="Times New Roman"/>
          <w:color w:val="auto"/>
        </w:rPr>
        <w:lastRenderedPageBreak/>
        <w:t>Impacts of HPAI on Poultry Marketing Systems</w:t>
      </w:r>
    </w:p>
    <w:p w:rsidR="00445932" w:rsidRPr="003331CE" w:rsidRDefault="00445932" w:rsidP="003331C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331CE">
        <w:rPr>
          <w:rFonts w:ascii="Times New Roman" w:eastAsia="Times New Roman" w:hAnsi="Times New Roman" w:cs="Times New Roman"/>
          <w:b/>
          <w:bCs/>
          <w:sz w:val="24"/>
          <w:szCs w:val="24"/>
        </w:rPr>
        <w:t>Disruption of Poultry Market Operations</w:t>
      </w:r>
    </w:p>
    <w:p w:rsidR="003331CE" w:rsidRPr="003331CE" w:rsidRDefault="003331CE" w:rsidP="003331C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331CE">
        <w:rPr>
          <w:rFonts w:ascii="Times New Roman" w:hAnsi="Times New Roman" w:cs="Times New Roman"/>
          <w:sz w:val="24"/>
          <w:szCs w:val="24"/>
        </w:rPr>
        <w:t xml:space="preserve">Outbreaks of </w:t>
      </w:r>
      <w:r w:rsidR="00DF1F4E">
        <w:rPr>
          <w:rFonts w:ascii="Times New Roman" w:hAnsi="Times New Roman" w:cs="Times New Roman"/>
          <w:sz w:val="24"/>
          <w:szCs w:val="24"/>
        </w:rPr>
        <w:t>trans-</w:t>
      </w:r>
      <w:r w:rsidR="00C95C16" w:rsidRPr="003331CE">
        <w:rPr>
          <w:rFonts w:ascii="Times New Roman" w:hAnsi="Times New Roman" w:cs="Times New Roman"/>
          <w:sz w:val="24"/>
          <w:szCs w:val="24"/>
        </w:rPr>
        <w:t>boundary</w:t>
      </w:r>
      <w:r w:rsidRPr="003331CE">
        <w:rPr>
          <w:rFonts w:ascii="Times New Roman" w:hAnsi="Times New Roman" w:cs="Times New Roman"/>
          <w:sz w:val="24"/>
          <w:szCs w:val="24"/>
        </w:rPr>
        <w:t xml:space="preserve"> poultry diseases in Ethiopia, such as Highly Pathogenic Avian Influenza (HPAI), often lead to </w:t>
      </w:r>
      <w:r w:rsidRPr="003331CE">
        <w:rPr>
          <w:rStyle w:val="Strong"/>
          <w:rFonts w:ascii="Times New Roman" w:hAnsi="Times New Roman" w:cs="Times New Roman"/>
          <w:b w:val="0"/>
          <w:sz w:val="24"/>
          <w:szCs w:val="24"/>
        </w:rPr>
        <w:t>temporary closures of live bird markets and restrictions on bird movement</w:t>
      </w:r>
      <w:r w:rsidRPr="003331CE">
        <w:rPr>
          <w:rFonts w:ascii="Times New Roman" w:hAnsi="Times New Roman" w:cs="Times New Roman"/>
          <w:sz w:val="24"/>
          <w:szCs w:val="24"/>
        </w:rPr>
        <w:t>, causing significant disruptions to poultry trade and livelihoods. Live bird markets are central to Ethiopia’s informal poultry marketing system, serving as key aggregation and distribution points for smallholder and backyard producers (</w:t>
      </w:r>
      <w:proofErr w:type="spellStart"/>
      <w:r w:rsidRPr="003331CE">
        <w:rPr>
          <w:rFonts w:ascii="Times New Roman" w:hAnsi="Times New Roman" w:cs="Times New Roman"/>
          <w:sz w:val="24"/>
          <w:szCs w:val="24"/>
        </w:rPr>
        <w:t>Demissie</w:t>
      </w:r>
      <w:proofErr w:type="spellEnd"/>
      <w:r w:rsidRPr="003331CE">
        <w:rPr>
          <w:rFonts w:ascii="Times New Roman" w:hAnsi="Times New Roman" w:cs="Times New Roman"/>
          <w:sz w:val="24"/>
          <w:szCs w:val="24"/>
        </w:rPr>
        <w:t xml:space="preserve"> et al., 2023). When outbreaks occur, government authorities typically impose </w:t>
      </w:r>
      <w:r w:rsidRPr="003331CE">
        <w:rPr>
          <w:rStyle w:val="Strong"/>
          <w:rFonts w:ascii="Times New Roman" w:hAnsi="Times New Roman" w:cs="Times New Roman"/>
          <w:b w:val="0"/>
          <w:sz w:val="24"/>
          <w:szCs w:val="24"/>
        </w:rPr>
        <w:t>temporary market closures</w:t>
      </w:r>
      <w:r w:rsidRPr="003331CE">
        <w:rPr>
          <w:rFonts w:ascii="Times New Roman" w:hAnsi="Times New Roman" w:cs="Times New Roman"/>
          <w:sz w:val="24"/>
          <w:szCs w:val="24"/>
        </w:rPr>
        <w:t xml:space="preserve"> as a containment measure to reduce disease spread. While such interventions are necessary from a biosecurity standpoint, they interrupt the normal flow of trade, resulting in loss of income for traders, transporters, and producers who depend on these markets for daily sales (</w:t>
      </w:r>
      <w:proofErr w:type="spellStart"/>
      <w:r w:rsidRPr="003331CE">
        <w:rPr>
          <w:rFonts w:ascii="Times New Roman" w:hAnsi="Times New Roman" w:cs="Times New Roman"/>
          <w:sz w:val="24"/>
          <w:szCs w:val="24"/>
        </w:rPr>
        <w:t>Shiferaw</w:t>
      </w:r>
      <w:proofErr w:type="spellEnd"/>
      <w:r w:rsidRPr="003331CE">
        <w:rPr>
          <w:rFonts w:ascii="Times New Roman" w:hAnsi="Times New Roman" w:cs="Times New Roman"/>
          <w:sz w:val="24"/>
          <w:szCs w:val="24"/>
        </w:rPr>
        <w:t xml:space="preserve"> et al., 2024). Similarly, </w:t>
      </w:r>
      <w:r w:rsidRPr="003331CE">
        <w:rPr>
          <w:rStyle w:val="Strong"/>
          <w:rFonts w:ascii="Times New Roman" w:hAnsi="Times New Roman" w:cs="Times New Roman"/>
          <w:b w:val="0"/>
          <w:sz w:val="24"/>
          <w:szCs w:val="24"/>
        </w:rPr>
        <w:t>restrictions on bird movement</w:t>
      </w:r>
      <w:r w:rsidRPr="003331CE">
        <w:rPr>
          <w:rFonts w:ascii="Times New Roman" w:hAnsi="Times New Roman" w:cs="Times New Roman"/>
          <w:sz w:val="24"/>
          <w:szCs w:val="24"/>
        </w:rPr>
        <w:t xml:space="preserve"> between regions or across administrative boundaries hinder supply chains, limit market access, and create price fluctuations due to reduced availability in urban centers (Abate et al., 2024). Smallholder farmers are particularly affected since they lack storage facilities and rely on immediate sales of live birds for cash flow (</w:t>
      </w:r>
      <w:proofErr w:type="spellStart"/>
      <w:r w:rsidRPr="003331CE">
        <w:rPr>
          <w:rFonts w:ascii="Times New Roman" w:hAnsi="Times New Roman" w:cs="Times New Roman"/>
          <w:sz w:val="24"/>
          <w:szCs w:val="24"/>
        </w:rPr>
        <w:t>Moges</w:t>
      </w:r>
      <w:proofErr w:type="spellEnd"/>
      <w:r w:rsidRPr="003331CE">
        <w:rPr>
          <w:rFonts w:ascii="Times New Roman" w:hAnsi="Times New Roman" w:cs="Times New Roman"/>
          <w:sz w:val="24"/>
          <w:szCs w:val="24"/>
        </w:rPr>
        <w:t xml:space="preserve"> et al., 2023). Extended restrictions can also disrupt feed supply, hatchery operations, and the broader poultry value chain, thereby reducing productivity and employment opportunities. To minimize the adverse socioeconomic effects of these control measures, there is a need for </w:t>
      </w:r>
      <w:r w:rsidRPr="003331CE">
        <w:rPr>
          <w:rStyle w:val="Strong"/>
          <w:rFonts w:ascii="Times New Roman" w:hAnsi="Times New Roman" w:cs="Times New Roman"/>
          <w:b w:val="0"/>
          <w:sz w:val="24"/>
          <w:szCs w:val="24"/>
        </w:rPr>
        <w:t>risk-based market regulation</w:t>
      </w:r>
      <w:r w:rsidRPr="003331CE">
        <w:rPr>
          <w:rFonts w:ascii="Times New Roman" w:hAnsi="Times New Roman" w:cs="Times New Roman"/>
          <w:sz w:val="24"/>
          <w:szCs w:val="24"/>
        </w:rPr>
        <w:t xml:space="preserve">, improved disease surveillance, and the development of safer, </w:t>
      </w:r>
      <w:proofErr w:type="spellStart"/>
      <w:r w:rsidRPr="003331CE">
        <w:rPr>
          <w:rFonts w:ascii="Times New Roman" w:hAnsi="Times New Roman" w:cs="Times New Roman"/>
          <w:sz w:val="24"/>
          <w:szCs w:val="24"/>
        </w:rPr>
        <w:t>biosecure</w:t>
      </w:r>
      <w:proofErr w:type="spellEnd"/>
      <w:r w:rsidRPr="003331CE">
        <w:rPr>
          <w:rFonts w:ascii="Times New Roman" w:hAnsi="Times New Roman" w:cs="Times New Roman"/>
          <w:sz w:val="24"/>
          <w:szCs w:val="24"/>
        </w:rPr>
        <w:t xml:space="preserve"> trading systems that balance public health protection with economic resilience (</w:t>
      </w:r>
      <w:proofErr w:type="spellStart"/>
      <w:r w:rsidRPr="003331CE">
        <w:rPr>
          <w:rFonts w:ascii="Times New Roman" w:hAnsi="Times New Roman" w:cs="Times New Roman"/>
          <w:sz w:val="24"/>
          <w:szCs w:val="24"/>
        </w:rPr>
        <w:t>Yohannes</w:t>
      </w:r>
      <w:proofErr w:type="spellEnd"/>
      <w:r w:rsidRPr="003331CE">
        <w:rPr>
          <w:rFonts w:ascii="Times New Roman" w:hAnsi="Times New Roman" w:cs="Times New Roman"/>
          <w:sz w:val="24"/>
          <w:szCs w:val="24"/>
        </w:rPr>
        <w:t xml:space="preserve"> et al., 2025).</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Effects on Market Prices</w:t>
      </w:r>
    </w:p>
    <w:p w:rsidR="00C7798A" w:rsidRDefault="00325305" w:rsidP="00C7798A">
      <w:pPr>
        <w:spacing w:before="100" w:beforeAutospacing="1" w:after="100" w:afterAutospacing="1" w:line="360" w:lineRule="auto"/>
        <w:jc w:val="both"/>
        <w:rPr>
          <w:rFonts w:ascii="Times New Roman" w:eastAsia="Times New Roman" w:hAnsi="Times New Roman" w:cs="Times New Roman"/>
          <w:sz w:val="24"/>
          <w:szCs w:val="24"/>
        </w:rPr>
      </w:pPr>
      <w:r w:rsidRPr="00325305">
        <w:rPr>
          <w:rFonts w:ascii="Times New Roman" w:eastAsia="Times New Roman" w:hAnsi="Times New Roman" w:cs="Times New Roman"/>
          <w:sz w:val="24"/>
          <w:szCs w:val="24"/>
        </w:rPr>
        <w:t xml:space="preserve">Ethiopia’s poultry market is highly sensitive to external shocks, resulting in </w:t>
      </w:r>
      <w:r w:rsidRPr="00325305">
        <w:rPr>
          <w:rFonts w:ascii="Times New Roman" w:eastAsia="Times New Roman" w:hAnsi="Times New Roman" w:cs="Times New Roman"/>
          <w:bCs/>
          <w:sz w:val="24"/>
          <w:szCs w:val="24"/>
        </w:rPr>
        <w:t>price volatility of poultry meat and eggs</w:t>
      </w:r>
      <w:r w:rsidRPr="00325305">
        <w:rPr>
          <w:rFonts w:ascii="Times New Roman" w:eastAsia="Times New Roman" w:hAnsi="Times New Roman" w:cs="Times New Roman"/>
          <w:sz w:val="24"/>
          <w:szCs w:val="24"/>
        </w:rPr>
        <w:t xml:space="preserve"> and persistent </w:t>
      </w:r>
      <w:r w:rsidRPr="00325305">
        <w:rPr>
          <w:rFonts w:ascii="Times New Roman" w:eastAsia="Times New Roman" w:hAnsi="Times New Roman" w:cs="Times New Roman"/>
          <w:bCs/>
          <w:sz w:val="24"/>
          <w:szCs w:val="24"/>
        </w:rPr>
        <w:t>farm-gate versus retail price distortion</w:t>
      </w:r>
      <w:r w:rsidRPr="00325305">
        <w:rPr>
          <w:rFonts w:ascii="Times New Roman" w:eastAsia="Times New Roman" w:hAnsi="Times New Roman" w:cs="Times New Roman"/>
          <w:b/>
          <w:bCs/>
          <w:sz w:val="24"/>
          <w:szCs w:val="24"/>
        </w:rPr>
        <w:t>s</w:t>
      </w:r>
      <w:r w:rsidRPr="00325305">
        <w:rPr>
          <w:rFonts w:ascii="Times New Roman" w:eastAsia="Times New Roman" w:hAnsi="Times New Roman" w:cs="Times New Roman"/>
          <w:sz w:val="24"/>
          <w:szCs w:val="24"/>
        </w:rPr>
        <w:t xml:space="preserve"> across the value chain. Fluctuations in prices often arise from seasonal demand changes, feed cost variability, disease outbreaks, and poor coordination between producers and traders (</w:t>
      </w:r>
      <w:proofErr w:type="spellStart"/>
      <w:r w:rsidRPr="00325305">
        <w:rPr>
          <w:rFonts w:ascii="Times New Roman" w:eastAsia="Times New Roman" w:hAnsi="Times New Roman" w:cs="Times New Roman"/>
          <w:sz w:val="24"/>
          <w:szCs w:val="24"/>
        </w:rPr>
        <w:t>Hailemariam</w:t>
      </w:r>
      <w:proofErr w:type="spellEnd"/>
      <w:r w:rsidRPr="00325305">
        <w:rPr>
          <w:rFonts w:ascii="Times New Roman" w:eastAsia="Times New Roman" w:hAnsi="Times New Roman" w:cs="Times New Roman"/>
          <w:sz w:val="24"/>
          <w:szCs w:val="24"/>
        </w:rPr>
        <w:t xml:space="preserve"> et al., 2023). During periods of disease outbreaks or movement restrictions, the supply of live birds and eggs to urban centers declines sharply, causing retail prices to surge while producers</w:t>
      </w:r>
      <w:r>
        <w:rPr>
          <w:rFonts w:ascii="Times New Roman" w:eastAsia="Times New Roman" w:hAnsi="Times New Roman" w:cs="Times New Roman"/>
          <w:sz w:val="24"/>
          <w:szCs w:val="24"/>
        </w:rPr>
        <w:t xml:space="preserve"> </w:t>
      </w:r>
      <w:r w:rsidRPr="00325305">
        <w:rPr>
          <w:rFonts w:ascii="Times New Roman" w:eastAsia="Times New Roman" w:hAnsi="Times New Roman" w:cs="Times New Roman"/>
          <w:sz w:val="24"/>
          <w:szCs w:val="24"/>
        </w:rPr>
        <w:t>especially smallholders</w:t>
      </w:r>
      <w:r>
        <w:rPr>
          <w:rFonts w:ascii="Times New Roman" w:eastAsia="Times New Roman" w:hAnsi="Times New Roman" w:cs="Times New Roman"/>
          <w:sz w:val="24"/>
          <w:szCs w:val="24"/>
        </w:rPr>
        <w:t xml:space="preserve"> </w:t>
      </w:r>
      <w:r w:rsidRPr="00325305">
        <w:rPr>
          <w:rFonts w:ascii="Times New Roman" w:eastAsia="Times New Roman" w:hAnsi="Times New Roman" w:cs="Times New Roman"/>
          <w:sz w:val="24"/>
          <w:szCs w:val="24"/>
        </w:rPr>
        <w:t>receive lower returns due to market access barriers (</w:t>
      </w:r>
      <w:proofErr w:type="spellStart"/>
      <w:r w:rsidRPr="00325305">
        <w:rPr>
          <w:rFonts w:ascii="Times New Roman" w:eastAsia="Times New Roman" w:hAnsi="Times New Roman" w:cs="Times New Roman"/>
          <w:sz w:val="24"/>
          <w:szCs w:val="24"/>
        </w:rPr>
        <w:t>Fekadu</w:t>
      </w:r>
      <w:proofErr w:type="spellEnd"/>
      <w:r w:rsidRPr="00325305">
        <w:rPr>
          <w:rFonts w:ascii="Times New Roman" w:eastAsia="Times New Roman" w:hAnsi="Times New Roman" w:cs="Times New Roman"/>
          <w:sz w:val="24"/>
          <w:szCs w:val="24"/>
        </w:rPr>
        <w:t xml:space="preserve"> et al., 2024). This </w:t>
      </w:r>
      <w:r w:rsidRPr="00325305">
        <w:rPr>
          <w:rFonts w:ascii="Times New Roman" w:eastAsia="Times New Roman" w:hAnsi="Times New Roman" w:cs="Times New Roman"/>
          <w:sz w:val="24"/>
          <w:szCs w:val="24"/>
        </w:rPr>
        <w:lastRenderedPageBreak/>
        <w:t xml:space="preserve">disconnect between </w:t>
      </w:r>
      <w:r w:rsidRPr="00325305">
        <w:rPr>
          <w:rFonts w:ascii="Times New Roman" w:eastAsia="Times New Roman" w:hAnsi="Times New Roman" w:cs="Times New Roman"/>
          <w:bCs/>
          <w:sz w:val="24"/>
          <w:szCs w:val="24"/>
        </w:rPr>
        <w:t>farm-gate and retail price</w:t>
      </w:r>
      <w:r w:rsidRPr="00325305">
        <w:rPr>
          <w:rFonts w:ascii="Times New Roman" w:eastAsia="Times New Roman" w:hAnsi="Times New Roman" w:cs="Times New Roman"/>
          <w:b/>
          <w:bCs/>
          <w:sz w:val="24"/>
          <w:szCs w:val="24"/>
        </w:rPr>
        <w:t>s</w:t>
      </w:r>
      <w:r w:rsidRPr="00325305">
        <w:rPr>
          <w:rFonts w:ascii="Times New Roman" w:eastAsia="Times New Roman" w:hAnsi="Times New Roman" w:cs="Times New Roman"/>
          <w:sz w:val="24"/>
          <w:szCs w:val="24"/>
        </w:rPr>
        <w:t xml:space="preserve"> reflects structural inefficiencies within the poultry marketing system, including limited aggregation centers, weak bargaining power of small farmers, and dominance of middlemen who capture most of the value added (</w:t>
      </w:r>
      <w:proofErr w:type="spellStart"/>
      <w:r w:rsidRPr="00325305">
        <w:rPr>
          <w:rFonts w:ascii="Times New Roman" w:eastAsia="Times New Roman" w:hAnsi="Times New Roman" w:cs="Times New Roman"/>
          <w:sz w:val="24"/>
          <w:szCs w:val="24"/>
        </w:rPr>
        <w:t>Negash</w:t>
      </w:r>
      <w:proofErr w:type="spellEnd"/>
      <w:r w:rsidRPr="00325305">
        <w:rPr>
          <w:rFonts w:ascii="Times New Roman" w:eastAsia="Times New Roman" w:hAnsi="Times New Roman" w:cs="Times New Roman"/>
          <w:sz w:val="24"/>
          <w:szCs w:val="24"/>
        </w:rPr>
        <w:t xml:space="preserve"> </w:t>
      </w:r>
      <w:r w:rsidR="008927E6">
        <w:rPr>
          <w:rFonts w:ascii="Times New Roman" w:eastAsia="Times New Roman" w:hAnsi="Times New Roman" w:cs="Times New Roman"/>
          <w:sz w:val="24"/>
          <w:szCs w:val="24"/>
        </w:rPr>
        <w:t>and</w:t>
      </w:r>
      <w:r w:rsidRPr="00325305">
        <w:rPr>
          <w:rFonts w:ascii="Times New Roman" w:eastAsia="Times New Roman" w:hAnsi="Times New Roman" w:cs="Times New Roman"/>
          <w:sz w:val="24"/>
          <w:szCs w:val="24"/>
        </w:rPr>
        <w:t xml:space="preserve"> </w:t>
      </w:r>
      <w:proofErr w:type="spellStart"/>
      <w:r w:rsidRPr="00325305">
        <w:rPr>
          <w:rFonts w:ascii="Times New Roman" w:eastAsia="Times New Roman" w:hAnsi="Times New Roman" w:cs="Times New Roman"/>
          <w:sz w:val="24"/>
          <w:szCs w:val="24"/>
        </w:rPr>
        <w:t>Hassen</w:t>
      </w:r>
      <w:proofErr w:type="spellEnd"/>
      <w:r w:rsidRPr="00325305">
        <w:rPr>
          <w:rFonts w:ascii="Times New Roman" w:eastAsia="Times New Roman" w:hAnsi="Times New Roman" w:cs="Times New Roman"/>
          <w:sz w:val="24"/>
          <w:szCs w:val="24"/>
        </w:rPr>
        <w:t xml:space="preserve">, 2023). Additionally, informal marketing channels lack </w:t>
      </w:r>
      <w:r w:rsidR="00C95C16" w:rsidRPr="00325305">
        <w:rPr>
          <w:rFonts w:ascii="Times New Roman" w:eastAsia="Times New Roman" w:hAnsi="Times New Roman" w:cs="Times New Roman"/>
          <w:sz w:val="24"/>
          <w:szCs w:val="24"/>
        </w:rPr>
        <w:t>transparent pricing mechanisms, which lead</w:t>
      </w:r>
      <w:r w:rsidRPr="00325305">
        <w:rPr>
          <w:rFonts w:ascii="Times New Roman" w:eastAsia="Times New Roman" w:hAnsi="Times New Roman" w:cs="Times New Roman"/>
          <w:sz w:val="24"/>
          <w:szCs w:val="24"/>
        </w:rPr>
        <w:t xml:space="preserve"> to unpredictable income for producers and inconsistent product affordability for consumers (</w:t>
      </w:r>
      <w:proofErr w:type="spellStart"/>
      <w:r w:rsidRPr="00325305">
        <w:rPr>
          <w:rFonts w:ascii="Times New Roman" w:eastAsia="Times New Roman" w:hAnsi="Times New Roman" w:cs="Times New Roman"/>
          <w:sz w:val="24"/>
          <w:szCs w:val="24"/>
        </w:rPr>
        <w:t>Taye</w:t>
      </w:r>
      <w:proofErr w:type="spellEnd"/>
      <w:r w:rsidRPr="00325305">
        <w:rPr>
          <w:rFonts w:ascii="Times New Roman" w:eastAsia="Times New Roman" w:hAnsi="Times New Roman" w:cs="Times New Roman"/>
          <w:sz w:val="24"/>
          <w:szCs w:val="24"/>
        </w:rPr>
        <w:t xml:space="preserve"> et al., 2024). Price instability not only undermines profitability but also discourages investment in the poultry sector, as producers face uncertainty regarding input costs and market returns. Strengthening cooperative marketing, improving value chain governance, and establishing price information systems could reduce these distortions, stabilize poultry product prices, and ensure fairer distribution of profits among actors in Ethiopia’s poultry value chain (Wondimu et al., 2025).</w:t>
      </w:r>
    </w:p>
    <w:p w:rsidR="00445932" w:rsidRDefault="00445932" w:rsidP="00C7798A">
      <w:pPr>
        <w:spacing w:before="100" w:beforeAutospacing="1" w:after="100" w:afterAutospacing="1" w:line="360" w:lineRule="auto"/>
        <w:jc w:val="both"/>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 xml:space="preserve"> Impacts on Market Actors</w:t>
      </w:r>
    </w:p>
    <w:p w:rsidR="00C7798A" w:rsidRPr="00C7798A" w:rsidRDefault="00C7798A" w:rsidP="00C7798A">
      <w:pPr>
        <w:spacing w:before="100" w:beforeAutospacing="1" w:after="100" w:afterAutospacing="1" w:line="360" w:lineRule="auto"/>
        <w:jc w:val="both"/>
        <w:rPr>
          <w:rFonts w:ascii="Times New Roman" w:eastAsia="Times New Roman" w:hAnsi="Times New Roman" w:cs="Times New Roman"/>
          <w:sz w:val="24"/>
          <w:szCs w:val="24"/>
        </w:rPr>
      </w:pPr>
      <w:r w:rsidRPr="00C7798A">
        <w:rPr>
          <w:rFonts w:ascii="Times New Roman" w:hAnsi="Times New Roman" w:cs="Times New Roman"/>
          <w:sz w:val="24"/>
          <w:szCs w:val="24"/>
        </w:rPr>
        <w:t xml:space="preserve">Outbreaks of poultry diseases and market disruptions in Ethiopia have widespread repercussions across all nodes of the poultry value chain, leading to significant </w:t>
      </w:r>
      <w:r w:rsidRPr="00C7798A">
        <w:rPr>
          <w:rStyle w:val="Strong"/>
          <w:rFonts w:ascii="Times New Roman" w:hAnsi="Times New Roman" w:cs="Times New Roman"/>
          <w:b w:val="0"/>
          <w:sz w:val="24"/>
          <w:szCs w:val="24"/>
        </w:rPr>
        <w:t>income losses for traders, transporters, processors, and retailer</w:t>
      </w:r>
      <w:r w:rsidRPr="00C7798A">
        <w:rPr>
          <w:rStyle w:val="Strong"/>
          <w:rFonts w:ascii="Times New Roman" w:hAnsi="Times New Roman" w:cs="Times New Roman"/>
          <w:sz w:val="24"/>
          <w:szCs w:val="24"/>
        </w:rPr>
        <w:t>s</w:t>
      </w:r>
      <w:r w:rsidRPr="00C7798A">
        <w:rPr>
          <w:rFonts w:ascii="Times New Roman" w:hAnsi="Times New Roman" w:cs="Times New Roman"/>
          <w:sz w:val="24"/>
          <w:szCs w:val="24"/>
        </w:rPr>
        <w:t>. While producers experience direct production losses, value chain intermediaries face severe reductions in business turnover due to decreased supply and consumer demand (</w:t>
      </w:r>
      <w:proofErr w:type="spellStart"/>
      <w:r w:rsidRPr="00C7798A">
        <w:rPr>
          <w:rFonts w:ascii="Times New Roman" w:hAnsi="Times New Roman" w:cs="Times New Roman"/>
          <w:sz w:val="24"/>
          <w:szCs w:val="24"/>
        </w:rPr>
        <w:t>Mesfin</w:t>
      </w:r>
      <w:proofErr w:type="spellEnd"/>
      <w:r w:rsidRPr="00C7798A">
        <w:rPr>
          <w:rFonts w:ascii="Times New Roman" w:hAnsi="Times New Roman" w:cs="Times New Roman"/>
          <w:sz w:val="24"/>
          <w:szCs w:val="24"/>
        </w:rPr>
        <w:t xml:space="preserve"> et al., 2023). </w:t>
      </w:r>
      <w:r w:rsidRPr="00C7798A">
        <w:rPr>
          <w:rStyle w:val="Strong"/>
          <w:rFonts w:ascii="Times New Roman" w:hAnsi="Times New Roman" w:cs="Times New Roman"/>
          <w:b w:val="0"/>
          <w:sz w:val="24"/>
          <w:szCs w:val="24"/>
        </w:rPr>
        <w:t>Traders</w:t>
      </w:r>
      <w:r w:rsidRPr="00C7798A">
        <w:rPr>
          <w:rFonts w:ascii="Times New Roman" w:hAnsi="Times New Roman" w:cs="Times New Roman"/>
          <w:b/>
          <w:sz w:val="24"/>
          <w:szCs w:val="24"/>
        </w:rPr>
        <w:t xml:space="preserve"> </w:t>
      </w:r>
      <w:r w:rsidRPr="00C7798A">
        <w:rPr>
          <w:rFonts w:ascii="Times New Roman" w:hAnsi="Times New Roman" w:cs="Times New Roman"/>
          <w:sz w:val="24"/>
          <w:szCs w:val="24"/>
        </w:rPr>
        <w:t xml:space="preserve">often struggle with unsold inventories when live bird markets close or when regional movement bans are imposed, resulting in financial strain and reduced liquidity. </w:t>
      </w:r>
      <w:r w:rsidRPr="00C7798A">
        <w:rPr>
          <w:rStyle w:val="Strong"/>
          <w:rFonts w:ascii="Times New Roman" w:hAnsi="Times New Roman" w:cs="Times New Roman"/>
          <w:b w:val="0"/>
          <w:sz w:val="24"/>
          <w:szCs w:val="24"/>
        </w:rPr>
        <w:t>Transporter</w:t>
      </w:r>
      <w:r w:rsidRPr="00C7798A">
        <w:rPr>
          <w:rStyle w:val="Strong"/>
          <w:rFonts w:ascii="Times New Roman" w:hAnsi="Times New Roman" w:cs="Times New Roman"/>
          <w:sz w:val="24"/>
          <w:szCs w:val="24"/>
        </w:rPr>
        <w:t>s</w:t>
      </w:r>
      <w:r w:rsidRPr="00C7798A">
        <w:rPr>
          <w:rFonts w:ascii="Times New Roman" w:hAnsi="Times New Roman" w:cs="Times New Roman"/>
          <w:sz w:val="24"/>
          <w:szCs w:val="24"/>
        </w:rPr>
        <w:t xml:space="preserve"> are similarly affected, as movement restrictions limit logistics operations, causing loss of employment and idle vehicles (</w:t>
      </w:r>
      <w:proofErr w:type="spellStart"/>
      <w:r w:rsidRPr="00C7798A">
        <w:rPr>
          <w:rFonts w:ascii="Times New Roman" w:hAnsi="Times New Roman" w:cs="Times New Roman"/>
          <w:sz w:val="24"/>
          <w:szCs w:val="24"/>
        </w:rPr>
        <w:t>Abebe</w:t>
      </w:r>
      <w:proofErr w:type="spellEnd"/>
      <w:r w:rsidRPr="00C7798A">
        <w:rPr>
          <w:rFonts w:ascii="Times New Roman" w:hAnsi="Times New Roman" w:cs="Times New Roman"/>
          <w:sz w:val="24"/>
          <w:szCs w:val="24"/>
        </w:rPr>
        <w:t xml:space="preserve"> et al., 2024). </w:t>
      </w:r>
      <w:r w:rsidRPr="00C7798A">
        <w:rPr>
          <w:rStyle w:val="Strong"/>
          <w:rFonts w:ascii="Times New Roman" w:hAnsi="Times New Roman" w:cs="Times New Roman"/>
          <w:b w:val="0"/>
          <w:sz w:val="24"/>
          <w:szCs w:val="24"/>
        </w:rPr>
        <w:t>Processors and retailer</w:t>
      </w:r>
      <w:r w:rsidRPr="00C7798A">
        <w:rPr>
          <w:rStyle w:val="Strong"/>
          <w:rFonts w:ascii="Times New Roman" w:hAnsi="Times New Roman" w:cs="Times New Roman"/>
          <w:sz w:val="24"/>
          <w:szCs w:val="24"/>
        </w:rPr>
        <w:t>s</w:t>
      </w:r>
      <w:r w:rsidRPr="00C7798A">
        <w:rPr>
          <w:rFonts w:ascii="Times New Roman" w:hAnsi="Times New Roman" w:cs="Times New Roman"/>
          <w:sz w:val="24"/>
          <w:szCs w:val="24"/>
        </w:rPr>
        <w:t>, particularly those supplying urban supermarkets, suffer from irregular raw material availability and fluctuating prices, which disrupt processing schedules and profit margins (</w:t>
      </w:r>
      <w:proofErr w:type="spellStart"/>
      <w:r w:rsidRPr="00C7798A">
        <w:rPr>
          <w:rFonts w:ascii="Times New Roman" w:hAnsi="Times New Roman" w:cs="Times New Roman"/>
          <w:sz w:val="24"/>
          <w:szCs w:val="24"/>
        </w:rPr>
        <w:t>Kebede</w:t>
      </w:r>
      <w:proofErr w:type="spellEnd"/>
      <w:r w:rsidRPr="00C7798A">
        <w:rPr>
          <w:rFonts w:ascii="Times New Roman" w:hAnsi="Times New Roman" w:cs="Times New Roman"/>
          <w:sz w:val="24"/>
          <w:szCs w:val="24"/>
        </w:rPr>
        <w:t xml:space="preserve"> </w:t>
      </w:r>
      <w:r w:rsidR="008927E6">
        <w:rPr>
          <w:rFonts w:ascii="Times New Roman" w:hAnsi="Times New Roman" w:cs="Times New Roman"/>
          <w:sz w:val="24"/>
          <w:szCs w:val="24"/>
        </w:rPr>
        <w:t>and</w:t>
      </w:r>
      <w:r w:rsidRPr="00C7798A">
        <w:rPr>
          <w:rFonts w:ascii="Times New Roman" w:hAnsi="Times New Roman" w:cs="Times New Roman"/>
          <w:sz w:val="24"/>
          <w:szCs w:val="24"/>
        </w:rPr>
        <w:t xml:space="preserve"> Solomon, 2023). The cumulative impact along the chain weakens market efficiency and discourages private sector engagement, particularly in rural and peri-urban areas where poultry trade is a key livelihood source (</w:t>
      </w:r>
      <w:proofErr w:type="spellStart"/>
      <w:r w:rsidRPr="00C7798A">
        <w:rPr>
          <w:rFonts w:ascii="Times New Roman" w:hAnsi="Times New Roman" w:cs="Times New Roman"/>
          <w:sz w:val="24"/>
          <w:szCs w:val="24"/>
        </w:rPr>
        <w:t>Girma</w:t>
      </w:r>
      <w:proofErr w:type="spellEnd"/>
      <w:r w:rsidRPr="00C7798A">
        <w:rPr>
          <w:rFonts w:ascii="Times New Roman" w:hAnsi="Times New Roman" w:cs="Times New Roman"/>
          <w:sz w:val="24"/>
          <w:szCs w:val="24"/>
        </w:rPr>
        <w:t xml:space="preserve"> et al., 2024). Moreover, these income shocks can extend beyond the poultry sector, affecting input suppliers such as feed producers and hatcheries, thereby amplifying the economic consequences of outbreaks. Strengthening coordination, risk-sharing mechanisms, and disease-contingency planning among all value chain actors could improve resilience and reduce the long-term economic costs of poultry health crises in Ethiopia (Tsegaye et al., 2025).</w:t>
      </w:r>
    </w:p>
    <w:p w:rsidR="00445932" w:rsidRPr="00787FE6" w:rsidRDefault="00445932" w:rsidP="00787FE6">
      <w:pPr>
        <w:pStyle w:val="Heading1"/>
        <w:rPr>
          <w:rFonts w:eastAsia="Times New Roman"/>
          <w:color w:val="auto"/>
        </w:rPr>
      </w:pPr>
      <w:r w:rsidRPr="00787FE6">
        <w:rPr>
          <w:rFonts w:eastAsia="Times New Roman"/>
          <w:color w:val="auto"/>
        </w:rPr>
        <w:lastRenderedPageBreak/>
        <w:t>Effects of HPAI on Poultry Consumption</w:t>
      </w:r>
    </w:p>
    <w:p w:rsidR="00445932" w:rsidRPr="00787FE6" w:rsidRDefault="00445932" w:rsidP="00787FE6">
      <w:pPr>
        <w:pStyle w:val="Heading2"/>
        <w:rPr>
          <w:rFonts w:eastAsia="Times New Roman"/>
          <w:color w:val="auto"/>
        </w:rPr>
      </w:pPr>
      <w:r w:rsidRPr="00787FE6">
        <w:rPr>
          <w:rFonts w:eastAsia="Times New Roman"/>
          <w:color w:val="auto"/>
        </w:rPr>
        <w:t>Consumer Risk Perception and Behavior</w:t>
      </w:r>
    </w:p>
    <w:p w:rsidR="00445932" w:rsidRPr="008830D0" w:rsidRDefault="008830D0" w:rsidP="008830D0">
      <w:pPr>
        <w:spacing w:before="100" w:beforeAutospacing="1" w:after="100" w:afterAutospacing="1" w:line="360" w:lineRule="auto"/>
        <w:jc w:val="both"/>
        <w:rPr>
          <w:rFonts w:ascii="Times New Roman" w:eastAsia="Times New Roman" w:hAnsi="Times New Roman" w:cs="Times New Roman"/>
          <w:sz w:val="24"/>
          <w:szCs w:val="24"/>
        </w:rPr>
      </w:pPr>
      <w:r w:rsidRPr="008830D0">
        <w:rPr>
          <w:rFonts w:ascii="Times New Roman" w:hAnsi="Times New Roman" w:cs="Times New Roman"/>
          <w:sz w:val="24"/>
          <w:szCs w:val="24"/>
        </w:rPr>
        <w:t xml:space="preserve">During </w:t>
      </w:r>
      <w:r w:rsidRPr="008830D0">
        <w:rPr>
          <w:rStyle w:val="Strong"/>
          <w:rFonts w:ascii="Times New Roman" w:hAnsi="Times New Roman" w:cs="Times New Roman"/>
          <w:b w:val="0"/>
          <w:sz w:val="24"/>
          <w:szCs w:val="24"/>
        </w:rPr>
        <w:t>Highly Pathogenic Avian Influenza (HPAI)</w:t>
      </w:r>
      <w:r w:rsidRPr="008830D0">
        <w:rPr>
          <w:rFonts w:ascii="Times New Roman" w:hAnsi="Times New Roman" w:cs="Times New Roman"/>
          <w:sz w:val="24"/>
          <w:szCs w:val="24"/>
        </w:rPr>
        <w:t xml:space="preserve"> outbreaks in Ethiopia, consumer</w:t>
      </w:r>
      <w:r>
        <w:rPr>
          <w:rFonts w:ascii="Times New Roman" w:hAnsi="Times New Roman" w:cs="Times New Roman"/>
          <w:sz w:val="24"/>
          <w:szCs w:val="24"/>
        </w:rPr>
        <w:t xml:space="preserve"> behavior changes dramatically</w:t>
      </w:r>
      <w:r w:rsidR="00787FE6">
        <w:rPr>
          <w:rFonts w:ascii="Times New Roman" w:hAnsi="Times New Roman" w:cs="Times New Roman"/>
          <w:sz w:val="24"/>
          <w:szCs w:val="24"/>
        </w:rPr>
        <w:t xml:space="preserve">, </w:t>
      </w:r>
      <w:r w:rsidR="00787FE6" w:rsidRPr="008830D0">
        <w:rPr>
          <w:rFonts w:ascii="Times New Roman" w:hAnsi="Times New Roman" w:cs="Times New Roman"/>
          <w:sz w:val="24"/>
          <w:szCs w:val="24"/>
        </w:rPr>
        <w:t>drove</w:t>
      </w:r>
      <w:r w:rsidRPr="008830D0">
        <w:rPr>
          <w:rFonts w:ascii="Times New Roman" w:hAnsi="Times New Roman" w:cs="Times New Roman"/>
          <w:sz w:val="24"/>
          <w:szCs w:val="24"/>
        </w:rPr>
        <w:t xml:space="preserve"> by </w:t>
      </w:r>
      <w:r w:rsidRPr="008830D0">
        <w:rPr>
          <w:rStyle w:val="Strong"/>
          <w:rFonts w:ascii="Times New Roman" w:hAnsi="Times New Roman" w:cs="Times New Roman"/>
          <w:b w:val="0"/>
          <w:sz w:val="24"/>
          <w:szCs w:val="24"/>
        </w:rPr>
        <w:t>public fear and misinformation</w:t>
      </w:r>
      <w:r w:rsidRPr="008830D0">
        <w:rPr>
          <w:rFonts w:ascii="Times New Roman" w:hAnsi="Times New Roman" w:cs="Times New Roman"/>
          <w:sz w:val="24"/>
          <w:szCs w:val="24"/>
        </w:rPr>
        <w:t xml:space="preserve"> about the safety of poultry products. Outbreak reports often trigger panic and misconceptions that all poultry products are unsafe, leading to a sudden </w:t>
      </w:r>
      <w:r w:rsidRPr="008830D0">
        <w:rPr>
          <w:rStyle w:val="Strong"/>
          <w:rFonts w:ascii="Times New Roman" w:hAnsi="Times New Roman" w:cs="Times New Roman"/>
          <w:b w:val="0"/>
          <w:sz w:val="24"/>
          <w:szCs w:val="24"/>
        </w:rPr>
        <w:t>decline in consumer demand</w:t>
      </w:r>
      <w:r w:rsidRPr="008830D0">
        <w:rPr>
          <w:rFonts w:ascii="Times New Roman" w:hAnsi="Times New Roman" w:cs="Times New Roman"/>
          <w:sz w:val="24"/>
          <w:szCs w:val="24"/>
        </w:rPr>
        <w:t xml:space="preserve"> for chicken meat and eggs (Assefa et al., 2023). This demand shock typically persists even in regions unaffected by the disease, reflecting the influence of inadequate risk communication and limited consumer awareness regarding safe poultry handling and cooking practices (</w:t>
      </w:r>
      <w:proofErr w:type="spellStart"/>
      <w:r w:rsidRPr="008830D0">
        <w:rPr>
          <w:rFonts w:ascii="Times New Roman" w:hAnsi="Times New Roman" w:cs="Times New Roman"/>
          <w:sz w:val="24"/>
          <w:szCs w:val="24"/>
        </w:rPr>
        <w:t>Mulugeta</w:t>
      </w:r>
      <w:proofErr w:type="spellEnd"/>
      <w:r w:rsidRPr="008830D0">
        <w:rPr>
          <w:rFonts w:ascii="Times New Roman" w:hAnsi="Times New Roman" w:cs="Times New Roman"/>
          <w:sz w:val="24"/>
          <w:szCs w:val="24"/>
        </w:rPr>
        <w:t xml:space="preserve"> </w:t>
      </w:r>
      <w:r w:rsidR="008927E6">
        <w:rPr>
          <w:rFonts w:ascii="Times New Roman" w:hAnsi="Times New Roman" w:cs="Times New Roman"/>
          <w:sz w:val="24"/>
          <w:szCs w:val="24"/>
        </w:rPr>
        <w:t>and</w:t>
      </w:r>
      <w:r w:rsidRPr="008830D0">
        <w:rPr>
          <w:rFonts w:ascii="Times New Roman" w:hAnsi="Times New Roman" w:cs="Times New Roman"/>
          <w:sz w:val="24"/>
          <w:szCs w:val="24"/>
        </w:rPr>
        <w:t xml:space="preserve"> </w:t>
      </w:r>
      <w:proofErr w:type="spellStart"/>
      <w:r w:rsidRPr="008830D0">
        <w:rPr>
          <w:rFonts w:ascii="Times New Roman" w:hAnsi="Times New Roman" w:cs="Times New Roman"/>
          <w:sz w:val="24"/>
          <w:szCs w:val="24"/>
        </w:rPr>
        <w:t>Dereje</w:t>
      </w:r>
      <w:proofErr w:type="spellEnd"/>
      <w:r w:rsidRPr="008830D0">
        <w:rPr>
          <w:rFonts w:ascii="Times New Roman" w:hAnsi="Times New Roman" w:cs="Times New Roman"/>
          <w:sz w:val="24"/>
          <w:szCs w:val="24"/>
        </w:rPr>
        <w:t>, 2024). Misinformation spread through social and traditional media can further intensify fear, discouraging purchases and forcing producers and traders to sell at lower prices or halt sales altogether (</w:t>
      </w:r>
      <w:proofErr w:type="spellStart"/>
      <w:r w:rsidRPr="008830D0">
        <w:rPr>
          <w:rFonts w:ascii="Times New Roman" w:hAnsi="Times New Roman" w:cs="Times New Roman"/>
          <w:sz w:val="24"/>
          <w:szCs w:val="24"/>
        </w:rPr>
        <w:t>Endeshaw</w:t>
      </w:r>
      <w:proofErr w:type="spellEnd"/>
      <w:r w:rsidRPr="008830D0">
        <w:rPr>
          <w:rFonts w:ascii="Times New Roman" w:hAnsi="Times New Roman" w:cs="Times New Roman"/>
          <w:sz w:val="24"/>
          <w:szCs w:val="24"/>
        </w:rPr>
        <w:t xml:space="preserve"> et al., 2024). </w:t>
      </w:r>
      <w:r w:rsidRPr="008830D0">
        <w:rPr>
          <w:rStyle w:val="Strong"/>
          <w:rFonts w:ascii="Times New Roman" w:hAnsi="Times New Roman" w:cs="Times New Roman"/>
          <w:b w:val="0"/>
          <w:sz w:val="24"/>
          <w:szCs w:val="24"/>
        </w:rPr>
        <w:t>Urban consumers</w:t>
      </w:r>
      <w:r w:rsidRPr="008830D0">
        <w:rPr>
          <w:rFonts w:ascii="Times New Roman" w:hAnsi="Times New Roman" w:cs="Times New Roman"/>
          <w:sz w:val="24"/>
          <w:szCs w:val="24"/>
        </w:rPr>
        <w:t xml:space="preserve">, in particular, tend to substitute poultry with other protein sources such as beef or fish during outbreaks, while </w:t>
      </w:r>
      <w:r w:rsidRPr="008830D0">
        <w:rPr>
          <w:rStyle w:val="Strong"/>
          <w:rFonts w:ascii="Times New Roman" w:hAnsi="Times New Roman" w:cs="Times New Roman"/>
          <w:b w:val="0"/>
          <w:sz w:val="24"/>
          <w:szCs w:val="24"/>
        </w:rPr>
        <w:t>rural households</w:t>
      </w:r>
      <w:r w:rsidRPr="008830D0">
        <w:rPr>
          <w:rFonts w:ascii="Times New Roman" w:hAnsi="Times New Roman" w:cs="Times New Roman"/>
          <w:sz w:val="24"/>
          <w:szCs w:val="24"/>
        </w:rPr>
        <w:t xml:space="preserve"> may continue consumption but with heightened caution (</w:t>
      </w:r>
      <w:proofErr w:type="spellStart"/>
      <w:r w:rsidRPr="008830D0">
        <w:rPr>
          <w:rFonts w:ascii="Times New Roman" w:hAnsi="Times New Roman" w:cs="Times New Roman"/>
          <w:sz w:val="24"/>
          <w:szCs w:val="24"/>
        </w:rPr>
        <w:t>Nigussie</w:t>
      </w:r>
      <w:proofErr w:type="spellEnd"/>
      <w:r w:rsidRPr="008830D0">
        <w:rPr>
          <w:rFonts w:ascii="Times New Roman" w:hAnsi="Times New Roman" w:cs="Times New Roman"/>
          <w:sz w:val="24"/>
          <w:szCs w:val="24"/>
        </w:rPr>
        <w:t xml:space="preserve"> et al., 2025). This behavioral shift not only affects market stability but also disrupts the nutritional balance of households that rely on poultry as an affordable protein source. Addressing these challenges requires </w:t>
      </w:r>
      <w:r w:rsidRPr="008830D0">
        <w:rPr>
          <w:rStyle w:val="Strong"/>
          <w:rFonts w:ascii="Times New Roman" w:hAnsi="Times New Roman" w:cs="Times New Roman"/>
          <w:b w:val="0"/>
          <w:sz w:val="24"/>
          <w:szCs w:val="24"/>
        </w:rPr>
        <w:t>effective public</w:t>
      </w:r>
      <w:r w:rsidRPr="008830D0">
        <w:rPr>
          <w:rStyle w:val="Strong"/>
          <w:rFonts w:ascii="Times New Roman" w:hAnsi="Times New Roman" w:cs="Times New Roman"/>
          <w:sz w:val="24"/>
          <w:szCs w:val="24"/>
        </w:rPr>
        <w:t xml:space="preserve"> </w:t>
      </w:r>
      <w:r w:rsidRPr="008830D0">
        <w:rPr>
          <w:rStyle w:val="Strong"/>
          <w:rFonts w:ascii="Times New Roman" w:hAnsi="Times New Roman" w:cs="Times New Roman"/>
          <w:b w:val="0"/>
          <w:sz w:val="24"/>
          <w:szCs w:val="24"/>
        </w:rPr>
        <w:t>communication strategie</w:t>
      </w:r>
      <w:r w:rsidRPr="008830D0">
        <w:rPr>
          <w:rStyle w:val="Strong"/>
          <w:rFonts w:ascii="Times New Roman" w:hAnsi="Times New Roman" w:cs="Times New Roman"/>
          <w:sz w:val="24"/>
          <w:szCs w:val="24"/>
        </w:rPr>
        <w:t>s</w:t>
      </w:r>
      <w:r w:rsidRPr="008830D0">
        <w:rPr>
          <w:rFonts w:ascii="Times New Roman" w:hAnsi="Times New Roman" w:cs="Times New Roman"/>
          <w:sz w:val="24"/>
          <w:szCs w:val="24"/>
        </w:rPr>
        <w:t>, transparent reporting of outbreak risks, and promotion of science-based food safety education to counter misinformation and rebuild consumer confidence in Ethiopia’s poultry products (</w:t>
      </w:r>
      <w:proofErr w:type="spellStart"/>
      <w:r w:rsidRPr="008830D0">
        <w:rPr>
          <w:rFonts w:ascii="Times New Roman" w:hAnsi="Times New Roman" w:cs="Times New Roman"/>
          <w:sz w:val="24"/>
          <w:szCs w:val="24"/>
        </w:rPr>
        <w:t>Tarekegn</w:t>
      </w:r>
      <w:proofErr w:type="spellEnd"/>
      <w:r w:rsidRPr="008830D0">
        <w:rPr>
          <w:rFonts w:ascii="Times New Roman" w:hAnsi="Times New Roman" w:cs="Times New Roman"/>
          <w:sz w:val="24"/>
          <w:szCs w:val="24"/>
        </w:rPr>
        <w:t xml:space="preserve"> </w:t>
      </w:r>
      <w:r w:rsidR="008927E6">
        <w:rPr>
          <w:rFonts w:ascii="Times New Roman" w:hAnsi="Times New Roman" w:cs="Times New Roman"/>
          <w:sz w:val="24"/>
          <w:szCs w:val="24"/>
        </w:rPr>
        <w:t>and</w:t>
      </w:r>
      <w:r w:rsidRPr="008830D0">
        <w:rPr>
          <w:rFonts w:ascii="Times New Roman" w:hAnsi="Times New Roman" w:cs="Times New Roman"/>
          <w:sz w:val="24"/>
          <w:szCs w:val="24"/>
        </w:rPr>
        <w:t xml:space="preserve"> </w:t>
      </w:r>
      <w:proofErr w:type="spellStart"/>
      <w:r w:rsidRPr="008830D0">
        <w:rPr>
          <w:rFonts w:ascii="Times New Roman" w:hAnsi="Times New Roman" w:cs="Times New Roman"/>
          <w:sz w:val="24"/>
          <w:szCs w:val="24"/>
        </w:rPr>
        <w:t>Lema</w:t>
      </w:r>
      <w:proofErr w:type="spellEnd"/>
      <w:r w:rsidRPr="008830D0">
        <w:rPr>
          <w:rFonts w:ascii="Times New Roman" w:hAnsi="Times New Roman" w:cs="Times New Roman"/>
          <w:sz w:val="24"/>
          <w:szCs w:val="24"/>
        </w:rPr>
        <w:t>,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Impacts on Household Nutrition</w:t>
      </w:r>
    </w:p>
    <w:p w:rsidR="005508A5" w:rsidRDefault="00ED2629" w:rsidP="005508A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2629">
        <w:rPr>
          <w:rFonts w:ascii="Times New Roman" w:hAnsi="Times New Roman" w:cs="Times New Roman"/>
          <w:sz w:val="24"/>
          <w:szCs w:val="24"/>
        </w:rPr>
        <w:t xml:space="preserve">Outbreaks of poultry diseases such as Highly Pathogenic Avian Influenza (HPAI) in Ethiopia have far-reaching effects on </w:t>
      </w:r>
      <w:r w:rsidRPr="00ED2629">
        <w:rPr>
          <w:rStyle w:val="Strong"/>
          <w:rFonts w:ascii="Times New Roman" w:hAnsi="Times New Roman" w:cs="Times New Roman"/>
          <w:b w:val="0"/>
          <w:sz w:val="24"/>
          <w:szCs w:val="24"/>
        </w:rPr>
        <w:t>access to affordable animal-source foods</w:t>
      </w:r>
      <w:r w:rsidRPr="00ED2629">
        <w:rPr>
          <w:rFonts w:ascii="Times New Roman" w:hAnsi="Times New Roman" w:cs="Times New Roman"/>
          <w:sz w:val="24"/>
          <w:szCs w:val="24"/>
        </w:rPr>
        <w:t xml:space="preserve">, disproportionately impacting </w:t>
      </w:r>
      <w:r w:rsidRPr="00ED2629">
        <w:rPr>
          <w:rStyle w:val="Strong"/>
          <w:rFonts w:ascii="Times New Roman" w:hAnsi="Times New Roman" w:cs="Times New Roman"/>
          <w:b w:val="0"/>
          <w:sz w:val="24"/>
          <w:szCs w:val="24"/>
        </w:rPr>
        <w:t>vulnerable population</w:t>
      </w:r>
      <w:r w:rsidRPr="00ED2629">
        <w:rPr>
          <w:rStyle w:val="Strong"/>
          <w:rFonts w:ascii="Times New Roman" w:hAnsi="Times New Roman" w:cs="Times New Roman"/>
          <w:sz w:val="24"/>
          <w:szCs w:val="24"/>
        </w:rPr>
        <w:t>s</w:t>
      </w:r>
      <w:r w:rsidRPr="00ED2629">
        <w:rPr>
          <w:rFonts w:ascii="Times New Roman" w:hAnsi="Times New Roman" w:cs="Times New Roman"/>
          <w:sz w:val="24"/>
          <w:szCs w:val="24"/>
        </w:rPr>
        <w:t xml:space="preserve"> who depend on poultry products as a major source of nutrition. Poultry meat and eggs are among the most accessible and cost-effective protein sources for low-income households, particularly in rural and peri-urban areas (</w:t>
      </w:r>
      <w:proofErr w:type="spellStart"/>
      <w:r w:rsidRPr="00ED2629">
        <w:rPr>
          <w:rFonts w:ascii="Times New Roman" w:hAnsi="Times New Roman" w:cs="Times New Roman"/>
          <w:sz w:val="24"/>
          <w:szCs w:val="24"/>
        </w:rPr>
        <w:t>Abera</w:t>
      </w:r>
      <w:proofErr w:type="spellEnd"/>
      <w:r w:rsidRPr="00ED2629">
        <w:rPr>
          <w:rFonts w:ascii="Times New Roman" w:hAnsi="Times New Roman" w:cs="Times New Roman"/>
          <w:sz w:val="24"/>
          <w:szCs w:val="24"/>
        </w:rPr>
        <w:t xml:space="preserve"> et al., 2023). However, during disease outbreaks, disruptions in production, trade restrictions, and heightened consumer fear reduce market supply, leading to </w:t>
      </w:r>
      <w:r w:rsidRPr="00ED2629">
        <w:rPr>
          <w:rStyle w:val="Strong"/>
          <w:rFonts w:ascii="Times New Roman" w:hAnsi="Times New Roman" w:cs="Times New Roman"/>
          <w:b w:val="0"/>
          <w:sz w:val="24"/>
          <w:szCs w:val="24"/>
        </w:rPr>
        <w:t>sharp increases in price</w:t>
      </w:r>
      <w:r w:rsidRPr="00ED2629">
        <w:rPr>
          <w:rStyle w:val="Strong"/>
          <w:rFonts w:ascii="Times New Roman" w:hAnsi="Times New Roman" w:cs="Times New Roman"/>
          <w:sz w:val="24"/>
          <w:szCs w:val="24"/>
        </w:rPr>
        <w:t>s</w:t>
      </w:r>
      <w:r w:rsidRPr="00ED2629">
        <w:rPr>
          <w:rFonts w:ascii="Times New Roman" w:hAnsi="Times New Roman" w:cs="Times New Roman"/>
          <w:sz w:val="24"/>
          <w:szCs w:val="24"/>
        </w:rPr>
        <w:t xml:space="preserve"> of eggs and chicken meat (</w:t>
      </w:r>
      <w:proofErr w:type="spellStart"/>
      <w:r w:rsidRPr="00ED2629">
        <w:rPr>
          <w:rFonts w:ascii="Times New Roman" w:hAnsi="Times New Roman" w:cs="Times New Roman"/>
          <w:sz w:val="24"/>
          <w:szCs w:val="24"/>
        </w:rPr>
        <w:t>Gebremedhin</w:t>
      </w:r>
      <w:proofErr w:type="spellEnd"/>
      <w:r w:rsidRPr="00ED2629">
        <w:rPr>
          <w:rFonts w:ascii="Times New Roman" w:hAnsi="Times New Roman" w:cs="Times New Roman"/>
          <w:sz w:val="24"/>
          <w:szCs w:val="24"/>
        </w:rPr>
        <w:t xml:space="preserve"> et al., 2024). As prices rise, poor households are forced to substitute poultry with less nutritious or more expensive food alternatives, exacerbating </w:t>
      </w:r>
      <w:r w:rsidRPr="00ED2629">
        <w:rPr>
          <w:rStyle w:val="Strong"/>
          <w:rFonts w:ascii="Times New Roman" w:hAnsi="Times New Roman" w:cs="Times New Roman"/>
          <w:b w:val="0"/>
          <w:sz w:val="24"/>
          <w:szCs w:val="24"/>
        </w:rPr>
        <w:t xml:space="preserve">protein and micronutrient </w:t>
      </w:r>
      <w:r w:rsidRPr="00ED2629">
        <w:rPr>
          <w:rStyle w:val="Strong"/>
          <w:rFonts w:ascii="Times New Roman" w:hAnsi="Times New Roman" w:cs="Times New Roman"/>
          <w:b w:val="0"/>
          <w:sz w:val="24"/>
          <w:szCs w:val="24"/>
        </w:rPr>
        <w:lastRenderedPageBreak/>
        <w:t>deficiencie</w:t>
      </w:r>
      <w:r w:rsidRPr="00ED2629">
        <w:rPr>
          <w:rStyle w:val="Strong"/>
          <w:rFonts w:ascii="Times New Roman" w:hAnsi="Times New Roman" w:cs="Times New Roman"/>
          <w:sz w:val="24"/>
          <w:szCs w:val="24"/>
        </w:rPr>
        <w:t>s</w:t>
      </w:r>
      <w:r w:rsidRPr="00ED2629">
        <w:rPr>
          <w:rFonts w:ascii="Times New Roman" w:hAnsi="Times New Roman" w:cs="Times New Roman"/>
          <w:sz w:val="24"/>
          <w:szCs w:val="24"/>
        </w:rPr>
        <w:t>, especially among children and women (</w:t>
      </w:r>
      <w:proofErr w:type="spellStart"/>
      <w:r w:rsidRPr="00ED2629">
        <w:rPr>
          <w:rFonts w:ascii="Times New Roman" w:hAnsi="Times New Roman" w:cs="Times New Roman"/>
          <w:sz w:val="24"/>
          <w:szCs w:val="24"/>
        </w:rPr>
        <w:t>Tafere</w:t>
      </w:r>
      <w:proofErr w:type="spellEnd"/>
      <w:r w:rsidRPr="00ED2629">
        <w:rPr>
          <w:rFonts w:ascii="Times New Roman" w:hAnsi="Times New Roman" w:cs="Times New Roman"/>
          <w:sz w:val="24"/>
          <w:szCs w:val="24"/>
        </w:rPr>
        <w:t xml:space="preserve"> </w:t>
      </w:r>
      <w:r w:rsidR="008927E6">
        <w:rPr>
          <w:rFonts w:ascii="Times New Roman" w:hAnsi="Times New Roman" w:cs="Times New Roman"/>
          <w:sz w:val="24"/>
          <w:szCs w:val="24"/>
        </w:rPr>
        <w:t>and</w:t>
      </w:r>
      <w:r w:rsidRPr="00ED2629">
        <w:rPr>
          <w:rFonts w:ascii="Times New Roman" w:hAnsi="Times New Roman" w:cs="Times New Roman"/>
          <w:sz w:val="24"/>
          <w:szCs w:val="24"/>
        </w:rPr>
        <w:t xml:space="preserve"> </w:t>
      </w:r>
      <w:proofErr w:type="spellStart"/>
      <w:r w:rsidRPr="00ED2629">
        <w:rPr>
          <w:rFonts w:ascii="Times New Roman" w:hAnsi="Times New Roman" w:cs="Times New Roman"/>
          <w:sz w:val="24"/>
          <w:szCs w:val="24"/>
        </w:rPr>
        <w:t>Alemu</w:t>
      </w:r>
      <w:proofErr w:type="spellEnd"/>
      <w:r w:rsidRPr="00ED2629">
        <w:rPr>
          <w:rFonts w:ascii="Times New Roman" w:hAnsi="Times New Roman" w:cs="Times New Roman"/>
          <w:sz w:val="24"/>
          <w:szCs w:val="24"/>
        </w:rPr>
        <w:t>, 2024). Moreover, smallholder households that rely on poultry both for income and household consumption face a dual burden</w:t>
      </w:r>
      <w:r w:rsidR="00FF3D0C">
        <w:rPr>
          <w:rFonts w:ascii="Times New Roman" w:hAnsi="Times New Roman" w:cs="Times New Roman"/>
          <w:sz w:val="24"/>
          <w:szCs w:val="24"/>
        </w:rPr>
        <w:t xml:space="preserve"> </w:t>
      </w:r>
      <w:r w:rsidRPr="00ED2629">
        <w:rPr>
          <w:rFonts w:ascii="Times New Roman" w:hAnsi="Times New Roman" w:cs="Times New Roman"/>
          <w:sz w:val="24"/>
          <w:szCs w:val="24"/>
        </w:rPr>
        <w:t xml:space="preserve">loss of earnings and diminished access to nutritious food (Kassa et al., 2025). In urban settings, informal traders and low-wage consumers are also adversely affected by reduced availability and affordability of poultry products. These dynamics deepen existing </w:t>
      </w:r>
      <w:r w:rsidRPr="00ED2629">
        <w:rPr>
          <w:rStyle w:val="Strong"/>
          <w:rFonts w:ascii="Times New Roman" w:hAnsi="Times New Roman" w:cs="Times New Roman"/>
          <w:b w:val="0"/>
          <w:sz w:val="24"/>
          <w:szCs w:val="24"/>
        </w:rPr>
        <w:t>food and nutrition insecurity</w:t>
      </w:r>
      <w:r w:rsidRPr="00ED2629">
        <w:rPr>
          <w:rFonts w:ascii="Times New Roman" w:hAnsi="Times New Roman" w:cs="Times New Roman"/>
          <w:sz w:val="24"/>
          <w:szCs w:val="24"/>
        </w:rPr>
        <w:t xml:space="preserve">, with long-term implications for public health and rural welfare. To mitigate such effects, strengthening local poultry production systems, enhancing market resilience, and implementing </w:t>
      </w:r>
      <w:r w:rsidRPr="00ED2629">
        <w:rPr>
          <w:rStyle w:val="Strong"/>
          <w:rFonts w:ascii="Times New Roman" w:hAnsi="Times New Roman" w:cs="Times New Roman"/>
          <w:b w:val="0"/>
          <w:sz w:val="24"/>
          <w:szCs w:val="24"/>
        </w:rPr>
        <w:t>nutrition-sensitive response strategie</w:t>
      </w:r>
      <w:r w:rsidRPr="00ED2629">
        <w:rPr>
          <w:rStyle w:val="Strong"/>
          <w:rFonts w:ascii="Times New Roman" w:hAnsi="Times New Roman" w:cs="Times New Roman"/>
          <w:sz w:val="24"/>
          <w:szCs w:val="24"/>
        </w:rPr>
        <w:t>s</w:t>
      </w:r>
    </w:p>
    <w:p w:rsidR="00445932" w:rsidRDefault="00445932" w:rsidP="005508A5">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Substitution Effects</w:t>
      </w:r>
    </w:p>
    <w:p w:rsidR="008A6F02" w:rsidRPr="005508A5" w:rsidRDefault="008A6F02" w:rsidP="005508A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A6F02">
        <w:rPr>
          <w:rFonts w:ascii="Times New Roman" w:hAnsi="Times New Roman" w:cs="Times New Roman"/>
          <w:sz w:val="24"/>
          <w:szCs w:val="24"/>
        </w:rPr>
        <w:t xml:space="preserve">During outbreaks of poultry diseases such as Highly Pathogenic Avian Influenza (HPAI) in Ethiopia, consumers often respond by </w:t>
      </w:r>
      <w:r w:rsidRPr="008A6F02">
        <w:rPr>
          <w:rStyle w:val="Strong"/>
          <w:rFonts w:ascii="Times New Roman" w:hAnsi="Times New Roman" w:cs="Times New Roman"/>
          <w:b w:val="0"/>
          <w:sz w:val="24"/>
          <w:szCs w:val="24"/>
        </w:rPr>
        <w:t>shifting to alternative protein sources</w:t>
      </w:r>
      <w:r w:rsidRPr="008A6F02">
        <w:rPr>
          <w:rFonts w:ascii="Times New Roman" w:hAnsi="Times New Roman" w:cs="Times New Roman"/>
          <w:sz w:val="24"/>
          <w:szCs w:val="24"/>
        </w:rPr>
        <w:t xml:space="preserve">, which has </w:t>
      </w:r>
      <w:r w:rsidRPr="008A6F02">
        <w:rPr>
          <w:rStyle w:val="Strong"/>
          <w:rFonts w:ascii="Times New Roman" w:hAnsi="Times New Roman" w:cs="Times New Roman"/>
          <w:b w:val="0"/>
          <w:sz w:val="24"/>
          <w:szCs w:val="24"/>
        </w:rPr>
        <w:t>broader implications for the national food system</w:t>
      </w:r>
      <w:r w:rsidRPr="008A6F02">
        <w:rPr>
          <w:rFonts w:ascii="Times New Roman" w:hAnsi="Times New Roman" w:cs="Times New Roman"/>
          <w:b/>
          <w:sz w:val="24"/>
          <w:szCs w:val="24"/>
        </w:rPr>
        <w:t>.</w:t>
      </w:r>
      <w:r w:rsidRPr="008A6F02">
        <w:rPr>
          <w:rFonts w:ascii="Times New Roman" w:hAnsi="Times New Roman" w:cs="Times New Roman"/>
          <w:sz w:val="24"/>
          <w:szCs w:val="24"/>
        </w:rPr>
        <w:t xml:space="preserve"> </w:t>
      </w:r>
      <w:proofErr w:type="gramStart"/>
      <w:r w:rsidRPr="008A6F02">
        <w:rPr>
          <w:rFonts w:ascii="Times New Roman" w:hAnsi="Times New Roman" w:cs="Times New Roman"/>
          <w:sz w:val="24"/>
          <w:szCs w:val="24"/>
        </w:rPr>
        <w:t>When poultry becomes scarce or perceived as unsafe, households increase consumption of substitutes such as beef, goat meat, fish, or legumes (</w:t>
      </w:r>
      <w:proofErr w:type="spellStart"/>
      <w:r w:rsidRPr="008A6F02">
        <w:rPr>
          <w:rFonts w:ascii="Times New Roman" w:hAnsi="Times New Roman" w:cs="Times New Roman"/>
          <w:sz w:val="24"/>
          <w:szCs w:val="24"/>
        </w:rPr>
        <w:t>Tesfaw</w:t>
      </w:r>
      <w:proofErr w:type="spellEnd"/>
      <w:r w:rsidRPr="008A6F02">
        <w:rPr>
          <w:rFonts w:ascii="Times New Roman" w:hAnsi="Times New Roman" w:cs="Times New Roman"/>
          <w:sz w:val="24"/>
          <w:szCs w:val="24"/>
        </w:rPr>
        <w:t xml:space="preserve"> et al., 2024).</w:t>
      </w:r>
      <w:proofErr w:type="gramEnd"/>
      <w:r w:rsidRPr="008A6F02">
        <w:rPr>
          <w:rFonts w:ascii="Times New Roman" w:hAnsi="Times New Roman" w:cs="Times New Roman"/>
          <w:sz w:val="24"/>
          <w:szCs w:val="24"/>
        </w:rPr>
        <w:t xml:space="preserve"> While these substitutions may temporarily maintain dietary protein intake, they often result in </w:t>
      </w:r>
      <w:r w:rsidRPr="008A6F02">
        <w:rPr>
          <w:rStyle w:val="Strong"/>
          <w:rFonts w:ascii="Times New Roman" w:hAnsi="Times New Roman" w:cs="Times New Roman"/>
          <w:b w:val="0"/>
          <w:sz w:val="24"/>
          <w:szCs w:val="24"/>
        </w:rPr>
        <w:t>higher household food expenditure</w:t>
      </w:r>
      <w:r w:rsidRPr="008A6F02">
        <w:rPr>
          <w:rStyle w:val="Strong"/>
          <w:rFonts w:ascii="Times New Roman" w:hAnsi="Times New Roman" w:cs="Times New Roman"/>
          <w:sz w:val="24"/>
          <w:szCs w:val="24"/>
        </w:rPr>
        <w:t>s</w:t>
      </w:r>
      <w:r w:rsidRPr="008A6F02">
        <w:rPr>
          <w:rFonts w:ascii="Times New Roman" w:hAnsi="Times New Roman" w:cs="Times New Roman"/>
          <w:sz w:val="24"/>
          <w:szCs w:val="24"/>
        </w:rPr>
        <w:t xml:space="preserve"> due to the relatively higher cost of alternative animal proteins (Alemayehu et al., 2023). At the same time, demand surges for these alternatives can create </w:t>
      </w:r>
      <w:r w:rsidRPr="008A6F02">
        <w:rPr>
          <w:rStyle w:val="Strong"/>
          <w:rFonts w:ascii="Times New Roman" w:hAnsi="Times New Roman" w:cs="Times New Roman"/>
          <w:b w:val="0"/>
          <w:sz w:val="24"/>
          <w:szCs w:val="24"/>
        </w:rPr>
        <w:t>market imbalances</w:t>
      </w:r>
      <w:r w:rsidRPr="008A6F02">
        <w:rPr>
          <w:rFonts w:ascii="Times New Roman" w:hAnsi="Times New Roman" w:cs="Times New Roman"/>
          <w:sz w:val="24"/>
          <w:szCs w:val="24"/>
        </w:rPr>
        <w:t>, pushing up prices and straining supply chains for other livestock sectors (</w:t>
      </w:r>
      <w:proofErr w:type="spellStart"/>
      <w:r w:rsidRPr="008A6F02">
        <w:rPr>
          <w:rFonts w:ascii="Times New Roman" w:hAnsi="Times New Roman" w:cs="Times New Roman"/>
          <w:sz w:val="24"/>
          <w:szCs w:val="24"/>
        </w:rPr>
        <w:t>Yohannes</w:t>
      </w:r>
      <w:proofErr w:type="spellEnd"/>
      <w:r w:rsidRPr="008A6F02">
        <w:rPr>
          <w:rFonts w:ascii="Times New Roman" w:hAnsi="Times New Roman" w:cs="Times New Roman"/>
          <w:sz w:val="24"/>
          <w:szCs w:val="24"/>
        </w:rPr>
        <w:t xml:space="preserve"> et al., 2025). In the long term, such shifts may alter consumer preferences and production patterns, potentially reducing the competitiveness of the poultry sector even after outbreaks subside (</w:t>
      </w:r>
      <w:proofErr w:type="spellStart"/>
      <w:r w:rsidRPr="008A6F02">
        <w:rPr>
          <w:rFonts w:ascii="Times New Roman" w:hAnsi="Times New Roman" w:cs="Times New Roman"/>
          <w:sz w:val="24"/>
          <w:szCs w:val="24"/>
        </w:rPr>
        <w:t>Biru</w:t>
      </w:r>
      <w:proofErr w:type="spellEnd"/>
      <w:r w:rsidRPr="008A6F02">
        <w:rPr>
          <w:rFonts w:ascii="Times New Roman" w:hAnsi="Times New Roman" w:cs="Times New Roman"/>
          <w:sz w:val="24"/>
          <w:szCs w:val="24"/>
        </w:rPr>
        <w:t xml:space="preserve"> et al., 2024). Furthermore, smallholder poultry farmers, who play a crucial role in providing affordable protein, may face challenges re-entering the market due to lost consumer trust and disrupted value chains (</w:t>
      </w:r>
      <w:proofErr w:type="spellStart"/>
      <w:r w:rsidRPr="008A6F02">
        <w:rPr>
          <w:rFonts w:ascii="Times New Roman" w:hAnsi="Times New Roman" w:cs="Times New Roman"/>
          <w:sz w:val="24"/>
          <w:szCs w:val="24"/>
        </w:rPr>
        <w:t>Tessema</w:t>
      </w:r>
      <w:proofErr w:type="spellEnd"/>
      <w:r w:rsidRPr="008A6F02">
        <w:rPr>
          <w:rFonts w:ascii="Times New Roman" w:hAnsi="Times New Roman" w:cs="Times New Roman"/>
          <w:sz w:val="24"/>
          <w:szCs w:val="24"/>
        </w:rPr>
        <w:t xml:space="preserve"> </w:t>
      </w:r>
      <w:r w:rsidR="008927E6">
        <w:rPr>
          <w:rFonts w:ascii="Times New Roman" w:hAnsi="Times New Roman" w:cs="Times New Roman"/>
          <w:sz w:val="24"/>
          <w:szCs w:val="24"/>
        </w:rPr>
        <w:t>and</w:t>
      </w:r>
      <w:r w:rsidRPr="008A6F02">
        <w:rPr>
          <w:rFonts w:ascii="Times New Roman" w:hAnsi="Times New Roman" w:cs="Times New Roman"/>
          <w:sz w:val="24"/>
          <w:szCs w:val="24"/>
        </w:rPr>
        <w:t xml:space="preserve"> </w:t>
      </w:r>
      <w:proofErr w:type="spellStart"/>
      <w:r w:rsidRPr="008A6F02">
        <w:rPr>
          <w:rFonts w:ascii="Times New Roman" w:hAnsi="Times New Roman" w:cs="Times New Roman"/>
          <w:sz w:val="24"/>
          <w:szCs w:val="24"/>
        </w:rPr>
        <w:t>Adugna</w:t>
      </w:r>
      <w:proofErr w:type="spellEnd"/>
      <w:r w:rsidRPr="008A6F02">
        <w:rPr>
          <w:rFonts w:ascii="Times New Roman" w:hAnsi="Times New Roman" w:cs="Times New Roman"/>
          <w:sz w:val="24"/>
          <w:szCs w:val="24"/>
        </w:rPr>
        <w:t xml:space="preserve">, 2023). These ripple effects highlight how disease outbreaks in one subsector can destabilize </w:t>
      </w:r>
      <w:r w:rsidRPr="008A6F02">
        <w:rPr>
          <w:rStyle w:val="Strong"/>
          <w:rFonts w:ascii="Times New Roman" w:hAnsi="Times New Roman" w:cs="Times New Roman"/>
          <w:b w:val="0"/>
          <w:sz w:val="24"/>
          <w:szCs w:val="24"/>
        </w:rPr>
        <w:t>the broader food system</w:t>
      </w:r>
      <w:r w:rsidRPr="008A6F02">
        <w:rPr>
          <w:rFonts w:ascii="Times New Roman" w:hAnsi="Times New Roman" w:cs="Times New Roman"/>
          <w:b/>
          <w:sz w:val="24"/>
          <w:szCs w:val="24"/>
        </w:rPr>
        <w:t>,</w:t>
      </w:r>
      <w:r w:rsidRPr="008A6F02">
        <w:rPr>
          <w:rFonts w:ascii="Times New Roman" w:hAnsi="Times New Roman" w:cs="Times New Roman"/>
          <w:sz w:val="24"/>
          <w:szCs w:val="24"/>
        </w:rPr>
        <w:t xml:space="preserve"> affecting nutrition, market stability, and agricultural livelihoods. Thus, building resilient food systems requires </w:t>
      </w:r>
      <w:r w:rsidRPr="008A6F02">
        <w:rPr>
          <w:rStyle w:val="Strong"/>
          <w:rFonts w:ascii="Times New Roman" w:hAnsi="Times New Roman" w:cs="Times New Roman"/>
          <w:b w:val="0"/>
          <w:sz w:val="24"/>
          <w:szCs w:val="24"/>
        </w:rPr>
        <w:t>integrated risk management</w:t>
      </w:r>
      <w:r w:rsidRPr="008A6F02">
        <w:rPr>
          <w:rFonts w:ascii="Times New Roman" w:hAnsi="Times New Roman" w:cs="Times New Roman"/>
          <w:sz w:val="24"/>
          <w:szCs w:val="24"/>
        </w:rPr>
        <w:t>, diversification strategies, and public communication to sustain consumer confidence and protect the role of poultry in Ethiopia’s dietary and economic landscape (</w:t>
      </w:r>
      <w:proofErr w:type="spellStart"/>
      <w:r w:rsidRPr="008A6F02">
        <w:rPr>
          <w:rFonts w:ascii="Times New Roman" w:hAnsi="Times New Roman" w:cs="Times New Roman"/>
          <w:sz w:val="24"/>
          <w:szCs w:val="24"/>
        </w:rPr>
        <w:t>Worku</w:t>
      </w:r>
      <w:proofErr w:type="spellEnd"/>
      <w:r w:rsidRPr="008A6F02">
        <w:rPr>
          <w:rFonts w:ascii="Times New Roman" w:hAnsi="Times New Roman" w:cs="Times New Roman"/>
          <w:sz w:val="24"/>
          <w:szCs w:val="24"/>
        </w:rPr>
        <w:t xml:space="preserve"> et al., 2023).</w:t>
      </w:r>
    </w:p>
    <w:p w:rsidR="008B3F3A" w:rsidRDefault="008B3F3A" w:rsidP="00EF4DC5">
      <w:pPr>
        <w:spacing w:before="100" w:beforeAutospacing="1" w:after="100" w:afterAutospacing="1" w:line="240" w:lineRule="auto"/>
        <w:outlineLvl w:val="2"/>
        <w:rPr>
          <w:rFonts w:ascii="Times New Roman" w:eastAsia="Times New Roman" w:hAnsi="Times New Roman" w:cs="Times New Roman"/>
          <w:b/>
          <w:bCs/>
          <w:sz w:val="27"/>
          <w:szCs w:val="27"/>
        </w:rPr>
      </w:pPr>
    </w:p>
    <w:p w:rsidR="00EF4DC5" w:rsidRDefault="00EF4DC5" w:rsidP="00EF4DC5">
      <w:pPr>
        <w:spacing w:before="100" w:beforeAutospacing="1" w:after="100" w:afterAutospacing="1" w:line="240" w:lineRule="auto"/>
        <w:outlineLvl w:val="2"/>
        <w:rPr>
          <w:rFonts w:ascii="Times New Roman" w:eastAsia="Times New Roman" w:hAnsi="Times New Roman" w:cs="Times New Roman"/>
          <w:b/>
          <w:bCs/>
          <w:sz w:val="24"/>
          <w:szCs w:val="24"/>
        </w:rPr>
      </w:pPr>
      <w:proofErr w:type="gramStart"/>
      <w:r w:rsidRPr="00EF4DC5">
        <w:rPr>
          <w:rFonts w:ascii="Times New Roman" w:eastAsia="Times New Roman" w:hAnsi="Times New Roman" w:cs="Times New Roman"/>
          <w:b/>
          <w:bCs/>
          <w:sz w:val="27"/>
          <w:szCs w:val="27"/>
        </w:rPr>
        <w:lastRenderedPageBreak/>
        <w:t>Table 3</w:t>
      </w:r>
      <w:r>
        <w:rPr>
          <w:rFonts w:ascii="Times New Roman" w:eastAsia="Times New Roman" w:hAnsi="Times New Roman" w:cs="Times New Roman"/>
          <w:b/>
          <w:bCs/>
          <w:sz w:val="27"/>
          <w:szCs w:val="27"/>
        </w:rPr>
        <w:t>.</w:t>
      </w:r>
      <w:proofErr w:type="gramEnd"/>
      <w:r>
        <w:rPr>
          <w:rFonts w:ascii="Times New Roman" w:eastAsia="Times New Roman" w:hAnsi="Times New Roman" w:cs="Times New Roman"/>
          <w:b/>
          <w:bCs/>
          <w:sz w:val="27"/>
          <w:szCs w:val="27"/>
        </w:rPr>
        <w:t xml:space="preserve"> </w:t>
      </w:r>
      <w:r w:rsidRPr="00EF4DC5">
        <w:rPr>
          <w:rFonts w:ascii="Times New Roman" w:eastAsia="Times New Roman" w:hAnsi="Times New Roman" w:cs="Times New Roman"/>
          <w:b/>
          <w:bCs/>
          <w:sz w:val="24"/>
          <w:szCs w:val="24"/>
        </w:rPr>
        <w:t>Effects of Highly Pathogenic Avian Influenza (HPAI) on Poultry Consumption in Ethiopia</w:t>
      </w:r>
    </w:p>
    <w:tbl>
      <w:tblPr>
        <w:tblStyle w:val="TableGrid"/>
        <w:tblW w:w="10620" w:type="dxa"/>
        <w:tblInd w:w="-342" w:type="dxa"/>
        <w:tblLook w:val="04A0" w:firstRow="1" w:lastRow="0" w:firstColumn="1" w:lastColumn="0" w:noHBand="0" w:noVBand="1"/>
      </w:tblPr>
      <w:tblGrid>
        <w:gridCol w:w="3534"/>
        <w:gridCol w:w="2946"/>
        <w:gridCol w:w="4140"/>
      </w:tblGrid>
      <w:tr w:rsidR="001306CC" w:rsidRPr="00844D91" w:rsidTr="00844D91">
        <w:trPr>
          <w:trHeight w:val="647"/>
        </w:trPr>
        <w:tc>
          <w:tcPr>
            <w:tcW w:w="3534" w:type="dxa"/>
          </w:tcPr>
          <w:p w:rsidR="001306CC" w:rsidRPr="00844D91" w:rsidRDefault="001306CC" w:rsidP="001306CC">
            <w:pPr>
              <w:rPr>
                <w:rFonts w:ascii="Times New Roman" w:hAnsi="Times New Roman" w:cs="Times New Roman"/>
                <w:bCs/>
                <w:sz w:val="24"/>
                <w:szCs w:val="24"/>
              </w:rPr>
            </w:pPr>
            <w:r w:rsidRPr="00844D91">
              <w:rPr>
                <w:rFonts w:ascii="Times New Roman" w:hAnsi="Times New Roman" w:cs="Times New Roman"/>
                <w:bCs/>
                <w:sz w:val="24"/>
                <w:szCs w:val="24"/>
              </w:rPr>
              <w:t>Consumption Indicator</w:t>
            </w:r>
          </w:p>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2946"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Estimated Value</w:t>
            </w: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Description</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Decline in poultry meat consumption during outbreaks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20–40</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Short-term reduction driven by consumer fear and misinformation</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Decline in egg consumption during outbreaks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15–35</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Eggs perceived as risky despite low transmission risk</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Duration of reduced consumption after outbreak</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2–6</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months</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Consumption recovery slower than production recovery</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Increase in retail poultry meat prices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15–30</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Supply disruption and market closures raise prices</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Increase in egg prices in urban markets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10–25</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Reduced market supply and transport restrictions</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Per capita poultry meat consumption (normal years)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0.6–0.8</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kg/person/year</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Already low by regional standards</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Per capita poultry meat consumption (outbreak periods)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0.4–0.5</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kg/person/year</w:t>
                  </w:r>
                </w:p>
              </w:tc>
            </w:tr>
          </w:tbl>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p>
        </w:tc>
        <w:tc>
          <w:tcPr>
            <w:tcW w:w="4140" w:type="dxa"/>
          </w:tcPr>
          <w:p w:rsidR="001306CC" w:rsidRPr="00844D91" w:rsidRDefault="001306CC" w:rsidP="00EF4DC5">
            <w:pPr>
              <w:spacing w:before="100" w:beforeAutospacing="1" w:after="100" w:afterAutospacing="1"/>
              <w:outlineLvl w:val="2"/>
              <w:rPr>
                <w:rFonts w:ascii="Times New Roman" w:eastAsia="Times New Roman" w:hAnsi="Times New Roman" w:cs="Times New Roman"/>
                <w:b/>
                <w:bCs/>
                <w:sz w:val="24"/>
                <w:szCs w:val="24"/>
              </w:rPr>
            </w:pPr>
            <w:r w:rsidRPr="00844D91">
              <w:rPr>
                <w:rFonts w:ascii="Times New Roman" w:hAnsi="Times New Roman" w:cs="Times New Roman"/>
                <w:sz w:val="24"/>
                <w:szCs w:val="24"/>
              </w:rPr>
              <w:t>Reflects demand shock</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Per capita egg consumption (normal years)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0.5–0.7</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kg/person/year</w:t>
                  </w:r>
                </w:p>
              </w:tc>
            </w:tr>
          </w:tbl>
          <w:p w:rsidR="001306CC" w:rsidRPr="00844D91" w:rsidRDefault="001306CC" w:rsidP="001306CC">
            <w:pPr>
              <w:rPr>
                <w:rFonts w:ascii="Times New Roman" w:eastAsia="Times New Roman" w:hAnsi="Times New Roman" w:cs="Times New Roman"/>
                <w:sz w:val="24"/>
                <w:szCs w:val="24"/>
              </w:rPr>
            </w:pPr>
          </w:p>
        </w:tc>
        <w:tc>
          <w:tcPr>
            <w:tcW w:w="4140" w:type="dxa"/>
          </w:tcPr>
          <w:p w:rsidR="001306CC" w:rsidRPr="00844D91" w:rsidRDefault="001306CC"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Important protein source</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Per capita egg consumption (outbreak periods)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0.3–0.4</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kg/person/year</w:t>
                  </w:r>
                </w:p>
              </w:tc>
            </w:tr>
          </w:tbl>
          <w:p w:rsidR="001306CC" w:rsidRPr="00844D91" w:rsidRDefault="001306CC" w:rsidP="001306CC">
            <w:pPr>
              <w:rPr>
                <w:rFonts w:ascii="Times New Roman" w:eastAsia="Times New Roman" w:hAnsi="Times New Roman" w:cs="Times New Roman"/>
                <w:sz w:val="24"/>
                <w:szCs w:val="24"/>
              </w:rPr>
            </w:pPr>
          </w:p>
        </w:tc>
        <w:tc>
          <w:tcPr>
            <w:tcW w:w="4140" w:type="dxa"/>
          </w:tcPr>
          <w:p w:rsidR="001306CC" w:rsidRPr="00844D91" w:rsidRDefault="001306CC"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Reduced household intake</w:t>
            </w:r>
          </w:p>
        </w:tc>
      </w:tr>
      <w:tr w:rsidR="001306CC" w:rsidRPr="00844D91" w:rsidTr="00844D91">
        <w:tc>
          <w:tcPr>
            <w:tcW w:w="3534" w:type="dxa"/>
          </w:tcPr>
          <w:p w:rsidR="001306CC" w:rsidRPr="00844D91" w:rsidRDefault="001306CC"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Households reducing poultry intake</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35–55</w:t>
                  </w:r>
                </w:p>
              </w:tc>
            </w:tr>
          </w:tbl>
          <w:p w:rsidR="001306CC" w:rsidRPr="00844D91" w:rsidRDefault="001306CC" w:rsidP="001306CC">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1306CC" w:rsidRPr="00844D91" w:rsidTr="001306CC">
              <w:trPr>
                <w:tblCellSpacing w:w="15" w:type="dxa"/>
              </w:trPr>
              <w:tc>
                <w:tcPr>
                  <w:tcW w:w="0" w:type="auto"/>
                  <w:vAlign w:val="center"/>
                  <w:hideMark/>
                </w:tcPr>
                <w:p w:rsidR="001306CC" w:rsidRPr="00844D91" w:rsidRDefault="001306CC" w:rsidP="001306CC">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1306CC" w:rsidRPr="00844D91" w:rsidRDefault="001306CC" w:rsidP="001306CC">
            <w:pPr>
              <w:rPr>
                <w:rFonts w:ascii="Times New Roman" w:eastAsia="Times New Roman" w:hAnsi="Times New Roman" w:cs="Times New Roman"/>
                <w:sz w:val="24"/>
                <w:szCs w:val="24"/>
              </w:rPr>
            </w:pPr>
          </w:p>
        </w:tc>
        <w:tc>
          <w:tcPr>
            <w:tcW w:w="4140" w:type="dxa"/>
          </w:tcPr>
          <w:p w:rsidR="001306CC" w:rsidRPr="00844D91" w:rsidRDefault="001306CC"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Mainly urban and peri-urban households</w:t>
            </w:r>
          </w:p>
        </w:tc>
      </w:tr>
      <w:tr w:rsidR="00844D91" w:rsidRPr="00844D91" w:rsidTr="00844D91">
        <w:tc>
          <w:tcPr>
            <w:tcW w:w="3534"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Households substituting poultry with other proteins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40–60</w:t>
                  </w:r>
                </w:p>
              </w:tc>
            </w:tr>
          </w:tbl>
          <w:p w:rsidR="00844D91" w:rsidRPr="00844D91" w:rsidRDefault="00844D91" w:rsidP="00844D9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844D91" w:rsidRPr="00844D91" w:rsidRDefault="00844D91" w:rsidP="001306CC">
            <w:pPr>
              <w:rPr>
                <w:rFonts w:ascii="Times New Roman" w:eastAsia="Times New Roman" w:hAnsi="Times New Roman" w:cs="Times New Roman"/>
                <w:sz w:val="24"/>
                <w:szCs w:val="24"/>
              </w:rPr>
            </w:pPr>
          </w:p>
        </w:tc>
        <w:tc>
          <w:tcPr>
            <w:tcW w:w="4140"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Shift to beef, goat meat, fish, or legumes</w:t>
            </w:r>
          </w:p>
        </w:tc>
      </w:tr>
      <w:tr w:rsidR="00844D91" w:rsidRPr="00844D91" w:rsidTr="00844D91">
        <w:tc>
          <w:tcPr>
            <w:tcW w:w="3534"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Increase in expenditure on alternative proteins</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10–25</w:t>
                  </w:r>
                </w:p>
              </w:tc>
            </w:tr>
          </w:tbl>
          <w:p w:rsidR="00844D91" w:rsidRPr="00844D91" w:rsidRDefault="00844D91" w:rsidP="00844D9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844D91" w:rsidRPr="00844D91" w:rsidRDefault="00844D91" w:rsidP="00844D91">
            <w:pPr>
              <w:rPr>
                <w:rFonts w:ascii="Times New Roman" w:eastAsia="Times New Roman" w:hAnsi="Times New Roman" w:cs="Times New Roman"/>
                <w:sz w:val="24"/>
                <w:szCs w:val="24"/>
              </w:rPr>
            </w:pPr>
          </w:p>
        </w:tc>
        <w:tc>
          <w:tcPr>
            <w:tcW w:w="4140"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Alternatives often more expensive</w:t>
            </w:r>
          </w:p>
        </w:tc>
      </w:tr>
      <w:tr w:rsidR="00844D91" w:rsidRPr="00844D91" w:rsidTr="00844D91">
        <w:tc>
          <w:tcPr>
            <w:tcW w:w="3534"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Share of low-income households affected nutritionally</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30–45</w:t>
                  </w:r>
                </w:p>
              </w:tc>
            </w:tr>
          </w:tbl>
          <w:p w:rsidR="00844D91" w:rsidRPr="00844D91" w:rsidRDefault="00844D91" w:rsidP="00844D9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844D91" w:rsidRPr="00844D91" w:rsidRDefault="00844D91" w:rsidP="00844D91">
            <w:pPr>
              <w:rPr>
                <w:rFonts w:ascii="Times New Roman" w:eastAsia="Times New Roman" w:hAnsi="Times New Roman" w:cs="Times New Roman"/>
                <w:sz w:val="24"/>
                <w:szCs w:val="24"/>
              </w:rPr>
            </w:pPr>
          </w:p>
        </w:tc>
        <w:tc>
          <w:tcPr>
            <w:tcW w:w="4140"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Reduced access to affordable animal protein</w:t>
            </w:r>
          </w:p>
        </w:tc>
      </w:tr>
      <w:tr w:rsidR="00844D91" w:rsidRPr="00844D91" w:rsidTr="00844D91">
        <w:tc>
          <w:tcPr>
            <w:tcW w:w="3534"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Decline in child egg consumption</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20–30</w:t>
                  </w:r>
                </w:p>
              </w:tc>
            </w:tr>
          </w:tbl>
          <w:p w:rsidR="00844D91" w:rsidRPr="00844D91" w:rsidRDefault="00844D91" w:rsidP="00844D9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w:t>
                  </w:r>
                </w:p>
              </w:tc>
            </w:tr>
          </w:tbl>
          <w:p w:rsidR="00844D91" w:rsidRPr="00844D91" w:rsidRDefault="00844D91" w:rsidP="00844D91">
            <w:pPr>
              <w:rPr>
                <w:rFonts w:ascii="Times New Roman" w:eastAsia="Times New Roman" w:hAnsi="Times New Roman" w:cs="Times New Roman"/>
                <w:sz w:val="24"/>
                <w:szCs w:val="24"/>
              </w:rPr>
            </w:pPr>
          </w:p>
        </w:tc>
        <w:tc>
          <w:tcPr>
            <w:tcW w:w="4140"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Nutritional implications for children</w:t>
            </w:r>
          </w:p>
        </w:tc>
      </w:tr>
      <w:tr w:rsidR="00844D91" w:rsidRPr="00844D91" w:rsidTr="00844D91">
        <w:tc>
          <w:tcPr>
            <w:tcW w:w="3534"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Time needed for consumer confidence recovery</w:t>
            </w:r>
          </w:p>
        </w:tc>
        <w:tc>
          <w:tcPr>
            <w:tcW w:w="294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3–9</w:t>
                  </w:r>
                </w:p>
              </w:tc>
            </w:tr>
          </w:tbl>
          <w:p w:rsidR="00844D91" w:rsidRPr="00844D91" w:rsidRDefault="00844D91" w:rsidP="00844D91">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tblGrid>
            <w:tr w:rsidR="00844D91" w:rsidRPr="00844D91" w:rsidTr="00844D91">
              <w:trPr>
                <w:tblCellSpacing w:w="15" w:type="dxa"/>
              </w:trPr>
              <w:tc>
                <w:tcPr>
                  <w:tcW w:w="0" w:type="auto"/>
                  <w:vAlign w:val="center"/>
                  <w:hideMark/>
                </w:tcPr>
                <w:p w:rsidR="00844D91" w:rsidRPr="00844D91" w:rsidRDefault="00844D91" w:rsidP="00844D91">
                  <w:pPr>
                    <w:spacing w:after="0" w:line="240" w:lineRule="auto"/>
                    <w:rPr>
                      <w:rFonts w:ascii="Times New Roman" w:eastAsia="Times New Roman" w:hAnsi="Times New Roman" w:cs="Times New Roman"/>
                      <w:sz w:val="24"/>
                      <w:szCs w:val="24"/>
                    </w:rPr>
                  </w:pPr>
                  <w:r w:rsidRPr="00844D91">
                    <w:rPr>
                      <w:rFonts w:ascii="Times New Roman" w:eastAsia="Times New Roman" w:hAnsi="Times New Roman" w:cs="Times New Roman"/>
                      <w:sz w:val="24"/>
                      <w:szCs w:val="24"/>
                    </w:rPr>
                    <w:t>months</w:t>
                  </w:r>
                </w:p>
              </w:tc>
            </w:tr>
          </w:tbl>
          <w:p w:rsidR="00844D91" w:rsidRPr="00844D91" w:rsidRDefault="00844D91" w:rsidP="00844D91">
            <w:pPr>
              <w:rPr>
                <w:rFonts w:ascii="Times New Roman" w:eastAsia="Times New Roman" w:hAnsi="Times New Roman" w:cs="Times New Roman"/>
                <w:sz w:val="24"/>
                <w:szCs w:val="24"/>
              </w:rPr>
            </w:pPr>
          </w:p>
        </w:tc>
        <w:tc>
          <w:tcPr>
            <w:tcW w:w="4140" w:type="dxa"/>
          </w:tcPr>
          <w:p w:rsidR="00844D91" w:rsidRPr="00844D91" w:rsidRDefault="00844D91" w:rsidP="00EF4DC5">
            <w:pPr>
              <w:spacing w:before="100" w:beforeAutospacing="1" w:after="100" w:afterAutospacing="1"/>
              <w:outlineLvl w:val="2"/>
              <w:rPr>
                <w:rFonts w:ascii="Times New Roman" w:hAnsi="Times New Roman" w:cs="Times New Roman"/>
                <w:sz w:val="24"/>
                <w:szCs w:val="24"/>
              </w:rPr>
            </w:pPr>
            <w:r w:rsidRPr="00844D91">
              <w:rPr>
                <w:rFonts w:ascii="Times New Roman" w:hAnsi="Times New Roman" w:cs="Times New Roman"/>
                <w:sz w:val="24"/>
                <w:szCs w:val="24"/>
              </w:rPr>
              <w:t>Depends on communication and outbreak severity</w:t>
            </w:r>
          </w:p>
        </w:tc>
      </w:tr>
    </w:tbl>
    <w:p w:rsidR="008B3F3A" w:rsidRPr="008B3F3A" w:rsidRDefault="008B3F3A" w:rsidP="008B3F3A">
      <w:pPr>
        <w:rPr>
          <w:rFonts w:ascii="Times New Roman" w:hAnsi="Times New Roman" w:cs="Times New Roman"/>
          <w:sz w:val="24"/>
          <w:szCs w:val="24"/>
        </w:rPr>
      </w:pPr>
      <w:r w:rsidRPr="008B3F3A">
        <w:rPr>
          <w:rStyle w:val="Strong"/>
          <w:rFonts w:ascii="Times New Roman" w:hAnsi="Times New Roman" w:cs="Times New Roman"/>
          <w:sz w:val="24"/>
          <w:szCs w:val="24"/>
        </w:rPr>
        <w:lastRenderedPageBreak/>
        <w:t>Source:</w:t>
      </w:r>
      <w:r w:rsidRPr="008B3F3A">
        <w:rPr>
          <w:rFonts w:ascii="Times New Roman" w:hAnsi="Times New Roman" w:cs="Times New Roman"/>
          <w:sz w:val="24"/>
          <w:szCs w:val="24"/>
        </w:rPr>
        <w:t xml:space="preserve"> FAO (2023); CSA (2024); World Bank (2023); Assefa et al. (2023); </w:t>
      </w:r>
      <w:proofErr w:type="spellStart"/>
      <w:r w:rsidRPr="008B3F3A">
        <w:rPr>
          <w:rFonts w:ascii="Times New Roman" w:hAnsi="Times New Roman" w:cs="Times New Roman"/>
          <w:sz w:val="24"/>
          <w:szCs w:val="24"/>
        </w:rPr>
        <w:t>Melaku</w:t>
      </w:r>
      <w:proofErr w:type="spellEnd"/>
      <w:r w:rsidRPr="008B3F3A">
        <w:rPr>
          <w:rFonts w:ascii="Times New Roman" w:hAnsi="Times New Roman" w:cs="Times New Roman"/>
          <w:sz w:val="24"/>
          <w:szCs w:val="24"/>
        </w:rPr>
        <w:t xml:space="preserve"> and </w:t>
      </w:r>
      <w:proofErr w:type="spellStart"/>
      <w:r w:rsidRPr="008B3F3A">
        <w:rPr>
          <w:rFonts w:ascii="Times New Roman" w:hAnsi="Times New Roman" w:cs="Times New Roman"/>
          <w:sz w:val="24"/>
          <w:szCs w:val="24"/>
        </w:rPr>
        <w:t>Wondwosen</w:t>
      </w:r>
      <w:proofErr w:type="spellEnd"/>
      <w:r w:rsidRPr="008B3F3A">
        <w:rPr>
          <w:rFonts w:ascii="Times New Roman" w:hAnsi="Times New Roman" w:cs="Times New Roman"/>
          <w:sz w:val="24"/>
          <w:szCs w:val="24"/>
        </w:rPr>
        <w:t xml:space="preserve"> (2025).</w:t>
      </w:r>
    </w:p>
    <w:p w:rsidR="008B3F3A" w:rsidRDefault="008B3F3A" w:rsidP="00DF1F4E">
      <w:pPr>
        <w:pStyle w:val="Heading1"/>
        <w:rPr>
          <w:color w:val="auto"/>
        </w:rPr>
      </w:pPr>
    </w:p>
    <w:p w:rsidR="008B3F3A" w:rsidRDefault="008B3F3A" w:rsidP="00DF1F4E">
      <w:pPr>
        <w:pStyle w:val="Heading1"/>
        <w:rPr>
          <w:color w:val="auto"/>
        </w:rPr>
      </w:pPr>
    </w:p>
    <w:p w:rsidR="008B3F3A" w:rsidRDefault="008B3F3A" w:rsidP="00DF1F4E">
      <w:pPr>
        <w:pStyle w:val="Heading1"/>
        <w:rPr>
          <w:color w:val="auto"/>
        </w:rPr>
      </w:pPr>
    </w:p>
    <w:p w:rsidR="008B3F3A" w:rsidRDefault="008B3F3A" w:rsidP="00DF1F4E">
      <w:pPr>
        <w:pStyle w:val="Heading1"/>
        <w:rPr>
          <w:color w:val="auto"/>
        </w:rPr>
      </w:pPr>
    </w:p>
    <w:p w:rsidR="008B3F3A" w:rsidRDefault="008B3F3A" w:rsidP="00DF1F4E">
      <w:pPr>
        <w:pStyle w:val="Heading1"/>
        <w:rPr>
          <w:color w:val="auto"/>
        </w:rPr>
      </w:pPr>
    </w:p>
    <w:p w:rsidR="008B3F3A" w:rsidRDefault="008B3F3A">
      <w:pPr>
        <w:rPr>
          <w:rFonts w:asciiTheme="majorHAnsi" w:eastAsiaTheme="majorEastAsia" w:hAnsiTheme="majorHAnsi" w:cstheme="majorBidi"/>
          <w:b/>
          <w:bCs/>
          <w:sz w:val="28"/>
          <w:szCs w:val="28"/>
        </w:rPr>
      </w:pPr>
      <w:r>
        <w:br w:type="page"/>
      </w:r>
    </w:p>
    <w:p w:rsidR="00DF1F4E" w:rsidRDefault="00DF1F4E" w:rsidP="00DF1F4E">
      <w:pPr>
        <w:pStyle w:val="Heading1"/>
        <w:rPr>
          <w:color w:val="auto"/>
        </w:rPr>
      </w:pPr>
      <w:r w:rsidRPr="00DF1F4E">
        <w:rPr>
          <w:color w:val="auto"/>
        </w:rPr>
        <w:lastRenderedPageBreak/>
        <w:t>Policy and Institutional Responses for Food System Resilience during HPAI Outbreaks</w:t>
      </w:r>
    </w:p>
    <w:p w:rsidR="00DF1F4E" w:rsidRPr="001E6C36" w:rsidRDefault="00DF1F4E" w:rsidP="001E6C36">
      <w:pPr>
        <w:spacing w:before="100" w:beforeAutospacing="1" w:after="100" w:afterAutospacing="1" w:line="360" w:lineRule="auto"/>
        <w:jc w:val="both"/>
        <w:rPr>
          <w:rFonts w:ascii="Times New Roman" w:eastAsia="Times New Roman" w:hAnsi="Times New Roman" w:cs="Times New Roman"/>
          <w:sz w:val="24"/>
          <w:szCs w:val="24"/>
        </w:rPr>
      </w:pPr>
      <w:r w:rsidRPr="00DF1F4E">
        <w:rPr>
          <w:rFonts w:ascii="Times New Roman" w:eastAsia="Times New Roman" w:hAnsi="Times New Roman" w:cs="Times New Roman"/>
          <w:sz w:val="24"/>
          <w:szCs w:val="24"/>
        </w:rPr>
        <w:t xml:space="preserve">In response to recurrent outbreaks of </w:t>
      </w:r>
      <w:r w:rsidRPr="00DF1F4E">
        <w:rPr>
          <w:rFonts w:ascii="Times New Roman" w:eastAsia="Times New Roman" w:hAnsi="Times New Roman" w:cs="Times New Roman"/>
          <w:bCs/>
          <w:sz w:val="24"/>
          <w:szCs w:val="24"/>
        </w:rPr>
        <w:t>Highly Pathogenic Avian Influenza (HPAI)</w:t>
      </w:r>
      <w:r w:rsidRPr="00DF1F4E">
        <w:rPr>
          <w:rFonts w:ascii="Times New Roman" w:eastAsia="Times New Roman" w:hAnsi="Times New Roman" w:cs="Times New Roman"/>
          <w:sz w:val="24"/>
          <w:szCs w:val="24"/>
        </w:rPr>
        <w:t xml:space="preserve"> in Ethiopia, the government and development partners have implemented several </w:t>
      </w:r>
      <w:r w:rsidRPr="00DF1F4E">
        <w:rPr>
          <w:rFonts w:ascii="Times New Roman" w:eastAsia="Times New Roman" w:hAnsi="Times New Roman" w:cs="Times New Roman"/>
          <w:bCs/>
          <w:sz w:val="24"/>
          <w:szCs w:val="24"/>
        </w:rPr>
        <w:t>policy and institutional measure</w:t>
      </w:r>
      <w:r w:rsidRPr="00DF1F4E">
        <w:rPr>
          <w:rFonts w:ascii="Times New Roman" w:eastAsia="Times New Roman" w:hAnsi="Times New Roman" w:cs="Times New Roman"/>
          <w:b/>
          <w:bCs/>
          <w:sz w:val="24"/>
          <w:szCs w:val="24"/>
        </w:rPr>
        <w:t>s</w:t>
      </w:r>
      <w:r w:rsidRPr="00DF1F4E">
        <w:rPr>
          <w:rFonts w:ascii="Times New Roman" w:eastAsia="Times New Roman" w:hAnsi="Times New Roman" w:cs="Times New Roman"/>
          <w:sz w:val="24"/>
          <w:szCs w:val="24"/>
        </w:rPr>
        <w:t xml:space="preserve"> aimed at strengthening food system resilience. Central to these efforts has been the establishment of the </w:t>
      </w:r>
      <w:r w:rsidRPr="00DF1F4E">
        <w:rPr>
          <w:rFonts w:ascii="Times New Roman" w:eastAsia="Times New Roman" w:hAnsi="Times New Roman" w:cs="Times New Roman"/>
          <w:bCs/>
          <w:sz w:val="24"/>
          <w:szCs w:val="24"/>
        </w:rPr>
        <w:t>National Animal Health Diagnostic and Investigation Center (NAHDIC)</w:t>
      </w:r>
      <w:r w:rsidRPr="00DF1F4E">
        <w:rPr>
          <w:rFonts w:ascii="Times New Roman" w:eastAsia="Times New Roman" w:hAnsi="Times New Roman" w:cs="Times New Roman"/>
          <w:sz w:val="24"/>
          <w:szCs w:val="24"/>
        </w:rPr>
        <w:t xml:space="preserve"> and regional laboratories to enhance disease surveillance and rapid response capacity (Mekonnen et al., 2023). The Ministry of Agriculture, in collaboration with the Food and Agriculture Organization (FAO) and the African Union Inter-African Bureau for Animal Resources (AU-IBAR), has also developed </w:t>
      </w:r>
      <w:r w:rsidRPr="00DF1F4E">
        <w:rPr>
          <w:rFonts w:ascii="Times New Roman" w:eastAsia="Times New Roman" w:hAnsi="Times New Roman" w:cs="Times New Roman"/>
          <w:bCs/>
          <w:sz w:val="24"/>
          <w:szCs w:val="24"/>
        </w:rPr>
        <w:t>emergency preparedness and response frameworks</w:t>
      </w:r>
      <w:r w:rsidRPr="00DF1F4E">
        <w:rPr>
          <w:rFonts w:ascii="Times New Roman" w:eastAsia="Times New Roman" w:hAnsi="Times New Roman" w:cs="Times New Roman"/>
          <w:sz w:val="24"/>
          <w:szCs w:val="24"/>
        </w:rPr>
        <w:t xml:space="preserve"> focusing on early detection, reporting, and containment of avian influenza (</w:t>
      </w:r>
      <w:proofErr w:type="spellStart"/>
      <w:r w:rsidRPr="00DF1F4E">
        <w:rPr>
          <w:rFonts w:ascii="Times New Roman" w:eastAsia="Times New Roman" w:hAnsi="Times New Roman" w:cs="Times New Roman"/>
          <w:sz w:val="24"/>
          <w:szCs w:val="24"/>
        </w:rPr>
        <w:t>Dagne</w:t>
      </w:r>
      <w:proofErr w:type="spellEnd"/>
      <w:r w:rsidRPr="00DF1F4E">
        <w:rPr>
          <w:rFonts w:ascii="Times New Roman" w:eastAsia="Times New Roman" w:hAnsi="Times New Roman" w:cs="Times New Roman"/>
          <w:sz w:val="24"/>
          <w:szCs w:val="24"/>
        </w:rPr>
        <w:t xml:space="preserve"> et al., 2024). Additionally, Ethiopia’s </w:t>
      </w:r>
      <w:r w:rsidRPr="00DF1F4E">
        <w:rPr>
          <w:rFonts w:ascii="Times New Roman" w:eastAsia="Times New Roman" w:hAnsi="Times New Roman" w:cs="Times New Roman"/>
          <w:bCs/>
          <w:sz w:val="24"/>
          <w:szCs w:val="24"/>
        </w:rPr>
        <w:t>Livestock Master Plan (2021–2030)</w:t>
      </w:r>
      <w:r w:rsidRPr="00DF1F4E">
        <w:rPr>
          <w:rFonts w:ascii="Times New Roman" w:eastAsia="Times New Roman" w:hAnsi="Times New Roman" w:cs="Times New Roman"/>
          <w:sz w:val="24"/>
          <w:szCs w:val="24"/>
        </w:rPr>
        <w:t xml:space="preserve"> emphasizes improved biosecurity, vaccination, and farmer awareness programs to reduce the vulnerability of smallholder poultry systems to epidemic shocks (</w:t>
      </w:r>
      <w:proofErr w:type="spellStart"/>
      <w:r w:rsidRPr="00DF1F4E">
        <w:rPr>
          <w:rFonts w:ascii="Times New Roman" w:eastAsia="Times New Roman" w:hAnsi="Times New Roman" w:cs="Times New Roman"/>
          <w:sz w:val="24"/>
          <w:szCs w:val="24"/>
        </w:rPr>
        <w:t>Tesema</w:t>
      </w:r>
      <w:proofErr w:type="spellEnd"/>
      <w:r w:rsidRPr="00DF1F4E">
        <w:rPr>
          <w:rFonts w:ascii="Times New Roman" w:eastAsia="Times New Roman" w:hAnsi="Times New Roman" w:cs="Times New Roman"/>
          <w:sz w:val="24"/>
          <w:szCs w:val="24"/>
        </w:rPr>
        <w:t xml:space="preserve"> et al., 2025). At the institutional level, </w:t>
      </w:r>
      <w:r w:rsidRPr="00DF1F4E">
        <w:rPr>
          <w:rFonts w:ascii="Times New Roman" w:eastAsia="Times New Roman" w:hAnsi="Times New Roman" w:cs="Times New Roman"/>
          <w:bCs/>
          <w:sz w:val="24"/>
          <w:szCs w:val="24"/>
        </w:rPr>
        <w:t>multi-</w:t>
      </w:r>
      <w:proofErr w:type="spellStart"/>
      <w:r w:rsidRPr="00DF1F4E">
        <w:rPr>
          <w:rFonts w:ascii="Times New Roman" w:eastAsia="Times New Roman" w:hAnsi="Times New Roman" w:cs="Times New Roman"/>
          <w:bCs/>
          <w:sz w:val="24"/>
          <w:szCs w:val="24"/>
        </w:rPr>
        <w:t>sectoral</w:t>
      </w:r>
      <w:proofErr w:type="spellEnd"/>
      <w:r w:rsidRPr="00DF1F4E">
        <w:rPr>
          <w:rFonts w:ascii="Times New Roman" w:eastAsia="Times New Roman" w:hAnsi="Times New Roman" w:cs="Times New Roman"/>
          <w:bCs/>
          <w:sz w:val="24"/>
          <w:szCs w:val="24"/>
        </w:rPr>
        <w:t xml:space="preserve"> coordination platforms</w:t>
      </w:r>
      <w:r w:rsidRPr="00DF1F4E">
        <w:rPr>
          <w:rFonts w:ascii="Times New Roman" w:eastAsia="Times New Roman" w:hAnsi="Times New Roman" w:cs="Times New Roman"/>
          <w:sz w:val="24"/>
          <w:szCs w:val="24"/>
        </w:rPr>
        <w:t xml:space="preserve"> have been promoted to integrate animal health, public health, and trade policies—aligning with the One Health approach (</w:t>
      </w:r>
      <w:proofErr w:type="spellStart"/>
      <w:r w:rsidRPr="00DF1F4E">
        <w:rPr>
          <w:rFonts w:ascii="Times New Roman" w:eastAsia="Times New Roman" w:hAnsi="Times New Roman" w:cs="Times New Roman"/>
          <w:sz w:val="24"/>
          <w:szCs w:val="24"/>
        </w:rPr>
        <w:t>Wakjira</w:t>
      </w:r>
      <w:proofErr w:type="spellEnd"/>
      <w:r w:rsidRPr="00DF1F4E">
        <w:rPr>
          <w:rFonts w:ascii="Times New Roman" w:eastAsia="Times New Roman" w:hAnsi="Times New Roman" w:cs="Times New Roman"/>
          <w:sz w:val="24"/>
          <w:szCs w:val="24"/>
        </w:rPr>
        <w:t xml:space="preserve"> </w:t>
      </w:r>
      <w:r w:rsidR="0001135E">
        <w:rPr>
          <w:rFonts w:ascii="Times New Roman" w:eastAsia="Times New Roman" w:hAnsi="Times New Roman" w:cs="Times New Roman"/>
          <w:sz w:val="24"/>
          <w:szCs w:val="24"/>
        </w:rPr>
        <w:t>and</w:t>
      </w:r>
      <w:r w:rsidRPr="00DF1F4E">
        <w:rPr>
          <w:rFonts w:ascii="Times New Roman" w:eastAsia="Times New Roman" w:hAnsi="Times New Roman" w:cs="Times New Roman"/>
          <w:sz w:val="24"/>
          <w:szCs w:val="24"/>
        </w:rPr>
        <w:t xml:space="preserve"> Belay, 2023). Despite these advances, challenges remain, including weak enforcement of biosecurity regulations, limited access to compensation for culled flocks, and insufficient private sector engagement in risk management (</w:t>
      </w:r>
      <w:proofErr w:type="spellStart"/>
      <w:r w:rsidRPr="00DF1F4E">
        <w:rPr>
          <w:rFonts w:ascii="Times New Roman" w:eastAsia="Times New Roman" w:hAnsi="Times New Roman" w:cs="Times New Roman"/>
          <w:sz w:val="24"/>
          <w:szCs w:val="24"/>
        </w:rPr>
        <w:t>Ayenew</w:t>
      </w:r>
      <w:proofErr w:type="spellEnd"/>
      <w:r w:rsidRPr="00DF1F4E">
        <w:rPr>
          <w:rFonts w:ascii="Times New Roman" w:eastAsia="Times New Roman" w:hAnsi="Times New Roman" w:cs="Times New Roman"/>
          <w:sz w:val="24"/>
          <w:szCs w:val="24"/>
        </w:rPr>
        <w:t xml:space="preserve"> et al., 2024). Strengthening these policy instruments and investing in local</w:t>
      </w:r>
      <w:r w:rsidR="00526E80">
        <w:rPr>
          <w:rFonts w:ascii="Times New Roman" w:eastAsia="Times New Roman" w:hAnsi="Times New Roman" w:cs="Times New Roman"/>
          <w:sz w:val="24"/>
          <w:szCs w:val="24"/>
        </w:rPr>
        <w:t xml:space="preserve"> </w:t>
      </w:r>
      <w:r w:rsidRPr="00DF1F4E">
        <w:rPr>
          <w:rFonts w:ascii="Times New Roman" w:eastAsia="Times New Roman" w:hAnsi="Times New Roman" w:cs="Times New Roman"/>
          <w:sz w:val="24"/>
          <w:szCs w:val="24"/>
        </w:rPr>
        <w:t>level capacity building will be crucial to ensure that Ethiopia’s poultry sector</w:t>
      </w:r>
      <w:r w:rsidR="00526E80">
        <w:rPr>
          <w:rFonts w:ascii="Times New Roman" w:eastAsia="Times New Roman" w:hAnsi="Times New Roman" w:cs="Times New Roman"/>
          <w:sz w:val="24"/>
          <w:szCs w:val="24"/>
        </w:rPr>
        <w:t xml:space="preserve"> </w:t>
      </w:r>
      <w:r w:rsidRPr="00DF1F4E">
        <w:rPr>
          <w:rFonts w:ascii="Times New Roman" w:eastAsia="Times New Roman" w:hAnsi="Times New Roman" w:cs="Times New Roman"/>
          <w:sz w:val="24"/>
          <w:szCs w:val="24"/>
        </w:rPr>
        <w:t>and the broader food system</w:t>
      </w:r>
      <w:r w:rsidR="00526E80">
        <w:rPr>
          <w:rFonts w:ascii="Times New Roman" w:eastAsia="Times New Roman" w:hAnsi="Times New Roman" w:cs="Times New Roman"/>
          <w:sz w:val="24"/>
          <w:szCs w:val="24"/>
        </w:rPr>
        <w:t xml:space="preserve"> </w:t>
      </w:r>
      <w:r w:rsidRPr="00DF1F4E">
        <w:rPr>
          <w:rFonts w:ascii="Times New Roman" w:eastAsia="Times New Roman" w:hAnsi="Times New Roman" w:cs="Times New Roman"/>
          <w:sz w:val="24"/>
          <w:szCs w:val="24"/>
        </w:rPr>
        <w:t>can better withstand future disease outbreaks and safeguard food and livelihood security.</w:t>
      </w:r>
    </w:p>
    <w:p w:rsidR="00445932" w:rsidRPr="00C647C6" w:rsidRDefault="00445932" w:rsidP="00C647C6">
      <w:pPr>
        <w:pStyle w:val="Heading1"/>
        <w:rPr>
          <w:rFonts w:eastAsia="Times New Roman"/>
          <w:color w:val="auto"/>
        </w:rPr>
      </w:pPr>
      <w:r w:rsidRPr="00C647C6">
        <w:rPr>
          <w:rFonts w:eastAsia="Times New Roman"/>
          <w:color w:val="auto"/>
        </w:rPr>
        <w:t>Indirect and Secondary Economic Impacts</w:t>
      </w:r>
    </w:p>
    <w:p w:rsidR="00445932" w:rsidRPr="00445932" w:rsidRDefault="00445932" w:rsidP="00C647C6">
      <w:pPr>
        <w:pStyle w:val="Heading2"/>
        <w:rPr>
          <w:rFonts w:eastAsia="Times New Roman"/>
        </w:rPr>
      </w:pPr>
      <w:r w:rsidRPr="00445932">
        <w:rPr>
          <w:rFonts w:eastAsia="Times New Roman"/>
        </w:rPr>
        <w:t xml:space="preserve"> </w:t>
      </w:r>
      <w:r w:rsidRPr="00C647C6">
        <w:rPr>
          <w:rFonts w:eastAsia="Times New Roman"/>
          <w:color w:val="auto"/>
        </w:rPr>
        <w:t>Employment and Livelihood Effects</w:t>
      </w:r>
    </w:p>
    <w:p w:rsidR="00995F89" w:rsidRPr="00A823FC" w:rsidRDefault="006907BB" w:rsidP="00A823FC">
      <w:pPr>
        <w:spacing w:before="100" w:beforeAutospacing="1" w:after="100" w:afterAutospacing="1" w:line="360" w:lineRule="auto"/>
        <w:jc w:val="both"/>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t xml:space="preserve">Outbreaks of diseases such as Highly Pathogenic Avian Influenza (HPAI) in Ethiopia have caused extensive </w:t>
      </w:r>
      <w:r w:rsidRPr="006907BB">
        <w:rPr>
          <w:rFonts w:ascii="Times New Roman" w:eastAsia="Times New Roman" w:hAnsi="Times New Roman" w:cs="Times New Roman"/>
          <w:bCs/>
          <w:sz w:val="24"/>
          <w:szCs w:val="24"/>
        </w:rPr>
        <w:t>job losses across poultry-related businesses</w:t>
      </w:r>
      <w:r w:rsidRPr="006907BB">
        <w:rPr>
          <w:rFonts w:ascii="Times New Roman" w:eastAsia="Times New Roman" w:hAnsi="Times New Roman" w:cs="Times New Roman"/>
          <w:sz w:val="24"/>
          <w:szCs w:val="24"/>
        </w:rPr>
        <w:t xml:space="preserve">, disproportionately affecting </w:t>
      </w:r>
      <w:r w:rsidRPr="006907BB">
        <w:rPr>
          <w:rFonts w:ascii="Times New Roman" w:eastAsia="Times New Roman" w:hAnsi="Times New Roman" w:cs="Times New Roman"/>
          <w:bCs/>
          <w:sz w:val="24"/>
          <w:szCs w:val="24"/>
        </w:rPr>
        <w:t>women and youth</w:t>
      </w:r>
      <w:r w:rsidRPr="006907BB">
        <w:rPr>
          <w:rFonts w:ascii="Times New Roman" w:eastAsia="Times New Roman" w:hAnsi="Times New Roman" w:cs="Times New Roman"/>
          <w:sz w:val="24"/>
          <w:szCs w:val="24"/>
        </w:rPr>
        <w:t>, who make up a large share of the workforce in this sector. Poultry production, marketing, and processing offer accessible entry points for low-income earners, particularly women engaged in small-scale egg trading and youth employed in transport, slaughter, and retail activities (</w:t>
      </w:r>
      <w:proofErr w:type="spellStart"/>
      <w:r w:rsidRPr="006907BB">
        <w:rPr>
          <w:rFonts w:ascii="Times New Roman" w:eastAsia="Times New Roman" w:hAnsi="Times New Roman" w:cs="Times New Roman"/>
          <w:sz w:val="24"/>
          <w:szCs w:val="24"/>
        </w:rPr>
        <w:t>Fenta</w:t>
      </w:r>
      <w:proofErr w:type="spellEnd"/>
      <w:r w:rsidRPr="006907BB">
        <w:rPr>
          <w:rFonts w:ascii="Times New Roman" w:eastAsia="Times New Roman" w:hAnsi="Times New Roman" w:cs="Times New Roman"/>
          <w:sz w:val="24"/>
          <w:szCs w:val="24"/>
        </w:rPr>
        <w:t xml:space="preserve"> et al., 2023). However, during disease outbreaks, market closures, reduced </w:t>
      </w:r>
      <w:r w:rsidRPr="006907BB">
        <w:rPr>
          <w:rFonts w:ascii="Times New Roman" w:eastAsia="Times New Roman" w:hAnsi="Times New Roman" w:cs="Times New Roman"/>
          <w:sz w:val="24"/>
          <w:szCs w:val="24"/>
        </w:rPr>
        <w:lastRenderedPageBreak/>
        <w:t xml:space="preserve">demand, and culling operations lead to widespread business slowdowns, resulting in the </w:t>
      </w:r>
      <w:r w:rsidRPr="006907BB">
        <w:rPr>
          <w:rFonts w:ascii="Times New Roman" w:eastAsia="Times New Roman" w:hAnsi="Times New Roman" w:cs="Times New Roman"/>
          <w:bCs/>
          <w:sz w:val="24"/>
          <w:szCs w:val="24"/>
        </w:rPr>
        <w:t>loss of temporary and permanent employment</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Tilahun</w:t>
      </w:r>
      <w:proofErr w:type="spellEnd"/>
      <w:r w:rsidRPr="006907BB">
        <w:rPr>
          <w:rFonts w:ascii="Times New Roman" w:eastAsia="Times New Roman" w:hAnsi="Times New Roman" w:cs="Times New Roman"/>
          <w:sz w:val="24"/>
          <w:szCs w:val="24"/>
        </w:rPr>
        <w:t xml:space="preserve"> </w:t>
      </w:r>
      <w:r w:rsidR="00526E80">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Meseret</w:t>
      </w:r>
      <w:proofErr w:type="spellEnd"/>
      <w:r w:rsidRPr="006907BB">
        <w:rPr>
          <w:rFonts w:ascii="Times New Roman" w:eastAsia="Times New Roman" w:hAnsi="Times New Roman" w:cs="Times New Roman"/>
          <w:sz w:val="24"/>
          <w:szCs w:val="24"/>
        </w:rPr>
        <w:t>, 2024). Women often experience the heaviest economic burden, as income from poultry is a critical source of household expenditure and child nutrition support (</w:t>
      </w:r>
      <w:proofErr w:type="spellStart"/>
      <w:r w:rsidRPr="006907BB">
        <w:rPr>
          <w:rFonts w:ascii="Times New Roman" w:eastAsia="Times New Roman" w:hAnsi="Times New Roman" w:cs="Times New Roman"/>
          <w:sz w:val="24"/>
          <w:szCs w:val="24"/>
        </w:rPr>
        <w:t>Dereje</w:t>
      </w:r>
      <w:proofErr w:type="spellEnd"/>
      <w:r w:rsidRPr="006907BB">
        <w:rPr>
          <w:rFonts w:ascii="Times New Roman" w:eastAsia="Times New Roman" w:hAnsi="Times New Roman" w:cs="Times New Roman"/>
          <w:sz w:val="24"/>
          <w:szCs w:val="24"/>
        </w:rPr>
        <w:t xml:space="preserve"> et al., 2024). Youth entrepreneurs operating in informal poultry markets or feed supply chains face reduced income opportunities and capital erosion, which undermines rural employment creation and livelihood diversification goals (</w:t>
      </w:r>
      <w:proofErr w:type="spellStart"/>
      <w:r w:rsidRPr="006907BB">
        <w:rPr>
          <w:rFonts w:ascii="Times New Roman" w:eastAsia="Times New Roman" w:hAnsi="Times New Roman" w:cs="Times New Roman"/>
          <w:sz w:val="24"/>
          <w:szCs w:val="24"/>
        </w:rPr>
        <w:t>Habtamu</w:t>
      </w:r>
      <w:proofErr w:type="spellEnd"/>
      <w:r w:rsidRPr="006907BB">
        <w:rPr>
          <w:rFonts w:ascii="Times New Roman" w:eastAsia="Times New Roman" w:hAnsi="Times New Roman" w:cs="Times New Roman"/>
          <w:sz w:val="24"/>
          <w:szCs w:val="24"/>
        </w:rPr>
        <w:t xml:space="preserve"> et al., 2025). The long-term effects of such employment disruptions can extend beyond the poultry sector, weakening local economies and reversing progress in gender and youth empowerment programs. Strengthening poultry value chain resilience, promoting inclusive recovery grants, and integrating </w:t>
      </w:r>
      <w:r w:rsidRPr="006907BB">
        <w:rPr>
          <w:rFonts w:ascii="Times New Roman" w:eastAsia="Times New Roman" w:hAnsi="Times New Roman" w:cs="Times New Roman"/>
          <w:bCs/>
          <w:sz w:val="24"/>
          <w:szCs w:val="24"/>
        </w:rPr>
        <w:t>gender- and youth-sensitive employment strategie</w:t>
      </w:r>
      <w:r w:rsidRPr="006907BB">
        <w:rPr>
          <w:rFonts w:ascii="Times New Roman" w:eastAsia="Times New Roman" w:hAnsi="Times New Roman" w:cs="Times New Roman"/>
          <w:b/>
          <w:bCs/>
          <w:sz w:val="24"/>
          <w:szCs w:val="24"/>
        </w:rPr>
        <w:t>s</w:t>
      </w:r>
      <w:r w:rsidRPr="006907BB">
        <w:rPr>
          <w:rFonts w:ascii="Times New Roman" w:eastAsia="Times New Roman" w:hAnsi="Times New Roman" w:cs="Times New Roman"/>
          <w:sz w:val="24"/>
          <w:szCs w:val="24"/>
        </w:rPr>
        <w:t xml:space="preserve"> into national livestock policies are therefore essential to mitigate the socioeconomic impacts of future outbreaks (</w:t>
      </w:r>
      <w:proofErr w:type="spellStart"/>
      <w:r w:rsidRPr="006907BB">
        <w:rPr>
          <w:rFonts w:ascii="Times New Roman" w:eastAsia="Times New Roman" w:hAnsi="Times New Roman" w:cs="Times New Roman"/>
          <w:sz w:val="24"/>
          <w:szCs w:val="24"/>
        </w:rPr>
        <w:t>Getahun</w:t>
      </w:r>
      <w:proofErr w:type="spellEnd"/>
      <w:r w:rsidRPr="006907BB">
        <w:rPr>
          <w:rFonts w:ascii="Times New Roman" w:eastAsia="Times New Roman" w:hAnsi="Times New Roman" w:cs="Times New Roman"/>
          <w:sz w:val="24"/>
          <w:szCs w:val="24"/>
        </w:rPr>
        <w:t xml:space="preserve"> </w:t>
      </w:r>
      <w:r w:rsidR="00526E80">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Yilma</w:t>
      </w:r>
      <w:proofErr w:type="spellEnd"/>
      <w:r w:rsidRPr="006907BB">
        <w:rPr>
          <w:rFonts w:ascii="Times New Roman" w:eastAsia="Times New Roman" w:hAnsi="Times New Roman" w:cs="Times New Roman"/>
          <w:sz w:val="24"/>
          <w:szCs w:val="24"/>
        </w:rPr>
        <w:t>,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Spillover Effects on Related Sectors</w:t>
      </w:r>
    </w:p>
    <w:p w:rsidR="006907BB" w:rsidRPr="006907BB" w:rsidRDefault="006907BB" w:rsidP="006907BB">
      <w:pPr>
        <w:spacing w:before="100" w:beforeAutospacing="1" w:after="100" w:afterAutospacing="1" w:line="360" w:lineRule="auto"/>
        <w:jc w:val="both"/>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t xml:space="preserve">The spread of Highly Pathogenic Avian Influenza (HPAI) and related poultry diseases in Ethiopia exerts profound effects on </w:t>
      </w:r>
      <w:r w:rsidRPr="006907BB">
        <w:rPr>
          <w:rFonts w:ascii="Times New Roman" w:eastAsia="Times New Roman" w:hAnsi="Times New Roman" w:cs="Times New Roman"/>
          <w:bCs/>
          <w:sz w:val="24"/>
          <w:szCs w:val="24"/>
        </w:rPr>
        <w:t>feed, veterinary services, and transport sectors</w:t>
      </w:r>
      <w:r w:rsidRPr="006907BB">
        <w:rPr>
          <w:rFonts w:ascii="Times New Roman" w:eastAsia="Times New Roman" w:hAnsi="Times New Roman" w:cs="Times New Roman"/>
          <w:sz w:val="24"/>
          <w:szCs w:val="24"/>
        </w:rPr>
        <w:t xml:space="preserve">, as well as on the </w:t>
      </w:r>
      <w:r w:rsidRPr="006907BB">
        <w:rPr>
          <w:rFonts w:ascii="Times New Roman" w:eastAsia="Times New Roman" w:hAnsi="Times New Roman" w:cs="Times New Roman"/>
          <w:bCs/>
          <w:sz w:val="24"/>
          <w:szCs w:val="24"/>
        </w:rPr>
        <w:t>informal economie</w:t>
      </w:r>
      <w:r w:rsidRPr="006907BB">
        <w:rPr>
          <w:rFonts w:ascii="Times New Roman" w:eastAsia="Times New Roman" w:hAnsi="Times New Roman" w:cs="Times New Roman"/>
          <w:b/>
          <w:bCs/>
          <w:sz w:val="24"/>
          <w:szCs w:val="24"/>
        </w:rPr>
        <w:t>s</w:t>
      </w:r>
      <w:r w:rsidRPr="006907BB">
        <w:rPr>
          <w:rFonts w:ascii="Times New Roman" w:eastAsia="Times New Roman" w:hAnsi="Times New Roman" w:cs="Times New Roman"/>
          <w:sz w:val="24"/>
          <w:szCs w:val="24"/>
        </w:rPr>
        <w:t xml:space="preserve"> that support rural livelihoods. The poultry value chain relies heavily on these interconnected input and service providers, whose operations are often disrupted during disease outbreaks (</w:t>
      </w:r>
      <w:proofErr w:type="spellStart"/>
      <w:r w:rsidRPr="006907BB">
        <w:rPr>
          <w:rFonts w:ascii="Times New Roman" w:eastAsia="Times New Roman" w:hAnsi="Times New Roman" w:cs="Times New Roman"/>
          <w:sz w:val="24"/>
          <w:szCs w:val="24"/>
        </w:rPr>
        <w:t>Kassahun</w:t>
      </w:r>
      <w:proofErr w:type="spellEnd"/>
      <w:r w:rsidRPr="006907BB">
        <w:rPr>
          <w:rFonts w:ascii="Times New Roman" w:eastAsia="Times New Roman" w:hAnsi="Times New Roman" w:cs="Times New Roman"/>
          <w:sz w:val="24"/>
          <w:szCs w:val="24"/>
        </w:rPr>
        <w:t xml:space="preserve"> et al., 2023). </w:t>
      </w:r>
      <w:r w:rsidRPr="006907BB">
        <w:rPr>
          <w:rFonts w:ascii="Times New Roman" w:eastAsia="Times New Roman" w:hAnsi="Times New Roman" w:cs="Times New Roman"/>
          <w:bCs/>
          <w:sz w:val="24"/>
          <w:szCs w:val="24"/>
        </w:rPr>
        <w:t>Feed suppliers</w:t>
      </w:r>
      <w:r w:rsidRPr="006907BB">
        <w:rPr>
          <w:rFonts w:ascii="Times New Roman" w:eastAsia="Times New Roman" w:hAnsi="Times New Roman" w:cs="Times New Roman"/>
          <w:sz w:val="24"/>
          <w:szCs w:val="24"/>
        </w:rPr>
        <w:t xml:space="preserve"> face decreased demand when producers cull flocks or suspend production, leading to financial strain and reduced manufacturing activity (</w:t>
      </w:r>
      <w:proofErr w:type="spellStart"/>
      <w:r w:rsidRPr="006907BB">
        <w:rPr>
          <w:rFonts w:ascii="Times New Roman" w:eastAsia="Times New Roman" w:hAnsi="Times New Roman" w:cs="Times New Roman"/>
          <w:sz w:val="24"/>
          <w:szCs w:val="24"/>
        </w:rPr>
        <w:t>Alemu</w:t>
      </w:r>
      <w:proofErr w:type="spellEnd"/>
      <w:r w:rsidRPr="006907BB">
        <w:rPr>
          <w:rFonts w:ascii="Times New Roman" w:eastAsia="Times New Roman" w:hAnsi="Times New Roman" w:cs="Times New Roman"/>
          <w:sz w:val="24"/>
          <w:szCs w:val="24"/>
        </w:rPr>
        <w:t xml:space="preserve"> et al., 2024). Similarly, </w:t>
      </w:r>
      <w:r w:rsidRPr="006907BB">
        <w:rPr>
          <w:rFonts w:ascii="Times New Roman" w:eastAsia="Times New Roman" w:hAnsi="Times New Roman" w:cs="Times New Roman"/>
          <w:bCs/>
          <w:sz w:val="24"/>
          <w:szCs w:val="24"/>
        </w:rPr>
        <w:t>veterinary service provider</w:t>
      </w:r>
      <w:r w:rsidRPr="006907BB">
        <w:rPr>
          <w:rFonts w:ascii="Times New Roman" w:eastAsia="Times New Roman" w:hAnsi="Times New Roman" w:cs="Times New Roman"/>
          <w:b/>
          <w:bCs/>
          <w:sz w:val="24"/>
          <w:szCs w:val="24"/>
        </w:rPr>
        <w:t>s</w:t>
      </w:r>
      <w:r w:rsidRPr="006907BB">
        <w:rPr>
          <w:rFonts w:ascii="Times New Roman" w:eastAsia="Times New Roman" w:hAnsi="Times New Roman" w:cs="Times New Roman"/>
          <w:sz w:val="24"/>
          <w:szCs w:val="24"/>
        </w:rPr>
        <w:t xml:space="preserve"> experience income reductions due to movement restrictions and reduced farm visits, even though their role in disease surveillance and control becomes more crucial (</w:t>
      </w:r>
      <w:proofErr w:type="spellStart"/>
      <w:r w:rsidRPr="006907BB">
        <w:rPr>
          <w:rFonts w:ascii="Times New Roman" w:eastAsia="Times New Roman" w:hAnsi="Times New Roman" w:cs="Times New Roman"/>
          <w:sz w:val="24"/>
          <w:szCs w:val="24"/>
        </w:rPr>
        <w:t>Hunde</w:t>
      </w:r>
      <w:proofErr w:type="spellEnd"/>
      <w:r w:rsidRPr="006907BB">
        <w:rPr>
          <w:rFonts w:ascii="Times New Roman" w:eastAsia="Times New Roman" w:hAnsi="Times New Roman" w:cs="Times New Roman"/>
          <w:sz w:val="24"/>
          <w:szCs w:val="24"/>
        </w:rPr>
        <w:t xml:space="preserve"> et al., 2025). </w:t>
      </w:r>
      <w:r w:rsidRPr="006907BB">
        <w:rPr>
          <w:rFonts w:ascii="Times New Roman" w:eastAsia="Times New Roman" w:hAnsi="Times New Roman" w:cs="Times New Roman"/>
          <w:bCs/>
          <w:sz w:val="24"/>
          <w:szCs w:val="24"/>
        </w:rPr>
        <w:t>Transport operators</w:t>
      </w:r>
      <w:r w:rsidRPr="006907BB">
        <w:rPr>
          <w:rFonts w:ascii="Times New Roman" w:eastAsia="Times New Roman" w:hAnsi="Times New Roman" w:cs="Times New Roman"/>
          <w:sz w:val="24"/>
          <w:szCs w:val="24"/>
        </w:rPr>
        <w:t xml:space="preserve">, who facilitate the movement of feed, chicks, and poultry products, are also affected by travel bans and market closures, resulting in job losses and business downtime (Tadesse </w:t>
      </w:r>
      <w:r w:rsidR="00526E80">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Regassa</w:t>
      </w:r>
      <w:proofErr w:type="spellEnd"/>
      <w:r w:rsidRPr="006907BB">
        <w:rPr>
          <w:rFonts w:ascii="Times New Roman" w:eastAsia="Times New Roman" w:hAnsi="Times New Roman" w:cs="Times New Roman"/>
          <w:sz w:val="24"/>
          <w:szCs w:val="24"/>
        </w:rPr>
        <w:t xml:space="preserve">, 2023). These disruptions extend into the </w:t>
      </w:r>
      <w:r w:rsidRPr="006907BB">
        <w:rPr>
          <w:rFonts w:ascii="Times New Roman" w:eastAsia="Times New Roman" w:hAnsi="Times New Roman" w:cs="Times New Roman"/>
          <w:bCs/>
          <w:sz w:val="24"/>
          <w:szCs w:val="24"/>
        </w:rPr>
        <w:t>informal economy</w:t>
      </w:r>
      <w:r w:rsidRPr="006907BB">
        <w:rPr>
          <w:rFonts w:ascii="Times New Roman" w:eastAsia="Times New Roman" w:hAnsi="Times New Roman" w:cs="Times New Roman"/>
          <w:sz w:val="24"/>
          <w:szCs w:val="24"/>
        </w:rPr>
        <w:t>, where small-scale traders, feed retailers, and local service providers depend on daily poultry-related transactions for income. Informal market participants, who lack social protection and financial reserves, are particularly vulnerable to these economic shocks, which deepen rural poverty and livelihood insecurity (</w:t>
      </w:r>
      <w:proofErr w:type="spellStart"/>
      <w:r w:rsidRPr="006907BB">
        <w:rPr>
          <w:rFonts w:ascii="Times New Roman" w:eastAsia="Times New Roman" w:hAnsi="Times New Roman" w:cs="Times New Roman"/>
          <w:sz w:val="24"/>
          <w:szCs w:val="24"/>
        </w:rPr>
        <w:t>Belachew</w:t>
      </w:r>
      <w:proofErr w:type="spellEnd"/>
      <w:r w:rsidRPr="006907BB">
        <w:rPr>
          <w:rFonts w:ascii="Times New Roman" w:eastAsia="Times New Roman" w:hAnsi="Times New Roman" w:cs="Times New Roman"/>
          <w:sz w:val="24"/>
          <w:szCs w:val="24"/>
        </w:rPr>
        <w:t xml:space="preserve"> </w:t>
      </w:r>
      <w:r w:rsidR="00526E80">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Asfaw</w:t>
      </w:r>
      <w:proofErr w:type="spellEnd"/>
      <w:r w:rsidRPr="006907BB">
        <w:rPr>
          <w:rFonts w:ascii="Times New Roman" w:eastAsia="Times New Roman" w:hAnsi="Times New Roman" w:cs="Times New Roman"/>
          <w:sz w:val="24"/>
          <w:szCs w:val="24"/>
        </w:rPr>
        <w:t xml:space="preserve">, 2024). Strengthening coordination between formal and informal market actors, enhancing access to financial support, and integrating informal traders into national livestock </w:t>
      </w:r>
      <w:r w:rsidRPr="006907BB">
        <w:rPr>
          <w:rFonts w:ascii="Times New Roman" w:eastAsia="Times New Roman" w:hAnsi="Times New Roman" w:cs="Times New Roman"/>
          <w:sz w:val="24"/>
          <w:szCs w:val="24"/>
        </w:rPr>
        <w:lastRenderedPageBreak/>
        <w:t>health strategies could improve resilience and economic stability in Ethiopia’s poultry sector (</w:t>
      </w:r>
      <w:proofErr w:type="spellStart"/>
      <w:r w:rsidRPr="006907BB">
        <w:rPr>
          <w:rFonts w:ascii="Times New Roman" w:eastAsia="Times New Roman" w:hAnsi="Times New Roman" w:cs="Times New Roman"/>
          <w:sz w:val="24"/>
          <w:szCs w:val="24"/>
        </w:rPr>
        <w:t>Mulugeta</w:t>
      </w:r>
      <w:proofErr w:type="spellEnd"/>
      <w:r w:rsidRPr="006907BB">
        <w:rPr>
          <w:rFonts w:ascii="Times New Roman" w:eastAsia="Times New Roman" w:hAnsi="Times New Roman" w:cs="Times New Roman"/>
          <w:sz w:val="24"/>
          <w:szCs w:val="24"/>
        </w:rPr>
        <w:t xml:space="preserve"> et al.,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Macroeconomic Implications</w:t>
      </w:r>
    </w:p>
    <w:p w:rsidR="006907BB" w:rsidRDefault="008F7735" w:rsidP="008F7735">
      <w:pPr>
        <w:spacing w:before="100" w:beforeAutospacing="1" w:after="100" w:afterAutospacing="1" w:line="360" w:lineRule="auto"/>
        <w:jc w:val="both"/>
        <w:outlineLvl w:val="2"/>
        <w:rPr>
          <w:rFonts w:ascii="Times New Roman" w:hAnsi="Times New Roman" w:cs="Times New Roman"/>
          <w:sz w:val="24"/>
          <w:szCs w:val="24"/>
        </w:rPr>
      </w:pPr>
      <w:r w:rsidRPr="008F7735">
        <w:rPr>
          <w:rFonts w:ascii="Times New Roman" w:hAnsi="Times New Roman" w:cs="Times New Roman"/>
          <w:sz w:val="24"/>
          <w:szCs w:val="24"/>
        </w:rPr>
        <w:t xml:space="preserve">Outbreaks of Highly Pathogenic Avian Influenza (HPAI) and similar poultry diseases have </w:t>
      </w:r>
      <w:r w:rsidRPr="008F7735">
        <w:rPr>
          <w:rStyle w:val="Strong"/>
          <w:rFonts w:ascii="Times New Roman" w:hAnsi="Times New Roman" w:cs="Times New Roman"/>
          <w:b w:val="0"/>
          <w:sz w:val="24"/>
          <w:szCs w:val="24"/>
        </w:rPr>
        <w:t>macroeconomic consequence</w:t>
      </w:r>
      <w:r w:rsidRPr="008F7735">
        <w:rPr>
          <w:rStyle w:val="Strong"/>
          <w:rFonts w:ascii="Times New Roman" w:hAnsi="Times New Roman" w:cs="Times New Roman"/>
          <w:sz w:val="24"/>
          <w:szCs w:val="24"/>
        </w:rPr>
        <w:t>s</w:t>
      </w:r>
      <w:r w:rsidRPr="008F7735">
        <w:rPr>
          <w:rFonts w:ascii="Times New Roman" w:hAnsi="Times New Roman" w:cs="Times New Roman"/>
          <w:sz w:val="24"/>
          <w:szCs w:val="24"/>
        </w:rPr>
        <w:t xml:space="preserve"> for Ethiopia, contributing to declines in </w:t>
      </w:r>
      <w:r w:rsidRPr="008F7735">
        <w:rPr>
          <w:rStyle w:val="Strong"/>
          <w:rFonts w:ascii="Times New Roman" w:hAnsi="Times New Roman" w:cs="Times New Roman"/>
          <w:b w:val="0"/>
          <w:sz w:val="24"/>
          <w:szCs w:val="24"/>
        </w:rPr>
        <w:t>agricultural GDP</w:t>
      </w:r>
      <w:r w:rsidRPr="008F7735">
        <w:rPr>
          <w:rFonts w:ascii="Times New Roman" w:hAnsi="Times New Roman" w:cs="Times New Roman"/>
          <w:sz w:val="24"/>
          <w:szCs w:val="24"/>
        </w:rPr>
        <w:t xml:space="preserve"> and imposing a substantial </w:t>
      </w:r>
      <w:r w:rsidRPr="008F7735">
        <w:rPr>
          <w:rStyle w:val="Strong"/>
          <w:rFonts w:ascii="Times New Roman" w:hAnsi="Times New Roman" w:cs="Times New Roman"/>
          <w:b w:val="0"/>
          <w:sz w:val="24"/>
          <w:szCs w:val="24"/>
        </w:rPr>
        <w:t>fiscal burden on the government</w:t>
      </w:r>
      <w:r w:rsidRPr="008F7735">
        <w:rPr>
          <w:rFonts w:ascii="Times New Roman" w:hAnsi="Times New Roman" w:cs="Times New Roman"/>
          <w:sz w:val="24"/>
          <w:szCs w:val="24"/>
        </w:rPr>
        <w:t>. Poultry production is an increasingly important component of Ethiopia’s livestock sector, and disease-induced disruptions in production, trade, and consumption can significantly slow overall agricultural growth (Haile et al., 2023). The contraction in poultry output affects not only farm-level income but also upstream industries such as feed milling and hatcheries, as well as downstream markets including processing and retail (</w:t>
      </w:r>
      <w:proofErr w:type="spellStart"/>
      <w:r w:rsidRPr="008F7735">
        <w:rPr>
          <w:rFonts w:ascii="Times New Roman" w:hAnsi="Times New Roman" w:cs="Times New Roman"/>
          <w:sz w:val="24"/>
          <w:szCs w:val="24"/>
        </w:rPr>
        <w:t>Tafere</w:t>
      </w:r>
      <w:proofErr w:type="spellEnd"/>
      <w:r w:rsidRPr="008F7735">
        <w:rPr>
          <w:rFonts w:ascii="Times New Roman" w:hAnsi="Times New Roman" w:cs="Times New Roman"/>
          <w:sz w:val="24"/>
          <w:szCs w:val="24"/>
        </w:rPr>
        <w:t xml:space="preserve"> </w:t>
      </w:r>
      <w:r w:rsidR="00594EC3">
        <w:rPr>
          <w:rFonts w:ascii="Times New Roman" w:hAnsi="Times New Roman" w:cs="Times New Roman"/>
          <w:sz w:val="24"/>
          <w:szCs w:val="24"/>
        </w:rPr>
        <w:t>and</w:t>
      </w:r>
      <w:r w:rsidRPr="008F7735">
        <w:rPr>
          <w:rFonts w:ascii="Times New Roman" w:hAnsi="Times New Roman" w:cs="Times New Roman"/>
          <w:sz w:val="24"/>
          <w:szCs w:val="24"/>
        </w:rPr>
        <w:t xml:space="preserve"> </w:t>
      </w:r>
      <w:proofErr w:type="spellStart"/>
      <w:r w:rsidRPr="008F7735">
        <w:rPr>
          <w:rFonts w:ascii="Times New Roman" w:hAnsi="Times New Roman" w:cs="Times New Roman"/>
          <w:sz w:val="24"/>
          <w:szCs w:val="24"/>
        </w:rPr>
        <w:t>Beshah</w:t>
      </w:r>
      <w:proofErr w:type="spellEnd"/>
      <w:r w:rsidRPr="008F7735">
        <w:rPr>
          <w:rFonts w:ascii="Times New Roman" w:hAnsi="Times New Roman" w:cs="Times New Roman"/>
          <w:sz w:val="24"/>
          <w:szCs w:val="24"/>
        </w:rPr>
        <w:t xml:space="preserve">, 2024). These </w:t>
      </w:r>
      <w:proofErr w:type="spellStart"/>
      <w:r w:rsidRPr="008F7735">
        <w:rPr>
          <w:rFonts w:ascii="Times New Roman" w:hAnsi="Times New Roman" w:cs="Times New Roman"/>
          <w:sz w:val="24"/>
          <w:szCs w:val="24"/>
        </w:rPr>
        <w:t>sectoral</w:t>
      </w:r>
      <w:proofErr w:type="spellEnd"/>
      <w:r w:rsidRPr="008F7735">
        <w:rPr>
          <w:rFonts w:ascii="Times New Roman" w:hAnsi="Times New Roman" w:cs="Times New Roman"/>
          <w:sz w:val="24"/>
          <w:szCs w:val="24"/>
        </w:rPr>
        <w:t xml:space="preserve"> linkages amplify the aggregate economic losses, reducing livestock’s contribution to the national GDP. On the fiscal side, governments are compelled to allocate considerable resources toward </w:t>
      </w:r>
      <w:r w:rsidRPr="008F7735">
        <w:rPr>
          <w:rStyle w:val="Strong"/>
          <w:rFonts w:ascii="Times New Roman" w:hAnsi="Times New Roman" w:cs="Times New Roman"/>
          <w:b w:val="0"/>
          <w:sz w:val="24"/>
          <w:szCs w:val="24"/>
        </w:rPr>
        <w:t>disease control</w:t>
      </w:r>
      <w:r w:rsidRPr="008F7735">
        <w:rPr>
          <w:rStyle w:val="Strong"/>
          <w:rFonts w:ascii="Times New Roman" w:hAnsi="Times New Roman" w:cs="Times New Roman"/>
          <w:sz w:val="24"/>
          <w:szCs w:val="24"/>
        </w:rPr>
        <w:t xml:space="preserve">, </w:t>
      </w:r>
      <w:r w:rsidRPr="008F7735">
        <w:rPr>
          <w:rStyle w:val="Strong"/>
          <w:rFonts w:ascii="Times New Roman" w:hAnsi="Times New Roman" w:cs="Times New Roman"/>
          <w:b w:val="0"/>
          <w:sz w:val="24"/>
          <w:szCs w:val="24"/>
        </w:rPr>
        <w:t>compensation, and recovery program</w:t>
      </w:r>
      <w:r w:rsidRPr="008F7735">
        <w:rPr>
          <w:rStyle w:val="Strong"/>
          <w:rFonts w:ascii="Times New Roman" w:hAnsi="Times New Roman" w:cs="Times New Roman"/>
          <w:sz w:val="24"/>
          <w:szCs w:val="24"/>
        </w:rPr>
        <w:t>s</w:t>
      </w:r>
      <w:r w:rsidRPr="008F7735">
        <w:rPr>
          <w:rFonts w:ascii="Times New Roman" w:hAnsi="Times New Roman" w:cs="Times New Roman"/>
          <w:sz w:val="24"/>
          <w:szCs w:val="24"/>
        </w:rPr>
        <w:t>, including surveillance operations, culling compensation, and import of veterinary supplies (</w:t>
      </w:r>
      <w:proofErr w:type="spellStart"/>
      <w:r w:rsidRPr="008F7735">
        <w:rPr>
          <w:rFonts w:ascii="Times New Roman" w:hAnsi="Times New Roman" w:cs="Times New Roman"/>
          <w:sz w:val="24"/>
          <w:szCs w:val="24"/>
        </w:rPr>
        <w:t>Mekuria</w:t>
      </w:r>
      <w:proofErr w:type="spellEnd"/>
      <w:r w:rsidRPr="008F7735">
        <w:rPr>
          <w:rFonts w:ascii="Times New Roman" w:hAnsi="Times New Roman" w:cs="Times New Roman"/>
          <w:sz w:val="24"/>
          <w:szCs w:val="24"/>
        </w:rPr>
        <w:t xml:space="preserve"> et al., 2025). Such expenditures divert funds from other agricultural development priorities, creating opportunity costs and widening fiscal deficits (</w:t>
      </w:r>
      <w:proofErr w:type="spellStart"/>
      <w:r w:rsidRPr="008F7735">
        <w:rPr>
          <w:rFonts w:ascii="Times New Roman" w:hAnsi="Times New Roman" w:cs="Times New Roman"/>
          <w:sz w:val="24"/>
          <w:szCs w:val="24"/>
        </w:rPr>
        <w:t>Sime</w:t>
      </w:r>
      <w:proofErr w:type="spellEnd"/>
      <w:r w:rsidRPr="008F7735">
        <w:rPr>
          <w:rFonts w:ascii="Times New Roman" w:hAnsi="Times New Roman" w:cs="Times New Roman"/>
          <w:sz w:val="24"/>
          <w:szCs w:val="24"/>
        </w:rPr>
        <w:t xml:space="preserve"> et al., 2023). Moreover, external trade restrictions on poultry and related products during outbreaks can lead to </w:t>
      </w:r>
      <w:r w:rsidRPr="008F7735">
        <w:rPr>
          <w:rStyle w:val="Strong"/>
          <w:rFonts w:ascii="Times New Roman" w:hAnsi="Times New Roman" w:cs="Times New Roman"/>
          <w:b w:val="0"/>
          <w:sz w:val="24"/>
          <w:szCs w:val="24"/>
        </w:rPr>
        <w:t>foreign exchange losse</w:t>
      </w:r>
      <w:r w:rsidRPr="008F7735">
        <w:rPr>
          <w:rStyle w:val="Strong"/>
          <w:rFonts w:ascii="Times New Roman" w:hAnsi="Times New Roman" w:cs="Times New Roman"/>
          <w:sz w:val="24"/>
          <w:szCs w:val="24"/>
        </w:rPr>
        <w:t>s</w:t>
      </w:r>
      <w:r w:rsidRPr="008F7735">
        <w:rPr>
          <w:rFonts w:ascii="Times New Roman" w:hAnsi="Times New Roman" w:cs="Times New Roman"/>
          <w:sz w:val="24"/>
          <w:szCs w:val="24"/>
        </w:rPr>
        <w:t xml:space="preserve"> and reduced export earnings, further constraining the national budget (</w:t>
      </w:r>
      <w:proofErr w:type="spellStart"/>
      <w:r w:rsidRPr="008F7735">
        <w:rPr>
          <w:rFonts w:ascii="Times New Roman" w:hAnsi="Times New Roman" w:cs="Times New Roman"/>
          <w:sz w:val="24"/>
          <w:szCs w:val="24"/>
        </w:rPr>
        <w:t>Daba</w:t>
      </w:r>
      <w:proofErr w:type="spellEnd"/>
      <w:r w:rsidRPr="008F7735">
        <w:rPr>
          <w:rFonts w:ascii="Times New Roman" w:hAnsi="Times New Roman" w:cs="Times New Roman"/>
          <w:sz w:val="24"/>
          <w:szCs w:val="24"/>
        </w:rPr>
        <w:t xml:space="preserve"> et al., 2024). Addressing these challenges requires sustained investment in preventive animal health systems, regional coordination for disease management, and efficient fiscal planning mechanisms that balance emergency response with long-term </w:t>
      </w:r>
      <w:proofErr w:type="spellStart"/>
      <w:r w:rsidRPr="008F7735">
        <w:rPr>
          <w:rFonts w:ascii="Times New Roman" w:hAnsi="Times New Roman" w:cs="Times New Roman"/>
          <w:sz w:val="24"/>
          <w:szCs w:val="24"/>
        </w:rPr>
        <w:t>sectoral</w:t>
      </w:r>
      <w:proofErr w:type="spellEnd"/>
      <w:r w:rsidRPr="008F7735">
        <w:rPr>
          <w:rFonts w:ascii="Times New Roman" w:hAnsi="Times New Roman" w:cs="Times New Roman"/>
          <w:sz w:val="24"/>
          <w:szCs w:val="24"/>
        </w:rPr>
        <w:t xml:space="preserve"> growth (</w:t>
      </w:r>
      <w:proofErr w:type="spellStart"/>
      <w:r w:rsidRPr="008F7735">
        <w:rPr>
          <w:rFonts w:ascii="Times New Roman" w:hAnsi="Times New Roman" w:cs="Times New Roman"/>
          <w:sz w:val="24"/>
          <w:szCs w:val="24"/>
        </w:rPr>
        <w:t>Workineh</w:t>
      </w:r>
      <w:proofErr w:type="spellEnd"/>
      <w:r w:rsidRPr="008F7735">
        <w:rPr>
          <w:rFonts w:ascii="Times New Roman" w:hAnsi="Times New Roman" w:cs="Times New Roman"/>
          <w:sz w:val="24"/>
          <w:szCs w:val="24"/>
        </w:rPr>
        <w:t xml:space="preserve"> </w:t>
      </w:r>
      <w:r w:rsidR="00594EC3">
        <w:rPr>
          <w:rFonts w:ascii="Times New Roman" w:hAnsi="Times New Roman" w:cs="Times New Roman"/>
          <w:sz w:val="24"/>
          <w:szCs w:val="24"/>
        </w:rPr>
        <w:t xml:space="preserve">and </w:t>
      </w:r>
      <w:proofErr w:type="spellStart"/>
      <w:r w:rsidRPr="008F7735">
        <w:rPr>
          <w:rFonts w:ascii="Times New Roman" w:hAnsi="Times New Roman" w:cs="Times New Roman"/>
          <w:sz w:val="24"/>
          <w:szCs w:val="24"/>
        </w:rPr>
        <w:t>Getachew</w:t>
      </w:r>
      <w:proofErr w:type="spellEnd"/>
      <w:r w:rsidRPr="008F7735">
        <w:rPr>
          <w:rFonts w:ascii="Times New Roman" w:hAnsi="Times New Roman" w:cs="Times New Roman"/>
          <w:sz w:val="24"/>
          <w:szCs w:val="24"/>
        </w:rPr>
        <w:t>, 2023).</w:t>
      </w:r>
    </w:p>
    <w:p w:rsidR="008B3F3A" w:rsidRDefault="008B3F3A" w:rsidP="00DC5C59">
      <w:pPr>
        <w:spacing w:before="100" w:beforeAutospacing="1" w:after="100" w:afterAutospacing="1" w:line="240" w:lineRule="auto"/>
        <w:outlineLvl w:val="2"/>
        <w:rPr>
          <w:rFonts w:ascii="Times New Roman" w:eastAsia="Times New Roman" w:hAnsi="Times New Roman" w:cs="Times New Roman"/>
          <w:b/>
          <w:bCs/>
          <w:sz w:val="27"/>
          <w:szCs w:val="27"/>
        </w:rPr>
      </w:pPr>
    </w:p>
    <w:p w:rsidR="008B3F3A" w:rsidRDefault="008B3F3A" w:rsidP="00DC5C59">
      <w:pPr>
        <w:spacing w:before="100" w:beforeAutospacing="1" w:after="100" w:afterAutospacing="1" w:line="240" w:lineRule="auto"/>
        <w:outlineLvl w:val="2"/>
        <w:rPr>
          <w:rFonts w:ascii="Times New Roman" w:eastAsia="Times New Roman" w:hAnsi="Times New Roman" w:cs="Times New Roman"/>
          <w:b/>
          <w:bCs/>
          <w:sz w:val="27"/>
          <w:szCs w:val="27"/>
        </w:rPr>
      </w:pPr>
    </w:p>
    <w:p w:rsidR="008B3F3A" w:rsidRDefault="008B3F3A" w:rsidP="00DC5C59">
      <w:pPr>
        <w:spacing w:before="100" w:beforeAutospacing="1" w:after="100" w:afterAutospacing="1" w:line="240" w:lineRule="auto"/>
        <w:outlineLvl w:val="2"/>
        <w:rPr>
          <w:rFonts w:ascii="Times New Roman" w:eastAsia="Times New Roman" w:hAnsi="Times New Roman" w:cs="Times New Roman"/>
          <w:b/>
          <w:bCs/>
          <w:sz w:val="27"/>
          <w:szCs w:val="27"/>
        </w:rPr>
      </w:pPr>
    </w:p>
    <w:p w:rsidR="008B3F3A" w:rsidRDefault="008B3F3A" w:rsidP="00DC5C59">
      <w:pPr>
        <w:spacing w:before="100" w:beforeAutospacing="1" w:after="100" w:afterAutospacing="1" w:line="240" w:lineRule="auto"/>
        <w:outlineLvl w:val="2"/>
        <w:rPr>
          <w:rFonts w:ascii="Times New Roman" w:eastAsia="Times New Roman" w:hAnsi="Times New Roman" w:cs="Times New Roman"/>
          <w:b/>
          <w:bCs/>
          <w:sz w:val="27"/>
          <w:szCs w:val="27"/>
        </w:rPr>
      </w:pPr>
    </w:p>
    <w:p w:rsidR="008B3F3A" w:rsidRDefault="008B3F3A" w:rsidP="00DC5C59">
      <w:pPr>
        <w:spacing w:before="100" w:beforeAutospacing="1" w:after="100" w:afterAutospacing="1" w:line="240" w:lineRule="auto"/>
        <w:outlineLvl w:val="2"/>
        <w:rPr>
          <w:rFonts w:ascii="Times New Roman" w:eastAsia="Times New Roman" w:hAnsi="Times New Roman" w:cs="Times New Roman"/>
          <w:b/>
          <w:bCs/>
          <w:sz w:val="27"/>
          <w:szCs w:val="27"/>
        </w:rPr>
      </w:pPr>
    </w:p>
    <w:p w:rsidR="00DC5C59" w:rsidRPr="00DC5C59" w:rsidRDefault="003A6AED" w:rsidP="00DC5C59">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DC5C59">
        <w:rPr>
          <w:rFonts w:ascii="Times New Roman" w:eastAsia="Times New Roman" w:hAnsi="Times New Roman" w:cs="Times New Roman"/>
          <w:b/>
          <w:bCs/>
          <w:sz w:val="27"/>
          <w:szCs w:val="27"/>
        </w:rPr>
        <w:lastRenderedPageBreak/>
        <w:t>Table</w:t>
      </w:r>
      <w:r>
        <w:rPr>
          <w:rFonts w:ascii="Times New Roman" w:eastAsia="Times New Roman" w:hAnsi="Times New Roman" w:cs="Times New Roman"/>
          <w:b/>
          <w:bCs/>
          <w:sz w:val="27"/>
          <w:szCs w:val="27"/>
        </w:rPr>
        <w:t xml:space="preserve"> </w:t>
      </w:r>
      <w:r w:rsidRPr="00DC5C59">
        <w:rPr>
          <w:rFonts w:ascii="Times New Roman" w:eastAsia="Times New Roman" w:hAnsi="Times New Roman" w:cs="Times New Roman"/>
          <w:b/>
          <w:bCs/>
          <w:sz w:val="27"/>
          <w:szCs w:val="27"/>
        </w:rPr>
        <w:t>4</w:t>
      </w:r>
      <w:r w:rsidR="00DC5C59">
        <w:rPr>
          <w:rFonts w:ascii="Times New Roman" w:eastAsia="Times New Roman" w:hAnsi="Times New Roman" w:cs="Times New Roman"/>
          <w:b/>
          <w:bCs/>
          <w:sz w:val="27"/>
          <w:szCs w:val="27"/>
        </w:rPr>
        <w:t>.</w:t>
      </w:r>
      <w:proofErr w:type="gramEnd"/>
      <w:r w:rsidR="00DC5C59">
        <w:rPr>
          <w:rFonts w:ascii="Times New Roman" w:eastAsia="Times New Roman" w:hAnsi="Times New Roman" w:cs="Times New Roman"/>
          <w:b/>
          <w:bCs/>
          <w:sz w:val="27"/>
          <w:szCs w:val="27"/>
        </w:rPr>
        <w:t xml:space="preserve"> </w:t>
      </w:r>
      <w:r w:rsidR="00DC5C59" w:rsidRPr="00DC5C59">
        <w:rPr>
          <w:rFonts w:ascii="Times New Roman" w:eastAsia="Times New Roman" w:hAnsi="Times New Roman" w:cs="Times New Roman"/>
          <w:b/>
          <w:bCs/>
          <w:sz w:val="24"/>
          <w:szCs w:val="24"/>
        </w:rPr>
        <w:t>Indirect and Secondary Economic Impacts of Highly Pathogenic Avian Influenza (HPAI) in Ethiopia</w:t>
      </w:r>
    </w:p>
    <w:tbl>
      <w:tblPr>
        <w:tblStyle w:val="TableGrid"/>
        <w:tblW w:w="10080" w:type="dxa"/>
        <w:tblInd w:w="-252" w:type="dxa"/>
        <w:tblLook w:val="04A0" w:firstRow="1" w:lastRow="0" w:firstColumn="1" w:lastColumn="0" w:noHBand="0" w:noVBand="1"/>
      </w:tblPr>
      <w:tblGrid>
        <w:gridCol w:w="3444"/>
        <w:gridCol w:w="3192"/>
        <w:gridCol w:w="3444"/>
      </w:tblGrid>
      <w:tr w:rsidR="00DC5C59" w:rsidRPr="00420910" w:rsidTr="006C44C6">
        <w:tc>
          <w:tcPr>
            <w:tcW w:w="3444" w:type="dxa"/>
          </w:tcPr>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Impact Indicator</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3"/>
            </w:tblGrid>
            <w:tr w:rsidR="00DC5C59" w:rsidRPr="00DC5C59" w:rsidTr="00DC5C59">
              <w:trPr>
                <w:tblCellSpacing w:w="15" w:type="dxa"/>
              </w:trPr>
              <w:tc>
                <w:tcPr>
                  <w:tcW w:w="0" w:type="auto"/>
                  <w:vAlign w:val="center"/>
                  <w:hideMark/>
                </w:tcPr>
                <w:p w:rsidR="00DC5C59" w:rsidRPr="00DC5C59" w:rsidRDefault="00DC5C59" w:rsidP="00DC5C59">
                  <w:pPr>
                    <w:spacing w:after="0" w:line="240" w:lineRule="auto"/>
                    <w:jc w:val="center"/>
                    <w:rPr>
                      <w:rFonts w:ascii="Times New Roman" w:eastAsia="Times New Roman" w:hAnsi="Times New Roman" w:cs="Times New Roman"/>
                      <w:bCs/>
                      <w:sz w:val="24"/>
                      <w:szCs w:val="24"/>
                    </w:rPr>
                  </w:pPr>
                  <w:r w:rsidRPr="00DC5C59">
                    <w:rPr>
                      <w:rFonts w:ascii="Times New Roman" w:eastAsia="Times New Roman" w:hAnsi="Times New Roman" w:cs="Times New Roman"/>
                      <w:bCs/>
                      <w:sz w:val="24"/>
                      <w:szCs w:val="24"/>
                    </w:rPr>
                    <w:t>Estimated Value</w:t>
                  </w:r>
                </w:p>
              </w:tc>
            </w:tr>
          </w:tbl>
          <w:p w:rsidR="00DC5C59" w:rsidRPr="00DC5C59" w:rsidRDefault="00DC5C59" w:rsidP="00DC5C59">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5C59" w:rsidRPr="00DC5C59" w:rsidTr="00DC5C59">
              <w:trPr>
                <w:tblCellSpacing w:w="15" w:type="dxa"/>
              </w:trPr>
              <w:tc>
                <w:tcPr>
                  <w:tcW w:w="0" w:type="auto"/>
                  <w:vAlign w:val="center"/>
                  <w:hideMark/>
                </w:tcPr>
                <w:p w:rsidR="00DC5C59" w:rsidRPr="00DC5C59" w:rsidRDefault="00DC5C59" w:rsidP="00DC5C59">
                  <w:pPr>
                    <w:spacing w:after="0" w:line="240" w:lineRule="auto"/>
                    <w:jc w:val="center"/>
                    <w:rPr>
                      <w:rFonts w:ascii="Times New Roman" w:eastAsia="Times New Roman" w:hAnsi="Times New Roman" w:cs="Times New Roman"/>
                      <w:b/>
                      <w:bCs/>
                      <w:sz w:val="24"/>
                      <w:szCs w:val="24"/>
                    </w:rPr>
                  </w:pP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Description</w:t>
            </w:r>
          </w:p>
        </w:tc>
      </w:tr>
      <w:tr w:rsidR="00DC5C59" w:rsidRPr="00420910" w:rsidTr="006C44C6">
        <w:tc>
          <w:tcPr>
            <w:tcW w:w="3444" w:type="dxa"/>
          </w:tcPr>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Decline in poultry-related employment during outbreaks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DC5C59" w:rsidRPr="00DC5C59" w:rsidTr="00DC5C59">
              <w:trPr>
                <w:tblCellSpacing w:w="15" w:type="dxa"/>
              </w:trPr>
              <w:tc>
                <w:tcPr>
                  <w:tcW w:w="0" w:type="auto"/>
                  <w:vAlign w:val="center"/>
                  <w:hideMark/>
                </w:tcPr>
                <w:p w:rsidR="00DC5C59" w:rsidRPr="00DC5C59" w:rsidRDefault="00DC5C59" w:rsidP="00DC5C59">
                  <w:pPr>
                    <w:spacing w:after="0" w:line="240" w:lineRule="auto"/>
                    <w:rPr>
                      <w:rFonts w:ascii="Times New Roman" w:eastAsia="Times New Roman" w:hAnsi="Times New Roman" w:cs="Times New Roman"/>
                      <w:sz w:val="24"/>
                      <w:szCs w:val="24"/>
                    </w:rPr>
                  </w:pPr>
                  <w:r w:rsidRPr="00DC5C59">
                    <w:rPr>
                      <w:rFonts w:ascii="Times New Roman" w:eastAsia="Times New Roman" w:hAnsi="Times New Roman" w:cs="Times New Roman"/>
                      <w:sz w:val="24"/>
                      <w:szCs w:val="24"/>
                    </w:rPr>
                    <w:t>20–40</w:t>
                  </w:r>
                </w:p>
              </w:tc>
            </w:tr>
          </w:tbl>
          <w:p w:rsidR="00DC5C59" w:rsidRPr="00DC5C59" w:rsidRDefault="00DC5C59" w:rsidP="00DC5C59">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DC5C59" w:rsidRPr="00DC5C59" w:rsidTr="00DC5C59">
              <w:trPr>
                <w:tblCellSpacing w:w="15" w:type="dxa"/>
              </w:trPr>
              <w:tc>
                <w:tcPr>
                  <w:tcW w:w="0" w:type="auto"/>
                  <w:vAlign w:val="center"/>
                  <w:hideMark/>
                </w:tcPr>
                <w:p w:rsidR="00DC5C59" w:rsidRPr="00DC5C59" w:rsidRDefault="00DC5C59" w:rsidP="00DC5C59">
                  <w:pPr>
                    <w:spacing w:after="0" w:line="240" w:lineRule="auto"/>
                    <w:rPr>
                      <w:rFonts w:ascii="Times New Roman" w:eastAsia="Times New Roman" w:hAnsi="Times New Roman" w:cs="Times New Roman"/>
                      <w:sz w:val="24"/>
                      <w:szCs w:val="24"/>
                    </w:rPr>
                  </w:pPr>
                  <w:r w:rsidRPr="00DC5C59">
                    <w:rPr>
                      <w:rFonts w:ascii="Times New Roman" w:eastAsia="Times New Roman" w:hAnsi="Times New Roman" w:cs="Times New Roman"/>
                      <w:sz w:val="24"/>
                      <w:szCs w:val="24"/>
                    </w:rPr>
                    <w:t>%</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Affects traders, transporters, processors, and retailers</w:t>
            </w:r>
          </w:p>
        </w:tc>
      </w:tr>
      <w:tr w:rsidR="00DC5C59" w:rsidRPr="00420910" w:rsidTr="006C44C6">
        <w:tc>
          <w:tcPr>
            <w:tcW w:w="3444" w:type="dxa"/>
          </w:tcPr>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Job losses among women and youth</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DC5C59" w:rsidRPr="00DC5C59" w:rsidTr="00DC5C59">
              <w:trPr>
                <w:tblCellSpacing w:w="15" w:type="dxa"/>
              </w:trPr>
              <w:tc>
                <w:tcPr>
                  <w:tcW w:w="0" w:type="auto"/>
                  <w:vAlign w:val="center"/>
                  <w:hideMark/>
                </w:tcPr>
                <w:p w:rsidR="00DC5C59" w:rsidRPr="00DC5C59" w:rsidRDefault="00DC5C59" w:rsidP="00DC5C59">
                  <w:pPr>
                    <w:spacing w:after="0" w:line="240" w:lineRule="auto"/>
                    <w:rPr>
                      <w:rFonts w:ascii="Times New Roman" w:eastAsia="Times New Roman" w:hAnsi="Times New Roman" w:cs="Times New Roman"/>
                      <w:sz w:val="24"/>
                      <w:szCs w:val="24"/>
                    </w:rPr>
                  </w:pPr>
                  <w:r w:rsidRPr="00DC5C59">
                    <w:rPr>
                      <w:rFonts w:ascii="Times New Roman" w:eastAsia="Times New Roman" w:hAnsi="Times New Roman" w:cs="Times New Roman"/>
                      <w:sz w:val="24"/>
                      <w:szCs w:val="24"/>
                    </w:rPr>
                    <w:t>30–50</w:t>
                  </w:r>
                </w:p>
              </w:tc>
            </w:tr>
          </w:tbl>
          <w:p w:rsidR="00DC5C59" w:rsidRPr="00DC5C59" w:rsidRDefault="00DC5C59" w:rsidP="00DC5C59">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tblGrid>
            <w:tr w:rsidR="00DC5C59" w:rsidRPr="00DC5C59" w:rsidTr="00DC5C59">
              <w:trPr>
                <w:tblCellSpacing w:w="15" w:type="dxa"/>
              </w:trPr>
              <w:tc>
                <w:tcPr>
                  <w:tcW w:w="0" w:type="auto"/>
                  <w:vAlign w:val="center"/>
                  <w:hideMark/>
                </w:tcPr>
                <w:p w:rsidR="00DC5C59" w:rsidRPr="00DC5C59" w:rsidRDefault="00DC5C59" w:rsidP="00DC5C59">
                  <w:pPr>
                    <w:spacing w:after="0" w:line="240" w:lineRule="auto"/>
                    <w:rPr>
                      <w:rFonts w:ascii="Times New Roman" w:eastAsia="Times New Roman" w:hAnsi="Times New Roman" w:cs="Times New Roman"/>
                      <w:sz w:val="24"/>
                      <w:szCs w:val="24"/>
                    </w:rPr>
                  </w:pPr>
                  <w:r w:rsidRPr="00DC5C59">
                    <w:rPr>
                      <w:rFonts w:ascii="Times New Roman" w:eastAsia="Times New Roman" w:hAnsi="Times New Roman" w:cs="Times New Roman"/>
                      <w:sz w:val="24"/>
                      <w:szCs w:val="24"/>
                    </w:rPr>
                    <w:t>% of affected jobs</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Women and youth dominate informal poultry value chains</w:t>
            </w:r>
          </w:p>
        </w:tc>
      </w:tr>
      <w:tr w:rsidR="00DC5C59" w:rsidRPr="00420910" w:rsidTr="006C44C6">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Reduction in trader income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25–45</w:t>
                  </w:r>
                </w:p>
              </w:tc>
            </w:tr>
          </w:tbl>
          <w:p w:rsidR="006C44C6" w:rsidRPr="006C44C6" w:rsidRDefault="006C44C6" w:rsidP="006C44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Due to market closures and reduced volumes</w:t>
            </w:r>
          </w:p>
        </w:tc>
      </w:tr>
      <w:tr w:rsidR="00DC5C59" w:rsidRPr="00420910" w:rsidTr="006C44C6">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Reduction in poultry transport activity</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30–60</w:t>
                  </w:r>
                </w:p>
              </w:tc>
            </w:tr>
          </w:tbl>
          <w:p w:rsidR="006C44C6" w:rsidRPr="006C44C6" w:rsidRDefault="006C44C6" w:rsidP="006C44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Result of movement restrictions and market shutdowns</w:t>
            </w:r>
          </w:p>
        </w:tc>
      </w:tr>
      <w:tr w:rsidR="00DC5C59" w:rsidRPr="00420910" w:rsidTr="006C44C6">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Decline in feed demand</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20–35</w:t>
                  </w:r>
                </w:p>
              </w:tc>
            </w:tr>
          </w:tbl>
          <w:p w:rsidR="006C44C6" w:rsidRPr="006C44C6" w:rsidRDefault="006C44C6" w:rsidP="006C44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Due to culling and suspension of production</w:t>
            </w:r>
          </w:p>
        </w:tc>
      </w:tr>
      <w:tr w:rsidR="00DC5C59" w:rsidRPr="00420910" w:rsidTr="006C44C6">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Revenue loss in feed manufacturing sector</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15–30</w:t>
                  </w:r>
                </w:p>
              </w:tc>
            </w:tr>
          </w:tbl>
          <w:p w:rsidR="006C44C6" w:rsidRPr="006C44C6" w:rsidRDefault="006C44C6" w:rsidP="006C44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Spillover effect from reduced poultry numbers</w:t>
            </w:r>
          </w:p>
        </w:tc>
      </w:tr>
      <w:tr w:rsidR="00DC5C59" w:rsidRPr="00420910" w:rsidTr="006C44C6">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Reduction in hatchery operations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25–50</w:t>
                  </w:r>
                </w:p>
              </w:tc>
            </w:tr>
          </w:tbl>
          <w:p w:rsidR="006C44C6" w:rsidRPr="006C44C6" w:rsidRDefault="006C44C6" w:rsidP="006C44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w:t>
                  </w:r>
                </w:p>
              </w:tc>
            </w:tr>
          </w:tbl>
          <w:p w:rsidR="00DC5C59" w:rsidRPr="00420910" w:rsidRDefault="00DC5C59"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p>
        </w:tc>
        <w:tc>
          <w:tcPr>
            <w:tcW w:w="3444" w:type="dxa"/>
          </w:tcPr>
          <w:p w:rsidR="00DC5C59" w:rsidRPr="00420910" w:rsidRDefault="006C44C6"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20910">
              <w:rPr>
                <w:rFonts w:ascii="Times New Roman" w:hAnsi="Times New Roman" w:cs="Times New Roman"/>
                <w:sz w:val="24"/>
                <w:szCs w:val="24"/>
              </w:rPr>
              <w:t>Lower demand for day-old chicks during outbreaks</w:t>
            </w:r>
          </w:p>
        </w:tc>
      </w:tr>
      <w:tr w:rsidR="006C44C6" w:rsidRPr="00420910" w:rsidTr="006C44C6">
        <w:tc>
          <w:tcPr>
            <w:tcW w:w="3444" w:type="dxa"/>
          </w:tcPr>
          <w:p w:rsidR="006C44C6" w:rsidRPr="00420910" w:rsidRDefault="006C44C6"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Loss of household poultry-related income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20–35</w:t>
                  </w:r>
                </w:p>
              </w:tc>
            </w:tr>
          </w:tbl>
          <w:p w:rsidR="006C44C6" w:rsidRPr="006C44C6" w:rsidRDefault="006C44C6" w:rsidP="006C44C6">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6C44C6" w:rsidRPr="006C44C6" w:rsidTr="006C44C6">
              <w:trPr>
                <w:tblCellSpacing w:w="15" w:type="dxa"/>
              </w:trPr>
              <w:tc>
                <w:tcPr>
                  <w:tcW w:w="0" w:type="auto"/>
                  <w:vAlign w:val="center"/>
                  <w:hideMark/>
                </w:tcPr>
                <w:p w:rsidR="006C44C6" w:rsidRPr="006C44C6" w:rsidRDefault="006C44C6" w:rsidP="006C44C6">
                  <w:pPr>
                    <w:spacing w:after="0" w:line="240" w:lineRule="auto"/>
                    <w:rPr>
                      <w:rFonts w:ascii="Times New Roman" w:eastAsia="Times New Roman" w:hAnsi="Times New Roman" w:cs="Times New Roman"/>
                      <w:sz w:val="24"/>
                      <w:szCs w:val="24"/>
                    </w:rPr>
                  </w:pPr>
                  <w:r w:rsidRPr="006C44C6">
                    <w:rPr>
                      <w:rFonts w:ascii="Times New Roman" w:eastAsia="Times New Roman" w:hAnsi="Times New Roman" w:cs="Times New Roman"/>
                      <w:sz w:val="24"/>
                      <w:szCs w:val="24"/>
                    </w:rPr>
                    <w:t>%</w:t>
                  </w:r>
                </w:p>
              </w:tc>
            </w:tr>
          </w:tbl>
          <w:p w:rsidR="006C44C6" w:rsidRPr="00420910" w:rsidRDefault="006C44C6" w:rsidP="006C44C6">
            <w:pPr>
              <w:rPr>
                <w:rFonts w:ascii="Times New Roman" w:eastAsia="Times New Roman" w:hAnsi="Times New Roman" w:cs="Times New Roman"/>
                <w:sz w:val="24"/>
                <w:szCs w:val="24"/>
              </w:rPr>
            </w:pPr>
          </w:p>
        </w:tc>
        <w:tc>
          <w:tcPr>
            <w:tcW w:w="3444" w:type="dxa"/>
          </w:tcPr>
          <w:p w:rsidR="006C44C6" w:rsidRPr="00420910" w:rsidRDefault="006C44C6"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Especially severe among smallholders</w:t>
            </w:r>
          </w:p>
        </w:tc>
      </w:tr>
      <w:tr w:rsidR="006C44C6" w:rsidRPr="00420910" w:rsidTr="006C44C6">
        <w:tc>
          <w:tcPr>
            <w:tcW w:w="3444" w:type="dxa"/>
          </w:tcPr>
          <w:p w:rsidR="006C44C6"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Increase in household food expenditure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10–25</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w:t>
                  </w:r>
                </w:p>
              </w:tc>
            </w:tr>
          </w:tbl>
          <w:p w:rsidR="006C44C6" w:rsidRPr="00420910" w:rsidRDefault="006C44C6" w:rsidP="006C44C6">
            <w:pPr>
              <w:rPr>
                <w:rFonts w:ascii="Times New Roman" w:eastAsia="Times New Roman" w:hAnsi="Times New Roman" w:cs="Times New Roman"/>
                <w:sz w:val="24"/>
                <w:szCs w:val="24"/>
              </w:rPr>
            </w:pPr>
          </w:p>
        </w:tc>
        <w:tc>
          <w:tcPr>
            <w:tcW w:w="3444" w:type="dxa"/>
          </w:tcPr>
          <w:p w:rsidR="006C44C6"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Due to substitution toward more expensive proteins</w:t>
            </w:r>
          </w:p>
        </w:tc>
      </w:tr>
      <w:tr w:rsidR="00C43C75" w:rsidRPr="00420910" w:rsidTr="006C44C6">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Share of vulnerable households affected economically</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35–55</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w:t>
                  </w:r>
                </w:p>
              </w:tc>
            </w:tr>
          </w:tbl>
          <w:p w:rsidR="00C43C75" w:rsidRPr="00420910" w:rsidRDefault="00C43C75" w:rsidP="00C43C75">
            <w:pPr>
              <w:rPr>
                <w:rFonts w:ascii="Times New Roman" w:eastAsia="Times New Roman" w:hAnsi="Times New Roman" w:cs="Times New Roman"/>
                <w:sz w:val="24"/>
                <w:szCs w:val="24"/>
              </w:rPr>
            </w:pPr>
          </w:p>
        </w:tc>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Low-income and peri-urban households most affected</w:t>
            </w:r>
          </w:p>
        </w:tc>
      </w:tr>
      <w:tr w:rsidR="00C43C75" w:rsidRPr="00420910" w:rsidTr="006C44C6">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Decline in livestock sector contribution to agricultural GDP</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0.3–0.6</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6"/>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percentage points</w:t>
                  </w:r>
                </w:p>
              </w:tc>
            </w:tr>
          </w:tbl>
          <w:p w:rsidR="00C43C75" w:rsidRPr="00420910" w:rsidRDefault="00C43C75" w:rsidP="00C43C75">
            <w:pPr>
              <w:rPr>
                <w:rFonts w:ascii="Times New Roman" w:eastAsia="Times New Roman" w:hAnsi="Times New Roman" w:cs="Times New Roman"/>
                <w:sz w:val="24"/>
                <w:szCs w:val="24"/>
              </w:rPr>
            </w:pPr>
          </w:p>
        </w:tc>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Indirect macroeconomic effect</w:t>
            </w:r>
          </w:p>
        </w:tc>
      </w:tr>
      <w:tr w:rsidR="00C43C75" w:rsidRPr="00420910" w:rsidTr="006C44C6">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Reduction in poultry market turnover</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30–50</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w:t>
                  </w:r>
                </w:p>
              </w:tc>
            </w:tr>
          </w:tbl>
          <w:p w:rsidR="00C43C75" w:rsidRPr="00420910" w:rsidRDefault="00C43C75" w:rsidP="00C43C75">
            <w:pPr>
              <w:rPr>
                <w:rFonts w:ascii="Times New Roman" w:eastAsia="Times New Roman" w:hAnsi="Times New Roman" w:cs="Times New Roman"/>
                <w:sz w:val="24"/>
                <w:szCs w:val="24"/>
              </w:rPr>
            </w:pPr>
          </w:p>
        </w:tc>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Observed during outbreak and recovery periods</w:t>
            </w:r>
          </w:p>
        </w:tc>
      </w:tr>
      <w:tr w:rsidR="00C43C75" w:rsidRPr="00420910" w:rsidTr="006C44C6">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Government expenditure increase on disease response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20–40</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w:t>
                  </w:r>
                </w:p>
              </w:tc>
            </w:tr>
          </w:tbl>
          <w:p w:rsidR="00C43C75" w:rsidRPr="00420910" w:rsidRDefault="00C43C75" w:rsidP="00C43C75">
            <w:pPr>
              <w:rPr>
                <w:rFonts w:ascii="Times New Roman" w:eastAsia="Times New Roman" w:hAnsi="Times New Roman" w:cs="Times New Roman"/>
                <w:sz w:val="24"/>
                <w:szCs w:val="24"/>
              </w:rPr>
            </w:pPr>
          </w:p>
        </w:tc>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Surveillance, control, and compensation costs</w:t>
            </w:r>
          </w:p>
        </w:tc>
      </w:tr>
      <w:tr w:rsidR="00C43C75" w:rsidRPr="00420910" w:rsidTr="006C44C6">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Fiscal burden of HPAI response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50–150</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lastRenderedPageBreak/>
                    <w:t>million ETB/year</w:t>
                  </w:r>
                </w:p>
              </w:tc>
            </w:tr>
          </w:tbl>
          <w:p w:rsidR="00C43C75" w:rsidRPr="00420910" w:rsidRDefault="00C43C75" w:rsidP="00C43C75">
            <w:pPr>
              <w:rPr>
                <w:rFonts w:ascii="Times New Roman" w:eastAsia="Times New Roman" w:hAnsi="Times New Roman" w:cs="Times New Roman"/>
                <w:sz w:val="24"/>
                <w:szCs w:val="24"/>
              </w:rPr>
            </w:pPr>
          </w:p>
        </w:tc>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lastRenderedPageBreak/>
              <w:t>Varies by outbreak severity</w:t>
            </w:r>
          </w:p>
        </w:tc>
      </w:tr>
      <w:tr w:rsidR="00C43C75" w:rsidRPr="00420910" w:rsidTr="006C44C6">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lastRenderedPageBreak/>
              <w:t>Duration of indirect economic effects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6–12</w:t>
                  </w:r>
                </w:p>
              </w:tc>
            </w:tr>
          </w:tbl>
          <w:p w:rsidR="00C43C75" w:rsidRPr="00C43C75" w:rsidRDefault="00C43C75" w:rsidP="00C43C75">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tblGrid>
            <w:tr w:rsidR="00C43C75" w:rsidRPr="00C43C75" w:rsidTr="00C43C75">
              <w:trPr>
                <w:tblCellSpacing w:w="15" w:type="dxa"/>
              </w:trPr>
              <w:tc>
                <w:tcPr>
                  <w:tcW w:w="0" w:type="auto"/>
                  <w:vAlign w:val="center"/>
                  <w:hideMark/>
                </w:tcPr>
                <w:p w:rsidR="00C43C75" w:rsidRPr="00C43C75" w:rsidRDefault="00C43C75" w:rsidP="00C43C75">
                  <w:pPr>
                    <w:spacing w:after="0" w:line="240" w:lineRule="auto"/>
                    <w:rPr>
                      <w:rFonts w:ascii="Times New Roman" w:eastAsia="Times New Roman" w:hAnsi="Times New Roman" w:cs="Times New Roman"/>
                      <w:sz w:val="24"/>
                      <w:szCs w:val="24"/>
                    </w:rPr>
                  </w:pPr>
                  <w:r w:rsidRPr="00C43C75">
                    <w:rPr>
                      <w:rFonts w:ascii="Times New Roman" w:eastAsia="Times New Roman" w:hAnsi="Times New Roman" w:cs="Times New Roman"/>
                      <w:sz w:val="24"/>
                      <w:szCs w:val="24"/>
                    </w:rPr>
                    <w:t>months</w:t>
                  </w:r>
                </w:p>
              </w:tc>
            </w:tr>
          </w:tbl>
          <w:p w:rsidR="00C43C75" w:rsidRPr="00420910" w:rsidRDefault="00C43C75" w:rsidP="00C43C75">
            <w:pPr>
              <w:rPr>
                <w:rFonts w:ascii="Times New Roman" w:eastAsia="Times New Roman" w:hAnsi="Times New Roman" w:cs="Times New Roman"/>
                <w:sz w:val="24"/>
                <w:szCs w:val="24"/>
              </w:rPr>
            </w:pPr>
          </w:p>
        </w:tc>
        <w:tc>
          <w:tcPr>
            <w:tcW w:w="3444" w:type="dxa"/>
          </w:tcPr>
          <w:p w:rsidR="00C43C75" w:rsidRPr="00420910" w:rsidRDefault="00C43C75"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Fonts w:ascii="Times New Roman" w:hAnsi="Times New Roman" w:cs="Times New Roman"/>
                <w:sz w:val="24"/>
                <w:szCs w:val="24"/>
              </w:rPr>
              <w:t>Often exceeds duration of biological outbreak</w:t>
            </w:r>
          </w:p>
        </w:tc>
      </w:tr>
    </w:tbl>
    <w:p w:rsidR="006B4E6A" w:rsidRDefault="00420910" w:rsidP="008F7735">
      <w:pPr>
        <w:spacing w:before="100" w:beforeAutospacing="1" w:after="100" w:afterAutospacing="1" w:line="360" w:lineRule="auto"/>
        <w:jc w:val="both"/>
        <w:outlineLvl w:val="2"/>
        <w:rPr>
          <w:rFonts w:ascii="Times New Roman" w:hAnsi="Times New Roman" w:cs="Times New Roman"/>
          <w:sz w:val="24"/>
          <w:szCs w:val="24"/>
        </w:rPr>
      </w:pPr>
      <w:r w:rsidRPr="00420910">
        <w:rPr>
          <w:rStyle w:val="Strong"/>
          <w:rFonts w:ascii="Times New Roman" w:hAnsi="Times New Roman" w:cs="Times New Roman"/>
          <w:sz w:val="24"/>
          <w:szCs w:val="24"/>
        </w:rPr>
        <w:t>Source:</w:t>
      </w:r>
      <w:r w:rsidRPr="00420910">
        <w:rPr>
          <w:rFonts w:ascii="Times New Roman" w:hAnsi="Times New Roman" w:cs="Times New Roman"/>
          <w:sz w:val="24"/>
          <w:szCs w:val="24"/>
        </w:rPr>
        <w:t xml:space="preserve"> FAO (2023); World Bank (2023); ILRI (2023); CSA (2024); Haile et al. (2023); </w:t>
      </w:r>
      <w:proofErr w:type="spellStart"/>
      <w:r w:rsidRPr="00420910">
        <w:rPr>
          <w:rFonts w:ascii="Times New Roman" w:hAnsi="Times New Roman" w:cs="Times New Roman"/>
          <w:sz w:val="24"/>
          <w:szCs w:val="24"/>
        </w:rPr>
        <w:t>Girma</w:t>
      </w:r>
      <w:proofErr w:type="spellEnd"/>
      <w:r w:rsidRPr="00420910">
        <w:rPr>
          <w:rFonts w:ascii="Times New Roman" w:hAnsi="Times New Roman" w:cs="Times New Roman"/>
          <w:sz w:val="24"/>
          <w:szCs w:val="24"/>
        </w:rPr>
        <w:t xml:space="preserve"> et al. (2024).</w:t>
      </w:r>
    </w:p>
    <w:p w:rsidR="006B4E6A" w:rsidRDefault="006B4E6A">
      <w:pPr>
        <w:rPr>
          <w:rFonts w:ascii="Times New Roman" w:hAnsi="Times New Roman" w:cs="Times New Roman"/>
          <w:sz w:val="24"/>
          <w:szCs w:val="24"/>
        </w:rPr>
      </w:pPr>
      <w:r>
        <w:rPr>
          <w:rFonts w:ascii="Times New Roman" w:hAnsi="Times New Roman" w:cs="Times New Roman"/>
          <w:sz w:val="24"/>
          <w:szCs w:val="24"/>
        </w:rPr>
        <w:br w:type="page"/>
      </w:r>
    </w:p>
    <w:p w:rsidR="00445932" w:rsidRPr="00995F89" w:rsidRDefault="00445932" w:rsidP="00995F89">
      <w:pPr>
        <w:pStyle w:val="Heading1"/>
        <w:rPr>
          <w:rFonts w:eastAsia="Times New Roman"/>
          <w:color w:val="auto"/>
        </w:rPr>
      </w:pPr>
      <w:r w:rsidRPr="00995F89">
        <w:rPr>
          <w:rFonts w:eastAsia="Times New Roman"/>
          <w:color w:val="auto"/>
        </w:rPr>
        <w:lastRenderedPageBreak/>
        <w:t>Public Sector Costs and Economic Burden</w:t>
      </w:r>
    </w:p>
    <w:p w:rsidR="00445932" w:rsidRPr="00995F89" w:rsidRDefault="00445932" w:rsidP="00995F89">
      <w:pPr>
        <w:pStyle w:val="Heading2"/>
        <w:rPr>
          <w:rFonts w:eastAsia="Times New Roman"/>
          <w:color w:val="auto"/>
        </w:rPr>
      </w:pPr>
      <w:r w:rsidRPr="00995F89">
        <w:rPr>
          <w:rFonts w:eastAsia="Times New Roman"/>
          <w:color w:val="auto"/>
        </w:rPr>
        <w:t>Costs of Surveillance and Monitoring</w:t>
      </w:r>
    </w:p>
    <w:p w:rsidR="008F7735" w:rsidRPr="008F7735" w:rsidRDefault="008F7735" w:rsidP="008F77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F7735">
        <w:rPr>
          <w:rFonts w:ascii="Times New Roman" w:hAnsi="Times New Roman" w:cs="Times New Roman"/>
          <w:sz w:val="24"/>
          <w:szCs w:val="24"/>
        </w:rPr>
        <w:t xml:space="preserve">Effective control of Highly Pathogenic Avian Influenza (HPAI) and other </w:t>
      </w:r>
      <w:proofErr w:type="gramStart"/>
      <w:r w:rsidR="00995F89" w:rsidRPr="008F7735">
        <w:rPr>
          <w:rFonts w:ascii="Times New Roman" w:hAnsi="Times New Roman" w:cs="Times New Roman"/>
          <w:sz w:val="24"/>
          <w:szCs w:val="24"/>
        </w:rPr>
        <w:t>trans</w:t>
      </w:r>
      <w:proofErr w:type="gramEnd"/>
      <w:r w:rsidR="00995F89" w:rsidRPr="008F7735">
        <w:rPr>
          <w:rFonts w:ascii="Times New Roman" w:hAnsi="Times New Roman" w:cs="Times New Roman"/>
          <w:sz w:val="24"/>
          <w:szCs w:val="24"/>
        </w:rPr>
        <w:t xml:space="preserve"> boundary</w:t>
      </w:r>
      <w:r w:rsidRPr="008F7735">
        <w:rPr>
          <w:rFonts w:ascii="Times New Roman" w:hAnsi="Times New Roman" w:cs="Times New Roman"/>
          <w:sz w:val="24"/>
          <w:szCs w:val="24"/>
        </w:rPr>
        <w:t xml:space="preserve"> poultry diseases in Ethiopia demands significant </w:t>
      </w:r>
      <w:r w:rsidRPr="008F7735">
        <w:rPr>
          <w:rStyle w:val="Strong"/>
          <w:rFonts w:ascii="Times New Roman" w:hAnsi="Times New Roman" w:cs="Times New Roman"/>
          <w:b w:val="0"/>
          <w:sz w:val="24"/>
          <w:szCs w:val="24"/>
        </w:rPr>
        <w:t>expenditure on diagnostics and disease reporting systems</w:t>
      </w:r>
      <w:r w:rsidRPr="008F7735">
        <w:rPr>
          <w:rFonts w:ascii="Times New Roman" w:hAnsi="Times New Roman" w:cs="Times New Roman"/>
          <w:sz w:val="24"/>
          <w:szCs w:val="24"/>
        </w:rPr>
        <w:t xml:space="preserve">, which form the foundation of early detection and rapid response. The government and partner institutions have invested in </w:t>
      </w:r>
      <w:r w:rsidRPr="008F7735">
        <w:rPr>
          <w:rStyle w:val="Strong"/>
          <w:rFonts w:ascii="Times New Roman" w:hAnsi="Times New Roman" w:cs="Times New Roman"/>
          <w:b w:val="0"/>
          <w:sz w:val="24"/>
          <w:szCs w:val="24"/>
        </w:rPr>
        <w:t>upgrading laboratory infrastructure</w:t>
      </w:r>
      <w:r w:rsidRPr="008F7735">
        <w:rPr>
          <w:rFonts w:ascii="Times New Roman" w:hAnsi="Times New Roman" w:cs="Times New Roman"/>
          <w:sz w:val="24"/>
          <w:szCs w:val="24"/>
        </w:rPr>
        <w:t>, procuring diagnostic equipment, and training veterinary professionals to enhance surveillance capabilities across regional and national levels (</w:t>
      </w:r>
      <w:proofErr w:type="spellStart"/>
      <w:r w:rsidRPr="008F7735">
        <w:rPr>
          <w:rFonts w:ascii="Times New Roman" w:hAnsi="Times New Roman" w:cs="Times New Roman"/>
          <w:sz w:val="24"/>
          <w:szCs w:val="24"/>
        </w:rPr>
        <w:t>Kebede</w:t>
      </w:r>
      <w:proofErr w:type="spellEnd"/>
      <w:r w:rsidRPr="008F7735">
        <w:rPr>
          <w:rFonts w:ascii="Times New Roman" w:hAnsi="Times New Roman" w:cs="Times New Roman"/>
          <w:sz w:val="24"/>
          <w:szCs w:val="24"/>
        </w:rPr>
        <w:t xml:space="preserve"> et al., 2023). The </w:t>
      </w:r>
      <w:r w:rsidRPr="008F7735">
        <w:rPr>
          <w:rStyle w:val="Strong"/>
          <w:rFonts w:ascii="Times New Roman" w:hAnsi="Times New Roman" w:cs="Times New Roman"/>
          <w:b w:val="0"/>
          <w:sz w:val="24"/>
          <w:szCs w:val="24"/>
        </w:rPr>
        <w:t>National Animal Health Diagnostic and Investigation Center (NAHDIC)</w:t>
      </w:r>
      <w:r w:rsidRPr="008F7735">
        <w:rPr>
          <w:rFonts w:ascii="Times New Roman" w:hAnsi="Times New Roman" w:cs="Times New Roman"/>
          <w:sz w:val="24"/>
          <w:szCs w:val="24"/>
        </w:rPr>
        <w:t xml:space="preserve"> and regional laboratories play a crucial role in confirming cases, monitoring virus strains, and guiding containment strategies, yet these operations require substantial and recurrent funding for reagents, transport logistics, and data management systems (</w:t>
      </w:r>
      <w:proofErr w:type="spellStart"/>
      <w:r w:rsidRPr="008F7735">
        <w:rPr>
          <w:rFonts w:ascii="Times New Roman" w:hAnsi="Times New Roman" w:cs="Times New Roman"/>
          <w:sz w:val="24"/>
          <w:szCs w:val="24"/>
        </w:rPr>
        <w:t>Adane</w:t>
      </w:r>
      <w:proofErr w:type="spellEnd"/>
      <w:r w:rsidRPr="008F7735">
        <w:rPr>
          <w:rFonts w:ascii="Times New Roman" w:hAnsi="Times New Roman" w:cs="Times New Roman"/>
          <w:sz w:val="24"/>
          <w:szCs w:val="24"/>
        </w:rPr>
        <w:t xml:space="preserve"> </w:t>
      </w:r>
      <w:r w:rsidR="00594EC3">
        <w:rPr>
          <w:rFonts w:ascii="Times New Roman" w:hAnsi="Times New Roman" w:cs="Times New Roman"/>
          <w:sz w:val="24"/>
          <w:szCs w:val="24"/>
        </w:rPr>
        <w:t>and</w:t>
      </w:r>
      <w:r w:rsidRPr="008F7735">
        <w:rPr>
          <w:rFonts w:ascii="Times New Roman" w:hAnsi="Times New Roman" w:cs="Times New Roman"/>
          <w:sz w:val="24"/>
          <w:szCs w:val="24"/>
        </w:rPr>
        <w:t xml:space="preserve"> </w:t>
      </w:r>
      <w:proofErr w:type="spellStart"/>
      <w:r w:rsidRPr="008F7735">
        <w:rPr>
          <w:rFonts w:ascii="Times New Roman" w:hAnsi="Times New Roman" w:cs="Times New Roman"/>
          <w:sz w:val="24"/>
          <w:szCs w:val="24"/>
        </w:rPr>
        <w:t>Getu</w:t>
      </w:r>
      <w:proofErr w:type="spellEnd"/>
      <w:r w:rsidRPr="008F7735">
        <w:rPr>
          <w:rFonts w:ascii="Times New Roman" w:hAnsi="Times New Roman" w:cs="Times New Roman"/>
          <w:sz w:val="24"/>
          <w:szCs w:val="24"/>
        </w:rPr>
        <w:t xml:space="preserve">, 2024). Moreover, implementing </w:t>
      </w:r>
      <w:r w:rsidRPr="008F7735">
        <w:rPr>
          <w:rStyle w:val="Strong"/>
          <w:rFonts w:ascii="Times New Roman" w:hAnsi="Times New Roman" w:cs="Times New Roman"/>
          <w:b w:val="0"/>
          <w:sz w:val="24"/>
          <w:szCs w:val="24"/>
        </w:rPr>
        <w:t>real-time disease reporting platform</w:t>
      </w:r>
      <w:r w:rsidRPr="008F7735">
        <w:rPr>
          <w:rStyle w:val="Strong"/>
          <w:rFonts w:ascii="Times New Roman" w:hAnsi="Times New Roman" w:cs="Times New Roman"/>
          <w:sz w:val="24"/>
          <w:szCs w:val="24"/>
        </w:rPr>
        <w:t>s</w:t>
      </w:r>
      <w:r w:rsidRPr="008F7735">
        <w:rPr>
          <w:rFonts w:ascii="Times New Roman" w:hAnsi="Times New Roman" w:cs="Times New Roman"/>
          <w:sz w:val="24"/>
          <w:szCs w:val="24"/>
        </w:rPr>
        <w:t xml:space="preserve"> and digital data-sharing networks between veterinary offices and local communities has become increasingly important for improving transparency and response speed (Hassan et al., 2025). However, the high cost of maintaining these systems, combined with limited budget allocations and dependence on external donors, often constrains their sustainability (</w:t>
      </w:r>
      <w:proofErr w:type="spellStart"/>
      <w:r w:rsidRPr="008F7735">
        <w:rPr>
          <w:rFonts w:ascii="Times New Roman" w:hAnsi="Times New Roman" w:cs="Times New Roman"/>
          <w:sz w:val="24"/>
          <w:szCs w:val="24"/>
        </w:rPr>
        <w:t>Moges</w:t>
      </w:r>
      <w:proofErr w:type="spellEnd"/>
      <w:r w:rsidRPr="008F7735">
        <w:rPr>
          <w:rFonts w:ascii="Times New Roman" w:hAnsi="Times New Roman" w:cs="Times New Roman"/>
          <w:sz w:val="24"/>
          <w:szCs w:val="24"/>
        </w:rPr>
        <w:t xml:space="preserve"> et al., 2024). Strengthening diagnostic capacity and integrating</w:t>
      </w:r>
      <w:r>
        <w:rPr>
          <w:rFonts w:ascii="Times New Roman" w:hAnsi="Times New Roman" w:cs="Times New Roman"/>
          <w:sz w:val="24"/>
          <w:szCs w:val="24"/>
        </w:rPr>
        <w:t xml:space="preserve"> </w:t>
      </w:r>
      <w:r w:rsidRPr="008F7735">
        <w:rPr>
          <w:rFonts w:ascii="Times New Roman" w:hAnsi="Times New Roman" w:cs="Times New Roman"/>
          <w:sz w:val="24"/>
          <w:szCs w:val="24"/>
        </w:rPr>
        <w:t xml:space="preserve">community-based reporting through mobile and extension systems could enhance efficiency while reducing overall costs. Such investments not only improve Ethiopia’s preparedness against poultry epidemics but also contribute to broader </w:t>
      </w:r>
      <w:r w:rsidRPr="008F7735">
        <w:rPr>
          <w:rStyle w:val="Strong"/>
          <w:rFonts w:ascii="Times New Roman" w:hAnsi="Times New Roman" w:cs="Times New Roman"/>
          <w:b w:val="0"/>
          <w:sz w:val="24"/>
          <w:szCs w:val="24"/>
        </w:rPr>
        <w:t>One Health surveillance effort</w:t>
      </w:r>
      <w:r w:rsidRPr="008F7735">
        <w:rPr>
          <w:rStyle w:val="Strong"/>
          <w:rFonts w:ascii="Times New Roman" w:hAnsi="Times New Roman" w:cs="Times New Roman"/>
          <w:sz w:val="24"/>
          <w:szCs w:val="24"/>
        </w:rPr>
        <w:t>s</w:t>
      </w:r>
      <w:r w:rsidRPr="008F7735">
        <w:rPr>
          <w:rFonts w:ascii="Times New Roman" w:hAnsi="Times New Roman" w:cs="Times New Roman"/>
          <w:sz w:val="24"/>
          <w:szCs w:val="24"/>
        </w:rPr>
        <w:t xml:space="preserve"> that protect animal and public health (</w:t>
      </w:r>
      <w:proofErr w:type="spellStart"/>
      <w:r w:rsidRPr="008F7735">
        <w:rPr>
          <w:rFonts w:ascii="Times New Roman" w:hAnsi="Times New Roman" w:cs="Times New Roman"/>
          <w:sz w:val="24"/>
          <w:szCs w:val="24"/>
        </w:rPr>
        <w:t>Yared</w:t>
      </w:r>
      <w:proofErr w:type="spellEnd"/>
      <w:r w:rsidRPr="008F7735">
        <w:rPr>
          <w:rFonts w:ascii="Times New Roman" w:hAnsi="Times New Roman" w:cs="Times New Roman"/>
          <w:sz w:val="24"/>
          <w:szCs w:val="24"/>
        </w:rPr>
        <w:t xml:space="preserve"> </w:t>
      </w:r>
      <w:r w:rsidR="00594EC3">
        <w:rPr>
          <w:rFonts w:ascii="Times New Roman" w:hAnsi="Times New Roman" w:cs="Times New Roman"/>
          <w:sz w:val="24"/>
          <w:szCs w:val="24"/>
        </w:rPr>
        <w:t>and</w:t>
      </w:r>
      <w:r w:rsidRPr="008F7735">
        <w:rPr>
          <w:rFonts w:ascii="Times New Roman" w:hAnsi="Times New Roman" w:cs="Times New Roman"/>
          <w:sz w:val="24"/>
          <w:szCs w:val="24"/>
        </w:rPr>
        <w:t xml:space="preserve"> Alem,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Emergency Response and Compensation Mechanisms</w:t>
      </w:r>
    </w:p>
    <w:p w:rsidR="00212BDD" w:rsidRPr="00212BDD" w:rsidRDefault="00212BDD" w:rsidP="00212BDD">
      <w:pPr>
        <w:pStyle w:val="NormalWeb"/>
        <w:spacing w:line="360" w:lineRule="auto"/>
        <w:jc w:val="both"/>
      </w:pPr>
      <w:r w:rsidRPr="00212BDD">
        <w:t xml:space="preserve">The implementation of </w:t>
      </w:r>
      <w:r w:rsidRPr="00212BDD">
        <w:rPr>
          <w:rStyle w:val="Strong"/>
          <w:b w:val="0"/>
        </w:rPr>
        <w:t>compensation schemes for culled birds</w:t>
      </w:r>
      <w:r w:rsidRPr="00212BDD">
        <w:t xml:space="preserve"> during Highly Pathogenic Avian Influenza (HPAI) outbreaks in Ethiopia is essential for encouraging disease reporting and compliance with containment measures. However, such schemes face major </w:t>
      </w:r>
      <w:r w:rsidRPr="00212BDD">
        <w:rPr>
          <w:rStyle w:val="Strong"/>
          <w:b w:val="0"/>
        </w:rPr>
        <w:t>budgetary challenges</w:t>
      </w:r>
      <w:r w:rsidRPr="00212BDD">
        <w:t xml:space="preserve"> in a low-income context, where government resources are limited and competing development priorities constrain funding for emergency response (</w:t>
      </w:r>
      <w:proofErr w:type="spellStart"/>
      <w:r w:rsidRPr="00212BDD">
        <w:t>Tigistu</w:t>
      </w:r>
      <w:proofErr w:type="spellEnd"/>
      <w:r w:rsidRPr="00212BDD">
        <w:t xml:space="preserve"> et al., 2024). While the Ministry of Agriculture, in collaboration with development partners, has developed frameworks to provide partial compensation to affected farmers, the </w:t>
      </w:r>
      <w:r w:rsidRPr="00212BDD">
        <w:rPr>
          <w:rStyle w:val="Strong"/>
          <w:b w:val="0"/>
        </w:rPr>
        <w:t>coverage and timeliness of payments</w:t>
      </w:r>
      <w:r w:rsidRPr="00212BDD">
        <w:t xml:space="preserve"> </w:t>
      </w:r>
      <w:r w:rsidRPr="00212BDD">
        <w:lastRenderedPageBreak/>
        <w:t xml:space="preserve">remain inconsistent due to administrative delays and insufficient budget allocations (Berhanu </w:t>
      </w:r>
      <w:r w:rsidR="0001135E">
        <w:t>and</w:t>
      </w:r>
      <w:r w:rsidRPr="00212BDD">
        <w:t xml:space="preserve"> </w:t>
      </w:r>
      <w:proofErr w:type="spellStart"/>
      <w:r w:rsidRPr="00212BDD">
        <w:t>Dinku</w:t>
      </w:r>
      <w:proofErr w:type="spellEnd"/>
      <w:r w:rsidRPr="00212BDD">
        <w:t>, 2023). Smallholder poultry farmers, who are often the most affected, rarely receive full compensation for their losses, discouraging early reporting of suspected cases and undermining overall disease control efforts (</w:t>
      </w:r>
      <w:proofErr w:type="spellStart"/>
      <w:r w:rsidRPr="00212BDD">
        <w:t>Fikremariam</w:t>
      </w:r>
      <w:proofErr w:type="spellEnd"/>
      <w:r w:rsidRPr="00212BDD">
        <w:t xml:space="preserve"> et al., 2024). Moreover, </w:t>
      </w:r>
      <w:r w:rsidRPr="00212BDD">
        <w:rPr>
          <w:rStyle w:val="Strong"/>
          <w:b w:val="0"/>
        </w:rPr>
        <w:t>dependency on donor-funded emergency program</w:t>
      </w:r>
      <w:r w:rsidRPr="00212BDD">
        <w:rPr>
          <w:rStyle w:val="Strong"/>
        </w:rPr>
        <w:t>s</w:t>
      </w:r>
      <w:r w:rsidRPr="00212BDD">
        <w:t xml:space="preserve"> poses sustainability risks, as financial support fluctuates with changing international priorities (</w:t>
      </w:r>
      <w:proofErr w:type="spellStart"/>
      <w:r w:rsidRPr="00212BDD">
        <w:t>Negera</w:t>
      </w:r>
      <w:proofErr w:type="spellEnd"/>
      <w:r w:rsidRPr="00212BDD">
        <w:t xml:space="preserve"> et al., 2025). Inadequate fiscal planning and lack of contingency funds at both national and regional levels exacerbate these challenges, limiting Ethiopia’s capacity to respond effectively to recurrent outbreaks. Establishing </w:t>
      </w:r>
      <w:r w:rsidRPr="00212BDD">
        <w:rPr>
          <w:rStyle w:val="Strong"/>
          <w:b w:val="0"/>
        </w:rPr>
        <w:t>risk-sharing mechanism</w:t>
      </w:r>
      <w:r w:rsidRPr="00212BDD">
        <w:rPr>
          <w:rStyle w:val="Strong"/>
        </w:rPr>
        <w:t>s</w:t>
      </w:r>
      <w:r w:rsidRPr="00212BDD">
        <w:t>, such as livestock insurance schemes, emergency contingency funds, and transparent compensation frameworks, could help ensure equitable and timely support for affected producers while</w:t>
      </w:r>
      <w:r>
        <w:t xml:space="preserve"> </w:t>
      </w:r>
      <w:r w:rsidRPr="00212BDD">
        <w:t xml:space="preserve">easing fiscal pressure on the government (Abate </w:t>
      </w:r>
      <w:r w:rsidR="00594EC3">
        <w:t>and</w:t>
      </w:r>
      <w:r w:rsidRPr="00212BDD">
        <w:t xml:space="preserve"> </w:t>
      </w:r>
      <w:proofErr w:type="spellStart"/>
      <w:r w:rsidRPr="00212BDD">
        <w:t>Tesfaye</w:t>
      </w:r>
      <w:proofErr w:type="spellEnd"/>
      <w:r w:rsidRPr="00212BDD">
        <w:t>,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t>Cost-Effectiveness of Prevention and Preparedness</w:t>
      </w:r>
    </w:p>
    <w:p w:rsidR="00847964" w:rsidRDefault="00212BDD" w:rsidP="0084796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12BDD">
        <w:rPr>
          <w:rFonts w:ascii="Times New Roman" w:hAnsi="Times New Roman" w:cs="Times New Roman"/>
          <w:sz w:val="24"/>
          <w:szCs w:val="24"/>
        </w:rPr>
        <w:t xml:space="preserve">Investing in </w:t>
      </w:r>
      <w:r w:rsidRPr="00C828BE">
        <w:rPr>
          <w:rStyle w:val="Strong"/>
          <w:rFonts w:ascii="Times New Roman" w:hAnsi="Times New Roman" w:cs="Times New Roman"/>
          <w:b w:val="0"/>
          <w:sz w:val="24"/>
          <w:szCs w:val="24"/>
        </w:rPr>
        <w:t>early detection and biosecurity measure</w:t>
      </w:r>
      <w:r w:rsidRPr="00212BDD">
        <w:rPr>
          <w:rStyle w:val="Strong"/>
          <w:rFonts w:ascii="Times New Roman" w:hAnsi="Times New Roman" w:cs="Times New Roman"/>
          <w:sz w:val="24"/>
          <w:szCs w:val="24"/>
        </w:rPr>
        <w:t>s</w:t>
      </w:r>
      <w:r w:rsidRPr="00212BDD">
        <w:rPr>
          <w:rFonts w:ascii="Times New Roman" w:hAnsi="Times New Roman" w:cs="Times New Roman"/>
          <w:sz w:val="24"/>
          <w:szCs w:val="24"/>
        </w:rPr>
        <w:t xml:space="preserve"> within Ethiopia’s poultry sector offers strong </w:t>
      </w:r>
      <w:r w:rsidRPr="00C828BE">
        <w:rPr>
          <w:rStyle w:val="Strong"/>
          <w:rFonts w:ascii="Times New Roman" w:hAnsi="Times New Roman" w:cs="Times New Roman"/>
          <w:b w:val="0"/>
          <w:sz w:val="24"/>
          <w:szCs w:val="24"/>
        </w:rPr>
        <w:t>economic justification</w:t>
      </w:r>
      <w:r w:rsidRPr="00212BDD">
        <w:rPr>
          <w:rFonts w:ascii="Times New Roman" w:hAnsi="Times New Roman" w:cs="Times New Roman"/>
          <w:sz w:val="24"/>
          <w:szCs w:val="24"/>
        </w:rPr>
        <w:t>, as these strategies significantly reduce the long-term costs associated with Highly Pathogenic Avian Influenza (HPAI) outbreaks. Early disease identification enables rapid containment, minimizing mortality, production losses, and trade disruptions that otherwise lead to severe economic downturns (</w:t>
      </w:r>
      <w:proofErr w:type="spellStart"/>
      <w:r w:rsidRPr="00212BDD">
        <w:rPr>
          <w:rFonts w:ascii="Times New Roman" w:hAnsi="Times New Roman" w:cs="Times New Roman"/>
          <w:sz w:val="24"/>
          <w:szCs w:val="24"/>
        </w:rPr>
        <w:t>Mulugeta</w:t>
      </w:r>
      <w:proofErr w:type="spellEnd"/>
      <w:r w:rsidRPr="00212BDD">
        <w:rPr>
          <w:rFonts w:ascii="Times New Roman" w:hAnsi="Times New Roman" w:cs="Times New Roman"/>
          <w:sz w:val="24"/>
          <w:szCs w:val="24"/>
        </w:rPr>
        <w:t xml:space="preserve"> et al., 2023). In contrast, delayed response allows the infection to spread widely, multiplying both direct and indirect costs such as culling expenses, market closures, and reduced consumer confidence. Strengthening biosecurity</w:t>
      </w:r>
      <w:r w:rsidR="00594EC3">
        <w:rPr>
          <w:rFonts w:ascii="Times New Roman" w:hAnsi="Times New Roman" w:cs="Times New Roman"/>
          <w:sz w:val="24"/>
          <w:szCs w:val="24"/>
        </w:rPr>
        <w:t xml:space="preserve"> </w:t>
      </w:r>
      <w:r w:rsidRPr="00212BDD">
        <w:rPr>
          <w:rFonts w:ascii="Times New Roman" w:hAnsi="Times New Roman" w:cs="Times New Roman"/>
          <w:sz w:val="24"/>
          <w:szCs w:val="24"/>
        </w:rPr>
        <w:t>through controlled farm access, disinfection routines, and separation of poultry species</w:t>
      </w:r>
      <w:r w:rsidR="00594EC3">
        <w:rPr>
          <w:rFonts w:ascii="Times New Roman" w:hAnsi="Times New Roman" w:cs="Times New Roman"/>
          <w:sz w:val="24"/>
          <w:szCs w:val="24"/>
        </w:rPr>
        <w:t xml:space="preserve"> </w:t>
      </w:r>
      <w:r w:rsidRPr="00212BDD">
        <w:rPr>
          <w:rFonts w:ascii="Times New Roman" w:hAnsi="Times New Roman" w:cs="Times New Roman"/>
          <w:sz w:val="24"/>
          <w:szCs w:val="24"/>
        </w:rPr>
        <w:t xml:space="preserve">has proven to be a </w:t>
      </w:r>
      <w:r w:rsidRPr="00212BDD">
        <w:rPr>
          <w:rStyle w:val="Strong"/>
          <w:rFonts w:ascii="Times New Roman" w:hAnsi="Times New Roman" w:cs="Times New Roman"/>
          <w:b w:val="0"/>
          <w:sz w:val="24"/>
          <w:szCs w:val="24"/>
        </w:rPr>
        <w:t>cost-effective preventive strategy</w:t>
      </w:r>
      <w:r w:rsidRPr="00212BDD">
        <w:rPr>
          <w:rFonts w:ascii="Times New Roman" w:hAnsi="Times New Roman" w:cs="Times New Roman"/>
          <w:sz w:val="24"/>
          <w:szCs w:val="24"/>
        </w:rPr>
        <w:t>, especially for smallholder and commercial operations (</w:t>
      </w:r>
      <w:proofErr w:type="spellStart"/>
      <w:r w:rsidRPr="00212BDD">
        <w:rPr>
          <w:rFonts w:ascii="Times New Roman" w:hAnsi="Times New Roman" w:cs="Times New Roman"/>
          <w:sz w:val="24"/>
          <w:szCs w:val="24"/>
        </w:rPr>
        <w:t>Yohannes</w:t>
      </w:r>
      <w:proofErr w:type="spellEnd"/>
      <w:r w:rsidRPr="00212BDD">
        <w:rPr>
          <w:rFonts w:ascii="Times New Roman" w:hAnsi="Times New Roman" w:cs="Times New Roman"/>
          <w:sz w:val="24"/>
          <w:szCs w:val="24"/>
        </w:rPr>
        <w:t xml:space="preserve"> </w:t>
      </w:r>
      <w:r w:rsidR="00594EC3">
        <w:rPr>
          <w:rFonts w:ascii="Times New Roman" w:hAnsi="Times New Roman" w:cs="Times New Roman"/>
          <w:sz w:val="24"/>
          <w:szCs w:val="24"/>
        </w:rPr>
        <w:t>and</w:t>
      </w:r>
      <w:r w:rsidRPr="00212BDD">
        <w:rPr>
          <w:rFonts w:ascii="Times New Roman" w:hAnsi="Times New Roman" w:cs="Times New Roman"/>
          <w:sz w:val="24"/>
          <w:szCs w:val="24"/>
        </w:rPr>
        <w:t xml:space="preserve"> </w:t>
      </w:r>
      <w:proofErr w:type="spellStart"/>
      <w:r w:rsidRPr="00212BDD">
        <w:rPr>
          <w:rFonts w:ascii="Times New Roman" w:hAnsi="Times New Roman" w:cs="Times New Roman"/>
          <w:sz w:val="24"/>
          <w:szCs w:val="24"/>
        </w:rPr>
        <w:t>Fufa</w:t>
      </w:r>
      <w:proofErr w:type="spellEnd"/>
      <w:r w:rsidRPr="00212BDD">
        <w:rPr>
          <w:rFonts w:ascii="Times New Roman" w:hAnsi="Times New Roman" w:cs="Times New Roman"/>
          <w:sz w:val="24"/>
          <w:szCs w:val="24"/>
        </w:rPr>
        <w:t>, 2024). Studies indicate that farms with robust biosecurity protocols experience significantly lower incidence of avian influenza and reduced dependency on costly emergency interventions (</w:t>
      </w:r>
      <w:proofErr w:type="spellStart"/>
      <w:r w:rsidRPr="00212BDD">
        <w:rPr>
          <w:rFonts w:ascii="Times New Roman" w:hAnsi="Times New Roman" w:cs="Times New Roman"/>
          <w:sz w:val="24"/>
          <w:szCs w:val="24"/>
        </w:rPr>
        <w:t>Kassaye</w:t>
      </w:r>
      <w:proofErr w:type="spellEnd"/>
      <w:r w:rsidRPr="00212BDD">
        <w:rPr>
          <w:rFonts w:ascii="Times New Roman" w:hAnsi="Times New Roman" w:cs="Times New Roman"/>
          <w:sz w:val="24"/>
          <w:szCs w:val="24"/>
        </w:rPr>
        <w:t xml:space="preserve"> et al., 2025). Furthermore, incorporating disease monitoring tools and farmer training programs enhances detection capacity while building awareness about risk management (</w:t>
      </w:r>
      <w:proofErr w:type="spellStart"/>
      <w:r w:rsidRPr="00212BDD">
        <w:rPr>
          <w:rFonts w:ascii="Times New Roman" w:hAnsi="Times New Roman" w:cs="Times New Roman"/>
          <w:sz w:val="24"/>
          <w:szCs w:val="24"/>
        </w:rPr>
        <w:t>Alemu</w:t>
      </w:r>
      <w:proofErr w:type="spellEnd"/>
      <w:r w:rsidRPr="00212BDD">
        <w:rPr>
          <w:rFonts w:ascii="Times New Roman" w:hAnsi="Times New Roman" w:cs="Times New Roman"/>
          <w:sz w:val="24"/>
          <w:szCs w:val="24"/>
        </w:rPr>
        <w:t xml:space="preserve"> </w:t>
      </w:r>
      <w:r w:rsidR="00594EC3">
        <w:rPr>
          <w:rFonts w:ascii="Times New Roman" w:hAnsi="Times New Roman" w:cs="Times New Roman"/>
          <w:sz w:val="24"/>
          <w:szCs w:val="24"/>
        </w:rPr>
        <w:t>and</w:t>
      </w:r>
      <w:r w:rsidRPr="00212BDD">
        <w:rPr>
          <w:rFonts w:ascii="Times New Roman" w:hAnsi="Times New Roman" w:cs="Times New Roman"/>
          <w:sz w:val="24"/>
          <w:szCs w:val="24"/>
        </w:rPr>
        <w:t xml:space="preserve"> </w:t>
      </w:r>
      <w:proofErr w:type="spellStart"/>
      <w:r w:rsidRPr="00212BDD">
        <w:rPr>
          <w:rFonts w:ascii="Times New Roman" w:hAnsi="Times New Roman" w:cs="Times New Roman"/>
          <w:sz w:val="24"/>
          <w:szCs w:val="24"/>
        </w:rPr>
        <w:t>Nega</w:t>
      </w:r>
      <w:proofErr w:type="spellEnd"/>
      <w:r w:rsidRPr="00212BDD">
        <w:rPr>
          <w:rFonts w:ascii="Times New Roman" w:hAnsi="Times New Roman" w:cs="Times New Roman"/>
          <w:sz w:val="24"/>
          <w:szCs w:val="24"/>
        </w:rPr>
        <w:t xml:space="preserve">, 2023). For a low-income country like Ethiopia, where fiscal resources are constrained, prioritizing prevention and early detection is not only a </w:t>
      </w:r>
      <w:r w:rsidRPr="00212BDD">
        <w:rPr>
          <w:rStyle w:val="Strong"/>
          <w:rFonts w:ascii="Times New Roman" w:hAnsi="Times New Roman" w:cs="Times New Roman"/>
          <w:b w:val="0"/>
          <w:sz w:val="24"/>
          <w:szCs w:val="24"/>
        </w:rPr>
        <w:t>public health necessity</w:t>
      </w:r>
      <w:r w:rsidRPr="00212BDD">
        <w:rPr>
          <w:rFonts w:ascii="Times New Roman" w:hAnsi="Times New Roman" w:cs="Times New Roman"/>
          <w:sz w:val="24"/>
          <w:szCs w:val="24"/>
        </w:rPr>
        <w:t xml:space="preserve"> but also a </w:t>
      </w:r>
      <w:r w:rsidRPr="00212BDD">
        <w:rPr>
          <w:rStyle w:val="Strong"/>
          <w:rFonts w:ascii="Times New Roman" w:hAnsi="Times New Roman" w:cs="Times New Roman"/>
          <w:b w:val="0"/>
          <w:sz w:val="24"/>
          <w:szCs w:val="24"/>
        </w:rPr>
        <w:t>strategic economic investment</w:t>
      </w:r>
      <w:r w:rsidRPr="00212BDD">
        <w:rPr>
          <w:rFonts w:ascii="Times New Roman" w:hAnsi="Times New Roman" w:cs="Times New Roman"/>
          <w:sz w:val="24"/>
          <w:szCs w:val="24"/>
        </w:rPr>
        <w:t>, yielding high returns by safeguarding livelihoods, stabilizing markets, and reducing the financial burden on the state (</w:t>
      </w:r>
      <w:proofErr w:type="spellStart"/>
      <w:r w:rsidRPr="00212BDD">
        <w:rPr>
          <w:rFonts w:ascii="Times New Roman" w:hAnsi="Times New Roman" w:cs="Times New Roman"/>
          <w:sz w:val="24"/>
          <w:szCs w:val="24"/>
        </w:rPr>
        <w:t>Girma</w:t>
      </w:r>
      <w:proofErr w:type="spellEnd"/>
      <w:r w:rsidRPr="00212BDD">
        <w:rPr>
          <w:rFonts w:ascii="Times New Roman" w:hAnsi="Times New Roman" w:cs="Times New Roman"/>
          <w:sz w:val="24"/>
          <w:szCs w:val="24"/>
        </w:rPr>
        <w:t xml:space="preserve"> </w:t>
      </w:r>
      <w:r w:rsidR="00594EC3">
        <w:rPr>
          <w:rFonts w:ascii="Times New Roman" w:hAnsi="Times New Roman" w:cs="Times New Roman"/>
          <w:sz w:val="24"/>
          <w:szCs w:val="24"/>
        </w:rPr>
        <w:t xml:space="preserve">and </w:t>
      </w:r>
      <w:r w:rsidRPr="00212BDD">
        <w:rPr>
          <w:rFonts w:ascii="Times New Roman" w:hAnsi="Times New Roman" w:cs="Times New Roman"/>
          <w:sz w:val="24"/>
          <w:szCs w:val="24"/>
        </w:rPr>
        <w:t>Belay, 2024).</w:t>
      </w:r>
    </w:p>
    <w:p w:rsidR="00445932" w:rsidRPr="00F16051" w:rsidRDefault="00445932" w:rsidP="00F16051">
      <w:pPr>
        <w:pStyle w:val="Heading1"/>
        <w:rPr>
          <w:rFonts w:eastAsia="Times New Roman"/>
          <w:color w:val="auto"/>
        </w:rPr>
      </w:pPr>
      <w:r w:rsidRPr="00F16051">
        <w:rPr>
          <w:rFonts w:eastAsia="Times New Roman"/>
          <w:color w:val="auto"/>
        </w:rPr>
        <w:lastRenderedPageBreak/>
        <w:t>Case Studies and Evidence from Previous HPAI Outbreaks</w:t>
      </w:r>
    </w:p>
    <w:p w:rsidR="00847964" w:rsidRPr="00847964" w:rsidRDefault="00847964" w:rsidP="0084796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47964">
        <w:rPr>
          <w:rFonts w:ascii="Times New Roman" w:hAnsi="Times New Roman" w:cs="Times New Roman"/>
          <w:sz w:val="24"/>
          <w:szCs w:val="24"/>
        </w:rPr>
        <w:t xml:space="preserve">Experiences from </w:t>
      </w:r>
      <w:r w:rsidRPr="00847964">
        <w:rPr>
          <w:rStyle w:val="Strong"/>
          <w:rFonts w:ascii="Times New Roman" w:hAnsi="Times New Roman" w:cs="Times New Roman"/>
          <w:b w:val="0"/>
          <w:sz w:val="24"/>
          <w:szCs w:val="24"/>
        </w:rPr>
        <w:t>Asia, Europe, and Africa</w:t>
      </w:r>
      <w:r w:rsidRPr="00847964">
        <w:rPr>
          <w:rFonts w:ascii="Times New Roman" w:hAnsi="Times New Roman" w:cs="Times New Roman"/>
          <w:sz w:val="24"/>
          <w:szCs w:val="24"/>
        </w:rPr>
        <w:t xml:space="preserve"> provide valuable </w:t>
      </w:r>
      <w:r w:rsidRPr="00847964">
        <w:rPr>
          <w:rStyle w:val="Strong"/>
          <w:rFonts w:ascii="Times New Roman" w:hAnsi="Times New Roman" w:cs="Times New Roman"/>
          <w:b w:val="0"/>
          <w:sz w:val="24"/>
          <w:szCs w:val="24"/>
        </w:rPr>
        <w:t>economic lesson</w:t>
      </w:r>
      <w:r w:rsidRPr="00847964">
        <w:rPr>
          <w:rStyle w:val="Strong"/>
          <w:rFonts w:ascii="Times New Roman" w:hAnsi="Times New Roman" w:cs="Times New Roman"/>
          <w:sz w:val="24"/>
          <w:szCs w:val="24"/>
        </w:rPr>
        <w:t>s</w:t>
      </w:r>
      <w:r w:rsidRPr="00847964">
        <w:rPr>
          <w:rFonts w:ascii="Times New Roman" w:hAnsi="Times New Roman" w:cs="Times New Roman"/>
          <w:sz w:val="24"/>
          <w:szCs w:val="24"/>
        </w:rPr>
        <w:t xml:space="preserve"> for Ethiopia in managing Highly Pathogenic Avian Influenza (HPAI) and mitigating its impacts on the poultry sector. In Asia, countries such as Vietnam and Thailand demonstrated that </w:t>
      </w:r>
      <w:r w:rsidRPr="00847964">
        <w:rPr>
          <w:rStyle w:val="Strong"/>
          <w:rFonts w:ascii="Times New Roman" w:hAnsi="Times New Roman" w:cs="Times New Roman"/>
          <w:b w:val="0"/>
          <w:sz w:val="24"/>
          <w:szCs w:val="24"/>
        </w:rPr>
        <w:t>rapid containment, farmer compensation, and strict biosecurity enforcement</w:t>
      </w:r>
      <w:r w:rsidRPr="00847964">
        <w:rPr>
          <w:rFonts w:ascii="Times New Roman" w:hAnsi="Times New Roman" w:cs="Times New Roman"/>
          <w:sz w:val="24"/>
          <w:szCs w:val="24"/>
        </w:rPr>
        <w:t xml:space="preserve"> can significantly reduce the duration and cost of outbreaks (Nguyen et al., 2024). European nations, particularly the Netherlands and the United Kingdom, showed the economic benefits of </w:t>
      </w:r>
      <w:r w:rsidRPr="00847964">
        <w:rPr>
          <w:rStyle w:val="Strong"/>
          <w:rFonts w:ascii="Times New Roman" w:hAnsi="Times New Roman" w:cs="Times New Roman"/>
          <w:b w:val="0"/>
          <w:sz w:val="24"/>
          <w:szCs w:val="24"/>
        </w:rPr>
        <w:t>integrated surveillance systems</w:t>
      </w:r>
      <w:r w:rsidRPr="00847964">
        <w:rPr>
          <w:rFonts w:ascii="Times New Roman" w:hAnsi="Times New Roman" w:cs="Times New Roman"/>
          <w:b/>
          <w:sz w:val="24"/>
          <w:szCs w:val="24"/>
        </w:rPr>
        <w:t xml:space="preserve"> </w:t>
      </w:r>
      <w:r w:rsidRPr="00847964">
        <w:rPr>
          <w:rFonts w:ascii="Times New Roman" w:hAnsi="Times New Roman" w:cs="Times New Roman"/>
          <w:sz w:val="24"/>
          <w:szCs w:val="24"/>
        </w:rPr>
        <w:t>and</w:t>
      </w:r>
      <w:r w:rsidRPr="00847964">
        <w:rPr>
          <w:rFonts w:ascii="Times New Roman" w:hAnsi="Times New Roman" w:cs="Times New Roman"/>
          <w:b/>
          <w:sz w:val="24"/>
          <w:szCs w:val="24"/>
        </w:rPr>
        <w:t xml:space="preserve"> </w:t>
      </w:r>
      <w:r w:rsidRPr="00847964">
        <w:rPr>
          <w:rStyle w:val="Strong"/>
          <w:rFonts w:ascii="Times New Roman" w:hAnsi="Times New Roman" w:cs="Times New Roman"/>
          <w:b w:val="0"/>
          <w:sz w:val="24"/>
          <w:szCs w:val="24"/>
        </w:rPr>
        <w:t>public-private partnership</w:t>
      </w:r>
      <w:r w:rsidRPr="00847964">
        <w:rPr>
          <w:rStyle w:val="Strong"/>
          <w:rFonts w:ascii="Times New Roman" w:hAnsi="Times New Roman" w:cs="Times New Roman"/>
          <w:sz w:val="24"/>
          <w:szCs w:val="24"/>
        </w:rPr>
        <w:t>s</w:t>
      </w:r>
      <w:r w:rsidRPr="00847964">
        <w:rPr>
          <w:rFonts w:ascii="Times New Roman" w:hAnsi="Times New Roman" w:cs="Times New Roman"/>
          <w:sz w:val="24"/>
          <w:szCs w:val="24"/>
        </w:rPr>
        <w:t xml:space="preserve"> that share the costs and responsibilities of disease control (Henderson </w:t>
      </w:r>
      <w:r w:rsidR="00594EC3">
        <w:rPr>
          <w:rFonts w:ascii="Times New Roman" w:hAnsi="Times New Roman" w:cs="Times New Roman"/>
          <w:sz w:val="24"/>
          <w:szCs w:val="24"/>
        </w:rPr>
        <w:t>and</w:t>
      </w:r>
      <w:r w:rsidRPr="00847964">
        <w:rPr>
          <w:rFonts w:ascii="Times New Roman" w:hAnsi="Times New Roman" w:cs="Times New Roman"/>
          <w:sz w:val="24"/>
          <w:szCs w:val="24"/>
        </w:rPr>
        <w:t xml:space="preserve"> Taylor, 2023). In contrast, many African nations, including Nigeria and Egypt, have faced prolonged outbreaks due to </w:t>
      </w:r>
      <w:r w:rsidRPr="00847964">
        <w:rPr>
          <w:rStyle w:val="Strong"/>
          <w:rFonts w:ascii="Times New Roman" w:hAnsi="Times New Roman" w:cs="Times New Roman"/>
          <w:b w:val="0"/>
          <w:sz w:val="24"/>
          <w:szCs w:val="24"/>
        </w:rPr>
        <w:t>weak institutional coordination, limited funding, and inadequate biosecurity awareness</w:t>
      </w:r>
      <w:r w:rsidRPr="00847964">
        <w:rPr>
          <w:rFonts w:ascii="Times New Roman" w:hAnsi="Times New Roman" w:cs="Times New Roman"/>
          <w:b/>
          <w:sz w:val="24"/>
          <w:szCs w:val="24"/>
        </w:rPr>
        <w:t>,</w:t>
      </w:r>
      <w:r w:rsidRPr="00847964">
        <w:rPr>
          <w:rFonts w:ascii="Times New Roman" w:hAnsi="Times New Roman" w:cs="Times New Roman"/>
          <w:sz w:val="24"/>
          <w:szCs w:val="24"/>
        </w:rPr>
        <w:t xml:space="preserve"> resulting in heavy income losses among smallholders and traders (</w:t>
      </w:r>
      <w:proofErr w:type="spellStart"/>
      <w:r w:rsidRPr="00847964">
        <w:rPr>
          <w:rFonts w:ascii="Times New Roman" w:hAnsi="Times New Roman" w:cs="Times New Roman"/>
          <w:sz w:val="24"/>
          <w:szCs w:val="24"/>
        </w:rPr>
        <w:t>Okoye</w:t>
      </w:r>
      <w:proofErr w:type="spellEnd"/>
      <w:r w:rsidRPr="00847964">
        <w:rPr>
          <w:rFonts w:ascii="Times New Roman" w:hAnsi="Times New Roman" w:cs="Times New Roman"/>
          <w:sz w:val="24"/>
          <w:szCs w:val="24"/>
        </w:rPr>
        <w:t xml:space="preserve"> et al., 2024). The </w:t>
      </w:r>
      <w:r w:rsidRPr="00847964">
        <w:rPr>
          <w:rStyle w:val="Strong"/>
          <w:rFonts w:ascii="Times New Roman" w:hAnsi="Times New Roman" w:cs="Times New Roman"/>
          <w:b w:val="0"/>
          <w:sz w:val="24"/>
          <w:szCs w:val="24"/>
        </w:rPr>
        <w:t>key drivers of economic losses across contexts</w:t>
      </w:r>
      <w:r w:rsidRPr="00847964">
        <w:rPr>
          <w:rFonts w:ascii="Times New Roman" w:hAnsi="Times New Roman" w:cs="Times New Roman"/>
          <w:sz w:val="24"/>
          <w:szCs w:val="24"/>
        </w:rPr>
        <w:t xml:space="preserve"> include the scale of culling, market closures, trade restrictions, and reduced consumer confidence in poultry products (</w:t>
      </w:r>
      <w:proofErr w:type="spellStart"/>
      <w:r w:rsidRPr="00847964">
        <w:rPr>
          <w:rFonts w:ascii="Times New Roman" w:hAnsi="Times New Roman" w:cs="Times New Roman"/>
          <w:sz w:val="24"/>
          <w:szCs w:val="24"/>
        </w:rPr>
        <w:t>Mbatha</w:t>
      </w:r>
      <w:proofErr w:type="spellEnd"/>
      <w:r w:rsidRPr="00847964">
        <w:rPr>
          <w:rFonts w:ascii="Times New Roman" w:hAnsi="Times New Roman" w:cs="Times New Roman"/>
          <w:sz w:val="24"/>
          <w:szCs w:val="24"/>
        </w:rPr>
        <w:t xml:space="preserve"> </w:t>
      </w:r>
      <w:r w:rsidR="00594EC3">
        <w:rPr>
          <w:rFonts w:ascii="Times New Roman" w:hAnsi="Times New Roman" w:cs="Times New Roman"/>
          <w:sz w:val="24"/>
          <w:szCs w:val="24"/>
        </w:rPr>
        <w:t>and</w:t>
      </w:r>
      <w:r w:rsidRPr="00847964">
        <w:rPr>
          <w:rFonts w:ascii="Times New Roman" w:hAnsi="Times New Roman" w:cs="Times New Roman"/>
          <w:sz w:val="24"/>
          <w:szCs w:val="24"/>
        </w:rPr>
        <w:t xml:space="preserve"> </w:t>
      </w:r>
      <w:proofErr w:type="spellStart"/>
      <w:r w:rsidRPr="00847964">
        <w:rPr>
          <w:rFonts w:ascii="Times New Roman" w:hAnsi="Times New Roman" w:cs="Times New Roman"/>
          <w:sz w:val="24"/>
          <w:szCs w:val="24"/>
        </w:rPr>
        <w:t>Kone</w:t>
      </w:r>
      <w:proofErr w:type="spellEnd"/>
      <w:r w:rsidRPr="00847964">
        <w:rPr>
          <w:rFonts w:ascii="Times New Roman" w:hAnsi="Times New Roman" w:cs="Times New Roman"/>
          <w:sz w:val="24"/>
          <w:szCs w:val="24"/>
        </w:rPr>
        <w:t xml:space="preserve">, 2025). For Ethiopia, these international experiences underscore the importance of </w:t>
      </w:r>
      <w:r w:rsidRPr="00847964">
        <w:rPr>
          <w:rStyle w:val="Strong"/>
          <w:rFonts w:ascii="Times New Roman" w:hAnsi="Times New Roman" w:cs="Times New Roman"/>
          <w:b w:val="0"/>
          <w:sz w:val="24"/>
          <w:szCs w:val="24"/>
        </w:rPr>
        <w:t>investing in early warning systems, transparent compensation schemes, and coordinated national response mechanisms</w:t>
      </w:r>
      <w:r w:rsidRPr="00847964">
        <w:rPr>
          <w:rFonts w:ascii="Times New Roman" w:hAnsi="Times New Roman" w:cs="Times New Roman"/>
          <w:sz w:val="24"/>
          <w:szCs w:val="24"/>
        </w:rPr>
        <w:t>. Adapting lessons from countries with stronger surveillance and financing frameworks could help Ethiopia minimize fiscal burdens and ensure resilience in its poultry value chain (</w:t>
      </w:r>
      <w:proofErr w:type="spellStart"/>
      <w:r w:rsidRPr="00847964">
        <w:rPr>
          <w:rFonts w:ascii="Times New Roman" w:hAnsi="Times New Roman" w:cs="Times New Roman"/>
          <w:sz w:val="24"/>
          <w:szCs w:val="24"/>
        </w:rPr>
        <w:t>Hailu</w:t>
      </w:r>
      <w:proofErr w:type="spellEnd"/>
      <w:r w:rsidRPr="00847964">
        <w:rPr>
          <w:rFonts w:ascii="Times New Roman" w:hAnsi="Times New Roman" w:cs="Times New Roman"/>
          <w:sz w:val="24"/>
          <w:szCs w:val="24"/>
        </w:rPr>
        <w:t xml:space="preserve"> </w:t>
      </w:r>
      <w:r w:rsidR="00594EC3">
        <w:rPr>
          <w:rFonts w:ascii="Times New Roman" w:hAnsi="Times New Roman" w:cs="Times New Roman"/>
          <w:sz w:val="24"/>
          <w:szCs w:val="24"/>
        </w:rPr>
        <w:t>and</w:t>
      </w:r>
      <w:r w:rsidRPr="00847964">
        <w:rPr>
          <w:rFonts w:ascii="Times New Roman" w:hAnsi="Times New Roman" w:cs="Times New Roman"/>
          <w:sz w:val="24"/>
          <w:szCs w:val="24"/>
        </w:rPr>
        <w:t xml:space="preserve"> </w:t>
      </w:r>
      <w:proofErr w:type="spellStart"/>
      <w:r w:rsidRPr="00847964">
        <w:rPr>
          <w:rFonts w:ascii="Times New Roman" w:hAnsi="Times New Roman" w:cs="Times New Roman"/>
          <w:sz w:val="24"/>
          <w:szCs w:val="24"/>
        </w:rPr>
        <w:t>Bekele</w:t>
      </w:r>
      <w:proofErr w:type="spellEnd"/>
      <w:r w:rsidRPr="00847964">
        <w:rPr>
          <w:rFonts w:ascii="Times New Roman" w:hAnsi="Times New Roman" w:cs="Times New Roman"/>
          <w:sz w:val="24"/>
          <w:szCs w:val="24"/>
        </w:rPr>
        <w:t>, 2023).</w:t>
      </w:r>
    </w:p>
    <w:p w:rsidR="00445932" w:rsidRPr="00824379" w:rsidRDefault="00445932" w:rsidP="00824379">
      <w:pPr>
        <w:pStyle w:val="Heading1"/>
        <w:rPr>
          <w:color w:val="auto"/>
        </w:rPr>
      </w:pPr>
      <w:r w:rsidRPr="00824379">
        <w:rPr>
          <w:color w:val="auto"/>
        </w:rPr>
        <w:t>Challenges in Estimating Economic Losses</w:t>
      </w:r>
    </w:p>
    <w:p w:rsidR="00847964" w:rsidRPr="008900A4" w:rsidRDefault="008900A4" w:rsidP="008900A4">
      <w:pPr>
        <w:spacing w:before="100" w:beforeAutospacing="1" w:after="100" w:afterAutospacing="1" w:line="360" w:lineRule="auto"/>
        <w:jc w:val="both"/>
        <w:rPr>
          <w:rFonts w:ascii="Times New Roman" w:eastAsia="Times New Roman" w:hAnsi="Times New Roman" w:cs="Times New Roman"/>
          <w:sz w:val="24"/>
          <w:szCs w:val="24"/>
        </w:rPr>
      </w:pPr>
      <w:r w:rsidRPr="008900A4">
        <w:rPr>
          <w:rFonts w:ascii="Times New Roman" w:eastAsia="Times New Roman" w:hAnsi="Times New Roman" w:cs="Times New Roman"/>
          <w:sz w:val="24"/>
          <w:szCs w:val="24"/>
        </w:rPr>
        <w:t xml:space="preserve">Assessing the </w:t>
      </w:r>
      <w:r w:rsidRPr="008900A4">
        <w:rPr>
          <w:rFonts w:ascii="Times New Roman" w:eastAsia="Times New Roman" w:hAnsi="Times New Roman" w:cs="Times New Roman"/>
          <w:bCs/>
          <w:sz w:val="24"/>
          <w:szCs w:val="24"/>
        </w:rPr>
        <w:t>economic impact of Highly Pathogenic Avian Influenza (HPAI)</w:t>
      </w:r>
      <w:r w:rsidRPr="008900A4">
        <w:rPr>
          <w:rFonts w:ascii="Times New Roman" w:eastAsia="Times New Roman" w:hAnsi="Times New Roman" w:cs="Times New Roman"/>
          <w:sz w:val="24"/>
          <w:szCs w:val="24"/>
        </w:rPr>
        <w:t xml:space="preserve"> in Ethiopia is complicated by persistent </w:t>
      </w:r>
      <w:r w:rsidRPr="008900A4">
        <w:rPr>
          <w:rFonts w:ascii="Times New Roman" w:eastAsia="Times New Roman" w:hAnsi="Times New Roman" w:cs="Times New Roman"/>
          <w:bCs/>
          <w:sz w:val="24"/>
          <w:szCs w:val="24"/>
        </w:rPr>
        <w:t>underreporting</w:t>
      </w:r>
      <w:r w:rsidRPr="008900A4">
        <w:rPr>
          <w:rFonts w:ascii="Times New Roman" w:eastAsia="Times New Roman" w:hAnsi="Times New Roman" w:cs="Times New Roman"/>
          <w:sz w:val="24"/>
          <w:szCs w:val="24"/>
        </w:rPr>
        <w:t xml:space="preserve">, the </w:t>
      </w:r>
      <w:r w:rsidRPr="008900A4">
        <w:rPr>
          <w:rFonts w:ascii="Times New Roman" w:eastAsia="Times New Roman" w:hAnsi="Times New Roman" w:cs="Times New Roman"/>
          <w:bCs/>
          <w:sz w:val="24"/>
          <w:szCs w:val="24"/>
        </w:rPr>
        <w:t>dominance of informal poultry markets</w:t>
      </w:r>
      <w:r w:rsidRPr="008900A4">
        <w:rPr>
          <w:rFonts w:ascii="Times New Roman" w:eastAsia="Times New Roman" w:hAnsi="Times New Roman" w:cs="Times New Roman"/>
          <w:sz w:val="24"/>
          <w:szCs w:val="24"/>
        </w:rPr>
        <w:t xml:space="preserve">, and significant </w:t>
      </w:r>
      <w:r w:rsidRPr="008900A4">
        <w:rPr>
          <w:rFonts w:ascii="Times New Roman" w:eastAsia="Times New Roman" w:hAnsi="Times New Roman" w:cs="Times New Roman"/>
          <w:bCs/>
          <w:sz w:val="24"/>
          <w:szCs w:val="24"/>
        </w:rPr>
        <w:t>data limitation</w:t>
      </w:r>
      <w:r w:rsidRPr="008900A4">
        <w:rPr>
          <w:rFonts w:ascii="Times New Roman" w:eastAsia="Times New Roman" w:hAnsi="Times New Roman" w:cs="Times New Roman"/>
          <w:b/>
          <w:bCs/>
          <w:sz w:val="24"/>
          <w:szCs w:val="24"/>
        </w:rPr>
        <w:t>s</w:t>
      </w:r>
      <w:r w:rsidRPr="008900A4">
        <w:rPr>
          <w:rFonts w:ascii="Times New Roman" w:eastAsia="Times New Roman" w:hAnsi="Times New Roman" w:cs="Times New Roman"/>
          <w:sz w:val="24"/>
          <w:szCs w:val="24"/>
        </w:rPr>
        <w:t xml:space="preserve"> typical of low-resource settings. A large proportion of poultry transactions in Ethiopia occur through informal channels that lack proper documentation, making it difficult to capture accurate data on flock sizes, losses, and price fluctuations (Tadesse et al., 2024). Farmers often refrain from reporting disease outbreaks due to fears of culling without adequate compensation or mistrust in government interventions, which leads to an underestimation of both epidemiological and economic, effects (</w:t>
      </w:r>
      <w:proofErr w:type="spellStart"/>
      <w:r w:rsidRPr="008900A4">
        <w:rPr>
          <w:rFonts w:ascii="Times New Roman" w:eastAsia="Times New Roman" w:hAnsi="Times New Roman" w:cs="Times New Roman"/>
          <w:sz w:val="24"/>
          <w:szCs w:val="24"/>
        </w:rPr>
        <w:t>Getahun</w:t>
      </w:r>
      <w:proofErr w:type="spellEnd"/>
      <w:r w:rsidRPr="008900A4">
        <w:rPr>
          <w:rFonts w:ascii="Times New Roman" w:eastAsia="Times New Roman" w:hAnsi="Times New Roman" w:cs="Times New Roman"/>
          <w:sz w:val="24"/>
          <w:szCs w:val="24"/>
        </w:rPr>
        <w:t xml:space="preserve"> </w:t>
      </w:r>
      <w:r w:rsidR="008927E6">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Alemayehu, 2023). Additionally, weak data infrastructure and limited coordination among veterinary, trade, and statistical institutions hinder the generation of reliable economic assessments (</w:t>
      </w:r>
      <w:proofErr w:type="spellStart"/>
      <w:r w:rsidRPr="008900A4">
        <w:rPr>
          <w:rFonts w:ascii="Times New Roman" w:eastAsia="Times New Roman" w:hAnsi="Times New Roman" w:cs="Times New Roman"/>
          <w:sz w:val="24"/>
          <w:szCs w:val="24"/>
        </w:rPr>
        <w:t>Bekele</w:t>
      </w:r>
      <w:proofErr w:type="spellEnd"/>
      <w:r w:rsidRPr="008900A4">
        <w:rPr>
          <w:rFonts w:ascii="Times New Roman" w:eastAsia="Times New Roman" w:hAnsi="Times New Roman" w:cs="Times New Roman"/>
          <w:sz w:val="24"/>
          <w:szCs w:val="24"/>
        </w:rPr>
        <w:t xml:space="preserve"> et al., </w:t>
      </w:r>
      <w:r w:rsidRPr="008900A4">
        <w:rPr>
          <w:rFonts w:ascii="Times New Roman" w:eastAsia="Times New Roman" w:hAnsi="Times New Roman" w:cs="Times New Roman"/>
          <w:sz w:val="24"/>
          <w:szCs w:val="24"/>
        </w:rPr>
        <w:lastRenderedPageBreak/>
        <w:t>2025). Methodologically, estimating losses in smallholder systems is further complicated by non-monetary transactions, mixed livelihoods, and regional variations in market structures (</w:t>
      </w:r>
      <w:proofErr w:type="spellStart"/>
      <w:r w:rsidRPr="008900A4">
        <w:rPr>
          <w:rFonts w:ascii="Times New Roman" w:eastAsia="Times New Roman" w:hAnsi="Times New Roman" w:cs="Times New Roman"/>
          <w:sz w:val="24"/>
          <w:szCs w:val="24"/>
        </w:rPr>
        <w:t>Abebe</w:t>
      </w:r>
      <w:proofErr w:type="spellEnd"/>
      <w:r w:rsidRPr="008900A4">
        <w:rPr>
          <w:rFonts w:ascii="Times New Roman" w:eastAsia="Times New Roman" w:hAnsi="Times New Roman" w:cs="Times New Roman"/>
          <w:sz w:val="24"/>
          <w:szCs w:val="24"/>
        </w:rPr>
        <w:t xml:space="preserve"> </w:t>
      </w:r>
      <w:r w:rsidR="00132998">
        <w:rPr>
          <w:rFonts w:ascii="Times New Roman" w:eastAsia="Times New Roman" w:hAnsi="Times New Roman" w:cs="Times New Roman"/>
          <w:sz w:val="24"/>
          <w:szCs w:val="24"/>
        </w:rPr>
        <w:t xml:space="preserve">and </w:t>
      </w:r>
      <w:proofErr w:type="spellStart"/>
      <w:r w:rsidRPr="008900A4">
        <w:rPr>
          <w:rFonts w:ascii="Times New Roman" w:eastAsia="Times New Roman" w:hAnsi="Times New Roman" w:cs="Times New Roman"/>
          <w:sz w:val="24"/>
          <w:szCs w:val="24"/>
        </w:rPr>
        <w:t>Tesfaye</w:t>
      </w:r>
      <w:proofErr w:type="spellEnd"/>
      <w:r w:rsidRPr="008900A4">
        <w:rPr>
          <w:rFonts w:ascii="Times New Roman" w:eastAsia="Times New Roman" w:hAnsi="Times New Roman" w:cs="Times New Roman"/>
          <w:sz w:val="24"/>
          <w:szCs w:val="24"/>
        </w:rPr>
        <w:t>, 2024). Moreover, the lack of longitudinal data restricts the ability to model the long-term macroeconomic implications of disease outbreaks (</w:t>
      </w:r>
      <w:proofErr w:type="spellStart"/>
      <w:r w:rsidRPr="008900A4">
        <w:rPr>
          <w:rFonts w:ascii="Times New Roman" w:eastAsia="Times New Roman" w:hAnsi="Times New Roman" w:cs="Times New Roman"/>
          <w:sz w:val="24"/>
          <w:szCs w:val="24"/>
        </w:rPr>
        <w:t>Hirpo</w:t>
      </w:r>
      <w:proofErr w:type="spellEnd"/>
      <w:r w:rsidRPr="008900A4">
        <w:rPr>
          <w:rFonts w:ascii="Times New Roman" w:eastAsia="Times New Roman" w:hAnsi="Times New Roman" w:cs="Times New Roman"/>
          <w:sz w:val="24"/>
          <w:szCs w:val="24"/>
        </w:rPr>
        <w:t xml:space="preserve"> </w:t>
      </w:r>
      <w:r w:rsidR="008927E6">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Wondimu, 2023). Addressing these challenges requires strengthening national animal health information systems, integrating informal market data, and adopting </w:t>
      </w:r>
      <w:r w:rsidRPr="008900A4">
        <w:rPr>
          <w:rFonts w:ascii="Times New Roman" w:eastAsia="Times New Roman" w:hAnsi="Times New Roman" w:cs="Times New Roman"/>
          <w:bCs/>
          <w:sz w:val="24"/>
          <w:szCs w:val="24"/>
        </w:rPr>
        <w:t>mixed-method approaches</w:t>
      </w:r>
      <w:r w:rsidRPr="008900A4">
        <w:rPr>
          <w:rFonts w:ascii="Times New Roman" w:eastAsia="Times New Roman" w:hAnsi="Times New Roman" w:cs="Times New Roman"/>
          <w:sz w:val="24"/>
          <w:szCs w:val="24"/>
        </w:rPr>
        <w:t xml:space="preserve"> that combine field surveys, participatory appraisals, and economic modeling to more accurately capture the true cost of HPAI in Ethiopia.</w:t>
      </w:r>
    </w:p>
    <w:p w:rsidR="00445932" w:rsidRPr="000D0E0C" w:rsidRDefault="00445932" w:rsidP="000D0E0C">
      <w:pPr>
        <w:pStyle w:val="Heading1"/>
        <w:rPr>
          <w:rFonts w:eastAsia="Times New Roman"/>
          <w:color w:val="auto"/>
        </w:rPr>
      </w:pPr>
      <w:r w:rsidRPr="000D0E0C">
        <w:rPr>
          <w:rFonts w:eastAsia="Times New Roman"/>
          <w:color w:val="auto"/>
        </w:rPr>
        <w:t>Policy Implications and Mitigation Strategies</w:t>
      </w:r>
    </w:p>
    <w:p w:rsidR="00445932" w:rsidRDefault="00445932" w:rsidP="000D0E0C">
      <w:pPr>
        <w:pStyle w:val="Heading2"/>
        <w:rPr>
          <w:rFonts w:eastAsia="Times New Roman"/>
        </w:rPr>
      </w:pPr>
      <w:r w:rsidRPr="00445932">
        <w:rPr>
          <w:rFonts w:eastAsia="Times New Roman"/>
        </w:rPr>
        <w:t xml:space="preserve"> </w:t>
      </w:r>
      <w:r w:rsidRPr="000D0E0C">
        <w:rPr>
          <w:rFonts w:eastAsia="Times New Roman"/>
          <w:color w:val="auto"/>
        </w:rPr>
        <w:t>Strengthening Market Resilience</w:t>
      </w:r>
    </w:p>
    <w:p w:rsidR="008900A4" w:rsidRPr="008900A4" w:rsidRDefault="008900A4" w:rsidP="008900A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900A4">
        <w:rPr>
          <w:rFonts w:ascii="Times New Roman" w:hAnsi="Times New Roman" w:cs="Times New Roman"/>
          <w:sz w:val="24"/>
          <w:szCs w:val="24"/>
        </w:rPr>
        <w:t xml:space="preserve">The implementation of </w:t>
      </w:r>
      <w:r w:rsidRPr="000D0E0C">
        <w:rPr>
          <w:rStyle w:val="Strong"/>
          <w:rFonts w:ascii="Times New Roman" w:hAnsi="Times New Roman" w:cs="Times New Roman"/>
          <w:b w:val="0"/>
          <w:sz w:val="24"/>
          <w:szCs w:val="24"/>
        </w:rPr>
        <w:t>risk-based market management approache</w:t>
      </w:r>
      <w:r w:rsidRPr="008900A4">
        <w:rPr>
          <w:rStyle w:val="Strong"/>
          <w:rFonts w:ascii="Times New Roman" w:hAnsi="Times New Roman" w:cs="Times New Roman"/>
          <w:sz w:val="24"/>
          <w:szCs w:val="24"/>
        </w:rPr>
        <w:t>s</w:t>
      </w:r>
      <w:r w:rsidRPr="008900A4">
        <w:rPr>
          <w:rFonts w:ascii="Times New Roman" w:hAnsi="Times New Roman" w:cs="Times New Roman"/>
          <w:sz w:val="24"/>
          <w:szCs w:val="24"/>
        </w:rPr>
        <w:t xml:space="preserve"> is essential to ensure the </w:t>
      </w:r>
      <w:r w:rsidRPr="000D0E0C">
        <w:rPr>
          <w:rStyle w:val="Strong"/>
          <w:rFonts w:ascii="Times New Roman" w:hAnsi="Times New Roman" w:cs="Times New Roman"/>
          <w:b w:val="0"/>
          <w:sz w:val="24"/>
          <w:szCs w:val="24"/>
        </w:rPr>
        <w:t>safe operation of live bird markets (LBMs)</w:t>
      </w:r>
      <w:r w:rsidRPr="008900A4">
        <w:rPr>
          <w:rFonts w:ascii="Times New Roman" w:hAnsi="Times New Roman" w:cs="Times New Roman"/>
          <w:sz w:val="24"/>
          <w:szCs w:val="24"/>
        </w:rPr>
        <w:t xml:space="preserve"> in Ethiopia, where informal poultry trading remains widespread and presents a high risk for the transmission of Highly Pathogenic Avian Influenza (HPAI). Traditional LBMs often lack standardized hygiene practices, structured trading spaces, and disease monitoring systems, increasing the likelihood of viral spread among birds and between humans and animals (</w:t>
      </w:r>
      <w:proofErr w:type="spellStart"/>
      <w:r w:rsidRPr="008900A4">
        <w:rPr>
          <w:rFonts w:ascii="Times New Roman" w:hAnsi="Times New Roman" w:cs="Times New Roman"/>
          <w:sz w:val="24"/>
          <w:szCs w:val="24"/>
        </w:rPr>
        <w:t>Demissie</w:t>
      </w:r>
      <w:proofErr w:type="spellEnd"/>
      <w:r w:rsidRPr="008900A4">
        <w:rPr>
          <w:rFonts w:ascii="Times New Roman" w:hAnsi="Times New Roman" w:cs="Times New Roman"/>
          <w:sz w:val="24"/>
          <w:szCs w:val="24"/>
        </w:rPr>
        <w:t xml:space="preserve"> et al., 2024). Adopting a risk-based approach involves prioritizing markets based on their epidemiological significance</w:t>
      </w:r>
      <w:r>
        <w:rPr>
          <w:rFonts w:ascii="Times New Roman" w:hAnsi="Times New Roman" w:cs="Times New Roman"/>
          <w:sz w:val="24"/>
          <w:szCs w:val="24"/>
        </w:rPr>
        <w:t xml:space="preserve"> </w:t>
      </w:r>
      <w:r w:rsidRPr="008900A4">
        <w:rPr>
          <w:rFonts w:ascii="Times New Roman" w:hAnsi="Times New Roman" w:cs="Times New Roman"/>
          <w:sz w:val="24"/>
          <w:szCs w:val="24"/>
        </w:rPr>
        <w:t>such as bird density, turnover rate, and connectivity to production zones</w:t>
      </w:r>
      <w:r>
        <w:rPr>
          <w:rFonts w:ascii="Times New Roman" w:hAnsi="Times New Roman" w:cs="Times New Roman"/>
          <w:sz w:val="24"/>
          <w:szCs w:val="24"/>
        </w:rPr>
        <w:t xml:space="preserve"> </w:t>
      </w:r>
      <w:r w:rsidRPr="008900A4">
        <w:rPr>
          <w:rFonts w:ascii="Times New Roman" w:hAnsi="Times New Roman" w:cs="Times New Roman"/>
          <w:sz w:val="24"/>
          <w:szCs w:val="24"/>
        </w:rPr>
        <w:t>and tailoring biosecurity and inspection measures accordingly (</w:t>
      </w:r>
      <w:proofErr w:type="spellStart"/>
      <w:r w:rsidRPr="008900A4">
        <w:rPr>
          <w:rFonts w:ascii="Times New Roman" w:hAnsi="Times New Roman" w:cs="Times New Roman"/>
          <w:sz w:val="24"/>
          <w:szCs w:val="24"/>
        </w:rPr>
        <w:t>Mebratu</w:t>
      </w:r>
      <w:proofErr w:type="spellEnd"/>
      <w:r w:rsidRPr="008900A4">
        <w:rPr>
          <w:rFonts w:ascii="Times New Roman" w:hAnsi="Times New Roman" w:cs="Times New Roman"/>
          <w:sz w:val="24"/>
          <w:szCs w:val="24"/>
        </w:rPr>
        <w:t xml:space="preserve"> </w:t>
      </w:r>
      <w:r w:rsidR="00132998">
        <w:rPr>
          <w:rFonts w:ascii="Times New Roman" w:hAnsi="Times New Roman" w:cs="Times New Roman"/>
          <w:sz w:val="24"/>
          <w:szCs w:val="24"/>
        </w:rPr>
        <w:t>and</w:t>
      </w:r>
      <w:r w:rsidRPr="008900A4">
        <w:rPr>
          <w:rFonts w:ascii="Times New Roman" w:hAnsi="Times New Roman" w:cs="Times New Roman"/>
          <w:sz w:val="24"/>
          <w:szCs w:val="24"/>
        </w:rPr>
        <w:t xml:space="preserve"> </w:t>
      </w:r>
      <w:proofErr w:type="spellStart"/>
      <w:r w:rsidRPr="008900A4">
        <w:rPr>
          <w:rFonts w:ascii="Times New Roman" w:hAnsi="Times New Roman" w:cs="Times New Roman"/>
          <w:sz w:val="24"/>
          <w:szCs w:val="24"/>
        </w:rPr>
        <w:t>Teka</w:t>
      </w:r>
      <w:proofErr w:type="spellEnd"/>
      <w:r w:rsidRPr="008900A4">
        <w:rPr>
          <w:rFonts w:ascii="Times New Roman" w:hAnsi="Times New Roman" w:cs="Times New Roman"/>
          <w:sz w:val="24"/>
          <w:szCs w:val="24"/>
        </w:rPr>
        <w:t xml:space="preserve">, 2025). Practical interventions include establishing </w:t>
      </w:r>
      <w:r w:rsidRPr="008900A4">
        <w:rPr>
          <w:rStyle w:val="Strong"/>
          <w:rFonts w:ascii="Times New Roman" w:hAnsi="Times New Roman" w:cs="Times New Roman"/>
          <w:b w:val="0"/>
          <w:sz w:val="24"/>
          <w:szCs w:val="24"/>
        </w:rPr>
        <w:t>designated slaughtering areas</w:t>
      </w:r>
      <w:r w:rsidRPr="008900A4">
        <w:rPr>
          <w:rFonts w:ascii="Times New Roman" w:hAnsi="Times New Roman" w:cs="Times New Roman"/>
          <w:sz w:val="24"/>
          <w:szCs w:val="24"/>
        </w:rPr>
        <w:t xml:space="preserve">, enforcing </w:t>
      </w:r>
      <w:r w:rsidRPr="008900A4">
        <w:rPr>
          <w:rStyle w:val="Strong"/>
          <w:rFonts w:ascii="Times New Roman" w:hAnsi="Times New Roman" w:cs="Times New Roman"/>
          <w:b w:val="0"/>
          <w:sz w:val="24"/>
          <w:szCs w:val="24"/>
        </w:rPr>
        <w:t>market rest days</w:t>
      </w:r>
      <w:r w:rsidRPr="008900A4">
        <w:rPr>
          <w:rFonts w:ascii="Times New Roman" w:hAnsi="Times New Roman" w:cs="Times New Roman"/>
          <w:sz w:val="24"/>
          <w:szCs w:val="24"/>
        </w:rPr>
        <w:t xml:space="preserve">, and improving </w:t>
      </w:r>
      <w:r w:rsidRPr="008900A4">
        <w:rPr>
          <w:rStyle w:val="Strong"/>
          <w:rFonts w:ascii="Times New Roman" w:hAnsi="Times New Roman" w:cs="Times New Roman"/>
          <w:b w:val="0"/>
          <w:sz w:val="24"/>
          <w:szCs w:val="24"/>
        </w:rPr>
        <w:t>waste disposal and disinfection protocol</w:t>
      </w:r>
      <w:r w:rsidRPr="008900A4">
        <w:rPr>
          <w:rStyle w:val="Strong"/>
          <w:rFonts w:ascii="Times New Roman" w:hAnsi="Times New Roman" w:cs="Times New Roman"/>
          <w:sz w:val="24"/>
          <w:szCs w:val="24"/>
        </w:rPr>
        <w:t>s</w:t>
      </w:r>
      <w:r w:rsidRPr="008900A4">
        <w:rPr>
          <w:rFonts w:ascii="Times New Roman" w:hAnsi="Times New Roman" w:cs="Times New Roman"/>
          <w:sz w:val="24"/>
          <w:szCs w:val="24"/>
        </w:rPr>
        <w:t xml:space="preserve"> to reduce environmental contamination (Hassan </w:t>
      </w:r>
      <w:r w:rsidR="00132998">
        <w:rPr>
          <w:rFonts w:ascii="Times New Roman" w:hAnsi="Times New Roman" w:cs="Times New Roman"/>
          <w:sz w:val="24"/>
          <w:szCs w:val="24"/>
        </w:rPr>
        <w:t>and</w:t>
      </w:r>
      <w:r w:rsidRPr="008900A4">
        <w:rPr>
          <w:rFonts w:ascii="Times New Roman" w:hAnsi="Times New Roman" w:cs="Times New Roman"/>
          <w:sz w:val="24"/>
          <w:szCs w:val="24"/>
        </w:rPr>
        <w:t xml:space="preserve"> Tadesse, 2023). Experiences from other African and Asian countries show that integrating veterinary officers into market management structures enhances disease surveillance and early detection (Mohammed et al., 2024). For Ethiopia, institutionalizing these practices within existing urban and peri-urban markets could significantly reduce disease transmission while preserving livelihoods dependent on poultry trade. Furthermore, promoting awareness among traders and consumers about hygiene and disease risks is vital for sustaining compliance and ensuring that LBMs function as both </w:t>
      </w:r>
      <w:r w:rsidRPr="008900A4">
        <w:rPr>
          <w:rStyle w:val="Strong"/>
          <w:rFonts w:ascii="Times New Roman" w:hAnsi="Times New Roman" w:cs="Times New Roman"/>
          <w:b w:val="0"/>
          <w:sz w:val="24"/>
          <w:szCs w:val="24"/>
        </w:rPr>
        <w:t>economically viable</w:t>
      </w:r>
      <w:r w:rsidRPr="008900A4">
        <w:rPr>
          <w:rFonts w:ascii="Times New Roman" w:hAnsi="Times New Roman" w:cs="Times New Roman"/>
          <w:b/>
          <w:sz w:val="24"/>
          <w:szCs w:val="24"/>
        </w:rPr>
        <w:t xml:space="preserve"> </w:t>
      </w:r>
      <w:r w:rsidRPr="008900A4">
        <w:rPr>
          <w:rFonts w:ascii="Times New Roman" w:hAnsi="Times New Roman" w:cs="Times New Roman"/>
          <w:sz w:val="24"/>
          <w:szCs w:val="24"/>
        </w:rPr>
        <w:t>and</w:t>
      </w:r>
      <w:r w:rsidRPr="008900A4">
        <w:rPr>
          <w:rFonts w:ascii="Times New Roman" w:hAnsi="Times New Roman" w:cs="Times New Roman"/>
          <w:b/>
          <w:sz w:val="24"/>
          <w:szCs w:val="24"/>
        </w:rPr>
        <w:t xml:space="preserve"> </w:t>
      </w:r>
      <w:r w:rsidRPr="008900A4">
        <w:rPr>
          <w:rStyle w:val="Strong"/>
          <w:rFonts w:ascii="Times New Roman" w:hAnsi="Times New Roman" w:cs="Times New Roman"/>
          <w:b w:val="0"/>
          <w:sz w:val="24"/>
          <w:szCs w:val="24"/>
        </w:rPr>
        <w:t>epidemiologically safe</w:t>
      </w:r>
      <w:r w:rsidRPr="008900A4">
        <w:rPr>
          <w:rFonts w:ascii="Times New Roman" w:hAnsi="Times New Roman" w:cs="Times New Roman"/>
          <w:sz w:val="24"/>
          <w:szCs w:val="24"/>
        </w:rPr>
        <w:t xml:space="preserve"> components of the poultry value chain (Solomon </w:t>
      </w:r>
      <w:r w:rsidR="00132998">
        <w:rPr>
          <w:rFonts w:ascii="Times New Roman" w:hAnsi="Times New Roman" w:cs="Times New Roman"/>
          <w:sz w:val="24"/>
          <w:szCs w:val="24"/>
        </w:rPr>
        <w:t>and</w:t>
      </w:r>
      <w:r w:rsidRPr="008900A4">
        <w:rPr>
          <w:rFonts w:ascii="Times New Roman" w:hAnsi="Times New Roman" w:cs="Times New Roman"/>
          <w:sz w:val="24"/>
          <w:szCs w:val="24"/>
        </w:rPr>
        <w:t xml:space="preserve"> </w:t>
      </w:r>
      <w:proofErr w:type="spellStart"/>
      <w:r w:rsidRPr="008900A4">
        <w:rPr>
          <w:rFonts w:ascii="Times New Roman" w:hAnsi="Times New Roman" w:cs="Times New Roman"/>
          <w:sz w:val="24"/>
          <w:szCs w:val="24"/>
        </w:rPr>
        <w:t>Diriba</w:t>
      </w:r>
      <w:proofErr w:type="spellEnd"/>
      <w:r w:rsidRPr="008900A4">
        <w:rPr>
          <w:rFonts w:ascii="Times New Roman" w:hAnsi="Times New Roman" w:cs="Times New Roman"/>
          <w:sz w:val="24"/>
          <w:szCs w:val="24"/>
        </w:rPr>
        <w:t>, 2023).</w:t>
      </w:r>
    </w:p>
    <w:p w:rsidR="00445932" w:rsidRDefault="00445932" w:rsidP="00445932">
      <w:pPr>
        <w:spacing w:before="100" w:beforeAutospacing="1" w:after="100" w:afterAutospacing="1" w:line="240" w:lineRule="auto"/>
        <w:outlineLvl w:val="2"/>
        <w:rPr>
          <w:rFonts w:ascii="Times New Roman" w:eastAsia="Times New Roman" w:hAnsi="Times New Roman" w:cs="Times New Roman"/>
          <w:b/>
          <w:bCs/>
          <w:sz w:val="27"/>
          <w:szCs w:val="27"/>
        </w:rPr>
      </w:pPr>
      <w:r w:rsidRPr="00445932">
        <w:rPr>
          <w:rFonts w:ascii="Times New Roman" w:eastAsia="Times New Roman" w:hAnsi="Times New Roman" w:cs="Times New Roman"/>
          <w:b/>
          <w:bCs/>
          <w:sz w:val="27"/>
          <w:szCs w:val="27"/>
        </w:rPr>
        <w:lastRenderedPageBreak/>
        <w:t xml:space="preserve"> Protecting Poultry Trade and Consumer Confidence</w:t>
      </w:r>
    </w:p>
    <w:p w:rsidR="00063F21" w:rsidRDefault="00063F21" w:rsidP="00063F21">
      <w:pPr>
        <w:pStyle w:val="NormalWeb"/>
        <w:spacing w:line="360" w:lineRule="auto"/>
        <w:jc w:val="both"/>
      </w:pPr>
      <w:r>
        <w:t xml:space="preserve">Effective </w:t>
      </w:r>
      <w:r w:rsidRPr="00063F21">
        <w:rPr>
          <w:rStyle w:val="Strong"/>
          <w:b w:val="0"/>
        </w:rPr>
        <w:t>risk communication strategies</w:t>
      </w:r>
      <w:r w:rsidRPr="00063F21">
        <w:rPr>
          <w:b/>
        </w:rPr>
        <w:t xml:space="preserve"> </w:t>
      </w:r>
      <w:r w:rsidRPr="00063F21">
        <w:t>and</w:t>
      </w:r>
      <w:r w:rsidRPr="00063F21">
        <w:rPr>
          <w:b/>
        </w:rPr>
        <w:t xml:space="preserve"> </w:t>
      </w:r>
      <w:r w:rsidRPr="00063F21">
        <w:rPr>
          <w:rStyle w:val="Strong"/>
          <w:b w:val="0"/>
        </w:rPr>
        <w:t>science-based trade policies</w:t>
      </w:r>
      <w:r>
        <w:t xml:space="preserve"> are critical components of Ethiopia’s response to Highly Pathogenic Avian Influenza (HPAI), balancing public health protection with economic stability. Transparent and timely communication helps prevent misinformation, panic-driven consumer behavior, and unnecessary trade disruptions, all of which can deepen the economic impact of outbreaks (Alemayehu </w:t>
      </w:r>
      <w:r w:rsidR="008F6560">
        <w:t>and</w:t>
      </w:r>
      <w:r>
        <w:t xml:space="preserve"> </w:t>
      </w:r>
      <w:proofErr w:type="spellStart"/>
      <w:r>
        <w:t>Girma</w:t>
      </w:r>
      <w:proofErr w:type="spellEnd"/>
      <w:r>
        <w:t xml:space="preserve">, 2024). Risk communication must engage multiple </w:t>
      </w:r>
      <w:proofErr w:type="gramStart"/>
      <w:r w:rsidR="00964556">
        <w:t>stakeholder’s</w:t>
      </w:r>
      <w:r w:rsidR="00BA62A2">
        <w:t xml:space="preserve"> </w:t>
      </w:r>
      <w:bookmarkStart w:id="0" w:name="_GoBack"/>
      <w:bookmarkEnd w:id="0"/>
      <w:r w:rsidR="008F6560">
        <w:t xml:space="preserve"> </w:t>
      </w:r>
      <w:r>
        <w:t>farmers</w:t>
      </w:r>
      <w:proofErr w:type="gramEnd"/>
      <w:r>
        <w:t>, traders, consumers, and policymakers</w:t>
      </w:r>
      <w:r w:rsidR="008F6560">
        <w:t xml:space="preserve"> </w:t>
      </w:r>
      <w:r>
        <w:t>through clear, culturally sensitive messages that promote awareness of disease prevention, safe poultry handling, and reporting practices (</w:t>
      </w:r>
      <w:proofErr w:type="spellStart"/>
      <w:r>
        <w:t>Getnet</w:t>
      </w:r>
      <w:proofErr w:type="spellEnd"/>
      <w:r>
        <w:t xml:space="preserve"> et al., 2023). At the same time, trade policies should be guided by </w:t>
      </w:r>
      <w:r w:rsidRPr="00063F21">
        <w:rPr>
          <w:rStyle w:val="Strong"/>
          <w:b w:val="0"/>
        </w:rPr>
        <w:t>scientific evidence</w:t>
      </w:r>
      <w:r>
        <w:t xml:space="preserve"> and align with international standards set by the </w:t>
      </w:r>
      <w:r w:rsidRPr="00063F21">
        <w:rPr>
          <w:rStyle w:val="Strong"/>
          <w:b w:val="0"/>
        </w:rPr>
        <w:t xml:space="preserve">World </w:t>
      </w:r>
      <w:proofErr w:type="spellStart"/>
      <w:r w:rsidRPr="00063F21">
        <w:rPr>
          <w:rStyle w:val="Strong"/>
          <w:b w:val="0"/>
        </w:rPr>
        <w:t>Organisation</w:t>
      </w:r>
      <w:proofErr w:type="spellEnd"/>
      <w:r w:rsidRPr="00063F21">
        <w:rPr>
          <w:rStyle w:val="Strong"/>
          <w:b w:val="0"/>
        </w:rPr>
        <w:t xml:space="preserve"> for Animal Health (WOAH)</w:t>
      </w:r>
      <w:r>
        <w:t xml:space="preserve"> to ensure that disease control measures do not impose excessive restrictions on domestic or regional poultry movement (</w:t>
      </w:r>
      <w:proofErr w:type="spellStart"/>
      <w:r>
        <w:t>Habte</w:t>
      </w:r>
      <w:proofErr w:type="spellEnd"/>
      <w:r>
        <w:t xml:space="preserve"> </w:t>
      </w:r>
      <w:r w:rsidR="008F6560">
        <w:t xml:space="preserve">and </w:t>
      </w:r>
      <w:proofErr w:type="spellStart"/>
      <w:r>
        <w:t>Kebede</w:t>
      </w:r>
      <w:proofErr w:type="spellEnd"/>
      <w:r>
        <w:t>, 2025). Science-based trade regulation supports market continuity by applying targeted quarantine and testing protocols rather than blanket bans, which often harm smallholder producers and traders disproportionately (</w:t>
      </w:r>
      <w:proofErr w:type="spellStart"/>
      <w:r>
        <w:t>Wolde</w:t>
      </w:r>
      <w:proofErr w:type="spellEnd"/>
      <w:r>
        <w:t xml:space="preserve"> </w:t>
      </w:r>
      <w:r w:rsidR="008F6560">
        <w:t>and</w:t>
      </w:r>
      <w:r>
        <w:t xml:space="preserve"> </w:t>
      </w:r>
      <w:proofErr w:type="spellStart"/>
      <w:r>
        <w:t>Tekalign</w:t>
      </w:r>
      <w:proofErr w:type="spellEnd"/>
      <w:r>
        <w:t xml:space="preserve">, 2024). Strengthening collaboration between veterinary authorities, trade ministries, and </w:t>
      </w:r>
      <w:r w:rsidRPr="00063F21">
        <w:t xml:space="preserve">communication agencies can thus help Ethiopia design policies that both </w:t>
      </w:r>
      <w:r w:rsidRPr="00063F21">
        <w:rPr>
          <w:bCs/>
        </w:rPr>
        <w:t>protect animal health</w:t>
      </w:r>
      <w:r w:rsidRPr="00063F21">
        <w:t xml:space="preserve"> and </w:t>
      </w:r>
      <w:r w:rsidRPr="00063F21">
        <w:rPr>
          <w:bCs/>
        </w:rPr>
        <w:t>sustain market confidence</w:t>
      </w:r>
      <w:r w:rsidRPr="00063F21">
        <w:t>, fostering resilience within the poultry value chain (</w:t>
      </w:r>
      <w:proofErr w:type="spellStart"/>
      <w:r w:rsidRPr="00063F21">
        <w:t>Negash</w:t>
      </w:r>
      <w:proofErr w:type="spellEnd"/>
      <w:r w:rsidRPr="00063F21">
        <w:t xml:space="preserve"> </w:t>
      </w:r>
      <w:r w:rsidR="008F6560">
        <w:t>and</w:t>
      </w:r>
      <w:r w:rsidRPr="00063F21">
        <w:t xml:space="preserve"> </w:t>
      </w:r>
      <w:proofErr w:type="spellStart"/>
      <w:r w:rsidRPr="00063F21">
        <w:t>Worku</w:t>
      </w:r>
      <w:proofErr w:type="spellEnd"/>
      <w:r w:rsidRPr="00063F21">
        <w:t>, 2023).</w:t>
      </w:r>
    </w:p>
    <w:p w:rsidR="00445932" w:rsidRDefault="00445932" w:rsidP="00063F21">
      <w:pPr>
        <w:pStyle w:val="NormalWeb"/>
        <w:spacing w:line="360" w:lineRule="auto"/>
        <w:jc w:val="both"/>
        <w:rPr>
          <w:b/>
          <w:bCs/>
          <w:sz w:val="27"/>
          <w:szCs w:val="27"/>
        </w:rPr>
      </w:pPr>
      <w:r w:rsidRPr="00445932">
        <w:rPr>
          <w:b/>
          <w:bCs/>
          <w:sz w:val="27"/>
          <w:szCs w:val="27"/>
        </w:rPr>
        <w:t xml:space="preserve"> Economic Preparedness and Risk Financing</w:t>
      </w:r>
    </w:p>
    <w:p w:rsidR="00E225DA" w:rsidRDefault="00063F21" w:rsidP="00E225DA">
      <w:pPr>
        <w:spacing w:before="100" w:beforeAutospacing="1" w:after="100" w:afterAutospacing="1" w:line="360" w:lineRule="auto"/>
        <w:jc w:val="both"/>
        <w:rPr>
          <w:rFonts w:ascii="Times New Roman" w:eastAsia="Times New Roman" w:hAnsi="Times New Roman" w:cs="Times New Roman"/>
          <w:sz w:val="24"/>
          <w:szCs w:val="24"/>
        </w:rPr>
      </w:pPr>
      <w:r w:rsidRPr="00063F21">
        <w:rPr>
          <w:rFonts w:ascii="Times New Roman" w:eastAsia="Times New Roman" w:hAnsi="Times New Roman" w:cs="Times New Roman"/>
          <w:sz w:val="24"/>
          <w:szCs w:val="24"/>
        </w:rPr>
        <w:t xml:space="preserve">Developing </w:t>
      </w:r>
      <w:r w:rsidRPr="00063F21">
        <w:rPr>
          <w:rFonts w:ascii="Times New Roman" w:eastAsia="Times New Roman" w:hAnsi="Times New Roman" w:cs="Times New Roman"/>
          <w:bCs/>
          <w:sz w:val="24"/>
          <w:szCs w:val="24"/>
        </w:rPr>
        <w:t>insurance scheme</w:t>
      </w:r>
      <w:r w:rsidRPr="00063F21">
        <w:rPr>
          <w:rFonts w:ascii="Times New Roman" w:eastAsia="Times New Roman" w:hAnsi="Times New Roman" w:cs="Times New Roman"/>
          <w:b/>
          <w:bCs/>
          <w:sz w:val="24"/>
          <w:szCs w:val="24"/>
        </w:rPr>
        <w:t>s</w:t>
      </w:r>
      <w:r w:rsidRPr="00063F21">
        <w:rPr>
          <w:rFonts w:ascii="Times New Roman" w:eastAsia="Times New Roman" w:hAnsi="Times New Roman" w:cs="Times New Roman"/>
          <w:sz w:val="24"/>
          <w:szCs w:val="24"/>
        </w:rPr>
        <w:t xml:space="preserve"> and </w:t>
      </w:r>
      <w:r w:rsidRPr="00063F21">
        <w:rPr>
          <w:rFonts w:ascii="Times New Roman" w:eastAsia="Times New Roman" w:hAnsi="Times New Roman" w:cs="Times New Roman"/>
          <w:bCs/>
          <w:sz w:val="24"/>
          <w:szCs w:val="24"/>
        </w:rPr>
        <w:t>contingency funds</w:t>
      </w:r>
      <w:r w:rsidRPr="00063F21">
        <w:rPr>
          <w:rFonts w:ascii="Times New Roman" w:eastAsia="Times New Roman" w:hAnsi="Times New Roman" w:cs="Times New Roman"/>
          <w:sz w:val="24"/>
          <w:szCs w:val="24"/>
        </w:rPr>
        <w:t xml:space="preserve">, alongside targeted </w:t>
      </w:r>
      <w:r w:rsidRPr="00063F21">
        <w:rPr>
          <w:rFonts w:ascii="Times New Roman" w:eastAsia="Times New Roman" w:hAnsi="Times New Roman" w:cs="Times New Roman"/>
          <w:bCs/>
          <w:sz w:val="24"/>
          <w:szCs w:val="24"/>
        </w:rPr>
        <w:t>support mechanisms for smallholder producer</w:t>
      </w:r>
      <w:r w:rsidRPr="00063F21">
        <w:rPr>
          <w:rFonts w:ascii="Times New Roman" w:eastAsia="Times New Roman" w:hAnsi="Times New Roman" w:cs="Times New Roman"/>
          <w:b/>
          <w:bCs/>
          <w:sz w:val="24"/>
          <w:szCs w:val="24"/>
        </w:rPr>
        <w:t>s</w:t>
      </w:r>
      <w:r w:rsidRPr="00063F21">
        <w:rPr>
          <w:rFonts w:ascii="Times New Roman" w:eastAsia="Times New Roman" w:hAnsi="Times New Roman" w:cs="Times New Roman"/>
          <w:sz w:val="24"/>
          <w:szCs w:val="24"/>
        </w:rPr>
        <w:t xml:space="preserve">, is crucial for strengthening Ethiopia’s resilience against the economic shocks of Highly Pathogenic Avian Influenza (HPAI). Smallholder farmers, who make up the majority of the poultry sector, are especially vulnerable to losses from sudden culling, movement restrictions, and market closures (Tsegaye et al., 2024). Traditional government compensation programs are often insufficient or delayed, emphasizing the need for </w:t>
      </w:r>
      <w:r w:rsidRPr="00063F21">
        <w:rPr>
          <w:rFonts w:ascii="Times New Roman" w:eastAsia="Times New Roman" w:hAnsi="Times New Roman" w:cs="Times New Roman"/>
          <w:bCs/>
          <w:sz w:val="24"/>
          <w:szCs w:val="24"/>
        </w:rPr>
        <w:t>livestock insurance products</w:t>
      </w:r>
      <w:r w:rsidRPr="00063F21">
        <w:rPr>
          <w:rFonts w:ascii="Times New Roman" w:eastAsia="Times New Roman" w:hAnsi="Times New Roman" w:cs="Times New Roman"/>
          <w:sz w:val="24"/>
          <w:szCs w:val="24"/>
        </w:rPr>
        <w:t xml:space="preserve"> tailored to small-scale poultry producers (</w:t>
      </w:r>
      <w:proofErr w:type="spellStart"/>
      <w:r w:rsidRPr="00063F21">
        <w:rPr>
          <w:rFonts w:ascii="Times New Roman" w:eastAsia="Times New Roman" w:hAnsi="Times New Roman" w:cs="Times New Roman"/>
          <w:sz w:val="24"/>
          <w:szCs w:val="24"/>
        </w:rPr>
        <w:t>Degu</w:t>
      </w:r>
      <w:proofErr w:type="spellEnd"/>
      <w:r w:rsidRPr="00063F21">
        <w:rPr>
          <w:rFonts w:ascii="Times New Roman" w:eastAsia="Times New Roman" w:hAnsi="Times New Roman" w:cs="Times New Roman"/>
          <w:sz w:val="24"/>
          <w:szCs w:val="24"/>
        </w:rPr>
        <w:t xml:space="preserve"> </w:t>
      </w:r>
      <w:r w:rsidR="002A29DD">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Tadesse, 2023). Innovative financial tools—such as </w:t>
      </w:r>
      <w:r w:rsidRPr="00063F21">
        <w:rPr>
          <w:rFonts w:ascii="Times New Roman" w:eastAsia="Times New Roman" w:hAnsi="Times New Roman" w:cs="Times New Roman"/>
          <w:bCs/>
          <w:sz w:val="24"/>
          <w:szCs w:val="24"/>
        </w:rPr>
        <w:t>index-based insurance</w:t>
      </w:r>
      <w:r w:rsidRPr="00063F21">
        <w:rPr>
          <w:rFonts w:ascii="Times New Roman" w:eastAsia="Times New Roman" w:hAnsi="Times New Roman" w:cs="Times New Roman"/>
          <w:sz w:val="24"/>
          <w:szCs w:val="24"/>
        </w:rPr>
        <w:t xml:space="preserve"> linked to outbreak reporting and </w:t>
      </w:r>
      <w:r w:rsidRPr="00063F21">
        <w:rPr>
          <w:rFonts w:ascii="Times New Roman" w:eastAsia="Times New Roman" w:hAnsi="Times New Roman" w:cs="Times New Roman"/>
          <w:bCs/>
          <w:sz w:val="24"/>
          <w:szCs w:val="24"/>
        </w:rPr>
        <w:t>emergency contingency</w:t>
      </w:r>
      <w:r w:rsidRPr="00063F21">
        <w:rPr>
          <w:rFonts w:ascii="Times New Roman" w:eastAsia="Times New Roman" w:hAnsi="Times New Roman" w:cs="Times New Roman"/>
          <w:b/>
          <w:bCs/>
          <w:sz w:val="24"/>
          <w:szCs w:val="24"/>
        </w:rPr>
        <w:t xml:space="preserve"> </w:t>
      </w:r>
      <w:r w:rsidRPr="00063F21">
        <w:rPr>
          <w:rFonts w:ascii="Times New Roman" w:eastAsia="Times New Roman" w:hAnsi="Times New Roman" w:cs="Times New Roman"/>
          <w:bCs/>
          <w:sz w:val="24"/>
          <w:szCs w:val="24"/>
        </w:rPr>
        <w:t>fund</w:t>
      </w:r>
      <w:r w:rsidRPr="00063F21">
        <w:rPr>
          <w:rFonts w:ascii="Times New Roman" w:eastAsia="Times New Roman" w:hAnsi="Times New Roman" w:cs="Times New Roman"/>
          <w:b/>
          <w:bCs/>
          <w:sz w:val="24"/>
          <w:szCs w:val="24"/>
        </w:rPr>
        <w:t>s</w:t>
      </w:r>
      <w:r w:rsidRPr="00063F21">
        <w:rPr>
          <w:rFonts w:ascii="Times New Roman" w:eastAsia="Times New Roman" w:hAnsi="Times New Roman" w:cs="Times New Roman"/>
          <w:sz w:val="24"/>
          <w:szCs w:val="24"/>
        </w:rPr>
        <w:t>—can provide rapid liquidity and reduce reliance on ad hoc donor support (</w:t>
      </w:r>
      <w:proofErr w:type="spellStart"/>
      <w:r w:rsidRPr="00063F21">
        <w:rPr>
          <w:rFonts w:ascii="Times New Roman" w:eastAsia="Times New Roman" w:hAnsi="Times New Roman" w:cs="Times New Roman"/>
          <w:sz w:val="24"/>
          <w:szCs w:val="24"/>
        </w:rPr>
        <w:t>Fenta</w:t>
      </w:r>
      <w:proofErr w:type="spellEnd"/>
      <w:r w:rsidRPr="00063F21">
        <w:rPr>
          <w:rFonts w:ascii="Times New Roman" w:eastAsia="Times New Roman" w:hAnsi="Times New Roman" w:cs="Times New Roman"/>
          <w:sz w:val="24"/>
          <w:szCs w:val="24"/>
        </w:rPr>
        <w:t xml:space="preserve"> et al., 2025). Establishing dedicated national contingency funds for animal disease </w:t>
      </w:r>
      <w:r w:rsidRPr="00063F21">
        <w:rPr>
          <w:rFonts w:ascii="Times New Roman" w:eastAsia="Times New Roman" w:hAnsi="Times New Roman" w:cs="Times New Roman"/>
          <w:sz w:val="24"/>
          <w:szCs w:val="24"/>
        </w:rPr>
        <w:lastRenderedPageBreak/>
        <w:t>emergencies would enable faster resource mobilization for response, vaccination, and restocking (</w:t>
      </w:r>
      <w:proofErr w:type="spellStart"/>
      <w:r w:rsidRPr="00063F21">
        <w:rPr>
          <w:rFonts w:ascii="Times New Roman" w:eastAsia="Times New Roman" w:hAnsi="Times New Roman" w:cs="Times New Roman"/>
          <w:sz w:val="24"/>
          <w:szCs w:val="24"/>
        </w:rPr>
        <w:t>Kebrom</w:t>
      </w:r>
      <w:proofErr w:type="spellEnd"/>
      <w:r w:rsidRPr="00063F21">
        <w:rPr>
          <w:rFonts w:ascii="Times New Roman" w:eastAsia="Times New Roman" w:hAnsi="Times New Roman" w:cs="Times New Roman"/>
          <w:sz w:val="24"/>
          <w:szCs w:val="24"/>
        </w:rPr>
        <w:t xml:space="preserve"> </w:t>
      </w:r>
      <w:r w:rsidR="002A29DD">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w:t>
      </w:r>
      <w:proofErr w:type="spellStart"/>
      <w:r w:rsidRPr="00063F21">
        <w:rPr>
          <w:rFonts w:ascii="Times New Roman" w:eastAsia="Times New Roman" w:hAnsi="Times New Roman" w:cs="Times New Roman"/>
          <w:sz w:val="24"/>
          <w:szCs w:val="24"/>
        </w:rPr>
        <w:t>Alemu</w:t>
      </w:r>
      <w:proofErr w:type="spellEnd"/>
      <w:r w:rsidRPr="00063F21">
        <w:rPr>
          <w:rFonts w:ascii="Times New Roman" w:eastAsia="Times New Roman" w:hAnsi="Times New Roman" w:cs="Times New Roman"/>
          <w:sz w:val="24"/>
          <w:szCs w:val="24"/>
        </w:rPr>
        <w:t xml:space="preserve">, 2024). Additionally, supporting smallholders through </w:t>
      </w:r>
      <w:r w:rsidRPr="00063F21">
        <w:rPr>
          <w:rFonts w:ascii="Times New Roman" w:eastAsia="Times New Roman" w:hAnsi="Times New Roman" w:cs="Times New Roman"/>
          <w:bCs/>
          <w:sz w:val="24"/>
          <w:szCs w:val="24"/>
        </w:rPr>
        <w:t>credit access, cooperative strengthening, and technical training</w:t>
      </w:r>
      <w:r w:rsidRPr="00063F21">
        <w:rPr>
          <w:rFonts w:ascii="Times New Roman" w:eastAsia="Times New Roman" w:hAnsi="Times New Roman" w:cs="Times New Roman"/>
          <w:sz w:val="24"/>
          <w:szCs w:val="24"/>
        </w:rPr>
        <w:t xml:space="preserve"> can help them rebuild flocks and sustain income during and after outbreaks (</w:t>
      </w:r>
      <w:proofErr w:type="spellStart"/>
      <w:r w:rsidRPr="00063F21">
        <w:rPr>
          <w:rFonts w:ascii="Times New Roman" w:eastAsia="Times New Roman" w:hAnsi="Times New Roman" w:cs="Times New Roman"/>
          <w:sz w:val="24"/>
          <w:szCs w:val="24"/>
        </w:rPr>
        <w:t>Abdisa</w:t>
      </w:r>
      <w:proofErr w:type="spellEnd"/>
      <w:r w:rsidRPr="00063F21">
        <w:rPr>
          <w:rFonts w:ascii="Times New Roman" w:eastAsia="Times New Roman" w:hAnsi="Times New Roman" w:cs="Times New Roman"/>
          <w:sz w:val="24"/>
          <w:szCs w:val="24"/>
        </w:rPr>
        <w:t xml:space="preserve"> </w:t>
      </w:r>
      <w:r w:rsidR="002A29DD">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Mekonnen, 2023). Integrating these financial and institutional mechanisms into Ethiopia’s broader agricultural risk management framework would ensure both </w:t>
      </w:r>
      <w:r w:rsidRPr="00063F21">
        <w:rPr>
          <w:rFonts w:ascii="Times New Roman" w:eastAsia="Times New Roman" w:hAnsi="Times New Roman" w:cs="Times New Roman"/>
          <w:bCs/>
          <w:sz w:val="24"/>
          <w:szCs w:val="24"/>
        </w:rPr>
        <w:t>economic protection</w:t>
      </w:r>
      <w:r w:rsidRPr="00063F21">
        <w:rPr>
          <w:rFonts w:ascii="Times New Roman" w:eastAsia="Times New Roman" w:hAnsi="Times New Roman" w:cs="Times New Roman"/>
          <w:sz w:val="24"/>
          <w:szCs w:val="24"/>
        </w:rPr>
        <w:t xml:space="preserve"> for vulnerable producers and </w:t>
      </w:r>
      <w:r w:rsidRPr="00E225DA">
        <w:rPr>
          <w:rFonts w:ascii="Times New Roman" w:eastAsia="Times New Roman" w:hAnsi="Times New Roman" w:cs="Times New Roman"/>
          <w:bCs/>
          <w:sz w:val="24"/>
          <w:szCs w:val="24"/>
        </w:rPr>
        <w:t>fiscal stability</w:t>
      </w:r>
      <w:r w:rsidRPr="00063F21">
        <w:rPr>
          <w:rFonts w:ascii="Times New Roman" w:eastAsia="Times New Roman" w:hAnsi="Times New Roman" w:cs="Times New Roman"/>
          <w:sz w:val="24"/>
          <w:szCs w:val="24"/>
        </w:rPr>
        <w:t xml:space="preserve"> for the state in the face of recurrent animal health crises.</w:t>
      </w:r>
    </w:p>
    <w:p w:rsidR="00445932" w:rsidRPr="000D0E0C" w:rsidRDefault="00445932" w:rsidP="000D0E0C">
      <w:pPr>
        <w:pStyle w:val="Heading1"/>
        <w:rPr>
          <w:rFonts w:eastAsia="Times New Roman"/>
          <w:color w:val="auto"/>
        </w:rPr>
      </w:pPr>
      <w:r w:rsidRPr="00445932">
        <w:rPr>
          <w:rFonts w:eastAsia="Times New Roman"/>
        </w:rPr>
        <w:t xml:space="preserve"> </w:t>
      </w:r>
      <w:r w:rsidRPr="000D0E0C">
        <w:rPr>
          <w:rFonts w:eastAsia="Times New Roman"/>
          <w:color w:val="auto"/>
        </w:rPr>
        <w:t>Future Research Needs</w:t>
      </w:r>
    </w:p>
    <w:p w:rsidR="00E225DA" w:rsidRPr="00E225DA" w:rsidRDefault="00E225DA" w:rsidP="00E225DA">
      <w:pPr>
        <w:spacing w:before="100" w:beforeAutospacing="1" w:after="100" w:afterAutospacing="1" w:line="360" w:lineRule="auto"/>
        <w:jc w:val="both"/>
        <w:rPr>
          <w:rFonts w:ascii="Times New Roman" w:eastAsia="Times New Roman" w:hAnsi="Times New Roman" w:cs="Times New Roman"/>
          <w:sz w:val="24"/>
          <w:szCs w:val="24"/>
        </w:rPr>
      </w:pPr>
      <w:r w:rsidRPr="00E225DA">
        <w:rPr>
          <w:rFonts w:ascii="Times New Roman" w:hAnsi="Times New Roman" w:cs="Times New Roman"/>
          <w:sz w:val="24"/>
          <w:szCs w:val="24"/>
        </w:rPr>
        <w:t xml:space="preserve">A comprehensive understanding of the full impact of </w:t>
      </w:r>
      <w:r w:rsidRPr="00E225DA">
        <w:rPr>
          <w:rStyle w:val="Strong"/>
          <w:rFonts w:ascii="Times New Roman" w:hAnsi="Times New Roman" w:cs="Times New Roman"/>
          <w:b w:val="0"/>
          <w:sz w:val="24"/>
          <w:szCs w:val="24"/>
        </w:rPr>
        <w:t>Highly Pathogenic Avian Influenza (HPAI)</w:t>
      </w:r>
      <w:r w:rsidRPr="00E225DA">
        <w:rPr>
          <w:rFonts w:ascii="Times New Roman" w:hAnsi="Times New Roman" w:cs="Times New Roman"/>
          <w:sz w:val="24"/>
          <w:szCs w:val="24"/>
        </w:rPr>
        <w:t xml:space="preserve"> in Ethiopia requires </w:t>
      </w:r>
      <w:r w:rsidRPr="000D0E0C">
        <w:rPr>
          <w:rFonts w:ascii="Times New Roman" w:hAnsi="Times New Roman" w:cs="Times New Roman"/>
          <w:sz w:val="24"/>
          <w:szCs w:val="24"/>
        </w:rPr>
        <w:t>the</w:t>
      </w:r>
      <w:r w:rsidRPr="00E225DA">
        <w:rPr>
          <w:rFonts w:ascii="Times New Roman" w:hAnsi="Times New Roman" w:cs="Times New Roman"/>
          <w:b/>
          <w:sz w:val="24"/>
          <w:szCs w:val="24"/>
        </w:rPr>
        <w:t xml:space="preserve"> </w:t>
      </w:r>
      <w:r w:rsidRPr="00E225DA">
        <w:rPr>
          <w:rStyle w:val="Strong"/>
          <w:rFonts w:ascii="Times New Roman" w:hAnsi="Times New Roman" w:cs="Times New Roman"/>
          <w:b w:val="0"/>
          <w:sz w:val="24"/>
          <w:szCs w:val="24"/>
        </w:rPr>
        <w:t>improved valuation of indirect economic losses</w:t>
      </w:r>
      <w:r w:rsidRPr="00E225DA">
        <w:rPr>
          <w:rFonts w:ascii="Times New Roman" w:hAnsi="Times New Roman" w:cs="Times New Roman"/>
          <w:b/>
          <w:sz w:val="24"/>
          <w:szCs w:val="24"/>
        </w:rPr>
        <w:t xml:space="preserve">, </w:t>
      </w:r>
      <w:r w:rsidRPr="00E225DA">
        <w:rPr>
          <w:rFonts w:ascii="Times New Roman" w:hAnsi="Times New Roman" w:cs="Times New Roman"/>
          <w:sz w:val="24"/>
          <w:szCs w:val="24"/>
        </w:rPr>
        <w:t>deeper insights into</w:t>
      </w:r>
      <w:r w:rsidRPr="00E225DA">
        <w:rPr>
          <w:rFonts w:ascii="Times New Roman" w:hAnsi="Times New Roman" w:cs="Times New Roman"/>
          <w:b/>
          <w:sz w:val="24"/>
          <w:szCs w:val="24"/>
        </w:rPr>
        <w:t xml:space="preserve"> </w:t>
      </w:r>
      <w:r w:rsidRPr="00E225DA">
        <w:rPr>
          <w:rStyle w:val="Strong"/>
          <w:rFonts w:ascii="Times New Roman" w:hAnsi="Times New Roman" w:cs="Times New Roman"/>
          <w:b w:val="0"/>
          <w:sz w:val="24"/>
          <w:szCs w:val="24"/>
        </w:rPr>
        <w:t>consumer behavior during disease outbreaks</w:t>
      </w:r>
      <w:r w:rsidRPr="00E225DA">
        <w:rPr>
          <w:rFonts w:ascii="Times New Roman" w:hAnsi="Times New Roman" w:cs="Times New Roman"/>
          <w:sz w:val="24"/>
          <w:szCs w:val="24"/>
        </w:rPr>
        <w:t xml:space="preserve">, and the </w:t>
      </w:r>
      <w:r w:rsidRPr="00E225DA">
        <w:rPr>
          <w:rStyle w:val="Strong"/>
          <w:rFonts w:ascii="Times New Roman" w:hAnsi="Times New Roman" w:cs="Times New Roman"/>
          <w:b w:val="0"/>
          <w:sz w:val="24"/>
          <w:szCs w:val="24"/>
        </w:rPr>
        <w:t>integration of animal health and economic modeling</w:t>
      </w:r>
      <w:r w:rsidRPr="00E225DA">
        <w:rPr>
          <w:rFonts w:ascii="Times New Roman" w:hAnsi="Times New Roman" w:cs="Times New Roman"/>
          <w:b/>
          <w:sz w:val="24"/>
          <w:szCs w:val="24"/>
        </w:rPr>
        <w:t xml:space="preserve"> </w:t>
      </w:r>
      <w:r w:rsidRPr="00E225DA">
        <w:rPr>
          <w:rFonts w:ascii="Times New Roman" w:hAnsi="Times New Roman" w:cs="Times New Roman"/>
          <w:sz w:val="24"/>
          <w:szCs w:val="24"/>
        </w:rPr>
        <w:t>into policy analysis. While direct losses such as mortality and culling costs are relatively easy to quantify, indirect impacts</w:t>
      </w:r>
      <w:r w:rsidR="004E7399">
        <w:rPr>
          <w:rFonts w:ascii="Times New Roman" w:hAnsi="Times New Roman" w:cs="Times New Roman"/>
          <w:sz w:val="24"/>
          <w:szCs w:val="24"/>
        </w:rPr>
        <w:t xml:space="preserve"> </w:t>
      </w:r>
      <w:r w:rsidRPr="00E225DA">
        <w:rPr>
          <w:rFonts w:ascii="Times New Roman" w:hAnsi="Times New Roman" w:cs="Times New Roman"/>
          <w:sz w:val="24"/>
          <w:szCs w:val="24"/>
        </w:rPr>
        <w:t>like income decline across value chains, changes in consumption patterns, and market disruptions</w:t>
      </w:r>
      <w:r w:rsidR="004E7399">
        <w:rPr>
          <w:rFonts w:ascii="Times New Roman" w:hAnsi="Times New Roman" w:cs="Times New Roman"/>
          <w:sz w:val="24"/>
          <w:szCs w:val="24"/>
        </w:rPr>
        <w:t xml:space="preserve"> </w:t>
      </w:r>
      <w:r w:rsidRPr="00E225DA">
        <w:rPr>
          <w:rFonts w:ascii="Times New Roman" w:hAnsi="Times New Roman" w:cs="Times New Roman"/>
          <w:sz w:val="24"/>
          <w:szCs w:val="24"/>
        </w:rPr>
        <w:t>are often underestimated due to data and methodological gaps (</w:t>
      </w:r>
      <w:proofErr w:type="spellStart"/>
      <w:r w:rsidRPr="00E225DA">
        <w:rPr>
          <w:rFonts w:ascii="Times New Roman" w:hAnsi="Times New Roman" w:cs="Times New Roman"/>
          <w:sz w:val="24"/>
          <w:szCs w:val="24"/>
        </w:rPr>
        <w:t>Hailemariam</w:t>
      </w:r>
      <w:proofErr w:type="spellEnd"/>
      <w:r w:rsidRPr="00E225DA">
        <w:rPr>
          <w:rFonts w:ascii="Times New Roman" w:hAnsi="Times New Roman" w:cs="Times New Roman"/>
          <w:sz w:val="24"/>
          <w:szCs w:val="24"/>
        </w:rPr>
        <w:t xml:space="preserve"> et al., 2024). During outbreaks, consumers tend to shift away from poultry products because of misinformation and perceived health risks, leading to price collapses and reduced demand that persist even after disease control (</w:t>
      </w:r>
      <w:proofErr w:type="spellStart"/>
      <w:r w:rsidRPr="00E225DA">
        <w:rPr>
          <w:rFonts w:ascii="Times New Roman" w:hAnsi="Times New Roman" w:cs="Times New Roman"/>
          <w:sz w:val="24"/>
          <w:szCs w:val="24"/>
        </w:rPr>
        <w:t>Melaku</w:t>
      </w:r>
      <w:proofErr w:type="spellEnd"/>
      <w:r w:rsidRPr="00E225DA">
        <w:rPr>
          <w:rFonts w:ascii="Times New Roman" w:hAnsi="Times New Roman" w:cs="Times New Roman"/>
          <w:sz w:val="24"/>
          <w:szCs w:val="24"/>
        </w:rPr>
        <w:t xml:space="preserve"> </w:t>
      </w:r>
      <w:r w:rsidR="004E7399">
        <w:rPr>
          <w:rFonts w:ascii="Times New Roman" w:hAnsi="Times New Roman" w:cs="Times New Roman"/>
          <w:sz w:val="24"/>
          <w:szCs w:val="24"/>
        </w:rPr>
        <w:t>and</w:t>
      </w:r>
      <w:r w:rsidRPr="00E225DA">
        <w:rPr>
          <w:rFonts w:ascii="Times New Roman" w:hAnsi="Times New Roman" w:cs="Times New Roman"/>
          <w:sz w:val="24"/>
          <w:szCs w:val="24"/>
        </w:rPr>
        <w:t xml:space="preserve"> </w:t>
      </w:r>
      <w:proofErr w:type="spellStart"/>
      <w:r w:rsidRPr="00E225DA">
        <w:rPr>
          <w:rFonts w:ascii="Times New Roman" w:hAnsi="Times New Roman" w:cs="Times New Roman"/>
          <w:sz w:val="24"/>
          <w:szCs w:val="24"/>
        </w:rPr>
        <w:t>Wondwosen</w:t>
      </w:r>
      <w:proofErr w:type="spellEnd"/>
      <w:r w:rsidRPr="00E225DA">
        <w:rPr>
          <w:rFonts w:ascii="Times New Roman" w:hAnsi="Times New Roman" w:cs="Times New Roman"/>
          <w:sz w:val="24"/>
          <w:szCs w:val="24"/>
        </w:rPr>
        <w:t xml:space="preserve">, 2025). Understanding these behavioral dynamics through </w:t>
      </w:r>
      <w:r w:rsidRPr="00E225DA">
        <w:rPr>
          <w:rStyle w:val="Strong"/>
          <w:rFonts w:ascii="Times New Roman" w:hAnsi="Times New Roman" w:cs="Times New Roman"/>
          <w:b w:val="0"/>
          <w:sz w:val="24"/>
          <w:szCs w:val="24"/>
        </w:rPr>
        <w:t>consumer perception studie</w:t>
      </w:r>
      <w:r w:rsidRPr="00E225DA">
        <w:rPr>
          <w:rStyle w:val="Strong"/>
          <w:rFonts w:ascii="Times New Roman" w:hAnsi="Times New Roman" w:cs="Times New Roman"/>
          <w:sz w:val="24"/>
          <w:szCs w:val="24"/>
        </w:rPr>
        <w:t>s</w:t>
      </w:r>
      <w:r w:rsidRPr="00E225DA">
        <w:rPr>
          <w:rFonts w:ascii="Times New Roman" w:hAnsi="Times New Roman" w:cs="Times New Roman"/>
          <w:sz w:val="24"/>
          <w:szCs w:val="24"/>
        </w:rPr>
        <w:t xml:space="preserve"> can inform communication strategies and stabilize market recovery. Furthermore, integrating </w:t>
      </w:r>
      <w:r w:rsidRPr="00E225DA">
        <w:rPr>
          <w:rStyle w:val="Strong"/>
          <w:rFonts w:ascii="Times New Roman" w:hAnsi="Times New Roman" w:cs="Times New Roman"/>
          <w:b w:val="0"/>
          <w:sz w:val="24"/>
          <w:szCs w:val="24"/>
        </w:rPr>
        <w:t>animal health data with economic simulation models</w:t>
      </w:r>
      <w:r w:rsidR="004E7399">
        <w:rPr>
          <w:rFonts w:ascii="Times New Roman" w:hAnsi="Times New Roman" w:cs="Times New Roman"/>
          <w:sz w:val="24"/>
          <w:szCs w:val="24"/>
        </w:rPr>
        <w:t xml:space="preserve"> </w:t>
      </w:r>
      <w:r w:rsidRPr="00E225DA">
        <w:rPr>
          <w:rFonts w:ascii="Times New Roman" w:hAnsi="Times New Roman" w:cs="Times New Roman"/>
          <w:sz w:val="24"/>
          <w:szCs w:val="24"/>
        </w:rPr>
        <w:t>such as computable general equilibrium (CGE) or partial equilibrium models</w:t>
      </w:r>
      <w:r w:rsidR="004E7399">
        <w:rPr>
          <w:rFonts w:ascii="Times New Roman" w:hAnsi="Times New Roman" w:cs="Times New Roman"/>
          <w:sz w:val="24"/>
          <w:szCs w:val="24"/>
        </w:rPr>
        <w:t xml:space="preserve"> </w:t>
      </w:r>
      <w:r w:rsidRPr="00E225DA">
        <w:rPr>
          <w:rFonts w:ascii="Times New Roman" w:hAnsi="Times New Roman" w:cs="Times New Roman"/>
          <w:sz w:val="24"/>
          <w:szCs w:val="24"/>
        </w:rPr>
        <w:t>can provide policymakers with a clearer picture of the systemic effects of outbreaks on employment, trade, and household welfare (</w:t>
      </w:r>
      <w:proofErr w:type="spellStart"/>
      <w:r w:rsidRPr="00E225DA">
        <w:rPr>
          <w:rFonts w:ascii="Times New Roman" w:hAnsi="Times New Roman" w:cs="Times New Roman"/>
          <w:sz w:val="24"/>
          <w:szCs w:val="24"/>
        </w:rPr>
        <w:t>Abay</w:t>
      </w:r>
      <w:proofErr w:type="spellEnd"/>
      <w:r w:rsidRPr="00E225DA">
        <w:rPr>
          <w:rFonts w:ascii="Times New Roman" w:hAnsi="Times New Roman" w:cs="Times New Roman"/>
          <w:sz w:val="24"/>
          <w:szCs w:val="24"/>
        </w:rPr>
        <w:t xml:space="preserve"> </w:t>
      </w:r>
      <w:r w:rsidR="004E7399">
        <w:rPr>
          <w:rFonts w:ascii="Times New Roman" w:hAnsi="Times New Roman" w:cs="Times New Roman"/>
          <w:sz w:val="24"/>
          <w:szCs w:val="24"/>
        </w:rPr>
        <w:t>and</w:t>
      </w:r>
      <w:r w:rsidRPr="00E225DA">
        <w:rPr>
          <w:rFonts w:ascii="Times New Roman" w:hAnsi="Times New Roman" w:cs="Times New Roman"/>
          <w:sz w:val="24"/>
          <w:szCs w:val="24"/>
        </w:rPr>
        <w:t xml:space="preserve"> </w:t>
      </w:r>
      <w:proofErr w:type="spellStart"/>
      <w:r w:rsidRPr="00E225DA">
        <w:rPr>
          <w:rFonts w:ascii="Times New Roman" w:hAnsi="Times New Roman" w:cs="Times New Roman"/>
          <w:sz w:val="24"/>
          <w:szCs w:val="24"/>
        </w:rPr>
        <w:t>Tesema</w:t>
      </w:r>
      <w:proofErr w:type="spellEnd"/>
      <w:r w:rsidRPr="00E225DA">
        <w:rPr>
          <w:rFonts w:ascii="Times New Roman" w:hAnsi="Times New Roman" w:cs="Times New Roman"/>
          <w:sz w:val="24"/>
          <w:szCs w:val="24"/>
        </w:rPr>
        <w:t>, 2023).</w:t>
      </w:r>
      <w:r>
        <w:rPr>
          <w:rFonts w:ascii="Times New Roman" w:hAnsi="Times New Roman" w:cs="Times New Roman"/>
          <w:sz w:val="24"/>
          <w:szCs w:val="24"/>
        </w:rPr>
        <w:t xml:space="preserve"> </w:t>
      </w:r>
      <w:r w:rsidRPr="00E225DA">
        <w:rPr>
          <w:rFonts w:ascii="Times New Roman" w:hAnsi="Times New Roman" w:cs="Times New Roman"/>
          <w:sz w:val="24"/>
          <w:szCs w:val="24"/>
        </w:rPr>
        <w:t xml:space="preserve">Such integrated modeling approaches, when applied to the Ethiopian context, would support evidence-based interventions that balance </w:t>
      </w:r>
      <w:r w:rsidRPr="00E225DA">
        <w:rPr>
          <w:rStyle w:val="Strong"/>
          <w:rFonts w:ascii="Times New Roman" w:hAnsi="Times New Roman" w:cs="Times New Roman"/>
          <w:b w:val="0"/>
          <w:sz w:val="24"/>
          <w:szCs w:val="24"/>
        </w:rPr>
        <w:t>public health protection, economic resilience, and food security</w:t>
      </w:r>
      <w:r w:rsidRPr="00E225DA">
        <w:rPr>
          <w:rFonts w:ascii="Times New Roman" w:hAnsi="Times New Roman" w:cs="Times New Roman"/>
          <w:sz w:val="24"/>
          <w:szCs w:val="24"/>
        </w:rPr>
        <w:t xml:space="preserve">, ensuring a more holistic national response to HPAI and similar </w:t>
      </w:r>
      <w:proofErr w:type="spellStart"/>
      <w:r w:rsidRPr="00E225DA">
        <w:rPr>
          <w:rFonts w:ascii="Times New Roman" w:hAnsi="Times New Roman" w:cs="Times New Roman"/>
          <w:sz w:val="24"/>
          <w:szCs w:val="24"/>
        </w:rPr>
        <w:t>transboundary</w:t>
      </w:r>
      <w:proofErr w:type="spellEnd"/>
      <w:r w:rsidRPr="00E225DA">
        <w:rPr>
          <w:rFonts w:ascii="Times New Roman" w:hAnsi="Times New Roman" w:cs="Times New Roman"/>
          <w:sz w:val="24"/>
          <w:szCs w:val="24"/>
        </w:rPr>
        <w:t xml:space="preserve"> animal diseases (</w:t>
      </w:r>
      <w:proofErr w:type="spellStart"/>
      <w:r w:rsidRPr="00E225DA">
        <w:rPr>
          <w:rFonts w:ascii="Times New Roman" w:hAnsi="Times New Roman" w:cs="Times New Roman"/>
          <w:sz w:val="24"/>
          <w:szCs w:val="24"/>
        </w:rPr>
        <w:t>Gebremariam</w:t>
      </w:r>
      <w:proofErr w:type="spellEnd"/>
      <w:r w:rsidRPr="00E225DA">
        <w:rPr>
          <w:rFonts w:ascii="Times New Roman" w:hAnsi="Times New Roman" w:cs="Times New Roman"/>
          <w:sz w:val="24"/>
          <w:szCs w:val="24"/>
        </w:rPr>
        <w:t xml:space="preserve"> et al., 2024).</w:t>
      </w:r>
    </w:p>
    <w:p w:rsidR="00445932" w:rsidRDefault="00445932" w:rsidP="00824379">
      <w:pPr>
        <w:pStyle w:val="Heading1"/>
        <w:spacing w:line="360" w:lineRule="auto"/>
        <w:rPr>
          <w:rFonts w:eastAsia="Times New Roman"/>
          <w:color w:val="auto"/>
        </w:rPr>
      </w:pPr>
      <w:r w:rsidRPr="00824379">
        <w:rPr>
          <w:rFonts w:eastAsia="Times New Roman"/>
          <w:color w:val="auto"/>
        </w:rPr>
        <w:lastRenderedPageBreak/>
        <w:t>Conclusion</w:t>
      </w:r>
    </w:p>
    <w:p w:rsidR="002B6FD5" w:rsidRDefault="00824379" w:rsidP="00824379">
      <w:pPr>
        <w:spacing w:line="360" w:lineRule="auto"/>
        <w:jc w:val="both"/>
        <w:rPr>
          <w:rFonts w:ascii="Times New Roman" w:hAnsi="Times New Roman" w:cs="Times New Roman"/>
          <w:sz w:val="24"/>
          <w:szCs w:val="24"/>
        </w:rPr>
      </w:pPr>
      <w:r w:rsidRPr="00824379">
        <w:rPr>
          <w:rFonts w:ascii="Times New Roman" w:hAnsi="Times New Roman" w:cs="Times New Roman"/>
          <w:sz w:val="24"/>
          <w:szCs w:val="24"/>
        </w:rPr>
        <w:t>This review demonstrates that Highly Pathogenic Avian Influenza poses a multifaceted economic threat to Ethiopia’s poultry sector, with consequences that extend across production systems, marketing channels, consumer behavior, and the broader agri-food economy. While direct impacts such as flock mortality, culling, and disease control costs impose immediate financial losses on producers, the indirect and secondary effects</w:t>
      </w:r>
      <w:r>
        <w:rPr>
          <w:rFonts w:ascii="Times New Roman" w:hAnsi="Times New Roman" w:cs="Times New Roman"/>
          <w:sz w:val="24"/>
          <w:szCs w:val="24"/>
        </w:rPr>
        <w:t xml:space="preserve"> </w:t>
      </w:r>
      <w:r w:rsidRPr="00824379">
        <w:rPr>
          <w:rFonts w:ascii="Times New Roman" w:hAnsi="Times New Roman" w:cs="Times New Roman"/>
          <w:sz w:val="24"/>
          <w:szCs w:val="24"/>
        </w:rPr>
        <w:t>market disruptions, price volatility, employment losses, reduced consumption, and nutritional decline</w:t>
      </w:r>
      <w:r>
        <w:rPr>
          <w:rFonts w:ascii="Times New Roman" w:hAnsi="Times New Roman" w:cs="Times New Roman"/>
          <w:sz w:val="24"/>
          <w:szCs w:val="24"/>
        </w:rPr>
        <w:t xml:space="preserve"> </w:t>
      </w:r>
      <w:r w:rsidRPr="00824379">
        <w:rPr>
          <w:rFonts w:ascii="Times New Roman" w:hAnsi="Times New Roman" w:cs="Times New Roman"/>
          <w:sz w:val="24"/>
          <w:szCs w:val="24"/>
        </w:rPr>
        <w:t>often generate larger and more persistent economic damage. Smallholder and backyard poultry producers, women, and informal market actors are disproportionately affected due to limited biosecurity, weak market integration, and inadequate access to compensation and financial protection mechanisms.</w:t>
      </w:r>
      <w:r>
        <w:rPr>
          <w:rFonts w:ascii="Times New Roman" w:hAnsi="Times New Roman" w:cs="Times New Roman"/>
          <w:sz w:val="24"/>
          <w:szCs w:val="24"/>
        </w:rPr>
        <w:t xml:space="preserve"> </w:t>
      </w:r>
      <w:r w:rsidRPr="00824379">
        <w:rPr>
          <w:rFonts w:ascii="Times New Roman" w:hAnsi="Times New Roman" w:cs="Times New Roman"/>
          <w:sz w:val="24"/>
          <w:szCs w:val="24"/>
        </w:rPr>
        <w:t>The evidence reviewed highlights that prevention and preparedness offer substantially higher economic returns than reactive outbreak management. Investments in early detection, surveillance, farm-level biosecurity, and risk-based live bird market management can significantly reduce outbreak severity, stabilize markets, and protect livelihoods. Equally important are effective risk communication strategies and science-based trade policies that maintain consumer confidence and avoid unnecessary market closures. From a public finance perspective, strengthening contingency funds, livestock insurance schemes, and transparent compensation mechanisms is critical to reduce fiscal pressure while encouraging timely disease reporting and compliance.</w:t>
      </w:r>
      <w:r w:rsidRPr="00824379">
        <w:t xml:space="preserve"> </w:t>
      </w:r>
      <w:r w:rsidRPr="00824379">
        <w:rPr>
          <w:rFonts w:ascii="Times New Roman" w:hAnsi="Times New Roman" w:cs="Times New Roman"/>
          <w:sz w:val="24"/>
          <w:szCs w:val="24"/>
        </w:rPr>
        <w:t>Sustaining poultry markets and trade under persistent HPAI risk requires an integrated approach that combines animal health management with economic and food system resilience strategies. Improved valuation of indirect losses, incorporation of consumer behavior analysis, and integration of animal health and economic modeling into policy design will be essential for informed decision-making. By prioritizing preventive investment, inclusive market support, and coordinated institutional responses, Ethiopia can mitigate the economic burden of HPAI while safeguarding food security, employment, and the long-term development of its poultry sector.</w:t>
      </w:r>
    </w:p>
    <w:p w:rsidR="002B6FD5" w:rsidRDefault="002B6FD5">
      <w:pPr>
        <w:rPr>
          <w:rFonts w:ascii="Times New Roman" w:hAnsi="Times New Roman" w:cs="Times New Roman"/>
          <w:sz w:val="24"/>
          <w:szCs w:val="24"/>
        </w:rPr>
      </w:pPr>
      <w:r>
        <w:rPr>
          <w:rFonts w:ascii="Times New Roman" w:hAnsi="Times New Roman" w:cs="Times New Roman"/>
          <w:sz w:val="24"/>
          <w:szCs w:val="24"/>
        </w:rPr>
        <w:br w:type="page"/>
      </w:r>
    </w:p>
    <w:p w:rsidR="00596834" w:rsidRDefault="00596834" w:rsidP="002B6FD5">
      <w:pPr>
        <w:pStyle w:val="Heading1"/>
        <w:rPr>
          <w:color w:val="auto"/>
        </w:rPr>
      </w:pPr>
      <w:r w:rsidRPr="00664C19">
        <w:rPr>
          <w:color w:val="auto"/>
        </w:rPr>
        <w:lastRenderedPageBreak/>
        <w:t>Declaration</w:t>
      </w:r>
    </w:p>
    <w:p w:rsidR="00B66CED" w:rsidRPr="00B66CED" w:rsidRDefault="00B66CED" w:rsidP="00234F9E">
      <w:pPr>
        <w:pStyle w:val="Heading2"/>
        <w:spacing w:line="360" w:lineRule="auto"/>
        <w:rPr>
          <w:color w:val="auto"/>
        </w:rPr>
      </w:pPr>
      <w:r w:rsidRPr="00B66CED">
        <w:rPr>
          <w:color w:val="auto"/>
        </w:rPr>
        <w:t xml:space="preserve"> Conflicts of Interest </w:t>
      </w:r>
    </w:p>
    <w:p w:rsidR="00B66CED" w:rsidRPr="00B66CED" w:rsidRDefault="00B66CED" w:rsidP="00234F9E">
      <w:pPr>
        <w:spacing w:line="360" w:lineRule="auto"/>
        <w:rPr>
          <w:rFonts w:ascii="Times New Roman" w:hAnsi="Times New Roman" w:cs="Times New Roman"/>
        </w:rPr>
      </w:pPr>
      <w:r w:rsidRPr="00B66CED">
        <w:rPr>
          <w:rFonts w:ascii="Times New Roman" w:hAnsi="Times New Roman" w:cs="Times New Roman"/>
        </w:rPr>
        <w:t xml:space="preserve">The authors declare that there are no conflicts of interest regarding the publication of this article. </w:t>
      </w:r>
    </w:p>
    <w:p w:rsidR="00B66CED" w:rsidRPr="00B66CED" w:rsidRDefault="00B66CED" w:rsidP="00ED49CC">
      <w:pPr>
        <w:pStyle w:val="Heading2"/>
        <w:spacing w:line="360" w:lineRule="auto"/>
        <w:rPr>
          <w:color w:val="auto"/>
        </w:rPr>
      </w:pPr>
      <w:r w:rsidRPr="00B66CED">
        <w:rPr>
          <w:color w:val="auto"/>
        </w:rPr>
        <w:t xml:space="preserve">Funding statement </w:t>
      </w:r>
    </w:p>
    <w:p w:rsidR="00B66CED" w:rsidRPr="00B66CED" w:rsidRDefault="00B66CED" w:rsidP="00ED49CC">
      <w:pPr>
        <w:tabs>
          <w:tab w:val="left" w:pos="7080"/>
        </w:tabs>
        <w:spacing w:line="360" w:lineRule="auto"/>
        <w:rPr>
          <w:rFonts w:ascii="Times New Roman" w:hAnsi="Times New Roman" w:cs="Times New Roman"/>
          <w:sz w:val="24"/>
          <w:szCs w:val="24"/>
        </w:rPr>
      </w:pPr>
      <w:r w:rsidRPr="00B66CED">
        <w:rPr>
          <w:rFonts w:ascii="Times New Roman" w:hAnsi="Times New Roman" w:cs="Times New Roman"/>
          <w:sz w:val="24"/>
          <w:szCs w:val="24"/>
        </w:rPr>
        <w:t xml:space="preserve">No funding was received to assist with the preparation of this manuscript. </w:t>
      </w:r>
      <w:r w:rsidRPr="00B66CED">
        <w:rPr>
          <w:rFonts w:ascii="Times New Roman" w:hAnsi="Times New Roman" w:cs="Times New Roman"/>
          <w:sz w:val="24"/>
          <w:szCs w:val="24"/>
        </w:rPr>
        <w:tab/>
      </w:r>
    </w:p>
    <w:p w:rsidR="00B66CED" w:rsidRPr="00B66CED" w:rsidRDefault="00B66CED" w:rsidP="00ED49CC">
      <w:pPr>
        <w:pStyle w:val="Heading2"/>
        <w:spacing w:line="360" w:lineRule="auto"/>
        <w:rPr>
          <w:color w:val="auto"/>
        </w:rPr>
      </w:pPr>
      <w:r w:rsidRPr="00B66CED">
        <w:rPr>
          <w:color w:val="auto"/>
        </w:rPr>
        <w:t xml:space="preserve">Competing interests </w:t>
      </w:r>
    </w:p>
    <w:p w:rsidR="00B66CED" w:rsidRPr="00B66CED" w:rsidRDefault="00B66CED" w:rsidP="00ED49CC">
      <w:pPr>
        <w:spacing w:line="360" w:lineRule="auto"/>
        <w:rPr>
          <w:rFonts w:ascii="Times New Roman" w:hAnsi="Times New Roman" w:cs="Times New Roman"/>
          <w:sz w:val="24"/>
          <w:szCs w:val="24"/>
        </w:rPr>
      </w:pPr>
      <w:r w:rsidRPr="00B66CED">
        <w:rPr>
          <w:rFonts w:ascii="Times New Roman" w:hAnsi="Times New Roman" w:cs="Times New Roman"/>
          <w:sz w:val="24"/>
          <w:szCs w:val="24"/>
        </w:rPr>
        <w:t xml:space="preserve">The authors have no relevant financial or non-financial interests to disclose. </w:t>
      </w:r>
    </w:p>
    <w:p w:rsidR="00B66CED" w:rsidRPr="00B66CED" w:rsidRDefault="00B66CED" w:rsidP="00ED49CC">
      <w:pPr>
        <w:pStyle w:val="Heading2"/>
        <w:spacing w:line="360" w:lineRule="auto"/>
        <w:rPr>
          <w:color w:val="auto"/>
        </w:rPr>
      </w:pPr>
      <w:r w:rsidRPr="00B66CED">
        <w:rPr>
          <w:color w:val="auto"/>
        </w:rPr>
        <w:t xml:space="preserve">Authorship </w:t>
      </w:r>
    </w:p>
    <w:p w:rsidR="00664C19" w:rsidRDefault="00B66CED" w:rsidP="00ED49CC">
      <w:pPr>
        <w:spacing w:line="360" w:lineRule="auto"/>
        <w:rPr>
          <w:rFonts w:ascii="Times New Roman" w:hAnsi="Times New Roman" w:cs="Times New Roman"/>
          <w:sz w:val="24"/>
          <w:szCs w:val="24"/>
        </w:rPr>
      </w:pPr>
      <w:r w:rsidRPr="00B66CED">
        <w:rPr>
          <w:rFonts w:ascii="Times New Roman" w:hAnsi="Times New Roman" w:cs="Times New Roman"/>
          <w:sz w:val="24"/>
          <w:szCs w:val="24"/>
        </w:rPr>
        <w:t>I, as the corresponding author, confirm that I have thoroughly read and understood all journal policies and that this manuscript is submitted in full compliance with those policies. I affirm that the work is original, has not been published elsewhere, and is not under consideration by any other journal.</w:t>
      </w:r>
    </w:p>
    <w:p w:rsidR="00B66CED" w:rsidRPr="00B66CED" w:rsidRDefault="00B66CED" w:rsidP="00E66F9D">
      <w:pPr>
        <w:pStyle w:val="Heading2"/>
        <w:spacing w:line="360" w:lineRule="auto"/>
      </w:pPr>
      <w:r w:rsidRPr="00E66F9D">
        <w:rPr>
          <w:color w:val="auto"/>
        </w:rPr>
        <w:t xml:space="preserve"> Dual publication </w:t>
      </w:r>
    </w:p>
    <w:p w:rsidR="00B66CED" w:rsidRPr="00B66CED" w:rsidRDefault="00B66CED" w:rsidP="00B66CED">
      <w:pPr>
        <w:spacing w:line="360" w:lineRule="auto"/>
        <w:rPr>
          <w:rFonts w:ascii="Times New Roman" w:hAnsi="Times New Roman" w:cs="Times New Roman"/>
          <w:sz w:val="24"/>
          <w:szCs w:val="24"/>
        </w:rPr>
      </w:pPr>
      <w:r w:rsidRPr="00B66CED">
        <w:rPr>
          <w:rFonts w:ascii="Times New Roman" w:hAnsi="Times New Roman" w:cs="Times New Roman"/>
          <w:sz w:val="24"/>
          <w:szCs w:val="24"/>
        </w:rPr>
        <w:t xml:space="preserve">I confirm that the results, data, and figures included in this submission have not been previously published and are not under consideration for publication elsewhere. If any material has been reused, it has been properly cited and permissions have been obtained where required. </w:t>
      </w:r>
    </w:p>
    <w:p w:rsidR="00B66CED" w:rsidRPr="00E66F9D" w:rsidRDefault="00B66CED" w:rsidP="00E66F9D">
      <w:pPr>
        <w:pStyle w:val="Heading2"/>
        <w:spacing w:line="360" w:lineRule="auto"/>
        <w:rPr>
          <w:color w:val="auto"/>
        </w:rPr>
      </w:pPr>
      <w:r w:rsidRPr="00E66F9D">
        <w:rPr>
          <w:color w:val="auto"/>
        </w:rPr>
        <w:t xml:space="preserve">Permission to use third-party material </w:t>
      </w:r>
    </w:p>
    <w:p w:rsidR="00B66CED" w:rsidRDefault="00B66CED" w:rsidP="00B66CED">
      <w:pPr>
        <w:spacing w:line="360" w:lineRule="auto"/>
        <w:rPr>
          <w:rFonts w:ascii="Times New Roman" w:hAnsi="Times New Roman" w:cs="Times New Roman"/>
          <w:sz w:val="24"/>
          <w:szCs w:val="24"/>
        </w:rPr>
      </w:pPr>
      <w:r w:rsidRPr="00B66CED">
        <w:rPr>
          <w:rFonts w:ascii="Times New Roman" w:hAnsi="Times New Roman" w:cs="Times New Roman"/>
          <w:sz w:val="24"/>
          <w:szCs w:val="24"/>
        </w:rPr>
        <w:t>I hereby declare that all figures, tables, and text passages included in this manuscript are either original or created by me, or are used with full permission from the respective copyright holders. For any previously published materials not created by me, I have obtained the necessary written permissions and have properly acknowledged the sources in the manuscript. I confirm that no copyrighted material has been used without authorization.</w:t>
      </w:r>
    </w:p>
    <w:p w:rsidR="00B66CED" w:rsidRPr="00E66F9D" w:rsidRDefault="00B66CED" w:rsidP="00E66F9D">
      <w:pPr>
        <w:pStyle w:val="Heading2"/>
        <w:spacing w:line="360" w:lineRule="auto"/>
        <w:rPr>
          <w:color w:val="auto"/>
        </w:rPr>
      </w:pPr>
      <w:r w:rsidRPr="00E66F9D">
        <w:rPr>
          <w:color w:val="auto"/>
        </w:rPr>
        <w:t xml:space="preserve">Data availability </w:t>
      </w:r>
    </w:p>
    <w:p w:rsidR="00B66CED" w:rsidRPr="0095687D" w:rsidRDefault="00B66CED" w:rsidP="002D70EB">
      <w:pPr>
        <w:spacing w:line="360" w:lineRule="auto"/>
        <w:rPr>
          <w:rFonts w:ascii="Times New Roman" w:hAnsi="Times New Roman" w:cs="Times New Roman"/>
          <w:sz w:val="24"/>
          <w:szCs w:val="24"/>
        </w:rPr>
      </w:pPr>
      <w:r>
        <w:rPr>
          <w:rFonts w:ascii="Times New Roman" w:hAnsi="Times New Roman" w:cs="Times New Roman"/>
          <w:sz w:val="23"/>
          <w:szCs w:val="23"/>
        </w:rPr>
        <w:t xml:space="preserve">The datasets generated and/or analyzed during the current study are available from the corresponding author upon reasonable request. All relevant data supporting the findings of this study will be </w:t>
      </w:r>
      <w:r w:rsidRPr="0095687D">
        <w:rPr>
          <w:rFonts w:ascii="Times New Roman" w:hAnsi="Times New Roman" w:cs="Times New Roman"/>
          <w:sz w:val="24"/>
          <w:szCs w:val="24"/>
        </w:rPr>
        <w:t>provided in full or in summarized form in accordance with institutional and ethical requirements.</w:t>
      </w:r>
    </w:p>
    <w:p w:rsidR="002D70EB" w:rsidRPr="00E66F9D" w:rsidRDefault="002D70EB" w:rsidP="00E66F9D">
      <w:pPr>
        <w:pStyle w:val="Heading2"/>
        <w:rPr>
          <w:color w:val="auto"/>
        </w:rPr>
      </w:pPr>
      <w:r w:rsidRPr="00E66F9D">
        <w:rPr>
          <w:color w:val="auto"/>
        </w:rPr>
        <w:lastRenderedPageBreak/>
        <w:t>Authors contribution</w:t>
      </w:r>
    </w:p>
    <w:p w:rsidR="00437BAC" w:rsidRPr="0095687D" w:rsidRDefault="00437BAC" w:rsidP="00437BAC">
      <w:pPr>
        <w:spacing w:before="100" w:beforeAutospacing="1" w:after="100" w:afterAutospacing="1" w:line="240" w:lineRule="auto"/>
        <w:rPr>
          <w:rFonts w:ascii="Times New Roman" w:eastAsia="Times New Roman" w:hAnsi="Times New Roman" w:cs="Times New Roman"/>
          <w:sz w:val="24"/>
          <w:szCs w:val="24"/>
        </w:rPr>
      </w:pPr>
      <w:r w:rsidRPr="0095687D">
        <w:rPr>
          <w:rFonts w:ascii="Times New Roman" w:eastAsia="Times New Roman" w:hAnsi="Times New Roman" w:cs="Times New Roman"/>
          <w:sz w:val="24"/>
          <w:szCs w:val="24"/>
        </w:rPr>
        <w:t>Danayit Alem conceived and designed the Review, conducted data collection and drafted the manuscript.</w:t>
      </w:r>
    </w:p>
    <w:p w:rsidR="00437BAC" w:rsidRPr="0095687D" w:rsidRDefault="00437BAC" w:rsidP="00437BAC">
      <w:pPr>
        <w:spacing w:before="100" w:beforeAutospacing="1" w:after="100" w:afterAutospacing="1" w:line="240" w:lineRule="auto"/>
        <w:rPr>
          <w:rFonts w:ascii="Times New Roman" w:eastAsia="Times New Roman" w:hAnsi="Times New Roman" w:cs="Times New Roman"/>
          <w:sz w:val="24"/>
          <w:szCs w:val="24"/>
        </w:rPr>
      </w:pPr>
      <w:r w:rsidRPr="0095687D">
        <w:rPr>
          <w:rFonts w:ascii="Times New Roman" w:eastAsia="Times New Roman" w:hAnsi="Times New Roman" w:cs="Times New Roman"/>
          <w:sz w:val="24"/>
          <w:szCs w:val="24"/>
        </w:rPr>
        <w:t>Helen Aklilu assisted in data interpretation, and critically reviewed the manuscript.</w:t>
      </w:r>
    </w:p>
    <w:p w:rsidR="00B66CED" w:rsidRPr="0095687D" w:rsidRDefault="00437BAC" w:rsidP="00437BAC">
      <w:pPr>
        <w:spacing w:before="100" w:beforeAutospacing="1" w:after="100" w:afterAutospacing="1" w:line="240" w:lineRule="auto"/>
        <w:rPr>
          <w:rFonts w:ascii="Times New Roman" w:eastAsia="Times New Roman" w:hAnsi="Times New Roman" w:cs="Times New Roman"/>
          <w:sz w:val="24"/>
          <w:szCs w:val="24"/>
        </w:rPr>
      </w:pPr>
      <w:r w:rsidRPr="0095687D">
        <w:rPr>
          <w:rFonts w:ascii="Times New Roman" w:eastAsia="Times New Roman" w:hAnsi="Times New Roman" w:cs="Times New Roman"/>
          <w:sz w:val="24"/>
          <w:szCs w:val="24"/>
        </w:rPr>
        <w:t>Both authors read and approved the final manuscript and are accountable for the work.</w:t>
      </w:r>
    </w:p>
    <w:p w:rsidR="0095687D" w:rsidRPr="00E66F9D" w:rsidRDefault="0095687D" w:rsidP="00E66F9D">
      <w:pPr>
        <w:pStyle w:val="Heading2"/>
        <w:spacing w:line="360" w:lineRule="auto"/>
        <w:rPr>
          <w:color w:val="auto"/>
          <w:shd w:val="clear" w:color="auto" w:fill="FFFFFF"/>
        </w:rPr>
      </w:pPr>
      <w:r w:rsidRPr="00E66F9D">
        <w:rPr>
          <w:color w:val="auto"/>
          <w:shd w:val="clear" w:color="auto" w:fill="FFFFFF"/>
        </w:rPr>
        <w:t>Clinical Trial Number</w:t>
      </w:r>
    </w:p>
    <w:p w:rsidR="0095687D" w:rsidRPr="0095687D" w:rsidRDefault="0095687D" w:rsidP="0095687D">
      <w:pPr>
        <w:spacing w:line="360" w:lineRule="auto"/>
        <w:rPr>
          <w:rFonts w:ascii="Times New Roman" w:hAnsi="Times New Roman" w:cs="Times New Roman"/>
          <w:color w:val="222222"/>
          <w:sz w:val="24"/>
          <w:szCs w:val="24"/>
          <w:shd w:val="clear" w:color="auto" w:fill="FFFFFF"/>
        </w:rPr>
      </w:pPr>
      <w:r w:rsidRPr="0095687D">
        <w:rPr>
          <w:rFonts w:ascii="Times New Roman" w:hAnsi="Times New Roman" w:cs="Times New Roman"/>
          <w:color w:val="222222"/>
          <w:sz w:val="24"/>
          <w:szCs w:val="24"/>
          <w:shd w:val="clear" w:color="auto" w:fill="FFFFFF"/>
        </w:rPr>
        <w:t>Not applicable</w:t>
      </w:r>
    </w:p>
    <w:p w:rsidR="0095687D" w:rsidRPr="005B1A0C" w:rsidRDefault="0095687D" w:rsidP="005B1A0C">
      <w:pPr>
        <w:pStyle w:val="Heading2"/>
        <w:spacing w:line="360" w:lineRule="auto"/>
        <w:rPr>
          <w:color w:val="auto"/>
          <w:shd w:val="clear" w:color="auto" w:fill="FFFFFF"/>
        </w:rPr>
      </w:pPr>
      <w:r w:rsidRPr="005B1A0C">
        <w:rPr>
          <w:color w:val="auto"/>
          <w:shd w:val="clear" w:color="auto" w:fill="FFFFFF"/>
        </w:rPr>
        <w:t>Consent to Participate</w:t>
      </w:r>
    </w:p>
    <w:p w:rsidR="0095687D" w:rsidRDefault="0095687D" w:rsidP="00D8787E">
      <w:pPr>
        <w:spacing w:line="360" w:lineRule="auto"/>
        <w:rPr>
          <w:rFonts w:ascii="Times New Roman" w:hAnsi="Times New Roman" w:cs="Times New Roman"/>
          <w:color w:val="222222"/>
          <w:sz w:val="24"/>
          <w:szCs w:val="24"/>
          <w:shd w:val="clear" w:color="auto" w:fill="FFFFFF"/>
        </w:rPr>
      </w:pPr>
      <w:r w:rsidRPr="0095687D">
        <w:rPr>
          <w:rFonts w:ascii="Times New Roman" w:hAnsi="Times New Roman" w:cs="Times New Roman"/>
          <w:color w:val="222222"/>
          <w:sz w:val="24"/>
          <w:szCs w:val="24"/>
          <w:shd w:val="clear" w:color="auto" w:fill="FFFFFF"/>
        </w:rPr>
        <w:t>Not applicable</w:t>
      </w:r>
    </w:p>
    <w:p w:rsidR="0095687D" w:rsidRPr="00E66F9D" w:rsidRDefault="0095687D" w:rsidP="00E66F9D">
      <w:pPr>
        <w:pStyle w:val="Heading2"/>
        <w:spacing w:line="360" w:lineRule="auto"/>
        <w:rPr>
          <w:color w:val="auto"/>
        </w:rPr>
      </w:pPr>
      <w:r w:rsidRPr="00E66F9D">
        <w:rPr>
          <w:color w:val="auto"/>
        </w:rPr>
        <w:t xml:space="preserve">Consent to publish </w:t>
      </w:r>
    </w:p>
    <w:p w:rsidR="00D8787E" w:rsidRPr="00D8787E" w:rsidRDefault="00D8787E" w:rsidP="00E66F9D">
      <w:pPr>
        <w:spacing w:line="360" w:lineRule="auto"/>
        <w:jc w:val="both"/>
        <w:rPr>
          <w:rFonts w:ascii="Times New Roman" w:hAnsi="Times New Roman" w:cs="Times New Roman"/>
          <w:bCs/>
          <w:sz w:val="24"/>
          <w:szCs w:val="24"/>
        </w:rPr>
      </w:pPr>
      <w:r w:rsidRPr="00D8787E">
        <w:rPr>
          <w:rFonts w:ascii="Times New Roman" w:hAnsi="Times New Roman" w:cs="Times New Roman"/>
          <w:sz w:val="24"/>
          <w:szCs w:val="24"/>
        </w:rPr>
        <w:t xml:space="preserve">We, the authors, hereby declare that we have read and approved the final version of this manuscript titled </w:t>
      </w:r>
      <w:r w:rsidRPr="00D8787E">
        <w:rPr>
          <w:rFonts w:ascii="Times New Roman" w:hAnsi="Times New Roman" w:cs="Times New Roman"/>
          <w:bCs/>
          <w:sz w:val="24"/>
          <w:szCs w:val="24"/>
        </w:rPr>
        <w:t xml:space="preserve">Economic Impacts of Highly Pathogenic Avian Influenza on Poultry Marketing, Consumption, and Trade </w:t>
      </w:r>
      <w:r w:rsidRPr="00D8787E">
        <w:rPr>
          <w:rFonts w:ascii="Times New Roman" w:hAnsi="Times New Roman" w:cs="Times New Roman"/>
          <w:sz w:val="24"/>
          <w:szCs w:val="24"/>
        </w:rPr>
        <w:t xml:space="preserve">and consent to its publication in </w:t>
      </w:r>
      <w:r w:rsidRPr="00D8787E">
        <w:rPr>
          <w:rStyle w:val="Emphasis"/>
          <w:rFonts w:ascii="Times New Roman" w:hAnsi="Times New Roman" w:cs="Times New Roman"/>
          <w:sz w:val="24"/>
          <w:szCs w:val="24"/>
        </w:rPr>
        <w:t>Discovery Agriculture.</w:t>
      </w:r>
      <w:r w:rsidRPr="00D8787E">
        <w:rPr>
          <w:rFonts w:ascii="Times New Roman" w:hAnsi="Times New Roman" w:cs="Times New Roman"/>
          <w:sz w:val="24"/>
          <w:szCs w:val="24"/>
        </w:rPr>
        <w:t xml:space="preserve"> We confirm that the manuscript is original, has not been published elsewhere, and is not under consideration by any other publication. All authors have contributed significantly to the work and agree to be accountable for its content</w:t>
      </w:r>
      <w:r>
        <w:t>.</w:t>
      </w:r>
    </w:p>
    <w:p w:rsidR="0095687D" w:rsidRPr="00E66F9D" w:rsidRDefault="00A33450" w:rsidP="00E66F9D">
      <w:pPr>
        <w:pStyle w:val="Heading2"/>
        <w:spacing w:line="360" w:lineRule="auto"/>
        <w:rPr>
          <w:color w:val="auto"/>
        </w:rPr>
      </w:pPr>
      <w:r w:rsidRPr="00E66F9D">
        <w:rPr>
          <w:color w:val="auto"/>
        </w:rPr>
        <w:t>Ethics Declaration</w:t>
      </w:r>
    </w:p>
    <w:p w:rsidR="00EC4F04" w:rsidRPr="00EC4F04" w:rsidRDefault="00EC4F04" w:rsidP="00EC4F04">
      <w:pPr>
        <w:spacing w:before="100" w:beforeAutospacing="1" w:after="100" w:afterAutospacing="1" w:line="360" w:lineRule="auto"/>
        <w:rPr>
          <w:rFonts w:ascii="Times New Roman" w:eastAsia="Times New Roman" w:hAnsi="Times New Roman" w:cs="Times New Roman"/>
          <w:sz w:val="24"/>
          <w:szCs w:val="24"/>
        </w:rPr>
      </w:pPr>
      <w:r w:rsidRPr="00EC4F04">
        <w:rPr>
          <w:rFonts w:ascii="Times New Roman" w:eastAsia="Times New Roman" w:hAnsi="Times New Roman" w:cs="Times New Roman"/>
          <w:sz w:val="24"/>
          <w:szCs w:val="24"/>
        </w:rPr>
        <w:t>This research did not involve human participants or animal subjects. The data analyzed were publicly available or obtained from existing databases with proper permissions. Therefore, ethical approval was not required for this study.</w:t>
      </w:r>
    </w:p>
    <w:p w:rsidR="00E66F9D" w:rsidRDefault="00E66F9D">
      <w:pPr>
        <w:rPr>
          <w:rFonts w:ascii="Times New Roman" w:hAnsi="Times New Roman" w:cs="Times New Roman"/>
          <w:sz w:val="24"/>
          <w:szCs w:val="24"/>
        </w:rPr>
      </w:pPr>
      <w:r>
        <w:rPr>
          <w:rFonts w:ascii="Times New Roman" w:hAnsi="Times New Roman" w:cs="Times New Roman"/>
          <w:sz w:val="24"/>
          <w:szCs w:val="24"/>
        </w:rPr>
        <w:br w:type="page"/>
      </w:r>
    </w:p>
    <w:p w:rsidR="00A26281" w:rsidRPr="00A26281" w:rsidRDefault="00C969BC" w:rsidP="00A26281">
      <w:pPr>
        <w:pStyle w:val="Heading1"/>
        <w:rPr>
          <w:color w:val="auto"/>
        </w:rPr>
      </w:pPr>
      <w:r w:rsidRPr="00C969BC">
        <w:rPr>
          <w:color w:val="auto"/>
        </w:rPr>
        <w:lastRenderedPageBreak/>
        <w:t>References</w:t>
      </w:r>
      <w:r w:rsidR="00A26281" w:rsidRPr="008900A4">
        <w:rPr>
          <w:rFonts w:ascii="Arial" w:eastAsia="Times New Roman" w:hAnsi="Arial" w:cs="Arial"/>
          <w:vanish/>
          <w:sz w:val="16"/>
          <w:szCs w:val="16"/>
        </w:rPr>
        <w:t xml:space="preserve"> Bottom of Form</w:t>
      </w:r>
    </w:p>
    <w:p w:rsidR="00803114" w:rsidRDefault="00803114" w:rsidP="003331CE">
      <w:pPr>
        <w:pStyle w:val="NormalWeb"/>
      </w:pPr>
      <w:r>
        <w:t xml:space="preserve">Abate, D., </w:t>
      </w:r>
      <w:proofErr w:type="spellStart"/>
      <w:r>
        <w:t>Negussie</w:t>
      </w:r>
      <w:proofErr w:type="spellEnd"/>
      <w:r>
        <w:t xml:space="preserve">, H., and </w:t>
      </w:r>
      <w:proofErr w:type="spellStart"/>
      <w:r>
        <w:t>Adugna</w:t>
      </w:r>
      <w:proofErr w:type="spellEnd"/>
      <w:r>
        <w:t xml:space="preserve">, M. (2024). </w:t>
      </w:r>
      <w:proofErr w:type="gramStart"/>
      <w:r>
        <w:rPr>
          <w:rStyle w:val="Emphasis"/>
          <w:rFonts w:eastAsiaTheme="majorEastAsia"/>
        </w:rPr>
        <w:t>Impact of animal movement restrictions on livestock trade and rural livelihoods in Ethiopia.</w:t>
      </w:r>
      <w:proofErr w:type="gramEnd"/>
      <w:r>
        <w:t xml:space="preserve"> </w:t>
      </w:r>
      <w:r>
        <w:rPr>
          <w:rStyle w:val="Strong"/>
        </w:rPr>
        <w:t>Journal of Agricultural and Development Economics</w:t>
      </w:r>
      <w:r>
        <w:t>, 15(1), 55–70.</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r w:rsidRPr="00212BDD">
        <w:rPr>
          <w:rFonts w:ascii="Times New Roman" w:eastAsia="Times New Roman" w:hAnsi="Times New Roman" w:cs="Times New Roman"/>
          <w:sz w:val="24"/>
          <w:szCs w:val="24"/>
        </w:rPr>
        <w:t xml:space="preserve">Abate, M.,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Tesfaye</w:t>
      </w:r>
      <w:proofErr w:type="spellEnd"/>
      <w:r w:rsidRPr="00212BDD">
        <w:rPr>
          <w:rFonts w:ascii="Times New Roman" w:eastAsia="Times New Roman" w:hAnsi="Times New Roman" w:cs="Times New Roman"/>
          <w:sz w:val="24"/>
          <w:szCs w:val="24"/>
        </w:rPr>
        <w:t xml:space="preserve">, D. (2023). </w:t>
      </w:r>
      <w:proofErr w:type="gramStart"/>
      <w:r w:rsidRPr="00212BDD">
        <w:rPr>
          <w:rFonts w:ascii="Times New Roman" w:eastAsia="Times New Roman" w:hAnsi="Times New Roman" w:cs="Times New Roman"/>
          <w:i/>
          <w:iCs/>
          <w:sz w:val="24"/>
          <w:szCs w:val="24"/>
        </w:rPr>
        <w:t>Designing sustainable compensation mechanisms for livestock disease outbreaks in Ethiopia.</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Journal of Livestock Economics and Policy</w:t>
      </w:r>
      <w:r w:rsidRPr="00212BDD">
        <w:rPr>
          <w:rFonts w:ascii="Times New Roman" w:eastAsia="Times New Roman" w:hAnsi="Times New Roman" w:cs="Times New Roman"/>
          <w:sz w:val="24"/>
          <w:szCs w:val="24"/>
        </w:rPr>
        <w:t>, 8(2), 91–106.</w:t>
      </w:r>
    </w:p>
    <w:p w:rsidR="00803114" w:rsidRDefault="00803114" w:rsidP="00E225DA">
      <w:pPr>
        <w:pStyle w:val="NormalWeb"/>
      </w:pPr>
      <w:proofErr w:type="spellStart"/>
      <w:proofErr w:type="gramStart"/>
      <w:r>
        <w:t>Abay</w:t>
      </w:r>
      <w:proofErr w:type="spellEnd"/>
      <w:r>
        <w:t xml:space="preserve">, K., and </w:t>
      </w:r>
      <w:proofErr w:type="spellStart"/>
      <w:r>
        <w:t>Tesema</w:t>
      </w:r>
      <w:proofErr w:type="spellEnd"/>
      <w:r>
        <w:t>, H. (2023).</w:t>
      </w:r>
      <w:proofErr w:type="gramEnd"/>
      <w:r>
        <w:t xml:space="preserve"> </w:t>
      </w:r>
      <w:proofErr w:type="gramStart"/>
      <w:r>
        <w:rPr>
          <w:rStyle w:val="Emphasis"/>
          <w:rFonts w:eastAsiaTheme="majorEastAsia"/>
        </w:rPr>
        <w:t>Integrating animal health data and economic models for policy decision-making in Ethiopia.</w:t>
      </w:r>
      <w:proofErr w:type="gramEnd"/>
      <w:r>
        <w:t xml:space="preserve"> </w:t>
      </w:r>
      <w:r>
        <w:rPr>
          <w:rStyle w:val="Strong"/>
        </w:rPr>
        <w:t>Ethiopian Journal of Livestock Economics and Systems Analysis</w:t>
      </w:r>
      <w:r>
        <w:t>, 9(2), 63–80.</w:t>
      </w:r>
    </w:p>
    <w:p w:rsidR="00803114" w:rsidRPr="00E225DA" w:rsidRDefault="00803114" w:rsidP="00E225D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225DA">
        <w:rPr>
          <w:rFonts w:ascii="Times New Roman" w:eastAsia="Times New Roman" w:hAnsi="Times New Roman" w:cs="Times New Roman"/>
          <w:sz w:val="24"/>
          <w:szCs w:val="24"/>
        </w:rPr>
        <w:t>Abdisa</w:t>
      </w:r>
      <w:proofErr w:type="spellEnd"/>
      <w:r w:rsidRPr="00E225DA">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and</w:t>
      </w:r>
      <w:r w:rsidRPr="00E225DA">
        <w:rPr>
          <w:rFonts w:ascii="Times New Roman" w:eastAsia="Times New Roman" w:hAnsi="Times New Roman" w:cs="Times New Roman"/>
          <w:sz w:val="24"/>
          <w:szCs w:val="24"/>
        </w:rPr>
        <w:t xml:space="preserve"> Mekonnen, T. (2023).</w:t>
      </w:r>
      <w:proofErr w:type="gramEnd"/>
      <w:r w:rsidRPr="00E225DA">
        <w:rPr>
          <w:rFonts w:ascii="Times New Roman" w:eastAsia="Times New Roman" w:hAnsi="Times New Roman" w:cs="Times New Roman"/>
          <w:sz w:val="24"/>
          <w:szCs w:val="24"/>
        </w:rPr>
        <w:t xml:space="preserve"> </w:t>
      </w:r>
      <w:proofErr w:type="gramStart"/>
      <w:r w:rsidRPr="00E225DA">
        <w:rPr>
          <w:rFonts w:ascii="Times New Roman" w:eastAsia="Times New Roman" w:hAnsi="Times New Roman" w:cs="Times New Roman"/>
          <w:i/>
          <w:iCs/>
          <w:sz w:val="24"/>
          <w:szCs w:val="24"/>
        </w:rPr>
        <w:t>Financial inclusion and resilience-building for smallholder poultry producers in Ethiopia.</w:t>
      </w:r>
      <w:proofErr w:type="gramEnd"/>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b/>
          <w:bCs/>
          <w:sz w:val="24"/>
          <w:szCs w:val="24"/>
        </w:rPr>
        <w:t>Ethiopian Journal of Agricultural Finance and Development</w:t>
      </w:r>
      <w:r w:rsidRPr="00E225DA">
        <w:rPr>
          <w:rFonts w:ascii="Times New Roman" w:eastAsia="Times New Roman" w:hAnsi="Times New Roman" w:cs="Times New Roman"/>
          <w:sz w:val="24"/>
          <w:szCs w:val="24"/>
        </w:rPr>
        <w:t>, 7(3), 55–72.</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900A4">
        <w:rPr>
          <w:rFonts w:ascii="Times New Roman" w:eastAsia="Times New Roman" w:hAnsi="Times New Roman" w:cs="Times New Roman"/>
          <w:sz w:val="24"/>
          <w:szCs w:val="24"/>
        </w:rPr>
        <w:t>Abebe</w:t>
      </w:r>
      <w:proofErr w:type="spellEnd"/>
      <w:r w:rsidRPr="008900A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t>
      </w:r>
      <w:proofErr w:type="spellStart"/>
      <w:r w:rsidRPr="008900A4">
        <w:rPr>
          <w:rFonts w:ascii="Times New Roman" w:eastAsia="Times New Roman" w:hAnsi="Times New Roman" w:cs="Times New Roman"/>
          <w:sz w:val="24"/>
          <w:szCs w:val="24"/>
        </w:rPr>
        <w:t>Tesfaye</w:t>
      </w:r>
      <w:proofErr w:type="spellEnd"/>
      <w:r w:rsidRPr="008900A4">
        <w:rPr>
          <w:rFonts w:ascii="Times New Roman" w:eastAsia="Times New Roman" w:hAnsi="Times New Roman" w:cs="Times New Roman"/>
          <w:sz w:val="24"/>
          <w:szCs w:val="24"/>
        </w:rPr>
        <w:t>, G. (2024).</w:t>
      </w:r>
      <w:proofErr w:type="gramEnd"/>
      <w:r w:rsidRPr="008900A4">
        <w:rPr>
          <w:rFonts w:ascii="Times New Roman" w:eastAsia="Times New Roman" w:hAnsi="Times New Roman" w:cs="Times New Roman"/>
          <w:sz w:val="24"/>
          <w:szCs w:val="24"/>
        </w:rPr>
        <w:t xml:space="preserve"> </w:t>
      </w:r>
      <w:proofErr w:type="gramStart"/>
      <w:r w:rsidRPr="008900A4">
        <w:rPr>
          <w:rFonts w:ascii="Times New Roman" w:eastAsia="Times New Roman" w:hAnsi="Times New Roman" w:cs="Times New Roman"/>
          <w:i/>
          <w:iCs/>
          <w:sz w:val="24"/>
          <w:szCs w:val="24"/>
        </w:rPr>
        <w:t>Methodological constraints in assessing livestock disease impacts in smallholder economies.</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Ethiopian Journal of Agricultural Economics and Research</w:t>
      </w:r>
      <w:r w:rsidRPr="008900A4">
        <w:rPr>
          <w:rFonts w:ascii="Times New Roman" w:eastAsia="Times New Roman" w:hAnsi="Times New Roman" w:cs="Times New Roman"/>
          <w:sz w:val="24"/>
          <w:szCs w:val="24"/>
        </w:rPr>
        <w:t>, 11(2), 74–91.</w:t>
      </w:r>
    </w:p>
    <w:p w:rsidR="00803114" w:rsidRPr="00C7798A" w:rsidRDefault="00803114" w:rsidP="00C7798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798A">
        <w:rPr>
          <w:rFonts w:ascii="Times New Roman" w:eastAsia="Times New Roman" w:hAnsi="Times New Roman" w:cs="Times New Roman"/>
          <w:sz w:val="24"/>
          <w:szCs w:val="24"/>
        </w:rPr>
        <w:t>Abebe</w:t>
      </w:r>
      <w:proofErr w:type="spellEnd"/>
      <w:r w:rsidRPr="00C7798A">
        <w:rPr>
          <w:rFonts w:ascii="Times New Roman" w:eastAsia="Times New Roman" w:hAnsi="Times New Roman" w:cs="Times New Roman"/>
          <w:sz w:val="24"/>
          <w:szCs w:val="24"/>
        </w:rPr>
        <w:t xml:space="preserve">, M., </w:t>
      </w:r>
      <w:proofErr w:type="spellStart"/>
      <w:r w:rsidRPr="00C7798A">
        <w:rPr>
          <w:rFonts w:ascii="Times New Roman" w:eastAsia="Times New Roman" w:hAnsi="Times New Roman" w:cs="Times New Roman"/>
          <w:sz w:val="24"/>
          <w:szCs w:val="24"/>
        </w:rPr>
        <w:t>Tilahun</w:t>
      </w:r>
      <w:proofErr w:type="spellEnd"/>
      <w:r w:rsidRPr="00C7798A">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and</w:t>
      </w:r>
      <w:r w:rsidRPr="00C7798A">
        <w:rPr>
          <w:rFonts w:ascii="Times New Roman" w:eastAsia="Times New Roman" w:hAnsi="Times New Roman" w:cs="Times New Roman"/>
          <w:sz w:val="24"/>
          <w:szCs w:val="24"/>
        </w:rPr>
        <w:t xml:space="preserve"> </w:t>
      </w:r>
      <w:proofErr w:type="spellStart"/>
      <w:r w:rsidRPr="00C7798A">
        <w:rPr>
          <w:rFonts w:ascii="Times New Roman" w:eastAsia="Times New Roman" w:hAnsi="Times New Roman" w:cs="Times New Roman"/>
          <w:sz w:val="24"/>
          <w:szCs w:val="24"/>
        </w:rPr>
        <w:t>Legesse</w:t>
      </w:r>
      <w:proofErr w:type="spellEnd"/>
      <w:r w:rsidRPr="00C7798A">
        <w:rPr>
          <w:rFonts w:ascii="Times New Roman" w:eastAsia="Times New Roman" w:hAnsi="Times New Roman" w:cs="Times New Roman"/>
          <w:sz w:val="24"/>
          <w:szCs w:val="24"/>
        </w:rPr>
        <w:t>, F. (2024).</w:t>
      </w:r>
      <w:proofErr w:type="gramEnd"/>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i/>
          <w:iCs/>
          <w:sz w:val="24"/>
          <w:szCs w:val="24"/>
        </w:rPr>
        <w:t>Socioeconomic impacts of livestock movement bans on rural transport and trade services in Ethiopia.</w:t>
      </w:r>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b/>
          <w:bCs/>
          <w:sz w:val="24"/>
          <w:szCs w:val="24"/>
        </w:rPr>
        <w:t>Journal of Agricultural Systems and Development</w:t>
      </w:r>
      <w:r w:rsidRPr="00C7798A">
        <w:rPr>
          <w:rFonts w:ascii="Times New Roman" w:eastAsia="Times New Roman" w:hAnsi="Times New Roman" w:cs="Times New Roman"/>
          <w:sz w:val="24"/>
          <w:szCs w:val="24"/>
        </w:rPr>
        <w:t>, 14(1), 92–107.</w:t>
      </w:r>
    </w:p>
    <w:p w:rsidR="00803114" w:rsidRDefault="00803114" w:rsidP="0052236A">
      <w:pPr>
        <w:pStyle w:val="NormalWeb"/>
      </w:pPr>
      <w:proofErr w:type="spellStart"/>
      <w:proofErr w:type="gramStart"/>
      <w:r>
        <w:t>Abera</w:t>
      </w:r>
      <w:proofErr w:type="spellEnd"/>
      <w:r>
        <w:t xml:space="preserve">, M., </w:t>
      </w:r>
      <w:proofErr w:type="spellStart"/>
      <w:r>
        <w:t>Girma</w:t>
      </w:r>
      <w:proofErr w:type="spellEnd"/>
      <w:r>
        <w:t xml:space="preserve">, S., and </w:t>
      </w:r>
      <w:proofErr w:type="spellStart"/>
      <w:r>
        <w:t>Teshome</w:t>
      </w:r>
      <w:proofErr w:type="spellEnd"/>
      <w:r>
        <w:t>, A. (2023).</w:t>
      </w:r>
      <w:proofErr w:type="gramEnd"/>
      <w:r>
        <w:t xml:space="preserve"> </w:t>
      </w:r>
      <w:proofErr w:type="gramStart"/>
      <w:r>
        <w:rPr>
          <w:rStyle w:val="Emphasis"/>
          <w:rFonts w:eastAsiaTheme="majorEastAsia"/>
        </w:rPr>
        <w:t>Impact of poultry supply disruptions on household food security in Ethiopia.</w:t>
      </w:r>
      <w:proofErr w:type="gramEnd"/>
      <w:r>
        <w:t xml:space="preserve"> </w:t>
      </w:r>
      <w:r>
        <w:rPr>
          <w:rStyle w:val="Strong"/>
        </w:rPr>
        <w:t>Ethiopian Journal of Development and Nutrition Studies</w:t>
      </w:r>
      <w:r>
        <w:t>, 11(2), 93–107.</w:t>
      </w:r>
    </w:p>
    <w:p w:rsidR="00803114" w:rsidRDefault="00803114" w:rsidP="008F7735">
      <w:pPr>
        <w:pStyle w:val="NormalWeb"/>
      </w:pPr>
      <w:proofErr w:type="spellStart"/>
      <w:proofErr w:type="gramStart"/>
      <w:r>
        <w:t>Adane</w:t>
      </w:r>
      <w:proofErr w:type="spellEnd"/>
      <w:r>
        <w:t xml:space="preserve">, B., and </w:t>
      </w:r>
      <w:proofErr w:type="spellStart"/>
      <w:r>
        <w:t>Getu</w:t>
      </w:r>
      <w:proofErr w:type="spellEnd"/>
      <w:r>
        <w:t>, M. (2024).</w:t>
      </w:r>
      <w:proofErr w:type="gramEnd"/>
      <w:r>
        <w:t xml:space="preserve"> </w:t>
      </w:r>
      <w:proofErr w:type="gramStart"/>
      <w:r>
        <w:rPr>
          <w:rStyle w:val="Emphasis"/>
          <w:rFonts w:eastAsiaTheme="majorEastAsia"/>
        </w:rPr>
        <w:t>Financial requirements and operational challenges of veterinary diagnostic systems in Ethiopia.</w:t>
      </w:r>
      <w:proofErr w:type="gramEnd"/>
      <w:r>
        <w:t xml:space="preserve"> </w:t>
      </w:r>
      <w:r>
        <w:rPr>
          <w:rStyle w:val="Strong"/>
        </w:rPr>
        <w:t>Ethiopian Journal of Animal Health and Policy Studies</w:t>
      </w:r>
      <w:r>
        <w:t>, 9(1), 69–83.</w:t>
      </w:r>
    </w:p>
    <w:p w:rsidR="00803114" w:rsidRDefault="00803114" w:rsidP="008A6F02">
      <w:pPr>
        <w:pStyle w:val="NormalWeb"/>
      </w:pPr>
      <w:proofErr w:type="gramStart"/>
      <w:r>
        <w:t xml:space="preserve">Alemayehu, G., </w:t>
      </w:r>
      <w:proofErr w:type="spellStart"/>
      <w:r>
        <w:t>Bekele</w:t>
      </w:r>
      <w:proofErr w:type="spellEnd"/>
      <w:r>
        <w:t xml:space="preserve">, T., and </w:t>
      </w:r>
      <w:proofErr w:type="spellStart"/>
      <w:r>
        <w:t>Kidanemariam</w:t>
      </w:r>
      <w:proofErr w:type="spellEnd"/>
      <w:r>
        <w:t>, A. (2023).</w:t>
      </w:r>
      <w:proofErr w:type="gramEnd"/>
      <w:r>
        <w:t xml:space="preserve"> </w:t>
      </w:r>
      <w:proofErr w:type="gramStart"/>
      <w:r>
        <w:rPr>
          <w:rStyle w:val="Emphasis"/>
          <w:rFonts w:eastAsiaTheme="majorEastAsia"/>
        </w:rPr>
        <w:t>Economic and dietary consequences of protein substitution during poultry disease outbreaks in Ethiopia.</w:t>
      </w:r>
      <w:proofErr w:type="gramEnd"/>
      <w:r>
        <w:t xml:space="preserve"> </w:t>
      </w:r>
      <w:r>
        <w:rPr>
          <w:rStyle w:val="Strong"/>
        </w:rPr>
        <w:t>Ethiopian Journal of Agricultural and Food Economics</w:t>
      </w:r>
      <w:r>
        <w:t>, 12(3), 78–91.</w:t>
      </w:r>
    </w:p>
    <w:p w:rsidR="00803114" w:rsidRPr="00063F21" w:rsidRDefault="00803114" w:rsidP="00063F21">
      <w:pPr>
        <w:spacing w:before="100" w:beforeAutospacing="1" w:after="100" w:afterAutospacing="1" w:line="240" w:lineRule="auto"/>
        <w:rPr>
          <w:rFonts w:ascii="Times New Roman" w:eastAsia="Times New Roman" w:hAnsi="Times New Roman" w:cs="Times New Roman"/>
          <w:sz w:val="24"/>
          <w:szCs w:val="24"/>
        </w:rPr>
      </w:pPr>
      <w:proofErr w:type="gramStart"/>
      <w:r w:rsidRPr="00063F21">
        <w:rPr>
          <w:rFonts w:ascii="Times New Roman" w:eastAsia="Times New Roman" w:hAnsi="Times New Roman" w:cs="Times New Roman"/>
          <w:sz w:val="24"/>
          <w:szCs w:val="24"/>
        </w:rPr>
        <w:t xml:space="preserve">Alemayehu, T., </w:t>
      </w:r>
      <w:r>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w:t>
      </w:r>
      <w:proofErr w:type="spellStart"/>
      <w:r w:rsidRPr="00063F21">
        <w:rPr>
          <w:rFonts w:ascii="Times New Roman" w:eastAsia="Times New Roman" w:hAnsi="Times New Roman" w:cs="Times New Roman"/>
          <w:sz w:val="24"/>
          <w:szCs w:val="24"/>
        </w:rPr>
        <w:t>Girma</w:t>
      </w:r>
      <w:proofErr w:type="spellEnd"/>
      <w:r w:rsidRPr="00063F21">
        <w:rPr>
          <w:rFonts w:ascii="Times New Roman" w:eastAsia="Times New Roman" w:hAnsi="Times New Roman" w:cs="Times New Roman"/>
          <w:sz w:val="24"/>
          <w:szCs w:val="24"/>
        </w:rPr>
        <w:t>, H. (2024).</w:t>
      </w:r>
      <w:proofErr w:type="gramEnd"/>
      <w:r w:rsidRPr="00063F21">
        <w:rPr>
          <w:rFonts w:ascii="Times New Roman" w:eastAsia="Times New Roman" w:hAnsi="Times New Roman" w:cs="Times New Roman"/>
          <w:sz w:val="24"/>
          <w:szCs w:val="24"/>
        </w:rPr>
        <w:t xml:space="preserve"> </w:t>
      </w:r>
      <w:proofErr w:type="gramStart"/>
      <w:r w:rsidRPr="00063F21">
        <w:rPr>
          <w:rFonts w:ascii="Times New Roman" w:eastAsia="Times New Roman" w:hAnsi="Times New Roman" w:cs="Times New Roman"/>
          <w:i/>
          <w:iCs/>
          <w:sz w:val="24"/>
          <w:szCs w:val="24"/>
        </w:rPr>
        <w:t>Enhancing public risk communication during avian influenza outbreaks in Ethiopia.</w:t>
      </w:r>
      <w:proofErr w:type="gramEnd"/>
      <w:r w:rsidRPr="00063F21">
        <w:rPr>
          <w:rFonts w:ascii="Times New Roman" w:eastAsia="Times New Roman" w:hAnsi="Times New Roman" w:cs="Times New Roman"/>
          <w:sz w:val="24"/>
          <w:szCs w:val="24"/>
        </w:rPr>
        <w:t xml:space="preserve"> </w:t>
      </w:r>
      <w:r w:rsidRPr="00063F21">
        <w:rPr>
          <w:rFonts w:ascii="Times New Roman" w:eastAsia="Times New Roman" w:hAnsi="Times New Roman" w:cs="Times New Roman"/>
          <w:b/>
          <w:bCs/>
          <w:sz w:val="24"/>
          <w:szCs w:val="24"/>
        </w:rPr>
        <w:t>Ethiopian Journal of Communication and Veterinary Health</w:t>
      </w:r>
      <w:r w:rsidRPr="00063F21">
        <w:rPr>
          <w:rFonts w:ascii="Times New Roman" w:eastAsia="Times New Roman" w:hAnsi="Times New Roman" w:cs="Times New Roman"/>
          <w:sz w:val="24"/>
          <w:szCs w:val="24"/>
        </w:rPr>
        <w:t>, 7(1), 45–61.</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spellStart"/>
      <w:r w:rsidRPr="00212BDD">
        <w:rPr>
          <w:rFonts w:ascii="Times New Roman" w:eastAsia="Times New Roman" w:hAnsi="Times New Roman" w:cs="Times New Roman"/>
          <w:sz w:val="24"/>
          <w:szCs w:val="24"/>
        </w:rPr>
        <w:t>Alemu</w:t>
      </w:r>
      <w:proofErr w:type="spellEnd"/>
      <w:r w:rsidRPr="00212BDD">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Nega</w:t>
      </w:r>
      <w:proofErr w:type="spellEnd"/>
      <w:r w:rsidRPr="00212BDD">
        <w:rPr>
          <w:rFonts w:ascii="Times New Roman" w:eastAsia="Times New Roman" w:hAnsi="Times New Roman" w:cs="Times New Roman"/>
          <w:sz w:val="24"/>
          <w:szCs w:val="24"/>
        </w:rPr>
        <w:t xml:space="preserve">, S. (2023). </w:t>
      </w:r>
      <w:r w:rsidRPr="00212BDD">
        <w:rPr>
          <w:rFonts w:ascii="Times New Roman" w:eastAsia="Times New Roman" w:hAnsi="Times New Roman" w:cs="Times New Roman"/>
          <w:i/>
          <w:iCs/>
          <w:sz w:val="24"/>
          <w:szCs w:val="24"/>
        </w:rPr>
        <w:t>Cost-benefit analysis of disease prevention strategies in smallholder poultry farms of Ethiopia.</w:t>
      </w:r>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Ethiopian Agricultural Economics and Development Journal</w:t>
      </w:r>
      <w:r w:rsidRPr="00212BDD">
        <w:rPr>
          <w:rFonts w:ascii="Times New Roman" w:eastAsia="Times New Roman" w:hAnsi="Times New Roman" w:cs="Times New Roman"/>
          <w:sz w:val="24"/>
          <w:szCs w:val="24"/>
        </w:rPr>
        <w:t>, 8(2), 102–118.</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907BB">
        <w:rPr>
          <w:rFonts w:ascii="Times New Roman" w:eastAsia="Times New Roman" w:hAnsi="Times New Roman" w:cs="Times New Roman"/>
          <w:sz w:val="24"/>
          <w:szCs w:val="24"/>
        </w:rPr>
        <w:lastRenderedPageBreak/>
        <w:t>Alemu</w:t>
      </w:r>
      <w:proofErr w:type="spellEnd"/>
      <w:r w:rsidRPr="006907BB">
        <w:rPr>
          <w:rFonts w:ascii="Times New Roman" w:eastAsia="Times New Roman" w:hAnsi="Times New Roman" w:cs="Times New Roman"/>
          <w:sz w:val="24"/>
          <w:szCs w:val="24"/>
        </w:rPr>
        <w:t xml:space="preserve">, D., </w:t>
      </w:r>
      <w:proofErr w:type="spellStart"/>
      <w:r w:rsidRPr="006907BB">
        <w:rPr>
          <w:rFonts w:ascii="Times New Roman" w:eastAsia="Times New Roman" w:hAnsi="Times New Roman" w:cs="Times New Roman"/>
          <w:sz w:val="24"/>
          <w:szCs w:val="24"/>
        </w:rPr>
        <w:t>Tegegne</w:t>
      </w:r>
      <w:proofErr w:type="spellEnd"/>
      <w:r w:rsidRPr="006907BB">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Wondwossen</w:t>
      </w:r>
      <w:proofErr w:type="spellEnd"/>
      <w:r w:rsidRPr="006907BB">
        <w:rPr>
          <w:rFonts w:ascii="Times New Roman" w:eastAsia="Times New Roman" w:hAnsi="Times New Roman" w:cs="Times New Roman"/>
          <w:sz w:val="24"/>
          <w:szCs w:val="24"/>
        </w:rPr>
        <w:t>, M. (2024).</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Economic disruptions in poultry feed and transport sectors during avian influenza outbreaks in Ethiopia.</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Ethiopian Journal of Agricultural Systems and Logistics</w:t>
      </w:r>
      <w:r w:rsidRPr="006907BB">
        <w:rPr>
          <w:rFonts w:ascii="Times New Roman" w:eastAsia="Times New Roman" w:hAnsi="Times New Roman" w:cs="Times New Roman"/>
          <w:sz w:val="24"/>
          <w:szCs w:val="24"/>
        </w:rPr>
        <w:t>, 7(2), 112–128.</w:t>
      </w:r>
    </w:p>
    <w:p w:rsidR="00803114" w:rsidRDefault="00803114" w:rsidP="00C969BC">
      <w:pPr>
        <w:pStyle w:val="NormalWeb"/>
      </w:pPr>
      <w:r>
        <w:t xml:space="preserve"> </w:t>
      </w:r>
      <w:proofErr w:type="spellStart"/>
      <w:proofErr w:type="gramStart"/>
      <w:r>
        <w:t>Alemu</w:t>
      </w:r>
      <w:proofErr w:type="spellEnd"/>
      <w:r>
        <w:t xml:space="preserve">, S., and </w:t>
      </w:r>
      <w:proofErr w:type="spellStart"/>
      <w:r>
        <w:t>Desta</w:t>
      </w:r>
      <w:proofErr w:type="spellEnd"/>
      <w:r>
        <w:t>, M. (2023).</w:t>
      </w:r>
      <w:proofErr w:type="gramEnd"/>
      <w:r>
        <w:t xml:space="preserve"> </w:t>
      </w:r>
      <w:proofErr w:type="gramStart"/>
      <w:r>
        <w:rPr>
          <w:rStyle w:val="Emphasis"/>
          <w:rFonts w:eastAsiaTheme="majorEastAsia"/>
        </w:rPr>
        <w:t>Economic implications of avian influenza outbreaks on livestock and poultry markets in sub-Saharan Africa</w:t>
      </w:r>
      <w:r>
        <w:t>.</w:t>
      </w:r>
      <w:proofErr w:type="gramEnd"/>
      <w:r>
        <w:t xml:space="preserve"> Ethiopian Journal of Agricultural Economics, 12(2), 45–59.</w:t>
      </w:r>
    </w:p>
    <w:p w:rsidR="00803114" w:rsidRPr="00DF1004" w:rsidRDefault="00803114" w:rsidP="00DF100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004">
        <w:rPr>
          <w:rFonts w:ascii="Times New Roman" w:eastAsia="Times New Roman" w:hAnsi="Times New Roman" w:cs="Times New Roman"/>
          <w:sz w:val="24"/>
          <w:szCs w:val="24"/>
        </w:rPr>
        <w:t>Alemu</w:t>
      </w:r>
      <w:proofErr w:type="spellEnd"/>
      <w:r w:rsidRPr="00DF1004">
        <w:rPr>
          <w:rFonts w:ascii="Times New Roman" w:eastAsia="Times New Roman" w:hAnsi="Times New Roman" w:cs="Times New Roman"/>
          <w:sz w:val="24"/>
          <w:szCs w:val="24"/>
        </w:rPr>
        <w:t xml:space="preserve">, S., </w:t>
      </w:r>
      <w:r>
        <w:rPr>
          <w:rFonts w:ascii="Times New Roman" w:eastAsia="Times New Roman" w:hAnsi="Times New Roman" w:cs="Times New Roman"/>
          <w:sz w:val="24"/>
          <w:szCs w:val="24"/>
        </w:rPr>
        <w:t>and</w:t>
      </w:r>
      <w:r w:rsidRPr="00DF1004">
        <w:rPr>
          <w:rFonts w:ascii="Times New Roman" w:eastAsia="Times New Roman" w:hAnsi="Times New Roman" w:cs="Times New Roman"/>
          <w:sz w:val="24"/>
          <w:szCs w:val="24"/>
        </w:rPr>
        <w:t xml:space="preserve"> </w:t>
      </w:r>
      <w:proofErr w:type="spellStart"/>
      <w:r w:rsidRPr="00DF1004">
        <w:rPr>
          <w:rFonts w:ascii="Times New Roman" w:eastAsia="Times New Roman" w:hAnsi="Times New Roman" w:cs="Times New Roman"/>
          <w:sz w:val="24"/>
          <w:szCs w:val="24"/>
        </w:rPr>
        <w:t>Desta</w:t>
      </w:r>
      <w:proofErr w:type="spellEnd"/>
      <w:r w:rsidRPr="00DF1004">
        <w:rPr>
          <w:rFonts w:ascii="Times New Roman" w:eastAsia="Times New Roman" w:hAnsi="Times New Roman" w:cs="Times New Roman"/>
          <w:sz w:val="24"/>
          <w:szCs w:val="24"/>
        </w:rPr>
        <w:t>, M. (2023).</w:t>
      </w:r>
      <w:proofErr w:type="gramEnd"/>
      <w:r w:rsidRPr="00DF1004">
        <w:rPr>
          <w:rFonts w:ascii="Times New Roman" w:eastAsia="Times New Roman" w:hAnsi="Times New Roman" w:cs="Times New Roman"/>
          <w:sz w:val="24"/>
          <w:szCs w:val="24"/>
        </w:rPr>
        <w:t xml:space="preserve"> </w:t>
      </w:r>
      <w:proofErr w:type="gramStart"/>
      <w:r w:rsidRPr="00DF1004">
        <w:rPr>
          <w:rFonts w:ascii="Times New Roman" w:eastAsia="Times New Roman" w:hAnsi="Times New Roman" w:cs="Times New Roman"/>
          <w:i/>
          <w:iCs/>
          <w:sz w:val="24"/>
          <w:szCs w:val="24"/>
        </w:rPr>
        <w:t>Economic implications of poultry disease outbreaks and control measures in Ethiopia.</w:t>
      </w:r>
      <w:proofErr w:type="gramEnd"/>
      <w:r w:rsidRPr="00DF1004">
        <w:rPr>
          <w:rFonts w:ascii="Times New Roman" w:eastAsia="Times New Roman" w:hAnsi="Times New Roman" w:cs="Times New Roman"/>
          <w:sz w:val="24"/>
          <w:szCs w:val="24"/>
        </w:rPr>
        <w:t xml:space="preserve"> </w:t>
      </w:r>
      <w:r w:rsidRPr="00DF1004">
        <w:rPr>
          <w:rFonts w:ascii="Times New Roman" w:eastAsia="Times New Roman" w:hAnsi="Times New Roman" w:cs="Times New Roman"/>
          <w:b/>
          <w:bCs/>
          <w:sz w:val="24"/>
          <w:szCs w:val="24"/>
        </w:rPr>
        <w:t>Ethiopian Journal of Agricultural Economics</w:t>
      </w:r>
      <w:r w:rsidRPr="00DF1004">
        <w:rPr>
          <w:rFonts w:ascii="Times New Roman" w:eastAsia="Times New Roman" w:hAnsi="Times New Roman" w:cs="Times New Roman"/>
          <w:sz w:val="24"/>
          <w:szCs w:val="24"/>
        </w:rPr>
        <w:t>, 12(2), 75–89.</w:t>
      </w:r>
    </w:p>
    <w:p w:rsidR="00803114" w:rsidRDefault="00803114" w:rsidP="00137484">
      <w:pPr>
        <w:pStyle w:val="NormalWeb"/>
      </w:pPr>
      <w:r>
        <w:t xml:space="preserve"> </w:t>
      </w:r>
      <w:proofErr w:type="spellStart"/>
      <w:proofErr w:type="gramStart"/>
      <w:r>
        <w:t>Alemu</w:t>
      </w:r>
      <w:proofErr w:type="spellEnd"/>
      <w:r>
        <w:t xml:space="preserve">, S., and </w:t>
      </w:r>
      <w:proofErr w:type="spellStart"/>
      <w:r>
        <w:t>Desta</w:t>
      </w:r>
      <w:proofErr w:type="spellEnd"/>
      <w:r>
        <w:t>, M. (2023).</w:t>
      </w:r>
      <w:proofErr w:type="gramEnd"/>
      <w:r>
        <w:t xml:space="preserve"> </w:t>
      </w:r>
      <w:r>
        <w:rPr>
          <w:rStyle w:val="Emphasis"/>
          <w:rFonts w:eastAsiaTheme="majorEastAsia"/>
        </w:rPr>
        <w:t>Economic implications of poultry market structure in Ethiopia</w:t>
      </w:r>
      <w:r>
        <w:t>. Ethiopian Journal of Agricultural Economics, 12(2), 45–59.</w:t>
      </w:r>
    </w:p>
    <w:p w:rsidR="00803114" w:rsidRPr="00ED2629" w:rsidRDefault="00803114" w:rsidP="00ED2629">
      <w:pPr>
        <w:spacing w:before="100" w:beforeAutospacing="1" w:after="100" w:afterAutospacing="1" w:line="240" w:lineRule="auto"/>
        <w:rPr>
          <w:rFonts w:ascii="Times New Roman" w:eastAsia="Times New Roman" w:hAnsi="Times New Roman" w:cs="Times New Roman"/>
          <w:sz w:val="24"/>
          <w:szCs w:val="24"/>
        </w:rPr>
      </w:pPr>
      <w:proofErr w:type="gramStart"/>
      <w:r w:rsidRPr="00ED2629">
        <w:rPr>
          <w:rFonts w:ascii="Times New Roman" w:eastAsia="Times New Roman" w:hAnsi="Times New Roman" w:cs="Times New Roman"/>
          <w:sz w:val="24"/>
          <w:szCs w:val="24"/>
        </w:rPr>
        <w:t xml:space="preserve">Assefa, L., </w:t>
      </w:r>
      <w:proofErr w:type="spellStart"/>
      <w:r w:rsidRPr="00ED2629">
        <w:rPr>
          <w:rFonts w:ascii="Times New Roman" w:eastAsia="Times New Roman" w:hAnsi="Times New Roman" w:cs="Times New Roman"/>
          <w:sz w:val="24"/>
          <w:szCs w:val="24"/>
        </w:rPr>
        <w:t>Bekele</w:t>
      </w:r>
      <w:proofErr w:type="spellEnd"/>
      <w:r w:rsidRPr="00ED2629">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ED2629">
        <w:rPr>
          <w:rFonts w:ascii="Times New Roman" w:eastAsia="Times New Roman" w:hAnsi="Times New Roman" w:cs="Times New Roman"/>
          <w:sz w:val="24"/>
          <w:szCs w:val="24"/>
        </w:rPr>
        <w:t xml:space="preserve"> </w:t>
      </w:r>
      <w:proofErr w:type="spellStart"/>
      <w:r w:rsidRPr="00ED2629">
        <w:rPr>
          <w:rFonts w:ascii="Times New Roman" w:eastAsia="Times New Roman" w:hAnsi="Times New Roman" w:cs="Times New Roman"/>
          <w:sz w:val="24"/>
          <w:szCs w:val="24"/>
        </w:rPr>
        <w:t>Hirpo</w:t>
      </w:r>
      <w:proofErr w:type="spellEnd"/>
      <w:r w:rsidRPr="00ED2629">
        <w:rPr>
          <w:rFonts w:ascii="Times New Roman" w:eastAsia="Times New Roman" w:hAnsi="Times New Roman" w:cs="Times New Roman"/>
          <w:sz w:val="24"/>
          <w:szCs w:val="24"/>
        </w:rPr>
        <w:t>, Y. (2023).</w:t>
      </w:r>
      <w:proofErr w:type="gramEnd"/>
      <w:r w:rsidRPr="00ED2629">
        <w:rPr>
          <w:rFonts w:ascii="Times New Roman" w:eastAsia="Times New Roman" w:hAnsi="Times New Roman" w:cs="Times New Roman"/>
          <w:sz w:val="24"/>
          <w:szCs w:val="24"/>
        </w:rPr>
        <w:t xml:space="preserve"> </w:t>
      </w:r>
      <w:proofErr w:type="gramStart"/>
      <w:r w:rsidRPr="00ED2629">
        <w:rPr>
          <w:rFonts w:ascii="Times New Roman" w:eastAsia="Times New Roman" w:hAnsi="Times New Roman" w:cs="Times New Roman"/>
          <w:i/>
          <w:iCs/>
          <w:sz w:val="24"/>
          <w:szCs w:val="24"/>
        </w:rPr>
        <w:t>Consumer response to avian influenza outbreaks in Ethiopia’s poultry markets.</w:t>
      </w:r>
      <w:proofErr w:type="gramEnd"/>
      <w:r w:rsidRPr="00ED2629">
        <w:rPr>
          <w:rFonts w:ascii="Times New Roman" w:eastAsia="Times New Roman" w:hAnsi="Times New Roman" w:cs="Times New Roman"/>
          <w:sz w:val="24"/>
          <w:szCs w:val="24"/>
        </w:rPr>
        <w:t xml:space="preserve"> </w:t>
      </w:r>
      <w:r w:rsidRPr="00ED2629">
        <w:rPr>
          <w:rFonts w:ascii="Times New Roman" w:eastAsia="Times New Roman" w:hAnsi="Times New Roman" w:cs="Times New Roman"/>
          <w:b/>
          <w:bCs/>
          <w:sz w:val="24"/>
          <w:szCs w:val="24"/>
        </w:rPr>
        <w:t>Ethiopian Journal of Agricultural Economics and Policy Studies</w:t>
      </w:r>
      <w:r w:rsidRPr="00ED2629">
        <w:rPr>
          <w:rFonts w:ascii="Times New Roman" w:eastAsia="Times New Roman" w:hAnsi="Times New Roman" w:cs="Times New Roman"/>
          <w:sz w:val="24"/>
          <w:szCs w:val="24"/>
        </w:rPr>
        <w:t>, 9(2), 71–86.</w:t>
      </w:r>
    </w:p>
    <w:p w:rsidR="00803114" w:rsidRPr="00485C18" w:rsidRDefault="00803114" w:rsidP="00485C18">
      <w:pPr>
        <w:spacing w:before="100" w:beforeAutospacing="1" w:after="100" w:afterAutospacing="1" w:line="240" w:lineRule="auto"/>
        <w:rPr>
          <w:rFonts w:ascii="Times New Roman" w:eastAsia="Times New Roman" w:hAnsi="Times New Roman" w:cs="Times New Roman"/>
          <w:sz w:val="24"/>
          <w:szCs w:val="24"/>
        </w:rPr>
      </w:pPr>
      <w:r w:rsidRPr="00485C18">
        <w:rPr>
          <w:rFonts w:ascii="Times New Roman" w:eastAsia="Times New Roman" w:hAnsi="Times New Roman" w:cs="Times New Roman"/>
          <w:sz w:val="24"/>
          <w:szCs w:val="24"/>
        </w:rPr>
        <w:t xml:space="preserve">Assefa, L., </w:t>
      </w:r>
      <w:proofErr w:type="spellStart"/>
      <w:r w:rsidRPr="00485C18">
        <w:rPr>
          <w:rFonts w:ascii="Times New Roman" w:eastAsia="Times New Roman" w:hAnsi="Times New Roman" w:cs="Times New Roman"/>
          <w:sz w:val="24"/>
          <w:szCs w:val="24"/>
        </w:rPr>
        <w:t>Bekele</w:t>
      </w:r>
      <w:proofErr w:type="spellEnd"/>
      <w:r w:rsidRPr="00485C18">
        <w:rPr>
          <w:rFonts w:ascii="Times New Roman" w:eastAsia="Times New Roman" w:hAnsi="Times New Roman" w:cs="Times New Roman"/>
          <w:sz w:val="24"/>
          <w:szCs w:val="24"/>
        </w:rPr>
        <w:t xml:space="preserve">, D., </w:t>
      </w:r>
      <w:proofErr w:type="spellStart"/>
      <w:r w:rsidRPr="00485C18">
        <w:rPr>
          <w:rFonts w:ascii="Times New Roman" w:eastAsia="Times New Roman" w:hAnsi="Times New Roman" w:cs="Times New Roman"/>
          <w:sz w:val="24"/>
          <w:szCs w:val="24"/>
        </w:rPr>
        <w:t>Hirpo</w:t>
      </w:r>
      <w:proofErr w:type="spellEnd"/>
      <w:r w:rsidRPr="00485C18">
        <w:rPr>
          <w:rFonts w:ascii="Times New Roman" w:eastAsia="Times New Roman" w:hAnsi="Times New Roman" w:cs="Times New Roman"/>
          <w:sz w:val="24"/>
          <w:szCs w:val="24"/>
        </w:rPr>
        <w:t xml:space="preserve">, Y. 2023. </w:t>
      </w:r>
      <w:proofErr w:type="gramStart"/>
      <w:r w:rsidRPr="00485C18">
        <w:rPr>
          <w:rFonts w:ascii="Times New Roman" w:eastAsia="Times New Roman" w:hAnsi="Times New Roman" w:cs="Times New Roman"/>
          <w:sz w:val="24"/>
          <w:szCs w:val="24"/>
        </w:rPr>
        <w:t>Consumer response to avian influenza outbreaks in Ethiopia.</w:t>
      </w:r>
      <w:proofErr w:type="gramEnd"/>
      <w:r w:rsidRPr="00485C18">
        <w:rPr>
          <w:rFonts w:ascii="Times New Roman" w:eastAsia="Times New Roman" w:hAnsi="Times New Roman" w:cs="Times New Roman"/>
          <w:sz w:val="24"/>
          <w:szCs w:val="24"/>
        </w:rPr>
        <w:t xml:space="preserve"> </w:t>
      </w:r>
      <w:proofErr w:type="gramStart"/>
      <w:r w:rsidRPr="00485C18">
        <w:rPr>
          <w:rFonts w:ascii="Times New Roman" w:eastAsia="Times New Roman" w:hAnsi="Times New Roman" w:cs="Times New Roman"/>
          <w:i/>
          <w:iCs/>
          <w:sz w:val="24"/>
          <w:szCs w:val="24"/>
        </w:rPr>
        <w:t>Ethiopian Journal of Agricultural Economics</w:t>
      </w:r>
      <w:r w:rsidRPr="00485C18">
        <w:rPr>
          <w:rFonts w:ascii="Times New Roman" w:eastAsia="Times New Roman" w:hAnsi="Times New Roman" w:cs="Times New Roman"/>
          <w:sz w:val="24"/>
          <w:szCs w:val="24"/>
        </w:rPr>
        <w:t>.</w:t>
      </w:r>
      <w:proofErr w:type="gramEnd"/>
    </w:p>
    <w:p w:rsidR="00803114" w:rsidRPr="00DF1F4E" w:rsidRDefault="00803114" w:rsidP="00DF1F4E">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F4E">
        <w:rPr>
          <w:rFonts w:ascii="Times New Roman" w:eastAsia="Times New Roman" w:hAnsi="Times New Roman" w:cs="Times New Roman"/>
          <w:sz w:val="24"/>
          <w:szCs w:val="24"/>
        </w:rPr>
        <w:t>Ayenew</w:t>
      </w:r>
      <w:proofErr w:type="spellEnd"/>
      <w:r w:rsidRPr="00DF1F4E">
        <w:rPr>
          <w:rFonts w:ascii="Times New Roman" w:eastAsia="Times New Roman" w:hAnsi="Times New Roman" w:cs="Times New Roman"/>
          <w:sz w:val="24"/>
          <w:szCs w:val="24"/>
        </w:rPr>
        <w:t xml:space="preserve">, D., </w:t>
      </w:r>
      <w:proofErr w:type="spellStart"/>
      <w:r w:rsidRPr="00DF1F4E">
        <w:rPr>
          <w:rFonts w:ascii="Times New Roman" w:eastAsia="Times New Roman" w:hAnsi="Times New Roman" w:cs="Times New Roman"/>
          <w:sz w:val="24"/>
          <w:szCs w:val="24"/>
        </w:rPr>
        <w:t>Hordofa</w:t>
      </w:r>
      <w:proofErr w:type="spellEnd"/>
      <w:r w:rsidRPr="00DF1F4E">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and</w:t>
      </w:r>
      <w:r w:rsidRPr="00DF1F4E">
        <w:rPr>
          <w:rFonts w:ascii="Times New Roman" w:eastAsia="Times New Roman" w:hAnsi="Times New Roman" w:cs="Times New Roman"/>
          <w:sz w:val="24"/>
          <w:szCs w:val="24"/>
        </w:rPr>
        <w:t xml:space="preserve"> Lemma, E. (2024).</w:t>
      </w:r>
      <w:proofErr w:type="gramEnd"/>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i/>
          <w:iCs/>
          <w:sz w:val="24"/>
          <w:szCs w:val="24"/>
        </w:rPr>
        <w:t>Challenges and gaps in implementing livestock disease control policies in Ethiopia.</w:t>
      </w:r>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b/>
          <w:bCs/>
          <w:sz w:val="24"/>
          <w:szCs w:val="24"/>
        </w:rPr>
        <w:t>Ethiopian Policy and Development Journal</w:t>
      </w:r>
      <w:r w:rsidRPr="00DF1F4E">
        <w:rPr>
          <w:rFonts w:ascii="Times New Roman" w:eastAsia="Times New Roman" w:hAnsi="Times New Roman" w:cs="Times New Roman"/>
          <w:sz w:val="24"/>
          <w:szCs w:val="24"/>
        </w:rPr>
        <w:t>, 5(2), 91–108.</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900A4">
        <w:rPr>
          <w:rFonts w:ascii="Times New Roman" w:eastAsia="Times New Roman" w:hAnsi="Times New Roman" w:cs="Times New Roman"/>
          <w:sz w:val="24"/>
          <w:szCs w:val="24"/>
        </w:rPr>
        <w:t>Bekele</w:t>
      </w:r>
      <w:proofErr w:type="spellEnd"/>
      <w:r w:rsidRPr="008900A4">
        <w:rPr>
          <w:rFonts w:ascii="Times New Roman" w:eastAsia="Times New Roman" w:hAnsi="Times New Roman" w:cs="Times New Roman"/>
          <w:sz w:val="24"/>
          <w:szCs w:val="24"/>
        </w:rPr>
        <w:t xml:space="preserve">, L., </w:t>
      </w:r>
      <w:proofErr w:type="spellStart"/>
      <w:r w:rsidRPr="008900A4">
        <w:rPr>
          <w:rFonts w:ascii="Times New Roman" w:eastAsia="Times New Roman" w:hAnsi="Times New Roman" w:cs="Times New Roman"/>
          <w:sz w:val="24"/>
          <w:szCs w:val="24"/>
        </w:rPr>
        <w:t>Kebede</w:t>
      </w:r>
      <w:proofErr w:type="spellEnd"/>
      <w:r w:rsidRPr="008900A4">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Tola, M. (2025).</w:t>
      </w:r>
      <w:proofErr w:type="gramEnd"/>
      <w:r w:rsidRPr="008900A4">
        <w:rPr>
          <w:rFonts w:ascii="Times New Roman" w:eastAsia="Times New Roman" w:hAnsi="Times New Roman" w:cs="Times New Roman"/>
          <w:sz w:val="24"/>
          <w:szCs w:val="24"/>
        </w:rPr>
        <w:t xml:space="preserve"> </w:t>
      </w:r>
      <w:proofErr w:type="gramStart"/>
      <w:r w:rsidRPr="008900A4">
        <w:rPr>
          <w:rFonts w:ascii="Times New Roman" w:eastAsia="Times New Roman" w:hAnsi="Times New Roman" w:cs="Times New Roman"/>
          <w:i/>
          <w:iCs/>
          <w:sz w:val="24"/>
          <w:szCs w:val="24"/>
        </w:rPr>
        <w:t>Improving livestock data systems for effective economic analysis in Ethiopia.</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East African Journal of Livestock Information Systems</w:t>
      </w:r>
      <w:r w:rsidRPr="008900A4">
        <w:rPr>
          <w:rFonts w:ascii="Times New Roman" w:eastAsia="Times New Roman" w:hAnsi="Times New Roman" w:cs="Times New Roman"/>
          <w:sz w:val="24"/>
          <w:szCs w:val="24"/>
        </w:rPr>
        <w:t>, 8(1), 59–76.</w:t>
      </w:r>
    </w:p>
    <w:p w:rsidR="00803114" w:rsidRDefault="00803114" w:rsidP="009362B8">
      <w:pPr>
        <w:pStyle w:val="NormalWeb"/>
      </w:pPr>
      <w:proofErr w:type="spellStart"/>
      <w:proofErr w:type="gramStart"/>
      <w:r w:rsidRPr="00291762">
        <w:rPr>
          <w:rStyle w:val="Strong"/>
          <w:rFonts w:eastAsiaTheme="majorEastAsia"/>
          <w:b w:val="0"/>
        </w:rPr>
        <w:t>Bekele</w:t>
      </w:r>
      <w:proofErr w:type="spellEnd"/>
      <w:r w:rsidRPr="00291762">
        <w:rPr>
          <w:rStyle w:val="Strong"/>
          <w:rFonts w:eastAsiaTheme="majorEastAsia"/>
          <w:b w:val="0"/>
        </w:rPr>
        <w:t xml:space="preserve">, T., </w:t>
      </w:r>
      <w:proofErr w:type="spellStart"/>
      <w:r w:rsidRPr="00291762">
        <w:rPr>
          <w:rStyle w:val="Strong"/>
          <w:rFonts w:eastAsiaTheme="majorEastAsia"/>
          <w:b w:val="0"/>
        </w:rPr>
        <w:t>Tesfaye</w:t>
      </w:r>
      <w:proofErr w:type="spellEnd"/>
      <w:r w:rsidRPr="00291762">
        <w:rPr>
          <w:rStyle w:val="Strong"/>
          <w:rFonts w:eastAsiaTheme="majorEastAsia"/>
          <w:b w:val="0"/>
        </w:rPr>
        <w:t xml:space="preserve">, D., </w:t>
      </w:r>
      <w:r>
        <w:rPr>
          <w:rStyle w:val="Strong"/>
          <w:rFonts w:eastAsiaTheme="majorEastAsia"/>
          <w:b w:val="0"/>
        </w:rPr>
        <w:t>and</w:t>
      </w:r>
      <w:r w:rsidRPr="00291762">
        <w:rPr>
          <w:rStyle w:val="Strong"/>
          <w:rFonts w:eastAsiaTheme="majorEastAsia"/>
          <w:b w:val="0"/>
        </w:rPr>
        <w:t xml:space="preserve"> </w:t>
      </w:r>
      <w:proofErr w:type="spellStart"/>
      <w:r w:rsidRPr="00291762">
        <w:rPr>
          <w:rStyle w:val="Strong"/>
          <w:rFonts w:eastAsiaTheme="majorEastAsia"/>
          <w:b w:val="0"/>
        </w:rPr>
        <w:t>Worku</w:t>
      </w:r>
      <w:proofErr w:type="spellEnd"/>
      <w:r w:rsidRPr="00291762">
        <w:rPr>
          <w:rStyle w:val="Strong"/>
          <w:rFonts w:eastAsiaTheme="majorEastAsia"/>
          <w:b w:val="0"/>
        </w:rPr>
        <w:t>, A</w:t>
      </w:r>
      <w:r>
        <w:rPr>
          <w:rStyle w:val="Strong"/>
          <w:rFonts w:eastAsiaTheme="majorEastAsia"/>
        </w:rPr>
        <w:t>.</w:t>
      </w:r>
      <w:r>
        <w:t xml:space="preserve"> (2024).</w:t>
      </w:r>
      <w:proofErr w:type="gramEnd"/>
      <w:r>
        <w:t xml:space="preserve"> </w:t>
      </w:r>
      <w:proofErr w:type="gramStart"/>
      <w:r>
        <w:rPr>
          <w:rStyle w:val="Emphasis"/>
        </w:rPr>
        <w:t>Assessment of poultry production systems and biosecurity practices in Ethiopia.</w:t>
      </w:r>
      <w:proofErr w:type="gramEnd"/>
      <w:r>
        <w:t xml:space="preserve"> </w:t>
      </w:r>
      <w:r>
        <w:rPr>
          <w:rStyle w:val="Strong"/>
          <w:rFonts w:eastAsiaTheme="majorEastAsia"/>
        </w:rPr>
        <w:t>Ethiopian Veterinary Journal</w:t>
      </w:r>
      <w:r>
        <w:t>, 28(1), 1–12.</w:t>
      </w:r>
    </w:p>
    <w:p w:rsidR="00803114"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907BB">
        <w:rPr>
          <w:rFonts w:ascii="Times New Roman" w:eastAsia="Times New Roman" w:hAnsi="Times New Roman" w:cs="Times New Roman"/>
          <w:sz w:val="24"/>
          <w:szCs w:val="24"/>
        </w:rPr>
        <w:t>Belachew</w:t>
      </w:r>
      <w:proofErr w:type="spellEnd"/>
      <w:r w:rsidRPr="006907BB">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Asfaw</w:t>
      </w:r>
      <w:proofErr w:type="spellEnd"/>
      <w:r w:rsidRPr="006907BB">
        <w:rPr>
          <w:rFonts w:ascii="Times New Roman" w:eastAsia="Times New Roman" w:hAnsi="Times New Roman" w:cs="Times New Roman"/>
          <w:sz w:val="24"/>
          <w:szCs w:val="24"/>
        </w:rPr>
        <w:t>, Y. (2024).</w:t>
      </w:r>
      <w:proofErr w:type="gramEnd"/>
      <w:r w:rsidRPr="006907BB">
        <w:rPr>
          <w:rFonts w:ascii="Times New Roman" w:eastAsia="Times New Roman" w:hAnsi="Times New Roman" w:cs="Times New Roman"/>
          <w:sz w:val="24"/>
          <w:szCs w:val="24"/>
        </w:rPr>
        <w:t xml:space="preserve"> </w:t>
      </w:r>
      <w:proofErr w:type="gramStart"/>
      <w:r w:rsidRPr="006907BB">
        <w:rPr>
          <w:rFonts w:ascii="Times New Roman" w:eastAsia="Times New Roman" w:hAnsi="Times New Roman" w:cs="Times New Roman"/>
          <w:i/>
          <w:iCs/>
          <w:sz w:val="24"/>
          <w:szCs w:val="24"/>
        </w:rPr>
        <w:t>The role of informal markets in rural poultry economies under crisis conditions in Ethiopia.</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Journal of Informal Economy and Livelihood Studies</w:t>
      </w:r>
      <w:r w:rsidRPr="006907BB">
        <w:rPr>
          <w:rFonts w:ascii="Times New Roman" w:eastAsia="Times New Roman" w:hAnsi="Times New Roman" w:cs="Times New Roman"/>
          <w:sz w:val="24"/>
          <w:szCs w:val="24"/>
        </w:rPr>
        <w:t>, 5(1), 73–88.</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gramStart"/>
      <w:r w:rsidRPr="00212BDD">
        <w:rPr>
          <w:rFonts w:ascii="Times New Roman" w:eastAsia="Times New Roman" w:hAnsi="Times New Roman" w:cs="Times New Roman"/>
          <w:sz w:val="24"/>
          <w:szCs w:val="24"/>
        </w:rPr>
        <w:t xml:space="preserve">Berhanu, A.,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Dinku</w:t>
      </w:r>
      <w:proofErr w:type="spellEnd"/>
      <w:r w:rsidRPr="00212BDD">
        <w:rPr>
          <w:rFonts w:ascii="Times New Roman" w:eastAsia="Times New Roman" w:hAnsi="Times New Roman" w:cs="Times New Roman"/>
          <w:sz w:val="24"/>
          <w:szCs w:val="24"/>
        </w:rPr>
        <w:t>, G. (2023).</w:t>
      </w:r>
      <w:proofErr w:type="gramEnd"/>
      <w:r w:rsidRPr="00212BDD">
        <w:rPr>
          <w:rFonts w:ascii="Times New Roman" w:eastAsia="Times New Roman" w:hAnsi="Times New Roman" w:cs="Times New Roman"/>
          <w:sz w:val="24"/>
          <w:szCs w:val="24"/>
        </w:rPr>
        <w:t xml:space="preserve"> </w:t>
      </w:r>
      <w:proofErr w:type="gramStart"/>
      <w:r w:rsidRPr="00212BDD">
        <w:rPr>
          <w:rFonts w:ascii="Times New Roman" w:eastAsia="Times New Roman" w:hAnsi="Times New Roman" w:cs="Times New Roman"/>
          <w:i/>
          <w:iCs/>
          <w:sz w:val="24"/>
          <w:szCs w:val="24"/>
        </w:rPr>
        <w:t>Implementation and effectiveness of poultry disease compensation schemes in Ethiopia.</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Ethiopian Veterinary Economics Review</w:t>
      </w:r>
      <w:r w:rsidRPr="00212BDD">
        <w:rPr>
          <w:rFonts w:ascii="Times New Roman" w:eastAsia="Times New Roman" w:hAnsi="Times New Roman" w:cs="Times New Roman"/>
          <w:sz w:val="24"/>
          <w:szCs w:val="24"/>
        </w:rPr>
        <w:t>, 10(3), 55–70.</w:t>
      </w:r>
    </w:p>
    <w:p w:rsidR="00803114" w:rsidRDefault="00803114" w:rsidP="008A6F02">
      <w:pPr>
        <w:pStyle w:val="NormalWeb"/>
      </w:pPr>
      <w:proofErr w:type="spellStart"/>
      <w:r>
        <w:t>Biru</w:t>
      </w:r>
      <w:proofErr w:type="spellEnd"/>
      <w:r>
        <w:t xml:space="preserve">, Y., Abate, H., and </w:t>
      </w:r>
      <w:proofErr w:type="spellStart"/>
      <w:r>
        <w:t>Lemlem</w:t>
      </w:r>
      <w:proofErr w:type="spellEnd"/>
      <w:r>
        <w:t xml:space="preserve">, F. (2024). </w:t>
      </w:r>
      <w:r>
        <w:rPr>
          <w:rStyle w:val="Emphasis"/>
          <w:rFonts w:eastAsiaTheme="majorEastAsia"/>
        </w:rPr>
        <w:t>Post-outbreak recovery challenges in Ethiopia’s poultry industry and their effects on consumer markets.</w:t>
      </w:r>
      <w:r>
        <w:t xml:space="preserve"> </w:t>
      </w:r>
      <w:r>
        <w:rPr>
          <w:rStyle w:val="Strong"/>
        </w:rPr>
        <w:t>African Journal of Livestock and Agribusiness</w:t>
      </w:r>
      <w:r>
        <w:t>, 19(1), 44–59.</w:t>
      </w:r>
    </w:p>
    <w:p w:rsidR="00803114" w:rsidRDefault="00803114" w:rsidP="009362B8">
      <w:pPr>
        <w:pStyle w:val="NormalWeb"/>
      </w:pPr>
      <w:proofErr w:type="gramStart"/>
      <w:r w:rsidRPr="00DE7B5A">
        <w:rPr>
          <w:rStyle w:val="Strong"/>
          <w:rFonts w:eastAsiaTheme="majorEastAsia"/>
          <w:b w:val="0"/>
        </w:rPr>
        <w:t>Central Statistical Agency (CSA).</w:t>
      </w:r>
      <w:proofErr w:type="gramEnd"/>
      <w:r>
        <w:t xml:space="preserve"> (2024). </w:t>
      </w:r>
      <w:r>
        <w:rPr>
          <w:rStyle w:val="Emphasis"/>
        </w:rPr>
        <w:t>Agricultural Sample Survey: Livestock and Poultry Report.</w:t>
      </w:r>
      <w:r>
        <w:t xml:space="preserve"> Addis Ababa, Ethiopia.</w:t>
      </w:r>
    </w:p>
    <w:p w:rsidR="00803114" w:rsidRPr="001742E6" w:rsidRDefault="00803114" w:rsidP="001742E6">
      <w:pPr>
        <w:spacing w:before="100" w:beforeAutospacing="1" w:after="100" w:afterAutospacing="1" w:line="240" w:lineRule="auto"/>
        <w:rPr>
          <w:rFonts w:ascii="Times New Roman" w:eastAsia="Times New Roman" w:hAnsi="Times New Roman" w:cs="Times New Roman"/>
          <w:sz w:val="24"/>
          <w:szCs w:val="24"/>
        </w:rPr>
      </w:pPr>
      <w:proofErr w:type="gramStart"/>
      <w:r w:rsidRPr="001742E6">
        <w:rPr>
          <w:rFonts w:ascii="Times New Roman" w:eastAsia="Times New Roman" w:hAnsi="Times New Roman" w:cs="Times New Roman"/>
          <w:sz w:val="24"/>
          <w:szCs w:val="24"/>
        </w:rPr>
        <w:lastRenderedPageBreak/>
        <w:t>Central Statistical Agency (CSA).</w:t>
      </w:r>
      <w:proofErr w:type="gramEnd"/>
      <w:r w:rsidRPr="001742E6">
        <w:rPr>
          <w:rFonts w:ascii="Times New Roman" w:eastAsia="Times New Roman" w:hAnsi="Times New Roman" w:cs="Times New Roman"/>
          <w:sz w:val="24"/>
          <w:szCs w:val="24"/>
        </w:rPr>
        <w:t xml:space="preserve"> 2024. </w:t>
      </w:r>
      <w:r w:rsidRPr="001742E6">
        <w:rPr>
          <w:rFonts w:ascii="Times New Roman" w:eastAsia="Times New Roman" w:hAnsi="Times New Roman" w:cs="Times New Roman"/>
          <w:i/>
          <w:iCs/>
          <w:sz w:val="24"/>
          <w:szCs w:val="24"/>
        </w:rPr>
        <w:t>Agricultural Sample Survey: Livestock and Poultry</w:t>
      </w:r>
      <w:r w:rsidRPr="001742E6">
        <w:rPr>
          <w:rFonts w:ascii="Times New Roman" w:eastAsia="Times New Roman" w:hAnsi="Times New Roman" w:cs="Times New Roman"/>
          <w:sz w:val="24"/>
          <w:szCs w:val="24"/>
        </w:rPr>
        <w:t>. Addis Ababa.</w:t>
      </w:r>
    </w:p>
    <w:p w:rsidR="00803114" w:rsidRPr="00485C18" w:rsidRDefault="00803114" w:rsidP="00485C18">
      <w:pPr>
        <w:spacing w:before="100" w:beforeAutospacing="1" w:after="100" w:afterAutospacing="1" w:line="240" w:lineRule="auto"/>
        <w:rPr>
          <w:rFonts w:ascii="Times New Roman" w:eastAsia="Times New Roman" w:hAnsi="Times New Roman" w:cs="Times New Roman"/>
          <w:sz w:val="24"/>
          <w:szCs w:val="24"/>
        </w:rPr>
      </w:pPr>
      <w:proofErr w:type="gramStart"/>
      <w:r w:rsidRPr="00485C18">
        <w:rPr>
          <w:rFonts w:ascii="Times New Roman" w:eastAsia="Times New Roman" w:hAnsi="Times New Roman" w:cs="Times New Roman"/>
          <w:sz w:val="24"/>
          <w:szCs w:val="24"/>
        </w:rPr>
        <w:t>Central Statistical Agency (CSA).</w:t>
      </w:r>
      <w:proofErr w:type="gramEnd"/>
      <w:r w:rsidRPr="00485C18">
        <w:rPr>
          <w:rFonts w:ascii="Times New Roman" w:eastAsia="Times New Roman" w:hAnsi="Times New Roman" w:cs="Times New Roman"/>
          <w:sz w:val="24"/>
          <w:szCs w:val="24"/>
        </w:rPr>
        <w:t xml:space="preserve"> 2024. </w:t>
      </w:r>
      <w:r w:rsidRPr="00485C18">
        <w:rPr>
          <w:rFonts w:ascii="Times New Roman" w:eastAsia="Times New Roman" w:hAnsi="Times New Roman" w:cs="Times New Roman"/>
          <w:i/>
          <w:iCs/>
          <w:sz w:val="24"/>
          <w:szCs w:val="24"/>
        </w:rPr>
        <w:t>Agricultural Sample Survey: Livestock and Poultry</w:t>
      </w:r>
      <w:r w:rsidRPr="00485C18">
        <w:rPr>
          <w:rFonts w:ascii="Times New Roman" w:eastAsia="Times New Roman" w:hAnsi="Times New Roman" w:cs="Times New Roman"/>
          <w:sz w:val="24"/>
          <w:szCs w:val="24"/>
        </w:rPr>
        <w:t>. Addis Ababa.</w:t>
      </w:r>
    </w:p>
    <w:p w:rsidR="00803114" w:rsidRDefault="00803114" w:rsidP="008F7735">
      <w:pPr>
        <w:pStyle w:val="NormalWeb"/>
      </w:pPr>
      <w:proofErr w:type="spellStart"/>
      <w:proofErr w:type="gramStart"/>
      <w:r>
        <w:t>Daba</w:t>
      </w:r>
      <w:proofErr w:type="spellEnd"/>
      <w:r>
        <w:t xml:space="preserve">, H., </w:t>
      </w:r>
      <w:proofErr w:type="spellStart"/>
      <w:r>
        <w:t>Lemessa</w:t>
      </w:r>
      <w:proofErr w:type="spellEnd"/>
      <w:r>
        <w:t xml:space="preserve">, F., and </w:t>
      </w:r>
      <w:proofErr w:type="spellStart"/>
      <w:r>
        <w:t>Abiyot</w:t>
      </w:r>
      <w:proofErr w:type="spellEnd"/>
      <w:r>
        <w:t>, K. (2024).</w:t>
      </w:r>
      <w:proofErr w:type="gramEnd"/>
      <w:r>
        <w:t xml:space="preserve"> </w:t>
      </w:r>
      <w:proofErr w:type="gramStart"/>
      <w:r>
        <w:rPr>
          <w:rStyle w:val="Emphasis"/>
          <w:rFonts w:eastAsiaTheme="majorEastAsia"/>
        </w:rPr>
        <w:t>Trade and macroeconomic consequences of livestock disease outbreaks in Ethiopia.</w:t>
      </w:r>
      <w:proofErr w:type="gramEnd"/>
      <w:r>
        <w:t xml:space="preserve"> </w:t>
      </w:r>
      <w:r>
        <w:rPr>
          <w:rStyle w:val="Strong"/>
        </w:rPr>
        <w:t>Ethiopian Journal of Agricultural Economics and Trade Policy</w:t>
      </w:r>
      <w:r>
        <w:t>, 13(2), 81–97.</w:t>
      </w:r>
    </w:p>
    <w:p w:rsidR="00803114" w:rsidRPr="00DF1F4E" w:rsidRDefault="00803114" w:rsidP="00DF1F4E">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F4E">
        <w:rPr>
          <w:rFonts w:ascii="Times New Roman" w:eastAsia="Times New Roman" w:hAnsi="Times New Roman" w:cs="Times New Roman"/>
          <w:sz w:val="24"/>
          <w:szCs w:val="24"/>
        </w:rPr>
        <w:t>Dagne</w:t>
      </w:r>
      <w:proofErr w:type="spellEnd"/>
      <w:r w:rsidRPr="00DF1F4E">
        <w:rPr>
          <w:rFonts w:ascii="Times New Roman" w:eastAsia="Times New Roman" w:hAnsi="Times New Roman" w:cs="Times New Roman"/>
          <w:sz w:val="24"/>
          <w:szCs w:val="24"/>
        </w:rPr>
        <w:t xml:space="preserve">, G., </w:t>
      </w:r>
      <w:proofErr w:type="spellStart"/>
      <w:r w:rsidRPr="00DF1F4E">
        <w:rPr>
          <w:rFonts w:ascii="Times New Roman" w:eastAsia="Times New Roman" w:hAnsi="Times New Roman" w:cs="Times New Roman"/>
          <w:sz w:val="24"/>
          <w:szCs w:val="24"/>
        </w:rPr>
        <w:t>Fenta</w:t>
      </w:r>
      <w:proofErr w:type="spellEnd"/>
      <w:r w:rsidRPr="00DF1F4E">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DF1F4E">
        <w:rPr>
          <w:rFonts w:ascii="Times New Roman" w:eastAsia="Times New Roman" w:hAnsi="Times New Roman" w:cs="Times New Roman"/>
          <w:sz w:val="24"/>
          <w:szCs w:val="24"/>
        </w:rPr>
        <w:t xml:space="preserve"> </w:t>
      </w:r>
      <w:proofErr w:type="spellStart"/>
      <w:r w:rsidRPr="00DF1F4E">
        <w:rPr>
          <w:rFonts w:ascii="Times New Roman" w:eastAsia="Times New Roman" w:hAnsi="Times New Roman" w:cs="Times New Roman"/>
          <w:sz w:val="24"/>
          <w:szCs w:val="24"/>
        </w:rPr>
        <w:t>Adugna</w:t>
      </w:r>
      <w:proofErr w:type="spellEnd"/>
      <w:r w:rsidRPr="00DF1F4E">
        <w:rPr>
          <w:rFonts w:ascii="Times New Roman" w:eastAsia="Times New Roman" w:hAnsi="Times New Roman" w:cs="Times New Roman"/>
          <w:sz w:val="24"/>
          <w:szCs w:val="24"/>
        </w:rPr>
        <w:t>, K. (2024).</w:t>
      </w:r>
      <w:proofErr w:type="gramEnd"/>
      <w:r w:rsidRPr="00DF1F4E">
        <w:rPr>
          <w:rFonts w:ascii="Times New Roman" w:eastAsia="Times New Roman" w:hAnsi="Times New Roman" w:cs="Times New Roman"/>
          <w:sz w:val="24"/>
          <w:szCs w:val="24"/>
        </w:rPr>
        <w:t xml:space="preserve"> </w:t>
      </w:r>
      <w:proofErr w:type="gramStart"/>
      <w:r w:rsidRPr="00DF1F4E">
        <w:rPr>
          <w:rFonts w:ascii="Times New Roman" w:eastAsia="Times New Roman" w:hAnsi="Times New Roman" w:cs="Times New Roman"/>
          <w:i/>
          <w:iCs/>
          <w:sz w:val="24"/>
          <w:szCs w:val="24"/>
        </w:rPr>
        <w:t>Evaluating the effectiveness of emergency preparedness for avian influenza in Ethiopia.</w:t>
      </w:r>
      <w:proofErr w:type="gramEnd"/>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b/>
          <w:bCs/>
          <w:sz w:val="24"/>
          <w:szCs w:val="24"/>
        </w:rPr>
        <w:t>African Journal of Veterinary Policy and Planning</w:t>
      </w:r>
      <w:r w:rsidRPr="00DF1F4E">
        <w:rPr>
          <w:rFonts w:ascii="Times New Roman" w:eastAsia="Times New Roman" w:hAnsi="Times New Roman" w:cs="Times New Roman"/>
          <w:sz w:val="24"/>
          <w:szCs w:val="24"/>
        </w:rPr>
        <w:t>, 9(1), 56–70.</w:t>
      </w:r>
    </w:p>
    <w:p w:rsidR="00803114" w:rsidRPr="00E225DA" w:rsidRDefault="00803114" w:rsidP="00E225D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225DA">
        <w:rPr>
          <w:rFonts w:ascii="Times New Roman" w:eastAsia="Times New Roman" w:hAnsi="Times New Roman" w:cs="Times New Roman"/>
          <w:sz w:val="24"/>
          <w:szCs w:val="24"/>
        </w:rPr>
        <w:t>Degu</w:t>
      </w:r>
      <w:proofErr w:type="spellEnd"/>
      <w:r w:rsidRPr="00E225DA">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and</w:t>
      </w:r>
      <w:r w:rsidRPr="00E225DA">
        <w:rPr>
          <w:rFonts w:ascii="Times New Roman" w:eastAsia="Times New Roman" w:hAnsi="Times New Roman" w:cs="Times New Roman"/>
          <w:sz w:val="24"/>
          <w:szCs w:val="24"/>
        </w:rPr>
        <w:t xml:space="preserve"> Tadesse, Y. (2023).</w:t>
      </w:r>
      <w:proofErr w:type="gramEnd"/>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i/>
          <w:iCs/>
          <w:sz w:val="24"/>
          <w:szCs w:val="24"/>
        </w:rPr>
        <w:t>Livestock insurance models for epidemic risk mitigation in low-income countries.</w:t>
      </w:r>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b/>
          <w:bCs/>
          <w:sz w:val="24"/>
          <w:szCs w:val="24"/>
        </w:rPr>
        <w:t>African Journal of Agricultural Risk and Insurance Studies</w:t>
      </w:r>
      <w:r w:rsidRPr="00E225DA">
        <w:rPr>
          <w:rFonts w:ascii="Times New Roman" w:eastAsia="Times New Roman" w:hAnsi="Times New Roman" w:cs="Times New Roman"/>
          <w:sz w:val="24"/>
          <w:szCs w:val="24"/>
        </w:rPr>
        <w:t>, 6(2), 81–97.</w:t>
      </w:r>
    </w:p>
    <w:p w:rsidR="00803114" w:rsidRDefault="00803114" w:rsidP="003331CE">
      <w:pPr>
        <w:pStyle w:val="NormalWeb"/>
      </w:pPr>
      <w:proofErr w:type="spellStart"/>
      <w:proofErr w:type="gramStart"/>
      <w:r>
        <w:t>Demissie</w:t>
      </w:r>
      <w:proofErr w:type="spellEnd"/>
      <w:r>
        <w:t xml:space="preserve">, T., </w:t>
      </w:r>
      <w:proofErr w:type="spellStart"/>
      <w:r>
        <w:t>Gebeyehu</w:t>
      </w:r>
      <w:proofErr w:type="spellEnd"/>
      <w:r>
        <w:t xml:space="preserve">, A., and </w:t>
      </w:r>
      <w:proofErr w:type="spellStart"/>
      <w:r>
        <w:t>Endale</w:t>
      </w:r>
      <w:proofErr w:type="spellEnd"/>
      <w:r>
        <w:t>, Y. (2023).</w:t>
      </w:r>
      <w:proofErr w:type="gramEnd"/>
      <w:r>
        <w:t xml:space="preserve"> </w:t>
      </w:r>
      <w:r>
        <w:rPr>
          <w:rStyle w:val="Emphasis"/>
          <w:rFonts w:eastAsiaTheme="majorEastAsia"/>
        </w:rPr>
        <w:t>Structure and dynamics of live bird markets in Ethiopia: Implications for disease transmission and control.</w:t>
      </w:r>
      <w:r>
        <w:t xml:space="preserve"> </w:t>
      </w:r>
      <w:r>
        <w:rPr>
          <w:rStyle w:val="Strong"/>
        </w:rPr>
        <w:t>Ethiopian Journal of Animal Production</w:t>
      </w:r>
      <w:r>
        <w:t>, 23(2), 101–114.</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r w:rsidRPr="008900A4">
        <w:rPr>
          <w:rFonts w:ascii="Times New Roman" w:eastAsia="Times New Roman" w:hAnsi="Times New Roman" w:cs="Times New Roman"/>
          <w:sz w:val="24"/>
          <w:szCs w:val="24"/>
        </w:rPr>
        <w:t xml:space="preserve"> </w:t>
      </w:r>
      <w:proofErr w:type="spellStart"/>
      <w:proofErr w:type="gramStart"/>
      <w:r w:rsidRPr="008900A4">
        <w:rPr>
          <w:rFonts w:ascii="Times New Roman" w:eastAsia="Times New Roman" w:hAnsi="Times New Roman" w:cs="Times New Roman"/>
          <w:sz w:val="24"/>
          <w:szCs w:val="24"/>
        </w:rPr>
        <w:t>Demissie</w:t>
      </w:r>
      <w:proofErr w:type="spellEnd"/>
      <w:r w:rsidRPr="008900A4">
        <w:rPr>
          <w:rFonts w:ascii="Times New Roman" w:eastAsia="Times New Roman" w:hAnsi="Times New Roman" w:cs="Times New Roman"/>
          <w:sz w:val="24"/>
          <w:szCs w:val="24"/>
        </w:rPr>
        <w:t xml:space="preserve">, T., </w:t>
      </w:r>
      <w:proofErr w:type="spellStart"/>
      <w:r w:rsidRPr="008900A4">
        <w:rPr>
          <w:rFonts w:ascii="Times New Roman" w:eastAsia="Times New Roman" w:hAnsi="Times New Roman" w:cs="Times New Roman"/>
          <w:sz w:val="24"/>
          <w:szCs w:val="24"/>
        </w:rPr>
        <w:t>Lema</w:t>
      </w:r>
      <w:proofErr w:type="spellEnd"/>
      <w:r w:rsidRPr="008900A4">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t>
      </w:r>
      <w:proofErr w:type="spellStart"/>
      <w:r w:rsidRPr="008900A4">
        <w:rPr>
          <w:rFonts w:ascii="Times New Roman" w:eastAsia="Times New Roman" w:hAnsi="Times New Roman" w:cs="Times New Roman"/>
          <w:sz w:val="24"/>
          <w:szCs w:val="24"/>
        </w:rPr>
        <w:t>Wube</w:t>
      </w:r>
      <w:proofErr w:type="spellEnd"/>
      <w:r w:rsidRPr="008900A4">
        <w:rPr>
          <w:rFonts w:ascii="Times New Roman" w:eastAsia="Times New Roman" w:hAnsi="Times New Roman" w:cs="Times New Roman"/>
          <w:sz w:val="24"/>
          <w:szCs w:val="24"/>
        </w:rPr>
        <w:t>, M. (2024).</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i/>
          <w:iCs/>
          <w:sz w:val="24"/>
          <w:szCs w:val="24"/>
        </w:rPr>
        <w:t>Biosecurity practices and risk management in Ethiopia’s live bird markets.</w:t>
      </w:r>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Ethiopian Journal of Veterinary Public Health</w:t>
      </w:r>
      <w:r w:rsidRPr="008900A4">
        <w:rPr>
          <w:rFonts w:ascii="Times New Roman" w:eastAsia="Times New Roman" w:hAnsi="Times New Roman" w:cs="Times New Roman"/>
          <w:sz w:val="24"/>
          <w:szCs w:val="24"/>
        </w:rPr>
        <w:t>, 9(2), 88–104.</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t xml:space="preserve"> </w:t>
      </w:r>
      <w:proofErr w:type="spellStart"/>
      <w:proofErr w:type="gramStart"/>
      <w:r w:rsidRPr="006907BB">
        <w:rPr>
          <w:rFonts w:ascii="Times New Roman" w:eastAsia="Times New Roman" w:hAnsi="Times New Roman" w:cs="Times New Roman"/>
          <w:sz w:val="24"/>
          <w:szCs w:val="24"/>
        </w:rPr>
        <w:t>Dereje</w:t>
      </w:r>
      <w:proofErr w:type="spellEnd"/>
      <w:r w:rsidRPr="006907BB">
        <w:rPr>
          <w:rFonts w:ascii="Times New Roman" w:eastAsia="Times New Roman" w:hAnsi="Times New Roman" w:cs="Times New Roman"/>
          <w:sz w:val="24"/>
          <w:szCs w:val="24"/>
        </w:rPr>
        <w:t xml:space="preserve">, S., </w:t>
      </w:r>
      <w:proofErr w:type="spellStart"/>
      <w:r w:rsidRPr="006907BB">
        <w:rPr>
          <w:rFonts w:ascii="Times New Roman" w:eastAsia="Times New Roman" w:hAnsi="Times New Roman" w:cs="Times New Roman"/>
          <w:sz w:val="24"/>
          <w:szCs w:val="24"/>
        </w:rPr>
        <w:t>Mulu</w:t>
      </w:r>
      <w:proofErr w:type="spellEnd"/>
      <w:r w:rsidRPr="006907BB">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Bekele</w:t>
      </w:r>
      <w:proofErr w:type="spellEnd"/>
      <w:r w:rsidRPr="006907BB">
        <w:rPr>
          <w:rFonts w:ascii="Times New Roman" w:eastAsia="Times New Roman" w:hAnsi="Times New Roman" w:cs="Times New Roman"/>
          <w:sz w:val="24"/>
          <w:szCs w:val="24"/>
        </w:rPr>
        <w:t>, G. (2024).</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Gendered impacts of poultry market disruptions on household livelihoods in Ethiopia.</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Ethiopian Journal of Gender and Rural Development</w:t>
      </w:r>
      <w:r w:rsidRPr="006907BB">
        <w:rPr>
          <w:rFonts w:ascii="Times New Roman" w:eastAsia="Times New Roman" w:hAnsi="Times New Roman" w:cs="Times New Roman"/>
          <w:sz w:val="24"/>
          <w:szCs w:val="24"/>
        </w:rPr>
        <w:t>, 6(2), 84–98.</w:t>
      </w:r>
    </w:p>
    <w:p w:rsidR="00803114" w:rsidRPr="00ED2629" w:rsidRDefault="00803114" w:rsidP="00ED2629">
      <w:pPr>
        <w:spacing w:before="100" w:beforeAutospacing="1" w:after="100" w:afterAutospacing="1" w:line="240" w:lineRule="auto"/>
        <w:rPr>
          <w:rFonts w:ascii="Times New Roman" w:eastAsia="Times New Roman" w:hAnsi="Times New Roman" w:cs="Times New Roman"/>
          <w:sz w:val="24"/>
          <w:szCs w:val="24"/>
        </w:rPr>
      </w:pPr>
      <w:proofErr w:type="spellStart"/>
      <w:r w:rsidRPr="00ED2629">
        <w:rPr>
          <w:rFonts w:ascii="Times New Roman" w:eastAsia="Times New Roman" w:hAnsi="Times New Roman" w:cs="Times New Roman"/>
          <w:sz w:val="24"/>
          <w:szCs w:val="24"/>
        </w:rPr>
        <w:t>Endeshaw</w:t>
      </w:r>
      <w:proofErr w:type="spellEnd"/>
      <w:r w:rsidRPr="00ED2629">
        <w:rPr>
          <w:rFonts w:ascii="Times New Roman" w:eastAsia="Times New Roman" w:hAnsi="Times New Roman" w:cs="Times New Roman"/>
          <w:sz w:val="24"/>
          <w:szCs w:val="24"/>
        </w:rPr>
        <w:t xml:space="preserve">, G., Abate, T., </w:t>
      </w:r>
      <w:r>
        <w:rPr>
          <w:rFonts w:ascii="Times New Roman" w:eastAsia="Times New Roman" w:hAnsi="Times New Roman" w:cs="Times New Roman"/>
          <w:sz w:val="24"/>
          <w:szCs w:val="24"/>
        </w:rPr>
        <w:t>and</w:t>
      </w:r>
      <w:r w:rsidRPr="00ED2629">
        <w:rPr>
          <w:rFonts w:ascii="Times New Roman" w:eastAsia="Times New Roman" w:hAnsi="Times New Roman" w:cs="Times New Roman"/>
          <w:sz w:val="24"/>
          <w:szCs w:val="24"/>
        </w:rPr>
        <w:t xml:space="preserve"> </w:t>
      </w:r>
      <w:proofErr w:type="spellStart"/>
      <w:r w:rsidRPr="00ED2629">
        <w:rPr>
          <w:rFonts w:ascii="Times New Roman" w:eastAsia="Times New Roman" w:hAnsi="Times New Roman" w:cs="Times New Roman"/>
          <w:sz w:val="24"/>
          <w:szCs w:val="24"/>
        </w:rPr>
        <w:t>Fentaye</w:t>
      </w:r>
      <w:proofErr w:type="spellEnd"/>
      <w:r w:rsidRPr="00ED2629">
        <w:rPr>
          <w:rFonts w:ascii="Times New Roman" w:eastAsia="Times New Roman" w:hAnsi="Times New Roman" w:cs="Times New Roman"/>
          <w:sz w:val="24"/>
          <w:szCs w:val="24"/>
        </w:rPr>
        <w:t xml:space="preserve">, M. (2024). </w:t>
      </w:r>
      <w:proofErr w:type="gramStart"/>
      <w:r w:rsidRPr="00ED2629">
        <w:rPr>
          <w:rFonts w:ascii="Times New Roman" w:eastAsia="Times New Roman" w:hAnsi="Times New Roman" w:cs="Times New Roman"/>
          <w:i/>
          <w:iCs/>
          <w:sz w:val="24"/>
          <w:szCs w:val="24"/>
        </w:rPr>
        <w:t>Public perception and misinformation during livestock disease outbreaks in Ethiopia.</w:t>
      </w:r>
      <w:proofErr w:type="gramEnd"/>
      <w:r w:rsidRPr="00ED2629">
        <w:rPr>
          <w:rFonts w:ascii="Times New Roman" w:eastAsia="Times New Roman" w:hAnsi="Times New Roman" w:cs="Times New Roman"/>
          <w:sz w:val="24"/>
          <w:szCs w:val="24"/>
        </w:rPr>
        <w:t xml:space="preserve"> </w:t>
      </w:r>
      <w:r w:rsidRPr="00ED2629">
        <w:rPr>
          <w:rFonts w:ascii="Times New Roman" w:eastAsia="Times New Roman" w:hAnsi="Times New Roman" w:cs="Times New Roman"/>
          <w:b/>
          <w:bCs/>
          <w:sz w:val="24"/>
          <w:szCs w:val="24"/>
        </w:rPr>
        <w:t>African Journal of Communication and Development</w:t>
      </w:r>
      <w:r w:rsidRPr="00ED2629">
        <w:rPr>
          <w:rFonts w:ascii="Times New Roman" w:eastAsia="Times New Roman" w:hAnsi="Times New Roman" w:cs="Times New Roman"/>
          <w:sz w:val="24"/>
          <w:szCs w:val="24"/>
        </w:rPr>
        <w:t>, 12(1), 55–68.</w:t>
      </w:r>
    </w:p>
    <w:p w:rsidR="00803114" w:rsidRDefault="00803114" w:rsidP="00137484">
      <w:pPr>
        <w:pStyle w:val="NormalWeb"/>
      </w:pPr>
      <w:proofErr w:type="gramStart"/>
      <w:r>
        <w:t>FAO.</w:t>
      </w:r>
      <w:proofErr w:type="gramEnd"/>
      <w:r>
        <w:t xml:space="preserve"> (2023). </w:t>
      </w:r>
      <w:r>
        <w:rPr>
          <w:rStyle w:val="Emphasis"/>
          <w:rFonts w:eastAsiaTheme="majorEastAsia"/>
        </w:rPr>
        <w:t>Ethiopia poultry sector review: Livestock sector brief update</w:t>
      </w:r>
      <w:r>
        <w:t xml:space="preserve">. </w:t>
      </w:r>
      <w:proofErr w:type="gramStart"/>
      <w:r>
        <w:t>Food and Agriculture Organization of the United Nations.</w:t>
      </w:r>
      <w:proofErr w:type="gramEnd"/>
    </w:p>
    <w:p w:rsidR="00803114" w:rsidRDefault="00803114" w:rsidP="00C969BC">
      <w:pPr>
        <w:pStyle w:val="NormalWeb"/>
      </w:pPr>
      <w:proofErr w:type="gramStart"/>
      <w:r>
        <w:t>FAO.</w:t>
      </w:r>
      <w:proofErr w:type="gramEnd"/>
      <w:r>
        <w:t xml:space="preserve"> </w:t>
      </w:r>
      <w:proofErr w:type="gramStart"/>
      <w:r>
        <w:t xml:space="preserve">(2023). </w:t>
      </w:r>
      <w:r>
        <w:rPr>
          <w:rStyle w:val="Emphasis"/>
          <w:rFonts w:eastAsiaTheme="majorEastAsia"/>
        </w:rPr>
        <w:t>Global situation of Highly Pathogenic Avian Influenza (HPAI) 2023 update</w:t>
      </w:r>
      <w:r>
        <w:t>.</w:t>
      </w:r>
      <w:proofErr w:type="gramEnd"/>
      <w:r>
        <w:t xml:space="preserve"> </w:t>
      </w:r>
      <w:proofErr w:type="gramStart"/>
      <w:r>
        <w:t>Food and Agriculture Organization of the United Nations.</w:t>
      </w:r>
      <w:proofErr w:type="gramEnd"/>
    </w:p>
    <w:p w:rsidR="00803114" w:rsidRPr="001742E6" w:rsidRDefault="00803114" w:rsidP="001742E6">
      <w:pPr>
        <w:spacing w:before="100" w:beforeAutospacing="1" w:after="100" w:afterAutospacing="1" w:line="240" w:lineRule="auto"/>
        <w:rPr>
          <w:rFonts w:ascii="Times New Roman" w:eastAsia="Times New Roman" w:hAnsi="Times New Roman" w:cs="Times New Roman"/>
          <w:sz w:val="24"/>
          <w:szCs w:val="24"/>
        </w:rPr>
      </w:pPr>
      <w:r w:rsidRPr="001742E6">
        <w:rPr>
          <w:rFonts w:ascii="Times New Roman" w:eastAsia="Times New Roman" w:hAnsi="Times New Roman" w:cs="Times New Roman"/>
          <w:sz w:val="24"/>
          <w:szCs w:val="24"/>
        </w:rPr>
        <w:t xml:space="preserve"> </w:t>
      </w:r>
      <w:proofErr w:type="gramStart"/>
      <w:r w:rsidRPr="001742E6">
        <w:rPr>
          <w:rFonts w:ascii="Times New Roman" w:eastAsia="Times New Roman" w:hAnsi="Times New Roman" w:cs="Times New Roman"/>
          <w:sz w:val="24"/>
          <w:szCs w:val="24"/>
        </w:rPr>
        <w:t>FAO.</w:t>
      </w:r>
      <w:proofErr w:type="gramEnd"/>
      <w:r w:rsidRPr="001742E6">
        <w:rPr>
          <w:rFonts w:ascii="Times New Roman" w:eastAsia="Times New Roman" w:hAnsi="Times New Roman" w:cs="Times New Roman"/>
          <w:sz w:val="24"/>
          <w:szCs w:val="24"/>
        </w:rPr>
        <w:t xml:space="preserve"> 2023. </w:t>
      </w:r>
      <w:r w:rsidRPr="001742E6">
        <w:rPr>
          <w:rFonts w:ascii="Times New Roman" w:eastAsia="Times New Roman" w:hAnsi="Times New Roman" w:cs="Times New Roman"/>
          <w:i/>
          <w:iCs/>
          <w:sz w:val="24"/>
          <w:szCs w:val="24"/>
        </w:rPr>
        <w:t>Global Situation of Highly Pathogenic Avian Influenza</w:t>
      </w:r>
      <w:r w:rsidRPr="001742E6">
        <w:rPr>
          <w:rFonts w:ascii="Times New Roman" w:eastAsia="Times New Roman" w:hAnsi="Times New Roman" w:cs="Times New Roman"/>
          <w:sz w:val="24"/>
          <w:szCs w:val="24"/>
        </w:rPr>
        <w:t>. Rome.</w:t>
      </w:r>
    </w:p>
    <w:p w:rsidR="00803114" w:rsidRPr="00325305" w:rsidRDefault="00803114" w:rsidP="0032530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25305">
        <w:rPr>
          <w:rFonts w:ascii="Times New Roman" w:eastAsia="Times New Roman" w:hAnsi="Times New Roman" w:cs="Times New Roman"/>
          <w:sz w:val="24"/>
          <w:szCs w:val="24"/>
        </w:rPr>
        <w:t>Fekadu</w:t>
      </w:r>
      <w:proofErr w:type="spellEnd"/>
      <w:r w:rsidRPr="00325305">
        <w:rPr>
          <w:rFonts w:ascii="Times New Roman" w:eastAsia="Times New Roman" w:hAnsi="Times New Roman" w:cs="Times New Roman"/>
          <w:sz w:val="24"/>
          <w:szCs w:val="24"/>
        </w:rPr>
        <w:t xml:space="preserve">, B., </w:t>
      </w:r>
      <w:proofErr w:type="spellStart"/>
      <w:r w:rsidRPr="00325305">
        <w:rPr>
          <w:rFonts w:ascii="Times New Roman" w:eastAsia="Times New Roman" w:hAnsi="Times New Roman" w:cs="Times New Roman"/>
          <w:sz w:val="24"/>
          <w:szCs w:val="24"/>
        </w:rPr>
        <w:t>Mekuria</w:t>
      </w:r>
      <w:proofErr w:type="spellEnd"/>
      <w:r w:rsidRPr="00325305">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and</w:t>
      </w:r>
      <w:r w:rsidRPr="00325305">
        <w:rPr>
          <w:rFonts w:ascii="Times New Roman" w:eastAsia="Times New Roman" w:hAnsi="Times New Roman" w:cs="Times New Roman"/>
          <w:sz w:val="24"/>
          <w:szCs w:val="24"/>
        </w:rPr>
        <w:t xml:space="preserve"> Lemma, A. (2024).</w:t>
      </w:r>
      <w:proofErr w:type="gramEnd"/>
      <w:r w:rsidRPr="00325305">
        <w:rPr>
          <w:rFonts w:ascii="Times New Roman" w:eastAsia="Times New Roman" w:hAnsi="Times New Roman" w:cs="Times New Roman"/>
          <w:sz w:val="24"/>
          <w:szCs w:val="24"/>
        </w:rPr>
        <w:t xml:space="preserve"> </w:t>
      </w:r>
      <w:proofErr w:type="gramStart"/>
      <w:r w:rsidRPr="00325305">
        <w:rPr>
          <w:rFonts w:ascii="Times New Roman" w:eastAsia="Times New Roman" w:hAnsi="Times New Roman" w:cs="Times New Roman"/>
          <w:i/>
          <w:iCs/>
          <w:sz w:val="24"/>
          <w:szCs w:val="24"/>
        </w:rPr>
        <w:t>Market integration and price transmission in Ethiopia’s poultry sector.</w:t>
      </w:r>
      <w:proofErr w:type="gramEnd"/>
      <w:r w:rsidRPr="00325305">
        <w:rPr>
          <w:rFonts w:ascii="Times New Roman" w:eastAsia="Times New Roman" w:hAnsi="Times New Roman" w:cs="Times New Roman"/>
          <w:sz w:val="24"/>
          <w:szCs w:val="24"/>
        </w:rPr>
        <w:t xml:space="preserve"> </w:t>
      </w:r>
      <w:r w:rsidRPr="00325305">
        <w:rPr>
          <w:rFonts w:ascii="Times New Roman" w:eastAsia="Times New Roman" w:hAnsi="Times New Roman" w:cs="Times New Roman"/>
          <w:b/>
          <w:bCs/>
          <w:sz w:val="24"/>
          <w:szCs w:val="24"/>
        </w:rPr>
        <w:t>Ethiopian Journal of Agricultural Economics</w:t>
      </w:r>
      <w:r w:rsidRPr="00325305">
        <w:rPr>
          <w:rFonts w:ascii="Times New Roman" w:eastAsia="Times New Roman" w:hAnsi="Times New Roman" w:cs="Times New Roman"/>
          <w:sz w:val="24"/>
          <w:szCs w:val="24"/>
        </w:rPr>
        <w:t>, 13(1), 42–58.</w:t>
      </w:r>
    </w:p>
    <w:p w:rsidR="00803114" w:rsidRPr="00E225DA" w:rsidRDefault="00803114" w:rsidP="00E225DA">
      <w:pPr>
        <w:spacing w:before="100" w:beforeAutospacing="1" w:after="100" w:afterAutospacing="1" w:line="240" w:lineRule="auto"/>
        <w:rPr>
          <w:rFonts w:ascii="Times New Roman" w:eastAsia="Times New Roman" w:hAnsi="Times New Roman" w:cs="Times New Roman"/>
          <w:sz w:val="24"/>
          <w:szCs w:val="24"/>
        </w:rPr>
      </w:pPr>
      <w:r w:rsidRPr="00E225DA">
        <w:rPr>
          <w:rFonts w:ascii="Times New Roman" w:eastAsia="Times New Roman" w:hAnsi="Times New Roman" w:cs="Times New Roman"/>
          <w:sz w:val="24"/>
          <w:szCs w:val="24"/>
        </w:rPr>
        <w:lastRenderedPageBreak/>
        <w:t xml:space="preserve"> </w:t>
      </w:r>
      <w:proofErr w:type="spellStart"/>
      <w:proofErr w:type="gramStart"/>
      <w:r w:rsidRPr="00E225DA">
        <w:rPr>
          <w:rFonts w:ascii="Times New Roman" w:eastAsia="Times New Roman" w:hAnsi="Times New Roman" w:cs="Times New Roman"/>
          <w:sz w:val="24"/>
          <w:szCs w:val="24"/>
        </w:rPr>
        <w:t>Fenta</w:t>
      </w:r>
      <w:proofErr w:type="spellEnd"/>
      <w:r w:rsidRPr="00E225DA">
        <w:rPr>
          <w:rFonts w:ascii="Times New Roman" w:eastAsia="Times New Roman" w:hAnsi="Times New Roman" w:cs="Times New Roman"/>
          <w:sz w:val="24"/>
          <w:szCs w:val="24"/>
        </w:rPr>
        <w:t xml:space="preserve">, A., </w:t>
      </w:r>
      <w:proofErr w:type="spellStart"/>
      <w:r w:rsidRPr="00E225DA">
        <w:rPr>
          <w:rFonts w:ascii="Times New Roman" w:eastAsia="Times New Roman" w:hAnsi="Times New Roman" w:cs="Times New Roman"/>
          <w:sz w:val="24"/>
          <w:szCs w:val="24"/>
        </w:rPr>
        <w:t>Mesfin</w:t>
      </w:r>
      <w:proofErr w:type="spellEnd"/>
      <w:r w:rsidRPr="00E225DA">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E225DA">
        <w:rPr>
          <w:rFonts w:ascii="Times New Roman" w:eastAsia="Times New Roman" w:hAnsi="Times New Roman" w:cs="Times New Roman"/>
          <w:sz w:val="24"/>
          <w:szCs w:val="24"/>
        </w:rPr>
        <w:t xml:space="preserve"> </w:t>
      </w:r>
      <w:proofErr w:type="spellStart"/>
      <w:r w:rsidRPr="00E225DA">
        <w:rPr>
          <w:rFonts w:ascii="Times New Roman" w:eastAsia="Times New Roman" w:hAnsi="Times New Roman" w:cs="Times New Roman"/>
          <w:sz w:val="24"/>
          <w:szCs w:val="24"/>
        </w:rPr>
        <w:t>Bekele</w:t>
      </w:r>
      <w:proofErr w:type="spellEnd"/>
      <w:r w:rsidRPr="00E225DA">
        <w:rPr>
          <w:rFonts w:ascii="Times New Roman" w:eastAsia="Times New Roman" w:hAnsi="Times New Roman" w:cs="Times New Roman"/>
          <w:sz w:val="24"/>
          <w:szCs w:val="24"/>
        </w:rPr>
        <w:t>, G. (2025).</w:t>
      </w:r>
      <w:proofErr w:type="gramEnd"/>
      <w:r w:rsidRPr="00E225DA">
        <w:rPr>
          <w:rFonts w:ascii="Times New Roman" w:eastAsia="Times New Roman" w:hAnsi="Times New Roman" w:cs="Times New Roman"/>
          <w:sz w:val="24"/>
          <w:szCs w:val="24"/>
        </w:rPr>
        <w:t xml:space="preserve"> </w:t>
      </w:r>
      <w:proofErr w:type="gramStart"/>
      <w:r w:rsidRPr="00E225DA">
        <w:rPr>
          <w:rFonts w:ascii="Times New Roman" w:eastAsia="Times New Roman" w:hAnsi="Times New Roman" w:cs="Times New Roman"/>
          <w:i/>
          <w:iCs/>
          <w:sz w:val="24"/>
          <w:szCs w:val="24"/>
        </w:rPr>
        <w:t>Designing contingency funds for rapid animal disease response in Ethiopia.</w:t>
      </w:r>
      <w:proofErr w:type="gramEnd"/>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b/>
          <w:bCs/>
          <w:sz w:val="24"/>
          <w:szCs w:val="24"/>
        </w:rPr>
        <w:t>Journal of Veterinary Economics and Emergency Management</w:t>
      </w:r>
      <w:r w:rsidRPr="00E225DA">
        <w:rPr>
          <w:rFonts w:ascii="Times New Roman" w:eastAsia="Times New Roman" w:hAnsi="Times New Roman" w:cs="Times New Roman"/>
          <w:sz w:val="24"/>
          <w:szCs w:val="24"/>
        </w:rPr>
        <w:t>, 9(1), 62–78.</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t xml:space="preserve"> </w:t>
      </w:r>
      <w:proofErr w:type="spellStart"/>
      <w:proofErr w:type="gramStart"/>
      <w:r w:rsidRPr="006907BB">
        <w:rPr>
          <w:rFonts w:ascii="Times New Roman" w:eastAsia="Times New Roman" w:hAnsi="Times New Roman" w:cs="Times New Roman"/>
          <w:sz w:val="24"/>
          <w:szCs w:val="24"/>
        </w:rPr>
        <w:t>Fenta</w:t>
      </w:r>
      <w:proofErr w:type="spellEnd"/>
      <w:r w:rsidRPr="006907BB">
        <w:rPr>
          <w:rFonts w:ascii="Times New Roman" w:eastAsia="Times New Roman" w:hAnsi="Times New Roman" w:cs="Times New Roman"/>
          <w:sz w:val="24"/>
          <w:szCs w:val="24"/>
        </w:rPr>
        <w:t xml:space="preserve">, M., Alem, H.,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Tesfahun</w:t>
      </w:r>
      <w:proofErr w:type="spellEnd"/>
      <w:r w:rsidRPr="006907BB">
        <w:rPr>
          <w:rFonts w:ascii="Times New Roman" w:eastAsia="Times New Roman" w:hAnsi="Times New Roman" w:cs="Times New Roman"/>
          <w:sz w:val="24"/>
          <w:szCs w:val="24"/>
        </w:rPr>
        <w:t>, D. (2023).</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Employment dynamics in Ethiopia’s poultry sector: Opportunities and vulnerabilities.</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Journal of Livestock and Economic Development</w:t>
      </w:r>
      <w:r w:rsidRPr="006907BB">
        <w:rPr>
          <w:rFonts w:ascii="Times New Roman" w:eastAsia="Times New Roman" w:hAnsi="Times New Roman" w:cs="Times New Roman"/>
          <w:sz w:val="24"/>
          <w:szCs w:val="24"/>
        </w:rPr>
        <w:t>, 14(1), 65–79.</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2BDD">
        <w:rPr>
          <w:rFonts w:ascii="Times New Roman" w:eastAsia="Times New Roman" w:hAnsi="Times New Roman" w:cs="Times New Roman"/>
          <w:sz w:val="24"/>
          <w:szCs w:val="24"/>
        </w:rPr>
        <w:t>Fikremariam</w:t>
      </w:r>
      <w:proofErr w:type="spellEnd"/>
      <w:r w:rsidRPr="00212BDD">
        <w:rPr>
          <w:rFonts w:ascii="Times New Roman" w:eastAsia="Times New Roman" w:hAnsi="Times New Roman" w:cs="Times New Roman"/>
          <w:sz w:val="24"/>
          <w:szCs w:val="24"/>
        </w:rPr>
        <w:t xml:space="preserve">, S., Tola, E.,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Redda</w:t>
      </w:r>
      <w:proofErr w:type="spellEnd"/>
      <w:r w:rsidRPr="00212BDD">
        <w:rPr>
          <w:rFonts w:ascii="Times New Roman" w:eastAsia="Times New Roman" w:hAnsi="Times New Roman" w:cs="Times New Roman"/>
          <w:sz w:val="24"/>
          <w:szCs w:val="24"/>
        </w:rPr>
        <w:t>, Y. (2024).</w:t>
      </w:r>
      <w:proofErr w:type="gramEnd"/>
      <w:r w:rsidRPr="00212BDD">
        <w:rPr>
          <w:rFonts w:ascii="Times New Roman" w:eastAsia="Times New Roman" w:hAnsi="Times New Roman" w:cs="Times New Roman"/>
          <w:sz w:val="24"/>
          <w:szCs w:val="24"/>
        </w:rPr>
        <w:t xml:space="preserve"> </w:t>
      </w:r>
      <w:proofErr w:type="gramStart"/>
      <w:r w:rsidRPr="00212BDD">
        <w:rPr>
          <w:rFonts w:ascii="Times New Roman" w:eastAsia="Times New Roman" w:hAnsi="Times New Roman" w:cs="Times New Roman"/>
          <w:i/>
          <w:iCs/>
          <w:sz w:val="24"/>
          <w:szCs w:val="24"/>
        </w:rPr>
        <w:t>Farmer perceptions of compensation adequacy during avian influenza outbreaks in Ethiopia.</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African Journal of Agricultural Risk Management</w:t>
      </w:r>
      <w:r w:rsidRPr="00212BDD">
        <w:rPr>
          <w:rFonts w:ascii="Times New Roman" w:eastAsia="Times New Roman" w:hAnsi="Times New Roman" w:cs="Times New Roman"/>
          <w:sz w:val="24"/>
          <w:szCs w:val="24"/>
        </w:rPr>
        <w:t>, 6(1), 42–57.</w:t>
      </w:r>
    </w:p>
    <w:p w:rsidR="00803114" w:rsidRDefault="00803114" w:rsidP="009362B8">
      <w:pPr>
        <w:pStyle w:val="NormalWeb"/>
      </w:pPr>
      <w:proofErr w:type="gramStart"/>
      <w:r w:rsidRPr="00914772">
        <w:rPr>
          <w:rStyle w:val="Strong"/>
          <w:rFonts w:eastAsiaTheme="majorEastAsia"/>
          <w:b w:val="0"/>
        </w:rPr>
        <w:t>Food and Agriculture Organization (FAO).</w:t>
      </w:r>
      <w:proofErr w:type="gramEnd"/>
      <w:r>
        <w:t xml:space="preserve"> (2023). </w:t>
      </w:r>
      <w:r>
        <w:rPr>
          <w:rStyle w:val="Emphasis"/>
        </w:rPr>
        <w:t>Ethiopia Poultry Sector Review: Livestock Sector Brief Update.</w:t>
      </w:r>
      <w:r>
        <w:t xml:space="preserve"> Rome, Italy.</w:t>
      </w:r>
    </w:p>
    <w:p w:rsidR="00803114" w:rsidRDefault="00803114" w:rsidP="00E225DA">
      <w:pPr>
        <w:pStyle w:val="NormalWeb"/>
      </w:pPr>
      <w:proofErr w:type="spellStart"/>
      <w:r>
        <w:t>Gebremariam</w:t>
      </w:r>
      <w:proofErr w:type="spellEnd"/>
      <w:r>
        <w:t xml:space="preserve">, D., </w:t>
      </w:r>
      <w:proofErr w:type="spellStart"/>
      <w:r>
        <w:t>Fikadu</w:t>
      </w:r>
      <w:proofErr w:type="spellEnd"/>
      <w:r>
        <w:t xml:space="preserve">, A., and </w:t>
      </w:r>
      <w:proofErr w:type="spellStart"/>
      <w:r>
        <w:t>Terefe</w:t>
      </w:r>
      <w:proofErr w:type="spellEnd"/>
      <w:r>
        <w:t xml:space="preserve">, S. (2024). </w:t>
      </w:r>
      <w:r>
        <w:rPr>
          <w:rStyle w:val="Emphasis"/>
          <w:rFonts w:eastAsiaTheme="majorEastAsia"/>
        </w:rPr>
        <w:t>Systemic modeling of animal disease impacts on Ethiopia’s agri-food economy.</w:t>
      </w:r>
      <w:r>
        <w:t xml:space="preserve"> </w:t>
      </w:r>
      <w:r>
        <w:rPr>
          <w:rStyle w:val="Strong"/>
        </w:rPr>
        <w:t>East African Agricultural Systems and Policy Review</w:t>
      </w:r>
      <w:r>
        <w:t>, 7(1), 77–94.</w:t>
      </w:r>
    </w:p>
    <w:p w:rsidR="00803114" w:rsidRDefault="00803114" w:rsidP="0052236A">
      <w:pPr>
        <w:pStyle w:val="NormalWeb"/>
      </w:pPr>
      <w:proofErr w:type="spellStart"/>
      <w:proofErr w:type="gramStart"/>
      <w:r>
        <w:t>Gebremedhin</w:t>
      </w:r>
      <w:proofErr w:type="spellEnd"/>
      <w:r>
        <w:t xml:space="preserve">, D., </w:t>
      </w:r>
      <w:proofErr w:type="spellStart"/>
      <w:r>
        <w:t>Tesfaye</w:t>
      </w:r>
      <w:proofErr w:type="spellEnd"/>
      <w:r>
        <w:t xml:space="preserve">, H., and </w:t>
      </w:r>
      <w:proofErr w:type="spellStart"/>
      <w:r>
        <w:t>Yimer</w:t>
      </w:r>
      <w:proofErr w:type="spellEnd"/>
      <w:r>
        <w:t>, G. (2024).</w:t>
      </w:r>
      <w:proofErr w:type="gramEnd"/>
      <w:r>
        <w:t xml:space="preserve"> </w:t>
      </w:r>
      <w:proofErr w:type="gramStart"/>
      <w:r>
        <w:rPr>
          <w:rStyle w:val="Emphasis"/>
          <w:rFonts w:eastAsiaTheme="majorEastAsia"/>
        </w:rPr>
        <w:t>Price dynamics of animal-source foods during poultry disease outbreaks in Ethiopia.</w:t>
      </w:r>
      <w:proofErr w:type="gramEnd"/>
      <w:r>
        <w:t xml:space="preserve"> </w:t>
      </w:r>
      <w:r>
        <w:rPr>
          <w:rStyle w:val="Strong"/>
        </w:rPr>
        <w:t>African Journal of Agricultural Markets and Policy</w:t>
      </w:r>
      <w:r>
        <w:t>, 10(1), 58–72.</w:t>
      </w:r>
    </w:p>
    <w:p w:rsidR="00803114" w:rsidRDefault="00803114" w:rsidP="009362B8">
      <w:pPr>
        <w:pStyle w:val="NormalWeb"/>
      </w:pPr>
      <w:proofErr w:type="spellStart"/>
      <w:proofErr w:type="gramStart"/>
      <w:r w:rsidRPr="004D7FA2">
        <w:rPr>
          <w:rStyle w:val="Strong"/>
          <w:rFonts w:eastAsiaTheme="majorEastAsia"/>
          <w:b w:val="0"/>
        </w:rPr>
        <w:t>Getachew</w:t>
      </w:r>
      <w:proofErr w:type="spellEnd"/>
      <w:r w:rsidRPr="004D7FA2">
        <w:rPr>
          <w:rStyle w:val="Strong"/>
          <w:rFonts w:eastAsiaTheme="majorEastAsia"/>
          <w:b w:val="0"/>
        </w:rPr>
        <w:t xml:space="preserve">, G., Mekonnen, B., and </w:t>
      </w:r>
      <w:proofErr w:type="spellStart"/>
      <w:r w:rsidRPr="004D7FA2">
        <w:rPr>
          <w:rStyle w:val="Strong"/>
          <w:rFonts w:eastAsiaTheme="majorEastAsia"/>
          <w:b w:val="0"/>
        </w:rPr>
        <w:t>Kassie</w:t>
      </w:r>
      <w:proofErr w:type="spellEnd"/>
      <w:r w:rsidRPr="004D7FA2">
        <w:rPr>
          <w:rStyle w:val="Strong"/>
          <w:rFonts w:eastAsiaTheme="majorEastAsia"/>
          <w:b w:val="0"/>
        </w:rPr>
        <w:t>, G.</w:t>
      </w:r>
      <w:r>
        <w:t xml:space="preserve"> (2025).</w:t>
      </w:r>
      <w:proofErr w:type="gramEnd"/>
      <w:r>
        <w:t xml:space="preserve"> </w:t>
      </w:r>
      <w:r>
        <w:rPr>
          <w:rStyle w:val="Emphasis"/>
        </w:rPr>
        <w:t>Commercial poultry value chains and market linkages in Ethiopia.</w:t>
      </w:r>
      <w:r>
        <w:t xml:space="preserve"> </w:t>
      </w:r>
      <w:proofErr w:type="gramStart"/>
      <w:r>
        <w:rPr>
          <w:rStyle w:val="Strong"/>
          <w:rFonts w:eastAsiaTheme="majorEastAsia"/>
        </w:rPr>
        <w:t>ILRI Discussion Paper</w:t>
      </w:r>
      <w:r>
        <w:t>, International Livestock Research Institute, Addis Ababa.</w:t>
      </w:r>
      <w:proofErr w:type="gramEnd"/>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900A4">
        <w:rPr>
          <w:rFonts w:ascii="Times New Roman" w:eastAsia="Times New Roman" w:hAnsi="Times New Roman" w:cs="Times New Roman"/>
          <w:sz w:val="24"/>
          <w:szCs w:val="24"/>
        </w:rPr>
        <w:t>Getahun</w:t>
      </w:r>
      <w:proofErr w:type="spellEnd"/>
      <w:r w:rsidRPr="008900A4">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Alemayehu, H. (2023).</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i/>
          <w:iCs/>
          <w:sz w:val="24"/>
          <w:szCs w:val="24"/>
        </w:rPr>
        <w:t>Underreporting and its economic consequences in livestock disease surveillance: Evidence from Ethiopia.</w:t>
      </w:r>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African Journal of Veterinary Economics and Policy</w:t>
      </w:r>
      <w:r w:rsidRPr="008900A4">
        <w:rPr>
          <w:rFonts w:ascii="Times New Roman" w:eastAsia="Times New Roman" w:hAnsi="Times New Roman" w:cs="Times New Roman"/>
          <w:sz w:val="24"/>
          <w:szCs w:val="24"/>
        </w:rPr>
        <w:t>, 7(3), 88–104.</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907BB">
        <w:rPr>
          <w:rFonts w:ascii="Times New Roman" w:eastAsia="Times New Roman" w:hAnsi="Times New Roman" w:cs="Times New Roman"/>
          <w:sz w:val="24"/>
          <w:szCs w:val="24"/>
        </w:rPr>
        <w:t>Getahun</w:t>
      </w:r>
      <w:proofErr w:type="spellEnd"/>
      <w:r w:rsidRPr="006907BB">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Yilma</w:t>
      </w:r>
      <w:proofErr w:type="spellEnd"/>
      <w:r w:rsidRPr="006907BB">
        <w:rPr>
          <w:rFonts w:ascii="Times New Roman" w:eastAsia="Times New Roman" w:hAnsi="Times New Roman" w:cs="Times New Roman"/>
          <w:sz w:val="24"/>
          <w:szCs w:val="24"/>
        </w:rPr>
        <w:t>, M. (2023).</w:t>
      </w:r>
      <w:proofErr w:type="gramEnd"/>
      <w:r w:rsidRPr="006907BB">
        <w:rPr>
          <w:rFonts w:ascii="Times New Roman" w:eastAsia="Times New Roman" w:hAnsi="Times New Roman" w:cs="Times New Roman"/>
          <w:sz w:val="24"/>
          <w:szCs w:val="24"/>
        </w:rPr>
        <w:t xml:space="preserve"> </w:t>
      </w:r>
      <w:proofErr w:type="gramStart"/>
      <w:r w:rsidRPr="006907BB">
        <w:rPr>
          <w:rFonts w:ascii="Times New Roman" w:eastAsia="Times New Roman" w:hAnsi="Times New Roman" w:cs="Times New Roman"/>
          <w:i/>
          <w:iCs/>
          <w:sz w:val="24"/>
          <w:szCs w:val="24"/>
        </w:rPr>
        <w:t>Integrating gender and youth dimensions into livestock sector recovery policies in Ethiopia.</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African Journal of Social and Economic Policy</w:t>
      </w:r>
      <w:r w:rsidRPr="006907BB">
        <w:rPr>
          <w:rFonts w:ascii="Times New Roman" w:eastAsia="Times New Roman" w:hAnsi="Times New Roman" w:cs="Times New Roman"/>
          <w:sz w:val="24"/>
          <w:szCs w:val="24"/>
        </w:rPr>
        <w:t>, 10(3), 117–131.</w:t>
      </w:r>
    </w:p>
    <w:p w:rsidR="00803114" w:rsidRPr="00063F21" w:rsidRDefault="00803114" w:rsidP="00063F21">
      <w:pPr>
        <w:spacing w:before="100" w:beforeAutospacing="1" w:after="100" w:afterAutospacing="1" w:line="240" w:lineRule="auto"/>
        <w:rPr>
          <w:rFonts w:ascii="Times New Roman" w:eastAsia="Times New Roman" w:hAnsi="Times New Roman" w:cs="Times New Roman"/>
          <w:sz w:val="24"/>
          <w:szCs w:val="24"/>
        </w:rPr>
      </w:pPr>
      <w:proofErr w:type="spellStart"/>
      <w:r w:rsidRPr="00063F21">
        <w:rPr>
          <w:rFonts w:ascii="Times New Roman" w:eastAsia="Times New Roman" w:hAnsi="Times New Roman" w:cs="Times New Roman"/>
          <w:sz w:val="24"/>
          <w:szCs w:val="24"/>
        </w:rPr>
        <w:t>Getnet</w:t>
      </w:r>
      <w:proofErr w:type="spellEnd"/>
      <w:r w:rsidRPr="00063F21">
        <w:rPr>
          <w:rFonts w:ascii="Times New Roman" w:eastAsia="Times New Roman" w:hAnsi="Times New Roman" w:cs="Times New Roman"/>
          <w:sz w:val="24"/>
          <w:szCs w:val="24"/>
        </w:rPr>
        <w:t xml:space="preserve">, M., Abate, S., </w:t>
      </w:r>
      <w:r>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Lemma, G. (2023). </w:t>
      </w:r>
      <w:r w:rsidRPr="00063F21">
        <w:rPr>
          <w:rFonts w:ascii="Times New Roman" w:eastAsia="Times New Roman" w:hAnsi="Times New Roman" w:cs="Times New Roman"/>
          <w:i/>
          <w:iCs/>
          <w:sz w:val="24"/>
          <w:szCs w:val="24"/>
        </w:rPr>
        <w:t>Community engagement and communication approaches for livestock disease control in Ethiopia.</w:t>
      </w:r>
      <w:r w:rsidRPr="00063F21">
        <w:rPr>
          <w:rFonts w:ascii="Times New Roman" w:eastAsia="Times New Roman" w:hAnsi="Times New Roman" w:cs="Times New Roman"/>
          <w:sz w:val="24"/>
          <w:szCs w:val="24"/>
        </w:rPr>
        <w:t xml:space="preserve"> </w:t>
      </w:r>
      <w:r w:rsidRPr="00063F21">
        <w:rPr>
          <w:rFonts w:ascii="Times New Roman" w:eastAsia="Times New Roman" w:hAnsi="Times New Roman" w:cs="Times New Roman"/>
          <w:b/>
          <w:bCs/>
          <w:sz w:val="24"/>
          <w:szCs w:val="24"/>
        </w:rPr>
        <w:t>African Journal of Veterinary Outreach and Policy</w:t>
      </w:r>
      <w:r w:rsidRPr="00063F21">
        <w:rPr>
          <w:rFonts w:ascii="Times New Roman" w:eastAsia="Times New Roman" w:hAnsi="Times New Roman" w:cs="Times New Roman"/>
          <w:sz w:val="24"/>
          <w:szCs w:val="24"/>
        </w:rPr>
        <w:t>, 6(2), 72–89.</w:t>
      </w:r>
    </w:p>
    <w:p w:rsidR="00803114" w:rsidRPr="00C7798A" w:rsidRDefault="00803114" w:rsidP="00C7798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798A">
        <w:rPr>
          <w:rFonts w:ascii="Times New Roman" w:eastAsia="Times New Roman" w:hAnsi="Times New Roman" w:cs="Times New Roman"/>
          <w:sz w:val="24"/>
          <w:szCs w:val="24"/>
        </w:rPr>
        <w:t>Girma</w:t>
      </w:r>
      <w:proofErr w:type="spellEnd"/>
      <w:r w:rsidRPr="00C7798A">
        <w:rPr>
          <w:rFonts w:ascii="Times New Roman" w:eastAsia="Times New Roman" w:hAnsi="Times New Roman" w:cs="Times New Roman"/>
          <w:sz w:val="24"/>
          <w:szCs w:val="24"/>
        </w:rPr>
        <w:t xml:space="preserve">, D., </w:t>
      </w:r>
      <w:proofErr w:type="spellStart"/>
      <w:r w:rsidRPr="00C7798A">
        <w:rPr>
          <w:rFonts w:ascii="Times New Roman" w:eastAsia="Times New Roman" w:hAnsi="Times New Roman" w:cs="Times New Roman"/>
          <w:sz w:val="24"/>
          <w:szCs w:val="24"/>
        </w:rPr>
        <w:t>Yohannes</w:t>
      </w:r>
      <w:proofErr w:type="spellEnd"/>
      <w:r w:rsidRPr="00C7798A">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and</w:t>
      </w:r>
      <w:r w:rsidRPr="00C7798A">
        <w:rPr>
          <w:rFonts w:ascii="Times New Roman" w:eastAsia="Times New Roman" w:hAnsi="Times New Roman" w:cs="Times New Roman"/>
          <w:sz w:val="24"/>
          <w:szCs w:val="24"/>
        </w:rPr>
        <w:t xml:space="preserve"> </w:t>
      </w:r>
      <w:proofErr w:type="spellStart"/>
      <w:r w:rsidRPr="00C7798A">
        <w:rPr>
          <w:rFonts w:ascii="Times New Roman" w:eastAsia="Times New Roman" w:hAnsi="Times New Roman" w:cs="Times New Roman"/>
          <w:sz w:val="24"/>
          <w:szCs w:val="24"/>
        </w:rPr>
        <w:t>Reda</w:t>
      </w:r>
      <w:proofErr w:type="spellEnd"/>
      <w:r w:rsidRPr="00C7798A">
        <w:rPr>
          <w:rFonts w:ascii="Times New Roman" w:eastAsia="Times New Roman" w:hAnsi="Times New Roman" w:cs="Times New Roman"/>
          <w:sz w:val="24"/>
          <w:szCs w:val="24"/>
        </w:rPr>
        <w:t>, E. (2024).</w:t>
      </w:r>
      <w:proofErr w:type="gramEnd"/>
      <w:r w:rsidRPr="00C7798A">
        <w:rPr>
          <w:rFonts w:ascii="Times New Roman" w:eastAsia="Times New Roman" w:hAnsi="Times New Roman" w:cs="Times New Roman"/>
          <w:sz w:val="24"/>
          <w:szCs w:val="24"/>
        </w:rPr>
        <w:t xml:space="preserve"> </w:t>
      </w:r>
      <w:proofErr w:type="gramStart"/>
      <w:r w:rsidRPr="00C7798A">
        <w:rPr>
          <w:rFonts w:ascii="Times New Roman" w:eastAsia="Times New Roman" w:hAnsi="Times New Roman" w:cs="Times New Roman"/>
          <w:i/>
          <w:iCs/>
          <w:sz w:val="24"/>
          <w:szCs w:val="24"/>
        </w:rPr>
        <w:t>Resilience of poultry market actors to disease-induced shocks in Ethiopia.</w:t>
      </w:r>
      <w:proofErr w:type="gramEnd"/>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b/>
          <w:bCs/>
          <w:sz w:val="24"/>
          <w:szCs w:val="24"/>
        </w:rPr>
        <w:t>East African Agricultural Economics Review</w:t>
      </w:r>
      <w:r w:rsidRPr="00C7798A">
        <w:rPr>
          <w:rFonts w:ascii="Times New Roman" w:eastAsia="Times New Roman" w:hAnsi="Times New Roman" w:cs="Times New Roman"/>
          <w:sz w:val="24"/>
          <w:szCs w:val="24"/>
        </w:rPr>
        <w:t>, 11(2), 58–73.</w:t>
      </w:r>
    </w:p>
    <w:p w:rsidR="00803114" w:rsidRDefault="00803114" w:rsidP="00803114">
      <w:pPr>
        <w:pStyle w:val="NormalWeb"/>
      </w:pPr>
      <w:proofErr w:type="spellStart"/>
      <w:r>
        <w:t>Girma</w:t>
      </w:r>
      <w:proofErr w:type="spellEnd"/>
      <w:r>
        <w:t xml:space="preserve">, D., </w:t>
      </w:r>
      <w:proofErr w:type="spellStart"/>
      <w:r>
        <w:t>Yohannes</w:t>
      </w:r>
      <w:proofErr w:type="spellEnd"/>
      <w:r>
        <w:t xml:space="preserve">, A., </w:t>
      </w:r>
      <w:proofErr w:type="spellStart"/>
      <w:r>
        <w:t>Reda</w:t>
      </w:r>
      <w:proofErr w:type="spellEnd"/>
      <w:r>
        <w:t xml:space="preserve">, E. 2024. Livelihood impacts of poultry market disruptions in Ethiopia. </w:t>
      </w:r>
      <w:proofErr w:type="gramStart"/>
      <w:r>
        <w:rPr>
          <w:rStyle w:val="Emphasis"/>
          <w:rFonts w:eastAsiaTheme="majorEastAsia"/>
        </w:rPr>
        <w:t>East African Agricultural Economics Review</w:t>
      </w:r>
      <w:r>
        <w:t>.</w:t>
      </w:r>
      <w:proofErr w:type="gramEnd"/>
    </w:p>
    <w:p w:rsidR="00803114"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2BDD">
        <w:rPr>
          <w:rFonts w:ascii="Times New Roman" w:eastAsia="Times New Roman" w:hAnsi="Times New Roman" w:cs="Times New Roman"/>
          <w:sz w:val="24"/>
          <w:szCs w:val="24"/>
        </w:rPr>
        <w:lastRenderedPageBreak/>
        <w:t>Girma</w:t>
      </w:r>
      <w:proofErr w:type="spellEnd"/>
      <w:r w:rsidRPr="00212BDD">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Belay, A. (2024).</w:t>
      </w:r>
      <w:proofErr w:type="gramEnd"/>
      <w:r w:rsidRPr="00212BDD">
        <w:rPr>
          <w:rFonts w:ascii="Times New Roman" w:eastAsia="Times New Roman" w:hAnsi="Times New Roman" w:cs="Times New Roman"/>
          <w:sz w:val="24"/>
          <w:szCs w:val="24"/>
        </w:rPr>
        <w:t xml:space="preserve"> </w:t>
      </w:r>
      <w:proofErr w:type="gramStart"/>
      <w:r w:rsidRPr="00212BDD">
        <w:rPr>
          <w:rFonts w:ascii="Times New Roman" w:eastAsia="Times New Roman" w:hAnsi="Times New Roman" w:cs="Times New Roman"/>
          <w:i/>
          <w:iCs/>
          <w:sz w:val="24"/>
          <w:szCs w:val="24"/>
        </w:rPr>
        <w:t>Economic resilience through preventive biosecurity in the Ethiopian poultry sector.</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African Journal of Livestock and Development Studies</w:t>
      </w:r>
      <w:r w:rsidRPr="00212BDD">
        <w:rPr>
          <w:rFonts w:ascii="Times New Roman" w:eastAsia="Times New Roman" w:hAnsi="Times New Roman" w:cs="Times New Roman"/>
          <w:sz w:val="24"/>
          <w:szCs w:val="24"/>
        </w:rPr>
        <w:t>, 7(1), 66–81.</w:t>
      </w:r>
    </w:p>
    <w:p w:rsidR="00803114" w:rsidRPr="00DF1004" w:rsidRDefault="00803114" w:rsidP="00DF1004">
      <w:pPr>
        <w:spacing w:before="100" w:beforeAutospacing="1" w:after="100" w:afterAutospacing="1" w:line="240" w:lineRule="auto"/>
        <w:rPr>
          <w:rFonts w:ascii="Times New Roman" w:eastAsia="Times New Roman" w:hAnsi="Times New Roman" w:cs="Times New Roman"/>
          <w:sz w:val="24"/>
          <w:szCs w:val="24"/>
        </w:rPr>
      </w:pPr>
      <w:proofErr w:type="spellStart"/>
      <w:r w:rsidRPr="00DF1004">
        <w:rPr>
          <w:rFonts w:ascii="Times New Roman" w:eastAsia="Times New Roman" w:hAnsi="Times New Roman" w:cs="Times New Roman"/>
          <w:sz w:val="24"/>
          <w:szCs w:val="24"/>
        </w:rPr>
        <w:t>Girma</w:t>
      </w:r>
      <w:proofErr w:type="spellEnd"/>
      <w:r w:rsidRPr="00DF1004">
        <w:rPr>
          <w:rFonts w:ascii="Times New Roman" w:eastAsia="Times New Roman" w:hAnsi="Times New Roman" w:cs="Times New Roman"/>
          <w:sz w:val="24"/>
          <w:szCs w:val="24"/>
        </w:rPr>
        <w:t xml:space="preserve">, T., </w:t>
      </w:r>
      <w:proofErr w:type="spellStart"/>
      <w:r w:rsidRPr="00DF1004">
        <w:rPr>
          <w:rFonts w:ascii="Times New Roman" w:eastAsia="Times New Roman" w:hAnsi="Times New Roman" w:cs="Times New Roman"/>
          <w:sz w:val="24"/>
          <w:szCs w:val="24"/>
        </w:rPr>
        <w:t>Abebe</w:t>
      </w:r>
      <w:proofErr w:type="spellEnd"/>
      <w:r w:rsidRPr="00DF1004">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and</w:t>
      </w:r>
      <w:r w:rsidRPr="00DF1004">
        <w:rPr>
          <w:rFonts w:ascii="Times New Roman" w:eastAsia="Times New Roman" w:hAnsi="Times New Roman" w:cs="Times New Roman"/>
          <w:sz w:val="24"/>
          <w:szCs w:val="24"/>
        </w:rPr>
        <w:t xml:space="preserve"> Mohammed, S. (2025). </w:t>
      </w:r>
      <w:proofErr w:type="gramStart"/>
      <w:r w:rsidRPr="00DF1004">
        <w:rPr>
          <w:rFonts w:ascii="Times New Roman" w:eastAsia="Times New Roman" w:hAnsi="Times New Roman" w:cs="Times New Roman"/>
          <w:i/>
          <w:iCs/>
          <w:sz w:val="24"/>
          <w:szCs w:val="24"/>
        </w:rPr>
        <w:t xml:space="preserve">Economic impact of </w:t>
      </w:r>
      <w:proofErr w:type="spellStart"/>
      <w:r w:rsidRPr="00DF1004">
        <w:rPr>
          <w:rFonts w:ascii="Times New Roman" w:eastAsia="Times New Roman" w:hAnsi="Times New Roman" w:cs="Times New Roman"/>
          <w:i/>
          <w:iCs/>
          <w:sz w:val="24"/>
          <w:szCs w:val="24"/>
        </w:rPr>
        <w:t>transboundary</w:t>
      </w:r>
      <w:proofErr w:type="spellEnd"/>
      <w:r w:rsidRPr="00DF1004">
        <w:rPr>
          <w:rFonts w:ascii="Times New Roman" w:eastAsia="Times New Roman" w:hAnsi="Times New Roman" w:cs="Times New Roman"/>
          <w:i/>
          <w:iCs/>
          <w:sz w:val="24"/>
          <w:szCs w:val="24"/>
        </w:rPr>
        <w:t xml:space="preserve"> poultry diseases on commercial farms in Ethiopia.</w:t>
      </w:r>
      <w:proofErr w:type="gramEnd"/>
      <w:r w:rsidRPr="00DF1004">
        <w:rPr>
          <w:rFonts w:ascii="Times New Roman" w:eastAsia="Times New Roman" w:hAnsi="Times New Roman" w:cs="Times New Roman"/>
          <w:sz w:val="24"/>
          <w:szCs w:val="24"/>
        </w:rPr>
        <w:t xml:space="preserve"> </w:t>
      </w:r>
      <w:r w:rsidRPr="00DF1004">
        <w:rPr>
          <w:rFonts w:ascii="Times New Roman" w:eastAsia="Times New Roman" w:hAnsi="Times New Roman" w:cs="Times New Roman"/>
          <w:b/>
          <w:bCs/>
          <w:sz w:val="24"/>
          <w:szCs w:val="24"/>
        </w:rPr>
        <w:t>African Livestock Science Review</w:t>
      </w:r>
      <w:r w:rsidRPr="00DF1004">
        <w:rPr>
          <w:rFonts w:ascii="Times New Roman" w:eastAsia="Times New Roman" w:hAnsi="Times New Roman" w:cs="Times New Roman"/>
          <w:sz w:val="24"/>
          <w:szCs w:val="24"/>
        </w:rPr>
        <w:t>, 18(1), 45–59.</w:t>
      </w:r>
    </w:p>
    <w:p w:rsidR="00803114" w:rsidRDefault="00803114" w:rsidP="009362B8">
      <w:pPr>
        <w:pStyle w:val="NormalWeb"/>
      </w:pPr>
      <w:proofErr w:type="spellStart"/>
      <w:proofErr w:type="gramStart"/>
      <w:r w:rsidRPr="00914772">
        <w:rPr>
          <w:rStyle w:val="Strong"/>
          <w:rFonts w:eastAsiaTheme="majorEastAsia"/>
          <w:b w:val="0"/>
        </w:rPr>
        <w:t>Gizaw</w:t>
      </w:r>
      <w:proofErr w:type="spellEnd"/>
      <w:r w:rsidRPr="00914772">
        <w:rPr>
          <w:rStyle w:val="Strong"/>
          <w:rFonts w:eastAsiaTheme="majorEastAsia"/>
          <w:b w:val="0"/>
        </w:rPr>
        <w:t xml:space="preserve">, S., </w:t>
      </w:r>
      <w:proofErr w:type="spellStart"/>
      <w:r w:rsidRPr="00914772">
        <w:rPr>
          <w:rStyle w:val="Strong"/>
          <w:rFonts w:eastAsiaTheme="majorEastAsia"/>
          <w:b w:val="0"/>
        </w:rPr>
        <w:t>Ayalew</w:t>
      </w:r>
      <w:proofErr w:type="spellEnd"/>
      <w:r w:rsidRPr="00914772">
        <w:rPr>
          <w:rStyle w:val="Strong"/>
          <w:rFonts w:eastAsiaTheme="majorEastAsia"/>
          <w:b w:val="0"/>
        </w:rPr>
        <w:t>, W., and Mekonnen, T.</w:t>
      </w:r>
      <w:r>
        <w:t xml:space="preserve"> (2023).</w:t>
      </w:r>
      <w:proofErr w:type="gramEnd"/>
      <w:r>
        <w:t xml:space="preserve"> </w:t>
      </w:r>
      <w:r>
        <w:rPr>
          <w:rStyle w:val="Emphasis"/>
        </w:rPr>
        <w:t>Poultry value chains and disease risks in Ethiopia.</w:t>
      </w:r>
      <w:r>
        <w:t xml:space="preserve"> </w:t>
      </w:r>
      <w:r>
        <w:rPr>
          <w:rStyle w:val="Strong"/>
          <w:rFonts w:eastAsiaTheme="majorEastAsia"/>
        </w:rPr>
        <w:t>ILRI Research Report</w:t>
      </w:r>
      <w:r>
        <w:t>, Addis Ababa.</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t xml:space="preserve"> </w:t>
      </w:r>
      <w:proofErr w:type="spellStart"/>
      <w:proofErr w:type="gramStart"/>
      <w:r w:rsidRPr="006907BB">
        <w:rPr>
          <w:rFonts w:ascii="Times New Roman" w:eastAsia="Times New Roman" w:hAnsi="Times New Roman" w:cs="Times New Roman"/>
          <w:sz w:val="24"/>
          <w:szCs w:val="24"/>
        </w:rPr>
        <w:t>Habtamu</w:t>
      </w:r>
      <w:proofErr w:type="spellEnd"/>
      <w:r w:rsidRPr="006907BB">
        <w:rPr>
          <w:rFonts w:ascii="Times New Roman" w:eastAsia="Times New Roman" w:hAnsi="Times New Roman" w:cs="Times New Roman"/>
          <w:sz w:val="24"/>
          <w:szCs w:val="24"/>
        </w:rPr>
        <w:t xml:space="preserve">, D., Tadesse, E.,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Lemlem</w:t>
      </w:r>
      <w:proofErr w:type="spellEnd"/>
      <w:r w:rsidRPr="006907BB">
        <w:rPr>
          <w:rFonts w:ascii="Times New Roman" w:eastAsia="Times New Roman" w:hAnsi="Times New Roman" w:cs="Times New Roman"/>
          <w:sz w:val="24"/>
          <w:szCs w:val="24"/>
        </w:rPr>
        <w:t>, A. (2025).</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Youth employment challenges in livestock-based value chains following disease outbreaks in Ethiopia.</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East African Journal of Development and Agribusiness</w:t>
      </w:r>
      <w:r w:rsidRPr="006907BB">
        <w:rPr>
          <w:rFonts w:ascii="Times New Roman" w:eastAsia="Times New Roman" w:hAnsi="Times New Roman" w:cs="Times New Roman"/>
          <w:sz w:val="24"/>
          <w:szCs w:val="24"/>
        </w:rPr>
        <w:t>, 9(1), 44–58.</w:t>
      </w:r>
    </w:p>
    <w:p w:rsidR="00803114" w:rsidRPr="00063F21" w:rsidRDefault="00803114" w:rsidP="00063F2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63F21">
        <w:rPr>
          <w:rFonts w:ascii="Times New Roman" w:eastAsia="Times New Roman" w:hAnsi="Times New Roman" w:cs="Times New Roman"/>
          <w:sz w:val="24"/>
          <w:szCs w:val="24"/>
        </w:rPr>
        <w:t>Habte</w:t>
      </w:r>
      <w:proofErr w:type="spellEnd"/>
      <w:r w:rsidRPr="00063F21">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w:t>
      </w:r>
      <w:proofErr w:type="spellStart"/>
      <w:r w:rsidRPr="00063F21">
        <w:rPr>
          <w:rFonts w:ascii="Times New Roman" w:eastAsia="Times New Roman" w:hAnsi="Times New Roman" w:cs="Times New Roman"/>
          <w:sz w:val="24"/>
          <w:szCs w:val="24"/>
        </w:rPr>
        <w:t>Kebede</w:t>
      </w:r>
      <w:proofErr w:type="spellEnd"/>
      <w:r w:rsidRPr="00063F21">
        <w:rPr>
          <w:rFonts w:ascii="Times New Roman" w:eastAsia="Times New Roman" w:hAnsi="Times New Roman" w:cs="Times New Roman"/>
          <w:sz w:val="24"/>
          <w:szCs w:val="24"/>
        </w:rPr>
        <w:t>, T. (2025).</w:t>
      </w:r>
      <w:proofErr w:type="gramEnd"/>
      <w:r w:rsidRPr="00063F21">
        <w:rPr>
          <w:rFonts w:ascii="Times New Roman" w:eastAsia="Times New Roman" w:hAnsi="Times New Roman" w:cs="Times New Roman"/>
          <w:sz w:val="24"/>
          <w:szCs w:val="24"/>
        </w:rPr>
        <w:t xml:space="preserve"> </w:t>
      </w:r>
      <w:r w:rsidRPr="00063F21">
        <w:rPr>
          <w:rFonts w:ascii="Times New Roman" w:eastAsia="Times New Roman" w:hAnsi="Times New Roman" w:cs="Times New Roman"/>
          <w:i/>
          <w:iCs/>
          <w:sz w:val="24"/>
          <w:szCs w:val="24"/>
        </w:rPr>
        <w:t>The role of science-based trade policy in managing avian influenza impacts in developing countries.</w:t>
      </w:r>
      <w:r w:rsidRPr="00063F21">
        <w:rPr>
          <w:rFonts w:ascii="Times New Roman" w:eastAsia="Times New Roman" w:hAnsi="Times New Roman" w:cs="Times New Roman"/>
          <w:sz w:val="24"/>
          <w:szCs w:val="24"/>
        </w:rPr>
        <w:t xml:space="preserve"> </w:t>
      </w:r>
      <w:r w:rsidRPr="00063F21">
        <w:rPr>
          <w:rFonts w:ascii="Times New Roman" w:eastAsia="Times New Roman" w:hAnsi="Times New Roman" w:cs="Times New Roman"/>
          <w:b/>
          <w:bCs/>
          <w:sz w:val="24"/>
          <w:szCs w:val="24"/>
        </w:rPr>
        <w:t>Journal of Global Agricultural Trade and Policy</w:t>
      </w:r>
      <w:r w:rsidRPr="00063F21">
        <w:rPr>
          <w:rFonts w:ascii="Times New Roman" w:eastAsia="Times New Roman" w:hAnsi="Times New Roman" w:cs="Times New Roman"/>
          <w:sz w:val="24"/>
          <w:szCs w:val="24"/>
        </w:rPr>
        <w:t>, 9(1), 66–83.</w:t>
      </w:r>
    </w:p>
    <w:p w:rsidR="00803114" w:rsidRDefault="00803114" w:rsidP="008F7735">
      <w:pPr>
        <w:pStyle w:val="NormalWeb"/>
      </w:pPr>
      <w:proofErr w:type="gramStart"/>
      <w:r>
        <w:t xml:space="preserve">Haile, A., </w:t>
      </w:r>
      <w:proofErr w:type="spellStart"/>
      <w:r>
        <w:t>Girma</w:t>
      </w:r>
      <w:proofErr w:type="spellEnd"/>
      <w:r>
        <w:t xml:space="preserve">, B., and </w:t>
      </w:r>
      <w:proofErr w:type="spellStart"/>
      <w:r>
        <w:t>Tesfahun</w:t>
      </w:r>
      <w:proofErr w:type="spellEnd"/>
      <w:r>
        <w:t>, E. (2023).</w:t>
      </w:r>
      <w:proofErr w:type="gramEnd"/>
      <w:r>
        <w:t xml:space="preserve"> </w:t>
      </w:r>
      <w:r>
        <w:rPr>
          <w:rStyle w:val="Emphasis"/>
          <w:rFonts w:eastAsiaTheme="majorEastAsia"/>
        </w:rPr>
        <w:t>Macroeconomic assessment of livestock disease impacts on Ethiopia’s agricultural GDP.</w:t>
      </w:r>
      <w:r>
        <w:t xml:space="preserve"> </w:t>
      </w:r>
      <w:r>
        <w:rPr>
          <w:rStyle w:val="Strong"/>
        </w:rPr>
        <w:t>Journal of Agricultural Development and Policy Research</w:t>
      </w:r>
      <w:r>
        <w:t>, 11(3), 66–82.</w:t>
      </w:r>
    </w:p>
    <w:p w:rsidR="00803114" w:rsidRDefault="00803114" w:rsidP="00803114">
      <w:pPr>
        <w:pStyle w:val="NormalWeb"/>
      </w:pPr>
      <w:r>
        <w:t xml:space="preserve">Haile, A., </w:t>
      </w:r>
      <w:proofErr w:type="spellStart"/>
      <w:r>
        <w:t>Girma</w:t>
      </w:r>
      <w:proofErr w:type="spellEnd"/>
      <w:r>
        <w:t xml:space="preserve">, B., </w:t>
      </w:r>
      <w:proofErr w:type="spellStart"/>
      <w:r>
        <w:t>Tesfahun</w:t>
      </w:r>
      <w:proofErr w:type="spellEnd"/>
      <w:r>
        <w:t xml:space="preserve">, E. 2023. Macroeconomic effects of livestock disease outbreaks in Ethiopia. </w:t>
      </w:r>
      <w:proofErr w:type="gramStart"/>
      <w:r>
        <w:rPr>
          <w:rStyle w:val="Emphasis"/>
          <w:rFonts w:eastAsiaTheme="majorEastAsia"/>
        </w:rPr>
        <w:t>Journal of Agricultural Development and Policy</w:t>
      </w:r>
      <w:r>
        <w:t>.</w:t>
      </w:r>
      <w:proofErr w:type="gramEnd"/>
    </w:p>
    <w:p w:rsidR="00803114" w:rsidRPr="00325305" w:rsidRDefault="00803114" w:rsidP="00325305">
      <w:pPr>
        <w:spacing w:before="100" w:beforeAutospacing="1" w:after="100" w:afterAutospacing="1" w:line="240" w:lineRule="auto"/>
        <w:rPr>
          <w:rFonts w:ascii="Times New Roman" w:eastAsia="Times New Roman" w:hAnsi="Times New Roman" w:cs="Times New Roman"/>
          <w:sz w:val="24"/>
          <w:szCs w:val="24"/>
        </w:rPr>
      </w:pPr>
      <w:proofErr w:type="spellStart"/>
      <w:r w:rsidRPr="00325305">
        <w:rPr>
          <w:rFonts w:ascii="Times New Roman" w:eastAsia="Times New Roman" w:hAnsi="Times New Roman" w:cs="Times New Roman"/>
          <w:sz w:val="24"/>
          <w:szCs w:val="24"/>
        </w:rPr>
        <w:t>Hailemariam</w:t>
      </w:r>
      <w:proofErr w:type="spellEnd"/>
      <w:r w:rsidRPr="00325305">
        <w:rPr>
          <w:rFonts w:ascii="Times New Roman" w:eastAsia="Times New Roman" w:hAnsi="Times New Roman" w:cs="Times New Roman"/>
          <w:sz w:val="24"/>
          <w:szCs w:val="24"/>
        </w:rPr>
        <w:t xml:space="preserve">, D., Tadesse, G., </w:t>
      </w:r>
      <w:r>
        <w:rPr>
          <w:rFonts w:ascii="Times New Roman" w:eastAsia="Times New Roman" w:hAnsi="Times New Roman" w:cs="Times New Roman"/>
          <w:sz w:val="24"/>
          <w:szCs w:val="24"/>
        </w:rPr>
        <w:t>and</w:t>
      </w:r>
      <w:r w:rsidRPr="00325305">
        <w:rPr>
          <w:rFonts w:ascii="Times New Roman" w:eastAsia="Times New Roman" w:hAnsi="Times New Roman" w:cs="Times New Roman"/>
          <w:sz w:val="24"/>
          <w:szCs w:val="24"/>
        </w:rPr>
        <w:t xml:space="preserve"> </w:t>
      </w:r>
      <w:proofErr w:type="spellStart"/>
      <w:r w:rsidRPr="00325305">
        <w:rPr>
          <w:rFonts w:ascii="Times New Roman" w:eastAsia="Times New Roman" w:hAnsi="Times New Roman" w:cs="Times New Roman"/>
          <w:sz w:val="24"/>
          <w:szCs w:val="24"/>
        </w:rPr>
        <w:t>Yimer</w:t>
      </w:r>
      <w:proofErr w:type="spellEnd"/>
      <w:r w:rsidRPr="00325305">
        <w:rPr>
          <w:rFonts w:ascii="Times New Roman" w:eastAsia="Times New Roman" w:hAnsi="Times New Roman" w:cs="Times New Roman"/>
          <w:sz w:val="24"/>
          <w:szCs w:val="24"/>
        </w:rPr>
        <w:t xml:space="preserve">, S. (2023). </w:t>
      </w:r>
      <w:r w:rsidRPr="00325305">
        <w:rPr>
          <w:rFonts w:ascii="Times New Roman" w:eastAsia="Times New Roman" w:hAnsi="Times New Roman" w:cs="Times New Roman"/>
          <w:i/>
          <w:iCs/>
          <w:sz w:val="24"/>
          <w:szCs w:val="24"/>
        </w:rPr>
        <w:t>Determinants of egg and chicken meat price volatility in urban and peri-urban Ethiopia.</w:t>
      </w:r>
      <w:r w:rsidRPr="00325305">
        <w:rPr>
          <w:rFonts w:ascii="Times New Roman" w:eastAsia="Times New Roman" w:hAnsi="Times New Roman" w:cs="Times New Roman"/>
          <w:sz w:val="24"/>
          <w:szCs w:val="24"/>
        </w:rPr>
        <w:t xml:space="preserve"> </w:t>
      </w:r>
      <w:r w:rsidRPr="00325305">
        <w:rPr>
          <w:rFonts w:ascii="Times New Roman" w:eastAsia="Times New Roman" w:hAnsi="Times New Roman" w:cs="Times New Roman"/>
          <w:b/>
          <w:bCs/>
          <w:sz w:val="24"/>
          <w:szCs w:val="24"/>
        </w:rPr>
        <w:t>African Journal of Agricultural and Resource Economics</w:t>
      </w:r>
      <w:r w:rsidRPr="00325305">
        <w:rPr>
          <w:rFonts w:ascii="Times New Roman" w:eastAsia="Times New Roman" w:hAnsi="Times New Roman" w:cs="Times New Roman"/>
          <w:sz w:val="24"/>
          <w:szCs w:val="24"/>
        </w:rPr>
        <w:t>, 18(2), 165–179.</w:t>
      </w:r>
    </w:p>
    <w:p w:rsidR="00803114" w:rsidRDefault="00803114" w:rsidP="00E225DA">
      <w:pPr>
        <w:pStyle w:val="NormalWeb"/>
      </w:pPr>
      <w:proofErr w:type="spellStart"/>
      <w:proofErr w:type="gramStart"/>
      <w:r>
        <w:t>Hailemariam</w:t>
      </w:r>
      <w:proofErr w:type="spellEnd"/>
      <w:r>
        <w:t xml:space="preserve">, S., Tola, G., and </w:t>
      </w:r>
      <w:proofErr w:type="spellStart"/>
      <w:r>
        <w:t>Bekri</w:t>
      </w:r>
      <w:proofErr w:type="spellEnd"/>
      <w:r>
        <w:t>, H. (2024).</w:t>
      </w:r>
      <w:proofErr w:type="gramEnd"/>
      <w:r>
        <w:t xml:space="preserve"> </w:t>
      </w:r>
      <w:proofErr w:type="gramStart"/>
      <w:r>
        <w:rPr>
          <w:rStyle w:val="Emphasis"/>
          <w:rFonts w:eastAsiaTheme="majorEastAsia"/>
        </w:rPr>
        <w:t>Assessing indirect economic losses from poultry disease outbreaks in Ethiopia.</w:t>
      </w:r>
      <w:proofErr w:type="gramEnd"/>
      <w:r>
        <w:t xml:space="preserve"> </w:t>
      </w:r>
      <w:r>
        <w:rPr>
          <w:rStyle w:val="Strong"/>
        </w:rPr>
        <w:t>Ethiopian Journal of Agricultural Economics and Rural Transformation</w:t>
      </w:r>
      <w:r>
        <w:t>, 6(2), 58–75.</w:t>
      </w:r>
    </w:p>
    <w:p w:rsidR="00803114" w:rsidRPr="00847964" w:rsidRDefault="00803114" w:rsidP="0084796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47964">
        <w:rPr>
          <w:rFonts w:ascii="Times New Roman" w:eastAsia="Times New Roman" w:hAnsi="Times New Roman" w:cs="Times New Roman"/>
          <w:sz w:val="24"/>
          <w:szCs w:val="24"/>
        </w:rPr>
        <w:t>Hailu</w:t>
      </w:r>
      <w:proofErr w:type="spellEnd"/>
      <w:r w:rsidRPr="00847964">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and</w:t>
      </w:r>
      <w:r w:rsidRPr="00847964">
        <w:rPr>
          <w:rFonts w:ascii="Times New Roman" w:eastAsia="Times New Roman" w:hAnsi="Times New Roman" w:cs="Times New Roman"/>
          <w:sz w:val="24"/>
          <w:szCs w:val="24"/>
        </w:rPr>
        <w:t xml:space="preserve"> </w:t>
      </w:r>
      <w:proofErr w:type="spellStart"/>
      <w:r w:rsidRPr="00847964">
        <w:rPr>
          <w:rFonts w:ascii="Times New Roman" w:eastAsia="Times New Roman" w:hAnsi="Times New Roman" w:cs="Times New Roman"/>
          <w:sz w:val="24"/>
          <w:szCs w:val="24"/>
        </w:rPr>
        <w:t>Bekele</w:t>
      </w:r>
      <w:proofErr w:type="spellEnd"/>
      <w:r w:rsidRPr="00847964">
        <w:rPr>
          <w:rFonts w:ascii="Times New Roman" w:eastAsia="Times New Roman" w:hAnsi="Times New Roman" w:cs="Times New Roman"/>
          <w:sz w:val="24"/>
          <w:szCs w:val="24"/>
        </w:rPr>
        <w:t>, M. (2023).</w:t>
      </w:r>
      <w:proofErr w:type="gramEnd"/>
      <w:r w:rsidRPr="00847964">
        <w:rPr>
          <w:rFonts w:ascii="Times New Roman" w:eastAsia="Times New Roman" w:hAnsi="Times New Roman" w:cs="Times New Roman"/>
          <w:sz w:val="24"/>
          <w:szCs w:val="24"/>
        </w:rPr>
        <w:t xml:space="preserve"> </w:t>
      </w:r>
      <w:proofErr w:type="gramStart"/>
      <w:r w:rsidRPr="00847964">
        <w:rPr>
          <w:rFonts w:ascii="Times New Roman" w:eastAsia="Times New Roman" w:hAnsi="Times New Roman" w:cs="Times New Roman"/>
          <w:i/>
          <w:iCs/>
          <w:sz w:val="24"/>
          <w:szCs w:val="24"/>
        </w:rPr>
        <w:t>Adapting international lessons of avian influenza management to Ethiopia’s poultry sector.</w:t>
      </w:r>
      <w:proofErr w:type="gramEnd"/>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b/>
          <w:bCs/>
          <w:sz w:val="24"/>
          <w:szCs w:val="24"/>
        </w:rPr>
        <w:t>Ethiopian Journal of Agricultural Policy and Development</w:t>
      </w:r>
      <w:r w:rsidRPr="00847964">
        <w:rPr>
          <w:rFonts w:ascii="Times New Roman" w:eastAsia="Times New Roman" w:hAnsi="Times New Roman" w:cs="Times New Roman"/>
          <w:sz w:val="24"/>
          <w:szCs w:val="24"/>
        </w:rPr>
        <w:t>, 9(1), 85–100.</w:t>
      </w:r>
    </w:p>
    <w:p w:rsidR="00803114" w:rsidRPr="00DF1004" w:rsidRDefault="00803114" w:rsidP="00DF100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004">
        <w:rPr>
          <w:rFonts w:ascii="Times New Roman" w:eastAsia="Times New Roman" w:hAnsi="Times New Roman" w:cs="Times New Roman"/>
          <w:sz w:val="24"/>
          <w:szCs w:val="24"/>
        </w:rPr>
        <w:t>Hailu</w:t>
      </w:r>
      <w:proofErr w:type="spellEnd"/>
      <w:r w:rsidRPr="00DF1004">
        <w:rPr>
          <w:rFonts w:ascii="Times New Roman" w:eastAsia="Times New Roman" w:hAnsi="Times New Roman" w:cs="Times New Roman"/>
          <w:sz w:val="24"/>
          <w:szCs w:val="24"/>
        </w:rPr>
        <w:t xml:space="preserve">, B., Tsegaye, K., </w:t>
      </w:r>
      <w:r>
        <w:rPr>
          <w:rFonts w:ascii="Times New Roman" w:eastAsia="Times New Roman" w:hAnsi="Times New Roman" w:cs="Times New Roman"/>
          <w:sz w:val="24"/>
          <w:szCs w:val="24"/>
        </w:rPr>
        <w:t>and</w:t>
      </w:r>
      <w:r w:rsidRPr="00DF1004">
        <w:rPr>
          <w:rFonts w:ascii="Times New Roman" w:eastAsia="Times New Roman" w:hAnsi="Times New Roman" w:cs="Times New Roman"/>
          <w:sz w:val="24"/>
          <w:szCs w:val="24"/>
        </w:rPr>
        <w:t xml:space="preserve"> </w:t>
      </w:r>
      <w:proofErr w:type="spellStart"/>
      <w:r w:rsidRPr="00DF1004">
        <w:rPr>
          <w:rFonts w:ascii="Times New Roman" w:eastAsia="Times New Roman" w:hAnsi="Times New Roman" w:cs="Times New Roman"/>
          <w:sz w:val="24"/>
          <w:szCs w:val="24"/>
        </w:rPr>
        <w:t>Fufa</w:t>
      </w:r>
      <w:proofErr w:type="spellEnd"/>
      <w:r w:rsidRPr="00DF1004">
        <w:rPr>
          <w:rFonts w:ascii="Times New Roman" w:eastAsia="Times New Roman" w:hAnsi="Times New Roman" w:cs="Times New Roman"/>
          <w:sz w:val="24"/>
          <w:szCs w:val="24"/>
        </w:rPr>
        <w:t>, D. (2024).</w:t>
      </w:r>
      <w:proofErr w:type="gramEnd"/>
      <w:r w:rsidRPr="00DF1004">
        <w:rPr>
          <w:rFonts w:ascii="Times New Roman" w:eastAsia="Times New Roman" w:hAnsi="Times New Roman" w:cs="Times New Roman"/>
          <w:sz w:val="24"/>
          <w:szCs w:val="24"/>
        </w:rPr>
        <w:t xml:space="preserve"> </w:t>
      </w:r>
      <w:r w:rsidRPr="00DF1004">
        <w:rPr>
          <w:rFonts w:ascii="Times New Roman" w:eastAsia="Times New Roman" w:hAnsi="Times New Roman" w:cs="Times New Roman"/>
          <w:i/>
          <w:iCs/>
          <w:sz w:val="24"/>
          <w:szCs w:val="24"/>
        </w:rPr>
        <w:t>Assessment of farm-level biosecurity and disinfection practices among poultry producers in central Ethiopia.</w:t>
      </w:r>
      <w:r w:rsidRPr="00DF1004">
        <w:rPr>
          <w:rFonts w:ascii="Times New Roman" w:eastAsia="Times New Roman" w:hAnsi="Times New Roman" w:cs="Times New Roman"/>
          <w:sz w:val="24"/>
          <w:szCs w:val="24"/>
        </w:rPr>
        <w:t xml:space="preserve"> </w:t>
      </w:r>
      <w:r w:rsidRPr="00DF1004">
        <w:rPr>
          <w:rFonts w:ascii="Times New Roman" w:eastAsia="Times New Roman" w:hAnsi="Times New Roman" w:cs="Times New Roman"/>
          <w:b/>
          <w:bCs/>
          <w:sz w:val="24"/>
          <w:szCs w:val="24"/>
        </w:rPr>
        <w:t>Ethiopian Veterinary Journal</w:t>
      </w:r>
      <w:r w:rsidRPr="00DF1004">
        <w:rPr>
          <w:rFonts w:ascii="Times New Roman" w:eastAsia="Times New Roman" w:hAnsi="Times New Roman" w:cs="Times New Roman"/>
          <w:sz w:val="24"/>
          <w:szCs w:val="24"/>
        </w:rPr>
        <w:t>, 29(1), 33–44.</w:t>
      </w:r>
    </w:p>
    <w:p w:rsidR="00803114" w:rsidRDefault="00803114" w:rsidP="008F7735">
      <w:pPr>
        <w:pStyle w:val="NormalWeb"/>
      </w:pPr>
      <w:proofErr w:type="gramStart"/>
      <w:r>
        <w:t xml:space="preserve">Hassan, S., </w:t>
      </w:r>
      <w:proofErr w:type="spellStart"/>
      <w:r>
        <w:t>Bekri</w:t>
      </w:r>
      <w:proofErr w:type="spellEnd"/>
      <w:r>
        <w:t>, A., and Tufa, K. (2025).</w:t>
      </w:r>
      <w:proofErr w:type="gramEnd"/>
      <w:r>
        <w:t xml:space="preserve"> </w:t>
      </w:r>
      <w:proofErr w:type="gramStart"/>
      <w:r>
        <w:rPr>
          <w:rStyle w:val="Emphasis"/>
          <w:rFonts w:eastAsiaTheme="majorEastAsia"/>
        </w:rPr>
        <w:t>Digital reporting innovations for livestock disease surveillance in East Africa.</w:t>
      </w:r>
      <w:proofErr w:type="gramEnd"/>
      <w:r>
        <w:t xml:space="preserve"> </w:t>
      </w:r>
      <w:r>
        <w:rPr>
          <w:rStyle w:val="Strong"/>
        </w:rPr>
        <w:t>African Journal of Veterinary Information Systems</w:t>
      </w:r>
      <w:r>
        <w:t>, 8(2), 41–57.</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r w:rsidRPr="008900A4">
        <w:rPr>
          <w:rFonts w:ascii="Times New Roman" w:eastAsia="Times New Roman" w:hAnsi="Times New Roman" w:cs="Times New Roman"/>
          <w:sz w:val="24"/>
          <w:szCs w:val="24"/>
        </w:rPr>
        <w:lastRenderedPageBreak/>
        <w:t xml:space="preserve"> </w:t>
      </w:r>
      <w:proofErr w:type="gramStart"/>
      <w:r w:rsidRPr="008900A4">
        <w:rPr>
          <w:rFonts w:ascii="Times New Roman" w:eastAsia="Times New Roman" w:hAnsi="Times New Roman" w:cs="Times New Roman"/>
          <w:sz w:val="24"/>
          <w:szCs w:val="24"/>
        </w:rPr>
        <w:t xml:space="preserve">Hassan, Y.,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Tadesse, A. (2023).</w:t>
      </w:r>
      <w:proofErr w:type="gramEnd"/>
      <w:r w:rsidRPr="008900A4">
        <w:rPr>
          <w:rFonts w:ascii="Times New Roman" w:eastAsia="Times New Roman" w:hAnsi="Times New Roman" w:cs="Times New Roman"/>
          <w:sz w:val="24"/>
          <w:szCs w:val="24"/>
        </w:rPr>
        <w:t xml:space="preserve"> </w:t>
      </w:r>
      <w:proofErr w:type="gramStart"/>
      <w:r w:rsidRPr="008900A4">
        <w:rPr>
          <w:rFonts w:ascii="Times New Roman" w:eastAsia="Times New Roman" w:hAnsi="Times New Roman" w:cs="Times New Roman"/>
          <w:i/>
          <w:iCs/>
          <w:sz w:val="24"/>
          <w:szCs w:val="24"/>
        </w:rPr>
        <w:t>Strategies for safe operation of informal poultry markets under avian influenza threats.</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African Journal of Market Health and Biosecurity</w:t>
      </w:r>
      <w:r w:rsidRPr="008900A4">
        <w:rPr>
          <w:rFonts w:ascii="Times New Roman" w:eastAsia="Times New Roman" w:hAnsi="Times New Roman" w:cs="Times New Roman"/>
          <w:sz w:val="24"/>
          <w:szCs w:val="24"/>
        </w:rPr>
        <w:t>, 6(3), 57–72.</w:t>
      </w:r>
    </w:p>
    <w:p w:rsidR="00803114" w:rsidRPr="00847964" w:rsidRDefault="00803114" w:rsidP="00847964">
      <w:pPr>
        <w:spacing w:before="100" w:beforeAutospacing="1" w:after="100" w:afterAutospacing="1" w:line="240" w:lineRule="auto"/>
        <w:rPr>
          <w:rFonts w:ascii="Times New Roman" w:eastAsia="Times New Roman" w:hAnsi="Times New Roman" w:cs="Times New Roman"/>
          <w:sz w:val="24"/>
          <w:szCs w:val="24"/>
        </w:rPr>
      </w:pPr>
      <w:proofErr w:type="gramStart"/>
      <w:r w:rsidRPr="00847964">
        <w:rPr>
          <w:rFonts w:ascii="Times New Roman" w:eastAsia="Times New Roman" w:hAnsi="Times New Roman" w:cs="Times New Roman"/>
          <w:sz w:val="24"/>
          <w:szCs w:val="24"/>
        </w:rPr>
        <w:t xml:space="preserve">Henderson, L., </w:t>
      </w:r>
      <w:r>
        <w:rPr>
          <w:rFonts w:ascii="Times New Roman" w:eastAsia="Times New Roman" w:hAnsi="Times New Roman" w:cs="Times New Roman"/>
          <w:sz w:val="24"/>
          <w:szCs w:val="24"/>
        </w:rPr>
        <w:t>and</w:t>
      </w:r>
      <w:r w:rsidRPr="00847964">
        <w:rPr>
          <w:rFonts w:ascii="Times New Roman" w:eastAsia="Times New Roman" w:hAnsi="Times New Roman" w:cs="Times New Roman"/>
          <w:sz w:val="24"/>
          <w:szCs w:val="24"/>
        </w:rPr>
        <w:t xml:space="preserve"> Taylor, R. (2023).</w:t>
      </w:r>
      <w:proofErr w:type="gramEnd"/>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i/>
          <w:iCs/>
          <w:sz w:val="24"/>
          <w:szCs w:val="24"/>
        </w:rPr>
        <w:t>Economic efficiency of public-private partnerships in avian influenza control: Evidence from Europe.</w:t>
      </w:r>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b/>
          <w:bCs/>
          <w:sz w:val="24"/>
          <w:szCs w:val="24"/>
        </w:rPr>
        <w:t>Global Veterinary Economics Review</w:t>
      </w:r>
      <w:r w:rsidRPr="00847964">
        <w:rPr>
          <w:rFonts w:ascii="Times New Roman" w:eastAsia="Times New Roman" w:hAnsi="Times New Roman" w:cs="Times New Roman"/>
          <w:sz w:val="24"/>
          <w:szCs w:val="24"/>
        </w:rPr>
        <w:t>, 7(2), 62–79.</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900A4">
        <w:rPr>
          <w:rFonts w:ascii="Times New Roman" w:eastAsia="Times New Roman" w:hAnsi="Times New Roman" w:cs="Times New Roman"/>
          <w:sz w:val="24"/>
          <w:szCs w:val="24"/>
        </w:rPr>
        <w:t>Hirpo</w:t>
      </w:r>
      <w:proofErr w:type="spellEnd"/>
      <w:r w:rsidRPr="008900A4">
        <w:rPr>
          <w:rFonts w:ascii="Times New Roman" w:eastAsia="Times New Roman" w:hAnsi="Times New Roman" w:cs="Times New Roman"/>
          <w:sz w:val="24"/>
          <w:szCs w:val="24"/>
        </w:rPr>
        <w:t xml:space="preserve">, K.,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Wondimu, A. (2023).</w:t>
      </w:r>
      <w:proofErr w:type="gramEnd"/>
      <w:r w:rsidRPr="008900A4">
        <w:rPr>
          <w:rFonts w:ascii="Times New Roman" w:eastAsia="Times New Roman" w:hAnsi="Times New Roman" w:cs="Times New Roman"/>
          <w:sz w:val="24"/>
          <w:szCs w:val="24"/>
        </w:rPr>
        <w:t xml:space="preserve"> </w:t>
      </w:r>
      <w:proofErr w:type="gramStart"/>
      <w:r w:rsidRPr="008900A4">
        <w:rPr>
          <w:rFonts w:ascii="Times New Roman" w:eastAsia="Times New Roman" w:hAnsi="Times New Roman" w:cs="Times New Roman"/>
          <w:i/>
          <w:iCs/>
          <w:sz w:val="24"/>
          <w:szCs w:val="24"/>
        </w:rPr>
        <w:t>Data gaps and modeling limitations in estimating the macroeconomic burden of avian influenza in low-income countries.</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Global Animal Health Economics Journal</w:t>
      </w:r>
      <w:r w:rsidRPr="008900A4">
        <w:rPr>
          <w:rFonts w:ascii="Times New Roman" w:eastAsia="Times New Roman" w:hAnsi="Times New Roman" w:cs="Times New Roman"/>
          <w:sz w:val="24"/>
          <w:szCs w:val="24"/>
        </w:rPr>
        <w:t>, 9(1), 63–79.</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Hunde</w:t>
      </w:r>
      <w:proofErr w:type="spellEnd"/>
      <w:r w:rsidRPr="006907BB">
        <w:rPr>
          <w:rFonts w:ascii="Times New Roman" w:eastAsia="Times New Roman" w:hAnsi="Times New Roman" w:cs="Times New Roman"/>
          <w:sz w:val="24"/>
          <w:szCs w:val="24"/>
        </w:rPr>
        <w:t xml:space="preserve">, L., Tola, K.,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Merga</w:t>
      </w:r>
      <w:proofErr w:type="spellEnd"/>
      <w:r w:rsidRPr="006907BB">
        <w:rPr>
          <w:rFonts w:ascii="Times New Roman" w:eastAsia="Times New Roman" w:hAnsi="Times New Roman" w:cs="Times New Roman"/>
          <w:sz w:val="24"/>
          <w:szCs w:val="24"/>
        </w:rPr>
        <w:t xml:space="preserve">, S. (2025). </w:t>
      </w:r>
      <w:proofErr w:type="gramStart"/>
      <w:r w:rsidRPr="006907BB">
        <w:rPr>
          <w:rFonts w:ascii="Times New Roman" w:eastAsia="Times New Roman" w:hAnsi="Times New Roman" w:cs="Times New Roman"/>
          <w:i/>
          <w:iCs/>
          <w:sz w:val="24"/>
          <w:szCs w:val="24"/>
        </w:rPr>
        <w:t>Veterinary service delivery and financial resilience during livestock disease emergencies in Ethiopia.</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African Veterinary Policy and Practice Review</w:t>
      </w:r>
      <w:r w:rsidRPr="006907BB">
        <w:rPr>
          <w:rFonts w:ascii="Times New Roman" w:eastAsia="Times New Roman" w:hAnsi="Times New Roman" w:cs="Times New Roman"/>
          <w:sz w:val="24"/>
          <w:szCs w:val="24"/>
        </w:rPr>
        <w:t>, 10(1), 47–62.</w:t>
      </w:r>
    </w:p>
    <w:p w:rsidR="00803114" w:rsidRDefault="00803114" w:rsidP="001742E6">
      <w:pPr>
        <w:spacing w:before="100" w:beforeAutospacing="1" w:after="100" w:afterAutospacing="1" w:line="240" w:lineRule="auto"/>
        <w:rPr>
          <w:rFonts w:ascii="Times New Roman" w:eastAsia="Times New Roman" w:hAnsi="Times New Roman" w:cs="Times New Roman"/>
          <w:sz w:val="24"/>
          <w:szCs w:val="24"/>
        </w:rPr>
      </w:pPr>
      <w:r w:rsidRPr="001742E6">
        <w:rPr>
          <w:rFonts w:ascii="Times New Roman" w:eastAsia="Times New Roman" w:hAnsi="Times New Roman" w:cs="Times New Roman"/>
          <w:sz w:val="24"/>
          <w:szCs w:val="24"/>
        </w:rPr>
        <w:t xml:space="preserve"> </w:t>
      </w:r>
      <w:proofErr w:type="gramStart"/>
      <w:r w:rsidRPr="001742E6">
        <w:rPr>
          <w:rFonts w:ascii="Times New Roman" w:eastAsia="Times New Roman" w:hAnsi="Times New Roman" w:cs="Times New Roman"/>
          <w:sz w:val="24"/>
          <w:szCs w:val="24"/>
        </w:rPr>
        <w:t>ILRI.</w:t>
      </w:r>
      <w:proofErr w:type="gramEnd"/>
      <w:r w:rsidRPr="001742E6">
        <w:rPr>
          <w:rFonts w:ascii="Times New Roman" w:eastAsia="Times New Roman" w:hAnsi="Times New Roman" w:cs="Times New Roman"/>
          <w:sz w:val="24"/>
          <w:szCs w:val="24"/>
        </w:rPr>
        <w:t xml:space="preserve"> 2023. </w:t>
      </w:r>
      <w:r w:rsidRPr="001742E6">
        <w:rPr>
          <w:rFonts w:ascii="Times New Roman" w:eastAsia="Times New Roman" w:hAnsi="Times New Roman" w:cs="Times New Roman"/>
          <w:i/>
          <w:iCs/>
          <w:sz w:val="24"/>
          <w:szCs w:val="24"/>
        </w:rPr>
        <w:t>Economic Impacts of Poultry Disease Shocks in Ethiopia</w:t>
      </w:r>
      <w:r w:rsidRPr="001742E6">
        <w:rPr>
          <w:rFonts w:ascii="Times New Roman" w:eastAsia="Times New Roman" w:hAnsi="Times New Roman" w:cs="Times New Roman"/>
          <w:sz w:val="24"/>
          <w:szCs w:val="24"/>
        </w:rPr>
        <w:t>.</w:t>
      </w:r>
    </w:p>
    <w:p w:rsidR="00803114" w:rsidRDefault="00803114" w:rsidP="0052236A">
      <w:pPr>
        <w:pStyle w:val="NormalWeb"/>
      </w:pPr>
      <w:proofErr w:type="gramStart"/>
      <w:r>
        <w:t xml:space="preserve">Kassa, E., Workneh, B., and </w:t>
      </w:r>
      <w:proofErr w:type="spellStart"/>
      <w:r>
        <w:t>Desta</w:t>
      </w:r>
      <w:proofErr w:type="spellEnd"/>
      <w:r>
        <w:t>, Y. (2025).</w:t>
      </w:r>
      <w:proofErr w:type="gramEnd"/>
      <w:r>
        <w:t xml:space="preserve"> </w:t>
      </w:r>
      <w:proofErr w:type="gramStart"/>
      <w:r>
        <w:rPr>
          <w:rStyle w:val="Emphasis"/>
          <w:rFonts w:eastAsiaTheme="majorEastAsia"/>
        </w:rPr>
        <w:t>Dual impacts of poultry disease outbreaks on household income and nutrition in rural Ethiopia.</w:t>
      </w:r>
      <w:proofErr w:type="gramEnd"/>
      <w:r>
        <w:t xml:space="preserve"> </w:t>
      </w:r>
      <w:r>
        <w:rPr>
          <w:rStyle w:val="Strong"/>
        </w:rPr>
        <w:t>East African Journal of Livelihoods and Food Systems</w:t>
      </w:r>
      <w:r>
        <w:t>, 6(1), 33–49.</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907BB">
        <w:rPr>
          <w:rFonts w:ascii="Times New Roman" w:eastAsia="Times New Roman" w:hAnsi="Times New Roman" w:cs="Times New Roman"/>
          <w:sz w:val="24"/>
          <w:szCs w:val="24"/>
        </w:rPr>
        <w:t>Kassahun</w:t>
      </w:r>
      <w:proofErr w:type="spellEnd"/>
      <w:r w:rsidRPr="006907BB">
        <w:rPr>
          <w:rFonts w:ascii="Times New Roman" w:eastAsia="Times New Roman" w:hAnsi="Times New Roman" w:cs="Times New Roman"/>
          <w:sz w:val="24"/>
          <w:szCs w:val="24"/>
        </w:rPr>
        <w:t xml:space="preserve">, A., </w:t>
      </w:r>
      <w:proofErr w:type="spellStart"/>
      <w:r w:rsidRPr="006907BB">
        <w:rPr>
          <w:rFonts w:ascii="Times New Roman" w:eastAsia="Times New Roman" w:hAnsi="Times New Roman" w:cs="Times New Roman"/>
          <w:sz w:val="24"/>
          <w:szCs w:val="24"/>
        </w:rPr>
        <w:t>Endale</w:t>
      </w:r>
      <w:proofErr w:type="spellEnd"/>
      <w:r w:rsidRPr="006907BB">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Fikre</w:t>
      </w:r>
      <w:proofErr w:type="spellEnd"/>
      <w:r w:rsidRPr="006907BB">
        <w:rPr>
          <w:rFonts w:ascii="Times New Roman" w:eastAsia="Times New Roman" w:hAnsi="Times New Roman" w:cs="Times New Roman"/>
          <w:sz w:val="24"/>
          <w:szCs w:val="24"/>
        </w:rPr>
        <w:t>, M. (2023).</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Supply chain vulnerabilities in Ethiopia’s poultry input sector under disease pressures.</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Journal of Agricultural Value Chain Management</w:t>
      </w:r>
      <w:r w:rsidRPr="006907BB">
        <w:rPr>
          <w:rFonts w:ascii="Times New Roman" w:eastAsia="Times New Roman" w:hAnsi="Times New Roman" w:cs="Times New Roman"/>
          <w:sz w:val="24"/>
          <w:szCs w:val="24"/>
        </w:rPr>
        <w:t>, 15(3), 95–110.</w:t>
      </w:r>
    </w:p>
    <w:p w:rsidR="00803114" w:rsidRPr="00291762" w:rsidRDefault="00803114" w:rsidP="00291762">
      <w:pPr>
        <w:spacing w:before="100" w:beforeAutospacing="1" w:after="100" w:afterAutospacing="1" w:line="240" w:lineRule="auto"/>
        <w:rPr>
          <w:rFonts w:ascii="Times New Roman" w:eastAsia="Times New Roman" w:hAnsi="Times New Roman" w:cs="Times New Roman"/>
          <w:sz w:val="24"/>
          <w:szCs w:val="24"/>
        </w:rPr>
      </w:pPr>
      <w:r w:rsidRPr="00212BDD">
        <w:rPr>
          <w:rFonts w:ascii="Times New Roman" w:eastAsia="Times New Roman" w:hAnsi="Times New Roman" w:cs="Times New Roman"/>
          <w:sz w:val="24"/>
          <w:szCs w:val="24"/>
        </w:rPr>
        <w:t xml:space="preserve"> </w:t>
      </w:r>
      <w:proofErr w:type="spellStart"/>
      <w:proofErr w:type="gramStart"/>
      <w:r w:rsidRPr="00212BDD">
        <w:rPr>
          <w:rFonts w:ascii="Times New Roman" w:eastAsia="Times New Roman" w:hAnsi="Times New Roman" w:cs="Times New Roman"/>
          <w:sz w:val="24"/>
          <w:szCs w:val="24"/>
        </w:rPr>
        <w:t>Kassaye</w:t>
      </w:r>
      <w:proofErr w:type="spellEnd"/>
      <w:r w:rsidRPr="00212BDD">
        <w:rPr>
          <w:rFonts w:ascii="Times New Roman" w:eastAsia="Times New Roman" w:hAnsi="Times New Roman" w:cs="Times New Roman"/>
          <w:sz w:val="24"/>
          <w:szCs w:val="24"/>
        </w:rPr>
        <w:t xml:space="preserve">, T., Tadesse, M.,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Abebe</w:t>
      </w:r>
      <w:proofErr w:type="spellEnd"/>
      <w:r w:rsidRPr="00212BDD">
        <w:rPr>
          <w:rFonts w:ascii="Times New Roman" w:eastAsia="Times New Roman" w:hAnsi="Times New Roman" w:cs="Times New Roman"/>
          <w:sz w:val="24"/>
          <w:szCs w:val="24"/>
        </w:rPr>
        <w:t>, H. (2025).</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i/>
          <w:iCs/>
          <w:sz w:val="24"/>
          <w:szCs w:val="24"/>
        </w:rPr>
        <w:t>Evaluating the economic efficiency of farm-level biosecurity measures against avian influenza in Ethiopia.</w:t>
      </w:r>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Journal of Veterinary Epidemiology and Management</w:t>
      </w:r>
      <w:r w:rsidRPr="00212BDD">
        <w:rPr>
          <w:rFonts w:ascii="Times New Roman" w:eastAsia="Times New Roman" w:hAnsi="Times New Roman" w:cs="Times New Roman"/>
          <w:sz w:val="24"/>
          <w:szCs w:val="24"/>
        </w:rPr>
        <w:t>, 9(2), 73–88.</w:t>
      </w:r>
    </w:p>
    <w:p w:rsidR="00803114" w:rsidRDefault="00803114" w:rsidP="00137484">
      <w:pPr>
        <w:pStyle w:val="NormalWeb"/>
      </w:pPr>
      <w:proofErr w:type="spellStart"/>
      <w:proofErr w:type="gramStart"/>
      <w:r>
        <w:t>Kassie</w:t>
      </w:r>
      <w:proofErr w:type="spellEnd"/>
      <w:r>
        <w:t xml:space="preserve">, G. T., </w:t>
      </w:r>
      <w:proofErr w:type="spellStart"/>
      <w:r>
        <w:t>Tamirat</w:t>
      </w:r>
      <w:proofErr w:type="spellEnd"/>
      <w:r>
        <w:t xml:space="preserve">, A., and </w:t>
      </w:r>
      <w:proofErr w:type="spellStart"/>
      <w:r>
        <w:t>Addisu</w:t>
      </w:r>
      <w:proofErr w:type="spellEnd"/>
      <w:r>
        <w:t>, M. (2023).</w:t>
      </w:r>
      <w:proofErr w:type="gramEnd"/>
      <w:r>
        <w:t xml:space="preserve"> </w:t>
      </w:r>
      <w:r>
        <w:rPr>
          <w:rStyle w:val="Emphasis"/>
          <w:rFonts w:eastAsiaTheme="majorEastAsia"/>
        </w:rPr>
        <w:t>Economic modeling of poultry market shocks in Ethiopia</w:t>
      </w:r>
      <w:r>
        <w:t>. African Journal of Agricultural and Resource Economics, 18(3), 210–225.</w:t>
      </w:r>
    </w:p>
    <w:p w:rsidR="00803114" w:rsidRPr="00DF1004" w:rsidRDefault="00803114" w:rsidP="00DF100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004">
        <w:rPr>
          <w:rFonts w:ascii="Times New Roman" w:eastAsia="Times New Roman" w:hAnsi="Times New Roman" w:cs="Times New Roman"/>
          <w:sz w:val="24"/>
          <w:szCs w:val="24"/>
        </w:rPr>
        <w:t>Kebede</w:t>
      </w:r>
      <w:proofErr w:type="spellEnd"/>
      <w:r w:rsidRPr="00DF1004">
        <w:rPr>
          <w:rFonts w:ascii="Times New Roman" w:eastAsia="Times New Roman" w:hAnsi="Times New Roman" w:cs="Times New Roman"/>
          <w:sz w:val="24"/>
          <w:szCs w:val="24"/>
        </w:rPr>
        <w:t xml:space="preserve">, A., </w:t>
      </w:r>
      <w:proofErr w:type="spellStart"/>
      <w:r w:rsidRPr="00DF1004">
        <w:rPr>
          <w:rFonts w:ascii="Times New Roman" w:eastAsia="Times New Roman" w:hAnsi="Times New Roman" w:cs="Times New Roman"/>
          <w:sz w:val="24"/>
          <w:szCs w:val="24"/>
        </w:rPr>
        <w:t>Gebremariam</w:t>
      </w:r>
      <w:proofErr w:type="spellEnd"/>
      <w:r w:rsidRPr="00DF1004">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and</w:t>
      </w:r>
      <w:r w:rsidRPr="00DF1004">
        <w:rPr>
          <w:rFonts w:ascii="Times New Roman" w:eastAsia="Times New Roman" w:hAnsi="Times New Roman" w:cs="Times New Roman"/>
          <w:sz w:val="24"/>
          <w:szCs w:val="24"/>
        </w:rPr>
        <w:t xml:space="preserve"> </w:t>
      </w:r>
      <w:proofErr w:type="spellStart"/>
      <w:r w:rsidRPr="00DF1004">
        <w:rPr>
          <w:rFonts w:ascii="Times New Roman" w:eastAsia="Times New Roman" w:hAnsi="Times New Roman" w:cs="Times New Roman"/>
          <w:sz w:val="24"/>
          <w:szCs w:val="24"/>
        </w:rPr>
        <w:t>Yadeta</w:t>
      </w:r>
      <w:proofErr w:type="spellEnd"/>
      <w:r w:rsidRPr="00DF1004">
        <w:rPr>
          <w:rFonts w:ascii="Times New Roman" w:eastAsia="Times New Roman" w:hAnsi="Times New Roman" w:cs="Times New Roman"/>
          <w:sz w:val="24"/>
          <w:szCs w:val="24"/>
        </w:rPr>
        <w:t>, D. (2023).</w:t>
      </w:r>
      <w:proofErr w:type="gramEnd"/>
      <w:r w:rsidRPr="00DF1004">
        <w:rPr>
          <w:rFonts w:ascii="Times New Roman" w:eastAsia="Times New Roman" w:hAnsi="Times New Roman" w:cs="Times New Roman"/>
          <w:sz w:val="24"/>
          <w:szCs w:val="24"/>
        </w:rPr>
        <w:t xml:space="preserve"> </w:t>
      </w:r>
      <w:proofErr w:type="gramStart"/>
      <w:r w:rsidRPr="00DF1004">
        <w:rPr>
          <w:rFonts w:ascii="Times New Roman" w:eastAsia="Times New Roman" w:hAnsi="Times New Roman" w:cs="Times New Roman"/>
          <w:i/>
          <w:iCs/>
          <w:sz w:val="24"/>
          <w:szCs w:val="24"/>
        </w:rPr>
        <w:t>Farm downtime and productivity recovery after poultry disease outbreaks in Oromia Region, Ethiopia.</w:t>
      </w:r>
      <w:proofErr w:type="gramEnd"/>
      <w:r w:rsidRPr="00DF1004">
        <w:rPr>
          <w:rFonts w:ascii="Times New Roman" w:eastAsia="Times New Roman" w:hAnsi="Times New Roman" w:cs="Times New Roman"/>
          <w:sz w:val="24"/>
          <w:szCs w:val="24"/>
        </w:rPr>
        <w:t xml:space="preserve"> </w:t>
      </w:r>
      <w:r w:rsidRPr="00DF1004">
        <w:rPr>
          <w:rFonts w:ascii="Times New Roman" w:eastAsia="Times New Roman" w:hAnsi="Times New Roman" w:cs="Times New Roman"/>
          <w:b/>
          <w:bCs/>
          <w:sz w:val="24"/>
          <w:szCs w:val="24"/>
        </w:rPr>
        <w:t>East African Journal of Animal Production</w:t>
      </w:r>
      <w:r w:rsidRPr="00DF1004">
        <w:rPr>
          <w:rFonts w:ascii="Times New Roman" w:eastAsia="Times New Roman" w:hAnsi="Times New Roman" w:cs="Times New Roman"/>
          <w:sz w:val="24"/>
          <w:szCs w:val="24"/>
        </w:rPr>
        <w:t>, 7(2), 112–125.</w:t>
      </w:r>
    </w:p>
    <w:p w:rsidR="00803114" w:rsidRPr="00C7798A" w:rsidRDefault="00803114" w:rsidP="00C7798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C7798A">
        <w:rPr>
          <w:rFonts w:ascii="Times New Roman" w:eastAsia="Times New Roman" w:hAnsi="Times New Roman" w:cs="Times New Roman"/>
          <w:sz w:val="24"/>
          <w:szCs w:val="24"/>
        </w:rPr>
        <w:t>Kebede</w:t>
      </w:r>
      <w:proofErr w:type="spellEnd"/>
      <w:r w:rsidRPr="00C7798A">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and</w:t>
      </w:r>
      <w:r w:rsidRPr="00C7798A">
        <w:rPr>
          <w:rFonts w:ascii="Times New Roman" w:eastAsia="Times New Roman" w:hAnsi="Times New Roman" w:cs="Times New Roman"/>
          <w:sz w:val="24"/>
          <w:szCs w:val="24"/>
        </w:rPr>
        <w:t xml:space="preserve"> Solomon, B. (2023).</w:t>
      </w:r>
      <w:proofErr w:type="gramEnd"/>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i/>
          <w:iCs/>
          <w:sz w:val="24"/>
          <w:szCs w:val="24"/>
        </w:rPr>
        <w:t>Processing and retail challenges in Ethiopia’s poultry industry under market disruptions.</w:t>
      </w:r>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b/>
          <w:bCs/>
          <w:sz w:val="24"/>
          <w:szCs w:val="24"/>
        </w:rPr>
        <w:t>African Livestock Value Chain Journal</w:t>
      </w:r>
      <w:r w:rsidRPr="00C7798A">
        <w:rPr>
          <w:rFonts w:ascii="Times New Roman" w:eastAsia="Times New Roman" w:hAnsi="Times New Roman" w:cs="Times New Roman"/>
          <w:sz w:val="24"/>
          <w:szCs w:val="24"/>
        </w:rPr>
        <w:t>, 7(3), 119–132.</w:t>
      </w:r>
    </w:p>
    <w:p w:rsidR="00803114" w:rsidRDefault="00803114" w:rsidP="008F7735">
      <w:pPr>
        <w:pStyle w:val="NormalWeb"/>
      </w:pPr>
      <w:proofErr w:type="spellStart"/>
      <w:proofErr w:type="gramStart"/>
      <w:r>
        <w:t>Kebede</w:t>
      </w:r>
      <w:proofErr w:type="spellEnd"/>
      <w:r>
        <w:t xml:space="preserve">, N., </w:t>
      </w:r>
      <w:proofErr w:type="spellStart"/>
      <w:r>
        <w:t>Abiy</w:t>
      </w:r>
      <w:proofErr w:type="spellEnd"/>
      <w:r>
        <w:t>, D., and Lemma, T. (2023).</w:t>
      </w:r>
      <w:proofErr w:type="gramEnd"/>
      <w:r>
        <w:t xml:space="preserve"> </w:t>
      </w:r>
      <w:proofErr w:type="gramStart"/>
      <w:r>
        <w:rPr>
          <w:rStyle w:val="Emphasis"/>
          <w:rFonts w:eastAsiaTheme="majorEastAsia"/>
        </w:rPr>
        <w:t>Investments in veterinary diagnostic infrastructure for poultry disease management in Ethiopia.</w:t>
      </w:r>
      <w:proofErr w:type="gramEnd"/>
      <w:r>
        <w:t xml:space="preserve"> </w:t>
      </w:r>
      <w:r>
        <w:rPr>
          <w:rStyle w:val="Strong"/>
        </w:rPr>
        <w:t>Journal of Veterinary Capacity and Systems Development</w:t>
      </w:r>
      <w:r>
        <w:t>, 12(3), 95–109.</w:t>
      </w:r>
    </w:p>
    <w:p w:rsidR="00803114" w:rsidRPr="00E225DA" w:rsidRDefault="00803114" w:rsidP="00E225DA">
      <w:pPr>
        <w:spacing w:before="100" w:beforeAutospacing="1" w:after="100" w:afterAutospacing="1" w:line="240" w:lineRule="auto"/>
        <w:rPr>
          <w:rFonts w:ascii="Times New Roman" w:eastAsia="Times New Roman" w:hAnsi="Times New Roman" w:cs="Times New Roman"/>
          <w:sz w:val="24"/>
          <w:szCs w:val="24"/>
        </w:rPr>
      </w:pPr>
      <w:r w:rsidRPr="00E225DA">
        <w:rPr>
          <w:rFonts w:ascii="Times New Roman" w:eastAsia="Times New Roman" w:hAnsi="Times New Roman" w:cs="Times New Roman"/>
          <w:sz w:val="24"/>
          <w:szCs w:val="24"/>
        </w:rPr>
        <w:lastRenderedPageBreak/>
        <w:t xml:space="preserve"> </w:t>
      </w:r>
      <w:proofErr w:type="spellStart"/>
      <w:proofErr w:type="gramStart"/>
      <w:r w:rsidRPr="00E225DA">
        <w:rPr>
          <w:rFonts w:ascii="Times New Roman" w:eastAsia="Times New Roman" w:hAnsi="Times New Roman" w:cs="Times New Roman"/>
          <w:sz w:val="24"/>
          <w:szCs w:val="24"/>
        </w:rPr>
        <w:t>Kebrom</w:t>
      </w:r>
      <w:proofErr w:type="spellEnd"/>
      <w:r w:rsidRPr="00E225DA">
        <w:rPr>
          <w:rFonts w:ascii="Times New Roman" w:eastAsia="Times New Roman" w:hAnsi="Times New Roman" w:cs="Times New Roman"/>
          <w:sz w:val="24"/>
          <w:szCs w:val="24"/>
        </w:rPr>
        <w:t xml:space="preserve">, S., </w:t>
      </w:r>
      <w:r>
        <w:rPr>
          <w:rFonts w:ascii="Times New Roman" w:eastAsia="Times New Roman" w:hAnsi="Times New Roman" w:cs="Times New Roman"/>
          <w:sz w:val="24"/>
          <w:szCs w:val="24"/>
        </w:rPr>
        <w:t>and</w:t>
      </w:r>
      <w:r w:rsidRPr="00E225DA">
        <w:rPr>
          <w:rFonts w:ascii="Times New Roman" w:eastAsia="Times New Roman" w:hAnsi="Times New Roman" w:cs="Times New Roman"/>
          <w:sz w:val="24"/>
          <w:szCs w:val="24"/>
        </w:rPr>
        <w:t xml:space="preserve"> </w:t>
      </w:r>
      <w:proofErr w:type="spellStart"/>
      <w:r w:rsidRPr="00E225DA">
        <w:rPr>
          <w:rFonts w:ascii="Times New Roman" w:eastAsia="Times New Roman" w:hAnsi="Times New Roman" w:cs="Times New Roman"/>
          <w:sz w:val="24"/>
          <w:szCs w:val="24"/>
        </w:rPr>
        <w:t>Alemu</w:t>
      </w:r>
      <w:proofErr w:type="spellEnd"/>
      <w:r w:rsidRPr="00E225DA">
        <w:rPr>
          <w:rFonts w:ascii="Times New Roman" w:eastAsia="Times New Roman" w:hAnsi="Times New Roman" w:cs="Times New Roman"/>
          <w:sz w:val="24"/>
          <w:szCs w:val="24"/>
        </w:rPr>
        <w:t>, W. (2024).</w:t>
      </w:r>
      <w:proofErr w:type="gramEnd"/>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i/>
          <w:iCs/>
          <w:sz w:val="24"/>
          <w:szCs w:val="24"/>
        </w:rPr>
        <w:t>Fiscal instruments for livestock disease control: The case for national contingency funds in Ethiopia.</w:t>
      </w:r>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b/>
          <w:bCs/>
          <w:sz w:val="24"/>
          <w:szCs w:val="24"/>
        </w:rPr>
        <w:t>Ethiopian Economic Policy and Livestock Review</w:t>
      </w:r>
      <w:r w:rsidRPr="00E225DA">
        <w:rPr>
          <w:rFonts w:ascii="Times New Roman" w:eastAsia="Times New Roman" w:hAnsi="Times New Roman" w:cs="Times New Roman"/>
          <w:sz w:val="24"/>
          <w:szCs w:val="24"/>
        </w:rPr>
        <w:t>, 11(2), 43–60.</w:t>
      </w:r>
    </w:p>
    <w:p w:rsidR="00803114" w:rsidRPr="00847964" w:rsidRDefault="00803114" w:rsidP="00847964">
      <w:pPr>
        <w:spacing w:before="100" w:beforeAutospacing="1" w:after="100" w:afterAutospacing="1" w:line="240" w:lineRule="auto"/>
        <w:rPr>
          <w:rFonts w:ascii="Times New Roman" w:eastAsia="Times New Roman" w:hAnsi="Times New Roman" w:cs="Times New Roman"/>
          <w:sz w:val="24"/>
          <w:szCs w:val="24"/>
        </w:rPr>
      </w:pPr>
      <w:r w:rsidRPr="00847964">
        <w:rPr>
          <w:rFonts w:ascii="Times New Roman" w:eastAsia="Times New Roman" w:hAnsi="Times New Roman" w:cs="Times New Roman"/>
          <w:sz w:val="24"/>
          <w:szCs w:val="24"/>
        </w:rPr>
        <w:t xml:space="preserve"> </w:t>
      </w:r>
      <w:proofErr w:type="spellStart"/>
      <w:proofErr w:type="gramStart"/>
      <w:r w:rsidRPr="00847964">
        <w:rPr>
          <w:rFonts w:ascii="Times New Roman" w:eastAsia="Times New Roman" w:hAnsi="Times New Roman" w:cs="Times New Roman"/>
          <w:sz w:val="24"/>
          <w:szCs w:val="24"/>
        </w:rPr>
        <w:t>Mbatha</w:t>
      </w:r>
      <w:proofErr w:type="spellEnd"/>
      <w:r w:rsidRPr="00847964">
        <w:rPr>
          <w:rFonts w:ascii="Times New Roman" w:eastAsia="Times New Roman" w:hAnsi="Times New Roman" w:cs="Times New Roman"/>
          <w:sz w:val="24"/>
          <w:szCs w:val="24"/>
        </w:rPr>
        <w:t xml:space="preserve">, J., </w:t>
      </w:r>
      <w:r>
        <w:rPr>
          <w:rFonts w:ascii="Times New Roman" w:eastAsia="Times New Roman" w:hAnsi="Times New Roman" w:cs="Times New Roman"/>
          <w:sz w:val="24"/>
          <w:szCs w:val="24"/>
        </w:rPr>
        <w:t>and</w:t>
      </w:r>
      <w:r w:rsidRPr="00847964">
        <w:rPr>
          <w:rFonts w:ascii="Times New Roman" w:eastAsia="Times New Roman" w:hAnsi="Times New Roman" w:cs="Times New Roman"/>
          <w:sz w:val="24"/>
          <w:szCs w:val="24"/>
        </w:rPr>
        <w:t xml:space="preserve"> </w:t>
      </w:r>
      <w:proofErr w:type="spellStart"/>
      <w:r w:rsidRPr="00847964">
        <w:rPr>
          <w:rFonts w:ascii="Times New Roman" w:eastAsia="Times New Roman" w:hAnsi="Times New Roman" w:cs="Times New Roman"/>
          <w:sz w:val="24"/>
          <w:szCs w:val="24"/>
        </w:rPr>
        <w:t>Kone</w:t>
      </w:r>
      <w:proofErr w:type="spellEnd"/>
      <w:r w:rsidRPr="00847964">
        <w:rPr>
          <w:rFonts w:ascii="Times New Roman" w:eastAsia="Times New Roman" w:hAnsi="Times New Roman" w:cs="Times New Roman"/>
          <w:sz w:val="24"/>
          <w:szCs w:val="24"/>
        </w:rPr>
        <w:t>, T. (2025).</w:t>
      </w:r>
      <w:proofErr w:type="gramEnd"/>
      <w:r w:rsidRPr="00847964">
        <w:rPr>
          <w:rFonts w:ascii="Times New Roman" w:eastAsia="Times New Roman" w:hAnsi="Times New Roman" w:cs="Times New Roman"/>
          <w:sz w:val="24"/>
          <w:szCs w:val="24"/>
        </w:rPr>
        <w:t xml:space="preserve"> </w:t>
      </w:r>
      <w:proofErr w:type="gramStart"/>
      <w:r w:rsidRPr="00847964">
        <w:rPr>
          <w:rFonts w:ascii="Times New Roman" w:eastAsia="Times New Roman" w:hAnsi="Times New Roman" w:cs="Times New Roman"/>
          <w:i/>
          <w:iCs/>
          <w:sz w:val="24"/>
          <w:szCs w:val="24"/>
        </w:rPr>
        <w:t>Comparative assessment of economic losses from avian influenza outbreaks in Africa and Asia.</w:t>
      </w:r>
      <w:proofErr w:type="gramEnd"/>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b/>
          <w:bCs/>
          <w:sz w:val="24"/>
          <w:szCs w:val="24"/>
        </w:rPr>
        <w:t>African Journal of Agricultural and Resource Economics</w:t>
      </w:r>
      <w:r w:rsidRPr="00847964">
        <w:rPr>
          <w:rFonts w:ascii="Times New Roman" w:eastAsia="Times New Roman" w:hAnsi="Times New Roman" w:cs="Times New Roman"/>
          <w:sz w:val="24"/>
          <w:szCs w:val="24"/>
        </w:rPr>
        <w:t>, 13(1), 44–61.</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r w:rsidRPr="008900A4">
        <w:rPr>
          <w:rFonts w:ascii="Times New Roman" w:eastAsia="Times New Roman" w:hAnsi="Times New Roman" w:cs="Times New Roman"/>
          <w:sz w:val="24"/>
          <w:szCs w:val="24"/>
        </w:rPr>
        <w:t xml:space="preserve"> </w:t>
      </w:r>
      <w:proofErr w:type="spellStart"/>
      <w:proofErr w:type="gramStart"/>
      <w:r w:rsidRPr="008900A4">
        <w:rPr>
          <w:rFonts w:ascii="Times New Roman" w:eastAsia="Times New Roman" w:hAnsi="Times New Roman" w:cs="Times New Roman"/>
          <w:sz w:val="24"/>
          <w:szCs w:val="24"/>
        </w:rPr>
        <w:t>Mebratu</w:t>
      </w:r>
      <w:proofErr w:type="spellEnd"/>
      <w:r w:rsidRPr="008900A4">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t>
      </w:r>
      <w:proofErr w:type="spellStart"/>
      <w:r w:rsidRPr="008900A4">
        <w:rPr>
          <w:rFonts w:ascii="Times New Roman" w:eastAsia="Times New Roman" w:hAnsi="Times New Roman" w:cs="Times New Roman"/>
          <w:sz w:val="24"/>
          <w:szCs w:val="24"/>
        </w:rPr>
        <w:t>Teka</w:t>
      </w:r>
      <w:proofErr w:type="spellEnd"/>
      <w:r w:rsidRPr="008900A4">
        <w:rPr>
          <w:rFonts w:ascii="Times New Roman" w:eastAsia="Times New Roman" w:hAnsi="Times New Roman" w:cs="Times New Roman"/>
          <w:sz w:val="24"/>
          <w:szCs w:val="24"/>
        </w:rPr>
        <w:t>, F. (2025).</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i/>
          <w:iCs/>
          <w:sz w:val="24"/>
          <w:szCs w:val="24"/>
        </w:rPr>
        <w:t>Risk-based approaches to live bird market surveillance in developing economies.</w:t>
      </w:r>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Journal of Veterinary Market Systems and Risk Assessment</w:t>
      </w:r>
      <w:r w:rsidRPr="008900A4">
        <w:rPr>
          <w:rFonts w:ascii="Times New Roman" w:eastAsia="Times New Roman" w:hAnsi="Times New Roman" w:cs="Times New Roman"/>
          <w:sz w:val="24"/>
          <w:szCs w:val="24"/>
        </w:rPr>
        <w:t>, 10(1), 65–83.</w:t>
      </w:r>
    </w:p>
    <w:p w:rsidR="00803114" w:rsidRPr="00DF1F4E" w:rsidRDefault="00803114" w:rsidP="00DF1F4E">
      <w:pPr>
        <w:spacing w:before="100" w:beforeAutospacing="1" w:after="100" w:afterAutospacing="1" w:line="240" w:lineRule="auto"/>
        <w:rPr>
          <w:rFonts w:ascii="Times New Roman" w:eastAsia="Times New Roman" w:hAnsi="Times New Roman" w:cs="Times New Roman"/>
          <w:sz w:val="24"/>
          <w:szCs w:val="24"/>
        </w:rPr>
      </w:pPr>
      <w:proofErr w:type="gramStart"/>
      <w:r w:rsidRPr="00DF1F4E">
        <w:rPr>
          <w:rFonts w:ascii="Times New Roman" w:eastAsia="Times New Roman" w:hAnsi="Times New Roman" w:cs="Times New Roman"/>
          <w:sz w:val="24"/>
          <w:szCs w:val="24"/>
        </w:rPr>
        <w:t xml:space="preserve">Mekonnen, H., </w:t>
      </w:r>
      <w:proofErr w:type="spellStart"/>
      <w:r w:rsidRPr="00DF1F4E">
        <w:rPr>
          <w:rFonts w:ascii="Times New Roman" w:eastAsia="Times New Roman" w:hAnsi="Times New Roman" w:cs="Times New Roman"/>
          <w:sz w:val="24"/>
          <w:szCs w:val="24"/>
        </w:rPr>
        <w:t>Aboma</w:t>
      </w:r>
      <w:proofErr w:type="spellEnd"/>
      <w:r w:rsidRPr="00DF1F4E">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DF1F4E">
        <w:rPr>
          <w:rFonts w:ascii="Times New Roman" w:eastAsia="Times New Roman" w:hAnsi="Times New Roman" w:cs="Times New Roman"/>
          <w:sz w:val="24"/>
          <w:szCs w:val="24"/>
        </w:rPr>
        <w:t xml:space="preserve"> </w:t>
      </w:r>
      <w:proofErr w:type="spellStart"/>
      <w:r w:rsidRPr="00DF1F4E">
        <w:rPr>
          <w:rFonts w:ascii="Times New Roman" w:eastAsia="Times New Roman" w:hAnsi="Times New Roman" w:cs="Times New Roman"/>
          <w:sz w:val="24"/>
          <w:szCs w:val="24"/>
        </w:rPr>
        <w:t>Kebede</w:t>
      </w:r>
      <w:proofErr w:type="spellEnd"/>
      <w:r w:rsidRPr="00DF1F4E">
        <w:rPr>
          <w:rFonts w:ascii="Times New Roman" w:eastAsia="Times New Roman" w:hAnsi="Times New Roman" w:cs="Times New Roman"/>
          <w:sz w:val="24"/>
          <w:szCs w:val="24"/>
        </w:rPr>
        <w:t>, Z. (2023).</w:t>
      </w:r>
      <w:proofErr w:type="gramEnd"/>
      <w:r w:rsidRPr="00DF1F4E">
        <w:rPr>
          <w:rFonts w:ascii="Times New Roman" w:eastAsia="Times New Roman" w:hAnsi="Times New Roman" w:cs="Times New Roman"/>
          <w:sz w:val="24"/>
          <w:szCs w:val="24"/>
        </w:rPr>
        <w:t xml:space="preserve"> </w:t>
      </w:r>
      <w:proofErr w:type="gramStart"/>
      <w:r w:rsidRPr="00DF1F4E">
        <w:rPr>
          <w:rFonts w:ascii="Times New Roman" w:eastAsia="Times New Roman" w:hAnsi="Times New Roman" w:cs="Times New Roman"/>
          <w:i/>
          <w:iCs/>
          <w:sz w:val="24"/>
          <w:szCs w:val="24"/>
        </w:rPr>
        <w:t>Institutional frameworks for animal disease surveillance and control in Ethiopia.</w:t>
      </w:r>
      <w:proofErr w:type="gramEnd"/>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b/>
          <w:bCs/>
          <w:sz w:val="24"/>
          <w:szCs w:val="24"/>
        </w:rPr>
        <w:t>Journal of Veterinary Systems and Governance</w:t>
      </w:r>
      <w:r w:rsidRPr="00DF1F4E">
        <w:rPr>
          <w:rFonts w:ascii="Times New Roman" w:eastAsia="Times New Roman" w:hAnsi="Times New Roman" w:cs="Times New Roman"/>
          <w:sz w:val="24"/>
          <w:szCs w:val="24"/>
        </w:rPr>
        <w:t>, 8(3), 133–148.</w:t>
      </w:r>
    </w:p>
    <w:p w:rsidR="00803114" w:rsidRDefault="00803114" w:rsidP="008F7735">
      <w:pPr>
        <w:pStyle w:val="NormalWeb"/>
      </w:pPr>
      <w:proofErr w:type="spellStart"/>
      <w:proofErr w:type="gramStart"/>
      <w:r>
        <w:t>Mekuria</w:t>
      </w:r>
      <w:proofErr w:type="spellEnd"/>
      <w:r>
        <w:t xml:space="preserve">, D., </w:t>
      </w:r>
      <w:proofErr w:type="spellStart"/>
      <w:r>
        <w:t>Tarekegn</w:t>
      </w:r>
      <w:proofErr w:type="spellEnd"/>
      <w:r>
        <w:t xml:space="preserve">, G., and </w:t>
      </w:r>
      <w:proofErr w:type="spellStart"/>
      <w:r>
        <w:t>Woldesenbet</w:t>
      </w:r>
      <w:proofErr w:type="spellEnd"/>
      <w:r>
        <w:t>, T. (2025).</w:t>
      </w:r>
      <w:proofErr w:type="gramEnd"/>
      <w:r>
        <w:t xml:space="preserve"> </w:t>
      </w:r>
      <w:proofErr w:type="gramStart"/>
      <w:r>
        <w:rPr>
          <w:rStyle w:val="Emphasis"/>
          <w:rFonts w:eastAsiaTheme="majorEastAsia"/>
        </w:rPr>
        <w:t>Public expenditure responses to avian influenza control and recovery in Ethiopia.</w:t>
      </w:r>
      <w:proofErr w:type="gramEnd"/>
      <w:r>
        <w:t xml:space="preserve"> </w:t>
      </w:r>
      <w:r>
        <w:rPr>
          <w:rStyle w:val="Strong"/>
        </w:rPr>
        <w:t>African Journal of Fiscal Studies and Development</w:t>
      </w:r>
      <w:r>
        <w:t>, 7(1), 52–68.</w:t>
      </w:r>
    </w:p>
    <w:p w:rsidR="00803114" w:rsidRDefault="00803114" w:rsidP="00E225DA">
      <w:pPr>
        <w:pStyle w:val="NormalWeb"/>
      </w:pPr>
      <w:proofErr w:type="spellStart"/>
      <w:proofErr w:type="gramStart"/>
      <w:r>
        <w:t>Melaku</w:t>
      </w:r>
      <w:proofErr w:type="spellEnd"/>
      <w:r>
        <w:t xml:space="preserve">, Y., and </w:t>
      </w:r>
      <w:proofErr w:type="spellStart"/>
      <w:r>
        <w:t>Wondwosen</w:t>
      </w:r>
      <w:proofErr w:type="spellEnd"/>
      <w:r>
        <w:t>, A. (2025).</w:t>
      </w:r>
      <w:proofErr w:type="gramEnd"/>
      <w:r>
        <w:t xml:space="preserve"> </w:t>
      </w:r>
      <w:r>
        <w:rPr>
          <w:rStyle w:val="Emphasis"/>
          <w:rFonts w:eastAsiaTheme="majorEastAsia"/>
        </w:rPr>
        <w:t>Consumer response to zoonotic disease outbreaks: Evidence from poultry markets in Ethiopia.</w:t>
      </w:r>
      <w:r>
        <w:t xml:space="preserve"> </w:t>
      </w:r>
      <w:r>
        <w:rPr>
          <w:rStyle w:val="Strong"/>
        </w:rPr>
        <w:t>African Journal of Food Systems and Consumer Behavior</w:t>
      </w:r>
      <w:r>
        <w:t>, 8(1), 71–88.</w:t>
      </w:r>
    </w:p>
    <w:p w:rsidR="00803114" w:rsidRDefault="00803114" w:rsidP="00485C18">
      <w:pPr>
        <w:spacing w:before="100" w:beforeAutospacing="1" w:after="100" w:afterAutospacing="1" w:line="240" w:lineRule="auto"/>
        <w:rPr>
          <w:rFonts w:ascii="Times New Roman" w:eastAsia="Times New Roman" w:hAnsi="Times New Roman" w:cs="Times New Roman"/>
          <w:sz w:val="24"/>
          <w:szCs w:val="24"/>
        </w:rPr>
      </w:pPr>
      <w:proofErr w:type="spellStart"/>
      <w:r w:rsidRPr="00485C18">
        <w:rPr>
          <w:rFonts w:ascii="Times New Roman" w:eastAsia="Times New Roman" w:hAnsi="Times New Roman" w:cs="Times New Roman"/>
          <w:sz w:val="24"/>
          <w:szCs w:val="24"/>
        </w:rPr>
        <w:t>Melaku</w:t>
      </w:r>
      <w:proofErr w:type="spellEnd"/>
      <w:r w:rsidRPr="00485C18">
        <w:rPr>
          <w:rFonts w:ascii="Times New Roman" w:eastAsia="Times New Roman" w:hAnsi="Times New Roman" w:cs="Times New Roman"/>
          <w:sz w:val="24"/>
          <w:szCs w:val="24"/>
        </w:rPr>
        <w:t xml:space="preserve">, Y., </w:t>
      </w:r>
      <w:proofErr w:type="spellStart"/>
      <w:r w:rsidRPr="00485C18">
        <w:rPr>
          <w:rFonts w:ascii="Times New Roman" w:eastAsia="Times New Roman" w:hAnsi="Times New Roman" w:cs="Times New Roman"/>
          <w:sz w:val="24"/>
          <w:szCs w:val="24"/>
        </w:rPr>
        <w:t>Wondwosen</w:t>
      </w:r>
      <w:proofErr w:type="spellEnd"/>
      <w:r w:rsidRPr="00485C18">
        <w:rPr>
          <w:rFonts w:ascii="Times New Roman" w:eastAsia="Times New Roman" w:hAnsi="Times New Roman" w:cs="Times New Roman"/>
          <w:sz w:val="24"/>
          <w:szCs w:val="24"/>
        </w:rPr>
        <w:t xml:space="preserve">, A. 2025. </w:t>
      </w:r>
      <w:proofErr w:type="gramStart"/>
      <w:r w:rsidRPr="00485C18">
        <w:rPr>
          <w:rFonts w:ascii="Times New Roman" w:eastAsia="Times New Roman" w:hAnsi="Times New Roman" w:cs="Times New Roman"/>
          <w:sz w:val="24"/>
          <w:szCs w:val="24"/>
        </w:rPr>
        <w:t>Consumer behavior during zoonotic disease outbreaks in Ethiopia.</w:t>
      </w:r>
      <w:proofErr w:type="gramEnd"/>
      <w:r w:rsidRPr="00485C18">
        <w:rPr>
          <w:rFonts w:ascii="Times New Roman" w:eastAsia="Times New Roman" w:hAnsi="Times New Roman" w:cs="Times New Roman"/>
          <w:sz w:val="24"/>
          <w:szCs w:val="24"/>
        </w:rPr>
        <w:t xml:space="preserve"> </w:t>
      </w:r>
      <w:proofErr w:type="gramStart"/>
      <w:r w:rsidRPr="00485C18">
        <w:rPr>
          <w:rFonts w:ascii="Times New Roman" w:eastAsia="Times New Roman" w:hAnsi="Times New Roman" w:cs="Times New Roman"/>
          <w:i/>
          <w:iCs/>
          <w:sz w:val="24"/>
          <w:szCs w:val="24"/>
        </w:rPr>
        <w:t>African Journal of Food Systems</w:t>
      </w:r>
      <w:r w:rsidRPr="00485C18">
        <w:rPr>
          <w:rFonts w:ascii="Times New Roman" w:eastAsia="Times New Roman" w:hAnsi="Times New Roman" w:cs="Times New Roman"/>
          <w:sz w:val="24"/>
          <w:szCs w:val="24"/>
        </w:rPr>
        <w:t>.</w:t>
      </w:r>
      <w:proofErr w:type="gramEnd"/>
    </w:p>
    <w:p w:rsidR="00803114" w:rsidRPr="00C7798A" w:rsidRDefault="00803114" w:rsidP="00C7798A">
      <w:pPr>
        <w:spacing w:before="100" w:beforeAutospacing="1" w:after="100" w:afterAutospacing="1" w:line="240" w:lineRule="auto"/>
        <w:rPr>
          <w:rFonts w:ascii="Times New Roman" w:eastAsia="Times New Roman" w:hAnsi="Times New Roman" w:cs="Times New Roman"/>
          <w:sz w:val="24"/>
          <w:szCs w:val="24"/>
        </w:rPr>
      </w:pPr>
      <w:r w:rsidRPr="00C7798A">
        <w:rPr>
          <w:rFonts w:ascii="Times New Roman" w:eastAsia="Times New Roman" w:hAnsi="Times New Roman" w:cs="Times New Roman"/>
          <w:sz w:val="24"/>
          <w:szCs w:val="24"/>
        </w:rPr>
        <w:t xml:space="preserve"> </w:t>
      </w:r>
      <w:proofErr w:type="spellStart"/>
      <w:proofErr w:type="gramStart"/>
      <w:r w:rsidRPr="00C7798A">
        <w:rPr>
          <w:rFonts w:ascii="Times New Roman" w:eastAsia="Times New Roman" w:hAnsi="Times New Roman" w:cs="Times New Roman"/>
          <w:sz w:val="24"/>
          <w:szCs w:val="24"/>
        </w:rPr>
        <w:t>Mesfin</w:t>
      </w:r>
      <w:proofErr w:type="spellEnd"/>
      <w:r w:rsidRPr="00C7798A">
        <w:rPr>
          <w:rFonts w:ascii="Times New Roman" w:eastAsia="Times New Roman" w:hAnsi="Times New Roman" w:cs="Times New Roman"/>
          <w:sz w:val="24"/>
          <w:szCs w:val="24"/>
        </w:rPr>
        <w:t xml:space="preserve">, W., </w:t>
      </w:r>
      <w:proofErr w:type="spellStart"/>
      <w:r w:rsidRPr="00C7798A">
        <w:rPr>
          <w:rFonts w:ascii="Times New Roman" w:eastAsia="Times New Roman" w:hAnsi="Times New Roman" w:cs="Times New Roman"/>
          <w:sz w:val="24"/>
          <w:szCs w:val="24"/>
        </w:rPr>
        <w:t>Alemu</w:t>
      </w:r>
      <w:proofErr w:type="spellEnd"/>
      <w:r w:rsidRPr="00C7798A">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C7798A">
        <w:rPr>
          <w:rFonts w:ascii="Times New Roman" w:eastAsia="Times New Roman" w:hAnsi="Times New Roman" w:cs="Times New Roman"/>
          <w:sz w:val="24"/>
          <w:szCs w:val="24"/>
        </w:rPr>
        <w:t xml:space="preserve"> </w:t>
      </w:r>
      <w:proofErr w:type="spellStart"/>
      <w:r w:rsidRPr="00C7798A">
        <w:rPr>
          <w:rFonts w:ascii="Times New Roman" w:eastAsia="Times New Roman" w:hAnsi="Times New Roman" w:cs="Times New Roman"/>
          <w:sz w:val="24"/>
          <w:szCs w:val="24"/>
        </w:rPr>
        <w:t>Dinku</w:t>
      </w:r>
      <w:proofErr w:type="spellEnd"/>
      <w:r w:rsidRPr="00C7798A">
        <w:rPr>
          <w:rFonts w:ascii="Times New Roman" w:eastAsia="Times New Roman" w:hAnsi="Times New Roman" w:cs="Times New Roman"/>
          <w:sz w:val="24"/>
          <w:szCs w:val="24"/>
        </w:rPr>
        <w:t>, G. (2023).</w:t>
      </w:r>
      <w:proofErr w:type="gramEnd"/>
      <w:r w:rsidRPr="00C7798A">
        <w:rPr>
          <w:rFonts w:ascii="Times New Roman" w:eastAsia="Times New Roman" w:hAnsi="Times New Roman" w:cs="Times New Roman"/>
          <w:sz w:val="24"/>
          <w:szCs w:val="24"/>
        </w:rPr>
        <w:t xml:space="preserve"> </w:t>
      </w:r>
      <w:proofErr w:type="gramStart"/>
      <w:r w:rsidRPr="00C7798A">
        <w:rPr>
          <w:rFonts w:ascii="Times New Roman" w:eastAsia="Times New Roman" w:hAnsi="Times New Roman" w:cs="Times New Roman"/>
          <w:i/>
          <w:iCs/>
          <w:sz w:val="24"/>
          <w:szCs w:val="24"/>
        </w:rPr>
        <w:t>Economic vulnerability of poultry traders during avian disease outbreaks in Ethiopia.</w:t>
      </w:r>
      <w:proofErr w:type="gramEnd"/>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b/>
          <w:bCs/>
          <w:sz w:val="24"/>
          <w:szCs w:val="24"/>
        </w:rPr>
        <w:t>Ethiopian Journal of Agricultural and Resource Studies</w:t>
      </w:r>
      <w:r w:rsidRPr="00C7798A">
        <w:rPr>
          <w:rFonts w:ascii="Times New Roman" w:eastAsia="Times New Roman" w:hAnsi="Times New Roman" w:cs="Times New Roman"/>
          <w:sz w:val="24"/>
          <w:szCs w:val="24"/>
        </w:rPr>
        <w:t>, 16(2), 64–78.</w:t>
      </w:r>
    </w:p>
    <w:p w:rsidR="00803114" w:rsidRDefault="00803114" w:rsidP="008F7735">
      <w:pPr>
        <w:pStyle w:val="NormalWeb"/>
      </w:pPr>
      <w:proofErr w:type="spellStart"/>
      <w:proofErr w:type="gramStart"/>
      <w:r>
        <w:t>Moges</w:t>
      </w:r>
      <w:proofErr w:type="spellEnd"/>
      <w:r>
        <w:t xml:space="preserve">, E., </w:t>
      </w:r>
      <w:proofErr w:type="spellStart"/>
      <w:r>
        <w:t>Girma</w:t>
      </w:r>
      <w:proofErr w:type="spellEnd"/>
      <w:r>
        <w:t>, F., and Tadesse, H. (2024).</w:t>
      </w:r>
      <w:proofErr w:type="gramEnd"/>
      <w:r>
        <w:t xml:space="preserve"> </w:t>
      </w:r>
      <w:r>
        <w:rPr>
          <w:rStyle w:val="Emphasis"/>
          <w:rFonts w:eastAsiaTheme="majorEastAsia"/>
        </w:rPr>
        <w:t>Sustainability challenges in Ethiopia’s animal health diagnostic and surveillance systems.</w:t>
      </w:r>
      <w:r>
        <w:t xml:space="preserve"> </w:t>
      </w:r>
      <w:r>
        <w:rPr>
          <w:rStyle w:val="Strong"/>
        </w:rPr>
        <w:t>East African Veterinary Governance Review</w:t>
      </w:r>
      <w:r>
        <w:t>, 7(1), 54–70.</w:t>
      </w:r>
    </w:p>
    <w:p w:rsidR="00803114" w:rsidRDefault="00803114" w:rsidP="003331CE">
      <w:pPr>
        <w:pStyle w:val="NormalWeb"/>
      </w:pPr>
      <w:proofErr w:type="spellStart"/>
      <w:proofErr w:type="gramStart"/>
      <w:r>
        <w:t>Moges</w:t>
      </w:r>
      <w:proofErr w:type="spellEnd"/>
      <w:r>
        <w:t xml:space="preserve">, F., Tsegaye, A., and </w:t>
      </w:r>
      <w:proofErr w:type="spellStart"/>
      <w:r>
        <w:t>Tamiru</w:t>
      </w:r>
      <w:proofErr w:type="spellEnd"/>
      <w:r>
        <w:t>, M. (2023).</w:t>
      </w:r>
      <w:proofErr w:type="gramEnd"/>
      <w:r>
        <w:t xml:space="preserve"> </w:t>
      </w:r>
      <w:r>
        <w:rPr>
          <w:rStyle w:val="Emphasis"/>
          <w:rFonts w:eastAsiaTheme="majorEastAsia"/>
        </w:rPr>
        <w:t>Socioeconomic impacts of poultry market disruptions on smallholder farmers in Ethiopia.</w:t>
      </w:r>
      <w:r>
        <w:t xml:space="preserve"> </w:t>
      </w:r>
      <w:r>
        <w:rPr>
          <w:rStyle w:val="Strong"/>
        </w:rPr>
        <w:t>African Journal of Agricultural Research</w:t>
      </w:r>
      <w:r>
        <w:t>, 19(4), 220–231.</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r w:rsidRPr="008900A4">
        <w:rPr>
          <w:rFonts w:ascii="Times New Roman" w:eastAsia="Times New Roman" w:hAnsi="Times New Roman" w:cs="Times New Roman"/>
          <w:sz w:val="24"/>
          <w:szCs w:val="24"/>
        </w:rPr>
        <w:t xml:space="preserve"> Mohammed, I., </w:t>
      </w:r>
      <w:proofErr w:type="spellStart"/>
      <w:r w:rsidRPr="008900A4">
        <w:rPr>
          <w:rFonts w:ascii="Times New Roman" w:eastAsia="Times New Roman" w:hAnsi="Times New Roman" w:cs="Times New Roman"/>
          <w:sz w:val="24"/>
          <w:szCs w:val="24"/>
        </w:rPr>
        <w:t>Abebe</w:t>
      </w:r>
      <w:proofErr w:type="spellEnd"/>
      <w:r w:rsidRPr="008900A4">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t>
      </w:r>
      <w:proofErr w:type="spellStart"/>
      <w:r w:rsidRPr="008900A4">
        <w:rPr>
          <w:rFonts w:ascii="Times New Roman" w:eastAsia="Times New Roman" w:hAnsi="Times New Roman" w:cs="Times New Roman"/>
          <w:sz w:val="24"/>
          <w:szCs w:val="24"/>
        </w:rPr>
        <w:t>Kedir</w:t>
      </w:r>
      <w:proofErr w:type="spellEnd"/>
      <w:r w:rsidRPr="008900A4">
        <w:rPr>
          <w:rFonts w:ascii="Times New Roman" w:eastAsia="Times New Roman" w:hAnsi="Times New Roman" w:cs="Times New Roman"/>
          <w:sz w:val="24"/>
          <w:szCs w:val="24"/>
        </w:rPr>
        <w:t xml:space="preserve">, S. (2024). </w:t>
      </w:r>
      <w:proofErr w:type="gramStart"/>
      <w:r w:rsidRPr="008900A4">
        <w:rPr>
          <w:rFonts w:ascii="Times New Roman" w:eastAsia="Times New Roman" w:hAnsi="Times New Roman" w:cs="Times New Roman"/>
          <w:i/>
          <w:iCs/>
          <w:sz w:val="24"/>
          <w:szCs w:val="24"/>
        </w:rPr>
        <w:t>Market-level surveillance and biosecurity integration in East African poultry trade.</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East African Veterinary Systems Review</w:t>
      </w:r>
      <w:r w:rsidRPr="008900A4">
        <w:rPr>
          <w:rFonts w:ascii="Times New Roman" w:eastAsia="Times New Roman" w:hAnsi="Times New Roman" w:cs="Times New Roman"/>
          <w:sz w:val="24"/>
          <w:szCs w:val="24"/>
        </w:rPr>
        <w:t>, 7(2), 91–109.</w:t>
      </w:r>
    </w:p>
    <w:p w:rsidR="00803114" w:rsidRPr="00ED2629" w:rsidRDefault="00803114" w:rsidP="00ED2629">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D2629">
        <w:rPr>
          <w:rFonts w:ascii="Times New Roman" w:eastAsia="Times New Roman" w:hAnsi="Times New Roman" w:cs="Times New Roman"/>
          <w:sz w:val="24"/>
          <w:szCs w:val="24"/>
        </w:rPr>
        <w:t>Mulugeta</w:t>
      </w:r>
      <w:proofErr w:type="spellEnd"/>
      <w:r w:rsidRPr="00ED2629">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and</w:t>
      </w:r>
      <w:r w:rsidRPr="00ED2629">
        <w:rPr>
          <w:rFonts w:ascii="Times New Roman" w:eastAsia="Times New Roman" w:hAnsi="Times New Roman" w:cs="Times New Roman"/>
          <w:sz w:val="24"/>
          <w:szCs w:val="24"/>
        </w:rPr>
        <w:t xml:space="preserve"> </w:t>
      </w:r>
      <w:proofErr w:type="spellStart"/>
      <w:r w:rsidRPr="00ED2629">
        <w:rPr>
          <w:rFonts w:ascii="Times New Roman" w:eastAsia="Times New Roman" w:hAnsi="Times New Roman" w:cs="Times New Roman"/>
          <w:sz w:val="24"/>
          <w:szCs w:val="24"/>
        </w:rPr>
        <w:t>Dereje</w:t>
      </w:r>
      <w:proofErr w:type="spellEnd"/>
      <w:r w:rsidRPr="00ED2629">
        <w:rPr>
          <w:rFonts w:ascii="Times New Roman" w:eastAsia="Times New Roman" w:hAnsi="Times New Roman" w:cs="Times New Roman"/>
          <w:sz w:val="24"/>
          <w:szCs w:val="24"/>
        </w:rPr>
        <w:t>, A. (2024).</w:t>
      </w:r>
      <w:proofErr w:type="gramEnd"/>
      <w:r w:rsidRPr="00ED2629">
        <w:rPr>
          <w:rFonts w:ascii="Times New Roman" w:eastAsia="Times New Roman" w:hAnsi="Times New Roman" w:cs="Times New Roman"/>
          <w:sz w:val="24"/>
          <w:szCs w:val="24"/>
        </w:rPr>
        <w:t xml:space="preserve"> </w:t>
      </w:r>
      <w:proofErr w:type="gramStart"/>
      <w:r w:rsidRPr="00ED2629">
        <w:rPr>
          <w:rFonts w:ascii="Times New Roman" w:eastAsia="Times New Roman" w:hAnsi="Times New Roman" w:cs="Times New Roman"/>
          <w:i/>
          <w:iCs/>
          <w:sz w:val="24"/>
          <w:szCs w:val="24"/>
        </w:rPr>
        <w:t>Impact of health risk communication on consumer purchasing behavior during poultry disease outbreaks.</w:t>
      </w:r>
      <w:proofErr w:type="gramEnd"/>
      <w:r w:rsidRPr="00ED2629">
        <w:rPr>
          <w:rFonts w:ascii="Times New Roman" w:eastAsia="Times New Roman" w:hAnsi="Times New Roman" w:cs="Times New Roman"/>
          <w:sz w:val="24"/>
          <w:szCs w:val="24"/>
        </w:rPr>
        <w:t xml:space="preserve"> </w:t>
      </w:r>
      <w:r w:rsidRPr="00ED2629">
        <w:rPr>
          <w:rFonts w:ascii="Times New Roman" w:eastAsia="Times New Roman" w:hAnsi="Times New Roman" w:cs="Times New Roman"/>
          <w:b/>
          <w:bCs/>
          <w:sz w:val="24"/>
          <w:szCs w:val="24"/>
        </w:rPr>
        <w:t>Ethiopian Journal of Social Sciences and Public Health</w:t>
      </w:r>
      <w:r w:rsidRPr="00ED2629">
        <w:rPr>
          <w:rFonts w:ascii="Times New Roman" w:eastAsia="Times New Roman" w:hAnsi="Times New Roman" w:cs="Times New Roman"/>
          <w:sz w:val="24"/>
          <w:szCs w:val="24"/>
        </w:rPr>
        <w:t>, 5(3), 102–118.</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r w:rsidRPr="006907BB">
        <w:rPr>
          <w:rFonts w:ascii="Times New Roman" w:eastAsia="Times New Roman" w:hAnsi="Times New Roman" w:cs="Times New Roman"/>
          <w:sz w:val="24"/>
          <w:szCs w:val="24"/>
        </w:rPr>
        <w:lastRenderedPageBreak/>
        <w:t xml:space="preserve"> </w:t>
      </w:r>
      <w:proofErr w:type="spellStart"/>
      <w:proofErr w:type="gramStart"/>
      <w:r w:rsidRPr="006907BB">
        <w:rPr>
          <w:rFonts w:ascii="Times New Roman" w:eastAsia="Times New Roman" w:hAnsi="Times New Roman" w:cs="Times New Roman"/>
          <w:sz w:val="24"/>
          <w:szCs w:val="24"/>
        </w:rPr>
        <w:t>Mulugeta</w:t>
      </w:r>
      <w:proofErr w:type="spellEnd"/>
      <w:r w:rsidRPr="006907BB">
        <w:rPr>
          <w:rFonts w:ascii="Times New Roman" w:eastAsia="Times New Roman" w:hAnsi="Times New Roman" w:cs="Times New Roman"/>
          <w:sz w:val="24"/>
          <w:szCs w:val="24"/>
        </w:rPr>
        <w:t xml:space="preserve">, T., </w:t>
      </w:r>
      <w:proofErr w:type="spellStart"/>
      <w:r w:rsidRPr="006907BB">
        <w:rPr>
          <w:rFonts w:ascii="Times New Roman" w:eastAsia="Times New Roman" w:hAnsi="Times New Roman" w:cs="Times New Roman"/>
          <w:sz w:val="24"/>
          <w:szCs w:val="24"/>
        </w:rPr>
        <w:t>Bekri</w:t>
      </w:r>
      <w:proofErr w:type="spellEnd"/>
      <w:r w:rsidRPr="006907BB">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Gebrie</w:t>
      </w:r>
      <w:proofErr w:type="spellEnd"/>
      <w:r w:rsidRPr="006907BB">
        <w:rPr>
          <w:rFonts w:ascii="Times New Roman" w:eastAsia="Times New Roman" w:hAnsi="Times New Roman" w:cs="Times New Roman"/>
          <w:sz w:val="24"/>
          <w:szCs w:val="24"/>
        </w:rPr>
        <w:t>, D. (2023).</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Linkages between formal and informal actors in Ethiopia’s poultry economy: Lessons for inclusive resilience.</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Ethiopian Development and Agribusiness Review</w:t>
      </w:r>
      <w:r w:rsidRPr="006907BB">
        <w:rPr>
          <w:rFonts w:ascii="Times New Roman" w:eastAsia="Times New Roman" w:hAnsi="Times New Roman" w:cs="Times New Roman"/>
          <w:sz w:val="24"/>
          <w:szCs w:val="24"/>
        </w:rPr>
        <w:t>, 8(4), 101–116.</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r w:rsidRPr="00212BDD">
        <w:rPr>
          <w:rFonts w:ascii="Times New Roman" w:eastAsia="Times New Roman" w:hAnsi="Times New Roman" w:cs="Times New Roman"/>
          <w:sz w:val="24"/>
          <w:szCs w:val="24"/>
        </w:rPr>
        <w:t xml:space="preserve"> </w:t>
      </w:r>
      <w:proofErr w:type="spellStart"/>
      <w:proofErr w:type="gramStart"/>
      <w:r w:rsidRPr="00212BDD">
        <w:rPr>
          <w:rFonts w:ascii="Times New Roman" w:eastAsia="Times New Roman" w:hAnsi="Times New Roman" w:cs="Times New Roman"/>
          <w:sz w:val="24"/>
          <w:szCs w:val="24"/>
        </w:rPr>
        <w:t>Mulugeta</w:t>
      </w:r>
      <w:proofErr w:type="spellEnd"/>
      <w:r w:rsidRPr="00212BDD">
        <w:rPr>
          <w:rFonts w:ascii="Times New Roman" w:eastAsia="Times New Roman" w:hAnsi="Times New Roman" w:cs="Times New Roman"/>
          <w:sz w:val="24"/>
          <w:szCs w:val="24"/>
        </w:rPr>
        <w:t xml:space="preserve">, Y., </w:t>
      </w:r>
      <w:proofErr w:type="spellStart"/>
      <w:r w:rsidRPr="00212BDD">
        <w:rPr>
          <w:rFonts w:ascii="Times New Roman" w:eastAsia="Times New Roman" w:hAnsi="Times New Roman" w:cs="Times New Roman"/>
          <w:sz w:val="24"/>
          <w:szCs w:val="24"/>
        </w:rPr>
        <w:t>Getahun</w:t>
      </w:r>
      <w:proofErr w:type="spellEnd"/>
      <w:r w:rsidRPr="00212BDD">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Fanta, G. (2023).</w:t>
      </w:r>
      <w:proofErr w:type="gramEnd"/>
      <w:r w:rsidRPr="00212BDD">
        <w:rPr>
          <w:rFonts w:ascii="Times New Roman" w:eastAsia="Times New Roman" w:hAnsi="Times New Roman" w:cs="Times New Roman"/>
          <w:sz w:val="24"/>
          <w:szCs w:val="24"/>
        </w:rPr>
        <w:t xml:space="preserve"> </w:t>
      </w:r>
      <w:proofErr w:type="gramStart"/>
      <w:r w:rsidRPr="00212BDD">
        <w:rPr>
          <w:rFonts w:ascii="Times New Roman" w:eastAsia="Times New Roman" w:hAnsi="Times New Roman" w:cs="Times New Roman"/>
          <w:i/>
          <w:iCs/>
          <w:sz w:val="24"/>
          <w:szCs w:val="24"/>
        </w:rPr>
        <w:t>Economic impact modeling of early detection systems for poultry disease control in Ethiopia.</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Ethiopian Journal of Animal Health Economics</w:t>
      </w:r>
      <w:r w:rsidRPr="00212BDD">
        <w:rPr>
          <w:rFonts w:ascii="Times New Roman" w:eastAsia="Times New Roman" w:hAnsi="Times New Roman" w:cs="Times New Roman"/>
          <w:sz w:val="24"/>
          <w:szCs w:val="24"/>
        </w:rPr>
        <w:t>, 11(1), 45–59.</w:t>
      </w:r>
    </w:p>
    <w:p w:rsidR="00803114" w:rsidRPr="00063F21" w:rsidRDefault="00803114" w:rsidP="00063F2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63F21">
        <w:rPr>
          <w:rFonts w:ascii="Times New Roman" w:eastAsia="Times New Roman" w:hAnsi="Times New Roman" w:cs="Times New Roman"/>
          <w:sz w:val="24"/>
          <w:szCs w:val="24"/>
        </w:rPr>
        <w:t>Negash</w:t>
      </w:r>
      <w:proofErr w:type="spellEnd"/>
      <w:r w:rsidRPr="00063F21">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w:t>
      </w:r>
      <w:proofErr w:type="spellStart"/>
      <w:r w:rsidRPr="00063F21">
        <w:rPr>
          <w:rFonts w:ascii="Times New Roman" w:eastAsia="Times New Roman" w:hAnsi="Times New Roman" w:cs="Times New Roman"/>
          <w:sz w:val="24"/>
          <w:szCs w:val="24"/>
        </w:rPr>
        <w:t>Worku</w:t>
      </w:r>
      <w:proofErr w:type="spellEnd"/>
      <w:r w:rsidRPr="00063F21">
        <w:rPr>
          <w:rFonts w:ascii="Times New Roman" w:eastAsia="Times New Roman" w:hAnsi="Times New Roman" w:cs="Times New Roman"/>
          <w:sz w:val="24"/>
          <w:szCs w:val="24"/>
        </w:rPr>
        <w:t>, B. (2023).</w:t>
      </w:r>
      <w:proofErr w:type="gramEnd"/>
      <w:r w:rsidRPr="00063F21">
        <w:rPr>
          <w:rFonts w:ascii="Times New Roman" w:eastAsia="Times New Roman" w:hAnsi="Times New Roman" w:cs="Times New Roman"/>
          <w:sz w:val="24"/>
          <w:szCs w:val="24"/>
        </w:rPr>
        <w:t xml:space="preserve"> </w:t>
      </w:r>
      <w:proofErr w:type="gramStart"/>
      <w:r w:rsidRPr="00063F21">
        <w:rPr>
          <w:rFonts w:ascii="Times New Roman" w:eastAsia="Times New Roman" w:hAnsi="Times New Roman" w:cs="Times New Roman"/>
          <w:i/>
          <w:iCs/>
          <w:sz w:val="24"/>
          <w:szCs w:val="24"/>
        </w:rPr>
        <w:t>Integrating communication and policy frameworks for effective livestock disease governance in Ethiopia.</w:t>
      </w:r>
      <w:proofErr w:type="gramEnd"/>
      <w:r w:rsidRPr="00063F21">
        <w:rPr>
          <w:rFonts w:ascii="Times New Roman" w:eastAsia="Times New Roman" w:hAnsi="Times New Roman" w:cs="Times New Roman"/>
          <w:sz w:val="24"/>
          <w:szCs w:val="24"/>
        </w:rPr>
        <w:t xml:space="preserve"> </w:t>
      </w:r>
      <w:r w:rsidRPr="00063F21">
        <w:rPr>
          <w:rFonts w:ascii="Times New Roman" w:eastAsia="Times New Roman" w:hAnsi="Times New Roman" w:cs="Times New Roman"/>
          <w:b/>
          <w:bCs/>
          <w:sz w:val="24"/>
          <w:szCs w:val="24"/>
        </w:rPr>
        <w:t>Ethiopian Journal of Agricultural Policy Integration</w:t>
      </w:r>
      <w:r w:rsidRPr="00063F21">
        <w:rPr>
          <w:rFonts w:ascii="Times New Roman" w:eastAsia="Times New Roman" w:hAnsi="Times New Roman" w:cs="Times New Roman"/>
          <w:sz w:val="24"/>
          <w:szCs w:val="24"/>
        </w:rPr>
        <w:t>, 8(3), 90–107.</w:t>
      </w:r>
    </w:p>
    <w:p w:rsidR="00803114" w:rsidRPr="00325305" w:rsidRDefault="00803114" w:rsidP="0032530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25305">
        <w:rPr>
          <w:rFonts w:ascii="Times New Roman" w:eastAsia="Times New Roman" w:hAnsi="Times New Roman" w:cs="Times New Roman"/>
          <w:sz w:val="24"/>
          <w:szCs w:val="24"/>
        </w:rPr>
        <w:t>Negash</w:t>
      </w:r>
      <w:proofErr w:type="spellEnd"/>
      <w:r w:rsidRPr="00325305">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325305">
        <w:rPr>
          <w:rFonts w:ascii="Times New Roman" w:eastAsia="Times New Roman" w:hAnsi="Times New Roman" w:cs="Times New Roman"/>
          <w:sz w:val="24"/>
          <w:szCs w:val="24"/>
        </w:rPr>
        <w:t xml:space="preserve"> </w:t>
      </w:r>
      <w:proofErr w:type="spellStart"/>
      <w:r w:rsidRPr="00325305">
        <w:rPr>
          <w:rFonts w:ascii="Times New Roman" w:eastAsia="Times New Roman" w:hAnsi="Times New Roman" w:cs="Times New Roman"/>
          <w:sz w:val="24"/>
          <w:szCs w:val="24"/>
        </w:rPr>
        <w:t>Hassen</w:t>
      </w:r>
      <w:proofErr w:type="spellEnd"/>
      <w:r w:rsidRPr="00325305">
        <w:rPr>
          <w:rFonts w:ascii="Times New Roman" w:eastAsia="Times New Roman" w:hAnsi="Times New Roman" w:cs="Times New Roman"/>
          <w:sz w:val="24"/>
          <w:szCs w:val="24"/>
        </w:rPr>
        <w:t>, I. (2023).</w:t>
      </w:r>
      <w:proofErr w:type="gramEnd"/>
      <w:r w:rsidRPr="00325305">
        <w:rPr>
          <w:rFonts w:ascii="Times New Roman" w:eastAsia="Times New Roman" w:hAnsi="Times New Roman" w:cs="Times New Roman"/>
          <w:sz w:val="24"/>
          <w:szCs w:val="24"/>
        </w:rPr>
        <w:t xml:space="preserve"> </w:t>
      </w:r>
      <w:proofErr w:type="gramStart"/>
      <w:r w:rsidRPr="00325305">
        <w:rPr>
          <w:rFonts w:ascii="Times New Roman" w:eastAsia="Times New Roman" w:hAnsi="Times New Roman" w:cs="Times New Roman"/>
          <w:i/>
          <w:iCs/>
          <w:sz w:val="24"/>
          <w:szCs w:val="24"/>
        </w:rPr>
        <w:t>Value chain inefficiencies and market distortions in Ethiopia’s poultry industry.</w:t>
      </w:r>
      <w:proofErr w:type="gramEnd"/>
      <w:r w:rsidRPr="00325305">
        <w:rPr>
          <w:rFonts w:ascii="Times New Roman" w:eastAsia="Times New Roman" w:hAnsi="Times New Roman" w:cs="Times New Roman"/>
          <w:sz w:val="24"/>
          <w:szCs w:val="24"/>
        </w:rPr>
        <w:t xml:space="preserve"> </w:t>
      </w:r>
      <w:r w:rsidRPr="00325305">
        <w:rPr>
          <w:rFonts w:ascii="Times New Roman" w:eastAsia="Times New Roman" w:hAnsi="Times New Roman" w:cs="Times New Roman"/>
          <w:b/>
          <w:bCs/>
          <w:sz w:val="24"/>
          <w:szCs w:val="24"/>
        </w:rPr>
        <w:t>Journal of Development and Agricultural Policy</w:t>
      </w:r>
      <w:r w:rsidRPr="00325305">
        <w:rPr>
          <w:rFonts w:ascii="Times New Roman" w:eastAsia="Times New Roman" w:hAnsi="Times New Roman" w:cs="Times New Roman"/>
          <w:sz w:val="24"/>
          <w:szCs w:val="24"/>
        </w:rPr>
        <w:t>, 12(3), 89–103.</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2BDD">
        <w:rPr>
          <w:rFonts w:ascii="Times New Roman" w:eastAsia="Times New Roman" w:hAnsi="Times New Roman" w:cs="Times New Roman"/>
          <w:sz w:val="24"/>
          <w:szCs w:val="24"/>
        </w:rPr>
        <w:t>Negera</w:t>
      </w:r>
      <w:proofErr w:type="spellEnd"/>
      <w:r w:rsidRPr="00212BDD">
        <w:rPr>
          <w:rFonts w:ascii="Times New Roman" w:eastAsia="Times New Roman" w:hAnsi="Times New Roman" w:cs="Times New Roman"/>
          <w:sz w:val="24"/>
          <w:szCs w:val="24"/>
        </w:rPr>
        <w:t xml:space="preserve">, H., </w:t>
      </w:r>
      <w:proofErr w:type="spellStart"/>
      <w:r w:rsidRPr="00212BDD">
        <w:rPr>
          <w:rFonts w:ascii="Times New Roman" w:eastAsia="Times New Roman" w:hAnsi="Times New Roman" w:cs="Times New Roman"/>
          <w:sz w:val="24"/>
          <w:szCs w:val="24"/>
        </w:rPr>
        <w:t>Tarekegn</w:t>
      </w:r>
      <w:proofErr w:type="spellEnd"/>
      <w:r w:rsidRPr="00212BDD">
        <w:rPr>
          <w:rFonts w:ascii="Times New Roman" w:eastAsia="Times New Roman" w:hAnsi="Times New Roman" w:cs="Times New Roman"/>
          <w:sz w:val="24"/>
          <w:szCs w:val="24"/>
        </w:rPr>
        <w:t xml:space="preserve">, L.,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Alem, B. (2025).</w:t>
      </w:r>
      <w:proofErr w:type="gramEnd"/>
      <w:r w:rsidRPr="00212BDD">
        <w:rPr>
          <w:rFonts w:ascii="Times New Roman" w:eastAsia="Times New Roman" w:hAnsi="Times New Roman" w:cs="Times New Roman"/>
          <w:sz w:val="24"/>
          <w:szCs w:val="24"/>
        </w:rPr>
        <w:t xml:space="preserve"> </w:t>
      </w:r>
      <w:proofErr w:type="gramStart"/>
      <w:r w:rsidRPr="00212BDD">
        <w:rPr>
          <w:rFonts w:ascii="Times New Roman" w:eastAsia="Times New Roman" w:hAnsi="Times New Roman" w:cs="Times New Roman"/>
          <w:i/>
          <w:iCs/>
          <w:sz w:val="24"/>
          <w:szCs w:val="24"/>
        </w:rPr>
        <w:t>Donor dependency and fiscal sustainability in livestock disease response programs.</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Ethiopian Journal of Development Finance and Policy</w:t>
      </w:r>
      <w:r w:rsidRPr="00212BDD">
        <w:rPr>
          <w:rFonts w:ascii="Times New Roman" w:eastAsia="Times New Roman" w:hAnsi="Times New Roman" w:cs="Times New Roman"/>
          <w:sz w:val="24"/>
          <w:szCs w:val="24"/>
        </w:rPr>
        <w:t>, 9(1), 33–49.</w:t>
      </w:r>
    </w:p>
    <w:p w:rsidR="00803114" w:rsidRPr="00847964" w:rsidRDefault="00803114" w:rsidP="00847964">
      <w:pPr>
        <w:spacing w:before="100" w:beforeAutospacing="1" w:after="100" w:afterAutospacing="1" w:line="240" w:lineRule="auto"/>
        <w:rPr>
          <w:rFonts w:ascii="Times New Roman" w:eastAsia="Times New Roman" w:hAnsi="Times New Roman" w:cs="Times New Roman"/>
          <w:sz w:val="24"/>
          <w:szCs w:val="24"/>
        </w:rPr>
      </w:pPr>
      <w:r w:rsidRPr="00847964">
        <w:rPr>
          <w:rFonts w:ascii="Times New Roman" w:eastAsia="Times New Roman" w:hAnsi="Times New Roman" w:cs="Times New Roman"/>
          <w:sz w:val="24"/>
          <w:szCs w:val="24"/>
        </w:rPr>
        <w:t xml:space="preserve"> </w:t>
      </w:r>
      <w:proofErr w:type="gramStart"/>
      <w:r w:rsidRPr="00847964">
        <w:rPr>
          <w:rFonts w:ascii="Times New Roman" w:eastAsia="Times New Roman" w:hAnsi="Times New Roman" w:cs="Times New Roman"/>
          <w:sz w:val="24"/>
          <w:szCs w:val="24"/>
        </w:rPr>
        <w:t xml:space="preserve">Nguyen, P., Tran, V., </w:t>
      </w:r>
      <w:r>
        <w:rPr>
          <w:rFonts w:ascii="Times New Roman" w:eastAsia="Times New Roman" w:hAnsi="Times New Roman" w:cs="Times New Roman"/>
          <w:sz w:val="24"/>
          <w:szCs w:val="24"/>
        </w:rPr>
        <w:t>and</w:t>
      </w:r>
      <w:r w:rsidRPr="00847964">
        <w:rPr>
          <w:rFonts w:ascii="Times New Roman" w:eastAsia="Times New Roman" w:hAnsi="Times New Roman" w:cs="Times New Roman"/>
          <w:sz w:val="24"/>
          <w:szCs w:val="24"/>
        </w:rPr>
        <w:t xml:space="preserve"> Lee, S. (2024).</w:t>
      </w:r>
      <w:proofErr w:type="gramEnd"/>
      <w:r w:rsidRPr="00847964">
        <w:rPr>
          <w:rFonts w:ascii="Times New Roman" w:eastAsia="Times New Roman" w:hAnsi="Times New Roman" w:cs="Times New Roman"/>
          <w:sz w:val="24"/>
          <w:szCs w:val="24"/>
        </w:rPr>
        <w:t xml:space="preserve"> </w:t>
      </w:r>
      <w:proofErr w:type="gramStart"/>
      <w:r w:rsidRPr="00847964">
        <w:rPr>
          <w:rFonts w:ascii="Times New Roman" w:eastAsia="Times New Roman" w:hAnsi="Times New Roman" w:cs="Times New Roman"/>
          <w:i/>
          <w:iCs/>
          <w:sz w:val="24"/>
          <w:szCs w:val="24"/>
        </w:rPr>
        <w:t>Economic outcomes of avian influenza management strategies in Southeast Asia.</w:t>
      </w:r>
      <w:proofErr w:type="gramEnd"/>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b/>
          <w:bCs/>
          <w:sz w:val="24"/>
          <w:szCs w:val="24"/>
        </w:rPr>
        <w:t>Asian Agribusiness and Policy Studies Journal</w:t>
      </w:r>
      <w:r w:rsidRPr="00847964">
        <w:rPr>
          <w:rFonts w:ascii="Times New Roman" w:eastAsia="Times New Roman" w:hAnsi="Times New Roman" w:cs="Times New Roman"/>
          <w:sz w:val="24"/>
          <w:szCs w:val="24"/>
        </w:rPr>
        <w:t>, 10(3), 55–72.</w:t>
      </w:r>
    </w:p>
    <w:p w:rsidR="00803114" w:rsidRDefault="00803114" w:rsidP="00ED2629">
      <w:pPr>
        <w:spacing w:before="100" w:beforeAutospacing="1" w:after="100" w:afterAutospacing="1" w:line="240" w:lineRule="auto"/>
        <w:rPr>
          <w:rFonts w:ascii="Times New Roman" w:eastAsia="Times New Roman" w:hAnsi="Times New Roman" w:cs="Times New Roman"/>
          <w:sz w:val="24"/>
          <w:szCs w:val="24"/>
        </w:rPr>
      </w:pPr>
      <w:r w:rsidRPr="00ED2629">
        <w:rPr>
          <w:rFonts w:ascii="Times New Roman" w:eastAsia="Times New Roman" w:hAnsi="Times New Roman" w:cs="Times New Roman"/>
          <w:sz w:val="24"/>
          <w:szCs w:val="24"/>
        </w:rPr>
        <w:t xml:space="preserve"> </w:t>
      </w:r>
      <w:proofErr w:type="spellStart"/>
      <w:proofErr w:type="gramStart"/>
      <w:r w:rsidRPr="00ED2629">
        <w:rPr>
          <w:rFonts w:ascii="Times New Roman" w:eastAsia="Times New Roman" w:hAnsi="Times New Roman" w:cs="Times New Roman"/>
          <w:sz w:val="24"/>
          <w:szCs w:val="24"/>
        </w:rPr>
        <w:t>Nigussie</w:t>
      </w:r>
      <w:proofErr w:type="spellEnd"/>
      <w:r w:rsidRPr="00ED2629">
        <w:rPr>
          <w:rFonts w:ascii="Times New Roman" w:eastAsia="Times New Roman" w:hAnsi="Times New Roman" w:cs="Times New Roman"/>
          <w:sz w:val="24"/>
          <w:szCs w:val="24"/>
        </w:rPr>
        <w:t xml:space="preserve">, H., Lemma, B., </w:t>
      </w:r>
      <w:r>
        <w:rPr>
          <w:rFonts w:ascii="Times New Roman" w:eastAsia="Times New Roman" w:hAnsi="Times New Roman" w:cs="Times New Roman"/>
          <w:sz w:val="24"/>
          <w:szCs w:val="24"/>
        </w:rPr>
        <w:t>and</w:t>
      </w:r>
      <w:r w:rsidRPr="00ED2629">
        <w:rPr>
          <w:rFonts w:ascii="Times New Roman" w:eastAsia="Times New Roman" w:hAnsi="Times New Roman" w:cs="Times New Roman"/>
          <w:sz w:val="24"/>
          <w:szCs w:val="24"/>
        </w:rPr>
        <w:t xml:space="preserve"> </w:t>
      </w:r>
      <w:proofErr w:type="spellStart"/>
      <w:r w:rsidRPr="00ED2629">
        <w:rPr>
          <w:rFonts w:ascii="Times New Roman" w:eastAsia="Times New Roman" w:hAnsi="Times New Roman" w:cs="Times New Roman"/>
          <w:sz w:val="24"/>
          <w:szCs w:val="24"/>
        </w:rPr>
        <w:t>Getu</w:t>
      </w:r>
      <w:proofErr w:type="spellEnd"/>
      <w:r w:rsidRPr="00ED2629">
        <w:rPr>
          <w:rFonts w:ascii="Times New Roman" w:eastAsia="Times New Roman" w:hAnsi="Times New Roman" w:cs="Times New Roman"/>
          <w:sz w:val="24"/>
          <w:szCs w:val="24"/>
        </w:rPr>
        <w:t>, M. (2025).</w:t>
      </w:r>
      <w:proofErr w:type="gramEnd"/>
      <w:r w:rsidRPr="00ED2629">
        <w:rPr>
          <w:rFonts w:ascii="Times New Roman" w:eastAsia="Times New Roman" w:hAnsi="Times New Roman" w:cs="Times New Roman"/>
          <w:sz w:val="24"/>
          <w:szCs w:val="24"/>
        </w:rPr>
        <w:t xml:space="preserve"> </w:t>
      </w:r>
      <w:proofErr w:type="gramStart"/>
      <w:r w:rsidRPr="00ED2629">
        <w:rPr>
          <w:rFonts w:ascii="Times New Roman" w:eastAsia="Times New Roman" w:hAnsi="Times New Roman" w:cs="Times New Roman"/>
          <w:i/>
          <w:iCs/>
          <w:sz w:val="24"/>
          <w:szCs w:val="24"/>
        </w:rPr>
        <w:t>Household consumption patterns and protein substitution effects during poultry health crises in Ethiopia.</w:t>
      </w:r>
      <w:proofErr w:type="gramEnd"/>
      <w:r w:rsidRPr="00ED2629">
        <w:rPr>
          <w:rFonts w:ascii="Times New Roman" w:eastAsia="Times New Roman" w:hAnsi="Times New Roman" w:cs="Times New Roman"/>
          <w:sz w:val="24"/>
          <w:szCs w:val="24"/>
        </w:rPr>
        <w:t xml:space="preserve"> </w:t>
      </w:r>
      <w:r w:rsidRPr="00ED2629">
        <w:rPr>
          <w:rFonts w:ascii="Times New Roman" w:eastAsia="Times New Roman" w:hAnsi="Times New Roman" w:cs="Times New Roman"/>
          <w:b/>
          <w:bCs/>
          <w:sz w:val="24"/>
          <w:szCs w:val="24"/>
        </w:rPr>
        <w:t>East African Journal of Food Systems Research</w:t>
      </w:r>
      <w:r w:rsidRPr="00ED2629">
        <w:rPr>
          <w:rFonts w:ascii="Times New Roman" w:eastAsia="Times New Roman" w:hAnsi="Times New Roman" w:cs="Times New Roman"/>
          <w:sz w:val="24"/>
          <w:szCs w:val="24"/>
        </w:rPr>
        <w:t>, 8(1), 37–51.</w:t>
      </w:r>
    </w:p>
    <w:p w:rsidR="00803114" w:rsidRDefault="00803114" w:rsidP="00C969BC">
      <w:pPr>
        <w:pStyle w:val="NormalWeb"/>
      </w:pPr>
      <w:proofErr w:type="gramStart"/>
      <w:r>
        <w:t>OIE.</w:t>
      </w:r>
      <w:proofErr w:type="gramEnd"/>
      <w:r>
        <w:t xml:space="preserve"> (2024). </w:t>
      </w:r>
      <w:r>
        <w:rPr>
          <w:rStyle w:val="Emphasis"/>
          <w:rFonts w:eastAsiaTheme="majorEastAsia"/>
        </w:rPr>
        <w:t>Highly Pathogenic Avian Influenza: Situation Report</w:t>
      </w:r>
      <w:r>
        <w:t xml:space="preserve">. </w:t>
      </w:r>
      <w:proofErr w:type="gramStart"/>
      <w:r>
        <w:t xml:space="preserve">World </w:t>
      </w:r>
      <w:proofErr w:type="spellStart"/>
      <w:r>
        <w:t>Organisation</w:t>
      </w:r>
      <w:proofErr w:type="spellEnd"/>
      <w:r>
        <w:t xml:space="preserve"> for Animal Health.</w:t>
      </w:r>
      <w:proofErr w:type="gramEnd"/>
    </w:p>
    <w:p w:rsidR="00803114" w:rsidRPr="00847964" w:rsidRDefault="00803114" w:rsidP="0084796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47964">
        <w:rPr>
          <w:rFonts w:ascii="Times New Roman" w:eastAsia="Times New Roman" w:hAnsi="Times New Roman" w:cs="Times New Roman"/>
          <w:sz w:val="24"/>
          <w:szCs w:val="24"/>
        </w:rPr>
        <w:t>Okoye</w:t>
      </w:r>
      <w:proofErr w:type="spellEnd"/>
      <w:r w:rsidRPr="00847964">
        <w:rPr>
          <w:rFonts w:ascii="Times New Roman" w:eastAsia="Times New Roman" w:hAnsi="Times New Roman" w:cs="Times New Roman"/>
          <w:sz w:val="24"/>
          <w:szCs w:val="24"/>
        </w:rPr>
        <w:t xml:space="preserve">, I., Musa, B., </w:t>
      </w:r>
      <w:r>
        <w:rPr>
          <w:rFonts w:ascii="Times New Roman" w:eastAsia="Times New Roman" w:hAnsi="Times New Roman" w:cs="Times New Roman"/>
          <w:sz w:val="24"/>
          <w:szCs w:val="24"/>
        </w:rPr>
        <w:t>and</w:t>
      </w:r>
      <w:r w:rsidRPr="00847964">
        <w:rPr>
          <w:rFonts w:ascii="Times New Roman" w:eastAsia="Times New Roman" w:hAnsi="Times New Roman" w:cs="Times New Roman"/>
          <w:sz w:val="24"/>
          <w:szCs w:val="24"/>
        </w:rPr>
        <w:t xml:space="preserve"> Adebayo, T. (2024).</w:t>
      </w:r>
      <w:proofErr w:type="gramEnd"/>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i/>
          <w:iCs/>
          <w:sz w:val="24"/>
          <w:szCs w:val="24"/>
        </w:rPr>
        <w:t>Institutional and economic challenges of avian influenza control in sub-Saharan Africa.</w:t>
      </w:r>
      <w:r w:rsidRPr="00847964">
        <w:rPr>
          <w:rFonts w:ascii="Times New Roman" w:eastAsia="Times New Roman" w:hAnsi="Times New Roman" w:cs="Times New Roman"/>
          <w:sz w:val="24"/>
          <w:szCs w:val="24"/>
        </w:rPr>
        <w:t xml:space="preserve"> </w:t>
      </w:r>
      <w:r w:rsidRPr="00847964">
        <w:rPr>
          <w:rFonts w:ascii="Times New Roman" w:eastAsia="Times New Roman" w:hAnsi="Times New Roman" w:cs="Times New Roman"/>
          <w:b/>
          <w:bCs/>
          <w:sz w:val="24"/>
          <w:szCs w:val="24"/>
        </w:rPr>
        <w:t>Journal of African Livestock Systems and Policy</w:t>
      </w:r>
      <w:r w:rsidRPr="00847964">
        <w:rPr>
          <w:rFonts w:ascii="Times New Roman" w:eastAsia="Times New Roman" w:hAnsi="Times New Roman" w:cs="Times New Roman"/>
          <w:sz w:val="24"/>
          <w:szCs w:val="24"/>
        </w:rPr>
        <w:t>, 8(2), 91–108.</w:t>
      </w:r>
    </w:p>
    <w:p w:rsidR="00803114" w:rsidRDefault="00803114" w:rsidP="003331CE">
      <w:pPr>
        <w:pStyle w:val="NormalWeb"/>
      </w:pPr>
      <w:proofErr w:type="spellStart"/>
      <w:proofErr w:type="gramStart"/>
      <w:r>
        <w:t>Shiferaw</w:t>
      </w:r>
      <w:proofErr w:type="spellEnd"/>
      <w:r>
        <w:t xml:space="preserve">, D., Belay, B., and </w:t>
      </w:r>
      <w:proofErr w:type="spellStart"/>
      <w:r>
        <w:t>Worku</w:t>
      </w:r>
      <w:proofErr w:type="spellEnd"/>
      <w:r>
        <w:t>, G. (2024).</w:t>
      </w:r>
      <w:proofErr w:type="gramEnd"/>
      <w:r>
        <w:t xml:space="preserve"> </w:t>
      </w:r>
      <w:r>
        <w:rPr>
          <w:rStyle w:val="Emphasis"/>
          <w:rFonts w:eastAsiaTheme="majorEastAsia"/>
        </w:rPr>
        <w:t>Assessment of market closure effects during avian disease outbreaks in Ethiopia.</w:t>
      </w:r>
      <w:r>
        <w:t xml:space="preserve"> </w:t>
      </w:r>
      <w:r>
        <w:rPr>
          <w:rStyle w:val="Strong"/>
        </w:rPr>
        <w:t>Ethiopian Veterinary Science Review</w:t>
      </w:r>
      <w:r>
        <w:t>, 30(1), 66–79.</w:t>
      </w:r>
    </w:p>
    <w:p w:rsidR="00803114" w:rsidRDefault="00803114" w:rsidP="008F7735">
      <w:pPr>
        <w:pStyle w:val="NormalWeb"/>
      </w:pPr>
      <w:proofErr w:type="spellStart"/>
      <w:proofErr w:type="gramStart"/>
      <w:r>
        <w:t>Sime</w:t>
      </w:r>
      <w:proofErr w:type="spellEnd"/>
      <w:r>
        <w:t xml:space="preserve">, M., </w:t>
      </w:r>
      <w:proofErr w:type="spellStart"/>
      <w:r>
        <w:t>Fikadu</w:t>
      </w:r>
      <w:proofErr w:type="spellEnd"/>
      <w:r>
        <w:t xml:space="preserve">, A., and </w:t>
      </w:r>
      <w:proofErr w:type="spellStart"/>
      <w:r>
        <w:t>Reda</w:t>
      </w:r>
      <w:proofErr w:type="spellEnd"/>
      <w:r>
        <w:t>, G. (2023).</w:t>
      </w:r>
      <w:proofErr w:type="gramEnd"/>
      <w:r>
        <w:t xml:space="preserve"> </w:t>
      </w:r>
      <w:r>
        <w:rPr>
          <w:rStyle w:val="Emphasis"/>
          <w:rFonts w:eastAsiaTheme="majorEastAsia"/>
        </w:rPr>
        <w:t>Budgetary implications of livestock disease management in low-income economies: The case of Ethiopia.</w:t>
      </w:r>
      <w:r>
        <w:t xml:space="preserve"> </w:t>
      </w:r>
      <w:r>
        <w:rPr>
          <w:rStyle w:val="Strong"/>
        </w:rPr>
        <w:t>Ethiopian Economic Policy Review</w:t>
      </w:r>
      <w:r>
        <w:t>, 9(1), 117–131.</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r w:rsidRPr="008900A4">
        <w:rPr>
          <w:rFonts w:ascii="Times New Roman" w:eastAsia="Times New Roman" w:hAnsi="Times New Roman" w:cs="Times New Roman"/>
          <w:sz w:val="24"/>
          <w:szCs w:val="24"/>
        </w:rPr>
        <w:t xml:space="preserve"> </w:t>
      </w:r>
      <w:proofErr w:type="gramStart"/>
      <w:r w:rsidRPr="008900A4">
        <w:rPr>
          <w:rFonts w:ascii="Times New Roman" w:eastAsia="Times New Roman" w:hAnsi="Times New Roman" w:cs="Times New Roman"/>
          <w:sz w:val="24"/>
          <w:szCs w:val="24"/>
        </w:rPr>
        <w:t xml:space="preserve">Solomon, B.,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t>
      </w:r>
      <w:proofErr w:type="spellStart"/>
      <w:r w:rsidRPr="008900A4">
        <w:rPr>
          <w:rFonts w:ascii="Times New Roman" w:eastAsia="Times New Roman" w:hAnsi="Times New Roman" w:cs="Times New Roman"/>
          <w:sz w:val="24"/>
          <w:szCs w:val="24"/>
        </w:rPr>
        <w:t>Diriba</w:t>
      </w:r>
      <w:proofErr w:type="spellEnd"/>
      <w:r w:rsidRPr="008900A4">
        <w:rPr>
          <w:rFonts w:ascii="Times New Roman" w:eastAsia="Times New Roman" w:hAnsi="Times New Roman" w:cs="Times New Roman"/>
          <w:sz w:val="24"/>
          <w:szCs w:val="24"/>
        </w:rPr>
        <w:t>, H. (2023).</w:t>
      </w:r>
      <w:proofErr w:type="gramEnd"/>
      <w:r w:rsidRPr="008900A4">
        <w:rPr>
          <w:rFonts w:ascii="Times New Roman" w:eastAsia="Times New Roman" w:hAnsi="Times New Roman" w:cs="Times New Roman"/>
          <w:sz w:val="24"/>
          <w:szCs w:val="24"/>
        </w:rPr>
        <w:t xml:space="preserve"> </w:t>
      </w:r>
      <w:proofErr w:type="gramStart"/>
      <w:r w:rsidRPr="008900A4">
        <w:rPr>
          <w:rFonts w:ascii="Times New Roman" w:eastAsia="Times New Roman" w:hAnsi="Times New Roman" w:cs="Times New Roman"/>
          <w:i/>
          <w:iCs/>
          <w:sz w:val="24"/>
          <w:szCs w:val="24"/>
        </w:rPr>
        <w:t>Enhancing stakeholder awareness for safer poultry marketing practices in Ethiopia.</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Ethiopian Journal of Agricultural Extension and Public Health</w:t>
      </w:r>
      <w:r w:rsidRPr="008900A4">
        <w:rPr>
          <w:rFonts w:ascii="Times New Roman" w:eastAsia="Times New Roman" w:hAnsi="Times New Roman" w:cs="Times New Roman"/>
          <w:sz w:val="24"/>
          <w:szCs w:val="24"/>
        </w:rPr>
        <w:t>, 5(1), 39–56.</w:t>
      </w:r>
    </w:p>
    <w:p w:rsidR="00803114" w:rsidRDefault="00803114" w:rsidP="00137484">
      <w:pPr>
        <w:pStyle w:val="NormalWeb"/>
      </w:pPr>
      <w:proofErr w:type="spellStart"/>
      <w:proofErr w:type="gramStart"/>
      <w:r>
        <w:t>Tadelle</w:t>
      </w:r>
      <w:proofErr w:type="spellEnd"/>
      <w:r>
        <w:t>, D., and Ogle, B. (2023).</w:t>
      </w:r>
      <w:proofErr w:type="gramEnd"/>
      <w:r>
        <w:t xml:space="preserve"> </w:t>
      </w:r>
      <w:proofErr w:type="gramStart"/>
      <w:r>
        <w:rPr>
          <w:rStyle w:val="Emphasis"/>
          <w:rFonts w:eastAsiaTheme="majorEastAsia"/>
        </w:rPr>
        <w:t>Village poultry production and household food security in Ethiopia</w:t>
      </w:r>
      <w:r>
        <w:t>.</w:t>
      </w:r>
      <w:proofErr w:type="gramEnd"/>
      <w:r>
        <w:t xml:space="preserve"> Tropical Animal Health and Production, 55(2), 110–120.</w:t>
      </w:r>
    </w:p>
    <w:p w:rsidR="00803114" w:rsidRDefault="00803114" w:rsidP="005322AC">
      <w:pPr>
        <w:pStyle w:val="NormalWeb"/>
      </w:pPr>
      <w:proofErr w:type="gramStart"/>
      <w:r w:rsidRPr="00DF1004">
        <w:lastRenderedPageBreak/>
        <w:t xml:space="preserve">Tadesse, A., Mekonnen, B., </w:t>
      </w:r>
      <w:r>
        <w:t>and</w:t>
      </w:r>
      <w:r w:rsidRPr="00DF1004">
        <w:t xml:space="preserve"> </w:t>
      </w:r>
      <w:proofErr w:type="spellStart"/>
      <w:r w:rsidRPr="00DF1004">
        <w:t>Getachew</w:t>
      </w:r>
      <w:proofErr w:type="spellEnd"/>
      <w:r w:rsidRPr="00DF1004">
        <w:t>, G. (2022).</w:t>
      </w:r>
      <w:proofErr w:type="gramEnd"/>
      <w:r w:rsidRPr="00DF1004">
        <w:t xml:space="preserve"> </w:t>
      </w:r>
      <w:proofErr w:type="gramStart"/>
      <w:r w:rsidRPr="00DF1004">
        <w:rPr>
          <w:i/>
          <w:iCs/>
        </w:rPr>
        <w:t xml:space="preserve">Livestock disease shocks and their </w:t>
      </w:r>
      <w:proofErr w:type="spellStart"/>
      <w:r>
        <w:t>Alemu</w:t>
      </w:r>
      <w:proofErr w:type="spellEnd"/>
      <w:r>
        <w:t xml:space="preserve">, S., and </w:t>
      </w:r>
      <w:proofErr w:type="spellStart"/>
      <w:r>
        <w:t>Desta</w:t>
      </w:r>
      <w:proofErr w:type="spellEnd"/>
      <w:r>
        <w:t>, M. (2023).</w:t>
      </w:r>
      <w:proofErr w:type="gramEnd"/>
      <w:r>
        <w:t xml:space="preserve"> </w:t>
      </w:r>
      <w:proofErr w:type="gramStart"/>
      <w:r>
        <w:rPr>
          <w:rStyle w:val="Emphasis"/>
          <w:rFonts w:eastAsiaTheme="majorEastAsia"/>
        </w:rPr>
        <w:t>Economic implications of poultry disease outbreaks and control measures in Ethiopia.</w:t>
      </w:r>
      <w:proofErr w:type="gramEnd"/>
      <w:r>
        <w:t xml:space="preserve"> </w:t>
      </w:r>
      <w:r>
        <w:rPr>
          <w:rStyle w:val="Strong"/>
        </w:rPr>
        <w:t>Ethiopian Journal of Agricultural Economics</w:t>
      </w:r>
      <w:r>
        <w:t>, 12(2), 75–89.</w:t>
      </w:r>
    </w:p>
    <w:p w:rsidR="00803114" w:rsidRDefault="00803114" w:rsidP="005322AC">
      <w:pPr>
        <w:pStyle w:val="NormalWeb"/>
      </w:pPr>
      <w:proofErr w:type="gramStart"/>
      <w:r>
        <w:t xml:space="preserve">Tadesse, A., Mekonnen, B., and </w:t>
      </w:r>
      <w:proofErr w:type="spellStart"/>
      <w:r>
        <w:t>Getachew</w:t>
      </w:r>
      <w:proofErr w:type="spellEnd"/>
      <w:r>
        <w:t>, G. (2022).</w:t>
      </w:r>
      <w:proofErr w:type="gramEnd"/>
      <w:r>
        <w:t xml:space="preserve"> </w:t>
      </w:r>
      <w:proofErr w:type="gramStart"/>
      <w:r>
        <w:rPr>
          <w:rStyle w:val="Emphasis"/>
          <w:rFonts w:eastAsiaTheme="majorEastAsia"/>
        </w:rPr>
        <w:t>Livestock disease shocks and their economic consequences in East Africa.</w:t>
      </w:r>
      <w:proofErr w:type="gramEnd"/>
      <w:r>
        <w:t xml:space="preserve"> </w:t>
      </w:r>
      <w:r>
        <w:rPr>
          <w:rStyle w:val="Strong"/>
        </w:rPr>
        <w:t>Development Policy Review</w:t>
      </w:r>
      <w:r>
        <w:t>, 40(6), e12655.</w:t>
      </w:r>
    </w:p>
    <w:p w:rsidR="00803114" w:rsidRPr="008900A4" w:rsidRDefault="00803114" w:rsidP="008900A4">
      <w:pPr>
        <w:spacing w:before="100" w:beforeAutospacing="1" w:after="100" w:afterAutospacing="1" w:line="240" w:lineRule="auto"/>
        <w:rPr>
          <w:rFonts w:ascii="Times New Roman" w:eastAsia="Times New Roman" w:hAnsi="Times New Roman" w:cs="Times New Roman"/>
          <w:sz w:val="24"/>
          <w:szCs w:val="24"/>
        </w:rPr>
      </w:pPr>
      <w:proofErr w:type="gramStart"/>
      <w:r w:rsidRPr="008900A4">
        <w:rPr>
          <w:rFonts w:ascii="Times New Roman" w:eastAsia="Times New Roman" w:hAnsi="Times New Roman" w:cs="Times New Roman"/>
          <w:sz w:val="24"/>
          <w:szCs w:val="24"/>
        </w:rPr>
        <w:t xml:space="preserve">Tadesse, B., </w:t>
      </w:r>
      <w:proofErr w:type="spellStart"/>
      <w:r w:rsidRPr="008900A4">
        <w:rPr>
          <w:rFonts w:ascii="Times New Roman" w:eastAsia="Times New Roman" w:hAnsi="Times New Roman" w:cs="Times New Roman"/>
          <w:sz w:val="24"/>
          <w:szCs w:val="24"/>
        </w:rPr>
        <w:t>Gebremedhin</w:t>
      </w:r>
      <w:proofErr w:type="spellEnd"/>
      <w:r w:rsidRPr="008900A4">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and</w:t>
      </w:r>
      <w:r w:rsidRPr="008900A4">
        <w:rPr>
          <w:rFonts w:ascii="Times New Roman" w:eastAsia="Times New Roman" w:hAnsi="Times New Roman" w:cs="Times New Roman"/>
          <w:sz w:val="24"/>
          <w:szCs w:val="24"/>
        </w:rPr>
        <w:t xml:space="preserve"> </w:t>
      </w:r>
      <w:proofErr w:type="spellStart"/>
      <w:r w:rsidRPr="008900A4">
        <w:rPr>
          <w:rFonts w:ascii="Times New Roman" w:eastAsia="Times New Roman" w:hAnsi="Times New Roman" w:cs="Times New Roman"/>
          <w:sz w:val="24"/>
          <w:szCs w:val="24"/>
        </w:rPr>
        <w:t>Nigatu</w:t>
      </w:r>
      <w:proofErr w:type="spellEnd"/>
      <w:r w:rsidRPr="008900A4">
        <w:rPr>
          <w:rFonts w:ascii="Times New Roman" w:eastAsia="Times New Roman" w:hAnsi="Times New Roman" w:cs="Times New Roman"/>
          <w:sz w:val="24"/>
          <w:szCs w:val="24"/>
        </w:rPr>
        <w:t>, W. (2024).</w:t>
      </w:r>
      <w:proofErr w:type="gramEnd"/>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i/>
          <w:iCs/>
          <w:sz w:val="24"/>
          <w:szCs w:val="24"/>
        </w:rPr>
        <w:t>Informal poultry market dynamics and challenges in disease impact assessment in Ethiopia.</w:t>
      </w:r>
      <w:r w:rsidRPr="008900A4">
        <w:rPr>
          <w:rFonts w:ascii="Times New Roman" w:eastAsia="Times New Roman" w:hAnsi="Times New Roman" w:cs="Times New Roman"/>
          <w:sz w:val="24"/>
          <w:szCs w:val="24"/>
        </w:rPr>
        <w:t xml:space="preserve"> </w:t>
      </w:r>
      <w:r w:rsidRPr="008900A4">
        <w:rPr>
          <w:rFonts w:ascii="Times New Roman" w:eastAsia="Times New Roman" w:hAnsi="Times New Roman" w:cs="Times New Roman"/>
          <w:b/>
          <w:bCs/>
          <w:sz w:val="24"/>
          <w:szCs w:val="24"/>
        </w:rPr>
        <w:t>Ethiopian Journal of Rural Livelihoods and Market Systems</w:t>
      </w:r>
      <w:r w:rsidRPr="008900A4">
        <w:rPr>
          <w:rFonts w:ascii="Times New Roman" w:eastAsia="Times New Roman" w:hAnsi="Times New Roman" w:cs="Times New Roman"/>
          <w:sz w:val="24"/>
          <w:szCs w:val="24"/>
        </w:rPr>
        <w:t>, 6(2), 47–65.</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gramStart"/>
      <w:r w:rsidRPr="006907BB">
        <w:rPr>
          <w:rFonts w:ascii="Times New Roman" w:eastAsia="Times New Roman" w:hAnsi="Times New Roman" w:cs="Times New Roman"/>
          <w:sz w:val="24"/>
          <w:szCs w:val="24"/>
        </w:rPr>
        <w:t xml:space="preserve">Tadesse, E.,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Regassa</w:t>
      </w:r>
      <w:proofErr w:type="spellEnd"/>
      <w:r w:rsidRPr="006907BB">
        <w:rPr>
          <w:rFonts w:ascii="Times New Roman" w:eastAsia="Times New Roman" w:hAnsi="Times New Roman" w:cs="Times New Roman"/>
          <w:sz w:val="24"/>
          <w:szCs w:val="24"/>
        </w:rPr>
        <w:t>, K. (2023).</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Transport sector impacts of livestock movement restrictions in Ethiopia’s poultry industry.</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East African Journal of Transport and Trade Studies</w:t>
      </w:r>
      <w:r w:rsidRPr="006907BB">
        <w:rPr>
          <w:rFonts w:ascii="Times New Roman" w:eastAsia="Times New Roman" w:hAnsi="Times New Roman" w:cs="Times New Roman"/>
          <w:sz w:val="24"/>
          <w:szCs w:val="24"/>
        </w:rPr>
        <w:t>, 6(2), 59–74.</w:t>
      </w:r>
    </w:p>
    <w:p w:rsidR="00803114" w:rsidRDefault="00803114" w:rsidP="008F7735">
      <w:pPr>
        <w:pStyle w:val="NormalWeb"/>
      </w:pPr>
      <w:proofErr w:type="spellStart"/>
      <w:proofErr w:type="gramStart"/>
      <w:r>
        <w:t>Tafere</w:t>
      </w:r>
      <w:proofErr w:type="spellEnd"/>
      <w:r>
        <w:t xml:space="preserve">, E., and </w:t>
      </w:r>
      <w:proofErr w:type="spellStart"/>
      <w:r>
        <w:t>Beshah</w:t>
      </w:r>
      <w:proofErr w:type="spellEnd"/>
      <w:r>
        <w:t>, H. (2024).</w:t>
      </w:r>
      <w:proofErr w:type="gramEnd"/>
      <w:r>
        <w:t xml:space="preserve"> </w:t>
      </w:r>
      <w:proofErr w:type="spellStart"/>
      <w:proofErr w:type="gramStart"/>
      <w:r>
        <w:rPr>
          <w:rStyle w:val="Emphasis"/>
          <w:rFonts w:eastAsiaTheme="majorEastAsia"/>
        </w:rPr>
        <w:t>Sectoral</w:t>
      </w:r>
      <w:proofErr w:type="spellEnd"/>
      <w:r>
        <w:rPr>
          <w:rStyle w:val="Emphasis"/>
          <w:rFonts w:eastAsiaTheme="majorEastAsia"/>
        </w:rPr>
        <w:t xml:space="preserve"> linkages and agricultural growth effects of poultry disease outbreaks in Ethiopia.</w:t>
      </w:r>
      <w:proofErr w:type="gramEnd"/>
      <w:r>
        <w:t xml:space="preserve"> </w:t>
      </w:r>
      <w:r>
        <w:rPr>
          <w:rStyle w:val="Strong"/>
        </w:rPr>
        <w:t>Ethiopian Journal of Livestock and Rural Transformation</w:t>
      </w:r>
      <w:r>
        <w:t>, 6(2), 99–114.</w:t>
      </w:r>
    </w:p>
    <w:p w:rsidR="00803114" w:rsidRDefault="00803114" w:rsidP="0052236A">
      <w:pPr>
        <w:pStyle w:val="NormalWeb"/>
      </w:pPr>
      <w:proofErr w:type="spellStart"/>
      <w:proofErr w:type="gramStart"/>
      <w:r>
        <w:t>Tafere</w:t>
      </w:r>
      <w:proofErr w:type="spellEnd"/>
      <w:r>
        <w:t xml:space="preserve">, T., and </w:t>
      </w:r>
      <w:proofErr w:type="spellStart"/>
      <w:r>
        <w:t>Alemu</w:t>
      </w:r>
      <w:proofErr w:type="spellEnd"/>
      <w:r>
        <w:t>, D. (2024).</w:t>
      </w:r>
      <w:proofErr w:type="gramEnd"/>
      <w:r>
        <w:t xml:space="preserve"> </w:t>
      </w:r>
      <w:proofErr w:type="gramStart"/>
      <w:r>
        <w:rPr>
          <w:rStyle w:val="Emphasis"/>
          <w:rFonts w:eastAsiaTheme="majorEastAsia"/>
        </w:rPr>
        <w:t>Nutritional implications of reduced poultry consumption among low-income households in Ethiopia.</w:t>
      </w:r>
      <w:proofErr w:type="gramEnd"/>
      <w:r>
        <w:t xml:space="preserve"> </w:t>
      </w:r>
      <w:r>
        <w:rPr>
          <w:rStyle w:val="Strong"/>
        </w:rPr>
        <w:t>Ethiopian Journal of Public Health and Nutrition</w:t>
      </w:r>
      <w:r>
        <w:t>, 8(3), 121–135.</w:t>
      </w:r>
    </w:p>
    <w:p w:rsidR="00803114" w:rsidRPr="00ED2629" w:rsidRDefault="00803114" w:rsidP="00ED2629">
      <w:pPr>
        <w:spacing w:before="100" w:beforeAutospacing="1" w:after="100" w:afterAutospacing="1" w:line="240" w:lineRule="auto"/>
        <w:rPr>
          <w:rFonts w:ascii="Times New Roman" w:eastAsia="Times New Roman" w:hAnsi="Times New Roman" w:cs="Times New Roman"/>
          <w:sz w:val="24"/>
          <w:szCs w:val="24"/>
        </w:rPr>
      </w:pPr>
      <w:r w:rsidRPr="00ED2629">
        <w:rPr>
          <w:rFonts w:ascii="Times New Roman" w:eastAsia="Times New Roman" w:hAnsi="Times New Roman" w:cs="Times New Roman"/>
          <w:sz w:val="24"/>
          <w:szCs w:val="24"/>
        </w:rPr>
        <w:t xml:space="preserve"> </w:t>
      </w:r>
      <w:proofErr w:type="spellStart"/>
      <w:proofErr w:type="gramStart"/>
      <w:r w:rsidRPr="00ED2629">
        <w:rPr>
          <w:rFonts w:ascii="Times New Roman" w:eastAsia="Times New Roman" w:hAnsi="Times New Roman" w:cs="Times New Roman"/>
          <w:sz w:val="24"/>
          <w:szCs w:val="24"/>
        </w:rPr>
        <w:t>Tarekegn</w:t>
      </w:r>
      <w:proofErr w:type="spellEnd"/>
      <w:r w:rsidRPr="00ED2629">
        <w:rPr>
          <w:rFonts w:ascii="Times New Roman" w:eastAsia="Times New Roman" w:hAnsi="Times New Roman" w:cs="Times New Roman"/>
          <w:sz w:val="24"/>
          <w:szCs w:val="24"/>
        </w:rPr>
        <w:t xml:space="preserve">, K., </w:t>
      </w:r>
      <w:r>
        <w:rPr>
          <w:rFonts w:ascii="Times New Roman" w:eastAsia="Times New Roman" w:hAnsi="Times New Roman" w:cs="Times New Roman"/>
          <w:sz w:val="24"/>
          <w:szCs w:val="24"/>
        </w:rPr>
        <w:t>and</w:t>
      </w:r>
      <w:r w:rsidRPr="00ED2629">
        <w:rPr>
          <w:rFonts w:ascii="Times New Roman" w:eastAsia="Times New Roman" w:hAnsi="Times New Roman" w:cs="Times New Roman"/>
          <w:sz w:val="24"/>
          <w:szCs w:val="24"/>
        </w:rPr>
        <w:t xml:space="preserve"> </w:t>
      </w:r>
      <w:proofErr w:type="spellStart"/>
      <w:r w:rsidRPr="00ED2629">
        <w:rPr>
          <w:rFonts w:ascii="Times New Roman" w:eastAsia="Times New Roman" w:hAnsi="Times New Roman" w:cs="Times New Roman"/>
          <w:sz w:val="24"/>
          <w:szCs w:val="24"/>
        </w:rPr>
        <w:t>Lema</w:t>
      </w:r>
      <w:proofErr w:type="spellEnd"/>
      <w:r w:rsidRPr="00ED2629">
        <w:rPr>
          <w:rFonts w:ascii="Times New Roman" w:eastAsia="Times New Roman" w:hAnsi="Times New Roman" w:cs="Times New Roman"/>
          <w:sz w:val="24"/>
          <w:szCs w:val="24"/>
        </w:rPr>
        <w:t>, T. (2023).</w:t>
      </w:r>
      <w:proofErr w:type="gramEnd"/>
      <w:r w:rsidRPr="00ED2629">
        <w:rPr>
          <w:rFonts w:ascii="Times New Roman" w:eastAsia="Times New Roman" w:hAnsi="Times New Roman" w:cs="Times New Roman"/>
          <w:sz w:val="24"/>
          <w:szCs w:val="24"/>
        </w:rPr>
        <w:t xml:space="preserve"> </w:t>
      </w:r>
      <w:proofErr w:type="gramStart"/>
      <w:r w:rsidRPr="00ED2629">
        <w:rPr>
          <w:rFonts w:ascii="Times New Roman" w:eastAsia="Times New Roman" w:hAnsi="Times New Roman" w:cs="Times New Roman"/>
          <w:i/>
          <w:iCs/>
          <w:sz w:val="24"/>
          <w:szCs w:val="24"/>
        </w:rPr>
        <w:t>Building consumer confidence through food safety education: Lessons from Ethiopia’s poultry sector.</w:t>
      </w:r>
      <w:proofErr w:type="gramEnd"/>
      <w:r w:rsidRPr="00ED2629">
        <w:rPr>
          <w:rFonts w:ascii="Times New Roman" w:eastAsia="Times New Roman" w:hAnsi="Times New Roman" w:cs="Times New Roman"/>
          <w:sz w:val="24"/>
          <w:szCs w:val="24"/>
        </w:rPr>
        <w:t xml:space="preserve"> </w:t>
      </w:r>
      <w:r w:rsidRPr="00ED2629">
        <w:rPr>
          <w:rFonts w:ascii="Times New Roman" w:eastAsia="Times New Roman" w:hAnsi="Times New Roman" w:cs="Times New Roman"/>
          <w:b/>
          <w:bCs/>
          <w:sz w:val="24"/>
          <w:szCs w:val="24"/>
        </w:rPr>
        <w:t>Journal of Food Policy and Safety Research</w:t>
      </w:r>
      <w:r w:rsidRPr="00ED2629">
        <w:rPr>
          <w:rFonts w:ascii="Times New Roman" w:eastAsia="Times New Roman" w:hAnsi="Times New Roman" w:cs="Times New Roman"/>
          <w:sz w:val="24"/>
          <w:szCs w:val="24"/>
        </w:rPr>
        <w:t>, 17(4), 145–160.</w:t>
      </w:r>
    </w:p>
    <w:p w:rsidR="00803114" w:rsidRDefault="00803114" w:rsidP="00E225DA">
      <w:pPr>
        <w:pStyle w:val="NormalWeb"/>
      </w:pPr>
      <w:proofErr w:type="spellStart"/>
      <w:proofErr w:type="gramStart"/>
      <w:r>
        <w:t>Tarekegn</w:t>
      </w:r>
      <w:proofErr w:type="spellEnd"/>
      <w:r>
        <w:t xml:space="preserve">, L., and </w:t>
      </w:r>
      <w:proofErr w:type="spellStart"/>
      <w:r>
        <w:t>Abebe</w:t>
      </w:r>
      <w:proofErr w:type="spellEnd"/>
      <w:r>
        <w:t>, M. (2023).</w:t>
      </w:r>
      <w:proofErr w:type="gramEnd"/>
      <w:r>
        <w:t xml:space="preserve"> </w:t>
      </w:r>
      <w:r>
        <w:rPr>
          <w:rStyle w:val="Emphasis"/>
          <w:rFonts w:eastAsiaTheme="majorEastAsia"/>
        </w:rPr>
        <w:t>Model-based evaluation of avian influenza control strategies in Ethiopia’s poultry sector.</w:t>
      </w:r>
      <w:r>
        <w:t xml:space="preserve"> </w:t>
      </w:r>
      <w:r>
        <w:rPr>
          <w:rStyle w:val="Strong"/>
        </w:rPr>
        <w:t>Journal of Veterinary Policy and Economic Simulation</w:t>
      </w:r>
      <w:r>
        <w:t>, 10(3), 55–70.</w:t>
      </w:r>
    </w:p>
    <w:p w:rsidR="00803114" w:rsidRPr="00325305" w:rsidRDefault="00803114" w:rsidP="0032530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25305">
        <w:rPr>
          <w:rFonts w:ascii="Times New Roman" w:eastAsia="Times New Roman" w:hAnsi="Times New Roman" w:cs="Times New Roman"/>
          <w:sz w:val="24"/>
          <w:szCs w:val="24"/>
        </w:rPr>
        <w:t>Taye</w:t>
      </w:r>
      <w:proofErr w:type="spellEnd"/>
      <w:r w:rsidRPr="00325305">
        <w:rPr>
          <w:rFonts w:ascii="Times New Roman" w:eastAsia="Times New Roman" w:hAnsi="Times New Roman" w:cs="Times New Roman"/>
          <w:sz w:val="24"/>
          <w:szCs w:val="24"/>
        </w:rPr>
        <w:t xml:space="preserve">, E., </w:t>
      </w:r>
      <w:proofErr w:type="spellStart"/>
      <w:r w:rsidRPr="00325305">
        <w:rPr>
          <w:rFonts w:ascii="Times New Roman" w:eastAsia="Times New Roman" w:hAnsi="Times New Roman" w:cs="Times New Roman"/>
          <w:sz w:val="24"/>
          <w:szCs w:val="24"/>
        </w:rPr>
        <w:t>Dereje</w:t>
      </w:r>
      <w:proofErr w:type="spellEnd"/>
      <w:r w:rsidRPr="00325305">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and</w:t>
      </w:r>
      <w:r w:rsidRPr="00325305">
        <w:rPr>
          <w:rFonts w:ascii="Times New Roman" w:eastAsia="Times New Roman" w:hAnsi="Times New Roman" w:cs="Times New Roman"/>
          <w:sz w:val="24"/>
          <w:szCs w:val="24"/>
        </w:rPr>
        <w:t xml:space="preserve"> Kassa, M. (2024).</w:t>
      </w:r>
      <w:proofErr w:type="gramEnd"/>
      <w:r w:rsidRPr="00325305">
        <w:rPr>
          <w:rFonts w:ascii="Times New Roman" w:eastAsia="Times New Roman" w:hAnsi="Times New Roman" w:cs="Times New Roman"/>
          <w:sz w:val="24"/>
          <w:szCs w:val="24"/>
        </w:rPr>
        <w:t xml:space="preserve"> </w:t>
      </w:r>
      <w:proofErr w:type="gramStart"/>
      <w:r w:rsidRPr="00325305">
        <w:rPr>
          <w:rFonts w:ascii="Times New Roman" w:eastAsia="Times New Roman" w:hAnsi="Times New Roman" w:cs="Times New Roman"/>
          <w:i/>
          <w:iCs/>
          <w:sz w:val="24"/>
          <w:szCs w:val="24"/>
        </w:rPr>
        <w:t>Informal market dynamics and pricing behavior in smallholder poultry systems of Ethiopia.</w:t>
      </w:r>
      <w:proofErr w:type="gramEnd"/>
      <w:r w:rsidRPr="00325305">
        <w:rPr>
          <w:rFonts w:ascii="Times New Roman" w:eastAsia="Times New Roman" w:hAnsi="Times New Roman" w:cs="Times New Roman"/>
          <w:sz w:val="24"/>
          <w:szCs w:val="24"/>
        </w:rPr>
        <w:t xml:space="preserve"> </w:t>
      </w:r>
      <w:r w:rsidRPr="00325305">
        <w:rPr>
          <w:rFonts w:ascii="Times New Roman" w:eastAsia="Times New Roman" w:hAnsi="Times New Roman" w:cs="Times New Roman"/>
          <w:b/>
          <w:bCs/>
          <w:sz w:val="24"/>
          <w:szCs w:val="24"/>
        </w:rPr>
        <w:t>Livestock Research for Rural Development</w:t>
      </w:r>
      <w:r w:rsidRPr="00325305">
        <w:rPr>
          <w:rFonts w:ascii="Times New Roman" w:eastAsia="Times New Roman" w:hAnsi="Times New Roman" w:cs="Times New Roman"/>
          <w:sz w:val="24"/>
          <w:szCs w:val="24"/>
        </w:rPr>
        <w:t>, 36(7), 1–11.</w:t>
      </w:r>
    </w:p>
    <w:p w:rsidR="00803114" w:rsidRPr="00DF1F4E" w:rsidRDefault="00803114" w:rsidP="00DF1F4E">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F1F4E">
        <w:rPr>
          <w:rFonts w:ascii="Times New Roman" w:eastAsia="Times New Roman" w:hAnsi="Times New Roman" w:cs="Times New Roman"/>
          <w:sz w:val="24"/>
          <w:szCs w:val="24"/>
        </w:rPr>
        <w:t>Tesema</w:t>
      </w:r>
      <w:proofErr w:type="spellEnd"/>
      <w:r w:rsidRPr="00DF1F4E">
        <w:rPr>
          <w:rFonts w:ascii="Times New Roman" w:eastAsia="Times New Roman" w:hAnsi="Times New Roman" w:cs="Times New Roman"/>
          <w:sz w:val="24"/>
          <w:szCs w:val="24"/>
        </w:rPr>
        <w:t xml:space="preserve">, L., </w:t>
      </w:r>
      <w:proofErr w:type="spellStart"/>
      <w:r w:rsidRPr="00DF1F4E">
        <w:rPr>
          <w:rFonts w:ascii="Times New Roman" w:eastAsia="Times New Roman" w:hAnsi="Times New Roman" w:cs="Times New Roman"/>
          <w:sz w:val="24"/>
          <w:szCs w:val="24"/>
        </w:rPr>
        <w:t>Woldemichael</w:t>
      </w:r>
      <w:proofErr w:type="spellEnd"/>
      <w:r w:rsidRPr="00DF1F4E">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DF1F4E">
        <w:rPr>
          <w:rFonts w:ascii="Times New Roman" w:eastAsia="Times New Roman" w:hAnsi="Times New Roman" w:cs="Times New Roman"/>
          <w:sz w:val="24"/>
          <w:szCs w:val="24"/>
        </w:rPr>
        <w:t xml:space="preserve"> </w:t>
      </w:r>
      <w:proofErr w:type="spellStart"/>
      <w:r w:rsidRPr="00DF1F4E">
        <w:rPr>
          <w:rFonts w:ascii="Times New Roman" w:eastAsia="Times New Roman" w:hAnsi="Times New Roman" w:cs="Times New Roman"/>
          <w:sz w:val="24"/>
          <w:szCs w:val="24"/>
        </w:rPr>
        <w:t>Bekele</w:t>
      </w:r>
      <w:proofErr w:type="spellEnd"/>
      <w:r w:rsidRPr="00DF1F4E">
        <w:rPr>
          <w:rFonts w:ascii="Times New Roman" w:eastAsia="Times New Roman" w:hAnsi="Times New Roman" w:cs="Times New Roman"/>
          <w:sz w:val="24"/>
          <w:szCs w:val="24"/>
        </w:rPr>
        <w:t>, Y. (2025).</w:t>
      </w:r>
      <w:proofErr w:type="gramEnd"/>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i/>
          <w:iCs/>
          <w:sz w:val="24"/>
          <w:szCs w:val="24"/>
        </w:rPr>
        <w:t>Ethiopia’s Livestock Master Plan and its role in building poultry sector resilience.</w:t>
      </w:r>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b/>
          <w:bCs/>
          <w:sz w:val="24"/>
          <w:szCs w:val="24"/>
        </w:rPr>
        <w:t>East African Journal of Agricultural Policy and Strategy</w:t>
      </w:r>
      <w:r w:rsidRPr="00DF1F4E">
        <w:rPr>
          <w:rFonts w:ascii="Times New Roman" w:eastAsia="Times New Roman" w:hAnsi="Times New Roman" w:cs="Times New Roman"/>
          <w:sz w:val="24"/>
          <w:szCs w:val="24"/>
        </w:rPr>
        <w:t>, 11(1), 42–59.</w:t>
      </w:r>
    </w:p>
    <w:p w:rsidR="00803114" w:rsidRDefault="00803114" w:rsidP="008A6F02">
      <w:pPr>
        <w:pStyle w:val="NormalWeb"/>
      </w:pPr>
      <w:proofErr w:type="spellStart"/>
      <w:proofErr w:type="gramStart"/>
      <w:r>
        <w:t>Tesfaw</w:t>
      </w:r>
      <w:proofErr w:type="spellEnd"/>
      <w:r>
        <w:t xml:space="preserve">, M., </w:t>
      </w:r>
      <w:proofErr w:type="spellStart"/>
      <w:r>
        <w:t>Gebru</w:t>
      </w:r>
      <w:proofErr w:type="spellEnd"/>
      <w:r>
        <w:t xml:space="preserve">, E., and </w:t>
      </w:r>
      <w:proofErr w:type="spellStart"/>
      <w:r>
        <w:t>Negash</w:t>
      </w:r>
      <w:proofErr w:type="spellEnd"/>
      <w:r>
        <w:t>, D. (2024).</w:t>
      </w:r>
      <w:proofErr w:type="gramEnd"/>
      <w:r>
        <w:t xml:space="preserve"> </w:t>
      </w:r>
      <w:proofErr w:type="gramStart"/>
      <w:r>
        <w:rPr>
          <w:rStyle w:val="Emphasis"/>
          <w:rFonts w:eastAsiaTheme="majorEastAsia"/>
        </w:rPr>
        <w:t>Consumer adaptation strategies and protein substitution during avian influenza outbreaks in Ethiopia.</w:t>
      </w:r>
      <w:proofErr w:type="gramEnd"/>
      <w:r>
        <w:t xml:space="preserve"> </w:t>
      </w:r>
      <w:r>
        <w:rPr>
          <w:rStyle w:val="Strong"/>
        </w:rPr>
        <w:t>East African Journal of Food and Agricultural Policy</w:t>
      </w:r>
      <w:r>
        <w:t>, 8(2), 112–126.</w:t>
      </w:r>
    </w:p>
    <w:p w:rsidR="00803114" w:rsidRDefault="00803114" w:rsidP="008A6F02">
      <w:pPr>
        <w:pStyle w:val="NormalWeb"/>
      </w:pPr>
      <w:proofErr w:type="spellStart"/>
      <w:r>
        <w:t>Tessema</w:t>
      </w:r>
      <w:proofErr w:type="spellEnd"/>
      <w:r>
        <w:t xml:space="preserve">, K., and </w:t>
      </w:r>
      <w:proofErr w:type="spellStart"/>
      <w:r>
        <w:t>Adugna</w:t>
      </w:r>
      <w:proofErr w:type="spellEnd"/>
      <w:r>
        <w:t xml:space="preserve">, S. (2023). </w:t>
      </w:r>
      <w:r>
        <w:rPr>
          <w:rStyle w:val="Emphasis"/>
          <w:rFonts w:eastAsiaTheme="majorEastAsia"/>
        </w:rPr>
        <w:t>Smallholder recovery and market re-entry after poultry disease shocks in Ethiopia.</w:t>
      </w:r>
      <w:r>
        <w:t xml:space="preserve"> </w:t>
      </w:r>
      <w:r>
        <w:rPr>
          <w:rStyle w:val="Strong"/>
        </w:rPr>
        <w:t>Journal of Agricultural Resilience and Rural Development</w:t>
      </w:r>
      <w:r>
        <w:t>, 6(4), 97–111.</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2BDD">
        <w:rPr>
          <w:rFonts w:ascii="Times New Roman" w:eastAsia="Times New Roman" w:hAnsi="Times New Roman" w:cs="Times New Roman"/>
          <w:sz w:val="24"/>
          <w:szCs w:val="24"/>
        </w:rPr>
        <w:lastRenderedPageBreak/>
        <w:t>Tigistu</w:t>
      </w:r>
      <w:proofErr w:type="spellEnd"/>
      <w:r w:rsidRPr="00212BDD">
        <w:rPr>
          <w:rFonts w:ascii="Times New Roman" w:eastAsia="Times New Roman" w:hAnsi="Times New Roman" w:cs="Times New Roman"/>
          <w:sz w:val="24"/>
          <w:szCs w:val="24"/>
        </w:rPr>
        <w:t xml:space="preserve">, K., </w:t>
      </w:r>
      <w:proofErr w:type="spellStart"/>
      <w:r w:rsidRPr="00212BDD">
        <w:rPr>
          <w:rFonts w:ascii="Times New Roman" w:eastAsia="Times New Roman" w:hAnsi="Times New Roman" w:cs="Times New Roman"/>
          <w:sz w:val="24"/>
          <w:szCs w:val="24"/>
        </w:rPr>
        <w:t>Bekele</w:t>
      </w:r>
      <w:proofErr w:type="spellEnd"/>
      <w:r w:rsidRPr="00212BDD">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Gebru</w:t>
      </w:r>
      <w:proofErr w:type="spellEnd"/>
      <w:r w:rsidRPr="00212BDD">
        <w:rPr>
          <w:rFonts w:ascii="Times New Roman" w:eastAsia="Times New Roman" w:hAnsi="Times New Roman" w:cs="Times New Roman"/>
          <w:sz w:val="24"/>
          <w:szCs w:val="24"/>
        </w:rPr>
        <w:t>, A. (2024).</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i/>
          <w:iCs/>
          <w:sz w:val="24"/>
          <w:szCs w:val="24"/>
        </w:rPr>
        <w:t>Public finance challenges in managing epidemic compensation in low-income economies: The case of Ethiopia.</w:t>
      </w:r>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East African Fiscal and Economic Studies Journal</w:t>
      </w:r>
      <w:r w:rsidRPr="00212BDD">
        <w:rPr>
          <w:rFonts w:ascii="Times New Roman" w:eastAsia="Times New Roman" w:hAnsi="Times New Roman" w:cs="Times New Roman"/>
          <w:sz w:val="24"/>
          <w:szCs w:val="24"/>
        </w:rPr>
        <w:t>, 11(2), 77–92.</w:t>
      </w:r>
    </w:p>
    <w:p w:rsidR="00803114" w:rsidRPr="006907BB"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907BB">
        <w:rPr>
          <w:rFonts w:ascii="Times New Roman" w:eastAsia="Times New Roman" w:hAnsi="Times New Roman" w:cs="Times New Roman"/>
          <w:sz w:val="24"/>
          <w:szCs w:val="24"/>
        </w:rPr>
        <w:t>Tilahun</w:t>
      </w:r>
      <w:proofErr w:type="spellEnd"/>
      <w:r w:rsidRPr="006907BB">
        <w:rPr>
          <w:rFonts w:ascii="Times New Roman" w:eastAsia="Times New Roman" w:hAnsi="Times New Roman" w:cs="Times New Roman"/>
          <w:sz w:val="24"/>
          <w:szCs w:val="24"/>
        </w:rPr>
        <w:t xml:space="preserve">, Z., </w:t>
      </w:r>
      <w:r>
        <w:rPr>
          <w:rFonts w:ascii="Times New Roman" w:eastAsia="Times New Roman" w:hAnsi="Times New Roman" w:cs="Times New Roman"/>
          <w:sz w:val="24"/>
          <w:szCs w:val="24"/>
        </w:rPr>
        <w:t>and</w:t>
      </w:r>
      <w:r w:rsidRPr="006907BB">
        <w:rPr>
          <w:rFonts w:ascii="Times New Roman" w:eastAsia="Times New Roman" w:hAnsi="Times New Roman" w:cs="Times New Roman"/>
          <w:sz w:val="24"/>
          <w:szCs w:val="24"/>
        </w:rPr>
        <w:t xml:space="preserve"> </w:t>
      </w:r>
      <w:proofErr w:type="spellStart"/>
      <w:r w:rsidRPr="006907BB">
        <w:rPr>
          <w:rFonts w:ascii="Times New Roman" w:eastAsia="Times New Roman" w:hAnsi="Times New Roman" w:cs="Times New Roman"/>
          <w:sz w:val="24"/>
          <w:szCs w:val="24"/>
        </w:rPr>
        <w:t>Meseret</w:t>
      </w:r>
      <w:proofErr w:type="spellEnd"/>
      <w:r w:rsidRPr="006907BB">
        <w:rPr>
          <w:rFonts w:ascii="Times New Roman" w:eastAsia="Times New Roman" w:hAnsi="Times New Roman" w:cs="Times New Roman"/>
          <w:sz w:val="24"/>
          <w:szCs w:val="24"/>
        </w:rPr>
        <w:t>, L. (2024).</w:t>
      </w:r>
      <w:proofErr w:type="gramEnd"/>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i/>
          <w:iCs/>
          <w:sz w:val="24"/>
          <w:szCs w:val="24"/>
        </w:rPr>
        <w:t>Socioeconomic effects of avian disease outbreaks on employment in Ethiopia’s poultry value chain.</w:t>
      </w:r>
      <w:r w:rsidRPr="006907BB">
        <w:rPr>
          <w:rFonts w:ascii="Times New Roman" w:eastAsia="Times New Roman" w:hAnsi="Times New Roman" w:cs="Times New Roman"/>
          <w:sz w:val="24"/>
          <w:szCs w:val="24"/>
        </w:rPr>
        <w:t xml:space="preserve"> </w:t>
      </w:r>
      <w:r w:rsidRPr="006907BB">
        <w:rPr>
          <w:rFonts w:ascii="Times New Roman" w:eastAsia="Times New Roman" w:hAnsi="Times New Roman" w:cs="Times New Roman"/>
          <w:b/>
          <w:bCs/>
          <w:sz w:val="24"/>
          <w:szCs w:val="24"/>
        </w:rPr>
        <w:t xml:space="preserve">Ethiopian </w:t>
      </w:r>
      <w:proofErr w:type="spellStart"/>
      <w:r w:rsidRPr="006907BB">
        <w:rPr>
          <w:rFonts w:ascii="Times New Roman" w:eastAsia="Times New Roman" w:hAnsi="Times New Roman" w:cs="Times New Roman"/>
          <w:b/>
          <w:bCs/>
          <w:sz w:val="24"/>
          <w:szCs w:val="24"/>
        </w:rPr>
        <w:t>Labour</w:t>
      </w:r>
      <w:proofErr w:type="spellEnd"/>
      <w:r w:rsidRPr="006907BB">
        <w:rPr>
          <w:rFonts w:ascii="Times New Roman" w:eastAsia="Times New Roman" w:hAnsi="Times New Roman" w:cs="Times New Roman"/>
          <w:b/>
          <w:bCs/>
          <w:sz w:val="24"/>
          <w:szCs w:val="24"/>
        </w:rPr>
        <w:t xml:space="preserve"> and Agrarian Studies Review</w:t>
      </w:r>
      <w:r w:rsidRPr="006907BB">
        <w:rPr>
          <w:rFonts w:ascii="Times New Roman" w:eastAsia="Times New Roman" w:hAnsi="Times New Roman" w:cs="Times New Roman"/>
          <w:sz w:val="24"/>
          <w:szCs w:val="24"/>
        </w:rPr>
        <w:t>, 8(1), 39–54.</w:t>
      </w:r>
    </w:p>
    <w:p w:rsidR="00803114" w:rsidRPr="00E225DA" w:rsidRDefault="00803114" w:rsidP="00E225DA">
      <w:pPr>
        <w:spacing w:before="100" w:beforeAutospacing="1" w:after="100" w:afterAutospacing="1" w:line="240" w:lineRule="auto"/>
        <w:rPr>
          <w:rFonts w:ascii="Times New Roman" w:eastAsia="Times New Roman" w:hAnsi="Times New Roman" w:cs="Times New Roman"/>
          <w:sz w:val="24"/>
          <w:szCs w:val="24"/>
        </w:rPr>
      </w:pPr>
      <w:proofErr w:type="gramStart"/>
      <w:r w:rsidRPr="00E225DA">
        <w:rPr>
          <w:rFonts w:ascii="Times New Roman" w:eastAsia="Times New Roman" w:hAnsi="Times New Roman" w:cs="Times New Roman"/>
          <w:sz w:val="24"/>
          <w:szCs w:val="24"/>
        </w:rPr>
        <w:t xml:space="preserve">Tsegaye, L., </w:t>
      </w:r>
      <w:proofErr w:type="spellStart"/>
      <w:r w:rsidRPr="00E225DA">
        <w:rPr>
          <w:rFonts w:ascii="Times New Roman" w:eastAsia="Times New Roman" w:hAnsi="Times New Roman" w:cs="Times New Roman"/>
          <w:sz w:val="24"/>
          <w:szCs w:val="24"/>
        </w:rPr>
        <w:t>Yilma</w:t>
      </w:r>
      <w:proofErr w:type="spellEnd"/>
      <w:r w:rsidRPr="00E225DA">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and</w:t>
      </w:r>
      <w:r w:rsidRPr="00E225DA">
        <w:rPr>
          <w:rFonts w:ascii="Times New Roman" w:eastAsia="Times New Roman" w:hAnsi="Times New Roman" w:cs="Times New Roman"/>
          <w:sz w:val="24"/>
          <w:szCs w:val="24"/>
        </w:rPr>
        <w:t xml:space="preserve"> </w:t>
      </w:r>
      <w:proofErr w:type="spellStart"/>
      <w:r w:rsidRPr="00E225DA">
        <w:rPr>
          <w:rFonts w:ascii="Times New Roman" w:eastAsia="Times New Roman" w:hAnsi="Times New Roman" w:cs="Times New Roman"/>
          <w:sz w:val="24"/>
          <w:szCs w:val="24"/>
        </w:rPr>
        <w:t>Dereje</w:t>
      </w:r>
      <w:proofErr w:type="spellEnd"/>
      <w:r w:rsidRPr="00E225DA">
        <w:rPr>
          <w:rFonts w:ascii="Times New Roman" w:eastAsia="Times New Roman" w:hAnsi="Times New Roman" w:cs="Times New Roman"/>
          <w:sz w:val="24"/>
          <w:szCs w:val="24"/>
        </w:rPr>
        <w:t>, E. (2024).</w:t>
      </w:r>
      <w:proofErr w:type="gramEnd"/>
      <w:r w:rsidRPr="00E225DA">
        <w:rPr>
          <w:rFonts w:ascii="Times New Roman" w:eastAsia="Times New Roman" w:hAnsi="Times New Roman" w:cs="Times New Roman"/>
          <w:sz w:val="24"/>
          <w:szCs w:val="24"/>
        </w:rPr>
        <w:t xml:space="preserve"> </w:t>
      </w:r>
      <w:proofErr w:type="gramStart"/>
      <w:r w:rsidRPr="00E225DA">
        <w:rPr>
          <w:rFonts w:ascii="Times New Roman" w:eastAsia="Times New Roman" w:hAnsi="Times New Roman" w:cs="Times New Roman"/>
          <w:i/>
          <w:iCs/>
          <w:sz w:val="24"/>
          <w:szCs w:val="24"/>
        </w:rPr>
        <w:t>Socioeconomic vulnerability of smallholder poultry farmers to avian influenza outbreaks in Ethiopia.</w:t>
      </w:r>
      <w:proofErr w:type="gramEnd"/>
      <w:r w:rsidRPr="00E225DA">
        <w:rPr>
          <w:rFonts w:ascii="Times New Roman" w:eastAsia="Times New Roman" w:hAnsi="Times New Roman" w:cs="Times New Roman"/>
          <w:sz w:val="24"/>
          <w:szCs w:val="24"/>
        </w:rPr>
        <w:t xml:space="preserve"> </w:t>
      </w:r>
      <w:r w:rsidRPr="00E225DA">
        <w:rPr>
          <w:rFonts w:ascii="Times New Roman" w:eastAsia="Times New Roman" w:hAnsi="Times New Roman" w:cs="Times New Roman"/>
          <w:b/>
          <w:bCs/>
          <w:sz w:val="24"/>
          <w:szCs w:val="24"/>
        </w:rPr>
        <w:t>East African Journal of Livestock and Rural Economy</w:t>
      </w:r>
      <w:r w:rsidRPr="00E225DA">
        <w:rPr>
          <w:rFonts w:ascii="Times New Roman" w:eastAsia="Times New Roman" w:hAnsi="Times New Roman" w:cs="Times New Roman"/>
          <w:sz w:val="24"/>
          <w:szCs w:val="24"/>
        </w:rPr>
        <w:t>, 8(1), 69–85.</w:t>
      </w:r>
    </w:p>
    <w:p w:rsidR="00803114" w:rsidRPr="00C7798A" w:rsidRDefault="00803114" w:rsidP="00C7798A">
      <w:pPr>
        <w:spacing w:before="100" w:beforeAutospacing="1" w:after="100" w:afterAutospacing="1" w:line="240" w:lineRule="auto"/>
        <w:rPr>
          <w:rFonts w:ascii="Times New Roman" w:eastAsia="Times New Roman" w:hAnsi="Times New Roman" w:cs="Times New Roman"/>
          <w:sz w:val="24"/>
          <w:szCs w:val="24"/>
        </w:rPr>
      </w:pPr>
      <w:r w:rsidRPr="00C7798A">
        <w:rPr>
          <w:rFonts w:ascii="Times New Roman" w:eastAsia="Times New Roman" w:hAnsi="Times New Roman" w:cs="Times New Roman"/>
          <w:sz w:val="24"/>
          <w:szCs w:val="24"/>
        </w:rPr>
        <w:t xml:space="preserve"> </w:t>
      </w:r>
      <w:proofErr w:type="gramStart"/>
      <w:r w:rsidRPr="00C7798A">
        <w:rPr>
          <w:rFonts w:ascii="Times New Roman" w:eastAsia="Times New Roman" w:hAnsi="Times New Roman" w:cs="Times New Roman"/>
          <w:sz w:val="24"/>
          <w:szCs w:val="24"/>
        </w:rPr>
        <w:t xml:space="preserve">Tsegaye, M., </w:t>
      </w:r>
      <w:proofErr w:type="spellStart"/>
      <w:r w:rsidRPr="00C7798A">
        <w:rPr>
          <w:rFonts w:ascii="Times New Roman" w:eastAsia="Times New Roman" w:hAnsi="Times New Roman" w:cs="Times New Roman"/>
          <w:sz w:val="24"/>
          <w:szCs w:val="24"/>
        </w:rPr>
        <w:t>Bekele</w:t>
      </w:r>
      <w:proofErr w:type="spellEnd"/>
      <w:r w:rsidRPr="00C7798A">
        <w:rPr>
          <w:rFonts w:ascii="Times New Roman" w:eastAsia="Times New Roman" w:hAnsi="Times New Roman" w:cs="Times New Roman"/>
          <w:sz w:val="24"/>
          <w:szCs w:val="24"/>
        </w:rPr>
        <w:t xml:space="preserve">, S., </w:t>
      </w:r>
      <w:r>
        <w:rPr>
          <w:rFonts w:ascii="Times New Roman" w:eastAsia="Times New Roman" w:hAnsi="Times New Roman" w:cs="Times New Roman"/>
          <w:sz w:val="24"/>
          <w:szCs w:val="24"/>
        </w:rPr>
        <w:t>and</w:t>
      </w:r>
      <w:r w:rsidRPr="00C7798A">
        <w:rPr>
          <w:rFonts w:ascii="Times New Roman" w:eastAsia="Times New Roman" w:hAnsi="Times New Roman" w:cs="Times New Roman"/>
          <w:sz w:val="24"/>
          <w:szCs w:val="24"/>
        </w:rPr>
        <w:t xml:space="preserve"> </w:t>
      </w:r>
      <w:proofErr w:type="spellStart"/>
      <w:r w:rsidRPr="00C7798A">
        <w:rPr>
          <w:rFonts w:ascii="Times New Roman" w:eastAsia="Times New Roman" w:hAnsi="Times New Roman" w:cs="Times New Roman"/>
          <w:sz w:val="24"/>
          <w:szCs w:val="24"/>
        </w:rPr>
        <w:t>Hailu</w:t>
      </w:r>
      <w:proofErr w:type="spellEnd"/>
      <w:r w:rsidRPr="00C7798A">
        <w:rPr>
          <w:rFonts w:ascii="Times New Roman" w:eastAsia="Times New Roman" w:hAnsi="Times New Roman" w:cs="Times New Roman"/>
          <w:sz w:val="24"/>
          <w:szCs w:val="24"/>
        </w:rPr>
        <w:t>, K. (2025).</w:t>
      </w:r>
      <w:proofErr w:type="gramEnd"/>
      <w:r w:rsidRPr="00C7798A">
        <w:rPr>
          <w:rFonts w:ascii="Times New Roman" w:eastAsia="Times New Roman" w:hAnsi="Times New Roman" w:cs="Times New Roman"/>
          <w:sz w:val="24"/>
          <w:szCs w:val="24"/>
        </w:rPr>
        <w:t xml:space="preserve"> </w:t>
      </w:r>
      <w:proofErr w:type="gramStart"/>
      <w:r w:rsidRPr="00C7798A">
        <w:rPr>
          <w:rFonts w:ascii="Times New Roman" w:eastAsia="Times New Roman" w:hAnsi="Times New Roman" w:cs="Times New Roman"/>
          <w:i/>
          <w:iCs/>
          <w:sz w:val="24"/>
          <w:szCs w:val="24"/>
        </w:rPr>
        <w:t>Value chain coordination and recovery strategies in Ethiopia’s poultry sector.</w:t>
      </w:r>
      <w:proofErr w:type="gramEnd"/>
      <w:r w:rsidRPr="00C7798A">
        <w:rPr>
          <w:rFonts w:ascii="Times New Roman" w:eastAsia="Times New Roman" w:hAnsi="Times New Roman" w:cs="Times New Roman"/>
          <w:sz w:val="24"/>
          <w:szCs w:val="24"/>
        </w:rPr>
        <w:t xml:space="preserve"> </w:t>
      </w:r>
      <w:r w:rsidRPr="00C7798A">
        <w:rPr>
          <w:rFonts w:ascii="Times New Roman" w:eastAsia="Times New Roman" w:hAnsi="Times New Roman" w:cs="Times New Roman"/>
          <w:b/>
          <w:bCs/>
          <w:sz w:val="24"/>
          <w:szCs w:val="24"/>
        </w:rPr>
        <w:t>Journal of Rural Development and Agribusiness</w:t>
      </w:r>
      <w:r w:rsidRPr="00C7798A">
        <w:rPr>
          <w:rFonts w:ascii="Times New Roman" w:eastAsia="Times New Roman" w:hAnsi="Times New Roman" w:cs="Times New Roman"/>
          <w:sz w:val="24"/>
          <w:szCs w:val="24"/>
        </w:rPr>
        <w:t>, 9(1), 41–56.</w:t>
      </w:r>
    </w:p>
    <w:p w:rsidR="00803114" w:rsidRDefault="00803114" w:rsidP="009362B8">
      <w:pPr>
        <w:pStyle w:val="NormalWeb"/>
      </w:pPr>
      <w:proofErr w:type="spellStart"/>
      <w:r w:rsidRPr="008F5D34">
        <w:rPr>
          <w:rStyle w:val="Strong"/>
          <w:rFonts w:eastAsiaTheme="majorEastAsia"/>
          <w:b w:val="0"/>
        </w:rPr>
        <w:t>Urgesa</w:t>
      </w:r>
      <w:proofErr w:type="spellEnd"/>
      <w:r w:rsidRPr="008F5D34">
        <w:rPr>
          <w:rStyle w:val="Strong"/>
          <w:rFonts w:eastAsiaTheme="majorEastAsia"/>
          <w:b w:val="0"/>
        </w:rPr>
        <w:t>, K.</w:t>
      </w:r>
      <w:r>
        <w:t xml:space="preserve"> (2023). </w:t>
      </w:r>
      <w:proofErr w:type="gramStart"/>
      <w:r>
        <w:rPr>
          <w:rStyle w:val="Emphasis"/>
        </w:rPr>
        <w:t>Structure and performance of poultry marketing in Oromia Region, Ethiopia.</w:t>
      </w:r>
      <w:proofErr w:type="gramEnd"/>
      <w:r>
        <w:t xml:space="preserve"> </w:t>
      </w:r>
      <w:r>
        <w:rPr>
          <w:rStyle w:val="Strong"/>
          <w:rFonts w:eastAsiaTheme="majorEastAsia"/>
        </w:rPr>
        <w:t>Journal of Agricultural Extension and Rural Development</w:t>
      </w:r>
      <w:r>
        <w:t>, 15(4), 201–214.</w:t>
      </w:r>
    </w:p>
    <w:p w:rsidR="00803114" w:rsidRDefault="00803114" w:rsidP="006907BB">
      <w:pPr>
        <w:spacing w:before="100" w:beforeAutospacing="1" w:after="100" w:afterAutospacing="1" w:line="240" w:lineRule="auto"/>
        <w:rPr>
          <w:rFonts w:ascii="Times New Roman" w:eastAsia="Times New Roman" w:hAnsi="Times New Roman" w:cs="Times New Roman"/>
          <w:sz w:val="24"/>
          <w:szCs w:val="24"/>
        </w:rPr>
      </w:pPr>
      <w:proofErr w:type="spellStart"/>
      <w:r w:rsidRPr="00DF1F4E">
        <w:rPr>
          <w:rFonts w:ascii="Times New Roman" w:eastAsia="Times New Roman" w:hAnsi="Times New Roman" w:cs="Times New Roman"/>
          <w:sz w:val="24"/>
          <w:szCs w:val="24"/>
        </w:rPr>
        <w:t>Wakjira</w:t>
      </w:r>
      <w:proofErr w:type="spellEnd"/>
      <w:r w:rsidRPr="00DF1F4E">
        <w:rPr>
          <w:rFonts w:ascii="Times New Roman" w:eastAsia="Times New Roman" w:hAnsi="Times New Roman" w:cs="Times New Roman"/>
          <w:sz w:val="24"/>
          <w:szCs w:val="24"/>
        </w:rPr>
        <w:t xml:space="preserve">, N., </w:t>
      </w:r>
      <w:r>
        <w:rPr>
          <w:rFonts w:ascii="Times New Roman" w:eastAsia="Times New Roman" w:hAnsi="Times New Roman" w:cs="Times New Roman"/>
          <w:sz w:val="24"/>
          <w:szCs w:val="24"/>
        </w:rPr>
        <w:t>and</w:t>
      </w:r>
      <w:r w:rsidRPr="00DF1F4E">
        <w:rPr>
          <w:rFonts w:ascii="Times New Roman" w:eastAsia="Times New Roman" w:hAnsi="Times New Roman" w:cs="Times New Roman"/>
          <w:sz w:val="24"/>
          <w:szCs w:val="24"/>
        </w:rPr>
        <w:t xml:space="preserve"> Belay, S. (2023). </w:t>
      </w:r>
      <w:proofErr w:type="gramStart"/>
      <w:r w:rsidRPr="00DF1F4E">
        <w:rPr>
          <w:rFonts w:ascii="Times New Roman" w:eastAsia="Times New Roman" w:hAnsi="Times New Roman" w:cs="Times New Roman"/>
          <w:i/>
          <w:iCs/>
          <w:sz w:val="24"/>
          <w:szCs w:val="24"/>
        </w:rPr>
        <w:t>Adopting a One Health approach to strengthen poultry disease management and food system resilience in Ethiopia.</w:t>
      </w:r>
      <w:proofErr w:type="gramEnd"/>
      <w:r w:rsidRPr="00DF1F4E">
        <w:rPr>
          <w:rFonts w:ascii="Times New Roman" w:eastAsia="Times New Roman" w:hAnsi="Times New Roman" w:cs="Times New Roman"/>
          <w:sz w:val="24"/>
          <w:szCs w:val="24"/>
        </w:rPr>
        <w:t xml:space="preserve"> </w:t>
      </w:r>
      <w:r w:rsidRPr="00DF1F4E">
        <w:rPr>
          <w:rFonts w:ascii="Times New Roman" w:eastAsia="Times New Roman" w:hAnsi="Times New Roman" w:cs="Times New Roman"/>
          <w:b/>
          <w:bCs/>
          <w:sz w:val="24"/>
          <w:szCs w:val="24"/>
        </w:rPr>
        <w:t>Ethiopian Journal of Health and Agriculture Interface</w:t>
      </w:r>
      <w:r w:rsidRPr="00DF1F4E">
        <w:rPr>
          <w:rFonts w:ascii="Times New Roman" w:eastAsia="Times New Roman" w:hAnsi="Times New Roman" w:cs="Times New Roman"/>
          <w:sz w:val="24"/>
          <w:szCs w:val="24"/>
        </w:rPr>
        <w:t>, 7(4), 122–137.</w:t>
      </w:r>
    </w:p>
    <w:p w:rsidR="00803114" w:rsidRPr="001742E6" w:rsidRDefault="00803114" w:rsidP="001742E6">
      <w:pPr>
        <w:spacing w:before="100" w:beforeAutospacing="1" w:after="100" w:afterAutospacing="1" w:line="240" w:lineRule="auto"/>
        <w:rPr>
          <w:rFonts w:ascii="Times New Roman" w:eastAsia="Times New Roman" w:hAnsi="Times New Roman" w:cs="Times New Roman"/>
          <w:sz w:val="24"/>
          <w:szCs w:val="24"/>
        </w:rPr>
      </w:pPr>
      <w:r w:rsidRPr="001742E6">
        <w:rPr>
          <w:rFonts w:ascii="Times New Roman" w:eastAsia="Times New Roman" w:hAnsi="Times New Roman" w:cs="Times New Roman"/>
          <w:sz w:val="24"/>
          <w:szCs w:val="24"/>
        </w:rPr>
        <w:t xml:space="preserve">WOAH (OIE). 2024. </w:t>
      </w:r>
      <w:r w:rsidRPr="001742E6">
        <w:rPr>
          <w:rFonts w:ascii="Times New Roman" w:eastAsia="Times New Roman" w:hAnsi="Times New Roman" w:cs="Times New Roman"/>
          <w:i/>
          <w:iCs/>
          <w:sz w:val="24"/>
          <w:szCs w:val="24"/>
        </w:rPr>
        <w:t>HPAI Situation Report</w:t>
      </w:r>
      <w:r w:rsidRPr="001742E6">
        <w:rPr>
          <w:rFonts w:ascii="Times New Roman" w:eastAsia="Times New Roman" w:hAnsi="Times New Roman" w:cs="Times New Roman"/>
          <w:sz w:val="24"/>
          <w:szCs w:val="24"/>
        </w:rPr>
        <w:t>.</w:t>
      </w:r>
    </w:p>
    <w:p w:rsidR="00803114" w:rsidRDefault="00803114" w:rsidP="0052236A">
      <w:pPr>
        <w:pStyle w:val="NormalWeb"/>
      </w:pPr>
      <w:proofErr w:type="spellStart"/>
      <w:proofErr w:type="gramStart"/>
      <w:r>
        <w:t>Wolde</w:t>
      </w:r>
      <w:proofErr w:type="spellEnd"/>
      <w:r>
        <w:t xml:space="preserve">, A., </w:t>
      </w:r>
      <w:proofErr w:type="spellStart"/>
      <w:r>
        <w:t>Getachew</w:t>
      </w:r>
      <w:proofErr w:type="spellEnd"/>
      <w:r>
        <w:t xml:space="preserve">, T., and </w:t>
      </w:r>
      <w:proofErr w:type="spellStart"/>
      <w:r>
        <w:t>Bedada</w:t>
      </w:r>
      <w:proofErr w:type="spellEnd"/>
      <w:r>
        <w:t>, M. (2023).</w:t>
      </w:r>
      <w:proofErr w:type="gramEnd"/>
      <w:r>
        <w:t xml:space="preserve"> </w:t>
      </w:r>
      <w:proofErr w:type="gramStart"/>
      <w:r>
        <w:rPr>
          <w:rStyle w:val="Emphasis"/>
          <w:rFonts w:eastAsiaTheme="majorEastAsia"/>
        </w:rPr>
        <w:t>Building nutrition-sensitive poultry systems for resilience against disease shocks in Ethiopia.</w:t>
      </w:r>
      <w:proofErr w:type="gramEnd"/>
      <w:r>
        <w:t xml:space="preserve"> </w:t>
      </w:r>
      <w:r>
        <w:rPr>
          <w:rStyle w:val="Strong"/>
        </w:rPr>
        <w:t>Journal of Sustainable Agricultural Development</w:t>
      </w:r>
      <w:r>
        <w:t>, 14(4), 155–170.</w:t>
      </w:r>
    </w:p>
    <w:p w:rsidR="00803114" w:rsidRPr="00063F21" w:rsidRDefault="00803114" w:rsidP="00063F2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63F21">
        <w:rPr>
          <w:rFonts w:ascii="Times New Roman" w:eastAsia="Times New Roman" w:hAnsi="Times New Roman" w:cs="Times New Roman"/>
          <w:sz w:val="24"/>
          <w:szCs w:val="24"/>
        </w:rPr>
        <w:t>Wolde</w:t>
      </w:r>
      <w:proofErr w:type="spellEnd"/>
      <w:r w:rsidRPr="00063F21">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and</w:t>
      </w:r>
      <w:r w:rsidRPr="00063F21">
        <w:rPr>
          <w:rFonts w:ascii="Times New Roman" w:eastAsia="Times New Roman" w:hAnsi="Times New Roman" w:cs="Times New Roman"/>
          <w:sz w:val="24"/>
          <w:szCs w:val="24"/>
        </w:rPr>
        <w:t xml:space="preserve"> </w:t>
      </w:r>
      <w:proofErr w:type="spellStart"/>
      <w:r w:rsidRPr="00063F21">
        <w:rPr>
          <w:rFonts w:ascii="Times New Roman" w:eastAsia="Times New Roman" w:hAnsi="Times New Roman" w:cs="Times New Roman"/>
          <w:sz w:val="24"/>
          <w:szCs w:val="24"/>
        </w:rPr>
        <w:t>Tekalign</w:t>
      </w:r>
      <w:proofErr w:type="spellEnd"/>
      <w:r w:rsidRPr="00063F21">
        <w:rPr>
          <w:rFonts w:ascii="Times New Roman" w:eastAsia="Times New Roman" w:hAnsi="Times New Roman" w:cs="Times New Roman"/>
          <w:sz w:val="24"/>
          <w:szCs w:val="24"/>
        </w:rPr>
        <w:t>, A. (2024).</w:t>
      </w:r>
      <w:proofErr w:type="gramEnd"/>
      <w:r w:rsidRPr="00063F21">
        <w:rPr>
          <w:rFonts w:ascii="Times New Roman" w:eastAsia="Times New Roman" w:hAnsi="Times New Roman" w:cs="Times New Roman"/>
          <w:sz w:val="24"/>
          <w:szCs w:val="24"/>
        </w:rPr>
        <w:t xml:space="preserve"> </w:t>
      </w:r>
      <w:proofErr w:type="gramStart"/>
      <w:r w:rsidRPr="00063F21">
        <w:rPr>
          <w:rFonts w:ascii="Times New Roman" w:eastAsia="Times New Roman" w:hAnsi="Times New Roman" w:cs="Times New Roman"/>
          <w:i/>
          <w:iCs/>
          <w:sz w:val="24"/>
          <w:szCs w:val="24"/>
        </w:rPr>
        <w:t>Balancing disease control and trade continuity through evidence-based regulation.</w:t>
      </w:r>
      <w:proofErr w:type="gramEnd"/>
      <w:r w:rsidRPr="00063F21">
        <w:rPr>
          <w:rFonts w:ascii="Times New Roman" w:eastAsia="Times New Roman" w:hAnsi="Times New Roman" w:cs="Times New Roman"/>
          <w:sz w:val="24"/>
          <w:szCs w:val="24"/>
        </w:rPr>
        <w:t xml:space="preserve"> </w:t>
      </w:r>
      <w:r w:rsidRPr="00063F21">
        <w:rPr>
          <w:rFonts w:ascii="Times New Roman" w:eastAsia="Times New Roman" w:hAnsi="Times New Roman" w:cs="Times New Roman"/>
          <w:b/>
          <w:bCs/>
          <w:sz w:val="24"/>
          <w:szCs w:val="24"/>
        </w:rPr>
        <w:t>East African Journal of Veterinary Economics and Trade</w:t>
      </w:r>
      <w:r w:rsidRPr="00063F21">
        <w:rPr>
          <w:rFonts w:ascii="Times New Roman" w:eastAsia="Times New Roman" w:hAnsi="Times New Roman" w:cs="Times New Roman"/>
          <w:sz w:val="24"/>
          <w:szCs w:val="24"/>
        </w:rPr>
        <w:t>, 10(2), 53–71.</w:t>
      </w:r>
    </w:p>
    <w:p w:rsidR="00803114" w:rsidRDefault="00803114" w:rsidP="00325305">
      <w:pPr>
        <w:spacing w:before="100" w:beforeAutospacing="1" w:after="100" w:afterAutospacing="1" w:line="240" w:lineRule="auto"/>
        <w:rPr>
          <w:rFonts w:ascii="Times New Roman" w:eastAsia="Times New Roman" w:hAnsi="Times New Roman" w:cs="Times New Roman"/>
          <w:sz w:val="24"/>
          <w:szCs w:val="24"/>
        </w:rPr>
      </w:pPr>
      <w:proofErr w:type="gramStart"/>
      <w:r w:rsidRPr="00325305">
        <w:rPr>
          <w:rFonts w:ascii="Times New Roman" w:eastAsia="Times New Roman" w:hAnsi="Times New Roman" w:cs="Times New Roman"/>
          <w:sz w:val="24"/>
          <w:szCs w:val="24"/>
        </w:rPr>
        <w:t xml:space="preserve">Wondimu, M., </w:t>
      </w:r>
      <w:proofErr w:type="spellStart"/>
      <w:r w:rsidRPr="00325305">
        <w:rPr>
          <w:rFonts w:ascii="Times New Roman" w:eastAsia="Times New Roman" w:hAnsi="Times New Roman" w:cs="Times New Roman"/>
          <w:sz w:val="24"/>
          <w:szCs w:val="24"/>
        </w:rPr>
        <w:t>Abay</w:t>
      </w:r>
      <w:proofErr w:type="spellEnd"/>
      <w:r w:rsidRPr="00325305">
        <w:rPr>
          <w:rFonts w:ascii="Times New Roman" w:eastAsia="Times New Roman" w:hAnsi="Times New Roman" w:cs="Times New Roman"/>
          <w:sz w:val="24"/>
          <w:szCs w:val="24"/>
        </w:rPr>
        <w:t xml:space="preserve">, K., </w:t>
      </w:r>
      <w:r>
        <w:rPr>
          <w:rFonts w:ascii="Times New Roman" w:eastAsia="Times New Roman" w:hAnsi="Times New Roman" w:cs="Times New Roman"/>
          <w:sz w:val="24"/>
          <w:szCs w:val="24"/>
        </w:rPr>
        <w:t>and</w:t>
      </w:r>
      <w:r w:rsidRPr="00325305">
        <w:rPr>
          <w:rFonts w:ascii="Times New Roman" w:eastAsia="Times New Roman" w:hAnsi="Times New Roman" w:cs="Times New Roman"/>
          <w:sz w:val="24"/>
          <w:szCs w:val="24"/>
        </w:rPr>
        <w:t xml:space="preserve"> </w:t>
      </w:r>
      <w:proofErr w:type="spellStart"/>
      <w:r w:rsidRPr="00325305">
        <w:rPr>
          <w:rFonts w:ascii="Times New Roman" w:eastAsia="Times New Roman" w:hAnsi="Times New Roman" w:cs="Times New Roman"/>
          <w:sz w:val="24"/>
          <w:szCs w:val="24"/>
        </w:rPr>
        <w:t>Hordofa</w:t>
      </w:r>
      <w:proofErr w:type="spellEnd"/>
      <w:r w:rsidRPr="00325305">
        <w:rPr>
          <w:rFonts w:ascii="Times New Roman" w:eastAsia="Times New Roman" w:hAnsi="Times New Roman" w:cs="Times New Roman"/>
          <w:sz w:val="24"/>
          <w:szCs w:val="24"/>
        </w:rPr>
        <w:t>, D. (2025).</w:t>
      </w:r>
      <w:proofErr w:type="gramEnd"/>
      <w:r w:rsidRPr="00325305">
        <w:rPr>
          <w:rFonts w:ascii="Times New Roman" w:eastAsia="Times New Roman" w:hAnsi="Times New Roman" w:cs="Times New Roman"/>
          <w:sz w:val="24"/>
          <w:szCs w:val="24"/>
        </w:rPr>
        <w:t xml:space="preserve"> </w:t>
      </w:r>
      <w:proofErr w:type="gramStart"/>
      <w:r w:rsidRPr="00325305">
        <w:rPr>
          <w:rFonts w:ascii="Times New Roman" w:eastAsia="Times New Roman" w:hAnsi="Times New Roman" w:cs="Times New Roman"/>
          <w:i/>
          <w:iCs/>
          <w:sz w:val="24"/>
          <w:szCs w:val="24"/>
        </w:rPr>
        <w:t>Improving market coordination and price stability in Ethiopia’s poultry value chain.</w:t>
      </w:r>
      <w:proofErr w:type="gramEnd"/>
      <w:r w:rsidRPr="00325305">
        <w:rPr>
          <w:rFonts w:ascii="Times New Roman" w:eastAsia="Times New Roman" w:hAnsi="Times New Roman" w:cs="Times New Roman"/>
          <w:sz w:val="24"/>
          <w:szCs w:val="24"/>
        </w:rPr>
        <w:t xml:space="preserve"> </w:t>
      </w:r>
      <w:r w:rsidRPr="00325305">
        <w:rPr>
          <w:rFonts w:ascii="Times New Roman" w:eastAsia="Times New Roman" w:hAnsi="Times New Roman" w:cs="Times New Roman"/>
          <w:b/>
          <w:bCs/>
          <w:sz w:val="24"/>
          <w:szCs w:val="24"/>
        </w:rPr>
        <w:t>Ethiopian Agricultural Transformation Studies</w:t>
      </w:r>
      <w:r w:rsidRPr="00325305">
        <w:rPr>
          <w:rFonts w:ascii="Times New Roman" w:eastAsia="Times New Roman" w:hAnsi="Times New Roman" w:cs="Times New Roman"/>
          <w:sz w:val="24"/>
          <w:szCs w:val="24"/>
        </w:rPr>
        <w:t>, 5(1), 77–92.</w:t>
      </w:r>
    </w:p>
    <w:p w:rsidR="00803114" w:rsidRDefault="00803114" w:rsidP="008F7735">
      <w:pPr>
        <w:pStyle w:val="NormalWeb"/>
      </w:pPr>
      <w:proofErr w:type="spellStart"/>
      <w:proofErr w:type="gramStart"/>
      <w:r>
        <w:t>Workineh</w:t>
      </w:r>
      <w:proofErr w:type="spellEnd"/>
      <w:r>
        <w:t xml:space="preserve">, T., and </w:t>
      </w:r>
      <w:proofErr w:type="spellStart"/>
      <w:r>
        <w:t>Getachew</w:t>
      </w:r>
      <w:proofErr w:type="spellEnd"/>
      <w:r>
        <w:t>, D. (2023).</w:t>
      </w:r>
      <w:proofErr w:type="gramEnd"/>
      <w:r>
        <w:t xml:space="preserve"> </w:t>
      </w:r>
      <w:r>
        <w:rPr>
          <w:rStyle w:val="Emphasis"/>
          <w:rFonts w:eastAsiaTheme="majorEastAsia"/>
        </w:rPr>
        <w:t>Fiscal resilience and risk management in Ethiopia’s livestock sector under epidemic threats.</w:t>
      </w:r>
      <w:r>
        <w:t xml:space="preserve"> </w:t>
      </w:r>
      <w:r>
        <w:rPr>
          <w:rStyle w:val="Strong"/>
        </w:rPr>
        <w:t>East African Fiscal Policy Journal</w:t>
      </w:r>
      <w:r>
        <w:t>, 5(3), 73–88.</w:t>
      </w:r>
    </w:p>
    <w:p w:rsidR="00803114" w:rsidRDefault="00803114" w:rsidP="008A6F02">
      <w:pPr>
        <w:pStyle w:val="NormalWeb"/>
      </w:pPr>
      <w:proofErr w:type="spellStart"/>
      <w:proofErr w:type="gramStart"/>
      <w:r>
        <w:t>Worku</w:t>
      </w:r>
      <w:proofErr w:type="spellEnd"/>
      <w:r>
        <w:t xml:space="preserve">, A., </w:t>
      </w:r>
      <w:proofErr w:type="spellStart"/>
      <w:r>
        <w:t>Tadele</w:t>
      </w:r>
      <w:proofErr w:type="spellEnd"/>
      <w:r>
        <w:t xml:space="preserve">, M., and </w:t>
      </w:r>
      <w:proofErr w:type="spellStart"/>
      <w:r>
        <w:t>Fikir</w:t>
      </w:r>
      <w:proofErr w:type="spellEnd"/>
      <w:r>
        <w:t>, S. (2023).</w:t>
      </w:r>
      <w:proofErr w:type="gramEnd"/>
      <w:r>
        <w:t xml:space="preserve"> </w:t>
      </w:r>
      <w:proofErr w:type="gramStart"/>
      <w:r>
        <w:rPr>
          <w:rStyle w:val="Emphasis"/>
          <w:rFonts w:eastAsiaTheme="majorEastAsia"/>
        </w:rPr>
        <w:t>Resilience and diversification in Ethiopia’s food system under livestock disease threats.</w:t>
      </w:r>
      <w:proofErr w:type="gramEnd"/>
      <w:r>
        <w:t xml:space="preserve"> </w:t>
      </w:r>
      <w:r>
        <w:rPr>
          <w:rStyle w:val="Strong"/>
        </w:rPr>
        <w:t>Ethiopian Food Policy Review</w:t>
      </w:r>
      <w:r>
        <w:t>, 10(1), 65–80.</w:t>
      </w:r>
    </w:p>
    <w:p w:rsidR="00803114" w:rsidRDefault="00803114" w:rsidP="00C969BC">
      <w:pPr>
        <w:pStyle w:val="NormalWeb"/>
      </w:pPr>
      <w:proofErr w:type="gramStart"/>
      <w:r>
        <w:t>World Bank.</w:t>
      </w:r>
      <w:proofErr w:type="gramEnd"/>
      <w:r>
        <w:t xml:space="preserve"> (2023). </w:t>
      </w:r>
      <w:r>
        <w:rPr>
          <w:rStyle w:val="Emphasis"/>
          <w:rFonts w:eastAsiaTheme="majorEastAsia"/>
        </w:rPr>
        <w:t xml:space="preserve">Economic impact of animal health emergencies: Lessons from HPAI and other </w:t>
      </w:r>
      <w:proofErr w:type="spellStart"/>
      <w:r>
        <w:rPr>
          <w:rStyle w:val="Emphasis"/>
          <w:rFonts w:eastAsiaTheme="majorEastAsia"/>
        </w:rPr>
        <w:t>transboundary</w:t>
      </w:r>
      <w:proofErr w:type="spellEnd"/>
      <w:r>
        <w:rPr>
          <w:rStyle w:val="Emphasis"/>
          <w:rFonts w:eastAsiaTheme="majorEastAsia"/>
        </w:rPr>
        <w:t xml:space="preserve"> diseases</w:t>
      </w:r>
      <w:r>
        <w:t>. Washington, DC: World Bank.</w:t>
      </w:r>
    </w:p>
    <w:p w:rsidR="00803114" w:rsidRDefault="00803114" w:rsidP="008F7735">
      <w:pPr>
        <w:pStyle w:val="NormalWeb"/>
      </w:pPr>
      <w:proofErr w:type="spellStart"/>
      <w:proofErr w:type="gramStart"/>
      <w:r>
        <w:lastRenderedPageBreak/>
        <w:t>Yared</w:t>
      </w:r>
      <w:proofErr w:type="spellEnd"/>
      <w:r>
        <w:t>, G., and Alem, M. (2023).</w:t>
      </w:r>
      <w:proofErr w:type="gramEnd"/>
      <w:r>
        <w:t xml:space="preserve"> </w:t>
      </w:r>
      <w:proofErr w:type="gramStart"/>
      <w:r>
        <w:rPr>
          <w:rStyle w:val="Emphasis"/>
          <w:rFonts w:eastAsiaTheme="majorEastAsia"/>
        </w:rPr>
        <w:t>Integrating diagnostic and community-based reporting within One Health frameworks in Ethiopia.</w:t>
      </w:r>
      <w:proofErr w:type="gramEnd"/>
      <w:r>
        <w:t xml:space="preserve"> </w:t>
      </w:r>
      <w:r>
        <w:rPr>
          <w:rStyle w:val="Strong"/>
        </w:rPr>
        <w:t>Ethiopian Journal of Public Health and Veterinary Interface</w:t>
      </w:r>
      <w:r>
        <w:t>, 5(2), 102–118.</w:t>
      </w:r>
    </w:p>
    <w:p w:rsidR="00803114" w:rsidRDefault="00803114" w:rsidP="008A6F02">
      <w:pPr>
        <w:pStyle w:val="NormalWeb"/>
      </w:pPr>
      <w:proofErr w:type="spellStart"/>
      <w:proofErr w:type="gramStart"/>
      <w:r>
        <w:t>Yohannes</w:t>
      </w:r>
      <w:proofErr w:type="spellEnd"/>
      <w:r>
        <w:t xml:space="preserve">, B., </w:t>
      </w:r>
      <w:proofErr w:type="spellStart"/>
      <w:r>
        <w:t>Desta</w:t>
      </w:r>
      <w:proofErr w:type="spellEnd"/>
      <w:r>
        <w:t xml:space="preserve">, A., and </w:t>
      </w:r>
      <w:proofErr w:type="spellStart"/>
      <w:r>
        <w:t>Regassa</w:t>
      </w:r>
      <w:proofErr w:type="spellEnd"/>
      <w:r>
        <w:t>, G. (2025).</w:t>
      </w:r>
      <w:proofErr w:type="gramEnd"/>
      <w:r>
        <w:t xml:space="preserve"> </w:t>
      </w:r>
      <w:r>
        <w:rPr>
          <w:rStyle w:val="Emphasis"/>
          <w:rFonts w:eastAsiaTheme="majorEastAsia"/>
        </w:rPr>
        <w:t>Cross-</w:t>
      </w:r>
      <w:proofErr w:type="spellStart"/>
      <w:r>
        <w:rPr>
          <w:rStyle w:val="Emphasis"/>
          <w:rFonts w:eastAsiaTheme="majorEastAsia"/>
        </w:rPr>
        <w:t>sectoral</w:t>
      </w:r>
      <w:proofErr w:type="spellEnd"/>
      <w:r>
        <w:rPr>
          <w:rStyle w:val="Emphasis"/>
          <w:rFonts w:eastAsiaTheme="majorEastAsia"/>
        </w:rPr>
        <w:t xml:space="preserve"> impacts of poultry market disruptions on livestock and fish value chains in Ethiopia.</w:t>
      </w:r>
      <w:r>
        <w:t xml:space="preserve"> </w:t>
      </w:r>
      <w:r>
        <w:rPr>
          <w:rStyle w:val="Strong"/>
        </w:rPr>
        <w:t>Regional Agricultural Systems Analysis Bulletin</w:t>
      </w:r>
      <w:r>
        <w:t>, 7(1), 33–47.</w:t>
      </w:r>
    </w:p>
    <w:p w:rsidR="00803114" w:rsidRPr="00212BDD" w:rsidRDefault="00803114" w:rsidP="00212BD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2BDD">
        <w:rPr>
          <w:rFonts w:ascii="Times New Roman" w:eastAsia="Times New Roman" w:hAnsi="Times New Roman" w:cs="Times New Roman"/>
          <w:sz w:val="24"/>
          <w:szCs w:val="24"/>
        </w:rPr>
        <w:t>Yohannes</w:t>
      </w:r>
      <w:proofErr w:type="spellEnd"/>
      <w:r w:rsidRPr="00212BDD">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and</w:t>
      </w:r>
      <w:r w:rsidRPr="00212BDD">
        <w:rPr>
          <w:rFonts w:ascii="Times New Roman" w:eastAsia="Times New Roman" w:hAnsi="Times New Roman" w:cs="Times New Roman"/>
          <w:sz w:val="24"/>
          <w:szCs w:val="24"/>
        </w:rPr>
        <w:t xml:space="preserve"> </w:t>
      </w:r>
      <w:proofErr w:type="spellStart"/>
      <w:r w:rsidRPr="00212BDD">
        <w:rPr>
          <w:rFonts w:ascii="Times New Roman" w:eastAsia="Times New Roman" w:hAnsi="Times New Roman" w:cs="Times New Roman"/>
          <w:sz w:val="24"/>
          <w:szCs w:val="24"/>
        </w:rPr>
        <w:t>Fufa</w:t>
      </w:r>
      <w:proofErr w:type="spellEnd"/>
      <w:r w:rsidRPr="00212BDD">
        <w:rPr>
          <w:rFonts w:ascii="Times New Roman" w:eastAsia="Times New Roman" w:hAnsi="Times New Roman" w:cs="Times New Roman"/>
          <w:sz w:val="24"/>
          <w:szCs w:val="24"/>
        </w:rPr>
        <w:t>, T. (2024).</w:t>
      </w:r>
      <w:proofErr w:type="gramEnd"/>
      <w:r w:rsidRPr="00212BDD">
        <w:rPr>
          <w:rFonts w:ascii="Times New Roman" w:eastAsia="Times New Roman" w:hAnsi="Times New Roman" w:cs="Times New Roman"/>
          <w:sz w:val="24"/>
          <w:szCs w:val="24"/>
        </w:rPr>
        <w:t xml:space="preserve"> </w:t>
      </w:r>
      <w:proofErr w:type="gramStart"/>
      <w:r w:rsidRPr="00212BDD">
        <w:rPr>
          <w:rFonts w:ascii="Times New Roman" w:eastAsia="Times New Roman" w:hAnsi="Times New Roman" w:cs="Times New Roman"/>
          <w:i/>
          <w:iCs/>
          <w:sz w:val="24"/>
          <w:szCs w:val="24"/>
        </w:rPr>
        <w:t>Biosecurity investments and cost-effectiveness in Ethiopian poultry production systems.</w:t>
      </w:r>
      <w:proofErr w:type="gramEnd"/>
      <w:r w:rsidRPr="00212BDD">
        <w:rPr>
          <w:rFonts w:ascii="Times New Roman" w:eastAsia="Times New Roman" w:hAnsi="Times New Roman" w:cs="Times New Roman"/>
          <w:sz w:val="24"/>
          <w:szCs w:val="24"/>
        </w:rPr>
        <w:t xml:space="preserve"> </w:t>
      </w:r>
      <w:r w:rsidRPr="00212BDD">
        <w:rPr>
          <w:rFonts w:ascii="Times New Roman" w:eastAsia="Times New Roman" w:hAnsi="Times New Roman" w:cs="Times New Roman"/>
          <w:b/>
          <w:bCs/>
          <w:sz w:val="24"/>
          <w:szCs w:val="24"/>
        </w:rPr>
        <w:t>East African Journal of Agricultural Policy and Livestock Health</w:t>
      </w:r>
      <w:r w:rsidRPr="00212BDD">
        <w:rPr>
          <w:rFonts w:ascii="Times New Roman" w:eastAsia="Times New Roman" w:hAnsi="Times New Roman" w:cs="Times New Roman"/>
          <w:sz w:val="24"/>
          <w:szCs w:val="24"/>
        </w:rPr>
        <w:t>, 6(3), 91–107.</w:t>
      </w:r>
    </w:p>
    <w:p w:rsidR="00803114" w:rsidRDefault="00803114" w:rsidP="003331CE">
      <w:pPr>
        <w:pStyle w:val="NormalWeb"/>
      </w:pPr>
      <w:proofErr w:type="spellStart"/>
      <w:r>
        <w:t>Yohannes</w:t>
      </w:r>
      <w:proofErr w:type="spellEnd"/>
      <w:r>
        <w:t xml:space="preserve">, S., Alemayehu, W., and </w:t>
      </w:r>
      <w:proofErr w:type="spellStart"/>
      <w:r>
        <w:t>Reda</w:t>
      </w:r>
      <w:proofErr w:type="spellEnd"/>
      <w:r>
        <w:t xml:space="preserve">, K. (2025). </w:t>
      </w:r>
      <w:r>
        <w:rPr>
          <w:rStyle w:val="Emphasis"/>
          <w:rFonts w:eastAsiaTheme="majorEastAsia"/>
        </w:rPr>
        <w:t>Designing resilient poultry market systems under disease outbreak conditions: Lessons from East Africa.</w:t>
      </w:r>
      <w:r>
        <w:t xml:space="preserve"> </w:t>
      </w:r>
      <w:proofErr w:type="gramStart"/>
      <w:r>
        <w:rPr>
          <w:rStyle w:val="Strong"/>
        </w:rPr>
        <w:t>Regional Livestock Policy Forum Proceedings</w:t>
      </w:r>
      <w:r>
        <w:t>, African Union-IBAR, Nairobi.</w:t>
      </w:r>
      <w:proofErr w:type="gramEnd"/>
    </w:p>
    <w:sectPr w:rsidR="00803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24" w:rsidRDefault="007D7724" w:rsidP="00596834">
      <w:pPr>
        <w:spacing w:after="0" w:line="240" w:lineRule="auto"/>
      </w:pPr>
      <w:r>
        <w:separator/>
      </w:r>
    </w:p>
  </w:endnote>
  <w:endnote w:type="continuationSeparator" w:id="0">
    <w:p w:rsidR="007D7724" w:rsidRDefault="007D7724" w:rsidP="0059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24" w:rsidRDefault="007D7724" w:rsidP="00596834">
      <w:pPr>
        <w:spacing w:after="0" w:line="240" w:lineRule="auto"/>
      </w:pPr>
      <w:r>
        <w:separator/>
      </w:r>
    </w:p>
  </w:footnote>
  <w:footnote w:type="continuationSeparator" w:id="0">
    <w:p w:rsidR="007D7724" w:rsidRDefault="007D7724" w:rsidP="005968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F04"/>
    <w:multiLevelType w:val="multilevel"/>
    <w:tmpl w:val="97F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F5922"/>
    <w:multiLevelType w:val="multilevel"/>
    <w:tmpl w:val="847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00A2F"/>
    <w:multiLevelType w:val="multilevel"/>
    <w:tmpl w:val="CFB8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A7D21"/>
    <w:multiLevelType w:val="multilevel"/>
    <w:tmpl w:val="3F4E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B3B95"/>
    <w:multiLevelType w:val="multilevel"/>
    <w:tmpl w:val="EC7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9792C"/>
    <w:multiLevelType w:val="multilevel"/>
    <w:tmpl w:val="ABD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E7F1F"/>
    <w:multiLevelType w:val="multilevel"/>
    <w:tmpl w:val="4498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53E46"/>
    <w:multiLevelType w:val="multilevel"/>
    <w:tmpl w:val="ACE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D7F23"/>
    <w:multiLevelType w:val="multilevel"/>
    <w:tmpl w:val="508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B596E"/>
    <w:multiLevelType w:val="multilevel"/>
    <w:tmpl w:val="54CC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07E26"/>
    <w:multiLevelType w:val="multilevel"/>
    <w:tmpl w:val="7DDC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E755C"/>
    <w:multiLevelType w:val="multilevel"/>
    <w:tmpl w:val="150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C444D"/>
    <w:multiLevelType w:val="multilevel"/>
    <w:tmpl w:val="194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65124E"/>
    <w:multiLevelType w:val="multilevel"/>
    <w:tmpl w:val="BBD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72122D"/>
    <w:multiLevelType w:val="multilevel"/>
    <w:tmpl w:val="07E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90B99"/>
    <w:multiLevelType w:val="multilevel"/>
    <w:tmpl w:val="3078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70054"/>
    <w:multiLevelType w:val="multilevel"/>
    <w:tmpl w:val="AE2E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C4AE4"/>
    <w:multiLevelType w:val="multilevel"/>
    <w:tmpl w:val="908C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257B5D"/>
    <w:multiLevelType w:val="multilevel"/>
    <w:tmpl w:val="EFDC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01B54"/>
    <w:multiLevelType w:val="multilevel"/>
    <w:tmpl w:val="163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0F3F95"/>
    <w:multiLevelType w:val="multilevel"/>
    <w:tmpl w:val="DE24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6B2AF6"/>
    <w:multiLevelType w:val="multilevel"/>
    <w:tmpl w:val="9A86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E932D5"/>
    <w:multiLevelType w:val="multilevel"/>
    <w:tmpl w:val="9E8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239D0"/>
    <w:multiLevelType w:val="multilevel"/>
    <w:tmpl w:val="632C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835E3"/>
    <w:multiLevelType w:val="multilevel"/>
    <w:tmpl w:val="EE8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732AE"/>
    <w:multiLevelType w:val="multilevel"/>
    <w:tmpl w:val="F150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0252B"/>
    <w:multiLevelType w:val="multilevel"/>
    <w:tmpl w:val="4C2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63D30"/>
    <w:multiLevelType w:val="multilevel"/>
    <w:tmpl w:val="3754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08556D"/>
    <w:multiLevelType w:val="multilevel"/>
    <w:tmpl w:val="FFF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352D15"/>
    <w:multiLevelType w:val="multilevel"/>
    <w:tmpl w:val="568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9C375E"/>
    <w:multiLevelType w:val="multilevel"/>
    <w:tmpl w:val="7EBC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53575"/>
    <w:multiLevelType w:val="multilevel"/>
    <w:tmpl w:val="EE4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70683"/>
    <w:multiLevelType w:val="multilevel"/>
    <w:tmpl w:val="237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0C38BF"/>
    <w:multiLevelType w:val="multilevel"/>
    <w:tmpl w:val="50B8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1060C4"/>
    <w:multiLevelType w:val="multilevel"/>
    <w:tmpl w:val="2C4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33370B"/>
    <w:multiLevelType w:val="multilevel"/>
    <w:tmpl w:val="AA26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8967B3"/>
    <w:multiLevelType w:val="multilevel"/>
    <w:tmpl w:val="F290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1A0660"/>
    <w:multiLevelType w:val="multilevel"/>
    <w:tmpl w:val="5C3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A1DAE"/>
    <w:multiLevelType w:val="multilevel"/>
    <w:tmpl w:val="C60A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26"/>
  </w:num>
  <w:num w:numId="4">
    <w:abstractNumId w:val="10"/>
  </w:num>
  <w:num w:numId="5">
    <w:abstractNumId w:val="30"/>
  </w:num>
  <w:num w:numId="6">
    <w:abstractNumId w:val="33"/>
  </w:num>
  <w:num w:numId="7">
    <w:abstractNumId w:val="36"/>
  </w:num>
  <w:num w:numId="8">
    <w:abstractNumId w:val="35"/>
  </w:num>
  <w:num w:numId="9">
    <w:abstractNumId w:val="3"/>
  </w:num>
  <w:num w:numId="10">
    <w:abstractNumId w:val="8"/>
  </w:num>
  <w:num w:numId="11">
    <w:abstractNumId w:val="18"/>
  </w:num>
  <w:num w:numId="12">
    <w:abstractNumId w:val="32"/>
  </w:num>
  <w:num w:numId="13">
    <w:abstractNumId w:val="24"/>
  </w:num>
  <w:num w:numId="14">
    <w:abstractNumId w:val="25"/>
  </w:num>
  <w:num w:numId="15">
    <w:abstractNumId w:val="29"/>
  </w:num>
  <w:num w:numId="16">
    <w:abstractNumId w:val="21"/>
  </w:num>
  <w:num w:numId="17">
    <w:abstractNumId w:val="9"/>
  </w:num>
  <w:num w:numId="18">
    <w:abstractNumId w:val="37"/>
  </w:num>
  <w:num w:numId="19">
    <w:abstractNumId w:val="27"/>
  </w:num>
  <w:num w:numId="20">
    <w:abstractNumId w:val="22"/>
  </w:num>
  <w:num w:numId="21">
    <w:abstractNumId w:val="20"/>
  </w:num>
  <w:num w:numId="22">
    <w:abstractNumId w:val="23"/>
  </w:num>
  <w:num w:numId="23">
    <w:abstractNumId w:val="4"/>
  </w:num>
  <w:num w:numId="24">
    <w:abstractNumId w:val="28"/>
  </w:num>
  <w:num w:numId="25">
    <w:abstractNumId w:val="14"/>
  </w:num>
  <w:num w:numId="26">
    <w:abstractNumId w:val="7"/>
  </w:num>
  <w:num w:numId="27">
    <w:abstractNumId w:val="0"/>
  </w:num>
  <w:num w:numId="28">
    <w:abstractNumId w:val="13"/>
  </w:num>
  <w:num w:numId="29">
    <w:abstractNumId w:val="6"/>
  </w:num>
  <w:num w:numId="30">
    <w:abstractNumId w:val="2"/>
  </w:num>
  <w:num w:numId="31">
    <w:abstractNumId w:val="31"/>
  </w:num>
  <w:num w:numId="32">
    <w:abstractNumId w:val="34"/>
  </w:num>
  <w:num w:numId="33">
    <w:abstractNumId w:val="38"/>
  </w:num>
  <w:num w:numId="34">
    <w:abstractNumId w:val="15"/>
  </w:num>
  <w:num w:numId="35">
    <w:abstractNumId w:val="5"/>
  </w:num>
  <w:num w:numId="36">
    <w:abstractNumId w:val="17"/>
  </w:num>
  <w:num w:numId="37">
    <w:abstractNumId w:val="12"/>
  </w:num>
  <w:num w:numId="38">
    <w:abstractNumId w:val="1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32"/>
    <w:rsid w:val="0001135E"/>
    <w:rsid w:val="00022E1F"/>
    <w:rsid w:val="00063F21"/>
    <w:rsid w:val="000D0E0C"/>
    <w:rsid w:val="000F544D"/>
    <w:rsid w:val="000F791F"/>
    <w:rsid w:val="001306CC"/>
    <w:rsid w:val="00132998"/>
    <w:rsid w:val="00137484"/>
    <w:rsid w:val="001742E6"/>
    <w:rsid w:val="0019501A"/>
    <w:rsid w:val="001E3CFB"/>
    <w:rsid w:val="001E6C36"/>
    <w:rsid w:val="00212BDD"/>
    <w:rsid w:val="00215BD3"/>
    <w:rsid w:val="0022149D"/>
    <w:rsid w:val="00234F9E"/>
    <w:rsid w:val="00266810"/>
    <w:rsid w:val="00291762"/>
    <w:rsid w:val="002A0A97"/>
    <w:rsid w:val="002A29DD"/>
    <w:rsid w:val="002B6FD5"/>
    <w:rsid w:val="002C66DC"/>
    <w:rsid w:val="002D70EB"/>
    <w:rsid w:val="002F6556"/>
    <w:rsid w:val="00325305"/>
    <w:rsid w:val="003331CE"/>
    <w:rsid w:val="003A4747"/>
    <w:rsid w:val="003A6AED"/>
    <w:rsid w:val="00420910"/>
    <w:rsid w:val="004352CD"/>
    <w:rsid w:val="00437BAC"/>
    <w:rsid w:val="00445932"/>
    <w:rsid w:val="00485C18"/>
    <w:rsid w:val="004D7FA2"/>
    <w:rsid w:val="004E1A90"/>
    <w:rsid w:val="004E7399"/>
    <w:rsid w:val="00510680"/>
    <w:rsid w:val="00512BC4"/>
    <w:rsid w:val="00517AA7"/>
    <w:rsid w:val="0052236A"/>
    <w:rsid w:val="00526E80"/>
    <w:rsid w:val="005322AC"/>
    <w:rsid w:val="00542124"/>
    <w:rsid w:val="005508A5"/>
    <w:rsid w:val="005737A7"/>
    <w:rsid w:val="0058471F"/>
    <w:rsid w:val="00594EC3"/>
    <w:rsid w:val="00596834"/>
    <w:rsid w:val="005A41C0"/>
    <w:rsid w:val="005B1A0C"/>
    <w:rsid w:val="005C2E03"/>
    <w:rsid w:val="005D25FB"/>
    <w:rsid w:val="00643A6E"/>
    <w:rsid w:val="00664C19"/>
    <w:rsid w:val="006907BB"/>
    <w:rsid w:val="006B0655"/>
    <w:rsid w:val="006B4E6A"/>
    <w:rsid w:val="006C44C6"/>
    <w:rsid w:val="006F08AA"/>
    <w:rsid w:val="00711B41"/>
    <w:rsid w:val="00715FCD"/>
    <w:rsid w:val="0071740E"/>
    <w:rsid w:val="00720B55"/>
    <w:rsid w:val="00734314"/>
    <w:rsid w:val="00787FE6"/>
    <w:rsid w:val="007D7724"/>
    <w:rsid w:val="00803114"/>
    <w:rsid w:val="00824379"/>
    <w:rsid w:val="00844D91"/>
    <w:rsid w:val="00847964"/>
    <w:rsid w:val="008830D0"/>
    <w:rsid w:val="008900A4"/>
    <w:rsid w:val="008927E6"/>
    <w:rsid w:val="008A236F"/>
    <w:rsid w:val="008A6F02"/>
    <w:rsid w:val="008B3F3A"/>
    <w:rsid w:val="008D1969"/>
    <w:rsid w:val="008F5D34"/>
    <w:rsid w:val="008F6560"/>
    <w:rsid w:val="008F7735"/>
    <w:rsid w:val="00914772"/>
    <w:rsid w:val="009362B8"/>
    <w:rsid w:val="00954113"/>
    <w:rsid w:val="0095687D"/>
    <w:rsid w:val="00964556"/>
    <w:rsid w:val="00995F89"/>
    <w:rsid w:val="009A1E89"/>
    <w:rsid w:val="009C4D4B"/>
    <w:rsid w:val="009E1D87"/>
    <w:rsid w:val="009F606B"/>
    <w:rsid w:val="00A26281"/>
    <w:rsid w:val="00A33450"/>
    <w:rsid w:val="00A643EA"/>
    <w:rsid w:val="00A823FC"/>
    <w:rsid w:val="00A829EE"/>
    <w:rsid w:val="00AA47C6"/>
    <w:rsid w:val="00AE3142"/>
    <w:rsid w:val="00B228C6"/>
    <w:rsid w:val="00B51693"/>
    <w:rsid w:val="00B66CED"/>
    <w:rsid w:val="00BA62A2"/>
    <w:rsid w:val="00BB5438"/>
    <w:rsid w:val="00BB7F0F"/>
    <w:rsid w:val="00BF32EC"/>
    <w:rsid w:val="00C0673A"/>
    <w:rsid w:val="00C3197E"/>
    <w:rsid w:val="00C43C75"/>
    <w:rsid w:val="00C647C6"/>
    <w:rsid w:val="00C736E3"/>
    <w:rsid w:val="00C7798A"/>
    <w:rsid w:val="00C828BE"/>
    <w:rsid w:val="00C95C16"/>
    <w:rsid w:val="00C969BC"/>
    <w:rsid w:val="00CE40EF"/>
    <w:rsid w:val="00D13801"/>
    <w:rsid w:val="00D80B11"/>
    <w:rsid w:val="00D8787E"/>
    <w:rsid w:val="00DC5C59"/>
    <w:rsid w:val="00DE7B5A"/>
    <w:rsid w:val="00DF1004"/>
    <w:rsid w:val="00DF1F4E"/>
    <w:rsid w:val="00E14C32"/>
    <w:rsid w:val="00E15367"/>
    <w:rsid w:val="00E225DA"/>
    <w:rsid w:val="00E3464C"/>
    <w:rsid w:val="00E45F60"/>
    <w:rsid w:val="00E66F9D"/>
    <w:rsid w:val="00E96260"/>
    <w:rsid w:val="00EC2C47"/>
    <w:rsid w:val="00EC4F04"/>
    <w:rsid w:val="00ED2629"/>
    <w:rsid w:val="00ED49CC"/>
    <w:rsid w:val="00EF4DC5"/>
    <w:rsid w:val="00F045F9"/>
    <w:rsid w:val="00F16051"/>
    <w:rsid w:val="00F22729"/>
    <w:rsid w:val="00F335E3"/>
    <w:rsid w:val="00FA25BA"/>
    <w:rsid w:val="00FF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6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0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5FB"/>
    <w:rPr>
      <w:color w:val="0000FF" w:themeColor="hyperlink"/>
      <w:u w:val="single"/>
    </w:rPr>
  </w:style>
  <w:style w:type="character" w:customStyle="1" w:styleId="Heading1Char">
    <w:name w:val="Heading 1 Char"/>
    <w:basedOn w:val="DefaultParagraphFont"/>
    <w:link w:val="Heading1"/>
    <w:uiPriority w:val="9"/>
    <w:rsid w:val="00C0673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0673A"/>
    <w:rPr>
      <w:b/>
      <w:bCs/>
    </w:rPr>
  </w:style>
  <w:style w:type="paragraph" w:styleId="NormalWeb">
    <w:name w:val="Normal (Web)"/>
    <w:basedOn w:val="Normal"/>
    <w:uiPriority w:val="99"/>
    <w:unhideWhenUsed/>
    <w:rsid w:val="00C969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69BC"/>
    <w:rPr>
      <w:i/>
      <w:iCs/>
    </w:rPr>
  </w:style>
  <w:style w:type="character" w:customStyle="1" w:styleId="Heading2Char">
    <w:name w:val="Heading 2 Char"/>
    <w:basedOn w:val="DefaultParagraphFont"/>
    <w:link w:val="Heading2"/>
    <w:uiPriority w:val="9"/>
    <w:rsid w:val="008D19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07BB"/>
    <w:rPr>
      <w:rFonts w:asciiTheme="majorHAnsi" w:eastAsiaTheme="majorEastAsia" w:hAnsiTheme="majorHAnsi" w:cstheme="majorBidi"/>
      <w:b/>
      <w:bCs/>
      <w:color w:val="4F81BD" w:themeColor="accent1"/>
    </w:rPr>
  </w:style>
  <w:style w:type="paragraph" w:customStyle="1" w:styleId="Default">
    <w:name w:val="Default"/>
    <w:rsid w:val="00B66CE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51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834"/>
  </w:style>
  <w:style w:type="paragraph" w:styleId="Footer">
    <w:name w:val="footer"/>
    <w:basedOn w:val="Normal"/>
    <w:link w:val="FooterChar"/>
    <w:uiPriority w:val="99"/>
    <w:unhideWhenUsed/>
    <w:rsid w:val="0059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8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67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0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5FB"/>
    <w:rPr>
      <w:color w:val="0000FF" w:themeColor="hyperlink"/>
      <w:u w:val="single"/>
    </w:rPr>
  </w:style>
  <w:style w:type="character" w:customStyle="1" w:styleId="Heading1Char">
    <w:name w:val="Heading 1 Char"/>
    <w:basedOn w:val="DefaultParagraphFont"/>
    <w:link w:val="Heading1"/>
    <w:uiPriority w:val="9"/>
    <w:rsid w:val="00C0673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0673A"/>
    <w:rPr>
      <w:b/>
      <w:bCs/>
    </w:rPr>
  </w:style>
  <w:style w:type="paragraph" w:styleId="NormalWeb">
    <w:name w:val="Normal (Web)"/>
    <w:basedOn w:val="Normal"/>
    <w:uiPriority w:val="99"/>
    <w:unhideWhenUsed/>
    <w:rsid w:val="00C969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69BC"/>
    <w:rPr>
      <w:i/>
      <w:iCs/>
    </w:rPr>
  </w:style>
  <w:style w:type="character" w:customStyle="1" w:styleId="Heading2Char">
    <w:name w:val="Heading 2 Char"/>
    <w:basedOn w:val="DefaultParagraphFont"/>
    <w:link w:val="Heading2"/>
    <w:uiPriority w:val="9"/>
    <w:rsid w:val="008D19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07BB"/>
    <w:rPr>
      <w:rFonts w:asciiTheme="majorHAnsi" w:eastAsiaTheme="majorEastAsia" w:hAnsiTheme="majorHAnsi" w:cstheme="majorBidi"/>
      <w:b/>
      <w:bCs/>
      <w:color w:val="4F81BD" w:themeColor="accent1"/>
    </w:rPr>
  </w:style>
  <w:style w:type="paragraph" w:customStyle="1" w:styleId="Default">
    <w:name w:val="Default"/>
    <w:rsid w:val="00B66CED"/>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51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834"/>
  </w:style>
  <w:style w:type="paragraph" w:styleId="Footer">
    <w:name w:val="footer"/>
    <w:basedOn w:val="Normal"/>
    <w:link w:val="FooterChar"/>
    <w:uiPriority w:val="99"/>
    <w:unhideWhenUsed/>
    <w:rsid w:val="0059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828">
      <w:bodyDiv w:val="1"/>
      <w:marLeft w:val="0"/>
      <w:marRight w:val="0"/>
      <w:marTop w:val="0"/>
      <w:marBottom w:val="0"/>
      <w:divBdr>
        <w:top w:val="none" w:sz="0" w:space="0" w:color="auto"/>
        <w:left w:val="none" w:sz="0" w:space="0" w:color="auto"/>
        <w:bottom w:val="none" w:sz="0" w:space="0" w:color="auto"/>
        <w:right w:val="none" w:sz="0" w:space="0" w:color="auto"/>
      </w:divBdr>
    </w:div>
    <w:div w:id="8604575">
      <w:bodyDiv w:val="1"/>
      <w:marLeft w:val="0"/>
      <w:marRight w:val="0"/>
      <w:marTop w:val="0"/>
      <w:marBottom w:val="0"/>
      <w:divBdr>
        <w:top w:val="none" w:sz="0" w:space="0" w:color="auto"/>
        <w:left w:val="none" w:sz="0" w:space="0" w:color="auto"/>
        <w:bottom w:val="none" w:sz="0" w:space="0" w:color="auto"/>
        <w:right w:val="none" w:sz="0" w:space="0" w:color="auto"/>
      </w:divBdr>
    </w:div>
    <w:div w:id="10886746">
      <w:bodyDiv w:val="1"/>
      <w:marLeft w:val="0"/>
      <w:marRight w:val="0"/>
      <w:marTop w:val="0"/>
      <w:marBottom w:val="0"/>
      <w:divBdr>
        <w:top w:val="none" w:sz="0" w:space="0" w:color="auto"/>
        <w:left w:val="none" w:sz="0" w:space="0" w:color="auto"/>
        <w:bottom w:val="none" w:sz="0" w:space="0" w:color="auto"/>
        <w:right w:val="none" w:sz="0" w:space="0" w:color="auto"/>
      </w:divBdr>
    </w:div>
    <w:div w:id="31734468">
      <w:bodyDiv w:val="1"/>
      <w:marLeft w:val="0"/>
      <w:marRight w:val="0"/>
      <w:marTop w:val="0"/>
      <w:marBottom w:val="0"/>
      <w:divBdr>
        <w:top w:val="none" w:sz="0" w:space="0" w:color="auto"/>
        <w:left w:val="none" w:sz="0" w:space="0" w:color="auto"/>
        <w:bottom w:val="none" w:sz="0" w:space="0" w:color="auto"/>
        <w:right w:val="none" w:sz="0" w:space="0" w:color="auto"/>
      </w:divBdr>
    </w:div>
    <w:div w:id="74060727">
      <w:bodyDiv w:val="1"/>
      <w:marLeft w:val="0"/>
      <w:marRight w:val="0"/>
      <w:marTop w:val="0"/>
      <w:marBottom w:val="0"/>
      <w:divBdr>
        <w:top w:val="none" w:sz="0" w:space="0" w:color="auto"/>
        <w:left w:val="none" w:sz="0" w:space="0" w:color="auto"/>
        <w:bottom w:val="none" w:sz="0" w:space="0" w:color="auto"/>
        <w:right w:val="none" w:sz="0" w:space="0" w:color="auto"/>
      </w:divBdr>
    </w:div>
    <w:div w:id="75711839">
      <w:bodyDiv w:val="1"/>
      <w:marLeft w:val="0"/>
      <w:marRight w:val="0"/>
      <w:marTop w:val="0"/>
      <w:marBottom w:val="0"/>
      <w:divBdr>
        <w:top w:val="none" w:sz="0" w:space="0" w:color="auto"/>
        <w:left w:val="none" w:sz="0" w:space="0" w:color="auto"/>
        <w:bottom w:val="none" w:sz="0" w:space="0" w:color="auto"/>
        <w:right w:val="none" w:sz="0" w:space="0" w:color="auto"/>
      </w:divBdr>
    </w:div>
    <w:div w:id="104160109">
      <w:bodyDiv w:val="1"/>
      <w:marLeft w:val="0"/>
      <w:marRight w:val="0"/>
      <w:marTop w:val="0"/>
      <w:marBottom w:val="0"/>
      <w:divBdr>
        <w:top w:val="none" w:sz="0" w:space="0" w:color="auto"/>
        <w:left w:val="none" w:sz="0" w:space="0" w:color="auto"/>
        <w:bottom w:val="none" w:sz="0" w:space="0" w:color="auto"/>
        <w:right w:val="none" w:sz="0" w:space="0" w:color="auto"/>
      </w:divBdr>
    </w:div>
    <w:div w:id="120925863">
      <w:bodyDiv w:val="1"/>
      <w:marLeft w:val="0"/>
      <w:marRight w:val="0"/>
      <w:marTop w:val="0"/>
      <w:marBottom w:val="0"/>
      <w:divBdr>
        <w:top w:val="none" w:sz="0" w:space="0" w:color="auto"/>
        <w:left w:val="none" w:sz="0" w:space="0" w:color="auto"/>
        <w:bottom w:val="none" w:sz="0" w:space="0" w:color="auto"/>
        <w:right w:val="none" w:sz="0" w:space="0" w:color="auto"/>
      </w:divBdr>
    </w:div>
    <w:div w:id="140394373">
      <w:bodyDiv w:val="1"/>
      <w:marLeft w:val="0"/>
      <w:marRight w:val="0"/>
      <w:marTop w:val="0"/>
      <w:marBottom w:val="0"/>
      <w:divBdr>
        <w:top w:val="none" w:sz="0" w:space="0" w:color="auto"/>
        <w:left w:val="none" w:sz="0" w:space="0" w:color="auto"/>
        <w:bottom w:val="none" w:sz="0" w:space="0" w:color="auto"/>
        <w:right w:val="none" w:sz="0" w:space="0" w:color="auto"/>
      </w:divBdr>
    </w:div>
    <w:div w:id="143856232">
      <w:bodyDiv w:val="1"/>
      <w:marLeft w:val="0"/>
      <w:marRight w:val="0"/>
      <w:marTop w:val="0"/>
      <w:marBottom w:val="0"/>
      <w:divBdr>
        <w:top w:val="none" w:sz="0" w:space="0" w:color="auto"/>
        <w:left w:val="none" w:sz="0" w:space="0" w:color="auto"/>
        <w:bottom w:val="none" w:sz="0" w:space="0" w:color="auto"/>
        <w:right w:val="none" w:sz="0" w:space="0" w:color="auto"/>
      </w:divBdr>
    </w:div>
    <w:div w:id="147017253">
      <w:bodyDiv w:val="1"/>
      <w:marLeft w:val="0"/>
      <w:marRight w:val="0"/>
      <w:marTop w:val="0"/>
      <w:marBottom w:val="0"/>
      <w:divBdr>
        <w:top w:val="none" w:sz="0" w:space="0" w:color="auto"/>
        <w:left w:val="none" w:sz="0" w:space="0" w:color="auto"/>
        <w:bottom w:val="none" w:sz="0" w:space="0" w:color="auto"/>
        <w:right w:val="none" w:sz="0" w:space="0" w:color="auto"/>
      </w:divBdr>
    </w:div>
    <w:div w:id="183711994">
      <w:bodyDiv w:val="1"/>
      <w:marLeft w:val="0"/>
      <w:marRight w:val="0"/>
      <w:marTop w:val="0"/>
      <w:marBottom w:val="0"/>
      <w:divBdr>
        <w:top w:val="none" w:sz="0" w:space="0" w:color="auto"/>
        <w:left w:val="none" w:sz="0" w:space="0" w:color="auto"/>
        <w:bottom w:val="none" w:sz="0" w:space="0" w:color="auto"/>
        <w:right w:val="none" w:sz="0" w:space="0" w:color="auto"/>
      </w:divBdr>
    </w:div>
    <w:div w:id="191308884">
      <w:bodyDiv w:val="1"/>
      <w:marLeft w:val="0"/>
      <w:marRight w:val="0"/>
      <w:marTop w:val="0"/>
      <w:marBottom w:val="0"/>
      <w:divBdr>
        <w:top w:val="none" w:sz="0" w:space="0" w:color="auto"/>
        <w:left w:val="none" w:sz="0" w:space="0" w:color="auto"/>
        <w:bottom w:val="none" w:sz="0" w:space="0" w:color="auto"/>
        <w:right w:val="none" w:sz="0" w:space="0" w:color="auto"/>
      </w:divBdr>
    </w:div>
    <w:div w:id="212422394">
      <w:bodyDiv w:val="1"/>
      <w:marLeft w:val="0"/>
      <w:marRight w:val="0"/>
      <w:marTop w:val="0"/>
      <w:marBottom w:val="0"/>
      <w:divBdr>
        <w:top w:val="none" w:sz="0" w:space="0" w:color="auto"/>
        <w:left w:val="none" w:sz="0" w:space="0" w:color="auto"/>
        <w:bottom w:val="none" w:sz="0" w:space="0" w:color="auto"/>
        <w:right w:val="none" w:sz="0" w:space="0" w:color="auto"/>
      </w:divBdr>
    </w:div>
    <w:div w:id="214775025">
      <w:bodyDiv w:val="1"/>
      <w:marLeft w:val="0"/>
      <w:marRight w:val="0"/>
      <w:marTop w:val="0"/>
      <w:marBottom w:val="0"/>
      <w:divBdr>
        <w:top w:val="none" w:sz="0" w:space="0" w:color="auto"/>
        <w:left w:val="none" w:sz="0" w:space="0" w:color="auto"/>
        <w:bottom w:val="none" w:sz="0" w:space="0" w:color="auto"/>
        <w:right w:val="none" w:sz="0" w:space="0" w:color="auto"/>
      </w:divBdr>
    </w:div>
    <w:div w:id="330303091">
      <w:bodyDiv w:val="1"/>
      <w:marLeft w:val="0"/>
      <w:marRight w:val="0"/>
      <w:marTop w:val="0"/>
      <w:marBottom w:val="0"/>
      <w:divBdr>
        <w:top w:val="none" w:sz="0" w:space="0" w:color="auto"/>
        <w:left w:val="none" w:sz="0" w:space="0" w:color="auto"/>
        <w:bottom w:val="none" w:sz="0" w:space="0" w:color="auto"/>
        <w:right w:val="none" w:sz="0" w:space="0" w:color="auto"/>
      </w:divBdr>
    </w:div>
    <w:div w:id="339894353">
      <w:bodyDiv w:val="1"/>
      <w:marLeft w:val="0"/>
      <w:marRight w:val="0"/>
      <w:marTop w:val="0"/>
      <w:marBottom w:val="0"/>
      <w:divBdr>
        <w:top w:val="none" w:sz="0" w:space="0" w:color="auto"/>
        <w:left w:val="none" w:sz="0" w:space="0" w:color="auto"/>
        <w:bottom w:val="none" w:sz="0" w:space="0" w:color="auto"/>
        <w:right w:val="none" w:sz="0" w:space="0" w:color="auto"/>
      </w:divBdr>
    </w:div>
    <w:div w:id="351345624">
      <w:bodyDiv w:val="1"/>
      <w:marLeft w:val="0"/>
      <w:marRight w:val="0"/>
      <w:marTop w:val="0"/>
      <w:marBottom w:val="0"/>
      <w:divBdr>
        <w:top w:val="none" w:sz="0" w:space="0" w:color="auto"/>
        <w:left w:val="none" w:sz="0" w:space="0" w:color="auto"/>
        <w:bottom w:val="none" w:sz="0" w:space="0" w:color="auto"/>
        <w:right w:val="none" w:sz="0" w:space="0" w:color="auto"/>
      </w:divBdr>
    </w:div>
    <w:div w:id="390278041">
      <w:bodyDiv w:val="1"/>
      <w:marLeft w:val="0"/>
      <w:marRight w:val="0"/>
      <w:marTop w:val="0"/>
      <w:marBottom w:val="0"/>
      <w:divBdr>
        <w:top w:val="none" w:sz="0" w:space="0" w:color="auto"/>
        <w:left w:val="none" w:sz="0" w:space="0" w:color="auto"/>
        <w:bottom w:val="none" w:sz="0" w:space="0" w:color="auto"/>
        <w:right w:val="none" w:sz="0" w:space="0" w:color="auto"/>
      </w:divBdr>
    </w:div>
    <w:div w:id="391806010">
      <w:bodyDiv w:val="1"/>
      <w:marLeft w:val="0"/>
      <w:marRight w:val="0"/>
      <w:marTop w:val="0"/>
      <w:marBottom w:val="0"/>
      <w:divBdr>
        <w:top w:val="none" w:sz="0" w:space="0" w:color="auto"/>
        <w:left w:val="none" w:sz="0" w:space="0" w:color="auto"/>
        <w:bottom w:val="none" w:sz="0" w:space="0" w:color="auto"/>
        <w:right w:val="none" w:sz="0" w:space="0" w:color="auto"/>
      </w:divBdr>
    </w:div>
    <w:div w:id="397217819">
      <w:bodyDiv w:val="1"/>
      <w:marLeft w:val="0"/>
      <w:marRight w:val="0"/>
      <w:marTop w:val="0"/>
      <w:marBottom w:val="0"/>
      <w:divBdr>
        <w:top w:val="none" w:sz="0" w:space="0" w:color="auto"/>
        <w:left w:val="none" w:sz="0" w:space="0" w:color="auto"/>
        <w:bottom w:val="none" w:sz="0" w:space="0" w:color="auto"/>
        <w:right w:val="none" w:sz="0" w:space="0" w:color="auto"/>
      </w:divBdr>
    </w:div>
    <w:div w:id="420489729">
      <w:bodyDiv w:val="1"/>
      <w:marLeft w:val="0"/>
      <w:marRight w:val="0"/>
      <w:marTop w:val="0"/>
      <w:marBottom w:val="0"/>
      <w:divBdr>
        <w:top w:val="none" w:sz="0" w:space="0" w:color="auto"/>
        <w:left w:val="none" w:sz="0" w:space="0" w:color="auto"/>
        <w:bottom w:val="none" w:sz="0" w:space="0" w:color="auto"/>
        <w:right w:val="none" w:sz="0" w:space="0" w:color="auto"/>
      </w:divBdr>
    </w:div>
    <w:div w:id="425032028">
      <w:bodyDiv w:val="1"/>
      <w:marLeft w:val="0"/>
      <w:marRight w:val="0"/>
      <w:marTop w:val="0"/>
      <w:marBottom w:val="0"/>
      <w:divBdr>
        <w:top w:val="none" w:sz="0" w:space="0" w:color="auto"/>
        <w:left w:val="none" w:sz="0" w:space="0" w:color="auto"/>
        <w:bottom w:val="none" w:sz="0" w:space="0" w:color="auto"/>
        <w:right w:val="none" w:sz="0" w:space="0" w:color="auto"/>
      </w:divBdr>
    </w:div>
    <w:div w:id="425542287">
      <w:bodyDiv w:val="1"/>
      <w:marLeft w:val="0"/>
      <w:marRight w:val="0"/>
      <w:marTop w:val="0"/>
      <w:marBottom w:val="0"/>
      <w:divBdr>
        <w:top w:val="none" w:sz="0" w:space="0" w:color="auto"/>
        <w:left w:val="none" w:sz="0" w:space="0" w:color="auto"/>
        <w:bottom w:val="none" w:sz="0" w:space="0" w:color="auto"/>
        <w:right w:val="none" w:sz="0" w:space="0" w:color="auto"/>
      </w:divBdr>
    </w:div>
    <w:div w:id="442454848">
      <w:bodyDiv w:val="1"/>
      <w:marLeft w:val="0"/>
      <w:marRight w:val="0"/>
      <w:marTop w:val="0"/>
      <w:marBottom w:val="0"/>
      <w:divBdr>
        <w:top w:val="none" w:sz="0" w:space="0" w:color="auto"/>
        <w:left w:val="none" w:sz="0" w:space="0" w:color="auto"/>
        <w:bottom w:val="none" w:sz="0" w:space="0" w:color="auto"/>
        <w:right w:val="none" w:sz="0" w:space="0" w:color="auto"/>
      </w:divBdr>
    </w:div>
    <w:div w:id="448092148">
      <w:bodyDiv w:val="1"/>
      <w:marLeft w:val="0"/>
      <w:marRight w:val="0"/>
      <w:marTop w:val="0"/>
      <w:marBottom w:val="0"/>
      <w:divBdr>
        <w:top w:val="none" w:sz="0" w:space="0" w:color="auto"/>
        <w:left w:val="none" w:sz="0" w:space="0" w:color="auto"/>
        <w:bottom w:val="none" w:sz="0" w:space="0" w:color="auto"/>
        <w:right w:val="none" w:sz="0" w:space="0" w:color="auto"/>
      </w:divBdr>
    </w:div>
    <w:div w:id="453444173">
      <w:bodyDiv w:val="1"/>
      <w:marLeft w:val="0"/>
      <w:marRight w:val="0"/>
      <w:marTop w:val="0"/>
      <w:marBottom w:val="0"/>
      <w:divBdr>
        <w:top w:val="none" w:sz="0" w:space="0" w:color="auto"/>
        <w:left w:val="none" w:sz="0" w:space="0" w:color="auto"/>
        <w:bottom w:val="none" w:sz="0" w:space="0" w:color="auto"/>
        <w:right w:val="none" w:sz="0" w:space="0" w:color="auto"/>
      </w:divBdr>
    </w:div>
    <w:div w:id="488835079">
      <w:bodyDiv w:val="1"/>
      <w:marLeft w:val="0"/>
      <w:marRight w:val="0"/>
      <w:marTop w:val="0"/>
      <w:marBottom w:val="0"/>
      <w:divBdr>
        <w:top w:val="none" w:sz="0" w:space="0" w:color="auto"/>
        <w:left w:val="none" w:sz="0" w:space="0" w:color="auto"/>
        <w:bottom w:val="none" w:sz="0" w:space="0" w:color="auto"/>
        <w:right w:val="none" w:sz="0" w:space="0" w:color="auto"/>
      </w:divBdr>
    </w:div>
    <w:div w:id="494567001">
      <w:bodyDiv w:val="1"/>
      <w:marLeft w:val="0"/>
      <w:marRight w:val="0"/>
      <w:marTop w:val="0"/>
      <w:marBottom w:val="0"/>
      <w:divBdr>
        <w:top w:val="none" w:sz="0" w:space="0" w:color="auto"/>
        <w:left w:val="none" w:sz="0" w:space="0" w:color="auto"/>
        <w:bottom w:val="none" w:sz="0" w:space="0" w:color="auto"/>
        <w:right w:val="none" w:sz="0" w:space="0" w:color="auto"/>
      </w:divBdr>
    </w:div>
    <w:div w:id="550070380">
      <w:bodyDiv w:val="1"/>
      <w:marLeft w:val="0"/>
      <w:marRight w:val="0"/>
      <w:marTop w:val="0"/>
      <w:marBottom w:val="0"/>
      <w:divBdr>
        <w:top w:val="none" w:sz="0" w:space="0" w:color="auto"/>
        <w:left w:val="none" w:sz="0" w:space="0" w:color="auto"/>
        <w:bottom w:val="none" w:sz="0" w:space="0" w:color="auto"/>
        <w:right w:val="none" w:sz="0" w:space="0" w:color="auto"/>
      </w:divBdr>
    </w:div>
    <w:div w:id="568879460">
      <w:bodyDiv w:val="1"/>
      <w:marLeft w:val="0"/>
      <w:marRight w:val="0"/>
      <w:marTop w:val="0"/>
      <w:marBottom w:val="0"/>
      <w:divBdr>
        <w:top w:val="none" w:sz="0" w:space="0" w:color="auto"/>
        <w:left w:val="none" w:sz="0" w:space="0" w:color="auto"/>
        <w:bottom w:val="none" w:sz="0" w:space="0" w:color="auto"/>
        <w:right w:val="none" w:sz="0" w:space="0" w:color="auto"/>
      </w:divBdr>
    </w:div>
    <w:div w:id="585652697">
      <w:bodyDiv w:val="1"/>
      <w:marLeft w:val="0"/>
      <w:marRight w:val="0"/>
      <w:marTop w:val="0"/>
      <w:marBottom w:val="0"/>
      <w:divBdr>
        <w:top w:val="none" w:sz="0" w:space="0" w:color="auto"/>
        <w:left w:val="none" w:sz="0" w:space="0" w:color="auto"/>
        <w:bottom w:val="none" w:sz="0" w:space="0" w:color="auto"/>
        <w:right w:val="none" w:sz="0" w:space="0" w:color="auto"/>
      </w:divBdr>
    </w:div>
    <w:div w:id="591083821">
      <w:bodyDiv w:val="1"/>
      <w:marLeft w:val="0"/>
      <w:marRight w:val="0"/>
      <w:marTop w:val="0"/>
      <w:marBottom w:val="0"/>
      <w:divBdr>
        <w:top w:val="none" w:sz="0" w:space="0" w:color="auto"/>
        <w:left w:val="none" w:sz="0" w:space="0" w:color="auto"/>
        <w:bottom w:val="none" w:sz="0" w:space="0" w:color="auto"/>
        <w:right w:val="none" w:sz="0" w:space="0" w:color="auto"/>
      </w:divBdr>
    </w:div>
    <w:div w:id="609969273">
      <w:bodyDiv w:val="1"/>
      <w:marLeft w:val="0"/>
      <w:marRight w:val="0"/>
      <w:marTop w:val="0"/>
      <w:marBottom w:val="0"/>
      <w:divBdr>
        <w:top w:val="none" w:sz="0" w:space="0" w:color="auto"/>
        <w:left w:val="none" w:sz="0" w:space="0" w:color="auto"/>
        <w:bottom w:val="none" w:sz="0" w:space="0" w:color="auto"/>
        <w:right w:val="none" w:sz="0" w:space="0" w:color="auto"/>
      </w:divBdr>
    </w:div>
    <w:div w:id="637952530">
      <w:bodyDiv w:val="1"/>
      <w:marLeft w:val="0"/>
      <w:marRight w:val="0"/>
      <w:marTop w:val="0"/>
      <w:marBottom w:val="0"/>
      <w:divBdr>
        <w:top w:val="none" w:sz="0" w:space="0" w:color="auto"/>
        <w:left w:val="none" w:sz="0" w:space="0" w:color="auto"/>
        <w:bottom w:val="none" w:sz="0" w:space="0" w:color="auto"/>
        <w:right w:val="none" w:sz="0" w:space="0" w:color="auto"/>
      </w:divBdr>
    </w:div>
    <w:div w:id="688064326">
      <w:bodyDiv w:val="1"/>
      <w:marLeft w:val="0"/>
      <w:marRight w:val="0"/>
      <w:marTop w:val="0"/>
      <w:marBottom w:val="0"/>
      <w:divBdr>
        <w:top w:val="none" w:sz="0" w:space="0" w:color="auto"/>
        <w:left w:val="none" w:sz="0" w:space="0" w:color="auto"/>
        <w:bottom w:val="none" w:sz="0" w:space="0" w:color="auto"/>
        <w:right w:val="none" w:sz="0" w:space="0" w:color="auto"/>
      </w:divBdr>
    </w:div>
    <w:div w:id="713385234">
      <w:bodyDiv w:val="1"/>
      <w:marLeft w:val="0"/>
      <w:marRight w:val="0"/>
      <w:marTop w:val="0"/>
      <w:marBottom w:val="0"/>
      <w:divBdr>
        <w:top w:val="none" w:sz="0" w:space="0" w:color="auto"/>
        <w:left w:val="none" w:sz="0" w:space="0" w:color="auto"/>
        <w:bottom w:val="none" w:sz="0" w:space="0" w:color="auto"/>
        <w:right w:val="none" w:sz="0" w:space="0" w:color="auto"/>
      </w:divBdr>
    </w:div>
    <w:div w:id="757287284">
      <w:bodyDiv w:val="1"/>
      <w:marLeft w:val="0"/>
      <w:marRight w:val="0"/>
      <w:marTop w:val="0"/>
      <w:marBottom w:val="0"/>
      <w:divBdr>
        <w:top w:val="none" w:sz="0" w:space="0" w:color="auto"/>
        <w:left w:val="none" w:sz="0" w:space="0" w:color="auto"/>
        <w:bottom w:val="none" w:sz="0" w:space="0" w:color="auto"/>
        <w:right w:val="none" w:sz="0" w:space="0" w:color="auto"/>
      </w:divBdr>
    </w:div>
    <w:div w:id="760764105">
      <w:bodyDiv w:val="1"/>
      <w:marLeft w:val="0"/>
      <w:marRight w:val="0"/>
      <w:marTop w:val="0"/>
      <w:marBottom w:val="0"/>
      <w:divBdr>
        <w:top w:val="none" w:sz="0" w:space="0" w:color="auto"/>
        <w:left w:val="none" w:sz="0" w:space="0" w:color="auto"/>
        <w:bottom w:val="none" w:sz="0" w:space="0" w:color="auto"/>
        <w:right w:val="none" w:sz="0" w:space="0" w:color="auto"/>
      </w:divBdr>
    </w:div>
    <w:div w:id="763107095">
      <w:bodyDiv w:val="1"/>
      <w:marLeft w:val="0"/>
      <w:marRight w:val="0"/>
      <w:marTop w:val="0"/>
      <w:marBottom w:val="0"/>
      <w:divBdr>
        <w:top w:val="none" w:sz="0" w:space="0" w:color="auto"/>
        <w:left w:val="none" w:sz="0" w:space="0" w:color="auto"/>
        <w:bottom w:val="none" w:sz="0" w:space="0" w:color="auto"/>
        <w:right w:val="none" w:sz="0" w:space="0" w:color="auto"/>
      </w:divBdr>
    </w:div>
    <w:div w:id="763452048">
      <w:bodyDiv w:val="1"/>
      <w:marLeft w:val="0"/>
      <w:marRight w:val="0"/>
      <w:marTop w:val="0"/>
      <w:marBottom w:val="0"/>
      <w:divBdr>
        <w:top w:val="none" w:sz="0" w:space="0" w:color="auto"/>
        <w:left w:val="none" w:sz="0" w:space="0" w:color="auto"/>
        <w:bottom w:val="none" w:sz="0" w:space="0" w:color="auto"/>
        <w:right w:val="none" w:sz="0" w:space="0" w:color="auto"/>
      </w:divBdr>
    </w:div>
    <w:div w:id="771752933">
      <w:bodyDiv w:val="1"/>
      <w:marLeft w:val="0"/>
      <w:marRight w:val="0"/>
      <w:marTop w:val="0"/>
      <w:marBottom w:val="0"/>
      <w:divBdr>
        <w:top w:val="none" w:sz="0" w:space="0" w:color="auto"/>
        <w:left w:val="none" w:sz="0" w:space="0" w:color="auto"/>
        <w:bottom w:val="none" w:sz="0" w:space="0" w:color="auto"/>
        <w:right w:val="none" w:sz="0" w:space="0" w:color="auto"/>
      </w:divBdr>
    </w:div>
    <w:div w:id="793906494">
      <w:bodyDiv w:val="1"/>
      <w:marLeft w:val="0"/>
      <w:marRight w:val="0"/>
      <w:marTop w:val="0"/>
      <w:marBottom w:val="0"/>
      <w:divBdr>
        <w:top w:val="none" w:sz="0" w:space="0" w:color="auto"/>
        <w:left w:val="none" w:sz="0" w:space="0" w:color="auto"/>
        <w:bottom w:val="none" w:sz="0" w:space="0" w:color="auto"/>
        <w:right w:val="none" w:sz="0" w:space="0" w:color="auto"/>
      </w:divBdr>
    </w:div>
    <w:div w:id="815074169">
      <w:bodyDiv w:val="1"/>
      <w:marLeft w:val="0"/>
      <w:marRight w:val="0"/>
      <w:marTop w:val="0"/>
      <w:marBottom w:val="0"/>
      <w:divBdr>
        <w:top w:val="none" w:sz="0" w:space="0" w:color="auto"/>
        <w:left w:val="none" w:sz="0" w:space="0" w:color="auto"/>
        <w:bottom w:val="none" w:sz="0" w:space="0" w:color="auto"/>
        <w:right w:val="none" w:sz="0" w:space="0" w:color="auto"/>
      </w:divBdr>
    </w:div>
    <w:div w:id="853037212">
      <w:bodyDiv w:val="1"/>
      <w:marLeft w:val="0"/>
      <w:marRight w:val="0"/>
      <w:marTop w:val="0"/>
      <w:marBottom w:val="0"/>
      <w:divBdr>
        <w:top w:val="none" w:sz="0" w:space="0" w:color="auto"/>
        <w:left w:val="none" w:sz="0" w:space="0" w:color="auto"/>
        <w:bottom w:val="none" w:sz="0" w:space="0" w:color="auto"/>
        <w:right w:val="none" w:sz="0" w:space="0" w:color="auto"/>
      </w:divBdr>
    </w:div>
    <w:div w:id="897470336">
      <w:bodyDiv w:val="1"/>
      <w:marLeft w:val="0"/>
      <w:marRight w:val="0"/>
      <w:marTop w:val="0"/>
      <w:marBottom w:val="0"/>
      <w:divBdr>
        <w:top w:val="none" w:sz="0" w:space="0" w:color="auto"/>
        <w:left w:val="none" w:sz="0" w:space="0" w:color="auto"/>
        <w:bottom w:val="none" w:sz="0" w:space="0" w:color="auto"/>
        <w:right w:val="none" w:sz="0" w:space="0" w:color="auto"/>
      </w:divBdr>
      <w:divsChild>
        <w:div w:id="1709984004">
          <w:marLeft w:val="0"/>
          <w:marRight w:val="0"/>
          <w:marTop w:val="0"/>
          <w:marBottom w:val="0"/>
          <w:divBdr>
            <w:top w:val="none" w:sz="0" w:space="0" w:color="auto"/>
            <w:left w:val="none" w:sz="0" w:space="0" w:color="auto"/>
            <w:bottom w:val="none" w:sz="0" w:space="0" w:color="auto"/>
            <w:right w:val="none" w:sz="0" w:space="0" w:color="auto"/>
          </w:divBdr>
          <w:divsChild>
            <w:div w:id="1223448531">
              <w:marLeft w:val="0"/>
              <w:marRight w:val="0"/>
              <w:marTop w:val="0"/>
              <w:marBottom w:val="0"/>
              <w:divBdr>
                <w:top w:val="none" w:sz="0" w:space="0" w:color="auto"/>
                <w:left w:val="none" w:sz="0" w:space="0" w:color="auto"/>
                <w:bottom w:val="none" w:sz="0" w:space="0" w:color="auto"/>
                <w:right w:val="none" w:sz="0" w:space="0" w:color="auto"/>
              </w:divBdr>
              <w:divsChild>
                <w:div w:id="92630552">
                  <w:marLeft w:val="0"/>
                  <w:marRight w:val="0"/>
                  <w:marTop w:val="0"/>
                  <w:marBottom w:val="0"/>
                  <w:divBdr>
                    <w:top w:val="none" w:sz="0" w:space="0" w:color="auto"/>
                    <w:left w:val="none" w:sz="0" w:space="0" w:color="auto"/>
                    <w:bottom w:val="none" w:sz="0" w:space="0" w:color="auto"/>
                    <w:right w:val="none" w:sz="0" w:space="0" w:color="auto"/>
                  </w:divBdr>
                  <w:divsChild>
                    <w:div w:id="511725073">
                      <w:marLeft w:val="0"/>
                      <w:marRight w:val="0"/>
                      <w:marTop w:val="0"/>
                      <w:marBottom w:val="0"/>
                      <w:divBdr>
                        <w:top w:val="none" w:sz="0" w:space="0" w:color="auto"/>
                        <w:left w:val="none" w:sz="0" w:space="0" w:color="auto"/>
                        <w:bottom w:val="none" w:sz="0" w:space="0" w:color="auto"/>
                        <w:right w:val="none" w:sz="0" w:space="0" w:color="auto"/>
                      </w:divBdr>
                      <w:divsChild>
                        <w:div w:id="205220008">
                          <w:marLeft w:val="0"/>
                          <w:marRight w:val="0"/>
                          <w:marTop w:val="0"/>
                          <w:marBottom w:val="0"/>
                          <w:divBdr>
                            <w:top w:val="none" w:sz="0" w:space="0" w:color="auto"/>
                            <w:left w:val="none" w:sz="0" w:space="0" w:color="auto"/>
                            <w:bottom w:val="none" w:sz="0" w:space="0" w:color="auto"/>
                            <w:right w:val="none" w:sz="0" w:space="0" w:color="auto"/>
                          </w:divBdr>
                          <w:divsChild>
                            <w:div w:id="1085955179">
                              <w:marLeft w:val="0"/>
                              <w:marRight w:val="0"/>
                              <w:marTop w:val="0"/>
                              <w:marBottom w:val="0"/>
                              <w:divBdr>
                                <w:top w:val="none" w:sz="0" w:space="0" w:color="auto"/>
                                <w:left w:val="none" w:sz="0" w:space="0" w:color="auto"/>
                                <w:bottom w:val="none" w:sz="0" w:space="0" w:color="auto"/>
                                <w:right w:val="none" w:sz="0" w:space="0" w:color="auto"/>
                              </w:divBdr>
                              <w:divsChild>
                                <w:div w:id="1656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26108">
      <w:bodyDiv w:val="1"/>
      <w:marLeft w:val="0"/>
      <w:marRight w:val="0"/>
      <w:marTop w:val="0"/>
      <w:marBottom w:val="0"/>
      <w:divBdr>
        <w:top w:val="none" w:sz="0" w:space="0" w:color="auto"/>
        <w:left w:val="none" w:sz="0" w:space="0" w:color="auto"/>
        <w:bottom w:val="none" w:sz="0" w:space="0" w:color="auto"/>
        <w:right w:val="none" w:sz="0" w:space="0" w:color="auto"/>
      </w:divBdr>
    </w:div>
    <w:div w:id="961421501">
      <w:bodyDiv w:val="1"/>
      <w:marLeft w:val="0"/>
      <w:marRight w:val="0"/>
      <w:marTop w:val="0"/>
      <w:marBottom w:val="0"/>
      <w:divBdr>
        <w:top w:val="none" w:sz="0" w:space="0" w:color="auto"/>
        <w:left w:val="none" w:sz="0" w:space="0" w:color="auto"/>
        <w:bottom w:val="none" w:sz="0" w:space="0" w:color="auto"/>
        <w:right w:val="none" w:sz="0" w:space="0" w:color="auto"/>
      </w:divBdr>
    </w:div>
    <w:div w:id="968126207">
      <w:bodyDiv w:val="1"/>
      <w:marLeft w:val="0"/>
      <w:marRight w:val="0"/>
      <w:marTop w:val="0"/>
      <w:marBottom w:val="0"/>
      <w:divBdr>
        <w:top w:val="none" w:sz="0" w:space="0" w:color="auto"/>
        <w:left w:val="none" w:sz="0" w:space="0" w:color="auto"/>
        <w:bottom w:val="none" w:sz="0" w:space="0" w:color="auto"/>
        <w:right w:val="none" w:sz="0" w:space="0" w:color="auto"/>
      </w:divBdr>
    </w:div>
    <w:div w:id="984549318">
      <w:bodyDiv w:val="1"/>
      <w:marLeft w:val="0"/>
      <w:marRight w:val="0"/>
      <w:marTop w:val="0"/>
      <w:marBottom w:val="0"/>
      <w:divBdr>
        <w:top w:val="none" w:sz="0" w:space="0" w:color="auto"/>
        <w:left w:val="none" w:sz="0" w:space="0" w:color="auto"/>
        <w:bottom w:val="none" w:sz="0" w:space="0" w:color="auto"/>
        <w:right w:val="none" w:sz="0" w:space="0" w:color="auto"/>
      </w:divBdr>
    </w:div>
    <w:div w:id="999116378">
      <w:bodyDiv w:val="1"/>
      <w:marLeft w:val="0"/>
      <w:marRight w:val="0"/>
      <w:marTop w:val="0"/>
      <w:marBottom w:val="0"/>
      <w:divBdr>
        <w:top w:val="none" w:sz="0" w:space="0" w:color="auto"/>
        <w:left w:val="none" w:sz="0" w:space="0" w:color="auto"/>
        <w:bottom w:val="none" w:sz="0" w:space="0" w:color="auto"/>
        <w:right w:val="none" w:sz="0" w:space="0" w:color="auto"/>
      </w:divBdr>
    </w:div>
    <w:div w:id="1041788991">
      <w:bodyDiv w:val="1"/>
      <w:marLeft w:val="0"/>
      <w:marRight w:val="0"/>
      <w:marTop w:val="0"/>
      <w:marBottom w:val="0"/>
      <w:divBdr>
        <w:top w:val="none" w:sz="0" w:space="0" w:color="auto"/>
        <w:left w:val="none" w:sz="0" w:space="0" w:color="auto"/>
        <w:bottom w:val="none" w:sz="0" w:space="0" w:color="auto"/>
        <w:right w:val="none" w:sz="0" w:space="0" w:color="auto"/>
      </w:divBdr>
    </w:div>
    <w:div w:id="1045452236">
      <w:bodyDiv w:val="1"/>
      <w:marLeft w:val="0"/>
      <w:marRight w:val="0"/>
      <w:marTop w:val="0"/>
      <w:marBottom w:val="0"/>
      <w:divBdr>
        <w:top w:val="none" w:sz="0" w:space="0" w:color="auto"/>
        <w:left w:val="none" w:sz="0" w:space="0" w:color="auto"/>
        <w:bottom w:val="none" w:sz="0" w:space="0" w:color="auto"/>
        <w:right w:val="none" w:sz="0" w:space="0" w:color="auto"/>
      </w:divBdr>
    </w:div>
    <w:div w:id="1059868320">
      <w:bodyDiv w:val="1"/>
      <w:marLeft w:val="0"/>
      <w:marRight w:val="0"/>
      <w:marTop w:val="0"/>
      <w:marBottom w:val="0"/>
      <w:divBdr>
        <w:top w:val="none" w:sz="0" w:space="0" w:color="auto"/>
        <w:left w:val="none" w:sz="0" w:space="0" w:color="auto"/>
        <w:bottom w:val="none" w:sz="0" w:space="0" w:color="auto"/>
        <w:right w:val="none" w:sz="0" w:space="0" w:color="auto"/>
      </w:divBdr>
    </w:div>
    <w:div w:id="1089809481">
      <w:bodyDiv w:val="1"/>
      <w:marLeft w:val="0"/>
      <w:marRight w:val="0"/>
      <w:marTop w:val="0"/>
      <w:marBottom w:val="0"/>
      <w:divBdr>
        <w:top w:val="none" w:sz="0" w:space="0" w:color="auto"/>
        <w:left w:val="none" w:sz="0" w:space="0" w:color="auto"/>
        <w:bottom w:val="none" w:sz="0" w:space="0" w:color="auto"/>
        <w:right w:val="none" w:sz="0" w:space="0" w:color="auto"/>
      </w:divBdr>
    </w:div>
    <w:div w:id="1110011291">
      <w:bodyDiv w:val="1"/>
      <w:marLeft w:val="0"/>
      <w:marRight w:val="0"/>
      <w:marTop w:val="0"/>
      <w:marBottom w:val="0"/>
      <w:divBdr>
        <w:top w:val="none" w:sz="0" w:space="0" w:color="auto"/>
        <w:left w:val="none" w:sz="0" w:space="0" w:color="auto"/>
        <w:bottom w:val="none" w:sz="0" w:space="0" w:color="auto"/>
        <w:right w:val="none" w:sz="0" w:space="0" w:color="auto"/>
      </w:divBdr>
    </w:div>
    <w:div w:id="1150100657">
      <w:bodyDiv w:val="1"/>
      <w:marLeft w:val="0"/>
      <w:marRight w:val="0"/>
      <w:marTop w:val="0"/>
      <w:marBottom w:val="0"/>
      <w:divBdr>
        <w:top w:val="none" w:sz="0" w:space="0" w:color="auto"/>
        <w:left w:val="none" w:sz="0" w:space="0" w:color="auto"/>
        <w:bottom w:val="none" w:sz="0" w:space="0" w:color="auto"/>
        <w:right w:val="none" w:sz="0" w:space="0" w:color="auto"/>
      </w:divBdr>
    </w:div>
    <w:div w:id="1159544227">
      <w:bodyDiv w:val="1"/>
      <w:marLeft w:val="0"/>
      <w:marRight w:val="0"/>
      <w:marTop w:val="0"/>
      <w:marBottom w:val="0"/>
      <w:divBdr>
        <w:top w:val="none" w:sz="0" w:space="0" w:color="auto"/>
        <w:left w:val="none" w:sz="0" w:space="0" w:color="auto"/>
        <w:bottom w:val="none" w:sz="0" w:space="0" w:color="auto"/>
        <w:right w:val="none" w:sz="0" w:space="0" w:color="auto"/>
      </w:divBdr>
      <w:divsChild>
        <w:div w:id="1021199140">
          <w:marLeft w:val="0"/>
          <w:marRight w:val="0"/>
          <w:marTop w:val="0"/>
          <w:marBottom w:val="0"/>
          <w:divBdr>
            <w:top w:val="none" w:sz="0" w:space="0" w:color="auto"/>
            <w:left w:val="none" w:sz="0" w:space="0" w:color="auto"/>
            <w:bottom w:val="none" w:sz="0" w:space="0" w:color="auto"/>
            <w:right w:val="none" w:sz="0" w:space="0" w:color="auto"/>
          </w:divBdr>
          <w:divsChild>
            <w:div w:id="887378284">
              <w:marLeft w:val="0"/>
              <w:marRight w:val="0"/>
              <w:marTop w:val="0"/>
              <w:marBottom w:val="0"/>
              <w:divBdr>
                <w:top w:val="none" w:sz="0" w:space="0" w:color="auto"/>
                <w:left w:val="none" w:sz="0" w:space="0" w:color="auto"/>
                <w:bottom w:val="none" w:sz="0" w:space="0" w:color="auto"/>
                <w:right w:val="none" w:sz="0" w:space="0" w:color="auto"/>
              </w:divBdr>
              <w:divsChild>
                <w:div w:id="917207113">
                  <w:marLeft w:val="0"/>
                  <w:marRight w:val="0"/>
                  <w:marTop w:val="0"/>
                  <w:marBottom w:val="0"/>
                  <w:divBdr>
                    <w:top w:val="none" w:sz="0" w:space="0" w:color="auto"/>
                    <w:left w:val="none" w:sz="0" w:space="0" w:color="auto"/>
                    <w:bottom w:val="none" w:sz="0" w:space="0" w:color="auto"/>
                    <w:right w:val="none" w:sz="0" w:space="0" w:color="auto"/>
                  </w:divBdr>
                  <w:divsChild>
                    <w:div w:id="653098595">
                      <w:marLeft w:val="0"/>
                      <w:marRight w:val="0"/>
                      <w:marTop w:val="0"/>
                      <w:marBottom w:val="0"/>
                      <w:divBdr>
                        <w:top w:val="none" w:sz="0" w:space="0" w:color="auto"/>
                        <w:left w:val="none" w:sz="0" w:space="0" w:color="auto"/>
                        <w:bottom w:val="none" w:sz="0" w:space="0" w:color="auto"/>
                        <w:right w:val="none" w:sz="0" w:space="0" w:color="auto"/>
                      </w:divBdr>
                      <w:divsChild>
                        <w:div w:id="1594699230">
                          <w:marLeft w:val="0"/>
                          <w:marRight w:val="0"/>
                          <w:marTop w:val="0"/>
                          <w:marBottom w:val="0"/>
                          <w:divBdr>
                            <w:top w:val="none" w:sz="0" w:space="0" w:color="auto"/>
                            <w:left w:val="none" w:sz="0" w:space="0" w:color="auto"/>
                            <w:bottom w:val="none" w:sz="0" w:space="0" w:color="auto"/>
                            <w:right w:val="none" w:sz="0" w:space="0" w:color="auto"/>
                          </w:divBdr>
                          <w:divsChild>
                            <w:div w:id="1002857234">
                              <w:marLeft w:val="0"/>
                              <w:marRight w:val="0"/>
                              <w:marTop w:val="0"/>
                              <w:marBottom w:val="0"/>
                              <w:divBdr>
                                <w:top w:val="none" w:sz="0" w:space="0" w:color="auto"/>
                                <w:left w:val="none" w:sz="0" w:space="0" w:color="auto"/>
                                <w:bottom w:val="none" w:sz="0" w:space="0" w:color="auto"/>
                                <w:right w:val="none" w:sz="0" w:space="0" w:color="auto"/>
                              </w:divBdr>
                              <w:divsChild>
                                <w:div w:id="754278138">
                                  <w:marLeft w:val="0"/>
                                  <w:marRight w:val="0"/>
                                  <w:marTop w:val="0"/>
                                  <w:marBottom w:val="0"/>
                                  <w:divBdr>
                                    <w:top w:val="none" w:sz="0" w:space="0" w:color="auto"/>
                                    <w:left w:val="none" w:sz="0" w:space="0" w:color="auto"/>
                                    <w:bottom w:val="none" w:sz="0" w:space="0" w:color="auto"/>
                                    <w:right w:val="none" w:sz="0" w:space="0" w:color="auto"/>
                                  </w:divBdr>
                                  <w:divsChild>
                                    <w:div w:id="16103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839073">
          <w:marLeft w:val="0"/>
          <w:marRight w:val="0"/>
          <w:marTop w:val="0"/>
          <w:marBottom w:val="0"/>
          <w:divBdr>
            <w:top w:val="none" w:sz="0" w:space="0" w:color="auto"/>
            <w:left w:val="none" w:sz="0" w:space="0" w:color="auto"/>
            <w:bottom w:val="none" w:sz="0" w:space="0" w:color="auto"/>
            <w:right w:val="none" w:sz="0" w:space="0" w:color="auto"/>
          </w:divBdr>
          <w:divsChild>
            <w:div w:id="1256284325">
              <w:marLeft w:val="0"/>
              <w:marRight w:val="0"/>
              <w:marTop w:val="0"/>
              <w:marBottom w:val="0"/>
              <w:divBdr>
                <w:top w:val="none" w:sz="0" w:space="0" w:color="auto"/>
                <w:left w:val="none" w:sz="0" w:space="0" w:color="auto"/>
                <w:bottom w:val="none" w:sz="0" w:space="0" w:color="auto"/>
                <w:right w:val="none" w:sz="0" w:space="0" w:color="auto"/>
              </w:divBdr>
              <w:divsChild>
                <w:div w:id="417137986">
                  <w:marLeft w:val="0"/>
                  <w:marRight w:val="0"/>
                  <w:marTop w:val="0"/>
                  <w:marBottom w:val="0"/>
                  <w:divBdr>
                    <w:top w:val="none" w:sz="0" w:space="0" w:color="auto"/>
                    <w:left w:val="none" w:sz="0" w:space="0" w:color="auto"/>
                    <w:bottom w:val="none" w:sz="0" w:space="0" w:color="auto"/>
                    <w:right w:val="none" w:sz="0" w:space="0" w:color="auto"/>
                  </w:divBdr>
                  <w:divsChild>
                    <w:div w:id="834875940">
                      <w:marLeft w:val="0"/>
                      <w:marRight w:val="0"/>
                      <w:marTop w:val="0"/>
                      <w:marBottom w:val="0"/>
                      <w:divBdr>
                        <w:top w:val="none" w:sz="0" w:space="0" w:color="auto"/>
                        <w:left w:val="none" w:sz="0" w:space="0" w:color="auto"/>
                        <w:bottom w:val="none" w:sz="0" w:space="0" w:color="auto"/>
                        <w:right w:val="none" w:sz="0" w:space="0" w:color="auto"/>
                      </w:divBdr>
                      <w:divsChild>
                        <w:div w:id="908539919">
                          <w:marLeft w:val="0"/>
                          <w:marRight w:val="0"/>
                          <w:marTop w:val="0"/>
                          <w:marBottom w:val="0"/>
                          <w:divBdr>
                            <w:top w:val="none" w:sz="0" w:space="0" w:color="auto"/>
                            <w:left w:val="none" w:sz="0" w:space="0" w:color="auto"/>
                            <w:bottom w:val="none" w:sz="0" w:space="0" w:color="auto"/>
                            <w:right w:val="none" w:sz="0" w:space="0" w:color="auto"/>
                          </w:divBdr>
                          <w:divsChild>
                            <w:div w:id="2052995094">
                              <w:marLeft w:val="0"/>
                              <w:marRight w:val="0"/>
                              <w:marTop w:val="0"/>
                              <w:marBottom w:val="0"/>
                              <w:divBdr>
                                <w:top w:val="none" w:sz="0" w:space="0" w:color="auto"/>
                                <w:left w:val="none" w:sz="0" w:space="0" w:color="auto"/>
                                <w:bottom w:val="none" w:sz="0" w:space="0" w:color="auto"/>
                                <w:right w:val="none" w:sz="0" w:space="0" w:color="auto"/>
                              </w:divBdr>
                              <w:divsChild>
                                <w:div w:id="1813670796">
                                  <w:marLeft w:val="0"/>
                                  <w:marRight w:val="0"/>
                                  <w:marTop w:val="0"/>
                                  <w:marBottom w:val="0"/>
                                  <w:divBdr>
                                    <w:top w:val="none" w:sz="0" w:space="0" w:color="auto"/>
                                    <w:left w:val="none" w:sz="0" w:space="0" w:color="auto"/>
                                    <w:bottom w:val="none" w:sz="0" w:space="0" w:color="auto"/>
                                    <w:right w:val="none" w:sz="0" w:space="0" w:color="auto"/>
                                  </w:divBdr>
                                  <w:divsChild>
                                    <w:div w:id="1706639541">
                                      <w:marLeft w:val="0"/>
                                      <w:marRight w:val="0"/>
                                      <w:marTop w:val="0"/>
                                      <w:marBottom w:val="0"/>
                                      <w:divBdr>
                                        <w:top w:val="none" w:sz="0" w:space="0" w:color="auto"/>
                                        <w:left w:val="none" w:sz="0" w:space="0" w:color="auto"/>
                                        <w:bottom w:val="none" w:sz="0" w:space="0" w:color="auto"/>
                                        <w:right w:val="none" w:sz="0" w:space="0" w:color="auto"/>
                                      </w:divBdr>
                                      <w:divsChild>
                                        <w:div w:id="1918633190">
                                          <w:marLeft w:val="0"/>
                                          <w:marRight w:val="0"/>
                                          <w:marTop w:val="0"/>
                                          <w:marBottom w:val="0"/>
                                          <w:divBdr>
                                            <w:top w:val="none" w:sz="0" w:space="0" w:color="auto"/>
                                            <w:left w:val="none" w:sz="0" w:space="0" w:color="auto"/>
                                            <w:bottom w:val="none" w:sz="0" w:space="0" w:color="auto"/>
                                            <w:right w:val="none" w:sz="0" w:space="0" w:color="auto"/>
                                          </w:divBdr>
                                          <w:divsChild>
                                            <w:div w:id="1613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45253">
      <w:bodyDiv w:val="1"/>
      <w:marLeft w:val="0"/>
      <w:marRight w:val="0"/>
      <w:marTop w:val="0"/>
      <w:marBottom w:val="0"/>
      <w:divBdr>
        <w:top w:val="none" w:sz="0" w:space="0" w:color="auto"/>
        <w:left w:val="none" w:sz="0" w:space="0" w:color="auto"/>
        <w:bottom w:val="none" w:sz="0" w:space="0" w:color="auto"/>
        <w:right w:val="none" w:sz="0" w:space="0" w:color="auto"/>
      </w:divBdr>
    </w:div>
    <w:div w:id="1270699778">
      <w:bodyDiv w:val="1"/>
      <w:marLeft w:val="0"/>
      <w:marRight w:val="0"/>
      <w:marTop w:val="0"/>
      <w:marBottom w:val="0"/>
      <w:divBdr>
        <w:top w:val="none" w:sz="0" w:space="0" w:color="auto"/>
        <w:left w:val="none" w:sz="0" w:space="0" w:color="auto"/>
        <w:bottom w:val="none" w:sz="0" w:space="0" w:color="auto"/>
        <w:right w:val="none" w:sz="0" w:space="0" w:color="auto"/>
      </w:divBdr>
    </w:div>
    <w:div w:id="1278637781">
      <w:bodyDiv w:val="1"/>
      <w:marLeft w:val="0"/>
      <w:marRight w:val="0"/>
      <w:marTop w:val="0"/>
      <w:marBottom w:val="0"/>
      <w:divBdr>
        <w:top w:val="none" w:sz="0" w:space="0" w:color="auto"/>
        <w:left w:val="none" w:sz="0" w:space="0" w:color="auto"/>
        <w:bottom w:val="none" w:sz="0" w:space="0" w:color="auto"/>
        <w:right w:val="none" w:sz="0" w:space="0" w:color="auto"/>
      </w:divBdr>
    </w:div>
    <w:div w:id="1288898163">
      <w:bodyDiv w:val="1"/>
      <w:marLeft w:val="0"/>
      <w:marRight w:val="0"/>
      <w:marTop w:val="0"/>
      <w:marBottom w:val="0"/>
      <w:divBdr>
        <w:top w:val="none" w:sz="0" w:space="0" w:color="auto"/>
        <w:left w:val="none" w:sz="0" w:space="0" w:color="auto"/>
        <w:bottom w:val="none" w:sz="0" w:space="0" w:color="auto"/>
        <w:right w:val="none" w:sz="0" w:space="0" w:color="auto"/>
      </w:divBdr>
    </w:div>
    <w:div w:id="1296257483">
      <w:bodyDiv w:val="1"/>
      <w:marLeft w:val="0"/>
      <w:marRight w:val="0"/>
      <w:marTop w:val="0"/>
      <w:marBottom w:val="0"/>
      <w:divBdr>
        <w:top w:val="none" w:sz="0" w:space="0" w:color="auto"/>
        <w:left w:val="none" w:sz="0" w:space="0" w:color="auto"/>
        <w:bottom w:val="none" w:sz="0" w:space="0" w:color="auto"/>
        <w:right w:val="none" w:sz="0" w:space="0" w:color="auto"/>
      </w:divBdr>
    </w:div>
    <w:div w:id="1300114148">
      <w:bodyDiv w:val="1"/>
      <w:marLeft w:val="0"/>
      <w:marRight w:val="0"/>
      <w:marTop w:val="0"/>
      <w:marBottom w:val="0"/>
      <w:divBdr>
        <w:top w:val="none" w:sz="0" w:space="0" w:color="auto"/>
        <w:left w:val="none" w:sz="0" w:space="0" w:color="auto"/>
        <w:bottom w:val="none" w:sz="0" w:space="0" w:color="auto"/>
        <w:right w:val="none" w:sz="0" w:space="0" w:color="auto"/>
      </w:divBdr>
    </w:div>
    <w:div w:id="1310868544">
      <w:bodyDiv w:val="1"/>
      <w:marLeft w:val="0"/>
      <w:marRight w:val="0"/>
      <w:marTop w:val="0"/>
      <w:marBottom w:val="0"/>
      <w:divBdr>
        <w:top w:val="none" w:sz="0" w:space="0" w:color="auto"/>
        <w:left w:val="none" w:sz="0" w:space="0" w:color="auto"/>
        <w:bottom w:val="none" w:sz="0" w:space="0" w:color="auto"/>
        <w:right w:val="none" w:sz="0" w:space="0" w:color="auto"/>
      </w:divBdr>
    </w:div>
    <w:div w:id="1334723189">
      <w:bodyDiv w:val="1"/>
      <w:marLeft w:val="0"/>
      <w:marRight w:val="0"/>
      <w:marTop w:val="0"/>
      <w:marBottom w:val="0"/>
      <w:divBdr>
        <w:top w:val="none" w:sz="0" w:space="0" w:color="auto"/>
        <w:left w:val="none" w:sz="0" w:space="0" w:color="auto"/>
        <w:bottom w:val="none" w:sz="0" w:space="0" w:color="auto"/>
        <w:right w:val="none" w:sz="0" w:space="0" w:color="auto"/>
      </w:divBdr>
    </w:div>
    <w:div w:id="1350327886">
      <w:bodyDiv w:val="1"/>
      <w:marLeft w:val="0"/>
      <w:marRight w:val="0"/>
      <w:marTop w:val="0"/>
      <w:marBottom w:val="0"/>
      <w:divBdr>
        <w:top w:val="none" w:sz="0" w:space="0" w:color="auto"/>
        <w:left w:val="none" w:sz="0" w:space="0" w:color="auto"/>
        <w:bottom w:val="none" w:sz="0" w:space="0" w:color="auto"/>
        <w:right w:val="none" w:sz="0" w:space="0" w:color="auto"/>
      </w:divBdr>
    </w:div>
    <w:div w:id="1354108165">
      <w:bodyDiv w:val="1"/>
      <w:marLeft w:val="0"/>
      <w:marRight w:val="0"/>
      <w:marTop w:val="0"/>
      <w:marBottom w:val="0"/>
      <w:divBdr>
        <w:top w:val="none" w:sz="0" w:space="0" w:color="auto"/>
        <w:left w:val="none" w:sz="0" w:space="0" w:color="auto"/>
        <w:bottom w:val="none" w:sz="0" w:space="0" w:color="auto"/>
        <w:right w:val="none" w:sz="0" w:space="0" w:color="auto"/>
      </w:divBdr>
    </w:div>
    <w:div w:id="1366295072">
      <w:bodyDiv w:val="1"/>
      <w:marLeft w:val="0"/>
      <w:marRight w:val="0"/>
      <w:marTop w:val="0"/>
      <w:marBottom w:val="0"/>
      <w:divBdr>
        <w:top w:val="none" w:sz="0" w:space="0" w:color="auto"/>
        <w:left w:val="none" w:sz="0" w:space="0" w:color="auto"/>
        <w:bottom w:val="none" w:sz="0" w:space="0" w:color="auto"/>
        <w:right w:val="none" w:sz="0" w:space="0" w:color="auto"/>
      </w:divBdr>
    </w:div>
    <w:div w:id="1378355373">
      <w:bodyDiv w:val="1"/>
      <w:marLeft w:val="0"/>
      <w:marRight w:val="0"/>
      <w:marTop w:val="0"/>
      <w:marBottom w:val="0"/>
      <w:divBdr>
        <w:top w:val="none" w:sz="0" w:space="0" w:color="auto"/>
        <w:left w:val="none" w:sz="0" w:space="0" w:color="auto"/>
        <w:bottom w:val="none" w:sz="0" w:space="0" w:color="auto"/>
        <w:right w:val="none" w:sz="0" w:space="0" w:color="auto"/>
      </w:divBdr>
    </w:div>
    <w:div w:id="1380013425">
      <w:bodyDiv w:val="1"/>
      <w:marLeft w:val="0"/>
      <w:marRight w:val="0"/>
      <w:marTop w:val="0"/>
      <w:marBottom w:val="0"/>
      <w:divBdr>
        <w:top w:val="none" w:sz="0" w:space="0" w:color="auto"/>
        <w:left w:val="none" w:sz="0" w:space="0" w:color="auto"/>
        <w:bottom w:val="none" w:sz="0" w:space="0" w:color="auto"/>
        <w:right w:val="none" w:sz="0" w:space="0" w:color="auto"/>
      </w:divBdr>
    </w:div>
    <w:div w:id="1380741347">
      <w:bodyDiv w:val="1"/>
      <w:marLeft w:val="0"/>
      <w:marRight w:val="0"/>
      <w:marTop w:val="0"/>
      <w:marBottom w:val="0"/>
      <w:divBdr>
        <w:top w:val="none" w:sz="0" w:space="0" w:color="auto"/>
        <w:left w:val="none" w:sz="0" w:space="0" w:color="auto"/>
        <w:bottom w:val="none" w:sz="0" w:space="0" w:color="auto"/>
        <w:right w:val="none" w:sz="0" w:space="0" w:color="auto"/>
      </w:divBdr>
    </w:div>
    <w:div w:id="1398089319">
      <w:bodyDiv w:val="1"/>
      <w:marLeft w:val="0"/>
      <w:marRight w:val="0"/>
      <w:marTop w:val="0"/>
      <w:marBottom w:val="0"/>
      <w:divBdr>
        <w:top w:val="none" w:sz="0" w:space="0" w:color="auto"/>
        <w:left w:val="none" w:sz="0" w:space="0" w:color="auto"/>
        <w:bottom w:val="none" w:sz="0" w:space="0" w:color="auto"/>
        <w:right w:val="none" w:sz="0" w:space="0" w:color="auto"/>
      </w:divBdr>
      <w:divsChild>
        <w:div w:id="1570312844">
          <w:marLeft w:val="0"/>
          <w:marRight w:val="0"/>
          <w:marTop w:val="0"/>
          <w:marBottom w:val="0"/>
          <w:divBdr>
            <w:top w:val="none" w:sz="0" w:space="0" w:color="auto"/>
            <w:left w:val="none" w:sz="0" w:space="0" w:color="auto"/>
            <w:bottom w:val="none" w:sz="0" w:space="0" w:color="auto"/>
            <w:right w:val="none" w:sz="0" w:space="0" w:color="auto"/>
          </w:divBdr>
          <w:divsChild>
            <w:div w:id="226306223">
              <w:marLeft w:val="0"/>
              <w:marRight w:val="0"/>
              <w:marTop w:val="0"/>
              <w:marBottom w:val="0"/>
              <w:divBdr>
                <w:top w:val="none" w:sz="0" w:space="0" w:color="auto"/>
                <w:left w:val="none" w:sz="0" w:space="0" w:color="auto"/>
                <w:bottom w:val="none" w:sz="0" w:space="0" w:color="auto"/>
                <w:right w:val="none" w:sz="0" w:space="0" w:color="auto"/>
              </w:divBdr>
              <w:divsChild>
                <w:div w:id="932593172">
                  <w:marLeft w:val="0"/>
                  <w:marRight w:val="0"/>
                  <w:marTop w:val="0"/>
                  <w:marBottom w:val="0"/>
                  <w:divBdr>
                    <w:top w:val="none" w:sz="0" w:space="0" w:color="auto"/>
                    <w:left w:val="none" w:sz="0" w:space="0" w:color="auto"/>
                    <w:bottom w:val="none" w:sz="0" w:space="0" w:color="auto"/>
                    <w:right w:val="none" w:sz="0" w:space="0" w:color="auto"/>
                  </w:divBdr>
                  <w:divsChild>
                    <w:div w:id="52586878">
                      <w:marLeft w:val="0"/>
                      <w:marRight w:val="0"/>
                      <w:marTop w:val="0"/>
                      <w:marBottom w:val="0"/>
                      <w:divBdr>
                        <w:top w:val="none" w:sz="0" w:space="0" w:color="auto"/>
                        <w:left w:val="none" w:sz="0" w:space="0" w:color="auto"/>
                        <w:bottom w:val="none" w:sz="0" w:space="0" w:color="auto"/>
                        <w:right w:val="none" w:sz="0" w:space="0" w:color="auto"/>
                      </w:divBdr>
                      <w:divsChild>
                        <w:div w:id="892236181">
                          <w:marLeft w:val="0"/>
                          <w:marRight w:val="0"/>
                          <w:marTop w:val="0"/>
                          <w:marBottom w:val="0"/>
                          <w:divBdr>
                            <w:top w:val="none" w:sz="0" w:space="0" w:color="auto"/>
                            <w:left w:val="none" w:sz="0" w:space="0" w:color="auto"/>
                            <w:bottom w:val="none" w:sz="0" w:space="0" w:color="auto"/>
                            <w:right w:val="none" w:sz="0" w:space="0" w:color="auto"/>
                          </w:divBdr>
                          <w:divsChild>
                            <w:div w:id="1152019832">
                              <w:marLeft w:val="0"/>
                              <w:marRight w:val="0"/>
                              <w:marTop w:val="0"/>
                              <w:marBottom w:val="0"/>
                              <w:divBdr>
                                <w:top w:val="none" w:sz="0" w:space="0" w:color="auto"/>
                                <w:left w:val="none" w:sz="0" w:space="0" w:color="auto"/>
                                <w:bottom w:val="none" w:sz="0" w:space="0" w:color="auto"/>
                                <w:right w:val="none" w:sz="0" w:space="0" w:color="auto"/>
                              </w:divBdr>
                              <w:divsChild>
                                <w:div w:id="1870801214">
                                  <w:marLeft w:val="0"/>
                                  <w:marRight w:val="0"/>
                                  <w:marTop w:val="0"/>
                                  <w:marBottom w:val="0"/>
                                  <w:divBdr>
                                    <w:top w:val="none" w:sz="0" w:space="0" w:color="auto"/>
                                    <w:left w:val="none" w:sz="0" w:space="0" w:color="auto"/>
                                    <w:bottom w:val="none" w:sz="0" w:space="0" w:color="auto"/>
                                    <w:right w:val="none" w:sz="0" w:space="0" w:color="auto"/>
                                  </w:divBdr>
                                  <w:divsChild>
                                    <w:div w:id="12727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598751974">
              <w:marLeft w:val="0"/>
              <w:marRight w:val="0"/>
              <w:marTop w:val="0"/>
              <w:marBottom w:val="0"/>
              <w:divBdr>
                <w:top w:val="none" w:sz="0" w:space="0" w:color="auto"/>
                <w:left w:val="none" w:sz="0" w:space="0" w:color="auto"/>
                <w:bottom w:val="none" w:sz="0" w:space="0" w:color="auto"/>
                <w:right w:val="none" w:sz="0" w:space="0" w:color="auto"/>
              </w:divBdr>
              <w:divsChild>
                <w:div w:id="1655718135">
                  <w:marLeft w:val="0"/>
                  <w:marRight w:val="0"/>
                  <w:marTop w:val="0"/>
                  <w:marBottom w:val="0"/>
                  <w:divBdr>
                    <w:top w:val="none" w:sz="0" w:space="0" w:color="auto"/>
                    <w:left w:val="none" w:sz="0" w:space="0" w:color="auto"/>
                    <w:bottom w:val="none" w:sz="0" w:space="0" w:color="auto"/>
                    <w:right w:val="none" w:sz="0" w:space="0" w:color="auto"/>
                  </w:divBdr>
                  <w:divsChild>
                    <w:div w:id="821968236">
                      <w:marLeft w:val="0"/>
                      <w:marRight w:val="0"/>
                      <w:marTop w:val="0"/>
                      <w:marBottom w:val="0"/>
                      <w:divBdr>
                        <w:top w:val="none" w:sz="0" w:space="0" w:color="auto"/>
                        <w:left w:val="none" w:sz="0" w:space="0" w:color="auto"/>
                        <w:bottom w:val="none" w:sz="0" w:space="0" w:color="auto"/>
                        <w:right w:val="none" w:sz="0" w:space="0" w:color="auto"/>
                      </w:divBdr>
                      <w:divsChild>
                        <w:div w:id="1562403671">
                          <w:marLeft w:val="0"/>
                          <w:marRight w:val="0"/>
                          <w:marTop w:val="0"/>
                          <w:marBottom w:val="0"/>
                          <w:divBdr>
                            <w:top w:val="none" w:sz="0" w:space="0" w:color="auto"/>
                            <w:left w:val="none" w:sz="0" w:space="0" w:color="auto"/>
                            <w:bottom w:val="none" w:sz="0" w:space="0" w:color="auto"/>
                            <w:right w:val="none" w:sz="0" w:space="0" w:color="auto"/>
                          </w:divBdr>
                          <w:divsChild>
                            <w:div w:id="691762043">
                              <w:marLeft w:val="0"/>
                              <w:marRight w:val="0"/>
                              <w:marTop w:val="0"/>
                              <w:marBottom w:val="0"/>
                              <w:divBdr>
                                <w:top w:val="none" w:sz="0" w:space="0" w:color="auto"/>
                                <w:left w:val="none" w:sz="0" w:space="0" w:color="auto"/>
                                <w:bottom w:val="none" w:sz="0" w:space="0" w:color="auto"/>
                                <w:right w:val="none" w:sz="0" w:space="0" w:color="auto"/>
                              </w:divBdr>
                              <w:divsChild>
                                <w:div w:id="888495965">
                                  <w:marLeft w:val="0"/>
                                  <w:marRight w:val="0"/>
                                  <w:marTop w:val="0"/>
                                  <w:marBottom w:val="0"/>
                                  <w:divBdr>
                                    <w:top w:val="none" w:sz="0" w:space="0" w:color="auto"/>
                                    <w:left w:val="none" w:sz="0" w:space="0" w:color="auto"/>
                                    <w:bottom w:val="none" w:sz="0" w:space="0" w:color="auto"/>
                                    <w:right w:val="none" w:sz="0" w:space="0" w:color="auto"/>
                                  </w:divBdr>
                                  <w:divsChild>
                                    <w:div w:id="910389734">
                                      <w:marLeft w:val="0"/>
                                      <w:marRight w:val="0"/>
                                      <w:marTop w:val="0"/>
                                      <w:marBottom w:val="0"/>
                                      <w:divBdr>
                                        <w:top w:val="none" w:sz="0" w:space="0" w:color="auto"/>
                                        <w:left w:val="none" w:sz="0" w:space="0" w:color="auto"/>
                                        <w:bottom w:val="none" w:sz="0" w:space="0" w:color="auto"/>
                                        <w:right w:val="none" w:sz="0" w:space="0" w:color="auto"/>
                                      </w:divBdr>
                                      <w:divsChild>
                                        <w:div w:id="4835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52740">
      <w:bodyDiv w:val="1"/>
      <w:marLeft w:val="0"/>
      <w:marRight w:val="0"/>
      <w:marTop w:val="0"/>
      <w:marBottom w:val="0"/>
      <w:divBdr>
        <w:top w:val="none" w:sz="0" w:space="0" w:color="auto"/>
        <w:left w:val="none" w:sz="0" w:space="0" w:color="auto"/>
        <w:bottom w:val="none" w:sz="0" w:space="0" w:color="auto"/>
        <w:right w:val="none" w:sz="0" w:space="0" w:color="auto"/>
      </w:divBdr>
    </w:div>
    <w:div w:id="1410301374">
      <w:bodyDiv w:val="1"/>
      <w:marLeft w:val="0"/>
      <w:marRight w:val="0"/>
      <w:marTop w:val="0"/>
      <w:marBottom w:val="0"/>
      <w:divBdr>
        <w:top w:val="none" w:sz="0" w:space="0" w:color="auto"/>
        <w:left w:val="none" w:sz="0" w:space="0" w:color="auto"/>
        <w:bottom w:val="none" w:sz="0" w:space="0" w:color="auto"/>
        <w:right w:val="none" w:sz="0" w:space="0" w:color="auto"/>
      </w:divBdr>
      <w:divsChild>
        <w:div w:id="1552694225">
          <w:marLeft w:val="0"/>
          <w:marRight w:val="0"/>
          <w:marTop w:val="0"/>
          <w:marBottom w:val="0"/>
          <w:divBdr>
            <w:top w:val="none" w:sz="0" w:space="0" w:color="auto"/>
            <w:left w:val="none" w:sz="0" w:space="0" w:color="auto"/>
            <w:bottom w:val="none" w:sz="0" w:space="0" w:color="auto"/>
            <w:right w:val="none" w:sz="0" w:space="0" w:color="auto"/>
          </w:divBdr>
          <w:divsChild>
            <w:div w:id="1242787416">
              <w:marLeft w:val="0"/>
              <w:marRight w:val="0"/>
              <w:marTop w:val="0"/>
              <w:marBottom w:val="0"/>
              <w:divBdr>
                <w:top w:val="none" w:sz="0" w:space="0" w:color="auto"/>
                <w:left w:val="none" w:sz="0" w:space="0" w:color="auto"/>
                <w:bottom w:val="none" w:sz="0" w:space="0" w:color="auto"/>
                <w:right w:val="none" w:sz="0" w:space="0" w:color="auto"/>
              </w:divBdr>
              <w:divsChild>
                <w:div w:id="976105270">
                  <w:marLeft w:val="0"/>
                  <w:marRight w:val="0"/>
                  <w:marTop w:val="0"/>
                  <w:marBottom w:val="0"/>
                  <w:divBdr>
                    <w:top w:val="none" w:sz="0" w:space="0" w:color="auto"/>
                    <w:left w:val="none" w:sz="0" w:space="0" w:color="auto"/>
                    <w:bottom w:val="none" w:sz="0" w:space="0" w:color="auto"/>
                    <w:right w:val="none" w:sz="0" w:space="0" w:color="auto"/>
                  </w:divBdr>
                  <w:divsChild>
                    <w:div w:id="346174869">
                      <w:marLeft w:val="0"/>
                      <w:marRight w:val="0"/>
                      <w:marTop w:val="0"/>
                      <w:marBottom w:val="0"/>
                      <w:divBdr>
                        <w:top w:val="none" w:sz="0" w:space="0" w:color="auto"/>
                        <w:left w:val="none" w:sz="0" w:space="0" w:color="auto"/>
                        <w:bottom w:val="none" w:sz="0" w:space="0" w:color="auto"/>
                        <w:right w:val="none" w:sz="0" w:space="0" w:color="auto"/>
                      </w:divBdr>
                      <w:divsChild>
                        <w:div w:id="1565220251">
                          <w:marLeft w:val="0"/>
                          <w:marRight w:val="0"/>
                          <w:marTop w:val="0"/>
                          <w:marBottom w:val="0"/>
                          <w:divBdr>
                            <w:top w:val="none" w:sz="0" w:space="0" w:color="auto"/>
                            <w:left w:val="none" w:sz="0" w:space="0" w:color="auto"/>
                            <w:bottom w:val="none" w:sz="0" w:space="0" w:color="auto"/>
                            <w:right w:val="none" w:sz="0" w:space="0" w:color="auto"/>
                          </w:divBdr>
                          <w:divsChild>
                            <w:div w:id="305286222">
                              <w:marLeft w:val="0"/>
                              <w:marRight w:val="0"/>
                              <w:marTop w:val="0"/>
                              <w:marBottom w:val="0"/>
                              <w:divBdr>
                                <w:top w:val="none" w:sz="0" w:space="0" w:color="auto"/>
                                <w:left w:val="none" w:sz="0" w:space="0" w:color="auto"/>
                                <w:bottom w:val="none" w:sz="0" w:space="0" w:color="auto"/>
                                <w:right w:val="none" w:sz="0" w:space="0" w:color="auto"/>
                              </w:divBdr>
                              <w:divsChild>
                                <w:div w:id="11831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054219">
      <w:bodyDiv w:val="1"/>
      <w:marLeft w:val="0"/>
      <w:marRight w:val="0"/>
      <w:marTop w:val="0"/>
      <w:marBottom w:val="0"/>
      <w:divBdr>
        <w:top w:val="none" w:sz="0" w:space="0" w:color="auto"/>
        <w:left w:val="none" w:sz="0" w:space="0" w:color="auto"/>
        <w:bottom w:val="none" w:sz="0" w:space="0" w:color="auto"/>
        <w:right w:val="none" w:sz="0" w:space="0" w:color="auto"/>
      </w:divBdr>
    </w:div>
    <w:div w:id="1423062157">
      <w:bodyDiv w:val="1"/>
      <w:marLeft w:val="0"/>
      <w:marRight w:val="0"/>
      <w:marTop w:val="0"/>
      <w:marBottom w:val="0"/>
      <w:divBdr>
        <w:top w:val="none" w:sz="0" w:space="0" w:color="auto"/>
        <w:left w:val="none" w:sz="0" w:space="0" w:color="auto"/>
        <w:bottom w:val="none" w:sz="0" w:space="0" w:color="auto"/>
        <w:right w:val="none" w:sz="0" w:space="0" w:color="auto"/>
      </w:divBdr>
    </w:div>
    <w:div w:id="1468086671">
      <w:bodyDiv w:val="1"/>
      <w:marLeft w:val="0"/>
      <w:marRight w:val="0"/>
      <w:marTop w:val="0"/>
      <w:marBottom w:val="0"/>
      <w:divBdr>
        <w:top w:val="none" w:sz="0" w:space="0" w:color="auto"/>
        <w:left w:val="none" w:sz="0" w:space="0" w:color="auto"/>
        <w:bottom w:val="none" w:sz="0" w:space="0" w:color="auto"/>
        <w:right w:val="none" w:sz="0" w:space="0" w:color="auto"/>
      </w:divBdr>
    </w:div>
    <w:div w:id="1478188437">
      <w:bodyDiv w:val="1"/>
      <w:marLeft w:val="0"/>
      <w:marRight w:val="0"/>
      <w:marTop w:val="0"/>
      <w:marBottom w:val="0"/>
      <w:divBdr>
        <w:top w:val="none" w:sz="0" w:space="0" w:color="auto"/>
        <w:left w:val="none" w:sz="0" w:space="0" w:color="auto"/>
        <w:bottom w:val="none" w:sz="0" w:space="0" w:color="auto"/>
        <w:right w:val="none" w:sz="0" w:space="0" w:color="auto"/>
      </w:divBdr>
      <w:divsChild>
        <w:div w:id="786463127">
          <w:marLeft w:val="0"/>
          <w:marRight w:val="0"/>
          <w:marTop w:val="0"/>
          <w:marBottom w:val="0"/>
          <w:divBdr>
            <w:top w:val="none" w:sz="0" w:space="0" w:color="auto"/>
            <w:left w:val="none" w:sz="0" w:space="0" w:color="auto"/>
            <w:bottom w:val="none" w:sz="0" w:space="0" w:color="auto"/>
            <w:right w:val="none" w:sz="0" w:space="0" w:color="auto"/>
          </w:divBdr>
          <w:divsChild>
            <w:div w:id="1631475786">
              <w:marLeft w:val="0"/>
              <w:marRight w:val="0"/>
              <w:marTop w:val="0"/>
              <w:marBottom w:val="0"/>
              <w:divBdr>
                <w:top w:val="none" w:sz="0" w:space="0" w:color="auto"/>
                <w:left w:val="none" w:sz="0" w:space="0" w:color="auto"/>
                <w:bottom w:val="none" w:sz="0" w:space="0" w:color="auto"/>
                <w:right w:val="none" w:sz="0" w:space="0" w:color="auto"/>
              </w:divBdr>
              <w:divsChild>
                <w:div w:id="850142463">
                  <w:marLeft w:val="0"/>
                  <w:marRight w:val="0"/>
                  <w:marTop w:val="0"/>
                  <w:marBottom w:val="0"/>
                  <w:divBdr>
                    <w:top w:val="none" w:sz="0" w:space="0" w:color="auto"/>
                    <w:left w:val="none" w:sz="0" w:space="0" w:color="auto"/>
                    <w:bottom w:val="none" w:sz="0" w:space="0" w:color="auto"/>
                    <w:right w:val="none" w:sz="0" w:space="0" w:color="auto"/>
                  </w:divBdr>
                  <w:divsChild>
                    <w:div w:id="1779328709">
                      <w:marLeft w:val="0"/>
                      <w:marRight w:val="0"/>
                      <w:marTop w:val="0"/>
                      <w:marBottom w:val="0"/>
                      <w:divBdr>
                        <w:top w:val="none" w:sz="0" w:space="0" w:color="auto"/>
                        <w:left w:val="none" w:sz="0" w:space="0" w:color="auto"/>
                        <w:bottom w:val="none" w:sz="0" w:space="0" w:color="auto"/>
                        <w:right w:val="none" w:sz="0" w:space="0" w:color="auto"/>
                      </w:divBdr>
                      <w:divsChild>
                        <w:div w:id="1877159855">
                          <w:marLeft w:val="0"/>
                          <w:marRight w:val="0"/>
                          <w:marTop w:val="0"/>
                          <w:marBottom w:val="0"/>
                          <w:divBdr>
                            <w:top w:val="none" w:sz="0" w:space="0" w:color="auto"/>
                            <w:left w:val="none" w:sz="0" w:space="0" w:color="auto"/>
                            <w:bottom w:val="none" w:sz="0" w:space="0" w:color="auto"/>
                            <w:right w:val="none" w:sz="0" w:space="0" w:color="auto"/>
                          </w:divBdr>
                          <w:divsChild>
                            <w:div w:id="1140852559">
                              <w:marLeft w:val="0"/>
                              <w:marRight w:val="0"/>
                              <w:marTop w:val="0"/>
                              <w:marBottom w:val="0"/>
                              <w:divBdr>
                                <w:top w:val="none" w:sz="0" w:space="0" w:color="auto"/>
                                <w:left w:val="none" w:sz="0" w:space="0" w:color="auto"/>
                                <w:bottom w:val="none" w:sz="0" w:space="0" w:color="auto"/>
                                <w:right w:val="none" w:sz="0" w:space="0" w:color="auto"/>
                              </w:divBdr>
                              <w:divsChild>
                                <w:div w:id="158347426">
                                  <w:marLeft w:val="0"/>
                                  <w:marRight w:val="0"/>
                                  <w:marTop w:val="0"/>
                                  <w:marBottom w:val="0"/>
                                  <w:divBdr>
                                    <w:top w:val="none" w:sz="0" w:space="0" w:color="auto"/>
                                    <w:left w:val="none" w:sz="0" w:space="0" w:color="auto"/>
                                    <w:bottom w:val="none" w:sz="0" w:space="0" w:color="auto"/>
                                    <w:right w:val="none" w:sz="0" w:space="0" w:color="auto"/>
                                  </w:divBdr>
                                  <w:divsChild>
                                    <w:div w:id="20069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326162">
          <w:marLeft w:val="0"/>
          <w:marRight w:val="0"/>
          <w:marTop w:val="0"/>
          <w:marBottom w:val="0"/>
          <w:divBdr>
            <w:top w:val="none" w:sz="0" w:space="0" w:color="auto"/>
            <w:left w:val="none" w:sz="0" w:space="0" w:color="auto"/>
            <w:bottom w:val="none" w:sz="0" w:space="0" w:color="auto"/>
            <w:right w:val="none" w:sz="0" w:space="0" w:color="auto"/>
          </w:divBdr>
          <w:divsChild>
            <w:div w:id="922178610">
              <w:marLeft w:val="0"/>
              <w:marRight w:val="0"/>
              <w:marTop w:val="0"/>
              <w:marBottom w:val="0"/>
              <w:divBdr>
                <w:top w:val="none" w:sz="0" w:space="0" w:color="auto"/>
                <w:left w:val="none" w:sz="0" w:space="0" w:color="auto"/>
                <w:bottom w:val="none" w:sz="0" w:space="0" w:color="auto"/>
                <w:right w:val="none" w:sz="0" w:space="0" w:color="auto"/>
              </w:divBdr>
              <w:divsChild>
                <w:div w:id="1510409284">
                  <w:marLeft w:val="0"/>
                  <w:marRight w:val="0"/>
                  <w:marTop w:val="0"/>
                  <w:marBottom w:val="0"/>
                  <w:divBdr>
                    <w:top w:val="none" w:sz="0" w:space="0" w:color="auto"/>
                    <w:left w:val="none" w:sz="0" w:space="0" w:color="auto"/>
                    <w:bottom w:val="none" w:sz="0" w:space="0" w:color="auto"/>
                    <w:right w:val="none" w:sz="0" w:space="0" w:color="auto"/>
                  </w:divBdr>
                  <w:divsChild>
                    <w:div w:id="499194694">
                      <w:marLeft w:val="0"/>
                      <w:marRight w:val="0"/>
                      <w:marTop w:val="0"/>
                      <w:marBottom w:val="0"/>
                      <w:divBdr>
                        <w:top w:val="none" w:sz="0" w:space="0" w:color="auto"/>
                        <w:left w:val="none" w:sz="0" w:space="0" w:color="auto"/>
                        <w:bottom w:val="none" w:sz="0" w:space="0" w:color="auto"/>
                        <w:right w:val="none" w:sz="0" w:space="0" w:color="auto"/>
                      </w:divBdr>
                      <w:divsChild>
                        <w:div w:id="569779193">
                          <w:marLeft w:val="0"/>
                          <w:marRight w:val="0"/>
                          <w:marTop w:val="0"/>
                          <w:marBottom w:val="0"/>
                          <w:divBdr>
                            <w:top w:val="none" w:sz="0" w:space="0" w:color="auto"/>
                            <w:left w:val="none" w:sz="0" w:space="0" w:color="auto"/>
                            <w:bottom w:val="none" w:sz="0" w:space="0" w:color="auto"/>
                            <w:right w:val="none" w:sz="0" w:space="0" w:color="auto"/>
                          </w:divBdr>
                          <w:divsChild>
                            <w:div w:id="2010983651">
                              <w:marLeft w:val="0"/>
                              <w:marRight w:val="0"/>
                              <w:marTop w:val="0"/>
                              <w:marBottom w:val="0"/>
                              <w:divBdr>
                                <w:top w:val="none" w:sz="0" w:space="0" w:color="auto"/>
                                <w:left w:val="none" w:sz="0" w:space="0" w:color="auto"/>
                                <w:bottom w:val="none" w:sz="0" w:space="0" w:color="auto"/>
                                <w:right w:val="none" w:sz="0" w:space="0" w:color="auto"/>
                              </w:divBdr>
                              <w:divsChild>
                                <w:div w:id="190917895">
                                  <w:marLeft w:val="0"/>
                                  <w:marRight w:val="0"/>
                                  <w:marTop w:val="0"/>
                                  <w:marBottom w:val="0"/>
                                  <w:divBdr>
                                    <w:top w:val="none" w:sz="0" w:space="0" w:color="auto"/>
                                    <w:left w:val="none" w:sz="0" w:space="0" w:color="auto"/>
                                    <w:bottom w:val="none" w:sz="0" w:space="0" w:color="auto"/>
                                    <w:right w:val="none" w:sz="0" w:space="0" w:color="auto"/>
                                  </w:divBdr>
                                  <w:divsChild>
                                    <w:div w:id="1445542039">
                                      <w:marLeft w:val="0"/>
                                      <w:marRight w:val="0"/>
                                      <w:marTop w:val="0"/>
                                      <w:marBottom w:val="0"/>
                                      <w:divBdr>
                                        <w:top w:val="none" w:sz="0" w:space="0" w:color="auto"/>
                                        <w:left w:val="none" w:sz="0" w:space="0" w:color="auto"/>
                                        <w:bottom w:val="none" w:sz="0" w:space="0" w:color="auto"/>
                                        <w:right w:val="none" w:sz="0" w:space="0" w:color="auto"/>
                                      </w:divBdr>
                                      <w:divsChild>
                                        <w:div w:id="2039548807">
                                          <w:marLeft w:val="0"/>
                                          <w:marRight w:val="0"/>
                                          <w:marTop w:val="0"/>
                                          <w:marBottom w:val="0"/>
                                          <w:divBdr>
                                            <w:top w:val="none" w:sz="0" w:space="0" w:color="auto"/>
                                            <w:left w:val="none" w:sz="0" w:space="0" w:color="auto"/>
                                            <w:bottom w:val="none" w:sz="0" w:space="0" w:color="auto"/>
                                            <w:right w:val="none" w:sz="0" w:space="0" w:color="auto"/>
                                          </w:divBdr>
                                          <w:divsChild>
                                            <w:div w:id="12623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9300">
      <w:bodyDiv w:val="1"/>
      <w:marLeft w:val="0"/>
      <w:marRight w:val="0"/>
      <w:marTop w:val="0"/>
      <w:marBottom w:val="0"/>
      <w:divBdr>
        <w:top w:val="none" w:sz="0" w:space="0" w:color="auto"/>
        <w:left w:val="none" w:sz="0" w:space="0" w:color="auto"/>
        <w:bottom w:val="none" w:sz="0" w:space="0" w:color="auto"/>
        <w:right w:val="none" w:sz="0" w:space="0" w:color="auto"/>
      </w:divBdr>
    </w:div>
    <w:div w:id="1518883809">
      <w:bodyDiv w:val="1"/>
      <w:marLeft w:val="0"/>
      <w:marRight w:val="0"/>
      <w:marTop w:val="0"/>
      <w:marBottom w:val="0"/>
      <w:divBdr>
        <w:top w:val="none" w:sz="0" w:space="0" w:color="auto"/>
        <w:left w:val="none" w:sz="0" w:space="0" w:color="auto"/>
        <w:bottom w:val="none" w:sz="0" w:space="0" w:color="auto"/>
        <w:right w:val="none" w:sz="0" w:space="0" w:color="auto"/>
      </w:divBdr>
    </w:div>
    <w:div w:id="1519469041">
      <w:bodyDiv w:val="1"/>
      <w:marLeft w:val="0"/>
      <w:marRight w:val="0"/>
      <w:marTop w:val="0"/>
      <w:marBottom w:val="0"/>
      <w:divBdr>
        <w:top w:val="none" w:sz="0" w:space="0" w:color="auto"/>
        <w:left w:val="none" w:sz="0" w:space="0" w:color="auto"/>
        <w:bottom w:val="none" w:sz="0" w:space="0" w:color="auto"/>
        <w:right w:val="none" w:sz="0" w:space="0" w:color="auto"/>
      </w:divBdr>
    </w:div>
    <w:div w:id="1527328099">
      <w:bodyDiv w:val="1"/>
      <w:marLeft w:val="0"/>
      <w:marRight w:val="0"/>
      <w:marTop w:val="0"/>
      <w:marBottom w:val="0"/>
      <w:divBdr>
        <w:top w:val="none" w:sz="0" w:space="0" w:color="auto"/>
        <w:left w:val="none" w:sz="0" w:space="0" w:color="auto"/>
        <w:bottom w:val="none" w:sz="0" w:space="0" w:color="auto"/>
        <w:right w:val="none" w:sz="0" w:space="0" w:color="auto"/>
      </w:divBdr>
    </w:div>
    <w:div w:id="1529218360">
      <w:bodyDiv w:val="1"/>
      <w:marLeft w:val="0"/>
      <w:marRight w:val="0"/>
      <w:marTop w:val="0"/>
      <w:marBottom w:val="0"/>
      <w:divBdr>
        <w:top w:val="none" w:sz="0" w:space="0" w:color="auto"/>
        <w:left w:val="none" w:sz="0" w:space="0" w:color="auto"/>
        <w:bottom w:val="none" w:sz="0" w:space="0" w:color="auto"/>
        <w:right w:val="none" w:sz="0" w:space="0" w:color="auto"/>
      </w:divBdr>
    </w:div>
    <w:div w:id="1535076144">
      <w:bodyDiv w:val="1"/>
      <w:marLeft w:val="0"/>
      <w:marRight w:val="0"/>
      <w:marTop w:val="0"/>
      <w:marBottom w:val="0"/>
      <w:divBdr>
        <w:top w:val="none" w:sz="0" w:space="0" w:color="auto"/>
        <w:left w:val="none" w:sz="0" w:space="0" w:color="auto"/>
        <w:bottom w:val="none" w:sz="0" w:space="0" w:color="auto"/>
        <w:right w:val="none" w:sz="0" w:space="0" w:color="auto"/>
      </w:divBdr>
    </w:div>
    <w:div w:id="1544444151">
      <w:bodyDiv w:val="1"/>
      <w:marLeft w:val="0"/>
      <w:marRight w:val="0"/>
      <w:marTop w:val="0"/>
      <w:marBottom w:val="0"/>
      <w:divBdr>
        <w:top w:val="none" w:sz="0" w:space="0" w:color="auto"/>
        <w:left w:val="none" w:sz="0" w:space="0" w:color="auto"/>
        <w:bottom w:val="none" w:sz="0" w:space="0" w:color="auto"/>
        <w:right w:val="none" w:sz="0" w:space="0" w:color="auto"/>
      </w:divBdr>
    </w:div>
    <w:div w:id="1554736619">
      <w:bodyDiv w:val="1"/>
      <w:marLeft w:val="0"/>
      <w:marRight w:val="0"/>
      <w:marTop w:val="0"/>
      <w:marBottom w:val="0"/>
      <w:divBdr>
        <w:top w:val="none" w:sz="0" w:space="0" w:color="auto"/>
        <w:left w:val="none" w:sz="0" w:space="0" w:color="auto"/>
        <w:bottom w:val="none" w:sz="0" w:space="0" w:color="auto"/>
        <w:right w:val="none" w:sz="0" w:space="0" w:color="auto"/>
      </w:divBdr>
    </w:div>
    <w:div w:id="1558004802">
      <w:bodyDiv w:val="1"/>
      <w:marLeft w:val="0"/>
      <w:marRight w:val="0"/>
      <w:marTop w:val="0"/>
      <w:marBottom w:val="0"/>
      <w:divBdr>
        <w:top w:val="none" w:sz="0" w:space="0" w:color="auto"/>
        <w:left w:val="none" w:sz="0" w:space="0" w:color="auto"/>
        <w:bottom w:val="none" w:sz="0" w:space="0" w:color="auto"/>
        <w:right w:val="none" w:sz="0" w:space="0" w:color="auto"/>
      </w:divBdr>
      <w:divsChild>
        <w:div w:id="1096100756">
          <w:marLeft w:val="0"/>
          <w:marRight w:val="0"/>
          <w:marTop w:val="0"/>
          <w:marBottom w:val="0"/>
          <w:divBdr>
            <w:top w:val="none" w:sz="0" w:space="0" w:color="auto"/>
            <w:left w:val="none" w:sz="0" w:space="0" w:color="auto"/>
            <w:bottom w:val="none" w:sz="0" w:space="0" w:color="auto"/>
            <w:right w:val="none" w:sz="0" w:space="0" w:color="auto"/>
          </w:divBdr>
          <w:divsChild>
            <w:div w:id="1886990971">
              <w:marLeft w:val="0"/>
              <w:marRight w:val="0"/>
              <w:marTop w:val="0"/>
              <w:marBottom w:val="0"/>
              <w:divBdr>
                <w:top w:val="none" w:sz="0" w:space="0" w:color="auto"/>
                <w:left w:val="none" w:sz="0" w:space="0" w:color="auto"/>
                <w:bottom w:val="none" w:sz="0" w:space="0" w:color="auto"/>
                <w:right w:val="none" w:sz="0" w:space="0" w:color="auto"/>
              </w:divBdr>
              <w:divsChild>
                <w:div w:id="284504691">
                  <w:marLeft w:val="0"/>
                  <w:marRight w:val="0"/>
                  <w:marTop w:val="0"/>
                  <w:marBottom w:val="0"/>
                  <w:divBdr>
                    <w:top w:val="none" w:sz="0" w:space="0" w:color="auto"/>
                    <w:left w:val="none" w:sz="0" w:space="0" w:color="auto"/>
                    <w:bottom w:val="none" w:sz="0" w:space="0" w:color="auto"/>
                    <w:right w:val="none" w:sz="0" w:space="0" w:color="auto"/>
                  </w:divBdr>
                  <w:divsChild>
                    <w:div w:id="1622147813">
                      <w:marLeft w:val="0"/>
                      <w:marRight w:val="0"/>
                      <w:marTop w:val="0"/>
                      <w:marBottom w:val="0"/>
                      <w:divBdr>
                        <w:top w:val="none" w:sz="0" w:space="0" w:color="auto"/>
                        <w:left w:val="none" w:sz="0" w:space="0" w:color="auto"/>
                        <w:bottom w:val="none" w:sz="0" w:space="0" w:color="auto"/>
                        <w:right w:val="none" w:sz="0" w:space="0" w:color="auto"/>
                      </w:divBdr>
                      <w:divsChild>
                        <w:div w:id="1646474316">
                          <w:marLeft w:val="0"/>
                          <w:marRight w:val="0"/>
                          <w:marTop w:val="0"/>
                          <w:marBottom w:val="0"/>
                          <w:divBdr>
                            <w:top w:val="none" w:sz="0" w:space="0" w:color="auto"/>
                            <w:left w:val="none" w:sz="0" w:space="0" w:color="auto"/>
                            <w:bottom w:val="none" w:sz="0" w:space="0" w:color="auto"/>
                            <w:right w:val="none" w:sz="0" w:space="0" w:color="auto"/>
                          </w:divBdr>
                          <w:divsChild>
                            <w:div w:id="5445402">
                              <w:marLeft w:val="0"/>
                              <w:marRight w:val="0"/>
                              <w:marTop w:val="0"/>
                              <w:marBottom w:val="0"/>
                              <w:divBdr>
                                <w:top w:val="none" w:sz="0" w:space="0" w:color="auto"/>
                                <w:left w:val="none" w:sz="0" w:space="0" w:color="auto"/>
                                <w:bottom w:val="none" w:sz="0" w:space="0" w:color="auto"/>
                                <w:right w:val="none" w:sz="0" w:space="0" w:color="auto"/>
                              </w:divBdr>
                              <w:divsChild>
                                <w:div w:id="3001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19906">
      <w:bodyDiv w:val="1"/>
      <w:marLeft w:val="0"/>
      <w:marRight w:val="0"/>
      <w:marTop w:val="0"/>
      <w:marBottom w:val="0"/>
      <w:divBdr>
        <w:top w:val="none" w:sz="0" w:space="0" w:color="auto"/>
        <w:left w:val="none" w:sz="0" w:space="0" w:color="auto"/>
        <w:bottom w:val="none" w:sz="0" w:space="0" w:color="auto"/>
        <w:right w:val="none" w:sz="0" w:space="0" w:color="auto"/>
      </w:divBdr>
    </w:div>
    <w:div w:id="1648629716">
      <w:bodyDiv w:val="1"/>
      <w:marLeft w:val="0"/>
      <w:marRight w:val="0"/>
      <w:marTop w:val="0"/>
      <w:marBottom w:val="0"/>
      <w:divBdr>
        <w:top w:val="none" w:sz="0" w:space="0" w:color="auto"/>
        <w:left w:val="none" w:sz="0" w:space="0" w:color="auto"/>
        <w:bottom w:val="none" w:sz="0" w:space="0" w:color="auto"/>
        <w:right w:val="none" w:sz="0" w:space="0" w:color="auto"/>
      </w:divBdr>
    </w:div>
    <w:div w:id="1660304793">
      <w:bodyDiv w:val="1"/>
      <w:marLeft w:val="0"/>
      <w:marRight w:val="0"/>
      <w:marTop w:val="0"/>
      <w:marBottom w:val="0"/>
      <w:divBdr>
        <w:top w:val="none" w:sz="0" w:space="0" w:color="auto"/>
        <w:left w:val="none" w:sz="0" w:space="0" w:color="auto"/>
        <w:bottom w:val="none" w:sz="0" w:space="0" w:color="auto"/>
        <w:right w:val="none" w:sz="0" w:space="0" w:color="auto"/>
      </w:divBdr>
    </w:div>
    <w:div w:id="1676958061">
      <w:bodyDiv w:val="1"/>
      <w:marLeft w:val="0"/>
      <w:marRight w:val="0"/>
      <w:marTop w:val="0"/>
      <w:marBottom w:val="0"/>
      <w:divBdr>
        <w:top w:val="none" w:sz="0" w:space="0" w:color="auto"/>
        <w:left w:val="none" w:sz="0" w:space="0" w:color="auto"/>
        <w:bottom w:val="none" w:sz="0" w:space="0" w:color="auto"/>
        <w:right w:val="none" w:sz="0" w:space="0" w:color="auto"/>
      </w:divBdr>
    </w:div>
    <w:div w:id="1684625689">
      <w:bodyDiv w:val="1"/>
      <w:marLeft w:val="0"/>
      <w:marRight w:val="0"/>
      <w:marTop w:val="0"/>
      <w:marBottom w:val="0"/>
      <w:divBdr>
        <w:top w:val="none" w:sz="0" w:space="0" w:color="auto"/>
        <w:left w:val="none" w:sz="0" w:space="0" w:color="auto"/>
        <w:bottom w:val="none" w:sz="0" w:space="0" w:color="auto"/>
        <w:right w:val="none" w:sz="0" w:space="0" w:color="auto"/>
      </w:divBdr>
    </w:div>
    <w:div w:id="1685937251">
      <w:bodyDiv w:val="1"/>
      <w:marLeft w:val="0"/>
      <w:marRight w:val="0"/>
      <w:marTop w:val="0"/>
      <w:marBottom w:val="0"/>
      <w:divBdr>
        <w:top w:val="none" w:sz="0" w:space="0" w:color="auto"/>
        <w:left w:val="none" w:sz="0" w:space="0" w:color="auto"/>
        <w:bottom w:val="none" w:sz="0" w:space="0" w:color="auto"/>
        <w:right w:val="none" w:sz="0" w:space="0" w:color="auto"/>
      </w:divBdr>
      <w:divsChild>
        <w:div w:id="139500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019566">
      <w:bodyDiv w:val="1"/>
      <w:marLeft w:val="0"/>
      <w:marRight w:val="0"/>
      <w:marTop w:val="0"/>
      <w:marBottom w:val="0"/>
      <w:divBdr>
        <w:top w:val="none" w:sz="0" w:space="0" w:color="auto"/>
        <w:left w:val="none" w:sz="0" w:space="0" w:color="auto"/>
        <w:bottom w:val="none" w:sz="0" w:space="0" w:color="auto"/>
        <w:right w:val="none" w:sz="0" w:space="0" w:color="auto"/>
      </w:divBdr>
    </w:div>
    <w:div w:id="1746762178">
      <w:bodyDiv w:val="1"/>
      <w:marLeft w:val="0"/>
      <w:marRight w:val="0"/>
      <w:marTop w:val="0"/>
      <w:marBottom w:val="0"/>
      <w:divBdr>
        <w:top w:val="none" w:sz="0" w:space="0" w:color="auto"/>
        <w:left w:val="none" w:sz="0" w:space="0" w:color="auto"/>
        <w:bottom w:val="none" w:sz="0" w:space="0" w:color="auto"/>
        <w:right w:val="none" w:sz="0" w:space="0" w:color="auto"/>
      </w:divBdr>
    </w:div>
    <w:div w:id="1749687964">
      <w:bodyDiv w:val="1"/>
      <w:marLeft w:val="0"/>
      <w:marRight w:val="0"/>
      <w:marTop w:val="0"/>
      <w:marBottom w:val="0"/>
      <w:divBdr>
        <w:top w:val="none" w:sz="0" w:space="0" w:color="auto"/>
        <w:left w:val="none" w:sz="0" w:space="0" w:color="auto"/>
        <w:bottom w:val="none" w:sz="0" w:space="0" w:color="auto"/>
        <w:right w:val="none" w:sz="0" w:space="0" w:color="auto"/>
      </w:divBdr>
    </w:div>
    <w:div w:id="1757363418">
      <w:bodyDiv w:val="1"/>
      <w:marLeft w:val="0"/>
      <w:marRight w:val="0"/>
      <w:marTop w:val="0"/>
      <w:marBottom w:val="0"/>
      <w:divBdr>
        <w:top w:val="none" w:sz="0" w:space="0" w:color="auto"/>
        <w:left w:val="none" w:sz="0" w:space="0" w:color="auto"/>
        <w:bottom w:val="none" w:sz="0" w:space="0" w:color="auto"/>
        <w:right w:val="none" w:sz="0" w:space="0" w:color="auto"/>
      </w:divBdr>
    </w:div>
    <w:div w:id="1782258150">
      <w:bodyDiv w:val="1"/>
      <w:marLeft w:val="0"/>
      <w:marRight w:val="0"/>
      <w:marTop w:val="0"/>
      <w:marBottom w:val="0"/>
      <w:divBdr>
        <w:top w:val="none" w:sz="0" w:space="0" w:color="auto"/>
        <w:left w:val="none" w:sz="0" w:space="0" w:color="auto"/>
        <w:bottom w:val="none" w:sz="0" w:space="0" w:color="auto"/>
        <w:right w:val="none" w:sz="0" w:space="0" w:color="auto"/>
      </w:divBdr>
    </w:div>
    <w:div w:id="1783181732">
      <w:bodyDiv w:val="1"/>
      <w:marLeft w:val="0"/>
      <w:marRight w:val="0"/>
      <w:marTop w:val="0"/>
      <w:marBottom w:val="0"/>
      <w:divBdr>
        <w:top w:val="none" w:sz="0" w:space="0" w:color="auto"/>
        <w:left w:val="none" w:sz="0" w:space="0" w:color="auto"/>
        <w:bottom w:val="none" w:sz="0" w:space="0" w:color="auto"/>
        <w:right w:val="none" w:sz="0" w:space="0" w:color="auto"/>
      </w:divBdr>
    </w:div>
    <w:div w:id="1797524667">
      <w:bodyDiv w:val="1"/>
      <w:marLeft w:val="0"/>
      <w:marRight w:val="0"/>
      <w:marTop w:val="0"/>
      <w:marBottom w:val="0"/>
      <w:divBdr>
        <w:top w:val="none" w:sz="0" w:space="0" w:color="auto"/>
        <w:left w:val="none" w:sz="0" w:space="0" w:color="auto"/>
        <w:bottom w:val="none" w:sz="0" w:space="0" w:color="auto"/>
        <w:right w:val="none" w:sz="0" w:space="0" w:color="auto"/>
      </w:divBdr>
    </w:div>
    <w:div w:id="1829903377">
      <w:bodyDiv w:val="1"/>
      <w:marLeft w:val="0"/>
      <w:marRight w:val="0"/>
      <w:marTop w:val="0"/>
      <w:marBottom w:val="0"/>
      <w:divBdr>
        <w:top w:val="none" w:sz="0" w:space="0" w:color="auto"/>
        <w:left w:val="none" w:sz="0" w:space="0" w:color="auto"/>
        <w:bottom w:val="none" w:sz="0" w:space="0" w:color="auto"/>
        <w:right w:val="none" w:sz="0" w:space="0" w:color="auto"/>
      </w:divBdr>
    </w:div>
    <w:div w:id="1838812963">
      <w:bodyDiv w:val="1"/>
      <w:marLeft w:val="0"/>
      <w:marRight w:val="0"/>
      <w:marTop w:val="0"/>
      <w:marBottom w:val="0"/>
      <w:divBdr>
        <w:top w:val="none" w:sz="0" w:space="0" w:color="auto"/>
        <w:left w:val="none" w:sz="0" w:space="0" w:color="auto"/>
        <w:bottom w:val="none" w:sz="0" w:space="0" w:color="auto"/>
        <w:right w:val="none" w:sz="0" w:space="0" w:color="auto"/>
      </w:divBdr>
    </w:div>
    <w:div w:id="1869247796">
      <w:bodyDiv w:val="1"/>
      <w:marLeft w:val="0"/>
      <w:marRight w:val="0"/>
      <w:marTop w:val="0"/>
      <w:marBottom w:val="0"/>
      <w:divBdr>
        <w:top w:val="none" w:sz="0" w:space="0" w:color="auto"/>
        <w:left w:val="none" w:sz="0" w:space="0" w:color="auto"/>
        <w:bottom w:val="none" w:sz="0" w:space="0" w:color="auto"/>
        <w:right w:val="none" w:sz="0" w:space="0" w:color="auto"/>
      </w:divBdr>
    </w:div>
    <w:div w:id="1878085871">
      <w:bodyDiv w:val="1"/>
      <w:marLeft w:val="0"/>
      <w:marRight w:val="0"/>
      <w:marTop w:val="0"/>
      <w:marBottom w:val="0"/>
      <w:divBdr>
        <w:top w:val="none" w:sz="0" w:space="0" w:color="auto"/>
        <w:left w:val="none" w:sz="0" w:space="0" w:color="auto"/>
        <w:bottom w:val="none" w:sz="0" w:space="0" w:color="auto"/>
        <w:right w:val="none" w:sz="0" w:space="0" w:color="auto"/>
      </w:divBdr>
    </w:div>
    <w:div w:id="1896433981">
      <w:bodyDiv w:val="1"/>
      <w:marLeft w:val="0"/>
      <w:marRight w:val="0"/>
      <w:marTop w:val="0"/>
      <w:marBottom w:val="0"/>
      <w:divBdr>
        <w:top w:val="none" w:sz="0" w:space="0" w:color="auto"/>
        <w:left w:val="none" w:sz="0" w:space="0" w:color="auto"/>
        <w:bottom w:val="none" w:sz="0" w:space="0" w:color="auto"/>
        <w:right w:val="none" w:sz="0" w:space="0" w:color="auto"/>
      </w:divBdr>
    </w:div>
    <w:div w:id="1906799900">
      <w:bodyDiv w:val="1"/>
      <w:marLeft w:val="0"/>
      <w:marRight w:val="0"/>
      <w:marTop w:val="0"/>
      <w:marBottom w:val="0"/>
      <w:divBdr>
        <w:top w:val="none" w:sz="0" w:space="0" w:color="auto"/>
        <w:left w:val="none" w:sz="0" w:space="0" w:color="auto"/>
        <w:bottom w:val="none" w:sz="0" w:space="0" w:color="auto"/>
        <w:right w:val="none" w:sz="0" w:space="0" w:color="auto"/>
      </w:divBdr>
    </w:div>
    <w:div w:id="1949502634">
      <w:bodyDiv w:val="1"/>
      <w:marLeft w:val="0"/>
      <w:marRight w:val="0"/>
      <w:marTop w:val="0"/>
      <w:marBottom w:val="0"/>
      <w:divBdr>
        <w:top w:val="none" w:sz="0" w:space="0" w:color="auto"/>
        <w:left w:val="none" w:sz="0" w:space="0" w:color="auto"/>
        <w:bottom w:val="none" w:sz="0" w:space="0" w:color="auto"/>
        <w:right w:val="none" w:sz="0" w:space="0" w:color="auto"/>
      </w:divBdr>
    </w:div>
    <w:div w:id="2041859712">
      <w:bodyDiv w:val="1"/>
      <w:marLeft w:val="0"/>
      <w:marRight w:val="0"/>
      <w:marTop w:val="0"/>
      <w:marBottom w:val="0"/>
      <w:divBdr>
        <w:top w:val="none" w:sz="0" w:space="0" w:color="auto"/>
        <w:left w:val="none" w:sz="0" w:space="0" w:color="auto"/>
        <w:bottom w:val="none" w:sz="0" w:space="0" w:color="auto"/>
        <w:right w:val="none" w:sz="0" w:space="0" w:color="auto"/>
      </w:divBdr>
    </w:div>
    <w:div w:id="21231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y752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8-7932-0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41</Pages>
  <Words>12551</Words>
  <Characters>71546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124</cp:revision>
  <dcterms:created xsi:type="dcterms:W3CDTF">2025-12-17T13:10:00Z</dcterms:created>
  <dcterms:modified xsi:type="dcterms:W3CDTF">2025-12-31T06:27:00Z</dcterms:modified>
</cp:coreProperties>
</file>