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BCB" w:rsidRPr="00DF6755" w:rsidRDefault="00952BCB" w:rsidP="00566748">
      <w:pPr>
        <w:jc w:val="center"/>
        <w:rPr>
          <w:rFonts w:ascii="Times New Roman" w:hAnsi="Times New Roman" w:cs="Times New Roman"/>
          <w:sz w:val="24"/>
        </w:rPr>
      </w:pPr>
    </w:p>
    <w:p w:rsidR="00952BCB" w:rsidRPr="00DF6755" w:rsidRDefault="00952BCB" w:rsidP="00952BCB">
      <w:pPr>
        <w:jc w:val="center"/>
        <w:rPr>
          <w:rFonts w:ascii="Times New Roman" w:hAnsi="Times New Roman" w:cs="Times New Roman"/>
          <w:sz w:val="24"/>
        </w:rPr>
      </w:pPr>
    </w:p>
    <w:p w:rsidR="00952BCB" w:rsidRPr="00DF6755" w:rsidRDefault="00952BCB" w:rsidP="00952BCB">
      <w:pPr>
        <w:jc w:val="center"/>
        <w:rPr>
          <w:rFonts w:ascii="Times New Roman" w:hAnsi="Times New Roman" w:cs="Times New Roman"/>
          <w:sz w:val="24"/>
        </w:rPr>
      </w:pPr>
    </w:p>
    <w:p w:rsidR="00F45C9E" w:rsidRPr="00DF6755" w:rsidRDefault="00F45C9E" w:rsidP="00566748">
      <w:pPr>
        <w:spacing w:after="0" w:line="240" w:lineRule="auto"/>
        <w:jc w:val="center"/>
        <w:rPr>
          <w:rFonts w:ascii="Times New Roman" w:hAnsi="Times New Roman" w:cs="Times New Roman"/>
          <w:b/>
          <w:sz w:val="28"/>
          <w14:textOutline w14:w="9525" w14:cap="rnd" w14:cmpd="sng" w14:algn="ctr">
            <w14:noFill/>
            <w14:prstDash w14:val="solid"/>
            <w14:bevel/>
          </w14:textOutline>
        </w:rPr>
      </w:pPr>
    </w:p>
    <w:p w:rsidR="00F45C9E" w:rsidRPr="00DF6755" w:rsidRDefault="00F45C9E" w:rsidP="00B33823">
      <w:pPr>
        <w:spacing w:after="0" w:line="240" w:lineRule="auto"/>
        <w:rPr>
          <w:rFonts w:ascii="Times New Roman" w:hAnsi="Times New Roman" w:cs="Times New Roman"/>
          <w:b/>
          <w:sz w:val="28"/>
          <w14:textOutline w14:w="9525" w14:cap="rnd" w14:cmpd="sng" w14:algn="ctr">
            <w14:noFill/>
            <w14:prstDash w14:val="solid"/>
            <w14:bevel/>
          </w14:textOutline>
        </w:rPr>
      </w:pPr>
    </w:p>
    <w:p w:rsidR="00DA7922" w:rsidRPr="00DF6755" w:rsidRDefault="00DA7922">
      <w:pPr>
        <w:jc w:val="center"/>
        <w:rPr>
          <w:rFonts w:ascii="Times New Roman" w:hAnsi="Times New Roman" w:cs="Times New Roman"/>
          <w:b/>
          <w:sz w:val="24"/>
          <w:szCs w:val="24"/>
        </w:rPr>
      </w:pPr>
    </w:p>
    <w:p w:rsidR="001C74C5" w:rsidRPr="008A169C" w:rsidRDefault="00954D48" w:rsidP="008A169C">
      <w:pPr>
        <w:spacing w:after="0" w:line="240" w:lineRule="auto"/>
        <w:jc w:val="center"/>
        <w:rPr>
          <w:rFonts w:cstheme="minorHAnsi"/>
          <w:b/>
          <w:sz w:val="48"/>
          <w:szCs w:val="24"/>
        </w:rPr>
      </w:pPr>
      <w:r w:rsidRPr="008A169C">
        <w:rPr>
          <w:rFonts w:cstheme="minorHAnsi"/>
          <w:b/>
          <w:sz w:val="48"/>
          <w:szCs w:val="24"/>
        </w:rPr>
        <w:t xml:space="preserve">REVIEW ON LIVESTOCK ASSOCIATED METHICILLIN RESISTANT </w:t>
      </w:r>
      <w:r w:rsidRPr="008A169C">
        <w:rPr>
          <w:rFonts w:cstheme="minorHAnsi"/>
          <w:b/>
          <w:i/>
          <w:sz w:val="48"/>
          <w:szCs w:val="24"/>
        </w:rPr>
        <w:t>STAPHYLOCOCCUS AUREUS</w:t>
      </w:r>
      <w:r w:rsidRPr="008A169C">
        <w:rPr>
          <w:rFonts w:cstheme="minorHAnsi"/>
          <w:b/>
          <w:sz w:val="48"/>
          <w:szCs w:val="24"/>
        </w:rPr>
        <w:t xml:space="preserve"> STRAIN INFECTION</w:t>
      </w:r>
    </w:p>
    <w:p w:rsidR="004F1AF3" w:rsidRPr="00DF6755" w:rsidRDefault="004F1AF3" w:rsidP="0019161E">
      <w:pPr>
        <w:spacing w:line="360" w:lineRule="auto"/>
        <w:rPr>
          <w:rFonts w:eastAsia="Times New Roman" w:cstheme="minorHAnsi"/>
          <w:b/>
          <w:sz w:val="28"/>
          <w:szCs w:val="24"/>
        </w:rPr>
      </w:pPr>
    </w:p>
    <w:p w:rsidR="00DA60EC" w:rsidRPr="00DF6755" w:rsidRDefault="00DA60EC" w:rsidP="00021693">
      <w:pPr>
        <w:spacing w:line="360" w:lineRule="auto"/>
        <w:jc w:val="center"/>
        <w:rPr>
          <w:rFonts w:cstheme="minorHAnsi"/>
          <w:b/>
          <w:sz w:val="24"/>
        </w:rPr>
      </w:pPr>
    </w:p>
    <w:p w:rsidR="00194668" w:rsidRPr="00CA7E4E" w:rsidRDefault="00194668" w:rsidP="00194668">
      <w:pPr>
        <w:pStyle w:val="paragraph"/>
        <w:spacing w:before="0" w:beforeAutospacing="0" w:after="0" w:afterAutospacing="0" w:line="360" w:lineRule="auto"/>
        <w:jc w:val="center"/>
        <w:textAlignment w:val="baseline"/>
        <w:rPr>
          <w:sz w:val="20"/>
          <w:szCs w:val="20"/>
        </w:rPr>
      </w:pPr>
      <w:r w:rsidRPr="00CA7E4E">
        <w:rPr>
          <w:rStyle w:val="normaltextrun"/>
          <w:sz w:val="20"/>
          <w:szCs w:val="20"/>
          <w:shd w:val="clear" w:color="auto" w:fill="FFFFFF"/>
        </w:rPr>
        <w:t>Dessie Debeb Getahun</w:t>
      </w:r>
      <w:r w:rsidRPr="00CA7E4E">
        <w:rPr>
          <w:rStyle w:val="normaltextrun"/>
          <w:sz w:val="20"/>
          <w:szCs w:val="20"/>
          <w:shd w:val="clear" w:color="auto" w:fill="FFFFFF"/>
          <w:vertAlign w:val="superscript"/>
        </w:rPr>
        <w:t>1*</w:t>
      </w:r>
      <w:r>
        <w:rPr>
          <w:rStyle w:val="normaltextrun"/>
          <w:sz w:val="20"/>
          <w:szCs w:val="20"/>
          <w:shd w:val="clear" w:color="auto" w:fill="FFFFFF"/>
        </w:rPr>
        <w:t xml:space="preserve"> </w:t>
      </w:r>
      <w:proofErr w:type="gramStart"/>
      <w:r>
        <w:rPr>
          <w:rStyle w:val="normaltextrun"/>
          <w:sz w:val="20"/>
          <w:szCs w:val="20"/>
          <w:shd w:val="clear" w:color="auto" w:fill="FFFFFF"/>
        </w:rPr>
        <w:t xml:space="preserve">and </w:t>
      </w:r>
      <w:r w:rsidRPr="00CA7E4E">
        <w:rPr>
          <w:sz w:val="20"/>
          <w:szCs w:val="20"/>
        </w:rPr>
        <w:t xml:space="preserve"> </w:t>
      </w:r>
      <w:bookmarkStart w:id="0" w:name="_GoBack"/>
      <w:r w:rsidRPr="00CA7E4E">
        <w:rPr>
          <w:rStyle w:val="normaltextrun"/>
          <w:sz w:val="20"/>
          <w:szCs w:val="20"/>
          <w:shd w:val="clear" w:color="auto" w:fill="FFFFFF"/>
        </w:rPr>
        <w:t>Bizuneh</w:t>
      </w:r>
      <w:proofErr w:type="gramEnd"/>
      <w:r w:rsidRPr="00CA7E4E">
        <w:rPr>
          <w:rStyle w:val="normaltextrun"/>
          <w:sz w:val="20"/>
          <w:szCs w:val="20"/>
          <w:shd w:val="clear" w:color="auto" w:fill="FFFFFF"/>
        </w:rPr>
        <w:t xml:space="preserve"> Tsehayneh Azene</w:t>
      </w:r>
      <w:r w:rsidRPr="00CA7E4E">
        <w:rPr>
          <w:rStyle w:val="normaltextrun"/>
          <w:sz w:val="20"/>
          <w:szCs w:val="20"/>
          <w:shd w:val="clear" w:color="auto" w:fill="FFFFFF"/>
          <w:vertAlign w:val="superscript"/>
        </w:rPr>
        <w:t>1</w:t>
      </w:r>
      <w:bookmarkEnd w:id="0"/>
    </w:p>
    <w:p w:rsidR="00194668" w:rsidRPr="00AE07A5" w:rsidRDefault="00194668" w:rsidP="00194668">
      <w:pPr>
        <w:pStyle w:val="paragraph"/>
        <w:spacing w:before="0" w:beforeAutospacing="0" w:after="0" w:afterAutospacing="0" w:line="360" w:lineRule="auto"/>
        <w:textAlignment w:val="baseline"/>
        <w:rPr>
          <w:b/>
          <w:sz w:val="20"/>
          <w:szCs w:val="20"/>
        </w:rPr>
      </w:pPr>
    </w:p>
    <w:p w:rsidR="00194668" w:rsidRPr="00CA7E4E" w:rsidRDefault="00194668" w:rsidP="00194668">
      <w:pPr>
        <w:pStyle w:val="paragraph"/>
        <w:shd w:val="clear" w:color="auto" w:fill="FFFFFF"/>
        <w:spacing w:before="0" w:beforeAutospacing="0" w:after="0" w:afterAutospacing="0" w:line="360" w:lineRule="auto"/>
        <w:jc w:val="center"/>
        <w:textAlignment w:val="baseline"/>
        <w:rPr>
          <w:rFonts w:ascii="MyriadPro-Light" w:eastAsiaTheme="minorHAnsi" w:hAnsi="MyriadPro-Light" w:cstheme="minorBidi"/>
          <w:color w:val="000000"/>
          <w:sz w:val="20"/>
          <w:szCs w:val="20"/>
        </w:rPr>
      </w:pPr>
      <w:proofErr w:type="gramStart"/>
      <w:r w:rsidRPr="00CA7E4E">
        <w:rPr>
          <w:rFonts w:ascii="MyriadPro-Light" w:eastAsiaTheme="minorHAnsi" w:hAnsi="MyriadPro-Light" w:cstheme="minorBidi"/>
          <w:color w:val="000000"/>
          <w:sz w:val="20"/>
          <w:szCs w:val="20"/>
        </w:rPr>
        <w:t>School of Veterinary Medicin</w:t>
      </w:r>
      <w:r>
        <w:rPr>
          <w:rFonts w:ascii="MyriadPro-Light" w:eastAsiaTheme="minorHAnsi" w:hAnsi="MyriadPro-Light" w:cstheme="minorBidi"/>
          <w:color w:val="000000"/>
          <w:sz w:val="20"/>
          <w:szCs w:val="20"/>
        </w:rPr>
        <w:t>e, Bahir Dar University, Bahir D</w:t>
      </w:r>
      <w:r w:rsidRPr="00CA7E4E">
        <w:rPr>
          <w:rFonts w:ascii="MyriadPro-Light" w:eastAsiaTheme="minorHAnsi" w:hAnsi="MyriadPro-Light" w:cstheme="minorBidi"/>
          <w:color w:val="000000"/>
          <w:sz w:val="20"/>
          <w:szCs w:val="20"/>
        </w:rPr>
        <w:t>ar, Ethiopia.</w:t>
      </w:r>
      <w:proofErr w:type="gramEnd"/>
    </w:p>
    <w:p w:rsidR="00204F84" w:rsidRPr="00204F84" w:rsidRDefault="00204F84" w:rsidP="004F1AF3">
      <w:pPr>
        <w:jc w:val="center"/>
        <w:rPr>
          <w:rFonts w:ascii="Times New Roman" w:hAnsi="Times New Roman" w:cs="Times New Roman"/>
          <w:b/>
          <w:sz w:val="24"/>
        </w:rPr>
      </w:pPr>
    </w:p>
    <w:p w:rsidR="00566748" w:rsidRPr="00DF6755" w:rsidRDefault="00566748" w:rsidP="001C74C5">
      <w:pPr>
        <w:rPr>
          <w:rFonts w:cstheme="minorHAnsi"/>
          <w:sz w:val="24"/>
        </w:rPr>
      </w:pPr>
    </w:p>
    <w:p w:rsidR="00566748" w:rsidRPr="00DF6755" w:rsidRDefault="00566748" w:rsidP="0019161E">
      <w:pPr>
        <w:rPr>
          <w:rFonts w:cstheme="minorHAnsi"/>
          <w:sz w:val="24"/>
        </w:rPr>
      </w:pPr>
    </w:p>
    <w:p w:rsidR="0019161E" w:rsidRPr="00DF6755" w:rsidRDefault="0019161E" w:rsidP="0019161E">
      <w:pPr>
        <w:rPr>
          <w:rFonts w:cstheme="minorHAnsi"/>
          <w:sz w:val="24"/>
        </w:rPr>
      </w:pPr>
    </w:p>
    <w:p w:rsidR="0019161E" w:rsidRPr="00DF6755" w:rsidRDefault="0019161E" w:rsidP="0019161E">
      <w:pPr>
        <w:rPr>
          <w:rFonts w:cstheme="minorHAnsi"/>
          <w:sz w:val="24"/>
        </w:rPr>
      </w:pPr>
    </w:p>
    <w:p w:rsidR="00195099" w:rsidRDefault="00195099" w:rsidP="00566748">
      <w:pPr>
        <w:jc w:val="right"/>
        <w:rPr>
          <w:rFonts w:cstheme="minorHAnsi"/>
          <w:b/>
          <w:sz w:val="24"/>
          <w14:textOutline w14:w="9525" w14:cap="rnd" w14:cmpd="sng" w14:algn="ctr">
            <w14:noFill/>
            <w14:prstDash w14:val="solid"/>
            <w14:bevel/>
          </w14:textOutline>
        </w:rPr>
      </w:pPr>
    </w:p>
    <w:p w:rsidR="00995550" w:rsidRPr="00F3294E" w:rsidRDefault="00995550" w:rsidP="00995550">
      <w:pPr>
        <w:pStyle w:val="paragraph"/>
        <w:spacing w:before="0" w:beforeAutospacing="0" w:after="0" w:afterAutospacing="0" w:line="360" w:lineRule="auto"/>
        <w:jc w:val="both"/>
        <w:textAlignment w:val="baseline"/>
        <w:rPr>
          <w:sz w:val="20"/>
          <w:szCs w:val="20"/>
        </w:rPr>
      </w:pPr>
      <w:r w:rsidRPr="00F3294E">
        <w:rPr>
          <w:rStyle w:val="normaltextrun"/>
          <w:sz w:val="20"/>
          <w:szCs w:val="20"/>
          <w:shd w:val="clear" w:color="auto" w:fill="FFFFFF"/>
        </w:rPr>
        <w:t>Corresponding author: </w:t>
      </w:r>
      <w:r w:rsidRPr="00F3294E">
        <w:rPr>
          <w:rStyle w:val="eop"/>
          <w:sz w:val="20"/>
          <w:szCs w:val="20"/>
        </w:rPr>
        <w:t> </w:t>
      </w:r>
    </w:p>
    <w:p w:rsidR="00995550" w:rsidRPr="00F3294E" w:rsidRDefault="00995550" w:rsidP="00995550">
      <w:pPr>
        <w:pStyle w:val="paragraph"/>
        <w:spacing w:before="0" w:beforeAutospacing="0" w:after="0" w:afterAutospacing="0" w:line="360" w:lineRule="auto"/>
        <w:textAlignment w:val="baseline"/>
        <w:rPr>
          <w:sz w:val="20"/>
          <w:szCs w:val="20"/>
        </w:rPr>
      </w:pPr>
      <w:r w:rsidRPr="00F3294E">
        <w:rPr>
          <w:rStyle w:val="normaltextrun"/>
          <w:sz w:val="20"/>
          <w:szCs w:val="20"/>
          <w:shd w:val="clear" w:color="auto" w:fill="FFFFFF"/>
        </w:rPr>
        <w:t>Dessie Debeb Getahun</w:t>
      </w:r>
      <w:r w:rsidRPr="00F3294E">
        <w:rPr>
          <w:rStyle w:val="eop"/>
          <w:sz w:val="20"/>
          <w:szCs w:val="20"/>
        </w:rPr>
        <w:t> </w:t>
      </w:r>
    </w:p>
    <w:p w:rsidR="00995550" w:rsidRPr="009C3DCE" w:rsidRDefault="00995550" w:rsidP="00995550">
      <w:pPr>
        <w:spacing w:after="0" w:line="360" w:lineRule="auto"/>
        <w:jc w:val="both"/>
        <w:rPr>
          <w:rFonts w:ascii="Times New Roman" w:eastAsia="Times New Roman" w:hAnsi="Times New Roman" w:cs="Times New Roman"/>
          <w:sz w:val="20"/>
          <w:szCs w:val="20"/>
          <w:shd w:val="clear" w:color="auto" w:fill="FFFFFF"/>
        </w:rPr>
      </w:pPr>
      <w:r w:rsidRPr="009C3DCE">
        <w:rPr>
          <w:rStyle w:val="normaltextrun"/>
          <w:rFonts w:ascii="Times New Roman" w:hAnsi="Times New Roman" w:cs="Times New Roman"/>
          <w:i/>
          <w:iCs/>
          <w:sz w:val="20"/>
          <w:szCs w:val="20"/>
        </w:rPr>
        <w:t xml:space="preserve">Email: </w:t>
      </w:r>
      <w:hyperlink r:id="rId9" w:tgtFrame="_blank" w:history="1">
        <w:r w:rsidRPr="009C3DCE">
          <w:rPr>
            <w:rStyle w:val="normaltextrun"/>
            <w:rFonts w:ascii="Times New Roman" w:hAnsi="Times New Roman" w:cs="Times New Roman"/>
            <w:i/>
            <w:iCs/>
            <w:sz w:val="20"/>
            <w:szCs w:val="20"/>
          </w:rPr>
          <w:t>dessievet@gmail.com</w:t>
        </w:r>
      </w:hyperlink>
    </w:p>
    <w:p w:rsidR="0090383E" w:rsidRDefault="0090383E" w:rsidP="00995550">
      <w:pPr>
        <w:jc w:val="both"/>
        <w:rPr>
          <w:rFonts w:cstheme="minorHAnsi"/>
          <w:b/>
          <w:sz w:val="24"/>
          <w14:textOutline w14:w="9525" w14:cap="rnd" w14:cmpd="sng" w14:algn="ctr">
            <w14:noFill/>
            <w14:prstDash w14:val="solid"/>
            <w14:bevel/>
          </w14:textOutline>
        </w:rPr>
      </w:pPr>
    </w:p>
    <w:p w:rsidR="0090383E" w:rsidRDefault="0090383E" w:rsidP="00566748">
      <w:pPr>
        <w:jc w:val="right"/>
        <w:rPr>
          <w:rFonts w:cstheme="minorHAnsi"/>
          <w:b/>
          <w:sz w:val="24"/>
          <w14:textOutline w14:w="9525" w14:cap="rnd" w14:cmpd="sng" w14:algn="ctr">
            <w14:noFill/>
            <w14:prstDash w14:val="solid"/>
            <w14:bevel/>
          </w14:textOutline>
        </w:rPr>
      </w:pPr>
    </w:p>
    <w:p w:rsidR="00194668" w:rsidRDefault="00194668" w:rsidP="00995550">
      <w:pPr>
        <w:rPr>
          <w:rFonts w:cstheme="minorHAnsi"/>
          <w:b/>
          <w:sz w:val="24"/>
          <w14:textOutline w14:w="9525" w14:cap="rnd" w14:cmpd="sng" w14:algn="ctr">
            <w14:noFill/>
            <w14:prstDash w14:val="solid"/>
            <w14:bevel/>
          </w14:textOutline>
        </w:rPr>
      </w:pPr>
    </w:p>
    <w:p w:rsidR="00995550" w:rsidRDefault="00995550" w:rsidP="00995550">
      <w:pPr>
        <w:rPr>
          <w:rFonts w:ascii="Times New Roman" w:hAnsi="Times New Roman" w:cs="Times New Roman"/>
          <w:sz w:val="24"/>
        </w:rPr>
      </w:pPr>
    </w:p>
    <w:p w:rsidR="00194668" w:rsidRPr="00DF6755" w:rsidRDefault="00194668" w:rsidP="00195099">
      <w:pPr>
        <w:jc w:val="center"/>
        <w:rPr>
          <w:rFonts w:ascii="Times New Roman" w:hAnsi="Times New Roman" w:cs="Times New Roman"/>
          <w:sz w:val="24"/>
        </w:rPr>
      </w:pPr>
    </w:p>
    <w:p w:rsidR="002351A8" w:rsidRPr="002351A8" w:rsidRDefault="002351A8" w:rsidP="002351A8">
      <w:pPr>
        <w:spacing w:after="0" w:line="360" w:lineRule="auto"/>
        <w:jc w:val="center"/>
        <w:outlineLvl w:val="2"/>
        <w:rPr>
          <w:rFonts w:ascii="Times New Roman" w:eastAsia="Times New Roman" w:hAnsi="Times New Roman" w:cs="Times New Roman"/>
          <w:b/>
          <w:bCs/>
          <w:i/>
          <w:sz w:val="27"/>
          <w:szCs w:val="27"/>
        </w:rPr>
      </w:pPr>
      <w:r>
        <w:rPr>
          <w:rFonts w:ascii="Times New Roman" w:eastAsia="Times New Roman" w:hAnsi="Times New Roman" w:cs="Times New Roman"/>
          <w:b/>
          <w:bCs/>
          <w:i/>
          <w:sz w:val="27"/>
          <w:szCs w:val="27"/>
        </w:rPr>
        <w:lastRenderedPageBreak/>
        <w:t xml:space="preserve">EXCUTIVE </w:t>
      </w:r>
      <w:r w:rsidRPr="002351A8">
        <w:rPr>
          <w:rFonts w:ascii="Times New Roman" w:eastAsia="Times New Roman" w:hAnsi="Times New Roman" w:cs="Times New Roman"/>
          <w:b/>
          <w:bCs/>
          <w:i/>
          <w:sz w:val="27"/>
          <w:szCs w:val="27"/>
        </w:rPr>
        <w:t>SUMMARY</w:t>
      </w:r>
    </w:p>
    <w:p w:rsidR="002351A8" w:rsidRPr="002351A8" w:rsidRDefault="002351A8" w:rsidP="002351A8">
      <w:pPr>
        <w:spacing w:after="0" w:line="240" w:lineRule="auto"/>
        <w:jc w:val="center"/>
        <w:outlineLvl w:val="2"/>
        <w:rPr>
          <w:rFonts w:ascii="Times New Roman" w:eastAsia="Times New Roman" w:hAnsi="Times New Roman" w:cs="Times New Roman"/>
          <w:b/>
          <w:bCs/>
          <w:i/>
          <w:sz w:val="27"/>
          <w:szCs w:val="27"/>
        </w:rPr>
      </w:pPr>
    </w:p>
    <w:p w:rsidR="002351A8" w:rsidRPr="0094136A" w:rsidRDefault="002351A8" w:rsidP="002351A8">
      <w:pPr>
        <w:spacing w:after="0" w:line="240" w:lineRule="auto"/>
        <w:jc w:val="center"/>
        <w:outlineLvl w:val="2"/>
        <w:rPr>
          <w:rFonts w:ascii="Times New Roman" w:eastAsia="Times New Roman" w:hAnsi="Times New Roman" w:cs="Times New Roman"/>
          <w:b/>
          <w:bCs/>
          <w:i/>
          <w:sz w:val="27"/>
          <w:szCs w:val="27"/>
        </w:rPr>
      </w:pPr>
    </w:p>
    <w:p w:rsidR="002351A8" w:rsidRPr="002351A8" w:rsidRDefault="002351A8" w:rsidP="002351A8">
      <w:pPr>
        <w:spacing w:after="0" w:line="360" w:lineRule="auto"/>
        <w:jc w:val="both"/>
        <w:rPr>
          <w:rFonts w:ascii="Times New Roman" w:eastAsia="Times New Roman" w:hAnsi="Times New Roman" w:cs="Times New Roman"/>
          <w:i/>
          <w:sz w:val="24"/>
          <w:szCs w:val="24"/>
        </w:rPr>
      </w:pPr>
      <w:r w:rsidRPr="0094136A">
        <w:rPr>
          <w:rFonts w:ascii="Times New Roman" w:eastAsia="Times New Roman" w:hAnsi="Times New Roman" w:cs="Times New Roman"/>
          <w:i/>
          <w:sz w:val="24"/>
          <w:szCs w:val="24"/>
        </w:rPr>
        <w:t xml:space="preserve">Animal-associated methicillin-resistant </w:t>
      </w:r>
      <w:r w:rsidRPr="002351A8">
        <w:rPr>
          <w:rFonts w:ascii="Times New Roman" w:eastAsia="Times New Roman" w:hAnsi="Times New Roman" w:cs="Times New Roman"/>
          <w:i/>
          <w:iCs/>
          <w:sz w:val="24"/>
          <w:szCs w:val="24"/>
        </w:rPr>
        <w:t>Staphylococcus aureus</w:t>
      </w:r>
      <w:r w:rsidRPr="0094136A">
        <w:rPr>
          <w:rFonts w:ascii="Times New Roman" w:eastAsia="Times New Roman" w:hAnsi="Times New Roman" w:cs="Times New Roman"/>
          <w:i/>
          <w:sz w:val="24"/>
          <w:szCs w:val="24"/>
        </w:rPr>
        <w:t xml:space="preserve"> (MRSA) represents a significant global threat to both livestock and human health, causing diseases that range from mild skin infections to severe, life-threatening conditions. Livestock-associated methicillin-resistant </w:t>
      </w:r>
      <w:r w:rsidRPr="002351A8">
        <w:rPr>
          <w:rFonts w:ascii="Times New Roman" w:eastAsia="Times New Roman" w:hAnsi="Times New Roman" w:cs="Times New Roman"/>
          <w:i/>
          <w:iCs/>
          <w:sz w:val="24"/>
          <w:szCs w:val="24"/>
        </w:rPr>
        <w:t>Staphylococcus aureus</w:t>
      </w:r>
      <w:r w:rsidRPr="0094136A">
        <w:rPr>
          <w:rFonts w:ascii="Times New Roman" w:eastAsia="Times New Roman" w:hAnsi="Times New Roman" w:cs="Times New Roman"/>
          <w:i/>
          <w:sz w:val="24"/>
          <w:szCs w:val="24"/>
        </w:rPr>
        <w:t xml:space="preserve"> (LA-MRSA) has gained particular attention since its first identification in pigs in 2005 in France and the Netherlands, where it was classified as clonal complex (CC) 398/sequence type (ST) 398. This paper highlights the occurrence and significance of LA-MRSA infections across different animal species.</w:t>
      </w:r>
      <w:r w:rsidR="006E468C">
        <w:rPr>
          <w:rFonts w:ascii="Times New Roman" w:eastAsia="Times New Roman" w:hAnsi="Times New Roman" w:cs="Times New Roman"/>
          <w:i/>
          <w:sz w:val="24"/>
          <w:szCs w:val="24"/>
        </w:rPr>
        <w:t xml:space="preserve"> </w:t>
      </w:r>
      <w:r w:rsidRPr="0094136A">
        <w:rPr>
          <w:rFonts w:ascii="Times New Roman" w:eastAsia="Times New Roman" w:hAnsi="Times New Roman" w:cs="Times New Roman"/>
          <w:i/>
          <w:sz w:val="24"/>
          <w:szCs w:val="24"/>
        </w:rPr>
        <w:t>Clonal complex CC398 has since been identified in a wide range of animals, including dairy cattle, poultry, dogs, cats, and horses. These findings have established LA-MRSA as an important zoonotic pathogen, with individuals who have occupational contact with livestock—such as farmers, veterinarians, and abattoir workers—being at the highest risk of exposure and colonization. CC398 remains the most frequently reported LA-MRSA lineage in most European countries. However, although MRSA CC398 is found globally, another lineage, CC9, predominates in several Asian countries.</w:t>
      </w:r>
      <w:r>
        <w:rPr>
          <w:rFonts w:ascii="Times New Roman" w:eastAsia="Times New Roman" w:hAnsi="Times New Roman" w:cs="Times New Roman"/>
          <w:i/>
          <w:sz w:val="24"/>
          <w:szCs w:val="24"/>
        </w:rPr>
        <w:t xml:space="preserve"> </w:t>
      </w:r>
      <w:r w:rsidRPr="0094136A">
        <w:rPr>
          <w:rFonts w:ascii="Times New Roman" w:eastAsia="Times New Roman" w:hAnsi="Times New Roman" w:cs="Times New Roman"/>
          <w:i/>
          <w:sz w:val="24"/>
          <w:szCs w:val="24"/>
        </w:rPr>
        <w:t xml:space="preserve">LA-MRSA possesses numerous virulence factors, including secreted and cell surface-associated proteins that promote adhesion to host extracellular matrix components, </w:t>
      </w:r>
      <w:proofErr w:type="gramStart"/>
      <w:r w:rsidRPr="002351A8">
        <w:rPr>
          <w:rFonts w:ascii="Times New Roman" w:eastAsia="Times New Roman" w:hAnsi="Times New Roman" w:cs="Times New Roman"/>
          <w:i/>
          <w:sz w:val="24"/>
          <w:szCs w:val="24"/>
        </w:rPr>
        <w:t>cause</w:t>
      </w:r>
      <w:proofErr w:type="gramEnd"/>
      <w:r w:rsidRPr="0094136A">
        <w:rPr>
          <w:rFonts w:ascii="Times New Roman" w:eastAsia="Times New Roman" w:hAnsi="Times New Roman" w:cs="Times New Roman"/>
          <w:i/>
          <w:sz w:val="24"/>
          <w:szCs w:val="24"/>
        </w:rPr>
        <w:t xml:space="preserve"> host cell damage, and evade immune responses. These virulence determinants include genes encoding superantigens, adhesins, proteases, and capsular polysaccharides. In addition, LA-MRSA harbors the </w:t>
      </w:r>
      <w:r w:rsidRPr="002351A8">
        <w:rPr>
          <w:rFonts w:ascii="Times New Roman" w:eastAsia="Times New Roman" w:hAnsi="Times New Roman" w:cs="Times New Roman"/>
          <w:i/>
          <w:iCs/>
          <w:sz w:val="24"/>
          <w:szCs w:val="24"/>
        </w:rPr>
        <w:t>mecA</w:t>
      </w:r>
      <w:r w:rsidRPr="0094136A">
        <w:rPr>
          <w:rFonts w:ascii="Times New Roman" w:eastAsia="Times New Roman" w:hAnsi="Times New Roman" w:cs="Times New Roman"/>
          <w:i/>
          <w:sz w:val="24"/>
          <w:szCs w:val="24"/>
        </w:rPr>
        <w:t xml:space="preserve"> and </w:t>
      </w:r>
      <w:r w:rsidRPr="002351A8">
        <w:rPr>
          <w:rFonts w:ascii="Times New Roman" w:eastAsia="Times New Roman" w:hAnsi="Times New Roman" w:cs="Times New Roman"/>
          <w:i/>
          <w:iCs/>
          <w:sz w:val="24"/>
          <w:szCs w:val="24"/>
        </w:rPr>
        <w:t>mecC</w:t>
      </w:r>
      <w:r w:rsidRPr="0094136A">
        <w:rPr>
          <w:rFonts w:ascii="Times New Roman" w:eastAsia="Times New Roman" w:hAnsi="Times New Roman" w:cs="Times New Roman"/>
          <w:i/>
          <w:sz w:val="24"/>
          <w:szCs w:val="24"/>
        </w:rPr>
        <w:t xml:space="preserve"> resistance genes located on the staphylococcal chromosomal cassette </w:t>
      </w:r>
      <w:r w:rsidRPr="002351A8">
        <w:rPr>
          <w:rFonts w:ascii="Times New Roman" w:eastAsia="Times New Roman" w:hAnsi="Times New Roman" w:cs="Times New Roman"/>
          <w:i/>
          <w:iCs/>
          <w:sz w:val="24"/>
          <w:szCs w:val="24"/>
        </w:rPr>
        <w:t>mec</w:t>
      </w:r>
      <w:r w:rsidRPr="0094136A">
        <w:rPr>
          <w:rFonts w:ascii="Times New Roman" w:eastAsia="Times New Roman" w:hAnsi="Times New Roman" w:cs="Times New Roman"/>
          <w:i/>
          <w:sz w:val="24"/>
          <w:szCs w:val="24"/>
        </w:rPr>
        <w:t xml:space="preserve"> (SCCmec), a mobile genetic element responsible for resistance to nearly all β-lactam antibiotics, including semi-synthetic penicillins such as methicillin, oxacillin, and cloxacillin.</w:t>
      </w:r>
    </w:p>
    <w:p w:rsidR="002351A8" w:rsidRPr="0094136A" w:rsidRDefault="002351A8" w:rsidP="002351A8">
      <w:pPr>
        <w:spacing w:after="0" w:line="360" w:lineRule="auto"/>
        <w:jc w:val="both"/>
        <w:rPr>
          <w:rFonts w:ascii="Times New Roman" w:eastAsia="Times New Roman" w:hAnsi="Times New Roman" w:cs="Times New Roman"/>
          <w:i/>
          <w:sz w:val="24"/>
          <w:szCs w:val="24"/>
        </w:rPr>
      </w:pPr>
    </w:p>
    <w:p w:rsidR="002351A8" w:rsidRPr="0094136A" w:rsidRDefault="002351A8" w:rsidP="002351A8">
      <w:pPr>
        <w:spacing w:after="0" w:line="360" w:lineRule="auto"/>
        <w:jc w:val="both"/>
        <w:outlineLvl w:val="2"/>
        <w:rPr>
          <w:rFonts w:ascii="Times New Roman" w:eastAsia="Times New Roman" w:hAnsi="Times New Roman" w:cs="Times New Roman"/>
          <w:b/>
          <w:bCs/>
          <w:i/>
          <w:sz w:val="27"/>
          <w:szCs w:val="27"/>
        </w:rPr>
      </w:pPr>
      <w:r w:rsidRPr="002351A8">
        <w:rPr>
          <w:rFonts w:ascii="Times New Roman" w:eastAsia="Times New Roman" w:hAnsi="Times New Roman" w:cs="Times New Roman"/>
          <w:b/>
          <w:bCs/>
          <w:i/>
          <w:sz w:val="27"/>
          <w:szCs w:val="27"/>
        </w:rPr>
        <w:t>Key words</w:t>
      </w:r>
      <w:r w:rsidRPr="002351A8">
        <w:rPr>
          <w:rFonts w:ascii="Nyala" w:eastAsia="Times New Roman" w:hAnsi="Nyala" w:cs="Times New Roman"/>
          <w:b/>
          <w:bCs/>
          <w:i/>
          <w:sz w:val="27"/>
          <w:szCs w:val="27"/>
        </w:rPr>
        <w:t xml:space="preserve">፡- </w:t>
      </w:r>
      <w:r w:rsidRPr="0094136A">
        <w:rPr>
          <w:rFonts w:ascii="Times New Roman" w:eastAsia="Times New Roman" w:hAnsi="Times New Roman" w:cs="Times New Roman"/>
          <w:i/>
          <w:sz w:val="24"/>
          <w:szCs w:val="24"/>
        </w:rPr>
        <w:t xml:space="preserve">Clonal complex 398; livestock; livestock-associated methicillin-resistant </w:t>
      </w:r>
      <w:r w:rsidRPr="002351A8">
        <w:rPr>
          <w:rFonts w:ascii="Times New Roman" w:eastAsia="Times New Roman" w:hAnsi="Times New Roman" w:cs="Times New Roman"/>
          <w:i/>
          <w:iCs/>
          <w:sz w:val="24"/>
          <w:szCs w:val="24"/>
        </w:rPr>
        <w:t>Staphylococcus aureus</w:t>
      </w:r>
      <w:r w:rsidRPr="0094136A">
        <w:rPr>
          <w:rFonts w:ascii="Times New Roman" w:eastAsia="Times New Roman" w:hAnsi="Times New Roman" w:cs="Times New Roman"/>
          <w:i/>
          <w:sz w:val="24"/>
          <w:szCs w:val="24"/>
        </w:rPr>
        <w:t>; resistance factors; virulence factors</w:t>
      </w:r>
    </w:p>
    <w:p w:rsidR="00B33823" w:rsidRDefault="00B33823" w:rsidP="0050666C">
      <w:pPr>
        <w:spacing w:after="0" w:line="360" w:lineRule="auto"/>
        <w:jc w:val="both"/>
        <w:rPr>
          <w:rFonts w:ascii="Times New Roman" w:hAnsi="Times New Roman" w:cs="Times New Roman"/>
          <w:sz w:val="24"/>
          <w:szCs w:val="24"/>
        </w:rPr>
        <w:sectPr w:rsidR="00B33823" w:rsidSect="00141550">
          <w:pgSz w:w="12240" w:h="15840"/>
          <w:pgMar w:top="1440" w:right="1440" w:bottom="1440" w:left="1440" w:header="720" w:footer="720" w:gutter="0"/>
          <w:pgNumType w:fmt="upperRoman" w:start="5"/>
          <w:cols w:space="720"/>
          <w:docGrid w:linePitch="360"/>
        </w:sectPr>
      </w:pPr>
    </w:p>
    <w:p w:rsidR="00DA7922" w:rsidRPr="00C12165" w:rsidRDefault="005762B0" w:rsidP="00BF7AC8">
      <w:pPr>
        <w:pStyle w:val="Heading1"/>
        <w:spacing w:before="0"/>
        <w:jc w:val="both"/>
        <w:rPr>
          <w:rFonts w:ascii="Times New Roman" w:hAnsi="Times New Roman" w:cs="Times New Roman"/>
          <w:color w:val="auto"/>
          <w:sz w:val="20"/>
          <w:szCs w:val="20"/>
        </w:rPr>
      </w:pPr>
      <w:bookmarkStart w:id="1" w:name="_Toc111634859"/>
      <w:r w:rsidRPr="00C12165">
        <w:rPr>
          <w:rFonts w:ascii="Times New Roman" w:hAnsi="Times New Roman" w:cs="Times New Roman"/>
          <w:color w:val="auto"/>
          <w:sz w:val="20"/>
          <w:szCs w:val="20"/>
        </w:rPr>
        <w:lastRenderedPageBreak/>
        <w:t xml:space="preserve">1. </w:t>
      </w:r>
      <w:r w:rsidR="00DA7922" w:rsidRPr="00C12165">
        <w:rPr>
          <w:rFonts w:ascii="Times New Roman" w:hAnsi="Times New Roman" w:cs="Times New Roman"/>
          <w:color w:val="auto"/>
          <w:sz w:val="20"/>
          <w:szCs w:val="20"/>
        </w:rPr>
        <w:t>INTRODUCTION</w:t>
      </w:r>
      <w:bookmarkEnd w:id="1"/>
      <w:r w:rsidR="00DA7922" w:rsidRPr="00C12165">
        <w:rPr>
          <w:rFonts w:ascii="Times New Roman" w:hAnsi="Times New Roman" w:cs="Times New Roman"/>
          <w:color w:val="auto"/>
          <w:sz w:val="20"/>
          <w:szCs w:val="20"/>
        </w:rPr>
        <w:t xml:space="preserve"> </w:t>
      </w:r>
    </w:p>
    <w:p w:rsidR="001320A7" w:rsidRPr="00C12165" w:rsidRDefault="001320A7" w:rsidP="006137DF">
      <w:pPr>
        <w:spacing w:after="0" w:line="240" w:lineRule="auto"/>
        <w:jc w:val="both"/>
        <w:rPr>
          <w:rFonts w:ascii="Times New Roman" w:hAnsi="Times New Roman" w:cs="Times New Roman"/>
          <w:sz w:val="20"/>
          <w:szCs w:val="20"/>
        </w:rPr>
      </w:pPr>
    </w:p>
    <w:p w:rsidR="0040518D" w:rsidRPr="00C12165" w:rsidRDefault="0040518D" w:rsidP="006137DF">
      <w:pPr>
        <w:spacing w:after="0" w:line="240" w:lineRule="auto"/>
        <w:jc w:val="both"/>
        <w:rPr>
          <w:rFonts w:ascii="Times New Roman" w:hAnsi="Times New Roman" w:cs="Times New Roman"/>
          <w:sz w:val="20"/>
          <w:szCs w:val="20"/>
        </w:rPr>
      </w:pPr>
    </w:p>
    <w:p w:rsidR="00DA7922" w:rsidRPr="00C12165" w:rsidRDefault="00BD1097" w:rsidP="008C641E">
      <w:pPr>
        <w:spacing w:after="0" w:line="360" w:lineRule="auto"/>
        <w:jc w:val="both"/>
        <w:rPr>
          <w:rFonts w:ascii="Times New Roman" w:hAnsi="Times New Roman" w:cs="Times New Roman"/>
          <w:sz w:val="20"/>
          <w:szCs w:val="20"/>
        </w:rPr>
      </w:pPr>
      <w:r w:rsidRPr="00C12165">
        <w:rPr>
          <w:rFonts w:ascii="Times New Roman" w:hAnsi="Times New Roman" w:cs="Times New Roman"/>
          <w:i/>
          <w:sz w:val="20"/>
          <w:szCs w:val="20"/>
        </w:rPr>
        <w:t xml:space="preserve">Staphylococcus aureus </w:t>
      </w:r>
      <w:r w:rsidRPr="00C12165">
        <w:rPr>
          <w:rFonts w:ascii="Times New Roman" w:hAnsi="Times New Roman" w:cs="Times New Roman"/>
          <w:sz w:val="20"/>
          <w:szCs w:val="20"/>
        </w:rPr>
        <w:t xml:space="preserve">is a gram-positive bacterium that colonizes a variety of animal species </w:t>
      </w:r>
      <w:r w:rsidR="00DA7922" w:rsidRPr="00C12165">
        <w:rPr>
          <w:rFonts w:ascii="Times New Roman" w:hAnsi="Times New Roman" w:cs="Times New Roman"/>
          <w:sz w:val="20"/>
          <w:szCs w:val="20"/>
        </w:rPr>
        <w:t>including humans</w:t>
      </w:r>
      <w:r w:rsidR="008C641E" w:rsidRPr="00C12165">
        <w:rPr>
          <w:rFonts w:ascii="Times New Roman" w:hAnsi="Times New Roman" w:cs="Times New Roman"/>
          <w:sz w:val="20"/>
          <w:szCs w:val="20"/>
        </w:rPr>
        <w:t xml:space="preserve"> and </w:t>
      </w:r>
      <w:r w:rsidR="001320A7" w:rsidRPr="00C12165">
        <w:rPr>
          <w:rFonts w:ascii="Times New Roman" w:hAnsi="Times New Roman" w:cs="Times New Roman"/>
          <w:sz w:val="20"/>
          <w:szCs w:val="20"/>
        </w:rPr>
        <w:t>regarded as an opportunistic and commensal organism of animals, birds, and humans</w:t>
      </w:r>
      <w:r w:rsidR="00EF0AC3" w:rsidRPr="00C12165">
        <w:rPr>
          <w:rFonts w:ascii="Times New Roman" w:hAnsi="Times New Roman" w:cs="Times New Roman"/>
          <w:sz w:val="20"/>
          <w:szCs w:val="20"/>
        </w:rPr>
        <w:t xml:space="preserve"> [5</w:t>
      </w:r>
      <w:r w:rsidR="00FF4966" w:rsidRPr="00C12165">
        <w:rPr>
          <w:rFonts w:ascii="Times New Roman" w:hAnsi="Times New Roman" w:cs="Times New Roman"/>
          <w:sz w:val="20"/>
          <w:szCs w:val="20"/>
        </w:rPr>
        <w:t>]</w:t>
      </w:r>
      <w:r w:rsidR="00EF0AC3" w:rsidRPr="00C12165">
        <w:rPr>
          <w:rFonts w:ascii="Times New Roman" w:hAnsi="Times New Roman" w:cs="Times New Roman"/>
          <w:sz w:val="20"/>
          <w:szCs w:val="20"/>
        </w:rPr>
        <w:t>.</w:t>
      </w:r>
      <w:r w:rsidR="001320A7" w:rsidRPr="00C12165">
        <w:rPr>
          <w:rFonts w:ascii="Times New Roman" w:hAnsi="Times New Roman" w:cs="Times New Roman"/>
          <w:sz w:val="20"/>
          <w:szCs w:val="20"/>
        </w:rPr>
        <w:t xml:space="preserve"> </w:t>
      </w:r>
      <w:r w:rsidR="00DA7922" w:rsidRPr="00C12165">
        <w:rPr>
          <w:rFonts w:ascii="Times New Roman" w:hAnsi="Times New Roman" w:cs="Times New Roman"/>
          <w:sz w:val="20"/>
          <w:szCs w:val="20"/>
        </w:rPr>
        <w:t xml:space="preserve">A wide </w:t>
      </w:r>
      <w:r w:rsidR="003A3CF4" w:rsidRPr="00C12165">
        <w:rPr>
          <w:rFonts w:ascii="Times New Roman" w:hAnsi="Times New Roman" w:cs="Times New Roman"/>
          <w:sz w:val="20"/>
          <w:szCs w:val="20"/>
        </w:rPr>
        <w:t>range</w:t>
      </w:r>
      <w:r w:rsidR="00DA7922" w:rsidRPr="00C12165">
        <w:rPr>
          <w:rFonts w:ascii="Times New Roman" w:hAnsi="Times New Roman" w:cs="Times New Roman"/>
          <w:sz w:val="20"/>
          <w:szCs w:val="20"/>
        </w:rPr>
        <w:t xml:space="preserve"> of infections can be caused by </w:t>
      </w:r>
      <w:r w:rsidR="006111CB" w:rsidRPr="00C12165">
        <w:rPr>
          <w:rFonts w:ascii="Times New Roman" w:hAnsi="Times New Roman" w:cs="Times New Roman"/>
          <w:i/>
          <w:sz w:val="20"/>
          <w:szCs w:val="20"/>
        </w:rPr>
        <w:t>Staphylococcus aureus</w:t>
      </w:r>
      <w:r w:rsidR="00DA7922" w:rsidRPr="00C12165">
        <w:rPr>
          <w:rFonts w:ascii="Times New Roman" w:hAnsi="Times New Roman" w:cs="Times New Roman"/>
          <w:sz w:val="20"/>
          <w:szCs w:val="20"/>
        </w:rPr>
        <w:t xml:space="preserve">, from superficial skin and soft tissue infections to life-threatening septicemia. </w:t>
      </w:r>
      <w:r w:rsidR="00A574F1" w:rsidRPr="00C12165">
        <w:rPr>
          <w:rFonts w:ascii="Times New Roman" w:hAnsi="Times New Roman" w:cs="Times New Roman"/>
          <w:i/>
          <w:sz w:val="20"/>
          <w:szCs w:val="20"/>
        </w:rPr>
        <w:t>Staphylococcus aureus</w:t>
      </w:r>
      <w:r w:rsidR="00A574F1" w:rsidRPr="00C12165">
        <w:rPr>
          <w:rFonts w:ascii="Times New Roman" w:hAnsi="Times New Roman" w:cs="Times New Roman"/>
          <w:sz w:val="20"/>
          <w:szCs w:val="20"/>
        </w:rPr>
        <w:t xml:space="preserve"> </w:t>
      </w:r>
      <w:r w:rsidR="003A3CF4" w:rsidRPr="00C12165">
        <w:rPr>
          <w:rFonts w:ascii="Times New Roman" w:hAnsi="Times New Roman" w:cs="Times New Roman"/>
          <w:sz w:val="20"/>
          <w:szCs w:val="20"/>
        </w:rPr>
        <w:t>causes</w:t>
      </w:r>
      <w:r w:rsidR="00DA7922" w:rsidRPr="00C12165">
        <w:rPr>
          <w:rFonts w:ascii="Times New Roman" w:hAnsi="Times New Roman" w:cs="Times New Roman"/>
          <w:sz w:val="20"/>
          <w:szCs w:val="20"/>
        </w:rPr>
        <w:t xml:space="preserve"> a serious public health burden in both hospital and community settings, as well as an economic and animal welfare problem in dairy farming</w:t>
      </w:r>
      <w:r w:rsidR="00EF0AC3" w:rsidRPr="00C12165">
        <w:rPr>
          <w:rFonts w:ascii="Times New Roman" w:hAnsi="Times New Roman" w:cs="Times New Roman"/>
          <w:sz w:val="20"/>
          <w:szCs w:val="20"/>
        </w:rPr>
        <w:t xml:space="preserve"> [3</w:t>
      </w:r>
      <w:r w:rsidR="00B71CA7" w:rsidRPr="00C12165">
        <w:rPr>
          <w:rFonts w:ascii="Times New Roman" w:hAnsi="Times New Roman" w:cs="Times New Roman"/>
          <w:sz w:val="20"/>
          <w:szCs w:val="20"/>
        </w:rPr>
        <w:t>8</w:t>
      </w:r>
      <w:r w:rsidR="00EF0AC3" w:rsidRPr="00C12165">
        <w:rPr>
          <w:rFonts w:ascii="Times New Roman" w:hAnsi="Times New Roman" w:cs="Times New Roman"/>
          <w:sz w:val="20"/>
          <w:szCs w:val="20"/>
        </w:rPr>
        <w:t>].</w:t>
      </w:r>
      <w:r w:rsidR="00DA7922" w:rsidRPr="00C12165">
        <w:rPr>
          <w:rFonts w:ascii="Times New Roman" w:hAnsi="Times New Roman" w:cs="Times New Roman"/>
          <w:sz w:val="20"/>
          <w:szCs w:val="20"/>
        </w:rPr>
        <w:t xml:space="preserve"> </w:t>
      </w:r>
      <w:r w:rsidR="006111CB" w:rsidRPr="00C12165">
        <w:rPr>
          <w:rFonts w:ascii="Times New Roman" w:hAnsi="Times New Roman" w:cs="Times New Roman"/>
          <w:sz w:val="20"/>
          <w:szCs w:val="20"/>
        </w:rPr>
        <w:t xml:space="preserve"> </w:t>
      </w:r>
      <w:r w:rsidR="00A574F1" w:rsidRPr="00C12165">
        <w:rPr>
          <w:rFonts w:ascii="Times New Roman" w:hAnsi="Times New Roman" w:cs="Times New Roman"/>
          <w:sz w:val="20"/>
          <w:szCs w:val="20"/>
        </w:rPr>
        <w:t xml:space="preserve"> </w:t>
      </w:r>
    </w:p>
    <w:p w:rsidR="007C1D0F" w:rsidRPr="00C12165" w:rsidRDefault="007C1D0F" w:rsidP="0099433C">
      <w:pPr>
        <w:spacing w:after="0" w:line="240" w:lineRule="auto"/>
        <w:jc w:val="both"/>
        <w:rPr>
          <w:rFonts w:ascii="Times New Roman" w:hAnsi="Times New Roman" w:cs="Times New Roman"/>
          <w:sz w:val="20"/>
          <w:szCs w:val="20"/>
        </w:rPr>
      </w:pPr>
    </w:p>
    <w:p w:rsidR="008F5082" w:rsidRPr="00C12165" w:rsidRDefault="007C1D0F" w:rsidP="007C1D0F">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Antibiotic-resistant </w:t>
      </w:r>
      <w:r w:rsidR="006111CB" w:rsidRPr="00C12165">
        <w:rPr>
          <w:rFonts w:ascii="Times New Roman" w:hAnsi="Times New Roman" w:cs="Times New Roman"/>
          <w:i/>
          <w:sz w:val="20"/>
          <w:szCs w:val="20"/>
        </w:rPr>
        <w:t xml:space="preserve">Staphylococcus aureus </w:t>
      </w:r>
      <w:r w:rsidRPr="00C12165">
        <w:rPr>
          <w:rFonts w:ascii="Times New Roman" w:hAnsi="Times New Roman" w:cs="Times New Roman"/>
          <w:sz w:val="20"/>
          <w:szCs w:val="20"/>
        </w:rPr>
        <w:t xml:space="preserve">in animals are </w:t>
      </w:r>
      <w:r w:rsidR="001245F7" w:rsidRPr="00C12165">
        <w:rPr>
          <w:rFonts w:ascii="Times New Roman" w:hAnsi="Times New Roman" w:cs="Times New Roman"/>
          <w:sz w:val="20"/>
          <w:szCs w:val="20"/>
        </w:rPr>
        <w:t xml:space="preserve">a </w:t>
      </w:r>
      <w:r w:rsidRPr="00C12165">
        <w:rPr>
          <w:rFonts w:ascii="Times New Roman" w:hAnsi="Times New Roman" w:cs="Times New Roman"/>
          <w:sz w:val="20"/>
          <w:szCs w:val="20"/>
        </w:rPr>
        <w:t>growing c</w:t>
      </w:r>
      <w:r w:rsidR="001245F7" w:rsidRPr="00C12165">
        <w:rPr>
          <w:rFonts w:ascii="Times New Roman" w:hAnsi="Times New Roman" w:cs="Times New Roman"/>
          <w:sz w:val="20"/>
          <w:szCs w:val="20"/>
        </w:rPr>
        <w:t>oncern because of their possibility transmission of these resistant pathogenic bacteria to humans as food</w:t>
      </w:r>
      <w:r w:rsidR="00580929" w:rsidRPr="00C12165">
        <w:rPr>
          <w:rFonts w:ascii="Times New Roman" w:hAnsi="Times New Roman" w:cs="Times New Roman"/>
          <w:sz w:val="20"/>
          <w:szCs w:val="20"/>
        </w:rPr>
        <w:t xml:space="preserve"> </w:t>
      </w:r>
      <w:r w:rsidR="001245F7" w:rsidRPr="00C12165">
        <w:rPr>
          <w:rFonts w:ascii="Times New Roman" w:hAnsi="Times New Roman" w:cs="Times New Roman"/>
          <w:sz w:val="20"/>
          <w:szCs w:val="20"/>
        </w:rPr>
        <w:t xml:space="preserve">borne pathogens. </w:t>
      </w:r>
      <w:r w:rsidRPr="00C12165">
        <w:rPr>
          <w:rFonts w:ascii="Times New Roman" w:hAnsi="Times New Roman" w:cs="Times New Roman"/>
          <w:sz w:val="20"/>
          <w:szCs w:val="20"/>
        </w:rPr>
        <w:t xml:space="preserve">There is no doubt that the extensive </w:t>
      </w:r>
      <w:r w:rsidR="001245F7" w:rsidRPr="00C12165">
        <w:rPr>
          <w:rFonts w:ascii="Times New Roman" w:hAnsi="Times New Roman" w:cs="Times New Roman"/>
          <w:sz w:val="20"/>
          <w:szCs w:val="20"/>
        </w:rPr>
        <w:t>usages of antimicrobials in the livestock industry were enhancing</w:t>
      </w:r>
      <w:r w:rsidRPr="00C12165">
        <w:rPr>
          <w:rFonts w:ascii="Times New Roman" w:hAnsi="Times New Roman" w:cs="Times New Roman"/>
          <w:sz w:val="20"/>
          <w:szCs w:val="20"/>
        </w:rPr>
        <w:t xml:space="preserve"> the ability of </w:t>
      </w:r>
      <w:r w:rsidR="006111CB" w:rsidRPr="00C12165">
        <w:rPr>
          <w:rFonts w:ascii="Times New Roman" w:hAnsi="Times New Roman" w:cs="Times New Roman"/>
          <w:i/>
          <w:sz w:val="20"/>
          <w:szCs w:val="20"/>
        </w:rPr>
        <w:t>Staphylo</w:t>
      </w:r>
      <w:r w:rsidR="00F064E7" w:rsidRPr="00C12165">
        <w:rPr>
          <w:rFonts w:ascii="Times New Roman" w:hAnsi="Times New Roman" w:cs="Times New Roman"/>
          <w:i/>
          <w:sz w:val="20"/>
          <w:szCs w:val="20"/>
        </w:rPr>
        <w:t>coccus aureus</w:t>
      </w:r>
      <w:r w:rsidRPr="00C12165">
        <w:rPr>
          <w:rFonts w:ascii="Times New Roman" w:hAnsi="Times New Roman" w:cs="Times New Roman"/>
          <w:sz w:val="20"/>
          <w:szCs w:val="20"/>
        </w:rPr>
        <w:t xml:space="preserve"> to acquire many resistance gene</w:t>
      </w:r>
      <w:r w:rsidR="001245F7" w:rsidRPr="00C12165">
        <w:rPr>
          <w:rFonts w:ascii="Times New Roman" w:hAnsi="Times New Roman" w:cs="Times New Roman"/>
          <w:sz w:val="20"/>
          <w:szCs w:val="20"/>
        </w:rPr>
        <w:t>s and thus allows the organism to be become more virulent</w:t>
      </w:r>
      <w:r w:rsidRPr="00C12165">
        <w:rPr>
          <w:rFonts w:ascii="Times New Roman" w:hAnsi="Times New Roman" w:cs="Times New Roman"/>
          <w:sz w:val="20"/>
          <w:szCs w:val="20"/>
        </w:rPr>
        <w:t>. These resistance genes and the resistant bacteria could be transferred to humans through consumption of animal origin food and in sequence threaten the effectiveness of preven</w:t>
      </w:r>
      <w:r w:rsidR="001245F7" w:rsidRPr="00C12165">
        <w:rPr>
          <w:rFonts w:ascii="Times New Roman" w:hAnsi="Times New Roman" w:cs="Times New Roman"/>
          <w:sz w:val="20"/>
          <w:szCs w:val="20"/>
        </w:rPr>
        <w:t>tion and control strategies</w:t>
      </w:r>
      <w:r w:rsidRPr="00C12165">
        <w:rPr>
          <w:rFonts w:ascii="Times New Roman" w:hAnsi="Times New Roman" w:cs="Times New Roman"/>
          <w:sz w:val="20"/>
          <w:szCs w:val="20"/>
        </w:rPr>
        <w:t xml:space="preserve">. Dissemination of antimicrobial resistance among </w:t>
      </w:r>
      <w:r w:rsidRPr="003F1A06">
        <w:rPr>
          <w:rFonts w:ascii="Times New Roman" w:hAnsi="Times New Roman" w:cs="Times New Roman"/>
          <w:i/>
          <w:sz w:val="20"/>
          <w:szCs w:val="20"/>
        </w:rPr>
        <w:t>Staphylococcus</w:t>
      </w:r>
      <w:r w:rsidRPr="00C12165">
        <w:rPr>
          <w:rFonts w:ascii="Times New Roman" w:hAnsi="Times New Roman" w:cs="Times New Roman"/>
          <w:sz w:val="20"/>
          <w:szCs w:val="20"/>
        </w:rPr>
        <w:t xml:space="preserve"> strains is probably due to variations in DNA sequences and horizontal transfer of resistance </w:t>
      </w:r>
      <w:proofErr w:type="gramStart"/>
      <w:r w:rsidRPr="00C12165">
        <w:rPr>
          <w:rFonts w:ascii="Times New Roman" w:hAnsi="Times New Roman" w:cs="Times New Roman"/>
          <w:sz w:val="20"/>
          <w:szCs w:val="20"/>
        </w:rPr>
        <w:t>genes</w:t>
      </w:r>
      <w:r w:rsidR="00DC5BE1" w:rsidRPr="00C12165">
        <w:rPr>
          <w:rFonts w:ascii="Times New Roman" w:hAnsi="Times New Roman" w:cs="Times New Roman"/>
          <w:sz w:val="20"/>
          <w:szCs w:val="20"/>
        </w:rPr>
        <w:t>[</w:t>
      </w:r>
      <w:proofErr w:type="gramEnd"/>
      <w:r w:rsidR="00DC5BE1" w:rsidRPr="00C12165">
        <w:rPr>
          <w:rFonts w:ascii="Times New Roman" w:hAnsi="Times New Roman" w:cs="Times New Roman"/>
          <w:sz w:val="20"/>
          <w:szCs w:val="20"/>
        </w:rPr>
        <w:t>1].</w:t>
      </w:r>
      <w:r w:rsidR="001245F7" w:rsidRPr="00C12165">
        <w:rPr>
          <w:rFonts w:ascii="Times New Roman" w:hAnsi="Times New Roman" w:cs="Times New Roman"/>
          <w:sz w:val="20"/>
          <w:szCs w:val="20"/>
        </w:rPr>
        <w:t xml:space="preserve"> </w:t>
      </w:r>
    </w:p>
    <w:p w:rsidR="008F5082" w:rsidRPr="00C12165" w:rsidRDefault="008F5082" w:rsidP="00FE1EA7">
      <w:pPr>
        <w:spacing w:after="0" w:line="240" w:lineRule="auto"/>
        <w:jc w:val="both"/>
        <w:rPr>
          <w:rFonts w:ascii="Times New Roman" w:hAnsi="Times New Roman" w:cs="Times New Roman"/>
          <w:sz w:val="20"/>
          <w:szCs w:val="20"/>
        </w:rPr>
      </w:pPr>
    </w:p>
    <w:p w:rsidR="00A94AEE" w:rsidRPr="00C12165" w:rsidRDefault="001320A7" w:rsidP="00A70E7D">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Methicillin-resistant </w:t>
      </w:r>
      <w:r w:rsidR="006111CB" w:rsidRPr="00C12165">
        <w:rPr>
          <w:rFonts w:ascii="Times New Roman" w:hAnsi="Times New Roman" w:cs="Times New Roman"/>
          <w:i/>
          <w:sz w:val="20"/>
          <w:szCs w:val="20"/>
        </w:rPr>
        <w:t xml:space="preserve">Staphylococcus aureus </w:t>
      </w:r>
      <w:r w:rsidRPr="00C12165">
        <w:rPr>
          <w:rFonts w:ascii="Times New Roman" w:hAnsi="Times New Roman" w:cs="Times New Roman"/>
          <w:sz w:val="20"/>
          <w:szCs w:val="20"/>
        </w:rPr>
        <w:t>(MRSA) strains have been increasi</w:t>
      </w:r>
      <w:r w:rsidR="00A70E7D" w:rsidRPr="00C12165">
        <w:rPr>
          <w:rFonts w:ascii="Times New Roman" w:hAnsi="Times New Roman" w:cs="Times New Roman"/>
          <w:sz w:val="20"/>
          <w:szCs w:val="20"/>
        </w:rPr>
        <w:t>ngly reported as emerging patho</w:t>
      </w:r>
      <w:r w:rsidRPr="00C12165">
        <w:rPr>
          <w:rFonts w:ascii="Times New Roman" w:hAnsi="Times New Roman" w:cs="Times New Roman"/>
          <w:sz w:val="20"/>
          <w:szCs w:val="20"/>
        </w:rPr>
        <w:t>genic strains that cause great problems in veterinary medicine. The term</w:t>
      </w:r>
      <w:r w:rsidR="00A70E7D" w:rsidRPr="00C12165">
        <w:rPr>
          <w:rFonts w:ascii="Times New Roman" w:hAnsi="Times New Roman" w:cs="Times New Roman"/>
          <w:sz w:val="20"/>
          <w:szCs w:val="20"/>
        </w:rPr>
        <w:t xml:space="preserve"> “MRSA” is related to non-susceptibility</w:t>
      </w:r>
      <w:r w:rsidRPr="00C12165">
        <w:rPr>
          <w:rFonts w:ascii="Times New Roman" w:hAnsi="Times New Roman" w:cs="Times New Roman"/>
          <w:sz w:val="20"/>
          <w:szCs w:val="20"/>
        </w:rPr>
        <w:t xml:space="preserve"> to at least one of the antimicrobials in three or</w:t>
      </w:r>
      <w:r w:rsidR="00A70E7D" w:rsidRPr="00C12165">
        <w:rPr>
          <w:rFonts w:ascii="Times New Roman" w:hAnsi="Times New Roman" w:cs="Times New Roman"/>
          <w:sz w:val="20"/>
          <w:szCs w:val="20"/>
        </w:rPr>
        <w:t xml:space="preserve"> more categories and whose resistance to oxacillin or cefoxitin predicts non susceptibility to most categories</w:t>
      </w:r>
      <w:r w:rsidR="00750DDA" w:rsidRPr="00C12165">
        <w:rPr>
          <w:rFonts w:ascii="Times New Roman" w:hAnsi="Times New Roman" w:cs="Times New Roman"/>
          <w:sz w:val="20"/>
          <w:szCs w:val="20"/>
        </w:rPr>
        <w:t xml:space="preserve"> of β-lactam antimicrobials</w:t>
      </w:r>
      <w:r w:rsidR="00DC5BE1" w:rsidRPr="00C12165">
        <w:rPr>
          <w:rFonts w:ascii="Times New Roman" w:hAnsi="Times New Roman" w:cs="Times New Roman"/>
          <w:sz w:val="20"/>
          <w:szCs w:val="20"/>
        </w:rPr>
        <w:t xml:space="preserve"> [1].</w:t>
      </w:r>
      <w:r w:rsidR="00A70E7D" w:rsidRPr="00C12165">
        <w:rPr>
          <w:rFonts w:ascii="Times New Roman" w:hAnsi="Times New Roman" w:cs="Times New Roman"/>
          <w:sz w:val="20"/>
          <w:szCs w:val="20"/>
        </w:rPr>
        <w:t xml:space="preserve"> About 96% of </w:t>
      </w:r>
      <w:r w:rsidR="00A574F1" w:rsidRPr="00C12165">
        <w:rPr>
          <w:rFonts w:ascii="Times New Roman" w:hAnsi="Times New Roman" w:cs="Times New Roman"/>
          <w:i/>
          <w:sz w:val="20"/>
          <w:szCs w:val="20"/>
        </w:rPr>
        <w:t>Staphylococcus aureus</w:t>
      </w:r>
      <w:r w:rsidR="00A574F1" w:rsidRPr="00C12165">
        <w:rPr>
          <w:rFonts w:ascii="Times New Roman" w:hAnsi="Times New Roman" w:cs="Times New Roman"/>
          <w:sz w:val="20"/>
          <w:szCs w:val="20"/>
        </w:rPr>
        <w:t xml:space="preserve"> </w:t>
      </w:r>
      <w:r w:rsidR="00A70E7D" w:rsidRPr="00C12165">
        <w:rPr>
          <w:rFonts w:ascii="Times New Roman" w:hAnsi="Times New Roman" w:cs="Times New Roman"/>
          <w:sz w:val="20"/>
          <w:szCs w:val="20"/>
        </w:rPr>
        <w:t>strains are resistant to at least one antibiotic, whereas 32% are resistant to multiple antimicrobial classes</w:t>
      </w:r>
      <w:r w:rsidR="00DC5BE1" w:rsidRPr="00C12165">
        <w:rPr>
          <w:rFonts w:ascii="Times New Roman" w:hAnsi="Times New Roman" w:cs="Times New Roman"/>
          <w:sz w:val="20"/>
          <w:szCs w:val="20"/>
        </w:rPr>
        <w:t xml:space="preserve"> [98].</w:t>
      </w:r>
      <w:r w:rsidR="00A574F1" w:rsidRPr="00C12165">
        <w:rPr>
          <w:rFonts w:ascii="Times New Roman" w:hAnsi="Times New Roman" w:cs="Times New Roman"/>
          <w:sz w:val="20"/>
          <w:szCs w:val="20"/>
        </w:rPr>
        <w:t xml:space="preserve"> </w:t>
      </w:r>
    </w:p>
    <w:p w:rsidR="00BF7047" w:rsidRPr="00C12165" w:rsidRDefault="00BF7047" w:rsidP="00BF7047">
      <w:pPr>
        <w:spacing w:after="0" w:line="240" w:lineRule="auto"/>
        <w:jc w:val="both"/>
        <w:rPr>
          <w:rFonts w:ascii="Times New Roman" w:hAnsi="Times New Roman" w:cs="Times New Roman"/>
          <w:sz w:val="20"/>
          <w:szCs w:val="20"/>
        </w:rPr>
      </w:pPr>
    </w:p>
    <w:p w:rsidR="00BF7047" w:rsidRPr="00C12165" w:rsidRDefault="00BF7047" w:rsidP="00BF7047">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The World Health Organization (WHO) has classified MRSA strains as “high </w:t>
      </w:r>
      <w:proofErr w:type="gramStart"/>
      <w:r w:rsidRPr="00C12165">
        <w:rPr>
          <w:rFonts w:ascii="Times New Roman" w:hAnsi="Times New Roman" w:cs="Times New Roman"/>
          <w:sz w:val="20"/>
          <w:szCs w:val="20"/>
        </w:rPr>
        <w:t>priority  pathogens</w:t>
      </w:r>
      <w:proofErr w:type="gramEnd"/>
      <w:r w:rsidRPr="00C12165">
        <w:rPr>
          <w:rFonts w:ascii="Times New Roman" w:hAnsi="Times New Roman" w:cs="Times New Roman"/>
          <w:sz w:val="20"/>
          <w:szCs w:val="20"/>
        </w:rPr>
        <w:t>,” due to their great threat to the health of both humans and animals. The first identification of MRSA strains was in 1961 in England, after which they have emerged worldwide</w:t>
      </w:r>
      <w:r w:rsidR="00DC5BE1" w:rsidRPr="00C12165">
        <w:rPr>
          <w:rFonts w:ascii="Times New Roman" w:hAnsi="Times New Roman" w:cs="Times New Roman"/>
          <w:sz w:val="20"/>
          <w:szCs w:val="20"/>
        </w:rPr>
        <w:t xml:space="preserve"> [33].</w:t>
      </w:r>
      <w:r w:rsidRPr="00C12165">
        <w:rPr>
          <w:rFonts w:ascii="Times New Roman" w:hAnsi="Times New Roman" w:cs="Times New Roman"/>
          <w:sz w:val="20"/>
          <w:szCs w:val="20"/>
        </w:rPr>
        <w:t xml:space="preserve"> Since the 1990s, MRSA has been regarded as a nosocomial or community-associated pathogen and has become a significant public health and worldwide zoonotic problem </w:t>
      </w:r>
      <w:r w:rsidR="00DC5BE1" w:rsidRPr="00C12165">
        <w:rPr>
          <w:rFonts w:ascii="Times New Roman" w:hAnsi="Times New Roman" w:cs="Times New Roman"/>
          <w:sz w:val="20"/>
          <w:szCs w:val="20"/>
        </w:rPr>
        <w:t>[9</w:t>
      </w:r>
      <w:r w:rsidR="00B71CA7" w:rsidRPr="00C12165">
        <w:rPr>
          <w:rFonts w:ascii="Times New Roman" w:hAnsi="Times New Roman" w:cs="Times New Roman"/>
          <w:sz w:val="20"/>
          <w:szCs w:val="20"/>
        </w:rPr>
        <w:t>2</w:t>
      </w:r>
      <w:r w:rsidR="00DC5BE1" w:rsidRPr="00C12165">
        <w:rPr>
          <w:rFonts w:ascii="Times New Roman" w:hAnsi="Times New Roman" w:cs="Times New Roman"/>
          <w:sz w:val="20"/>
          <w:szCs w:val="20"/>
        </w:rPr>
        <w:t>]</w:t>
      </w:r>
      <w:r w:rsidRPr="00C12165">
        <w:rPr>
          <w:rFonts w:ascii="Times New Roman" w:hAnsi="Times New Roman" w:cs="Times New Roman"/>
          <w:sz w:val="20"/>
          <w:szCs w:val="20"/>
        </w:rPr>
        <w:t xml:space="preserve">. </w:t>
      </w:r>
    </w:p>
    <w:p w:rsidR="00C43B03" w:rsidRPr="00C12165" w:rsidRDefault="00C43B03" w:rsidP="00C43B03">
      <w:pPr>
        <w:spacing w:after="0" w:line="240" w:lineRule="auto"/>
        <w:jc w:val="both"/>
        <w:rPr>
          <w:rFonts w:ascii="Times New Roman" w:hAnsi="Times New Roman" w:cs="Times New Roman"/>
          <w:sz w:val="20"/>
          <w:szCs w:val="20"/>
        </w:rPr>
      </w:pPr>
    </w:p>
    <w:p w:rsidR="00F35F8C" w:rsidRPr="00C12165" w:rsidRDefault="00861485" w:rsidP="00861485">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Depending on the source of infection there are three types of MRSA categories described, namely hospital-acquired MRSA (HA-MRSA), community-acquired MRSA (CA-MRSA), and livestock-associated MRSA (LA-MRSA). Community-related MRSA infections (CA-MRSA) and hospital-related MRSA (HA-MRSA) have been reported in preliminary studies, whereas MRSA-related livestock (LA</w:t>
      </w:r>
      <w:r w:rsidR="007A6F20" w:rsidRPr="00C12165">
        <w:rPr>
          <w:rFonts w:ascii="Times New Roman" w:hAnsi="Times New Roman" w:cs="Times New Roman"/>
          <w:sz w:val="20"/>
          <w:szCs w:val="20"/>
        </w:rPr>
        <w:t>-</w:t>
      </w:r>
      <w:r w:rsidRPr="00C12165">
        <w:rPr>
          <w:rFonts w:ascii="Times New Roman" w:hAnsi="Times New Roman" w:cs="Times New Roman"/>
          <w:sz w:val="20"/>
          <w:szCs w:val="20"/>
        </w:rPr>
        <w:t xml:space="preserve">MRSA) infections were first isolated from dairy cows. Lately, LA-MRSA has become a major concern as pathogenic bacteria found in livestock, especially in dairy cows, which can transmit methicillin resistance to humans through meat or milk.  </w:t>
      </w:r>
      <w:proofErr w:type="gramStart"/>
      <w:r w:rsidR="004315DA" w:rsidRPr="00C12165">
        <w:rPr>
          <w:rFonts w:ascii="Times New Roman" w:hAnsi="Times New Roman" w:cs="Times New Roman"/>
          <w:sz w:val="20"/>
          <w:szCs w:val="20"/>
        </w:rPr>
        <w:t>livestock-associated</w:t>
      </w:r>
      <w:proofErr w:type="gramEnd"/>
      <w:r w:rsidR="004315DA" w:rsidRPr="00C12165">
        <w:rPr>
          <w:rFonts w:ascii="Times New Roman" w:hAnsi="Times New Roman" w:cs="Times New Roman"/>
          <w:sz w:val="20"/>
          <w:szCs w:val="20"/>
        </w:rPr>
        <w:t xml:space="preserve"> methicillin-resistant </w:t>
      </w:r>
      <w:r w:rsidR="004315DA" w:rsidRPr="00C12165">
        <w:rPr>
          <w:rFonts w:ascii="Times New Roman" w:hAnsi="Times New Roman" w:cs="Times New Roman"/>
          <w:i/>
          <w:sz w:val="20"/>
          <w:szCs w:val="20"/>
        </w:rPr>
        <w:t>Staphylococcus aureus</w:t>
      </w:r>
      <w:r w:rsidR="004315DA" w:rsidRPr="00C12165">
        <w:rPr>
          <w:rFonts w:ascii="Times New Roman" w:hAnsi="Times New Roman" w:cs="Times New Roman"/>
          <w:sz w:val="20"/>
          <w:szCs w:val="20"/>
        </w:rPr>
        <w:t xml:space="preserve"> </w:t>
      </w:r>
      <w:r w:rsidRPr="00C12165">
        <w:rPr>
          <w:rFonts w:ascii="Times New Roman" w:hAnsi="Times New Roman" w:cs="Times New Roman"/>
          <w:sz w:val="20"/>
          <w:szCs w:val="20"/>
        </w:rPr>
        <w:t>belongs to the 398 clonal complex (CC398), known as cattle-related MRSA (LA</w:t>
      </w:r>
      <w:r w:rsidR="004315DA" w:rsidRPr="00C12165">
        <w:rPr>
          <w:rFonts w:ascii="Times New Roman" w:hAnsi="Times New Roman" w:cs="Times New Roman"/>
          <w:sz w:val="20"/>
          <w:szCs w:val="20"/>
        </w:rPr>
        <w:t>-</w:t>
      </w:r>
      <w:r w:rsidRPr="00C12165">
        <w:rPr>
          <w:rFonts w:ascii="Times New Roman" w:hAnsi="Times New Roman" w:cs="Times New Roman"/>
          <w:sz w:val="20"/>
          <w:szCs w:val="20"/>
        </w:rPr>
        <w:t>MRSA). This type of MRSA isolate can also be found in other animals and can cause of infection in humans</w:t>
      </w:r>
      <w:r w:rsidR="0065296B" w:rsidRPr="00C12165">
        <w:rPr>
          <w:rFonts w:ascii="Times New Roman" w:hAnsi="Times New Roman" w:cs="Times New Roman"/>
          <w:sz w:val="20"/>
          <w:szCs w:val="20"/>
        </w:rPr>
        <w:t xml:space="preserve"> [19].</w:t>
      </w:r>
      <w:r w:rsidRPr="00C12165">
        <w:rPr>
          <w:rFonts w:ascii="Times New Roman" w:hAnsi="Times New Roman" w:cs="Times New Roman"/>
          <w:sz w:val="20"/>
          <w:szCs w:val="20"/>
        </w:rPr>
        <w:t xml:space="preserve"> </w:t>
      </w:r>
    </w:p>
    <w:p w:rsidR="00C252E6" w:rsidRPr="00C12165" w:rsidRDefault="00C252E6" w:rsidP="00014B96">
      <w:pPr>
        <w:spacing w:after="0" w:line="240" w:lineRule="auto"/>
        <w:jc w:val="both"/>
        <w:rPr>
          <w:rFonts w:ascii="Times New Roman" w:hAnsi="Times New Roman" w:cs="Times New Roman"/>
          <w:sz w:val="20"/>
          <w:szCs w:val="20"/>
        </w:rPr>
      </w:pPr>
    </w:p>
    <w:p w:rsidR="0040518D" w:rsidRPr="00C12165" w:rsidRDefault="00A619E0" w:rsidP="00861485">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As compare to in develop</w:t>
      </w:r>
      <w:r w:rsidR="004315DA" w:rsidRPr="00C12165">
        <w:rPr>
          <w:rFonts w:ascii="Times New Roman" w:hAnsi="Times New Roman" w:cs="Times New Roman"/>
          <w:sz w:val="20"/>
          <w:szCs w:val="20"/>
        </w:rPr>
        <w:t>ed</w:t>
      </w:r>
      <w:r w:rsidRPr="00C12165">
        <w:rPr>
          <w:rFonts w:ascii="Times New Roman" w:hAnsi="Times New Roman" w:cs="Times New Roman"/>
          <w:sz w:val="20"/>
          <w:szCs w:val="20"/>
        </w:rPr>
        <w:t xml:space="preserve"> country </w:t>
      </w:r>
      <w:r w:rsidR="00C252E6" w:rsidRPr="00C12165">
        <w:rPr>
          <w:rFonts w:ascii="Times New Roman" w:hAnsi="Times New Roman" w:cs="Times New Roman"/>
          <w:sz w:val="20"/>
          <w:szCs w:val="20"/>
        </w:rPr>
        <w:t>especially in Europe, North America and Asia,</w:t>
      </w:r>
      <w:r w:rsidR="00C43B03" w:rsidRPr="00C12165">
        <w:rPr>
          <w:rFonts w:ascii="Times New Roman" w:hAnsi="Times New Roman" w:cs="Times New Roman"/>
          <w:sz w:val="20"/>
          <w:szCs w:val="20"/>
        </w:rPr>
        <w:t xml:space="preserve"> </w:t>
      </w:r>
      <w:r w:rsidR="005524EB" w:rsidRPr="00C12165">
        <w:rPr>
          <w:rFonts w:ascii="Times New Roman" w:hAnsi="Times New Roman" w:cs="Times New Roman"/>
          <w:sz w:val="20"/>
          <w:szCs w:val="20"/>
        </w:rPr>
        <w:t>l</w:t>
      </w:r>
      <w:r w:rsidR="00B55C2B" w:rsidRPr="00C12165">
        <w:rPr>
          <w:rFonts w:ascii="Times New Roman" w:hAnsi="Times New Roman" w:cs="Times New Roman"/>
          <w:sz w:val="20"/>
          <w:szCs w:val="20"/>
        </w:rPr>
        <w:t>ittle is known about the prevalence of LA-MRSA in devel</w:t>
      </w:r>
      <w:r w:rsidR="0085767F" w:rsidRPr="00C12165">
        <w:rPr>
          <w:rFonts w:ascii="Times New Roman" w:hAnsi="Times New Roman" w:cs="Times New Roman"/>
          <w:sz w:val="20"/>
          <w:szCs w:val="20"/>
        </w:rPr>
        <w:t xml:space="preserve">oping countries, especially in </w:t>
      </w:r>
      <w:r w:rsidR="00F35F8C" w:rsidRPr="00C12165">
        <w:rPr>
          <w:rFonts w:ascii="Times New Roman" w:hAnsi="Times New Roman" w:cs="Times New Roman"/>
          <w:sz w:val="20"/>
          <w:szCs w:val="20"/>
        </w:rPr>
        <w:t>Africa countries</w:t>
      </w:r>
      <w:r w:rsidR="0085767F" w:rsidRPr="00C12165">
        <w:rPr>
          <w:rFonts w:ascii="Times New Roman" w:hAnsi="Times New Roman" w:cs="Times New Roman"/>
          <w:sz w:val="20"/>
          <w:szCs w:val="20"/>
        </w:rPr>
        <w:t xml:space="preserve"> </w:t>
      </w:r>
      <w:r w:rsidR="003119EA" w:rsidRPr="00C12165">
        <w:rPr>
          <w:rFonts w:ascii="Times New Roman" w:hAnsi="Times New Roman" w:cs="Times New Roman"/>
          <w:sz w:val="20"/>
          <w:szCs w:val="20"/>
        </w:rPr>
        <w:t>only a</w:t>
      </w:r>
      <w:r w:rsidR="0085767F" w:rsidRPr="00C12165">
        <w:rPr>
          <w:rFonts w:ascii="Times New Roman" w:hAnsi="Times New Roman" w:cs="Times New Roman"/>
          <w:sz w:val="20"/>
          <w:szCs w:val="20"/>
        </w:rPr>
        <w:t xml:space="preserve"> </w:t>
      </w:r>
      <w:r w:rsidR="00B55C2B" w:rsidRPr="00C12165">
        <w:rPr>
          <w:rFonts w:ascii="Times New Roman" w:hAnsi="Times New Roman" w:cs="Times New Roman"/>
          <w:sz w:val="20"/>
          <w:szCs w:val="20"/>
        </w:rPr>
        <w:t xml:space="preserve">few studies have been </w:t>
      </w:r>
      <w:r w:rsidR="00AF47F0" w:rsidRPr="00C12165">
        <w:rPr>
          <w:rFonts w:ascii="Times New Roman" w:hAnsi="Times New Roman" w:cs="Times New Roman"/>
          <w:sz w:val="20"/>
          <w:szCs w:val="20"/>
        </w:rPr>
        <w:lastRenderedPageBreak/>
        <w:t>conducted</w:t>
      </w:r>
      <w:r w:rsidR="00B55C2B" w:rsidRPr="00C12165">
        <w:rPr>
          <w:rFonts w:ascii="Times New Roman" w:hAnsi="Times New Roman" w:cs="Times New Roman"/>
          <w:sz w:val="20"/>
          <w:szCs w:val="20"/>
        </w:rPr>
        <w:t xml:space="preserve"> on the epidemiology of </w:t>
      </w:r>
      <w:r w:rsidR="004315DA" w:rsidRPr="00C12165">
        <w:rPr>
          <w:rFonts w:ascii="Times New Roman" w:hAnsi="Times New Roman" w:cs="Times New Roman"/>
          <w:sz w:val="20"/>
          <w:szCs w:val="20"/>
        </w:rPr>
        <w:t xml:space="preserve">livestock-associated  methicillin resistant </w:t>
      </w:r>
      <w:r w:rsidR="004315DA" w:rsidRPr="00C12165">
        <w:rPr>
          <w:rFonts w:ascii="Times New Roman" w:hAnsi="Times New Roman" w:cs="Times New Roman"/>
          <w:i/>
          <w:sz w:val="20"/>
          <w:szCs w:val="20"/>
        </w:rPr>
        <w:t>Staphylococcus aureus</w:t>
      </w:r>
      <w:r w:rsidR="00B55C2B" w:rsidRPr="00C12165">
        <w:rPr>
          <w:rFonts w:ascii="Times New Roman" w:hAnsi="Times New Roman" w:cs="Times New Roman"/>
          <w:sz w:val="20"/>
          <w:szCs w:val="20"/>
        </w:rPr>
        <w:t xml:space="preserve">. </w:t>
      </w:r>
      <w:r w:rsidR="00C252E6" w:rsidRPr="00C12165">
        <w:rPr>
          <w:rFonts w:ascii="Times New Roman" w:hAnsi="Times New Roman" w:cs="Times New Roman"/>
          <w:sz w:val="20"/>
          <w:szCs w:val="20"/>
        </w:rPr>
        <w:t>Therefore, this review</w:t>
      </w:r>
      <w:r w:rsidR="00F35F8C" w:rsidRPr="00C12165">
        <w:rPr>
          <w:rFonts w:ascii="Times New Roman" w:hAnsi="Times New Roman" w:cs="Times New Roman"/>
          <w:sz w:val="20"/>
          <w:szCs w:val="20"/>
        </w:rPr>
        <w:t xml:space="preserve"> emphasizes livestock-associated </w:t>
      </w:r>
      <w:r w:rsidR="00C62E88" w:rsidRPr="00C12165">
        <w:rPr>
          <w:rFonts w:ascii="Times New Roman" w:hAnsi="Times New Roman" w:cs="Times New Roman"/>
          <w:i/>
          <w:sz w:val="20"/>
          <w:szCs w:val="20"/>
        </w:rPr>
        <w:t>Staphylococcus aureus</w:t>
      </w:r>
      <w:r w:rsidR="00C62E88" w:rsidRPr="00C12165">
        <w:rPr>
          <w:rFonts w:ascii="Times New Roman" w:hAnsi="Times New Roman" w:cs="Times New Roman"/>
          <w:sz w:val="20"/>
          <w:szCs w:val="20"/>
        </w:rPr>
        <w:t xml:space="preserve"> </w:t>
      </w:r>
      <w:r w:rsidR="00F35F8C" w:rsidRPr="00C12165">
        <w:rPr>
          <w:rFonts w:ascii="Times New Roman" w:hAnsi="Times New Roman" w:cs="Times New Roman"/>
          <w:sz w:val="20"/>
          <w:szCs w:val="20"/>
        </w:rPr>
        <w:t xml:space="preserve">with specially methicillin- resistant </w:t>
      </w:r>
      <w:r w:rsidR="00A574F1" w:rsidRPr="00C12165">
        <w:rPr>
          <w:rFonts w:ascii="Times New Roman" w:hAnsi="Times New Roman" w:cs="Times New Roman"/>
          <w:i/>
          <w:sz w:val="20"/>
          <w:szCs w:val="20"/>
        </w:rPr>
        <w:t>Staphylococcus aureus</w:t>
      </w:r>
      <w:r w:rsidR="00A574F1" w:rsidRPr="00C12165">
        <w:rPr>
          <w:rFonts w:ascii="Times New Roman" w:hAnsi="Times New Roman" w:cs="Times New Roman"/>
          <w:sz w:val="20"/>
          <w:szCs w:val="20"/>
        </w:rPr>
        <w:t xml:space="preserve"> </w:t>
      </w:r>
      <w:r w:rsidR="00F35F8C" w:rsidRPr="00C12165">
        <w:rPr>
          <w:rFonts w:ascii="Times New Roman" w:hAnsi="Times New Roman" w:cs="Times New Roman"/>
          <w:sz w:val="20"/>
          <w:szCs w:val="20"/>
        </w:rPr>
        <w:t>and defines livestock as equine, cattle, goats, pig and poultry</w:t>
      </w:r>
      <w:r w:rsidR="00A70E7D" w:rsidRPr="00C12165">
        <w:rPr>
          <w:rFonts w:ascii="Times New Roman" w:hAnsi="Times New Roman" w:cs="Times New Roman"/>
          <w:sz w:val="20"/>
          <w:szCs w:val="20"/>
        </w:rPr>
        <w:t xml:space="preserve"> </w:t>
      </w:r>
      <w:r w:rsidR="00F35F8C" w:rsidRPr="00C12165">
        <w:rPr>
          <w:rFonts w:ascii="Times New Roman" w:hAnsi="Times New Roman" w:cs="Times New Roman"/>
          <w:sz w:val="20"/>
          <w:szCs w:val="20"/>
        </w:rPr>
        <w:t xml:space="preserve">which </w:t>
      </w:r>
      <w:r w:rsidR="00A70E7D" w:rsidRPr="00C12165">
        <w:rPr>
          <w:rFonts w:ascii="Times New Roman" w:hAnsi="Times New Roman" w:cs="Times New Roman"/>
          <w:sz w:val="20"/>
          <w:szCs w:val="20"/>
        </w:rPr>
        <w:t>focused on the sources and transmission of</w:t>
      </w:r>
      <w:r w:rsidR="004F0D4E" w:rsidRPr="00C12165">
        <w:rPr>
          <w:rFonts w:ascii="Times New Roman" w:hAnsi="Times New Roman" w:cs="Times New Roman"/>
          <w:sz w:val="20"/>
          <w:szCs w:val="20"/>
        </w:rPr>
        <w:t xml:space="preserve"> </w:t>
      </w:r>
      <w:r w:rsidR="004315DA" w:rsidRPr="00C12165">
        <w:rPr>
          <w:rFonts w:ascii="Times New Roman" w:hAnsi="Times New Roman" w:cs="Times New Roman"/>
          <w:sz w:val="20"/>
          <w:szCs w:val="20"/>
        </w:rPr>
        <w:t xml:space="preserve">livestock-associated  methicillin-resistant </w:t>
      </w:r>
      <w:r w:rsidR="004315DA" w:rsidRPr="00C12165">
        <w:rPr>
          <w:rFonts w:ascii="Times New Roman" w:hAnsi="Times New Roman" w:cs="Times New Roman"/>
          <w:i/>
          <w:sz w:val="20"/>
          <w:szCs w:val="20"/>
        </w:rPr>
        <w:t>Staphylococcus aureus</w:t>
      </w:r>
      <w:r w:rsidR="004315DA" w:rsidRPr="00C12165">
        <w:rPr>
          <w:rFonts w:ascii="Times New Roman" w:hAnsi="Times New Roman" w:cs="Times New Roman"/>
          <w:sz w:val="20"/>
          <w:szCs w:val="20"/>
        </w:rPr>
        <w:t xml:space="preserve"> </w:t>
      </w:r>
      <w:r w:rsidR="00F80969" w:rsidRPr="00C12165">
        <w:rPr>
          <w:rFonts w:ascii="Times New Roman" w:hAnsi="Times New Roman" w:cs="Times New Roman"/>
          <w:sz w:val="20"/>
          <w:szCs w:val="20"/>
        </w:rPr>
        <w:t>infection in there different species of livestock</w:t>
      </w:r>
      <w:r w:rsidR="0007516B" w:rsidRPr="00C12165">
        <w:rPr>
          <w:rFonts w:ascii="Times New Roman" w:hAnsi="Times New Roman" w:cs="Times New Roman"/>
          <w:sz w:val="20"/>
          <w:szCs w:val="20"/>
        </w:rPr>
        <w:t>,</w:t>
      </w:r>
      <w:r w:rsidR="00F80969" w:rsidRPr="00C12165">
        <w:rPr>
          <w:rFonts w:ascii="Times New Roman" w:hAnsi="Times New Roman" w:cs="Times New Roman"/>
          <w:sz w:val="20"/>
          <w:szCs w:val="20"/>
        </w:rPr>
        <w:t xml:space="preserve"> </w:t>
      </w:r>
      <w:r w:rsidR="00A70E7D" w:rsidRPr="00C12165">
        <w:rPr>
          <w:rFonts w:ascii="Times New Roman" w:hAnsi="Times New Roman" w:cs="Times New Roman"/>
          <w:sz w:val="20"/>
          <w:szCs w:val="20"/>
        </w:rPr>
        <w:t>vir</w:t>
      </w:r>
      <w:r w:rsidR="00F072C5" w:rsidRPr="00C12165">
        <w:rPr>
          <w:rFonts w:ascii="Times New Roman" w:hAnsi="Times New Roman" w:cs="Times New Roman"/>
          <w:sz w:val="20"/>
          <w:szCs w:val="20"/>
        </w:rPr>
        <w:t>ulence</w:t>
      </w:r>
      <w:r w:rsidR="00F80969" w:rsidRPr="00C12165">
        <w:rPr>
          <w:rFonts w:ascii="Times New Roman" w:hAnsi="Times New Roman" w:cs="Times New Roman"/>
          <w:sz w:val="20"/>
          <w:szCs w:val="20"/>
        </w:rPr>
        <w:t xml:space="preserve"> factors</w:t>
      </w:r>
      <w:r w:rsidR="00A70E7D" w:rsidRPr="00C12165">
        <w:rPr>
          <w:rFonts w:ascii="Times New Roman" w:hAnsi="Times New Roman" w:cs="Times New Roman"/>
          <w:sz w:val="20"/>
          <w:szCs w:val="20"/>
        </w:rPr>
        <w:t>, antibiotic resistance, and prevention and control strategies</w:t>
      </w:r>
      <w:r w:rsidR="0085767F" w:rsidRPr="00C12165">
        <w:rPr>
          <w:rFonts w:ascii="Times New Roman" w:hAnsi="Times New Roman" w:cs="Times New Roman"/>
          <w:sz w:val="20"/>
          <w:szCs w:val="20"/>
        </w:rPr>
        <w:t xml:space="preserve"> </w:t>
      </w:r>
      <w:r w:rsidR="00F35F8C" w:rsidRPr="00C12165">
        <w:rPr>
          <w:rFonts w:ascii="Times New Roman" w:hAnsi="Times New Roman" w:cs="Times New Roman"/>
          <w:sz w:val="20"/>
          <w:szCs w:val="20"/>
        </w:rPr>
        <w:t>for encouragement of</w:t>
      </w:r>
      <w:r w:rsidR="0085767F" w:rsidRPr="00C12165">
        <w:rPr>
          <w:rFonts w:ascii="Times New Roman" w:hAnsi="Times New Roman" w:cs="Times New Roman"/>
          <w:sz w:val="20"/>
          <w:szCs w:val="20"/>
        </w:rPr>
        <w:t xml:space="preserve"> researchers’ to study more about </w:t>
      </w:r>
      <w:r w:rsidR="004315DA" w:rsidRPr="00C12165">
        <w:rPr>
          <w:rFonts w:ascii="Times New Roman" w:hAnsi="Times New Roman" w:cs="Times New Roman"/>
          <w:sz w:val="20"/>
          <w:szCs w:val="20"/>
        </w:rPr>
        <w:t xml:space="preserve">livestock-associated  methicillin-resistant </w:t>
      </w:r>
      <w:r w:rsidR="004315DA" w:rsidRPr="00C12165">
        <w:rPr>
          <w:rFonts w:ascii="Times New Roman" w:hAnsi="Times New Roman" w:cs="Times New Roman"/>
          <w:i/>
          <w:sz w:val="20"/>
          <w:szCs w:val="20"/>
        </w:rPr>
        <w:t>Staphylococcus aureus</w:t>
      </w:r>
      <w:r w:rsidR="004315DA" w:rsidRPr="00C12165">
        <w:rPr>
          <w:rFonts w:ascii="Times New Roman" w:hAnsi="Times New Roman" w:cs="Times New Roman"/>
          <w:sz w:val="20"/>
          <w:szCs w:val="20"/>
        </w:rPr>
        <w:t xml:space="preserve"> </w:t>
      </w:r>
      <w:r w:rsidR="0085767F" w:rsidRPr="00C12165">
        <w:rPr>
          <w:rFonts w:ascii="Times New Roman" w:hAnsi="Times New Roman" w:cs="Times New Roman"/>
          <w:sz w:val="20"/>
          <w:szCs w:val="20"/>
        </w:rPr>
        <w:t>infection</w:t>
      </w:r>
      <w:r w:rsidR="00D60A17" w:rsidRPr="00C12165">
        <w:rPr>
          <w:rFonts w:ascii="Times New Roman" w:hAnsi="Times New Roman" w:cs="Times New Roman"/>
          <w:sz w:val="20"/>
          <w:szCs w:val="20"/>
        </w:rPr>
        <w:t xml:space="preserve"> for a future</w:t>
      </w:r>
      <w:r w:rsidR="00A70E7D" w:rsidRPr="00C12165">
        <w:rPr>
          <w:rFonts w:ascii="Times New Roman" w:hAnsi="Times New Roman" w:cs="Times New Roman"/>
          <w:sz w:val="20"/>
          <w:szCs w:val="20"/>
        </w:rPr>
        <w:t>.</w:t>
      </w:r>
      <w:r w:rsidR="00EE585D" w:rsidRPr="00C12165">
        <w:rPr>
          <w:rFonts w:ascii="Times New Roman" w:hAnsi="Times New Roman" w:cs="Times New Roman"/>
          <w:sz w:val="20"/>
          <w:szCs w:val="20"/>
        </w:rPr>
        <w:t xml:space="preserve"> </w:t>
      </w:r>
      <w:r w:rsidR="00A574F1" w:rsidRPr="00C12165">
        <w:rPr>
          <w:rFonts w:ascii="Times New Roman" w:hAnsi="Times New Roman" w:cs="Times New Roman"/>
          <w:sz w:val="20"/>
          <w:szCs w:val="20"/>
        </w:rPr>
        <w:t xml:space="preserve"> </w:t>
      </w:r>
    </w:p>
    <w:p w:rsidR="00821A92" w:rsidRPr="00C12165" w:rsidRDefault="00821A92" w:rsidP="00347306">
      <w:pPr>
        <w:spacing w:after="0" w:line="240" w:lineRule="auto"/>
        <w:jc w:val="both"/>
        <w:rPr>
          <w:rFonts w:ascii="Times New Roman" w:hAnsi="Times New Roman" w:cs="Times New Roman"/>
          <w:sz w:val="20"/>
          <w:szCs w:val="20"/>
        </w:rPr>
      </w:pPr>
    </w:p>
    <w:p w:rsidR="004821F2" w:rsidRPr="00C12165" w:rsidRDefault="004821F2" w:rsidP="00A70E7D">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Objectives of this Review </w:t>
      </w:r>
    </w:p>
    <w:p w:rsidR="004821F2" w:rsidRPr="00C12165" w:rsidRDefault="004821F2" w:rsidP="00347306">
      <w:pPr>
        <w:spacing w:after="0" w:line="240" w:lineRule="auto"/>
        <w:jc w:val="both"/>
        <w:rPr>
          <w:sz w:val="20"/>
          <w:szCs w:val="20"/>
        </w:rPr>
      </w:pPr>
    </w:p>
    <w:p w:rsidR="00F0018A" w:rsidRPr="00C12165" w:rsidRDefault="004821F2" w:rsidP="00347306">
      <w:pPr>
        <w:pStyle w:val="ListParagraph"/>
        <w:numPr>
          <w:ilvl w:val="0"/>
          <w:numId w:val="11"/>
        </w:num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To</w:t>
      </w:r>
      <w:r w:rsidR="00DF0996" w:rsidRPr="00C12165">
        <w:rPr>
          <w:rFonts w:ascii="Times New Roman" w:hAnsi="Times New Roman" w:cs="Times New Roman"/>
          <w:sz w:val="20"/>
          <w:szCs w:val="20"/>
        </w:rPr>
        <w:t xml:space="preserve"> </w:t>
      </w:r>
      <w:r w:rsidR="00AE1051" w:rsidRPr="00C12165">
        <w:rPr>
          <w:rFonts w:ascii="Times New Roman" w:hAnsi="Times New Roman" w:cs="Times New Roman"/>
          <w:sz w:val="20"/>
          <w:szCs w:val="20"/>
        </w:rPr>
        <w:t>describe</w:t>
      </w:r>
      <w:r w:rsidR="00DF0996" w:rsidRPr="00C12165">
        <w:rPr>
          <w:rFonts w:ascii="Times New Roman" w:hAnsi="Times New Roman" w:cs="Times New Roman"/>
          <w:sz w:val="20"/>
          <w:szCs w:val="20"/>
        </w:rPr>
        <w:t xml:space="preserve"> </w:t>
      </w:r>
      <w:r w:rsidR="00F60C5A" w:rsidRPr="00C12165">
        <w:rPr>
          <w:rFonts w:ascii="Times New Roman" w:hAnsi="Times New Roman" w:cs="Times New Roman"/>
          <w:sz w:val="20"/>
          <w:szCs w:val="20"/>
        </w:rPr>
        <w:t xml:space="preserve">livestock-associated </w:t>
      </w:r>
      <w:r w:rsidRPr="00C12165">
        <w:rPr>
          <w:rFonts w:ascii="Times New Roman" w:hAnsi="Times New Roman" w:cs="Times New Roman"/>
          <w:sz w:val="20"/>
          <w:szCs w:val="20"/>
        </w:rPr>
        <w:t>met</w:t>
      </w:r>
      <w:r w:rsidR="00FF6BB6" w:rsidRPr="00C12165">
        <w:rPr>
          <w:rFonts w:ascii="Times New Roman" w:hAnsi="Times New Roman" w:cs="Times New Roman"/>
          <w:sz w:val="20"/>
          <w:szCs w:val="20"/>
        </w:rPr>
        <w:t>h</w:t>
      </w:r>
      <w:r w:rsidRPr="00C12165">
        <w:rPr>
          <w:rFonts w:ascii="Times New Roman" w:hAnsi="Times New Roman" w:cs="Times New Roman"/>
          <w:sz w:val="20"/>
          <w:szCs w:val="20"/>
        </w:rPr>
        <w:t xml:space="preserve">icillin-resistant </w:t>
      </w:r>
      <w:r w:rsidRPr="00C12165">
        <w:rPr>
          <w:rFonts w:ascii="Times New Roman" w:hAnsi="Times New Roman" w:cs="Times New Roman"/>
          <w:i/>
          <w:sz w:val="20"/>
          <w:szCs w:val="20"/>
        </w:rPr>
        <w:t>Staphylococcus aureus</w:t>
      </w:r>
      <w:r w:rsidR="00347306" w:rsidRPr="00C12165">
        <w:rPr>
          <w:rFonts w:ascii="Times New Roman" w:hAnsi="Times New Roman" w:cs="Times New Roman"/>
          <w:sz w:val="20"/>
          <w:szCs w:val="20"/>
        </w:rPr>
        <w:t xml:space="preserve"> </w:t>
      </w:r>
      <w:r w:rsidRPr="00C12165">
        <w:rPr>
          <w:rFonts w:ascii="Times New Roman" w:hAnsi="Times New Roman" w:cs="Times New Roman"/>
          <w:sz w:val="20"/>
          <w:szCs w:val="20"/>
        </w:rPr>
        <w:t>infection</w:t>
      </w:r>
      <w:r w:rsidR="00DF0996" w:rsidRPr="00C12165">
        <w:rPr>
          <w:rFonts w:ascii="Times New Roman" w:hAnsi="Times New Roman" w:cs="Times New Roman"/>
          <w:sz w:val="20"/>
          <w:szCs w:val="20"/>
        </w:rPr>
        <w:t xml:space="preserve"> in different animal species</w:t>
      </w:r>
      <w:r w:rsidR="00821A92" w:rsidRPr="00C12165">
        <w:rPr>
          <w:rFonts w:ascii="Times New Roman" w:hAnsi="Times New Roman" w:cs="Times New Roman"/>
          <w:sz w:val="20"/>
          <w:szCs w:val="20"/>
        </w:rPr>
        <w:t>.</w:t>
      </w:r>
    </w:p>
    <w:p w:rsidR="00F0018A" w:rsidRPr="00C12165" w:rsidRDefault="00F0018A" w:rsidP="00F0018A">
      <w:pPr>
        <w:pStyle w:val="ListParagraph"/>
        <w:spacing w:after="0" w:line="360" w:lineRule="auto"/>
        <w:ind w:left="360"/>
        <w:jc w:val="both"/>
        <w:rPr>
          <w:rFonts w:ascii="Times New Roman" w:hAnsi="Times New Roman" w:cs="Times New Roman"/>
          <w:sz w:val="20"/>
          <w:szCs w:val="20"/>
        </w:rPr>
      </w:pPr>
    </w:p>
    <w:p w:rsidR="00DF0996" w:rsidRPr="00C12165" w:rsidRDefault="00673BF7" w:rsidP="00ED615B">
      <w:pPr>
        <w:pStyle w:val="Heading1"/>
        <w:spacing w:before="0" w:line="240" w:lineRule="auto"/>
        <w:jc w:val="both"/>
        <w:rPr>
          <w:rFonts w:ascii="Times New Roman" w:hAnsi="Times New Roman" w:cs="Times New Roman"/>
          <w:color w:val="auto"/>
          <w:sz w:val="20"/>
          <w:szCs w:val="20"/>
        </w:rPr>
      </w:pPr>
      <w:bookmarkStart w:id="2" w:name="_Toc111634860"/>
      <w:r w:rsidRPr="00C12165">
        <w:rPr>
          <w:rFonts w:ascii="Times New Roman" w:hAnsi="Times New Roman" w:cs="Times New Roman"/>
          <w:color w:val="auto"/>
          <w:sz w:val="20"/>
          <w:szCs w:val="20"/>
        </w:rPr>
        <w:t xml:space="preserve">2. </w:t>
      </w:r>
      <w:r w:rsidR="00DF0996" w:rsidRPr="00C12165">
        <w:rPr>
          <w:rFonts w:ascii="Times New Roman" w:hAnsi="Times New Roman" w:cs="Times New Roman"/>
          <w:color w:val="auto"/>
          <w:sz w:val="20"/>
          <w:szCs w:val="20"/>
        </w:rPr>
        <w:t>LITERATURE REVIEW</w:t>
      </w:r>
      <w:bookmarkEnd w:id="2"/>
    </w:p>
    <w:p w:rsidR="00DF0996" w:rsidRPr="00C12165" w:rsidRDefault="00DF0996" w:rsidP="00DF0996">
      <w:pPr>
        <w:spacing w:after="0" w:line="240" w:lineRule="auto"/>
        <w:jc w:val="both"/>
        <w:rPr>
          <w:rFonts w:ascii="Times New Roman" w:hAnsi="Times New Roman" w:cs="Times New Roman"/>
          <w:sz w:val="20"/>
          <w:szCs w:val="20"/>
        </w:rPr>
      </w:pPr>
    </w:p>
    <w:p w:rsidR="00FF6BB6" w:rsidRPr="00C12165" w:rsidRDefault="00FF6BB6" w:rsidP="00DF0996">
      <w:pPr>
        <w:spacing w:after="0" w:line="240" w:lineRule="auto"/>
        <w:jc w:val="both"/>
        <w:rPr>
          <w:rFonts w:ascii="Times New Roman" w:hAnsi="Times New Roman" w:cs="Times New Roman"/>
          <w:sz w:val="20"/>
          <w:szCs w:val="20"/>
        </w:rPr>
      </w:pPr>
    </w:p>
    <w:p w:rsidR="00FF6BB6" w:rsidRPr="00C12165" w:rsidRDefault="00673BF7" w:rsidP="004777E2">
      <w:pPr>
        <w:pStyle w:val="Heading2"/>
        <w:spacing w:before="0" w:line="240" w:lineRule="auto"/>
        <w:jc w:val="both"/>
        <w:rPr>
          <w:rFonts w:ascii="Times New Roman" w:hAnsi="Times New Roman" w:cs="Times New Roman"/>
          <w:i/>
          <w:color w:val="auto"/>
          <w:sz w:val="20"/>
          <w:szCs w:val="20"/>
        </w:rPr>
      </w:pPr>
      <w:bookmarkStart w:id="3" w:name="_Toc111634861"/>
      <w:r w:rsidRPr="00C12165">
        <w:rPr>
          <w:rFonts w:ascii="Times New Roman" w:hAnsi="Times New Roman" w:cs="Times New Roman"/>
          <w:color w:val="auto"/>
          <w:sz w:val="20"/>
          <w:szCs w:val="20"/>
        </w:rPr>
        <w:t xml:space="preserve">2.1. </w:t>
      </w:r>
      <w:r w:rsidR="00336B46" w:rsidRPr="00C12165">
        <w:rPr>
          <w:rFonts w:ascii="Times New Roman" w:hAnsi="Times New Roman" w:cs="Times New Roman"/>
          <w:color w:val="auto"/>
          <w:sz w:val="20"/>
          <w:szCs w:val="20"/>
        </w:rPr>
        <w:t>General Fe</w:t>
      </w:r>
      <w:r w:rsidR="00A619E0" w:rsidRPr="00C12165">
        <w:rPr>
          <w:rFonts w:ascii="Times New Roman" w:hAnsi="Times New Roman" w:cs="Times New Roman"/>
          <w:color w:val="auto"/>
          <w:sz w:val="20"/>
          <w:szCs w:val="20"/>
        </w:rPr>
        <w:t>a</w:t>
      </w:r>
      <w:r w:rsidR="00336B46" w:rsidRPr="00C12165">
        <w:rPr>
          <w:rFonts w:ascii="Times New Roman" w:hAnsi="Times New Roman" w:cs="Times New Roman"/>
          <w:color w:val="auto"/>
          <w:sz w:val="20"/>
          <w:szCs w:val="20"/>
        </w:rPr>
        <w:t xml:space="preserve">tures </w:t>
      </w:r>
      <w:r w:rsidR="00F45C9E" w:rsidRPr="00C12165">
        <w:rPr>
          <w:rFonts w:ascii="Times New Roman" w:hAnsi="Times New Roman" w:cs="Times New Roman"/>
          <w:color w:val="auto"/>
          <w:sz w:val="20"/>
          <w:szCs w:val="20"/>
        </w:rPr>
        <w:t>of</w:t>
      </w:r>
      <w:r w:rsidR="00336B46" w:rsidRPr="00C12165">
        <w:rPr>
          <w:rFonts w:ascii="Times New Roman" w:hAnsi="Times New Roman" w:cs="Times New Roman"/>
          <w:color w:val="auto"/>
          <w:sz w:val="20"/>
          <w:szCs w:val="20"/>
        </w:rPr>
        <w:t xml:space="preserve"> </w:t>
      </w:r>
      <w:r w:rsidRPr="00C12165">
        <w:rPr>
          <w:rFonts w:ascii="Times New Roman" w:hAnsi="Times New Roman" w:cs="Times New Roman"/>
          <w:color w:val="auto"/>
          <w:sz w:val="20"/>
          <w:szCs w:val="20"/>
        </w:rPr>
        <w:t>Livestock</w:t>
      </w:r>
      <w:r w:rsidR="00336B46" w:rsidRPr="00C12165">
        <w:rPr>
          <w:rFonts w:ascii="Times New Roman" w:hAnsi="Times New Roman" w:cs="Times New Roman"/>
          <w:color w:val="auto"/>
          <w:sz w:val="20"/>
          <w:szCs w:val="20"/>
        </w:rPr>
        <w:t>-</w:t>
      </w:r>
      <w:r w:rsidRPr="00C12165">
        <w:rPr>
          <w:rFonts w:ascii="Times New Roman" w:hAnsi="Times New Roman" w:cs="Times New Roman"/>
          <w:color w:val="auto"/>
          <w:sz w:val="20"/>
          <w:szCs w:val="20"/>
        </w:rPr>
        <w:t>Associated Methicillin</w:t>
      </w:r>
      <w:r w:rsidR="00336B46" w:rsidRPr="00C12165">
        <w:rPr>
          <w:rFonts w:ascii="Times New Roman" w:hAnsi="Times New Roman" w:cs="Times New Roman"/>
          <w:color w:val="auto"/>
          <w:sz w:val="20"/>
          <w:szCs w:val="20"/>
        </w:rPr>
        <w:t>-</w:t>
      </w:r>
      <w:r w:rsidRPr="00C12165">
        <w:rPr>
          <w:rFonts w:ascii="Times New Roman" w:hAnsi="Times New Roman" w:cs="Times New Roman"/>
          <w:color w:val="auto"/>
          <w:sz w:val="20"/>
          <w:szCs w:val="20"/>
        </w:rPr>
        <w:t xml:space="preserve">Resistant </w:t>
      </w:r>
      <w:r w:rsidRPr="00C12165">
        <w:rPr>
          <w:rFonts w:ascii="Times New Roman" w:hAnsi="Times New Roman" w:cs="Times New Roman"/>
          <w:i/>
          <w:color w:val="auto"/>
          <w:sz w:val="20"/>
          <w:szCs w:val="20"/>
        </w:rPr>
        <w:t>Staphylococcus Aureus</w:t>
      </w:r>
      <w:bookmarkEnd w:id="3"/>
    </w:p>
    <w:p w:rsidR="00FF6BB6" w:rsidRPr="00C12165" w:rsidRDefault="00FF6BB6" w:rsidP="00E73456">
      <w:pPr>
        <w:pStyle w:val="Heading2"/>
        <w:spacing w:before="0" w:line="240" w:lineRule="auto"/>
        <w:jc w:val="both"/>
        <w:rPr>
          <w:rFonts w:ascii="Times New Roman" w:hAnsi="Times New Roman" w:cs="Times New Roman"/>
          <w:color w:val="auto"/>
          <w:sz w:val="20"/>
          <w:szCs w:val="20"/>
        </w:rPr>
      </w:pPr>
    </w:p>
    <w:p w:rsidR="00227556" w:rsidRPr="00C12165" w:rsidRDefault="003A6740" w:rsidP="003A6740">
      <w:pPr>
        <w:spacing w:after="0" w:line="360" w:lineRule="auto"/>
        <w:jc w:val="both"/>
        <w:rPr>
          <w:rFonts w:ascii="Times New Roman" w:hAnsi="Times New Roman" w:cs="Times New Roman"/>
          <w:sz w:val="20"/>
          <w:szCs w:val="20"/>
        </w:rPr>
      </w:pPr>
      <w:r w:rsidRPr="00C12165">
        <w:rPr>
          <w:rFonts w:ascii="Times New Roman" w:hAnsi="Times New Roman" w:cs="Times New Roman"/>
          <w:i/>
          <w:sz w:val="20"/>
          <w:szCs w:val="20"/>
        </w:rPr>
        <w:t>Staphylococcus aureus</w:t>
      </w:r>
      <w:r w:rsidRPr="00C12165">
        <w:rPr>
          <w:rFonts w:ascii="Times New Roman" w:hAnsi="Times New Roman" w:cs="Times New Roman"/>
          <w:sz w:val="20"/>
          <w:szCs w:val="20"/>
        </w:rPr>
        <w:t xml:space="preserve"> consists of several lineages, each lineage associated with a specific host group (for example, cattle, poultry, cats, humans, etc.) (</w:t>
      </w:r>
      <w:r w:rsidR="0065296B" w:rsidRPr="00C12165">
        <w:rPr>
          <w:rFonts w:ascii="Times New Roman" w:hAnsi="Times New Roman" w:cs="Times New Roman"/>
          <w:sz w:val="20"/>
          <w:szCs w:val="20"/>
        </w:rPr>
        <w:t>[8</w:t>
      </w:r>
      <w:r w:rsidR="00B71CA7" w:rsidRPr="00C12165">
        <w:rPr>
          <w:rFonts w:ascii="Times New Roman" w:hAnsi="Times New Roman" w:cs="Times New Roman"/>
          <w:sz w:val="20"/>
          <w:szCs w:val="20"/>
        </w:rPr>
        <w:t>2</w:t>
      </w:r>
      <w:r w:rsidR="0065296B" w:rsidRPr="00C12165">
        <w:rPr>
          <w:rFonts w:ascii="Times New Roman" w:hAnsi="Times New Roman" w:cs="Times New Roman"/>
          <w:sz w:val="20"/>
          <w:szCs w:val="20"/>
        </w:rPr>
        <w:t>].</w:t>
      </w:r>
      <w:r w:rsidRPr="00C12165">
        <w:rPr>
          <w:sz w:val="20"/>
          <w:szCs w:val="20"/>
        </w:rPr>
        <w:t xml:space="preserve"> </w:t>
      </w:r>
      <w:r w:rsidR="00DF0996" w:rsidRPr="00C12165">
        <w:rPr>
          <w:rFonts w:ascii="Times New Roman" w:hAnsi="Times New Roman" w:cs="Times New Roman"/>
          <w:sz w:val="20"/>
          <w:szCs w:val="20"/>
        </w:rPr>
        <w:t xml:space="preserve">Livestock-associated methicillin-resistant </w:t>
      </w:r>
      <w:r w:rsidR="00DF0996" w:rsidRPr="00C12165">
        <w:rPr>
          <w:rFonts w:ascii="Times New Roman" w:hAnsi="Times New Roman" w:cs="Times New Roman"/>
          <w:i/>
          <w:sz w:val="20"/>
          <w:szCs w:val="20"/>
        </w:rPr>
        <w:t>Staphylococcus aureus</w:t>
      </w:r>
      <w:r w:rsidR="00A56931" w:rsidRPr="00C12165">
        <w:rPr>
          <w:rFonts w:ascii="Times New Roman" w:hAnsi="Times New Roman" w:cs="Times New Roman"/>
          <w:sz w:val="20"/>
          <w:szCs w:val="20"/>
        </w:rPr>
        <w:t xml:space="preserve"> (LA-</w:t>
      </w:r>
      <w:r w:rsidR="00DF0996" w:rsidRPr="00C12165">
        <w:rPr>
          <w:rFonts w:ascii="Times New Roman" w:hAnsi="Times New Roman" w:cs="Times New Roman"/>
          <w:sz w:val="20"/>
          <w:szCs w:val="20"/>
        </w:rPr>
        <w:t>MRSA</w:t>
      </w:r>
      <w:r w:rsidR="00A56931" w:rsidRPr="00C12165">
        <w:rPr>
          <w:rFonts w:ascii="Times New Roman" w:hAnsi="Times New Roman" w:cs="Times New Roman"/>
          <w:sz w:val="20"/>
          <w:szCs w:val="20"/>
        </w:rPr>
        <w:t>)</w:t>
      </w:r>
      <w:r w:rsidR="00DF0996" w:rsidRPr="00C12165">
        <w:rPr>
          <w:rFonts w:ascii="Times New Roman" w:hAnsi="Times New Roman" w:cs="Times New Roman"/>
          <w:sz w:val="20"/>
          <w:szCs w:val="20"/>
        </w:rPr>
        <w:t xml:space="preserve"> has gained particular interest since the first findings of LA-MRSA of clonal complex CC398/sequence type (ST)</w:t>
      </w:r>
      <w:r w:rsidR="00F072C5" w:rsidRPr="00C12165">
        <w:rPr>
          <w:rFonts w:ascii="Times New Roman" w:hAnsi="Times New Roman" w:cs="Times New Roman"/>
          <w:sz w:val="20"/>
          <w:szCs w:val="20"/>
        </w:rPr>
        <w:t xml:space="preserve"> </w:t>
      </w:r>
      <w:r w:rsidR="00DF0996" w:rsidRPr="00C12165">
        <w:rPr>
          <w:rFonts w:ascii="Times New Roman" w:hAnsi="Times New Roman" w:cs="Times New Roman"/>
          <w:sz w:val="20"/>
          <w:szCs w:val="20"/>
        </w:rPr>
        <w:t xml:space="preserve">398 in pigs in 2005 in France </w:t>
      </w:r>
      <w:r w:rsidR="0065296B" w:rsidRPr="00C12165">
        <w:rPr>
          <w:rFonts w:ascii="Times New Roman" w:hAnsi="Times New Roman" w:cs="Times New Roman"/>
          <w:sz w:val="20"/>
          <w:szCs w:val="20"/>
        </w:rPr>
        <w:t>[4]</w:t>
      </w:r>
      <w:r w:rsidR="00DF0996" w:rsidRPr="00C12165">
        <w:rPr>
          <w:rFonts w:ascii="Times New Roman" w:hAnsi="Times New Roman" w:cs="Times New Roman"/>
          <w:sz w:val="20"/>
          <w:szCs w:val="20"/>
        </w:rPr>
        <w:t xml:space="preserve"> and </w:t>
      </w:r>
      <w:r w:rsidR="00413FF9" w:rsidRPr="00C12165">
        <w:rPr>
          <w:rFonts w:ascii="Times New Roman" w:hAnsi="Times New Roman" w:cs="Times New Roman"/>
          <w:sz w:val="20"/>
          <w:szCs w:val="20"/>
        </w:rPr>
        <w:t>in</w:t>
      </w:r>
      <w:r w:rsidR="0007516B" w:rsidRPr="00C12165">
        <w:rPr>
          <w:rFonts w:ascii="Times New Roman" w:hAnsi="Times New Roman" w:cs="Times New Roman"/>
          <w:sz w:val="20"/>
          <w:szCs w:val="20"/>
        </w:rPr>
        <w:t xml:space="preserve"> the</w:t>
      </w:r>
      <w:r w:rsidR="00DF0996" w:rsidRPr="00C12165">
        <w:rPr>
          <w:rFonts w:ascii="Times New Roman" w:hAnsi="Times New Roman" w:cs="Times New Roman"/>
          <w:sz w:val="20"/>
          <w:szCs w:val="20"/>
        </w:rPr>
        <w:t xml:space="preserve"> Netherlands </w:t>
      </w:r>
      <w:r w:rsidR="00D5722B" w:rsidRPr="00C12165">
        <w:rPr>
          <w:rFonts w:ascii="Times New Roman" w:hAnsi="Times New Roman" w:cs="Times New Roman"/>
          <w:sz w:val="20"/>
          <w:szCs w:val="20"/>
        </w:rPr>
        <w:t>(</w:t>
      </w:r>
      <w:r w:rsidR="00227556" w:rsidRPr="00C12165">
        <w:rPr>
          <w:rFonts w:ascii="Times New Roman" w:hAnsi="Times New Roman" w:cs="Times New Roman"/>
          <w:sz w:val="20"/>
          <w:szCs w:val="20"/>
        </w:rPr>
        <w:t>[9</w:t>
      </w:r>
      <w:r w:rsidR="00B71CA7" w:rsidRPr="00C12165">
        <w:rPr>
          <w:rFonts w:ascii="Times New Roman" w:hAnsi="Times New Roman" w:cs="Times New Roman"/>
          <w:sz w:val="20"/>
          <w:szCs w:val="20"/>
        </w:rPr>
        <w:t>0</w:t>
      </w:r>
      <w:r w:rsidR="00227556" w:rsidRPr="00C12165">
        <w:rPr>
          <w:rFonts w:ascii="Times New Roman" w:hAnsi="Times New Roman" w:cs="Times New Roman"/>
          <w:sz w:val="20"/>
          <w:szCs w:val="20"/>
        </w:rPr>
        <w:t>].</w:t>
      </w:r>
      <w:r w:rsidR="00886F24" w:rsidRPr="00C12165">
        <w:rPr>
          <w:rFonts w:ascii="Times New Roman" w:hAnsi="Times New Roman" w:cs="Times New Roman"/>
          <w:sz w:val="20"/>
          <w:szCs w:val="20"/>
        </w:rPr>
        <w:t xml:space="preserve"> </w:t>
      </w:r>
      <w:r w:rsidR="00D3632F" w:rsidRPr="00C12165">
        <w:rPr>
          <w:rFonts w:ascii="Times New Roman" w:hAnsi="Times New Roman" w:cs="Times New Roman"/>
          <w:sz w:val="20"/>
          <w:szCs w:val="20"/>
        </w:rPr>
        <w:t xml:space="preserve">This </w:t>
      </w:r>
      <w:r w:rsidR="00886F24" w:rsidRPr="00C12165">
        <w:rPr>
          <w:rFonts w:ascii="Times New Roman" w:hAnsi="Times New Roman" w:cs="Times New Roman"/>
          <w:sz w:val="20"/>
          <w:szCs w:val="20"/>
        </w:rPr>
        <w:t xml:space="preserve">Clonal complex </w:t>
      </w:r>
      <w:r w:rsidR="00DF0996" w:rsidRPr="00C12165">
        <w:rPr>
          <w:rFonts w:ascii="Times New Roman" w:hAnsi="Times New Roman" w:cs="Times New Roman"/>
          <w:sz w:val="20"/>
          <w:szCs w:val="20"/>
        </w:rPr>
        <w:t>CC398 was also identified in other animals (including dairy cattle,  poultry, dogs, cats, and horses) and it became clear that LA-MRSA sho</w:t>
      </w:r>
      <w:r w:rsidR="001F40DD" w:rsidRPr="00C12165">
        <w:rPr>
          <w:rFonts w:ascii="Times New Roman" w:hAnsi="Times New Roman" w:cs="Times New Roman"/>
          <w:sz w:val="20"/>
          <w:szCs w:val="20"/>
        </w:rPr>
        <w:t>uld be considered a zoonosis</w:t>
      </w:r>
      <w:r w:rsidR="00DF0996" w:rsidRPr="00C12165">
        <w:rPr>
          <w:rFonts w:ascii="Times New Roman" w:hAnsi="Times New Roman" w:cs="Times New Roman"/>
          <w:sz w:val="20"/>
          <w:szCs w:val="20"/>
        </w:rPr>
        <w:t xml:space="preserve"> with people with occupationa</w:t>
      </w:r>
      <w:r w:rsidR="001F40DD" w:rsidRPr="00C12165">
        <w:rPr>
          <w:rFonts w:ascii="Times New Roman" w:hAnsi="Times New Roman" w:cs="Times New Roman"/>
          <w:sz w:val="20"/>
          <w:szCs w:val="20"/>
        </w:rPr>
        <w:t>l contact with livestock (</w:t>
      </w:r>
      <w:r w:rsidR="00DF0996" w:rsidRPr="00C12165">
        <w:rPr>
          <w:rFonts w:ascii="Times New Roman" w:hAnsi="Times New Roman" w:cs="Times New Roman"/>
          <w:sz w:val="20"/>
          <w:szCs w:val="20"/>
        </w:rPr>
        <w:t xml:space="preserve">farmers, veterinarians, and workers at abattoirs) </w:t>
      </w:r>
      <w:r w:rsidR="001F40DD" w:rsidRPr="00C12165">
        <w:rPr>
          <w:rFonts w:ascii="Times New Roman" w:hAnsi="Times New Roman" w:cs="Times New Roman"/>
          <w:sz w:val="20"/>
          <w:szCs w:val="20"/>
        </w:rPr>
        <w:t xml:space="preserve">are being most frequently exposed and often colonized. </w:t>
      </w:r>
      <w:r w:rsidR="00DF0996" w:rsidRPr="00C12165">
        <w:rPr>
          <w:rFonts w:ascii="Times New Roman" w:hAnsi="Times New Roman" w:cs="Times New Roman"/>
          <w:sz w:val="20"/>
          <w:szCs w:val="20"/>
        </w:rPr>
        <w:t xml:space="preserve"> </w:t>
      </w:r>
      <w:r w:rsidR="000D3A1B" w:rsidRPr="00C12165">
        <w:rPr>
          <w:rFonts w:ascii="Times New Roman" w:hAnsi="Times New Roman" w:cs="Times New Roman"/>
          <w:sz w:val="20"/>
          <w:szCs w:val="20"/>
        </w:rPr>
        <w:t xml:space="preserve">The </w:t>
      </w:r>
      <w:r w:rsidR="00DF0996" w:rsidRPr="00C12165">
        <w:rPr>
          <w:rFonts w:ascii="Times New Roman" w:hAnsi="Times New Roman" w:cs="Times New Roman"/>
          <w:sz w:val="20"/>
          <w:szCs w:val="20"/>
        </w:rPr>
        <w:t xml:space="preserve">LA-MRSA CC398 is </w:t>
      </w:r>
      <w:r w:rsidR="000D3A1B" w:rsidRPr="00C12165">
        <w:rPr>
          <w:rFonts w:ascii="Times New Roman" w:hAnsi="Times New Roman" w:cs="Times New Roman"/>
          <w:sz w:val="20"/>
          <w:szCs w:val="20"/>
        </w:rPr>
        <w:t xml:space="preserve">also </w:t>
      </w:r>
      <w:r w:rsidR="00DF0996" w:rsidRPr="00C12165">
        <w:rPr>
          <w:rFonts w:ascii="Times New Roman" w:hAnsi="Times New Roman" w:cs="Times New Roman"/>
          <w:sz w:val="20"/>
          <w:szCs w:val="20"/>
        </w:rPr>
        <w:t xml:space="preserve">able to cause the same kind of infections in humans as </w:t>
      </w:r>
      <w:r w:rsidR="00830419" w:rsidRPr="00C12165">
        <w:rPr>
          <w:rFonts w:ascii="Times New Roman" w:hAnsi="Times New Roman" w:cs="Times New Roman"/>
          <w:i/>
          <w:sz w:val="20"/>
          <w:szCs w:val="20"/>
        </w:rPr>
        <w:t>Staphylococcus aureus</w:t>
      </w:r>
      <w:r w:rsidR="004F0D4E" w:rsidRPr="00C12165">
        <w:rPr>
          <w:rFonts w:ascii="Times New Roman" w:hAnsi="Times New Roman" w:cs="Times New Roman"/>
          <w:i/>
          <w:sz w:val="20"/>
          <w:szCs w:val="20"/>
        </w:rPr>
        <w:t>.</w:t>
      </w:r>
      <w:r w:rsidR="00DF0996" w:rsidRPr="00C12165">
        <w:rPr>
          <w:rFonts w:ascii="Times New Roman" w:hAnsi="Times New Roman" w:cs="Times New Roman"/>
          <w:sz w:val="20"/>
          <w:szCs w:val="20"/>
        </w:rPr>
        <w:t xml:space="preserve"> </w:t>
      </w:r>
      <w:r w:rsidR="004F0D4E" w:rsidRPr="00C12165">
        <w:rPr>
          <w:rFonts w:ascii="Times New Roman" w:hAnsi="Times New Roman" w:cs="Times New Roman"/>
          <w:sz w:val="20"/>
          <w:szCs w:val="20"/>
        </w:rPr>
        <w:t xml:space="preserve">In general MRSA cause </w:t>
      </w:r>
      <w:r w:rsidR="00DF0996" w:rsidRPr="00C12165">
        <w:rPr>
          <w:rFonts w:ascii="Times New Roman" w:hAnsi="Times New Roman" w:cs="Times New Roman"/>
          <w:sz w:val="20"/>
          <w:szCs w:val="20"/>
        </w:rPr>
        <w:t>severe infections in people</w:t>
      </w:r>
      <w:r w:rsidR="004F0D4E" w:rsidRPr="00C12165">
        <w:rPr>
          <w:rFonts w:ascii="Times New Roman" w:hAnsi="Times New Roman" w:cs="Times New Roman"/>
          <w:sz w:val="20"/>
          <w:szCs w:val="20"/>
        </w:rPr>
        <w:t>,</w:t>
      </w:r>
      <w:r w:rsidR="00DF0996" w:rsidRPr="00C12165">
        <w:rPr>
          <w:rFonts w:ascii="Times New Roman" w:hAnsi="Times New Roman" w:cs="Times New Roman"/>
          <w:sz w:val="20"/>
          <w:szCs w:val="20"/>
        </w:rPr>
        <w:t xml:space="preserve"> </w:t>
      </w:r>
      <w:r w:rsidR="004F0D4E" w:rsidRPr="00C12165">
        <w:rPr>
          <w:rFonts w:ascii="Times New Roman" w:hAnsi="Times New Roman" w:cs="Times New Roman"/>
          <w:sz w:val="20"/>
          <w:szCs w:val="20"/>
        </w:rPr>
        <w:t>this indicates</w:t>
      </w:r>
      <w:r w:rsidR="00DF0996" w:rsidRPr="00C12165">
        <w:rPr>
          <w:rFonts w:ascii="Times New Roman" w:hAnsi="Times New Roman" w:cs="Times New Roman"/>
          <w:sz w:val="20"/>
          <w:szCs w:val="20"/>
        </w:rPr>
        <w:t xml:space="preserve"> that the animal reservoir of </w:t>
      </w:r>
      <w:r w:rsidR="00830419" w:rsidRPr="00C12165">
        <w:rPr>
          <w:rFonts w:ascii="Times New Roman" w:hAnsi="Times New Roman" w:cs="Times New Roman"/>
          <w:i/>
          <w:sz w:val="20"/>
          <w:szCs w:val="20"/>
        </w:rPr>
        <w:t>Staphylococcus aureus</w:t>
      </w:r>
      <w:r w:rsidR="00830419" w:rsidRPr="00C12165">
        <w:rPr>
          <w:rFonts w:ascii="Times New Roman" w:hAnsi="Times New Roman" w:cs="Times New Roman"/>
          <w:sz w:val="20"/>
          <w:szCs w:val="20"/>
        </w:rPr>
        <w:t xml:space="preserve"> </w:t>
      </w:r>
      <w:r w:rsidR="00DF0996" w:rsidRPr="00C12165">
        <w:rPr>
          <w:rFonts w:ascii="Times New Roman" w:hAnsi="Times New Roman" w:cs="Times New Roman"/>
          <w:sz w:val="20"/>
          <w:szCs w:val="20"/>
        </w:rPr>
        <w:t>can have serious consequences for human health</w:t>
      </w:r>
      <w:r w:rsidR="00227556" w:rsidRPr="00C12165">
        <w:rPr>
          <w:rFonts w:ascii="Times New Roman" w:hAnsi="Times New Roman" w:cs="Times New Roman"/>
          <w:sz w:val="20"/>
          <w:szCs w:val="20"/>
        </w:rPr>
        <w:t xml:space="preserve"> [</w:t>
      </w:r>
      <w:r w:rsidR="00B71CA7" w:rsidRPr="00C12165">
        <w:rPr>
          <w:rFonts w:ascii="Times New Roman" w:hAnsi="Times New Roman" w:cs="Times New Roman"/>
          <w:sz w:val="20"/>
          <w:szCs w:val="20"/>
        </w:rPr>
        <w:t>89</w:t>
      </w:r>
      <w:r w:rsidR="00227556" w:rsidRPr="00C12165">
        <w:rPr>
          <w:rFonts w:ascii="Times New Roman" w:hAnsi="Times New Roman" w:cs="Times New Roman"/>
          <w:sz w:val="20"/>
          <w:szCs w:val="20"/>
        </w:rPr>
        <w:t>].</w:t>
      </w:r>
    </w:p>
    <w:p w:rsidR="00D5722B" w:rsidRPr="00C12165" w:rsidRDefault="00830419" w:rsidP="009A4524">
      <w:pPr>
        <w:spacing w:after="0" w:line="24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 </w:t>
      </w:r>
    </w:p>
    <w:p w:rsidR="00A81634" w:rsidRPr="00C12165" w:rsidRDefault="003D5286" w:rsidP="003D5286">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Formerly LA-MRSA, known as nontypeable (NT) MRSA, this non-typeability of the strain isolates was limited to ST398 based on standard pulsed field gel electrophoresis (PFGE) and using of restriction enzyme SmaI</w:t>
      </w:r>
      <w:r w:rsidR="000B79A8" w:rsidRPr="00C12165">
        <w:rPr>
          <w:rFonts w:ascii="Times New Roman" w:hAnsi="Times New Roman" w:cs="Times New Roman"/>
          <w:sz w:val="20"/>
          <w:szCs w:val="20"/>
        </w:rPr>
        <w:t xml:space="preserve"> [9</w:t>
      </w:r>
      <w:r w:rsidR="00B71CA7" w:rsidRPr="00C12165">
        <w:rPr>
          <w:rFonts w:ascii="Times New Roman" w:hAnsi="Times New Roman" w:cs="Times New Roman"/>
          <w:sz w:val="20"/>
          <w:szCs w:val="20"/>
        </w:rPr>
        <w:t>5</w:t>
      </w:r>
      <w:r w:rsidR="000B79A8" w:rsidRPr="00C12165">
        <w:rPr>
          <w:rFonts w:ascii="Times New Roman" w:hAnsi="Times New Roman" w:cs="Times New Roman"/>
          <w:sz w:val="20"/>
          <w:szCs w:val="20"/>
        </w:rPr>
        <w:t>]</w:t>
      </w:r>
      <w:r w:rsidRPr="00C12165">
        <w:rPr>
          <w:rFonts w:ascii="Times New Roman" w:hAnsi="Times New Roman" w:cs="Times New Roman"/>
          <w:sz w:val="20"/>
          <w:szCs w:val="20"/>
        </w:rPr>
        <w:t xml:space="preserve"> and Since then, much evolution has occurred, and more sequence types are included now</w:t>
      </w:r>
      <w:r w:rsidR="000B79A8" w:rsidRPr="00C12165">
        <w:rPr>
          <w:rFonts w:ascii="Times New Roman" w:hAnsi="Times New Roman" w:cs="Times New Roman"/>
          <w:sz w:val="20"/>
          <w:szCs w:val="20"/>
        </w:rPr>
        <w:t xml:space="preserve"> [5</w:t>
      </w:r>
      <w:r w:rsidR="00B71CA7" w:rsidRPr="00C12165">
        <w:rPr>
          <w:rFonts w:ascii="Times New Roman" w:hAnsi="Times New Roman" w:cs="Times New Roman"/>
          <w:sz w:val="20"/>
          <w:szCs w:val="20"/>
        </w:rPr>
        <w:t>2</w:t>
      </w:r>
      <w:r w:rsidR="000B79A8" w:rsidRPr="00C12165">
        <w:rPr>
          <w:rFonts w:ascii="Times New Roman" w:hAnsi="Times New Roman" w:cs="Times New Roman"/>
          <w:sz w:val="20"/>
          <w:szCs w:val="20"/>
        </w:rPr>
        <w:t>].</w:t>
      </w:r>
      <w:r w:rsidRPr="00C12165">
        <w:rPr>
          <w:rFonts w:ascii="Times New Roman" w:hAnsi="Times New Roman" w:cs="Times New Roman"/>
          <w:sz w:val="20"/>
          <w:szCs w:val="20"/>
        </w:rPr>
        <w:t xml:space="preserve"> Although CC398 is still the most common LA-MRSA worldwide, its prevalence differs geographically; in certain regions, other sequence ty</w:t>
      </w:r>
      <w:r w:rsidR="001E5D9F" w:rsidRPr="00C12165">
        <w:rPr>
          <w:rFonts w:ascii="Times New Roman" w:hAnsi="Times New Roman" w:cs="Times New Roman"/>
          <w:sz w:val="20"/>
          <w:szCs w:val="20"/>
        </w:rPr>
        <w:t xml:space="preserve">pes are also </w:t>
      </w:r>
      <w:r w:rsidR="008B1D34" w:rsidRPr="00C12165">
        <w:rPr>
          <w:rFonts w:ascii="Times New Roman" w:hAnsi="Times New Roman" w:cs="Times New Roman"/>
          <w:sz w:val="20"/>
          <w:szCs w:val="20"/>
        </w:rPr>
        <w:t xml:space="preserve">involved, such as ST9 in Asia and </w:t>
      </w:r>
      <w:r w:rsidR="001E5D9F" w:rsidRPr="00C12165">
        <w:rPr>
          <w:rFonts w:ascii="Times New Roman" w:hAnsi="Times New Roman" w:cs="Times New Roman"/>
          <w:sz w:val="20"/>
          <w:szCs w:val="20"/>
        </w:rPr>
        <w:t xml:space="preserve">the </w:t>
      </w:r>
      <w:r w:rsidRPr="00C12165">
        <w:rPr>
          <w:rFonts w:ascii="Times New Roman" w:hAnsi="Times New Roman" w:cs="Times New Roman"/>
          <w:sz w:val="20"/>
          <w:szCs w:val="20"/>
        </w:rPr>
        <w:t xml:space="preserve">diversity among sequence types </w:t>
      </w:r>
      <w:r w:rsidR="00A024A9" w:rsidRPr="00C12165">
        <w:rPr>
          <w:rFonts w:ascii="Times New Roman" w:hAnsi="Times New Roman" w:cs="Times New Roman"/>
          <w:sz w:val="20"/>
          <w:szCs w:val="20"/>
        </w:rPr>
        <w:t>is also</w:t>
      </w:r>
      <w:r w:rsidR="008B1D34" w:rsidRPr="00C12165">
        <w:rPr>
          <w:rFonts w:ascii="Times New Roman" w:hAnsi="Times New Roman" w:cs="Times New Roman"/>
          <w:sz w:val="20"/>
          <w:szCs w:val="20"/>
        </w:rPr>
        <w:t xml:space="preserve"> </w:t>
      </w:r>
      <w:r w:rsidRPr="00C12165">
        <w:rPr>
          <w:rFonts w:ascii="Times New Roman" w:hAnsi="Times New Roman" w:cs="Times New Roman"/>
          <w:sz w:val="20"/>
          <w:szCs w:val="20"/>
        </w:rPr>
        <w:t>great</w:t>
      </w:r>
      <w:r w:rsidR="004B52F0" w:rsidRPr="00C12165">
        <w:rPr>
          <w:rFonts w:ascii="Times New Roman" w:hAnsi="Times New Roman" w:cs="Times New Roman"/>
          <w:sz w:val="20"/>
          <w:szCs w:val="20"/>
        </w:rPr>
        <w:t>er in some areas than in others</w:t>
      </w:r>
      <w:r w:rsidR="000B79A8" w:rsidRPr="00C12165">
        <w:rPr>
          <w:rFonts w:ascii="Times New Roman" w:hAnsi="Times New Roman" w:cs="Times New Roman"/>
          <w:sz w:val="20"/>
          <w:szCs w:val="20"/>
        </w:rPr>
        <w:t xml:space="preserve"> [12].</w:t>
      </w:r>
      <w:r w:rsidRPr="00C12165">
        <w:rPr>
          <w:rFonts w:ascii="Times New Roman" w:hAnsi="Times New Roman" w:cs="Times New Roman"/>
          <w:sz w:val="20"/>
          <w:szCs w:val="20"/>
        </w:rPr>
        <w:t xml:space="preserve"> </w:t>
      </w:r>
      <w:r w:rsidR="001E5D9F" w:rsidRPr="00C12165">
        <w:rPr>
          <w:rFonts w:ascii="Times New Roman" w:hAnsi="Times New Roman" w:cs="Times New Roman"/>
          <w:sz w:val="20"/>
          <w:szCs w:val="20"/>
        </w:rPr>
        <w:t xml:space="preserve"> </w:t>
      </w:r>
      <w:r w:rsidR="00830419" w:rsidRPr="00C12165">
        <w:rPr>
          <w:rFonts w:ascii="Times New Roman" w:hAnsi="Times New Roman" w:cs="Times New Roman"/>
          <w:sz w:val="20"/>
          <w:szCs w:val="20"/>
        </w:rPr>
        <w:t xml:space="preserve"> </w:t>
      </w:r>
    </w:p>
    <w:p w:rsidR="00A81634" w:rsidRPr="00C12165" w:rsidRDefault="001E5D9F" w:rsidP="009A4524">
      <w:pPr>
        <w:spacing w:after="0" w:line="24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  </w:t>
      </w:r>
    </w:p>
    <w:p w:rsidR="000D3A1B" w:rsidRPr="00C12165" w:rsidRDefault="00A81634" w:rsidP="00C05A03">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Animal-related methicillin-resistant </w:t>
      </w:r>
      <w:r w:rsidRPr="00C12165">
        <w:rPr>
          <w:rFonts w:ascii="Times New Roman" w:hAnsi="Times New Roman" w:cs="Times New Roman"/>
          <w:i/>
          <w:sz w:val="20"/>
          <w:szCs w:val="20"/>
        </w:rPr>
        <w:t>Staphylococcus aureus</w:t>
      </w:r>
      <w:r w:rsidRPr="00C12165">
        <w:rPr>
          <w:rFonts w:ascii="Times New Roman" w:hAnsi="Times New Roman" w:cs="Times New Roman"/>
          <w:sz w:val="20"/>
          <w:szCs w:val="20"/>
        </w:rPr>
        <w:t xml:space="preserve"> (LA-MRSA) is a global threat to the health of livestock and humans. This bacterial strain is responsible for </w:t>
      </w:r>
      <w:r w:rsidR="00A56931" w:rsidRPr="00C12165">
        <w:rPr>
          <w:rFonts w:ascii="Times New Roman" w:hAnsi="Times New Roman" w:cs="Times New Roman"/>
          <w:sz w:val="20"/>
          <w:szCs w:val="20"/>
        </w:rPr>
        <w:t xml:space="preserve">cuasing </w:t>
      </w:r>
      <w:r w:rsidRPr="00C12165">
        <w:rPr>
          <w:rFonts w:ascii="Times New Roman" w:hAnsi="Times New Roman" w:cs="Times New Roman"/>
          <w:sz w:val="20"/>
          <w:szCs w:val="20"/>
        </w:rPr>
        <w:t>a variety of diseases ranging from superficial skin infections to life-threatening diseases (Lakhundi, 2018).</w:t>
      </w:r>
      <w:r w:rsidR="001E5D9F" w:rsidRPr="00C12165">
        <w:rPr>
          <w:rFonts w:ascii="Times New Roman" w:hAnsi="Times New Roman" w:cs="Times New Roman"/>
          <w:sz w:val="20"/>
          <w:szCs w:val="20"/>
        </w:rPr>
        <w:t xml:space="preserve">  </w:t>
      </w:r>
      <w:r w:rsidR="00AE6569" w:rsidRPr="00C12165">
        <w:rPr>
          <w:rFonts w:ascii="Times New Roman" w:hAnsi="Times New Roman" w:cs="Times New Roman"/>
          <w:sz w:val="20"/>
          <w:szCs w:val="20"/>
        </w:rPr>
        <w:t>L</w:t>
      </w:r>
      <w:r w:rsidR="001A7453" w:rsidRPr="00C12165">
        <w:rPr>
          <w:rFonts w:ascii="Times New Roman" w:hAnsi="Times New Roman" w:cs="Times New Roman"/>
          <w:sz w:val="20"/>
          <w:szCs w:val="20"/>
        </w:rPr>
        <w:t xml:space="preserve">ivestock-associated methicillin-resistant </w:t>
      </w:r>
      <w:r w:rsidR="001A7453" w:rsidRPr="00C12165">
        <w:rPr>
          <w:rFonts w:ascii="Times New Roman" w:hAnsi="Times New Roman" w:cs="Times New Roman"/>
          <w:i/>
          <w:sz w:val="20"/>
          <w:szCs w:val="20"/>
        </w:rPr>
        <w:t>Staphylococcus aureus</w:t>
      </w:r>
      <w:r w:rsidR="00D5722B" w:rsidRPr="00C12165">
        <w:rPr>
          <w:rFonts w:ascii="Times New Roman" w:hAnsi="Times New Roman" w:cs="Times New Roman"/>
          <w:sz w:val="20"/>
          <w:szCs w:val="20"/>
        </w:rPr>
        <w:t xml:space="preserve"> evolved independently from common HA</w:t>
      </w:r>
      <w:r w:rsidR="009D352E" w:rsidRPr="00C12165">
        <w:rPr>
          <w:rFonts w:ascii="Times New Roman" w:hAnsi="Times New Roman" w:cs="Times New Roman"/>
          <w:sz w:val="20"/>
          <w:szCs w:val="20"/>
        </w:rPr>
        <w:t>-MRSA</w:t>
      </w:r>
      <w:r w:rsidR="00D5722B" w:rsidRPr="00C12165">
        <w:rPr>
          <w:rFonts w:ascii="Times New Roman" w:hAnsi="Times New Roman" w:cs="Times New Roman"/>
          <w:sz w:val="20"/>
          <w:szCs w:val="20"/>
        </w:rPr>
        <w:t xml:space="preserve"> or CA</w:t>
      </w:r>
      <w:r w:rsidR="009D352E" w:rsidRPr="00C12165">
        <w:rPr>
          <w:rFonts w:ascii="Times New Roman" w:hAnsi="Times New Roman" w:cs="Times New Roman"/>
          <w:sz w:val="20"/>
          <w:szCs w:val="20"/>
        </w:rPr>
        <w:t>-</w:t>
      </w:r>
      <w:r w:rsidR="00D5722B" w:rsidRPr="00C12165">
        <w:rPr>
          <w:rFonts w:ascii="Times New Roman" w:hAnsi="Times New Roman" w:cs="Times New Roman"/>
          <w:sz w:val="20"/>
          <w:szCs w:val="20"/>
        </w:rPr>
        <w:t xml:space="preserve"> MRSA usually found in humans and mainly belong to </w:t>
      </w:r>
      <w:r w:rsidR="00830419" w:rsidRPr="00C12165">
        <w:rPr>
          <w:rFonts w:ascii="Times New Roman" w:hAnsi="Times New Roman" w:cs="Times New Roman"/>
          <w:i/>
          <w:sz w:val="20"/>
          <w:szCs w:val="20"/>
        </w:rPr>
        <w:t>Staphylococcus aureus</w:t>
      </w:r>
      <w:r w:rsidR="00830419" w:rsidRPr="00C12165">
        <w:rPr>
          <w:rFonts w:ascii="Times New Roman" w:hAnsi="Times New Roman" w:cs="Times New Roman"/>
          <w:sz w:val="20"/>
          <w:szCs w:val="20"/>
        </w:rPr>
        <w:t xml:space="preserve"> </w:t>
      </w:r>
      <w:r w:rsidR="00D5722B" w:rsidRPr="00C12165">
        <w:rPr>
          <w:rFonts w:ascii="Times New Roman" w:hAnsi="Times New Roman" w:cs="Times New Roman"/>
          <w:sz w:val="20"/>
          <w:szCs w:val="20"/>
        </w:rPr>
        <w:t>clonal complex CC398 and associa</w:t>
      </w:r>
      <w:r w:rsidR="00277AA1" w:rsidRPr="00C12165">
        <w:rPr>
          <w:rFonts w:ascii="Times New Roman" w:hAnsi="Times New Roman" w:cs="Times New Roman"/>
          <w:sz w:val="20"/>
          <w:szCs w:val="20"/>
        </w:rPr>
        <w:t>ted spa types t011, and t034</w:t>
      </w:r>
      <w:r w:rsidR="000B79A8" w:rsidRPr="00C12165">
        <w:rPr>
          <w:rFonts w:ascii="Times New Roman" w:hAnsi="Times New Roman" w:cs="Times New Roman"/>
          <w:sz w:val="20"/>
          <w:szCs w:val="20"/>
        </w:rPr>
        <w:t xml:space="preserve"> [6</w:t>
      </w:r>
      <w:r w:rsidR="00B71CA7" w:rsidRPr="00C12165">
        <w:rPr>
          <w:rFonts w:ascii="Times New Roman" w:hAnsi="Times New Roman" w:cs="Times New Roman"/>
          <w:sz w:val="20"/>
          <w:szCs w:val="20"/>
        </w:rPr>
        <w:t>7</w:t>
      </w:r>
      <w:r w:rsidR="000B79A8" w:rsidRPr="00C12165">
        <w:rPr>
          <w:rFonts w:ascii="Times New Roman" w:hAnsi="Times New Roman" w:cs="Times New Roman"/>
          <w:sz w:val="20"/>
          <w:szCs w:val="20"/>
        </w:rPr>
        <w:t>].</w:t>
      </w:r>
      <w:r w:rsidR="00D5722B" w:rsidRPr="00C12165">
        <w:rPr>
          <w:rFonts w:ascii="Times New Roman" w:hAnsi="Times New Roman" w:cs="Times New Roman"/>
          <w:sz w:val="20"/>
          <w:szCs w:val="20"/>
        </w:rPr>
        <w:t xml:space="preserve"> </w:t>
      </w:r>
      <w:r w:rsidR="001A7453" w:rsidRPr="00C12165">
        <w:rPr>
          <w:rFonts w:ascii="Times New Roman" w:hAnsi="Times New Roman" w:cs="Times New Roman"/>
          <w:sz w:val="20"/>
          <w:szCs w:val="20"/>
        </w:rPr>
        <w:t xml:space="preserve">Clonal </w:t>
      </w:r>
      <w:r w:rsidR="001A7453" w:rsidRPr="00C12165">
        <w:rPr>
          <w:rFonts w:ascii="Times New Roman" w:hAnsi="Times New Roman" w:cs="Times New Roman"/>
          <w:sz w:val="20"/>
          <w:szCs w:val="20"/>
        </w:rPr>
        <w:lastRenderedPageBreak/>
        <w:t xml:space="preserve">complex </w:t>
      </w:r>
      <w:r w:rsidR="00D5722B" w:rsidRPr="00C12165">
        <w:rPr>
          <w:rFonts w:ascii="Times New Roman" w:hAnsi="Times New Roman" w:cs="Times New Roman"/>
          <w:sz w:val="20"/>
          <w:szCs w:val="20"/>
        </w:rPr>
        <w:t xml:space="preserve">398 shows a broader host range compared to </w:t>
      </w:r>
      <w:proofErr w:type="gramStart"/>
      <w:r w:rsidR="00D5722B" w:rsidRPr="00C12165">
        <w:rPr>
          <w:rFonts w:ascii="Times New Roman" w:hAnsi="Times New Roman" w:cs="Times New Roman"/>
          <w:sz w:val="20"/>
          <w:szCs w:val="20"/>
        </w:rPr>
        <w:t xml:space="preserve">other </w:t>
      </w:r>
      <w:r w:rsidR="00830419" w:rsidRPr="00C12165">
        <w:rPr>
          <w:rFonts w:ascii="Times New Roman" w:hAnsi="Times New Roman" w:cs="Times New Roman"/>
          <w:sz w:val="20"/>
          <w:szCs w:val="20"/>
        </w:rPr>
        <w:t xml:space="preserve"> </w:t>
      </w:r>
      <w:r w:rsidR="00E73456" w:rsidRPr="00C12165">
        <w:rPr>
          <w:rFonts w:ascii="Times New Roman" w:hAnsi="Times New Roman" w:cs="Times New Roman"/>
          <w:sz w:val="20"/>
          <w:szCs w:val="20"/>
        </w:rPr>
        <w:t>livestock</w:t>
      </w:r>
      <w:proofErr w:type="gramEnd"/>
      <w:r w:rsidR="00E73456" w:rsidRPr="00C12165">
        <w:rPr>
          <w:rFonts w:ascii="Times New Roman" w:hAnsi="Times New Roman" w:cs="Times New Roman"/>
          <w:sz w:val="20"/>
          <w:szCs w:val="20"/>
        </w:rPr>
        <w:t xml:space="preserve">-associated methicillin-resistant </w:t>
      </w:r>
      <w:r w:rsidR="00E73456" w:rsidRPr="00C12165">
        <w:rPr>
          <w:rFonts w:ascii="Times New Roman" w:hAnsi="Times New Roman" w:cs="Times New Roman"/>
          <w:i/>
          <w:sz w:val="20"/>
          <w:szCs w:val="20"/>
        </w:rPr>
        <w:t>staphylococcus aureus</w:t>
      </w:r>
      <w:r w:rsidR="00E73456" w:rsidRPr="00C12165">
        <w:rPr>
          <w:rFonts w:ascii="Times New Roman" w:hAnsi="Times New Roman" w:cs="Times New Roman"/>
          <w:sz w:val="20"/>
          <w:szCs w:val="20"/>
        </w:rPr>
        <w:t xml:space="preserve"> </w:t>
      </w:r>
      <w:r w:rsidR="00D5722B" w:rsidRPr="00C12165">
        <w:rPr>
          <w:rFonts w:ascii="Times New Roman" w:hAnsi="Times New Roman" w:cs="Times New Roman"/>
          <w:sz w:val="20"/>
          <w:szCs w:val="20"/>
        </w:rPr>
        <w:t xml:space="preserve">strains and has been detected in cattle, veal calves, poultry, companion animals (dogs and </w:t>
      </w:r>
      <w:r w:rsidR="00DA0987" w:rsidRPr="00C12165">
        <w:rPr>
          <w:rFonts w:ascii="Times New Roman" w:hAnsi="Times New Roman" w:cs="Times New Roman"/>
          <w:sz w:val="20"/>
          <w:szCs w:val="20"/>
        </w:rPr>
        <w:t>cats), horses, and in humans</w:t>
      </w:r>
      <w:r w:rsidR="00D5722B" w:rsidRPr="00C12165">
        <w:rPr>
          <w:rFonts w:ascii="Times New Roman" w:hAnsi="Times New Roman" w:cs="Times New Roman"/>
          <w:sz w:val="20"/>
          <w:szCs w:val="20"/>
        </w:rPr>
        <w:t>. However, also other CCs such as CC1, CC97, CC130, and CC5 are found in livestock around the globe</w:t>
      </w:r>
      <w:r w:rsidR="00283730" w:rsidRPr="00C12165">
        <w:rPr>
          <w:rFonts w:ascii="Times New Roman" w:hAnsi="Times New Roman" w:cs="Times New Roman"/>
          <w:sz w:val="20"/>
          <w:szCs w:val="20"/>
        </w:rPr>
        <w:t xml:space="preserve"> [32].</w:t>
      </w:r>
      <w:r w:rsidR="00D5722B" w:rsidRPr="00C12165">
        <w:rPr>
          <w:rFonts w:ascii="Times New Roman" w:hAnsi="Times New Roman" w:cs="Times New Roman"/>
          <w:sz w:val="20"/>
          <w:szCs w:val="20"/>
        </w:rPr>
        <w:t xml:space="preserve"> </w:t>
      </w:r>
    </w:p>
    <w:p w:rsidR="000D3A1B" w:rsidRPr="00C12165" w:rsidRDefault="000D3A1B" w:rsidP="0099746C">
      <w:pPr>
        <w:spacing w:after="0" w:line="240" w:lineRule="auto"/>
        <w:jc w:val="both"/>
        <w:rPr>
          <w:rFonts w:ascii="Times New Roman" w:hAnsi="Times New Roman" w:cs="Times New Roman"/>
          <w:sz w:val="20"/>
          <w:szCs w:val="20"/>
        </w:rPr>
      </w:pPr>
    </w:p>
    <w:p w:rsidR="00981B62" w:rsidRPr="00C12165" w:rsidRDefault="000D3A1B" w:rsidP="00D928B7">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Clonal complex </w:t>
      </w:r>
      <w:r w:rsidR="00D5722B" w:rsidRPr="00C12165">
        <w:rPr>
          <w:rFonts w:ascii="Times New Roman" w:hAnsi="Times New Roman" w:cs="Times New Roman"/>
          <w:sz w:val="20"/>
          <w:szCs w:val="20"/>
        </w:rPr>
        <w:t>CC398 remains the most commonly identified type of LA</w:t>
      </w:r>
      <w:r w:rsidRPr="00C12165">
        <w:rPr>
          <w:rFonts w:ascii="Times New Roman" w:hAnsi="Times New Roman" w:cs="Times New Roman"/>
          <w:sz w:val="20"/>
          <w:szCs w:val="20"/>
        </w:rPr>
        <w:t>-</w:t>
      </w:r>
      <w:r w:rsidR="00D5722B" w:rsidRPr="00C12165">
        <w:rPr>
          <w:rFonts w:ascii="Times New Roman" w:hAnsi="Times New Roman" w:cs="Times New Roman"/>
          <w:sz w:val="20"/>
          <w:szCs w:val="20"/>
        </w:rPr>
        <w:t xml:space="preserve">MRSA in most European countries. However, while MRSA CC398 strains have been found in livestock across the globe </w:t>
      </w:r>
      <w:r w:rsidR="00283730" w:rsidRPr="00C12165">
        <w:rPr>
          <w:rFonts w:ascii="Times New Roman" w:hAnsi="Times New Roman" w:cs="Times New Roman"/>
          <w:sz w:val="20"/>
          <w:szCs w:val="20"/>
        </w:rPr>
        <w:t>[</w:t>
      </w:r>
      <w:r w:rsidR="00B71CA7" w:rsidRPr="00C12165">
        <w:rPr>
          <w:rFonts w:ascii="Times New Roman" w:hAnsi="Times New Roman" w:cs="Times New Roman"/>
          <w:sz w:val="20"/>
          <w:szCs w:val="20"/>
        </w:rPr>
        <w:t>78</w:t>
      </w:r>
      <w:r w:rsidR="00283730" w:rsidRPr="00C12165">
        <w:rPr>
          <w:rFonts w:ascii="Times New Roman" w:hAnsi="Times New Roman" w:cs="Times New Roman"/>
          <w:sz w:val="20"/>
          <w:szCs w:val="20"/>
        </w:rPr>
        <w:t>]</w:t>
      </w:r>
      <w:r w:rsidR="00D5722B" w:rsidRPr="00C12165">
        <w:rPr>
          <w:rFonts w:ascii="Times New Roman" w:hAnsi="Times New Roman" w:cs="Times New Roman"/>
          <w:sz w:val="20"/>
          <w:szCs w:val="20"/>
        </w:rPr>
        <w:t>, a different strain of LA-MRSA, CC9, appears to be the prominent type in several Asian countries</w:t>
      </w:r>
      <w:r w:rsidR="00283730" w:rsidRPr="00C12165">
        <w:rPr>
          <w:rFonts w:ascii="Times New Roman" w:hAnsi="Times New Roman" w:cs="Times New Roman"/>
          <w:sz w:val="20"/>
          <w:szCs w:val="20"/>
        </w:rPr>
        <w:t xml:space="preserve"> [15]</w:t>
      </w:r>
      <w:r w:rsidR="00D928B7" w:rsidRPr="00C12165">
        <w:rPr>
          <w:rFonts w:ascii="Times New Roman" w:hAnsi="Times New Roman" w:cs="Times New Roman"/>
          <w:sz w:val="20"/>
          <w:szCs w:val="20"/>
        </w:rPr>
        <w:t>.</w:t>
      </w:r>
      <w:r w:rsidR="00D5722B" w:rsidRPr="00C12165">
        <w:rPr>
          <w:rFonts w:ascii="Times New Roman" w:hAnsi="Times New Roman" w:cs="Times New Roman"/>
          <w:sz w:val="20"/>
          <w:szCs w:val="20"/>
        </w:rPr>
        <w:t xml:space="preserve"> </w:t>
      </w:r>
      <w:r w:rsidR="0082103A" w:rsidRPr="00C12165">
        <w:rPr>
          <w:rFonts w:ascii="Times New Roman" w:hAnsi="Times New Roman" w:cs="Times New Roman"/>
          <w:sz w:val="20"/>
          <w:szCs w:val="20"/>
        </w:rPr>
        <w:t>T</w:t>
      </w:r>
      <w:r w:rsidR="00D5722B" w:rsidRPr="00C12165">
        <w:rPr>
          <w:rFonts w:ascii="Times New Roman" w:hAnsi="Times New Roman" w:cs="Times New Roman"/>
          <w:sz w:val="20"/>
          <w:szCs w:val="20"/>
        </w:rPr>
        <w:t xml:space="preserve">he diversity of LA-MRSA appears to be higher </w:t>
      </w:r>
      <w:r w:rsidR="0082103A" w:rsidRPr="00C12165">
        <w:rPr>
          <w:rFonts w:ascii="Times New Roman" w:hAnsi="Times New Roman" w:cs="Times New Roman"/>
          <w:sz w:val="20"/>
          <w:szCs w:val="20"/>
        </w:rPr>
        <w:t xml:space="preserve">in the USA, </w:t>
      </w:r>
      <w:r w:rsidR="00D5722B" w:rsidRPr="00C12165">
        <w:rPr>
          <w:rFonts w:ascii="Times New Roman" w:hAnsi="Times New Roman" w:cs="Times New Roman"/>
          <w:sz w:val="20"/>
          <w:szCs w:val="20"/>
        </w:rPr>
        <w:t xml:space="preserve">than in Europe </w:t>
      </w:r>
      <w:r w:rsidR="008577A1" w:rsidRPr="00C12165">
        <w:rPr>
          <w:rFonts w:ascii="Times New Roman" w:hAnsi="Times New Roman" w:cs="Times New Roman"/>
          <w:sz w:val="20"/>
          <w:szCs w:val="20"/>
        </w:rPr>
        <w:t>and</w:t>
      </w:r>
      <w:r w:rsidR="00D5722B" w:rsidRPr="00C12165">
        <w:rPr>
          <w:rFonts w:ascii="Times New Roman" w:hAnsi="Times New Roman" w:cs="Times New Roman"/>
          <w:sz w:val="20"/>
          <w:szCs w:val="20"/>
        </w:rPr>
        <w:t xml:space="preserve"> Asia, with reports of both CC398 and a variety of “human” types of </w:t>
      </w:r>
      <w:r w:rsidR="002F1BBD" w:rsidRPr="00C12165">
        <w:rPr>
          <w:rFonts w:ascii="Times New Roman" w:hAnsi="Times New Roman" w:cs="Times New Roman"/>
          <w:i/>
          <w:sz w:val="20"/>
          <w:szCs w:val="20"/>
        </w:rPr>
        <w:t>Staphylococcus aureus</w:t>
      </w:r>
      <w:r w:rsidR="002F1BBD" w:rsidRPr="00C12165">
        <w:rPr>
          <w:rFonts w:ascii="Times New Roman" w:hAnsi="Times New Roman" w:cs="Times New Roman"/>
          <w:sz w:val="20"/>
          <w:szCs w:val="20"/>
        </w:rPr>
        <w:t xml:space="preserve"> </w:t>
      </w:r>
      <w:r w:rsidR="00D928B7" w:rsidRPr="00C12165">
        <w:rPr>
          <w:rFonts w:ascii="Times New Roman" w:hAnsi="Times New Roman" w:cs="Times New Roman"/>
          <w:sz w:val="20"/>
          <w:szCs w:val="20"/>
        </w:rPr>
        <w:t>in livestock</w:t>
      </w:r>
      <w:r w:rsidR="00283730" w:rsidRPr="00C12165">
        <w:rPr>
          <w:rFonts w:ascii="Times New Roman" w:hAnsi="Times New Roman" w:cs="Times New Roman"/>
          <w:sz w:val="20"/>
          <w:szCs w:val="20"/>
        </w:rPr>
        <w:t xml:space="preserve"> [</w:t>
      </w:r>
      <w:r w:rsidR="00B71CA7" w:rsidRPr="00C12165">
        <w:rPr>
          <w:rFonts w:ascii="Times New Roman" w:hAnsi="Times New Roman" w:cs="Times New Roman"/>
          <w:sz w:val="20"/>
          <w:szCs w:val="20"/>
        </w:rPr>
        <w:t>78</w:t>
      </w:r>
      <w:r w:rsidR="00283730" w:rsidRPr="00C12165">
        <w:rPr>
          <w:rFonts w:ascii="Times New Roman" w:hAnsi="Times New Roman" w:cs="Times New Roman"/>
          <w:sz w:val="20"/>
          <w:szCs w:val="20"/>
        </w:rPr>
        <w:t>].</w:t>
      </w:r>
      <w:r w:rsidR="00D5722B" w:rsidRPr="00C12165">
        <w:rPr>
          <w:rFonts w:ascii="Times New Roman" w:hAnsi="Times New Roman" w:cs="Times New Roman"/>
          <w:sz w:val="20"/>
          <w:szCs w:val="20"/>
        </w:rPr>
        <w:t xml:space="preserve"> For an overview of </w:t>
      </w:r>
      <w:proofErr w:type="gramStart"/>
      <w:r w:rsidR="00D5722B" w:rsidRPr="00C12165">
        <w:rPr>
          <w:rFonts w:ascii="Times New Roman" w:hAnsi="Times New Roman" w:cs="Times New Roman"/>
          <w:sz w:val="20"/>
          <w:szCs w:val="20"/>
        </w:rPr>
        <w:t>the</w:t>
      </w:r>
      <w:r w:rsidR="002F1BBD" w:rsidRPr="00C12165">
        <w:rPr>
          <w:rFonts w:ascii="Times New Roman" w:hAnsi="Times New Roman" w:cs="Times New Roman"/>
          <w:sz w:val="20"/>
          <w:szCs w:val="20"/>
        </w:rPr>
        <w:t xml:space="preserve"> </w:t>
      </w:r>
      <w:r w:rsidR="00D5722B" w:rsidRPr="00C12165">
        <w:rPr>
          <w:rFonts w:ascii="Times New Roman" w:hAnsi="Times New Roman" w:cs="Times New Roman"/>
          <w:sz w:val="20"/>
          <w:szCs w:val="20"/>
        </w:rPr>
        <w:t xml:space="preserve"> different</w:t>
      </w:r>
      <w:proofErr w:type="gramEnd"/>
      <w:r w:rsidR="00D5722B" w:rsidRPr="00C12165">
        <w:rPr>
          <w:rFonts w:ascii="Times New Roman" w:hAnsi="Times New Roman" w:cs="Times New Roman"/>
          <w:sz w:val="20"/>
          <w:szCs w:val="20"/>
        </w:rPr>
        <w:t xml:space="preserve"> CCs and STs of LA-MRSA </w:t>
      </w:r>
      <w:r w:rsidR="007063B1" w:rsidRPr="00C12165">
        <w:rPr>
          <w:rFonts w:ascii="Times New Roman" w:hAnsi="Times New Roman" w:cs="Times New Roman"/>
          <w:sz w:val="20"/>
          <w:szCs w:val="20"/>
        </w:rPr>
        <w:t>detected in differ</w:t>
      </w:r>
      <w:r w:rsidR="00D5722B" w:rsidRPr="00C12165">
        <w:rPr>
          <w:rFonts w:ascii="Times New Roman" w:hAnsi="Times New Roman" w:cs="Times New Roman"/>
          <w:sz w:val="20"/>
          <w:szCs w:val="20"/>
        </w:rPr>
        <w:t xml:space="preserve">ent animal hosts and geographical </w:t>
      </w:r>
      <w:r w:rsidR="007063B1" w:rsidRPr="00C12165">
        <w:rPr>
          <w:rFonts w:ascii="Times New Roman" w:hAnsi="Times New Roman" w:cs="Times New Roman"/>
          <w:sz w:val="20"/>
          <w:szCs w:val="20"/>
        </w:rPr>
        <w:t>regions</w:t>
      </w:r>
      <w:r w:rsidR="00D5722B" w:rsidRPr="00C12165">
        <w:rPr>
          <w:rFonts w:ascii="Times New Roman" w:hAnsi="Times New Roman" w:cs="Times New Roman"/>
          <w:sz w:val="20"/>
          <w:szCs w:val="20"/>
        </w:rPr>
        <w:t xml:space="preserve"> </w:t>
      </w:r>
      <w:r w:rsidR="0082103A" w:rsidRPr="00C12165">
        <w:rPr>
          <w:rFonts w:ascii="Times New Roman" w:hAnsi="Times New Roman" w:cs="Times New Roman"/>
          <w:sz w:val="20"/>
          <w:szCs w:val="20"/>
        </w:rPr>
        <w:t>are shown in figure 1 below</w:t>
      </w:r>
      <w:r w:rsidR="00D5722B" w:rsidRPr="00C12165">
        <w:rPr>
          <w:rFonts w:ascii="Times New Roman" w:hAnsi="Times New Roman" w:cs="Times New Roman"/>
          <w:sz w:val="20"/>
          <w:szCs w:val="20"/>
        </w:rPr>
        <w:t xml:space="preserve">. </w:t>
      </w:r>
      <w:r w:rsidR="009A5503" w:rsidRPr="00C12165">
        <w:rPr>
          <w:rFonts w:ascii="Times New Roman" w:hAnsi="Times New Roman" w:cs="Times New Roman"/>
          <w:sz w:val="20"/>
          <w:szCs w:val="20"/>
        </w:rPr>
        <w:t xml:space="preserve">The clonal complex </w:t>
      </w:r>
      <w:r w:rsidR="00D5722B" w:rsidRPr="00C12165">
        <w:rPr>
          <w:rFonts w:ascii="Times New Roman" w:hAnsi="Times New Roman" w:cs="Times New Roman"/>
          <w:sz w:val="20"/>
          <w:szCs w:val="20"/>
        </w:rPr>
        <w:t xml:space="preserve">CC398 MRSA </w:t>
      </w:r>
      <w:r w:rsidR="009A5503" w:rsidRPr="00C12165">
        <w:rPr>
          <w:rFonts w:ascii="Times New Roman" w:hAnsi="Times New Roman" w:cs="Times New Roman"/>
          <w:sz w:val="20"/>
          <w:szCs w:val="20"/>
        </w:rPr>
        <w:t xml:space="preserve">usually </w:t>
      </w:r>
      <w:r w:rsidR="007063B1" w:rsidRPr="00C12165">
        <w:rPr>
          <w:rFonts w:ascii="Times New Roman" w:hAnsi="Times New Roman" w:cs="Times New Roman"/>
          <w:sz w:val="20"/>
          <w:szCs w:val="20"/>
        </w:rPr>
        <w:t>carries</w:t>
      </w:r>
      <w:r w:rsidR="00D5722B" w:rsidRPr="00C12165">
        <w:rPr>
          <w:rFonts w:ascii="Times New Roman" w:hAnsi="Times New Roman" w:cs="Times New Roman"/>
          <w:sz w:val="20"/>
          <w:szCs w:val="20"/>
        </w:rPr>
        <w:t xml:space="preserve"> resistance genes to a variety of antimicrobial classes such as tetracycline, macrol</w:t>
      </w:r>
      <w:r w:rsidR="00D928B7" w:rsidRPr="00C12165">
        <w:rPr>
          <w:rFonts w:ascii="Times New Roman" w:hAnsi="Times New Roman" w:cs="Times New Roman"/>
          <w:sz w:val="20"/>
          <w:szCs w:val="20"/>
        </w:rPr>
        <w:t>ides, or aminoglycosides and</w:t>
      </w:r>
      <w:r w:rsidR="00D5722B" w:rsidRPr="00C12165">
        <w:rPr>
          <w:rFonts w:ascii="Times New Roman" w:hAnsi="Times New Roman" w:cs="Times New Roman"/>
          <w:sz w:val="20"/>
          <w:szCs w:val="20"/>
        </w:rPr>
        <w:t xml:space="preserve"> </w:t>
      </w:r>
      <w:r w:rsidR="007063B1" w:rsidRPr="00C12165">
        <w:rPr>
          <w:rFonts w:ascii="Times New Roman" w:hAnsi="Times New Roman" w:cs="Times New Roman"/>
          <w:sz w:val="20"/>
          <w:szCs w:val="20"/>
        </w:rPr>
        <w:t>tends</w:t>
      </w:r>
      <w:r w:rsidR="00D5722B" w:rsidRPr="00C12165">
        <w:rPr>
          <w:rFonts w:ascii="Times New Roman" w:hAnsi="Times New Roman" w:cs="Times New Roman"/>
          <w:sz w:val="20"/>
          <w:szCs w:val="20"/>
        </w:rPr>
        <w:t xml:space="preserve"> to exhibit increased levels of multiple drug resistances compared </w:t>
      </w:r>
      <w:r w:rsidR="00D928B7" w:rsidRPr="00C12165">
        <w:rPr>
          <w:rFonts w:ascii="Times New Roman" w:hAnsi="Times New Roman" w:cs="Times New Roman"/>
          <w:sz w:val="20"/>
          <w:szCs w:val="20"/>
        </w:rPr>
        <w:t xml:space="preserve">with non-CC398 MRSA strains. </w:t>
      </w:r>
      <w:r w:rsidR="00981B62" w:rsidRPr="00C12165">
        <w:rPr>
          <w:rFonts w:ascii="Times New Roman" w:hAnsi="Times New Roman" w:cs="Times New Roman"/>
          <w:sz w:val="20"/>
          <w:szCs w:val="20"/>
        </w:rPr>
        <w:t>The</w:t>
      </w:r>
      <w:r w:rsidR="00D5722B" w:rsidRPr="00C12165">
        <w:rPr>
          <w:rFonts w:ascii="Times New Roman" w:hAnsi="Times New Roman" w:cs="Times New Roman"/>
          <w:sz w:val="20"/>
          <w:szCs w:val="20"/>
        </w:rPr>
        <w:t xml:space="preserve"> met</w:t>
      </w:r>
      <w:r w:rsidR="007063B1" w:rsidRPr="00C12165">
        <w:rPr>
          <w:rFonts w:ascii="Times New Roman" w:hAnsi="Times New Roman" w:cs="Times New Roman"/>
          <w:sz w:val="20"/>
          <w:szCs w:val="20"/>
        </w:rPr>
        <w:t>h</w:t>
      </w:r>
      <w:r w:rsidR="00D5722B" w:rsidRPr="00C12165">
        <w:rPr>
          <w:rFonts w:ascii="Times New Roman" w:hAnsi="Times New Roman" w:cs="Times New Roman"/>
          <w:sz w:val="20"/>
          <w:szCs w:val="20"/>
        </w:rPr>
        <w:t>icillin-resistant gene mecA is found in LA-MRSA strains</w:t>
      </w:r>
      <w:r w:rsidR="007063B1" w:rsidRPr="00C12165">
        <w:rPr>
          <w:rFonts w:ascii="Times New Roman" w:hAnsi="Times New Roman" w:cs="Times New Roman"/>
          <w:sz w:val="20"/>
          <w:szCs w:val="20"/>
        </w:rPr>
        <w:t>, but mecC, a gene variant shar</w:t>
      </w:r>
      <w:r w:rsidR="00D5722B" w:rsidRPr="00C12165">
        <w:rPr>
          <w:rFonts w:ascii="Times New Roman" w:hAnsi="Times New Roman" w:cs="Times New Roman"/>
          <w:sz w:val="20"/>
          <w:szCs w:val="20"/>
        </w:rPr>
        <w:t>ing 70% identity at the DNA level with mecA, has been detected in ruminants, pigs, and companion animals, with increasing reports from wild animals</w:t>
      </w:r>
      <w:r w:rsidR="00283730" w:rsidRPr="00C12165">
        <w:rPr>
          <w:rFonts w:ascii="Times New Roman" w:hAnsi="Times New Roman" w:cs="Times New Roman"/>
          <w:sz w:val="20"/>
          <w:szCs w:val="20"/>
        </w:rPr>
        <w:t xml:space="preserve"> [6</w:t>
      </w:r>
      <w:r w:rsidR="00B71CA7" w:rsidRPr="00C12165">
        <w:rPr>
          <w:rFonts w:ascii="Times New Roman" w:hAnsi="Times New Roman" w:cs="Times New Roman"/>
          <w:sz w:val="20"/>
          <w:szCs w:val="20"/>
        </w:rPr>
        <w:t>3</w:t>
      </w:r>
      <w:r w:rsidR="00283730" w:rsidRPr="00C12165">
        <w:rPr>
          <w:rFonts w:ascii="Times New Roman" w:hAnsi="Times New Roman" w:cs="Times New Roman"/>
          <w:sz w:val="20"/>
          <w:szCs w:val="20"/>
        </w:rPr>
        <w:t>].</w:t>
      </w:r>
      <w:r w:rsidR="00D5722B" w:rsidRPr="00C12165">
        <w:rPr>
          <w:rFonts w:ascii="Times New Roman" w:hAnsi="Times New Roman" w:cs="Times New Roman"/>
          <w:sz w:val="20"/>
          <w:szCs w:val="20"/>
        </w:rPr>
        <w:t xml:space="preserve"> </w:t>
      </w:r>
    </w:p>
    <w:p w:rsidR="00981B62" w:rsidRPr="00C12165" w:rsidRDefault="00981B62" w:rsidP="009A4524">
      <w:pPr>
        <w:spacing w:after="0" w:line="240" w:lineRule="auto"/>
        <w:jc w:val="both"/>
        <w:rPr>
          <w:rFonts w:ascii="Times New Roman" w:hAnsi="Times New Roman" w:cs="Times New Roman"/>
          <w:sz w:val="20"/>
          <w:szCs w:val="20"/>
        </w:rPr>
      </w:pPr>
    </w:p>
    <w:p w:rsidR="007063B1" w:rsidRPr="00C12165" w:rsidRDefault="00A7271C" w:rsidP="00D928B7">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Livestock-associated methicillin-resistant </w:t>
      </w:r>
      <w:r w:rsidRPr="00C12165">
        <w:rPr>
          <w:rFonts w:ascii="Times New Roman" w:hAnsi="Times New Roman" w:cs="Times New Roman"/>
          <w:i/>
          <w:sz w:val="20"/>
          <w:szCs w:val="20"/>
        </w:rPr>
        <w:t>staphylococcus aureus</w:t>
      </w:r>
      <w:r w:rsidRPr="00C12165">
        <w:rPr>
          <w:rFonts w:ascii="Times New Roman" w:hAnsi="Times New Roman" w:cs="Times New Roman"/>
          <w:sz w:val="20"/>
          <w:szCs w:val="20"/>
        </w:rPr>
        <w:t xml:space="preserve"> </w:t>
      </w:r>
      <w:r w:rsidR="00D5722B" w:rsidRPr="00C12165">
        <w:rPr>
          <w:rFonts w:ascii="Times New Roman" w:hAnsi="Times New Roman" w:cs="Times New Roman"/>
          <w:sz w:val="20"/>
          <w:szCs w:val="20"/>
        </w:rPr>
        <w:t xml:space="preserve">ST398 isolates usually </w:t>
      </w:r>
      <w:r w:rsidR="009A5503" w:rsidRPr="00C12165">
        <w:rPr>
          <w:rFonts w:ascii="Times New Roman" w:hAnsi="Times New Roman" w:cs="Times New Roman"/>
          <w:sz w:val="20"/>
          <w:szCs w:val="20"/>
        </w:rPr>
        <w:t xml:space="preserve">also </w:t>
      </w:r>
      <w:r w:rsidR="00D5722B" w:rsidRPr="00C12165">
        <w:rPr>
          <w:rFonts w:ascii="Times New Roman" w:hAnsi="Times New Roman" w:cs="Times New Roman"/>
          <w:sz w:val="20"/>
          <w:szCs w:val="20"/>
        </w:rPr>
        <w:t>possess a bunch of different virulence-associated factors such as hemolysins</w:t>
      </w:r>
      <w:r w:rsidR="00981B62" w:rsidRPr="00C12165">
        <w:rPr>
          <w:rFonts w:ascii="Times New Roman" w:hAnsi="Times New Roman" w:cs="Times New Roman"/>
          <w:sz w:val="20"/>
          <w:szCs w:val="20"/>
        </w:rPr>
        <w:t xml:space="preserve"> and immune-modulatory factors but </w:t>
      </w:r>
      <w:r w:rsidR="00D5722B" w:rsidRPr="00C12165">
        <w:rPr>
          <w:rFonts w:ascii="Times New Roman" w:hAnsi="Times New Roman" w:cs="Times New Roman"/>
          <w:sz w:val="20"/>
          <w:szCs w:val="20"/>
        </w:rPr>
        <w:t>commonly lack Panton-Valentine leukocidin (PVL) or staph</w:t>
      </w:r>
      <w:r w:rsidR="00094217" w:rsidRPr="00C12165">
        <w:rPr>
          <w:rFonts w:ascii="Times New Roman" w:hAnsi="Times New Roman" w:cs="Times New Roman"/>
          <w:sz w:val="20"/>
          <w:szCs w:val="20"/>
        </w:rPr>
        <w:t>ylococcal enterotoxins (SE)</w:t>
      </w:r>
      <w:r w:rsidR="00D5722B" w:rsidRPr="00C12165">
        <w:rPr>
          <w:rFonts w:ascii="Times New Roman" w:hAnsi="Times New Roman" w:cs="Times New Roman"/>
          <w:sz w:val="20"/>
          <w:szCs w:val="20"/>
        </w:rPr>
        <w:t>, of which a significant</w:t>
      </w:r>
      <w:r w:rsidR="009A5503" w:rsidRPr="00C12165">
        <w:rPr>
          <w:rFonts w:ascii="Times New Roman" w:hAnsi="Times New Roman" w:cs="Times New Roman"/>
          <w:sz w:val="20"/>
          <w:szCs w:val="20"/>
        </w:rPr>
        <w:t>ly</w:t>
      </w:r>
      <w:r w:rsidR="00D5722B" w:rsidRPr="00C12165">
        <w:rPr>
          <w:rFonts w:ascii="Times New Roman" w:hAnsi="Times New Roman" w:cs="Times New Roman"/>
          <w:sz w:val="20"/>
          <w:szCs w:val="20"/>
        </w:rPr>
        <w:t xml:space="preserve"> located on mobile gene</w:t>
      </w:r>
      <w:r w:rsidR="009A5503" w:rsidRPr="00C12165">
        <w:rPr>
          <w:rFonts w:ascii="Times New Roman" w:hAnsi="Times New Roman" w:cs="Times New Roman"/>
          <w:sz w:val="20"/>
          <w:szCs w:val="20"/>
        </w:rPr>
        <w:t xml:space="preserve">tic elements. </w:t>
      </w:r>
      <w:r w:rsidR="00D5722B" w:rsidRPr="00C12165">
        <w:rPr>
          <w:rFonts w:ascii="Times New Roman" w:hAnsi="Times New Roman" w:cs="Times New Roman"/>
          <w:sz w:val="20"/>
          <w:szCs w:val="20"/>
        </w:rPr>
        <w:t>In contrast, strains of CC9 commonly harbor enterotoxin genes and tst-1 encoding the toxic shock syndrome toxin</w:t>
      </w:r>
      <w:r w:rsidR="00283730" w:rsidRPr="00C12165">
        <w:rPr>
          <w:rFonts w:ascii="Times New Roman" w:hAnsi="Times New Roman" w:cs="Times New Roman"/>
          <w:sz w:val="20"/>
          <w:szCs w:val="20"/>
        </w:rPr>
        <w:t xml:space="preserve"> [15].</w:t>
      </w:r>
    </w:p>
    <w:p w:rsidR="00C43B03" w:rsidRPr="00C12165" w:rsidRDefault="00C43B03" w:rsidP="00D928B7">
      <w:pPr>
        <w:spacing w:after="0" w:line="360" w:lineRule="auto"/>
        <w:jc w:val="both"/>
        <w:rPr>
          <w:rFonts w:ascii="Times New Roman" w:hAnsi="Times New Roman" w:cs="Times New Roman"/>
          <w:sz w:val="20"/>
          <w:szCs w:val="20"/>
        </w:rPr>
      </w:pPr>
    </w:p>
    <w:p w:rsidR="00045BAF" w:rsidRPr="00C12165" w:rsidRDefault="00045BAF" w:rsidP="00D928B7">
      <w:pPr>
        <w:spacing w:after="0" w:line="360" w:lineRule="auto"/>
        <w:jc w:val="both"/>
        <w:rPr>
          <w:rFonts w:ascii="Times New Roman" w:hAnsi="Times New Roman" w:cs="Times New Roman"/>
          <w:sz w:val="20"/>
          <w:szCs w:val="20"/>
        </w:rPr>
      </w:pPr>
    </w:p>
    <w:p w:rsidR="006310CD" w:rsidRPr="00C12165" w:rsidRDefault="007063B1" w:rsidP="006310CD">
      <w:pPr>
        <w:spacing w:after="0" w:line="360" w:lineRule="auto"/>
        <w:jc w:val="both"/>
        <w:rPr>
          <w:rFonts w:ascii="Times New Roman" w:hAnsi="Times New Roman" w:cs="Times New Roman"/>
          <w:sz w:val="20"/>
          <w:szCs w:val="20"/>
        </w:rPr>
      </w:pPr>
      <w:r w:rsidRPr="00C12165">
        <w:rPr>
          <w:noProof/>
          <w:sz w:val="20"/>
          <w:szCs w:val="20"/>
        </w:rPr>
        <w:lastRenderedPageBreak/>
        <w:drawing>
          <wp:inline distT="0" distB="0" distL="0" distR="0" wp14:anchorId="30209947" wp14:editId="6DA4FAA7">
            <wp:extent cx="5486400" cy="491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4914900"/>
                    </a:xfrm>
                    <a:prstGeom prst="rect">
                      <a:avLst/>
                    </a:prstGeom>
                  </pic:spPr>
                </pic:pic>
              </a:graphicData>
            </a:graphic>
          </wp:inline>
        </w:drawing>
      </w:r>
    </w:p>
    <w:p w:rsidR="004B52F0" w:rsidRPr="00C12165" w:rsidRDefault="006310CD" w:rsidP="002F1BBD">
      <w:pPr>
        <w:pStyle w:val="Caption"/>
        <w:jc w:val="both"/>
        <w:rPr>
          <w:rFonts w:ascii="Times New Roman" w:hAnsi="Times New Roman" w:cs="Times New Roman"/>
          <w:color w:val="auto"/>
          <w:sz w:val="20"/>
          <w:szCs w:val="20"/>
        </w:rPr>
      </w:pPr>
      <w:bookmarkStart w:id="4" w:name="_Toc110334600"/>
      <w:proofErr w:type="gramStart"/>
      <w:r w:rsidRPr="00C12165">
        <w:rPr>
          <w:rFonts w:ascii="Times New Roman" w:hAnsi="Times New Roman" w:cs="Times New Roman"/>
          <w:color w:val="auto"/>
          <w:sz w:val="20"/>
          <w:szCs w:val="20"/>
        </w:rPr>
        <w:t xml:space="preserve">Figure </w:t>
      </w:r>
      <w:r w:rsidRPr="00C12165">
        <w:rPr>
          <w:rFonts w:ascii="Times New Roman" w:hAnsi="Times New Roman" w:cs="Times New Roman"/>
          <w:color w:val="auto"/>
          <w:sz w:val="20"/>
          <w:szCs w:val="20"/>
        </w:rPr>
        <w:fldChar w:fldCharType="begin"/>
      </w:r>
      <w:r w:rsidRPr="00C12165">
        <w:rPr>
          <w:rFonts w:ascii="Times New Roman" w:hAnsi="Times New Roman" w:cs="Times New Roman"/>
          <w:color w:val="auto"/>
          <w:sz w:val="20"/>
          <w:szCs w:val="20"/>
        </w:rPr>
        <w:instrText xml:space="preserve"> SEQ Figure \* ARABIC </w:instrText>
      </w:r>
      <w:r w:rsidRPr="00C12165">
        <w:rPr>
          <w:rFonts w:ascii="Times New Roman" w:hAnsi="Times New Roman" w:cs="Times New Roman"/>
          <w:color w:val="auto"/>
          <w:sz w:val="20"/>
          <w:szCs w:val="20"/>
        </w:rPr>
        <w:fldChar w:fldCharType="separate"/>
      </w:r>
      <w:r w:rsidR="00FF4966" w:rsidRPr="00C12165">
        <w:rPr>
          <w:rFonts w:ascii="Times New Roman" w:hAnsi="Times New Roman" w:cs="Times New Roman"/>
          <w:noProof/>
          <w:color w:val="auto"/>
          <w:sz w:val="20"/>
          <w:szCs w:val="20"/>
        </w:rPr>
        <w:t>1</w:t>
      </w:r>
      <w:r w:rsidRPr="00C12165">
        <w:rPr>
          <w:rFonts w:ascii="Times New Roman" w:hAnsi="Times New Roman" w:cs="Times New Roman"/>
          <w:color w:val="auto"/>
          <w:sz w:val="20"/>
          <w:szCs w:val="20"/>
        </w:rPr>
        <w:fldChar w:fldCharType="end"/>
      </w:r>
      <w:r w:rsidRPr="00C12165">
        <w:rPr>
          <w:rFonts w:ascii="Times New Roman" w:hAnsi="Times New Roman" w:cs="Times New Roman"/>
          <w:color w:val="auto"/>
          <w:sz w:val="20"/>
          <w:szCs w:val="20"/>
        </w:rPr>
        <w:t>.</w:t>
      </w:r>
      <w:proofErr w:type="gramEnd"/>
      <w:r w:rsidRPr="00C12165">
        <w:rPr>
          <w:rFonts w:ascii="Times New Roman" w:hAnsi="Times New Roman" w:cs="Times New Roman"/>
          <w:color w:val="auto"/>
          <w:sz w:val="20"/>
          <w:szCs w:val="20"/>
        </w:rPr>
        <w:t xml:space="preserve"> Over r</w:t>
      </w:r>
      <w:r w:rsidR="00355C81" w:rsidRPr="00C12165">
        <w:rPr>
          <w:rFonts w:ascii="Times New Roman" w:hAnsi="Times New Roman" w:cs="Times New Roman"/>
          <w:color w:val="auto"/>
          <w:sz w:val="20"/>
          <w:szCs w:val="20"/>
        </w:rPr>
        <w:t>e</w:t>
      </w:r>
      <w:r w:rsidRPr="00C12165">
        <w:rPr>
          <w:rFonts w:ascii="Times New Roman" w:hAnsi="Times New Roman" w:cs="Times New Roman"/>
          <w:color w:val="auto"/>
          <w:sz w:val="20"/>
          <w:szCs w:val="20"/>
        </w:rPr>
        <w:t>view of LA-MRSA CCs and STs detected in different animal hosts and geographical regions</w:t>
      </w:r>
      <w:bookmarkEnd w:id="4"/>
      <w:r w:rsidR="00283730" w:rsidRPr="00C12165">
        <w:rPr>
          <w:rFonts w:ascii="Times New Roman" w:hAnsi="Times New Roman" w:cs="Times New Roman"/>
          <w:color w:val="auto"/>
          <w:sz w:val="20"/>
          <w:szCs w:val="20"/>
        </w:rPr>
        <w:t xml:space="preserve"> [30].</w:t>
      </w:r>
    </w:p>
    <w:p w:rsidR="000C0877" w:rsidRPr="00C12165" w:rsidRDefault="000C0877" w:rsidP="003A5AE1">
      <w:pPr>
        <w:spacing w:after="0" w:line="240" w:lineRule="auto"/>
        <w:jc w:val="both"/>
        <w:rPr>
          <w:rFonts w:ascii="Times New Roman" w:hAnsi="Times New Roman" w:cs="Times New Roman"/>
          <w:sz w:val="20"/>
          <w:szCs w:val="20"/>
        </w:rPr>
      </w:pPr>
    </w:p>
    <w:p w:rsidR="000C0877" w:rsidRPr="00C12165" w:rsidRDefault="00970F4D" w:rsidP="00B35501">
      <w:pPr>
        <w:pStyle w:val="Heading2"/>
        <w:spacing w:before="0"/>
        <w:rPr>
          <w:rFonts w:ascii="Times New Roman" w:hAnsi="Times New Roman" w:cs="Times New Roman"/>
          <w:color w:val="auto"/>
          <w:sz w:val="20"/>
          <w:szCs w:val="20"/>
        </w:rPr>
      </w:pPr>
      <w:bookmarkStart w:id="5" w:name="_Toc111634862"/>
      <w:r w:rsidRPr="00C12165">
        <w:rPr>
          <w:rFonts w:ascii="Times New Roman" w:hAnsi="Times New Roman" w:cs="Times New Roman"/>
          <w:color w:val="auto"/>
          <w:sz w:val="20"/>
          <w:szCs w:val="20"/>
        </w:rPr>
        <w:t xml:space="preserve">2.2. </w:t>
      </w:r>
      <w:r w:rsidR="000C0877" w:rsidRPr="00C12165">
        <w:rPr>
          <w:rFonts w:ascii="Times New Roman" w:hAnsi="Times New Roman" w:cs="Times New Roman"/>
          <w:color w:val="auto"/>
          <w:sz w:val="20"/>
          <w:szCs w:val="20"/>
        </w:rPr>
        <w:t>Evolution of MRSA</w:t>
      </w:r>
      <w:bookmarkEnd w:id="5"/>
    </w:p>
    <w:p w:rsidR="000C0877" w:rsidRPr="00C12165" w:rsidRDefault="000C0877" w:rsidP="00B35501">
      <w:pPr>
        <w:spacing w:after="0"/>
        <w:rPr>
          <w:rFonts w:ascii="Times New Roman" w:hAnsi="Times New Roman" w:cs="Times New Roman"/>
          <w:sz w:val="20"/>
          <w:szCs w:val="20"/>
        </w:rPr>
      </w:pPr>
    </w:p>
    <w:p w:rsidR="000C0877" w:rsidRPr="00C12165" w:rsidRDefault="000C0877" w:rsidP="000C0877">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The evolution methicillin-resistant </w:t>
      </w:r>
      <w:r w:rsidRPr="00C12165">
        <w:rPr>
          <w:rFonts w:ascii="Times New Roman" w:hAnsi="Times New Roman" w:cs="Times New Roman"/>
          <w:i/>
          <w:sz w:val="20"/>
          <w:szCs w:val="20"/>
        </w:rPr>
        <w:t>Staphylococcus aureus</w:t>
      </w:r>
      <w:r w:rsidRPr="00C12165">
        <w:rPr>
          <w:rFonts w:ascii="Times New Roman" w:hAnsi="Times New Roman" w:cs="Times New Roman"/>
          <w:sz w:val="20"/>
          <w:szCs w:val="20"/>
        </w:rPr>
        <w:t xml:space="preserve"> can be divided into different waves, which correspond to certain time periods. After the first use of methicillin in the clinical environment, MRSA strains were found in the hospitals (end 1950 – 1970) where highly successful lineages emerged around the 1970s until the mid-1980s. Early 1990s, the first MRSA strains emerged in the community independent of the hospital environments. Around 2005, a distinct clone of MRSA, MRSA ST398 or livestock-associated MRSA, was described in livestock animals for the first time. Nowadays, MRSA ST398 can also be found in humans and their environment independent of livestock animals</w:t>
      </w:r>
      <w:r w:rsidR="004B5510" w:rsidRPr="00C12165">
        <w:rPr>
          <w:rFonts w:ascii="Times New Roman" w:hAnsi="Times New Roman" w:cs="Times New Roman"/>
          <w:sz w:val="20"/>
          <w:szCs w:val="20"/>
        </w:rPr>
        <w:t xml:space="preserve"> [9</w:t>
      </w:r>
      <w:r w:rsidR="00B71CA7" w:rsidRPr="00C12165">
        <w:rPr>
          <w:rFonts w:ascii="Times New Roman" w:hAnsi="Times New Roman" w:cs="Times New Roman"/>
          <w:sz w:val="20"/>
          <w:szCs w:val="20"/>
        </w:rPr>
        <w:t>3</w:t>
      </w:r>
      <w:r w:rsidR="004B5510" w:rsidRPr="00C12165">
        <w:rPr>
          <w:rFonts w:ascii="Times New Roman" w:hAnsi="Times New Roman" w:cs="Times New Roman"/>
          <w:sz w:val="20"/>
          <w:szCs w:val="20"/>
        </w:rPr>
        <w:t>].</w:t>
      </w:r>
    </w:p>
    <w:p w:rsidR="000C0877" w:rsidRPr="00C12165" w:rsidRDefault="000C0877" w:rsidP="000C0877">
      <w:pPr>
        <w:spacing w:after="0" w:line="360" w:lineRule="auto"/>
        <w:jc w:val="both"/>
        <w:rPr>
          <w:rFonts w:ascii="Times New Roman" w:hAnsi="Times New Roman" w:cs="Times New Roman"/>
          <w:sz w:val="20"/>
          <w:szCs w:val="20"/>
        </w:rPr>
      </w:pPr>
      <w:r w:rsidRPr="00C12165">
        <w:rPr>
          <w:noProof/>
          <w:sz w:val="20"/>
          <w:szCs w:val="20"/>
        </w:rPr>
        <w:lastRenderedPageBreak/>
        <w:drawing>
          <wp:inline distT="0" distB="0" distL="0" distR="0" wp14:anchorId="6D30CBE8" wp14:editId="040B6B36">
            <wp:extent cx="5143500" cy="28117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43500" cy="2811780"/>
                    </a:xfrm>
                    <a:prstGeom prst="rect">
                      <a:avLst/>
                    </a:prstGeom>
                  </pic:spPr>
                </pic:pic>
              </a:graphicData>
            </a:graphic>
          </wp:inline>
        </w:drawing>
      </w:r>
    </w:p>
    <w:p w:rsidR="00911F94" w:rsidRPr="00C12165" w:rsidRDefault="00911F94" w:rsidP="00911F94">
      <w:pPr>
        <w:spacing w:after="0" w:line="240" w:lineRule="auto"/>
        <w:jc w:val="both"/>
        <w:rPr>
          <w:rFonts w:ascii="Times New Roman" w:hAnsi="Times New Roman" w:cs="Times New Roman"/>
          <w:sz w:val="20"/>
          <w:szCs w:val="20"/>
        </w:rPr>
      </w:pPr>
    </w:p>
    <w:p w:rsidR="000C0877" w:rsidRPr="00C12165" w:rsidRDefault="000C0877" w:rsidP="000C0877">
      <w:pPr>
        <w:spacing w:after="0" w:line="360" w:lineRule="auto"/>
        <w:jc w:val="both"/>
        <w:rPr>
          <w:rFonts w:ascii="Times New Roman" w:hAnsi="Times New Roman" w:cs="Times New Roman"/>
          <w:sz w:val="20"/>
          <w:szCs w:val="20"/>
        </w:rPr>
      </w:pPr>
      <w:proofErr w:type="gramStart"/>
      <w:r w:rsidRPr="00C12165">
        <w:rPr>
          <w:rFonts w:ascii="Times New Roman" w:hAnsi="Times New Roman" w:cs="Times New Roman"/>
          <w:sz w:val="20"/>
          <w:szCs w:val="20"/>
        </w:rPr>
        <w:t>Figure.</w:t>
      </w:r>
      <w:proofErr w:type="gramEnd"/>
      <w:r w:rsidRPr="00C12165">
        <w:rPr>
          <w:rFonts w:ascii="Times New Roman" w:hAnsi="Times New Roman" w:cs="Times New Roman"/>
          <w:sz w:val="20"/>
          <w:szCs w:val="20"/>
        </w:rPr>
        <w:t xml:space="preserve"> 1. The description of the waves of antibiotic resistance in </w:t>
      </w:r>
      <w:r w:rsidRPr="00C12165">
        <w:rPr>
          <w:rFonts w:ascii="Times New Roman" w:hAnsi="Times New Roman" w:cs="Times New Roman"/>
          <w:i/>
          <w:sz w:val="20"/>
          <w:szCs w:val="20"/>
        </w:rPr>
        <w:t>S. aureus</w:t>
      </w:r>
      <w:r w:rsidRPr="00C12165">
        <w:rPr>
          <w:rFonts w:ascii="Times New Roman" w:hAnsi="Times New Roman" w:cs="Times New Roman"/>
          <w:sz w:val="20"/>
          <w:szCs w:val="20"/>
        </w:rPr>
        <w:t xml:space="preserve"> over time. The dotted line indicates the introduction of methicillin. </w:t>
      </w:r>
      <w:proofErr w:type="gramStart"/>
      <w:r w:rsidRPr="00C12165">
        <w:rPr>
          <w:rFonts w:ascii="Times New Roman" w:hAnsi="Times New Roman" w:cs="Times New Roman"/>
          <w:sz w:val="20"/>
          <w:szCs w:val="20"/>
        </w:rPr>
        <w:t>1) hospital-associated MRSA (HA-MRSA), 2) communityassociated MRSA (CA-MRSA) and 3) livestock-associated MRSA (LA-MRSA)</w:t>
      </w:r>
      <w:r w:rsidR="004B5510" w:rsidRPr="00C12165">
        <w:rPr>
          <w:rFonts w:ascii="Times New Roman" w:hAnsi="Times New Roman" w:cs="Times New Roman"/>
          <w:sz w:val="20"/>
          <w:szCs w:val="20"/>
        </w:rPr>
        <w:t xml:space="preserve"> [14].</w:t>
      </w:r>
      <w:proofErr w:type="gramEnd"/>
    </w:p>
    <w:p w:rsidR="000C0877" w:rsidRPr="00C12165" w:rsidRDefault="000C0877" w:rsidP="00911F94">
      <w:pPr>
        <w:spacing w:after="0" w:line="240" w:lineRule="auto"/>
        <w:jc w:val="both"/>
        <w:rPr>
          <w:rFonts w:ascii="Times New Roman" w:hAnsi="Times New Roman" w:cs="Times New Roman"/>
          <w:sz w:val="20"/>
          <w:szCs w:val="20"/>
        </w:rPr>
      </w:pPr>
    </w:p>
    <w:p w:rsidR="00A40C3C" w:rsidRPr="00C12165" w:rsidRDefault="00970F4D" w:rsidP="00B35501">
      <w:pPr>
        <w:pStyle w:val="Heading2"/>
        <w:spacing w:before="0"/>
        <w:jc w:val="both"/>
        <w:rPr>
          <w:rFonts w:ascii="Times New Roman" w:hAnsi="Times New Roman" w:cs="Times New Roman"/>
          <w:i/>
          <w:color w:val="auto"/>
          <w:sz w:val="20"/>
          <w:szCs w:val="20"/>
        </w:rPr>
      </w:pPr>
      <w:bookmarkStart w:id="6" w:name="_Toc111634863"/>
      <w:r w:rsidRPr="00C12165">
        <w:rPr>
          <w:rFonts w:ascii="Times New Roman" w:hAnsi="Times New Roman" w:cs="Times New Roman"/>
          <w:color w:val="auto"/>
          <w:sz w:val="20"/>
          <w:szCs w:val="20"/>
        </w:rPr>
        <w:t xml:space="preserve">2.3. </w:t>
      </w:r>
      <w:r w:rsidR="00A40C3C" w:rsidRPr="00C12165">
        <w:rPr>
          <w:rFonts w:ascii="Times New Roman" w:hAnsi="Times New Roman" w:cs="Times New Roman"/>
          <w:color w:val="auto"/>
          <w:sz w:val="20"/>
          <w:szCs w:val="20"/>
        </w:rPr>
        <w:t xml:space="preserve">Molecular Characterization of Livestock associated methicillin resistant </w:t>
      </w:r>
      <w:r w:rsidR="00A40C3C" w:rsidRPr="00C12165">
        <w:rPr>
          <w:rFonts w:ascii="Times New Roman" w:hAnsi="Times New Roman" w:cs="Times New Roman"/>
          <w:i/>
          <w:color w:val="auto"/>
          <w:sz w:val="20"/>
          <w:szCs w:val="20"/>
        </w:rPr>
        <w:t>stphylococcus aureus</w:t>
      </w:r>
      <w:bookmarkEnd w:id="6"/>
    </w:p>
    <w:p w:rsidR="00A40C3C" w:rsidRPr="00C12165" w:rsidRDefault="00A40C3C" w:rsidP="003A5AE1">
      <w:pPr>
        <w:spacing w:after="0" w:line="240" w:lineRule="auto"/>
        <w:jc w:val="both"/>
        <w:rPr>
          <w:rFonts w:ascii="Times New Roman" w:hAnsi="Times New Roman" w:cs="Times New Roman"/>
          <w:sz w:val="20"/>
          <w:szCs w:val="20"/>
        </w:rPr>
      </w:pPr>
    </w:p>
    <w:p w:rsidR="000C0877" w:rsidRPr="00C12165" w:rsidRDefault="00C31F79" w:rsidP="00C31F79">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At present, </w:t>
      </w:r>
      <w:r w:rsidR="00666DC2" w:rsidRPr="00C12165">
        <w:rPr>
          <w:rFonts w:ascii="Times New Roman" w:hAnsi="Times New Roman" w:cs="Times New Roman"/>
          <w:sz w:val="20"/>
          <w:szCs w:val="20"/>
        </w:rPr>
        <w:t xml:space="preserve">livestock </w:t>
      </w:r>
      <w:r w:rsidRPr="00C12165">
        <w:rPr>
          <w:rFonts w:ascii="Times New Roman" w:hAnsi="Times New Roman" w:cs="Times New Roman"/>
          <w:sz w:val="20"/>
          <w:szCs w:val="20"/>
        </w:rPr>
        <w:t xml:space="preserve">-associated MRSA is found in different animal species and especially livestock animals, resulting in the name change to livestock-associated MRSA (LA-MRSA) or MRSA ST398. </w:t>
      </w:r>
      <w:r w:rsidR="00A9340C" w:rsidRPr="00C12165">
        <w:rPr>
          <w:rFonts w:ascii="Times New Roman" w:hAnsi="Times New Roman" w:cs="Times New Roman"/>
          <w:sz w:val="20"/>
          <w:szCs w:val="20"/>
        </w:rPr>
        <w:t xml:space="preserve">Livestock -associated MRSA </w:t>
      </w:r>
      <w:r w:rsidRPr="00C12165">
        <w:rPr>
          <w:rFonts w:ascii="Times New Roman" w:hAnsi="Times New Roman" w:cs="Times New Roman"/>
          <w:sz w:val="20"/>
          <w:szCs w:val="20"/>
        </w:rPr>
        <w:t xml:space="preserve">has some specific features that distinguish this type from the other two MRSA types. First, LA-MRSA is non-typeable with Pulsed Field Gel Electrophoresis (PFGE) using SmaI restriction. Second, antibiotic resistance for antibiotics used in livestock farming has been observed. Third, in general, LA-MRSA does not carry human virulence genes. Last, more variation was observed in the SCCmec carriage: MRSA ST398 mainly carries SCCmec type IVa and V although at present others (e.g. SCCmec type III, </w:t>
      </w:r>
      <w:proofErr w:type="gramStart"/>
      <w:r w:rsidRPr="00C12165">
        <w:rPr>
          <w:rFonts w:ascii="Times New Roman" w:hAnsi="Times New Roman" w:cs="Times New Roman"/>
          <w:sz w:val="20"/>
          <w:szCs w:val="20"/>
        </w:rPr>
        <w:t>V(</w:t>
      </w:r>
      <w:proofErr w:type="gramEnd"/>
      <w:r w:rsidRPr="00C12165">
        <w:rPr>
          <w:rFonts w:ascii="Times New Roman" w:hAnsi="Times New Roman" w:cs="Times New Roman"/>
          <w:sz w:val="20"/>
          <w:szCs w:val="20"/>
        </w:rPr>
        <w:t>5C2&amp;5), IX and X) have been described</w:t>
      </w:r>
      <w:r w:rsidR="00282759" w:rsidRPr="00C12165">
        <w:rPr>
          <w:rFonts w:ascii="Times New Roman" w:hAnsi="Times New Roman" w:cs="Times New Roman"/>
          <w:sz w:val="20"/>
          <w:szCs w:val="20"/>
        </w:rPr>
        <w:t xml:space="preserve"> [4</w:t>
      </w:r>
      <w:r w:rsidR="00B71CA7" w:rsidRPr="00C12165">
        <w:rPr>
          <w:rFonts w:ascii="Times New Roman" w:hAnsi="Times New Roman" w:cs="Times New Roman"/>
          <w:sz w:val="20"/>
          <w:szCs w:val="20"/>
        </w:rPr>
        <w:t>4</w:t>
      </w:r>
      <w:r w:rsidR="00282759" w:rsidRPr="00C12165">
        <w:rPr>
          <w:rFonts w:ascii="Times New Roman" w:hAnsi="Times New Roman" w:cs="Times New Roman"/>
          <w:sz w:val="20"/>
          <w:szCs w:val="20"/>
        </w:rPr>
        <w:t>, 7</w:t>
      </w:r>
      <w:r w:rsidR="00B71CA7" w:rsidRPr="00C12165">
        <w:rPr>
          <w:rFonts w:ascii="Times New Roman" w:hAnsi="Times New Roman" w:cs="Times New Roman"/>
          <w:sz w:val="20"/>
          <w:szCs w:val="20"/>
        </w:rPr>
        <w:t>7</w:t>
      </w:r>
      <w:r w:rsidR="00282759" w:rsidRPr="00C12165">
        <w:rPr>
          <w:rFonts w:ascii="Times New Roman" w:hAnsi="Times New Roman" w:cs="Times New Roman"/>
          <w:sz w:val="20"/>
          <w:szCs w:val="20"/>
        </w:rPr>
        <w:t>].</w:t>
      </w:r>
      <w:r w:rsidRPr="00C12165">
        <w:rPr>
          <w:rFonts w:ascii="Times New Roman" w:hAnsi="Times New Roman" w:cs="Times New Roman"/>
          <w:sz w:val="20"/>
          <w:szCs w:val="20"/>
        </w:rPr>
        <w:t xml:space="preserve"> In general, LA-MRSA is PVL negative, but PVL positive strains have been reported</w:t>
      </w:r>
      <w:r w:rsidR="00282759" w:rsidRPr="00C12165">
        <w:rPr>
          <w:rFonts w:ascii="Times New Roman" w:hAnsi="Times New Roman" w:cs="Times New Roman"/>
          <w:sz w:val="20"/>
          <w:szCs w:val="20"/>
        </w:rPr>
        <w:t xml:space="preserve"> [6</w:t>
      </w:r>
      <w:r w:rsidR="00B71CA7" w:rsidRPr="00C12165">
        <w:rPr>
          <w:rFonts w:ascii="Times New Roman" w:hAnsi="Times New Roman" w:cs="Times New Roman"/>
          <w:sz w:val="20"/>
          <w:szCs w:val="20"/>
        </w:rPr>
        <w:t>1</w:t>
      </w:r>
      <w:r w:rsidR="00282759" w:rsidRPr="00C12165">
        <w:rPr>
          <w:rFonts w:ascii="Times New Roman" w:hAnsi="Times New Roman" w:cs="Times New Roman"/>
          <w:sz w:val="20"/>
          <w:szCs w:val="20"/>
        </w:rPr>
        <w:t>].</w:t>
      </w:r>
      <w:r w:rsidRPr="00C12165">
        <w:rPr>
          <w:rFonts w:ascii="Times New Roman" w:hAnsi="Times New Roman" w:cs="Times New Roman"/>
          <w:sz w:val="20"/>
          <w:szCs w:val="20"/>
        </w:rPr>
        <w:t xml:space="preserve"> </w:t>
      </w:r>
      <w:r w:rsidR="00A9340C" w:rsidRPr="00C12165">
        <w:rPr>
          <w:rFonts w:ascii="Times New Roman" w:hAnsi="Times New Roman" w:cs="Times New Roman"/>
          <w:sz w:val="20"/>
          <w:szCs w:val="20"/>
        </w:rPr>
        <w:t xml:space="preserve">Livestock -associated MRSA </w:t>
      </w:r>
      <w:r w:rsidRPr="00C12165">
        <w:rPr>
          <w:rFonts w:ascii="Times New Roman" w:hAnsi="Times New Roman" w:cs="Times New Roman"/>
          <w:sz w:val="20"/>
          <w:szCs w:val="20"/>
        </w:rPr>
        <w:t>has the ability to acquire additional antibiotic resistance genes (such as dfr (trimethoprim) and erm (macrolides)) and mobile elements with for example human virulenc</w:t>
      </w:r>
      <w:r w:rsidR="00AB7549" w:rsidRPr="00C12165">
        <w:rPr>
          <w:rFonts w:ascii="Times New Roman" w:hAnsi="Times New Roman" w:cs="Times New Roman"/>
          <w:sz w:val="20"/>
          <w:szCs w:val="20"/>
        </w:rPr>
        <w:t>e genes</w:t>
      </w:r>
      <w:r w:rsidRPr="00C12165">
        <w:rPr>
          <w:rFonts w:ascii="Times New Roman" w:hAnsi="Times New Roman" w:cs="Times New Roman"/>
          <w:sz w:val="20"/>
          <w:szCs w:val="20"/>
        </w:rPr>
        <w:t xml:space="preserve"> </w:t>
      </w:r>
      <w:r w:rsidR="00282759" w:rsidRPr="00C12165">
        <w:rPr>
          <w:rFonts w:ascii="Times New Roman" w:hAnsi="Times New Roman" w:cs="Times New Roman"/>
          <w:sz w:val="20"/>
          <w:szCs w:val="20"/>
        </w:rPr>
        <w:t>[7</w:t>
      </w:r>
      <w:r w:rsidR="00B71CA7" w:rsidRPr="00C12165">
        <w:rPr>
          <w:rFonts w:ascii="Times New Roman" w:hAnsi="Times New Roman" w:cs="Times New Roman"/>
          <w:sz w:val="20"/>
          <w:szCs w:val="20"/>
        </w:rPr>
        <w:t>7</w:t>
      </w:r>
      <w:r w:rsidR="00282759" w:rsidRPr="00C12165">
        <w:rPr>
          <w:rFonts w:ascii="Times New Roman" w:hAnsi="Times New Roman" w:cs="Times New Roman"/>
          <w:sz w:val="20"/>
          <w:szCs w:val="20"/>
        </w:rPr>
        <w:t>, 4</w:t>
      </w:r>
      <w:r w:rsidR="00B71CA7" w:rsidRPr="00C12165">
        <w:rPr>
          <w:rFonts w:ascii="Times New Roman" w:hAnsi="Times New Roman" w:cs="Times New Roman"/>
          <w:sz w:val="20"/>
          <w:szCs w:val="20"/>
        </w:rPr>
        <w:t>6</w:t>
      </w:r>
      <w:r w:rsidR="00282759" w:rsidRPr="00C12165">
        <w:rPr>
          <w:rFonts w:ascii="Times New Roman" w:hAnsi="Times New Roman" w:cs="Times New Roman"/>
          <w:sz w:val="20"/>
          <w:szCs w:val="20"/>
        </w:rPr>
        <w:t>].</w:t>
      </w:r>
    </w:p>
    <w:p w:rsidR="00A40C3C" w:rsidRPr="00C12165" w:rsidRDefault="00A40C3C" w:rsidP="00911F94">
      <w:pPr>
        <w:spacing w:after="0" w:line="240" w:lineRule="auto"/>
        <w:jc w:val="both"/>
        <w:rPr>
          <w:rFonts w:ascii="Times New Roman" w:hAnsi="Times New Roman" w:cs="Times New Roman"/>
          <w:sz w:val="20"/>
          <w:szCs w:val="20"/>
        </w:rPr>
      </w:pPr>
    </w:p>
    <w:p w:rsidR="007B7EFD" w:rsidRPr="00C12165" w:rsidRDefault="00970F4D" w:rsidP="0036768C">
      <w:pPr>
        <w:pStyle w:val="Heading2"/>
        <w:spacing w:before="0" w:line="240" w:lineRule="auto"/>
        <w:jc w:val="both"/>
        <w:rPr>
          <w:rFonts w:ascii="Times New Roman" w:hAnsi="Times New Roman" w:cs="Times New Roman"/>
          <w:color w:val="auto"/>
          <w:sz w:val="20"/>
          <w:szCs w:val="20"/>
        </w:rPr>
      </w:pPr>
      <w:bookmarkStart w:id="7" w:name="_Toc111634864"/>
      <w:r w:rsidRPr="00C12165">
        <w:rPr>
          <w:rFonts w:ascii="Times New Roman" w:hAnsi="Times New Roman" w:cs="Times New Roman"/>
          <w:color w:val="auto"/>
          <w:sz w:val="20"/>
          <w:szCs w:val="20"/>
        </w:rPr>
        <w:t xml:space="preserve">2.4. </w:t>
      </w:r>
      <w:r w:rsidR="005B3D4A" w:rsidRPr="00C12165">
        <w:rPr>
          <w:rFonts w:ascii="Times New Roman" w:hAnsi="Times New Roman" w:cs="Times New Roman"/>
          <w:color w:val="auto"/>
          <w:sz w:val="20"/>
          <w:szCs w:val="20"/>
        </w:rPr>
        <w:t>Isolation and characterization of MRSA</w:t>
      </w:r>
      <w:bookmarkEnd w:id="7"/>
    </w:p>
    <w:p w:rsidR="005B3D4A" w:rsidRPr="00C12165" w:rsidRDefault="005B3D4A" w:rsidP="00B35501">
      <w:pPr>
        <w:pStyle w:val="Heading2"/>
        <w:spacing w:before="0"/>
        <w:jc w:val="both"/>
        <w:rPr>
          <w:rFonts w:ascii="Times New Roman" w:hAnsi="Times New Roman" w:cs="Times New Roman"/>
          <w:color w:val="auto"/>
          <w:sz w:val="20"/>
          <w:szCs w:val="20"/>
        </w:rPr>
      </w:pPr>
    </w:p>
    <w:p w:rsidR="007B7EFD" w:rsidRPr="00C12165" w:rsidRDefault="007B7EFD" w:rsidP="00C31F79">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Various matrices can be sampled such as humans, animals, environment, air, carcasses and meat samples. In humans, three locations are sampled for clinical screenings: nose, throat and perineum</w:t>
      </w:r>
      <w:r w:rsidR="00282759" w:rsidRPr="00C12165">
        <w:rPr>
          <w:rFonts w:ascii="Times New Roman" w:hAnsi="Times New Roman" w:cs="Times New Roman"/>
          <w:sz w:val="20"/>
          <w:szCs w:val="20"/>
        </w:rPr>
        <w:t xml:space="preserve"> [25].</w:t>
      </w:r>
      <w:r w:rsidRPr="00C12165">
        <w:rPr>
          <w:rFonts w:ascii="Times New Roman" w:hAnsi="Times New Roman" w:cs="Times New Roman"/>
          <w:sz w:val="20"/>
          <w:szCs w:val="20"/>
        </w:rPr>
        <w:t xml:space="preserve"> In most pig studies, nasal swabs are taken. Locations such as on the skin behind the ear, the perineum, organs and faeces were also sampled. </w:t>
      </w:r>
      <w:proofErr w:type="gramStart"/>
      <w:r w:rsidRPr="00C12165">
        <w:rPr>
          <w:rFonts w:ascii="Times New Roman" w:hAnsi="Times New Roman" w:cs="Times New Roman"/>
          <w:sz w:val="20"/>
          <w:szCs w:val="20"/>
        </w:rPr>
        <w:t>Pletinckx and colleagues</w:t>
      </w:r>
      <w:r w:rsidR="00282759" w:rsidRPr="00C12165">
        <w:rPr>
          <w:rFonts w:ascii="Times New Roman" w:hAnsi="Times New Roman" w:cs="Times New Roman"/>
          <w:sz w:val="20"/>
          <w:szCs w:val="20"/>
        </w:rPr>
        <w:t xml:space="preserve"> [6</w:t>
      </w:r>
      <w:r w:rsidR="00B71CA7" w:rsidRPr="00C12165">
        <w:rPr>
          <w:rFonts w:ascii="Times New Roman" w:hAnsi="Times New Roman" w:cs="Times New Roman"/>
          <w:sz w:val="20"/>
          <w:szCs w:val="20"/>
        </w:rPr>
        <w:t>4</w:t>
      </w:r>
      <w:r w:rsidR="00282759" w:rsidRPr="00C12165">
        <w:rPr>
          <w:rFonts w:ascii="Times New Roman" w:hAnsi="Times New Roman" w:cs="Times New Roman"/>
          <w:sz w:val="20"/>
          <w:szCs w:val="20"/>
        </w:rPr>
        <w:t>].</w:t>
      </w:r>
      <w:proofErr w:type="gramEnd"/>
      <w:r w:rsidR="00282759" w:rsidRPr="00C12165">
        <w:rPr>
          <w:rFonts w:ascii="Times New Roman" w:hAnsi="Times New Roman" w:cs="Times New Roman"/>
          <w:sz w:val="20"/>
          <w:szCs w:val="20"/>
        </w:rPr>
        <w:t xml:space="preserve"> </w:t>
      </w:r>
      <w:proofErr w:type="gramStart"/>
      <w:r w:rsidRPr="00C12165">
        <w:rPr>
          <w:rFonts w:ascii="Times New Roman" w:hAnsi="Times New Roman" w:cs="Times New Roman"/>
          <w:sz w:val="20"/>
          <w:szCs w:val="20"/>
        </w:rPr>
        <w:t>reported</w:t>
      </w:r>
      <w:proofErr w:type="gramEnd"/>
      <w:r w:rsidRPr="00C12165">
        <w:rPr>
          <w:rFonts w:ascii="Times New Roman" w:hAnsi="Times New Roman" w:cs="Times New Roman"/>
          <w:sz w:val="20"/>
          <w:szCs w:val="20"/>
        </w:rPr>
        <w:t xml:space="preserve"> that the best sampling location for retrieving MRSA was the skin behind the ears. However, the authors suggested that environmental contamination and not colonization of this site should be considered. For environmental sampling, dust swabs, environmental wipes or spon</w:t>
      </w:r>
      <w:r w:rsidR="00BF7E60" w:rsidRPr="00C12165">
        <w:rPr>
          <w:rFonts w:ascii="Times New Roman" w:hAnsi="Times New Roman" w:cs="Times New Roman"/>
          <w:sz w:val="20"/>
          <w:szCs w:val="20"/>
        </w:rPr>
        <w:t xml:space="preserve">ges were described </w:t>
      </w:r>
      <w:r w:rsidR="00BF7E60" w:rsidRPr="00C12165">
        <w:rPr>
          <w:rFonts w:ascii="Times New Roman" w:hAnsi="Times New Roman" w:cs="Times New Roman"/>
          <w:sz w:val="20"/>
          <w:szCs w:val="20"/>
        </w:rPr>
        <w:lastRenderedPageBreak/>
        <w:t>[26].</w:t>
      </w:r>
      <w:r w:rsidRPr="00C12165">
        <w:rPr>
          <w:rFonts w:ascii="Times New Roman" w:hAnsi="Times New Roman" w:cs="Times New Roman"/>
          <w:sz w:val="20"/>
          <w:szCs w:val="20"/>
        </w:rPr>
        <w:t xml:space="preserve"> Moreover, manure, water and feed samples were also taken </w:t>
      </w:r>
      <w:r w:rsidR="00BF7E60" w:rsidRPr="00C12165">
        <w:rPr>
          <w:rFonts w:ascii="Times New Roman" w:hAnsi="Times New Roman" w:cs="Times New Roman"/>
          <w:sz w:val="20"/>
          <w:szCs w:val="20"/>
        </w:rPr>
        <w:t>[36].</w:t>
      </w:r>
      <w:r w:rsidRPr="00C12165">
        <w:rPr>
          <w:rFonts w:ascii="Times New Roman" w:hAnsi="Times New Roman" w:cs="Times New Roman"/>
          <w:sz w:val="20"/>
          <w:szCs w:val="20"/>
        </w:rPr>
        <w:t xml:space="preserve"> Three sampling methodologies exist for air sampling: impingement, filtration or open plates</w:t>
      </w:r>
      <w:r w:rsidR="00BF7E60" w:rsidRPr="00C12165">
        <w:rPr>
          <w:rFonts w:ascii="Times New Roman" w:hAnsi="Times New Roman" w:cs="Times New Roman"/>
          <w:sz w:val="20"/>
          <w:szCs w:val="20"/>
        </w:rPr>
        <w:t xml:space="preserve"> [36]. </w:t>
      </w:r>
      <w:r w:rsidRPr="00C12165">
        <w:rPr>
          <w:rFonts w:ascii="Times New Roman" w:hAnsi="Times New Roman" w:cs="Times New Roman"/>
          <w:sz w:val="20"/>
          <w:szCs w:val="20"/>
        </w:rPr>
        <w:t xml:space="preserve">For carcasses, the best sampling method is usage of an abrasive sponge compared to swabbing and cutting off samples </w:t>
      </w:r>
      <w:r w:rsidR="00B71CA7" w:rsidRPr="00C12165">
        <w:rPr>
          <w:rFonts w:ascii="Times New Roman" w:hAnsi="Times New Roman" w:cs="Times New Roman"/>
          <w:sz w:val="20"/>
          <w:szCs w:val="20"/>
        </w:rPr>
        <w:t>[84].</w:t>
      </w:r>
      <w:r w:rsidRPr="00C12165">
        <w:rPr>
          <w:rFonts w:ascii="Times New Roman" w:hAnsi="Times New Roman" w:cs="Times New Roman"/>
          <w:sz w:val="20"/>
          <w:szCs w:val="20"/>
        </w:rPr>
        <w:t xml:space="preserve"> No study reported on the best sampling location for MRSA ST398 on a carcass. Different sampling methodologies for meat samples are available. In general, “hard” meat samples (such as ribs, ears, forelimbs) are swabbed or soaked into broth and manually mixed. Ten to twenty-five grams of “soft” meat samples (such as steak, bacon and minced meat) are homogenized into broth</w:t>
      </w:r>
      <w:r w:rsidR="00BF7E60" w:rsidRPr="00C12165">
        <w:rPr>
          <w:rFonts w:ascii="Times New Roman" w:hAnsi="Times New Roman" w:cs="Times New Roman"/>
          <w:sz w:val="20"/>
          <w:szCs w:val="20"/>
        </w:rPr>
        <w:t xml:space="preserve"> [29, 4</w:t>
      </w:r>
      <w:r w:rsidR="00B71CA7" w:rsidRPr="00C12165">
        <w:rPr>
          <w:rFonts w:ascii="Times New Roman" w:hAnsi="Times New Roman" w:cs="Times New Roman"/>
          <w:sz w:val="20"/>
          <w:szCs w:val="20"/>
        </w:rPr>
        <w:t>1</w:t>
      </w:r>
      <w:r w:rsidR="00BF7E60" w:rsidRPr="00C12165">
        <w:rPr>
          <w:rFonts w:ascii="Times New Roman" w:hAnsi="Times New Roman" w:cs="Times New Roman"/>
          <w:sz w:val="20"/>
          <w:szCs w:val="20"/>
        </w:rPr>
        <w:t>].</w:t>
      </w:r>
    </w:p>
    <w:p w:rsidR="007B7EFD" w:rsidRPr="00C12165" w:rsidRDefault="007B7EFD" w:rsidP="0036768C">
      <w:pPr>
        <w:spacing w:after="0" w:line="240" w:lineRule="auto"/>
        <w:jc w:val="both"/>
        <w:rPr>
          <w:sz w:val="20"/>
          <w:szCs w:val="20"/>
        </w:rPr>
      </w:pPr>
    </w:p>
    <w:p w:rsidR="007B7EFD" w:rsidRPr="00C12165" w:rsidRDefault="007B7EFD" w:rsidP="00302ECB">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It has been reported that the use of enrichment improved the MRSA isolation in clinical studies. Various studies investigated the effect of enrichment on the isolation of MRSA ST398. In general, addition of salt (6.5-7.5%) to the enrichment medium increased the MRSA ST398 detection. Staphylococci are salt-tolerant and salt inhibits the contaminating or commensal flora in the samples </w:t>
      </w:r>
      <w:r w:rsidR="00B71CA7" w:rsidRPr="00C12165">
        <w:rPr>
          <w:rFonts w:ascii="Times New Roman" w:hAnsi="Times New Roman" w:cs="Times New Roman"/>
          <w:sz w:val="20"/>
          <w:szCs w:val="20"/>
        </w:rPr>
        <w:t>[11].</w:t>
      </w:r>
      <w:r w:rsidRPr="00C12165">
        <w:rPr>
          <w:rFonts w:ascii="Times New Roman" w:hAnsi="Times New Roman" w:cs="Times New Roman"/>
          <w:sz w:val="20"/>
          <w:szCs w:val="20"/>
        </w:rPr>
        <w:t xml:space="preserve"> In Dutch studies, after the salt</w:t>
      </w:r>
      <w:r w:rsidR="00BD677A" w:rsidRPr="00C12165">
        <w:rPr>
          <w:rFonts w:ascii="Times New Roman" w:hAnsi="Times New Roman" w:cs="Times New Roman"/>
          <w:sz w:val="20"/>
          <w:szCs w:val="20"/>
        </w:rPr>
        <w:t xml:space="preserve"> </w:t>
      </w:r>
      <w:r w:rsidRPr="00C12165">
        <w:rPr>
          <w:rFonts w:ascii="Times New Roman" w:hAnsi="Times New Roman" w:cs="Times New Roman"/>
          <w:sz w:val="20"/>
          <w:szCs w:val="20"/>
        </w:rPr>
        <w:t>enrichment step, an antibiotic enrichment step followed. Similar percentages of MRSA</w:t>
      </w:r>
      <w:r w:rsidR="00BD677A" w:rsidRPr="00C12165">
        <w:rPr>
          <w:rFonts w:ascii="Times New Roman" w:hAnsi="Times New Roman" w:cs="Times New Roman"/>
          <w:sz w:val="20"/>
          <w:szCs w:val="20"/>
        </w:rPr>
        <w:t xml:space="preserve"> </w:t>
      </w:r>
      <w:r w:rsidRPr="00C12165">
        <w:rPr>
          <w:rFonts w:ascii="Times New Roman" w:hAnsi="Times New Roman" w:cs="Times New Roman"/>
          <w:sz w:val="20"/>
          <w:szCs w:val="20"/>
        </w:rPr>
        <w:t>positive samples were observed when comparing the Belgian study (enrichment in salt) and the Dutch studies (enrichment in salt and afterw</w:t>
      </w:r>
      <w:r w:rsidR="00B71CA7" w:rsidRPr="00C12165">
        <w:rPr>
          <w:rFonts w:ascii="Times New Roman" w:hAnsi="Times New Roman" w:cs="Times New Roman"/>
          <w:sz w:val="20"/>
          <w:szCs w:val="20"/>
        </w:rPr>
        <w:t>ards enrichment in antibiotics</w:t>
      </w:r>
      <w:proofErr w:type="gramStart"/>
      <w:r w:rsidR="00B71CA7" w:rsidRPr="00C12165">
        <w:rPr>
          <w:rFonts w:ascii="Times New Roman" w:hAnsi="Times New Roman" w:cs="Times New Roman"/>
          <w:sz w:val="20"/>
          <w:szCs w:val="20"/>
        </w:rPr>
        <w:t>)[</w:t>
      </w:r>
      <w:proofErr w:type="gramEnd"/>
      <w:r w:rsidR="00F94719" w:rsidRPr="00C12165">
        <w:rPr>
          <w:rFonts w:ascii="Times New Roman" w:hAnsi="Times New Roman" w:cs="Times New Roman"/>
          <w:sz w:val="20"/>
          <w:szCs w:val="20"/>
        </w:rPr>
        <w:t>39, 88, 65].</w:t>
      </w:r>
      <w:r w:rsidRPr="00C12165">
        <w:rPr>
          <w:rFonts w:ascii="Times New Roman" w:hAnsi="Times New Roman" w:cs="Times New Roman"/>
          <w:sz w:val="20"/>
          <w:szCs w:val="20"/>
        </w:rPr>
        <w:t xml:space="preserve"> For environmental samples, the same salt-enrichment is used</w:t>
      </w:r>
      <w:r w:rsidR="00F94719" w:rsidRPr="00C12165">
        <w:rPr>
          <w:rFonts w:ascii="Times New Roman" w:hAnsi="Times New Roman" w:cs="Times New Roman"/>
          <w:sz w:val="20"/>
          <w:szCs w:val="20"/>
        </w:rPr>
        <w:t xml:space="preserve"> [36].</w:t>
      </w:r>
      <w:r w:rsidRPr="00C12165">
        <w:rPr>
          <w:rFonts w:ascii="Times New Roman" w:hAnsi="Times New Roman" w:cs="Times New Roman"/>
          <w:sz w:val="20"/>
          <w:szCs w:val="20"/>
        </w:rPr>
        <w:t xml:space="preserve"> Few studies have been performed</w:t>
      </w:r>
      <w:r w:rsidR="00600D19" w:rsidRPr="00C12165">
        <w:rPr>
          <w:rFonts w:ascii="Times New Roman" w:hAnsi="Times New Roman" w:cs="Times New Roman"/>
          <w:sz w:val="20"/>
          <w:szCs w:val="20"/>
        </w:rPr>
        <w:t xml:space="preserve"> on pig </w:t>
      </w:r>
      <w:proofErr w:type="gramStart"/>
      <w:r w:rsidR="00600D19" w:rsidRPr="00C12165">
        <w:rPr>
          <w:rFonts w:ascii="Times New Roman" w:hAnsi="Times New Roman" w:cs="Times New Roman"/>
          <w:sz w:val="20"/>
          <w:szCs w:val="20"/>
        </w:rPr>
        <w:t xml:space="preserve">carcasses </w:t>
      </w:r>
      <w:r w:rsidRPr="00C12165">
        <w:rPr>
          <w:rFonts w:ascii="Times New Roman" w:hAnsi="Times New Roman" w:cs="Times New Roman"/>
          <w:sz w:val="20"/>
          <w:szCs w:val="20"/>
        </w:rPr>
        <w:t xml:space="preserve"> and</w:t>
      </w:r>
      <w:proofErr w:type="gramEnd"/>
      <w:r w:rsidRPr="00C12165">
        <w:rPr>
          <w:rFonts w:ascii="Times New Roman" w:hAnsi="Times New Roman" w:cs="Times New Roman"/>
          <w:sz w:val="20"/>
          <w:szCs w:val="20"/>
        </w:rPr>
        <w:t xml:space="preserve"> in most studies, the same enrichment as described above was used. For meat samples, enrichment also occurs in salt-enriched and/or antibiotic-enriched medium</w:t>
      </w:r>
      <w:r w:rsidR="000E08A5" w:rsidRPr="00C12165">
        <w:rPr>
          <w:rFonts w:ascii="Times New Roman" w:hAnsi="Times New Roman" w:cs="Times New Roman"/>
          <w:sz w:val="20"/>
          <w:szCs w:val="20"/>
        </w:rPr>
        <w:t xml:space="preserve"> [90, </w:t>
      </w:r>
      <w:r w:rsidR="00F94719" w:rsidRPr="00C12165">
        <w:rPr>
          <w:rFonts w:ascii="Times New Roman" w:hAnsi="Times New Roman" w:cs="Times New Roman"/>
          <w:sz w:val="20"/>
          <w:szCs w:val="20"/>
        </w:rPr>
        <w:t>59]</w:t>
      </w:r>
      <w:r w:rsidRPr="00C12165">
        <w:rPr>
          <w:rFonts w:ascii="Times New Roman" w:hAnsi="Times New Roman" w:cs="Times New Roman"/>
          <w:sz w:val="20"/>
          <w:szCs w:val="20"/>
        </w:rPr>
        <w:t xml:space="preserve">. After enrichment, the samples are inoculated onto selective media. At first, agars supplemented with antibiotics were used </w:t>
      </w:r>
      <w:r w:rsidR="0092142C" w:rsidRPr="00C12165">
        <w:rPr>
          <w:rFonts w:ascii="Times New Roman" w:hAnsi="Times New Roman" w:cs="Times New Roman"/>
          <w:sz w:val="20"/>
          <w:szCs w:val="20"/>
        </w:rPr>
        <w:t>[97]</w:t>
      </w:r>
      <w:r w:rsidRPr="00C12165">
        <w:rPr>
          <w:rFonts w:ascii="Times New Roman" w:hAnsi="Times New Roman" w:cs="Times New Roman"/>
          <w:sz w:val="20"/>
          <w:szCs w:val="20"/>
        </w:rPr>
        <w:t>. Throughout the years, specific chromogenic media for MRSA have been developed, such as chromIDTM MRSA agar (BioMerieux), Brilliance MRSA agar (Oxoid) and others on which MRSA colonies have a specific color</w:t>
      </w:r>
      <w:r w:rsidR="0092142C" w:rsidRPr="00C12165">
        <w:rPr>
          <w:rFonts w:ascii="Times New Roman" w:hAnsi="Times New Roman" w:cs="Times New Roman"/>
          <w:sz w:val="20"/>
          <w:szCs w:val="20"/>
        </w:rPr>
        <w:t xml:space="preserve"> [6].</w:t>
      </w:r>
      <w:r w:rsidRPr="00C12165">
        <w:rPr>
          <w:rFonts w:ascii="Times New Roman" w:hAnsi="Times New Roman" w:cs="Times New Roman"/>
          <w:sz w:val="20"/>
          <w:szCs w:val="20"/>
        </w:rPr>
        <w:t xml:space="preserve"> Good performances for MRSA ST398 in human and pig nasal swabs have been reported for chromIDTM MRSA, </w:t>
      </w:r>
      <w:proofErr w:type="gramStart"/>
      <w:r w:rsidRPr="00C12165">
        <w:rPr>
          <w:rFonts w:ascii="Times New Roman" w:hAnsi="Times New Roman" w:cs="Times New Roman"/>
          <w:sz w:val="20"/>
          <w:szCs w:val="20"/>
        </w:rPr>
        <w:t>MRSASelectTM ,</w:t>
      </w:r>
      <w:proofErr w:type="gramEnd"/>
      <w:r w:rsidRPr="00C12165">
        <w:rPr>
          <w:rFonts w:ascii="Times New Roman" w:hAnsi="Times New Roman" w:cs="Times New Roman"/>
          <w:sz w:val="20"/>
          <w:szCs w:val="20"/>
        </w:rPr>
        <w:t xml:space="preserve"> Brilliance MRSA agar and MRSA screen, but not for Oxacillin-screening agar </w:t>
      </w:r>
      <w:r w:rsidR="0092142C" w:rsidRPr="00C12165">
        <w:rPr>
          <w:rFonts w:ascii="Times New Roman" w:hAnsi="Times New Roman" w:cs="Times New Roman"/>
          <w:sz w:val="20"/>
          <w:szCs w:val="20"/>
        </w:rPr>
        <w:t>[38, 64].</w:t>
      </w:r>
    </w:p>
    <w:p w:rsidR="00A558E0" w:rsidRPr="00C12165" w:rsidRDefault="00A558E0" w:rsidP="00911F94">
      <w:pPr>
        <w:spacing w:after="0" w:line="240" w:lineRule="auto"/>
        <w:jc w:val="both"/>
        <w:rPr>
          <w:rFonts w:ascii="Times New Roman" w:hAnsi="Times New Roman" w:cs="Times New Roman"/>
          <w:sz w:val="20"/>
          <w:szCs w:val="20"/>
        </w:rPr>
      </w:pPr>
    </w:p>
    <w:p w:rsidR="00A558E0" w:rsidRPr="00C12165" w:rsidRDefault="00970F4D" w:rsidP="0036768C">
      <w:pPr>
        <w:pStyle w:val="Heading2"/>
        <w:spacing w:before="0" w:line="240" w:lineRule="auto"/>
        <w:jc w:val="both"/>
        <w:rPr>
          <w:rFonts w:ascii="Times New Roman" w:hAnsi="Times New Roman" w:cs="Times New Roman"/>
          <w:color w:val="auto"/>
          <w:sz w:val="20"/>
          <w:szCs w:val="20"/>
        </w:rPr>
      </w:pPr>
      <w:bookmarkStart w:id="8" w:name="_Toc111634865"/>
      <w:r w:rsidRPr="00C12165">
        <w:rPr>
          <w:rFonts w:ascii="Times New Roman" w:hAnsi="Times New Roman" w:cs="Times New Roman"/>
          <w:color w:val="auto"/>
          <w:sz w:val="20"/>
          <w:szCs w:val="20"/>
        </w:rPr>
        <w:t xml:space="preserve">2.5. </w:t>
      </w:r>
      <w:r w:rsidR="00185532" w:rsidRPr="00C12165">
        <w:rPr>
          <w:rFonts w:ascii="Times New Roman" w:hAnsi="Times New Roman" w:cs="Times New Roman"/>
          <w:color w:val="auto"/>
          <w:sz w:val="20"/>
          <w:szCs w:val="20"/>
        </w:rPr>
        <w:t xml:space="preserve">Confirmation of MRSA </w:t>
      </w:r>
      <w:r w:rsidR="000126C5" w:rsidRPr="00C12165">
        <w:rPr>
          <w:rFonts w:ascii="Times New Roman" w:hAnsi="Times New Roman" w:cs="Times New Roman"/>
          <w:color w:val="auto"/>
          <w:sz w:val="20"/>
          <w:szCs w:val="20"/>
        </w:rPr>
        <w:t>ST398</w:t>
      </w:r>
      <w:bookmarkEnd w:id="8"/>
      <w:r w:rsidR="0011321C" w:rsidRPr="00C12165">
        <w:rPr>
          <w:rFonts w:ascii="Times New Roman" w:hAnsi="Times New Roman" w:cs="Times New Roman"/>
          <w:color w:val="auto"/>
          <w:sz w:val="20"/>
          <w:szCs w:val="20"/>
        </w:rPr>
        <w:t xml:space="preserve">  </w:t>
      </w:r>
    </w:p>
    <w:p w:rsidR="00A558E0" w:rsidRPr="00C12165" w:rsidRDefault="00A558E0" w:rsidP="00AC7D7F">
      <w:pPr>
        <w:spacing w:after="0" w:line="240" w:lineRule="auto"/>
        <w:jc w:val="both"/>
        <w:rPr>
          <w:sz w:val="20"/>
          <w:szCs w:val="20"/>
        </w:rPr>
      </w:pPr>
    </w:p>
    <w:p w:rsidR="000C0877" w:rsidRPr="00C12165" w:rsidRDefault="000126C5" w:rsidP="00A558E0">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Once suspect colonies are obtained, biochemical tests or Polymerase Chain Reaction (PCR) protocols can be used for the confirmation of MRSA. At present, a lot of (real-time) PCRs exist for the confirmation of MRSA. However, only three MRSA ST398 specific PCRs have been described: one based on the sau1hsd1 gene (encodes a restriction modification system) and mecA gene, one based on four ST398 specific genes and another real-time PCR based on a 124bp ST398 specific sequence</w:t>
      </w:r>
      <w:r w:rsidR="00134A6E" w:rsidRPr="00C12165">
        <w:rPr>
          <w:rFonts w:ascii="Times New Roman" w:hAnsi="Times New Roman" w:cs="Times New Roman"/>
          <w:sz w:val="20"/>
          <w:szCs w:val="20"/>
        </w:rPr>
        <w:t xml:space="preserve"> [80, 91].</w:t>
      </w:r>
    </w:p>
    <w:p w:rsidR="00AC7D7F" w:rsidRPr="00C12165" w:rsidRDefault="00AC7D7F" w:rsidP="00911F94">
      <w:pPr>
        <w:spacing w:after="0" w:line="240" w:lineRule="auto"/>
        <w:jc w:val="both"/>
        <w:rPr>
          <w:rFonts w:ascii="Times New Roman" w:hAnsi="Times New Roman" w:cs="Times New Roman"/>
          <w:sz w:val="20"/>
          <w:szCs w:val="20"/>
        </w:rPr>
      </w:pPr>
    </w:p>
    <w:p w:rsidR="00A558E0" w:rsidRPr="00C12165" w:rsidRDefault="00970F4D" w:rsidP="00B35501">
      <w:pPr>
        <w:pStyle w:val="Heading3"/>
        <w:spacing w:before="0" w:line="240" w:lineRule="auto"/>
        <w:jc w:val="both"/>
        <w:rPr>
          <w:rFonts w:ascii="Times New Roman" w:hAnsi="Times New Roman" w:cs="Times New Roman"/>
          <w:b w:val="0"/>
          <w:color w:val="auto"/>
          <w:sz w:val="20"/>
          <w:szCs w:val="20"/>
        </w:rPr>
      </w:pPr>
      <w:bookmarkStart w:id="9" w:name="_Toc111634866"/>
      <w:r w:rsidRPr="00C12165">
        <w:rPr>
          <w:rFonts w:ascii="Times New Roman" w:hAnsi="Times New Roman" w:cs="Times New Roman"/>
          <w:b w:val="0"/>
          <w:color w:val="auto"/>
          <w:sz w:val="20"/>
          <w:szCs w:val="20"/>
        </w:rPr>
        <w:t xml:space="preserve">2.5.1. </w:t>
      </w:r>
      <w:r w:rsidR="00A558E0" w:rsidRPr="00C12165">
        <w:rPr>
          <w:rFonts w:ascii="Times New Roman" w:hAnsi="Times New Roman" w:cs="Times New Roman"/>
          <w:b w:val="0"/>
          <w:color w:val="auto"/>
          <w:sz w:val="20"/>
          <w:szCs w:val="20"/>
        </w:rPr>
        <w:t>M</w:t>
      </w:r>
      <w:r w:rsidR="00B35501" w:rsidRPr="00C12165">
        <w:rPr>
          <w:rFonts w:ascii="Times New Roman" w:hAnsi="Times New Roman" w:cs="Times New Roman"/>
          <w:b w:val="0"/>
          <w:color w:val="auto"/>
          <w:sz w:val="20"/>
          <w:szCs w:val="20"/>
        </w:rPr>
        <w:t>ultilocus Sequence Typing</w:t>
      </w:r>
      <w:bookmarkEnd w:id="9"/>
      <w:r w:rsidR="00B35501" w:rsidRPr="00C12165">
        <w:rPr>
          <w:rFonts w:ascii="Times New Roman" w:hAnsi="Times New Roman" w:cs="Times New Roman"/>
          <w:b w:val="0"/>
          <w:color w:val="auto"/>
          <w:sz w:val="20"/>
          <w:szCs w:val="20"/>
        </w:rPr>
        <w:t xml:space="preserve"> </w:t>
      </w:r>
    </w:p>
    <w:p w:rsidR="00A558E0" w:rsidRPr="00C12165" w:rsidRDefault="00A558E0" w:rsidP="001F369C">
      <w:pPr>
        <w:spacing w:after="0" w:line="240" w:lineRule="auto"/>
        <w:jc w:val="both"/>
        <w:rPr>
          <w:sz w:val="20"/>
          <w:szCs w:val="20"/>
        </w:rPr>
      </w:pPr>
    </w:p>
    <w:p w:rsidR="00970F4D" w:rsidRPr="00C12165" w:rsidRDefault="00A558E0" w:rsidP="00F03893">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During Multilocus Sequence Typing (MLST), single nucleotide variations in internal fragments of seven housekeeping genes are detected. Housekeeping genes belong to the core genes of the genome and are essential for the survival of a bacterium. Changes in these genes occur slower and equal to long periods of evolution. For </w:t>
      </w:r>
      <w:r w:rsidRPr="00C12165">
        <w:rPr>
          <w:rFonts w:ascii="Times New Roman" w:hAnsi="Times New Roman" w:cs="Times New Roman"/>
          <w:i/>
          <w:sz w:val="20"/>
          <w:szCs w:val="20"/>
        </w:rPr>
        <w:t>S. aureus</w:t>
      </w:r>
      <w:r w:rsidRPr="00C12165">
        <w:rPr>
          <w:rFonts w:ascii="Times New Roman" w:hAnsi="Times New Roman" w:cs="Times New Roman"/>
          <w:sz w:val="20"/>
          <w:szCs w:val="20"/>
        </w:rPr>
        <w:t>, the seven genes are: Carbamate kinase (arcC), Shikimate dehydrogenase (aroE), Glycerol kinase (glpF), Guanylate kinase (gmk), Phosphate acetyltransferase (pta), Triosephosphate isomerase (tpi) and Acetyl coenzyme A acetyltransfer</w:t>
      </w:r>
      <w:r w:rsidR="000B1E73" w:rsidRPr="00C12165">
        <w:rPr>
          <w:rFonts w:ascii="Times New Roman" w:hAnsi="Times New Roman" w:cs="Times New Roman"/>
          <w:sz w:val="20"/>
          <w:szCs w:val="20"/>
        </w:rPr>
        <w:t>ase (yqiL) [86].</w:t>
      </w:r>
      <w:r w:rsidRPr="00C12165">
        <w:rPr>
          <w:rFonts w:ascii="Times New Roman" w:hAnsi="Times New Roman" w:cs="Times New Roman"/>
          <w:sz w:val="20"/>
          <w:szCs w:val="20"/>
        </w:rPr>
        <w:t xml:space="preserve"> MLST is a PCR based method during which the internal fragments of the genes (500bp) are amplified and subsequently sequenced </w:t>
      </w:r>
      <w:r w:rsidR="000B1E73" w:rsidRPr="00C12165">
        <w:rPr>
          <w:rFonts w:ascii="Times New Roman" w:hAnsi="Times New Roman" w:cs="Times New Roman"/>
          <w:sz w:val="20"/>
          <w:szCs w:val="20"/>
        </w:rPr>
        <w:t>[28].</w:t>
      </w:r>
      <w:r w:rsidRPr="00C12165">
        <w:rPr>
          <w:rFonts w:ascii="Times New Roman" w:hAnsi="Times New Roman" w:cs="Times New Roman"/>
          <w:sz w:val="20"/>
          <w:szCs w:val="20"/>
        </w:rPr>
        <w:t xml:space="preserve"> Each allele receives a number and a numeric code is </w:t>
      </w:r>
      <w:r w:rsidRPr="00C12165">
        <w:rPr>
          <w:rFonts w:ascii="Times New Roman" w:hAnsi="Times New Roman" w:cs="Times New Roman"/>
          <w:sz w:val="20"/>
          <w:szCs w:val="20"/>
        </w:rPr>
        <w:lastRenderedPageBreak/>
        <w:t>obtained per strain. Based on this numeric code, each strain can be classified into a sequence type (ST). All MRSA ST398 strains have 3-35-19-2-20-26-39 as numeric code. At present, a database is available with all obtained alle</w:t>
      </w:r>
      <w:r w:rsidR="00B35501" w:rsidRPr="00C12165">
        <w:rPr>
          <w:rFonts w:ascii="Times New Roman" w:hAnsi="Times New Roman" w:cs="Times New Roman"/>
          <w:sz w:val="20"/>
          <w:szCs w:val="20"/>
        </w:rPr>
        <w:t>les for each housekeeping gene</w:t>
      </w:r>
      <w:r w:rsidRPr="00C12165">
        <w:rPr>
          <w:rFonts w:ascii="Times New Roman" w:hAnsi="Times New Roman" w:cs="Times New Roman"/>
          <w:sz w:val="20"/>
          <w:szCs w:val="20"/>
        </w:rPr>
        <w:t>, which makes comparisons much easier. Closely related STs (one allele difference = single locus variant or two alleles difference = double locus variants) can be classified in a clonal complex (CC). The CC receives the name of the most ancestral sequence type. For example, CC398 consists of sequence types ST398, ST541, ST572, ST753, ST1965, ST1966, ST1967, ST1968, ST1969 and others of which ST398 is considered as the ancestral type</w:t>
      </w:r>
      <w:r w:rsidR="000B1E73" w:rsidRPr="00C12165">
        <w:rPr>
          <w:rFonts w:ascii="Times New Roman" w:hAnsi="Times New Roman" w:cs="Times New Roman"/>
          <w:sz w:val="20"/>
          <w:szCs w:val="20"/>
        </w:rPr>
        <w:t xml:space="preserve"> [52].</w:t>
      </w:r>
      <w:r w:rsidRPr="00C12165">
        <w:rPr>
          <w:rFonts w:ascii="Times New Roman" w:hAnsi="Times New Roman" w:cs="Times New Roman"/>
          <w:sz w:val="20"/>
          <w:szCs w:val="20"/>
        </w:rPr>
        <w:t xml:space="preserve"> MLST is a standardized, objective and highly reproducible method. Moreover, a standard nomenclature of CCs and STs is used and comparison between laboratories is possible. It is a good technique for population studies (bacterial population structure and evolution) However, MLST encounters a high cost and a low throughput, is time consuming and has only a moderate discriminatory power </w:t>
      </w:r>
      <w:r w:rsidR="000B1E73" w:rsidRPr="00C12165">
        <w:rPr>
          <w:rFonts w:ascii="Times New Roman" w:hAnsi="Times New Roman" w:cs="Times New Roman"/>
          <w:sz w:val="20"/>
          <w:szCs w:val="20"/>
        </w:rPr>
        <w:t xml:space="preserve">[86, 87, 55, 22, </w:t>
      </w:r>
      <w:proofErr w:type="gramStart"/>
      <w:r w:rsidR="000B1E73" w:rsidRPr="00C12165">
        <w:rPr>
          <w:rFonts w:ascii="Times New Roman" w:hAnsi="Times New Roman" w:cs="Times New Roman"/>
          <w:sz w:val="20"/>
          <w:szCs w:val="20"/>
        </w:rPr>
        <w:t>79</w:t>
      </w:r>
      <w:proofErr w:type="gramEnd"/>
      <w:r w:rsidR="000B1E73" w:rsidRPr="00C12165">
        <w:rPr>
          <w:rFonts w:ascii="Times New Roman" w:hAnsi="Times New Roman" w:cs="Times New Roman"/>
          <w:sz w:val="20"/>
          <w:szCs w:val="20"/>
        </w:rPr>
        <w:t>].</w:t>
      </w:r>
      <w:r w:rsidRPr="00C12165">
        <w:rPr>
          <w:rFonts w:ascii="Times New Roman" w:hAnsi="Times New Roman" w:cs="Times New Roman"/>
          <w:sz w:val="20"/>
          <w:szCs w:val="20"/>
        </w:rPr>
        <w:t xml:space="preserve"> </w:t>
      </w:r>
    </w:p>
    <w:p w:rsidR="00970F4D" w:rsidRPr="00C12165" w:rsidRDefault="00970F4D" w:rsidP="00B35501">
      <w:pPr>
        <w:spacing w:after="0" w:line="240" w:lineRule="auto"/>
        <w:jc w:val="both"/>
        <w:rPr>
          <w:rFonts w:ascii="Times New Roman" w:hAnsi="Times New Roman" w:cs="Times New Roman"/>
          <w:sz w:val="20"/>
          <w:szCs w:val="20"/>
        </w:rPr>
      </w:pPr>
    </w:p>
    <w:p w:rsidR="00AC211D" w:rsidRPr="00C12165" w:rsidRDefault="00970F4D" w:rsidP="00B35501">
      <w:pPr>
        <w:pStyle w:val="Heading3"/>
        <w:spacing w:before="0" w:line="240" w:lineRule="auto"/>
        <w:jc w:val="both"/>
        <w:rPr>
          <w:rFonts w:ascii="Times New Roman" w:hAnsi="Times New Roman" w:cs="Times New Roman"/>
          <w:b w:val="0"/>
          <w:color w:val="auto"/>
          <w:sz w:val="20"/>
          <w:szCs w:val="20"/>
        </w:rPr>
      </w:pPr>
      <w:bookmarkStart w:id="10" w:name="_Toc111634867"/>
      <w:r w:rsidRPr="00C12165">
        <w:rPr>
          <w:rFonts w:ascii="Times New Roman" w:hAnsi="Times New Roman" w:cs="Times New Roman"/>
          <w:b w:val="0"/>
          <w:color w:val="auto"/>
          <w:sz w:val="20"/>
          <w:szCs w:val="20"/>
        </w:rPr>
        <w:t xml:space="preserve">2.5.2. </w:t>
      </w:r>
      <w:r w:rsidR="00AC211D" w:rsidRPr="00C12165">
        <w:rPr>
          <w:rFonts w:ascii="Times New Roman" w:hAnsi="Times New Roman" w:cs="Times New Roman"/>
          <w:b w:val="0"/>
          <w:color w:val="auto"/>
          <w:sz w:val="20"/>
          <w:szCs w:val="20"/>
        </w:rPr>
        <w:t>Spa typing</w:t>
      </w:r>
      <w:bookmarkEnd w:id="10"/>
      <w:r w:rsidR="00AC211D" w:rsidRPr="00C12165">
        <w:rPr>
          <w:rFonts w:ascii="Times New Roman" w:hAnsi="Times New Roman" w:cs="Times New Roman"/>
          <w:b w:val="0"/>
          <w:color w:val="auto"/>
          <w:sz w:val="20"/>
          <w:szCs w:val="20"/>
        </w:rPr>
        <w:t xml:space="preserve"> </w:t>
      </w:r>
    </w:p>
    <w:p w:rsidR="00AC211D" w:rsidRPr="00C12165" w:rsidRDefault="00AC211D" w:rsidP="00911F94">
      <w:pPr>
        <w:spacing w:after="0" w:line="240" w:lineRule="auto"/>
        <w:jc w:val="both"/>
        <w:rPr>
          <w:rFonts w:ascii="Times New Roman" w:hAnsi="Times New Roman" w:cs="Times New Roman"/>
          <w:sz w:val="20"/>
          <w:szCs w:val="20"/>
        </w:rPr>
      </w:pPr>
    </w:p>
    <w:p w:rsidR="00AC211D" w:rsidRPr="00C12165" w:rsidRDefault="00AC211D" w:rsidP="00AC211D">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Another PCR-based and sequence based method is spa typing</w:t>
      </w:r>
      <w:r w:rsidR="008B1AD4" w:rsidRPr="00C12165">
        <w:rPr>
          <w:rFonts w:ascii="Times New Roman" w:hAnsi="Times New Roman" w:cs="Times New Roman"/>
          <w:sz w:val="20"/>
          <w:szCs w:val="20"/>
        </w:rPr>
        <w:t xml:space="preserve"> [35]</w:t>
      </w:r>
      <w:r w:rsidRPr="00C12165">
        <w:rPr>
          <w:rFonts w:ascii="Times New Roman" w:hAnsi="Times New Roman" w:cs="Times New Roman"/>
          <w:sz w:val="20"/>
          <w:szCs w:val="20"/>
        </w:rPr>
        <w:t>. This technique involves amplification and sequence analysis of the repeats (24 bp in length) in the X region o</w:t>
      </w:r>
      <w:r w:rsidR="00BD5ABA" w:rsidRPr="00C12165">
        <w:rPr>
          <w:rFonts w:ascii="Times New Roman" w:hAnsi="Times New Roman" w:cs="Times New Roman"/>
          <w:sz w:val="20"/>
          <w:szCs w:val="20"/>
        </w:rPr>
        <w:t>f the protein A gene (Figure.2</w:t>
      </w:r>
      <w:proofErr w:type="gramStart"/>
      <w:r w:rsidR="00BD5ABA" w:rsidRPr="00C12165">
        <w:rPr>
          <w:rFonts w:ascii="Times New Roman" w:hAnsi="Times New Roman" w:cs="Times New Roman"/>
          <w:sz w:val="20"/>
          <w:szCs w:val="20"/>
        </w:rPr>
        <w:t xml:space="preserve">. </w:t>
      </w:r>
      <w:r w:rsidRPr="00C12165">
        <w:rPr>
          <w:rFonts w:ascii="Times New Roman" w:hAnsi="Times New Roman" w:cs="Times New Roman"/>
          <w:sz w:val="20"/>
          <w:szCs w:val="20"/>
        </w:rPr>
        <w:t>)</w:t>
      </w:r>
      <w:proofErr w:type="gramEnd"/>
      <w:r w:rsidRPr="00C12165">
        <w:rPr>
          <w:rFonts w:ascii="Times New Roman" w:hAnsi="Times New Roman" w:cs="Times New Roman"/>
          <w:sz w:val="20"/>
          <w:szCs w:val="20"/>
        </w:rPr>
        <w:t xml:space="preserve">. This method takes into account point mutations in the repeat, but also the number of repeats. After sequencing, each repeat receives a number, resulting in a numeric code which identifies the spa type. Besides software (Staphtype®), an international database is also available in which all reported spa types and their numeric codes can be found (http://spaserver.ridom.de). At present, a lot of spa types have been described in MRSA ST398 of which the most pre-dominant are t011, t034 and t108 </w:t>
      </w:r>
      <w:r w:rsidR="008B1AD4" w:rsidRPr="00C12165">
        <w:rPr>
          <w:rFonts w:ascii="Times New Roman" w:hAnsi="Times New Roman" w:cs="Times New Roman"/>
          <w:sz w:val="20"/>
          <w:szCs w:val="20"/>
        </w:rPr>
        <w:t xml:space="preserve">[26, </w:t>
      </w:r>
      <w:r w:rsidR="00A505BB" w:rsidRPr="00C12165">
        <w:rPr>
          <w:rFonts w:ascii="Times New Roman" w:hAnsi="Times New Roman" w:cs="Times New Roman"/>
          <w:sz w:val="20"/>
          <w:szCs w:val="20"/>
        </w:rPr>
        <w:t>77]</w:t>
      </w:r>
      <w:r w:rsidRPr="00C12165">
        <w:rPr>
          <w:rFonts w:ascii="Times New Roman" w:hAnsi="Times New Roman" w:cs="Times New Roman"/>
          <w:sz w:val="20"/>
          <w:szCs w:val="20"/>
        </w:rPr>
        <w:t xml:space="preserve">. It has been reported that the repeat region evolves really fast and it is expected that additional types will arise </w:t>
      </w:r>
      <w:r w:rsidR="00A505BB" w:rsidRPr="00C12165">
        <w:rPr>
          <w:rFonts w:ascii="Times New Roman" w:hAnsi="Times New Roman" w:cs="Times New Roman"/>
          <w:sz w:val="20"/>
          <w:szCs w:val="20"/>
        </w:rPr>
        <w:t>[9, 83].</w:t>
      </w:r>
    </w:p>
    <w:p w:rsidR="000C0877" w:rsidRPr="00C12165" w:rsidRDefault="00AC211D" w:rsidP="00AC211D">
      <w:pPr>
        <w:spacing w:after="0" w:line="360" w:lineRule="auto"/>
        <w:jc w:val="both"/>
        <w:rPr>
          <w:rFonts w:ascii="Times New Roman" w:hAnsi="Times New Roman" w:cs="Times New Roman"/>
          <w:sz w:val="20"/>
          <w:szCs w:val="20"/>
        </w:rPr>
      </w:pPr>
      <w:r w:rsidRPr="00C12165">
        <w:rPr>
          <w:noProof/>
          <w:sz w:val="20"/>
          <w:szCs w:val="20"/>
        </w:rPr>
        <w:drawing>
          <wp:inline distT="0" distB="0" distL="0" distR="0" wp14:anchorId="451CA7B2" wp14:editId="775A3087">
            <wp:extent cx="4914900" cy="10210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14900" cy="1021080"/>
                    </a:xfrm>
                    <a:prstGeom prst="rect">
                      <a:avLst/>
                    </a:prstGeom>
                  </pic:spPr>
                </pic:pic>
              </a:graphicData>
            </a:graphic>
          </wp:inline>
        </w:drawing>
      </w:r>
    </w:p>
    <w:p w:rsidR="000C0877" w:rsidRPr="00C12165" w:rsidRDefault="00AC211D" w:rsidP="00AC211D">
      <w:pPr>
        <w:spacing w:after="0" w:line="360" w:lineRule="auto"/>
        <w:jc w:val="both"/>
        <w:rPr>
          <w:rFonts w:ascii="Times New Roman" w:hAnsi="Times New Roman" w:cs="Times New Roman"/>
          <w:sz w:val="20"/>
          <w:szCs w:val="20"/>
        </w:rPr>
      </w:pPr>
      <w:proofErr w:type="gramStart"/>
      <w:r w:rsidRPr="00C12165">
        <w:rPr>
          <w:rFonts w:ascii="Times New Roman" w:hAnsi="Times New Roman" w:cs="Times New Roman"/>
          <w:sz w:val="20"/>
          <w:szCs w:val="20"/>
        </w:rPr>
        <w:t>Figure .2.</w:t>
      </w:r>
      <w:proofErr w:type="gramEnd"/>
      <w:r w:rsidRPr="00C12165">
        <w:rPr>
          <w:rFonts w:ascii="Times New Roman" w:hAnsi="Times New Roman" w:cs="Times New Roman"/>
          <w:sz w:val="20"/>
          <w:szCs w:val="20"/>
        </w:rPr>
        <w:t xml:space="preserve">  </w:t>
      </w:r>
      <w:proofErr w:type="gramStart"/>
      <w:r w:rsidRPr="00C12165">
        <w:rPr>
          <w:rFonts w:ascii="Times New Roman" w:hAnsi="Times New Roman" w:cs="Times New Roman"/>
          <w:sz w:val="20"/>
          <w:szCs w:val="20"/>
        </w:rPr>
        <w:t>Overview of the spa gene map.</w:t>
      </w:r>
      <w:proofErr w:type="gramEnd"/>
      <w:r w:rsidRPr="00C12165">
        <w:rPr>
          <w:rFonts w:ascii="Times New Roman" w:hAnsi="Times New Roman" w:cs="Times New Roman"/>
          <w:sz w:val="20"/>
          <w:szCs w:val="20"/>
        </w:rPr>
        <w:t xml:space="preserve"> Boxes indicate segments of the gene coding for the signal sequence (S), the immunoglobulin G-binding regions (A–D), a region homologous to A–D (E), and the COOH terminus (X), which includes the repeats region (Xr) and the cell wall attachment sequence (</w:t>
      </w:r>
      <w:proofErr w:type="gramStart"/>
      <w:r w:rsidRPr="00C12165">
        <w:rPr>
          <w:rFonts w:ascii="Times New Roman" w:hAnsi="Times New Roman" w:cs="Times New Roman"/>
          <w:sz w:val="20"/>
          <w:szCs w:val="20"/>
        </w:rPr>
        <w:t>Xc</w:t>
      </w:r>
      <w:proofErr w:type="gramEnd"/>
      <w:r w:rsidRPr="00C12165">
        <w:rPr>
          <w:rFonts w:ascii="Times New Roman" w:hAnsi="Times New Roman" w:cs="Times New Roman"/>
          <w:sz w:val="20"/>
          <w:szCs w:val="20"/>
        </w:rPr>
        <w:t xml:space="preserve">). Forward (For) and reverse (Rev) primers for spa typing are indicated </w:t>
      </w:r>
      <w:r w:rsidR="007F72FE" w:rsidRPr="00C12165">
        <w:rPr>
          <w:rFonts w:ascii="Times New Roman" w:hAnsi="Times New Roman" w:cs="Times New Roman"/>
          <w:sz w:val="20"/>
          <w:szCs w:val="20"/>
        </w:rPr>
        <w:t>[93].</w:t>
      </w:r>
    </w:p>
    <w:p w:rsidR="00AC211D" w:rsidRPr="00C12165" w:rsidRDefault="00AC211D" w:rsidP="00911F94">
      <w:pPr>
        <w:spacing w:after="0" w:line="240" w:lineRule="auto"/>
        <w:jc w:val="both"/>
        <w:rPr>
          <w:rFonts w:ascii="Times New Roman" w:hAnsi="Times New Roman" w:cs="Times New Roman"/>
          <w:sz w:val="20"/>
          <w:szCs w:val="20"/>
        </w:rPr>
      </w:pPr>
    </w:p>
    <w:p w:rsidR="000C0877" w:rsidRPr="00C12165" w:rsidRDefault="00AC211D" w:rsidP="00AC211D">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Spa typing is a rapid, less expensive, less time-consuming, standardized and objective method. This technique employs a standard nomenclature. A software package and international database are available. Moreover, this method is internationally reproducible and has a higher discriminatory power compared to MLST. With this method, short-term and long-term evolution in a restricted area can be studied. Nevertheless, misclassification of a small number of lineages has been reported and use of an additional method is suggested </w:t>
      </w:r>
      <w:r w:rsidR="007F72FE" w:rsidRPr="00C12165">
        <w:rPr>
          <w:rFonts w:ascii="Times New Roman" w:hAnsi="Times New Roman" w:cs="Times New Roman"/>
          <w:sz w:val="20"/>
          <w:szCs w:val="20"/>
        </w:rPr>
        <w:t>[22, 9, 79].</w:t>
      </w:r>
      <w:r w:rsidRPr="00C12165">
        <w:rPr>
          <w:rFonts w:ascii="Times New Roman" w:hAnsi="Times New Roman" w:cs="Times New Roman"/>
          <w:sz w:val="20"/>
          <w:szCs w:val="20"/>
        </w:rPr>
        <w:t xml:space="preserve"> </w:t>
      </w:r>
    </w:p>
    <w:p w:rsidR="00AC211D" w:rsidRPr="00C12165" w:rsidRDefault="00970F4D" w:rsidP="00B35501">
      <w:pPr>
        <w:pStyle w:val="Heading3"/>
        <w:spacing w:before="0" w:line="240" w:lineRule="auto"/>
        <w:jc w:val="both"/>
        <w:rPr>
          <w:rFonts w:ascii="Times New Roman" w:hAnsi="Times New Roman" w:cs="Times New Roman"/>
          <w:b w:val="0"/>
          <w:color w:val="auto"/>
          <w:sz w:val="20"/>
          <w:szCs w:val="20"/>
        </w:rPr>
      </w:pPr>
      <w:bookmarkStart w:id="11" w:name="_Toc111634868"/>
      <w:r w:rsidRPr="00C12165">
        <w:rPr>
          <w:rFonts w:ascii="Times New Roman" w:hAnsi="Times New Roman" w:cs="Times New Roman"/>
          <w:b w:val="0"/>
          <w:color w:val="auto"/>
          <w:sz w:val="20"/>
          <w:szCs w:val="20"/>
        </w:rPr>
        <w:t xml:space="preserve">2.5.3. </w:t>
      </w:r>
      <w:r w:rsidR="00AC211D" w:rsidRPr="00C12165">
        <w:rPr>
          <w:rFonts w:ascii="Times New Roman" w:hAnsi="Times New Roman" w:cs="Times New Roman"/>
          <w:b w:val="0"/>
          <w:color w:val="auto"/>
          <w:sz w:val="20"/>
          <w:szCs w:val="20"/>
        </w:rPr>
        <w:t>Multilocus Variable-numb</w:t>
      </w:r>
      <w:r w:rsidR="00B35501" w:rsidRPr="00C12165">
        <w:rPr>
          <w:rFonts w:ascii="Times New Roman" w:hAnsi="Times New Roman" w:cs="Times New Roman"/>
          <w:b w:val="0"/>
          <w:color w:val="auto"/>
          <w:sz w:val="20"/>
          <w:szCs w:val="20"/>
        </w:rPr>
        <w:t>er tandem-repeat Analysis</w:t>
      </w:r>
      <w:bookmarkEnd w:id="11"/>
      <w:r w:rsidR="00B35501" w:rsidRPr="00C12165">
        <w:rPr>
          <w:rFonts w:ascii="Times New Roman" w:hAnsi="Times New Roman" w:cs="Times New Roman"/>
          <w:b w:val="0"/>
          <w:color w:val="auto"/>
          <w:sz w:val="20"/>
          <w:szCs w:val="20"/>
        </w:rPr>
        <w:t xml:space="preserve"> </w:t>
      </w:r>
    </w:p>
    <w:p w:rsidR="00AC211D" w:rsidRPr="00C12165" w:rsidRDefault="00AC211D" w:rsidP="001F369C">
      <w:pPr>
        <w:spacing w:after="0" w:line="240" w:lineRule="auto"/>
        <w:jc w:val="both"/>
        <w:rPr>
          <w:rFonts w:ascii="Times New Roman" w:hAnsi="Times New Roman" w:cs="Times New Roman"/>
          <w:sz w:val="20"/>
          <w:szCs w:val="20"/>
        </w:rPr>
      </w:pPr>
    </w:p>
    <w:p w:rsidR="00AC211D" w:rsidRPr="00C12165" w:rsidRDefault="00AC211D" w:rsidP="00AC211D">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lastRenderedPageBreak/>
        <w:t>A third PCR-based method is Multilocus Variable-number tandem-repeat Analysis (MLVA). MLVA detects the number of repeats in the repeat region of different selected genes. After amplification, two detection methods are available: gel electrophoresis and capillary electrophoresis. Subsequent to detection, the length of the repeat region is determined. This length is divided by the repeat length. In such way, the total number of the repeats of which a repeat region consists, is determined. Based on the number of repeats, a number is assigned to each repeat region and as a result a digit code per s</w:t>
      </w:r>
      <w:r w:rsidR="00BD5ABA" w:rsidRPr="00C12165">
        <w:rPr>
          <w:rFonts w:ascii="Times New Roman" w:hAnsi="Times New Roman" w:cs="Times New Roman"/>
          <w:sz w:val="20"/>
          <w:szCs w:val="20"/>
        </w:rPr>
        <w:t>train is obtained (Figure.3</w:t>
      </w:r>
      <w:r w:rsidRPr="00C12165">
        <w:rPr>
          <w:rFonts w:ascii="Times New Roman" w:hAnsi="Times New Roman" w:cs="Times New Roman"/>
          <w:sz w:val="20"/>
          <w:szCs w:val="20"/>
        </w:rPr>
        <w:t>). Different gene schemes h</w:t>
      </w:r>
      <w:r w:rsidR="00581945" w:rsidRPr="00C12165">
        <w:rPr>
          <w:rFonts w:ascii="Times New Roman" w:hAnsi="Times New Roman" w:cs="Times New Roman"/>
          <w:sz w:val="20"/>
          <w:szCs w:val="20"/>
        </w:rPr>
        <w:t>ave been tested for MRSA</w:t>
      </w:r>
      <w:r w:rsidR="00EE6792" w:rsidRPr="00C12165">
        <w:rPr>
          <w:rFonts w:ascii="Times New Roman" w:hAnsi="Times New Roman" w:cs="Times New Roman"/>
          <w:sz w:val="20"/>
          <w:szCs w:val="20"/>
        </w:rPr>
        <w:t xml:space="preserve"> [66, 75].</w:t>
      </w:r>
      <w:r w:rsidRPr="00C12165">
        <w:rPr>
          <w:rFonts w:ascii="Times New Roman" w:hAnsi="Times New Roman" w:cs="Times New Roman"/>
          <w:sz w:val="20"/>
          <w:szCs w:val="20"/>
        </w:rPr>
        <w:t xml:space="preserve"> For MRSA ST398 typing, Rasschaert and colleagues</w:t>
      </w:r>
      <w:r w:rsidR="00EE6792" w:rsidRPr="00C12165">
        <w:rPr>
          <w:rFonts w:ascii="Times New Roman" w:hAnsi="Times New Roman" w:cs="Times New Roman"/>
          <w:sz w:val="20"/>
          <w:szCs w:val="20"/>
        </w:rPr>
        <w:t xml:space="preserve"> [68] </w:t>
      </w:r>
      <w:r w:rsidRPr="00C12165">
        <w:rPr>
          <w:rFonts w:ascii="Times New Roman" w:hAnsi="Times New Roman" w:cs="Times New Roman"/>
          <w:sz w:val="20"/>
          <w:szCs w:val="20"/>
        </w:rPr>
        <w:t>reported on five highly discriminatory genes (clfA, clfB, sdrC, sdrE and SIRU21). To date, MLVA typing has scarcely been used in MRSA ST398 studies. MLVA is a cheap and rapid method. It has a high throughput and its discriminatory power ranges between that of s</w:t>
      </w:r>
      <w:r w:rsidR="00BD5ABA" w:rsidRPr="00C12165">
        <w:rPr>
          <w:rFonts w:ascii="Times New Roman" w:hAnsi="Times New Roman" w:cs="Times New Roman"/>
          <w:sz w:val="20"/>
          <w:szCs w:val="20"/>
        </w:rPr>
        <w:t>pa typing and PFGE</w:t>
      </w:r>
      <w:r w:rsidRPr="00C12165">
        <w:rPr>
          <w:rFonts w:ascii="Times New Roman" w:hAnsi="Times New Roman" w:cs="Times New Roman"/>
          <w:sz w:val="20"/>
          <w:szCs w:val="20"/>
        </w:rPr>
        <w:t>. As in spa typing, this method can be used for short-term evolution studies. When using capillary electrophoresis, the obtained data is unambiguous and can be shared between laboratories. However, various genes have been used for MLVA and no standard protocol is available. In addition, no standard no</w:t>
      </w:r>
      <w:r w:rsidR="00581945" w:rsidRPr="00C12165">
        <w:rPr>
          <w:rFonts w:ascii="Times New Roman" w:hAnsi="Times New Roman" w:cs="Times New Roman"/>
          <w:sz w:val="20"/>
          <w:szCs w:val="20"/>
        </w:rPr>
        <w:t xml:space="preserve">menclature is </w:t>
      </w:r>
      <w:proofErr w:type="gramStart"/>
      <w:r w:rsidR="00581945" w:rsidRPr="00C12165">
        <w:rPr>
          <w:rFonts w:ascii="Times New Roman" w:hAnsi="Times New Roman" w:cs="Times New Roman"/>
          <w:sz w:val="20"/>
          <w:szCs w:val="20"/>
        </w:rPr>
        <w:t>existing</w:t>
      </w:r>
      <w:proofErr w:type="gramEnd"/>
      <w:r w:rsidR="00581945" w:rsidRPr="00C12165">
        <w:rPr>
          <w:rFonts w:ascii="Times New Roman" w:hAnsi="Times New Roman" w:cs="Times New Roman"/>
          <w:sz w:val="20"/>
          <w:szCs w:val="20"/>
        </w:rPr>
        <w:t xml:space="preserve"> </w:t>
      </w:r>
      <w:r w:rsidR="00EE6792" w:rsidRPr="00C12165">
        <w:rPr>
          <w:rFonts w:ascii="Times New Roman" w:hAnsi="Times New Roman" w:cs="Times New Roman"/>
          <w:sz w:val="20"/>
          <w:szCs w:val="20"/>
        </w:rPr>
        <w:t>[68, 75]</w:t>
      </w:r>
      <w:r w:rsidRPr="00C12165">
        <w:rPr>
          <w:rFonts w:ascii="Times New Roman" w:hAnsi="Times New Roman" w:cs="Times New Roman"/>
          <w:sz w:val="20"/>
          <w:szCs w:val="20"/>
        </w:rPr>
        <w:t xml:space="preserve">. </w:t>
      </w:r>
    </w:p>
    <w:p w:rsidR="00E148E1" w:rsidRPr="00C12165" w:rsidRDefault="00E148E1" w:rsidP="001F369C">
      <w:pPr>
        <w:spacing w:after="0" w:line="240" w:lineRule="auto"/>
        <w:jc w:val="both"/>
        <w:rPr>
          <w:rFonts w:ascii="Times New Roman" w:hAnsi="Times New Roman" w:cs="Times New Roman"/>
          <w:sz w:val="20"/>
          <w:szCs w:val="20"/>
        </w:rPr>
      </w:pPr>
    </w:p>
    <w:p w:rsidR="00AC211D" w:rsidRPr="00C12165" w:rsidRDefault="004B6AB4" w:rsidP="001F369C">
      <w:pPr>
        <w:spacing w:after="0" w:line="240" w:lineRule="auto"/>
        <w:jc w:val="both"/>
        <w:rPr>
          <w:rFonts w:ascii="Times New Roman" w:hAnsi="Times New Roman" w:cs="Times New Roman"/>
          <w:sz w:val="20"/>
          <w:szCs w:val="20"/>
        </w:rPr>
      </w:pPr>
      <w:r w:rsidRPr="00C12165">
        <w:rPr>
          <w:noProof/>
          <w:sz w:val="20"/>
          <w:szCs w:val="20"/>
        </w:rPr>
        <w:drawing>
          <wp:inline distT="0" distB="0" distL="0" distR="0" wp14:anchorId="5A049537" wp14:editId="7CDD47A7">
            <wp:extent cx="5372099" cy="3291840"/>
            <wp:effectExtent l="0" t="0" r="63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74419" cy="3293261"/>
                    </a:xfrm>
                    <a:prstGeom prst="rect">
                      <a:avLst/>
                    </a:prstGeom>
                  </pic:spPr>
                </pic:pic>
              </a:graphicData>
            </a:graphic>
          </wp:inline>
        </w:drawing>
      </w:r>
    </w:p>
    <w:p w:rsidR="00AC211D" w:rsidRPr="00C12165" w:rsidRDefault="004B6AB4" w:rsidP="004B6AB4">
      <w:pPr>
        <w:spacing w:after="0" w:line="360" w:lineRule="auto"/>
        <w:jc w:val="both"/>
        <w:rPr>
          <w:rFonts w:ascii="Times New Roman" w:hAnsi="Times New Roman" w:cs="Times New Roman"/>
          <w:sz w:val="20"/>
          <w:szCs w:val="20"/>
        </w:rPr>
      </w:pPr>
      <w:proofErr w:type="gramStart"/>
      <w:r w:rsidRPr="00C12165">
        <w:rPr>
          <w:rFonts w:ascii="Times New Roman" w:hAnsi="Times New Roman" w:cs="Times New Roman"/>
          <w:sz w:val="20"/>
          <w:szCs w:val="20"/>
        </w:rPr>
        <w:t xml:space="preserve">Figure </w:t>
      </w:r>
      <w:r w:rsidR="00B35501" w:rsidRPr="00C12165">
        <w:rPr>
          <w:rFonts w:ascii="Times New Roman" w:hAnsi="Times New Roman" w:cs="Times New Roman"/>
          <w:sz w:val="20"/>
          <w:szCs w:val="20"/>
        </w:rPr>
        <w:t>.</w:t>
      </w:r>
      <w:r w:rsidRPr="00C12165">
        <w:rPr>
          <w:rFonts w:ascii="Times New Roman" w:hAnsi="Times New Roman" w:cs="Times New Roman"/>
          <w:sz w:val="20"/>
          <w:szCs w:val="20"/>
        </w:rPr>
        <w:t>3</w:t>
      </w:r>
      <w:r w:rsidR="00B35501" w:rsidRPr="00C12165">
        <w:rPr>
          <w:rFonts w:ascii="Times New Roman" w:hAnsi="Times New Roman" w:cs="Times New Roman"/>
          <w:sz w:val="20"/>
          <w:szCs w:val="20"/>
        </w:rPr>
        <w:t>.</w:t>
      </w:r>
      <w:proofErr w:type="gramEnd"/>
      <w:r w:rsidRPr="00C12165">
        <w:rPr>
          <w:rFonts w:ascii="Times New Roman" w:hAnsi="Times New Roman" w:cs="Times New Roman"/>
          <w:sz w:val="20"/>
          <w:szCs w:val="20"/>
        </w:rPr>
        <w:t xml:space="preserve"> </w:t>
      </w:r>
      <w:proofErr w:type="gramStart"/>
      <w:r w:rsidRPr="00C12165">
        <w:rPr>
          <w:rFonts w:ascii="Times New Roman" w:hAnsi="Times New Roman" w:cs="Times New Roman"/>
          <w:sz w:val="20"/>
          <w:szCs w:val="20"/>
        </w:rPr>
        <w:t>Overview of MLVA typing of two isolates.</w:t>
      </w:r>
      <w:proofErr w:type="gramEnd"/>
      <w:r w:rsidRPr="00C12165">
        <w:rPr>
          <w:rFonts w:ascii="Times New Roman" w:hAnsi="Times New Roman" w:cs="Times New Roman"/>
          <w:sz w:val="20"/>
          <w:szCs w:val="20"/>
        </w:rPr>
        <w:t xml:space="preserve"> After PCR, detection of the amplicons happens with gel or capillary electrophoresis. Using a marker, the length of the repeat region is determined. Dividing the obtained length by the repeat length, results in a numeric code per gene. After analyzing five genes, a numeric code per isolate is obtained</w:t>
      </w:r>
    </w:p>
    <w:p w:rsidR="003A5AE1" w:rsidRPr="00C12165" w:rsidRDefault="003A5AE1" w:rsidP="001F369C">
      <w:pPr>
        <w:spacing w:after="0" w:line="240" w:lineRule="auto"/>
        <w:jc w:val="both"/>
        <w:rPr>
          <w:rFonts w:ascii="Times New Roman" w:hAnsi="Times New Roman" w:cs="Times New Roman"/>
          <w:sz w:val="20"/>
          <w:szCs w:val="20"/>
        </w:rPr>
      </w:pPr>
    </w:p>
    <w:p w:rsidR="00AC211D" w:rsidRPr="00C12165" w:rsidRDefault="00970F4D" w:rsidP="00B35501">
      <w:pPr>
        <w:pStyle w:val="Heading3"/>
        <w:spacing w:before="0" w:line="240" w:lineRule="auto"/>
        <w:jc w:val="both"/>
        <w:rPr>
          <w:rFonts w:ascii="Times New Roman" w:hAnsi="Times New Roman" w:cs="Times New Roman"/>
          <w:b w:val="0"/>
          <w:color w:val="auto"/>
          <w:sz w:val="20"/>
          <w:szCs w:val="20"/>
        </w:rPr>
      </w:pPr>
      <w:bookmarkStart w:id="12" w:name="_Toc111634869"/>
      <w:r w:rsidRPr="00C12165">
        <w:rPr>
          <w:rFonts w:ascii="Times New Roman" w:hAnsi="Times New Roman" w:cs="Times New Roman"/>
          <w:b w:val="0"/>
          <w:color w:val="auto"/>
          <w:sz w:val="20"/>
          <w:szCs w:val="20"/>
        </w:rPr>
        <w:t xml:space="preserve">2.5.4. </w:t>
      </w:r>
      <w:r w:rsidR="00D278C4" w:rsidRPr="00C12165">
        <w:rPr>
          <w:rFonts w:ascii="Times New Roman" w:hAnsi="Times New Roman" w:cs="Times New Roman"/>
          <w:b w:val="0"/>
          <w:color w:val="auto"/>
          <w:sz w:val="20"/>
          <w:szCs w:val="20"/>
        </w:rPr>
        <w:t>SCCmec typing</w:t>
      </w:r>
      <w:bookmarkEnd w:id="12"/>
    </w:p>
    <w:p w:rsidR="00D278C4" w:rsidRPr="00C12165" w:rsidRDefault="00D278C4" w:rsidP="001F369C">
      <w:pPr>
        <w:spacing w:after="0" w:line="240" w:lineRule="auto"/>
        <w:jc w:val="both"/>
        <w:rPr>
          <w:sz w:val="20"/>
          <w:szCs w:val="20"/>
        </w:rPr>
      </w:pPr>
    </w:p>
    <w:p w:rsidR="00D278C4" w:rsidRPr="00C12165" w:rsidRDefault="00D278C4" w:rsidP="005B3D4A">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As mentioned before, acquisition of the SCCmec cassette results in methicillin resistance.</w:t>
      </w:r>
      <w:r w:rsidR="00AB7549" w:rsidRPr="00C12165">
        <w:rPr>
          <w:rFonts w:ascii="Times New Roman" w:hAnsi="Times New Roman" w:cs="Times New Roman"/>
          <w:sz w:val="20"/>
          <w:szCs w:val="20"/>
        </w:rPr>
        <w:t xml:space="preserve"> Staphylococcal Chromosomal Cassette mec </w:t>
      </w:r>
      <w:r w:rsidRPr="00C12165">
        <w:rPr>
          <w:rFonts w:ascii="Times New Roman" w:hAnsi="Times New Roman" w:cs="Times New Roman"/>
          <w:sz w:val="20"/>
          <w:szCs w:val="20"/>
        </w:rPr>
        <w:t xml:space="preserve">consists of a mecA gene complex, a ccr gene complex and three joining regions, which can be used to determine the SCCmec cassette type, present in an MRSA isolate. Due to the variation in SCCmec </w:t>
      </w:r>
      <w:r w:rsidRPr="00C12165">
        <w:rPr>
          <w:rFonts w:ascii="Times New Roman" w:hAnsi="Times New Roman" w:cs="Times New Roman"/>
          <w:sz w:val="20"/>
          <w:szCs w:val="20"/>
        </w:rPr>
        <w:lastRenderedPageBreak/>
        <w:t xml:space="preserve">types, different PCR-based methods have been described throughout the years. However, seen the diversity and subtypes, none of the described methods is able to identify all cassettes and non-typeable cassettes have often been reported. In general, two approaches for SCCmec typing have been used. At first, the methods detected loci, specific for SCCmec types I, II, III and IV </w:t>
      </w:r>
      <w:r w:rsidR="00176BCD" w:rsidRPr="00C12165">
        <w:rPr>
          <w:rFonts w:ascii="Times New Roman" w:hAnsi="Times New Roman" w:cs="Times New Roman"/>
          <w:sz w:val="20"/>
          <w:szCs w:val="20"/>
        </w:rPr>
        <w:t>[60, 100, 57]</w:t>
      </w:r>
      <w:r w:rsidRPr="00C12165">
        <w:rPr>
          <w:rFonts w:ascii="Times New Roman" w:hAnsi="Times New Roman" w:cs="Times New Roman"/>
          <w:sz w:val="20"/>
          <w:szCs w:val="20"/>
        </w:rPr>
        <w:t xml:space="preserve">. More recently, the ccr (1 to 5) and mec (A, B, C2) complexes are identified. Afterwards, the </w:t>
      </w:r>
      <w:proofErr w:type="gramStart"/>
      <w:r w:rsidRPr="00C12165">
        <w:rPr>
          <w:rFonts w:ascii="Times New Roman" w:hAnsi="Times New Roman" w:cs="Times New Roman"/>
          <w:sz w:val="20"/>
          <w:szCs w:val="20"/>
        </w:rPr>
        <w:t>result are</w:t>
      </w:r>
      <w:proofErr w:type="gramEnd"/>
      <w:r w:rsidRPr="00C12165">
        <w:rPr>
          <w:rFonts w:ascii="Times New Roman" w:hAnsi="Times New Roman" w:cs="Times New Roman"/>
          <w:sz w:val="20"/>
          <w:szCs w:val="20"/>
        </w:rPr>
        <w:t xml:space="preserve"> combined to determine the</w:t>
      </w:r>
      <w:r w:rsidR="005B3D4A" w:rsidRPr="00C12165">
        <w:rPr>
          <w:rFonts w:ascii="Times New Roman" w:hAnsi="Times New Roman" w:cs="Times New Roman"/>
          <w:sz w:val="20"/>
          <w:szCs w:val="20"/>
        </w:rPr>
        <w:t xml:space="preserve"> SCCmec type (Table I-1). In addition, detection of loci in junkyard regions can</w:t>
      </w:r>
      <w:r w:rsidR="00600D19" w:rsidRPr="00C12165">
        <w:rPr>
          <w:rFonts w:ascii="Times New Roman" w:hAnsi="Times New Roman" w:cs="Times New Roman"/>
          <w:sz w:val="20"/>
          <w:szCs w:val="20"/>
        </w:rPr>
        <w:t xml:space="preserve"> help to determine the subtype</w:t>
      </w:r>
      <w:r w:rsidR="005B3D4A" w:rsidRPr="00C12165">
        <w:rPr>
          <w:rFonts w:ascii="Times New Roman" w:hAnsi="Times New Roman" w:cs="Times New Roman"/>
          <w:sz w:val="20"/>
          <w:szCs w:val="20"/>
        </w:rPr>
        <w:t>. An international working group provided a standard nomenclature for the SCCmec types (www.sccmec.org). However, no standardized protocol was proposed and available for SCCmec typing. The use of diverse PCRs results in a relatively high cost and low throughput of samples. Moreover, this method is not as discriminatory as the others</w:t>
      </w:r>
      <w:r w:rsidR="00176BCD" w:rsidRPr="00C12165">
        <w:rPr>
          <w:rFonts w:ascii="Times New Roman" w:hAnsi="Times New Roman" w:cs="Times New Roman"/>
          <w:sz w:val="20"/>
          <w:szCs w:val="20"/>
        </w:rPr>
        <w:t xml:space="preserve"> [60, 100, 57, </w:t>
      </w:r>
      <w:proofErr w:type="gramStart"/>
      <w:r w:rsidR="00176BCD" w:rsidRPr="00C12165">
        <w:rPr>
          <w:rFonts w:ascii="Times New Roman" w:hAnsi="Times New Roman" w:cs="Times New Roman"/>
          <w:sz w:val="20"/>
          <w:szCs w:val="20"/>
        </w:rPr>
        <w:t>68</w:t>
      </w:r>
      <w:proofErr w:type="gramEnd"/>
      <w:r w:rsidR="00176BCD" w:rsidRPr="00C12165">
        <w:rPr>
          <w:rFonts w:ascii="Times New Roman" w:hAnsi="Times New Roman" w:cs="Times New Roman"/>
          <w:sz w:val="20"/>
          <w:szCs w:val="20"/>
        </w:rPr>
        <w:t>].</w:t>
      </w:r>
    </w:p>
    <w:p w:rsidR="00F630D8" w:rsidRPr="00C12165" w:rsidRDefault="00F630D8" w:rsidP="00911F94">
      <w:pPr>
        <w:spacing w:after="0" w:line="240" w:lineRule="auto"/>
        <w:jc w:val="both"/>
        <w:rPr>
          <w:sz w:val="20"/>
          <w:szCs w:val="20"/>
        </w:rPr>
      </w:pPr>
    </w:p>
    <w:p w:rsidR="00F630D8" w:rsidRPr="00C12165" w:rsidRDefault="00970F4D" w:rsidP="00B35501">
      <w:pPr>
        <w:pStyle w:val="Heading3"/>
        <w:spacing w:before="0" w:line="240" w:lineRule="auto"/>
        <w:jc w:val="both"/>
        <w:rPr>
          <w:rFonts w:ascii="Times New Roman" w:hAnsi="Times New Roman" w:cs="Times New Roman"/>
          <w:b w:val="0"/>
          <w:color w:val="auto"/>
          <w:sz w:val="20"/>
          <w:szCs w:val="20"/>
        </w:rPr>
      </w:pPr>
      <w:bookmarkStart w:id="13" w:name="_Toc111634870"/>
      <w:r w:rsidRPr="00C12165">
        <w:rPr>
          <w:rFonts w:ascii="Times New Roman" w:hAnsi="Times New Roman" w:cs="Times New Roman"/>
          <w:b w:val="0"/>
          <w:color w:val="auto"/>
          <w:sz w:val="20"/>
          <w:szCs w:val="20"/>
        </w:rPr>
        <w:t xml:space="preserve">2.5.5. </w:t>
      </w:r>
      <w:r w:rsidR="00F630D8" w:rsidRPr="00C12165">
        <w:rPr>
          <w:rFonts w:ascii="Times New Roman" w:hAnsi="Times New Roman" w:cs="Times New Roman"/>
          <w:b w:val="0"/>
          <w:color w:val="auto"/>
          <w:sz w:val="20"/>
          <w:szCs w:val="20"/>
        </w:rPr>
        <w:t xml:space="preserve">Pulsed </w:t>
      </w:r>
      <w:r w:rsidR="00B35501" w:rsidRPr="00C12165">
        <w:rPr>
          <w:rFonts w:ascii="Times New Roman" w:hAnsi="Times New Roman" w:cs="Times New Roman"/>
          <w:b w:val="0"/>
          <w:color w:val="auto"/>
          <w:sz w:val="20"/>
          <w:szCs w:val="20"/>
        </w:rPr>
        <w:t>Field Gel Electrophoresis</w:t>
      </w:r>
      <w:bookmarkEnd w:id="13"/>
      <w:r w:rsidR="00F630D8" w:rsidRPr="00C12165">
        <w:rPr>
          <w:rFonts w:ascii="Times New Roman" w:hAnsi="Times New Roman" w:cs="Times New Roman"/>
          <w:b w:val="0"/>
          <w:color w:val="auto"/>
          <w:sz w:val="20"/>
          <w:szCs w:val="20"/>
        </w:rPr>
        <w:t xml:space="preserve"> </w:t>
      </w:r>
    </w:p>
    <w:p w:rsidR="00F630D8" w:rsidRPr="00C12165" w:rsidRDefault="00F630D8" w:rsidP="00911F94">
      <w:pPr>
        <w:spacing w:after="0" w:line="240" w:lineRule="auto"/>
        <w:jc w:val="both"/>
        <w:rPr>
          <w:rFonts w:ascii="Times New Roman" w:hAnsi="Times New Roman" w:cs="Times New Roman"/>
          <w:sz w:val="20"/>
          <w:szCs w:val="20"/>
        </w:rPr>
      </w:pPr>
    </w:p>
    <w:p w:rsidR="00AC211D" w:rsidRPr="00C12165" w:rsidRDefault="00F630D8" w:rsidP="00F630D8">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Pulsed Field Gel Electrophoresis (PFGE) is not a PCR based method. During PFGE, bacterial cells are immobilized after embedding in agarose and after cell lysis, the whole genome becomes available. Restriction of the whole genome occurs with a “rare cutter” endonuclease, which had only few cutting sites in the genome. Different enzymes are available and each enzyme has a specific cutting site, such as CCCGGG for the enzyme SmaI. As a result, restriction generates large DNA fragments between 10 and 1000 Kb. Detection of these large fragments occurs in an electric field that is periodically changed, allowing efficient separation of the DNA fragments. In general, the obtained patterns are analyzed using an Unweighted Pair Group Method using Averages (UPGMA) clustering algorithm. At present, international PFGE databases and a standardized protocol (HARMONY) are available where profiles can be submitted and compared. PFGE with SmaI restriction has long been considered as the gold standard for S. aureus and MRSA. But, MRSA ST398 appeared nontypeable using this method. </w:t>
      </w:r>
      <w:r w:rsidR="00C72118" w:rsidRPr="00C12165">
        <w:rPr>
          <w:rFonts w:ascii="Times New Roman" w:hAnsi="Times New Roman" w:cs="Times New Roman"/>
          <w:color w:val="FF0000"/>
          <w:sz w:val="20"/>
          <w:szCs w:val="20"/>
        </w:rPr>
        <w:t xml:space="preserve"> </w:t>
      </w:r>
      <w:r w:rsidRPr="00C12165">
        <w:rPr>
          <w:rFonts w:ascii="Times New Roman" w:hAnsi="Times New Roman" w:cs="Times New Roman"/>
          <w:sz w:val="20"/>
          <w:szCs w:val="20"/>
        </w:rPr>
        <w:t>PFGE is able to detect more recent evolution in strains and genetic changes can lead to differences in fragments. However, the detected differences remain uncharacterized. PFGE is highly discriminatory, commonly used, reproducible and standardized. Nevertheless, as the analysis of the patterns is still subjective, variation in the results might occur. In addition, PFGE is a technically demanding and timeconsuming technique</w:t>
      </w:r>
      <w:r w:rsidR="00C72118" w:rsidRPr="00C12165">
        <w:rPr>
          <w:rFonts w:ascii="Times New Roman" w:hAnsi="Times New Roman" w:cs="Times New Roman"/>
          <w:sz w:val="20"/>
          <w:szCs w:val="20"/>
        </w:rPr>
        <w:t xml:space="preserve"> [86, 22, 68, 79].</w:t>
      </w:r>
      <w:r w:rsidRPr="00C12165">
        <w:rPr>
          <w:rFonts w:ascii="Times New Roman" w:hAnsi="Times New Roman" w:cs="Times New Roman"/>
          <w:sz w:val="20"/>
          <w:szCs w:val="20"/>
        </w:rPr>
        <w:t xml:space="preserve"> </w:t>
      </w:r>
    </w:p>
    <w:p w:rsidR="008D472F" w:rsidRPr="00C12165" w:rsidRDefault="008D472F" w:rsidP="00911F94">
      <w:pPr>
        <w:spacing w:after="0" w:line="240" w:lineRule="auto"/>
        <w:jc w:val="both"/>
        <w:rPr>
          <w:rFonts w:ascii="Times New Roman" w:hAnsi="Times New Roman" w:cs="Times New Roman"/>
          <w:sz w:val="20"/>
          <w:szCs w:val="20"/>
        </w:rPr>
      </w:pPr>
    </w:p>
    <w:p w:rsidR="00AC211D" w:rsidRPr="00C12165" w:rsidRDefault="00625F4E" w:rsidP="00D807B5">
      <w:pPr>
        <w:pStyle w:val="Heading3"/>
        <w:spacing w:before="0" w:line="240" w:lineRule="auto"/>
        <w:jc w:val="both"/>
        <w:rPr>
          <w:rFonts w:ascii="Times New Roman" w:hAnsi="Times New Roman" w:cs="Times New Roman"/>
          <w:b w:val="0"/>
          <w:color w:val="auto"/>
          <w:sz w:val="20"/>
          <w:szCs w:val="20"/>
        </w:rPr>
      </w:pPr>
      <w:bookmarkStart w:id="14" w:name="_Toc111634871"/>
      <w:r w:rsidRPr="00C12165">
        <w:rPr>
          <w:rFonts w:ascii="Times New Roman" w:hAnsi="Times New Roman" w:cs="Times New Roman"/>
          <w:b w:val="0"/>
          <w:color w:val="auto"/>
          <w:sz w:val="20"/>
          <w:szCs w:val="20"/>
        </w:rPr>
        <w:t xml:space="preserve">2.5.6. </w:t>
      </w:r>
      <w:r w:rsidR="008D472F" w:rsidRPr="00C12165">
        <w:rPr>
          <w:rFonts w:ascii="Times New Roman" w:hAnsi="Times New Roman" w:cs="Times New Roman"/>
          <w:b w:val="0"/>
          <w:color w:val="auto"/>
          <w:sz w:val="20"/>
          <w:szCs w:val="20"/>
        </w:rPr>
        <w:t>Antimicrobial susceptibility typing</w:t>
      </w:r>
      <w:bookmarkEnd w:id="14"/>
    </w:p>
    <w:p w:rsidR="008D472F" w:rsidRPr="00C12165" w:rsidRDefault="008D472F" w:rsidP="00911F94">
      <w:pPr>
        <w:spacing w:after="0" w:line="240" w:lineRule="auto"/>
        <w:jc w:val="both"/>
        <w:rPr>
          <w:rFonts w:ascii="Times New Roman" w:hAnsi="Times New Roman" w:cs="Times New Roman"/>
          <w:sz w:val="20"/>
          <w:szCs w:val="20"/>
        </w:rPr>
      </w:pPr>
    </w:p>
    <w:p w:rsidR="00B25D0E" w:rsidRPr="00C12165" w:rsidRDefault="00B25D0E" w:rsidP="00B35501">
      <w:pPr>
        <w:pStyle w:val="Heading4"/>
        <w:spacing w:before="0" w:line="240" w:lineRule="auto"/>
        <w:rPr>
          <w:rFonts w:ascii="Times New Roman" w:hAnsi="Times New Roman" w:cs="Times New Roman"/>
          <w:b w:val="0"/>
          <w:color w:val="auto"/>
          <w:sz w:val="20"/>
          <w:szCs w:val="20"/>
        </w:rPr>
      </w:pPr>
      <w:r w:rsidRPr="00C12165">
        <w:rPr>
          <w:rFonts w:ascii="Times New Roman" w:hAnsi="Times New Roman" w:cs="Times New Roman"/>
          <w:b w:val="0"/>
          <w:color w:val="auto"/>
          <w:sz w:val="20"/>
          <w:szCs w:val="20"/>
        </w:rPr>
        <w:t xml:space="preserve">2.5.6.1. </w:t>
      </w:r>
      <w:r w:rsidR="008D472F" w:rsidRPr="00C12165">
        <w:rPr>
          <w:rFonts w:ascii="Times New Roman" w:hAnsi="Times New Roman" w:cs="Times New Roman"/>
          <w:b w:val="0"/>
          <w:color w:val="auto"/>
          <w:sz w:val="20"/>
          <w:szCs w:val="20"/>
        </w:rPr>
        <w:t xml:space="preserve">Phenotypic analysis </w:t>
      </w:r>
    </w:p>
    <w:p w:rsidR="00B25D0E" w:rsidRPr="00C12165" w:rsidRDefault="00B25D0E" w:rsidP="00B25D0E">
      <w:pPr>
        <w:spacing w:after="0" w:line="240" w:lineRule="auto"/>
        <w:jc w:val="both"/>
        <w:rPr>
          <w:rFonts w:ascii="Times New Roman" w:hAnsi="Times New Roman" w:cs="Times New Roman"/>
          <w:sz w:val="20"/>
          <w:szCs w:val="20"/>
        </w:rPr>
      </w:pPr>
    </w:p>
    <w:p w:rsidR="008D472F" w:rsidRPr="00C12165" w:rsidRDefault="008D472F" w:rsidP="008D472F">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To gain more insights into the characteristics of bacterial strains, their resistance to antimicrobial agents may be determined. At present, two standardized methods are available: disk diffusion tests and Minimal Inhibitory Concentration (MIC) determination. When performing disk diffusion, a bacterial suspension is applied onto a universal growth medium (for example Mueller Hinton Agar) and disks containing a fixed concentration of an antimicrobial agent are applied. After incubation, the halo around the disk is measured and according to interpretation tables, a strain is considered sensitive, intermediate or resistant. When determining the MIC, a bacterium is exposed to different, mostly clinical relevant, concentrations of antimicrobial agent. The lowest concentration that inhibits the bacterium is considered the MIC</w:t>
      </w:r>
      <w:r w:rsidR="00410A25" w:rsidRPr="00C12165">
        <w:rPr>
          <w:rFonts w:ascii="Times New Roman" w:hAnsi="Times New Roman" w:cs="Times New Roman"/>
          <w:sz w:val="20"/>
          <w:szCs w:val="20"/>
        </w:rPr>
        <w:t xml:space="preserve"> [17]</w:t>
      </w:r>
      <w:proofErr w:type="gramStart"/>
      <w:r w:rsidR="00410A25" w:rsidRPr="00C12165">
        <w:rPr>
          <w:rFonts w:ascii="Times New Roman" w:hAnsi="Times New Roman" w:cs="Times New Roman"/>
          <w:sz w:val="20"/>
          <w:szCs w:val="20"/>
        </w:rPr>
        <w:t>.</w:t>
      </w:r>
      <w:r w:rsidRPr="00C12165">
        <w:rPr>
          <w:rFonts w:ascii="Times New Roman" w:hAnsi="Times New Roman" w:cs="Times New Roman"/>
          <w:sz w:val="20"/>
          <w:szCs w:val="20"/>
        </w:rPr>
        <w:t>.</w:t>
      </w:r>
      <w:proofErr w:type="gramEnd"/>
      <w:r w:rsidRPr="00C12165">
        <w:rPr>
          <w:rFonts w:ascii="Times New Roman" w:hAnsi="Times New Roman" w:cs="Times New Roman"/>
          <w:sz w:val="20"/>
          <w:szCs w:val="20"/>
        </w:rPr>
        <w:t xml:space="preserve"> For the detection of MRSA, the antibiotics oxacillin and cefoxitin are often used</w:t>
      </w:r>
      <w:r w:rsidR="00410A25" w:rsidRPr="00C12165">
        <w:rPr>
          <w:rFonts w:ascii="Times New Roman" w:hAnsi="Times New Roman" w:cs="Times New Roman"/>
          <w:sz w:val="20"/>
          <w:szCs w:val="20"/>
        </w:rPr>
        <w:t xml:space="preserve"> [18]</w:t>
      </w:r>
      <w:r w:rsidRPr="00C12165">
        <w:rPr>
          <w:rFonts w:ascii="Times New Roman" w:hAnsi="Times New Roman" w:cs="Times New Roman"/>
          <w:sz w:val="20"/>
          <w:szCs w:val="20"/>
        </w:rPr>
        <w:t xml:space="preserve">. In MRSA ST398 strains, acquired resistance to tetracyclin, trimethoprim, </w:t>
      </w:r>
      <w:r w:rsidRPr="00C12165">
        <w:rPr>
          <w:rFonts w:ascii="Times New Roman" w:hAnsi="Times New Roman" w:cs="Times New Roman"/>
          <w:sz w:val="20"/>
          <w:szCs w:val="20"/>
        </w:rPr>
        <w:lastRenderedPageBreak/>
        <w:t>macrolides, lincosamides, aminoglycosides, chloramphenicol and fluoroquinolones was observed</w:t>
      </w:r>
      <w:r w:rsidR="00410A25" w:rsidRPr="00C12165">
        <w:rPr>
          <w:rFonts w:ascii="Times New Roman" w:hAnsi="Times New Roman" w:cs="Times New Roman"/>
          <w:sz w:val="20"/>
          <w:szCs w:val="20"/>
        </w:rPr>
        <w:t xml:space="preserve"> [25].</w:t>
      </w:r>
      <w:r w:rsidRPr="00C12165">
        <w:rPr>
          <w:rFonts w:ascii="Times New Roman" w:hAnsi="Times New Roman" w:cs="Times New Roman"/>
          <w:sz w:val="20"/>
          <w:szCs w:val="20"/>
        </w:rPr>
        <w:t xml:space="preserve"> A large variety in antibiotypes has been reported </w:t>
      </w:r>
      <w:r w:rsidR="00410A25" w:rsidRPr="00C12165">
        <w:rPr>
          <w:rFonts w:ascii="Times New Roman" w:hAnsi="Times New Roman" w:cs="Times New Roman"/>
          <w:sz w:val="20"/>
          <w:szCs w:val="20"/>
        </w:rPr>
        <w:t>[45].</w:t>
      </w:r>
      <w:r w:rsidRPr="00C12165">
        <w:rPr>
          <w:rFonts w:ascii="Times New Roman" w:hAnsi="Times New Roman" w:cs="Times New Roman"/>
          <w:sz w:val="20"/>
          <w:szCs w:val="20"/>
        </w:rPr>
        <w:t xml:space="preserve"> After antimicrobial susceptibility testing, an adjusted treatment for bacterial infections can be used. In addition, the evolution of antimicrobial resistance in strains can be studied. Still, the method is time-consuming but at present, automated systems such as Vitek and DiversiLab® are available. </w:t>
      </w:r>
    </w:p>
    <w:p w:rsidR="00911F94" w:rsidRPr="00C12165" w:rsidRDefault="00911F94" w:rsidP="00911F94">
      <w:pPr>
        <w:spacing w:after="0" w:line="240" w:lineRule="auto"/>
        <w:jc w:val="both"/>
        <w:rPr>
          <w:rFonts w:ascii="Times New Roman" w:hAnsi="Times New Roman" w:cs="Times New Roman"/>
          <w:sz w:val="20"/>
          <w:szCs w:val="20"/>
        </w:rPr>
      </w:pPr>
    </w:p>
    <w:p w:rsidR="008D472F" w:rsidRPr="00C12165" w:rsidRDefault="00B25D0E" w:rsidP="00E75641">
      <w:pPr>
        <w:pStyle w:val="Heading4"/>
        <w:spacing w:before="0" w:line="240" w:lineRule="auto"/>
        <w:jc w:val="both"/>
        <w:rPr>
          <w:rFonts w:ascii="Times New Roman" w:hAnsi="Times New Roman" w:cs="Times New Roman"/>
          <w:b w:val="0"/>
          <w:color w:val="auto"/>
          <w:sz w:val="20"/>
          <w:szCs w:val="20"/>
        </w:rPr>
      </w:pPr>
      <w:r w:rsidRPr="00C12165">
        <w:rPr>
          <w:rFonts w:ascii="Times New Roman" w:hAnsi="Times New Roman" w:cs="Times New Roman"/>
          <w:b w:val="0"/>
          <w:color w:val="auto"/>
          <w:sz w:val="20"/>
          <w:szCs w:val="20"/>
        </w:rPr>
        <w:t>2</w:t>
      </w:r>
      <w:r w:rsidR="008D472F" w:rsidRPr="00C12165">
        <w:rPr>
          <w:rFonts w:ascii="Times New Roman" w:hAnsi="Times New Roman" w:cs="Times New Roman"/>
          <w:b w:val="0"/>
          <w:color w:val="auto"/>
          <w:sz w:val="20"/>
          <w:szCs w:val="20"/>
        </w:rPr>
        <w:t>.</w:t>
      </w:r>
      <w:r w:rsidRPr="00C12165">
        <w:rPr>
          <w:rFonts w:ascii="Times New Roman" w:hAnsi="Times New Roman" w:cs="Times New Roman"/>
          <w:b w:val="0"/>
          <w:color w:val="auto"/>
          <w:sz w:val="20"/>
          <w:szCs w:val="20"/>
        </w:rPr>
        <w:t>5</w:t>
      </w:r>
      <w:r w:rsidR="008D472F" w:rsidRPr="00C12165">
        <w:rPr>
          <w:rFonts w:ascii="Times New Roman" w:hAnsi="Times New Roman" w:cs="Times New Roman"/>
          <w:b w:val="0"/>
          <w:color w:val="auto"/>
          <w:sz w:val="20"/>
          <w:szCs w:val="20"/>
        </w:rPr>
        <w:t xml:space="preserve">.6.2 Genotypic analysis </w:t>
      </w:r>
    </w:p>
    <w:p w:rsidR="008D472F" w:rsidRPr="00C12165" w:rsidRDefault="008D472F" w:rsidP="00911F94">
      <w:pPr>
        <w:spacing w:after="0" w:line="240" w:lineRule="auto"/>
        <w:jc w:val="both"/>
        <w:rPr>
          <w:rFonts w:ascii="Times New Roman" w:hAnsi="Times New Roman" w:cs="Times New Roman"/>
          <w:sz w:val="20"/>
          <w:szCs w:val="20"/>
        </w:rPr>
      </w:pPr>
    </w:p>
    <w:p w:rsidR="00AC211D" w:rsidRPr="00C12165" w:rsidRDefault="008D472F" w:rsidP="008D472F">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When a bacterium becomes resistant to antimicrobial agents, this is due to mutations in the bacterial genome or the acquisition of resistance genes. To date, different molecular techniques have been described to determine these genes. However, presence of a resistance gene does not necessarily mean that the bacterium is resistant to that antibiotic</w:t>
      </w:r>
      <w:r w:rsidR="00410A25" w:rsidRPr="00C12165">
        <w:rPr>
          <w:rFonts w:ascii="Times New Roman" w:hAnsi="Times New Roman" w:cs="Times New Roman"/>
          <w:sz w:val="20"/>
          <w:szCs w:val="20"/>
        </w:rPr>
        <w:t xml:space="preserve"> [81, 74].</w:t>
      </w:r>
      <w:r w:rsidRPr="00C12165">
        <w:rPr>
          <w:rFonts w:ascii="Times New Roman" w:hAnsi="Times New Roman" w:cs="Times New Roman"/>
          <w:sz w:val="20"/>
          <w:szCs w:val="20"/>
        </w:rPr>
        <w:t xml:space="preserve"> </w:t>
      </w:r>
      <w:proofErr w:type="gramStart"/>
      <w:r w:rsidRPr="00C12165">
        <w:rPr>
          <w:rFonts w:ascii="Times New Roman" w:hAnsi="Times New Roman" w:cs="Times New Roman"/>
          <w:sz w:val="20"/>
          <w:szCs w:val="20"/>
        </w:rPr>
        <w:t xml:space="preserve">Table </w:t>
      </w:r>
      <w:r w:rsidR="00BD5ABA" w:rsidRPr="00C12165">
        <w:rPr>
          <w:rFonts w:ascii="Times New Roman" w:hAnsi="Times New Roman" w:cs="Times New Roman"/>
          <w:sz w:val="20"/>
          <w:szCs w:val="20"/>
        </w:rPr>
        <w:t>.1.</w:t>
      </w:r>
      <w:proofErr w:type="gramEnd"/>
      <w:r w:rsidRPr="00C12165">
        <w:rPr>
          <w:rFonts w:ascii="Times New Roman" w:hAnsi="Times New Roman" w:cs="Times New Roman"/>
          <w:sz w:val="20"/>
          <w:szCs w:val="20"/>
        </w:rPr>
        <w:t xml:space="preserve"> </w:t>
      </w:r>
      <w:proofErr w:type="gramStart"/>
      <w:r w:rsidRPr="00C12165">
        <w:rPr>
          <w:rFonts w:ascii="Times New Roman" w:hAnsi="Times New Roman" w:cs="Times New Roman"/>
          <w:sz w:val="20"/>
          <w:szCs w:val="20"/>
        </w:rPr>
        <w:t>shows</w:t>
      </w:r>
      <w:proofErr w:type="gramEnd"/>
      <w:r w:rsidRPr="00C12165">
        <w:rPr>
          <w:rFonts w:ascii="Times New Roman" w:hAnsi="Times New Roman" w:cs="Times New Roman"/>
          <w:sz w:val="20"/>
          <w:szCs w:val="20"/>
        </w:rPr>
        <w:t xml:space="preserve"> an overview of the resistance genes that have been described in MRSA ST398</w:t>
      </w:r>
      <w:r w:rsidR="00410A25" w:rsidRPr="00C12165">
        <w:rPr>
          <w:rFonts w:ascii="Times New Roman" w:hAnsi="Times New Roman" w:cs="Times New Roman"/>
          <w:sz w:val="20"/>
          <w:szCs w:val="20"/>
        </w:rPr>
        <w:t xml:space="preserve"> [46].</w:t>
      </w:r>
      <w:r w:rsidRPr="00C12165">
        <w:rPr>
          <w:rFonts w:ascii="Times New Roman" w:hAnsi="Times New Roman" w:cs="Times New Roman"/>
          <w:sz w:val="20"/>
          <w:szCs w:val="20"/>
        </w:rPr>
        <w:t xml:space="preserve"> </w:t>
      </w:r>
    </w:p>
    <w:p w:rsidR="008D472F" w:rsidRPr="00C12165" w:rsidRDefault="008D472F" w:rsidP="008D472F">
      <w:pPr>
        <w:spacing w:after="0" w:line="360" w:lineRule="auto"/>
        <w:jc w:val="both"/>
        <w:rPr>
          <w:rFonts w:ascii="Times New Roman" w:hAnsi="Times New Roman" w:cs="Times New Roman"/>
          <w:sz w:val="20"/>
          <w:szCs w:val="20"/>
        </w:rPr>
      </w:pPr>
      <w:proofErr w:type="gramStart"/>
      <w:r w:rsidRPr="00C12165">
        <w:rPr>
          <w:rFonts w:ascii="Times New Roman" w:hAnsi="Times New Roman" w:cs="Times New Roman"/>
          <w:sz w:val="20"/>
          <w:szCs w:val="20"/>
        </w:rPr>
        <w:t xml:space="preserve">Table </w:t>
      </w:r>
      <w:r w:rsidR="00143485" w:rsidRPr="00C12165">
        <w:rPr>
          <w:rFonts w:ascii="Times New Roman" w:hAnsi="Times New Roman" w:cs="Times New Roman"/>
          <w:sz w:val="20"/>
          <w:szCs w:val="20"/>
        </w:rPr>
        <w:t>.1.</w:t>
      </w:r>
      <w:proofErr w:type="gramEnd"/>
      <w:r w:rsidRPr="00C12165">
        <w:rPr>
          <w:rFonts w:ascii="Times New Roman" w:hAnsi="Times New Roman" w:cs="Times New Roman"/>
          <w:sz w:val="20"/>
          <w:szCs w:val="20"/>
        </w:rPr>
        <w:t xml:space="preserve"> </w:t>
      </w:r>
      <w:proofErr w:type="gramStart"/>
      <w:r w:rsidRPr="00C12165">
        <w:rPr>
          <w:rFonts w:ascii="Times New Roman" w:hAnsi="Times New Roman" w:cs="Times New Roman"/>
          <w:sz w:val="20"/>
          <w:szCs w:val="20"/>
        </w:rPr>
        <w:t xml:space="preserve">Overview of antimicrobial resistance genes which have been reported in MRSA ST398 </w:t>
      </w:r>
      <w:r w:rsidR="009D788F" w:rsidRPr="00C12165">
        <w:rPr>
          <w:rFonts w:ascii="Times New Roman" w:hAnsi="Times New Roman" w:cs="Times New Roman"/>
          <w:sz w:val="20"/>
          <w:szCs w:val="20"/>
        </w:rPr>
        <w:t>[46].</w:t>
      </w:r>
      <w:proofErr w:type="gramEnd"/>
    </w:p>
    <w:p w:rsidR="00911F94" w:rsidRPr="00C12165" w:rsidRDefault="00911F94" w:rsidP="00143485">
      <w:pPr>
        <w:spacing w:after="0" w:line="240" w:lineRule="auto"/>
        <w:jc w:val="both"/>
        <w:rPr>
          <w:rFonts w:ascii="Times New Roman" w:hAnsi="Times New Roman" w:cs="Times New Roman"/>
          <w:sz w:val="20"/>
          <w:szCs w:val="20"/>
        </w:rPr>
      </w:pPr>
    </w:p>
    <w:p w:rsidR="008D472F" w:rsidRPr="00C12165" w:rsidRDefault="008D472F" w:rsidP="008D472F">
      <w:pPr>
        <w:spacing w:after="0" w:line="360" w:lineRule="auto"/>
        <w:jc w:val="both"/>
        <w:rPr>
          <w:sz w:val="20"/>
          <w:szCs w:val="20"/>
        </w:rPr>
      </w:pPr>
      <w:r w:rsidRPr="00C12165">
        <w:rPr>
          <w:noProof/>
          <w:sz w:val="20"/>
          <w:szCs w:val="20"/>
        </w:rPr>
        <w:drawing>
          <wp:inline distT="0" distB="0" distL="0" distR="0" wp14:anchorId="5012C85B" wp14:editId="7B9D1A1B">
            <wp:extent cx="6629400" cy="4648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629400" cy="4648200"/>
                    </a:xfrm>
                    <a:prstGeom prst="rect">
                      <a:avLst/>
                    </a:prstGeom>
                  </pic:spPr>
                </pic:pic>
              </a:graphicData>
            </a:graphic>
          </wp:inline>
        </w:drawing>
      </w:r>
    </w:p>
    <w:p w:rsidR="008C39B2" w:rsidRPr="00C12165" w:rsidRDefault="008C39B2" w:rsidP="00CB7A93">
      <w:pPr>
        <w:spacing w:after="0" w:line="240" w:lineRule="auto"/>
        <w:jc w:val="both"/>
        <w:rPr>
          <w:rFonts w:ascii="Times New Roman" w:hAnsi="Times New Roman" w:cs="Times New Roman"/>
          <w:sz w:val="20"/>
          <w:szCs w:val="20"/>
        </w:rPr>
      </w:pPr>
    </w:p>
    <w:p w:rsidR="00F34DF0" w:rsidRDefault="00F34DF0" w:rsidP="00E75641">
      <w:pPr>
        <w:pStyle w:val="Heading3"/>
        <w:rPr>
          <w:rFonts w:ascii="Times New Roman" w:hAnsi="Times New Roman" w:cs="Times New Roman"/>
          <w:b w:val="0"/>
          <w:color w:val="auto"/>
          <w:sz w:val="20"/>
          <w:szCs w:val="20"/>
        </w:rPr>
      </w:pPr>
      <w:bookmarkStart w:id="15" w:name="_Toc111634872"/>
    </w:p>
    <w:p w:rsidR="008D472F" w:rsidRPr="00C12165" w:rsidRDefault="00B25D0E" w:rsidP="00E75641">
      <w:pPr>
        <w:pStyle w:val="Heading3"/>
        <w:rPr>
          <w:rFonts w:ascii="Times New Roman" w:hAnsi="Times New Roman" w:cs="Times New Roman"/>
          <w:b w:val="0"/>
          <w:color w:val="auto"/>
          <w:sz w:val="20"/>
          <w:szCs w:val="20"/>
        </w:rPr>
      </w:pPr>
      <w:r w:rsidRPr="00C12165">
        <w:rPr>
          <w:rFonts w:ascii="Times New Roman" w:hAnsi="Times New Roman" w:cs="Times New Roman"/>
          <w:b w:val="0"/>
          <w:color w:val="auto"/>
          <w:sz w:val="20"/>
          <w:szCs w:val="20"/>
        </w:rPr>
        <w:t xml:space="preserve">2.5.7. </w:t>
      </w:r>
      <w:r w:rsidR="008D472F" w:rsidRPr="00C12165">
        <w:rPr>
          <w:rFonts w:ascii="Times New Roman" w:hAnsi="Times New Roman" w:cs="Times New Roman"/>
          <w:b w:val="0"/>
          <w:color w:val="auto"/>
          <w:sz w:val="20"/>
          <w:szCs w:val="20"/>
        </w:rPr>
        <w:t>DNA microarray analysis</w:t>
      </w:r>
      <w:bookmarkEnd w:id="15"/>
    </w:p>
    <w:p w:rsidR="008D472F" w:rsidRPr="00C12165" w:rsidRDefault="008D472F" w:rsidP="00CB7A93">
      <w:pPr>
        <w:spacing w:after="0" w:line="240" w:lineRule="auto"/>
        <w:jc w:val="both"/>
        <w:rPr>
          <w:sz w:val="20"/>
          <w:szCs w:val="20"/>
        </w:rPr>
      </w:pPr>
    </w:p>
    <w:p w:rsidR="008D472F" w:rsidRPr="00C12165" w:rsidRDefault="008D472F" w:rsidP="008D472F">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DNA microarray analysis consists of different steps. First, DNA is isolated, amplified and labeled (for example by incorporation of biotin-16-dUTP). Subsequently, this labeled DNA is hybridized with a chip on which target genes or probes are fixed. When a certain gene is located on the strain DNA, hybridization occurs and a signal is observed. Possible target genes are antimicrobial resistance genes, entero- and exotoxin genes and others. To date, this method was used to compare MRSA ST398 strains originating from pigs and humans and pigs alone</w:t>
      </w:r>
      <w:r w:rsidR="009D788F" w:rsidRPr="00C12165">
        <w:rPr>
          <w:rFonts w:ascii="Times New Roman" w:hAnsi="Times New Roman" w:cs="Times New Roman"/>
          <w:sz w:val="20"/>
          <w:szCs w:val="20"/>
        </w:rPr>
        <w:t xml:space="preserve"> [45, 40, </w:t>
      </w:r>
      <w:proofErr w:type="gramStart"/>
      <w:r w:rsidR="009D788F" w:rsidRPr="00C12165">
        <w:rPr>
          <w:rFonts w:ascii="Times New Roman" w:hAnsi="Times New Roman" w:cs="Times New Roman"/>
          <w:sz w:val="20"/>
          <w:szCs w:val="20"/>
        </w:rPr>
        <w:t>44</w:t>
      </w:r>
      <w:proofErr w:type="gramEnd"/>
      <w:r w:rsidR="009D788F" w:rsidRPr="00C12165">
        <w:rPr>
          <w:rFonts w:ascii="Times New Roman" w:hAnsi="Times New Roman" w:cs="Times New Roman"/>
          <w:sz w:val="20"/>
          <w:szCs w:val="20"/>
        </w:rPr>
        <w:t>]</w:t>
      </w:r>
      <w:r w:rsidRPr="00C12165">
        <w:rPr>
          <w:rFonts w:ascii="Times New Roman" w:hAnsi="Times New Roman" w:cs="Times New Roman"/>
          <w:sz w:val="20"/>
          <w:szCs w:val="20"/>
        </w:rPr>
        <w:t>. The rapid microarray technology has the potential to detect an almost unlimited number of genes within a single reaction. Moreover, commercial and automated platforms are available. However, this technology is expensive and requires specific equipment</w:t>
      </w:r>
      <w:r w:rsidR="009D788F" w:rsidRPr="00C12165">
        <w:rPr>
          <w:rFonts w:ascii="Times New Roman" w:hAnsi="Times New Roman" w:cs="Times New Roman"/>
          <w:sz w:val="20"/>
          <w:szCs w:val="20"/>
        </w:rPr>
        <w:t xml:space="preserve"> [20].</w:t>
      </w:r>
    </w:p>
    <w:p w:rsidR="00B25D0E" w:rsidRPr="00C12165" w:rsidRDefault="00B25D0E" w:rsidP="00CB7A93">
      <w:pPr>
        <w:spacing w:after="0" w:line="240" w:lineRule="auto"/>
        <w:jc w:val="both"/>
        <w:rPr>
          <w:sz w:val="20"/>
          <w:szCs w:val="20"/>
        </w:rPr>
      </w:pPr>
    </w:p>
    <w:p w:rsidR="008D472F" w:rsidRPr="00C12165" w:rsidRDefault="00B25D0E" w:rsidP="00E75641">
      <w:pPr>
        <w:pStyle w:val="Heading3"/>
        <w:spacing w:before="0" w:line="240" w:lineRule="auto"/>
        <w:jc w:val="both"/>
        <w:rPr>
          <w:rFonts w:ascii="Times New Roman" w:hAnsi="Times New Roman" w:cs="Times New Roman"/>
          <w:b w:val="0"/>
          <w:color w:val="FF0000"/>
          <w:sz w:val="20"/>
          <w:szCs w:val="20"/>
        </w:rPr>
      </w:pPr>
      <w:bookmarkStart w:id="16" w:name="_Toc111634873"/>
      <w:r w:rsidRPr="00C12165">
        <w:rPr>
          <w:rFonts w:ascii="Times New Roman" w:hAnsi="Times New Roman" w:cs="Times New Roman"/>
          <w:b w:val="0"/>
          <w:color w:val="auto"/>
          <w:sz w:val="20"/>
          <w:szCs w:val="20"/>
        </w:rPr>
        <w:t xml:space="preserve">2.5.8. </w:t>
      </w:r>
      <w:r w:rsidR="00E75641" w:rsidRPr="00C12165">
        <w:rPr>
          <w:rFonts w:ascii="Times New Roman" w:hAnsi="Times New Roman" w:cs="Times New Roman"/>
          <w:b w:val="0"/>
          <w:color w:val="auto"/>
          <w:sz w:val="20"/>
          <w:szCs w:val="20"/>
        </w:rPr>
        <w:t>Whole genome sequencing</w:t>
      </w:r>
      <w:bookmarkEnd w:id="16"/>
      <w:r w:rsidR="00E75641" w:rsidRPr="00C12165">
        <w:rPr>
          <w:rFonts w:ascii="Times New Roman" w:hAnsi="Times New Roman" w:cs="Times New Roman"/>
          <w:b w:val="0"/>
          <w:color w:val="auto"/>
          <w:sz w:val="20"/>
          <w:szCs w:val="20"/>
        </w:rPr>
        <w:t xml:space="preserve"> </w:t>
      </w:r>
    </w:p>
    <w:p w:rsidR="008D472F" w:rsidRPr="00C12165" w:rsidRDefault="008D472F" w:rsidP="00CB7A93">
      <w:pPr>
        <w:spacing w:after="0" w:line="240" w:lineRule="auto"/>
        <w:jc w:val="both"/>
        <w:rPr>
          <w:rFonts w:ascii="Times New Roman" w:hAnsi="Times New Roman" w:cs="Times New Roman"/>
          <w:sz w:val="20"/>
          <w:szCs w:val="20"/>
        </w:rPr>
      </w:pPr>
    </w:p>
    <w:p w:rsidR="00AC211D" w:rsidRPr="00C12165" w:rsidRDefault="008D472F" w:rsidP="008D472F">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A new approach in many studies is whole genome sequencing (WGS). In the 1970s, the first method for genome sequencing has been developed. Throughout the years, better DNA preparation protocols and automated platforms have been developed which increased the use of WGS </w:t>
      </w:r>
      <w:r w:rsidR="009D788F" w:rsidRPr="00C12165">
        <w:rPr>
          <w:rFonts w:ascii="Times New Roman" w:hAnsi="Times New Roman" w:cs="Times New Roman"/>
          <w:sz w:val="20"/>
          <w:szCs w:val="20"/>
        </w:rPr>
        <w:t xml:space="preserve">[56, 24, </w:t>
      </w:r>
      <w:proofErr w:type="gramStart"/>
      <w:r w:rsidR="009D788F" w:rsidRPr="00C12165">
        <w:rPr>
          <w:rFonts w:ascii="Times New Roman" w:hAnsi="Times New Roman" w:cs="Times New Roman"/>
          <w:sz w:val="20"/>
          <w:szCs w:val="20"/>
        </w:rPr>
        <w:t>50</w:t>
      </w:r>
      <w:proofErr w:type="gramEnd"/>
      <w:r w:rsidR="009D788F" w:rsidRPr="00C12165">
        <w:rPr>
          <w:rFonts w:ascii="Times New Roman" w:hAnsi="Times New Roman" w:cs="Times New Roman"/>
          <w:sz w:val="20"/>
          <w:szCs w:val="20"/>
        </w:rPr>
        <w:t>].</w:t>
      </w:r>
      <w:r w:rsidRPr="00C12165">
        <w:rPr>
          <w:rFonts w:ascii="Times New Roman" w:hAnsi="Times New Roman" w:cs="Times New Roman"/>
          <w:sz w:val="20"/>
          <w:szCs w:val="20"/>
        </w:rPr>
        <w:t xml:space="preserve"> To date, the genome of 49 MRSA CC398 strains has been sequenced</w:t>
      </w:r>
      <w:r w:rsidR="005D4B4E" w:rsidRPr="00C12165">
        <w:rPr>
          <w:rFonts w:ascii="Times New Roman" w:hAnsi="Times New Roman" w:cs="Times New Roman"/>
          <w:sz w:val="20"/>
          <w:szCs w:val="20"/>
        </w:rPr>
        <w:t xml:space="preserve"> [73, 66, </w:t>
      </w:r>
      <w:proofErr w:type="gramStart"/>
      <w:r w:rsidR="005D4B4E" w:rsidRPr="00C12165">
        <w:rPr>
          <w:rFonts w:ascii="Times New Roman" w:hAnsi="Times New Roman" w:cs="Times New Roman"/>
          <w:sz w:val="20"/>
          <w:szCs w:val="20"/>
        </w:rPr>
        <w:t>37</w:t>
      </w:r>
      <w:proofErr w:type="gramEnd"/>
      <w:r w:rsidR="005D4B4E" w:rsidRPr="00C12165">
        <w:rPr>
          <w:rFonts w:ascii="Times New Roman" w:hAnsi="Times New Roman" w:cs="Times New Roman"/>
          <w:sz w:val="20"/>
          <w:szCs w:val="20"/>
        </w:rPr>
        <w:t>].</w:t>
      </w:r>
      <w:r w:rsidRPr="00C12165">
        <w:rPr>
          <w:rFonts w:ascii="Times New Roman" w:hAnsi="Times New Roman" w:cs="Times New Roman"/>
          <w:sz w:val="20"/>
          <w:szCs w:val="20"/>
        </w:rPr>
        <w:t xml:space="preserve"> WGS is the ultimate tool to discriminate between closely related strains and eases highresolution phylogenetic reconstruction </w:t>
      </w:r>
      <w:r w:rsidR="005D4B4E" w:rsidRPr="00C12165">
        <w:rPr>
          <w:rFonts w:ascii="Times New Roman" w:hAnsi="Times New Roman" w:cs="Times New Roman"/>
          <w:sz w:val="20"/>
          <w:szCs w:val="20"/>
        </w:rPr>
        <w:t>[32, 24]</w:t>
      </w:r>
      <w:r w:rsidRPr="00C12165">
        <w:rPr>
          <w:rFonts w:ascii="Times New Roman" w:hAnsi="Times New Roman" w:cs="Times New Roman"/>
          <w:sz w:val="20"/>
          <w:szCs w:val="20"/>
        </w:rPr>
        <w:t xml:space="preserve">. Nevertheless, equipment for WGS is expensive and WGS is considered impractical for routine </w:t>
      </w:r>
      <w:r w:rsidR="005D4B4E" w:rsidRPr="00C12165">
        <w:rPr>
          <w:rFonts w:ascii="Times New Roman" w:hAnsi="Times New Roman" w:cs="Times New Roman"/>
          <w:sz w:val="20"/>
          <w:szCs w:val="20"/>
        </w:rPr>
        <w:t>[24, 50, 85].</w:t>
      </w:r>
      <w:r w:rsidRPr="00C12165">
        <w:rPr>
          <w:rFonts w:ascii="Times New Roman" w:hAnsi="Times New Roman" w:cs="Times New Roman"/>
          <w:sz w:val="20"/>
          <w:szCs w:val="20"/>
        </w:rPr>
        <w:t xml:space="preserve"> </w:t>
      </w:r>
    </w:p>
    <w:p w:rsidR="00AC211D" w:rsidRPr="00C12165" w:rsidRDefault="00AC211D" w:rsidP="00B35501">
      <w:pPr>
        <w:spacing w:after="0" w:line="240" w:lineRule="auto"/>
        <w:jc w:val="both"/>
        <w:rPr>
          <w:rFonts w:ascii="Times New Roman" w:hAnsi="Times New Roman" w:cs="Times New Roman"/>
          <w:sz w:val="20"/>
          <w:szCs w:val="20"/>
        </w:rPr>
      </w:pPr>
    </w:p>
    <w:p w:rsidR="0036768C" w:rsidRPr="00C12165" w:rsidRDefault="0036768C" w:rsidP="00B35501">
      <w:pPr>
        <w:spacing w:after="0" w:line="240" w:lineRule="auto"/>
        <w:jc w:val="both"/>
        <w:rPr>
          <w:rFonts w:ascii="Times New Roman" w:hAnsi="Times New Roman" w:cs="Times New Roman"/>
          <w:sz w:val="20"/>
          <w:szCs w:val="20"/>
        </w:rPr>
      </w:pPr>
    </w:p>
    <w:p w:rsidR="008D472F" w:rsidRPr="00C12165" w:rsidRDefault="00CD232C" w:rsidP="00185532">
      <w:pPr>
        <w:pStyle w:val="Heading2"/>
        <w:spacing w:before="0" w:line="240" w:lineRule="auto"/>
        <w:jc w:val="both"/>
        <w:rPr>
          <w:rFonts w:ascii="Times New Roman" w:hAnsi="Times New Roman" w:cs="Times New Roman"/>
          <w:color w:val="auto"/>
          <w:sz w:val="20"/>
          <w:szCs w:val="20"/>
        </w:rPr>
      </w:pPr>
      <w:bookmarkStart w:id="17" w:name="_Toc111634874"/>
      <w:r>
        <w:rPr>
          <w:rFonts w:ascii="Times New Roman" w:hAnsi="Times New Roman" w:cs="Times New Roman"/>
          <w:color w:val="auto"/>
          <w:sz w:val="20"/>
          <w:szCs w:val="20"/>
        </w:rPr>
        <w:t>2</w:t>
      </w:r>
      <w:r w:rsidR="008D472F" w:rsidRPr="00C12165">
        <w:rPr>
          <w:rFonts w:ascii="Times New Roman" w:hAnsi="Times New Roman" w:cs="Times New Roman"/>
          <w:color w:val="auto"/>
          <w:sz w:val="20"/>
          <w:szCs w:val="20"/>
        </w:rPr>
        <w:t>.</w:t>
      </w:r>
      <w:r>
        <w:rPr>
          <w:rFonts w:ascii="Times New Roman" w:hAnsi="Times New Roman" w:cs="Times New Roman"/>
          <w:color w:val="auto"/>
          <w:sz w:val="20"/>
          <w:szCs w:val="20"/>
        </w:rPr>
        <w:t>6</w:t>
      </w:r>
      <w:r w:rsidR="008D472F" w:rsidRPr="00C12165">
        <w:rPr>
          <w:rFonts w:ascii="Times New Roman" w:hAnsi="Times New Roman" w:cs="Times New Roman"/>
          <w:color w:val="auto"/>
          <w:sz w:val="20"/>
          <w:szCs w:val="20"/>
        </w:rPr>
        <w:t>. Molecular epidemiology</w:t>
      </w:r>
      <w:bookmarkEnd w:id="17"/>
    </w:p>
    <w:p w:rsidR="00AC211D" w:rsidRPr="00C12165" w:rsidRDefault="00AC211D" w:rsidP="00CB7A93">
      <w:pPr>
        <w:spacing w:after="0" w:line="240" w:lineRule="auto"/>
        <w:jc w:val="both"/>
        <w:rPr>
          <w:rFonts w:ascii="Times New Roman" w:hAnsi="Times New Roman" w:cs="Times New Roman"/>
          <w:sz w:val="20"/>
          <w:szCs w:val="20"/>
        </w:rPr>
      </w:pPr>
    </w:p>
    <w:p w:rsidR="00AC211D" w:rsidRPr="00C12165" w:rsidRDefault="008D472F" w:rsidP="008D472F">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Upon the first description of MRSA ST398, methods such as MLST and PFGE with SmaI restriction were used to characterize this new MRSA type. Later, other methods such as spa or SCCmec typing were also used for identification. Epidemiology is the study of determinants of health, disease, and productivity in populations of humans, plants or animals</w:t>
      </w:r>
      <w:r w:rsidR="000E14D6" w:rsidRPr="00C12165">
        <w:rPr>
          <w:rFonts w:ascii="Times New Roman" w:hAnsi="Times New Roman" w:cs="Times New Roman"/>
          <w:sz w:val="20"/>
          <w:szCs w:val="20"/>
        </w:rPr>
        <w:t xml:space="preserve"> [99]</w:t>
      </w:r>
      <w:r w:rsidRPr="00C12165">
        <w:rPr>
          <w:rFonts w:ascii="Times New Roman" w:hAnsi="Times New Roman" w:cs="Times New Roman"/>
          <w:sz w:val="20"/>
          <w:szCs w:val="20"/>
        </w:rPr>
        <w:t>. Molecular epidemiology involves the use of molecular methods to study possible transmission routes of a bacterium, relationships between isolates and others. The definition of molecular epidemiology does not include identification of isolates</w:t>
      </w:r>
      <w:r w:rsidR="000E14D6" w:rsidRPr="00C12165">
        <w:rPr>
          <w:rFonts w:ascii="Times New Roman" w:hAnsi="Times New Roman" w:cs="Times New Roman"/>
          <w:sz w:val="20"/>
          <w:szCs w:val="20"/>
        </w:rPr>
        <w:t xml:space="preserve"> [34, 99].</w:t>
      </w:r>
      <w:r w:rsidRPr="00C12165">
        <w:rPr>
          <w:rFonts w:ascii="Times New Roman" w:hAnsi="Times New Roman" w:cs="Times New Roman"/>
          <w:sz w:val="20"/>
          <w:szCs w:val="20"/>
        </w:rPr>
        <w:t xml:space="preserve"> When studying the molecular epidemiology of isolates, a combination of two or more typing methods can be useful. It has been reported that combining methods increases the discriminatory power. For example, the discriminatory power, reported by Rasschaert and colleagues </w:t>
      </w:r>
      <w:r w:rsidR="000E14D6" w:rsidRPr="00C12165">
        <w:rPr>
          <w:rFonts w:ascii="Times New Roman" w:hAnsi="Times New Roman" w:cs="Times New Roman"/>
          <w:sz w:val="20"/>
          <w:szCs w:val="20"/>
        </w:rPr>
        <w:t>[68]</w:t>
      </w:r>
      <w:r w:rsidRPr="00C12165">
        <w:rPr>
          <w:rFonts w:ascii="Times New Roman" w:hAnsi="Times New Roman" w:cs="Times New Roman"/>
          <w:sz w:val="20"/>
          <w:szCs w:val="20"/>
        </w:rPr>
        <w:t xml:space="preserve"> was 0.74 for spa typing and 0.81 for MLVA typing. Combining spa and MLVA typing resulted in a discriminatory power of 0.87. </w:t>
      </w:r>
    </w:p>
    <w:p w:rsidR="008D472F" w:rsidRPr="00C12165" w:rsidRDefault="008D472F" w:rsidP="00CB7A93">
      <w:pPr>
        <w:spacing w:after="0" w:line="240" w:lineRule="auto"/>
        <w:jc w:val="both"/>
        <w:rPr>
          <w:rFonts w:ascii="Times New Roman" w:hAnsi="Times New Roman" w:cs="Times New Roman"/>
          <w:sz w:val="20"/>
          <w:szCs w:val="20"/>
        </w:rPr>
      </w:pPr>
    </w:p>
    <w:p w:rsidR="00AC211D" w:rsidRPr="00C12165" w:rsidRDefault="008D472F" w:rsidP="008D472F">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To date, in many studies, molecular tools were used for MRSA ST398 identification (MLST, spa typing, PFGE). However, few studies on the molecular epidemiology of MRSA ST398 in pigs have been performed. The early studies on MRSA ST398 involved molecular typing of limited numbers of isolates and in most cases the use of MLST, spa typing and PFGE w</w:t>
      </w:r>
      <w:r w:rsidR="00875318" w:rsidRPr="00C12165">
        <w:rPr>
          <w:rFonts w:ascii="Times New Roman" w:hAnsi="Times New Roman" w:cs="Times New Roman"/>
          <w:sz w:val="20"/>
          <w:szCs w:val="20"/>
        </w:rPr>
        <w:t xml:space="preserve">ith SmaI restriction </w:t>
      </w:r>
      <w:r w:rsidR="000E14D6" w:rsidRPr="00C12165">
        <w:rPr>
          <w:rFonts w:ascii="Times New Roman" w:hAnsi="Times New Roman" w:cs="Times New Roman"/>
          <w:sz w:val="20"/>
          <w:szCs w:val="20"/>
        </w:rPr>
        <w:t>[21].</w:t>
      </w:r>
      <w:r w:rsidRPr="00C12165">
        <w:rPr>
          <w:rFonts w:ascii="Times New Roman" w:hAnsi="Times New Roman" w:cs="Times New Roman"/>
          <w:sz w:val="20"/>
          <w:szCs w:val="20"/>
        </w:rPr>
        <w:t xml:space="preserve"> When it was reported that other restriction enzymes were able to generate a fingerprint in PFGE, some research groups used these other enzymes</w:t>
      </w:r>
      <w:r w:rsidR="000E14D6" w:rsidRPr="00C12165">
        <w:rPr>
          <w:rFonts w:ascii="Times New Roman" w:hAnsi="Times New Roman" w:cs="Times New Roman"/>
          <w:sz w:val="20"/>
          <w:szCs w:val="20"/>
        </w:rPr>
        <w:t xml:space="preserve"> [8, 42]</w:t>
      </w:r>
      <w:r w:rsidRPr="00C12165">
        <w:rPr>
          <w:rFonts w:ascii="Times New Roman" w:hAnsi="Times New Roman" w:cs="Times New Roman"/>
          <w:sz w:val="20"/>
          <w:szCs w:val="20"/>
        </w:rPr>
        <w:t xml:space="preserve">. Besides MLST, spa </w:t>
      </w:r>
      <w:r w:rsidRPr="00C12165">
        <w:rPr>
          <w:rFonts w:ascii="Times New Roman" w:hAnsi="Times New Roman" w:cs="Times New Roman"/>
          <w:sz w:val="20"/>
          <w:szCs w:val="20"/>
        </w:rPr>
        <w:lastRenderedPageBreak/>
        <w:t xml:space="preserve">typing and PFGE, methods such as SCCmec typing, determination of antibiotic resistance or virulence genes, micro-array or whole genome sequencing have been used for molecular epidemiology </w:t>
      </w:r>
      <w:r w:rsidR="000E14D6" w:rsidRPr="00C12165">
        <w:rPr>
          <w:rFonts w:ascii="Times New Roman" w:hAnsi="Times New Roman" w:cs="Times New Roman"/>
          <w:sz w:val="20"/>
          <w:szCs w:val="20"/>
        </w:rPr>
        <w:t xml:space="preserve">[73, 40, 44, </w:t>
      </w:r>
      <w:proofErr w:type="gramStart"/>
      <w:r w:rsidR="000E14D6" w:rsidRPr="00C12165">
        <w:rPr>
          <w:rFonts w:ascii="Times New Roman" w:hAnsi="Times New Roman" w:cs="Times New Roman"/>
          <w:sz w:val="20"/>
          <w:szCs w:val="20"/>
        </w:rPr>
        <w:t>67</w:t>
      </w:r>
      <w:proofErr w:type="gramEnd"/>
      <w:r w:rsidR="000E14D6" w:rsidRPr="00C12165">
        <w:rPr>
          <w:rFonts w:ascii="Times New Roman" w:hAnsi="Times New Roman" w:cs="Times New Roman"/>
          <w:sz w:val="20"/>
          <w:szCs w:val="20"/>
        </w:rPr>
        <w:t>].</w:t>
      </w:r>
      <w:r w:rsidRPr="00C12165">
        <w:rPr>
          <w:rFonts w:ascii="Times New Roman" w:hAnsi="Times New Roman" w:cs="Times New Roman"/>
          <w:sz w:val="20"/>
          <w:szCs w:val="20"/>
        </w:rPr>
        <w:t xml:space="preserve"> MLVA typing has scarcely been used in the molecular epidemiology of MRSA ST398.</w:t>
      </w:r>
    </w:p>
    <w:p w:rsidR="00AC211D" w:rsidRPr="00C12165" w:rsidRDefault="00AC211D" w:rsidP="001F369C">
      <w:pPr>
        <w:spacing w:after="0" w:line="240" w:lineRule="auto"/>
        <w:jc w:val="both"/>
        <w:rPr>
          <w:rFonts w:ascii="Times New Roman" w:hAnsi="Times New Roman" w:cs="Times New Roman"/>
          <w:sz w:val="20"/>
          <w:szCs w:val="20"/>
        </w:rPr>
      </w:pPr>
    </w:p>
    <w:p w:rsidR="00582C9B" w:rsidRPr="00C12165" w:rsidRDefault="00582C9B" w:rsidP="00BF7AC8">
      <w:pPr>
        <w:pStyle w:val="Heading2"/>
        <w:spacing w:before="0"/>
        <w:jc w:val="both"/>
        <w:rPr>
          <w:rFonts w:ascii="Times New Roman" w:hAnsi="Times New Roman" w:cs="Times New Roman"/>
          <w:color w:val="auto"/>
          <w:sz w:val="20"/>
          <w:szCs w:val="20"/>
        </w:rPr>
      </w:pPr>
      <w:bookmarkStart w:id="18" w:name="_Toc111634875"/>
      <w:r w:rsidRPr="00C12165">
        <w:rPr>
          <w:rFonts w:ascii="Times New Roman" w:hAnsi="Times New Roman" w:cs="Times New Roman"/>
          <w:color w:val="auto"/>
          <w:sz w:val="20"/>
          <w:szCs w:val="20"/>
        </w:rPr>
        <w:t>2.</w:t>
      </w:r>
      <w:r w:rsidR="00CD232C">
        <w:rPr>
          <w:rFonts w:ascii="Times New Roman" w:hAnsi="Times New Roman" w:cs="Times New Roman"/>
          <w:color w:val="auto"/>
          <w:sz w:val="20"/>
          <w:szCs w:val="20"/>
        </w:rPr>
        <w:t>7</w:t>
      </w:r>
      <w:r w:rsidRPr="00C12165">
        <w:rPr>
          <w:rFonts w:ascii="Times New Roman" w:hAnsi="Times New Roman" w:cs="Times New Roman"/>
          <w:color w:val="auto"/>
          <w:sz w:val="20"/>
          <w:szCs w:val="20"/>
        </w:rPr>
        <w:t xml:space="preserve">. Sources </w:t>
      </w:r>
      <w:r w:rsidR="00355C81" w:rsidRPr="00C12165">
        <w:rPr>
          <w:rFonts w:ascii="Times New Roman" w:hAnsi="Times New Roman" w:cs="Times New Roman"/>
          <w:color w:val="auto"/>
          <w:sz w:val="20"/>
          <w:szCs w:val="20"/>
        </w:rPr>
        <w:t>a</w:t>
      </w:r>
      <w:r w:rsidR="00C906C8" w:rsidRPr="00C12165">
        <w:rPr>
          <w:rFonts w:ascii="Times New Roman" w:hAnsi="Times New Roman" w:cs="Times New Roman"/>
          <w:color w:val="auto"/>
          <w:sz w:val="20"/>
          <w:szCs w:val="20"/>
        </w:rPr>
        <w:t xml:space="preserve">nd </w:t>
      </w:r>
      <w:r w:rsidRPr="00C12165">
        <w:rPr>
          <w:rFonts w:ascii="Times New Roman" w:hAnsi="Times New Roman" w:cs="Times New Roman"/>
          <w:color w:val="auto"/>
          <w:sz w:val="20"/>
          <w:szCs w:val="20"/>
        </w:rPr>
        <w:t xml:space="preserve">Transmission </w:t>
      </w:r>
      <w:r w:rsidR="00C906C8" w:rsidRPr="00C12165">
        <w:rPr>
          <w:rFonts w:ascii="Times New Roman" w:hAnsi="Times New Roman" w:cs="Times New Roman"/>
          <w:color w:val="auto"/>
          <w:sz w:val="20"/>
          <w:szCs w:val="20"/>
        </w:rPr>
        <w:t xml:space="preserve">of Livestock Associated Methicillin-Resistant </w:t>
      </w:r>
      <w:r w:rsidR="00C906C8" w:rsidRPr="00C12165">
        <w:rPr>
          <w:rFonts w:ascii="Times New Roman" w:hAnsi="Times New Roman" w:cs="Times New Roman"/>
          <w:i/>
          <w:color w:val="auto"/>
          <w:sz w:val="20"/>
          <w:szCs w:val="20"/>
        </w:rPr>
        <w:t>Staphylococcus Aureus</w:t>
      </w:r>
      <w:r w:rsidR="00C906C8" w:rsidRPr="00C12165">
        <w:rPr>
          <w:rFonts w:ascii="Times New Roman" w:hAnsi="Times New Roman" w:cs="Times New Roman"/>
          <w:color w:val="auto"/>
          <w:sz w:val="20"/>
          <w:szCs w:val="20"/>
        </w:rPr>
        <w:t xml:space="preserve"> </w:t>
      </w:r>
      <w:r w:rsidRPr="00C12165">
        <w:rPr>
          <w:rFonts w:ascii="Times New Roman" w:hAnsi="Times New Roman" w:cs="Times New Roman"/>
          <w:color w:val="auto"/>
          <w:sz w:val="20"/>
          <w:szCs w:val="20"/>
        </w:rPr>
        <w:t>Infection</w:t>
      </w:r>
      <w:bookmarkEnd w:id="18"/>
      <w:r w:rsidRPr="00C12165">
        <w:rPr>
          <w:rFonts w:ascii="Times New Roman" w:hAnsi="Times New Roman" w:cs="Times New Roman"/>
          <w:color w:val="auto"/>
          <w:sz w:val="20"/>
          <w:szCs w:val="20"/>
        </w:rPr>
        <w:t xml:space="preserve"> </w:t>
      </w:r>
    </w:p>
    <w:p w:rsidR="00582C9B" w:rsidRPr="00C12165" w:rsidRDefault="00582C9B" w:rsidP="00582C9B">
      <w:pPr>
        <w:spacing w:after="0" w:line="240" w:lineRule="auto"/>
        <w:jc w:val="both"/>
        <w:rPr>
          <w:rFonts w:ascii="Times New Roman" w:hAnsi="Times New Roman" w:cs="Times New Roman"/>
          <w:sz w:val="20"/>
          <w:szCs w:val="20"/>
        </w:rPr>
      </w:pPr>
    </w:p>
    <w:p w:rsidR="00AE6569" w:rsidRPr="00C12165" w:rsidRDefault="00B15A5F" w:rsidP="00582C9B">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Livestock associated methicillin-resistant </w:t>
      </w:r>
      <w:r w:rsidRPr="00C12165">
        <w:rPr>
          <w:rFonts w:ascii="Times New Roman" w:hAnsi="Times New Roman" w:cs="Times New Roman"/>
          <w:i/>
          <w:sz w:val="20"/>
          <w:szCs w:val="20"/>
        </w:rPr>
        <w:t>Staphylococcus aureus</w:t>
      </w:r>
      <w:r w:rsidR="00E81734" w:rsidRPr="00C12165">
        <w:rPr>
          <w:rFonts w:ascii="Times New Roman" w:hAnsi="Times New Roman" w:cs="Times New Roman"/>
          <w:sz w:val="20"/>
          <w:szCs w:val="20"/>
        </w:rPr>
        <w:t xml:space="preserve"> has a characteristics distributed</w:t>
      </w:r>
      <w:r w:rsidR="00582C9B" w:rsidRPr="00C12165">
        <w:rPr>
          <w:rFonts w:ascii="Times New Roman" w:hAnsi="Times New Roman" w:cs="Times New Roman"/>
          <w:sz w:val="20"/>
          <w:szCs w:val="20"/>
        </w:rPr>
        <w:t xml:space="preserve"> </w:t>
      </w:r>
      <w:r w:rsidR="00E81734" w:rsidRPr="00C12165">
        <w:rPr>
          <w:rFonts w:ascii="Times New Roman" w:hAnsi="Times New Roman" w:cs="Times New Roman"/>
          <w:sz w:val="20"/>
          <w:szCs w:val="20"/>
        </w:rPr>
        <w:t xml:space="preserve">rapidly </w:t>
      </w:r>
      <w:r w:rsidR="00582C9B" w:rsidRPr="00C12165">
        <w:rPr>
          <w:rFonts w:ascii="Times New Roman" w:hAnsi="Times New Roman" w:cs="Times New Roman"/>
          <w:sz w:val="20"/>
          <w:szCs w:val="20"/>
        </w:rPr>
        <w:t>among anima</w:t>
      </w:r>
      <w:r w:rsidR="00E81734" w:rsidRPr="00C12165">
        <w:rPr>
          <w:rFonts w:ascii="Times New Roman" w:hAnsi="Times New Roman" w:cs="Times New Roman"/>
          <w:sz w:val="20"/>
          <w:szCs w:val="20"/>
        </w:rPr>
        <w:t>ls, humans, and the environment,</w:t>
      </w:r>
      <w:r w:rsidR="00582C9B" w:rsidRPr="00C12165">
        <w:rPr>
          <w:rFonts w:ascii="Times New Roman" w:hAnsi="Times New Roman" w:cs="Times New Roman"/>
          <w:sz w:val="20"/>
          <w:szCs w:val="20"/>
        </w:rPr>
        <w:t xml:space="preserve"> </w:t>
      </w:r>
      <w:r w:rsidR="00E81734" w:rsidRPr="00C12165">
        <w:rPr>
          <w:rFonts w:ascii="Times New Roman" w:hAnsi="Times New Roman" w:cs="Times New Roman"/>
          <w:sz w:val="20"/>
          <w:szCs w:val="20"/>
        </w:rPr>
        <w:t>through direct contact between animals and humans and s</w:t>
      </w:r>
      <w:r w:rsidR="00582C9B" w:rsidRPr="00C12165">
        <w:rPr>
          <w:rFonts w:ascii="Times New Roman" w:hAnsi="Times New Roman" w:cs="Times New Roman"/>
          <w:sz w:val="20"/>
          <w:szCs w:val="20"/>
        </w:rPr>
        <w:t xml:space="preserve">pread through water, air, food, and contaminated surfaces. Livestock-associated </w:t>
      </w:r>
      <w:r w:rsidRPr="00C12165">
        <w:rPr>
          <w:rFonts w:ascii="Times New Roman" w:hAnsi="Times New Roman" w:cs="Times New Roman"/>
          <w:sz w:val="20"/>
          <w:szCs w:val="20"/>
        </w:rPr>
        <w:t xml:space="preserve">methicillin-resistant </w:t>
      </w:r>
      <w:r w:rsidRPr="00C12165">
        <w:rPr>
          <w:rFonts w:ascii="Times New Roman" w:hAnsi="Times New Roman" w:cs="Times New Roman"/>
          <w:i/>
          <w:sz w:val="20"/>
          <w:szCs w:val="20"/>
        </w:rPr>
        <w:t>Staphylococcus aureus</w:t>
      </w:r>
      <w:r w:rsidR="00582C9B" w:rsidRPr="00C12165">
        <w:rPr>
          <w:rFonts w:ascii="Times New Roman" w:hAnsi="Times New Roman" w:cs="Times New Roman"/>
          <w:sz w:val="20"/>
          <w:szCs w:val="20"/>
        </w:rPr>
        <w:t xml:space="preserve"> poses a zoonotic risk to humans, </w:t>
      </w:r>
      <w:r w:rsidR="00125D4F" w:rsidRPr="00C12165">
        <w:rPr>
          <w:rFonts w:ascii="Times New Roman" w:hAnsi="Times New Roman" w:cs="Times New Roman"/>
          <w:sz w:val="20"/>
          <w:szCs w:val="20"/>
        </w:rPr>
        <w:t xml:space="preserve">especially those workers </w:t>
      </w:r>
      <w:r w:rsidR="00582C9B" w:rsidRPr="00C12165">
        <w:rPr>
          <w:rFonts w:ascii="Times New Roman" w:hAnsi="Times New Roman" w:cs="Times New Roman"/>
          <w:sz w:val="20"/>
          <w:szCs w:val="20"/>
        </w:rPr>
        <w:t xml:space="preserve">close-contact </w:t>
      </w:r>
      <w:r w:rsidR="00125D4F" w:rsidRPr="00C12165">
        <w:rPr>
          <w:rFonts w:ascii="Times New Roman" w:hAnsi="Times New Roman" w:cs="Times New Roman"/>
          <w:sz w:val="20"/>
          <w:szCs w:val="20"/>
        </w:rPr>
        <w:t>with animals were more exposed group.</w:t>
      </w:r>
      <w:r w:rsidR="00582C9B" w:rsidRPr="00C12165">
        <w:rPr>
          <w:rFonts w:ascii="Times New Roman" w:hAnsi="Times New Roman" w:cs="Times New Roman"/>
          <w:sz w:val="20"/>
          <w:szCs w:val="20"/>
        </w:rPr>
        <w:t xml:space="preserve"> The horizontal route of transmission among animals or humans may occur</w:t>
      </w:r>
      <w:r w:rsidR="000E14D6" w:rsidRPr="00C12165">
        <w:rPr>
          <w:rFonts w:ascii="Times New Roman" w:hAnsi="Times New Roman" w:cs="Times New Roman"/>
          <w:sz w:val="20"/>
          <w:szCs w:val="20"/>
        </w:rPr>
        <w:t xml:space="preserve"> [49].</w:t>
      </w:r>
      <w:r w:rsidR="005F7D59" w:rsidRPr="00C12165">
        <w:rPr>
          <w:rFonts w:ascii="Times New Roman" w:hAnsi="Times New Roman" w:cs="Times New Roman"/>
          <w:sz w:val="20"/>
          <w:szCs w:val="20"/>
        </w:rPr>
        <w:t xml:space="preserve"> </w:t>
      </w:r>
      <w:r w:rsidRPr="00C12165">
        <w:rPr>
          <w:rFonts w:ascii="Times New Roman" w:hAnsi="Times New Roman" w:cs="Times New Roman"/>
          <w:sz w:val="20"/>
          <w:szCs w:val="20"/>
        </w:rPr>
        <w:t xml:space="preserve">Livestock associated methicillin-resistant </w:t>
      </w:r>
      <w:r w:rsidRPr="00C12165">
        <w:rPr>
          <w:rFonts w:ascii="Times New Roman" w:hAnsi="Times New Roman" w:cs="Times New Roman"/>
          <w:i/>
          <w:sz w:val="20"/>
          <w:szCs w:val="20"/>
        </w:rPr>
        <w:t>Staphylococcus aureus</w:t>
      </w:r>
      <w:r w:rsidRPr="00C12165">
        <w:rPr>
          <w:rFonts w:ascii="Times New Roman" w:hAnsi="Times New Roman" w:cs="Times New Roman"/>
          <w:sz w:val="20"/>
          <w:szCs w:val="20"/>
        </w:rPr>
        <w:t xml:space="preserve"> </w:t>
      </w:r>
      <w:r w:rsidR="00582C9B" w:rsidRPr="00C12165">
        <w:rPr>
          <w:rFonts w:ascii="Times New Roman" w:hAnsi="Times New Roman" w:cs="Times New Roman"/>
          <w:sz w:val="20"/>
          <w:szCs w:val="20"/>
        </w:rPr>
        <w:t xml:space="preserve">transmission between humans, </w:t>
      </w:r>
      <w:proofErr w:type="gramStart"/>
      <w:r w:rsidR="00582C9B" w:rsidRPr="00C12165">
        <w:rPr>
          <w:rFonts w:ascii="Times New Roman" w:hAnsi="Times New Roman" w:cs="Times New Roman"/>
          <w:sz w:val="20"/>
          <w:szCs w:val="20"/>
        </w:rPr>
        <w:t>animal production and companion animals</w:t>
      </w:r>
      <w:r w:rsidR="0012115D" w:rsidRPr="00C12165">
        <w:rPr>
          <w:rFonts w:ascii="Times New Roman" w:hAnsi="Times New Roman" w:cs="Times New Roman"/>
          <w:sz w:val="20"/>
          <w:szCs w:val="20"/>
        </w:rPr>
        <w:t xml:space="preserve"> </w:t>
      </w:r>
      <w:r w:rsidR="00A81634" w:rsidRPr="00C12165">
        <w:rPr>
          <w:rFonts w:ascii="Times New Roman" w:hAnsi="Times New Roman" w:cs="Times New Roman"/>
          <w:sz w:val="20"/>
          <w:szCs w:val="20"/>
        </w:rPr>
        <w:t>is</w:t>
      </w:r>
      <w:proofErr w:type="gramEnd"/>
      <w:r w:rsidR="00A81634" w:rsidRPr="00C12165">
        <w:rPr>
          <w:rFonts w:ascii="Times New Roman" w:hAnsi="Times New Roman" w:cs="Times New Roman"/>
          <w:sz w:val="20"/>
          <w:szCs w:val="20"/>
        </w:rPr>
        <w:t xml:space="preserve"> common</w:t>
      </w:r>
      <w:r w:rsidR="0012115D" w:rsidRPr="00C12165">
        <w:rPr>
          <w:rFonts w:ascii="Times New Roman" w:hAnsi="Times New Roman" w:cs="Times New Roman"/>
          <w:sz w:val="20"/>
          <w:szCs w:val="20"/>
        </w:rPr>
        <w:t xml:space="preserve"> and also it can be </w:t>
      </w:r>
      <w:r w:rsidR="00582C9B" w:rsidRPr="00C12165">
        <w:rPr>
          <w:rFonts w:ascii="Times New Roman" w:hAnsi="Times New Roman" w:cs="Times New Roman"/>
          <w:sz w:val="20"/>
          <w:szCs w:val="20"/>
        </w:rPr>
        <w:t xml:space="preserve">transmitted from vertebrate animals to humans. </w:t>
      </w:r>
    </w:p>
    <w:p w:rsidR="00AE6569" w:rsidRPr="00C12165" w:rsidRDefault="00AE6569" w:rsidP="00AE6569">
      <w:pPr>
        <w:spacing w:after="0" w:line="240" w:lineRule="auto"/>
        <w:jc w:val="both"/>
        <w:rPr>
          <w:rFonts w:ascii="Times New Roman" w:hAnsi="Times New Roman" w:cs="Times New Roman"/>
          <w:sz w:val="20"/>
          <w:szCs w:val="20"/>
        </w:rPr>
      </w:pPr>
    </w:p>
    <w:p w:rsidR="00582C9B" w:rsidRPr="00C12165" w:rsidRDefault="00AE63E2" w:rsidP="00582C9B">
      <w:pPr>
        <w:spacing w:after="0" w:line="360" w:lineRule="auto"/>
        <w:jc w:val="both"/>
        <w:rPr>
          <w:rFonts w:ascii="Times New Roman" w:hAnsi="Times New Roman" w:cs="Times New Roman"/>
          <w:sz w:val="20"/>
          <w:szCs w:val="20"/>
        </w:rPr>
      </w:pPr>
      <w:r w:rsidRPr="00C12165">
        <w:rPr>
          <w:rFonts w:ascii="Times New Roman" w:hAnsi="Times New Roman" w:cs="Times New Roman"/>
          <w:i/>
          <w:sz w:val="20"/>
          <w:szCs w:val="20"/>
        </w:rPr>
        <w:t>Staphylococcus</w:t>
      </w:r>
      <w:r w:rsidR="00125D4F" w:rsidRPr="00C12165">
        <w:rPr>
          <w:rFonts w:ascii="Times New Roman" w:hAnsi="Times New Roman" w:cs="Times New Roman"/>
          <w:i/>
          <w:sz w:val="20"/>
          <w:szCs w:val="20"/>
        </w:rPr>
        <w:t xml:space="preserve"> aureus</w:t>
      </w:r>
      <w:r w:rsidR="00125D4F" w:rsidRPr="00C12165">
        <w:rPr>
          <w:rFonts w:ascii="Times New Roman" w:hAnsi="Times New Roman" w:cs="Times New Roman"/>
          <w:sz w:val="20"/>
          <w:szCs w:val="20"/>
        </w:rPr>
        <w:t xml:space="preserve"> infections </w:t>
      </w:r>
      <w:r w:rsidR="00582C9B" w:rsidRPr="00C12165">
        <w:rPr>
          <w:rFonts w:ascii="Times New Roman" w:hAnsi="Times New Roman" w:cs="Times New Roman"/>
          <w:sz w:val="20"/>
          <w:szCs w:val="20"/>
        </w:rPr>
        <w:t>can be present in both humans and animals and transmitted in both directions, such infections are defined as “amphixenoses</w:t>
      </w:r>
      <w:proofErr w:type="gramStart"/>
      <w:r w:rsidR="00582C9B" w:rsidRPr="00C12165">
        <w:rPr>
          <w:rFonts w:ascii="Times New Roman" w:hAnsi="Times New Roman" w:cs="Times New Roman"/>
          <w:sz w:val="20"/>
          <w:szCs w:val="20"/>
        </w:rPr>
        <w:t>”</w:t>
      </w:r>
      <w:r w:rsidR="000E14D6" w:rsidRPr="00C12165">
        <w:rPr>
          <w:rFonts w:ascii="Times New Roman" w:hAnsi="Times New Roman" w:cs="Times New Roman"/>
          <w:sz w:val="20"/>
          <w:szCs w:val="20"/>
        </w:rPr>
        <w:t>[</w:t>
      </w:r>
      <w:proofErr w:type="gramEnd"/>
      <w:r w:rsidR="000E14D6" w:rsidRPr="00C12165">
        <w:rPr>
          <w:rFonts w:ascii="Times New Roman" w:hAnsi="Times New Roman" w:cs="Times New Roman"/>
          <w:sz w:val="20"/>
          <w:szCs w:val="20"/>
        </w:rPr>
        <w:t>71].</w:t>
      </w:r>
      <w:r w:rsidR="00582C9B" w:rsidRPr="00C12165">
        <w:rPr>
          <w:rFonts w:ascii="Times New Roman" w:hAnsi="Times New Roman" w:cs="Times New Roman"/>
          <w:sz w:val="20"/>
          <w:szCs w:val="20"/>
        </w:rPr>
        <w:t xml:space="preserve"> </w:t>
      </w:r>
      <w:r w:rsidR="00E81734" w:rsidRPr="00C12165">
        <w:rPr>
          <w:rFonts w:ascii="Times New Roman" w:hAnsi="Times New Roman" w:cs="Times New Roman"/>
          <w:sz w:val="20"/>
          <w:szCs w:val="20"/>
        </w:rPr>
        <w:t>Although</w:t>
      </w:r>
      <w:r w:rsidR="00582C9B" w:rsidRPr="00C12165">
        <w:rPr>
          <w:rFonts w:ascii="Times New Roman" w:hAnsi="Times New Roman" w:cs="Times New Roman"/>
          <w:sz w:val="20"/>
          <w:szCs w:val="20"/>
        </w:rPr>
        <w:t xml:space="preserve"> most of the isolates having been similar to common bovine strains, a human-to-animal transmission of a new MRSA strain acquired by the farmer seems more likely due to the observed antimicrobial characteristics. Since then, MRSA colonization has been reported in dogs, cats, horses, cattle, pigs, rabbits and poultry. It has even been described in wild birds such as magpies and vultures</w:t>
      </w:r>
      <w:r w:rsidR="000E14D6" w:rsidRPr="00C12165">
        <w:rPr>
          <w:rFonts w:ascii="Times New Roman" w:hAnsi="Times New Roman" w:cs="Times New Roman"/>
          <w:sz w:val="20"/>
          <w:szCs w:val="20"/>
        </w:rPr>
        <w:t xml:space="preserve"> [72].</w:t>
      </w:r>
      <w:r w:rsidR="00582C9B" w:rsidRPr="00C12165">
        <w:rPr>
          <w:rFonts w:ascii="Times New Roman" w:hAnsi="Times New Roman" w:cs="Times New Roman"/>
          <w:sz w:val="20"/>
          <w:szCs w:val="20"/>
        </w:rPr>
        <w:t xml:space="preserve"> The first animal-to-human transmission of </w:t>
      </w:r>
      <w:r w:rsidR="004B0AFF" w:rsidRPr="00C12165">
        <w:rPr>
          <w:rFonts w:ascii="Times New Roman" w:hAnsi="Times New Roman" w:cs="Times New Roman"/>
          <w:i/>
          <w:sz w:val="20"/>
          <w:szCs w:val="20"/>
        </w:rPr>
        <w:t>Staphylococcus aureus</w:t>
      </w:r>
      <w:r w:rsidR="004B0AFF" w:rsidRPr="00C12165">
        <w:rPr>
          <w:rFonts w:ascii="Times New Roman" w:hAnsi="Times New Roman" w:cs="Times New Roman"/>
          <w:sz w:val="20"/>
          <w:szCs w:val="20"/>
        </w:rPr>
        <w:t xml:space="preserve"> </w:t>
      </w:r>
      <w:r w:rsidR="000E14D6" w:rsidRPr="00C12165">
        <w:rPr>
          <w:rFonts w:ascii="Times New Roman" w:hAnsi="Times New Roman" w:cs="Times New Roman"/>
          <w:sz w:val="20"/>
          <w:szCs w:val="20"/>
        </w:rPr>
        <w:t xml:space="preserve">was reported in dairy sheep. </w:t>
      </w:r>
      <w:r w:rsidR="00582C9B" w:rsidRPr="00C12165">
        <w:rPr>
          <w:rFonts w:ascii="Times New Roman" w:hAnsi="Times New Roman" w:cs="Times New Roman"/>
          <w:sz w:val="20"/>
          <w:szCs w:val="20"/>
        </w:rPr>
        <w:t>Shortly after, the first case of MRSA transmission from animal to human, including human to-human transmission of the same strain was reported</w:t>
      </w:r>
      <w:r w:rsidR="00FE720E" w:rsidRPr="00C12165">
        <w:rPr>
          <w:rFonts w:ascii="Times New Roman" w:hAnsi="Times New Roman" w:cs="Times New Roman"/>
          <w:sz w:val="20"/>
          <w:szCs w:val="20"/>
        </w:rPr>
        <w:t xml:space="preserve"> [95].</w:t>
      </w:r>
      <w:r w:rsidR="004B0AFF" w:rsidRPr="00C12165">
        <w:rPr>
          <w:rFonts w:ascii="Times New Roman" w:hAnsi="Times New Roman" w:cs="Times New Roman"/>
          <w:sz w:val="20"/>
          <w:szCs w:val="20"/>
        </w:rPr>
        <w:t xml:space="preserve"> </w:t>
      </w:r>
    </w:p>
    <w:p w:rsidR="00582C9B" w:rsidRPr="00C12165" w:rsidRDefault="00582C9B" w:rsidP="001F369C">
      <w:pPr>
        <w:spacing w:after="0" w:line="240" w:lineRule="auto"/>
        <w:jc w:val="both"/>
        <w:rPr>
          <w:rFonts w:ascii="Times New Roman" w:hAnsi="Times New Roman" w:cs="Times New Roman"/>
          <w:sz w:val="20"/>
          <w:szCs w:val="20"/>
        </w:rPr>
      </w:pPr>
    </w:p>
    <w:p w:rsidR="008F5840" w:rsidRPr="00C12165" w:rsidRDefault="008F5840" w:rsidP="001F369C">
      <w:pPr>
        <w:spacing w:after="0" w:line="240" w:lineRule="auto"/>
        <w:jc w:val="both"/>
        <w:rPr>
          <w:rFonts w:ascii="Times New Roman" w:hAnsi="Times New Roman" w:cs="Times New Roman"/>
          <w:b/>
          <w:sz w:val="20"/>
          <w:szCs w:val="20"/>
        </w:rPr>
      </w:pPr>
    </w:p>
    <w:p w:rsidR="00F072C5" w:rsidRPr="00C12165" w:rsidRDefault="00582C9B" w:rsidP="00BF7AC8">
      <w:pPr>
        <w:pStyle w:val="Heading2"/>
        <w:spacing w:before="0" w:line="240" w:lineRule="auto"/>
        <w:jc w:val="both"/>
        <w:rPr>
          <w:rFonts w:ascii="Times New Roman" w:hAnsi="Times New Roman" w:cs="Times New Roman"/>
          <w:color w:val="auto"/>
          <w:sz w:val="20"/>
          <w:szCs w:val="20"/>
        </w:rPr>
      </w:pPr>
      <w:bookmarkStart w:id="19" w:name="_Toc111634876"/>
      <w:r w:rsidRPr="00C12165">
        <w:rPr>
          <w:rFonts w:ascii="Times New Roman" w:hAnsi="Times New Roman" w:cs="Times New Roman"/>
          <w:color w:val="auto"/>
          <w:sz w:val="20"/>
          <w:szCs w:val="20"/>
        </w:rPr>
        <w:t>2.</w:t>
      </w:r>
      <w:r w:rsidR="00CD232C">
        <w:rPr>
          <w:rFonts w:ascii="Times New Roman" w:hAnsi="Times New Roman" w:cs="Times New Roman"/>
          <w:color w:val="auto"/>
          <w:sz w:val="20"/>
          <w:szCs w:val="20"/>
        </w:rPr>
        <w:t>8</w:t>
      </w:r>
      <w:r w:rsidRPr="00C12165">
        <w:rPr>
          <w:rFonts w:ascii="Times New Roman" w:hAnsi="Times New Roman" w:cs="Times New Roman"/>
          <w:color w:val="auto"/>
          <w:sz w:val="20"/>
          <w:szCs w:val="20"/>
        </w:rPr>
        <w:t xml:space="preserve">. </w:t>
      </w:r>
      <w:r w:rsidR="009C3174" w:rsidRPr="00C12165">
        <w:rPr>
          <w:rFonts w:ascii="Times New Roman" w:hAnsi="Times New Roman" w:cs="Times New Roman"/>
          <w:color w:val="auto"/>
          <w:sz w:val="20"/>
          <w:szCs w:val="20"/>
        </w:rPr>
        <w:t xml:space="preserve">Methicillin-resistant </w:t>
      </w:r>
      <w:r w:rsidR="009C3174" w:rsidRPr="00C12165">
        <w:rPr>
          <w:rFonts w:ascii="Times New Roman" w:hAnsi="Times New Roman" w:cs="Times New Roman"/>
          <w:i/>
          <w:color w:val="auto"/>
          <w:sz w:val="20"/>
          <w:szCs w:val="20"/>
        </w:rPr>
        <w:t>Staphylococcus aureus</w:t>
      </w:r>
      <w:r w:rsidR="00F072C5" w:rsidRPr="00C12165">
        <w:rPr>
          <w:rFonts w:ascii="Times New Roman" w:hAnsi="Times New Roman" w:cs="Times New Roman"/>
          <w:color w:val="auto"/>
          <w:sz w:val="20"/>
          <w:szCs w:val="20"/>
        </w:rPr>
        <w:t xml:space="preserve"> </w:t>
      </w:r>
      <w:r w:rsidRPr="00C12165">
        <w:rPr>
          <w:rFonts w:ascii="Times New Roman" w:hAnsi="Times New Roman" w:cs="Times New Roman"/>
          <w:color w:val="auto"/>
          <w:sz w:val="20"/>
          <w:szCs w:val="20"/>
        </w:rPr>
        <w:t xml:space="preserve">in Different </w:t>
      </w:r>
      <w:r w:rsidR="00F072C5" w:rsidRPr="00C12165">
        <w:rPr>
          <w:rFonts w:ascii="Times New Roman" w:hAnsi="Times New Roman" w:cs="Times New Roman"/>
          <w:color w:val="auto"/>
          <w:sz w:val="20"/>
          <w:szCs w:val="20"/>
        </w:rPr>
        <w:t>Livestock</w:t>
      </w:r>
      <w:r w:rsidRPr="00C12165">
        <w:rPr>
          <w:rFonts w:ascii="Times New Roman" w:hAnsi="Times New Roman" w:cs="Times New Roman"/>
          <w:color w:val="auto"/>
          <w:sz w:val="20"/>
          <w:szCs w:val="20"/>
        </w:rPr>
        <w:t xml:space="preserve"> Animals</w:t>
      </w:r>
      <w:bookmarkEnd w:id="19"/>
      <w:r w:rsidR="009C3174" w:rsidRPr="00C12165">
        <w:rPr>
          <w:rFonts w:ascii="Times New Roman" w:hAnsi="Times New Roman" w:cs="Times New Roman"/>
          <w:color w:val="auto"/>
          <w:sz w:val="20"/>
          <w:szCs w:val="20"/>
        </w:rPr>
        <w:t xml:space="preserve"> </w:t>
      </w:r>
    </w:p>
    <w:p w:rsidR="00CB303B" w:rsidRPr="00C12165" w:rsidRDefault="00CB303B" w:rsidP="00E148E1">
      <w:pPr>
        <w:spacing w:after="0" w:line="240" w:lineRule="auto"/>
        <w:jc w:val="both"/>
        <w:rPr>
          <w:rFonts w:ascii="Times New Roman" w:hAnsi="Times New Roman" w:cs="Times New Roman"/>
          <w:sz w:val="20"/>
          <w:szCs w:val="20"/>
        </w:rPr>
      </w:pPr>
    </w:p>
    <w:p w:rsidR="00F072C5" w:rsidRPr="00C12165" w:rsidRDefault="00F04834" w:rsidP="00BF7AC8">
      <w:pPr>
        <w:pStyle w:val="Heading3"/>
        <w:spacing w:before="0"/>
        <w:rPr>
          <w:rFonts w:ascii="Times New Roman" w:hAnsi="Times New Roman" w:cs="Times New Roman"/>
          <w:b w:val="0"/>
          <w:color w:val="auto"/>
          <w:sz w:val="20"/>
          <w:szCs w:val="20"/>
        </w:rPr>
      </w:pPr>
      <w:bookmarkStart w:id="20" w:name="_Toc111634877"/>
      <w:r w:rsidRPr="00C12165">
        <w:rPr>
          <w:rFonts w:ascii="Times New Roman" w:hAnsi="Times New Roman" w:cs="Times New Roman"/>
          <w:b w:val="0"/>
          <w:i/>
          <w:color w:val="auto"/>
          <w:sz w:val="20"/>
          <w:szCs w:val="20"/>
        </w:rPr>
        <w:t>2</w:t>
      </w:r>
      <w:r w:rsidR="00661047" w:rsidRPr="00C12165">
        <w:rPr>
          <w:rFonts w:ascii="Times New Roman" w:hAnsi="Times New Roman" w:cs="Times New Roman"/>
          <w:b w:val="0"/>
          <w:i/>
          <w:color w:val="auto"/>
          <w:sz w:val="20"/>
          <w:szCs w:val="20"/>
        </w:rPr>
        <w:t>.</w:t>
      </w:r>
      <w:r w:rsidR="00CD232C">
        <w:rPr>
          <w:rFonts w:ascii="Times New Roman" w:hAnsi="Times New Roman" w:cs="Times New Roman"/>
          <w:b w:val="0"/>
          <w:i/>
          <w:color w:val="auto"/>
          <w:sz w:val="20"/>
          <w:szCs w:val="20"/>
        </w:rPr>
        <w:t>8</w:t>
      </w:r>
      <w:r w:rsidRPr="00C12165">
        <w:rPr>
          <w:rFonts w:ascii="Times New Roman" w:hAnsi="Times New Roman" w:cs="Times New Roman"/>
          <w:b w:val="0"/>
          <w:i/>
          <w:color w:val="auto"/>
          <w:sz w:val="20"/>
          <w:szCs w:val="20"/>
        </w:rPr>
        <w:t xml:space="preserve">.1. </w:t>
      </w:r>
      <w:r w:rsidR="009C3174" w:rsidRPr="00C12165">
        <w:rPr>
          <w:rFonts w:ascii="Times New Roman" w:hAnsi="Times New Roman" w:cs="Times New Roman"/>
          <w:b w:val="0"/>
          <w:color w:val="auto"/>
          <w:sz w:val="20"/>
          <w:szCs w:val="20"/>
        </w:rPr>
        <w:t xml:space="preserve">Methicillin-resistant </w:t>
      </w:r>
      <w:r w:rsidR="009C3174" w:rsidRPr="00C12165">
        <w:rPr>
          <w:rFonts w:ascii="Times New Roman" w:hAnsi="Times New Roman" w:cs="Times New Roman"/>
          <w:b w:val="0"/>
          <w:i/>
          <w:color w:val="auto"/>
          <w:sz w:val="20"/>
          <w:szCs w:val="20"/>
        </w:rPr>
        <w:t>Staphylococcus aureus</w:t>
      </w:r>
      <w:r w:rsidR="009C3174" w:rsidRPr="00C12165">
        <w:rPr>
          <w:rFonts w:ascii="Times New Roman" w:hAnsi="Times New Roman" w:cs="Times New Roman"/>
          <w:b w:val="0"/>
          <w:color w:val="auto"/>
          <w:sz w:val="20"/>
          <w:szCs w:val="20"/>
        </w:rPr>
        <w:t xml:space="preserve"> </w:t>
      </w:r>
      <w:r w:rsidR="00E148E1" w:rsidRPr="00C12165">
        <w:rPr>
          <w:rFonts w:ascii="Times New Roman" w:hAnsi="Times New Roman" w:cs="Times New Roman"/>
          <w:b w:val="0"/>
          <w:color w:val="auto"/>
          <w:sz w:val="20"/>
          <w:szCs w:val="20"/>
        </w:rPr>
        <w:t>in Dairy Cattle</w:t>
      </w:r>
      <w:bookmarkEnd w:id="20"/>
    </w:p>
    <w:p w:rsidR="003A6740" w:rsidRPr="00C12165" w:rsidRDefault="003A6740" w:rsidP="00661047">
      <w:pPr>
        <w:spacing w:after="0" w:line="240" w:lineRule="auto"/>
        <w:jc w:val="both"/>
        <w:rPr>
          <w:rFonts w:ascii="Times New Roman" w:hAnsi="Times New Roman" w:cs="Times New Roman"/>
          <w:sz w:val="20"/>
          <w:szCs w:val="20"/>
        </w:rPr>
      </w:pPr>
    </w:p>
    <w:p w:rsidR="003A6740" w:rsidRPr="00C12165" w:rsidRDefault="009C3174" w:rsidP="00DD3310">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Methicillin-resistant </w:t>
      </w:r>
      <w:r w:rsidRPr="00C12165">
        <w:rPr>
          <w:rFonts w:ascii="Times New Roman" w:hAnsi="Times New Roman" w:cs="Times New Roman"/>
          <w:i/>
          <w:sz w:val="20"/>
          <w:szCs w:val="20"/>
        </w:rPr>
        <w:t>Staphylococcus aureus</w:t>
      </w:r>
      <w:r w:rsidR="003A6740" w:rsidRPr="00C12165">
        <w:rPr>
          <w:rFonts w:ascii="Times New Roman" w:hAnsi="Times New Roman" w:cs="Times New Roman"/>
          <w:sz w:val="20"/>
          <w:szCs w:val="20"/>
        </w:rPr>
        <w:t xml:space="preserve"> has become a major concern in society because these pathogenic bacteria are often found in farm animals and can infect humans. </w:t>
      </w:r>
      <w:r w:rsidR="00E148E1" w:rsidRPr="00C12165">
        <w:rPr>
          <w:rFonts w:ascii="Times New Roman" w:hAnsi="Times New Roman" w:cs="Times New Roman"/>
          <w:sz w:val="20"/>
          <w:szCs w:val="20"/>
        </w:rPr>
        <w:t xml:space="preserve">In livestock MRSA were first reported in the early 1970s, when the bacterium </w:t>
      </w:r>
      <w:r w:rsidR="00E148E1" w:rsidRPr="00C12165">
        <w:rPr>
          <w:rFonts w:ascii="Times New Roman" w:hAnsi="Times New Roman" w:cs="Times New Roman"/>
          <w:i/>
          <w:sz w:val="20"/>
          <w:szCs w:val="20"/>
        </w:rPr>
        <w:t>Staphylococcus aureus</w:t>
      </w:r>
      <w:r w:rsidR="00E148E1" w:rsidRPr="00C12165">
        <w:rPr>
          <w:rFonts w:ascii="Times New Roman" w:hAnsi="Times New Roman" w:cs="Times New Roman"/>
          <w:sz w:val="20"/>
          <w:szCs w:val="20"/>
        </w:rPr>
        <w:t xml:space="preserve"> was isolated from milk of mastitis cows in Belgium and categorized in the CC398 group. </w:t>
      </w:r>
      <w:r w:rsidR="003A6740" w:rsidRPr="00C12165">
        <w:rPr>
          <w:rFonts w:ascii="Times New Roman" w:hAnsi="Times New Roman" w:cs="Times New Roman"/>
          <w:sz w:val="20"/>
          <w:szCs w:val="20"/>
        </w:rPr>
        <w:t>Community-related MRSA infections (CA-MRSA) and hospital-related MRSA (HA-MRSA) have been reported in preliminary studies, whereas MRSA-related livestock (LA</w:t>
      </w:r>
      <w:r w:rsidR="000045C4" w:rsidRPr="00C12165">
        <w:rPr>
          <w:rFonts w:ascii="Times New Roman" w:hAnsi="Times New Roman" w:cs="Times New Roman"/>
          <w:sz w:val="20"/>
          <w:szCs w:val="20"/>
        </w:rPr>
        <w:t>-</w:t>
      </w:r>
      <w:r w:rsidR="003A6740" w:rsidRPr="00C12165">
        <w:rPr>
          <w:rFonts w:ascii="Times New Roman" w:hAnsi="Times New Roman" w:cs="Times New Roman"/>
          <w:sz w:val="20"/>
          <w:szCs w:val="20"/>
        </w:rPr>
        <w:t>MRSA) infections were first isolated from dairy cows. Lately, LA-MRSA has become a major concern as pathogenic bacteria found in livestock, especially in dairy cows, which can transmit methicillin resistance to humans through meat or milk</w:t>
      </w:r>
      <w:r w:rsidR="001E1CC0" w:rsidRPr="00C12165">
        <w:rPr>
          <w:rFonts w:ascii="Times New Roman" w:hAnsi="Times New Roman" w:cs="Times New Roman"/>
          <w:sz w:val="20"/>
          <w:szCs w:val="20"/>
        </w:rPr>
        <w:t xml:space="preserve"> </w:t>
      </w:r>
      <w:r w:rsidR="00FE720E" w:rsidRPr="00C12165">
        <w:rPr>
          <w:rFonts w:ascii="Times New Roman" w:hAnsi="Times New Roman" w:cs="Times New Roman"/>
          <w:sz w:val="20"/>
          <w:szCs w:val="20"/>
        </w:rPr>
        <w:t>[47].</w:t>
      </w:r>
    </w:p>
    <w:p w:rsidR="00E148E1" w:rsidRPr="00C12165" w:rsidRDefault="00E148E1" w:rsidP="00E148E1">
      <w:pPr>
        <w:spacing w:after="0" w:line="240" w:lineRule="auto"/>
        <w:jc w:val="both"/>
        <w:rPr>
          <w:rFonts w:ascii="Times New Roman" w:hAnsi="Times New Roman" w:cs="Times New Roman"/>
          <w:sz w:val="20"/>
          <w:szCs w:val="20"/>
        </w:rPr>
      </w:pPr>
    </w:p>
    <w:p w:rsidR="00661047" w:rsidRPr="00C12165" w:rsidRDefault="00661047" w:rsidP="00661047">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Livestock-associated </w:t>
      </w:r>
      <w:r w:rsidR="00E73456" w:rsidRPr="00C12165">
        <w:rPr>
          <w:rFonts w:ascii="Times New Roman" w:hAnsi="Times New Roman" w:cs="Times New Roman"/>
          <w:sz w:val="20"/>
          <w:szCs w:val="20"/>
        </w:rPr>
        <w:t xml:space="preserve">methicillin-resistant </w:t>
      </w:r>
      <w:r w:rsidR="00E73456" w:rsidRPr="00C12165">
        <w:rPr>
          <w:rFonts w:ascii="Times New Roman" w:hAnsi="Times New Roman" w:cs="Times New Roman"/>
          <w:i/>
          <w:sz w:val="20"/>
          <w:szCs w:val="20"/>
        </w:rPr>
        <w:t>Staphylococcus aureus</w:t>
      </w:r>
      <w:r w:rsidRPr="00C12165">
        <w:rPr>
          <w:rFonts w:ascii="Times New Roman" w:hAnsi="Times New Roman" w:cs="Times New Roman"/>
          <w:sz w:val="20"/>
          <w:szCs w:val="20"/>
        </w:rPr>
        <w:t xml:space="preserve"> can colonize the udder and c</w:t>
      </w:r>
      <w:r w:rsidR="001E1CC0" w:rsidRPr="00C12165">
        <w:rPr>
          <w:rFonts w:ascii="Times New Roman" w:hAnsi="Times New Roman" w:cs="Times New Roman"/>
          <w:sz w:val="20"/>
          <w:szCs w:val="20"/>
        </w:rPr>
        <w:t xml:space="preserve">ause </w:t>
      </w:r>
      <w:r w:rsidR="004A2D0C" w:rsidRPr="00C12165">
        <w:rPr>
          <w:rFonts w:ascii="Times New Roman" w:hAnsi="Times New Roman" w:cs="Times New Roman"/>
          <w:sz w:val="20"/>
          <w:szCs w:val="20"/>
        </w:rPr>
        <w:t>i</w:t>
      </w:r>
      <w:r w:rsidR="003B62CD" w:rsidRPr="00C12165">
        <w:rPr>
          <w:rFonts w:ascii="Times New Roman" w:hAnsi="Times New Roman" w:cs="Times New Roman"/>
          <w:sz w:val="20"/>
          <w:szCs w:val="20"/>
          <w:shd w:val="clear" w:color="auto" w:fill="FFFFFF"/>
        </w:rPr>
        <w:t>ntramammary infection</w:t>
      </w:r>
      <w:r w:rsidR="001E1CC0" w:rsidRPr="00C12165">
        <w:rPr>
          <w:rFonts w:ascii="Times New Roman" w:hAnsi="Times New Roman" w:cs="Times New Roman"/>
          <w:sz w:val="20"/>
          <w:szCs w:val="20"/>
        </w:rPr>
        <w:t xml:space="preserve"> in dairy </w:t>
      </w:r>
      <w:r w:rsidR="00E148E1" w:rsidRPr="00C12165">
        <w:rPr>
          <w:rFonts w:ascii="Times New Roman" w:hAnsi="Times New Roman" w:cs="Times New Roman"/>
          <w:sz w:val="20"/>
          <w:szCs w:val="20"/>
        </w:rPr>
        <w:t>cattle</w:t>
      </w:r>
      <w:r w:rsidRPr="00C12165">
        <w:rPr>
          <w:rFonts w:ascii="Times New Roman" w:hAnsi="Times New Roman" w:cs="Times New Roman"/>
          <w:sz w:val="20"/>
          <w:szCs w:val="20"/>
        </w:rPr>
        <w:t>, sometimes l</w:t>
      </w:r>
      <w:r w:rsidR="00B83B9D" w:rsidRPr="00C12165">
        <w:rPr>
          <w:rFonts w:ascii="Times New Roman" w:hAnsi="Times New Roman" w:cs="Times New Roman"/>
          <w:sz w:val="20"/>
          <w:szCs w:val="20"/>
        </w:rPr>
        <w:t xml:space="preserve">eading to clinical </w:t>
      </w:r>
      <w:proofErr w:type="gramStart"/>
      <w:r w:rsidR="00B83B9D" w:rsidRPr="00C12165">
        <w:rPr>
          <w:rFonts w:ascii="Times New Roman" w:hAnsi="Times New Roman" w:cs="Times New Roman"/>
          <w:sz w:val="20"/>
          <w:szCs w:val="20"/>
        </w:rPr>
        <w:t xml:space="preserve">mastitis </w:t>
      </w:r>
      <w:r w:rsidRPr="00C12165">
        <w:rPr>
          <w:rFonts w:ascii="Times New Roman" w:hAnsi="Times New Roman" w:cs="Times New Roman"/>
          <w:sz w:val="20"/>
          <w:szCs w:val="20"/>
        </w:rPr>
        <w:t xml:space="preserve"> and</w:t>
      </w:r>
      <w:proofErr w:type="gramEnd"/>
      <w:r w:rsidRPr="00C12165">
        <w:rPr>
          <w:rFonts w:ascii="Times New Roman" w:hAnsi="Times New Roman" w:cs="Times New Roman"/>
          <w:sz w:val="20"/>
          <w:szCs w:val="20"/>
        </w:rPr>
        <w:t xml:space="preserve"> relevant economic losses. However, the epidemiology of MRSA in dairy cattle is yet to be fully </w:t>
      </w:r>
      <w:r w:rsidR="001A77FF" w:rsidRPr="00C12165">
        <w:rPr>
          <w:rFonts w:ascii="Times New Roman" w:hAnsi="Times New Roman" w:cs="Times New Roman"/>
          <w:sz w:val="20"/>
          <w:szCs w:val="20"/>
        </w:rPr>
        <w:t>studied</w:t>
      </w:r>
      <w:r w:rsidRPr="00C12165">
        <w:rPr>
          <w:rFonts w:ascii="Times New Roman" w:hAnsi="Times New Roman" w:cs="Times New Roman"/>
          <w:sz w:val="20"/>
          <w:szCs w:val="20"/>
        </w:rPr>
        <w:t xml:space="preserve"> and the rate of the infection is not cl</w:t>
      </w:r>
      <w:r w:rsidR="001E1CC0" w:rsidRPr="00C12165">
        <w:rPr>
          <w:rFonts w:ascii="Times New Roman" w:hAnsi="Times New Roman" w:cs="Times New Roman"/>
          <w:sz w:val="20"/>
          <w:szCs w:val="20"/>
        </w:rPr>
        <w:t>ear</w:t>
      </w:r>
      <w:r w:rsidR="001A77FF" w:rsidRPr="00C12165">
        <w:rPr>
          <w:rFonts w:ascii="Times New Roman" w:hAnsi="Times New Roman" w:cs="Times New Roman"/>
          <w:sz w:val="20"/>
          <w:szCs w:val="20"/>
        </w:rPr>
        <w:t>ly understood</w:t>
      </w:r>
      <w:r w:rsidRPr="00C12165">
        <w:rPr>
          <w:rFonts w:ascii="Times New Roman" w:hAnsi="Times New Roman" w:cs="Times New Roman"/>
          <w:sz w:val="20"/>
          <w:szCs w:val="20"/>
        </w:rPr>
        <w:t>. A high variabilit</w:t>
      </w:r>
      <w:r w:rsidR="001E1CC0" w:rsidRPr="00C12165">
        <w:rPr>
          <w:rFonts w:ascii="Times New Roman" w:hAnsi="Times New Roman" w:cs="Times New Roman"/>
          <w:sz w:val="20"/>
          <w:szCs w:val="20"/>
        </w:rPr>
        <w:t xml:space="preserve">y of inter-herd and intra-herd </w:t>
      </w:r>
      <w:r w:rsidRPr="00C12165">
        <w:rPr>
          <w:rFonts w:ascii="Times New Roman" w:hAnsi="Times New Roman" w:cs="Times New Roman"/>
          <w:sz w:val="20"/>
          <w:szCs w:val="20"/>
        </w:rPr>
        <w:t xml:space="preserve">prevalence has been reported so far. Moreover, on the </w:t>
      </w:r>
      <w:r w:rsidRPr="00C12165">
        <w:rPr>
          <w:rFonts w:ascii="Times New Roman" w:hAnsi="Times New Roman" w:cs="Times New Roman"/>
          <w:sz w:val="20"/>
          <w:szCs w:val="20"/>
        </w:rPr>
        <w:lastRenderedPageBreak/>
        <w:t>base of the genetic relatedness observed among isolates detected from different sources, different patterns of transmission between and within investigated farms have been</w:t>
      </w:r>
      <w:r w:rsidR="001E1CC0" w:rsidRPr="00C12165">
        <w:rPr>
          <w:rFonts w:ascii="Times New Roman" w:hAnsi="Times New Roman" w:cs="Times New Roman"/>
          <w:sz w:val="20"/>
          <w:szCs w:val="20"/>
        </w:rPr>
        <w:t xml:space="preserve"> described</w:t>
      </w:r>
      <w:r w:rsidR="00D567DB" w:rsidRPr="00C12165">
        <w:rPr>
          <w:rFonts w:ascii="Times New Roman" w:hAnsi="Times New Roman" w:cs="Times New Roman"/>
          <w:sz w:val="20"/>
          <w:szCs w:val="20"/>
        </w:rPr>
        <w:t xml:space="preserve"> </w:t>
      </w:r>
      <w:r w:rsidR="00FE720E" w:rsidRPr="00C12165">
        <w:rPr>
          <w:rFonts w:ascii="Times New Roman" w:hAnsi="Times New Roman" w:cs="Times New Roman"/>
          <w:sz w:val="20"/>
          <w:szCs w:val="20"/>
        </w:rPr>
        <w:t>[53].</w:t>
      </w:r>
    </w:p>
    <w:p w:rsidR="00E148E1" w:rsidRPr="00C12165" w:rsidRDefault="00E148E1" w:rsidP="004B0AFF">
      <w:pPr>
        <w:spacing w:after="0" w:line="240" w:lineRule="auto"/>
        <w:jc w:val="both"/>
        <w:rPr>
          <w:rFonts w:ascii="Times New Roman" w:hAnsi="Times New Roman" w:cs="Times New Roman"/>
          <w:sz w:val="20"/>
          <w:szCs w:val="20"/>
        </w:rPr>
      </w:pPr>
    </w:p>
    <w:p w:rsidR="0012115D" w:rsidRPr="00C12165" w:rsidRDefault="00941985" w:rsidP="00FE720E">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Like in</w:t>
      </w:r>
      <w:r w:rsidR="00A84066" w:rsidRPr="00C12165">
        <w:rPr>
          <w:rFonts w:ascii="Times New Roman" w:hAnsi="Times New Roman" w:cs="Times New Roman"/>
          <w:sz w:val="20"/>
          <w:szCs w:val="20"/>
        </w:rPr>
        <w:t xml:space="preserve"> pigs, </w:t>
      </w:r>
      <w:r w:rsidRPr="00C12165">
        <w:rPr>
          <w:rFonts w:ascii="Times New Roman" w:hAnsi="Times New Roman" w:cs="Times New Roman"/>
          <w:sz w:val="20"/>
          <w:szCs w:val="20"/>
        </w:rPr>
        <w:t xml:space="preserve">clonal complex 398 LA-MRSA is </w:t>
      </w:r>
      <w:r w:rsidR="00A84066" w:rsidRPr="00C12165">
        <w:rPr>
          <w:rFonts w:ascii="Times New Roman" w:hAnsi="Times New Roman" w:cs="Times New Roman"/>
          <w:sz w:val="20"/>
          <w:szCs w:val="20"/>
        </w:rPr>
        <w:t xml:space="preserve">the predominant MRSA type in dairy herds </w:t>
      </w:r>
      <w:r w:rsidRPr="00C12165">
        <w:rPr>
          <w:rFonts w:ascii="Times New Roman" w:hAnsi="Times New Roman" w:cs="Times New Roman"/>
          <w:sz w:val="20"/>
          <w:szCs w:val="20"/>
        </w:rPr>
        <w:t>in Europe</w:t>
      </w:r>
      <w:r w:rsidR="00A84066" w:rsidRPr="00C12165">
        <w:rPr>
          <w:rFonts w:ascii="Times New Roman" w:hAnsi="Times New Roman" w:cs="Times New Roman"/>
          <w:sz w:val="20"/>
          <w:szCs w:val="20"/>
        </w:rPr>
        <w:t xml:space="preserve">. Also, in studies from Brazil, China, and Israel, LA-MRSA CC398 was found in mastitis milk samples. Very recently, LA-MRSA exclusively belonging to CC398 was found on 20 German dairy farms. In contrast, ST9 MRSA was found in milk samples in Southeast Asia. In most studies, </w:t>
      </w:r>
      <w:r w:rsidRPr="00C12165">
        <w:rPr>
          <w:rFonts w:ascii="Times New Roman" w:hAnsi="Times New Roman" w:cs="Times New Roman"/>
          <w:sz w:val="20"/>
          <w:szCs w:val="20"/>
        </w:rPr>
        <w:t>transmissions from cow to cow were</w:t>
      </w:r>
      <w:r w:rsidR="00A84066" w:rsidRPr="00C12165">
        <w:rPr>
          <w:rFonts w:ascii="Times New Roman" w:hAnsi="Times New Roman" w:cs="Times New Roman"/>
          <w:sz w:val="20"/>
          <w:szCs w:val="20"/>
        </w:rPr>
        <w:t xml:space="preserve"> </w:t>
      </w:r>
      <w:r w:rsidRPr="00C12165">
        <w:rPr>
          <w:rFonts w:ascii="Times New Roman" w:hAnsi="Times New Roman" w:cs="Times New Roman"/>
          <w:sz w:val="20"/>
          <w:szCs w:val="20"/>
        </w:rPr>
        <w:t xml:space="preserve">indicates that </w:t>
      </w:r>
      <w:r w:rsidR="00A84066" w:rsidRPr="00C12165">
        <w:rPr>
          <w:rFonts w:ascii="Times New Roman" w:hAnsi="Times New Roman" w:cs="Times New Roman"/>
          <w:sz w:val="20"/>
          <w:szCs w:val="20"/>
        </w:rPr>
        <w:t xml:space="preserve">as there is usually a predominant MRSA strain within herds. However, the environment may also act as a reservoir of MRSA strains found in dairy herds, too </w:t>
      </w:r>
      <w:r w:rsidR="00FE720E" w:rsidRPr="00C12165">
        <w:rPr>
          <w:rFonts w:ascii="Times New Roman" w:hAnsi="Times New Roman" w:cs="Times New Roman"/>
          <w:sz w:val="20"/>
          <w:szCs w:val="20"/>
        </w:rPr>
        <w:t>[30].</w:t>
      </w:r>
    </w:p>
    <w:p w:rsidR="00F072C5" w:rsidRPr="00C12165" w:rsidRDefault="0002332E" w:rsidP="00BF7AC8">
      <w:pPr>
        <w:pStyle w:val="Heading3"/>
        <w:spacing w:before="0"/>
        <w:jc w:val="both"/>
        <w:rPr>
          <w:rFonts w:ascii="Times New Roman" w:hAnsi="Times New Roman" w:cs="Times New Roman"/>
          <w:b w:val="0"/>
          <w:color w:val="auto"/>
          <w:sz w:val="20"/>
          <w:szCs w:val="20"/>
        </w:rPr>
      </w:pPr>
      <w:bookmarkStart w:id="21" w:name="_Toc111634878"/>
      <w:r w:rsidRPr="00C12165">
        <w:rPr>
          <w:rFonts w:ascii="Times New Roman" w:hAnsi="Times New Roman" w:cs="Times New Roman"/>
          <w:b w:val="0"/>
          <w:i/>
          <w:color w:val="auto"/>
          <w:sz w:val="20"/>
          <w:szCs w:val="20"/>
        </w:rPr>
        <w:t>2.</w:t>
      </w:r>
      <w:r w:rsidR="00B25D0E" w:rsidRPr="00C12165">
        <w:rPr>
          <w:rFonts w:ascii="Times New Roman" w:hAnsi="Times New Roman" w:cs="Times New Roman"/>
          <w:b w:val="0"/>
          <w:i/>
          <w:color w:val="auto"/>
          <w:sz w:val="20"/>
          <w:szCs w:val="20"/>
        </w:rPr>
        <w:t>7</w:t>
      </w:r>
      <w:r w:rsidRPr="00C12165">
        <w:rPr>
          <w:rFonts w:ascii="Times New Roman" w:hAnsi="Times New Roman" w:cs="Times New Roman"/>
          <w:b w:val="0"/>
          <w:i/>
          <w:color w:val="auto"/>
          <w:sz w:val="20"/>
          <w:szCs w:val="20"/>
        </w:rPr>
        <w:t xml:space="preserve">.2. </w:t>
      </w:r>
      <w:r w:rsidR="004E4727" w:rsidRPr="00C12165">
        <w:rPr>
          <w:rFonts w:ascii="Times New Roman" w:hAnsi="Times New Roman" w:cs="Times New Roman"/>
          <w:b w:val="0"/>
          <w:color w:val="auto"/>
          <w:sz w:val="20"/>
          <w:szCs w:val="20"/>
        </w:rPr>
        <w:t xml:space="preserve">Methicillin-resistant </w:t>
      </w:r>
      <w:r w:rsidR="004E4727" w:rsidRPr="00C12165">
        <w:rPr>
          <w:rFonts w:ascii="Times New Roman" w:hAnsi="Times New Roman" w:cs="Times New Roman"/>
          <w:b w:val="0"/>
          <w:i/>
          <w:color w:val="auto"/>
          <w:sz w:val="20"/>
          <w:szCs w:val="20"/>
        </w:rPr>
        <w:t>Staphylococcus aureus</w:t>
      </w:r>
      <w:r w:rsidR="004E4727" w:rsidRPr="00C12165">
        <w:rPr>
          <w:rFonts w:ascii="Times New Roman" w:hAnsi="Times New Roman" w:cs="Times New Roman"/>
          <w:b w:val="0"/>
          <w:color w:val="auto"/>
          <w:sz w:val="20"/>
          <w:szCs w:val="20"/>
        </w:rPr>
        <w:t xml:space="preserve"> </w:t>
      </w:r>
      <w:r w:rsidR="00F072C5" w:rsidRPr="00C12165">
        <w:rPr>
          <w:rFonts w:ascii="Times New Roman" w:hAnsi="Times New Roman" w:cs="Times New Roman"/>
          <w:b w:val="0"/>
          <w:color w:val="auto"/>
          <w:sz w:val="20"/>
          <w:szCs w:val="20"/>
        </w:rPr>
        <w:t xml:space="preserve">in Chickens and </w:t>
      </w:r>
      <w:r w:rsidR="005F768F" w:rsidRPr="00C12165">
        <w:rPr>
          <w:rFonts w:ascii="Times New Roman" w:hAnsi="Times New Roman" w:cs="Times New Roman"/>
          <w:b w:val="0"/>
          <w:color w:val="auto"/>
          <w:sz w:val="20"/>
          <w:szCs w:val="20"/>
        </w:rPr>
        <w:t>o</w:t>
      </w:r>
      <w:r w:rsidR="00F072C5" w:rsidRPr="00C12165">
        <w:rPr>
          <w:rFonts w:ascii="Times New Roman" w:hAnsi="Times New Roman" w:cs="Times New Roman"/>
          <w:b w:val="0"/>
          <w:color w:val="auto"/>
          <w:sz w:val="20"/>
          <w:szCs w:val="20"/>
        </w:rPr>
        <w:t>ther Poultry</w:t>
      </w:r>
      <w:bookmarkEnd w:id="21"/>
    </w:p>
    <w:p w:rsidR="003F3790" w:rsidRPr="00C12165" w:rsidRDefault="003F3790" w:rsidP="00F10096">
      <w:pPr>
        <w:spacing w:after="0" w:line="240" w:lineRule="auto"/>
        <w:jc w:val="both"/>
        <w:rPr>
          <w:rFonts w:ascii="Times New Roman" w:hAnsi="Times New Roman" w:cs="Times New Roman"/>
          <w:sz w:val="20"/>
          <w:szCs w:val="20"/>
        </w:rPr>
      </w:pPr>
    </w:p>
    <w:p w:rsidR="00A94AEE" w:rsidRPr="00C12165" w:rsidRDefault="00A94AEE" w:rsidP="00A94AEE">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In poultry, MRSA strains were isolated for the 1</w:t>
      </w:r>
      <w:r w:rsidRPr="00C12165">
        <w:rPr>
          <w:rFonts w:ascii="Times New Roman" w:hAnsi="Times New Roman" w:cs="Times New Roman"/>
          <w:sz w:val="20"/>
          <w:szCs w:val="20"/>
          <w:vertAlign w:val="superscript"/>
        </w:rPr>
        <w:t>st</w:t>
      </w:r>
      <w:r w:rsidRPr="00C12165">
        <w:rPr>
          <w:rFonts w:ascii="Times New Roman" w:hAnsi="Times New Roman" w:cs="Times New Roman"/>
          <w:sz w:val="20"/>
          <w:szCs w:val="20"/>
        </w:rPr>
        <w:t xml:space="preserve"> time from arthritis cases in South Korea; then, different strains have been isolated from live bir</w:t>
      </w:r>
      <w:r w:rsidR="00E870F2" w:rsidRPr="00C12165">
        <w:rPr>
          <w:rFonts w:ascii="Times New Roman" w:hAnsi="Times New Roman" w:cs="Times New Roman"/>
          <w:sz w:val="20"/>
          <w:szCs w:val="20"/>
        </w:rPr>
        <w:t xml:space="preserve">ds and retail poultry products. </w:t>
      </w:r>
      <w:r w:rsidRPr="00C12165">
        <w:rPr>
          <w:rFonts w:ascii="Times New Roman" w:hAnsi="Times New Roman" w:cs="Times New Roman"/>
          <w:sz w:val="20"/>
          <w:szCs w:val="20"/>
        </w:rPr>
        <w:t>The presence of MRSA in live poultry has been reported and has highlighted the increase in the antibiotic resistance rate, especially in recently isolated strains</w:t>
      </w:r>
      <w:r w:rsidR="00FE720E" w:rsidRPr="00C12165">
        <w:rPr>
          <w:rFonts w:ascii="Times New Roman" w:hAnsi="Times New Roman" w:cs="Times New Roman"/>
          <w:sz w:val="20"/>
          <w:szCs w:val="20"/>
        </w:rPr>
        <w:t xml:space="preserve"> [96].</w:t>
      </w:r>
    </w:p>
    <w:p w:rsidR="00A94AEE" w:rsidRPr="00C12165" w:rsidRDefault="00A94AEE" w:rsidP="006A2F9B">
      <w:pPr>
        <w:spacing w:after="0" w:line="240" w:lineRule="auto"/>
        <w:jc w:val="both"/>
        <w:rPr>
          <w:sz w:val="20"/>
          <w:szCs w:val="20"/>
        </w:rPr>
      </w:pPr>
    </w:p>
    <w:p w:rsidR="00382291" w:rsidRPr="00C12165" w:rsidRDefault="003F3790" w:rsidP="00F072C5">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Although the prevalence of MRSA in poultry is lower compared to the prevale</w:t>
      </w:r>
      <w:r w:rsidR="00750BD1" w:rsidRPr="00C12165">
        <w:rPr>
          <w:rFonts w:ascii="Times New Roman" w:hAnsi="Times New Roman" w:cs="Times New Roman"/>
          <w:sz w:val="20"/>
          <w:szCs w:val="20"/>
        </w:rPr>
        <w:t>nce in pigs and cattle, MRSA</w:t>
      </w:r>
      <w:r w:rsidRPr="00C12165">
        <w:rPr>
          <w:rFonts w:ascii="Times New Roman" w:hAnsi="Times New Roman" w:cs="Times New Roman"/>
          <w:sz w:val="20"/>
          <w:szCs w:val="20"/>
        </w:rPr>
        <w:t xml:space="preserve"> have been detected along the whole poultry production chain from farm to fork</w:t>
      </w:r>
      <w:r w:rsidR="007C1D0F" w:rsidRPr="00C12165">
        <w:rPr>
          <w:rFonts w:ascii="Times New Roman" w:hAnsi="Times New Roman" w:cs="Times New Roman"/>
          <w:sz w:val="20"/>
          <w:szCs w:val="20"/>
        </w:rPr>
        <w:t>.</w:t>
      </w:r>
      <w:r w:rsidRPr="00C12165">
        <w:rPr>
          <w:rFonts w:ascii="Times New Roman" w:hAnsi="Times New Roman" w:cs="Times New Roman"/>
          <w:sz w:val="20"/>
          <w:szCs w:val="20"/>
        </w:rPr>
        <w:t xml:space="preserve"> The prevalence rates </w:t>
      </w:r>
      <w:r w:rsidR="007C1D0F" w:rsidRPr="00C12165">
        <w:rPr>
          <w:rFonts w:ascii="Times New Roman" w:hAnsi="Times New Roman" w:cs="Times New Roman"/>
          <w:sz w:val="20"/>
          <w:szCs w:val="20"/>
        </w:rPr>
        <w:t xml:space="preserve">of MRSA </w:t>
      </w:r>
      <w:r w:rsidRPr="00C12165">
        <w:rPr>
          <w:rFonts w:ascii="Times New Roman" w:hAnsi="Times New Roman" w:cs="Times New Roman"/>
          <w:sz w:val="20"/>
          <w:szCs w:val="20"/>
        </w:rPr>
        <w:t>in poultry and poultry meat varied between geographical regions, with highest MRSA prevalence being observed in South America (27%) and lowest MRSA prevalence being obs</w:t>
      </w:r>
      <w:r w:rsidR="009344B5" w:rsidRPr="00C12165">
        <w:rPr>
          <w:rFonts w:ascii="Times New Roman" w:hAnsi="Times New Roman" w:cs="Times New Roman"/>
          <w:sz w:val="20"/>
          <w:szCs w:val="20"/>
        </w:rPr>
        <w:t xml:space="preserve">erved in North America (1%) </w:t>
      </w:r>
      <w:r w:rsidR="00FE720E" w:rsidRPr="00C12165">
        <w:rPr>
          <w:rFonts w:ascii="Times New Roman" w:hAnsi="Times New Roman" w:cs="Times New Roman"/>
          <w:sz w:val="20"/>
          <w:szCs w:val="20"/>
        </w:rPr>
        <w:t>[71].</w:t>
      </w:r>
      <w:r w:rsidRPr="00C12165">
        <w:rPr>
          <w:rFonts w:ascii="Times New Roman" w:hAnsi="Times New Roman" w:cs="Times New Roman"/>
          <w:sz w:val="20"/>
          <w:szCs w:val="20"/>
        </w:rPr>
        <w:t xml:space="preserve"> </w:t>
      </w:r>
      <w:proofErr w:type="gramStart"/>
      <w:r w:rsidR="007C1D0F" w:rsidRPr="00C12165">
        <w:rPr>
          <w:rFonts w:ascii="Times New Roman" w:hAnsi="Times New Roman" w:cs="Times New Roman"/>
          <w:sz w:val="20"/>
          <w:szCs w:val="20"/>
        </w:rPr>
        <w:t>In</w:t>
      </w:r>
      <w:proofErr w:type="gramEnd"/>
      <w:r w:rsidR="007C1D0F" w:rsidRPr="00C12165">
        <w:rPr>
          <w:rFonts w:ascii="Times New Roman" w:hAnsi="Times New Roman" w:cs="Times New Roman"/>
          <w:sz w:val="20"/>
          <w:szCs w:val="20"/>
        </w:rPr>
        <w:t xml:space="preserve"> poultry various clonal lineages </w:t>
      </w:r>
      <w:r w:rsidRPr="00C12165">
        <w:rPr>
          <w:rFonts w:ascii="Times New Roman" w:hAnsi="Times New Roman" w:cs="Times New Roman"/>
          <w:sz w:val="20"/>
          <w:szCs w:val="20"/>
        </w:rPr>
        <w:t>MRSA</w:t>
      </w:r>
      <w:r w:rsidR="007C1D0F" w:rsidRPr="00C12165">
        <w:rPr>
          <w:rFonts w:ascii="Times New Roman" w:hAnsi="Times New Roman" w:cs="Times New Roman"/>
          <w:sz w:val="20"/>
          <w:szCs w:val="20"/>
        </w:rPr>
        <w:t xml:space="preserve"> was isolated. </w:t>
      </w:r>
      <w:r w:rsidRPr="00C12165">
        <w:rPr>
          <w:rFonts w:ascii="Times New Roman" w:hAnsi="Times New Roman" w:cs="Times New Roman"/>
          <w:sz w:val="20"/>
          <w:szCs w:val="20"/>
        </w:rPr>
        <w:t>In Europe, the main lineage detected in broiler chicken and chicken retail meat products was CC398, but CC5, CC8, CC9, and CC80 were also isolated from poultry</w:t>
      </w:r>
      <w:r w:rsidR="00FE720E" w:rsidRPr="00C12165">
        <w:rPr>
          <w:rFonts w:ascii="Times New Roman" w:hAnsi="Times New Roman" w:cs="Times New Roman"/>
          <w:sz w:val="20"/>
          <w:szCs w:val="20"/>
        </w:rPr>
        <w:t xml:space="preserve"> [30].</w:t>
      </w:r>
      <w:r w:rsidR="00697A40" w:rsidRPr="00C12165">
        <w:rPr>
          <w:rFonts w:ascii="Times New Roman" w:hAnsi="Times New Roman" w:cs="Times New Roman"/>
          <w:sz w:val="20"/>
          <w:szCs w:val="20"/>
        </w:rPr>
        <w:t xml:space="preserve"> </w:t>
      </w:r>
      <w:r w:rsidRPr="00C12165">
        <w:rPr>
          <w:rFonts w:ascii="Times New Roman" w:hAnsi="Times New Roman" w:cs="Times New Roman"/>
          <w:sz w:val="20"/>
          <w:szCs w:val="20"/>
        </w:rPr>
        <w:t xml:space="preserve"> A Canadian study investigating LA-MRSA isolates from chicken meat and broiler flock samples (2013-2014) reported a prevalence of 1.3% in chicken meat samples and no positive sa</w:t>
      </w:r>
      <w:r w:rsidR="00697A40" w:rsidRPr="00C12165">
        <w:rPr>
          <w:rFonts w:ascii="Times New Roman" w:hAnsi="Times New Roman" w:cs="Times New Roman"/>
          <w:sz w:val="20"/>
          <w:szCs w:val="20"/>
        </w:rPr>
        <w:t>mples from broiler chickens</w:t>
      </w:r>
      <w:r w:rsidR="007749F4" w:rsidRPr="00C12165">
        <w:rPr>
          <w:rFonts w:ascii="Times New Roman" w:hAnsi="Times New Roman" w:cs="Times New Roman"/>
          <w:sz w:val="20"/>
          <w:szCs w:val="20"/>
        </w:rPr>
        <w:t xml:space="preserve"> and a</w:t>
      </w:r>
      <w:r w:rsidRPr="00C12165">
        <w:rPr>
          <w:rFonts w:ascii="Times New Roman" w:hAnsi="Times New Roman" w:cs="Times New Roman"/>
          <w:sz w:val="20"/>
          <w:szCs w:val="20"/>
        </w:rPr>
        <w:t>ll isolates were assigned to ST398 and ST8</w:t>
      </w:r>
      <w:r w:rsidR="00FE720E" w:rsidRPr="00C12165">
        <w:rPr>
          <w:rFonts w:ascii="Times New Roman" w:hAnsi="Times New Roman" w:cs="Times New Roman"/>
          <w:sz w:val="20"/>
          <w:szCs w:val="20"/>
        </w:rPr>
        <w:t xml:space="preserve"> [7].</w:t>
      </w:r>
      <w:r w:rsidRPr="00C12165">
        <w:rPr>
          <w:rFonts w:ascii="Times New Roman" w:hAnsi="Times New Roman" w:cs="Times New Roman"/>
          <w:sz w:val="20"/>
          <w:szCs w:val="20"/>
        </w:rPr>
        <w:t xml:space="preserve"> </w:t>
      </w:r>
    </w:p>
    <w:p w:rsidR="00B0799F" w:rsidRPr="00C12165" w:rsidRDefault="00B0799F" w:rsidP="00B0799F">
      <w:pPr>
        <w:spacing w:after="0" w:line="240" w:lineRule="auto"/>
        <w:jc w:val="both"/>
        <w:rPr>
          <w:rFonts w:ascii="Times New Roman" w:hAnsi="Times New Roman" w:cs="Times New Roman"/>
          <w:sz w:val="20"/>
          <w:szCs w:val="20"/>
        </w:rPr>
      </w:pPr>
    </w:p>
    <w:p w:rsidR="007749F4" w:rsidRPr="00C12165" w:rsidRDefault="007749F4" w:rsidP="0052105C">
      <w:pPr>
        <w:pStyle w:val="Heading3"/>
        <w:spacing w:before="0" w:line="240" w:lineRule="auto"/>
        <w:jc w:val="both"/>
        <w:rPr>
          <w:rFonts w:ascii="Times New Roman" w:hAnsi="Times New Roman" w:cs="Times New Roman"/>
          <w:b w:val="0"/>
          <w:color w:val="auto"/>
          <w:sz w:val="20"/>
          <w:szCs w:val="20"/>
        </w:rPr>
      </w:pPr>
      <w:bookmarkStart w:id="22" w:name="_Toc111634879"/>
      <w:r w:rsidRPr="00C12165">
        <w:rPr>
          <w:rFonts w:ascii="Times New Roman" w:hAnsi="Times New Roman" w:cs="Times New Roman"/>
          <w:b w:val="0"/>
          <w:color w:val="auto"/>
          <w:sz w:val="20"/>
          <w:szCs w:val="20"/>
        </w:rPr>
        <w:t>2.</w:t>
      </w:r>
      <w:r w:rsidR="00CD232C">
        <w:rPr>
          <w:rFonts w:ascii="Times New Roman" w:hAnsi="Times New Roman" w:cs="Times New Roman"/>
          <w:b w:val="0"/>
          <w:color w:val="auto"/>
          <w:sz w:val="20"/>
          <w:szCs w:val="20"/>
        </w:rPr>
        <w:t>8</w:t>
      </w:r>
      <w:r w:rsidRPr="00C12165">
        <w:rPr>
          <w:rFonts w:ascii="Times New Roman" w:hAnsi="Times New Roman" w:cs="Times New Roman"/>
          <w:b w:val="0"/>
          <w:color w:val="auto"/>
          <w:sz w:val="20"/>
          <w:szCs w:val="20"/>
        </w:rPr>
        <w:t xml:space="preserve">.3. </w:t>
      </w:r>
      <w:r w:rsidR="009121BB" w:rsidRPr="00C12165">
        <w:rPr>
          <w:rFonts w:ascii="Times New Roman" w:hAnsi="Times New Roman" w:cs="Times New Roman"/>
          <w:b w:val="0"/>
          <w:color w:val="auto"/>
          <w:sz w:val="20"/>
          <w:szCs w:val="20"/>
        </w:rPr>
        <w:t xml:space="preserve">Methicillin-resistant </w:t>
      </w:r>
      <w:r w:rsidR="009121BB" w:rsidRPr="00C12165">
        <w:rPr>
          <w:rFonts w:ascii="Times New Roman" w:hAnsi="Times New Roman" w:cs="Times New Roman"/>
          <w:b w:val="0"/>
          <w:i/>
          <w:color w:val="auto"/>
          <w:sz w:val="20"/>
          <w:szCs w:val="20"/>
        </w:rPr>
        <w:t>Staphylococcus aureus</w:t>
      </w:r>
      <w:r w:rsidRPr="00C12165">
        <w:rPr>
          <w:rFonts w:ascii="Times New Roman" w:hAnsi="Times New Roman" w:cs="Times New Roman"/>
          <w:b w:val="0"/>
          <w:color w:val="auto"/>
          <w:sz w:val="20"/>
          <w:szCs w:val="20"/>
        </w:rPr>
        <w:t xml:space="preserve"> in Pigs</w:t>
      </w:r>
      <w:bookmarkEnd w:id="22"/>
    </w:p>
    <w:p w:rsidR="007749F4" w:rsidRPr="00C12165" w:rsidRDefault="007749F4" w:rsidP="00BF7AC8">
      <w:pPr>
        <w:pStyle w:val="Heading3"/>
        <w:spacing w:before="0"/>
        <w:jc w:val="both"/>
        <w:rPr>
          <w:rFonts w:ascii="Times New Roman" w:hAnsi="Times New Roman" w:cs="Times New Roman"/>
          <w:color w:val="auto"/>
          <w:sz w:val="20"/>
          <w:szCs w:val="20"/>
        </w:rPr>
      </w:pPr>
    </w:p>
    <w:p w:rsidR="00665B9E" w:rsidRPr="00C12165" w:rsidRDefault="007749F4" w:rsidP="004B0D45">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L</w:t>
      </w:r>
      <w:r w:rsidR="000A55EF" w:rsidRPr="00C12165">
        <w:rPr>
          <w:rFonts w:ascii="Times New Roman" w:hAnsi="Times New Roman" w:cs="Times New Roman"/>
          <w:sz w:val="20"/>
          <w:szCs w:val="20"/>
        </w:rPr>
        <w:t xml:space="preserve">ivestock associated methicillin-resistant </w:t>
      </w:r>
      <w:r w:rsidR="000A55EF" w:rsidRPr="00C12165">
        <w:rPr>
          <w:rFonts w:ascii="Times New Roman" w:hAnsi="Times New Roman" w:cs="Times New Roman"/>
          <w:i/>
          <w:sz w:val="20"/>
          <w:szCs w:val="20"/>
        </w:rPr>
        <w:t>Staphylococcus aureus</w:t>
      </w:r>
      <w:r w:rsidR="000A55EF" w:rsidRPr="00C12165">
        <w:rPr>
          <w:rFonts w:ascii="Times New Roman" w:hAnsi="Times New Roman" w:cs="Times New Roman"/>
          <w:sz w:val="20"/>
          <w:szCs w:val="20"/>
        </w:rPr>
        <w:t xml:space="preserve"> </w:t>
      </w:r>
      <w:r w:rsidR="00EB5CBE" w:rsidRPr="00C12165">
        <w:rPr>
          <w:rFonts w:ascii="Times New Roman" w:hAnsi="Times New Roman" w:cs="Times New Roman"/>
          <w:sz w:val="20"/>
          <w:szCs w:val="20"/>
        </w:rPr>
        <w:t>is</w:t>
      </w:r>
      <w:r w:rsidRPr="00C12165">
        <w:rPr>
          <w:rFonts w:ascii="Times New Roman" w:hAnsi="Times New Roman" w:cs="Times New Roman"/>
          <w:sz w:val="20"/>
          <w:szCs w:val="20"/>
        </w:rPr>
        <w:t xml:space="preserve"> frequently detected along the entire pork production chain with predominant lineages changing over time and differi</w:t>
      </w:r>
      <w:r w:rsidR="004B0D45" w:rsidRPr="00C12165">
        <w:rPr>
          <w:rFonts w:ascii="Times New Roman" w:hAnsi="Times New Roman" w:cs="Times New Roman"/>
          <w:sz w:val="20"/>
          <w:szCs w:val="20"/>
        </w:rPr>
        <w:t xml:space="preserve">ng between geographical regions. </w:t>
      </w:r>
      <w:r w:rsidR="00E0507D" w:rsidRPr="00C12165">
        <w:rPr>
          <w:rFonts w:ascii="Times New Roman" w:hAnsi="Times New Roman" w:cs="Times New Roman"/>
          <w:sz w:val="20"/>
          <w:szCs w:val="20"/>
        </w:rPr>
        <w:t xml:space="preserve">Livestock associated methicillin-resistant </w:t>
      </w:r>
      <w:r w:rsidR="00E0507D" w:rsidRPr="00C12165">
        <w:rPr>
          <w:rFonts w:ascii="Times New Roman" w:hAnsi="Times New Roman" w:cs="Times New Roman"/>
          <w:i/>
          <w:sz w:val="20"/>
          <w:szCs w:val="20"/>
        </w:rPr>
        <w:t>Staphylococcus aureus</w:t>
      </w:r>
      <w:r w:rsidR="00E0507D" w:rsidRPr="00C12165">
        <w:rPr>
          <w:rFonts w:ascii="Times New Roman" w:hAnsi="Times New Roman" w:cs="Times New Roman"/>
          <w:sz w:val="20"/>
          <w:szCs w:val="20"/>
        </w:rPr>
        <w:t xml:space="preserve"> </w:t>
      </w:r>
      <w:r w:rsidR="005043E9" w:rsidRPr="00C12165">
        <w:rPr>
          <w:rFonts w:ascii="Times New Roman" w:hAnsi="Times New Roman" w:cs="Times New Roman"/>
          <w:sz w:val="20"/>
          <w:szCs w:val="20"/>
        </w:rPr>
        <w:t>CC398 first detected in pig was in</w:t>
      </w:r>
      <w:r w:rsidR="004B0D45" w:rsidRPr="00C12165">
        <w:rPr>
          <w:rFonts w:ascii="Times New Roman" w:hAnsi="Times New Roman" w:cs="Times New Roman"/>
          <w:sz w:val="20"/>
          <w:szCs w:val="20"/>
        </w:rPr>
        <w:t xml:space="preserve"> 2005</w:t>
      </w:r>
      <w:r w:rsidR="00AF47F0" w:rsidRPr="00C12165">
        <w:rPr>
          <w:rFonts w:ascii="Times New Roman" w:hAnsi="Times New Roman" w:cs="Times New Roman"/>
          <w:sz w:val="20"/>
          <w:szCs w:val="20"/>
        </w:rPr>
        <w:t xml:space="preserve"> in France </w:t>
      </w:r>
      <w:r w:rsidR="00B0799F" w:rsidRPr="00C12165">
        <w:rPr>
          <w:rFonts w:ascii="Times New Roman" w:hAnsi="Times New Roman" w:cs="Times New Roman"/>
          <w:sz w:val="20"/>
          <w:szCs w:val="20"/>
        </w:rPr>
        <w:t>[4]</w:t>
      </w:r>
      <w:r w:rsidR="00AF47F0" w:rsidRPr="00C12165">
        <w:rPr>
          <w:rFonts w:ascii="Times New Roman" w:hAnsi="Times New Roman" w:cs="Times New Roman"/>
          <w:sz w:val="20"/>
          <w:szCs w:val="20"/>
        </w:rPr>
        <w:t xml:space="preserve"> and in </w:t>
      </w:r>
      <w:r w:rsidR="00B31998" w:rsidRPr="00C12165">
        <w:rPr>
          <w:rFonts w:ascii="Times New Roman" w:hAnsi="Times New Roman" w:cs="Times New Roman"/>
          <w:sz w:val="20"/>
          <w:szCs w:val="20"/>
        </w:rPr>
        <w:t xml:space="preserve">the </w:t>
      </w:r>
      <w:r w:rsidR="00AF47F0" w:rsidRPr="00C12165">
        <w:rPr>
          <w:rFonts w:ascii="Times New Roman" w:hAnsi="Times New Roman" w:cs="Times New Roman"/>
          <w:sz w:val="20"/>
          <w:szCs w:val="20"/>
        </w:rPr>
        <w:t>Netherlands</w:t>
      </w:r>
      <w:r w:rsidR="00B0799F" w:rsidRPr="00C12165">
        <w:rPr>
          <w:rFonts w:ascii="Times New Roman" w:hAnsi="Times New Roman" w:cs="Times New Roman"/>
          <w:sz w:val="20"/>
          <w:szCs w:val="20"/>
        </w:rPr>
        <w:t xml:space="preserve"> [90].</w:t>
      </w:r>
      <w:r w:rsidR="00AF47F0" w:rsidRPr="00C12165">
        <w:rPr>
          <w:rFonts w:ascii="Times New Roman" w:hAnsi="Times New Roman" w:cs="Times New Roman"/>
          <w:sz w:val="20"/>
          <w:szCs w:val="20"/>
        </w:rPr>
        <w:t xml:space="preserve"> </w:t>
      </w:r>
      <w:r w:rsidRPr="00C12165">
        <w:rPr>
          <w:rFonts w:ascii="Times New Roman" w:hAnsi="Times New Roman" w:cs="Times New Roman"/>
          <w:sz w:val="20"/>
          <w:szCs w:val="20"/>
        </w:rPr>
        <w:t xml:space="preserve"> </w:t>
      </w:r>
      <w:r w:rsidR="000A55EF" w:rsidRPr="00C12165">
        <w:rPr>
          <w:rFonts w:ascii="Times New Roman" w:hAnsi="Times New Roman" w:cs="Times New Roman"/>
          <w:sz w:val="20"/>
          <w:szCs w:val="20"/>
        </w:rPr>
        <w:t xml:space="preserve">Livestock associated methicillin-resistant </w:t>
      </w:r>
      <w:r w:rsidR="000A55EF" w:rsidRPr="00C12165">
        <w:rPr>
          <w:rFonts w:ascii="Times New Roman" w:hAnsi="Times New Roman" w:cs="Times New Roman"/>
          <w:i/>
          <w:sz w:val="20"/>
          <w:szCs w:val="20"/>
        </w:rPr>
        <w:t>Staphylococcus aureus</w:t>
      </w:r>
      <w:r w:rsidRPr="00C12165">
        <w:rPr>
          <w:rFonts w:ascii="Times New Roman" w:hAnsi="Times New Roman" w:cs="Times New Roman"/>
          <w:sz w:val="20"/>
          <w:szCs w:val="20"/>
        </w:rPr>
        <w:t xml:space="preserve"> CC398 </w:t>
      </w:r>
      <w:r w:rsidR="004B0D45" w:rsidRPr="00C12165">
        <w:rPr>
          <w:rFonts w:ascii="Times New Roman" w:hAnsi="Times New Roman" w:cs="Times New Roman"/>
          <w:sz w:val="20"/>
          <w:szCs w:val="20"/>
        </w:rPr>
        <w:t>has</w:t>
      </w:r>
      <w:r w:rsidRPr="00C12165">
        <w:rPr>
          <w:rFonts w:ascii="Times New Roman" w:hAnsi="Times New Roman" w:cs="Times New Roman"/>
          <w:sz w:val="20"/>
          <w:szCs w:val="20"/>
        </w:rPr>
        <w:t xml:space="preserve"> since become widespread across pig breeding and production farms all over Europe, with prevalence rates varying substantially among different European countries</w:t>
      </w:r>
      <w:r w:rsidR="004B0D45" w:rsidRPr="00C12165">
        <w:rPr>
          <w:rFonts w:ascii="Times New Roman" w:hAnsi="Times New Roman" w:cs="Times New Roman"/>
          <w:sz w:val="20"/>
          <w:szCs w:val="20"/>
        </w:rPr>
        <w:t xml:space="preserve"> </w:t>
      </w:r>
      <w:r w:rsidR="00B0799F" w:rsidRPr="00C12165">
        <w:rPr>
          <w:rFonts w:ascii="Times New Roman" w:hAnsi="Times New Roman" w:cs="Times New Roman"/>
          <w:sz w:val="20"/>
          <w:szCs w:val="20"/>
        </w:rPr>
        <w:t>[95].</w:t>
      </w:r>
      <w:r w:rsidR="000A55EF" w:rsidRPr="00C12165">
        <w:rPr>
          <w:rFonts w:ascii="Times New Roman" w:hAnsi="Times New Roman" w:cs="Times New Roman"/>
          <w:sz w:val="20"/>
          <w:szCs w:val="20"/>
        </w:rPr>
        <w:t xml:space="preserve"> </w:t>
      </w:r>
      <w:r w:rsidR="00E0507D" w:rsidRPr="00C12165">
        <w:rPr>
          <w:rFonts w:ascii="Times New Roman" w:hAnsi="Times New Roman" w:cs="Times New Roman"/>
          <w:sz w:val="20"/>
          <w:szCs w:val="20"/>
        </w:rPr>
        <w:t xml:space="preserve"> </w:t>
      </w:r>
    </w:p>
    <w:p w:rsidR="007749F4" w:rsidRPr="00C12165" w:rsidRDefault="007749F4" w:rsidP="0052105C">
      <w:pPr>
        <w:spacing w:after="0" w:line="24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 </w:t>
      </w:r>
    </w:p>
    <w:p w:rsidR="007749F4" w:rsidRPr="00C12165" w:rsidRDefault="008B1D24" w:rsidP="00F072C5">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The </w:t>
      </w:r>
      <w:r w:rsidR="00665B9E" w:rsidRPr="00C12165">
        <w:rPr>
          <w:rFonts w:ascii="Times New Roman" w:hAnsi="Times New Roman" w:cs="Times New Roman"/>
          <w:sz w:val="20"/>
          <w:szCs w:val="20"/>
        </w:rPr>
        <w:t xml:space="preserve">movements </w:t>
      </w:r>
      <w:r w:rsidRPr="00C12165">
        <w:rPr>
          <w:rFonts w:ascii="Times New Roman" w:hAnsi="Times New Roman" w:cs="Times New Roman"/>
          <w:sz w:val="20"/>
          <w:szCs w:val="20"/>
        </w:rPr>
        <w:t xml:space="preserve">Pig </w:t>
      </w:r>
      <w:r w:rsidR="00665B9E" w:rsidRPr="00C12165">
        <w:rPr>
          <w:rFonts w:ascii="Times New Roman" w:hAnsi="Times New Roman" w:cs="Times New Roman"/>
          <w:sz w:val="20"/>
          <w:szCs w:val="20"/>
        </w:rPr>
        <w:t xml:space="preserve">between farms are considered an important </w:t>
      </w:r>
      <w:r w:rsidRPr="00C12165">
        <w:rPr>
          <w:rFonts w:ascii="Times New Roman" w:hAnsi="Times New Roman" w:cs="Times New Roman"/>
          <w:sz w:val="20"/>
          <w:szCs w:val="20"/>
        </w:rPr>
        <w:t xml:space="preserve">means spreading of  </w:t>
      </w:r>
      <w:r w:rsidR="00665B9E" w:rsidRPr="00C12165">
        <w:rPr>
          <w:rFonts w:ascii="Times New Roman" w:hAnsi="Times New Roman" w:cs="Times New Roman"/>
          <w:sz w:val="20"/>
          <w:szCs w:val="20"/>
        </w:rPr>
        <w:t xml:space="preserve"> LA-MRSA CC398. </w:t>
      </w:r>
      <w:r w:rsidRPr="00C12165">
        <w:rPr>
          <w:rFonts w:ascii="Times New Roman" w:hAnsi="Times New Roman" w:cs="Times New Roman"/>
          <w:sz w:val="20"/>
          <w:szCs w:val="20"/>
        </w:rPr>
        <w:t xml:space="preserve">A recent study in </w:t>
      </w:r>
      <w:r w:rsidR="00665B9E" w:rsidRPr="00C12165">
        <w:rPr>
          <w:rFonts w:ascii="Times New Roman" w:hAnsi="Times New Roman" w:cs="Times New Roman"/>
          <w:sz w:val="20"/>
          <w:szCs w:val="20"/>
        </w:rPr>
        <w:t xml:space="preserve">Danish </w:t>
      </w:r>
      <w:r w:rsidRPr="00C12165">
        <w:rPr>
          <w:rFonts w:ascii="Times New Roman" w:hAnsi="Times New Roman" w:cs="Times New Roman"/>
          <w:sz w:val="20"/>
          <w:szCs w:val="20"/>
        </w:rPr>
        <w:t>showed that</w:t>
      </w:r>
      <w:r w:rsidR="00E20448" w:rsidRPr="00C12165">
        <w:rPr>
          <w:rFonts w:ascii="Times New Roman" w:hAnsi="Times New Roman" w:cs="Times New Roman"/>
          <w:sz w:val="20"/>
          <w:szCs w:val="20"/>
        </w:rPr>
        <w:t xml:space="preserve"> the prevalence in herds raised conventionally (89%) substantially exceeded the prevalence in free range herds (20%) </w:t>
      </w:r>
      <w:r w:rsidR="00B0799F" w:rsidRPr="00C12165">
        <w:rPr>
          <w:rFonts w:ascii="Times New Roman" w:hAnsi="Times New Roman" w:cs="Times New Roman"/>
          <w:sz w:val="20"/>
          <w:szCs w:val="20"/>
        </w:rPr>
        <w:t>[27].</w:t>
      </w:r>
      <w:r w:rsidR="00665B9E" w:rsidRPr="00C12165">
        <w:rPr>
          <w:rFonts w:ascii="Times New Roman" w:hAnsi="Times New Roman" w:cs="Times New Roman"/>
          <w:sz w:val="20"/>
          <w:szCs w:val="20"/>
        </w:rPr>
        <w:t xml:space="preserve"> Similar to Europe, the prevalence of LA-MRSA in pigs in Asian countries varies widely among different geographical regions. Different studies report a prevalence of 1% in Japan and Malaysia, 3% in South Korea, 11% in China, 10-40% in Thailand, 16-39% in Hong Kong, and 4- 43% in Taiwan </w:t>
      </w:r>
      <w:r w:rsidR="00B0799F" w:rsidRPr="00C12165">
        <w:rPr>
          <w:rFonts w:ascii="Times New Roman" w:hAnsi="Times New Roman" w:cs="Times New Roman"/>
          <w:sz w:val="20"/>
          <w:szCs w:val="20"/>
        </w:rPr>
        <w:t>[15].</w:t>
      </w:r>
    </w:p>
    <w:p w:rsidR="00E20448" w:rsidRPr="00C12165" w:rsidRDefault="00E20448" w:rsidP="00622252">
      <w:pPr>
        <w:spacing w:after="0" w:line="240" w:lineRule="auto"/>
        <w:jc w:val="both"/>
        <w:rPr>
          <w:rFonts w:ascii="Times New Roman" w:hAnsi="Times New Roman" w:cs="Times New Roman"/>
          <w:sz w:val="20"/>
          <w:szCs w:val="20"/>
        </w:rPr>
      </w:pPr>
    </w:p>
    <w:p w:rsidR="000D2C4F" w:rsidRPr="00C12165" w:rsidRDefault="007749F4" w:rsidP="00622252">
      <w:pPr>
        <w:pStyle w:val="Heading3"/>
        <w:spacing w:before="0" w:line="240" w:lineRule="auto"/>
        <w:jc w:val="both"/>
        <w:rPr>
          <w:rFonts w:ascii="Times New Roman" w:hAnsi="Times New Roman" w:cs="Times New Roman"/>
          <w:b w:val="0"/>
          <w:color w:val="auto"/>
          <w:sz w:val="20"/>
          <w:szCs w:val="20"/>
        </w:rPr>
      </w:pPr>
      <w:bookmarkStart w:id="23" w:name="_Toc111634880"/>
      <w:r w:rsidRPr="00C12165">
        <w:rPr>
          <w:rFonts w:ascii="Times New Roman" w:hAnsi="Times New Roman" w:cs="Times New Roman"/>
          <w:b w:val="0"/>
          <w:color w:val="auto"/>
          <w:sz w:val="20"/>
          <w:szCs w:val="20"/>
        </w:rPr>
        <w:t>2.</w:t>
      </w:r>
      <w:r w:rsidR="00CD232C">
        <w:rPr>
          <w:rFonts w:ascii="Times New Roman" w:hAnsi="Times New Roman" w:cs="Times New Roman"/>
          <w:b w:val="0"/>
          <w:color w:val="auto"/>
          <w:sz w:val="20"/>
          <w:szCs w:val="20"/>
        </w:rPr>
        <w:t>8</w:t>
      </w:r>
      <w:r w:rsidRPr="00C12165">
        <w:rPr>
          <w:rFonts w:ascii="Times New Roman" w:hAnsi="Times New Roman" w:cs="Times New Roman"/>
          <w:b w:val="0"/>
          <w:color w:val="auto"/>
          <w:sz w:val="20"/>
          <w:szCs w:val="20"/>
        </w:rPr>
        <w:t>.4</w:t>
      </w:r>
      <w:r w:rsidR="003F78D8" w:rsidRPr="00C12165">
        <w:rPr>
          <w:rFonts w:ascii="Times New Roman" w:hAnsi="Times New Roman" w:cs="Times New Roman"/>
          <w:b w:val="0"/>
          <w:color w:val="auto"/>
          <w:sz w:val="20"/>
          <w:szCs w:val="20"/>
        </w:rPr>
        <w:t xml:space="preserve">. </w:t>
      </w:r>
      <w:r w:rsidR="000A55EF" w:rsidRPr="00C12165">
        <w:rPr>
          <w:rFonts w:ascii="Times New Roman" w:hAnsi="Times New Roman" w:cs="Times New Roman"/>
          <w:b w:val="0"/>
          <w:color w:val="auto"/>
          <w:sz w:val="20"/>
          <w:szCs w:val="20"/>
        </w:rPr>
        <w:t xml:space="preserve">Methicillin </w:t>
      </w:r>
      <w:r w:rsidR="00C92C43" w:rsidRPr="00C12165">
        <w:rPr>
          <w:rFonts w:ascii="Times New Roman" w:hAnsi="Times New Roman" w:cs="Times New Roman"/>
          <w:b w:val="0"/>
          <w:color w:val="auto"/>
          <w:sz w:val="20"/>
          <w:szCs w:val="20"/>
        </w:rPr>
        <w:t xml:space="preserve">resistant </w:t>
      </w:r>
      <w:r w:rsidR="00C92C43" w:rsidRPr="00C12165">
        <w:rPr>
          <w:rFonts w:ascii="Times New Roman" w:hAnsi="Times New Roman" w:cs="Times New Roman"/>
          <w:b w:val="0"/>
          <w:i/>
          <w:color w:val="auto"/>
          <w:sz w:val="20"/>
          <w:szCs w:val="20"/>
        </w:rPr>
        <w:t>Staphylococcus aureus</w:t>
      </w:r>
      <w:r w:rsidR="000D2C4F" w:rsidRPr="00C12165">
        <w:rPr>
          <w:rFonts w:ascii="Times New Roman" w:hAnsi="Times New Roman" w:cs="Times New Roman"/>
          <w:b w:val="0"/>
          <w:color w:val="auto"/>
          <w:sz w:val="20"/>
          <w:szCs w:val="20"/>
        </w:rPr>
        <w:t xml:space="preserve"> in Other Animals</w:t>
      </w:r>
      <w:bookmarkEnd w:id="23"/>
      <w:r w:rsidR="00AF47F0" w:rsidRPr="00C12165">
        <w:rPr>
          <w:rFonts w:ascii="Times New Roman" w:hAnsi="Times New Roman" w:cs="Times New Roman"/>
          <w:b w:val="0"/>
          <w:color w:val="auto"/>
          <w:sz w:val="20"/>
          <w:szCs w:val="20"/>
        </w:rPr>
        <w:t xml:space="preserve">   </w:t>
      </w:r>
    </w:p>
    <w:p w:rsidR="000D2C4F" w:rsidRPr="00C12165" w:rsidRDefault="000D2C4F" w:rsidP="00622252">
      <w:pPr>
        <w:spacing w:after="0" w:line="240" w:lineRule="auto"/>
        <w:jc w:val="both"/>
        <w:rPr>
          <w:sz w:val="20"/>
          <w:szCs w:val="20"/>
        </w:rPr>
      </w:pPr>
    </w:p>
    <w:p w:rsidR="000D2C4F" w:rsidRPr="00C12165" w:rsidRDefault="00AF47F0" w:rsidP="00080431">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Livestock associated methicillin-resistant </w:t>
      </w:r>
      <w:r w:rsidRPr="00C12165">
        <w:rPr>
          <w:rFonts w:ascii="Times New Roman" w:hAnsi="Times New Roman" w:cs="Times New Roman"/>
          <w:i/>
          <w:sz w:val="20"/>
          <w:szCs w:val="20"/>
        </w:rPr>
        <w:t>Staphylococcus aureus</w:t>
      </w:r>
      <w:r w:rsidRPr="00C12165">
        <w:rPr>
          <w:rFonts w:ascii="Times New Roman" w:hAnsi="Times New Roman" w:cs="Times New Roman"/>
          <w:sz w:val="20"/>
          <w:szCs w:val="20"/>
        </w:rPr>
        <w:t xml:space="preserve"> </w:t>
      </w:r>
      <w:r w:rsidR="000D2C4F" w:rsidRPr="00C12165">
        <w:rPr>
          <w:rFonts w:ascii="Times New Roman" w:hAnsi="Times New Roman" w:cs="Times New Roman"/>
          <w:sz w:val="20"/>
          <w:szCs w:val="20"/>
        </w:rPr>
        <w:t xml:space="preserve">has been detected not only in livestock, but also </w:t>
      </w:r>
      <w:r w:rsidR="00721DB0" w:rsidRPr="00C12165">
        <w:rPr>
          <w:rFonts w:ascii="Times New Roman" w:hAnsi="Times New Roman" w:cs="Times New Roman"/>
          <w:sz w:val="20"/>
          <w:szCs w:val="20"/>
        </w:rPr>
        <w:t xml:space="preserve">found </w:t>
      </w:r>
      <w:r w:rsidR="000D2C4F" w:rsidRPr="00C12165">
        <w:rPr>
          <w:rFonts w:ascii="Times New Roman" w:hAnsi="Times New Roman" w:cs="Times New Roman"/>
          <w:sz w:val="20"/>
          <w:szCs w:val="20"/>
        </w:rPr>
        <w:t>in other</w:t>
      </w:r>
      <w:r w:rsidR="00721DB0" w:rsidRPr="00C12165">
        <w:rPr>
          <w:rFonts w:ascii="Times New Roman" w:hAnsi="Times New Roman" w:cs="Times New Roman"/>
          <w:sz w:val="20"/>
          <w:szCs w:val="20"/>
        </w:rPr>
        <w:t xml:space="preserve"> companion animals </w:t>
      </w:r>
      <w:r w:rsidR="000D2C4F" w:rsidRPr="00C12165">
        <w:rPr>
          <w:rFonts w:ascii="Times New Roman" w:hAnsi="Times New Roman" w:cs="Times New Roman"/>
          <w:sz w:val="20"/>
          <w:szCs w:val="20"/>
        </w:rPr>
        <w:t>ca</w:t>
      </w:r>
      <w:r w:rsidR="00721DB0" w:rsidRPr="00C12165">
        <w:rPr>
          <w:rFonts w:ascii="Times New Roman" w:hAnsi="Times New Roman" w:cs="Times New Roman"/>
          <w:sz w:val="20"/>
          <w:szCs w:val="20"/>
        </w:rPr>
        <w:t xml:space="preserve">ts, dogs, mice, and rat </w:t>
      </w:r>
      <w:r w:rsidR="00B0799F" w:rsidRPr="00C12165">
        <w:rPr>
          <w:rFonts w:ascii="Times New Roman" w:hAnsi="Times New Roman" w:cs="Times New Roman"/>
          <w:sz w:val="20"/>
          <w:szCs w:val="20"/>
        </w:rPr>
        <w:t>[30].</w:t>
      </w:r>
      <w:r w:rsidR="000D2C4F" w:rsidRPr="00C12165">
        <w:rPr>
          <w:rFonts w:ascii="Times New Roman" w:hAnsi="Times New Roman" w:cs="Times New Roman"/>
          <w:sz w:val="20"/>
          <w:szCs w:val="20"/>
        </w:rPr>
        <w:t xml:space="preserve">  </w:t>
      </w:r>
      <w:r w:rsidRPr="00C12165">
        <w:rPr>
          <w:rFonts w:ascii="Times New Roman" w:hAnsi="Times New Roman" w:cs="Times New Roman"/>
          <w:sz w:val="20"/>
          <w:szCs w:val="20"/>
        </w:rPr>
        <w:t xml:space="preserve">Livestock associated methicillin-resistant </w:t>
      </w:r>
      <w:r w:rsidRPr="00C12165">
        <w:rPr>
          <w:rFonts w:ascii="Times New Roman" w:hAnsi="Times New Roman" w:cs="Times New Roman"/>
          <w:i/>
          <w:sz w:val="20"/>
          <w:szCs w:val="20"/>
        </w:rPr>
        <w:t>Staphylococcus aureus</w:t>
      </w:r>
      <w:r w:rsidR="000D2C4F" w:rsidRPr="00C12165">
        <w:rPr>
          <w:rFonts w:ascii="Times New Roman" w:hAnsi="Times New Roman" w:cs="Times New Roman"/>
          <w:sz w:val="20"/>
          <w:szCs w:val="20"/>
        </w:rPr>
        <w:t xml:space="preserve">, mainly </w:t>
      </w:r>
      <w:r w:rsidR="00080431" w:rsidRPr="00C12165">
        <w:rPr>
          <w:rFonts w:ascii="Times New Roman" w:hAnsi="Times New Roman" w:cs="Times New Roman"/>
          <w:sz w:val="20"/>
          <w:szCs w:val="20"/>
        </w:rPr>
        <w:t xml:space="preserve">CC398, plays an important role, </w:t>
      </w:r>
      <w:r w:rsidR="000D2C4F" w:rsidRPr="00C12165">
        <w:rPr>
          <w:rFonts w:ascii="Times New Roman" w:hAnsi="Times New Roman" w:cs="Times New Roman"/>
          <w:sz w:val="20"/>
          <w:szCs w:val="20"/>
        </w:rPr>
        <w:t>Particularly in horses, CC398 MRSA are massively prevalent worldwide and represent nearly 90% of the MRSA isolated from equine wound infections in German</w:t>
      </w:r>
      <w:r w:rsidR="00080431" w:rsidRPr="00C12165">
        <w:rPr>
          <w:rFonts w:ascii="Times New Roman" w:hAnsi="Times New Roman" w:cs="Times New Roman"/>
          <w:sz w:val="20"/>
          <w:szCs w:val="20"/>
        </w:rPr>
        <w:t>y</w:t>
      </w:r>
      <w:r w:rsidR="00860921" w:rsidRPr="00C12165">
        <w:rPr>
          <w:rFonts w:ascii="Times New Roman" w:hAnsi="Times New Roman" w:cs="Times New Roman"/>
          <w:sz w:val="20"/>
          <w:szCs w:val="20"/>
        </w:rPr>
        <w:t xml:space="preserve"> </w:t>
      </w:r>
      <w:r w:rsidR="00B0799F" w:rsidRPr="00C12165">
        <w:rPr>
          <w:rFonts w:ascii="Times New Roman" w:hAnsi="Times New Roman" w:cs="Times New Roman"/>
          <w:sz w:val="20"/>
          <w:szCs w:val="20"/>
        </w:rPr>
        <w:t>[54].</w:t>
      </w:r>
      <w:r w:rsidR="000D2C4F" w:rsidRPr="00C12165">
        <w:rPr>
          <w:rFonts w:ascii="Times New Roman" w:hAnsi="Times New Roman" w:cs="Times New Roman"/>
          <w:sz w:val="20"/>
          <w:szCs w:val="20"/>
        </w:rPr>
        <w:t xml:space="preserve"> </w:t>
      </w:r>
      <w:r w:rsidRPr="00C12165">
        <w:rPr>
          <w:rFonts w:ascii="Times New Roman" w:hAnsi="Times New Roman" w:cs="Times New Roman"/>
          <w:sz w:val="20"/>
          <w:szCs w:val="20"/>
        </w:rPr>
        <w:t xml:space="preserve">Methicillin resistant </w:t>
      </w:r>
      <w:r w:rsidRPr="00C12165">
        <w:rPr>
          <w:rFonts w:ascii="Times New Roman" w:hAnsi="Times New Roman" w:cs="Times New Roman"/>
          <w:i/>
          <w:sz w:val="20"/>
          <w:szCs w:val="20"/>
        </w:rPr>
        <w:t>Staphylococcus aureus</w:t>
      </w:r>
      <w:r w:rsidR="000D2C4F" w:rsidRPr="00C12165">
        <w:rPr>
          <w:rFonts w:ascii="Times New Roman" w:hAnsi="Times New Roman" w:cs="Times New Roman"/>
          <w:sz w:val="20"/>
          <w:szCs w:val="20"/>
        </w:rPr>
        <w:t xml:space="preserve"> belonging to livestock-associated clonal lineages were exclusively found in companion animals</w:t>
      </w:r>
      <w:r w:rsidR="007F3234" w:rsidRPr="00C12165">
        <w:rPr>
          <w:rFonts w:ascii="Times New Roman" w:hAnsi="Times New Roman" w:cs="Times New Roman"/>
          <w:sz w:val="20"/>
          <w:szCs w:val="20"/>
        </w:rPr>
        <w:t xml:space="preserve"> in regions with high livestock density</w:t>
      </w:r>
      <w:r w:rsidR="00721DB0" w:rsidRPr="00C12165">
        <w:rPr>
          <w:rFonts w:ascii="Times New Roman" w:hAnsi="Times New Roman" w:cs="Times New Roman"/>
          <w:sz w:val="20"/>
          <w:szCs w:val="20"/>
        </w:rPr>
        <w:t>.</w:t>
      </w:r>
      <w:r w:rsidR="000D2C4F" w:rsidRPr="00C12165">
        <w:rPr>
          <w:rFonts w:ascii="Times New Roman" w:hAnsi="Times New Roman" w:cs="Times New Roman"/>
          <w:sz w:val="20"/>
          <w:szCs w:val="20"/>
        </w:rPr>
        <w:t xml:space="preserve"> (Kaspar </w:t>
      </w:r>
      <w:r w:rsidR="00080431" w:rsidRPr="00C12165">
        <w:rPr>
          <w:rFonts w:ascii="Times New Roman" w:hAnsi="Times New Roman" w:cs="Times New Roman"/>
          <w:sz w:val="20"/>
          <w:szCs w:val="20"/>
        </w:rPr>
        <w:t>and colleagues further</w:t>
      </w:r>
      <w:r w:rsidR="000D2C4F" w:rsidRPr="00C12165">
        <w:rPr>
          <w:rFonts w:ascii="Times New Roman" w:hAnsi="Times New Roman" w:cs="Times New Roman"/>
          <w:sz w:val="20"/>
          <w:szCs w:val="20"/>
        </w:rPr>
        <w:t xml:space="preserve"> concluded that the presence of LA-MRSA among pets and probable dissemination in clinical settings supports the necessity of a One Health approach to address the potential threats due to MDRO-carrying </w:t>
      </w:r>
      <w:r w:rsidR="00860921" w:rsidRPr="00C12165">
        <w:rPr>
          <w:rFonts w:ascii="Times New Roman" w:hAnsi="Times New Roman" w:cs="Times New Roman"/>
          <w:sz w:val="20"/>
          <w:szCs w:val="20"/>
        </w:rPr>
        <w:t>companion animals</w:t>
      </w:r>
      <w:r w:rsidR="00B0799F" w:rsidRPr="00C12165">
        <w:rPr>
          <w:rFonts w:ascii="Times New Roman" w:hAnsi="Times New Roman" w:cs="Times New Roman"/>
          <w:sz w:val="20"/>
          <w:szCs w:val="20"/>
        </w:rPr>
        <w:t xml:space="preserve"> [47].</w:t>
      </w:r>
    </w:p>
    <w:p w:rsidR="00692938" w:rsidRPr="00C12165" w:rsidRDefault="00692938" w:rsidP="0052105C">
      <w:pPr>
        <w:spacing w:after="0" w:line="240" w:lineRule="auto"/>
        <w:jc w:val="both"/>
        <w:rPr>
          <w:rFonts w:ascii="Times New Roman" w:hAnsi="Times New Roman" w:cs="Times New Roman"/>
          <w:sz w:val="20"/>
          <w:szCs w:val="20"/>
        </w:rPr>
      </w:pPr>
    </w:p>
    <w:p w:rsidR="003D3C27" w:rsidRPr="00C12165" w:rsidRDefault="005762B0" w:rsidP="001F6F43">
      <w:pPr>
        <w:pStyle w:val="Heading1"/>
        <w:spacing w:before="0" w:line="240" w:lineRule="auto"/>
        <w:jc w:val="both"/>
        <w:rPr>
          <w:rFonts w:ascii="Times New Roman" w:hAnsi="Times New Roman" w:cs="Times New Roman"/>
          <w:color w:val="auto"/>
          <w:sz w:val="20"/>
          <w:szCs w:val="20"/>
        </w:rPr>
      </w:pPr>
      <w:bookmarkStart w:id="24" w:name="_Toc111634881"/>
      <w:r w:rsidRPr="00C12165">
        <w:rPr>
          <w:rFonts w:ascii="Times New Roman" w:hAnsi="Times New Roman" w:cs="Times New Roman"/>
          <w:color w:val="auto"/>
          <w:sz w:val="20"/>
          <w:szCs w:val="20"/>
        </w:rPr>
        <w:t>3</w:t>
      </w:r>
      <w:r w:rsidR="0002332E" w:rsidRPr="00C12165">
        <w:rPr>
          <w:rFonts w:ascii="Times New Roman" w:hAnsi="Times New Roman" w:cs="Times New Roman"/>
          <w:color w:val="auto"/>
          <w:sz w:val="20"/>
          <w:szCs w:val="20"/>
        </w:rPr>
        <w:t xml:space="preserve">. </w:t>
      </w:r>
      <w:r w:rsidR="001F369C" w:rsidRPr="00C12165">
        <w:rPr>
          <w:rFonts w:ascii="Times New Roman" w:hAnsi="Times New Roman" w:cs="Times New Roman"/>
          <w:color w:val="auto"/>
          <w:sz w:val="20"/>
          <w:szCs w:val="20"/>
        </w:rPr>
        <w:t>VIRULENCE AND RESISTANCE FACTORS</w:t>
      </w:r>
      <w:bookmarkEnd w:id="24"/>
    </w:p>
    <w:p w:rsidR="00AE5047" w:rsidRPr="00C12165" w:rsidRDefault="00AE5047" w:rsidP="00382291">
      <w:pPr>
        <w:spacing w:after="0" w:line="240" w:lineRule="auto"/>
        <w:jc w:val="both"/>
        <w:rPr>
          <w:rFonts w:ascii="Times New Roman" w:hAnsi="Times New Roman" w:cs="Times New Roman"/>
          <w:b/>
          <w:sz w:val="20"/>
          <w:szCs w:val="20"/>
        </w:rPr>
      </w:pPr>
    </w:p>
    <w:p w:rsidR="001F369C" w:rsidRPr="00C12165" w:rsidRDefault="001F369C" w:rsidP="00382291">
      <w:pPr>
        <w:spacing w:after="0" w:line="240" w:lineRule="auto"/>
        <w:jc w:val="both"/>
        <w:rPr>
          <w:rFonts w:ascii="Times New Roman" w:hAnsi="Times New Roman" w:cs="Times New Roman"/>
          <w:sz w:val="20"/>
          <w:szCs w:val="20"/>
        </w:rPr>
      </w:pPr>
    </w:p>
    <w:p w:rsidR="00AE5047" w:rsidRPr="00C12165" w:rsidRDefault="005762B0" w:rsidP="00BF7AC8">
      <w:pPr>
        <w:pStyle w:val="Heading2"/>
        <w:spacing w:before="0"/>
        <w:jc w:val="both"/>
        <w:rPr>
          <w:rFonts w:ascii="Times New Roman" w:hAnsi="Times New Roman" w:cs="Times New Roman"/>
          <w:color w:val="auto"/>
          <w:sz w:val="20"/>
          <w:szCs w:val="20"/>
        </w:rPr>
      </w:pPr>
      <w:bookmarkStart w:id="25" w:name="_Toc111634882"/>
      <w:r w:rsidRPr="00C12165">
        <w:rPr>
          <w:rFonts w:ascii="Times New Roman" w:hAnsi="Times New Roman" w:cs="Times New Roman"/>
          <w:color w:val="auto"/>
          <w:sz w:val="20"/>
          <w:szCs w:val="20"/>
        </w:rPr>
        <w:t>3</w:t>
      </w:r>
      <w:r w:rsidR="0002332E" w:rsidRPr="00C12165">
        <w:rPr>
          <w:rFonts w:ascii="Times New Roman" w:hAnsi="Times New Roman" w:cs="Times New Roman"/>
          <w:color w:val="auto"/>
          <w:sz w:val="20"/>
          <w:szCs w:val="20"/>
        </w:rPr>
        <w:t xml:space="preserve">.1. </w:t>
      </w:r>
      <w:r w:rsidR="00AE5047" w:rsidRPr="00C12165">
        <w:rPr>
          <w:rFonts w:ascii="Times New Roman" w:hAnsi="Times New Roman" w:cs="Times New Roman"/>
          <w:color w:val="auto"/>
          <w:sz w:val="20"/>
          <w:szCs w:val="20"/>
        </w:rPr>
        <w:t xml:space="preserve">Virulence Factors </w:t>
      </w:r>
      <w:r w:rsidR="001F369C" w:rsidRPr="00C12165">
        <w:rPr>
          <w:rFonts w:ascii="Times New Roman" w:hAnsi="Times New Roman" w:cs="Times New Roman"/>
          <w:color w:val="auto"/>
          <w:sz w:val="20"/>
          <w:szCs w:val="20"/>
        </w:rPr>
        <w:t>of</w:t>
      </w:r>
      <w:r w:rsidR="003E4799" w:rsidRPr="00C12165">
        <w:rPr>
          <w:rFonts w:ascii="Times New Roman" w:hAnsi="Times New Roman" w:cs="Times New Roman"/>
          <w:color w:val="auto"/>
          <w:sz w:val="20"/>
          <w:szCs w:val="20"/>
        </w:rPr>
        <w:t xml:space="preserve"> livestock associated</w:t>
      </w:r>
      <w:r w:rsidR="001F369C" w:rsidRPr="00C12165">
        <w:rPr>
          <w:rFonts w:ascii="Times New Roman" w:hAnsi="Times New Roman" w:cs="Times New Roman"/>
          <w:color w:val="auto"/>
          <w:sz w:val="20"/>
          <w:szCs w:val="20"/>
        </w:rPr>
        <w:t xml:space="preserve"> </w:t>
      </w:r>
      <w:r w:rsidR="003E4799" w:rsidRPr="00C12165">
        <w:rPr>
          <w:rFonts w:ascii="Times New Roman" w:hAnsi="Times New Roman" w:cs="Times New Roman"/>
          <w:color w:val="auto"/>
          <w:sz w:val="20"/>
          <w:szCs w:val="20"/>
        </w:rPr>
        <w:t xml:space="preserve">methicillin-resistant </w:t>
      </w:r>
      <w:r w:rsidR="003E4799" w:rsidRPr="00C12165">
        <w:rPr>
          <w:rFonts w:ascii="Times New Roman" w:hAnsi="Times New Roman" w:cs="Times New Roman"/>
          <w:i/>
          <w:color w:val="auto"/>
          <w:sz w:val="20"/>
          <w:szCs w:val="20"/>
        </w:rPr>
        <w:t>Staphylococcus aureus</w:t>
      </w:r>
      <w:bookmarkEnd w:id="25"/>
    </w:p>
    <w:p w:rsidR="007B5895" w:rsidRPr="00C12165" w:rsidRDefault="007B5895" w:rsidP="001F369C">
      <w:pPr>
        <w:spacing w:after="0" w:line="240" w:lineRule="auto"/>
        <w:jc w:val="both"/>
        <w:rPr>
          <w:rFonts w:ascii="Times New Roman" w:hAnsi="Times New Roman" w:cs="Times New Roman"/>
          <w:sz w:val="20"/>
          <w:szCs w:val="20"/>
        </w:rPr>
      </w:pPr>
    </w:p>
    <w:p w:rsidR="00C40D2E" w:rsidRPr="00C12165" w:rsidRDefault="00856510" w:rsidP="003F2591">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Successful infection </w:t>
      </w:r>
      <w:r w:rsidR="006D3583" w:rsidRPr="00C12165">
        <w:rPr>
          <w:rFonts w:ascii="Times New Roman" w:hAnsi="Times New Roman" w:cs="Times New Roman"/>
          <w:sz w:val="20"/>
          <w:szCs w:val="20"/>
        </w:rPr>
        <w:t xml:space="preserve">produced by </w:t>
      </w:r>
      <w:r w:rsidR="006D3583" w:rsidRPr="00C12165">
        <w:rPr>
          <w:rFonts w:ascii="Times New Roman" w:hAnsi="Times New Roman" w:cs="Times New Roman"/>
          <w:i/>
          <w:sz w:val="20"/>
          <w:szCs w:val="20"/>
        </w:rPr>
        <w:t>Staphylococcus aureus</w:t>
      </w:r>
      <w:r w:rsidR="006D3583" w:rsidRPr="00C12165">
        <w:rPr>
          <w:rFonts w:ascii="Times New Roman" w:hAnsi="Times New Roman" w:cs="Times New Roman"/>
          <w:sz w:val="20"/>
          <w:szCs w:val="20"/>
        </w:rPr>
        <w:t xml:space="preserve"> </w:t>
      </w:r>
      <w:r w:rsidRPr="00C12165">
        <w:rPr>
          <w:rFonts w:ascii="Times New Roman" w:hAnsi="Times New Roman" w:cs="Times New Roman"/>
          <w:sz w:val="20"/>
          <w:szCs w:val="20"/>
        </w:rPr>
        <w:t xml:space="preserve">both humans and </w:t>
      </w:r>
      <w:proofErr w:type="gramStart"/>
      <w:r w:rsidRPr="00C12165">
        <w:rPr>
          <w:rFonts w:ascii="Times New Roman" w:hAnsi="Times New Roman" w:cs="Times New Roman"/>
          <w:sz w:val="20"/>
          <w:szCs w:val="20"/>
        </w:rPr>
        <w:t>animals depends</w:t>
      </w:r>
      <w:proofErr w:type="gramEnd"/>
      <w:r w:rsidRPr="00C12165">
        <w:rPr>
          <w:rFonts w:ascii="Times New Roman" w:hAnsi="Times New Roman" w:cs="Times New Roman"/>
          <w:sz w:val="20"/>
          <w:szCs w:val="20"/>
        </w:rPr>
        <w:t xml:space="preserve"> on virulence factors</w:t>
      </w:r>
      <w:r w:rsidR="006D3583" w:rsidRPr="00C12165">
        <w:rPr>
          <w:rFonts w:ascii="Times New Roman" w:hAnsi="Times New Roman" w:cs="Times New Roman"/>
          <w:sz w:val="20"/>
          <w:szCs w:val="20"/>
        </w:rPr>
        <w:t xml:space="preserve"> of the organism. </w:t>
      </w:r>
      <w:r w:rsidRPr="00C12165">
        <w:rPr>
          <w:rFonts w:ascii="Times New Roman" w:hAnsi="Times New Roman" w:cs="Times New Roman"/>
          <w:sz w:val="20"/>
          <w:szCs w:val="20"/>
        </w:rPr>
        <w:t xml:space="preserve">A </w:t>
      </w:r>
      <w:r w:rsidR="00786D30" w:rsidRPr="00C12165">
        <w:rPr>
          <w:rFonts w:ascii="Times New Roman" w:hAnsi="Times New Roman" w:cs="Times New Roman"/>
          <w:sz w:val="20"/>
          <w:szCs w:val="20"/>
        </w:rPr>
        <w:t>verities of secreted</w:t>
      </w:r>
      <w:r w:rsidRPr="00C12165">
        <w:rPr>
          <w:rFonts w:ascii="Times New Roman" w:hAnsi="Times New Roman" w:cs="Times New Roman"/>
          <w:sz w:val="20"/>
          <w:szCs w:val="20"/>
        </w:rPr>
        <w:t xml:space="preserve"> and cell surface-associated virulence factors can </w:t>
      </w:r>
      <w:r w:rsidR="00786D30" w:rsidRPr="00C12165">
        <w:rPr>
          <w:rFonts w:ascii="Times New Roman" w:hAnsi="Times New Roman" w:cs="Times New Roman"/>
          <w:sz w:val="20"/>
          <w:szCs w:val="20"/>
        </w:rPr>
        <w:t xml:space="preserve">be promotes </w:t>
      </w:r>
      <w:r w:rsidR="007B5895" w:rsidRPr="00C12165">
        <w:rPr>
          <w:rFonts w:ascii="Times New Roman" w:hAnsi="Times New Roman" w:cs="Times New Roman"/>
          <w:sz w:val="20"/>
          <w:szCs w:val="20"/>
        </w:rPr>
        <w:t>adhesion to the host extracellular matrix components, damage host cells, and fight the immune system</w:t>
      </w:r>
      <w:r w:rsidR="00786D30" w:rsidRPr="00C12165">
        <w:rPr>
          <w:rFonts w:ascii="Times New Roman" w:hAnsi="Times New Roman" w:cs="Times New Roman"/>
          <w:sz w:val="20"/>
          <w:szCs w:val="20"/>
        </w:rPr>
        <w:t>.</w:t>
      </w:r>
      <w:r w:rsidR="007B5895" w:rsidRPr="00C12165">
        <w:rPr>
          <w:rFonts w:ascii="Times New Roman" w:hAnsi="Times New Roman" w:cs="Times New Roman"/>
          <w:sz w:val="20"/>
          <w:szCs w:val="20"/>
        </w:rPr>
        <w:t xml:space="preserve"> </w:t>
      </w:r>
      <w:r w:rsidR="00C40D2E" w:rsidRPr="00C12165">
        <w:rPr>
          <w:rFonts w:ascii="Times New Roman" w:hAnsi="Times New Roman" w:cs="Times New Roman"/>
          <w:sz w:val="20"/>
          <w:szCs w:val="20"/>
        </w:rPr>
        <w:t>Genes encoding the different superantigens, adhesins, proteases, and capsule type are the virulence factors. For the adhesins, the genes for fibronectin-binding protein A, elastin-binding protein and extracellular fibrinogen-binding protein were almost always present</w:t>
      </w:r>
      <w:r w:rsidR="00B0799F" w:rsidRPr="00C12165">
        <w:rPr>
          <w:rFonts w:ascii="Times New Roman" w:hAnsi="Times New Roman" w:cs="Times New Roman"/>
          <w:sz w:val="20"/>
          <w:szCs w:val="20"/>
        </w:rPr>
        <w:t xml:space="preserve"> [33].</w:t>
      </w:r>
      <w:r w:rsidR="00C40D2E" w:rsidRPr="00C12165">
        <w:rPr>
          <w:rFonts w:ascii="Times New Roman" w:hAnsi="Times New Roman" w:cs="Times New Roman"/>
          <w:sz w:val="20"/>
          <w:szCs w:val="20"/>
        </w:rPr>
        <w:t xml:space="preserve">  </w:t>
      </w:r>
    </w:p>
    <w:p w:rsidR="00786D30" w:rsidRPr="00C12165" w:rsidRDefault="00786D30" w:rsidP="00382291">
      <w:pPr>
        <w:spacing w:after="0" w:line="240" w:lineRule="auto"/>
        <w:jc w:val="both"/>
        <w:rPr>
          <w:rFonts w:ascii="Times New Roman" w:hAnsi="Times New Roman" w:cs="Times New Roman"/>
          <w:sz w:val="20"/>
          <w:szCs w:val="20"/>
        </w:rPr>
      </w:pPr>
    </w:p>
    <w:p w:rsidR="001E34C6" w:rsidRPr="00C12165" w:rsidRDefault="00786D30" w:rsidP="00053079">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The whole genome sequence of an MRSA ST398 isolate obtained from a human contain a novel staphylococcal pathogenicity island (SaPI) that appeared to be a composite of sequences from SaPibov, SaPI5, which is foun</w:t>
      </w:r>
      <w:r w:rsidR="0027409C" w:rsidRPr="00C12165">
        <w:rPr>
          <w:rFonts w:ascii="Times New Roman" w:hAnsi="Times New Roman" w:cs="Times New Roman"/>
          <w:sz w:val="20"/>
          <w:szCs w:val="20"/>
        </w:rPr>
        <w:t>d in strain USA300</w:t>
      </w:r>
      <w:r w:rsidR="00622FB1" w:rsidRPr="00C12165">
        <w:rPr>
          <w:rFonts w:ascii="Times New Roman" w:hAnsi="Times New Roman" w:cs="Times New Roman"/>
          <w:sz w:val="20"/>
          <w:szCs w:val="20"/>
        </w:rPr>
        <w:t xml:space="preserve"> and the</w:t>
      </w:r>
      <w:r w:rsidRPr="00C12165">
        <w:rPr>
          <w:rFonts w:ascii="Times New Roman" w:hAnsi="Times New Roman" w:cs="Times New Roman"/>
          <w:sz w:val="20"/>
          <w:szCs w:val="20"/>
        </w:rPr>
        <w:t xml:space="preserve"> novel part encoded a staphylococcal complement inhibitor variant and a variant of von Willebrand factor-binding protein</w:t>
      </w:r>
      <w:r w:rsidR="00B0799F" w:rsidRPr="00C12165">
        <w:rPr>
          <w:rFonts w:ascii="Times New Roman" w:hAnsi="Times New Roman" w:cs="Times New Roman"/>
          <w:sz w:val="20"/>
          <w:szCs w:val="20"/>
        </w:rPr>
        <w:t xml:space="preserve"> [73]</w:t>
      </w:r>
      <w:r w:rsidRPr="00C12165">
        <w:rPr>
          <w:rFonts w:ascii="Times New Roman" w:hAnsi="Times New Roman" w:cs="Times New Roman"/>
          <w:sz w:val="20"/>
          <w:szCs w:val="20"/>
        </w:rPr>
        <w:t>.</w:t>
      </w:r>
      <w:r w:rsidR="00066C5F" w:rsidRPr="00C12165">
        <w:rPr>
          <w:rFonts w:ascii="Times New Roman" w:hAnsi="Times New Roman" w:cs="Times New Roman"/>
          <w:sz w:val="20"/>
          <w:szCs w:val="20"/>
        </w:rPr>
        <w:t xml:space="preserve"> </w:t>
      </w:r>
      <w:r w:rsidR="001E34C6" w:rsidRPr="00C12165">
        <w:rPr>
          <w:rFonts w:ascii="Times New Roman" w:hAnsi="Times New Roman" w:cs="Times New Roman"/>
          <w:sz w:val="20"/>
          <w:szCs w:val="20"/>
        </w:rPr>
        <w:t>The ability of acquire foreign DNA may be one of most dangerous features of MRSA CC398</w:t>
      </w:r>
      <w:r w:rsidR="003474BD" w:rsidRPr="00C12165">
        <w:rPr>
          <w:rFonts w:ascii="Times New Roman" w:hAnsi="Times New Roman" w:cs="Times New Roman"/>
          <w:sz w:val="20"/>
          <w:szCs w:val="20"/>
        </w:rPr>
        <w:t xml:space="preserve">, this important for </w:t>
      </w:r>
      <w:r w:rsidR="001E34C6" w:rsidRPr="00C12165">
        <w:rPr>
          <w:rFonts w:ascii="Times New Roman" w:hAnsi="Times New Roman" w:cs="Times New Roman"/>
          <w:sz w:val="20"/>
          <w:szCs w:val="20"/>
        </w:rPr>
        <w:t xml:space="preserve"> capable of acquiring virulence genes, and its acquisition of the Panton– Valentine leukocidin (PVL) gene. Regarding other virulence factors, staphylococcal enterotoxins occasionally have been reported in LA-MRSA CC398 in pigs and turkeys. In contrast, genes encoding adhesion factors, proteases, hemolysins, other leukocidins, and superantigen-like proteins have been detected frequently in LA-MRSA CC398 strain isolates </w:t>
      </w:r>
      <w:r w:rsidR="00B0799F" w:rsidRPr="00C12165">
        <w:rPr>
          <w:rFonts w:ascii="Times New Roman" w:hAnsi="Times New Roman" w:cs="Times New Roman"/>
          <w:sz w:val="20"/>
          <w:szCs w:val="20"/>
        </w:rPr>
        <w:t>[12].</w:t>
      </w:r>
    </w:p>
    <w:p w:rsidR="00466CD3" w:rsidRPr="00C12165" w:rsidRDefault="00466CD3" w:rsidP="00622252">
      <w:pPr>
        <w:spacing w:after="0" w:line="240" w:lineRule="auto"/>
        <w:jc w:val="both"/>
        <w:rPr>
          <w:rFonts w:ascii="Times New Roman" w:hAnsi="Times New Roman" w:cs="Times New Roman"/>
          <w:sz w:val="20"/>
          <w:szCs w:val="20"/>
        </w:rPr>
      </w:pPr>
    </w:p>
    <w:p w:rsidR="00716AD5" w:rsidRPr="00C12165" w:rsidRDefault="00466CD3" w:rsidP="00B0799F">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Formations of biofilms were an additional level of complexity for many infections</w:t>
      </w:r>
      <w:r w:rsidR="00370CBB" w:rsidRPr="00C12165">
        <w:rPr>
          <w:rFonts w:ascii="Times New Roman" w:hAnsi="Times New Roman" w:cs="Times New Roman"/>
          <w:sz w:val="20"/>
          <w:szCs w:val="20"/>
        </w:rPr>
        <w:t>. Biofilms consist</w:t>
      </w:r>
      <w:r w:rsidR="00405E09" w:rsidRPr="00C12165">
        <w:rPr>
          <w:rFonts w:ascii="Times New Roman" w:hAnsi="Times New Roman" w:cs="Times New Roman"/>
          <w:sz w:val="20"/>
          <w:szCs w:val="20"/>
        </w:rPr>
        <w:t>s</w:t>
      </w:r>
      <w:r w:rsidR="00370CBB" w:rsidRPr="00C12165">
        <w:rPr>
          <w:rFonts w:ascii="Times New Roman" w:hAnsi="Times New Roman" w:cs="Times New Roman"/>
          <w:sz w:val="20"/>
          <w:szCs w:val="20"/>
        </w:rPr>
        <w:t xml:space="preserve"> </w:t>
      </w:r>
      <w:r w:rsidR="00405E09" w:rsidRPr="00C12165">
        <w:rPr>
          <w:rFonts w:ascii="Times New Roman" w:hAnsi="Times New Roman" w:cs="Times New Roman"/>
          <w:sz w:val="20"/>
          <w:szCs w:val="20"/>
        </w:rPr>
        <w:t>a combinations of bacteria</w:t>
      </w:r>
      <w:r w:rsidR="00370CBB" w:rsidRPr="00C12165">
        <w:rPr>
          <w:rFonts w:ascii="Times New Roman" w:hAnsi="Times New Roman" w:cs="Times New Roman"/>
          <w:sz w:val="20"/>
          <w:szCs w:val="20"/>
        </w:rPr>
        <w:t xml:space="preserve"> embedded in polysaccharides, proteins, extracellular </w:t>
      </w:r>
      <w:r w:rsidR="00405E09" w:rsidRPr="00C12165">
        <w:rPr>
          <w:rFonts w:ascii="Times New Roman" w:hAnsi="Times New Roman" w:cs="Times New Roman"/>
          <w:sz w:val="20"/>
          <w:szCs w:val="20"/>
        </w:rPr>
        <w:t>DNA</w:t>
      </w:r>
      <w:r w:rsidRPr="00C12165">
        <w:rPr>
          <w:rFonts w:ascii="Times New Roman" w:hAnsi="Times New Roman" w:cs="Times New Roman"/>
          <w:sz w:val="20"/>
          <w:szCs w:val="20"/>
        </w:rPr>
        <w:t xml:space="preserve">. </w:t>
      </w:r>
      <w:r w:rsidR="00370CBB" w:rsidRPr="00C12165">
        <w:rPr>
          <w:rFonts w:ascii="Times New Roman" w:hAnsi="Times New Roman" w:cs="Times New Roman"/>
          <w:sz w:val="20"/>
          <w:szCs w:val="20"/>
        </w:rPr>
        <w:t>Biofilm formation is a potent immune evasion strategy, both through physical blocking of access and through active immune evasion because of secret</w:t>
      </w:r>
      <w:r w:rsidRPr="00C12165">
        <w:rPr>
          <w:rFonts w:ascii="Times New Roman" w:hAnsi="Times New Roman" w:cs="Times New Roman"/>
          <w:sz w:val="20"/>
          <w:szCs w:val="20"/>
        </w:rPr>
        <w:t>ed immune evasion components</w:t>
      </w:r>
      <w:r w:rsidR="00370CBB" w:rsidRPr="00C12165">
        <w:rPr>
          <w:rFonts w:ascii="Times New Roman" w:hAnsi="Times New Roman" w:cs="Times New Roman"/>
          <w:sz w:val="20"/>
          <w:szCs w:val="20"/>
        </w:rPr>
        <w:t xml:space="preserve">. </w:t>
      </w:r>
      <w:r w:rsidR="00405E09" w:rsidRPr="00C12165">
        <w:rPr>
          <w:rFonts w:ascii="Times New Roman" w:hAnsi="Times New Roman" w:cs="Times New Roman"/>
          <w:sz w:val="20"/>
          <w:szCs w:val="20"/>
        </w:rPr>
        <w:t>Formation biofilm in bacteria also play</w:t>
      </w:r>
      <w:r w:rsidR="00E04BC0" w:rsidRPr="00C12165">
        <w:rPr>
          <w:rFonts w:ascii="Times New Roman" w:hAnsi="Times New Roman" w:cs="Times New Roman"/>
          <w:sz w:val="20"/>
          <w:szCs w:val="20"/>
        </w:rPr>
        <w:t xml:space="preserve"> an important role </w:t>
      </w:r>
      <w:r w:rsidR="00405E09" w:rsidRPr="00C12165">
        <w:rPr>
          <w:rFonts w:ascii="Times New Roman" w:hAnsi="Times New Roman" w:cs="Times New Roman"/>
          <w:sz w:val="20"/>
          <w:szCs w:val="20"/>
        </w:rPr>
        <w:t>in resistance to</w:t>
      </w:r>
      <w:r w:rsidR="00370CBB" w:rsidRPr="00C12165">
        <w:rPr>
          <w:rFonts w:ascii="Times New Roman" w:hAnsi="Times New Roman" w:cs="Times New Roman"/>
          <w:sz w:val="20"/>
          <w:szCs w:val="20"/>
        </w:rPr>
        <w:t xml:space="preserve"> </w:t>
      </w:r>
      <w:r w:rsidRPr="00C12165">
        <w:rPr>
          <w:rFonts w:ascii="Times New Roman" w:hAnsi="Times New Roman" w:cs="Times New Roman"/>
          <w:sz w:val="20"/>
          <w:szCs w:val="20"/>
        </w:rPr>
        <w:t>antimicrobial agents</w:t>
      </w:r>
      <w:r w:rsidR="00405E09" w:rsidRPr="00C12165">
        <w:rPr>
          <w:rFonts w:ascii="Times New Roman" w:hAnsi="Times New Roman" w:cs="Times New Roman"/>
          <w:sz w:val="20"/>
          <w:szCs w:val="20"/>
        </w:rPr>
        <w:t xml:space="preserve"> and</w:t>
      </w:r>
      <w:r w:rsidR="00370CBB" w:rsidRPr="00C12165">
        <w:rPr>
          <w:rFonts w:ascii="Times New Roman" w:hAnsi="Times New Roman" w:cs="Times New Roman"/>
          <w:sz w:val="20"/>
          <w:szCs w:val="20"/>
        </w:rPr>
        <w:t xml:space="preserve"> </w:t>
      </w:r>
      <w:r w:rsidR="0027409C" w:rsidRPr="00C12165">
        <w:rPr>
          <w:rFonts w:ascii="Times New Roman" w:hAnsi="Times New Roman" w:cs="Times New Roman"/>
          <w:sz w:val="20"/>
          <w:szCs w:val="20"/>
        </w:rPr>
        <w:t xml:space="preserve">these </w:t>
      </w:r>
      <w:r w:rsidR="00370CBB" w:rsidRPr="00C12165">
        <w:rPr>
          <w:rFonts w:ascii="Times New Roman" w:hAnsi="Times New Roman" w:cs="Times New Roman"/>
          <w:sz w:val="20"/>
          <w:szCs w:val="20"/>
        </w:rPr>
        <w:t xml:space="preserve">helps to maintain chronic infections. </w:t>
      </w:r>
      <w:r w:rsidRPr="00C12165">
        <w:rPr>
          <w:rFonts w:ascii="Times New Roman" w:hAnsi="Times New Roman" w:cs="Times New Roman"/>
          <w:sz w:val="20"/>
          <w:szCs w:val="20"/>
        </w:rPr>
        <w:t xml:space="preserve">Several livestock </w:t>
      </w:r>
      <w:r w:rsidR="003E4799" w:rsidRPr="00C12165">
        <w:rPr>
          <w:rFonts w:ascii="Times New Roman" w:hAnsi="Times New Roman" w:cs="Times New Roman"/>
          <w:sz w:val="20"/>
          <w:szCs w:val="20"/>
        </w:rPr>
        <w:t xml:space="preserve">methicillin-resistant </w:t>
      </w:r>
      <w:r w:rsidR="003E4799" w:rsidRPr="00C12165">
        <w:rPr>
          <w:rFonts w:ascii="Times New Roman" w:hAnsi="Times New Roman" w:cs="Times New Roman"/>
          <w:i/>
          <w:sz w:val="20"/>
          <w:szCs w:val="20"/>
        </w:rPr>
        <w:t>Staphylococcus aureus</w:t>
      </w:r>
      <w:r w:rsidR="003E4799" w:rsidRPr="00C12165">
        <w:rPr>
          <w:rFonts w:ascii="Times New Roman" w:hAnsi="Times New Roman" w:cs="Times New Roman"/>
          <w:sz w:val="20"/>
          <w:szCs w:val="20"/>
        </w:rPr>
        <w:t xml:space="preserve"> </w:t>
      </w:r>
      <w:r w:rsidR="00405E09" w:rsidRPr="00C12165">
        <w:rPr>
          <w:rFonts w:ascii="Times New Roman" w:hAnsi="Times New Roman" w:cs="Times New Roman"/>
          <w:sz w:val="20"/>
          <w:szCs w:val="20"/>
        </w:rPr>
        <w:t>contain</w:t>
      </w:r>
      <w:r w:rsidR="00370CBB" w:rsidRPr="00C12165">
        <w:rPr>
          <w:rFonts w:ascii="Times New Roman" w:hAnsi="Times New Roman" w:cs="Times New Roman"/>
          <w:sz w:val="20"/>
          <w:szCs w:val="20"/>
        </w:rPr>
        <w:t xml:space="preserve"> the </w:t>
      </w:r>
      <w:proofErr w:type="gramStart"/>
      <w:r w:rsidR="00370CBB" w:rsidRPr="00C12165">
        <w:rPr>
          <w:rFonts w:ascii="Times New Roman" w:hAnsi="Times New Roman" w:cs="Times New Roman"/>
          <w:sz w:val="20"/>
          <w:szCs w:val="20"/>
        </w:rPr>
        <w:t>ica</w:t>
      </w:r>
      <w:proofErr w:type="gramEnd"/>
      <w:r w:rsidR="00CD3B57" w:rsidRPr="00C12165">
        <w:rPr>
          <w:rFonts w:ascii="Times New Roman" w:hAnsi="Times New Roman" w:cs="Times New Roman"/>
          <w:sz w:val="20"/>
          <w:szCs w:val="20"/>
        </w:rPr>
        <w:t xml:space="preserve"> (</w:t>
      </w:r>
      <w:r w:rsidR="00CD3B57" w:rsidRPr="00C12165">
        <w:rPr>
          <w:rFonts w:ascii="Times New Roman" w:hAnsi="Times New Roman" w:cs="Times New Roman"/>
          <w:bCs/>
          <w:sz w:val="20"/>
          <w:szCs w:val="20"/>
          <w:shd w:val="clear" w:color="auto" w:fill="FFFFFF"/>
        </w:rPr>
        <w:t>intercellular adhesion</w:t>
      </w:r>
      <w:r w:rsidR="00CD3B57" w:rsidRPr="00C12165">
        <w:rPr>
          <w:rFonts w:ascii="Times New Roman" w:hAnsi="Times New Roman" w:cs="Times New Roman"/>
          <w:sz w:val="20"/>
          <w:szCs w:val="20"/>
        </w:rPr>
        <w:t>)</w:t>
      </w:r>
      <w:r w:rsidR="00370CBB" w:rsidRPr="00C12165">
        <w:rPr>
          <w:rFonts w:ascii="Times New Roman" w:hAnsi="Times New Roman" w:cs="Times New Roman"/>
          <w:sz w:val="20"/>
          <w:szCs w:val="20"/>
        </w:rPr>
        <w:t xml:space="preserve"> genes, which encode p</w:t>
      </w:r>
      <w:r w:rsidRPr="00C12165">
        <w:rPr>
          <w:rFonts w:ascii="Times New Roman" w:hAnsi="Times New Roman" w:cs="Times New Roman"/>
          <w:sz w:val="20"/>
          <w:szCs w:val="20"/>
        </w:rPr>
        <w:t>roducts involved in bio</w:t>
      </w:r>
      <w:r w:rsidR="00370CBB" w:rsidRPr="00C12165">
        <w:rPr>
          <w:rFonts w:ascii="Times New Roman" w:hAnsi="Times New Roman" w:cs="Times New Roman"/>
          <w:sz w:val="20"/>
          <w:szCs w:val="20"/>
        </w:rPr>
        <w:t>film formation</w:t>
      </w:r>
      <w:r w:rsidRPr="00C12165">
        <w:rPr>
          <w:rFonts w:ascii="Times New Roman" w:hAnsi="Times New Roman" w:cs="Times New Roman"/>
          <w:sz w:val="20"/>
          <w:szCs w:val="20"/>
        </w:rPr>
        <w:t xml:space="preserve">. </w:t>
      </w:r>
      <w:r w:rsidR="00405E09" w:rsidRPr="00C12165">
        <w:rPr>
          <w:rFonts w:ascii="Times New Roman" w:hAnsi="Times New Roman" w:cs="Times New Roman"/>
          <w:sz w:val="20"/>
          <w:szCs w:val="20"/>
        </w:rPr>
        <w:t>F</w:t>
      </w:r>
      <w:r w:rsidR="00370CBB" w:rsidRPr="00C12165">
        <w:rPr>
          <w:rFonts w:ascii="Times New Roman" w:hAnsi="Times New Roman" w:cs="Times New Roman"/>
          <w:sz w:val="20"/>
          <w:szCs w:val="20"/>
        </w:rPr>
        <w:t xml:space="preserve">ree DNA </w:t>
      </w:r>
      <w:r w:rsidR="00405E09" w:rsidRPr="00C12165">
        <w:rPr>
          <w:rFonts w:ascii="Times New Roman" w:hAnsi="Times New Roman" w:cs="Times New Roman"/>
          <w:sz w:val="20"/>
          <w:szCs w:val="20"/>
        </w:rPr>
        <w:t xml:space="preserve">also </w:t>
      </w:r>
      <w:r w:rsidR="00370CBB" w:rsidRPr="00C12165">
        <w:rPr>
          <w:rFonts w:ascii="Times New Roman" w:hAnsi="Times New Roman" w:cs="Times New Roman"/>
          <w:sz w:val="20"/>
          <w:szCs w:val="20"/>
        </w:rPr>
        <w:lastRenderedPageBreak/>
        <w:t>helps to build biofilms in combination with b-toxin encoded by the hlb</w:t>
      </w:r>
      <w:r w:rsidR="007849AC" w:rsidRPr="00C12165">
        <w:rPr>
          <w:rFonts w:ascii="Times New Roman" w:hAnsi="Times New Roman" w:cs="Times New Roman"/>
          <w:sz w:val="20"/>
          <w:szCs w:val="20"/>
        </w:rPr>
        <w:t xml:space="preserve"> (</w:t>
      </w:r>
      <w:r w:rsidR="007849AC" w:rsidRPr="00C12165">
        <w:rPr>
          <w:rFonts w:ascii="Times New Roman" w:hAnsi="Times New Roman" w:cs="Times New Roman"/>
          <w:bCs/>
          <w:sz w:val="20"/>
          <w:szCs w:val="20"/>
          <w:shd w:val="clear" w:color="auto" w:fill="FFFFFF"/>
        </w:rPr>
        <w:t>β-Hemolysin)</w:t>
      </w:r>
      <w:r w:rsidR="00370CBB" w:rsidRPr="00C12165">
        <w:rPr>
          <w:rFonts w:ascii="Times New Roman" w:hAnsi="Times New Roman" w:cs="Times New Roman"/>
          <w:sz w:val="20"/>
          <w:szCs w:val="20"/>
        </w:rPr>
        <w:t xml:space="preserve"> gene, which acts not onl</w:t>
      </w:r>
      <w:r w:rsidR="00405E09" w:rsidRPr="00C12165">
        <w:rPr>
          <w:rFonts w:ascii="Times New Roman" w:hAnsi="Times New Roman" w:cs="Times New Roman"/>
          <w:sz w:val="20"/>
          <w:szCs w:val="20"/>
        </w:rPr>
        <w:t xml:space="preserve">y as a toxin, but also as a DNA </w:t>
      </w:r>
      <w:r w:rsidR="00370CBB" w:rsidRPr="00C12165">
        <w:rPr>
          <w:rFonts w:ascii="Times New Roman" w:hAnsi="Times New Roman" w:cs="Times New Roman"/>
          <w:sz w:val="20"/>
          <w:szCs w:val="20"/>
        </w:rPr>
        <w:t>binding protein in biofilm formation</w:t>
      </w:r>
      <w:r w:rsidRPr="00C12165">
        <w:rPr>
          <w:rFonts w:ascii="Times New Roman" w:hAnsi="Times New Roman" w:cs="Times New Roman"/>
          <w:sz w:val="20"/>
          <w:szCs w:val="20"/>
        </w:rPr>
        <w:t xml:space="preserve"> </w:t>
      </w:r>
      <w:r w:rsidR="00B0799F" w:rsidRPr="00C12165">
        <w:rPr>
          <w:rFonts w:ascii="Times New Roman" w:hAnsi="Times New Roman" w:cs="Times New Roman"/>
          <w:sz w:val="20"/>
          <w:szCs w:val="20"/>
        </w:rPr>
        <w:t>[43].</w:t>
      </w:r>
      <w:r w:rsidR="00370CBB" w:rsidRPr="00C12165">
        <w:rPr>
          <w:rFonts w:ascii="Times New Roman" w:hAnsi="Times New Roman" w:cs="Times New Roman"/>
          <w:sz w:val="20"/>
          <w:szCs w:val="20"/>
        </w:rPr>
        <w:t xml:space="preserve"> </w:t>
      </w:r>
      <w:r w:rsidR="003E4799" w:rsidRPr="00C12165">
        <w:rPr>
          <w:rFonts w:ascii="Times New Roman" w:hAnsi="Times New Roman" w:cs="Times New Roman"/>
          <w:sz w:val="20"/>
          <w:szCs w:val="20"/>
        </w:rPr>
        <w:t xml:space="preserve"> </w:t>
      </w:r>
    </w:p>
    <w:p w:rsidR="00716AD5" w:rsidRPr="00C12165" w:rsidRDefault="00716AD5" w:rsidP="006975F4">
      <w:pPr>
        <w:spacing w:after="0" w:line="240" w:lineRule="auto"/>
        <w:jc w:val="both"/>
        <w:rPr>
          <w:rFonts w:ascii="Times New Roman" w:hAnsi="Times New Roman" w:cs="Times New Roman"/>
          <w:sz w:val="20"/>
          <w:szCs w:val="20"/>
        </w:rPr>
      </w:pPr>
    </w:p>
    <w:p w:rsidR="005762B0" w:rsidRPr="00C12165" w:rsidRDefault="00CF02A5" w:rsidP="00BF7AC8">
      <w:pPr>
        <w:pStyle w:val="Heading2"/>
        <w:spacing w:before="0"/>
        <w:jc w:val="both"/>
        <w:rPr>
          <w:rFonts w:ascii="Times New Roman" w:hAnsi="Times New Roman" w:cs="Times New Roman"/>
          <w:color w:val="auto"/>
          <w:sz w:val="20"/>
          <w:szCs w:val="20"/>
        </w:rPr>
      </w:pPr>
      <w:bookmarkStart w:id="26" w:name="_Toc111634883"/>
      <w:r w:rsidRPr="00C12165">
        <w:rPr>
          <w:rFonts w:ascii="Times New Roman" w:hAnsi="Times New Roman" w:cs="Times New Roman"/>
          <w:color w:val="auto"/>
          <w:sz w:val="20"/>
          <w:szCs w:val="20"/>
        </w:rPr>
        <w:t>3</w:t>
      </w:r>
      <w:r w:rsidR="005762B0" w:rsidRPr="00C12165">
        <w:rPr>
          <w:rFonts w:ascii="Times New Roman" w:hAnsi="Times New Roman" w:cs="Times New Roman"/>
          <w:color w:val="auto"/>
          <w:sz w:val="20"/>
          <w:szCs w:val="20"/>
        </w:rPr>
        <w:t>.2. Resistance factors</w:t>
      </w:r>
      <w:r w:rsidR="00EB5CBE" w:rsidRPr="00C12165">
        <w:rPr>
          <w:rFonts w:ascii="Times New Roman" w:hAnsi="Times New Roman" w:cs="Times New Roman"/>
          <w:color w:val="auto"/>
          <w:sz w:val="20"/>
          <w:szCs w:val="20"/>
        </w:rPr>
        <w:t xml:space="preserve"> for </w:t>
      </w:r>
      <w:r w:rsidR="003E4799" w:rsidRPr="00C12165">
        <w:rPr>
          <w:rFonts w:ascii="Times New Roman" w:hAnsi="Times New Roman" w:cs="Times New Roman"/>
          <w:color w:val="auto"/>
          <w:sz w:val="20"/>
          <w:szCs w:val="20"/>
        </w:rPr>
        <w:t xml:space="preserve">livestock associated methicillin-resistant </w:t>
      </w:r>
      <w:r w:rsidR="003E4799" w:rsidRPr="00C12165">
        <w:rPr>
          <w:rFonts w:ascii="Times New Roman" w:hAnsi="Times New Roman" w:cs="Times New Roman"/>
          <w:i/>
          <w:color w:val="auto"/>
          <w:sz w:val="20"/>
          <w:szCs w:val="20"/>
        </w:rPr>
        <w:t>Staphylococcus aureus</w:t>
      </w:r>
      <w:bookmarkEnd w:id="26"/>
    </w:p>
    <w:p w:rsidR="00875CDD" w:rsidRPr="00C12165" w:rsidRDefault="00875CDD" w:rsidP="00277C34">
      <w:pPr>
        <w:spacing w:after="0" w:line="240" w:lineRule="auto"/>
        <w:jc w:val="both"/>
        <w:rPr>
          <w:rFonts w:ascii="Times New Roman" w:hAnsi="Times New Roman" w:cs="Times New Roman"/>
          <w:b/>
          <w:sz w:val="20"/>
          <w:szCs w:val="20"/>
        </w:rPr>
      </w:pPr>
    </w:p>
    <w:p w:rsidR="005762B0" w:rsidRPr="00C12165" w:rsidRDefault="00875CDD" w:rsidP="00423B43">
      <w:pPr>
        <w:spacing w:after="0" w:line="360" w:lineRule="auto"/>
        <w:jc w:val="both"/>
        <w:rPr>
          <w:rFonts w:ascii="Times New Roman" w:hAnsi="Times New Roman" w:cs="Times New Roman"/>
          <w:sz w:val="20"/>
          <w:szCs w:val="20"/>
          <w:shd w:val="clear" w:color="auto" w:fill="FFFFFF"/>
        </w:rPr>
      </w:pPr>
      <w:r w:rsidRPr="00C12165">
        <w:rPr>
          <w:rFonts w:ascii="Times New Roman" w:hAnsi="Times New Roman" w:cs="Times New Roman"/>
          <w:sz w:val="20"/>
          <w:szCs w:val="20"/>
        </w:rPr>
        <w:t xml:space="preserve">Majority of </w:t>
      </w:r>
      <w:r w:rsidR="00350894" w:rsidRPr="00C12165">
        <w:rPr>
          <w:rFonts w:ascii="Times New Roman" w:hAnsi="Times New Roman" w:cs="Times New Roman"/>
          <w:sz w:val="20"/>
          <w:szCs w:val="20"/>
        </w:rPr>
        <w:t>MRSA</w:t>
      </w:r>
      <w:r w:rsidR="00DD3EAB" w:rsidRPr="00C12165">
        <w:rPr>
          <w:rFonts w:ascii="Times New Roman" w:hAnsi="Times New Roman" w:cs="Times New Roman"/>
          <w:sz w:val="20"/>
          <w:szCs w:val="20"/>
        </w:rPr>
        <w:t xml:space="preserve"> strain</w:t>
      </w:r>
      <w:r w:rsidR="00350894" w:rsidRPr="00C12165">
        <w:rPr>
          <w:rFonts w:ascii="Times New Roman" w:hAnsi="Times New Roman" w:cs="Times New Roman"/>
          <w:sz w:val="20"/>
          <w:szCs w:val="20"/>
        </w:rPr>
        <w:t xml:space="preserve"> carry the mecA gene</w:t>
      </w:r>
      <w:r w:rsidR="00DD3EAB" w:rsidRPr="00C12165">
        <w:rPr>
          <w:rFonts w:ascii="STIXGeneral-Regular" w:hAnsi="STIXGeneral-Regular"/>
          <w:sz w:val="20"/>
          <w:szCs w:val="20"/>
        </w:rPr>
        <w:t xml:space="preserve"> encode penicillin binding protein 2a (PBP2a), which has a low tropism to all </w:t>
      </w:r>
      <w:r w:rsidR="00DD3EAB" w:rsidRPr="00C12165">
        <w:rPr>
          <w:rFonts w:ascii="STIXGeneral-Regular" w:hAnsi="STIXGeneral-Regular"/>
          <w:i/>
          <w:iCs/>
          <w:sz w:val="20"/>
          <w:szCs w:val="20"/>
        </w:rPr>
        <w:t>β</w:t>
      </w:r>
      <w:r w:rsidR="00DD3EAB" w:rsidRPr="00C12165">
        <w:rPr>
          <w:rFonts w:ascii="STIXGeneral-Regular" w:hAnsi="STIXGeneral-Regular"/>
          <w:sz w:val="20"/>
          <w:szCs w:val="20"/>
        </w:rPr>
        <w:t>-lactam antibiotics, is the corner stone responsible for producing MRSA phenomenon</w:t>
      </w:r>
      <w:r w:rsidR="00764758" w:rsidRPr="00C12165">
        <w:rPr>
          <w:rFonts w:ascii="Times New Roman" w:hAnsi="Times New Roman" w:cs="Times New Roman"/>
          <w:sz w:val="20"/>
          <w:szCs w:val="20"/>
        </w:rPr>
        <w:t>.</w:t>
      </w:r>
      <w:r w:rsidR="00350894" w:rsidRPr="00C12165">
        <w:rPr>
          <w:rFonts w:ascii="Times New Roman" w:hAnsi="Times New Roman" w:cs="Times New Roman"/>
          <w:sz w:val="20"/>
          <w:szCs w:val="20"/>
        </w:rPr>
        <w:t xml:space="preserve"> </w:t>
      </w:r>
      <w:proofErr w:type="gramStart"/>
      <w:r w:rsidR="00764758" w:rsidRPr="00C12165">
        <w:rPr>
          <w:rFonts w:ascii="Times New Roman" w:hAnsi="Times New Roman" w:cs="Times New Roman"/>
          <w:sz w:val="20"/>
          <w:szCs w:val="20"/>
        </w:rPr>
        <w:t xml:space="preserve">This </w:t>
      </w:r>
      <w:r w:rsidR="00DD3EAB" w:rsidRPr="00C12165">
        <w:rPr>
          <w:rFonts w:ascii="Times New Roman" w:hAnsi="Times New Roman" w:cs="Times New Roman"/>
          <w:sz w:val="20"/>
          <w:szCs w:val="20"/>
        </w:rPr>
        <w:t>responsible for</w:t>
      </w:r>
      <w:r w:rsidR="00350894" w:rsidRPr="00C12165">
        <w:rPr>
          <w:rFonts w:ascii="Times New Roman" w:hAnsi="Times New Roman" w:cs="Times New Roman"/>
          <w:sz w:val="20"/>
          <w:szCs w:val="20"/>
        </w:rPr>
        <w:t xml:space="preserve"> complete resistance to nearly all beta-lactam antibiotics including semi-synthetic penicillins such as methicil</w:t>
      </w:r>
      <w:r w:rsidR="006B2E84" w:rsidRPr="00C12165">
        <w:rPr>
          <w:rFonts w:ascii="Times New Roman" w:hAnsi="Times New Roman" w:cs="Times New Roman"/>
          <w:sz w:val="20"/>
          <w:szCs w:val="20"/>
        </w:rPr>
        <w:t>lin, oxacillin, or cloxacillin</w:t>
      </w:r>
      <w:r w:rsidRPr="00C12165">
        <w:rPr>
          <w:rFonts w:ascii="Times New Roman" w:hAnsi="Times New Roman" w:cs="Times New Roman"/>
          <w:sz w:val="20"/>
          <w:szCs w:val="20"/>
        </w:rPr>
        <w:t xml:space="preserve"> </w:t>
      </w:r>
      <w:r w:rsidR="00350894" w:rsidRPr="00C12165">
        <w:rPr>
          <w:rFonts w:ascii="Times New Roman" w:hAnsi="Times New Roman" w:cs="Times New Roman"/>
          <w:sz w:val="20"/>
          <w:szCs w:val="20"/>
        </w:rPr>
        <w:t>(</w:t>
      </w:r>
      <w:r w:rsidR="000E56C1" w:rsidRPr="00C12165">
        <w:rPr>
          <w:rFonts w:ascii="Times New Roman" w:hAnsi="Times New Roman" w:cs="Times New Roman"/>
          <w:sz w:val="20"/>
          <w:szCs w:val="20"/>
        </w:rPr>
        <w:t>CFSPH</w:t>
      </w:r>
      <w:r w:rsidR="00350894" w:rsidRPr="00C12165">
        <w:rPr>
          <w:rFonts w:ascii="Times New Roman" w:hAnsi="Times New Roman" w:cs="Times New Roman"/>
          <w:sz w:val="20"/>
          <w:szCs w:val="20"/>
        </w:rPr>
        <w:t>, 2016)</w:t>
      </w:r>
      <w:r w:rsidR="006B2E84" w:rsidRPr="00C12165">
        <w:rPr>
          <w:rFonts w:ascii="Times New Roman" w:hAnsi="Times New Roman" w:cs="Times New Roman"/>
          <w:sz w:val="20"/>
          <w:szCs w:val="20"/>
        </w:rPr>
        <w:t>.</w:t>
      </w:r>
      <w:proofErr w:type="gramEnd"/>
      <w:r w:rsidR="00350894" w:rsidRPr="00C12165">
        <w:rPr>
          <w:rFonts w:ascii="Times New Roman" w:hAnsi="Times New Roman" w:cs="Times New Roman"/>
          <w:sz w:val="20"/>
          <w:szCs w:val="20"/>
        </w:rPr>
        <w:t xml:space="preserve"> </w:t>
      </w:r>
      <w:r w:rsidR="005762B0" w:rsidRPr="00C12165">
        <w:rPr>
          <w:rFonts w:ascii="Times New Roman" w:hAnsi="Times New Roman" w:cs="Times New Roman"/>
          <w:sz w:val="20"/>
          <w:szCs w:val="20"/>
          <w:shd w:val="clear" w:color="auto" w:fill="FFFFFF"/>
        </w:rPr>
        <w:t>The </w:t>
      </w:r>
      <w:r w:rsidR="005762B0" w:rsidRPr="00C12165">
        <w:rPr>
          <w:rStyle w:val="Emphasis"/>
          <w:rFonts w:ascii="Times New Roman" w:hAnsi="Times New Roman" w:cs="Times New Roman"/>
          <w:sz w:val="20"/>
          <w:szCs w:val="20"/>
          <w:bdr w:val="none" w:sz="0" w:space="0" w:color="auto" w:frame="1"/>
          <w:shd w:val="clear" w:color="auto" w:fill="FFFFFF"/>
        </w:rPr>
        <w:t>mec</w:t>
      </w:r>
      <w:r w:rsidR="005762B0" w:rsidRPr="00C12165">
        <w:rPr>
          <w:rFonts w:ascii="Times New Roman" w:hAnsi="Times New Roman" w:cs="Times New Roman"/>
          <w:sz w:val="20"/>
          <w:szCs w:val="20"/>
          <w:shd w:val="clear" w:color="auto" w:fill="FFFFFF"/>
        </w:rPr>
        <w:t xml:space="preserve">A gene is found </w:t>
      </w:r>
      <w:r w:rsidR="00350894" w:rsidRPr="00C12165">
        <w:rPr>
          <w:rFonts w:ascii="Times New Roman" w:hAnsi="Times New Roman" w:cs="Times New Roman"/>
          <w:sz w:val="20"/>
          <w:szCs w:val="20"/>
          <w:shd w:val="clear" w:color="auto" w:fill="FFFFFF"/>
        </w:rPr>
        <w:t>on the MRSA chromosome (SCCmec) have</w:t>
      </w:r>
      <w:r w:rsidR="005762B0" w:rsidRPr="00C12165">
        <w:rPr>
          <w:rFonts w:ascii="Times New Roman" w:hAnsi="Times New Roman" w:cs="Times New Roman"/>
          <w:sz w:val="20"/>
          <w:szCs w:val="20"/>
          <w:shd w:val="clear" w:color="auto" w:fill="FFFFFF"/>
        </w:rPr>
        <w:t xml:space="preserve"> seven types </w:t>
      </w:r>
      <w:r w:rsidR="00F94BEE" w:rsidRPr="00C12165">
        <w:rPr>
          <w:rFonts w:ascii="Times New Roman" w:hAnsi="Times New Roman" w:cs="Times New Roman"/>
          <w:sz w:val="20"/>
          <w:szCs w:val="20"/>
          <w:shd w:val="clear" w:color="auto" w:fill="FFFFFF"/>
        </w:rPr>
        <w:t xml:space="preserve">of SCCmec (I–VII) </w:t>
      </w:r>
      <w:r w:rsidR="005762B0" w:rsidRPr="00C12165">
        <w:rPr>
          <w:rFonts w:ascii="Times New Roman" w:hAnsi="Times New Roman" w:cs="Times New Roman"/>
          <w:sz w:val="20"/>
          <w:szCs w:val="20"/>
          <w:shd w:val="clear" w:color="auto" w:fill="FFFFFF"/>
        </w:rPr>
        <w:t>of SCC</w:t>
      </w:r>
      <w:r w:rsidR="00F94BEE" w:rsidRPr="00C12165">
        <w:rPr>
          <w:rFonts w:ascii="Times New Roman" w:hAnsi="Times New Roman" w:cs="Times New Roman"/>
          <w:sz w:val="20"/>
          <w:szCs w:val="20"/>
          <w:shd w:val="clear" w:color="auto" w:fill="FFFFFF"/>
        </w:rPr>
        <w:t xml:space="preserve">mec </w:t>
      </w:r>
      <w:proofErr w:type="gramStart"/>
      <w:r w:rsidR="00F94BEE" w:rsidRPr="00C12165">
        <w:rPr>
          <w:rFonts w:ascii="Times New Roman" w:hAnsi="Times New Roman" w:cs="Times New Roman"/>
          <w:sz w:val="20"/>
          <w:szCs w:val="20"/>
          <w:shd w:val="clear" w:color="auto" w:fill="FFFFFF"/>
        </w:rPr>
        <w:t>were</w:t>
      </w:r>
      <w:proofErr w:type="gramEnd"/>
      <w:r w:rsidR="00F94BEE" w:rsidRPr="00C12165">
        <w:rPr>
          <w:rFonts w:ascii="Times New Roman" w:hAnsi="Times New Roman" w:cs="Times New Roman"/>
          <w:sz w:val="20"/>
          <w:szCs w:val="20"/>
          <w:shd w:val="clear" w:color="auto" w:fill="FFFFFF"/>
        </w:rPr>
        <w:t xml:space="preserve"> identified up to date </w:t>
      </w:r>
      <w:r w:rsidR="00B0799F" w:rsidRPr="00C12165">
        <w:rPr>
          <w:rFonts w:ascii="Times New Roman" w:hAnsi="Times New Roman" w:cs="Times New Roman"/>
          <w:sz w:val="20"/>
          <w:szCs w:val="20"/>
          <w:shd w:val="clear" w:color="auto" w:fill="FFFFFF"/>
        </w:rPr>
        <w:t>[2].</w:t>
      </w:r>
    </w:p>
    <w:p w:rsidR="00DD3EAB" w:rsidRPr="00C12165" w:rsidRDefault="00DD3EAB" w:rsidP="001F369C">
      <w:pPr>
        <w:spacing w:after="0" w:line="240" w:lineRule="auto"/>
        <w:jc w:val="both"/>
        <w:rPr>
          <w:sz w:val="20"/>
          <w:szCs w:val="20"/>
        </w:rPr>
      </w:pPr>
    </w:p>
    <w:p w:rsidR="00716AD5" w:rsidRPr="00C12165" w:rsidRDefault="00FA2E34" w:rsidP="00663979">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Methicillin resistance (</w:t>
      </w:r>
      <w:r w:rsidR="00DD3EAB" w:rsidRPr="00C12165">
        <w:rPr>
          <w:rFonts w:ascii="Times New Roman" w:hAnsi="Times New Roman" w:cs="Times New Roman"/>
          <w:sz w:val="20"/>
          <w:szCs w:val="20"/>
        </w:rPr>
        <w:t>MecC</w:t>
      </w:r>
      <w:r w:rsidRPr="00C12165">
        <w:rPr>
          <w:rFonts w:ascii="Times New Roman" w:hAnsi="Times New Roman" w:cs="Times New Roman"/>
          <w:sz w:val="20"/>
          <w:szCs w:val="20"/>
        </w:rPr>
        <w:t>) gene</w:t>
      </w:r>
      <w:r w:rsidR="00DD3EAB" w:rsidRPr="00C12165">
        <w:rPr>
          <w:rFonts w:ascii="Times New Roman" w:hAnsi="Times New Roman" w:cs="Times New Roman"/>
          <w:sz w:val="20"/>
          <w:szCs w:val="20"/>
        </w:rPr>
        <w:t xml:space="preserve"> is another a beta lactam resistance gene that was first recognized in 2011, and is less well understood than mecA. Like mecA, mecC is </w:t>
      </w:r>
      <w:r w:rsidR="00017129" w:rsidRPr="00C12165">
        <w:rPr>
          <w:rFonts w:ascii="Times New Roman" w:hAnsi="Times New Roman" w:cs="Times New Roman"/>
          <w:sz w:val="20"/>
          <w:szCs w:val="20"/>
        </w:rPr>
        <w:t>located</w:t>
      </w:r>
      <w:r w:rsidR="00DD3EAB" w:rsidRPr="00C12165">
        <w:rPr>
          <w:rFonts w:ascii="Times New Roman" w:hAnsi="Times New Roman" w:cs="Times New Roman"/>
          <w:sz w:val="20"/>
          <w:szCs w:val="20"/>
        </w:rPr>
        <w:t xml:space="preserve"> on SCCmec</w:t>
      </w:r>
      <w:r w:rsidR="00017129" w:rsidRPr="00C12165">
        <w:rPr>
          <w:rFonts w:ascii="Times New Roman" w:hAnsi="Times New Roman" w:cs="Times New Roman"/>
          <w:sz w:val="20"/>
          <w:szCs w:val="20"/>
        </w:rPr>
        <w:t xml:space="preserve"> and it codes</w:t>
      </w:r>
      <w:r w:rsidR="00DD3EAB" w:rsidRPr="00C12165">
        <w:rPr>
          <w:rFonts w:ascii="Times New Roman" w:hAnsi="Times New Roman" w:cs="Times New Roman"/>
          <w:sz w:val="20"/>
          <w:szCs w:val="20"/>
        </w:rPr>
        <w:t xml:space="preserve"> for a different version of PBP2a, which is also interfere with the effects of beta-lactam antibiotics on cell walls. However, a recent paper suggests that mecC-encoded PBP2a may mediate resistance to some beta-lactam drugs, but not others. This could raise the possibility of treatment with some drugs that are ineffective against mecA-bearing MRSA. Many mecC-bearing organisms seem to belong to lineages of staphylococci associated with animals. Some of these lineages a</w:t>
      </w:r>
      <w:r w:rsidR="00017129" w:rsidRPr="00C12165">
        <w:rPr>
          <w:rFonts w:ascii="Times New Roman" w:hAnsi="Times New Roman" w:cs="Times New Roman"/>
          <w:sz w:val="20"/>
          <w:szCs w:val="20"/>
        </w:rPr>
        <w:t xml:space="preserve">ppear to have a wide host range </w:t>
      </w:r>
      <w:r w:rsidR="00B0799F" w:rsidRPr="00C12165">
        <w:rPr>
          <w:rFonts w:ascii="Times New Roman" w:hAnsi="Times New Roman" w:cs="Times New Roman"/>
          <w:sz w:val="20"/>
          <w:szCs w:val="20"/>
        </w:rPr>
        <w:t>[13].</w:t>
      </w:r>
      <w:r w:rsidR="00017129" w:rsidRPr="00C12165">
        <w:rPr>
          <w:rFonts w:ascii="Times New Roman" w:hAnsi="Times New Roman" w:cs="Times New Roman"/>
          <w:sz w:val="20"/>
          <w:szCs w:val="20"/>
        </w:rPr>
        <w:t xml:space="preserve"> </w:t>
      </w:r>
      <w:r w:rsidR="00DD3EAB" w:rsidRPr="00C12165">
        <w:rPr>
          <w:rFonts w:ascii="Times New Roman" w:hAnsi="Times New Roman" w:cs="Times New Roman"/>
          <w:sz w:val="20"/>
          <w:szCs w:val="20"/>
        </w:rPr>
        <w:t xml:space="preserve"> </w:t>
      </w:r>
    </w:p>
    <w:p w:rsidR="00716AD5" w:rsidRPr="00C12165" w:rsidRDefault="00716AD5" w:rsidP="00277C34">
      <w:pPr>
        <w:spacing w:after="0" w:line="240" w:lineRule="auto"/>
        <w:jc w:val="both"/>
        <w:rPr>
          <w:rFonts w:ascii="Times New Roman" w:hAnsi="Times New Roman" w:cs="Times New Roman"/>
          <w:b/>
          <w:sz w:val="20"/>
          <w:szCs w:val="20"/>
        </w:rPr>
      </w:pPr>
    </w:p>
    <w:p w:rsidR="008F5082" w:rsidRPr="00C12165" w:rsidRDefault="00CF02A5" w:rsidP="00BF7AC8">
      <w:pPr>
        <w:pStyle w:val="Heading1"/>
        <w:spacing w:before="0"/>
        <w:jc w:val="both"/>
        <w:rPr>
          <w:rFonts w:ascii="Times New Roman" w:hAnsi="Times New Roman" w:cs="Times New Roman"/>
          <w:color w:val="auto"/>
          <w:sz w:val="20"/>
          <w:szCs w:val="20"/>
        </w:rPr>
      </w:pPr>
      <w:bookmarkStart w:id="27" w:name="_Toc111634884"/>
      <w:r w:rsidRPr="00C12165">
        <w:rPr>
          <w:rFonts w:ascii="Times New Roman" w:hAnsi="Times New Roman" w:cs="Times New Roman"/>
          <w:color w:val="auto"/>
          <w:sz w:val="20"/>
          <w:szCs w:val="20"/>
        </w:rPr>
        <w:t>4</w:t>
      </w:r>
      <w:r w:rsidR="005762B0" w:rsidRPr="00C12165">
        <w:rPr>
          <w:rFonts w:ascii="Times New Roman" w:hAnsi="Times New Roman" w:cs="Times New Roman"/>
          <w:color w:val="auto"/>
          <w:sz w:val="20"/>
          <w:szCs w:val="20"/>
        </w:rPr>
        <w:t xml:space="preserve">. </w:t>
      </w:r>
      <w:r w:rsidR="00C906C8" w:rsidRPr="00C12165">
        <w:rPr>
          <w:rFonts w:ascii="Times New Roman" w:hAnsi="Times New Roman" w:cs="Times New Roman"/>
          <w:color w:val="auto"/>
          <w:sz w:val="20"/>
          <w:szCs w:val="20"/>
        </w:rPr>
        <w:t xml:space="preserve">PUBLIC HEALTH IMPORTANCE OF LIVESTOCK ASSOCIATED METHICILLIN-RESISTANT </w:t>
      </w:r>
      <w:r w:rsidR="00C906C8" w:rsidRPr="00C12165">
        <w:rPr>
          <w:rFonts w:ascii="Times New Roman" w:hAnsi="Times New Roman" w:cs="Times New Roman"/>
          <w:i/>
          <w:color w:val="auto"/>
          <w:sz w:val="20"/>
          <w:szCs w:val="20"/>
        </w:rPr>
        <w:t>STAPHYLOCOCCUS AUREUS</w:t>
      </w:r>
      <w:bookmarkEnd w:id="27"/>
    </w:p>
    <w:p w:rsidR="00F0018A" w:rsidRPr="00C12165" w:rsidRDefault="00F0018A" w:rsidP="00277C34">
      <w:pPr>
        <w:spacing w:after="0" w:line="240" w:lineRule="auto"/>
        <w:jc w:val="both"/>
        <w:rPr>
          <w:rFonts w:ascii="Times New Roman" w:hAnsi="Times New Roman" w:cs="Times New Roman"/>
          <w:sz w:val="20"/>
          <w:szCs w:val="20"/>
        </w:rPr>
      </w:pPr>
    </w:p>
    <w:p w:rsidR="00B55C2B" w:rsidRPr="00C12165" w:rsidRDefault="00B55C2B" w:rsidP="00277C34">
      <w:pPr>
        <w:spacing w:after="0" w:line="240" w:lineRule="auto"/>
        <w:jc w:val="both"/>
        <w:rPr>
          <w:rFonts w:ascii="Times New Roman" w:hAnsi="Times New Roman" w:cs="Times New Roman"/>
          <w:b/>
          <w:sz w:val="20"/>
          <w:szCs w:val="20"/>
        </w:rPr>
      </w:pPr>
    </w:p>
    <w:p w:rsidR="002607F8" w:rsidRPr="00C12165" w:rsidRDefault="005524EB" w:rsidP="004938C1">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Livestock associated Methicillin-resistant </w:t>
      </w:r>
      <w:r w:rsidRPr="00C12165">
        <w:rPr>
          <w:rFonts w:ascii="Times New Roman" w:hAnsi="Times New Roman" w:cs="Times New Roman"/>
          <w:i/>
          <w:sz w:val="20"/>
          <w:szCs w:val="20"/>
        </w:rPr>
        <w:t>Staphylococcus aureus</w:t>
      </w:r>
      <w:r w:rsidRPr="00C12165">
        <w:rPr>
          <w:rFonts w:ascii="Times New Roman" w:hAnsi="Times New Roman" w:cs="Times New Roman"/>
          <w:sz w:val="20"/>
          <w:szCs w:val="20"/>
        </w:rPr>
        <w:t xml:space="preserve"> </w:t>
      </w:r>
      <w:r w:rsidR="008F5082" w:rsidRPr="00C12165">
        <w:rPr>
          <w:rFonts w:ascii="Times New Roman" w:hAnsi="Times New Roman" w:cs="Times New Roman"/>
          <w:sz w:val="20"/>
          <w:szCs w:val="20"/>
        </w:rPr>
        <w:t>can occur in people who have direct contact with livestock</w:t>
      </w:r>
      <w:r w:rsidR="00B55C2B" w:rsidRPr="00C12165">
        <w:rPr>
          <w:rFonts w:ascii="Times New Roman" w:hAnsi="Times New Roman" w:cs="Times New Roman"/>
          <w:sz w:val="20"/>
          <w:szCs w:val="20"/>
        </w:rPr>
        <w:t xml:space="preserve"> like farmers, vet</w:t>
      </w:r>
      <w:r w:rsidR="008F5082" w:rsidRPr="00C12165">
        <w:rPr>
          <w:rFonts w:ascii="Times New Roman" w:hAnsi="Times New Roman" w:cs="Times New Roman"/>
          <w:sz w:val="20"/>
          <w:szCs w:val="20"/>
        </w:rPr>
        <w:t xml:space="preserve">erinarians, or slaughterhouse employees. </w:t>
      </w:r>
      <w:r w:rsidR="00B55C2B" w:rsidRPr="00C12165">
        <w:rPr>
          <w:rFonts w:ascii="Times New Roman" w:hAnsi="Times New Roman" w:cs="Times New Roman"/>
          <w:sz w:val="20"/>
          <w:szCs w:val="20"/>
        </w:rPr>
        <w:t xml:space="preserve">In </w:t>
      </w:r>
      <w:r w:rsidR="008F5082" w:rsidRPr="00C12165">
        <w:rPr>
          <w:rFonts w:ascii="Times New Roman" w:hAnsi="Times New Roman" w:cs="Times New Roman"/>
          <w:sz w:val="20"/>
          <w:szCs w:val="20"/>
        </w:rPr>
        <w:t xml:space="preserve">the </w:t>
      </w:r>
      <w:r w:rsidR="00B55C2B" w:rsidRPr="00C12165">
        <w:rPr>
          <w:rFonts w:ascii="Times New Roman" w:hAnsi="Times New Roman" w:cs="Times New Roman"/>
          <w:sz w:val="20"/>
          <w:szCs w:val="20"/>
        </w:rPr>
        <w:t>livestock</w:t>
      </w:r>
      <w:r w:rsidR="008F5082" w:rsidRPr="00C12165">
        <w:rPr>
          <w:rFonts w:ascii="Times New Roman" w:hAnsi="Times New Roman" w:cs="Times New Roman"/>
          <w:sz w:val="20"/>
          <w:szCs w:val="20"/>
        </w:rPr>
        <w:t xml:space="preserve"> production system, slaughterhouse staff in contact with live animals exhibited particularly high pre</w:t>
      </w:r>
      <w:r w:rsidR="00AE1051" w:rsidRPr="00C12165">
        <w:rPr>
          <w:rFonts w:ascii="Times New Roman" w:hAnsi="Times New Roman" w:cs="Times New Roman"/>
          <w:sz w:val="20"/>
          <w:szCs w:val="20"/>
        </w:rPr>
        <w:t>valence rates of MRSA carriage</w:t>
      </w:r>
      <w:r w:rsidR="0052105C" w:rsidRPr="00C12165">
        <w:rPr>
          <w:rFonts w:ascii="Times New Roman" w:hAnsi="Times New Roman" w:cs="Times New Roman"/>
          <w:sz w:val="20"/>
          <w:szCs w:val="20"/>
        </w:rPr>
        <w:t xml:space="preserve"> [30].</w:t>
      </w:r>
      <w:r w:rsidR="00AE32FC" w:rsidRPr="00C12165">
        <w:rPr>
          <w:rFonts w:ascii="Times New Roman" w:hAnsi="Times New Roman" w:cs="Times New Roman"/>
          <w:sz w:val="20"/>
          <w:szCs w:val="20"/>
        </w:rPr>
        <w:t xml:space="preserve"> </w:t>
      </w:r>
    </w:p>
    <w:p w:rsidR="002607F8" w:rsidRPr="00C12165" w:rsidRDefault="002607F8" w:rsidP="00C40D2E">
      <w:pPr>
        <w:spacing w:after="0" w:line="240" w:lineRule="auto"/>
        <w:jc w:val="both"/>
        <w:rPr>
          <w:rFonts w:ascii="Times New Roman" w:hAnsi="Times New Roman" w:cs="Times New Roman"/>
          <w:sz w:val="20"/>
          <w:szCs w:val="20"/>
        </w:rPr>
      </w:pPr>
    </w:p>
    <w:p w:rsidR="008F5082" w:rsidRPr="00C12165" w:rsidRDefault="002607F8" w:rsidP="004938C1">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In general </w:t>
      </w:r>
      <w:r w:rsidR="006975F4" w:rsidRPr="00C12165">
        <w:rPr>
          <w:rFonts w:ascii="Times New Roman" w:hAnsi="Times New Roman" w:cs="Times New Roman"/>
          <w:sz w:val="20"/>
          <w:szCs w:val="20"/>
        </w:rPr>
        <w:t>p</w:t>
      </w:r>
      <w:r w:rsidR="004938C1" w:rsidRPr="00C12165">
        <w:rPr>
          <w:rFonts w:ascii="Times New Roman" w:hAnsi="Times New Roman" w:cs="Times New Roman"/>
          <w:sz w:val="20"/>
          <w:szCs w:val="20"/>
        </w:rPr>
        <w:t xml:space="preserve">revalence of </w:t>
      </w:r>
      <w:r w:rsidRPr="00C12165">
        <w:rPr>
          <w:rFonts w:ascii="Times New Roman" w:hAnsi="Times New Roman" w:cs="Times New Roman"/>
          <w:sz w:val="20"/>
          <w:szCs w:val="20"/>
        </w:rPr>
        <w:t>MRSA human</w:t>
      </w:r>
      <w:r w:rsidR="004938C1" w:rsidRPr="00C12165">
        <w:rPr>
          <w:rFonts w:ascii="Times New Roman" w:hAnsi="Times New Roman" w:cs="Times New Roman"/>
          <w:sz w:val="20"/>
          <w:szCs w:val="20"/>
        </w:rPr>
        <w:t xml:space="preserve"> population has been reported to be in the </w:t>
      </w:r>
      <w:r w:rsidRPr="00C12165">
        <w:rPr>
          <w:rFonts w:ascii="Times New Roman" w:hAnsi="Times New Roman" w:cs="Times New Roman"/>
          <w:sz w:val="20"/>
          <w:szCs w:val="20"/>
        </w:rPr>
        <w:t>range of 0.8– 1.3%</w:t>
      </w:r>
      <w:r w:rsidR="004938C1" w:rsidRPr="00C12165">
        <w:rPr>
          <w:rFonts w:ascii="Times New Roman" w:hAnsi="Times New Roman" w:cs="Times New Roman"/>
          <w:sz w:val="20"/>
          <w:szCs w:val="20"/>
        </w:rPr>
        <w:t xml:space="preserve">. But </w:t>
      </w:r>
      <w:r w:rsidRPr="00C12165">
        <w:rPr>
          <w:rFonts w:ascii="Times New Roman" w:hAnsi="Times New Roman" w:cs="Times New Roman"/>
          <w:sz w:val="20"/>
          <w:szCs w:val="20"/>
        </w:rPr>
        <w:t>in case of veterinary</w:t>
      </w:r>
      <w:r w:rsidR="004938C1" w:rsidRPr="00C12165">
        <w:rPr>
          <w:rFonts w:ascii="Times New Roman" w:hAnsi="Times New Roman" w:cs="Times New Roman"/>
          <w:sz w:val="20"/>
          <w:szCs w:val="20"/>
        </w:rPr>
        <w:t xml:space="preserve"> personnel</w:t>
      </w:r>
      <w:r w:rsidRPr="00C12165">
        <w:rPr>
          <w:rFonts w:ascii="Times New Roman" w:hAnsi="Times New Roman" w:cs="Times New Roman"/>
          <w:sz w:val="20"/>
          <w:szCs w:val="20"/>
        </w:rPr>
        <w:t>,</w:t>
      </w:r>
      <w:r w:rsidR="004938C1" w:rsidRPr="00C12165">
        <w:rPr>
          <w:rFonts w:ascii="Times New Roman" w:hAnsi="Times New Roman" w:cs="Times New Roman"/>
          <w:sz w:val="20"/>
          <w:szCs w:val="20"/>
        </w:rPr>
        <w:t xml:space="preserve"> the prevalence reported ranged between 0 and 50% with an overall mean p</w:t>
      </w:r>
      <w:r w:rsidRPr="00C12165">
        <w:rPr>
          <w:rFonts w:ascii="Times New Roman" w:hAnsi="Times New Roman" w:cs="Times New Roman"/>
          <w:sz w:val="20"/>
          <w:szCs w:val="20"/>
        </w:rPr>
        <w:t xml:space="preserve">revalence of 8% across studies. </w:t>
      </w:r>
      <w:r w:rsidR="004938C1" w:rsidRPr="00C12165">
        <w:rPr>
          <w:rFonts w:ascii="Times New Roman" w:hAnsi="Times New Roman" w:cs="Times New Roman"/>
          <w:sz w:val="20"/>
          <w:szCs w:val="20"/>
        </w:rPr>
        <w:t xml:space="preserve">Most of the studies conducted in Europe </w:t>
      </w:r>
      <w:r w:rsidR="000212E6" w:rsidRPr="00C12165">
        <w:rPr>
          <w:rFonts w:ascii="Times New Roman" w:hAnsi="Times New Roman" w:cs="Times New Roman"/>
          <w:sz w:val="20"/>
          <w:szCs w:val="20"/>
        </w:rPr>
        <w:t xml:space="preserve">clonal </w:t>
      </w:r>
      <w:r w:rsidR="00997E45" w:rsidRPr="00C12165">
        <w:rPr>
          <w:rFonts w:ascii="Times New Roman" w:hAnsi="Times New Roman" w:cs="Times New Roman"/>
          <w:sz w:val="20"/>
          <w:szCs w:val="20"/>
        </w:rPr>
        <w:t>complex</w:t>
      </w:r>
      <w:r w:rsidR="000212E6" w:rsidRPr="00C12165">
        <w:rPr>
          <w:rFonts w:ascii="Times New Roman" w:hAnsi="Times New Roman" w:cs="Times New Roman"/>
          <w:sz w:val="20"/>
          <w:szCs w:val="20"/>
        </w:rPr>
        <w:t xml:space="preserve"> CC398 strain were the </w:t>
      </w:r>
      <w:r w:rsidR="004938C1" w:rsidRPr="00C12165">
        <w:rPr>
          <w:rFonts w:ascii="Times New Roman" w:hAnsi="Times New Roman" w:cs="Times New Roman"/>
          <w:sz w:val="20"/>
          <w:szCs w:val="20"/>
        </w:rPr>
        <w:t>most commonly reported dominant LA-MRSA strain</w:t>
      </w:r>
      <w:r w:rsidR="00F92FE1" w:rsidRPr="00C12165">
        <w:rPr>
          <w:rFonts w:ascii="Times New Roman" w:hAnsi="Times New Roman" w:cs="Times New Roman"/>
          <w:sz w:val="20"/>
          <w:szCs w:val="20"/>
        </w:rPr>
        <w:t xml:space="preserve"> as zoonotic implication</w:t>
      </w:r>
      <w:r w:rsidR="004938C1" w:rsidRPr="00C12165">
        <w:rPr>
          <w:rFonts w:ascii="Times New Roman" w:hAnsi="Times New Roman" w:cs="Times New Roman"/>
          <w:sz w:val="20"/>
          <w:szCs w:val="20"/>
        </w:rPr>
        <w:t xml:space="preserve">. </w:t>
      </w:r>
      <w:r w:rsidR="000212E6" w:rsidRPr="00C12165">
        <w:rPr>
          <w:rFonts w:ascii="Times New Roman" w:hAnsi="Times New Roman" w:cs="Times New Roman"/>
          <w:sz w:val="20"/>
          <w:szCs w:val="20"/>
        </w:rPr>
        <w:t xml:space="preserve">In </w:t>
      </w:r>
      <w:r w:rsidR="00C40D2E" w:rsidRPr="00C12165">
        <w:rPr>
          <w:rFonts w:ascii="Times New Roman" w:hAnsi="Times New Roman" w:cs="Times New Roman"/>
          <w:sz w:val="20"/>
          <w:szCs w:val="20"/>
        </w:rPr>
        <w:t>Asia some</w:t>
      </w:r>
      <w:r w:rsidR="004938C1" w:rsidRPr="00C12165">
        <w:rPr>
          <w:rFonts w:ascii="Times New Roman" w:hAnsi="Times New Roman" w:cs="Times New Roman"/>
          <w:sz w:val="20"/>
          <w:szCs w:val="20"/>
        </w:rPr>
        <w:t xml:space="preserve"> other strains such as CC5 (usually spa type t002) were reported as more dominant. </w:t>
      </w:r>
      <w:r w:rsidR="000212E6" w:rsidRPr="00C12165">
        <w:rPr>
          <w:rFonts w:ascii="Times New Roman" w:hAnsi="Times New Roman" w:cs="Times New Roman"/>
          <w:sz w:val="20"/>
          <w:szCs w:val="20"/>
        </w:rPr>
        <w:t>Although</w:t>
      </w:r>
      <w:r w:rsidR="004938C1" w:rsidRPr="00C12165">
        <w:rPr>
          <w:rFonts w:ascii="Times New Roman" w:hAnsi="Times New Roman" w:cs="Times New Roman"/>
          <w:sz w:val="20"/>
          <w:szCs w:val="20"/>
        </w:rPr>
        <w:t xml:space="preserve"> CC398 being </w:t>
      </w:r>
      <w:r w:rsidR="000212E6" w:rsidRPr="00C12165">
        <w:rPr>
          <w:rFonts w:ascii="Times New Roman" w:hAnsi="Times New Roman" w:cs="Times New Roman"/>
          <w:sz w:val="20"/>
          <w:szCs w:val="20"/>
        </w:rPr>
        <w:t xml:space="preserve">were </w:t>
      </w:r>
      <w:r w:rsidR="004938C1" w:rsidRPr="00C12165">
        <w:rPr>
          <w:rFonts w:ascii="Times New Roman" w:hAnsi="Times New Roman" w:cs="Times New Roman"/>
          <w:sz w:val="20"/>
          <w:szCs w:val="20"/>
        </w:rPr>
        <w:t xml:space="preserve">considered the classical LA-MRSA </w:t>
      </w:r>
      <w:r w:rsidR="001B001D" w:rsidRPr="00C12165">
        <w:rPr>
          <w:rFonts w:ascii="Times New Roman" w:hAnsi="Times New Roman" w:cs="Times New Roman"/>
          <w:sz w:val="20"/>
          <w:szCs w:val="20"/>
        </w:rPr>
        <w:t xml:space="preserve">zoonotic </w:t>
      </w:r>
      <w:r w:rsidR="004938C1" w:rsidRPr="00C12165">
        <w:rPr>
          <w:rFonts w:ascii="Times New Roman" w:hAnsi="Times New Roman" w:cs="Times New Roman"/>
          <w:sz w:val="20"/>
          <w:szCs w:val="20"/>
        </w:rPr>
        <w:t xml:space="preserve">strain, it originated </w:t>
      </w:r>
      <w:r w:rsidR="000212E6" w:rsidRPr="00C12165">
        <w:rPr>
          <w:rFonts w:ascii="Times New Roman" w:hAnsi="Times New Roman" w:cs="Times New Roman"/>
          <w:sz w:val="20"/>
          <w:szCs w:val="20"/>
        </w:rPr>
        <w:t>from</w:t>
      </w:r>
      <w:r w:rsidR="004938C1" w:rsidRPr="00C12165">
        <w:rPr>
          <w:rFonts w:ascii="Times New Roman" w:hAnsi="Times New Roman" w:cs="Times New Roman"/>
          <w:sz w:val="20"/>
          <w:szCs w:val="20"/>
        </w:rPr>
        <w:t xml:space="preserve"> humans methicillin-susceptible </w:t>
      </w:r>
      <w:r w:rsidR="004938C1" w:rsidRPr="00C12165">
        <w:rPr>
          <w:rFonts w:ascii="Times New Roman" w:hAnsi="Times New Roman" w:cs="Times New Roman"/>
          <w:i/>
          <w:sz w:val="20"/>
          <w:szCs w:val="20"/>
        </w:rPr>
        <w:t>S. aureus</w:t>
      </w:r>
      <w:r w:rsidRPr="00C12165">
        <w:rPr>
          <w:rFonts w:ascii="Times New Roman" w:hAnsi="Times New Roman" w:cs="Times New Roman"/>
          <w:i/>
          <w:sz w:val="20"/>
          <w:szCs w:val="20"/>
        </w:rPr>
        <w:t xml:space="preserve"> </w:t>
      </w:r>
      <w:r w:rsidR="0052105C" w:rsidRPr="00C12165">
        <w:rPr>
          <w:rFonts w:ascii="Times New Roman" w:hAnsi="Times New Roman" w:cs="Times New Roman"/>
          <w:sz w:val="20"/>
          <w:szCs w:val="20"/>
        </w:rPr>
        <w:t>[67].</w:t>
      </w:r>
    </w:p>
    <w:p w:rsidR="00F01B92" w:rsidRPr="00C12165" w:rsidRDefault="00F01B92" w:rsidP="00F01B92">
      <w:pPr>
        <w:spacing w:after="0" w:line="240" w:lineRule="auto"/>
        <w:jc w:val="both"/>
        <w:rPr>
          <w:rFonts w:ascii="Times New Roman" w:hAnsi="Times New Roman" w:cs="Times New Roman"/>
          <w:sz w:val="20"/>
          <w:szCs w:val="20"/>
        </w:rPr>
      </w:pPr>
    </w:p>
    <w:p w:rsidR="00205234" w:rsidRPr="00C12165" w:rsidRDefault="00F01B92" w:rsidP="00205234">
      <w:pPr>
        <w:spacing w:after="0" w:line="360" w:lineRule="auto"/>
        <w:jc w:val="both"/>
        <w:rPr>
          <w:rFonts w:ascii="Times New Roman" w:hAnsi="Times New Roman" w:cs="Times New Roman"/>
          <w:b/>
          <w:sz w:val="20"/>
          <w:szCs w:val="20"/>
        </w:rPr>
      </w:pPr>
      <w:r w:rsidRPr="00C12165">
        <w:rPr>
          <w:rFonts w:ascii="Times New Roman" w:hAnsi="Times New Roman" w:cs="Times New Roman"/>
          <w:sz w:val="20"/>
          <w:szCs w:val="20"/>
        </w:rPr>
        <w:t>In a study executed in Spain in 2016, 58% of pig farm workers were carriers of LA-MRSA CC398, compared to an MRSA prevalence rate of &lt;0.5 % in the general population. Another recent systematic review also stresses the role of occupational livestock contact and in particular pig contact enhancing the risk of LA-MRSA colonization</w:t>
      </w:r>
      <w:r w:rsidR="00CC2092" w:rsidRPr="00C12165">
        <w:rPr>
          <w:rFonts w:ascii="Times New Roman" w:hAnsi="Times New Roman" w:cs="Times New Roman"/>
          <w:sz w:val="20"/>
          <w:szCs w:val="20"/>
        </w:rPr>
        <w:t xml:space="preserve"> </w:t>
      </w:r>
      <w:r w:rsidR="0052105C" w:rsidRPr="00C12165">
        <w:rPr>
          <w:rFonts w:ascii="Times New Roman" w:hAnsi="Times New Roman" w:cs="Times New Roman"/>
          <w:sz w:val="20"/>
          <w:szCs w:val="20"/>
        </w:rPr>
        <w:t>[69].</w:t>
      </w:r>
      <w:r w:rsidRPr="00C12165">
        <w:rPr>
          <w:rFonts w:ascii="Times New Roman" w:hAnsi="Times New Roman" w:cs="Times New Roman"/>
          <w:sz w:val="20"/>
          <w:szCs w:val="20"/>
        </w:rPr>
        <w:t xml:space="preserve"> A study repeatedly screening Dutch veterinarians for LA-MRSA colonization over a period of 2 years found that 44% of veterinarians were LA-MRSA carriers at one or more measurement time points, with 13% being persistently c</w:t>
      </w:r>
      <w:r w:rsidR="0066359B" w:rsidRPr="00C12165">
        <w:rPr>
          <w:rFonts w:ascii="Times New Roman" w:hAnsi="Times New Roman" w:cs="Times New Roman"/>
          <w:sz w:val="20"/>
          <w:szCs w:val="20"/>
        </w:rPr>
        <w:t>olo</w:t>
      </w:r>
      <w:r w:rsidRPr="00C12165">
        <w:rPr>
          <w:rFonts w:ascii="Times New Roman" w:hAnsi="Times New Roman" w:cs="Times New Roman"/>
          <w:sz w:val="20"/>
          <w:szCs w:val="20"/>
        </w:rPr>
        <w:t>nized with the same strain</w:t>
      </w:r>
      <w:r w:rsidR="0066359B" w:rsidRPr="00C12165">
        <w:rPr>
          <w:rFonts w:ascii="Times New Roman" w:hAnsi="Times New Roman" w:cs="Times New Roman"/>
          <w:sz w:val="20"/>
          <w:szCs w:val="20"/>
        </w:rPr>
        <w:t xml:space="preserve"> </w:t>
      </w:r>
      <w:r w:rsidR="0052105C" w:rsidRPr="00C12165">
        <w:rPr>
          <w:rFonts w:ascii="Times New Roman" w:hAnsi="Times New Roman" w:cs="Times New Roman"/>
          <w:sz w:val="20"/>
          <w:szCs w:val="20"/>
        </w:rPr>
        <w:t>[93].</w:t>
      </w:r>
      <w:r w:rsidRPr="00C12165">
        <w:rPr>
          <w:rFonts w:ascii="Times New Roman" w:hAnsi="Times New Roman" w:cs="Times New Roman"/>
          <w:b/>
          <w:sz w:val="20"/>
          <w:szCs w:val="20"/>
        </w:rPr>
        <w:t xml:space="preserve"> </w:t>
      </w:r>
    </w:p>
    <w:p w:rsidR="00205234" w:rsidRPr="00C12165" w:rsidRDefault="00205234" w:rsidP="00834B3A">
      <w:pPr>
        <w:spacing w:after="0" w:line="240" w:lineRule="auto"/>
        <w:jc w:val="both"/>
        <w:rPr>
          <w:rFonts w:ascii="Times New Roman" w:hAnsi="Times New Roman" w:cs="Times New Roman"/>
          <w:b/>
          <w:sz w:val="20"/>
          <w:szCs w:val="20"/>
        </w:rPr>
      </w:pPr>
    </w:p>
    <w:p w:rsidR="008A12E3" w:rsidRPr="00C12165" w:rsidRDefault="008F1D58" w:rsidP="00205234">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lastRenderedPageBreak/>
        <w:t>L</w:t>
      </w:r>
      <w:r w:rsidR="007B793E" w:rsidRPr="00C12165">
        <w:rPr>
          <w:rFonts w:ascii="Times New Roman" w:hAnsi="Times New Roman" w:cs="Times New Roman"/>
          <w:sz w:val="20"/>
          <w:szCs w:val="20"/>
        </w:rPr>
        <w:t xml:space="preserve">ivestock-associated methicillin-resistant </w:t>
      </w:r>
      <w:r w:rsidR="007B793E" w:rsidRPr="00C12165">
        <w:rPr>
          <w:rFonts w:ascii="Times New Roman" w:hAnsi="Times New Roman" w:cs="Times New Roman"/>
          <w:i/>
          <w:sz w:val="20"/>
          <w:szCs w:val="20"/>
        </w:rPr>
        <w:t>staphylococcus aureus</w:t>
      </w:r>
      <w:r w:rsidR="007B793E" w:rsidRPr="00C12165">
        <w:rPr>
          <w:rFonts w:ascii="Times New Roman" w:hAnsi="Times New Roman" w:cs="Times New Roman"/>
          <w:sz w:val="20"/>
          <w:szCs w:val="20"/>
        </w:rPr>
        <w:t xml:space="preserve"> </w:t>
      </w:r>
      <w:r w:rsidR="00205234" w:rsidRPr="00C12165">
        <w:rPr>
          <w:rFonts w:ascii="Times New Roman" w:hAnsi="Times New Roman" w:cs="Times New Roman"/>
          <w:sz w:val="20"/>
          <w:szCs w:val="20"/>
        </w:rPr>
        <w:t>strains repre</w:t>
      </w:r>
      <w:r w:rsidR="001C5358" w:rsidRPr="00C12165">
        <w:rPr>
          <w:rFonts w:ascii="Times New Roman" w:hAnsi="Times New Roman" w:cs="Times New Roman"/>
          <w:sz w:val="20"/>
          <w:szCs w:val="20"/>
        </w:rPr>
        <w:t>sent a small proportion (3.9%) of the isolated MRSA in humans in the European Union, but their proportion was higher (≥10%) in f</w:t>
      </w:r>
      <w:r w:rsidR="007B2AB4" w:rsidRPr="00C12165">
        <w:rPr>
          <w:rFonts w:ascii="Times New Roman" w:hAnsi="Times New Roman" w:cs="Times New Roman"/>
          <w:sz w:val="20"/>
          <w:szCs w:val="20"/>
        </w:rPr>
        <w:t>i</w:t>
      </w:r>
      <w:r w:rsidR="001C5358" w:rsidRPr="00C12165">
        <w:rPr>
          <w:rFonts w:ascii="Times New Roman" w:hAnsi="Times New Roman" w:cs="Times New Roman"/>
          <w:sz w:val="20"/>
          <w:szCs w:val="20"/>
        </w:rPr>
        <w:t>ve countries (Belgium, Denmark, Nethe</w:t>
      </w:r>
      <w:r w:rsidR="00C83562" w:rsidRPr="00C12165">
        <w:rPr>
          <w:rFonts w:ascii="Times New Roman" w:hAnsi="Times New Roman" w:cs="Times New Roman"/>
          <w:sz w:val="20"/>
          <w:szCs w:val="20"/>
        </w:rPr>
        <w:t>rlands, Slovenia and Spain)</w:t>
      </w:r>
      <w:r w:rsidR="001C5358" w:rsidRPr="00C12165">
        <w:rPr>
          <w:rFonts w:ascii="Times New Roman" w:hAnsi="Times New Roman" w:cs="Times New Roman"/>
          <w:sz w:val="20"/>
          <w:szCs w:val="20"/>
        </w:rPr>
        <w:t xml:space="preserve">. </w:t>
      </w:r>
      <w:r w:rsidR="00205234" w:rsidRPr="00C12165">
        <w:rPr>
          <w:rFonts w:ascii="Times New Roman" w:hAnsi="Times New Roman" w:cs="Times New Roman"/>
          <w:sz w:val="20"/>
          <w:szCs w:val="20"/>
        </w:rPr>
        <w:t>Several studies have concluded that humans in close contact with animals have greater risk of being colonised by LA-MRSA than the rest of the popula</w:t>
      </w:r>
      <w:r w:rsidR="00C83562" w:rsidRPr="00C12165">
        <w:rPr>
          <w:rFonts w:ascii="Times New Roman" w:hAnsi="Times New Roman" w:cs="Times New Roman"/>
          <w:sz w:val="20"/>
          <w:szCs w:val="20"/>
        </w:rPr>
        <w:t>tion</w:t>
      </w:r>
      <w:r w:rsidR="0052105C" w:rsidRPr="00C12165">
        <w:rPr>
          <w:rFonts w:ascii="Times New Roman" w:hAnsi="Times New Roman" w:cs="Times New Roman"/>
          <w:sz w:val="20"/>
          <w:szCs w:val="20"/>
        </w:rPr>
        <w:t xml:space="preserve"> [49].</w:t>
      </w:r>
    </w:p>
    <w:p w:rsidR="00D83CD7" w:rsidRDefault="00D83CD7" w:rsidP="007D1362">
      <w:pPr>
        <w:pStyle w:val="Heading1"/>
        <w:spacing w:before="0" w:line="240" w:lineRule="auto"/>
        <w:jc w:val="both"/>
        <w:rPr>
          <w:rFonts w:ascii="Times New Roman" w:hAnsi="Times New Roman" w:cs="Times New Roman"/>
          <w:color w:val="auto"/>
          <w:sz w:val="20"/>
          <w:szCs w:val="20"/>
        </w:rPr>
      </w:pPr>
      <w:bookmarkStart w:id="28" w:name="_Toc111634885"/>
    </w:p>
    <w:p w:rsidR="00F072C5" w:rsidRPr="00C12165" w:rsidRDefault="00CF02A5" w:rsidP="007D1362">
      <w:pPr>
        <w:pStyle w:val="Heading1"/>
        <w:spacing w:before="0" w:line="240" w:lineRule="auto"/>
        <w:jc w:val="both"/>
        <w:rPr>
          <w:rFonts w:ascii="Times New Roman" w:hAnsi="Times New Roman" w:cs="Times New Roman"/>
          <w:color w:val="auto"/>
          <w:sz w:val="20"/>
          <w:szCs w:val="20"/>
        </w:rPr>
      </w:pPr>
      <w:r w:rsidRPr="00C12165">
        <w:rPr>
          <w:rFonts w:ascii="Times New Roman" w:hAnsi="Times New Roman" w:cs="Times New Roman"/>
          <w:color w:val="auto"/>
          <w:sz w:val="20"/>
          <w:szCs w:val="20"/>
        </w:rPr>
        <w:t>5</w:t>
      </w:r>
      <w:r w:rsidR="005762B0" w:rsidRPr="00C12165">
        <w:rPr>
          <w:rFonts w:ascii="Times New Roman" w:hAnsi="Times New Roman" w:cs="Times New Roman"/>
          <w:color w:val="auto"/>
          <w:sz w:val="20"/>
          <w:szCs w:val="20"/>
        </w:rPr>
        <w:t xml:space="preserve">. </w:t>
      </w:r>
      <w:r w:rsidR="00DD6DBA" w:rsidRPr="00C12165">
        <w:rPr>
          <w:rFonts w:ascii="Times New Roman" w:hAnsi="Times New Roman" w:cs="Times New Roman"/>
          <w:color w:val="auto"/>
          <w:sz w:val="20"/>
          <w:szCs w:val="20"/>
        </w:rPr>
        <w:t>PREVENTION AND CONTROL STRATEGIES</w:t>
      </w:r>
      <w:bookmarkEnd w:id="28"/>
    </w:p>
    <w:p w:rsidR="00DF0996" w:rsidRPr="00C12165" w:rsidRDefault="00DF0996" w:rsidP="007D1362">
      <w:pPr>
        <w:spacing w:after="0" w:line="240" w:lineRule="auto"/>
        <w:jc w:val="both"/>
        <w:rPr>
          <w:rFonts w:ascii="Times New Roman" w:hAnsi="Times New Roman" w:cs="Times New Roman"/>
          <w:sz w:val="20"/>
          <w:szCs w:val="20"/>
        </w:rPr>
      </w:pPr>
    </w:p>
    <w:p w:rsidR="00277C34" w:rsidRPr="00C12165" w:rsidRDefault="00277C34" w:rsidP="007D1362">
      <w:pPr>
        <w:spacing w:after="0" w:line="240" w:lineRule="auto"/>
        <w:jc w:val="both"/>
        <w:rPr>
          <w:rFonts w:ascii="Times New Roman" w:hAnsi="Times New Roman" w:cs="Times New Roman"/>
          <w:sz w:val="20"/>
          <w:szCs w:val="20"/>
        </w:rPr>
      </w:pPr>
    </w:p>
    <w:p w:rsidR="004A2D0C" w:rsidRPr="00C12165" w:rsidRDefault="004A2D0C" w:rsidP="00277C34">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A modern farming system characterized by densely populated livestock, intensive livestock farming, and excessive use of antibiotics can encourage the emergence of new LA-MRSA cases in the future. To avoid transmission from animal to human and animal to animal adjusting the distance between </w:t>
      </w:r>
      <w:r w:rsidR="0098077C" w:rsidRPr="00C12165">
        <w:rPr>
          <w:rFonts w:ascii="Times New Roman" w:hAnsi="Times New Roman" w:cs="Times New Roman"/>
          <w:sz w:val="20"/>
          <w:szCs w:val="20"/>
        </w:rPr>
        <w:t>farm animals</w:t>
      </w:r>
      <w:r w:rsidRPr="00C12165">
        <w:rPr>
          <w:rFonts w:ascii="Times New Roman" w:hAnsi="Times New Roman" w:cs="Times New Roman"/>
          <w:sz w:val="20"/>
          <w:szCs w:val="20"/>
        </w:rPr>
        <w:t xml:space="preserve">, isolation of </w:t>
      </w:r>
      <w:r w:rsidR="0098077C" w:rsidRPr="00C12165">
        <w:rPr>
          <w:rFonts w:ascii="Times New Roman" w:hAnsi="Times New Roman" w:cs="Times New Roman"/>
          <w:sz w:val="20"/>
          <w:szCs w:val="20"/>
        </w:rPr>
        <w:t>diseased animals</w:t>
      </w:r>
      <w:r w:rsidRPr="00C12165">
        <w:rPr>
          <w:rFonts w:ascii="Times New Roman" w:hAnsi="Times New Roman" w:cs="Times New Roman"/>
          <w:sz w:val="20"/>
          <w:szCs w:val="20"/>
        </w:rPr>
        <w:t xml:space="preserve"> in separate </w:t>
      </w:r>
      <w:r w:rsidR="0098077C" w:rsidRPr="00C12165">
        <w:rPr>
          <w:rFonts w:ascii="Times New Roman" w:hAnsi="Times New Roman" w:cs="Times New Roman"/>
          <w:sz w:val="20"/>
          <w:szCs w:val="20"/>
        </w:rPr>
        <w:t>area</w:t>
      </w:r>
      <w:r w:rsidRPr="00C12165">
        <w:rPr>
          <w:rFonts w:ascii="Times New Roman" w:hAnsi="Times New Roman" w:cs="Times New Roman"/>
          <w:sz w:val="20"/>
          <w:szCs w:val="20"/>
        </w:rPr>
        <w:t>, brushing dung, and bathing dairy cows regularly will be an effective method to reduce transmi</w:t>
      </w:r>
      <w:r w:rsidR="00431108" w:rsidRPr="00C12165">
        <w:rPr>
          <w:rFonts w:ascii="Times New Roman" w:hAnsi="Times New Roman" w:cs="Times New Roman"/>
          <w:sz w:val="20"/>
          <w:szCs w:val="20"/>
        </w:rPr>
        <w:t>ssion LA-MRSA transmission</w:t>
      </w:r>
      <w:r w:rsidRPr="00C12165">
        <w:rPr>
          <w:rFonts w:ascii="Times New Roman" w:hAnsi="Times New Roman" w:cs="Times New Roman"/>
          <w:sz w:val="20"/>
          <w:szCs w:val="20"/>
        </w:rPr>
        <w:t>. Improvement of biosecurity and environmental cleanliness of dairy cattle pens, as well as regular animal and human health care arrangements are important to prevent the spr</w:t>
      </w:r>
      <w:r w:rsidR="00431108" w:rsidRPr="00C12165">
        <w:rPr>
          <w:rFonts w:ascii="Times New Roman" w:hAnsi="Times New Roman" w:cs="Times New Roman"/>
          <w:sz w:val="20"/>
          <w:szCs w:val="20"/>
        </w:rPr>
        <w:t>ead of LA-MRSA strains</w:t>
      </w:r>
      <w:r w:rsidR="0052105C" w:rsidRPr="00C12165">
        <w:rPr>
          <w:rFonts w:ascii="Times New Roman" w:hAnsi="Times New Roman" w:cs="Times New Roman"/>
          <w:sz w:val="20"/>
          <w:szCs w:val="20"/>
        </w:rPr>
        <w:t xml:space="preserve"> [48].</w:t>
      </w:r>
      <w:r w:rsidR="003D3C27" w:rsidRPr="00C12165">
        <w:rPr>
          <w:rFonts w:ascii="Times New Roman" w:hAnsi="Times New Roman" w:cs="Times New Roman"/>
          <w:sz w:val="20"/>
          <w:szCs w:val="20"/>
        </w:rPr>
        <w:t xml:space="preserve">   </w:t>
      </w:r>
      <w:r w:rsidR="00431108" w:rsidRPr="00C12165">
        <w:rPr>
          <w:rFonts w:ascii="Times New Roman" w:hAnsi="Times New Roman" w:cs="Times New Roman"/>
          <w:sz w:val="20"/>
          <w:szCs w:val="20"/>
        </w:rPr>
        <w:t xml:space="preserve"> </w:t>
      </w:r>
    </w:p>
    <w:p w:rsidR="0092637E" w:rsidRPr="00C12165" w:rsidRDefault="0092637E" w:rsidP="00834B3A">
      <w:pPr>
        <w:spacing w:after="0" w:line="240" w:lineRule="auto"/>
        <w:jc w:val="both"/>
        <w:rPr>
          <w:rFonts w:ascii="Times New Roman" w:hAnsi="Times New Roman" w:cs="Times New Roman"/>
          <w:sz w:val="20"/>
          <w:szCs w:val="20"/>
        </w:rPr>
      </w:pPr>
    </w:p>
    <w:p w:rsidR="006F7CDA" w:rsidRPr="00C12165" w:rsidRDefault="00E870F2" w:rsidP="00721DB0">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Prevention and control of MRSA are based on the application of hygienic measures in farms as well as proper processing, handling, and cooking of retail </w:t>
      </w:r>
      <w:r w:rsidR="007C555B" w:rsidRPr="00C12165">
        <w:rPr>
          <w:rFonts w:ascii="Times New Roman" w:hAnsi="Times New Roman" w:cs="Times New Roman"/>
          <w:sz w:val="20"/>
          <w:szCs w:val="20"/>
        </w:rPr>
        <w:t>animal origin food</w:t>
      </w:r>
      <w:r w:rsidRPr="00C12165">
        <w:rPr>
          <w:rFonts w:ascii="Times New Roman" w:hAnsi="Times New Roman" w:cs="Times New Roman"/>
          <w:sz w:val="20"/>
          <w:szCs w:val="20"/>
        </w:rPr>
        <w:t xml:space="preserve"> products. </w:t>
      </w:r>
      <w:r w:rsidR="00431C7B" w:rsidRPr="00C12165">
        <w:rPr>
          <w:rFonts w:ascii="Times New Roman" w:hAnsi="Times New Roman" w:cs="Times New Roman"/>
          <w:sz w:val="20"/>
          <w:szCs w:val="20"/>
        </w:rPr>
        <w:t>To avoid the possibility of zoonotic transmission,</w:t>
      </w:r>
      <w:r w:rsidRPr="00C12165">
        <w:rPr>
          <w:rFonts w:ascii="Times New Roman" w:hAnsi="Times New Roman" w:cs="Times New Roman"/>
          <w:sz w:val="20"/>
          <w:szCs w:val="20"/>
        </w:rPr>
        <w:t xml:space="preserve"> cooperation between veterin</w:t>
      </w:r>
      <w:r w:rsidR="00431C7B" w:rsidRPr="00C12165">
        <w:rPr>
          <w:rFonts w:ascii="Times New Roman" w:hAnsi="Times New Roman" w:cs="Times New Roman"/>
          <w:sz w:val="20"/>
          <w:szCs w:val="20"/>
        </w:rPr>
        <w:t>ary and human practitioners is very important</w:t>
      </w:r>
      <w:r w:rsidRPr="00C12165">
        <w:rPr>
          <w:rFonts w:ascii="Times New Roman" w:hAnsi="Times New Roman" w:cs="Times New Roman"/>
          <w:sz w:val="20"/>
          <w:szCs w:val="20"/>
        </w:rPr>
        <w:t xml:space="preserve">. </w:t>
      </w:r>
      <w:r w:rsidR="00721DB0" w:rsidRPr="00C12165">
        <w:rPr>
          <w:rFonts w:ascii="Times New Roman" w:hAnsi="Times New Roman" w:cs="Times New Roman"/>
          <w:sz w:val="20"/>
          <w:szCs w:val="20"/>
        </w:rPr>
        <w:t>Regular monitoring of MRSA strains from livestock is necessary to understand the changes in the genetic selection and zoonotic potential of these resistant strains</w:t>
      </w:r>
      <w:r w:rsidR="0052105C" w:rsidRPr="00C12165">
        <w:rPr>
          <w:rFonts w:ascii="Times New Roman" w:hAnsi="Times New Roman" w:cs="Times New Roman"/>
          <w:sz w:val="20"/>
          <w:szCs w:val="20"/>
        </w:rPr>
        <w:t xml:space="preserve"> [76].</w:t>
      </w:r>
      <w:r w:rsidR="00721DB0" w:rsidRPr="00C12165">
        <w:rPr>
          <w:rFonts w:ascii="Times New Roman" w:hAnsi="Times New Roman" w:cs="Times New Roman"/>
          <w:sz w:val="20"/>
          <w:szCs w:val="20"/>
        </w:rPr>
        <w:t xml:space="preserve"> </w:t>
      </w:r>
    </w:p>
    <w:p w:rsidR="00431C7B" w:rsidRPr="00C12165" w:rsidRDefault="00431C7B" w:rsidP="00431C7B">
      <w:pPr>
        <w:spacing w:after="0" w:line="240" w:lineRule="auto"/>
        <w:jc w:val="both"/>
        <w:rPr>
          <w:rFonts w:ascii="Times New Roman" w:hAnsi="Times New Roman" w:cs="Times New Roman"/>
          <w:sz w:val="20"/>
          <w:szCs w:val="20"/>
        </w:rPr>
      </w:pPr>
    </w:p>
    <w:p w:rsidR="00DF0C25" w:rsidRPr="00C12165" w:rsidRDefault="00721DB0" w:rsidP="00A70E7D">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To prevent MRSA infections, awareness, public health education, and good hygiene are critical, especially in veterinary medicine</w:t>
      </w:r>
      <w:r w:rsidR="007E1A4F" w:rsidRPr="00C12165">
        <w:rPr>
          <w:rFonts w:ascii="Times New Roman" w:hAnsi="Times New Roman" w:cs="Times New Roman"/>
          <w:sz w:val="20"/>
          <w:szCs w:val="20"/>
        </w:rPr>
        <w:t xml:space="preserve"> </w:t>
      </w:r>
      <w:r w:rsidR="0052105C" w:rsidRPr="00C12165">
        <w:rPr>
          <w:rFonts w:ascii="Times New Roman" w:hAnsi="Times New Roman" w:cs="Times New Roman"/>
          <w:sz w:val="20"/>
          <w:szCs w:val="20"/>
        </w:rPr>
        <w:t>[58].</w:t>
      </w:r>
      <w:r w:rsidRPr="00C12165">
        <w:rPr>
          <w:rFonts w:ascii="Times New Roman" w:hAnsi="Times New Roman" w:cs="Times New Roman"/>
          <w:sz w:val="20"/>
          <w:szCs w:val="20"/>
        </w:rPr>
        <w:t xml:space="preserve"> </w:t>
      </w:r>
      <w:r w:rsidR="008D7182" w:rsidRPr="00C12165">
        <w:rPr>
          <w:rFonts w:ascii="Times New Roman" w:hAnsi="Times New Roman" w:cs="Times New Roman"/>
          <w:sz w:val="20"/>
          <w:szCs w:val="20"/>
        </w:rPr>
        <w:t>S</w:t>
      </w:r>
      <w:r w:rsidRPr="00C12165">
        <w:rPr>
          <w:rFonts w:ascii="Times New Roman" w:hAnsi="Times New Roman" w:cs="Times New Roman"/>
          <w:sz w:val="20"/>
          <w:szCs w:val="20"/>
        </w:rPr>
        <w:t>anitary education of food handlers</w:t>
      </w:r>
      <w:r w:rsidR="0098077C" w:rsidRPr="00C12165">
        <w:rPr>
          <w:rFonts w:ascii="Times New Roman" w:hAnsi="Times New Roman" w:cs="Times New Roman"/>
          <w:sz w:val="20"/>
          <w:szCs w:val="20"/>
        </w:rPr>
        <w:t xml:space="preserve"> has great value</w:t>
      </w:r>
      <w:r w:rsidR="007F3234" w:rsidRPr="00C12165">
        <w:rPr>
          <w:rFonts w:ascii="Times New Roman" w:hAnsi="Times New Roman" w:cs="Times New Roman"/>
          <w:sz w:val="20"/>
          <w:szCs w:val="20"/>
        </w:rPr>
        <w:t xml:space="preserve"> to decrease their potential role as reservoirs and shedders of MRSA. In addition, </w:t>
      </w:r>
      <w:r w:rsidR="008D7182" w:rsidRPr="00C12165">
        <w:rPr>
          <w:rFonts w:ascii="Times New Roman" w:hAnsi="Times New Roman" w:cs="Times New Roman"/>
          <w:sz w:val="20"/>
          <w:szCs w:val="20"/>
        </w:rPr>
        <w:t xml:space="preserve">good </w:t>
      </w:r>
      <w:r w:rsidR="007F3234" w:rsidRPr="00C12165">
        <w:rPr>
          <w:rFonts w:ascii="Times New Roman" w:hAnsi="Times New Roman" w:cs="Times New Roman"/>
          <w:sz w:val="20"/>
          <w:szCs w:val="20"/>
        </w:rPr>
        <w:t xml:space="preserve">hygienic </w:t>
      </w:r>
      <w:r w:rsidR="008D7182" w:rsidRPr="00C12165">
        <w:rPr>
          <w:rFonts w:ascii="Times New Roman" w:hAnsi="Times New Roman" w:cs="Times New Roman"/>
          <w:sz w:val="20"/>
          <w:szCs w:val="20"/>
        </w:rPr>
        <w:t xml:space="preserve">practice </w:t>
      </w:r>
      <w:r w:rsidR="007F3234" w:rsidRPr="00C12165">
        <w:rPr>
          <w:rFonts w:ascii="Times New Roman" w:hAnsi="Times New Roman" w:cs="Times New Roman"/>
          <w:sz w:val="20"/>
          <w:szCs w:val="20"/>
        </w:rPr>
        <w:t xml:space="preserve">should be taken to ensure the safety of food products, and a proper risk assessment should be applied </w:t>
      </w:r>
      <w:r w:rsidR="006253C2" w:rsidRPr="00C12165">
        <w:rPr>
          <w:rFonts w:ascii="Times New Roman" w:hAnsi="Times New Roman" w:cs="Times New Roman"/>
          <w:sz w:val="20"/>
          <w:szCs w:val="20"/>
        </w:rPr>
        <w:t>for</w:t>
      </w:r>
      <w:r w:rsidR="007F3234" w:rsidRPr="00C12165">
        <w:rPr>
          <w:rFonts w:ascii="Times New Roman" w:hAnsi="Times New Roman" w:cs="Times New Roman"/>
          <w:sz w:val="20"/>
          <w:szCs w:val="20"/>
        </w:rPr>
        <w:t xml:space="preserve"> further clari</w:t>
      </w:r>
      <w:r w:rsidR="006253C2" w:rsidRPr="00C12165">
        <w:rPr>
          <w:rFonts w:ascii="Times New Roman" w:hAnsi="Times New Roman" w:cs="Times New Roman"/>
          <w:sz w:val="20"/>
          <w:szCs w:val="20"/>
        </w:rPr>
        <w:t>fication of</w:t>
      </w:r>
      <w:r w:rsidR="007F3234" w:rsidRPr="00C12165">
        <w:rPr>
          <w:rFonts w:ascii="Times New Roman" w:hAnsi="Times New Roman" w:cs="Times New Roman"/>
          <w:sz w:val="20"/>
          <w:szCs w:val="20"/>
        </w:rPr>
        <w:t xml:space="preserve"> the possible health hazards fo</w:t>
      </w:r>
      <w:r w:rsidR="007E1A4F" w:rsidRPr="00C12165">
        <w:rPr>
          <w:rFonts w:ascii="Times New Roman" w:hAnsi="Times New Roman" w:cs="Times New Roman"/>
          <w:sz w:val="20"/>
          <w:szCs w:val="20"/>
        </w:rPr>
        <w:t xml:space="preserve">r consumers. Parvin </w:t>
      </w:r>
      <w:r w:rsidR="007E1A4F" w:rsidRPr="00C12165">
        <w:rPr>
          <w:rFonts w:ascii="Times New Roman" w:hAnsi="Times New Roman" w:cs="Times New Roman"/>
          <w:i/>
          <w:sz w:val="20"/>
          <w:szCs w:val="20"/>
        </w:rPr>
        <w:t>et al</w:t>
      </w:r>
      <w:r w:rsidR="007E1A4F" w:rsidRPr="00C12165">
        <w:rPr>
          <w:rFonts w:ascii="Times New Roman" w:hAnsi="Times New Roman" w:cs="Times New Roman"/>
          <w:sz w:val="20"/>
          <w:szCs w:val="20"/>
        </w:rPr>
        <w:t xml:space="preserve">. </w:t>
      </w:r>
      <w:r w:rsidR="0052105C" w:rsidRPr="00C12165">
        <w:rPr>
          <w:rFonts w:ascii="Times New Roman" w:hAnsi="Times New Roman" w:cs="Times New Roman"/>
          <w:sz w:val="20"/>
          <w:szCs w:val="20"/>
        </w:rPr>
        <w:t xml:space="preserve">[62] </w:t>
      </w:r>
      <w:r w:rsidR="007F3234" w:rsidRPr="00C12165">
        <w:rPr>
          <w:rFonts w:ascii="Times New Roman" w:hAnsi="Times New Roman" w:cs="Times New Roman"/>
          <w:sz w:val="20"/>
          <w:szCs w:val="20"/>
        </w:rPr>
        <w:t xml:space="preserve">recommended the proper application of good manufacturing and hygiene practices and well-designed hazard analysis of a critical control point program in slaughterhouses and processing units to avoid contamination of meat with MRSA. </w:t>
      </w:r>
    </w:p>
    <w:p w:rsidR="00663979" w:rsidRPr="00C12165" w:rsidRDefault="00663979" w:rsidP="00A70E7D">
      <w:pPr>
        <w:spacing w:after="0" w:line="360" w:lineRule="auto"/>
        <w:jc w:val="both"/>
        <w:rPr>
          <w:rFonts w:ascii="Times New Roman" w:hAnsi="Times New Roman" w:cs="Times New Roman"/>
          <w:sz w:val="20"/>
          <w:szCs w:val="20"/>
        </w:rPr>
      </w:pPr>
    </w:p>
    <w:p w:rsidR="007E1A4F" w:rsidRPr="00C12165" w:rsidRDefault="00CF02A5" w:rsidP="00E962B9">
      <w:pPr>
        <w:pStyle w:val="Heading1"/>
        <w:spacing w:before="0" w:line="240" w:lineRule="auto"/>
        <w:jc w:val="both"/>
        <w:rPr>
          <w:rFonts w:ascii="Times New Roman" w:hAnsi="Times New Roman" w:cs="Times New Roman"/>
          <w:color w:val="auto"/>
          <w:sz w:val="20"/>
          <w:szCs w:val="20"/>
        </w:rPr>
      </w:pPr>
      <w:bookmarkStart w:id="29" w:name="_Toc111634886"/>
      <w:r w:rsidRPr="00C12165">
        <w:rPr>
          <w:rFonts w:ascii="Times New Roman" w:hAnsi="Times New Roman" w:cs="Times New Roman"/>
          <w:color w:val="auto"/>
          <w:sz w:val="20"/>
          <w:szCs w:val="20"/>
        </w:rPr>
        <w:t>6</w:t>
      </w:r>
      <w:r w:rsidR="005762B0" w:rsidRPr="00C12165">
        <w:rPr>
          <w:rFonts w:ascii="Times New Roman" w:hAnsi="Times New Roman" w:cs="Times New Roman"/>
          <w:color w:val="auto"/>
          <w:sz w:val="20"/>
          <w:szCs w:val="20"/>
        </w:rPr>
        <w:t xml:space="preserve">. </w:t>
      </w:r>
      <w:r w:rsidR="00E30B65" w:rsidRPr="00C12165">
        <w:rPr>
          <w:rFonts w:ascii="Times New Roman" w:hAnsi="Times New Roman" w:cs="Times New Roman"/>
          <w:color w:val="auto"/>
          <w:sz w:val="20"/>
          <w:szCs w:val="20"/>
        </w:rPr>
        <w:t>CONCLUSION AND RECOMMENDATIONS</w:t>
      </w:r>
      <w:bookmarkEnd w:id="29"/>
    </w:p>
    <w:p w:rsidR="00692938" w:rsidRPr="00C12165" w:rsidRDefault="00692938" w:rsidP="00694351">
      <w:pPr>
        <w:spacing w:after="0" w:line="240" w:lineRule="auto"/>
        <w:jc w:val="both"/>
        <w:rPr>
          <w:rFonts w:ascii="Times New Roman" w:hAnsi="Times New Roman" w:cs="Times New Roman"/>
          <w:b/>
          <w:sz w:val="20"/>
          <w:szCs w:val="20"/>
        </w:rPr>
      </w:pPr>
    </w:p>
    <w:p w:rsidR="00694351" w:rsidRPr="00C12165" w:rsidRDefault="00694351" w:rsidP="00694351">
      <w:pPr>
        <w:spacing w:after="0" w:line="240" w:lineRule="auto"/>
        <w:jc w:val="both"/>
        <w:rPr>
          <w:rFonts w:ascii="Times New Roman" w:hAnsi="Times New Roman" w:cs="Times New Roman"/>
          <w:sz w:val="20"/>
          <w:szCs w:val="20"/>
        </w:rPr>
      </w:pPr>
    </w:p>
    <w:p w:rsidR="00DF0996" w:rsidRPr="00C12165" w:rsidRDefault="001C2984" w:rsidP="00A70E7D">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Although little known about the prevalence of LA-MRSA in developing countries, especially in Africa countries, s</w:t>
      </w:r>
      <w:r w:rsidR="00730D1A" w:rsidRPr="00C12165">
        <w:rPr>
          <w:rFonts w:ascii="Times New Roman" w:hAnsi="Times New Roman" w:cs="Times New Roman"/>
          <w:sz w:val="20"/>
          <w:szCs w:val="20"/>
        </w:rPr>
        <w:t>everal studies</w:t>
      </w:r>
      <w:r w:rsidRPr="00C12165">
        <w:rPr>
          <w:rFonts w:ascii="Times New Roman" w:hAnsi="Times New Roman" w:cs="Times New Roman"/>
          <w:sz w:val="20"/>
          <w:szCs w:val="20"/>
        </w:rPr>
        <w:t xml:space="preserve"> have been performed in developed countries especially in European countries.</w:t>
      </w:r>
      <w:r w:rsidR="00FC7FEB" w:rsidRPr="00C12165">
        <w:rPr>
          <w:rFonts w:ascii="Times New Roman" w:hAnsi="Times New Roman" w:cs="Times New Roman"/>
          <w:sz w:val="20"/>
          <w:szCs w:val="20"/>
        </w:rPr>
        <w:t xml:space="preserve"> </w:t>
      </w:r>
      <w:r w:rsidR="00692938" w:rsidRPr="00C12165">
        <w:rPr>
          <w:rFonts w:ascii="Times New Roman" w:hAnsi="Times New Roman" w:cs="Times New Roman"/>
          <w:sz w:val="20"/>
          <w:szCs w:val="20"/>
        </w:rPr>
        <w:t xml:space="preserve">Methicillin-resistant </w:t>
      </w:r>
      <w:r w:rsidRPr="00C12165">
        <w:rPr>
          <w:rFonts w:ascii="Times New Roman" w:hAnsi="Times New Roman" w:cs="Times New Roman"/>
          <w:i/>
          <w:sz w:val="20"/>
          <w:szCs w:val="20"/>
        </w:rPr>
        <w:t>Staphylococcus aureus</w:t>
      </w:r>
      <w:r w:rsidRPr="00C12165">
        <w:rPr>
          <w:rFonts w:ascii="Times New Roman" w:hAnsi="Times New Roman" w:cs="Times New Roman"/>
          <w:sz w:val="20"/>
          <w:szCs w:val="20"/>
        </w:rPr>
        <w:t xml:space="preserve"> </w:t>
      </w:r>
      <w:r w:rsidR="00692938" w:rsidRPr="00C12165">
        <w:rPr>
          <w:rFonts w:ascii="Times New Roman" w:hAnsi="Times New Roman" w:cs="Times New Roman"/>
          <w:sz w:val="20"/>
          <w:szCs w:val="20"/>
        </w:rPr>
        <w:t xml:space="preserve">(MRSA) strains have been increasingly reported as emerging pathogenic strains that cause great problems in veterinary medicine. Depending on the source of infection there are three types of MRSA categories described, namely hospital-acquired MRSA (HA-MRSA), community-acquired MRSA (CA-MRSA), and livestock-associated MRSA (LA-MRSA). Clonal complex CC398 remains the most commonly identified type of LA-MRSA in most European countries. However, while MRSA CC398 strains have been found in livestock across the globe different strain of LA-MRSA, CC9, appears to be the prominent type in several Asian countries. The </w:t>
      </w:r>
      <w:r w:rsidR="00692938" w:rsidRPr="00C12165">
        <w:rPr>
          <w:rFonts w:ascii="Times New Roman" w:hAnsi="Times New Roman" w:cs="Times New Roman"/>
          <w:sz w:val="20"/>
          <w:szCs w:val="20"/>
        </w:rPr>
        <w:lastRenderedPageBreak/>
        <w:t xml:space="preserve">diversity of LA-MRSA appears to be higher in the USA, than in Europe and Asia, with reports of both CC398 and a variety of “human” types of </w:t>
      </w:r>
      <w:r w:rsidR="00704A75" w:rsidRPr="00C12165">
        <w:rPr>
          <w:rFonts w:ascii="Times New Roman" w:hAnsi="Times New Roman" w:cs="Times New Roman"/>
          <w:i/>
          <w:sz w:val="20"/>
          <w:szCs w:val="20"/>
        </w:rPr>
        <w:t>Staphylococcus aureus</w:t>
      </w:r>
      <w:r w:rsidR="00704A75" w:rsidRPr="00C12165">
        <w:rPr>
          <w:rFonts w:ascii="Times New Roman" w:hAnsi="Times New Roman" w:cs="Times New Roman"/>
          <w:sz w:val="20"/>
          <w:szCs w:val="20"/>
        </w:rPr>
        <w:t xml:space="preserve"> </w:t>
      </w:r>
      <w:r w:rsidR="00692938" w:rsidRPr="00C12165">
        <w:rPr>
          <w:rFonts w:ascii="Times New Roman" w:hAnsi="Times New Roman" w:cs="Times New Roman"/>
          <w:sz w:val="20"/>
          <w:szCs w:val="20"/>
        </w:rPr>
        <w:t>in livestock</w:t>
      </w:r>
      <w:r w:rsidR="00694351" w:rsidRPr="00C12165">
        <w:rPr>
          <w:rFonts w:ascii="Times New Roman" w:hAnsi="Times New Roman" w:cs="Times New Roman"/>
          <w:sz w:val="20"/>
          <w:szCs w:val="20"/>
        </w:rPr>
        <w:t>.</w:t>
      </w:r>
      <w:r w:rsidR="00704A75" w:rsidRPr="00C12165">
        <w:rPr>
          <w:rFonts w:ascii="Times New Roman" w:hAnsi="Times New Roman" w:cs="Times New Roman"/>
          <w:sz w:val="20"/>
          <w:szCs w:val="20"/>
        </w:rPr>
        <w:t xml:space="preserve"> </w:t>
      </w:r>
    </w:p>
    <w:p w:rsidR="00694351" w:rsidRPr="00C12165" w:rsidRDefault="00694351" w:rsidP="00694351">
      <w:pPr>
        <w:spacing w:after="0" w:line="240" w:lineRule="auto"/>
        <w:jc w:val="both"/>
        <w:rPr>
          <w:rFonts w:ascii="Times New Roman" w:hAnsi="Times New Roman" w:cs="Times New Roman"/>
          <w:sz w:val="20"/>
          <w:szCs w:val="20"/>
        </w:rPr>
      </w:pPr>
    </w:p>
    <w:p w:rsidR="00694351" w:rsidRPr="00C12165" w:rsidRDefault="00694351" w:rsidP="00A70E7D">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Majority of MRSA strain carry the mecA gene</w:t>
      </w:r>
      <w:r w:rsidRPr="00C12165">
        <w:rPr>
          <w:rFonts w:ascii="STIXGeneral-Regular" w:hAnsi="STIXGeneral-Regular"/>
          <w:sz w:val="20"/>
          <w:szCs w:val="20"/>
        </w:rPr>
        <w:t xml:space="preserve"> encode penicillin binding protein 2a (PBP2a), which has a low tropism to all </w:t>
      </w:r>
      <w:r w:rsidRPr="00C12165">
        <w:rPr>
          <w:rFonts w:ascii="STIXGeneral-Regular" w:hAnsi="STIXGeneral-Regular"/>
          <w:i/>
          <w:iCs/>
          <w:sz w:val="20"/>
          <w:szCs w:val="20"/>
        </w:rPr>
        <w:t>β</w:t>
      </w:r>
      <w:r w:rsidRPr="00C12165">
        <w:rPr>
          <w:rFonts w:ascii="STIXGeneral-Regular" w:hAnsi="STIXGeneral-Regular"/>
          <w:sz w:val="20"/>
          <w:szCs w:val="20"/>
        </w:rPr>
        <w:t>-lactam antibiotics, is the corner stone responsible for producing MRSA phenomenon</w:t>
      </w:r>
      <w:r w:rsidRPr="00C12165">
        <w:rPr>
          <w:rFonts w:ascii="Times New Roman" w:hAnsi="Times New Roman" w:cs="Times New Roman"/>
          <w:sz w:val="20"/>
          <w:szCs w:val="20"/>
        </w:rPr>
        <w:t>, This mecA gene found on a large mobile genetic element called the staphylococcal chromosomal cassette mec (SCCmec) It responsible for complete resistance to nearly all beta-lactam antibiotics including semi-synthetic penicillins such as methicillin, oxacillin, or cloxacillin. MecC is another a beta lactam resistance gene that was first recognized in 2011, and is less well understood than mecA. Like mecA, mecC is located on SCCmec and it codes for a different version of PBP2a, which is also interfere with the effects of beta-lactam antibiotics on cell walls.</w:t>
      </w:r>
    </w:p>
    <w:p w:rsidR="00694351" w:rsidRPr="00C12165" w:rsidRDefault="00694351" w:rsidP="00694351">
      <w:pPr>
        <w:spacing w:after="0" w:line="240" w:lineRule="auto"/>
        <w:jc w:val="both"/>
        <w:rPr>
          <w:rFonts w:ascii="Times New Roman" w:hAnsi="Times New Roman" w:cs="Times New Roman"/>
          <w:sz w:val="20"/>
          <w:szCs w:val="20"/>
        </w:rPr>
      </w:pPr>
    </w:p>
    <w:p w:rsidR="00694351" w:rsidRPr="00C12165" w:rsidRDefault="00694351" w:rsidP="00A70E7D">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L</w:t>
      </w:r>
      <w:r w:rsidR="006D3583" w:rsidRPr="00C12165">
        <w:rPr>
          <w:rFonts w:ascii="Times New Roman" w:hAnsi="Times New Roman" w:cs="Times New Roman"/>
          <w:sz w:val="20"/>
          <w:szCs w:val="20"/>
        </w:rPr>
        <w:t xml:space="preserve">ivestock associated methicillin-resistant </w:t>
      </w:r>
      <w:r w:rsidR="006D3583" w:rsidRPr="00C12165">
        <w:rPr>
          <w:rFonts w:ascii="Times New Roman" w:hAnsi="Times New Roman" w:cs="Times New Roman"/>
          <w:i/>
          <w:sz w:val="20"/>
          <w:szCs w:val="20"/>
        </w:rPr>
        <w:t>Staphylococcus aureus</w:t>
      </w:r>
      <w:r w:rsidR="006D3583" w:rsidRPr="00C12165">
        <w:rPr>
          <w:rFonts w:ascii="Times New Roman" w:hAnsi="Times New Roman" w:cs="Times New Roman"/>
          <w:sz w:val="20"/>
          <w:szCs w:val="20"/>
        </w:rPr>
        <w:t xml:space="preserve"> </w:t>
      </w:r>
      <w:r w:rsidRPr="00C12165">
        <w:rPr>
          <w:rFonts w:ascii="Times New Roman" w:hAnsi="Times New Roman" w:cs="Times New Roman"/>
          <w:sz w:val="20"/>
          <w:szCs w:val="20"/>
        </w:rPr>
        <w:t>can occur in people who have direct contact with livestock like farmers, veterinarians, or slaughterhouse employees. In the livestock production system, slaughterhouse staff in contact with live animals exhibited particularly high prevalence rates of MRSA carriage</w:t>
      </w:r>
    </w:p>
    <w:p w:rsidR="00694351" w:rsidRPr="00C12165" w:rsidRDefault="00694351" w:rsidP="00694351">
      <w:pPr>
        <w:spacing w:after="0" w:line="240" w:lineRule="auto"/>
        <w:jc w:val="both"/>
        <w:rPr>
          <w:rFonts w:ascii="Times New Roman" w:hAnsi="Times New Roman" w:cs="Times New Roman"/>
          <w:sz w:val="20"/>
          <w:szCs w:val="20"/>
        </w:rPr>
      </w:pPr>
    </w:p>
    <w:p w:rsidR="00576B42" w:rsidRPr="00C12165" w:rsidRDefault="00694351" w:rsidP="003B7D8A">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To prevent MRSA infections, awareness, public health education, and good hygiene are critical, especially in veterinary medicine. Sanitary education of food handlers has great value to decrease their potential role as reservoirs and shedders of MRSA. In addition, good hygienic practice should be taken to ensure the safety of food products, and a proper risk assessment should be applied for further clarification of the possible health hazards for consumers.</w:t>
      </w:r>
      <w:r w:rsidR="00576B42" w:rsidRPr="00C12165">
        <w:rPr>
          <w:rFonts w:ascii="Times New Roman" w:hAnsi="Times New Roman" w:cs="Times New Roman"/>
          <w:sz w:val="20"/>
          <w:szCs w:val="20"/>
        </w:rPr>
        <w:t xml:space="preserve"> </w:t>
      </w:r>
    </w:p>
    <w:p w:rsidR="001C2984" w:rsidRPr="00C12165" w:rsidRDefault="001C2984" w:rsidP="001C2984">
      <w:pPr>
        <w:spacing w:after="0" w:line="240" w:lineRule="auto"/>
        <w:jc w:val="both"/>
        <w:rPr>
          <w:rFonts w:ascii="Times New Roman" w:hAnsi="Times New Roman" w:cs="Times New Roman"/>
          <w:sz w:val="20"/>
          <w:szCs w:val="20"/>
        </w:rPr>
      </w:pPr>
    </w:p>
    <w:p w:rsidR="001236C5" w:rsidRPr="00C12165" w:rsidRDefault="008D4938" w:rsidP="00A70E7D">
      <w:p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Based on the above conclusion the following recommendations are forwarded:</w:t>
      </w:r>
    </w:p>
    <w:p w:rsidR="00694351" w:rsidRPr="00C12165" w:rsidRDefault="00694351" w:rsidP="001C2984">
      <w:pPr>
        <w:spacing w:after="0" w:line="240" w:lineRule="auto"/>
        <w:jc w:val="both"/>
        <w:rPr>
          <w:rFonts w:ascii="Times New Roman" w:hAnsi="Times New Roman" w:cs="Times New Roman"/>
          <w:sz w:val="20"/>
          <w:szCs w:val="20"/>
        </w:rPr>
      </w:pPr>
    </w:p>
    <w:p w:rsidR="00B44C88" w:rsidRPr="00C12165" w:rsidRDefault="000009CF" w:rsidP="003B7D8A">
      <w:pPr>
        <w:numPr>
          <w:ilvl w:val="0"/>
          <w:numId w:val="10"/>
        </w:num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 xml:space="preserve">Veterinarian Researcher should be study more about the occurrence and economic impact of livestock associated methicillin resistance </w:t>
      </w:r>
      <w:r w:rsidRPr="00C12165">
        <w:rPr>
          <w:rFonts w:ascii="Times New Roman" w:hAnsi="Times New Roman" w:cs="Times New Roman"/>
          <w:i/>
          <w:iCs/>
          <w:sz w:val="20"/>
          <w:szCs w:val="20"/>
        </w:rPr>
        <w:t xml:space="preserve">staphylococcus areus </w:t>
      </w:r>
      <w:r w:rsidRPr="00C12165">
        <w:rPr>
          <w:rFonts w:ascii="Times New Roman" w:hAnsi="Times New Roman" w:cs="Times New Roman"/>
          <w:sz w:val="20"/>
          <w:szCs w:val="20"/>
        </w:rPr>
        <w:t xml:space="preserve">in livestock production system. </w:t>
      </w:r>
    </w:p>
    <w:p w:rsidR="00B44C88" w:rsidRPr="00C12165" w:rsidRDefault="000009CF" w:rsidP="003B7D8A">
      <w:pPr>
        <w:numPr>
          <w:ilvl w:val="0"/>
          <w:numId w:val="10"/>
        </w:num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Integrated approach between human health provider with veterinarian should applied   for better prevention and control of  livestock associated methicillin resistance  staphylococcus</w:t>
      </w:r>
    </w:p>
    <w:p w:rsidR="00B44C88" w:rsidRPr="00C12165" w:rsidRDefault="000009CF" w:rsidP="003B7D8A">
      <w:pPr>
        <w:numPr>
          <w:ilvl w:val="0"/>
          <w:numId w:val="10"/>
        </w:num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The animal owners and animal health service providers should give more emphasis on intensive livestock production system</w:t>
      </w:r>
    </w:p>
    <w:p w:rsidR="003B7D8A" w:rsidRPr="00C12165" w:rsidRDefault="001F27EF" w:rsidP="003B7D8A">
      <w:pPr>
        <w:numPr>
          <w:ilvl w:val="0"/>
          <w:numId w:val="10"/>
        </w:numPr>
        <w:spacing w:after="0" w:line="360" w:lineRule="auto"/>
        <w:jc w:val="both"/>
        <w:rPr>
          <w:rFonts w:ascii="Times New Roman" w:hAnsi="Times New Roman" w:cs="Times New Roman"/>
          <w:sz w:val="20"/>
          <w:szCs w:val="20"/>
        </w:rPr>
      </w:pPr>
      <w:r w:rsidRPr="00C12165">
        <w:rPr>
          <w:rFonts w:ascii="Times New Roman" w:hAnsi="Times New Roman" w:cs="Times New Roman"/>
          <w:sz w:val="20"/>
          <w:szCs w:val="20"/>
        </w:rPr>
        <w:t>Anim</w:t>
      </w:r>
      <w:r w:rsidR="00C8130B" w:rsidRPr="00C12165">
        <w:rPr>
          <w:rFonts w:ascii="Times New Roman" w:hAnsi="Times New Roman" w:cs="Times New Roman"/>
          <w:sz w:val="20"/>
          <w:szCs w:val="20"/>
        </w:rPr>
        <w:t>a</w:t>
      </w:r>
      <w:r w:rsidR="007359E0" w:rsidRPr="00C12165">
        <w:rPr>
          <w:rFonts w:ascii="Times New Roman" w:hAnsi="Times New Roman" w:cs="Times New Roman"/>
          <w:sz w:val="20"/>
          <w:szCs w:val="20"/>
        </w:rPr>
        <w:t>l</w:t>
      </w:r>
      <w:r w:rsidR="00C8130B" w:rsidRPr="00C12165">
        <w:rPr>
          <w:rFonts w:ascii="Times New Roman" w:hAnsi="Times New Roman" w:cs="Times New Roman"/>
          <w:sz w:val="20"/>
          <w:szCs w:val="20"/>
        </w:rPr>
        <w:t xml:space="preserve"> health professionals should creat</w:t>
      </w:r>
      <w:r w:rsidR="007359E0" w:rsidRPr="00C12165">
        <w:rPr>
          <w:rFonts w:ascii="Times New Roman" w:hAnsi="Times New Roman" w:cs="Times New Roman"/>
          <w:sz w:val="20"/>
          <w:szCs w:val="20"/>
        </w:rPr>
        <w:t>e</w:t>
      </w:r>
      <w:r w:rsidR="000009CF" w:rsidRPr="00C12165">
        <w:rPr>
          <w:rFonts w:ascii="Times New Roman" w:hAnsi="Times New Roman" w:cs="Times New Roman"/>
          <w:sz w:val="20"/>
          <w:szCs w:val="20"/>
        </w:rPr>
        <w:t xml:space="preserve"> public awareness </w:t>
      </w:r>
      <w:r w:rsidR="00764758" w:rsidRPr="00C12165">
        <w:rPr>
          <w:rFonts w:ascii="Times New Roman" w:hAnsi="Times New Roman" w:cs="Times New Roman"/>
          <w:sz w:val="20"/>
          <w:szCs w:val="20"/>
        </w:rPr>
        <w:t xml:space="preserve">with </w:t>
      </w:r>
      <w:r w:rsidR="000009CF" w:rsidRPr="00C12165">
        <w:rPr>
          <w:rFonts w:ascii="Times New Roman" w:hAnsi="Times New Roman" w:cs="Times New Roman"/>
          <w:sz w:val="20"/>
          <w:szCs w:val="20"/>
        </w:rPr>
        <w:t>regard</w:t>
      </w:r>
      <w:r w:rsidR="00764758" w:rsidRPr="00C12165">
        <w:rPr>
          <w:rFonts w:ascii="Times New Roman" w:hAnsi="Times New Roman" w:cs="Times New Roman"/>
          <w:sz w:val="20"/>
          <w:szCs w:val="20"/>
        </w:rPr>
        <w:t xml:space="preserve">ing </w:t>
      </w:r>
      <w:proofErr w:type="gramStart"/>
      <w:r w:rsidR="00764758" w:rsidRPr="00C12165">
        <w:rPr>
          <w:rFonts w:ascii="Times New Roman" w:hAnsi="Times New Roman" w:cs="Times New Roman"/>
          <w:sz w:val="20"/>
          <w:szCs w:val="20"/>
        </w:rPr>
        <w:t xml:space="preserve">about </w:t>
      </w:r>
      <w:r w:rsidR="000009CF" w:rsidRPr="00C12165">
        <w:rPr>
          <w:rFonts w:ascii="Times New Roman" w:hAnsi="Times New Roman" w:cs="Times New Roman"/>
          <w:sz w:val="20"/>
          <w:szCs w:val="20"/>
        </w:rPr>
        <w:t xml:space="preserve"> public</w:t>
      </w:r>
      <w:proofErr w:type="gramEnd"/>
      <w:r w:rsidR="000009CF" w:rsidRPr="00C12165">
        <w:rPr>
          <w:rFonts w:ascii="Times New Roman" w:hAnsi="Times New Roman" w:cs="Times New Roman"/>
          <w:sz w:val="20"/>
          <w:szCs w:val="20"/>
        </w:rPr>
        <w:t xml:space="preserve"> health concerns and</w:t>
      </w:r>
      <w:r w:rsidR="00C8130B" w:rsidRPr="00C12165">
        <w:rPr>
          <w:rFonts w:ascii="Times New Roman" w:hAnsi="Times New Roman" w:cs="Times New Roman"/>
          <w:sz w:val="20"/>
          <w:szCs w:val="20"/>
        </w:rPr>
        <w:t xml:space="preserve"> </w:t>
      </w:r>
      <w:r w:rsidR="000009CF" w:rsidRPr="00C12165">
        <w:rPr>
          <w:rFonts w:ascii="Times New Roman" w:hAnsi="Times New Roman" w:cs="Times New Roman"/>
          <w:sz w:val="20"/>
          <w:szCs w:val="20"/>
        </w:rPr>
        <w:t>participat</w:t>
      </w:r>
      <w:r w:rsidR="00764758" w:rsidRPr="00C12165">
        <w:rPr>
          <w:rFonts w:ascii="Times New Roman" w:hAnsi="Times New Roman" w:cs="Times New Roman"/>
          <w:sz w:val="20"/>
          <w:szCs w:val="20"/>
        </w:rPr>
        <w:t>e</w:t>
      </w:r>
      <w:r w:rsidR="000009CF" w:rsidRPr="00C12165">
        <w:rPr>
          <w:rFonts w:ascii="Times New Roman" w:hAnsi="Times New Roman" w:cs="Times New Roman"/>
          <w:sz w:val="20"/>
          <w:szCs w:val="20"/>
        </w:rPr>
        <w:t xml:space="preserve"> in disease control</w:t>
      </w:r>
      <w:r w:rsidR="00C8130B" w:rsidRPr="00C12165">
        <w:rPr>
          <w:rFonts w:ascii="Times New Roman" w:hAnsi="Times New Roman" w:cs="Times New Roman"/>
          <w:sz w:val="20"/>
          <w:szCs w:val="20"/>
        </w:rPr>
        <w:t xml:space="preserve"> and preve</w:t>
      </w:r>
      <w:r w:rsidR="00B94634" w:rsidRPr="00C12165">
        <w:rPr>
          <w:rFonts w:ascii="Times New Roman" w:hAnsi="Times New Roman" w:cs="Times New Roman"/>
          <w:sz w:val="20"/>
          <w:szCs w:val="20"/>
        </w:rPr>
        <w:t>n</w:t>
      </w:r>
      <w:r w:rsidR="00C8130B" w:rsidRPr="00C12165">
        <w:rPr>
          <w:rFonts w:ascii="Times New Roman" w:hAnsi="Times New Roman" w:cs="Times New Roman"/>
          <w:sz w:val="20"/>
          <w:szCs w:val="20"/>
        </w:rPr>
        <w:t xml:space="preserve">tion </w:t>
      </w:r>
      <w:r w:rsidR="000009CF" w:rsidRPr="00C12165">
        <w:rPr>
          <w:rFonts w:ascii="Times New Roman" w:hAnsi="Times New Roman" w:cs="Times New Roman"/>
          <w:sz w:val="20"/>
          <w:szCs w:val="20"/>
        </w:rPr>
        <w:t xml:space="preserve"> practices</w:t>
      </w:r>
      <w:r w:rsidR="00764758" w:rsidRPr="00C12165">
        <w:rPr>
          <w:rFonts w:ascii="Times New Roman" w:hAnsi="Times New Roman" w:cs="Times New Roman"/>
          <w:sz w:val="20"/>
          <w:szCs w:val="20"/>
        </w:rPr>
        <w:t>.</w:t>
      </w:r>
    </w:p>
    <w:p w:rsidR="0040518D" w:rsidRPr="00C12165" w:rsidRDefault="00CF02A5" w:rsidP="006310CD">
      <w:pPr>
        <w:pStyle w:val="Heading1"/>
        <w:spacing w:before="0" w:line="240" w:lineRule="auto"/>
        <w:jc w:val="both"/>
        <w:rPr>
          <w:rFonts w:ascii="Times New Roman" w:hAnsi="Times New Roman" w:cs="Times New Roman"/>
          <w:color w:val="auto"/>
          <w:sz w:val="20"/>
          <w:szCs w:val="20"/>
        </w:rPr>
      </w:pPr>
      <w:bookmarkStart w:id="30" w:name="_Toc111634887"/>
      <w:r w:rsidRPr="00C12165">
        <w:rPr>
          <w:rFonts w:ascii="Times New Roman" w:hAnsi="Times New Roman" w:cs="Times New Roman"/>
          <w:color w:val="auto"/>
          <w:sz w:val="20"/>
          <w:szCs w:val="20"/>
        </w:rPr>
        <w:t>7</w:t>
      </w:r>
      <w:r w:rsidR="005762B0" w:rsidRPr="00C12165">
        <w:rPr>
          <w:rFonts w:ascii="Times New Roman" w:hAnsi="Times New Roman" w:cs="Times New Roman"/>
          <w:color w:val="auto"/>
          <w:sz w:val="20"/>
          <w:szCs w:val="20"/>
        </w:rPr>
        <w:t xml:space="preserve">. </w:t>
      </w:r>
      <w:r w:rsidR="000D0738" w:rsidRPr="00C12165">
        <w:rPr>
          <w:rFonts w:ascii="Times New Roman" w:hAnsi="Times New Roman" w:cs="Times New Roman"/>
          <w:color w:val="auto"/>
          <w:sz w:val="20"/>
          <w:szCs w:val="20"/>
        </w:rPr>
        <w:t>REFERENCE</w:t>
      </w:r>
      <w:bookmarkEnd w:id="30"/>
    </w:p>
    <w:p w:rsidR="00E0220F" w:rsidRPr="00C12165" w:rsidRDefault="00E0220F" w:rsidP="00F9259F">
      <w:pPr>
        <w:spacing w:after="0" w:line="240" w:lineRule="auto"/>
        <w:jc w:val="both"/>
        <w:rPr>
          <w:rFonts w:ascii="Times New Roman" w:hAnsi="Times New Roman" w:cs="Times New Roman"/>
          <w:sz w:val="20"/>
          <w:szCs w:val="20"/>
        </w:rPr>
      </w:pPr>
    </w:p>
    <w:p w:rsidR="00E0220F" w:rsidRPr="00C12165" w:rsidRDefault="00E0220F" w:rsidP="00F9259F">
      <w:pPr>
        <w:spacing w:after="0" w:line="240" w:lineRule="auto"/>
        <w:jc w:val="both"/>
        <w:rPr>
          <w:rFonts w:ascii="Times New Roman" w:hAnsi="Times New Roman" w:cs="Times New Roman"/>
          <w:sz w:val="20"/>
          <w:szCs w:val="20"/>
        </w:rPr>
      </w:pPr>
    </w:p>
    <w:p w:rsidR="00753292" w:rsidRPr="00C12165" w:rsidRDefault="001D7A1D" w:rsidP="007222D1">
      <w:pPr>
        <w:spacing w:after="0" w:line="360" w:lineRule="auto"/>
        <w:ind w:left="540" w:hanging="450"/>
        <w:jc w:val="both"/>
        <w:rPr>
          <w:rFonts w:ascii="Times New Roman" w:hAnsi="Times New Roman" w:cs="Times New Roman"/>
          <w:sz w:val="20"/>
          <w:szCs w:val="20"/>
        </w:rPr>
      </w:pPr>
      <w:r w:rsidRPr="00C12165">
        <w:rPr>
          <w:rFonts w:ascii="Times New Roman" w:hAnsi="Times New Roman" w:cs="Times New Roman"/>
          <w:sz w:val="20"/>
          <w:szCs w:val="20"/>
        </w:rPr>
        <w:t xml:space="preserve">[1] </w:t>
      </w:r>
      <w:r w:rsidR="00753292" w:rsidRPr="00C12165">
        <w:rPr>
          <w:rFonts w:ascii="Times New Roman" w:hAnsi="Times New Roman" w:cs="Times New Roman"/>
          <w:sz w:val="20"/>
          <w:szCs w:val="20"/>
        </w:rPr>
        <w:t xml:space="preserve">Abd El-Ghany WA. 2021.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poultry, with special emphasis on methicillin-resistant strain infection: A comprehensive review from one health perspective, Int. J. One Health, 7(2): 257-267. </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[2] </w:t>
      </w:r>
      <w:r w:rsidR="00753292" w:rsidRPr="00C12165">
        <w:rPr>
          <w:rFonts w:ascii="Times New Roman" w:hAnsi="Times New Roman" w:cs="Times New Roman"/>
          <w:sz w:val="20"/>
          <w:szCs w:val="20"/>
        </w:rPr>
        <w:t xml:space="preserve"> Algammal A. M., Hetta H. F., Elkelish A., Alkhalifah D. H., Hozzein W. N., Batiha G., Nahhas N. and Mabrok M. </w:t>
      </w:r>
      <w:proofErr w:type="gramStart"/>
      <w:r w:rsidR="00753292" w:rsidRPr="00C12165">
        <w:rPr>
          <w:rFonts w:ascii="Times New Roman" w:hAnsi="Times New Roman" w:cs="Times New Roman"/>
          <w:sz w:val="20"/>
          <w:szCs w:val="20"/>
        </w:rPr>
        <w:t>A .2021.</w:t>
      </w:r>
      <w:proofErr w:type="gramEnd"/>
      <w:r w:rsidR="00753292" w:rsidRPr="00C12165">
        <w:rPr>
          <w:rFonts w:ascii="Times New Roman" w:hAnsi="Times New Roman" w:cs="Times New Roman"/>
          <w:sz w:val="20"/>
          <w:szCs w:val="20"/>
        </w:rPr>
        <w:t xml:space="preserve">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(MRSA): One Health Perspective Approach to the Bacterium Epidemiology, Virulence Factors, Antibiotic-Resistance, and Zoonotic Impact; Infection and Dr</w:t>
      </w:r>
      <w:r w:rsidR="00E31582" w:rsidRPr="00C12165">
        <w:rPr>
          <w:rFonts w:ascii="Times New Roman" w:hAnsi="Times New Roman" w:cs="Times New Roman"/>
          <w:sz w:val="20"/>
          <w:szCs w:val="20"/>
        </w:rPr>
        <w:t>ug Resistance 2020:13 3255–3265</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lastRenderedPageBreak/>
        <w:t xml:space="preserve">[3] </w:t>
      </w:r>
      <w:r w:rsidR="00753292" w:rsidRPr="00C12165">
        <w:rPr>
          <w:rFonts w:ascii="Times New Roman" w:hAnsi="Times New Roman" w:cs="Times New Roman"/>
          <w:sz w:val="20"/>
          <w:szCs w:val="20"/>
        </w:rPr>
        <w:t>Argudin M.A., Fetsch A., Tenhagen B.A., Hammerl J.A., Hertwig S., Kowall J., Rodicio M.R., Kasbohrer A., Helmuth R., Schroeter A., Mendoza M.C., Brau</w:t>
      </w:r>
      <w:r w:rsidR="009B21A0" w:rsidRPr="00C12165">
        <w:rPr>
          <w:rFonts w:ascii="Times New Roman" w:hAnsi="Times New Roman" w:cs="Times New Roman"/>
          <w:sz w:val="20"/>
          <w:szCs w:val="20"/>
        </w:rPr>
        <w:t xml:space="preserve">nig J., Appel B. and Guerra B. </w:t>
      </w:r>
      <w:r w:rsidR="00753292" w:rsidRPr="00C12165">
        <w:rPr>
          <w:rFonts w:ascii="Times New Roman" w:hAnsi="Times New Roman" w:cs="Times New Roman"/>
          <w:sz w:val="20"/>
          <w:szCs w:val="20"/>
        </w:rPr>
        <w:t>2010</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High heterogeneity within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ST398 isolates, defined by Cfr9I Macrorestriction-Pulsed-Field Gel Electrophoresis profiles and spa and SCCmec types. Applied and Environm</w:t>
      </w:r>
      <w:r w:rsidR="00E31582" w:rsidRPr="00C12165">
        <w:rPr>
          <w:rFonts w:ascii="Times New Roman" w:hAnsi="Times New Roman" w:cs="Times New Roman"/>
          <w:sz w:val="20"/>
          <w:szCs w:val="20"/>
        </w:rPr>
        <w:t>ental Microbiology 76, 652-658.</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[4] </w:t>
      </w:r>
      <w:r w:rsidR="00753292" w:rsidRPr="00C12165">
        <w:rPr>
          <w:rFonts w:ascii="Times New Roman" w:hAnsi="Times New Roman" w:cs="Times New Roman"/>
          <w:sz w:val="20"/>
          <w:szCs w:val="20"/>
        </w:rPr>
        <w:t xml:space="preserve">Armand-Lefevre L., Ruimy R. and Andremont A. 2005. Clonal comparison of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isolates from healthy pig farmers, human controls, and pigs. </w:t>
      </w:r>
      <w:r w:rsidR="00E31582" w:rsidRPr="00C12165">
        <w:rPr>
          <w:rFonts w:ascii="Times New Roman" w:hAnsi="Times New Roman" w:cs="Times New Roman"/>
          <w:sz w:val="20"/>
          <w:szCs w:val="20"/>
        </w:rPr>
        <w:t>Emerg Infect Dis; 11:711–4. 2.</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[5] </w:t>
      </w:r>
      <w:r w:rsidR="00753292" w:rsidRPr="00C12165">
        <w:rPr>
          <w:rFonts w:ascii="Times New Roman" w:hAnsi="Times New Roman" w:cs="Times New Roman"/>
          <w:sz w:val="20"/>
          <w:szCs w:val="20"/>
        </w:rPr>
        <w:t xml:space="preserve">Basset P., Feil, E.J., Zanetti G. and Blanc, D.S. 2011. </w:t>
      </w:r>
      <w:proofErr w:type="gramStart"/>
      <w:r w:rsidR="00753292" w:rsidRPr="00C12165">
        <w:rPr>
          <w:rFonts w:ascii="Times New Roman" w:hAnsi="Times New Roman" w:cs="Times New Roman"/>
          <w:sz w:val="20"/>
          <w:szCs w:val="20"/>
        </w:rPr>
        <w:t xml:space="preserve">The evolution and dynamics of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w:t>
      </w:r>
      <w:proofErr w:type="gramEnd"/>
      <w:r w:rsidR="00753292" w:rsidRPr="00C12165">
        <w:rPr>
          <w:rFonts w:ascii="Times New Roman" w:hAnsi="Times New Roman" w:cs="Times New Roman"/>
          <w:sz w:val="20"/>
          <w:szCs w:val="20"/>
        </w:rPr>
        <w:t xml:space="preserve"> In: Tibayrenc, M., editor. </w:t>
      </w:r>
      <w:proofErr w:type="gramStart"/>
      <w:r w:rsidR="00753292" w:rsidRPr="00C12165">
        <w:rPr>
          <w:rFonts w:ascii="Times New Roman" w:hAnsi="Times New Roman" w:cs="Times New Roman"/>
          <w:sz w:val="20"/>
          <w:szCs w:val="20"/>
        </w:rPr>
        <w:t>Genetics and Evolution of Infectious Disease</w:t>
      </w:r>
      <w:r w:rsidR="00E31582" w:rsidRPr="00C12165">
        <w:rPr>
          <w:rFonts w:ascii="Times New Roman" w:hAnsi="Times New Roman" w:cs="Times New Roman"/>
          <w:sz w:val="20"/>
          <w:szCs w:val="20"/>
        </w:rPr>
        <w:t>s.</w:t>
      </w:r>
      <w:proofErr w:type="gramEnd"/>
      <w:r w:rsidR="00E31582" w:rsidRPr="00C12165">
        <w:rPr>
          <w:rFonts w:ascii="Times New Roman" w:hAnsi="Times New Roman" w:cs="Times New Roman"/>
          <w:sz w:val="20"/>
          <w:szCs w:val="20"/>
        </w:rPr>
        <w:t xml:space="preserve"> Elsevier, London. </w:t>
      </w:r>
      <w:proofErr w:type="gramStart"/>
      <w:r w:rsidR="00E31582" w:rsidRPr="00C12165">
        <w:rPr>
          <w:rFonts w:ascii="Times New Roman" w:hAnsi="Times New Roman" w:cs="Times New Roman"/>
          <w:sz w:val="20"/>
          <w:szCs w:val="20"/>
        </w:rPr>
        <w:t>P669-676.</w:t>
      </w:r>
      <w:proofErr w:type="gramEnd"/>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[6] </w:t>
      </w:r>
      <w:r w:rsidR="00753292" w:rsidRPr="00C12165">
        <w:rPr>
          <w:rFonts w:ascii="Times New Roman" w:hAnsi="Times New Roman" w:cs="Times New Roman"/>
          <w:sz w:val="20"/>
          <w:szCs w:val="20"/>
        </w:rPr>
        <w:t>Becker A., Forster D.H. and Kniehl</w:t>
      </w:r>
      <w:r w:rsidR="009B21A0" w:rsidRPr="00C12165">
        <w:rPr>
          <w:rFonts w:ascii="Times New Roman" w:hAnsi="Times New Roman" w:cs="Times New Roman"/>
          <w:sz w:val="20"/>
          <w:szCs w:val="20"/>
        </w:rPr>
        <w:t xml:space="preserve"> E. </w:t>
      </w:r>
      <w:r w:rsidR="00753292" w:rsidRPr="00C12165">
        <w:rPr>
          <w:rFonts w:ascii="Times New Roman" w:hAnsi="Times New Roman" w:cs="Times New Roman"/>
          <w:sz w:val="20"/>
          <w:szCs w:val="20"/>
        </w:rPr>
        <w:t>2002</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Oxacillin resistance screening agar base for detection of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Journal of Clini</w:t>
      </w:r>
      <w:r w:rsidR="00E31582" w:rsidRPr="00C12165">
        <w:rPr>
          <w:rFonts w:ascii="Times New Roman" w:hAnsi="Times New Roman" w:cs="Times New Roman"/>
          <w:sz w:val="20"/>
          <w:szCs w:val="20"/>
        </w:rPr>
        <w:t>cal Microbiology 40, 4400-4401.</w:t>
      </w:r>
      <w:proofErr w:type="gramEnd"/>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[7] </w:t>
      </w:r>
      <w:r w:rsidR="00753292" w:rsidRPr="00C12165">
        <w:rPr>
          <w:rFonts w:ascii="Times New Roman" w:hAnsi="Times New Roman" w:cs="Times New Roman"/>
          <w:sz w:val="20"/>
          <w:szCs w:val="20"/>
        </w:rPr>
        <w:t xml:space="preserve">Bernier-Lachance J., Arsenault J., Usongo V., Parent </w:t>
      </w:r>
      <w:proofErr w:type="gramStart"/>
      <w:r w:rsidR="00753292" w:rsidRPr="00C12165">
        <w:rPr>
          <w:rFonts w:ascii="Times New Roman" w:hAnsi="Times New Roman" w:cs="Times New Roman"/>
          <w:sz w:val="20"/>
          <w:szCs w:val="20"/>
        </w:rPr>
        <w:t>É.,</w:t>
      </w:r>
      <w:proofErr w:type="gramEnd"/>
      <w:r w:rsidR="00753292" w:rsidRPr="00C12165">
        <w:rPr>
          <w:rFonts w:ascii="Times New Roman" w:hAnsi="Times New Roman" w:cs="Times New Roman"/>
          <w:sz w:val="20"/>
          <w:szCs w:val="20"/>
        </w:rPr>
        <w:t xml:space="preserve"> Labrie J. and Jacques M., et al. 2020. Prevalence and characteristics of livestock associated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(LAMRSA) isolated from chicken meat in the province of Quebec Canada. PLoS One; 15:</w:t>
      </w:r>
      <w:r w:rsidR="00E31582" w:rsidRPr="00C12165">
        <w:rPr>
          <w:rFonts w:ascii="Times New Roman" w:hAnsi="Times New Roman" w:cs="Times New Roman"/>
          <w:sz w:val="20"/>
          <w:szCs w:val="20"/>
        </w:rPr>
        <w:t xml:space="preserve"> e 0227183. </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[8] </w:t>
      </w:r>
      <w:r w:rsidR="00753292" w:rsidRPr="00C12165">
        <w:rPr>
          <w:rFonts w:ascii="Times New Roman" w:hAnsi="Times New Roman" w:cs="Times New Roman"/>
          <w:sz w:val="20"/>
          <w:szCs w:val="20"/>
        </w:rPr>
        <w:t>Bosch T., de Neeling A.J., Schouls L.M., van der Zwaluw K.W., Kluytmans J.A.J.W., G</w:t>
      </w:r>
      <w:r w:rsidR="009B21A0" w:rsidRPr="00C12165">
        <w:rPr>
          <w:rFonts w:ascii="Times New Roman" w:hAnsi="Times New Roman" w:cs="Times New Roman"/>
          <w:sz w:val="20"/>
          <w:szCs w:val="20"/>
        </w:rPr>
        <w:t xml:space="preserve">rundmann H. and Huijsdens X.W. </w:t>
      </w:r>
      <w:r w:rsidR="00753292" w:rsidRPr="00C12165">
        <w:rPr>
          <w:rFonts w:ascii="Times New Roman" w:hAnsi="Times New Roman" w:cs="Times New Roman"/>
          <w:sz w:val="20"/>
          <w:szCs w:val="20"/>
        </w:rPr>
        <w:t>2010</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PFGE diversity within the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clonal lineage ST398.</w:t>
      </w:r>
      <w:proofErr w:type="gramEnd"/>
      <w:r w:rsidR="00753292" w:rsidRPr="00C12165">
        <w:rPr>
          <w:rFonts w:ascii="Times New Roman" w:hAnsi="Times New Roman" w:cs="Times New Roman"/>
          <w:sz w:val="20"/>
          <w:szCs w:val="20"/>
        </w:rPr>
        <w:t xml:space="preserve"> BMC Microbiology 10, 1-7.</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[9] </w:t>
      </w:r>
      <w:r w:rsidR="009B21A0" w:rsidRPr="00C12165">
        <w:rPr>
          <w:rFonts w:ascii="Times New Roman" w:hAnsi="Times New Roman" w:cs="Times New Roman"/>
          <w:sz w:val="20"/>
          <w:szCs w:val="20"/>
        </w:rPr>
        <w:t xml:space="preserve">Boye K. and Westh H. </w:t>
      </w:r>
      <w:r w:rsidR="00753292" w:rsidRPr="00C12165">
        <w:rPr>
          <w:rFonts w:ascii="Times New Roman" w:hAnsi="Times New Roman" w:cs="Times New Roman"/>
          <w:sz w:val="20"/>
          <w:szCs w:val="20"/>
        </w:rPr>
        <w:t>2011</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Variations in spa types found in consecutive MRSA isolates from the same patients. Fems Mic</w:t>
      </w:r>
      <w:r w:rsidR="00E31582" w:rsidRPr="00C12165">
        <w:rPr>
          <w:rFonts w:ascii="Times New Roman" w:hAnsi="Times New Roman" w:cs="Times New Roman"/>
          <w:sz w:val="20"/>
          <w:szCs w:val="20"/>
        </w:rPr>
        <w:t>robiology Letters 314, 101-105.</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[10] </w:t>
      </w:r>
      <w:r w:rsidR="00753292" w:rsidRPr="00C12165">
        <w:rPr>
          <w:rFonts w:ascii="Times New Roman" w:hAnsi="Times New Roman" w:cs="Times New Roman"/>
          <w:sz w:val="20"/>
          <w:szCs w:val="20"/>
        </w:rPr>
        <w:t>Broens E.M., Graat E.A.M., Engel B., van Oosterom R.A.A., van der Giessen</w:t>
      </w:r>
      <w:r w:rsidR="009B21A0" w:rsidRPr="00C12165">
        <w:rPr>
          <w:rFonts w:ascii="Times New Roman" w:hAnsi="Times New Roman" w:cs="Times New Roman"/>
          <w:sz w:val="20"/>
          <w:szCs w:val="20"/>
        </w:rPr>
        <w:t xml:space="preserve"> A.W. and Van den Broek I.V.F. 2010.</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Comparison of sampling methods used for MRSA-classification of herds with breeding pigs.</w:t>
      </w:r>
      <w:proofErr w:type="gramEnd"/>
      <w:r w:rsidR="00753292" w:rsidRPr="00C12165">
        <w:rPr>
          <w:rFonts w:ascii="Times New Roman" w:hAnsi="Times New Roman" w:cs="Times New Roman"/>
          <w:sz w:val="20"/>
          <w:szCs w:val="20"/>
        </w:rPr>
        <w:t xml:space="preserve"> Veteri</w:t>
      </w:r>
      <w:r w:rsidR="00E31582" w:rsidRPr="00C12165">
        <w:rPr>
          <w:rFonts w:ascii="Times New Roman" w:hAnsi="Times New Roman" w:cs="Times New Roman"/>
          <w:sz w:val="20"/>
          <w:szCs w:val="20"/>
        </w:rPr>
        <w:t>nary Microbiology 147, 440-444.</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[11] </w:t>
      </w:r>
      <w:r w:rsidR="00753292" w:rsidRPr="00C12165">
        <w:rPr>
          <w:rFonts w:ascii="Times New Roman" w:hAnsi="Times New Roman" w:cs="Times New Roman"/>
          <w:sz w:val="20"/>
          <w:szCs w:val="20"/>
        </w:rPr>
        <w:t>Bruins M.J., Juffer P., Wolfhag</w:t>
      </w:r>
      <w:r w:rsidR="009B21A0" w:rsidRPr="00C12165">
        <w:rPr>
          <w:rFonts w:ascii="Times New Roman" w:hAnsi="Times New Roman" w:cs="Times New Roman"/>
          <w:sz w:val="20"/>
          <w:szCs w:val="20"/>
        </w:rPr>
        <w:t xml:space="preserve">en M.J.H.M. and Ruijs G.J.H.M. </w:t>
      </w:r>
      <w:r w:rsidR="00753292" w:rsidRPr="00C12165">
        <w:rPr>
          <w:rFonts w:ascii="Times New Roman" w:hAnsi="Times New Roman" w:cs="Times New Roman"/>
          <w:sz w:val="20"/>
          <w:szCs w:val="20"/>
        </w:rPr>
        <w:t>2007</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Salt tolerance of methicillin-resistant and methicillin-susceptible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w:t>
      </w:r>
      <w:proofErr w:type="gramEnd"/>
      <w:r w:rsidR="00753292" w:rsidRPr="00C12165">
        <w:rPr>
          <w:rFonts w:ascii="Times New Roman" w:hAnsi="Times New Roman" w:cs="Times New Roman"/>
          <w:sz w:val="20"/>
          <w:szCs w:val="20"/>
        </w:rPr>
        <w:t xml:space="preserve"> Journal of Cli</w:t>
      </w:r>
      <w:r w:rsidR="00E31582" w:rsidRPr="00C12165">
        <w:rPr>
          <w:rFonts w:ascii="Times New Roman" w:hAnsi="Times New Roman" w:cs="Times New Roman"/>
          <w:sz w:val="20"/>
          <w:szCs w:val="20"/>
        </w:rPr>
        <w:t>nical Microbiology 45, 682-683.</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[12] </w:t>
      </w:r>
      <w:r w:rsidR="00753292" w:rsidRPr="00C12165">
        <w:rPr>
          <w:rFonts w:ascii="Times New Roman" w:hAnsi="Times New Roman" w:cs="Times New Roman"/>
          <w:sz w:val="20"/>
          <w:szCs w:val="20"/>
        </w:rPr>
        <w:t xml:space="preserve">Butaye P., Argudín M. </w:t>
      </w:r>
      <w:proofErr w:type="gramStart"/>
      <w:r w:rsidR="00753292" w:rsidRPr="00C12165">
        <w:rPr>
          <w:rFonts w:ascii="Times New Roman" w:hAnsi="Times New Roman" w:cs="Times New Roman"/>
          <w:sz w:val="20"/>
          <w:szCs w:val="20"/>
        </w:rPr>
        <w:t>A and Smith T. C. 2016.</w:t>
      </w:r>
      <w:proofErr w:type="gramEnd"/>
      <w:r w:rsidR="00753292" w:rsidRPr="00C12165">
        <w:rPr>
          <w:rFonts w:ascii="Times New Roman" w:hAnsi="Times New Roman" w:cs="Times New Roman"/>
          <w:sz w:val="20"/>
          <w:szCs w:val="20"/>
        </w:rPr>
        <w:t xml:space="preserve">  Livestock-Associated MRSA and Its Current Evolution Curr Clin Micro Rpt 3:19–3</w:t>
      </w:r>
      <w:r w:rsidR="00E31582" w:rsidRPr="00C12165">
        <w:rPr>
          <w:rFonts w:ascii="Times New Roman" w:hAnsi="Times New Roman" w:cs="Times New Roman"/>
          <w:sz w:val="20"/>
          <w:szCs w:val="20"/>
        </w:rPr>
        <w:t>1 DOI 10.1007/s40588-016-0031-9</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[13] </w:t>
      </w:r>
      <w:r w:rsidR="00753292" w:rsidRPr="00C12165">
        <w:rPr>
          <w:rFonts w:ascii="Times New Roman" w:hAnsi="Times New Roman" w:cs="Times New Roman"/>
          <w:sz w:val="20"/>
          <w:szCs w:val="20"/>
        </w:rPr>
        <w:t xml:space="preserve">CFSPH. 2016. Methicillin 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The center for food security and public health, Iowa State Univirsity.</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Available  online</w:t>
      </w:r>
      <w:proofErr w:type="gramEnd"/>
      <w:r w:rsidR="00753292" w:rsidRPr="00C12165">
        <w:rPr>
          <w:rFonts w:ascii="Times New Roman" w:hAnsi="Times New Roman" w:cs="Times New Roman"/>
          <w:sz w:val="20"/>
          <w:szCs w:val="20"/>
        </w:rPr>
        <w:t xml:space="preserve"> at: </w:t>
      </w:r>
      <w:hyperlink r:id="rId15" w:history="1">
        <w:r w:rsidR="00753292" w:rsidRPr="00C12165">
          <w:rPr>
            <w:rStyle w:val="Hyperlink"/>
            <w:rFonts w:ascii="Times New Roman" w:hAnsi="Times New Roman" w:cs="Times New Roman"/>
            <w:color w:val="auto"/>
            <w:sz w:val="20"/>
            <w:szCs w:val="20"/>
          </w:rPr>
          <w:t>https://www.cfsph.iastate.edu/Factsheets/pdfs/mrsa.pdf</w:t>
        </w:r>
      </w:hyperlink>
      <w:r w:rsidR="00753292" w:rsidRPr="00C12165">
        <w:rPr>
          <w:rFonts w:ascii="Times New Roman" w:hAnsi="Times New Roman" w:cs="Times New Roman"/>
          <w:sz w:val="20"/>
          <w:szCs w:val="20"/>
        </w:rPr>
        <w:t xml:space="preserve">  Retrieved on 28/7/2022</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[14] </w:t>
      </w:r>
      <w:r w:rsidR="009B21A0" w:rsidRPr="00C12165">
        <w:rPr>
          <w:rFonts w:ascii="Times New Roman" w:hAnsi="Times New Roman" w:cs="Times New Roman"/>
          <w:sz w:val="20"/>
          <w:szCs w:val="20"/>
        </w:rPr>
        <w:t xml:space="preserve">Chambers H.F. and DeLeo F.R. </w:t>
      </w:r>
      <w:r w:rsidR="00753292" w:rsidRPr="00C12165">
        <w:rPr>
          <w:rFonts w:ascii="Times New Roman" w:hAnsi="Times New Roman" w:cs="Times New Roman"/>
          <w:sz w:val="20"/>
          <w:szCs w:val="20"/>
        </w:rPr>
        <w:t>2009</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Waves of resistance: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the antibiotic era. Nature R</w:t>
      </w:r>
      <w:r w:rsidR="00E31582" w:rsidRPr="00C12165">
        <w:rPr>
          <w:rFonts w:ascii="Times New Roman" w:hAnsi="Times New Roman" w:cs="Times New Roman"/>
          <w:sz w:val="20"/>
          <w:szCs w:val="20"/>
        </w:rPr>
        <w:t>eviews Microbiology 7, 629-641.</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proofErr w:type="gramStart"/>
      <w:r w:rsidRPr="00C12165">
        <w:rPr>
          <w:rFonts w:ascii="Times New Roman" w:hAnsi="Times New Roman" w:cs="Times New Roman"/>
          <w:sz w:val="20"/>
          <w:szCs w:val="20"/>
        </w:rPr>
        <w:t xml:space="preserve">[15] </w:t>
      </w:r>
      <w:r w:rsidR="00753292" w:rsidRPr="00C12165">
        <w:rPr>
          <w:rFonts w:ascii="Times New Roman" w:hAnsi="Times New Roman" w:cs="Times New Roman"/>
          <w:sz w:val="20"/>
          <w:szCs w:val="20"/>
        </w:rPr>
        <w:t>Chuang Y.Y and Huang Y.C. 2015.</w:t>
      </w:r>
      <w:proofErr w:type="gramEnd"/>
      <w:r w:rsidR="00753292" w:rsidRPr="00C12165">
        <w:rPr>
          <w:rFonts w:ascii="Times New Roman" w:hAnsi="Times New Roman" w:cs="Times New Roman"/>
          <w:sz w:val="20"/>
          <w:szCs w:val="20"/>
        </w:rPr>
        <w:t xml:space="preserve"> Livestock-associated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Asia: an emerging issue? </w:t>
      </w:r>
      <w:proofErr w:type="gramStart"/>
      <w:r w:rsidR="00753292" w:rsidRPr="00C12165">
        <w:rPr>
          <w:rFonts w:ascii="Times New Roman" w:hAnsi="Times New Roman" w:cs="Times New Roman"/>
          <w:sz w:val="20"/>
          <w:szCs w:val="20"/>
        </w:rPr>
        <w:t xml:space="preserve">Int J Antimicrob </w:t>
      </w:r>
      <w:r w:rsidR="00E31582" w:rsidRPr="00C12165">
        <w:rPr>
          <w:rFonts w:ascii="Times New Roman" w:hAnsi="Times New Roman" w:cs="Times New Roman"/>
          <w:sz w:val="20"/>
          <w:szCs w:val="20"/>
        </w:rPr>
        <w:t>Agents.</w:t>
      </w:r>
      <w:proofErr w:type="gramEnd"/>
      <w:r w:rsidR="00E31582" w:rsidRPr="00C12165">
        <w:rPr>
          <w:rFonts w:ascii="Times New Roman" w:hAnsi="Times New Roman" w:cs="Times New Roman"/>
          <w:sz w:val="20"/>
          <w:szCs w:val="20"/>
        </w:rPr>
        <w:t xml:space="preserve"> Netherlands; 45:334–40.</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[16] </w:t>
      </w:r>
      <w:r w:rsidR="00753292" w:rsidRPr="00C12165">
        <w:rPr>
          <w:rFonts w:ascii="Times New Roman" w:hAnsi="Times New Roman" w:cs="Times New Roman"/>
          <w:sz w:val="20"/>
          <w:szCs w:val="20"/>
        </w:rPr>
        <w:t xml:space="preserve">Chukwunonso E., Veronica B. and Toyo P. 2018. </w:t>
      </w:r>
      <w:proofErr w:type="gramStart"/>
      <w:r w:rsidR="00753292" w:rsidRPr="00C12165">
        <w:rPr>
          <w:rFonts w:ascii="Times New Roman" w:hAnsi="Times New Roman" w:cs="Times New Roman"/>
          <w:sz w:val="20"/>
          <w:szCs w:val="20"/>
        </w:rPr>
        <w:t xml:space="preserve">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w:t>
      </w:r>
      <w:proofErr w:type="gramEnd"/>
      <w:r w:rsidR="00753292" w:rsidRPr="00C12165">
        <w:rPr>
          <w:rFonts w:ascii="Times New Roman" w:hAnsi="Times New Roman" w:cs="Times New Roman"/>
          <w:sz w:val="20"/>
          <w:szCs w:val="20"/>
        </w:rPr>
        <w:t xml:space="preserve"> Int J Me</w:t>
      </w:r>
      <w:r w:rsidR="00E31582" w:rsidRPr="00C12165">
        <w:rPr>
          <w:rFonts w:ascii="Times New Roman" w:hAnsi="Times New Roman" w:cs="Times New Roman"/>
          <w:sz w:val="20"/>
          <w:szCs w:val="20"/>
        </w:rPr>
        <w:t>d Res Health Sci; 7(1):122–127.</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[17] </w:t>
      </w:r>
      <w:r w:rsidR="00241D00" w:rsidRPr="00C12165">
        <w:rPr>
          <w:rFonts w:ascii="Times New Roman" w:hAnsi="Times New Roman" w:cs="Times New Roman"/>
          <w:sz w:val="20"/>
          <w:szCs w:val="20"/>
        </w:rPr>
        <w:t xml:space="preserve">CLSI. </w:t>
      </w:r>
      <w:r w:rsidR="00753292" w:rsidRPr="00C12165">
        <w:rPr>
          <w:rFonts w:ascii="Times New Roman" w:hAnsi="Times New Roman" w:cs="Times New Roman"/>
          <w:sz w:val="20"/>
          <w:szCs w:val="20"/>
        </w:rPr>
        <w:t>2010</w:t>
      </w:r>
      <w:r w:rsidR="00241D0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Clinical and Laboratory Standards Institute. Performance standards for antimicrobial disk and dilution susceptibility tests for </w:t>
      </w:r>
      <w:r w:rsidR="00E31582" w:rsidRPr="00C12165">
        <w:rPr>
          <w:rFonts w:ascii="Times New Roman" w:hAnsi="Times New Roman" w:cs="Times New Roman"/>
          <w:sz w:val="20"/>
          <w:szCs w:val="20"/>
        </w:rPr>
        <w:t>bacteria isolated from animals.</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lastRenderedPageBreak/>
        <w:t xml:space="preserve">[18] </w:t>
      </w:r>
      <w:r w:rsidR="00753292" w:rsidRPr="00C12165">
        <w:rPr>
          <w:rFonts w:ascii="Times New Roman" w:hAnsi="Times New Roman" w:cs="Times New Roman"/>
          <w:sz w:val="20"/>
          <w:szCs w:val="20"/>
        </w:rPr>
        <w:t xml:space="preserve">Corrente M., Normanno G., Martella V., Bellacicco A.L., Quaglia N.C., Dambrosio A., Buonavoglia D., </w:t>
      </w:r>
      <w:r w:rsidR="009B21A0" w:rsidRPr="00C12165">
        <w:rPr>
          <w:rFonts w:ascii="Times New Roman" w:hAnsi="Times New Roman" w:cs="Times New Roman"/>
          <w:sz w:val="20"/>
          <w:szCs w:val="20"/>
        </w:rPr>
        <w:t xml:space="preserve">D'Abramo M. and Buonavoglia C. </w:t>
      </w:r>
      <w:r w:rsidR="00753292" w:rsidRPr="00C12165">
        <w:rPr>
          <w:rFonts w:ascii="Times New Roman" w:hAnsi="Times New Roman" w:cs="Times New Roman"/>
          <w:sz w:val="20"/>
          <w:szCs w:val="20"/>
        </w:rPr>
        <w:t>2007</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Comparison of methods for the detection of methicillin resistance in Staphylococcus aureus isolates from food products. Letters in App</w:t>
      </w:r>
      <w:r w:rsidR="00E31582" w:rsidRPr="00C12165">
        <w:rPr>
          <w:rFonts w:ascii="Times New Roman" w:hAnsi="Times New Roman" w:cs="Times New Roman"/>
          <w:sz w:val="20"/>
          <w:szCs w:val="20"/>
        </w:rPr>
        <w:t>lied Microbiology 45, 535-539</w:t>
      </w:r>
      <w:proofErr w:type="gramStart"/>
      <w:r w:rsidR="00E31582" w:rsidRPr="00C12165">
        <w:rPr>
          <w:rFonts w:ascii="Times New Roman" w:hAnsi="Times New Roman" w:cs="Times New Roman"/>
          <w:sz w:val="20"/>
          <w:szCs w:val="20"/>
        </w:rPr>
        <w:t>..</w:t>
      </w:r>
      <w:proofErr w:type="gramEnd"/>
    </w:p>
    <w:p w:rsidR="00E31582" w:rsidRPr="00C12165" w:rsidRDefault="001D7A1D" w:rsidP="00E31582">
      <w:pPr>
        <w:tabs>
          <w:tab w:val="left" w:pos="180"/>
        </w:tabs>
        <w:spacing w:after="0" w:line="360" w:lineRule="auto"/>
        <w:ind w:left="360" w:hanging="360"/>
        <w:jc w:val="both"/>
        <w:rPr>
          <w:rStyle w:val="Hyperlink"/>
          <w:rFonts w:ascii="Times New Roman" w:hAnsi="Times New Roman" w:cs="Times New Roman"/>
          <w:color w:val="auto"/>
          <w:sz w:val="20"/>
          <w:szCs w:val="20"/>
        </w:rPr>
      </w:pPr>
      <w:r w:rsidRPr="00C12165">
        <w:rPr>
          <w:rFonts w:ascii="Times New Roman" w:hAnsi="Times New Roman" w:cs="Times New Roman"/>
          <w:sz w:val="20"/>
          <w:szCs w:val="20"/>
        </w:rPr>
        <w:t xml:space="preserve">[19] </w:t>
      </w:r>
      <w:r w:rsidR="00753292" w:rsidRPr="00C12165">
        <w:rPr>
          <w:rFonts w:ascii="Times New Roman" w:hAnsi="Times New Roman" w:cs="Times New Roman"/>
          <w:sz w:val="20"/>
          <w:szCs w:val="20"/>
        </w:rPr>
        <w:t>Cuny C., Kock R. and Witte W. 2013. Livestock associated MRSA (LA-MRSA) and its relevance for humans in Germany. International Journal of Medical Microbiology, 303(6-7), 331-337</w:t>
      </w:r>
      <w:proofErr w:type="gramStart"/>
      <w:r w:rsidR="00753292" w:rsidRPr="00C12165">
        <w:rPr>
          <w:rFonts w:ascii="Times New Roman" w:hAnsi="Times New Roman" w:cs="Times New Roman"/>
          <w:sz w:val="20"/>
          <w:szCs w:val="20"/>
        </w:rPr>
        <w:t>:Available</w:t>
      </w:r>
      <w:proofErr w:type="gramEnd"/>
      <w:r w:rsidR="00753292" w:rsidRPr="00C12165">
        <w:rPr>
          <w:rFonts w:ascii="Times New Roman" w:hAnsi="Times New Roman" w:cs="Times New Roman"/>
          <w:sz w:val="20"/>
          <w:szCs w:val="20"/>
        </w:rPr>
        <w:t xml:space="preserve"> online at </w:t>
      </w:r>
      <w:hyperlink r:id="rId16" w:history="1">
        <w:r w:rsidR="00E31582" w:rsidRPr="00C12165">
          <w:rPr>
            <w:rStyle w:val="Hyperlink"/>
            <w:rFonts w:ascii="Times New Roman" w:hAnsi="Times New Roman" w:cs="Times New Roman"/>
            <w:sz w:val="20"/>
            <w:szCs w:val="20"/>
          </w:rPr>
          <w:t>https://doi.org/10.1016/j.ijmm.2013.02.010 Retrieved on 12/7/2022</w:t>
        </w:r>
      </w:hyperlink>
    </w:p>
    <w:p w:rsidR="00E31582" w:rsidRPr="00C12165" w:rsidRDefault="00E31582"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w:t>
      </w:r>
      <w:r w:rsidR="001D7A1D" w:rsidRPr="00C12165">
        <w:rPr>
          <w:rFonts w:ascii="Times New Roman" w:hAnsi="Times New Roman" w:cs="Times New Roman"/>
          <w:sz w:val="20"/>
          <w:szCs w:val="20"/>
        </w:rPr>
        <w:t xml:space="preserve">20] </w:t>
      </w:r>
      <w:r w:rsidR="00753292" w:rsidRPr="00C12165">
        <w:rPr>
          <w:rFonts w:ascii="Times New Roman" w:hAnsi="Times New Roman" w:cs="Times New Roman"/>
          <w:sz w:val="20"/>
          <w:szCs w:val="20"/>
        </w:rPr>
        <w:t>Cuzon G., Naas T., Bogaerts P., Glupczynski Y. and Nordmann P. 2012</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Evaluation of a DNA microarray for the rapid detection of extended-spectrum -lactamases (TEM, SHV and CTX-M), plasmid-mediated cephalosporinases (CMY-2-like, DHA, FOX, ACC-1, ACT/MIR and CMY-1-like/MOX) and carbapenemases (KPC, OXA-48, VIM, IMP and NDM).</w:t>
      </w:r>
      <w:proofErr w:type="gramEnd"/>
      <w:r w:rsidR="00753292" w:rsidRPr="00C12165">
        <w:rPr>
          <w:rFonts w:ascii="Times New Roman" w:hAnsi="Times New Roman" w:cs="Times New Roman"/>
          <w:sz w:val="20"/>
          <w:szCs w:val="20"/>
        </w:rPr>
        <w:t xml:space="preserve"> Journal of Antimicrob</w:t>
      </w:r>
      <w:r w:rsidRPr="00C12165">
        <w:rPr>
          <w:rFonts w:ascii="Times New Roman" w:hAnsi="Times New Roman" w:cs="Times New Roman"/>
          <w:sz w:val="20"/>
          <w:szCs w:val="20"/>
        </w:rPr>
        <w:t>ial Chemotherapy 67, 1865-1869.</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[21] </w:t>
      </w:r>
      <w:r w:rsidR="00753292" w:rsidRPr="00C12165">
        <w:rPr>
          <w:rFonts w:ascii="Times New Roman" w:hAnsi="Times New Roman" w:cs="Times New Roman"/>
          <w:sz w:val="20"/>
          <w:szCs w:val="20"/>
        </w:rPr>
        <w:t xml:space="preserve">Denis O., Suetens C., Hallin M., Catry B., Ramboer I., Dispas M., Willems G., Gordts B., Butaye P. and Struelens M.J. (2009)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ST398 in swine farm personnel, Belgium. </w:t>
      </w:r>
      <w:proofErr w:type="gramStart"/>
      <w:r w:rsidR="00753292" w:rsidRPr="00C12165">
        <w:rPr>
          <w:rFonts w:ascii="Times New Roman" w:hAnsi="Times New Roman" w:cs="Times New Roman"/>
          <w:sz w:val="20"/>
          <w:szCs w:val="20"/>
        </w:rPr>
        <w:t>Emerging Inf</w:t>
      </w:r>
      <w:r w:rsidR="00E31582" w:rsidRPr="00C12165">
        <w:rPr>
          <w:rFonts w:ascii="Times New Roman" w:hAnsi="Times New Roman" w:cs="Times New Roman"/>
          <w:sz w:val="20"/>
          <w:szCs w:val="20"/>
        </w:rPr>
        <w:t>ectious Diseases 15, 1098-1101.</w:t>
      </w:r>
      <w:proofErr w:type="gramEnd"/>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[22] </w:t>
      </w:r>
      <w:r w:rsidR="00753292" w:rsidRPr="00C12165">
        <w:rPr>
          <w:rFonts w:ascii="Times New Roman" w:hAnsi="Times New Roman" w:cs="Times New Roman"/>
          <w:sz w:val="20"/>
          <w:szCs w:val="20"/>
        </w:rPr>
        <w:t>Deuren</w:t>
      </w:r>
      <w:r w:rsidR="009B21A0" w:rsidRPr="00C12165">
        <w:rPr>
          <w:rFonts w:ascii="Times New Roman" w:hAnsi="Times New Roman" w:cs="Times New Roman"/>
          <w:sz w:val="20"/>
          <w:szCs w:val="20"/>
        </w:rPr>
        <w:t xml:space="preserve">berg R.H. and Stobberingh E.E. </w:t>
      </w:r>
      <w:r w:rsidR="00753292" w:rsidRPr="00C12165">
        <w:rPr>
          <w:rFonts w:ascii="Times New Roman" w:hAnsi="Times New Roman" w:cs="Times New Roman"/>
          <w:sz w:val="20"/>
          <w:szCs w:val="20"/>
        </w:rPr>
        <w:t>2008</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The evolution of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w:t>
      </w:r>
      <w:proofErr w:type="gramEnd"/>
      <w:r w:rsidR="00753292" w:rsidRPr="00C12165">
        <w:rPr>
          <w:rFonts w:ascii="Times New Roman" w:hAnsi="Times New Roman" w:cs="Times New Roman"/>
          <w:sz w:val="20"/>
          <w:szCs w:val="20"/>
        </w:rPr>
        <w:t xml:space="preserve"> Infection Gen</w:t>
      </w:r>
      <w:r w:rsidR="00E31582" w:rsidRPr="00C12165">
        <w:rPr>
          <w:rFonts w:ascii="Times New Roman" w:hAnsi="Times New Roman" w:cs="Times New Roman"/>
          <w:sz w:val="20"/>
          <w:szCs w:val="20"/>
        </w:rPr>
        <w:t>etics and Evolution 8, 747-763.</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[23] </w:t>
      </w:r>
      <w:r w:rsidR="00753292" w:rsidRPr="00C12165">
        <w:rPr>
          <w:rFonts w:ascii="Times New Roman" w:hAnsi="Times New Roman" w:cs="Times New Roman"/>
          <w:sz w:val="20"/>
          <w:szCs w:val="20"/>
        </w:rPr>
        <w:t xml:space="preserve">Devriese LA, Van Damme LR. </w:t>
      </w:r>
      <w:proofErr w:type="gramStart"/>
      <w:r w:rsidR="00753292" w:rsidRPr="00C12165">
        <w:rPr>
          <w:rFonts w:ascii="Times New Roman" w:hAnsi="Times New Roman" w:cs="Times New Roman"/>
          <w:sz w:val="20"/>
          <w:szCs w:val="20"/>
        </w:rPr>
        <w:t>and</w:t>
      </w:r>
      <w:proofErr w:type="gramEnd"/>
      <w:r w:rsidR="00753292" w:rsidRPr="00C12165">
        <w:rPr>
          <w:rFonts w:ascii="Times New Roman" w:hAnsi="Times New Roman" w:cs="Times New Roman"/>
          <w:sz w:val="20"/>
          <w:szCs w:val="20"/>
        </w:rPr>
        <w:t xml:space="preserve"> Fameree L. 1972. Methicillin (cloxacillin)-resistant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strains isolated from bovine mastitis cases. Zentralbl Veterinarmed B. 1972; 19:598–605. Available online </w:t>
      </w:r>
      <w:proofErr w:type="gramStart"/>
      <w:r w:rsidR="00753292" w:rsidRPr="00C12165">
        <w:rPr>
          <w:rFonts w:ascii="Times New Roman" w:hAnsi="Times New Roman" w:cs="Times New Roman"/>
          <w:sz w:val="20"/>
          <w:szCs w:val="20"/>
        </w:rPr>
        <w:t>at  Https</w:t>
      </w:r>
      <w:proofErr w:type="gramEnd"/>
      <w:r w:rsidR="00753292" w:rsidRPr="00C12165">
        <w:rPr>
          <w:rFonts w:ascii="Times New Roman" w:hAnsi="Times New Roman" w:cs="Times New Roman"/>
          <w:sz w:val="20"/>
          <w:szCs w:val="20"/>
        </w:rPr>
        <w:t>: //doi.org/10.1111/j. 1439-​045</w:t>
      </w:r>
      <w:r w:rsidR="00E31582" w:rsidRPr="00C12165">
        <w:rPr>
          <w:rFonts w:ascii="Times New Roman" w:hAnsi="Times New Roman" w:cs="Times New Roman"/>
          <w:sz w:val="20"/>
          <w:szCs w:val="20"/>
        </w:rPr>
        <w:t>0.tb00439.Retrived on 10/7/2022</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[24] </w:t>
      </w:r>
      <w:r w:rsidR="00753292" w:rsidRPr="00C12165">
        <w:rPr>
          <w:rFonts w:ascii="Times New Roman" w:hAnsi="Times New Roman" w:cs="Times New Roman"/>
          <w:sz w:val="20"/>
          <w:szCs w:val="20"/>
        </w:rPr>
        <w:t>Dunne W.</w:t>
      </w:r>
      <w:r w:rsidR="009B21A0" w:rsidRPr="00C12165">
        <w:rPr>
          <w:rFonts w:ascii="Times New Roman" w:hAnsi="Times New Roman" w:cs="Times New Roman"/>
          <w:sz w:val="20"/>
          <w:szCs w:val="20"/>
        </w:rPr>
        <w:t xml:space="preserve">M., Westblade L.F. and Ford B. </w:t>
      </w:r>
      <w:r w:rsidR="00753292" w:rsidRPr="00C12165">
        <w:rPr>
          <w:rFonts w:ascii="Times New Roman" w:hAnsi="Times New Roman" w:cs="Times New Roman"/>
          <w:sz w:val="20"/>
          <w:szCs w:val="20"/>
        </w:rPr>
        <w:t>2012</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Next-generation and whole-genome sequencing in the diagnostic clinical microbiology laboratory.</w:t>
      </w:r>
      <w:proofErr w:type="gramEnd"/>
      <w:r w:rsidR="00753292" w:rsidRPr="00C12165">
        <w:rPr>
          <w:rFonts w:ascii="Times New Roman" w:hAnsi="Times New Roman" w:cs="Times New Roman"/>
          <w:sz w:val="20"/>
          <w:szCs w:val="20"/>
        </w:rPr>
        <w:t xml:space="preserve"> European Journal of Clinical Microbiology &amp; Inf</w:t>
      </w:r>
      <w:r w:rsidR="00E31582" w:rsidRPr="00C12165">
        <w:rPr>
          <w:rFonts w:ascii="Times New Roman" w:hAnsi="Times New Roman" w:cs="Times New Roman"/>
          <w:sz w:val="20"/>
          <w:szCs w:val="20"/>
        </w:rPr>
        <w:t>ectious Diseases 31, 1719-1726.</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[25] </w:t>
      </w:r>
      <w:r w:rsidR="00753292" w:rsidRPr="00C12165">
        <w:rPr>
          <w:rFonts w:ascii="Times New Roman" w:hAnsi="Times New Roman" w:cs="Times New Roman"/>
          <w:sz w:val="20"/>
          <w:szCs w:val="20"/>
        </w:rPr>
        <w:t>Dura</w:t>
      </w:r>
      <w:r w:rsidR="009B21A0" w:rsidRPr="00C12165">
        <w:rPr>
          <w:rFonts w:ascii="Times New Roman" w:hAnsi="Times New Roman" w:cs="Times New Roman"/>
          <w:sz w:val="20"/>
          <w:szCs w:val="20"/>
        </w:rPr>
        <w:t xml:space="preserve">i R., Philip C.H. and Hoque H. </w:t>
      </w:r>
      <w:r w:rsidR="00753292" w:rsidRPr="00C12165">
        <w:rPr>
          <w:rFonts w:ascii="Times New Roman" w:hAnsi="Times New Roman" w:cs="Times New Roman"/>
          <w:sz w:val="20"/>
          <w:szCs w:val="20"/>
        </w:rPr>
        <w:t>2010</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an up</w:t>
      </w:r>
      <w:r w:rsidR="00E31582" w:rsidRPr="00C12165">
        <w:rPr>
          <w:rFonts w:ascii="Times New Roman" w:hAnsi="Times New Roman" w:cs="Times New Roman"/>
          <w:sz w:val="20"/>
          <w:szCs w:val="20"/>
        </w:rPr>
        <w:t>date. AORN Journal 91, 599-606.</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[26] </w:t>
      </w:r>
      <w:r w:rsidR="00753292" w:rsidRPr="00C12165">
        <w:rPr>
          <w:rFonts w:ascii="Times New Roman" w:hAnsi="Times New Roman" w:cs="Times New Roman"/>
          <w:sz w:val="20"/>
          <w:szCs w:val="20"/>
        </w:rPr>
        <w:t xml:space="preserve">EFSA </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2009</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Joint scientific report of ECDC, EFSA and EMEA on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(MRSA) in livesto</w:t>
      </w:r>
      <w:r w:rsidR="00E31582" w:rsidRPr="00C12165">
        <w:rPr>
          <w:rFonts w:ascii="Times New Roman" w:hAnsi="Times New Roman" w:cs="Times New Roman"/>
          <w:sz w:val="20"/>
          <w:szCs w:val="20"/>
        </w:rPr>
        <w:t>ck, companion animals and foods</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[27] </w:t>
      </w:r>
      <w:r w:rsidR="00753292" w:rsidRPr="00C12165">
        <w:rPr>
          <w:rFonts w:ascii="Times New Roman" w:hAnsi="Times New Roman" w:cs="Times New Roman"/>
          <w:sz w:val="20"/>
          <w:szCs w:val="20"/>
        </w:rPr>
        <w:t>EFSA.  2017. The European Union Summary Report on Antimicrobial Resistance in zoonotic and indicator bacteria from humans, animals and food in 2017/2018. EFSA Journal Eur Food S</w:t>
      </w:r>
      <w:r w:rsidR="00E31582" w:rsidRPr="00C12165">
        <w:rPr>
          <w:rFonts w:ascii="Times New Roman" w:hAnsi="Times New Roman" w:cs="Times New Roman"/>
          <w:sz w:val="20"/>
          <w:szCs w:val="20"/>
        </w:rPr>
        <w:t>af Auth. 2020; 18:e06007.</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[28] </w:t>
      </w:r>
      <w:r w:rsidR="00753292" w:rsidRPr="00C12165">
        <w:rPr>
          <w:rFonts w:ascii="Times New Roman" w:hAnsi="Times New Roman" w:cs="Times New Roman"/>
          <w:sz w:val="20"/>
          <w:szCs w:val="20"/>
        </w:rPr>
        <w:t>Enright M.C., Day N.P.J., Davies C.E.</w:t>
      </w:r>
      <w:r w:rsidR="009B21A0" w:rsidRPr="00C12165">
        <w:rPr>
          <w:rFonts w:ascii="Times New Roman" w:hAnsi="Times New Roman" w:cs="Times New Roman"/>
          <w:sz w:val="20"/>
          <w:szCs w:val="20"/>
        </w:rPr>
        <w:t xml:space="preserve">, Peacock S.J. and Spratt B.G. </w:t>
      </w:r>
      <w:r w:rsidR="00753292" w:rsidRPr="00C12165">
        <w:rPr>
          <w:rFonts w:ascii="Times New Roman" w:hAnsi="Times New Roman" w:cs="Times New Roman"/>
          <w:sz w:val="20"/>
          <w:szCs w:val="20"/>
        </w:rPr>
        <w:t>2000</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Multilocus sequence typing for characterization of methicillin-resistant and methicillin-susceptible clones of Staphylococcus aureus.</w:t>
      </w:r>
      <w:proofErr w:type="gramEnd"/>
      <w:r w:rsidR="00753292" w:rsidRPr="00C12165">
        <w:rPr>
          <w:rFonts w:ascii="Times New Roman" w:hAnsi="Times New Roman" w:cs="Times New Roman"/>
          <w:sz w:val="20"/>
          <w:szCs w:val="20"/>
        </w:rPr>
        <w:t xml:space="preserve"> Journal of Clinical Microbiology 38, 1008-1015. </w:t>
      </w:r>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[29] </w:t>
      </w:r>
      <w:r w:rsidR="00753292" w:rsidRPr="00C12165">
        <w:rPr>
          <w:rFonts w:ascii="Times New Roman" w:hAnsi="Times New Roman" w:cs="Times New Roman"/>
          <w:sz w:val="20"/>
          <w:szCs w:val="20"/>
        </w:rPr>
        <w:t>Fessler A., Kadlec K., Hassel M., Hauschild T., Eidam C., Ehricht</w:t>
      </w:r>
      <w:r w:rsidR="009B21A0" w:rsidRPr="00C12165">
        <w:rPr>
          <w:rFonts w:ascii="Times New Roman" w:hAnsi="Times New Roman" w:cs="Times New Roman"/>
          <w:sz w:val="20"/>
          <w:szCs w:val="20"/>
        </w:rPr>
        <w:t xml:space="preserve"> R., Monecke S. and Schwarz S. </w:t>
      </w:r>
      <w:r w:rsidR="00753292" w:rsidRPr="00C12165">
        <w:rPr>
          <w:rFonts w:ascii="Times New Roman" w:hAnsi="Times New Roman" w:cs="Times New Roman"/>
          <w:sz w:val="20"/>
          <w:szCs w:val="20"/>
        </w:rPr>
        <w:t>2011</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Characterization of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isolates from food and food products of poultry origin in Germany. </w:t>
      </w:r>
      <w:proofErr w:type="gramStart"/>
      <w:r w:rsidR="00753292" w:rsidRPr="00C12165">
        <w:rPr>
          <w:rFonts w:ascii="Times New Roman" w:hAnsi="Times New Roman" w:cs="Times New Roman"/>
          <w:sz w:val="20"/>
          <w:szCs w:val="20"/>
        </w:rPr>
        <w:t>Applied and Environmental Microbiology 77, 7151-7157.</w:t>
      </w:r>
      <w:proofErr w:type="gramEnd"/>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[30] </w:t>
      </w:r>
      <w:r w:rsidR="00753292" w:rsidRPr="00C12165">
        <w:rPr>
          <w:rFonts w:ascii="Times New Roman" w:hAnsi="Times New Roman" w:cs="Times New Roman"/>
          <w:sz w:val="20"/>
          <w:szCs w:val="20"/>
        </w:rPr>
        <w:t xml:space="preserve">Fetsch A., Etter D. and Johler S. 2021.  Livestock-Associated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—Current Situation and Impact from a One Health Perspective; Curr Clin Micro Rpt; 8:103–113: available online at </w:t>
      </w:r>
      <w:hyperlink r:id="rId17" w:history="1">
        <w:r w:rsidR="00E31582" w:rsidRPr="00C12165">
          <w:rPr>
            <w:rStyle w:val="Hyperlink"/>
            <w:rFonts w:ascii="Times New Roman" w:hAnsi="Times New Roman" w:cs="Times New Roman"/>
            <w:sz w:val="20"/>
            <w:szCs w:val="20"/>
          </w:rPr>
          <w:t>https://doi.org/10.1007/s40588-021-00170-y.Retrived on 10/7/2022</w:t>
        </w:r>
      </w:hyperlink>
    </w:p>
    <w:p w:rsidR="00E31582" w:rsidRPr="00C12165" w:rsidRDefault="001D7A1D"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lastRenderedPageBreak/>
        <w:t xml:space="preserve">[31] </w:t>
      </w:r>
      <w:r w:rsidR="00753292" w:rsidRPr="00C12165">
        <w:rPr>
          <w:rFonts w:ascii="Times New Roman" w:hAnsi="Times New Roman" w:cs="Times New Roman"/>
          <w:sz w:val="20"/>
          <w:szCs w:val="20"/>
        </w:rPr>
        <w:t xml:space="preserve">Fitzgerald J.R. (2012) Human origin for livestock-associated methicillin-resistant </w:t>
      </w:r>
      <w:r w:rsidR="00753292" w:rsidRPr="00C12165">
        <w:rPr>
          <w:rFonts w:ascii="Times New Roman" w:hAnsi="Times New Roman" w:cs="Times New Roman"/>
          <w:i/>
          <w:sz w:val="20"/>
          <w:szCs w:val="20"/>
        </w:rPr>
        <w:t>Staphylococcus aureus</w:t>
      </w:r>
      <w:r w:rsidR="00E31582" w:rsidRPr="00C12165">
        <w:rPr>
          <w:rFonts w:ascii="Times New Roman" w:hAnsi="Times New Roman" w:cs="Times New Roman"/>
          <w:sz w:val="20"/>
          <w:szCs w:val="20"/>
        </w:rPr>
        <w:t xml:space="preserve">. </w:t>
      </w:r>
      <w:proofErr w:type="gramStart"/>
      <w:r w:rsidR="00E31582" w:rsidRPr="00C12165">
        <w:rPr>
          <w:rFonts w:ascii="Times New Roman" w:hAnsi="Times New Roman" w:cs="Times New Roman"/>
          <w:sz w:val="20"/>
          <w:szCs w:val="20"/>
        </w:rPr>
        <w:t>Mbio 3, e0082-12.</w:t>
      </w:r>
      <w:proofErr w:type="gramEnd"/>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[32] </w:t>
      </w:r>
      <w:r w:rsidR="00753292" w:rsidRPr="00C12165">
        <w:rPr>
          <w:rFonts w:ascii="Times New Roman" w:hAnsi="Times New Roman" w:cs="Times New Roman"/>
          <w:sz w:val="20"/>
          <w:szCs w:val="20"/>
        </w:rPr>
        <w:t xml:space="preserve">Fitzgerald JR. 2012. Livestock-associated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origin, evolution and public health threa</w:t>
      </w:r>
      <w:r w:rsidR="00E31582" w:rsidRPr="00C12165">
        <w:rPr>
          <w:rFonts w:ascii="Times New Roman" w:hAnsi="Times New Roman" w:cs="Times New Roman"/>
          <w:sz w:val="20"/>
          <w:szCs w:val="20"/>
        </w:rPr>
        <w:t xml:space="preserve">t. Trends Microbial; 20:192–8. </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[33] </w:t>
      </w:r>
      <w:r w:rsidR="00753292" w:rsidRPr="00C12165">
        <w:rPr>
          <w:rFonts w:ascii="Times New Roman" w:hAnsi="Times New Roman" w:cs="Times New Roman"/>
          <w:sz w:val="20"/>
          <w:szCs w:val="20"/>
        </w:rPr>
        <w:t xml:space="preserve">Fluit A.C. 2012. </w:t>
      </w:r>
      <w:proofErr w:type="gramStart"/>
      <w:r w:rsidR="00753292" w:rsidRPr="00C12165">
        <w:rPr>
          <w:rFonts w:ascii="Times New Roman" w:hAnsi="Times New Roman" w:cs="Times New Roman"/>
          <w:sz w:val="20"/>
          <w:szCs w:val="20"/>
        </w:rPr>
        <w:t xml:space="preserve">Livestock-associated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Clin.</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Micr</w:t>
      </w:r>
      <w:r w:rsidR="00E31582" w:rsidRPr="00C12165">
        <w:rPr>
          <w:rFonts w:ascii="Times New Roman" w:hAnsi="Times New Roman" w:cs="Times New Roman"/>
          <w:sz w:val="20"/>
          <w:szCs w:val="20"/>
        </w:rPr>
        <w:t>obiol.</w:t>
      </w:r>
      <w:proofErr w:type="gramEnd"/>
      <w:r w:rsidR="00E31582" w:rsidRPr="00C12165">
        <w:rPr>
          <w:rFonts w:ascii="Times New Roman" w:hAnsi="Times New Roman" w:cs="Times New Roman"/>
          <w:sz w:val="20"/>
          <w:szCs w:val="20"/>
        </w:rPr>
        <w:t xml:space="preserve"> </w:t>
      </w:r>
      <w:proofErr w:type="gramStart"/>
      <w:r w:rsidR="00E31582" w:rsidRPr="00C12165">
        <w:rPr>
          <w:rFonts w:ascii="Times New Roman" w:hAnsi="Times New Roman" w:cs="Times New Roman"/>
          <w:sz w:val="20"/>
          <w:szCs w:val="20"/>
        </w:rPr>
        <w:t>Infect.,</w:t>
      </w:r>
      <w:proofErr w:type="gramEnd"/>
      <w:r w:rsidR="00E31582" w:rsidRPr="00C12165">
        <w:rPr>
          <w:rFonts w:ascii="Times New Roman" w:hAnsi="Times New Roman" w:cs="Times New Roman"/>
          <w:sz w:val="20"/>
          <w:szCs w:val="20"/>
        </w:rPr>
        <w:t xml:space="preserve"> 18(8): 735-744.</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[34] </w:t>
      </w:r>
      <w:r w:rsidR="009B21A0" w:rsidRPr="00C12165">
        <w:rPr>
          <w:rFonts w:ascii="Times New Roman" w:hAnsi="Times New Roman" w:cs="Times New Roman"/>
          <w:sz w:val="20"/>
          <w:szCs w:val="20"/>
        </w:rPr>
        <w:t>Foxman B. and Riley L. 2001.</w:t>
      </w:r>
      <w:r w:rsidR="00753292" w:rsidRPr="00C12165">
        <w:rPr>
          <w:rFonts w:ascii="Times New Roman" w:hAnsi="Times New Roman" w:cs="Times New Roman"/>
          <w:sz w:val="20"/>
          <w:szCs w:val="20"/>
        </w:rPr>
        <w:t xml:space="preserve"> Molecular epidemiology: Focus on infection. American Journal </w:t>
      </w:r>
      <w:r w:rsidR="00E31582" w:rsidRPr="00C12165">
        <w:rPr>
          <w:rFonts w:ascii="Times New Roman" w:hAnsi="Times New Roman" w:cs="Times New Roman"/>
          <w:sz w:val="20"/>
          <w:szCs w:val="20"/>
        </w:rPr>
        <w:t>of Epidemiology 153, 1135-1141.</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[35] </w:t>
      </w:r>
      <w:r w:rsidR="00753292" w:rsidRPr="00C12165">
        <w:rPr>
          <w:rFonts w:ascii="Times New Roman" w:hAnsi="Times New Roman" w:cs="Times New Roman"/>
          <w:sz w:val="20"/>
          <w:szCs w:val="20"/>
        </w:rPr>
        <w:t>Frenay H.M.E., Bunschoten A.E., Schouls L.M., vanLeeuwen W.J., VandenbrouckeGrauls C.M.</w:t>
      </w:r>
      <w:r w:rsidR="009B21A0" w:rsidRPr="00C12165">
        <w:rPr>
          <w:rFonts w:ascii="Times New Roman" w:hAnsi="Times New Roman" w:cs="Times New Roman"/>
          <w:sz w:val="20"/>
          <w:szCs w:val="20"/>
        </w:rPr>
        <w:t xml:space="preserve">J.E., Verhoef J. and Mooi F.R. </w:t>
      </w:r>
      <w:r w:rsidR="00753292" w:rsidRPr="00C12165">
        <w:rPr>
          <w:rFonts w:ascii="Times New Roman" w:hAnsi="Times New Roman" w:cs="Times New Roman"/>
          <w:sz w:val="20"/>
          <w:szCs w:val="20"/>
        </w:rPr>
        <w:t>1996</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Molecular typing of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on the basis of protein </w:t>
      </w:r>
      <w:proofErr w:type="gramStart"/>
      <w:r w:rsidR="00753292" w:rsidRPr="00C12165">
        <w:rPr>
          <w:rFonts w:ascii="Times New Roman" w:hAnsi="Times New Roman" w:cs="Times New Roman"/>
          <w:sz w:val="20"/>
          <w:szCs w:val="20"/>
        </w:rPr>
        <w:t>A</w:t>
      </w:r>
      <w:proofErr w:type="gramEnd"/>
      <w:r w:rsidR="00753292" w:rsidRPr="00C12165">
        <w:rPr>
          <w:rFonts w:ascii="Times New Roman" w:hAnsi="Times New Roman" w:cs="Times New Roman"/>
          <w:sz w:val="20"/>
          <w:szCs w:val="20"/>
        </w:rPr>
        <w:t xml:space="preserve"> gene polymorphism. European Journal of Clinical Microbiology &amp;</w:t>
      </w:r>
      <w:r w:rsidR="00E31582" w:rsidRPr="00C12165">
        <w:rPr>
          <w:rFonts w:ascii="Times New Roman" w:hAnsi="Times New Roman" w:cs="Times New Roman"/>
          <w:sz w:val="20"/>
          <w:szCs w:val="20"/>
        </w:rPr>
        <w:t xml:space="preserve"> Infectious Diseases 15, 60-64.</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[36] </w:t>
      </w:r>
      <w:r w:rsidR="00753292" w:rsidRPr="00C12165">
        <w:rPr>
          <w:rFonts w:ascii="Times New Roman" w:hAnsi="Times New Roman" w:cs="Times New Roman"/>
          <w:sz w:val="20"/>
          <w:szCs w:val="20"/>
        </w:rPr>
        <w:t xml:space="preserve">Friese A., Schulz J., Hoehle L., Fetsch A., Tenhagen </w:t>
      </w:r>
      <w:r w:rsidR="009B21A0" w:rsidRPr="00C12165">
        <w:rPr>
          <w:rFonts w:ascii="Times New Roman" w:hAnsi="Times New Roman" w:cs="Times New Roman"/>
          <w:sz w:val="20"/>
          <w:szCs w:val="20"/>
        </w:rPr>
        <w:t xml:space="preserve">B.A., Hartung J. and Rösler U. </w:t>
      </w:r>
      <w:r w:rsidR="00753292" w:rsidRPr="00C12165">
        <w:rPr>
          <w:rFonts w:ascii="Times New Roman" w:hAnsi="Times New Roman" w:cs="Times New Roman"/>
          <w:sz w:val="20"/>
          <w:szCs w:val="20"/>
        </w:rPr>
        <w:t>2012</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Occurrence of MRSA in air and housing environment of pig barns.</w:t>
      </w:r>
      <w:proofErr w:type="gramEnd"/>
      <w:r w:rsidR="00753292" w:rsidRPr="00C12165">
        <w:rPr>
          <w:rFonts w:ascii="Times New Roman" w:hAnsi="Times New Roman" w:cs="Times New Roman"/>
          <w:sz w:val="20"/>
          <w:szCs w:val="20"/>
        </w:rPr>
        <w:t xml:space="preserve"> Veteri</w:t>
      </w:r>
      <w:r w:rsidR="00E31582" w:rsidRPr="00C12165">
        <w:rPr>
          <w:rFonts w:ascii="Times New Roman" w:hAnsi="Times New Roman" w:cs="Times New Roman"/>
          <w:sz w:val="20"/>
          <w:szCs w:val="20"/>
        </w:rPr>
        <w:t>nary Microbiology 158, 129-135.</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[37] </w:t>
      </w:r>
      <w:r w:rsidR="00753292" w:rsidRPr="00C12165">
        <w:rPr>
          <w:rFonts w:ascii="Times New Roman" w:hAnsi="Times New Roman" w:cs="Times New Roman"/>
          <w:sz w:val="20"/>
          <w:szCs w:val="20"/>
        </w:rPr>
        <w:t xml:space="preserve">Golding G.R., Bryden L., Levett P.N., McDonald R.R., Wong A., Graham M.R., Tyler S., Van Domselaar G., Mabon P., Kent H., Butaye P., Smith T.C., Kadlec K., Schwarz </w:t>
      </w:r>
      <w:r w:rsidR="009B21A0" w:rsidRPr="00C12165">
        <w:rPr>
          <w:rFonts w:ascii="Times New Roman" w:hAnsi="Times New Roman" w:cs="Times New Roman"/>
          <w:sz w:val="20"/>
          <w:szCs w:val="20"/>
        </w:rPr>
        <w:t xml:space="preserve">S., Weese J.S. and Mulvey M.R. </w:t>
      </w:r>
      <w:r w:rsidR="00753292" w:rsidRPr="00C12165">
        <w:rPr>
          <w:rFonts w:ascii="Times New Roman" w:hAnsi="Times New Roman" w:cs="Times New Roman"/>
          <w:sz w:val="20"/>
          <w:szCs w:val="20"/>
        </w:rPr>
        <w:t>2012</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Whole-genome sequence of livestock-associated ST398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isolated from humans in Canada. </w:t>
      </w:r>
      <w:proofErr w:type="gramStart"/>
      <w:r w:rsidR="00753292" w:rsidRPr="00C12165">
        <w:rPr>
          <w:rFonts w:ascii="Times New Roman" w:hAnsi="Times New Roman" w:cs="Times New Roman"/>
          <w:sz w:val="20"/>
          <w:szCs w:val="20"/>
        </w:rPr>
        <w:t>Journal of Bacter</w:t>
      </w:r>
      <w:r w:rsidR="00E31582" w:rsidRPr="00C12165">
        <w:rPr>
          <w:rFonts w:ascii="Times New Roman" w:hAnsi="Times New Roman" w:cs="Times New Roman"/>
          <w:sz w:val="20"/>
          <w:szCs w:val="20"/>
        </w:rPr>
        <w:t>iology 194, 6627-6628.</w:t>
      </w:r>
      <w:proofErr w:type="gramEnd"/>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[38] </w:t>
      </w:r>
      <w:r w:rsidR="000D30FF" w:rsidRPr="00C12165">
        <w:rPr>
          <w:rFonts w:ascii="Times New Roman" w:hAnsi="Times New Roman" w:cs="Times New Roman"/>
          <w:sz w:val="20"/>
          <w:szCs w:val="20"/>
        </w:rPr>
        <w:t xml:space="preserve">Graveland H., van Duijkeren E., van Nes A., Schoormans A., Broekhuizen-Stins M., Oostingvan Schothorst I., Heederik D. and Wagenaar J.A. 2009. </w:t>
      </w:r>
      <w:proofErr w:type="gramStart"/>
      <w:r w:rsidR="000D30FF" w:rsidRPr="00C12165">
        <w:rPr>
          <w:rFonts w:ascii="Times New Roman" w:hAnsi="Times New Roman" w:cs="Times New Roman"/>
          <w:sz w:val="20"/>
          <w:szCs w:val="20"/>
        </w:rPr>
        <w:t>Evaluation of isolation procedures and chromogenic agar media for the detection of MRSA in nasal swabs from pigs and veal calves.</w:t>
      </w:r>
      <w:proofErr w:type="gramEnd"/>
      <w:r w:rsidR="000D30FF" w:rsidRPr="00C12165">
        <w:rPr>
          <w:rFonts w:ascii="Times New Roman" w:hAnsi="Times New Roman" w:cs="Times New Roman"/>
          <w:sz w:val="20"/>
          <w:szCs w:val="20"/>
        </w:rPr>
        <w:t xml:space="preserve"> Veter</w:t>
      </w:r>
      <w:r w:rsidR="00E31582" w:rsidRPr="00C12165">
        <w:rPr>
          <w:rFonts w:ascii="Times New Roman" w:hAnsi="Times New Roman" w:cs="Times New Roman"/>
          <w:sz w:val="20"/>
          <w:szCs w:val="20"/>
        </w:rPr>
        <w:t>inary Microbiology 139, 121-125</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[39] </w:t>
      </w:r>
      <w:r w:rsidR="00753292" w:rsidRPr="00C12165">
        <w:rPr>
          <w:rFonts w:ascii="Times New Roman" w:hAnsi="Times New Roman" w:cs="Times New Roman"/>
          <w:sz w:val="20"/>
          <w:szCs w:val="20"/>
        </w:rPr>
        <w:t xml:space="preserve">Graveland H, Wagenaar JA., Heesterbeek H., Mevius D., van Duijkeren E.  </w:t>
      </w:r>
      <w:proofErr w:type="gramStart"/>
      <w:r w:rsidR="00753292" w:rsidRPr="00C12165">
        <w:rPr>
          <w:rFonts w:ascii="Times New Roman" w:hAnsi="Times New Roman" w:cs="Times New Roman"/>
          <w:sz w:val="20"/>
          <w:szCs w:val="20"/>
        </w:rPr>
        <w:t>and</w:t>
      </w:r>
      <w:proofErr w:type="gramEnd"/>
      <w:r w:rsidR="00753292" w:rsidRPr="00C12165">
        <w:rPr>
          <w:rFonts w:ascii="Times New Roman" w:hAnsi="Times New Roman" w:cs="Times New Roman"/>
          <w:sz w:val="20"/>
          <w:szCs w:val="20"/>
        </w:rPr>
        <w:t xml:space="preserve"> Heederik D. 2010. Methicillin 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ST398 in veal calf farming: human MRSA carriage related with animal antimicrobial usage and farm hygiene. PLoS One; 5: e109</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[40] </w:t>
      </w:r>
      <w:r w:rsidR="00753292" w:rsidRPr="00C12165">
        <w:rPr>
          <w:rFonts w:ascii="Times New Roman" w:hAnsi="Times New Roman" w:cs="Times New Roman"/>
          <w:sz w:val="20"/>
          <w:szCs w:val="20"/>
        </w:rPr>
        <w:t>Hallin M., De Mendonça R., Denis O., Lefort A., El Garch F., Butaye P</w:t>
      </w:r>
      <w:r w:rsidR="009B21A0" w:rsidRPr="00C12165">
        <w:rPr>
          <w:rFonts w:ascii="Times New Roman" w:hAnsi="Times New Roman" w:cs="Times New Roman"/>
          <w:sz w:val="20"/>
          <w:szCs w:val="20"/>
        </w:rPr>
        <w:t>., Hermans K. and Struelens M. 2011.</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Diversity of accessory genome of human and livestock-associated ST398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strains.</w:t>
      </w:r>
      <w:proofErr w:type="gramEnd"/>
      <w:r w:rsidR="00753292" w:rsidRPr="00C12165">
        <w:rPr>
          <w:rFonts w:ascii="Times New Roman" w:hAnsi="Times New Roman" w:cs="Times New Roman"/>
          <w:sz w:val="20"/>
          <w:szCs w:val="20"/>
        </w:rPr>
        <w:t xml:space="preserve"> Infection, Gene</w:t>
      </w:r>
      <w:r w:rsidR="00E31582" w:rsidRPr="00C12165">
        <w:rPr>
          <w:rFonts w:ascii="Times New Roman" w:hAnsi="Times New Roman" w:cs="Times New Roman"/>
          <w:sz w:val="20"/>
          <w:szCs w:val="20"/>
        </w:rPr>
        <w:t>tics and Evolution 11, 290-299.</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[41] </w:t>
      </w:r>
      <w:r w:rsidR="00753292" w:rsidRPr="00C12165">
        <w:rPr>
          <w:rFonts w:ascii="Times New Roman" w:hAnsi="Times New Roman" w:cs="Times New Roman"/>
          <w:sz w:val="20"/>
          <w:szCs w:val="20"/>
        </w:rPr>
        <w:t>Hanson B.M., Dressler A.E., Harper A.L., Scheibel R.P., Wardyn S.E., Roberts L.K</w:t>
      </w:r>
      <w:r w:rsidR="009B21A0" w:rsidRPr="00C12165">
        <w:rPr>
          <w:rFonts w:ascii="Times New Roman" w:hAnsi="Times New Roman" w:cs="Times New Roman"/>
          <w:sz w:val="20"/>
          <w:szCs w:val="20"/>
        </w:rPr>
        <w:t>., Kroeger J.S. and Smith T.C. 2011.</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Prevalence of Staphylococcus aureus and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(MRSA) on retail meat in Iowa.</w:t>
      </w:r>
      <w:proofErr w:type="gramEnd"/>
      <w:r w:rsidR="00753292" w:rsidRPr="00C12165">
        <w:rPr>
          <w:rFonts w:ascii="Times New Roman" w:hAnsi="Times New Roman" w:cs="Times New Roman"/>
          <w:sz w:val="20"/>
          <w:szCs w:val="20"/>
        </w:rPr>
        <w:t xml:space="preserve"> Journal of Infectio</w:t>
      </w:r>
      <w:r w:rsidR="00E31582" w:rsidRPr="00C12165">
        <w:rPr>
          <w:rFonts w:ascii="Times New Roman" w:hAnsi="Times New Roman" w:cs="Times New Roman"/>
          <w:sz w:val="20"/>
          <w:szCs w:val="20"/>
        </w:rPr>
        <w:t>n and Public Health 4, 169-174.</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[42] </w:t>
      </w:r>
      <w:r w:rsidR="00753292" w:rsidRPr="00C12165">
        <w:rPr>
          <w:rFonts w:ascii="Times New Roman" w:hAnsi="Times New Roman" w:cs="Times New Roman"/>
          <w:sz w:val="20"/>
          <w:szCs w:val="20"/>
        </w:rPr>
        <w:t>Huber H., Koller S., Giezendanner</w:t>
      </w:r>
      <w:r w:rsidR="009B21A0" w:rsidRPr="00C12165">
        <w:rPr>
          <w:rFonts w:ascii="Times New Roman" w:hAnsi="Times New Roman" w:cs="Times New Roman"/>
          <w:sz w:val="20"/>
          <w:szCs w:val="20"/>
        </w:rPr>
        <w:t xml:space="preserve"> N., Stephan R. and Zweifel C. </w:t>
      </w:r>
      <w:r w:rsidR="00753292" w:rsidRPr="00C12165">
        <w:rPr>
          <w:rFonts w:ascii="Times New Roman" w:hAnsi="Times New Roman" w:cs="Times New Roman"/>
          <w:sz w:val="20"/>
          <w:szCs w:val="20"/>
        </w:rPr>
        <w:t>2010</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Prevalence and characteristics of meticillin-resistant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humans in contact with farm animals, in livestock, and in food of animal origin, Switzerland, 20</w:t>
      </w:r>
      <w:r w:rsidR="00E31582" w:rsidRPr="00C12165">
        <w:rPr>
          <w:rFonts w:ascii="Times New Roman" w:hAnsi="Times New Roman" w:cs="Times New Roman"/>
          <w:sz w:val="20"/>
          <w:szCs w:val="20"/>
        </w:rPr>
        <w:t>09.</w:t>
      </w:r>
      <w:proofErr w:type="gramEnd"/>
      <w:r w:rsidR="00E31582" w:rsidRPr="00C12165">
        <w:rPr>
          <w:rFonts w:ascii="Times New Roman" w:hAnsi="Times New Roman" w:cs="Times New Roman"/>
          <w:sz w:val="20"/>
          <w:szCs w:val="20"/>
        </w:rPr>
        <w:t xml:space="preserve"> </w:t>
      </w:r>
      <w:proofErr w:type="gramStart"/>
      <w:r w:rsidR="00E31582" w:rsidRPr="00C12165">
        <w:rPr>
          <w:rFonts w:ascii="Times New Roman" w:hAnsi="Times New Roman" w:cs="Times New Roman"/>
          <w:sz w:val="20"/>
          <w:szCs w:val="20"/>
        </w:rPr>
        <w:t>Eurosurveillance 15, 7- 10.</w:t>
      </w:r>
      <w:proofErr w:type="gramEnd"/>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proofErr w:type="gramStart"/>
      <w:r w:rsidRPr="00C12165">
        <w:rPr>
          <w:rFonts w:ascii="Times New Roman" w:hAnsi="Times New Roman" w:cs="Times New Roman"/>
          <w:sz w:val="20"/>
          <w:szCs w:val="20"/>
        </w:rPr>
        <w:t xml:space="preserve">[43] </w:t>
      </w:r>
      <w:r w:rsidR="00753292" w:rsidRPr="00C12165">
        <w:rPr>
          <w:rFonts w:ascii="Times New Roman" w:hAnsi="Times New Roman" w:cs="Times New Roman"/>
          <w:sz w:val="20"/>
          <w:szCs w:val="20"/>
        </w:rPr>
        <w:t>Huseby MJ., Kruse AC. and Digre J. 2010.</w:t>
      </w:r>
      <w:proofErr w:type="gramEnd"/>
      <w:r w:rsidR="00753292" w:rsidRPr="00C12165">
        <w:rPr>
          <w:rFonts w:ascii="Times New Roman" w:hAnsi="Times New Roman" w:cs="Times New Roman"/>
          <w:sz w:val="20"/>
          <w:szCs w:val="20"/>
        </w:rPr>
        <w:t xml:space="preserve"> Beta toxin catalyzes formation of nucleoprotein matrix in staphylococcal biofilms. Proc Natl </w:t>
      </w:r>
      <w:r w:rsidR="00E31582" w:rsidRPr="00C12165">
        <w:rPr>
          <w:rFonts w:ascii="Times New Roman" w:hAnsi="Times New Roman" w:cs="Times New Roman"/>
          <w:sz w:val="20"/>
          <w:szCs w:val="20"/>
        </w:rPr>
        <w:t>Acad Sci USA; 107: 14407–14412.</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proofErr w:type="gramStart"/>
      <w:r w:rsidRPr="00C12165">
        <w:rPr>
          <w:rFonts w:ascii="Times New Roman" w:hAnsi="Times New Roman" w:cs="Times New Roman"/>
          <w:sz w:val="20"/>
          <w:szCs w:val="20"/>
        </w:rPr>
        <w:t xml:space="preserve">[44] </w:t>
      </w:r>
      <w:r w:rsidR="00753292" w:rsidRPr="00C12165">
        <w:rPr>
          <w:rFonts w:ascii="Times New Roman" w:hAnsi="Times New Roman" w:cs="Times New Roman"/>
          <w:sz w:val="20"/>
          <w:szCs w:val="20"/>
        </w:rPr>
        <w:t>Jamrozy D.M., Fielder M.</w:t>
      </w:r>
      <w:r w:rsidR="009B21A0" w:rsidRPr="00C12165">
        <w:rPr>
          <w:rFonts w:ascii="Times New Roman" w:hAnsi="Times New Roman" w:cs="Times New Roman"/>
          <w:sz w:val="20"/>
          <w:szCs w:val="20"/>
        </w:rPr>
        <w:t>D., Butaye P. and Coldham N.G. 2012.</w:t>
      </w:r>
      <w:proofErr w:type="gramEnd"/>
      <w:r w:rsidR="00753292" w:rsidRPr="00C12165">
        <w:rPr>
          <w:rFonts w:ascii="Times New Roman" w:hAnsi="Times New Roman" w:cs="Times New Roman"/>
          <w:sz w:val="20"/>
          <w:szCs w:val="20"/>
        </w:rPr>
        <w:t xml:space="preserve"> Comparative genotypic and phenotypic characterisation of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ST398 isolated from animals </w:t>
      </w:r>
      <w:r w:rsidR="00E31582" w:rsidRPr="00C12165">
        <w:rPr>
          <w:rFonts w:ascii="Times New Roman" w:hAnsi="Times New Roman" w:cs="Times New Roman"/>
          <w:sz w:val="20"/>
          <w:szCs w:val="20"/>
        </w:rPr>
        <w:t xml:space="preserve">and humans. </w:t>
      </w:r>
      <w:proofErr w:type="gramStart"/>
      <w:r w:rsidR="00E31582" w:rsidRPr="00C12165">
        <w:rPr>
          <w:rFonts w:ascii="Times New Roman" w:hAnsi="Times New Roman" w:cs="Times New Roman"/>
          <w:sz w:val="20"/>
          <w:szCs w:val="20"/>
        </w:rPr>
        <w:t>Plos One 7.</w:t>
      </w:r>
      <w:proofErr w:type="gramEnd"/>
      <w:r w:rsidR="00E31582" w:rsidRPr="00C12165">
        <w:rPr>
          <w:rFonts w:ascii="Times New Roman" w:hAnsi="Times New Roman" w:cs="Times New Roman"/>
          <w:sz w:val="20"/>
          <w:szCs w:val="20"/>
        </w:rPr>
        <w:t xml:space="preserve"> e40458.</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lastRenderedPageBreak/>
        <w:t xml:space="preserve">[45] </w:t>
      </w:r>
      <w:r w:rsidR="00753292" w:rsidRPr="00C12165">
        <w:rPr>
          <w:rFonts w:ascii="Times New Roman" w:hAnsi="Times New Roman" w:cs="Times New Roman"/>
          <w:sz w:val="20"/>
          <w:szCs w:val="20"/>
        </w:rPr>
        <w:t xml:space="preserve">Kadlec K., Ehricht R., Monecke S., Steinacker U., Kaspar </w:t>
      </w:r>
      <w:r w:rsidR="009B21A0" w:rsidRPr="00C12165">
        <w:rPr>
          <w:rFonts w:ascii="Times New Roman" w:hAnsi="Times New Roman" w:cs="Times New Roman"/>
          <w:sz w:val="20"/>
          <w:szCs w:val="20"/>
        </w:rPr>
        <w:t>H., Mankertz J. and Schwarz S. 2009.</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Diversity of antimicrobial resistance pheno- and genotypes of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ST398 from diseased swine.</w:t>
      </w:r>
      <w:proofErr w:type="gramEnd"/>
      <w:r w:rsidR="00753292" w:rsidRPr="00C12165">
        <w:rPr>
          <w:rFonts w:ascii="Times New Roman" w:hAnsi="Times New Roman" w:cs="Times New Roman"/>
          <w:sz w:val="20"/>
          <w:szCs w:val="20"/>
        </w:rPr>
        <w:t xml:space="preserve"> Journal of Antimicrob</w:t>
      </w:r>
      <w:r w:rsidR="00E31582" w:rsidRPr="00C12165">
        <w:rPr>
          <w:rFonts w:ascii="Times New Roman" w:hAnsi="Times New Roman" w:cs="Times New Roman"/>
          <w:sz w:val="20"/>
          <w:szCs w:val="20"/>
        </w:rPr>
        <w:t>ial Chemotherapy 64, 1156-1164.</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[46] </w:t>
      </w:r>
      <w:r w:rsidR="00753292" w:rsidRPr="00C12165">
        <w:rPr>
          <w:rFonts w:ascii="Times New Roman" w:hAnsi="Times New Roman" w:cs="Times New Roman"/>
          <w:sz w:val="20"/>
          <w:szCs w:val="20"/>
        </w:rPr>
        <w:t>Kadlec K., Fessler A.T</w:t>
      </w:r>
      <w:r w:rsidR="009B21A0" w:rsidRPr="00C12165">
        <w:rPr>
          <w:rFonts w:ascii="Times New Roman" w:hAnsi="Times New Roman" w:cs="Times New Roman"/>
          <w:sz w:val="20"/>
          <w:szCs w:val="20"/>
        </w:rPr>
        <w:t xml:space="preserve">., Hauschild T. and Schwarz S. </w:t>
      </w:r>
      <w:r w:rsidR="00753292" w:rsidRPr="00C12165">
        <w:rPr>
          <w:rFonts w:ascii="Times New Roman" w:hAnsi="Times New Roman" w:cs="Times New Roman"/>
          <w:sz w:val="20"/>
          <w:szCs w:val="20"/>
        </w:rPr>
        <w:t>2012</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Novel and uncommon antimicrobial resistance genes in livestock-associated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w:t>
      </w:r>
      <w:proofErr w:type="gramEnd"/>
      <w:r w:rsidR="00753292" w:rsidRPr="00C12165">
        <w:rPr>
          <w:rFonts w:ascii="Times New Roman" w:hAnsi="Times New Roman" w:cs="Times New Roman"/>
          <w:sz w:val="20"/>
          <w:szCs w:val="20"/>
        </w:rPr>
        <w:t xml:space="preserve"> Clinical Microbio</w:t>
      </w:r>
      <w:r w:rsidR="00E31582" w:rsidRPr="00C12165">
        <w:rPr>
          <w:rFonts w:ascii="Times New Roman" w:hAnsi="Times New Roman" w:cs="Times New Roman"/>
          <w:sz w:val="20"/>
          <w:szCs w:val="20"/>
        </w:rPr>
        <w:t>logy and Infection 18, 745-755.</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[47] </w:t>
      </w:r>
      <w:r w:rsidR="00753292" w:rsidRPr="00C12165">
        <w:rPr>
          <w:rFonts w:ascii="Times New Roman" w:hAnsi="Times New Roman" w:cs="Times New Roman"/>
          <w:sz w:val="20"/>
          <w:szCs w:val="20"/>
        </w:rPr>
        <w:t xml:space="preserve">Kaspar U., von Lutzau A., Schlattmann A., Roesler U., Kock R. and Becker K. 2018. </w:t>
      </w:r>
      <w:proofErr w:type="gramStart"/>
      <w:r w:rsidR="00753292" w:rsidRPr="00C12165">
        <w:rPr>
          <w:rFonts w:ascii="Times New Roman" w:hAnsi="Times New Roman" w:cs="Times New Roman"/>
          <w:sz w:val="20"/>
          <w:szCs w:val="20"/>
        </w:rPr>
        <w:t>Zoonotic multidrug-resistant microorganisms among small companion animals in Germany.</w:t>
      </w:r>
      <w:proofErr w:type="gramEnd"/>
      <w:r w:rsidR="00753292" w:rsidRPr="00C12165">
        <w:rPr>
          <w:rFonts w:ascii="Times New Roman" w:hAnsi="Times New Roman" w:cs="Times New Roman"/>
          <w:sz w:val="20"/>
          <w:szCs w:val="20"/>
        </w:rPr>
        <w:t xml:space="preserve"> PLoS One; 13: e</w:t>
      </w:r>
      <w:r w:rsidR="00E31582" w:rsidRPr="00C12165">
        <w:rPr>
          <w:rFonts w:ascii="Times New Roman" w:hAnsi="Times New Roman" w:cs="Times New Roman"/>
          <w:sz w:val="20"/>
          <w:szCs w:val="20"/>
        </w:rPr>
        <w:t>0208364.</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[48] </w:t>
      </w:r>
      <w:r w:rsidR="00753292" w:rsidRPr="00C12165">
        <w:rPr>
          <w:rFonts w:ascii="Times New Roman" w:hAnsi="Times New Roman" w:cs="Times New Roman"/>
          <w:sz w:val="20"/>
          <w:szCs w:val="20"/>
        </w:rPr>
        <w:t xml:space="preserve">Khairullah A. R., Ramandinianto S. C. and Effendi M. H. 2020. A Review of Livestock-Associated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(LA-MRSA) on Bovine Mastitis: Sys Rev Pharm; 11(7):172-183</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[49] </w:t>
      </w:r>
      <w:r w:rsidR="00753292" w:rsidRPr="00C12165">
        <w:rPr>
          <w:rFonts w:ascii="Times New Roman" w:hAnsi="Times New Roman" w:cs="Times New Roman"/>
          <w:sz w:val="20"/>
          <w:szCs w:val="20"/>
        </w:rPr>
        <w:t xml:space="preserve">Kinross P., Petersen A., Skov R., Van Hauwermeiren E., Pantosti, A., Laurent F., Voss A., Kluytmans J., Struelens M.J., Heuer O. and Monnet D.L. 2017. Livestock-associated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(MRSA) among human MRSA isolates, European Union/European Economic Area countries, 2013. E</w:t>
      </w:r>
      <w:r w:rsidR="00E31582" w:rsidRPr="00C12165">
        <w:rPr>
          <w:rFonts w:ascii="Times New Roman" w:hAnsi="Times New Roman" w:cs="Times New Roman"/>
          <w:sz w:val="20"/>
          <w:szCs w:val="20"/>
        </w:rPr>
        <w:t>uro Surveill, 22(44): 16-00696.</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[50] </w:t>
      </w:r>
      <w:r w:rsidR="00600D19" w:rsidRPr="00C12165">
        <w:rPr>
          <w:rFonts w:ascii="Times New Roman" w:hAnsi="Times New Roman" w:cs="Times New Roman"/>
          <w:sz w:val="20"/>
          <w:szCs w:val="20"/>
        </w:rPr>
        <w:t>Ko</w:t>
      </w:r>
      <w:r w:rsidR="00753292" w:rsidRPr="00C12165">
        <w:rPr>
          <w:rFonts w:ascii="Times New Roman" w:hAnsi="Times New Roman" w:cs="Times New Roman"/>
          <w:sz w:val="20"/>
          <w:szCs w:val="20"/>
        </w:rPr>
        <w:t xml:space="preserve">ser C.U., Ellington M.J., Cartwright E.J.P., Gillespie S.H., Brown N.M., Farrington M., Holden M.T.G., Dougan G., Bentley S.D., Parkhill J. and </w:t>
      </w:r>
      <w:r w:rsidR="009B21A0" w:rsidRPr="00C12165">
        <w:rPr>
          <w:rFonts w:ascii="Times New Roman" w:hAnsi="Times New Roman" w:cs="Times New Roman"/>
          <w:sz w:val="20"/>
          <w:szCs w:val="20"/>
        </w:rPr>
        <w:t>Peacock S.J. 2012.</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Routine use of microbial whole genome sequencing in diagnostic and public health microbiolo</w:t>
      </w:r>
      <w:r w:rsidR="00E31582" w:rsidRPr="00C12165">
        <w:rPr>
          <w:rFonts w:ascii="Times New Roman" w:hAnsi="Times New Roman" w:cs="Times New Roman"/>
          <w:sz w:val="20"/>
          <w:szCs w:val="20"/>
        </w:rPr>
        <w:t>gy.</w:t>
      </w:r>
      <w:proofErr w:type="gramEnd"/>
      <w:r w:rsidR="00E31582" w:rsidRPr="00C12165">
        <w:rPr>
          <w:rFonts w:ascii="Times New Roman" w:hAnsi="Times New Roman" w:cs="Times New Roman"/>
          <w:sz w:val="20"/>
          <w:szCs w:val="20"/>
        </w:rPr>
        <w:t xml:space="preserve"> Plos Pathogens 8, e1002824.</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[51] </w:t>
      </w:r>
      <w:r w:rsidR="00753292" w:rsidRPr="00C12165">
        <w:rPr>
          <w:rFonts w:ascii="Times New Roman" w:hAnsi="Times New Roman" w:cs="Times New Roman"/>
          <w:sz w:val="20"/>
          <w:szCs w:val="20"/>
        </w:rPr>
        <w:t xml:space="preserve">Lakhundi S. and Zhang K. 2018. Methicillin-resistant Staphylococcus aureus: molecular characterization, evolution, and epidemiology. Clinical microbiology reviews, 31(4). </w:t>
      </w:r>
      <w:hyperlink r:id="rId18" w:history="1">
        <w:r w:rsidR="00E31582" w:rsidRPr="00C12165">
          <w:rPr>
            <w:rStyle w:val="Hyperlink"/>
            <w:rFonts w:ascii="Times New Roman" w:hAnsi="Times New Roman" w:cs="Times New Roman"/>
            <w:sz w:val="20"/>
            <w:szCs w:val="20"/>
          </w:rPr>
          <w:t>https://doi.org/10.1128/CMR.00020- 18</w:t>
        </w:r>
      </w:hyperlink>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[52] </w:t>
      </w:r>
      <w:r w:rsidR="00753292" w:rsidRPr="00C12165">
        <w:rPr>
          <w:rFonts w:ascii="Times New Roman" w:hAnsi="Times New Roman" w:cs="Times New Roman"/>
          <w:sz w:val="20"/>
          <w:szCs w:val="20"/>
        </w:rPr>
        <w:t xml:space="preserve">Lim S.K, Nam H.M, Jang G, C, Lee H.S, Jung S.C. and  Kwak H.S. 2012.The first detection of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ST398 in pigs in Ko</w:t>
      </w:r>
      <w:r w:rsidR="00E31582" w:rsidRPr="00C12165">
        <w:rPr>
          <w:rFonts w:ascii="Times New Roman" w:hAnsi="Times New Roman" w:cs="Times New Roman"/>
          <w:sz w:val="20"/>
          <w:szCs w:val="20"/>
        </w:rPr>
        <w:t>rea. Vet Micro-biol.; 155:88–92</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[53] </w:t>
      </w:r>
      <w:r w:rsidR="00753292" w:rsidRPr="00C12165">
        <w:rPr>
          <w:rFonts w:ascii="Times New Roman" w:hAnsi="Times New Roman" w:cs="Times New Roman"/>
          <w:sz w:val="20"/>
          <w:szCs w:val="20"/>
        </w:rPr>
        <w:t xml:space="preserve">Locatelli C., Cermonesi P., caproli A., Carfora V. and lanzano A., et al .2017. Occurrence of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dairy cattle herds, related swine farms, and humans in contact with herds; J. Dairy Sci. 1(1) 100:608–619 https://doi.org/10.3168/jds.201</w:t>
      </w:r>
      <w:r w:rsidR="00E31582" w:rsidRPr="00C12165">
        <w:rPr>
          <w:rFonts w:ascii="Times New Roman" w:hAnsi="Times New Roman" w:cs="Times New Roman"/>
          <w:sz w:val="20"/>
          <w:szCs w:val="20"/>
        </w:rPr>
        <w:t xml:space="preserve">6-11797 </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[54] </w:t>
      </w:r>
      <w:r w:rsidR="00753292" w:rsidRPr="00C12165">
        <w:rPr>
          <w:rFonts w:ascii="Times New Roman" w:hAnsi="Times New Roman" w:cs="Times New Roman"/>
          <w:sz w:val="20"/>
          <w:szCs w:val="20"/>
        </w:rPr>
        <w:t>Loeffler A., Pfeiffer DU., Lindsay JA., Soares Magalhães R. and Lloyd DH. 2011. Prevalence of and risk factors for MRSA carriage in companion animals: a survey of dogs, cats and horses. Epidemio</w:t>
      </w:r>
      <w:r w:rsidR="00E31582" w:rsidRPr="00C12165">
        <w:rPr>
          <w:rFonts w:ascii="Times New Roman" w:hAnsi="Times New Roman" w:cs="Times New Roman"/>
          <w:sz w:val="20"/>
          <w:szCs w:val="20"/>
        </w:rPr>
        <w:t>l Infect. England; 139:1019–28.</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[55] </w:t>
      </w:r>
      <w:r w:rsidR="009B21A0" w:rsidRPr="00C12165">
        <w:rPr>
          <w:rFonts w:ascii="Times New Roman" w:hAnsi="Times New Roman" w:cs="Times New Roman"/>
          <w:sz w:val="20"/>
          <w:szCs w:val="20"/>
        </w:rPr>
        <w:t>Maiden M.C.J. 2006.</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Multilocus sequence typing of bacteria.</w:t>
      </w:r>
      <w:proofErr w:type="gramEnd"/>
      <w:r w:rsidR="00753292" w:rsidRPr="00C12165">
        <w:rPr>
          <w:rFonts w:ascii="Times New Roman" w:hAnsi="Times New Roman" w:cs="Times New Roman"/>
          <w:sz w:val="20"/>
          <w:szCs w:val="20"/>
        </w:rPr>
        <w:t xml:space="preserve"> Annual Revi</w:t>
      </w:r>
      <w:r w:rsidR="00E31582" w:rsidRPr="00C12165">
        <w:rPr>
          <w:rFonts w:ascii="Times New Roman" w:hAnsi="Times New Roman" w:cs="Times New Roman"/>
          <w:sz w:val="20"/>
          <w:szCs w:val="20"/>
        </w:rPr>
        <w:t>ew of Microbiology 60, 561-588.</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[56] </w:t>
      </w:r>
      <w:r w:rsidR="009B21A0" w:rsidRPr="00C12165">
        <w:rPr>
          <w:rFonts w:ascii="Times New Roman" w:hAnsi="Times New Roman" w:cs="Times New Roman"/>
          <w:sz w:val="20"/>
          <w:szCs w:val="20"/>
        </w:rPr>
        <w:t>Mardis E.R. 2011.</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A decade's perspective on DNA sequencing te</w:t>
      </w:r>
      <w:r w:rsidR="00E31582" w:rsidRPr="00C12165">
        <w:rPr>
          <w:rFonts w:ascii="Times New Roman" w:hAnsi="Times New Roman" w:cs="Times New Roman"/>
          <w:sz w:val="20"/>
          <w:szCs w:val="20"/>
        </w:rPr>
        <w:t>chnology.</w:t>
      </w:r>
      <w:proofErr w:type="gramEnd"/>
      <w:r w:rsidR="00E31582" w:rsidRPr="00C12165">
        <w:rPr>
          <w:rFonts w:ascii="Times New Roman" w:hAnsi="Times New Roman" w:cs="Times New Roman"/>
          <w:sz w:val="20"/>
          <w:szCs w:val="20"/>
        </w:rPr>
        <w:t xml:space="preserve"> </w:t>
      </w:r>
      <w:proofErr w:type="gramStart"/>
      <w:r w:rsidR="00E31582" w:rsidRPr="00C12165">
        <w:rPr>
          <w:rFonts w:ascii="Times New Roman" w:hAnsi="Times New Roman" w:cs="Times New Roman"/>
          <w:sz w:val="20"/>
          <w:szCs w:val="20"/>
        </w:rPr>
        <w:t>Nature 470, 198- 203.</w:t>
      </w:r>
      <w:proofErr w:type="gramEnd"/>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[57] </w:t>
      </w:r>
      <w:r w:rsidR="00753292" w:rsidRPr="00C12165">
        <w:rPr>
          <w:rFonts w:ascii="Times New Roman" w:hAnsi="Times New Roman" w:cs="Times New Roman"/>
          <w:sz w:val="20"/>
          <w:szCs w:val="20"/>
        </w:rPr>
        <w:t>Milheiriço C., Oliveira D.C. an</w:t>
      </w:r>
      <w:r w:rsidR="009B21A0" w:rsidRPr="00C12165">
        <w:rPr>
          <w:rFonts w:ascii="Times New Roman" w:hAnsi="Times New Roman" w:cs="Times New Roman"/>
          <w:sz w:val="20"/>
          <w:szCs w:val="20"/>
        </w:rPr>
        <w:t>d de Lencastre H. 2007.</w:t>
      </w:r>
      <w:r w:rsidR="00753292" w:rsidRPr="00C12165">
        <w:rPr>
          <w:rFonts w:ascii="Times New Roman" w:hAnsi="Times New Roman" w:cs="Times New Roman"/>
          <w:sz w:val="20"/>
          <w:szCs w:val="20"/>
        </w:rPr>
        <w:t xml:space="preserve"> Multiplex PCR strategy for subtyping the staphylococcal cassette chromosome mec type IV in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'SCCmec IV </w:t>
      </w:r>
      <w:proofErr w:type="gramStart"/>
      <w:r w:rsidR="00753292" w:rsidRPr="00C12165">
        <w:rPr>
          <w:rFonts w:ascii="Times New Roman" w:hAnsi="Times New Roman" w:cs="Times New Roman"/>
          <w:sz w:val="20"/>
          <w:szCs w:val="20"/>
        </w:rPr>
        <w:t>multiplex</w:t>
      </w:r>
      <w:proofErr w:type="gramEnd"/>
      <w:r w:rsidR="00753292" w:rsidRPr="00C12165">
        <w:rPr>
          <w:rFonts w:ascii="Times New Roman" w:hAnsi="Times New Roman" w:cs="Times New Roman"/>
          <w:sz w:val="20"/>
          <w:szCs w:val="20"/>
        </w:rPr>
        <w:t>'. Journal of Antimi</w:t>
      </w:r>
      <w:r w:rsidR="00E31582" w:rsidRPr="00C12165">
        <w:rPr>
          <w:rFonts w:ascii="Times New Roman" w:hAnsi="Times New Roman" w:cs="Times New Roman"/>
          <w:sz w:val="20"/>
          <w:szCs w:val="20"/>
        </w:rPr>
        <w:t>crobial Chemotherapy 60, 42-48.</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[58] </w:t>
      </w:r>
      <w:r w:rsidR="00753292" w:rsidRPr="00C12165">
        <w:rPr>
          <w:rFonts w:ascii="Times New Roman" w:hAnsi="Times New Roman" w:cs="Times New Roman"/>
          <w:sz w:val="20"/>
          <w:szCs w:val="20"/>
        </w:rPr>
        <w:t xml:space="preserve">Morgan M. 2008.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and animals: Zoonosis or humanosis? J. Antimicrob. Chemother, 62(6): 1181-1187</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[59] </w:t>
      </w:r>
      <w:r w:rsidR="00753292" w:rsidRPr="00C12165">
        <w:rPr>
          <w:rFonts w:ascii="Times New Roman" w:hAnsi="Times New Roman" w:cs="Times New Roman"/>
          <w:sz w:val="20"/>
          <w:szCs w:val="20"/>
        </w:rPr>
        <w:t>O'Brien A.M., Hanson B.M., Farina S.A., Wu J.Y., Simmering J.E., Wardyn S.E., Forshey B.M., Kulick M.E.</w:t>
      </w:r>
      <w:r w:rsidR="009B21A0" w:rsidRPr="00C12165">
        <w:rPr>
          <w:rFonts w:ascii="Times New Roman" w:hAnsi="Times New Roman" w:cs="Times New Roman"/>
          <w:sz w:val="20"/>
          <w:szCs w:val="20"/>
        </w:rPr>
        <w:t>, Wallinga D.B. and Smith T.C. 2012.</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MRSA in conventional and alternative retail po</w:t>
      </w:r>
      <w:r w:rsidR="00E31582" w:rsidRPr="00C12165">
        <w:rPr>
          <w:rFonts w:ascii="Times New Roman" w:hAnsi="Times New Roman" w:cs="Times New Roman"/>
          <w:sz w:val="20"/>
          <w:szCs w:val="20"/>
        </w:rPr>
        <w:t>rk products.</w:t>
      </w:r>
      <w:proofErr w:type="gramEnd"/>
      <w:r w:rsidR="00E31582" w:rsidRPr="00C12165">
        <w:rPr>
          <w:rFonts w:ascii="Times New Roman" w:hAnsi="Times New Roman" w:cs="Times New Roman"/>
          <w:sz w:val="20"/>
          <w:szCs w:val="20"/>
        </w:rPr>
        <w:t xml:space="preserve"> </w:t>
      </w:r>
      <w:proofErr w:type="gramStart"/>
      <w:r w:rsidR="00E31582" w:rsidRPr="00C12165">
        <w:rPr>
          <w:rFonts w:ascii="Times New Roman" w:hAnsi="Times New Roman" w:cs="Times New Roman"/>
          <w:sz w:val="20"/>
          <w:szCs w:val="20"/>
        </w:rPr>
        <w:t>Plos One 7.</w:t>
      </w:r>
      <w:proofErr w:type="gramEnd"/>
      <w:r w:rsidR="00E31582" w:rsidRPr="00C12165">
        <w:rPr>
          <w:rFonts w:ascii="Times New Roman" w:hAnsi="Times New Roman" w:cs="Times New Roman"/>
          <w:sz w:val="20"/>
          <w:szCs w:val="20"/>
        </w:rPr>
        <w:t xml:space="preserve"> e30092</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lastRenderedPageBreak/>
        <w:t xml:space="preserve">[60] </w:t>
      </w:r>
      <w:r w:rsidR="00753292" w:rsidRPr="00C12165">
        <w:rPr>
          <w:rFonts w:ascii="Times New Roman" w:hAnsi="Times New Roman" w:cs="Times New Roman"/>
          <w:sz w:val="20"/>
          <w:szCs w:val="20"/>
        </w:rPr>
        <w:t>Oli</w:t>
      </w:r>
      <w:r w:rsidR="009B21A0" w:rsidRPr="00C12165">
        <w:rPr>
          <w:rFonts w:ascii="Times New Roman" w:hAnsi="Times New Roman" w:cs="Times New Roman"/>
          <w:sz w:val="20"/>
          <w:szCs w:val="20"/>
        </w:rPr>
        <w:t>veira D.C. and de Lencastre H. 2002.</w:t>
      </w:r>
      <w:r w:rsidR="00753292" w:rsidRPr="00C12165">
        <w:rPr>
          <w:rFonts w:ascii="Times New Roman" w:hAnsi="Times New Roman" w:cs="Times New Roman"/>
          <w:sz w:val="20"/>
          <w:szCs w:val="20"/>
        </w:rPr>
        <w:t xml:space="preserve"> Multiplex PCR strategy for rapid identification of structural types and variants of the mec element in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Antimicrobial Agents </w:t>
      </w:r>
      <w:r w:rsidR="00E31582" w:rsidRPr="00C12165">
        <w:rPr>
          <w:rFonts w:ascii="Times New Roman" w:hAnsi="Times New Roman" w:cs="Times New Roman"/>
          <w:sz w:val="20"/>
          <w:szCs w:val="20"/>
        </w:rPr>
        <w:t>and Chemotherapy 46, 2155-2161.</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proofErr w:type="gramStart"/>
      <w:r w:rsidRPr="00C12165">
        <w:rPr>
          <w:rFonts w:ascii="Times New Roman" w:hAnsi="Times New Roman" w:cs="Times New Roman"/>
          <w:sz w:val="20"/>
          <w:szCs w:val="20"/>
        </w:rPr>
        <w:t xml:space="preserve">[61] </w:t>
      </w:r>
      <w:r w:rsidR="00753292" w:rsidRPr="00C12165">
        <w:rPr>
          <w:rFonts w:ascii="Times New Roman" w:hAnsi="Times New Roman" w:cs="Times New Roman"/>
          <w:sz w:val="20"/>
          <w:szCs w:val="20"/>
        </w:rPr>
        <w:t>Osadebe L.U., Hanso</w:t>
      </w:r>
      <w:r w:rsidR="009B21A0" w:rsidRPr="00C12165">
        <w:rPr>
          <w:rFonts w:ascii="Times New Roman" w:hAnsi="Times New Roman" w:cs="Times New Roman"/>
          <w:sz w:val="20"/>
          <w:szCs w:val="20"/>
        </w:rPr>
        <w:t>n B., Smith T.C. and Heimer R. 2012.</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Prevalence and characteristics of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Connecticut swine and swine farmers.</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Zoonoses and Public Health.</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doi</w:t>
      </w:r>
      <w:proofErr w:type="gramEnd"/>
      <w:r w:rsidR="00753292" w:rsidRPr="00C12165">
        <w:rPr>
          <w:rFonts w:ascii="Times New Roman" w:hAnsi="Times New Roman" w:cs="Times New Roman"/>
          <w:sz w:val="20"/>
          <w:szCs w:val="20"/>
        </w:rPr>
        <w:t>: 10.1111/j.1863-2378</w:t>
      </w:r>
      <w:r w:rsidR="00E31582" w:rsidRPr="00C12165">
        <w:rPr>
          <w:rFonts w:ascii="Times New Roman" w:hAnsi="Times New Roman" w:cs="Times New Roman"/>
          <w:sz w:val="20"/>
          <w:szCs w:val="20"/>
        </w:rPr>
        <w:t>.2012.01527.x.</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[62] </w:t>
      </w:r>
      <w:r w:rsidR="00753292" w:rsidRPr="00C12165">
        <w:rPr>
          <w:rFonts w:ascii="Times New Roman" w:hAnsi="Times New Roman" w:cs="Times New Roman"/>
          <w:sz w:val="20"/>
          <w:szCs w:val="20"/>
        </w:rPr>
        <w:t xml:space="preserve">Parvin M.S., Ali, M.Y., Talukder S., Nahar, A., Chowdhury E.H., Rahman M.T. and Islam M.T. 2021. Prevalence and multi-drug resistance pattern of methicillin-resistant </w:t>
      </w:r>
      <w:r w:rsidR="00753292" w:rsidRPr="00C12165">
        <w:rPr>
          <w:rFonts w:ascii="Times New Roman" w:hAnsi="Times New Roman" w:cs="Times New Roman"/>
          <w:i/>
          <w:sz w:val="20"/>
          <w:szCs w:val="20"/>
        </w:rPr>
        <w:t>S. aureus</w:t>
      </w:r>
      <w:r w:rsidR="00753292" w:rsidRPr="00C12165">
        <w:rPr>
          <w:rFonts w:ascii="Times New Roman" w:hAnsi="Times New Roman" w:cs="Times New Roman"/>
          <w:sz w:val="20"/>
          <w:szCs w:val="20"/>
        </w:rPr>
        <w:t xml:space="preserve"> isolated from frozen chicken meat in Bangladesh. Microorgan</w:t>
      </w:r>
      <w:r w:rsidR="00E31582" w:rsidRPr="00C12165">
        <w:rPr>
          <w:rFonts w:ascii="Times New Roman" w:hAnsi="Times New Roman" w:cs="Times New Roman"/>
          <w:sz w:val="20"/>
          <w:szCs w:val="20"/>
        </w:rPr>
        <w:t>isms, 9(3): 636</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[63</w:t>
      </w:r>
      <w:proofErr w:type="gramStart"/>
      <w:r w:rsidRPr="00C12165">
        <w:rPr>
          <w:rFonts w:ascii="Times New Roman" w:hAnsi="Times New Roman" w:cs="Times New Roman"/>
          <w:sz w:val="20"/>
          <w:szCs w:val="20"/>
        </w:rPr>
        <w:t xml:space="preserve">] </w:t>
      </w:r>
      <w:r w:rsidR="00753292" w:rsidRPr="00C12165">
        <w:rPr>
          <w:rFonts w:ascii="Times New Roman" w:hAnsi="Times New Roman" w:cs="Times New Roman"/>
          <w:sz w:val="20"/>
          <w:szCs w:val="20"/>
        </w:rPr>
        <w:t xml:space="preserve"> Paterson</w:t>
      </w:r>
      <w:proofErr w:type="gramEnd"/>
      <w:r w:rsidR="00753292" w:rsidRPr="00C12165">
        <w:rPr>
          <w:rFonts w:ascii="Times New Roman" w:hAnsi="Times New Roman" w:cs="Times New Roman"/>
          <w:sz w:val="20"/>
          <w:szCs w:val="20"/>
        </w:rPr>
        <w:t xml:space="preserve"> GK., Harrison EM and Holmes MA. 2014. The emergence of mecC methicillin-resistant </w:t>
      </w:r>
      <w:r w:rsidR="00753292" w:rsidRPr="00C12165">
        <w:rPr>
          <w:rFonts w:ascii="Times New Roman" w:hAnsi="Times New Roman" w:cs="Times New Roman"/>
          <w:i/>
          <w:sz w:val="20"/>
          <w:szCs w:val="20"/>
        </w:rPr>
        <w:t>Staphylococcus aureus</w:t>
      </w:r>
      <w:r w:rsidR="00E31582" w:rsidRPr="00C12165">
        <w:rPr>
          <w:rFonts w:ascii="Times New Roman" w:hAnsi="Times New Roman" w:cs="Times New Roman"/>
          <w:sz w:val="20"/>
          <w:szCs w:val="20"/>
        </w:rPr>
        <w:t>. Trends Microbiol; 22:42–7.</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[64] </w:t>
      </w:r>
      <w:r w:rsidR="00753292" w:rsidRPr="00C12165">
        <w:rPr>
          <w:rFonts w:ascii="Times New Roman" w:hAnsi="Times New Roman" w:cs="Times New Roman"/>
          <w:sz w:val="20"/>
          <w:szCs w:val="20"/>
        </w:rPr>
        <w:t xml:space="preserve">Pletinckx L.J., De Bleecker Y., Dewulf J., Rasschaert </w:t>
      </w:r>
      <w:r w:rsidR="009B21A0" w:rsidRPr="00C12165">
        <w:rPr>
          <w:rFonts w:ascii="Times New Roman" w:hAnsi="Times New Roman" w:cs="Times New Roman"/>
          <w:sz w:val="20"/>
          <w:szCs w:val="20"/>
        </w:rPr>
        <w:t xml:space="preserve">G., Goddeeris B. and De Man I. </w:t>
      </w:r>
      <w:r w:rsidR="00753292" w:rsidRPr="00C12165">
        <w:rPr>
          <w:rFonts w:ascii="Times New Roman" w:hAnsi="Times New Roman" w:cs="Times New Roman"/>
          <w:sz w:val="20"/>
          <w:szCs w:val="20"/>
        </w:rPr>
        <w:t>201</w:t>
      </w:r>
      <w:r w:rsidR="009B21A0" w:rsidRPr="00C12165">
        <w:rPr>
          <w:rFonts w:ascii="Times New Roman" w:hAnsi="Times New Roman" w:cs="Times New Roman"/>
          <w:sz w:val="20"/>
          <w:szCs w:val="20"/>
        </w:rPr>
        <w:t>2.</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Evaluation of salt concentrations, chromogenic media and anatomical sampling sites for detection of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pigs.</w:t>
      </w:r>
      <w:proofErr w:type="gramEnd"/>
      <w:r w:rsidR="00753292" w:rsidRPr="00C12165">
        <w:rPr>
          <w:rFonts w:ascii="Times New Roman" w:hAnsi="Times New Roman" w:cs="Times New Roman"/>
          <w:sz w:val="20"/>
          <w:szCs w:val="20"/>
        </w:rPr>
        <w:t xml:space="preserve"> Veteri</w:t>
      </w:r>
      <w:r w:rsidR="00E31582" w:rsidRPr="00C12165">
        <w:rPr>
          <w:rFonts w:ascii="Times New Roman" w:hAnsi="Times New Roman" w:cs="Times New Roman"/>
          <w:sz w:val="20"/>
          <w:szCs w:val="20"/>
        </w:rPr>
        <w:t>nary Microbiology 154, 363-368.</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[65] </w:t>
      </w:r>
      <w:r w:rsidR="00753292" w:rsidRPr="00C12165">
        <w:rPr>
          <w:rFonts w:ascii="Times New Roman" w:hAnsi="Times New Roman" w:cs="Times New Roman"/>
          <w:sz w:val="20"/>
          <w:szCs w:val="20"/>
        </w:rPr>
        <w:t>Pourcel C., Hormigos K., Onteniente L., Sakwinska O., D</w:t>
      </w:r>
      <w:r w:rsidR="009B21A0" w:rsidRPr="00C12165">
        <w:rPr>
          <w:rFonts w:ascii="Times New Roman" w:hAnsi="Times New Roman" w:cs="Times New Roman"/>
          <w:sz w:val="20"/>
          <w:szCs w:val="20"/>
        </w:rPr>
        <w:t>eurenberg R.H. and Vergnaud G. 2009.</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Improved Multiple-Locus Variable-Number Tandem-Repeat assay for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genotyping, providing a highly informative technique together with strong phylogenetic value.</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Journal of Clinical Microbiology 47, 3121</w:t>
      </w:r>
      <w:r w:rsidR="00E31582" w:rsidRPr="00C12165">
        <w:rPr>
          <w:rFonts w:ascii="Times New Roman" w:hAnsi="Times New Roman" w:cs="Times New Roman"/>
          <w:sz w:val="20"/>
          <w:szCs w:val="20"/>
        </w:rPr>
        <w:t>-3128.</w:t>
      </w:r>
      <w:proofErr w:type="gramEnd"/>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[66] </w:t>
      </w:r>
      <w:r w:rsidR="00753292" w:rsidRPr="00C12165">
        <w:rPr>
          <w:rFonts w:ascii="Times New Roman" w:hAnsi="Times New Roman" w:cs="Times New Roman"/>
          <w:sz w:val="20"/>
          <w:szCs w:val="20"/>
        </w:rPr>
        <w:t xml:space="preserve">Price L.B., Stegge, M., Hasman H., Aziz M., Larsen J., Andersen P.S., Pearson T., Waters A.E., Foster J.T., Schupp J., Gillece J., Driebe E., Liu C.M., Springer B., Zdovc I., Battisti A., Franco A., Zumudzki J., Schwarz S., Butaye P., Jouy E., Pomba C., Porrero M.C., Ruimy R., Smith T.C., Robinson D.A., Weese J.S., Arriola C.S., Yu F.Y., Laurent F., Keim </w:t>
      </w:r>
      <w:r w:rsidR="009B21A0" w:rsidRPr="00C12165">
        <w:rPr>
          <w:rFonts w:ascii="Times New Roman" w:hAnsi="Times New Roman" w:cs="Times New Roman"/>
          <w:sz w:val="20"/>
          <w:szCs w:val="20"/>
        </w:rPr>
        <w:t>P., Skov R. and Aarestrup F.M. 2012.</w:t>
      </w:r>
      <w:r w:rsidR="00753292" w:rsidRPr="00C12165">
        <w:rPr>
          <w:rFonts w:ascii="Times New Roman" w:hAnsi="Times New Roman" w:cs="Times New Roman"/>
          <w:sz w:val="20"/>
          <w:szCs w:val="20"/>
        </w:rPr>
        <w:t xml:space="preserve">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CC398: Host adaptation and emergence of methicillin resistance in livestock. </w:t>
      </w:r>
      <w:proofErr w:type="gramStart"/>
      <w:r w:rsidR="00753292" w:rsidRPr="00C12165">
        <w:rPr>
          <w:rFonts w:ascii="Times New Roman" w:hAnsi="Times New Roman" w:cs="Times New Roman"/>
          <w:sz w:val="20"/>
          <w:szCs w:val="20"/>
        </w:rPr>
        <w:t>Mbio 3.</w:t>
      </w:r>
      <w:proofErr w:type="gramEnd"/>
      <w:r w:rsidR="00E31582" w:rsidRPr="00C12165">
        <w:rPr>
          <w:rFonts w:ascii="Times New Roman" w:hAnsi="Times New Roman" w:cs="Times New Roman"/>
          <w:sz w:val="20"/>
          <w:szCs w:val="20"/>
        </w:rPr>
        <w:t xml:space="preserve"> </w:t>
      </w:r>
      <w:proofErr w:type="gramStart"/>
      <w:r w:rsidR="00E31582" w:rsidRPr="00C12165">
        <w:rPr>
          <w:rFonts w:ascii="Times New Roman" w:hAnsi="Times New Roman" w:cs="Times New Roman"/>
          <w:sz w:val="20"/>
          <w:szCs w:val="20"/>
        </w:rPr>
        <w:t>e00305-11</w:t>
      </w:r>
      <w:proofErr w:type="gramEnd"/>
      <w:r w:rsidR="00E31582" w:rsidRPr="00C12165">
        <w:rPr>
          <w:rFonts w:ascii="Times New Roman" w:hAnsi="Times New Roman" w:cs="Times New Roman"/>
          <w:sz w:val="20"/>
          <w:szCs w:val="20"/>
        </w:rPr>
        <w:t>.</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[67] </w:t>
      </w:r>
      <w:r w:rsidR="00753292" w:rsidRPr="00C12165">
        <w:rPr>
          <w:rFonts w:ascii="Times New Roman" w:hAnsi="Times New Roman" w:cs="Times New Roman"/>
          <w:sz w:val="20"/>
          <w:szCs w:val="20"/>
        </w:rPr>
        <w:t xml:space="preserve">Price LB., Stegger M., Hasman H., Aziz M., Larsen J. and Andersen PS., </w:t>
      </w:r>
      <w:r w:rsidR="00753292" w:rsidRPr="00C12165">
        <w:rPr>
          <w:rFonts w:ascii="Times New Roman" w:hAnsi="Times New Roman" w:cs="Times New Roman"/>
          <w:i/>
          <w:sz w:val="20"/>
          <w:szCs w:val="20"/>
        </w:rPr>
        <w:t>et al</w:t>
      </w:r>
      <w:r w:rsidR="00753292" w:rsidRPr="00C12165">
        <w:rPr>
          <w:rFonts w:ascii="Times New Roman" w:hAnsi="Times New Roman" w:cs="Times New Roman"/>
          <w:sz w:val="20"/>
          <w:szCs w:val="20"/>
        </w:rPr>
        <w:t xml:space="preserve">. 2012.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CC398: host adaptation and emergence of methicillin resistance in livestock. MBio; 3:1–7.avlaible online at </w:t>
      </w:r>
      <w:hyperlink r:id="rId19" w:history="1">
        <w:r w:rsidR="00E31582" w:rsidRPr="00C12165">
          <w:rPr>
            <w:rStyle w:val="Hyperlink"/>
            <w:rFonts w:ascii="Times New Roman" w:hAnsi="Times New Roman" w:cs="Times New Roman"/>
            <w:sz w:val="20"/>
            <w:szCs w:val="20"/>
          </w:rPr>
          <w:t>https://doi.org/10. 1128/mBio.00305-​11 Retrive on 10/7/2022</w:t>
        </w:r>
      </w:hyperlink>
      <w:r w:rsidR="00753292" w:rsidRPr="00C12165">
        <w:rPr>
          <w:rFonts w:ascii="Times New Roman" w:hAnsi="Times New Roman" w:cs="Times New Roman"/>
          <w:sz w:val="20"/>
          <w:szCs w:val="20"/>
        </w:rPr>
        <w:t>.</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[68] </w:t>
      </w:r>
      <w:r w:rsidR="00753292" w:rsidRPr="00C12165">
        <w:rPr>
          <w:rFonts w:ascii="Times New Roman" w:hAnsi="Times New Roman" w:cs="Times New Roman"/>
          <w:sz w:val="20"/>
          <w:szCs w:val="20"/>
        </w:rPr>
        <w:t>Rasschaert G., Vanderhaeghen W., Dewaele I., Janez N., Huijsdens X</w:t>
      </w:r>
      <w:r w:rsidR="009B21A0" w:rsidRPr="00C12165">
        <w:rPr>
          <w:rFonts w:ascii="Times New Roman" w:hAnsi="Times New Roman" w:cs="Times New Roman"/>
          <w:sz w:val="20"/>
          <w:szCs w:val="20"/>
        </w:rPr>
        <w:t xml:space="preserve">., Butaye P. and Heyndrickx M. </w:t>
      </w:r>
      <w:r w:rsidR="00753292" w:rsidRPr="00C12165">
        <w:rPr>
          <w:rFonts w:ascii="Times New Roman" w:hAnsi="Times New Roman" w:cs="Times New Roman"/>
          <w:sz w:val="20"/>
          <w:szCs w:val="20"/>
        </w:rPr>
        <w:t>2009</w:t>
      </w:r>
      <w:r w:rsidR="009B21A0"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Comparison of fingerprinting methods for typing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sequence type 398.</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Journal of Clini</w:t>
      </w:r>
      <w:r w:rsidR="00E31582" w:rsidRPr="00C12165">
        <w:rPr>
          <w:rFonts w:ascii="Times New Roman" w:hAnsi="Times New Roman" w:cs="Times New Roman"/>
          <w:sz w:val="20"/>
          <w:szCs w:val="20"/>
        </w:rPr>
        <w:t>cal Microbiology 47, 3313-3322.</w:t>
      </w:r>
      <w:proofErr w:type="gramEnd"/>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[69] </w:t>
      </w:r>
      <w:r w:rsidR="00753292" w:rsidRPr="00C12165">
        <w:rPr>
          <w:rFonts w:ascii="Times New Roman" w:hAnsi="Times New Roman" w:cs="Times New Roman"/>
          <w:sz w:val="20"/>
          <w:szCs w:val="20"/>
        </w:rPr>
        <w:t xml:space="preserve">Reynaga E., Navarro M., Vilamala A., Roure P., Quintana M. and Garcia-Nuñez M., </w:t>
      </w:r>
      <w:r w:rsidR="00753292" w:rsidRPr="00C12165">
        <w:rPr>
          <w:rFonts w:ascii="Times New Roman" w:hAnsi="Times New Roman" w:cs="Times New Roman"/>
          <w:i/>
          <w:sz w:val="20"/>
          <w:szCs w:val="20"/>
        </w:rPr>
        <w:t>et al</w:t>
      </w:r>
      <w:r w:rsidR="00753292" w:rsidRPr="00C12165">
        <w:rPr>
          <w:rFonts w:ascii="Times New Roman" w:hAnsi="Times New Roman" w:cs="Times New Roman"/>
          <w:sz w:val="20"/>
          <w:szCs w:val="20"/>
        </w:rPr>
        <w:t xml:space="preserve">. 2016. </w:t>
      </w:r>
      <w:proofErr w:type="gramStart"/>
      <w:r w:rsidR="00753292" w:rsidRPr="00C12165">
        <w:rPr>
          <w:rFonts w:ascii="Times New Roman" w:hAnsi="Times New Roman" w:cs="Times New Roman"/>
          <w:sz w:val="20"/>
          <w:szCs w:val="20"/>
        </w:rPr>
        <w:t xml:space="preserve">Prevalence of colonization by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ST398 in pigs and pig farm workers in an area of Catalonia, Spain.</w:t>
      </w:r>
      <w:proofErr w:type="gramEnd"/>
      <w:r w:rsidR="00753292" w:rsidRPr="00C12165">
        <w:rPr>
          <w:rFonts w:ascii="Times New Roman" w:hAnsi="Times New Roman" w:cs="Times New Roman"/>
          <w:sz w:val="20"/>
          <w:szCs w:val="20"/>
        </w:rPr>
        <w:t xml:space="preserve"> BMC Infect Dis </w:t>
      </w:r>
      <w:r w:rsidR="00E31582" w:rsidRPr="00C12165">
        <w:rPr>
          <w:rFonts w:ascii="Times New Roman" w:hAnsi="Times New Roman" w:cs="Times New Roman"/>
          <w:sz w:val="20"/>
          <w:szCs w:val="20"/>
        </w:rPr>
        <w:t>BMC Infectious Diseases</w:t>
      </w:r>
      <w:proofErr w:type="gramStart"/>
      <w:r w:rsidR="00E31582" w:rsidRPr="00C12165">
        <w:rPr>
          <w:rFonts w:ascii="Times New Roman" w:hAnsi="Times New Roman" w:cs="Times New Roman"/>
          <w:sz w:val="20"/>
          <w:szCs w:val="20"/>
        </w:rPr>
        <w:t>;16:1</w:t>
      </w:r>
      <w:proofErr w:type="gramEnd"/>
      <w:r w:rsidR="00E31582" w:rsidRPr="00C12165">
        <w:rPr>
          <w:rFonts w:ascii="Times New Roman" w:hAnsi="Times New Roman" w:cs="Times New Roman"/>
          <w:sz w:val="20"/>
          <w:szCs w:val="20"/>
        </w:rPr>
        <w:t>–8.</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[70] </w:t>
      </w:r>
      <w:r w:rsidR="00753292" w:rsidRPr="00C12165">
        <w:rPr>
          <w:rFonts w:ascii="Times New Roman" w:hAnsi="Times New Roman" w:cs="Times New Roman"/>
          <w:sz w:val="20"/>
          <w:szCs w:val="20"/>
        </w:rPr>
        <w:t xml:space="preserve">Ribeiro C.M., Stefani L.M., Lucheis S.B., Okano W, Cruz JCM. </w:t>
      </w:r>
      <w:proofErr w:type="gramStart"/>
      <w:r w:rsidR="00753292" w:rsidRPr="00C12165">
        <w:rPr>
          <w:rFonts w:ascii="Times New Roman" w:hAnsi="Times New Roman" w:cs="Times New Roman"/>
          <w:sz w:val="20"/>
          <w:szCs w:val="20"/>
        </w:rPr>
        <w:t>and</w:t>
      </w:r>
      <w:proofErr w:type="gramEnd"/>
      <w:r w:rsidR="00753292" w:rsidRPr="00C12165">
        <w:rPr>
          <w:rFonts w:ascii="Times New Roman" w:hAnsi="Times New Roman" w:cs="Times New Roman"/>
          <w:sz w:val="20"/>
          <w:szCs w:val="20"/>
        </w:rPr>
        <w:t xml:space="preserve"> Souza GV .2018.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poultry and poultry meat: a meta-analysis. J Food Prot; 81: 1055–62 One of the rare meta-analyses available for MRSA. This one is focusing o</w:t>
      </w:r>
      <w:r w:rsidR="00E31582" w:rsidRPr="00C12165">
        <w:rPr>
          <w:rFonts w:ascii="Times New Roman" w:hAnsi="Times New Roman" w:cs="Times New Roman"/>
          <w:sz w:val="20"/>
          <w:szCs w:val="20"/>
        </w:rPr>
        <w:t>n MRSA associated with poultry.</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[71</w:t>
      </w:r>
      <w:proofErr w:type="gramStart"/>
      <w:r w:rsidRPr="00C12165">
        <w:rPr>
          <w:rFonts w:ascii="Times New Roman" w:hAnsi="Times New Roman" w:cs="Times New Roman"/>
          <w:sz w:val="20"/>
          <w:szCs w:val="20"/>
        </w:rPr>
        <w:t xml:space="preserve">] </w:t>
      </w:r>
      <w:r w:rsidR="00753292" w:rsidRPr="00C12165">
        <w:rPr>
          <w:rFonts w:ascii="Times New Roman" w:hAnsi="Times New Roman" w:cs="Times New Roman"/>
          <w:sz w:val="20"/>
          <w:szCs w:val="20"/>
        </w:rPr>
        <w:t xml:space="preserve"> Rossi</w:t>
      </w:r>
      <w:proofErr w:type="gramEnd"/>
      <w:r w:rsidR="00753292" w:rsidRPr="00C12165">
        <w:rPr>
          <w:rFonts w:ascii="Times New Roman" w:hAnsi="Times New Roman" w:cs="Times New Roman"/>
          <w:sz w:val="20"/>
          <w:szCs w:val="20"/>
        </w:rPr>
        <w:t xml:space="preserve"> G., Cerquetella M. and Attili AR. 2016. </w:t>
      </w:r>
      <w:proofErr w:type="gramStart"/>
      <w:r w:rsidR="00753292" w:rsidRPr="00C12165">
        <w:rPr>
          <w:rFonts w:ascii="Times New Roman" w:hAnsi="Times New Roman" w:cs="Times New Roman"/>
          <w:sz w:val="20"/>
          <w:szCs w:val="20"/>
        </w:rPr>
        <w:t xml:space="preserve">Amphixenosic aspects of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infection in man and animals.</w:t>
      </w:r>
      <w:proofErr w:type="gramEnd"/>
      <w:r w:rsidR="00753292" w:rsidRPr="00C12165">
        <w:rPr>
          <w:rFonts w:ascii="Times New Roman" w:hAnsi="Times New Roman" w:cs="Times New Roman"/>
          <w:sz w:val="20"/>
          <w:szCs w:val="20"/>
        </w:rPr>
        <w:t xml:space="preserve"> In: Bagnoli F, Rappuoli R, Grandi G, editors.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Microbiology, </w:t>
      </w:r>
      <w:r w:rsidR="00753292" w:rsidRPr="00C12165">
        <w:rPr>
          <w:rFonts w:ascii="Times New Roman" w:hAnsi="Times New Roman" w:cs="Times New Roman"/>
          <w:sz w:val="20"/>
          <w:szCs w:val="20"/>
        </w:rPr>
        <w:lastRenderedPageBreak/>
        <w:t>Pathology, Immunology, Therapy and Prophylaxis. Cham: Springer International Publishing; p. 297–323. https://doi.org</w:t>
      </w:r>
      <w:r w:rsidR="00E31582" w:rsidRPr="00C12165">
        <w:rPr>
          <w:rFonts w:ascii="Times New Roman" w:hAnsi="Times New Roman" w:cs="Times New Roman"/>
          <w:sz w:val="20"/>
          <w:szCs w:val="20"/>
        </w:rPr>
        <w:t xml:space="preserve">/10.1007/82_2016_2. </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[72] </w:t>
      </w:r>
      <w:r w:rsidR="00753292" w:rsidRPr="00C12165">
        <w:rPr>
          <w:rFonts w:ascii="Times New Roman" w:hAnsi="Times New Roman" w:cs="Times New Roman"/>
          <w:sz w:val="20"/>
          <w:szCs w:val="20"/>
        </w:rPr>
        <w:t>Ruiz-Ripa L., Gómez P., Alonso CA., Camacho MC., de la Puente J. and Fernán</w:t>
      </w:r>
      <w:r w:rsidR="00753292" w:rsidRPr="00C12165">
        <w:rPr>
          <w:rFonts w:ascii="Times New Roman" w:hAnsi="Times New Roman" w:cs="Times New Roman"/>
          <w:sz w:val="20"/>
          <w:szCs w:val="20"/>
        </w:rPr>
        <w:noBreakHyphen/>
        <w:t xml:space="preserve"> dez-Fernández R., et al. 2019. Detection of MRSA of lineages CC130-mecC and CC398-mecA and Staphylococcus delphini-</w:t>
      </w:r>
      <w:proofErr w:type="gramStart"/>
      <w:r w:rsidR="00753292" w:rsidRPr="00C12165">
        <w:rPr>
          <w:rFonts w:ascii="Times New Roman" w:hAnsi="Times New Roman" w:cs="Times New Roman"/>
          <w:sz w:val="20"/>
          <w:szCs w:val="20"/>
        </w:rPr>
        <w:t>lnu(</w:t>
      </w:r>
      <w:proofErr w:type="gramEnd"/>
      <w:r w:rsidR="00753292" w:rsidRPr="00C12165">
        <w:rPr>
          <w:rFonts w:ascii="Times New Roman" w:hAnsi="Times New Roman" w:cs="Times New Roman"/>
          <w:sz w:val="20"/>
          <w:szCs w:val="20"/>
        </w:rPr>
        <w:t>A) in magpies and cinereous vultures in Spain. Microb Ecol; 78:409–15. https://doi. org</w:t>
      </w:r>
      <w:r w:rsidR="00E31582" w:rsidRPr="00C12165">
        <w:rPr>
          <w:rFonts w:ascii="Times New Roman" w:hAnsi="Times New Roman" w:cs="Times New Roman"/>
          <w:sz w:val="20"/>
          <w:szCs w:val="20"/>
        </w:rPr>
        <w:t xml:space="preserve">/10.1007/s00248-​019-​01328-4. </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[73] </w:t>
      </w:r>
      <w:r w:rsidR="00753292" w:rsidRPr="00C12165">
        <w:rPr>
          <w:rFonts w:ascii="Times New Roman" w:hAnsi="Times New Roman" w:cs="Times New Roman"/>
          <w:sz w:val="20"/>
          <w:szCs w:val="20"/>
        </w:rPr>
        <w:t xml:space="preserve">Schijffelen MJM., Boel CHE., van Strijp JAG. </w:t>
      </w:r>
      <w:proofErr w:type="gramStart"/>
      <w:r w:rsidR="00753292" w:rsidRPr="00C12165">
        <w:rPr>
          <w:rFonts w:ascii="Times New Roman" w:hAnsi="Times New Roman" w:cs="Times New Roman"/>
          <w:sz w:val="20"/>
          <w:szCs w:val="20"/>
        </w:rPr>
        <w:t>and</w:t>
      </w:r>
      <w:proofErr w:type="gramEnd"/>
      <w:r w:rsidR="00753292" w:rsidRPr="00C12165">
        <w:rPr>
          <w:rFonts w:ascii="Times New Roman" w:hAnsi="Times New Roman" w:cs="Times New Roman"/>
          <w:sz w:val="20"/>
          <w:szCs w:val="20"/>
        </w:rPr>
        <w:t xml:space="preserve"> Fluit AC. 2010. Whole genome analysis of a livestock-associated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ST398 isolate from a case of human endoc</w:t>
      </w:r>
      <w:r w:rsidR="00E31582" w:rsidRPr="00C12165">
        <w:rPr>
          <w:rFonts w:ascii="Times New Roman" w:hAnsi="Times New Roman" w:cs="Times New Roman"/>
          <w:sz w:val="20"/>
          <w:szCs w:val="20"/>
        </w:rPr>
        <w:t>arditis. BMC Genomics; 11: 376.</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[74] </w:t>
      </w:r>
      <w:r w:rsidR="00753292" w:rsidRPr="00C12165">
        <w:rPr>
          <w:rFonts w:ascii="Times New Roman" w:hAnsi="Times New Roman" w:cs="Times New Roman"/>
          <w:sz w:val="20"/>
          <w:szCs w:val="20"/>
        </w:rPr>
        <w:t>Schnellmann C., Gerber V., Rossano A., Jaquier V., Panchaud Y., Doherr M.G., Thomann</w:t>
      </w:r>
      <w:r w:rsidR="009B21A0" w:rsidRPr="00C12165">
        <w:rPr>
          <w:rFonts w:ascii="Times New Roman" w:hAnsi="Times New Roman" w:cs="Times New Roman"/>
          <w:sz w:val="20"/>
          <w:szCs w:val="20"/>
        </w:rPr>
        <w:t xml:space="preserve"> A., Straub R. and Perreten V. 2006.</w:t>
      </w:r>
      <w:r w:rsidR="00753292" w:rsidRPr="00C12165">
        <w:rPr>
          <w:rFonts w:ascii="Times New Roman" w:hAnsi="Times New Roman" w:cs="Times New Roman"/>
          <w:sz w:val="20"/>
          <w:szCs w:val="20"/>
        </w:rPr>
        <w:t xml:space="preserve"> Presence of new mecA and mph(C) variants conferring antibiotic resistance in Staphylococcus spp. isolated from the skin of horses before and after clinic admission. </w:t>
      </w:r>
      <w:proofErr w:type="gramStart"/>
      <w:r w:rsidR="00753292" w:rsidRPr="00C12165">
        <w:rPr>
          <w:rFonts w:ascii="Times New Roman" w:hAnsi="Times New Roman" w:cs="Times New Roman"/>
          <w:sz w:val="20"/>
          <w:szCs w:val="20"/>
        </w:rPr>
        <w:t>Journal of Clini</w:t>
      </w:r>
      <w:r w:rsidR="00E31582" w:rsidRPr="00C12165">
        <w:rPr>
          <w:rFonts w:ascii="Times New Roman" w:hAnsi="Times New Roman" w:cs="Times New Roman"/>
          <w:sz w:val="20"/>
          <w:szCs w:val="20"/>
        </w:rPr>
        <w:t>cal Microbiology 44, 4444-4454.</w:t>
      </w:r>
      <w:proofErr w:type="gramEnd"/>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[75] </w:t>
      </w:r>
      <w:r w:rsidR="00753292" w:rsidRPr="00C12165">
        <w:rPr>
          <w:rFonts w:ascii="Times New Roman" w:hAnsi="Times New Roman" w:cs="Times New Roman"/>
          <w:sz w:val="20"/>
          <w:szCs w:val="20"/>
        </w:rPr>
        <w:t>Schouls L.M., Spalburg E.C., van Luit M., Huijsdens X.W., Pluister G.N., van SantenVerheuvel M.G., van der Heide H.G.J., Grundmann H., Hec</w:t>
      </w:r>
      <w:r w:rsidR="009B21A0" w:rsidRPr="00C12165">
        <w:rPr>
          <w:rFonts w:ascii="Times New Roman" w:hAnsi="Times New Roman" w:cs="Times New Roman"/>
          <w:sz w:val="20"/>
          <w:szCs w:val="20"/>
        </w:rPr>
        <w:t>k M.E.O.C. and de Neeling A.J. 2009.</w:t>
      </w:r>
      <w:r w:rsidR="00753292" w:rsidRPr="00C12165">
        <w:rPr>
          <w:rFonts w:ascii="Times New Roman" w:hAnsi="Times New Roman" w:cs="Times New Roman"/>
          <w:sz w:val="20"/>
          <w:szCs w:val="20"/>
        </w:rPr>
        <w:t xml:space="preserve"> Multiple-locus variable number tandem repeat analysis of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Comparison with Pulsed-Field Gel Electrophoresis and</w:t>
      </w:r>
      <w:r w:rsidR="00E31582" w:rsidRPr="00C12165">
        <w:rPr>
          <w:rFonts w:ascii="Times New Roman" w:hAnsi="Times New Roman" w:cs="Times New Roman"/>
          <w:sz w:val="20"/>
          <w:szCs w:val="20"/>
        </w:rPr>
        <w:t xml:space="preserve"> spa-typing. </w:t>
      </w:r>
      <w:proofErr w:type="gramStart"/>
      <w:r w:rsidR="00E31582" w:rsidRPr="00C12165">
        <w:rPr>
          <w:rFonts w:ascii="Times New Roman" w:hAnsi="Times New Roman" w:cs="Times New Roman"/>
          <w:sz w:val="20"/>
          <w:szCs w:val="20"/>
        </w:rPr>
        <w:t>Plos One 4.</w:t>
      </w:r>
      <w:proofErr w:type="gramEnd"/>
      <w:r w:rsidR="00E31582" w:rsidRPr="00C12165">
        <w:rPr>
          <w:rFonts w:ascii="Times New Roman" w:hAnsi="Times New Roman" w:cs="Times New Roman"/>
          <w:sz w:val="20"/>
          <w:szCs w:val="20"/>
        </w:rPr>
        <w:t xml:space="preserve"> e5082.</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[76] </w:t>
      </w:r>
      <w:r w:rsidR="00753292" w:rsidRPr="00C12165">
        <w:rPr>
          <w:rFonts w:ascii="Times New Roman" w:hAnsi="Times New Roman" w:cs="Times New Roman"/>
          <w:sz w:val="20"/>
          <w:szCs w:val="20"/>
        </w:rPr>
        <w:t xml:space="preserve">Silva V., Vieira-Pinto M., Saraiva C., Manageiro V., Reis, L., Ferreira E., Caniça M., Capelo J.L., Igrejas G. and Poeta P. 2021. Prevalence and characteristics of multidrug-resistant livestock-associated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(LA-MRSA) CC398 isolated from quails (Coturnix coturnix japonica) slaughtered for human con</w:t>
      </w:r>
      <w:r w:rsidR="00E31582" w:rsidRPr="00C12165">
        <w:rPr>
          <w:rFonts w:ascii="Times New Roman" w:hAnsi="Times New Roman" w:cs="Times New Roman"/>
          <w:sz w:val="20"/>
          <w:szCs w:val="20"/>
        </w:rPr>
        <w:t>sumption. Animals, 11(7): 2038.</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[77] </w:t>
      </w:r>
      <w:r w:rsidR="009B21A0" w:rsidRPr="00C12165">
        <w:rPr>
          <w:rFonts w:ascii="Times New Roman" w:hAnsi="Times New Roman" w:cs="Times New Roman"/>
          <w:sz w:val="20"/>
          <w:szCs w:val="20"/>
        </w:rPr>
        <w:t>Smith T.C. and Pearson, N. 2011.</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The emergence of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ST398.</w:t>
      </w:r>
      <w:proofErr w:type="gramEnd"/>
      <w:r w:rsidR="00753292" w:rsidRPr="00C12165">
        <w:rPr>
          <w:rFonts w:ascii="Times New Roman" w:hAnsi="Times New Roman" w:cs="Times New Roman"/>
          <w:sz w:val="20"/>
          <w:szCs w:val="20"/>
        </w:rPr>
        <w:t xml:space="preserve"> Vectorborne and</w:t>
      </w:r>
      <w:r w:rsidR="00E31582" w:rsidRPr="00C12165">
        <w:rPr>
          <w:rFonts w:ascii="Times New Roman" w:hAnsi="Times New Roman" w:cs="Times New Roman"/>
          <w:sz w:val="20"/>
          <w:szCs w:val="20"/>
        </w:rPr>
        <w:t xml:space="preserve"> Zoonotic Diseases 11, 327-339.</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[78] </w:t>
      </w:r>
      <w:r w:rsidR="00753292" w:rsidRPr="00C12165">
        <w:rPr>
          <w:rFonts w:ascii="Times New Roman" w:hAnsi="Times New Roman" w:cs="Times New Roman"/>
          <w:sz w:val="20"/>
          <w:szCs w:val="20"/>
        </w:rPr>
        <w:t xml:space="preserve">Smith TC. 2015. Livestock-associated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the United States experie</w:t>
      </w:r>
      <w:r w:rsidR="00E31582" w:rsidRPr="00C12165">
        <w:rPr>
          <w:rFonts w:ascii="Times New Roman" w:hAnsi="Times New Roman" w:cs="Times New Roman"/>
          <w:sz w:val="20"/>
          <w:szCs w:val="20"/>
        </w:rPr>
        <w:t xml:space="preserve">nce. PLoS Pathog; 11:e1004564. </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[79] </w:t>
      </w:r>
      <w:r w:rsidR="00753292" w:rsidRPr="00C12165">
        <w:rPr>
          <w:rFonts w:ascii="Times New Roman" w:hAnsi="Times New Roman" w:cs="Times New Roman"/>
          <w:sz w:val="20"/>
          <w:szCs w:val="20"/>
        </w:rPr>
        <w:t>Stefani S., Chung D.R., Lindsay J.A., Friedrich A.W., Kearns A.M</w:t>
      </w:r>
      <w:r w:rsidR="009B21A0" w:rsidRPr="00C12165">
        <w:rPr>
          <w:rFonts w:ascii="Times New Roman" w:hAnsi="Times New Roman" w:cs="Times New Roman"/>
          <w:sz w:val="20"/>
          <w:szCs w:val="20"/>
        </w:rPr>
        <w:t>., Westh H. and MacKenzie F.M. 2012.</w:t>
      </w:r>
      <w:r w:rsidR="00753292" w:rsidRPr="00C12165">
        <w:rPr>
          <w:rFonts w:ascii="Times New Roman" w:hAnsi="Times New Roman" w:cs="Times New Roman"/>
          <w:sz w:val="20"/>
          <w:szCs w:val="20"/>
        </w:rPr>
        <w:t xml:space="preserve">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(MRSA): global epidemiology and harmonisation of typing methods. International Journal of An</w:t>
      </w:r>
      <w:r w:rsidR="00E31582" w:rsidRPr="00C12165">
        <w:rPr>
          <w:rFonts w:ascii="Times New Roman" w:hAnsi="Times New Roman" w:cs="Times New Roman"/>
          <w:sz w:val="20"/>
          <w:szCs w:val="20"/>
        </w:rPr>
        <w:t>timicrobial Agents 39, 273-282.</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[80] </w:t>
      </w:r>
      <w:r w:rsidR="00753292" w:rsidRPr="00C12165">
        <w:rPr>
          <w:rFonts w:ascii="Times New Roman" w:hAnsi="Times New Roman" w:cs="Times New Roman"/>
          <w:sz w:val="20"/>
          <w:szCs w:val="20"/>
        </w:rPr>
        <w:t xml:space="preserve">Stegger M., Lindsay J.A., Moodley A., Skov R., </w:t>
      </w:r>
      <w:r w:rsidR="009B21A0" w:rsidRPr="00C12165">
        <w:rPr>
          <w:rFonts w:ascii="Times New Roman" w:hAnsi="Times New Roman" w:cs="Times New Roman"/>
          <w:sz w:val="20"/>
          <w:szCs w:val="20"/>
        </w:rPr>
        <w:t>Broens E.M. and Guardabassi L. 2011.</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Rapid PCR detection of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clonal complex 398 by targeting the restriction-modification system carrying sau1-hsdS1.</w:t>
      </w:r>
      <w:proofErr w:type="gramEnd"/>
      <w:r w:rsidR="00753292" w:rsidRPr="00C12165">
        <w:rPr>
          <w:rFonts w:ascii="Times New Roman" w:hAnsi="Times New Roman" w:cs="Times New Roman"/>
          <w:sz w:val="20"/>
          <w:szCs w:val="20"/>
        </w:rPr>
        <w:t xml:space="preserve"> Journal of Cli</w:t>
      </w:r>
      <w:r w:rsidR="00E31582" w:rsidRPr="00C12165">
        <w:rPr>
          <w:rFonts w:ascii="Times New Roman" w:hAnsi="Times New Roman" w:cs="Times New Roman"/>
          <w:sz w:val="20"/>
          <w:szCs w:val="20"/>
        </w:rPr>
        <w:t>nical Microbiology 49, 732-734.</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[81] </w:t>
      </w:r>
      <w:r w:rsidR="00753292" w:rsidRPr="00C12165">
        <w:rPr>
          <w:rFonts w:ascii="Times New Roman" w:hAnsi="Times New Roman" w:cs="Times New Roman"/>
          <w:sz w:val="20"/>
          <w:szCs w:val="20"/>
        </w:rPr>
        <w:t>Strommenger B., Kettl</w:t>
      </w:r>
      <w:r w:rsidR="009B21A0" w:rsidRPr="00C12165">
        <w:rPr>
          <w:rFonts w:ascii="Times New Roman" w:hAnsi="Times New Roman" w:cs="Times New Roman"/>
          <w:sz w:val="20"/>
          <w:szCs w:val="20"/>
        </w:rPr>
        <w:t>itz C., Werner G. and Witte W. 2003.</w:t>
      </w:r>
      <w:r w:rsidR="00753292" w:rsidRPr="00C12165">
        <w:rPr>
          <w:rFonts w:ascii="Times New Roman" w:hAnsi="Times New Roman" w:cs="Times New Roman"/>
          <w:sz w:val="20"/>
          <w:szCs w:val="20"/>
        </w:rPr>
        <w:t xml:space="preserve"> Multiplex PCR assay for simultaneous detection of nine clinically relevant antibiotic resistance genes in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Journal of Clini</w:t>
      </w:r>
      <w:r w:rsidR="00E31582" w:rsidRPr="00C12165">
        <w:rPr>
          <w:rFonts w:ascii="Times New Roman" w:hAnsi="Times New Roman" w:cs="Times New Roman"/>
          <w:sz w:val="20"/>
          <w:szCs w:val="20"/>
        </w:rPr>
        <w:t>cal Microbiology 41, 4089-4094.</w:t>
      </w:r>
      <w:proofErr w:type="gramEnd"/>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[82] </w:t>
      </w:r>
      <w:r w:rsidR="00753292" w:rsidRPr="00C12165">
        <w:rPr>
          <w:rFonts w:ascii="Times New Roman" w:hAnsi="Times New Roman" w:cs="Times New Roman"/>
          <w:sz w:val="20"/>
          <w:szCs w:val="20"/>
        </w:rPr>
        <w:t xml:space="preserve">Sung J. M. L., Lloyd D. H. and Lindsay J. A. 2008.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host specificity: comparative genomics of human versus animal isolates by multi strain microarray. Microbiology, 154(7), 1949-1959. </w:t>
      </w:r>
      <w:hyperlink r:id="rId20" w:history="1">
        <w:r w:rsidR="00E31582" w:rsidRPr="00C12165">
          <w:rPr>
            <w:rStyle w:val="Hyperlink"/>
            <w:rFonts w:ascii="Times New Roman" w:hAnsi="Times New Roman" w:cs="Times New Roman"/>
            <w:sz w:val="20"/>
            <w:szCs w:val="20"/>
          </w:rPr>
          <w:t>https://doi.org/10.1099/mic.0.2007/015289</w:t>
        </w:r>
      </w:hyperlink>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proofErr w:type="gramStart"/>
      <w:r w:rsidRPr="00C12165">
        <w:rPr>
          <w:rFonts w:ascii="Times New Roman" w:hAnsi="Times New Roman" w:cs="Times New Roman"/>
          <w:sz w:val="20"/>
          <w:szCs w:val="20"/>
        </w:rPr>
        <w:lastRenderedPageBreak/>
        <w:t xml:space="preserve">[83] </w:t>
      </w:r>
      <w:r w:rsidR="00753292" w:rsidRPr="00C12165">
        <w:rPr>
          <w:rFonts w:ascii="Times New Roman" w:hAnsi="Times New Roman" w:cs="Times New Roman"/>
          <w:sz w:val="20"/>
          <w:szCs w:val="20"/>
        </w:rPr>
        <w:t>Szabó I., Beck B., Friese A., Fetsch A.</w:t>
      </w:r>
      <w:r w:rsidR="00716AD5" w:rsidRPr="00C12165">
        <w:rPr>
          <w:rFonts w:ascii="Times New Roman" w:hAnsi="Times New Roman" w:cs="Times New Roman"/>
          <w:sz w:val="20"/>
          <w:szCs w:val="20"/>
        </w:rPr>
        <w:t>, Tenhagen B.A. and Roesler U. 2012.</w:t>
      </w:r>
      <w:proofErr w:type="gramEnd"/>
      <w:r w:rsidR="00753292" w:rsidRPr="00C12165">
        <w:rPr>
          <w:rFonts w:ascii="Times New Roman" w:hAnsi="Times New Roman" w:cs="Times New Roman"/>
          <w:sz w:val="20"/>
          <w:szCs w:val="20"/>
        </w:rPr>
        <w:t xml:space="preserve"> Colonization kinetics of different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sequence types in pigs and host susceptibilities. Applied and Environm</w:t>
      </w:r>
      <w:r w:rsidR="00E31582" w:rsidRPr="00C12165">
        <w:rPr>
          <w:rFonts w:ascii="Times New Roman" w:hAnsi="Times New Roman" w:cs="Times New Roman"/>
          <w:sz w:val="20"/>
          <w:szCs w:val="20"/>
        </w:rPr>
        <w:t>ental Microbiology 78, 541-548.</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[84] </w:t>
      </w:r>
      <w:r w:rsidR="00753292" w:rsidRPr="00C12165">
        <w:rPr>
          <w:rFonts w:ascii="Times New Roman" w:hAnsi="Times New Roman" w:cs="Times New Roman"/>
          <w:sz w:val="20"/>
          <w:szCs w:val="20"/>
        </w:rPr>
        <w:t>Tenhagen B.A., Art</w:t>
      </w:r>
      <w:r w:rsidR="00716AD5" w:rsidRPr="00C12165">
        <w:rPr>
          <w:rFonts w:ascii="Times New Roman" w:hAnsi="Times New Roman" w:cs="Times New Roman"/>
          <w:sz w:val="20"/>
          <w:szCs w:val="20"/>
        </w:rPr>
        <w:t>h O., Bandick N. and Fetsch A. 2011.</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Comparison of three sampling methods for the quantification of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on the surface of pig carcases.</w:t>
      </w:r>
      <w:proofErr w:type="gramEnd"/>
      <w:r w:rsidR="00753292" w:rsidRPr="00C12165">
        <w:rPr>
          <w:rFonts w:ascii="Times New Roman" w:hAnsi="Times New Roman" w:cs="Times New Roman"/>
          <w:sz w:val="20"/>
          <w:szCs w:val="20"/>
        </w:rPr>
        <w:t xml:space="preserve"> Food Control 22, 643-645.</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[85] </w:t>
      </w:r>
      <w:r w:rsidR="00716AD5" w:rsidRPr="00C12165">
        <w:rPr>
          <w:rFonts w:ascii="Times New Roman" w:hAnsi="Times New Roman" w:cs="Times New Roman"/>
          <w:sz w:val="20"/>
          <w:szCs w:val="20"/>
        </w:rPr>
        <w:t>Torok M.E. and Peacock S.J. 2012.</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Rapid whole-genome sequencing of bacterial pathogens in the clinical microbiology laboratory-pipe dream or reality?</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Journal of Antimicrobi</w:t>
      </w:r>
      <w:r w:rsidR="00E31582" w:rsidRPr="00C12165">
        <w:rPr>
          <w:rFonts w:ascii="Times New Roman" w:hAnsi="Times New Roman" w:cs="Times New Roman"/>
          <w:sz w:val="20"/>
          <w:szCs w:val="20"/>
        </w:rPr>
        <w:t>al Chemotherapy 67, 2307-2308.</w:t>
      </w:r>
      <w:proofErr w:type="gramEnd"/>
      <w:r w:rsidR="00E31582" w:rsidRPr="00C12165">
        <w:rPr>
          <w:rFonts w:ascii="Times New Roman" w:hAnsi="Times New Roman" w:cs="Times New Roman"/>
          <w:sz w:val="20"/>
          <w:szCs w:val="20"/>
        </w:rPr>
        <w:t xml:space="preserve"> </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[86] </w:t>
      </w:r>
      <w:r w:rsidR="00753292" w:rsidRPr="00C12165">
        <w:rPr>
          <w:rFonts w:ascii="Times New Roman" w:hAnsi="Times New Roman" w:cs="Times New Roman"/>
          <w:sz w:val="20"/>
          <w:szCs w:val="20"/>
        </w:rPr>
        <w:t>Trindade P.A., McCulloch J.A., O</w:t>
      </w:r>
      <w:r w:rsidR="00716AD5" w:rsidRPr="00C12165">
        <w:rPr>
          <w:rFonts w:ascii="Times New Roman" w:hAnsi="Times New Roman" w:cs="Times New Roman"/>
          <w:sz w:val="20"/>
          <w:szCs w:val="20"/>
        </w:rPr>
        <w:t>liveira G.A. and Mamizuka E.M. 2003.</w:t>
      </w:r>
      <w:r w:rsidR="00753292" w:rsidRPr="00C12165">
        <w:rPr>
          <w:rFonts w:ascii="Times New Roman" w:hAnsi="Times New Roman" w:cs="Times New Roman"/>
          <w:sz w:val="20"/>
          <w:szCs w:val="20"/>
        </w:rPr>
        <w:t xml:space="preserve"> Molecular techniques for MRSA typing: current issues and perspectives. Brazilian Journal o</w:t>
      </w:r>
      <w:r w:rsidR="00E31582" w:rsidRPr="00C12165">
        <w:rPr>
          <w:rFonts w:ascii="Times New Roman" w:hAnsi="Times New Roman" w:cs="Times New Roman"/>
          <w:sz w:val="20"/>
          <w:szCs w:val="20"/>
        </w:rPr>
        <w:t>f Infectious Diseases 7, 32-43.</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[87] </w:t>
      </w:r>
      <w:r w:rsidR="00716AD5" w:rsidRPr="00C12165">
        <w:rPr>
          <w:rFonts w:ascii="Times New Roman" w:hAnsi="Times New Roman" w:cs="Times New Roman"/>
          <w:sz w:val="20"/>
          <w:szCs w:val="20"/>
        </w:rPr>
        <w:t>Urwin R. and Maiden M.C.J. 2003.</w:t>
      </w:r>
      <w:r w:rsidR="00753292" w:rsidRPr="00C12165">
        <w:rPr>
          <w:rFonts w:ascii="Times New Roman" w:hAnsi="Times New Roman" w:cs="Times New Roman"/>
          <w:sz w:val="20"/>
          <w:szCs w:val="20"/>
        </w:rPr>
        <w:t xml:space="preserve"> Multi-locus sequence typing: a tool for global epidemiology. Tre</w:t>
      </w:r>
      <w:r w:rsidR="00E31582" w:rsidRPr="00C12165">
        <w:rPr>
          <w:rFonts w:ascii="Times New Roman" w:hAnsi="Times New Roman" w:cs="Times New Roman"/>
          <w:sz w:val="20"/>
          <w:szCs w:val="20"/>
        </w:rPr>
        <w:t>nds in Microbiology 11, 479-487</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[88] </w:t>
      </w:r>
      <w:r w:rsidR="00753292" w:rsidRPr="00C12165">
        <w:rPr>
          <w:rFonts w:ascii="Times New Roman" w:hAnsi="Times New Roman" w:cs="Times New Roman"/>
          <w:sz w:val="20"/>
          <w:szCs w:val="20"/>
        </w:rPr>
        <w:t xml:space="preserve">van Duijkeren E., Moleman M., van Oldruitenborgh-Oosterbaan M.M.S., Multem J., Troelstra A., Fluit A.C., van Wamel W.J.B., Houwers D.J., de </w:t>
      </w:r>
      <w:r w:rsidR="00716AD5" w:rsidRPr="00C12165">
        <w:rPr>
          <w:rFonts w:ascii="Times New Roman" w:hAnsi="Times New Roman" w:cs="Times New Roman"/>
          <w:sz w:val="20"/>
          <w:szCs w:val="20"/>
        </w:rPr>
        <w:t>Neeling A.J. and Wagenaar J.A. 2010.</w:t>
      </w:r>
      <w:r w:rsidR="00753292" w:rsidRPr="00C12165">
        <w:rPr>
          <w:rFonts w:ascii="Times New Roman" w:hAnsi="Times New Roman" w:cs="Times New Roman"/>
          <w:sz w:val="20"/>
          <w:szCs w:val="20"/>
        </w:rPr>
        <w:t xml:space="preserve">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horses and horse personnel: An investigation of several outbreaks. Veter</w:t>
      </w:r>
      <w:r w:rsidR="00E31582" w:rsidRPr="00C12165">
        <w:rPr>
          <w:rFonts w:ascii="Times New Roman" w:hAnsi="Times New Roman" w:cs="Times New Roman"/>
          <w:sz w:val="20"/>
          <w:szCs w:val="20"/>
        </w:rPr>
        <w:t>inary Microbiology 141, 96-102.</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[89] </w:t>
      </w:r>
      <w:r w:rsidR="00753292" w:rsidRPr="00C12165">
        <w:rPr>
          <w:rFonts w:ascii="Times New Roman" w:hAnsi="Times New Roman" w:cs="Times New Roman"/>
          <w:sz w:val="20"/>
          <w:szCs w:val="20"/>
        </w:rPr>
        <w:t xml:space="preserve">Van Loo I., Huijsdens X., Tiemersma E., de Neeling A., van de Sande-Bruinsma N. and Beaujean D., et al . 2007. Emergence of methicillin 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of animal origin in human</w:t>
      </w:r>
      <w:r w:rsidR="00E31582" w:rsidRPr="00C12165">
        <w:rPr>
          <w:rFonts w:ascii="Times New Roman" w:hAnsi="Times New Roman" w:cs="Times New Roman"/>
          <w:sz w:val="20"/>
          <w:szCs w:val="20"/>
        </w:rPr>
        <w:t>s. Emerg Infect Dis; 13:1834–9.</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[90] </w:t>
      </w:r>
      <w:r w:rsidR="00753292" w:rsidRPr="00C12165">
        <w:rPr>
          <w:rFonts w:ascii="Times New Roman" w:hAnsi="Times New Roman" w:cs="Times New Roman"/>
          <w:sz w:val="20"/>
          <w:szCs w:val="20"/>
        </w:rPr>
        <w:t xml:space="preserve">Van Loo I.H.M., Diederen B.M.W., Savelkoul P.H.M., Woudenberg J.H.C., Roosendaal R., van Belkum A., Toom N.L.D., Verhulst C., van Keulen P.H.J. and Kluytmans </w:t>
      </w:r>
      <w:r w:rsidR="00716AD5" w:rsidRPr="00C12165">
        <w:rPr>
          <w:rFonts w:ascii="Times New Roman" w:hAnsi="Times New Roman" w:cs="Times New Roman"/>
          <w:sz w:val="20"/>
          <w:szCs w:val="20"/>
        </w:rPr>
        <w:t>J.A.J.W. 2007.</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meat products, the Netherlands.</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Emerging Infectious Diseases 13, 1753-1</w:t>
      </w:r>
      <w:r w:rsidR="00E31582" w:rsidRPr="00C12165">
        <w:rPr>
          <w:rFonts w:ascii="Times New Roman" w:hAnsi="Times New Roman" w:cs="Times New Roman"/>
          <w:sz w:val="20"/>
          <w:szCs w:val="20"/>
        </w:rPr>
        <w:t>755.tious Diseases 29, 119-122.</w:t>
      </w:r>
      <w:proofErr w:type="gramEnd"/>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[91] </w:t>
      </w:r>
      <w:r w:rsidR="00753292" w:rsidRPr="00C12165">
        <w:rPr>
          <w:rFonts w:ascii="Times New Roman" w:hAnsi="Times New Roman" w:cs="Times New Roman"/>
          <w:sz w:val="20"/>
          <w:szCs w:val="20"/>
        </w:rPr>
        <w:t xml:space="preserve">Van Meurs M.L.J.G.M., Schellekens J.J.A., de Neeling A.J., Duim B., Schneeberger P.M. and </w:t>
      </w:r>
      <w:r w:rsidR="00716AD5" w:rsidRPr="00C12165">
        <w:rPr>
          <w:rFonts w:ascii="Times New Roman" w:hAnsi="Times New Roman" w:cs="Times New Roman"/>
          <w:sz w:val="20"/>
          <w:szCs w:val="20"/>
        </w:rPr>
        <w:t xml:space="preserve">Hermans M.H.A. </w:t>
      </w:r>
      <w:r w:rsidR="00753292" w:rsidRPr="00C12165">
        <w:rPr>
          <w:rFonts w:ascii="Times New Roman" w:hAnsi="Times New Roman" w:cs="Times New Roman"/>
          <w:sz w:val="20"/>
          <w:szCs w:val="20"/>
        </w:rPr>
        <w:t>2012</w:t>
      </w:r>
      <w:r w:rsidR="00716AD5" w:rsidRPr="00C12165">
        <w:rPr>
          <w:rFonts w:ascii="Times New Roman" w:hAnsi="Times New Roman" w:cs="Times New Roman"/>
          <w:sz w:val="20"/>
          <w:szCs w:val="20"/>
        </w:rPr>
        <w:t>.</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Real-time PCR to distinguish livestock-associated (ST398) from non-livestock-associated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Infection.</w:t>
      </w:r>
      <w:proofErr w:type="gramEnd"/>
      <w:r w:rsidR="00753292" w:rsidRPr="00C12165">
        <w:rPr>
          <w:rFonts w:ascii="Times New Roman" w:hAnsi="Times New Roman" w:cs="Times New Roman"/>
          <w:sz w:val="20"/>
          <w:szCs w:val="20"/>
        </w:rPr>
        <w:t xml:space="preserve"> </w:t>
      </w:r>
      <w:r w:rsidR="00E31582" w:rsidRPr="00C12165">
        <w:rPr>
          <w:rFonts w:ascii="Times New Roman" w:hAnsi="Times New Roman" w:cs="Times New Roman"/>
          <w:sz w:val="20"/>
          <w:szCs w:val="20"/>
        </w:rPr>
        <w:t>Doi: 10.1007/s15010-012-0319-5.</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[92] </w:t>
      </w:r>
      <w:r w:rsidR="00753292" w:rsidRPr="00C12165">
        <w:rPr>
          <w:rFonts w:ascii="Times New Roman" w:hAnsi="Times New Roman" w:cs="Times New Roman"/>
          <w:sz w:val="20"/>
          <w:szCs w:val="20"/>
        </w:rPr>
        <w:t xml:space="preserve">Vengust M., Anderson M.E.C., Rousseau J. and Weese J.S. 2006. </w:t>
      </w:r>
      <w:proofErr w:type="gramStart"/>
      <w:r w:rsidR="00753292" w:rsidRPr="00C12165">
        <w:rPr>
          <w:rFonts w:ascii="Times New Roman" w:hAnsi="Times New Roman" w:cs="Times New Roman"/>
          <w:sz w:val="20"/>
          <w:szCs w:val="20"/>
        </w:rPr>
        <w:t>Methicillin-resistant staphylococcal colonization in clinically normal dogs and horses in the community.</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Lett.</w:t>
      </w:r>
      <w:proofErr w:type="gramEnd"/>
      <w:r w:rsidR="00753292" w:rsidRPr="00C12165">
        <w:rPr>
          <w:rFonts w:ascii="Times New Roman" w:hAnsi="Times New Roman" w:cs="Times New Roman"/>
          <w:sz w:val="20"/>
          <w:szCs w:val="20"/>
        </w:rPr>
        <w:t xml:space="preserve"> Ap</w:t>
      </w:r>
      <w:r w:rsidR="00E31582" w:rsidRPr="00C12165">
        <w:rPr>
          <w:rFonts w:ascii="Times New Roman" w:hAnsi="Times New Roman" w:cs="Times New Roman"/>
          <w:sz w:val="20"/>
          <w:szCs w:val="20"/>
        </w:rPr>
        <w:t>pl. Microbiol., 43(6): 602-606.</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[93] </w:t>
      </w:r>
      <w:r w:rsidR="00753292" w:rsidRPr="00C12165">
        <w:rPr>
          <w:rFonts w:ascii="Times New Roman" w:hAnsi="Times New Roman" w:cs="Times New Roman"/>
          <w:sz w:val="20"/>
          <w:szCs w:val="20"/>
        </w:rPr>
        <w:t xml:space="preserve">Verhegghe, M. 2013. Molecular epidemiology of livestock-associated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the Belgian pork production chain; Thesis submitted in fulfillment of the requirements for the degree of Doctor (PhD) in Veterinary Sciences, Faculty of Veterinary Medicine, Ghent University:Belgium P 17.</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[94] </w:t>
      </w:r>
      <w:r w:rsidR="00753292" w:rsidRPr="00C12165">
        <w:rPr>
          <w:rFonts w:ascii="Times New Roman" w:hAnsi="Times New Roman" w:cs="Times New Roman"/>
          <w:sz w:val="20"/>
          <w:szCs w:val="20"/>
        </w:rPr>
        <w:t xml:space="preserve">Verkade E., van Benthem B, Kluytmans-van den Bergh M., van Cleef B, van Rijen M. </w:t>
      </w:r>
      <w:proofErr w:type="gramStart"/>
      <w:r w:rsidR="00753292" w:rsidRPr="00C12165">
        <w:rPr>
          <w:rFonts w:ascii="Times New Roman" w:hAnsi="Times New Roman" w:cs="Times New Roman"/>
          <w:sz w:val="20"/>
          <w:szCs w:val="20"/>
        </w:rPr>
        <w:t>and  Bosch</w:t>
      </w:r>
      <w:proofErr w:type="gramEnd"/>
      <w:r w:rsidR="00753292" w:rsidRPr="00C12165">
        <w:rPr>
          <w:rFonts w:ascii="Times New Roman" w:hAnsi="Times New Roman" w:cs="Times New Roman"/>
          <w:sz w:val="20"/>
          <w:szCs w:val="20"/>
        </w:rPr>
        <w:t xml:space="preserve"> T., </w:t>
      </w:r>
      <w:r w:rsidR="00753292" w:rsidRPr="00C12165">
        <w:rPr>
          <w:rFonts w:ascii="Times New Roman" w:hAnsi="Times New Roman" w:cs="Times New Roman"/>
          <w:i/>
          <w:sz w:val="20"/>
          <w:szCs w:val="20"/>
        </w:rPr>
        <w:t>et al</w:t>
      </w:r>
      <w:r w:rsidR="00753292" w:rsidRPr="00C12165">
        <w:rPr>
          <w:rFonts w:ascii="Times New Roman" w:hAnsi="Times New Roman" w:cs="Times New Roman"/>
          <w:sz w:val="20"/>
          <w:szCs w:val="20"/>
        </w:rPr>
        <w:t xml:space="preserve">. 2013. Dynamics and determinants of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carriage in livestock veterinarians: a prospective cohort </w:t>
      </w:r>
      <w:r w:rsidR="00E31582" w:rsidRPr="00C12165">
        <w:rPr>
          <w:rFonts w:ascii="Times New Roman" w:hAnsi="Times New Roman" w:cs="Times New Roman"/>
          <w:sz w:val="20"/>
          <w:szCs w:val="20"/>
        </w:rPr>
        <w:t>study. Clin Infect Dis</w:t>
      </w:r>
      <w:proofErr w:type="gramStart"/>
      <w:r w:rsidR="00E31582" w:rsidRPr="00C12165">
        <w:rPr>
          <w:rFonts w:ascii="Times New Roman" w:hAnsi="Times New Roman" w:cs="Times New Roman"/>
          <w:sz w:val="20"/>
          <w:szCs w:val="20"/>
        </w:rPr>
        <w:t>;57:11</w:t>
      </w:r>
      <w:proofErr w:type="gramEnd"/>
      <w:r w:rsidR="00E31582" w:rsidRPr="00C12165">
        <w:rPr>
          <w:rFonts w:ascii="Times New Roman" w:hAnsi="Times New Roman" w:cs="Times New Roman"/>
          <w:sz w:val="20"/>
          <w:szCs w:val="20"/>
        </w:rPr>
        <w:t>–7.</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[95] </w:t>
      </w:r>
      <w:r w:rsidR="00753292" w:rsidRPr="00C12165">
        <w:rPr>
          <w:rFonts w:ascii="Times New Roman" w:hAnsi="Times New Roman" w:cs="Times New Roman"/>
          <w:sz w:val="20"/>
          <w:szCs w:val="20"/>
        </w:rPr>
        <w:t xml:space="preserve">Voss A Loefen F., Bakker J., Klaassen C. and Wulf M. 2005. </w:t>
      </w:r>
      <w:proofErr w:type="gramStart"/>
      <w:r w:rsidR="00753292" w:rsidRPr="00C12165">
        <w:rPr>
          <w:rFonts w:ascii="Times New Roman" w:hAnsi="Times New Roman" w:cs="Times New Roman"/>
          <w:sz w:val="20"/>
          <w:szCs w:val="20"/>
        </w:rPr>
        <w:t xml:space="preserve">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pig farming.</w:t>
      </w:r>
      <w:proofErr w:type="gramEnd"/>
      <w:r w:rsidR="00753292" w:rsidRPr="00C12165">
        <w:rPr>
          <w:rFonts w:ascii="Times New Roman" w:hAnsi="Times New Roman" w:cs="Times New Roman"/>
          <w:sz w:val="20"/>
          <w:szCs w:val="20"/>
        </w:rPr>
        <w:t xml:space="preserve"> Emerg Infect Dis; 11:1965– 6. </w:t>
      </w:r>
      <w:hyperlink r:id="rId21" w:history="1">
        <w:r w:rsidR="00E31582" w:rsidRPr="00C12165">
          <w:rPr>
            <w:rStyle w:val="Hyperlink"/>
            <w:rFonts w:ascii="Times New Roman" w:hAnsi="Times New Roman" w:cs="Times New Roman"/>
            <w:sz w:val="20"/>
            <w:szCs w:val="20"/>
          </w:rPr>
          <w:t>https://doi.org/10.3201/eid1112.050428</w:t>
        </w:r>
      </w:hyperlink>
      <w:r w:rsidR="00E31582" w:rsidRPr="00C12165">
        <w:rPr>
          <w:rFonts w:ascii="Times New Roman" w:hAnsi="Times New Roman" w:cs="Times New Roman"/>
          <w:sz w:val="20"/>
          <w:szCs w:val="20"/>
        </w:rPr>
        <w:t>.</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lastRenderedPageBreak/>
        <w:t xml:space="preserve">[96] </w:t>
      </w:r>
      <w:r w:rsidR="00753292" w:rsidRPr="00C12165">
        <w:rPr>
          <w:rFonts w:ascii="Times New Roman" w:hAnsi="Times New Roman" w:cs="Times New Roman"/>
          <w:sz w:val="20"/>
          <w:szCs w:val="20"/>
        </w:rPr>
        <w:t xml:space="preserve">Waters A.E., Contente-Cuomo T., Buchhagen J., Liu C.M., Watson, L., Pearce K., Foster J.T., Bowers J., Driebe E.M., Engelthaler D.M., Keim P.S. and Price L.B. 2011. </w:t>
      </w:r>
      <w:proofErr w:type="gramStart"/>
      <w:r w:rsidR="00753292" w:rsidRPr="00C12165">
        <w:rPr>
          <w:rFonts w:ascii="Times New Roman" w:hAnsi="Times New Roman" w:cs="Times New Roman"/>
          <w:sz w:val="20"/>
          <w:szCs w:val="20"/>
        </w:rPr>
        <w:t xml:space="preserve">Multidrug-resistant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in US meat and poultry.</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Clin.</w:t>
      </w:r>
      <w:proofErr w:type="gramEnd"/>
      <w:r w:rsidR="00753292" w:rsidRPr="00C12165">
        <w:rPr>
          <w:rFonts w:ascii="Times New Roman" w:hAnsi="Times New Roman" w:cs="Times New Roman"/>
          <w:sz w:val="20"/>
          <w:szCs w:val="20"/>
        </w:rPr>
        <w:t xml:space="preserve"> I</w:t>
      </w:r>
      <w:r w:rsidR="00E31582" w:rsidRPr="00C12165">
        <w:rPr>
          <w:rFonts w:ascii="Times New Roman" w:hAnsi="Times New Roman" w:cs="Times New Roman"/>
          <w:sz w:val="20"/>
          <w:szCs w:val="20"/>
        </w:rPr>
        <w:t>nfect. Dis., 52(10): 1227-1230.</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[97] </w:t>
      </w:r>
      <w:r w:rsidR="00753292" w:rsidRPr="00C12165">
        <w:rPr>
          <w:rFonts w:ascii="Times New Roman" w:hAnsi="Times New Roman" w:cs="Times New Roman"/>
          <w:sz w:val="20"/>
          <w:szCs w:val="20"/>
        </w:rPr>
        <w:t>Wertheim H.F.L., Vos M.C., Boelens H.A.M., Voss A., Vandenbroucke-Grauls C.M.J.E., Meester M.H.M., Kluytmans J.A.J.W., van K</w:t>
      </w:r>
      <w:r w:rsidR="00716AD5" w:rsidRPr="00C12165">
        <w:rPr>
          <w:rFonts w:ascii="Times New Roman" w:hAnsi="Times New Roman" w:cs="Times New Roman"/>
          <w:sz w:val="20"/>
          <w:szCs w:val="20"/>
        </w:rPr>
        <w:t>eulen P.H.J. and Verbrugh H.A. 2004.</w:t>
      </w:r>
      <w:r w:rsidR="00753292" w:rsidRPr="00C12165">
        <w:rPr>
          <w:rFonts w:ascii="Times New Roman" w:hAnsi="Times New Roman" w:cs="Times New Roman"/>
          <w:sz w:val="20"/>
          <w:szCs w:val="20"/>
        </w:rPr>
        <w:t xml:space="preserve"> Low prevalence of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(MRSA) at hospital admission in the Netherlands: the value of search and destroy and restrictive antibiotic use. Journal of Hospital Infection 56, 321-325.</w:t>
      </w:r>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r w:rsidRPr="00C12165">
        <w:rPr>
          <w:rFonts w:ascii="Times New Roman" w:hAnsi="Times New Roman" w:cs="Times New Roman"/>
          <w:sz w:val="20"/>
          <w:szCs w:val="20"/>
        </w:rPr>
        <w:t xml:space="preserve">[98] </w:t>
      </w:r>
      <w:r w:rsidR="00753292" w:rsidRPr="00C12165">
        <w:rPr>
          <w:rFonts w:ascii="Times New Roman" w:hAnsi="Times New Roman" w:cs="Times New Roman"/>
          <w:sz w:val="20"/>
          <w:szCs w:val="20"/>
        </w:rPr>
        <w:t>Witte W., Stromme</w:t>
      </w:r>
      <w:r w:rsidR="00716AD5" w:rsidRPr="00C12165">
        <w:rPr>
          <w:rFonts w:ascii="Times New Roman" w:hAnsi="Times New Roman" w:cs="Times New Roman"/>
          <w:sz w:val="20"/>
          <w:szCs w:val="20"/>
        </w:rPr>
        <w:t>nger B., Stanek C. and Cuny C. 2007.</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 xml:space="preserve">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ST398 in humans and animals, Central Europe.</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Emerging Infectious Diseases 13, 255-258.</w:t>
      </w:r>
      <w:proofErr w:type="gramEnd"/>
    </w:p>
    <w:p w:rsidR="00E31582"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proofErr w:type="gramStart"/>
      <w:r w:rsidRPr="00C12165">
        <w:rPr>
          <w:rFonts w:ascii="Times New Roman" w:hAnsi="Times New Roman" w:cs="Times New Roman"/>
          <w:sz w:val="20"/>
          <w:szCs w:val="20"/>
        </w:rPr>
        <w:t xml:space="preserve">[99] </w:t>
      </w:r>
      <w:r w:rsidR="00716AD5" w:rsidRPr="00C12165">
        <w:rPr>
          <w:rFonts w:ascii="Times New Roman" w:hAnsi="Times New Roman" w:cs="Times New Roman"/>
          <w:sz w:val="20"/>
          <w:szCs w:val="20"/>
        </w:rPr>
        <w:t>Zadoks R.N. and Schukken Y.H. 2006.</w:t>
      </w:r>
      <w:proofErr w:type="gramEnd"/>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Use of molecular epidemiology in veterinary practice.</w:t>
      </w:r>
      <w:proofErr w:type="gramEnd"/>
      <w:r w:rsidR="00753292" w:rsidRPr="00C12165">
        <w:rPr>
          <w:rFonts w:ascii="Times New Roman" w:hAnsi="Times New Roman" w:cs="Times New Roman"/>
          <w:sz w:val="20"/>
          <w:szCs w:val="20"/>
        </w:rPr>
        <w:t xml:space="preserve"> Veterinary Clinics of North America-Food Animal Practice 22, 229-261.</w:t>
      </w:r>
    </w:p>
    <w:p w:rsidR="007A3251" w:rsidRPr="00C12165" w:rsidRDefault="007222D1" w:rsidP="00E31582">
      <w:pPr>
        <w:tabs>
          <w:tab w:val="left" w:pos="180"/>
        </w:tabs>
        <w:spacing w:after="0" w:line="360" w:lineRule="auto"/>
        <w:ind w:left="360" w:hanging="360"/>
        <w:jc w:val="both"/>
        <w:rPr>
          <w:rFonts w:ascii="Times New Roman" w:hAnsi="Times New Roman" w:cs="Times New Roman"/>
          <w:sz w:val="20"/>
          <w:szCs w:val="20"/>
        </w:rPr>
      </w:pPr>
      <w:proofErr w:type="gramStart"/>
      <w:r w:rsidRPr="00C12165">
        <w:rPr>
          <w:rFonts w:ascii="Times New Roman" w:hAnsi="Times New Roman" w:cs="Times New Roman"/>
          <w:sz w:val="20"/>
          <w:szCs w:val="20"/>
        </w:rPr>
        <w:t xml:space="preserve">[100] </w:t>
      </w:r>
      <w:r w:rsidR="00753292" w:rsidRPr="00C12165">
        <w:rPr>
          <w:rFonts w:ascii="Times New Roman" w:hAnsi="Times New Roman" w:cs="Times New Roman"/>
          <w:sz w:val="20"/>
          <w:szCs w:val="20"/>
        </w:rPr>
        <w:t>Zhang K.Y., McClure J.A., Elsay</w:t>
      </w:r>
      <w:r w:rsidR="00716AD5" w:rsidRPr="00C12165">
        <w:rPr>
          <w:rFonts w:ascii="Times New Roman" w:hAnsi="Times New Roman" w:cs="Times New Roman"/>
          <w:sz w:val="20"/>
          <w:szCs w:val="20"/>
        </w:rPr>
        <w:t>ed S., Louie T. and Conly J.M. 2005.</w:t>
      </w:r>
      <w:proofErr w:type="gramEnd"/>
      <w:r w:rsidR="00753292" w:rsidRPr="00C12165">
        <w:rPr>
          <w:rFonts w:ascii="Times New Roman" w:hAnsi="Times New Roman" w:cs="Times New Roman"/>
          <w:sz w:val="20"/>
          <w:szCs w:val="20"/>
        </w:rPr>
        <w:t xml:space="preserve"> Novel multiplex PCR assay for characterization and concomitant subtyping of staphylococcal cassette chromosome mec types I to V in methicillin-resistant </w:t>
      </w:r>
      <w:r w:rsidR="00753292" w:rsidRPr="00C12165">
        <w:rPr>
          <w:rFonts w:ascii="Times New Roman" w:hAnsi="Times New Roman" w:cs="Times New Roman"/>
          <w:i/>
          <w:sz w:val="20"/>
          <w:szCs w:val="20"/>
        </w:rPr>
        <w:t>Staphylococcus aureus</w:t>
      </w:r>
      <w:r w:rsidR="00753292" w:rsidRPr="00C12165">
        <w:rPr>
          <w:rFonts w:ascii="Times New Roman" w:hAnsi="Times New Roman" w:cs="Times New Roman"/>
          <w:sz w:val="20"/>
          <w:szCs w:val="20"/>
        </w:rPr>
        <w:t xml:space="preserve">. </w:t>
      </w:r>
      <w:proofErr w:type="gramStart"/>
      <w:r w:rsidR="00753292" w:rsidRPr="00C12165">
        <w:rPr>
          <w:rFonts w:ascii="Times New Roman" w:hAnsi="Times New Roman" w:cs="Times New Roman"/>
          <w:sz w:val="20"/>
          <w:szCs w:val="20"/>
        </w:rPr>
        <w:t>Journal of Clinical Microbiology 43, 5026-5033.</w:t>
      </w:r>
      <w:proofErr w:type="gramEnd"/>
    </w:p>
    <w:p w:rsidR="00E20448" w:rsidRPr="00C12165" w:rsidRDefault="00E20448" w:rsidP="00A94AEE">
      <w:pPr>
        <w:spacing w:after="0" w:line="360" w:lineRule="auto"/>
        <w:jc w:val="center"/>
        <w:rPr>
          <w:rFonts w:ascii="Times New Roman" w:hAnsi="Times New Roman" w:cs="Times New Roman"/>
          <w:sz w:val="20"/>
          <w:szCs w:val="20"/>
        </w:rPr>
      </w:pPr>
    </w:p>
    <w:p w:rsidR="00E20448" w:rsidRPr="00C12165" w:rsidRDefault="00E20448" w:rsidP="00A94AEE">
      <w:pPr>
        <w:spacing w:after="0" w:line="360" w:lineRule="auto"/>
        <w:jc w:val="center"/>
        <w:rPr>
          <w:rFonts w:ascii="Times New Roman" w:hAnsi="Times New Roman" w:cs="Times New Roman"/>
          <w:sz w:val="20"/>
          <w:szCs w:val="20"/>
        </w:rPr>
      </w:pPr>
    </w:p>
    <w:p w:rsidR="00E20448" w:rsidRPr="00C12165" w:rsidRDefault="00E20448" w:rsidP="00A94AEE">
      <w:pPr>
        <w:spacing w:after="0" w:line="360" w:lineRule="auto"/>
        <w:jc w:val="center"/>
        <w:rPr>
          <w:rFonts w:ascii="Times New Roman" w:hAnsi="Times New Roman" w:cs="Times New Roman"/>
          <w:sz w:val="20"/>
          <w:szCs w:val="20"/>
        </w:rPr>
      </w:pPr>
    </w:p>
    <w:p w:rsidR="00E20448" w:rsidRPr="00C12165" w:rsidRDefault="00E20448" w:rsidP="00A94AEE">
      <w:pPr>
        <w:spacing w:after="0" w:line="360" w:lineRule="auto"/>
        <w:jc w:val="center"/>
        <w:rPr>
          <w:rFonts w:ascii="Times New Roman" w:hAnsi="Times New Roman" w:cs="Times New Roman"/>
          <w:sz w:val="20"/>
          <w:szCs w:val="20"/>
        </w:rPr>
      </w:pPr>
    </w:p>
    <w:sectPr w:rsidR="00E20448" w:rsidRPr="00C12165" w:rsidSect="002E32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850" w:rsidRDefault="008F2850" w:rsidP="00566748">
      <w:pPr>
        <w:spacing w:after="0" w:line="240" w:lineRule="auto"/>
      </w:pPr>
      <w:r>
        <w:separator/>
      </w:r>
    </w:p>
  </w:endnote>
  <w:endnote w:type="continuationSeparator" w:id="0">
    <w:p w:rsidR="008F2850" w:rsidRDefault="008F2850" w:rsidP="0056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Brabo-Regular">
    <w:altName w:val="Times New Roman"/>
    <w:panose1 w:val="00000000000000000000"/>
    <w:charset w:val="00"/>
    <w:family w:val="roman"/>
    <w:notTrueType/>
    <w:pitch w:val="default"/>
  </w:font>
  <w:font w:name="MyriadPro-Light">
    <w:altName w:val="Times New Roman"/>
    <w:panose1 w:val="00000000000000000000"/>
    <w:charset w:val="00"/>
    <w:family w:val="roman"/>
    <w:notTrueType/>
    <w:pitch w:val="default"/>
  </w:font>
  <w:font w:name="Nyala">
    <w:panose1 w:val="02000504070300020003"/>
    <w:charset w:val="00"/>
    <w:family w:val="auto"/>
    <w:pitch w:val="variable"/>
    <w:sig w:usb0="A000006F" w:usb1="00000000" w:usb2="00000800" w:usb3="00000000" w:csb0="00000093" w:csb1="00000000"/>
  </w:font>
  <w:font w:name="STIXGeneral-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850" w:rsidRDefault="008F2850" w:rsidP="00566748">
      <w:pPr>
        <w:spacing w:after="0" w:line="240" w:lineRule="auto"/>
      </w:pPr>
      <w:r>
        <w:separator/>
      </w:r>
    </w:p>
  </w:footnote>
  <w:footnote w:type="continuationSeparator" w:id="0">
    <w:p w:rsidR="008F2850" w:rsidRDefault="008F2850" w:rsidP="005667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8.85pt" o:bullet="t">
        <v:imagedata r:id="rId1" o:title="artA1D8"/>
      </v:shape>
    </w:pict>
  </w:numPicBullet>
  <w:abstractNum w:abstractNumId="0">
    <w:nsid w:val="00B415F7"/>
    <w:multiLevelType w:val="hybridMultilevel"/>
    <w:tmpl w:val="D7A444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43DA2"/>
    <w:multiLevelType w:val="hybridMultilevel"/>
    <w:tmpl w:val="622EF0A4"/>
    <w:lvl w:ilvl="0" w:tplc="7860A168">
      <w:start w:val="1"/>
      <w:numFmt w:val="bullet"/>
      <w:lvlText w:val=""/>
      <w:lvlPicBulletId w:val="0"/>
      <w:lvlJc w:val="left"/>
      <w:pPr>
        <w:tabs>
          <w:tab w:val="num" w:pos="720"/>
        </w:tabs>
        <w:ind w:left="720" w:hanging="360"/>
      </w:pPr>
      <w:rPr>
        <w:rFonts w:ascii="Symbol" w:hAnsi="Symbol" w:hint="default"/>
      </w:rPr>
    </w:lvl>
    <w:lvl w:ilvl="1" w:tplc="9EA47394" w:tentative="1">
      <w:start w:val="1"/>
      <w:numFmt w:val="bullet"/>
      <w:lvlText w:val=""/>
      <w:lvlPicBulletId w:val="0"/>
      <w:lvlJc w:val="left"/>
      <w:pPr>
        <w:tabs>
          <w:tab w:val="num" w:pos="1440"/>
        </w:tabs>
        <w:ind w:left="1440" w:hanging="360"/>
      </w:pPr>
      <w:rPr>
        <w:rFonts w:ascii="Symbol" w:hAnsi="Symbol" w:hint="default"/>
      </w:rPr>
    </w:lvl>
    <w:lvl w:ilvl="2" w:tplc="4E24399A" w:tentative="1">
      <w:start w:val="1"/>
      <w:numFmt w:val="bullet"/>
      <w:lvlText w:val=""/>
      <w:lvlPicBulletId w:val="0"/>
      <w:lvlJc w:val="left"/>
      <w:pPr>
        <w:tabs>
          <w:tab w:val="num" w:pos="2160"/>
        </w:tabs>
        <w:ind w:left="2160" w:hanging="360"/>
      </w:pPr>
      <w:rPr>
        <w:rFonts w:ascii="Symbol" w:hAnsi="Symbol" w:hint="default"/>
      </w:rPr>
    </w:lvl>
    <w:lvl w:ilvl="3" w:tplc="24A05A8A" w:tentative="1">
      <w:start w:val="1"/>
      <w:numFmt w:val="bullet"/>
      <w:lvlText w:val=""/>
      <w:lvlPicBulletId w:val="0"/>
      <w:lvlJc w:val="left"/>
      <w:pPr>
        <w:tabs>
          <w:tab w:val="num" w:pos="2880"/>
        </w:tabs>
        <w:ind w:left="2880" w:hanging="360"/>
      </w:pPr>
      <w:rPr>
        <w:rFonts w:ascii="Symbol" w:hAnsi="Symbol" w:hint="default"/>
      </w:rPr>
    </w:lvl>
    <w:lvl w:ilvl="4" w:tplc="F22AD316" w:tentative="1">
      <w:start w:val="1"/>
      <w:numFmt w:val="bullet"/>
      <w:lvlText w:val=""/>
      <w:lvlPicBulletId w:val="0"/>
      <w:lvlJc w:val="left"/>
      <w:pPr>
        <w:tabs>
          <w:tab w:val="num" w:pos="3600"/>
        </w:tabs>
        <w:ind w:left="3600" w:hanging="360"/>
      </w:pPr>
      <w:rPr>
        <w:rFonts w:ascii="Symbol" w:hAnsi="Symbol" w:hint="default"/>
      </w:rPr>
    </w:lvl>
    <w:lvl w:ilvl="5" w:tplc="92009D2E" w:tentative="1">
      <w:start w:val="1"/>
      <w:numFmt w:val="bullet"/>
      <w:lvlText w:val=""/>
      <w:lvlPicBulletId w:val="0"/>
      <w:lvlJc w:val="left"/>
      <w:pPr>
        <w:tabs>
          <w:tab w:val="num" w:pos="4320"/>
        </w:tabs>
        <w:ind w:left="4320" w:hanging="360"/>
      </w:pPr>
      <w:rPr>
        <w:rFonts w:ascii="Symbol" w:hAnsi="Symbol" w:hint="default"/>
      </w:rPr>
    </w:lvl>
    <w:lvl w:ilvl="6" w:tplc="8BACC01C" w:tentative="1">
      <w:start w:val="1"/>
      <w:numFmt w:val="bullet"/>
      <w:lvlText w:val=""/>
      <w:lvlPicBulletId w:val="0"/>
      <w:lvlJc w:val="left"/>
      <w:pPr>
        <w:tabs>
          <w:tab w:val="num" w:pos="5040"/>
        </w:tabs>
        <w:ind w:left="5040" w:hanging="360"/>
      </w:pPr>
      <w:rPr>
        <w:rFonts w:ascii="Symbol" w:hAnsi="Symbol" w:hint="default"/>
      </w:rPr>
    </w:lvl>
    <w:lvl w:ilvl="7" w:tplc="705ABBE4" w:tentative="1">
      <w:start w:val="1"/>
      <w:numFmt w:val="bullet"/>
      <w:lvlText w:val=""/>
      <w:lvlPicBulletId w:val="0"/>
      <w:lvlJc w:val="left"/>
      <w:pPr>
        <w:tabs>
          <w:tab w:val="num" w:pos="5760"/>
        </w:tabs>
        <w:ind w:left="5760" w:hanging="360"/>
      </w:pPr>
      <w:rPr>
        <w:rFonts w:ascii="Symbol" w:hAnsi="Symbol" w:hint="default"/>
      </w:rPr>
    </w:lvl>
    <w:lvl w:ilvl="8" w:tplc="C8D06AEE"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5F2127D"/>
    <w:multiLevelType w:val="hybridMultilevel"/>
    <w:tmpl w:val="D472A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FC6C51"/>
    <w:multiLevelType w:val="hybridMultilevel"/>
    <w:tmpl w:val="60CE3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70768"/>
    <w:multiLevelType w:val="hybridMultilevel"/>
    <w:tmpl w:val="C39CD086"/>
    <w:lvl w:ilvl="0" w:tplc="3064BDC0">
      <w:start w:val="1"/>
      <w:numFmt w:val="bullet"/>
      <w:lvlText w:val=""/>
      <w:lvlPicBulletId w:val="0"/>
      <w:lvlJc w:val="left"/>
      <w:pPr>
        <w:tabs>
          <w:tab w:val="num" w:pos="720"/>
        </w:tabs>
        <w:ind w:left="720" w:hanging="360"/>
      </w:pPr>
      <w:rPr>
        <w:rFonts w:ascii="Symbol" w:hAnsi="Symbol" w:hint="default"/>
      </w:rPr>
    </w:lvl>
    <w:lvl w:ilvl="1" w:tplc="11869398" w:tentative="1">
      <w:start w:val="1"/>
      <w:numFmt w:val="bullet"/>
      <w:lvlText w:val=""/>
      <w:lvlPicBulletId w:val="0"/>
      <w:lvlJc w:val="left"/>
      <w:pPr>
        <w:tabs>
          <w:tab w:val="num" w:pos="1440"/>
        </w:tabs>
        <w:ind w:left="1440" w:hanging="360"/>
      </w:pPr>
      <w:rPr>
        <w:rFonts w:ascii="Symbol" w:hAnsi="Symbol" w:hint="default"/>
      </w:rPr>
    </w:lvl>
    <w:lvl w:ilvl="2" w:tplc="B25CFB24" w:tentative="1">
      <w:start w:val="1"/>
      <w:numFmt w:val="bullet"/>
      <w:lvlText w:val=""/>
      <w:lvlPicBulletId w:val="0"/>
      <w:lvlJc w:val="left"/>
      <w:pPr>
        <w:tabs>
          <w:tab w:val="num" w:pos="2160"/>
        </w:tabs>
        <w:ind w:left="2160" w:hanging="360"/>
      </w:pPr>
      <w:rPr>
        <w:rFonts w:ascii="Symbol" w:hAnsi="Symbol" w:hint="default"/>
      </w:rPr>
    </w:lvl>
    <w:lvl w:ilvl="3" w:tplc="250EEDDE" w:tentative="1">
      <w:start w:val="1"/>
      <w:numFmt w:val="bullet"/>
      <w:lvlText w:val=""/>
      <w:lvlPicBulletId w:val="0"/>
      <w:lvlJc w:val="left"/>
      <w:pPr>
        <w:tabs>
          <w:tab w:val="num" w:pos="2880"/>
        </w:tabs>
        <w:ind w:left="2880" w:hanging="360"/>
      </w:pPr>
      <w:rPr>
        <w:rFonts w:ascii="Symbol" w:hAnsi="Symbol" w:hint="default"/>
      </w:rPr>
    </w:lvl>
    <w:lvl w:ilvl="4" w:tplc="DB584A0C" w:tentative="1">
      <w:start w:val="1"/>
      <w:numFmt w:val="bullet"/>
      <w:lvlText w:val=""/>
      <w:lvlPicBulletId w:val="0"/>
      <w:lvlJc w:val="left"/>
      <w:pPr>
        <w:tabs>
          <w:tab w:val="num" w:pos="3600"/>
        </w:tabs>
        <w:ind w:left="3600" w:hanging="360"/>
      </w:pPr>
      <w:rPr>
        <w:rFonts w:ascii="Symbol" w:hAnsi="Symbol" w:hint="default"/>
      </w:rPr>
    </w:lvl>
    <w:lvl w:ilvl="5" w:tplc="FBE8BDCA" w:tentative="1">
      <w:start w:val="1"/>
      <w:numFmt w:val="bullet"/>
      <w:lvlText w:val=""/>
      <w:lvlPicBulletId w:val="0"/>
      <w:lvlJc w:val="left"/>
      <w:pPr>
        <w:tabs>
          <w:tab w:val="num" w:pos="4320"/>
        </w:tabs>
        <w:ind w:left="4320" w:hanging="360"/>
      </w:pPr>
      <w:rPr>
        <w:rFonts w:ascii="Symbol" w:hAnsi="Symbol" w:hint="default"/>
      </w:rPr>
    </w:lvl>
    <w:lvl w:ilvl="6" w:tplc="9C563B1E" w:tentative="1">
      <w:start w:val="1"/>
      <w:numFmt w:val="bullet"/>
      <w:lvlText w:val=""/>
      <w:lvlPicBulletId w:val="0"/>
      <w:lvlJc w:val="left"/>
      <w:pPr>
        <w:tabs>
          <w:tab w:val="num" w:pos="5040"/>
        </w:tabs>
        <w:ind w:left="5040" w:hanging="360"/>
      </w:pPr>
      <w:rPr>
        <w:rFonts w:ascii="Symbol" w:hAnsi="Symbol" w:hint="default"/>
      </w:rPr>
    </w:lvl>
    <w:lvl w:ilvl="7" w:tplc="6E5C2A20" w:tentative="1">
      <w:start w:val="1"/>
      <w:numFmt w:val="bullet"/>
      <w:lvlText w:val=""/>
      <w:lvlPicBulletId w:val="0"/>
      <w:lvlJc w:val="left"/>
      <w:pPr>
        <w:tabs>
          <w:tab w:val="num" w:pos="5760"/>
        </w:tabs>
        <w:ind w:left="5760" w:hanging="360"/>
      </w:pPr>
      <w:rPr>
        <w:rFonts w:ascii="Symbol" w:hAnsi="Symbol" w:hint="default"/>
      </w:rPr>
    </w:lvl>
    <w:lvl w:ilvl="8" w:tplc="760E8B7C"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294447F9"/>
    <w:multiLevelType w:val="hybridMultilevel"/>
    <w:tmpl w:val="D324C8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C4D0B"/>
    <w:multiLevelType w:val="hybridMultilevel"/>
    <w:tmpl w:val="DDA243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104F83"/>
    <w:multiLevelType w:val="hybridMultilevel"/>
    <w:tmpl w:val="57B06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C47537"/>
    <w:multiLevelType w:val="hybridMultilevel"/>
    <w:tmpl w:val="16A65200"/>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70FF3336"/>
    <w:multiLevelType w:val="hybridMultilevel"/>
    <w:tmpl w:val="C1B6FD74"/>
    <w:lvl w:ilvl="0" w:tplc="019626F8">
      <w:start w:val="1"/>
      <w:numFmt w:val="bullet"/>
      <w:lvlText w:val=""/>
      <w:lvlPicBulletId w:val="0"/>
      <w:lvlJc w:val="left"/>
      <w:pPr>
        <w:tabs>
          <w:tab w:val="num" w:pos="720"/>
        </w:tabs>
        <w:ind w:left="720" w:hanging="360"/>
      </w:pPr>
      <w:rPr>
        <w:rFonts w:ascii="Symbol" w:hAnsi="Symbol" w:hint="default"/>
      </w:rPr>
    </w:lvl>
    <w:lvl w:ilvl="1" w:tplc="5F62C690" w:tentative="1">
      <w:start w:val="1"/>
      <w:numFmt w:val="bullet"/>
      <w:lvlText w:val=""/>
      <w:lvlPicBulletId w:val="0"/>
      <w:lvlJc w:val="left"/>
      <w:pPr>
        <w:tabs>
          <w:tab w:val="num" w:pos="1440"/>
        </w:tabs>
        <w:ind w:left="1440" w:hanging="360"/>
      </w:pPr>
      <w:rPr>
        <w:rFonts w:ascii="Symbol" w:hAnsi="Symbol" w:hint="default"/>
      </w:rPr>
    </w:lvl>
    <w:lvl w:ilvl="2" w:tplc="0956847C" w:tentative="1">
      <w:start w:val="1"/>
      <w:numFmt w:val="bullet"/>
      <w:lvlText w:val=""/>
      <w:lvlPicBulletId w:val="0"/>
      <w:lvlJc w:val="left"/>
      <w:pPr>
        <w:tabs>
          <w:tab w:val="num" w:pos="2160"/>
        </w:tabs>
        <w:ind w:left="2160" w:hanging="360"/>
      </w:pPr>
      <w:rPr>
        <w:rFonts w:ascii="Symbol" w:hAnsi="Symbol" w:hint="default"/>
      </w:rPr>
    </w:lvl>
    <w:lvl w:ilvl="3" w:tplc="1234DC54" w:tentative="1">
      <w:start w:val="1"/>
      <w:numFmt w:val="bullet"/>
      <w:lvlText w:val=""/>
      <w:lvlPicBulletId w:val="0"/>
      <w:lvlJc w:val="left"/>
      <w:pPr>
        <w:tabs>
          <w:tab w:val="num" w:pos="2880"/>
        </w:tabs>
        <w:ind w:left="2880" w:hanging="360"/>
      </w:pPr>
      <w:rPr>
        <w:rFonts w:ascii="Symbol" w:hAnsi="Symbol" w:hint="default"/>
      </w:rPr>
    </w:lvl>
    <w:lvl w:ilvl="4" w:tplc="29EA80A4" w:tentative="1">
      <w:start w:val="1"/>
      <w:numFmt w:val="bullet"/>
      <w:lvlText w:val=""/>
      <w:lvlPicBulletId w:val="0"/>
      <w:lvlJc w:val="left"/>
      <w:pPr>
        <w:tabs>
          <w:tab w:val="num" w:pos="3600"/>
        </w:tabs>
        <w:ind w:left="3600" w:hanging="360"/>
      </w:pPr>
      <w:rPr>
        <w:rFonts w:ascii="Symbol" w:hAnsi="Symbol" w:hint="default"/>
      </w:rPr>
    </w:lvl>
    <w:lvl w:ilvl="5" w:tplc="89283FDE" w:tentative="1">
      <w:start w:val="1"/>
      <w:numFmt w:val="bullet"/>
      <w:lvlText w:val=""/>
      <w:lvlPicBulletId w:val="0"/>
      <w:lvlJc w:val="left"/>
      <w:pPr>
        <w:tabs>
          <w:tab w:val="num" w:pos="4320"/>
        </w:tabs>
        <w:ind w:left="4320" w:hanging="360"/>
      </w:pPr>
      <w:rPr>
        <w:rFonts w:ascii="Symbol" w:hAnsi="Symbol" w:hint="default"/>
      </w:rPr>
    </w:lvl>
    <w:lvl w:ilvl="6" w:tplc="A650D060" w:tentative="1">
      <w:start w:val="1"/>
      <w:numFmt w:val="bullet"/>
      <w:lvlText w:val=""/>
      <w:lvlPicBulletId w:val="0"/>
      <w:lvlJc w:val="left"/>
      <w:pPr>
        <w:tabs>
          <w:tab w:val="num" w:pos="5040"/>
        </w:tabs>
        <w:ind w:left="5040" w:hanging="360"/>
      </w:pPr>
      <w:rPr>
        <w:rFonts w:ascii="Symbol" w:hAnsi="Symbol" w:hint="default"/>
      </w:rPr>
    </w:lvl>
    <w:lvl w:ilvl="7" w:tplc="821281EC" w:tentative="1">
      <w:start w:val="1"/>
      <w:numFmt w:val="bullet"/>
      <w:lvlText w:val=""/>
      <w:lvlPicBulletId w:val="0"/>
      <w:lvlJc w:val="left"/>
      <w:pPr>
        <w:tabs>
          <w:tab w:val="num" w:pos="5760"/>
        </w:tabs>
        <w:ind w:left="5760" w:hanging="360"/>
      </w:pPr>
      <w:rPr>
        <w:rFonts w:ascii="Symbol" w:hAnsi="Symbol" w:hint="default"/>
      </w:rPr>
    </w:lvl>
    <w:lvl w:ilvl="8" w:tplc="D7EC12F2"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712601DE"/>
    <w:multiLevelType w:val="hybridMultilevel"/>
    <w:tmpl w:val="ABCAF934"/>
    <w:lvl w:ilvl="0" w:tplc="01068B26">
      <w:start w:val="1"/>
      <w:numFmt w:val="bullet"/>
      <w:lvlText w:val=""/>
      <w:lvlPicBulletId w:val="0"/>
      <w:lvlJc w:val="left"/>
      <w:pPr>
        <w:tabs>
          <w:tab w:val="num" w:pos="720"/>
        </w:tabs>
        <w:ind w:left="720" w:hanging="360"/>
      </w:pPr>
      <w:rPr>
        <w:rFonts w:ascii="Symbol" w:hAnsi="Symbol" w:hint="default"/>
      </w:rPr>
    </w:lvl>
    <w:lvl w:ilvl="1" w:tplc="A238E1EE" w:tentative="1">
      <w:start w:val="1"/>
      <w:numFmt w:val="bullet"/>
      <w:lvlText w:val=""/>
      <w:lvlPicBulletId w:val="0"/>
      <w:lvlJc w:val="left"/>
      <w:pPr>
        <w:tabs>
          <w:tab w:val="num" w:pos="1440"/>
        </w:tabs>
        <w:ind w:left="1440" w:hanging="360"/>
      </w:pPr>
      <w:rPr>
        <w:rFonts w:ascii="Symbol" w:hAnsi="Symbol" w:hint="default"/>
      </w:rPr>
    </w:lvl>
    <w:lvl w:ilvl="2" w:tplc="157CB464" w:tentative="1">
      <w:start w:val="1"/>
      <w:numFmt w:val="bullet"/>
      <w:lvlText w:val=""/>
      <w:lvlPicBulletId w:val="0"/>
      <w:lvlJc w:val="left"/>
      <w:pPr>
        <w:tabs>
          <w:tab w:val="num" w:pos="2160"/>
        </w:tabs>
        <w:ind w:left="2160" w:hanging="360"/>
      </w:pPr>
      <w:rPr>
        <w:rFonts w:ascii="Symbol" w:hAnsi="Symbol" w:hint="default"/>
      </w:rPr>
    </w:lvl>
    <w:lvl w:ilvl="3" w:tplc="F33E140E" w:tentative="1">
      <w:start w:val="1"/>
      <w:numFmt w:val="bullet"/>
      <w:lvlText w:val=""/>
      <w:lvlPicBulletId w:val="0"/>
      <w:lvlJc w:val="left"/>
      <w:pPr>
        <w:tabs>
          <w:tab w:val="num" w:pos="2880"/>
        </w:tabs>
        <w:ind w:left="2880" w:hanging="360"/>
      </w:pPr>
      <w:rPr>
        <w:rFonts w:ascii="Symbol" w:hAnsi="Symbol" w:hint="default"/>
      </w:rPr>
    </w:lvl>
    <w:lvl w:ilvl="4" w:tplc="B54222C4" w:tentative="1">
      <w:start w:val="1"/>
      <w:numFmt w:val="bullet"/>
      <w:lvlText w:val=""/>
      <w:lvlPicBulletId w:val="0"/>
      <w:lvlJc w:val="left"/>
      <w:pPr>
        <w:tabs>
          <w:tab w:val="num" w:pos="3600"/>
        </w:tabs>
        <w:ind w:left="3600" w:hanging="360"/>
      </w:pPr>
      <w:rPr>
        <w:rFonts w:ascii="Symbol" w:hAnsi="Symbol" w:hint="default"/>
      </w:rPr>
    </w:lvl>
    <w:lvl w:ilvl="5" w:tplc="37007586" w:tentative="1">
      <w:start w:val="1"/>
      <w:numFmt w:val="bullet"/>
      <w:lvlText w:val=""/>
      <w:lvlPicBulletId w:val="0"/>
      <w:lvlJc w:val="left"/>
      <w:pPr>
        <w:tabs>
          <w:tab w:val="num" w:pos="4320"/>
        </w:tabs>
        <w:ind w:left="4320" w:hanging="360"/>
      </w:pPr>
      <w:rPr>
        <w:rFonts w:ascii="Symbol" w:hAnsi="Symbol" w:hint="default"/>
      </w:rPr>
    </w:lvl>
    <w:lvl w:ilvl="6" w:tplc="347831C2" w:tentative="1">
      <w:start w:val="1"/>
      <w:numFmt w:val="bullet"/>
      <w:lvlText w:val=""/>
      <w:lvlPicBulletId w:val="0"/>
      <w:lvlJc w:val="left"/>
      <w:pPr>
        <w:tabs>
          <w:tab w:val="num" w:pos="5040"/>
        </w:tabs>
        <w:ind w:left="5040" w:hanging="360"/>
      </w:pPr>
      <w:rPr>
        <w:rFonts w:ascii="Symbol" w:hAnsi="Symbol" w:hint="default"/>
      </w:rPr>
    </w:lvl>
    <w:lvl w:ilvl="7" w:tplc="6D5CE44E" w:tentative="1">
      <w:start w:val="1"/>
      <w:numFmt w:val="bullet"/>
      <w:lvlText w:val=""/>
      <w:lvlPicBulletId w:val="0"/>
      <w:lvlJc w:val="left"/>
      <w:pPr>
        <w:tabs>
          <w:tab w:val="num" w:pos="5760"/>
        </w:tabs>
        <w:ind w:left="5760" w:hanging="360"/>
      </w:pPr>
      <w:rPr>
        <w:rFonts w:ascii="Symbol" w:hAnsi="Symbol" w:hint="default"/>
      </w:rPr>
    </w:lvl>
    <w:lvl w:ilvl="8" w:tplc="4A400398" w:tentative="1">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7"/>
  </w:num>
  <w:num w:numId="3">
    <w:abstractNumId w:val="0"/>
  </w:num>
  <w:num w:numId="4">
    <w:abstractNumId w:val="5"/>
  </w:num>
  <w:num w:numId="5">
    <w:abstractNumId w:val="6"/>
  </w:num>
  <w:num w:numId="6">
    <w:abstractNumId w:val="10"/>
  </w:num>
  <w:num w:numId="7">
    <w:abstractNumId w:val="4"/>
  </w:num>
  <w:num w:numId="8">
    <w:abstractNumId w:val="9"/>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CB"/>
    <w:rsid w:val="00000344"/>
    <w:rsid w:val="000009CF"/>
    <w:rsid w:val="00003DC0"/>
    <w:rsid w:val="000045C4"/>
    <w:rsid w:val="00005605"/>
    <w:rsid w:val="00011BCE"/>
    <w:rsid w:val="000126C5"/>
    <w:rsid w:val="00014B96"/>
    <w:rsid w:val="00017129"/>
    <w:rsid w:val="000212E6"/>
    <w:rsid w:val="00021693"/>
    <w:rsid w:val="0002332E"/>
    <w:rsid w:val="0002508E"/>
    <w:rsid w:val="0003208B"/>
    <w:rsid w:val="00033551"/>
    <w:rsid w:val="000406FA"/>
    <w:rsid w:val="0004263C"/>
    <w:rsid w:val="000438AA"/>
    <w:rsid w:val="00045BAF"/>
    <w:rsid w:val="00053079"/>
    <w:rsid w:val="00062A81"/>
    <w:rsid w:val="000653F3"/>
    <w:rsid w:val="00066C5F"/>
    <w:rsid w:val="00067D01"/>
    <w:rsid w:val="00067EC0"/>
    <w:rsid w:val="0007516B"/>
    <w:rsid w:val="00075B3B"/>
    <w:rsid w:val="0007633E"/>
    <w:rsid w:val="00080431"/>
    <w:rsid w:val="00082FDD"/>
    <w:rsid w:val="00087C20"/>
    <w:rsid w:val="0009163B"/>
    <w:rsid w:val="00094217"/>
    <w:rsid w:val="00094FA6"/>
    <w:rsid w:val="00096019"/>
    <w:rsid w:val="000A55EF"/>
    <w:rsid w:val="000B1952"/>
    <w:rsid w:val="000B1E73"/>
    <w:rsid w:val="000B29CA"/>
    <w:rsid w:val="000B79A8"/>
    <w:rsid w:val="000C0877"/>
    <w:rsid w:val="000C527A"/>
    <w:rsid w:val="000D0738"/>
    <w:rsid w:val="000D2C4F"/>
    <w:rsid w:val="000D30FF"/>
    <w:rsid w:val="000D3A1B"/>
    <w:rsid w:val="000D3D2A"/>
    <w:rsid w:val="000D5624"/>
    <w:rsid w:val="000E08A5"/>
    <w:rsid w:val="000E14D6"/>
    <w:rsid w:val="000E2B97"/>
    <w:rsid w:val="000E56C1"/>
    <w:rsid w:val="000F2A39"/>
    <w:rsid w:val="00112AC4"/>
    <w:rsid w:val="0011321C"/>
    <w:rsid w:val="001142F2"/>
    <w:rsid w:val="0011493B"/>
    <w:rsid w:val="00120706"/>
    <w:rsid w:val="0012115D"/>
    <w:rsid w:val="001236C5"/>
    <w:rsid w:val="001245F7"/>
    <w:rsid w:val="00125D4F"/>
    <w:rsid w:val="0013024E"/>
    <w:rsid w:val="001307C2"/>
    <w:rsid w:val="001320A7"/>
    <w:rsid w:val="00134A6E"/>
    <w:rsid w:val="00141550"/>
    <w:rsid w:val="00143485"/>
    <w:rsid w:val="0014391C"/>
    <w:rsid w:val="0014556B"/>
    <w:rsid w:val="00157E9E"/>
    <w:rsid w:val="001642CE"/>
    <w:rsid w:val="0016608F"/>
    <w:rsid w:val="00176BCD"/>
    <w:rsid w:val="00184948"/>
    <w:rsid w:val="00185532"/>
    <w:rsid w:val="0019161E"/>
    <w:rsid w:val="00194668"/>
    <w:rsid w:val="00194D3B"/>
    <w:rsid w:val="00195099"/>
    <w:rsid w:val="0019768B"/>
    <w:rsid w:val="001978AA"/>
    <w:rsid w:val="001A7453"/>
    <w:rsid w:val="001A77FF"/>
    <w:rsid w:val="001B001D"/>
    <w:rsid w:val="001B2364"/>
    <w:rsid w:val="001B44C6"/>
    <w:rsid w:val="001C2984"/>
    <w:rsid w:val="001C5358"/>
    <w:rsid w:val="001C74C5"/>
    <w:rsid w:val="001D7A1D"/>
    <w:rsid w:val="001E1CC0"/>
    <w:rsid w:val="001E34C6"/>
    <w:rsid w:val="001E5D9F"/>
    <w:rsid w:val="001F27EF"/>
    <w:rsid w:val="001F369C"/>
    <w:rsid w:val="001F40DD"/>
    <w:rsid w:val="001F6F43"/>
    <w:rsid w:val="00204F84"/>
    <w:rsid w:val="00205234"/>
    <w:rsid w:val="0020671D"/>
    <w:rsid w:val="00212E5E"/>
    <w:rsid w:val="00227556"/>
    <w:rsid w:val="00234FF5"/>
    <w:rsid w:val="002351A8"/>
    <w:rsid w:val="0023778F"/>
    <w:rsid w:val="00240C2E"/>
    <w:rsid w:val="00241D00"/>
    <w:rsid w:val="00246E1A"/>
    <w:rsid w:val="002607F8"/>
    <w:rsid w:val="002621D1"/>
    <w:rsid w:val="00270B29"/>
    <w:rsid w:val="0027168B"/>
    <w:rsid w:val="0027409C"/>
    <w:rsid w:val="00277AA1"/>
    <w:rsid w:val="00277C34"/>
    <w:rsid w:val="00280566"/>
    <w:rsid w:val="00282759"/>
    <w:rsid w:val="00283730"/>
    <w:rsid w:val="00285E9E"/>
    <w:rsid w:val="00286425"/>
    <w:rsid w:val="002931A7"/>
    <w:rsid w:val="002942FD"/>
    <w:rsid w:val="002A6B0B"/>
    <w:rsid w:val="002A7D7F"/>
    <w:rsid w:val="002B30AF"/>
    <w:rsid w:val="002B5453"/>
    <w:rsid w:val="002C0427"/>
    <w:rsid w:val="002C1C5F"/>
    <w:rsid w:val="002C3629"/>
    <w:rsid w:val="002C699B"/>
    <w:rsid w:val="002C73C6"/>
    <w:rsid w:val="002E2FEE"/>
    <w:rsid w:val="002E32E0"/>
    <w:rsid w:val="002E7671"/>
    <w:rsid w:val="002F1BBD"/>
    <w:rsid w:val="002F72D0"/>
    <w:rsid w:val="00302ECB"/>
    <w:rsid w:val="00310140"/>
    <w:rsid w:val="003119EA"/>
    <w:rsid w:val="003219D5"/>
    <w:rsid w:val="0032222D"/>
    <w:rsid w:val="00327358"/>
    <w:rsid w:val="00331FA1"/>
    <w:rsid w:val="0033546D"/>
    <w:rsid w:val="00336B46"/>
    <w:rsid w:val="0034448E"/>
    <w:rsid w:val="00347306"/>
    <w:rsid w:val="003474BD"/>
    <w:rsid w:val="00350894"/>
    <w:rsid w:val="00352D75"/>
    <w:rsid w:val="00355C81"/>
    <w:rsid w:val="00361806"/>
    <w:rsid w:val="003643F7"/>
    <w:rsid w:val="0036768C"/>
    <w:rsid w:val="00370CBB"/>
    <w:rsid w:val="00382291"/>
    <w:rsid w:val="0039064D"/>
    <w:rsid w:val="00392414"/>
    <w:rsid w:val="00395A6C"/>
    <w:rsid w:val="00395BA5"/>
    <w:rsid w:val="003A3CF4"/>
    <w:rsid w:val="003A5AE1"/>
    <w:rsid w:val="003A63DD"/>
    <w:rsid w:val="003A6740"/>
    <w:rsid w:val="003B388D"/>
    <w:rsid w:val="003B62CD"/>
    <w:rsid w:val="003B7668"/>
    <w:rsid w:val="003B7D8A"/>
    <w:rsid w:val="003C0119"/>
    <w:rsid w:val="003C6764"/>
    <w:rsid w:val="003C6F99"/>
    <w:rsid w:val="003D3C27"/>
    <w:rsid w:val="003D5286"/>
    <w:rsid w:val="003E28CE"/>
    <w:rsid w:val="003E4799"/>
    <w:rsid w:val="003E7CF2"/>
    <w:rsid w:val="003F1A06"/>
    <w:rsid w:val="003F2591"/>
    <w:rsid w:val="003F3790"/>
    <w:rsid w:val="003F78D8"/>
    <w:rsid w:val="0040518D"/>
    <w:rsid w:val="0040551E"/>
    <w:rsid w:val="00405E09"/>
    <w:rsid w:val="00410A25"/>
    <w:rsid w:val="00413FF9"/>
    <w:rsid w:val="004205AD"/>
    <w:rsid w:val="00421584"/>
    <w:rsid w:val="00423B43"/>
    <w:rsid w:val="00423FAA"/>
    <w:rsid w:val="00424574"/>
    <w:rsid w:val="004247D4"/>
    <w:rsid w:val="00425115"/>
    <w:rsid w:val="00427922"/>
    <w:rsid w:val="00431108"/>
    <w:rsid w:val="004315DA"/>
    <w:rsid w:val="00431C7B"/>
    <w:rsid w:val="004321EC"/>
    <w:rsid w:val="004348DB"/>
    <w:rsid w:val="00446D94"/>
    <w:rsid w:val="004560CF"/>
    <w:rsid w:val="0046254F"/>
    <w:rsid w:val="004667E6"/>
    <w:rsid w:val="00466CD3"/>
    <w:rsid w:val="00471A77"/>
    <w:rsid w:val="00474FA9"/>
    <w:rsid w:val="00475B68"/>
    <w:rsid w:val="00476C6E"/>
    <w:rsid w:val="004777E2"/>
    <w:rsid w:val="004809BF"/>
    <w:rsid w:val="004821F2"/>
    <w:rsid w:val="00486E9D"/>
    <w:rsid w:val="004931EF"/>
    <w:rsid w:val="004938C1"/>
    <w:rsid w:val="00494F1D"/>
    <w:rsid w:val="004A297A"/>
    <w:rsid w:val="004A2D0C"/>
    <w:rsid w:val="004A3EAE"/>
    <w:rsid w:val="004B0AFF"/>
    <w:rsid w:val="004B0D45"/>
    <w:rsid w:val="004B52F0"/>
    <w:rsid w:val="004B5510"/>
    <w:rsid w:val="004B6AB4"/>
    <w:rsid w:val="004B6EAA"/>
    <w:rsid w:val="004C5E75"/>
    <w:rsid w:val="004D2498"/>
    <w:rsid w:val="004E4727"/>
    <w:rsid w:val="004E5286"/>
    <w:rsid w:val="004F0C1F"/>
    <w:rsid w:val="004F0D4E"/>
    <w:rsid w:val="004F1AF3"/>
    <w:rsid w:val="005000A3"/>
    <w:rsid w:val="005043E9"/>
    <w:rsid w:val="00505D29"/>
    <w:rsid w:val="0050666C"/>
    <w:rsid w:val="0052105C"/>
    <w:rsid w:val="005524EB"/>
    <w:rsid w:val="00565785"/>
    <w:rsid w:val="00566748"/>
    <w:rsid w:val="005762B0"/>
    <w:rsid w:val="00576B42"/>
    <w:rsid w:val="005777D1"/>
    <w:rsid w:val="00580929"/>
    <w:rsid w:val="00581945"/>
    <w:rsid w:val="00582C5E"/>
    <w:rsid w:val="00582C9B"/>
    <w:rsid w:val="005934C4"/>
    <w:rsid w:val="005A2D07"/>
    <w:rsid w:val="005A3F74"/>
    <w:rsid w:val="005B3D4A"/>
    <w:rsid w:val="005B4118"/>
    <w:rsid w:val="005B4C78"/>
    <w:rsid w:val="005B621F"/>
    <w:rsid w:val="005B73FD"/>
    <w:rsid w:val="005C02A6"/>
    <w:rsid w:val="005C7EFE"/>
    <w:rsid w:val="005D4B4E"/>
    <w:rsid w:val="005E4BEC"/>
    <w:rsid w:val="005F768F"/>
    <w:rsid w:val="005F7D59"/>
    <w:rsid w:val="00600D19"/>
    <w:rsid w:val="00610427"/>
    <w:rsid w:val="006111CB"/>
    <w:rsid w:val="006137DF"/>
    <w:rsid w:val="00622252"/>
    <w:rsid w:val="006228B9"/>
    <w:rsid w:val="00622FB1"/>
    <w:rsid w:val="006253C2"/>
    <w:rsid w:val="00625F4E"/>
    <w:rsid w:val="006310CD"/>
    <w:rsid w:val="00636855"/>
    <w:rsid w:val="006378F6"/>
    <w:rsid w:val="006468A5"/>
    <w:rsid w:val="0065296B"/>
    <w:rsid w:val="006562A0"/>
    <w:rsid w:val="0066057E"/>
    <w:rsid w:val="00661047"/>
    <w:rsid w:val="0066359B"/>
    <w:rsid w:val="00663979"/>
    <w:rsid w:val="00665B9E"/>
    <w:rsid w:val="00666DC2"/>
    <w:rsid w:val="00673BF7"/>
    <w:rsid w:val="0068403E"/>
    <w:rsid w:val="0069012F"/>
    <w:rsid w:val="00692938"/>
    <w:rsid w:val="00694351"/>
    <w:rsid w:val="006975F4"/>
    <w:rsid w:val="00697A40"/>
    <w:rsid w:val="006A2F9B"/>
    <w:rsid w:val="006A543D"/>
    <w:rsid w:val="006B2B10"/>
    <w:rsid w:val="006B2E84"/>
    <w:rsid w:val="006D3583"/>
    <w:rsid w:val="006D688A"/>
    <w:rsid w:val="006E0F25"/>
    <w:rsid w:val="006E468C"/>
    <w:rsid w:val="006E47E8"/>
    <w:rsid w:val="006F094E"/>
    <w:rsid w:val="006F7CDA"/>
    <w:rsid w:val="00700A4A"/>
    <w:rsid w:val="007016FB"/>
    <w:rsid w:val="00703083"/>
    <w:rsid w:val="00704A75"/>
    <w:rsid w:val="007063B1"/>
    <w:rsid w:val="00711251"/>
    <w:rsid w:val="007139C7"/>
    <w:rsid w:val="00716AD5"/>
    <w:rsid w:val="00721DB0"/>
    <w:rsid w:val="007222D1"/>
    <w:rsid w:val="00726060"/>
    <w:rsid w:val="00730D1A"/>
    <w:rsid w:val="007359E0"/>
    <w:rsid w:val="007423EE"/>
    <w:rsid w:val="00750BD1"/>
    <w:rsid w:val="00750DDA"/>
    <w:rsid w:val="00753292"/>
    <w:rsid w:val="00753632"/>
    <w:rsid w:val="00764758"/>
    <w:rsid w:val="007749F4"/>
    <w:rsid w:val="00774E43"/>
    <w:rsid w:val="007849AC"/>
    <w:rsid w:val="00786D30"/>
    <w:rsid w:val="007878BF"/>
    <w:rsid w:val="007943D8"/>
    <w:rsid w:val="00796DF3"/>
    <w:rsid w:val="007A2B39"/>
    <w:rsid w:val="007A3251"/>
    <w:rsid w:val="007A6F20"/>
    <w:rsid w:val="007B2AB4"/>
    <w:rsid w:val="007B5895"/>
    <w:rsid w:val="007B793E"/>
    <w:rsid w:val="007B7EFD"/>
    <w:rsid w:val="007C1D0F"/>
    <w:rsid w:val="007C555B"/>
    <w:rsid w:val="007C5983"/>
    <w:rsid w:val="007D1362"/>
    <w:rsid w:val="007D7DB1"/>
    <w:rsid w:val="007E1A4F"/>
    <w:rsid w:val="007E1BC8"/>
    <w:rsid w:val="007E31AE"/>
    <w:rsid w:val="007F3234"/>
    <w:rsid w:val="007F623A"/>
    <w:rsid w:val="007F72FE"/>
    <w:rsid w:val="00804D73"/>
    <w:rsid w:val="008126D0"/>
    <w:rsid w:val="0082103A"/>
    <w:rsid w:val="00821A92"/>
    <w:rsid w:val="00823C00"/>
    <w:rsid w:val="00823FE7"/>
    <w:rsid w:val="00830419"/>
    <w:rsid w:val="00831EE8"/>
    <w:rsid w:val="00834B3A"/>
    <w:rsid w:val="00846CD8"/>
    <w:rsid w:val="00856510"/>
    <w:rsid w:val="00856D42"/>
    <w:rsid w:val="0085767F"/>
    <w:rsid w:val="008577A1"/>
    <w:rsid w:val="00860921"/>
    <w:rsid w:val="00861485"/>
    <w:rsid w:val="0086425C"/>
    <w:rsid w:val="008647F4"/>
    <w:rsid w:val="00871FF8"/>
    <w:rsid w:val="00875318"/>
    <w:rsid w:val="00875CDD"/>
    <w:rsid w:val="008800C9"/>
    <w:rsid w:val="00886F24"/>
    <w:rsid w:val="00890020"/>
    <w:rsid w:val="00893E59"/>
    <w:rsid w:val="00894B4E"/>
    <w:rsid w:val="00897EC1"/>
    <w:rsid w:val="008A12E3"/>
    <w:rsid w:val="008A169C"/>
    <w:rsid w:val="008A509C"/>
    <w:rsid w:val="008B1AD4"/>
    <w:rsid w:val="008B1D24"/>
    <w:rsid w:val="008B1D34"/>
    <w:rsid w:val="008B7BA7"/>
    <w:rsid w:val="008C0625"/>
    <w:rsid w:val="008C39B2"/>
    <w:rsid w:val="008C641E"/>
    <w:rsid w:val="008D472F"/>
    <w:rsid w:val="008D4938"/>
    <w:rsid w:val="008D6091"/>
    <w:rsid w:val="008D7182"/>
    <w:rsid w:val="008E179A"/>
    <w:rsid w:val="008E2A3C"/>
    <w:rsid w:val="008E6C99"/>
    <w:rsid w:val="008F1D58"/>
    <w:rsid w:val="008F2850"/>
    <w:rsid w:val="008F5082"/>
    <w:rsid w:val="008F5840"/>
    <w:rsid w:val="008F5C2A"/>
    <w:rsid w:val="0090177F"/>
    <w:rsid w:val="0090383E"/>
    <w:rsid w:val="00904BE5"/>
    <w:rsid w:val="0090770D"/>
    <w:rsid w:val="00910559"/>
    <w:rsid w:val="0091056C"/>
    <w:rsid w:val="00911F94"/>
    <w:rsid w:val="009121BB"/>
    <w:rsid w:val="00916B54"/>
    <w:rsid w:val="00920B1F"/>
    <w:rsid w:val="0092142C"/>
    <w:rsid w:val="00923A8E"/>
    <w:rsid w:val="0092637E"/>
    <w:rsid w:val="009344B5"/>
    <w:rsid w:val="00941985"/>
    <w:rsid w:val="0095109F"/>
    <w:rsid w:val="00952BCB"/>
    <w:rsid w:val="00954D48"/>
    <w:rsid w:val="00970F4D"/>
    <w:rsid w:val="0097657D"/>
    <w:rsid w:val="0098077C"/>
    <w:rsid w:val="00981B62"/>
    <w:rsid w:val="00991469"/>
    <w:rsid w:val="00991BAE"/>
    <w:rsid w:val="0099433C"/>
    <w:rsid w:val="00995550"/>
    <w:rsid w:val="00996B29"/>
    <w:rsid w:val="0099746C"/>
    <w:rsid w:val="00997E45"/>
    <w:rsid w:val="009A4524"/>
    <w:rsid w:val="009A5358"/>
    <w:rsid w:val="009A5503"/>
    <w:rsid w:val="009B21A0"/>
    <w:rsid w:val="009B46B0"/>
    <w:rsid w:val="009B6669"/>
    <w:rsid w:val="009C3174"/>
    <w:rsid w:val="009C5E40"/>
    <w:rsid w:val="009D352E"/>
    <w:rsid w:val="009D5552"/>
    <w:rsid w:val="009D788F"/>
    <w:rsid w:val="009E0243"/>
    <w:rsid w:val="00A01951"/>
    <w:rsid w:val="00A024A9"/>
    <w:rsid w:val="00A042BB"/>
    <w:rsid w:val="00A21CF2"/>
    <w:rsid w:val="00A23FB0"/>
    <w:rsid w:val="00A3400E"/>
    <w:rsid w:val="00A35A1D"/>
    <w:rsid w:val="00A40C3C"/>
    <w:rsid w:val="00A438C2"/>
    <w:rsid w:val="00A458C1"/>
    <w:rsid w:val="00A460D7"/>
    <w:rsid w:val="00A505BB"/>
    <w:rsid w:val="00A51EA5"/>
    <w:rsid w:val="00A52B75"/>
    <w:rsid w:val="00A558E0"/>
    <w:rsid w:val="00A56931"/>
    <w:rsid w:val="00A56F05"/>
    <w:rsid w:val="00A574F1"/>
    <w:rsid w:val="00A6111D"/>
    <w:rsid w:val="00A619E0"/>
    <w:rsid w:val="00A62C95"/>
    <w:rsid w:val="00A70291"/>
    <w:rsid w:val="00A70E7D"/>
    <w:rsid w:val="00A71275"/>
    <w:rsid w:val="00A7271C"/>
    <w:rsid w:val="00A81634"/>
    <w:rsid w:val="00A84066"/>
    <w:rsid w:val="00A8507A"/>
    <w:rsid w:val="00A85E1A"/>
    <w:rsid w:val="00A87B92"/>
    <w:rsid w:val="00A9340C"/>
    <w:rsid w:val="00A94AEE"/>
    <w:rsid w:val="00A96C08"/>
    <w:rsid w:val="00A9794A"/>
    <w:rsid w:val="00AA22B9"/>
    <w:rsid w:val="00AA71CB"/>
    <w:rsid w:val="00AB7549"/>
    <w:rsid w:val="00AC211D"/>
    <w:rsid w:val="00AC68EE"/>
    <w:rsid w:val="00AC7D7F"/>
    <w:rsid w:val="00AE1051"/>
    <w:rsid w:val="00AE32FC"/>
    <w:rsid w:val="00AE4BCF"/>
    <w:rsid w:val="00AE5047"/>
    <w:rsid w:val="00AE5389"/>
    <w:rsid w:val="00AE5980"/>
    <w:rsid w:val="00AE63E2"/>
    <w:rsid w:val="00AE6569"/>
    <w:rsid w:val="00AF47F0"/>
    <w:rsid w:val="00AF67F5"/>
    <w:rsid w:val="00B02758"/>
    <w:rsid w:val="00B049AE"/>
    <w:rsid w:val="00B063BC"/>
    <w:rsid w:val="00B0799F"/>
    <w:rsid w:val="00B12DDB"/>
    <w:rsid w:val="00B15A5F"/>
    <w:rsid w:val="00B25107"/>
    <w:rsid w:val="00B25D0E"/>
    <w:rsid w:val="00B27E5F"/>
    <w:rsid w:val="00B31998"/>
    <w:rsid w:val="00B33823"/>
    <w:rsid w:val="00B3449B"/>
    <w:rsid w:val="00B35155"/>
    <w:rsid w:val="00B35501"/>
    <w:rsid w:val="00B40478"/>
    <w:rsid w:val="00B4174F"/>
    <w:rsid w:val="00B41762"/>
    <w:rsid w:val="00B42F08"/>
    <w:rsid w:val="00B44C88"/>
    <w:rsid w:val="00B55C2B"/>
    <w:rsid w:val="00B65481"/>
    <w:rsid w:val="00B71CA7"/>
    <w:rsid w:val="00B83B9D"/>
    <w:rsid w:val="00B84A86"/>
    <w:rsid w:val="00B855D7"/>
    <w:rsid w:val="00B94634"/>
    <w:rsid w:val="00BB1789"/>
    <w:rsid w:val="00BB75A7"/>
    <w:rsid w:val="00BC733B"/>
    <w:rsid w:val="00BD1097"/>
    <w:rsid w:val="00BD14CC"/>
    <w:rsid w:val="00BD5ABA"/>
    <w:rsid w:val="00BD677A"/>
    <w:rsid w:val="00BD6B9F"/>
    <w:rsid w:val="00BE7125"/>
    <w:rsid w:val="00BF7047"/>
    <w:rsid w:val="00BF79CC"/>
    <w:rsid w:val="00BF7AC8"/>
    <w:rsid w:val="00BF7E60"/>
    <w:rsid w:val="00C00F3C"/>
    <w:rsid w:val="00C04EF6"/>
    <w:rsid w:val="00C05A03"/>
    <w:rsid w:val="00C07645"/>
    <w:rsid w:val="00C12165"/>
    <w:rsid w:val="00C252E6"/>
    <w:rsid w:val="00C31F79"/>
    <w:rsid w:val="00C34022"/>
    <w:rsid w:val="00C37A69"/>
    <w:rsid w:val="00C40D2E"/>
    <w:rsid w:val="00C43B03"/>
    <w:rsid w:val="00C62E88"/>
    <w:rsid w:val="00C72118"/>
    <w:rsid w:val="00C73AD5"/>
    <w:rsid w:val="00C8130B"/>
    <w:rsid w:val="00C83562"/>
    <w:rsid w:val="00C906C8"/>
    <w:rsid w:val="00C92C43"/>
    <w:rsid w:val="00C953F7"/>
    <w:rsid w:val="00CB303B"/>
    <w:rsid w:val="00CB7A93"/>
    <w:rsid w:val="00CC0E4A"/>
    <w:rsid w:val="00CC2092"/>
    <w:rsid w:val="00CC7D55"/>
    <w:rsid w:val="00CC7EB4"/>
    <w:rsid w:val="00CD232C"/>
    <w:rsid w:val="00CD3B57"/>
    <w:rsid w:val="00CD3FDC"/>
    <w:rsid w:val="00CD5FFB"/>
    <w:rsid w:val="00CD7D04"/>
    <w:rsid w:val="00CE463F"/>
    <w:rsid w:val="00CE6919"/>
    <w:rsid w:val="00CF02A5"/>
    <w:rsid w:val="00CF1A18"/>
    <w:rsid w:val="00CF1ADF"/>
    <w:rsid w:val="00CF724B"/>
    <w:rsid w:val="00D00B09"/>
    <w:rsid w:val="00D01FC0"/>
    <w:rsid w:val="00D028AA"/>
    <w:rsid w:val="00D036A7"/>
    <w:rsid w:val="00D23C96"/>
    <w:rsid w:val="00D278C4"/>
    <w:rsid w:val="00D34E5F"/>
    <w:rsid w:val="00D3632F"/>
    <w:rsid w:val="00D443BC"/>
    <w:rsid w:val="00D559A2"/>
    <w:rsid w:val="00D55E71"/>
    <w:rsid w:val="00D567DB"/>
    <w:rsid w:val="00D5722B"/>
    <w:rsid w:val="00D576AC"/>
    <w:rsid w:val="00D609F4"/>
    <w:rsid w:val="00D60A17"/>
    <w:rsid w:val="00D6109B"/>
    <w:rsid w:val="00D807B5"/>
    <w:rsid w:val="00D83CD7"/>
    <w:rsid w:val="00D928B7"/>
    <w:rsid w:val="00D954D1"/>
    <w:rsid w:val="00D96887"/>
    <w:rsid w:val="00D96EC9"/>
    <w:rsid w:val="00D97881"/>
    <w:rsid w:val="00DA0987"/>
    <w:rsid w:val="00DA60EC"/>
    <w:rsid w:val="00DA7922"/>
    <w:rsid w:val="00DB025A"/>
    <w:rsid w:val="00DB189F"/>
    <w:rsid w:val="00DB6BA1"/>
    <w:rsid w:val="00DC0874"/>
    <w:rsid w:val="00DC5BE1"/>
    <w:rsid w:val="00DC6C59"/>
    <w:rsid w:val="00DD0495"/>
    <w:rsid w:val="00DD1EE2"/>
    <w:rsid w:val="00DD2D2B"/>
    <w:rsid w:val="00DD3310"/>
    <w:rsid w:val="00DD3EAB"/>
    <w:rsid w:val="00DD5FA0"/>
    <w:rsid w:val="00DD6DBA"/>
    <w:rsid w:val="00DE28DE"/>
    <w:rsid w:val="00DF037A"/>
    <w:rsid w:val="00DF0996"/>
    <w:rsid w:val="00DF0C25"/>
    <w:rsid w:val="00DF388B"/>
    <w:rsid w:val="00DF6755"/>
    <w:rsid w:val="00E00849"/>
    <w:rsid w:val="00E0220F"/>
    <w:rsid w:val="00E04BC0"/>
    <w:rsid w:val="00E0507D"/>
    <w:rsid w:val="00E148E1"/>
    <w:rsid w:val="00E20448"/>
    <w:rsid w:val="00E23FF2"/>
    <w:rsid w:val="00E24703"/>
    <w:rsid w:val="00E30B65"/>
    <w:rsid w:val="00E31582"/>
    <w:rsid w:val="00E47B22"/>
    <w:rsid w:val="00E73456"/>
    <w:rsid w:val="00E736FB"/>
    <w:rsid w:val="00E755E0"/>
    <w:rsid w:val="00E75641"/>
    <w:rsid w:val="00E779B4"/>
    <w:rsid w:val="00E80F0F"/>
    <w:rsid w:val="00E81734"/>
    <w:rsid w:val="00E81F3A"/>
    <w:rsid w:val="00E84E4B"/>
    <w:rsid w:val="00E86188"/>
    <w:rsid w:val="00E870F2"/>
    <w:rsid w:val="00E94E41"/>
    <w:rsid w:val="00E962B9"/>
    <w:rsid w:val="00EB1365"/>
    <w:rsid w:val="00EB5CBE"/>
    <w:rsid w:val="00EC0DFC"/>
    <w:rsid w:val="00EC7E11"/>
    <w:rsid w:val="00ED5283"/>
    <w:rsid w:val="00ED615B"/>
    <w:rsid w:val="00EE585D"/>
    <w:rsid w:val="00EE5982"/>
    <w:rsid w:val="00EE6792"/>
    <w:rsid w:val="00EF0AC3"/>
    <w:rsid w:val="00EF3D5D"/>
    <w:rsid w:val="00F0018A"/>
    <w:rsid w:val="00F01B92"/>
    <w:rsid w:val="00F03893"/>
    <w:rsid w:val="00F04834"/>
    <w:rsid w:val="00F064E7"/>
    <w:rsid w:val="00F0692A"/>
    <w:rsid w:val="00F072C5"/>
    <w:rsid w:val="00F10096"/>
    <w:rsid w:val="00F111C0"/>
    <w:rsid w:val="00F23B62"/>
    <w:rsid w:val="00F265F4"/>
    <w:rsid w:val="00F3423E"/>
    <w:rsid w:val="00F34DF0"/>
    <w:rsid w:val="00F35835"/>
    <w:rsid w:val="00F35F8C"/>
    <w:rsid w:val="00F41BFF"/>
    <w:rsid w:val="00F45C9E"/>
    <w:rsid w:val="00F45FD6"/>
    <w:rsid w:val="00F6082B"/>
    <w:rsid w:val="00F60C5A"/>
    <w:rsid w:val="00F630D8"/>
    <w:rsid w:val="00F761DD"/>
    <w:rsid w:val="00F80969"/>
    <w:rsid w:val="00F81641"/>
    <w:rsid w:val="00F858E8"/>
    <w:rsid w:val="00F86042"/>
    <w:rsid w:val="00F8677A"/>
    <w:rsid w:val="00F87BA4"/>
    <w:rsid w:val="00F9259F"/>
    <w:rsid w:val="00F92FE1"/>
    <w:rsid w:val="00F94719"/>
    <w:rsid w:val="00F94BEE"/>
    <w:rsid w:val="00F96C2C"/>
    <w:rsid w:val="00FA2E34"/>
    <w:rsid w:val="00FA43FB"/>
    <w:rsid w:val="00FB2AC0"/>
    <w:rsid w:val="00FB748A"/>
    <w:rsid w:val="00FC77EF"/>
    <w:rsid w:val="00FC7FEB"/>
    <w:rsid w:val="00FD3392"/>
    <w:rsid w:val="00FD5CF6"/>
    <w:rsid w:val="00FD6BD8"/>
    <w:rsid w:val="00FE1EA7"/>
    <w:rsid w:val="00FE6B81"/>
    <w:rsid w:val="00FE720E"/>
    <w:rsid w:val="00FF4966"/>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7AC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F7AC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F7AC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3550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18D"/>
    <w:pPr>
      <w:ind w:left="720"/>
      <w:contextualSpacing/>
    </w:pPr>
  </w:style>
  <w:style w:type="character" w:styleId="Hyperlink">
    <w:name w:val="Hyperlink"/>
    <w:basedOn w:val="DefaultParagraphFont"/>
    <w:uiPriority w:val="99"/>
    <w:unhideWhenUsed/>
    <w:rsid w:val="009A5358"/>
    <w:rPr>
      <w:color w:val="0563C1" w:themeColor="hyperlink"/>
      <w:u w:val="single"/>
    </w:rPr>
  </w:style>
  <w:style w:type="paragraph" w:styleId="BalloonText">
    <w:name w:val="Balloon Text"/>
    <w:basedOn w:val="Normal"/>
    <w:link w:val="BalloonTextChar"/>
    <w:uiPriority w:val="99"/>
    <w:semiHidden/>
    <w:unhideWhenUsed/>
    <w:rsid w:val="00706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B1"/>
    <w:rPr>
      <w:rFonts w:ascii="Tahoma" w:hAnsi="Tahoma" w:cs="Tahoma"/>
      <w:sz w:val="16"/>
      <w:szCs w:val="16"/>
    </w:rPr>
  </w:style>
  <w:style w:type="character" w:styleId="Emphasis">
    <w:name w:val="Emphasis"/>
    <w:basedOn w:val="DefaultParagraphFont"/>
    <w:uiPriority w:val="20"/>
    <w:qFormat/>
    <w:rsid w:val="005762B0"/>
    <w:rPr>
      <w:i/>
      <w:iCs/>
    </w:rPr>
  </w:style>
  <w:style w:type="table" w:styleId="TableGrid">
    <w:name w:val="Table Grid"/>
    <w:basedOn w:val="TableNormal"/>
    <w:uiPriority w:val="39"/>
    <w:rsid w:val="00B34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6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748"/>
  </w:style>
  <w:style w:type="paragraph" w:styleId="Footer">
    <w:name w:val="footer"/>
    <w:basedOn w:val="Normal"/>
    <w:link w:val="FooterChar"/>
    <w:uiPriority w:val="99"/>
    <w:unhideWhenUsed/>
    <w:rsid w:val="00566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748"/>
  </w:style>
  <w:style w:type="character" w:customStyle="1" w:styleId="Heading1Char">
    <w:name w:val="Heading 1 Char"/>
    <w:basedOn w:val="DefaultParagraphFont"/>
    <w:link w:val="Heading1"/>
    <w:uiPriority w:val="9"/>
    <w:rsid w:val="00BF7AC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F7AC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F7AC8"/>
    <w:rPr>
      <w:rFonts w:asciiTheme="majorHAnsi" w:eastAsiaTheme="majorEastAsia" w:hAnsiTheme="majorHAnsi" w:cstheme="majorBidi"/>
      <w:b/>
      <w:bCs/>
      <w:color w:val="5B9BD5" w:themeColor="accent1"/>
    </w:rPr>
  </w:style>
  <w:style w:type="paragraph" w:styleId="TOCHeading">
    <w:name w:val="TOC Heading"/>
    <w:basedOn w:val="Heading1"/>
    <w:next w:val="Normal"/>
    <w:uiPriority w:val="39"/>
    <w:semiHidden/>
    <w:unhideWhenUsed/>
    <w:qFormat/>
    <w:rsid w:val="006310CD"/>
    <w:pPr>
      <w:spacing w:line="276" w:lineRule="auto"/>
      <w:outlineLvl w:val="9"/>
    </w:pPr>
    <w:rPr>
      <w:lang w:eastAsia="ja-JP"/>
    </w:rPr>
  </w:style>
  <w:style w:type="paragraph" w:styleId="TOC1">
    <w:name w:val="toc 1"/>
    <w:basedOn w:val="Normal"/>
    <w:next w:val="Normal"/>
    <w:autoRedefine/>
    <w:uiPriority w:val="39"/>
    <w:unhideWhenUsed/>
    <w:qFormat/>
    <w:rsid w:val="006310CD"/>
    <w:pPr>
      <w:spacing w:after="100"/>
    </w:pPr>
  </w:style>
  <w:style w:type="paragraph" w:styleId="TOC2">
    <w:name w:val="toc 2"/>
    <w:basedOn w:val="Normal"/>
    <w:next w:val="Normal"/>
    <w:autoRedefine/>
    <w:uiPriority w:val="39"/>
    <w:unhideWhenUsed/>
    <w:qFormat/>
    <w:rsid w:val="006310CD"/>
    <w:pPr>
      <w:spacing w:after="100"/>
      <w:ind w:left="220"/>
    </w:pPr>
  </w:style>
  <w:style w:type="paragraph" w:styleId="TOC3">
    <w:name w:val="toc 3"/>
    <w:basedOn w:val="Normal"/>
    <w:next w:val="Normal"/>
    <w:autoRedefine/>
    <w:uiPriority w:val="39"/>
    <w:unhideWhenUsed/>
    <w:qFormat/>
    <w:rsid w:val="006310CD"/>
    <w:pPr>
      <w:spacing w:after="100"/>
      <w:ind w:left="440"/>
    </w:pPr>
  </w:style>
  <w:style w:type="paragraph" w:styleId="Caption">
    <w:name w:val="caption"/>
    <w:basedOn w:val="Normal"/>
    <w:next w:val="Normal"/>
    <w:uiPriority w:val="35"/>
    <w:unhideWhenUsed/>
    <w:qFormat/>
    <w:rsid w:val="006310CD"/>
    <w:pPr>
      <w:spacing w:after="200" w:line="240" w:lineRule="auto"/>
    </w:pPr>
    <w:rPr>
      <w:b/>
      <w:bCs/>
      <w:color w:val="5B9BD5" w:themeColor="accent1"/>
      <w:sz w:val="18"/>
      <w:szCs w:val="18"/>
    </w:rPr>
  </w:style>
  <w:style w:type="paragraph" w:styleId="TableofFigures">
    <w:name w:val="table of figures"/>
    <w:basedOn w:val="Normal"/>
    <w:next w:val="Normal"/>
    <w:uiPriority w:val="99"/>
    <w:unhideWhenUsed/>
    <w:rsid w:val="006310CD"/>
    <w:pPr>
      <w:spacing w:after="0"/>
    </w:pPr>
  </w:style>
  <w:style w:type="character" w:customStyle="1" w:styleId="Heading4Char">
    <w:name w:val="Heading 4 Char"/>
    <w:basedOn w:val="DefaultParagraphFont"/>
    <w:link w:val="Heading4"/>
    <w:uiPriority w:val="9"/>
    <w:rsid w:val="00B35501"/>
    <w:rPr>
      <w:rFonts w:asciiTheme="majorHAnsi" w:eastAsiaTheme="majorEastAsia" w:hAnsiTheme="majorHAnsi" w:cstheme="majorBidi"/>
      <w:b/>
      <w:bCs/>
      <w:i/>
      <w:iCs/>
      <w:color w:val="5B9BD5" w:themeColor="accent1"/>
    </w:rPr>
  </w:style>
  <w:style w:type="character" w:customStyle="1" w:styleId="fontstyle01">
    <w:name w:val="fontstyle01"/>
    <w:basedOn w:val="DefaultParagraphFont"/>
    <w:rsid w:val="00204F84"/>
    <w:rPr>
      <w:rFonts w:ascii="FSBrabo-Regular" w:hAnsi="FSBrabo-Regular" w:hint="default"/>
      <w:b w:val="0"/>
      <w:bCs w:val="0"/>
      <w:i w:val="0"/>
      <w:iCs w:val="0"/>
      <w:color w:val="242021"/>
      <w:sz w:val="24"/>
      <w:szCs w:val="24"/>
    </w:rPr>
  </w:style>
  <w:style w:type="paragraph" w:customStyle="1" w:styleId="paragraph">
    <w:name w:val="paragraph"/>
    <w:basedOn w:val="Normal"/>
    <w:rsid w:val="001946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4668"/>
  </w:style>
  <w:style w:type="character" w:customStyle="1" w:styleId="eop">
    <w:name w:val="eop"/>
    <w:basedOn w:val="DefaultParagraphFont"/>
    <w:rsid w:val="009955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7AC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F7AC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F7AC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3550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18D"/>
    <w:pPr>
      <w:ind w:left="720"/>
      <w:contextualSpacing/>
    </w:pPr>
  </w:style>
  <w:style w:type="character" w:styleId="Hyperlink">
    <w:name w:val="Hyperlink"/>
    <w:basedOn w:val="DefaultParagraphFont"/>
    <w:uiPriority w:val="99"/>
    <w:unhideWhenUsed/>
    <w:rsid w:val="009A5358"/>
    <w:rPr>
      <w:color w:val="0563C1" w:themeColor="hyperlink"/>
      <w:u w:val="single"/>
    </w:rPr>
  </w:style>
  <w:style w:type="paragraph" w:styleId="BalloonText">
    <w:name w:val="Balloon Text"/>
    <w:basedOn w:val="Normal"/>
    <w:link w:val="BalloonTextChar"/>
    <w:uiPriority w:val="99"/>
    <w:semiHidden/>
    <w:unhideWhenUsed/>
    <w:rsid w:val="00706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B1"/>
    <w:rPr>
      <w:rFonts w:ascii="Tahoma" w:hAnsi="Tahoma" w:cs="Tahoma"/>
      <w:sz w:val="16"/>
      <w:szCs w:val="16"/>
    </w:rPr>
  </w:style>
  <w:style w:type="character" w:styleId="Emphasis">
    <w:name w:val="Emphasis"/>
    <w:basedOn w:val="DefaultParagraphFont"/>
    <w:uiPriority w:val="20"/>
    <w:qFormat/>
    <w:rsid w:val="005762B0"/>
    <w:rPr>
      <w:i/>
      <w:iCs/>
    </w:rPr>
  </w:style>
  <w:style w:type="table" w:styleId="TableGrid">
    <w:name w:val="Table Grid"/>
    <w:basedOn w:val="TableNormal"/>
    <w:uiPriority w:val="39"/>
    <w:rsid w:val="00B34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6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748"/>
  </w:style>
  <w:style w:type="paragraph" w:styleId="Footer">
    <w:name w:val="footer"/>
    <w:basedOn w:val="Normal"/>
    <w:link w:val="FooterChar"/>
    <w:uiPriority w:val="99"/>
    <w:unhideWhenUsed/>
    <w:rsid w:val="00566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748"/>
  </w:style>
  <w:style w:type="character" w:customStyle="1" w:styleId="Heading1Char">
    <w:name w:val="Heading 1 Char"/>
    <w:basedOn w:val="DefaultParagraphFont"/>
    <w:link w:val="Heading1"/>
    <w:uiPriority w:val="9"/>
    <w:rsid w:val="00BF7AC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F7AC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F7AC8"/>
    <w:rPr>
      <w:rFonts w:asciiTheme="majorHAnsi" w:eastAsiaTheme="majorEastAsia" w:hAnsiTheme="majorHAnsi" w:cstheme="majorBidi"/>
      <w:b/>
      <w:bCs/>
      <w:color w:val="5B9BD5" w:themeColor="accent1"/>
    </w:rPr>
  </w:style>
  <w:style w:type="paragraph" w:styleId="TOCHeading">
    <w:name w:val="TOC Heading"/>
    <w:basedOn w:val="Heading1"/>
    <w:next w:val="Normal"/>
    <w:uiPriority w:val="39"/>
    <w:semiHidden/>
    <w:unhideWhenUsed/>
    <w:qFormat/>
    <w:rsid w:val="006310CD"/>
    <w:pPr>
      <w:spacing w:line="276" w:lineRule="auto"/>
      <w:outlineLvl w:val="9"/>
    </w:pPr>
    <w:rPr>
      <w:lang w:eastAsia="ja-JP"/>
    </w:rPr>
  </w:style>
  <w:style w:type="paragraph" w:styleId="TOC1">
    <w:name w:val="toc 1"/>
    <w:basedOn w:val="Normal"/>
    <w:next w:val="Normal"/>
    <w:autoRedefine/>
    <w:uiPriority w:val="39"/>
    <w:unhideWhenUsed/>
    <w:qFormat/>
    <w:rsid w:val="006310CD"/>
    <w:pPr>
      <w:spacing w:after="100"/>
    </w:pPr>
  </w:style>
  <w:style w:type="paragraph" w:styleId="TOC2">
    <w:name w:val="toc 2"/>
    <w:basedOn w:val="Normal"/>
    <w:next w:val="Normal"/>
    <w:autoRedefine/>
    <w:uiPriority w:val="39"/>
    <w:unhideWhenUsed/>
    <w:qFormat/>
    <w:rsid w:val="006310CD"/>
    <w:pPr>
      <w:spacing w:after="100"/>
      <w:ind w:left="220"/>
    </w:pPr>
  </w:style>
  <w:style w:type="paragraph" w:styleId="TOC3">
    <w:name w:val="toc 3"/>
    <w:basedOn w:val="Normal"/>
    <w:next w:val="Normal"/>
    <w:autoRedefine/>
    <w:uiPriority w:val="39"/>
    <w:unhideWhenUsed/>
    <w:qFormat/>
    <w:rsid w:val="006310CD"/>
    <w:pPr>
      <w:spacing w:after="100"/>
      <w:ind w:left="440"/>
    </w:pPr>
  </w:style>
  <w:style w:type="paragraph" w:styleId="Caption">
    <w:name w:val="caption"/>
    <w:basedOn w:val="Normal"/>
    <w:next w:val="Normal"/>
    <w:uiPriority w:val="35"/>
    <w:unhideWhenUsed/>
    <w:qFormat/>
    <w:rsid w:val="006310CD"/>
    <w:pPr>
      <w:spacing w:after="200" w:line="240" w:lineRule="auto"/>
    </w:pPr>
    <w:rPr>
      <w:b/>
      <w:bCs/>
      <w:color w:val="5B9BD5" w:themeColor="accent1"/>
      <w:sz w:val="18"/>
      <w:szCs w:val="18"/>
    </w:rPr>
  </w:style>
  <w:style w:type="paragraph" w:styleId="TableofFigures">
    <w:name w:val="table of figures"/>
    <w:basedOn w:val="Normal"/>
    <w:next w:val="Normal"/>
    <w:uiPriority w:val="99"/>
    <w:unhideWhenUsed/>
    <w:rsid w:val="006310CD"/>
    <w:pPr>
      <w:spacing w:after="0"/>
    </w:pPr>
  </w:style>
  <w:style w:type="character" w:customStyle="1" w:styleId="Heading4Char">
    <w:name w:val="Heading 4 Char"/>
    <w:basedOn w:val="DefaultParagraphFont"/>
    <w:link w:val="Heading4"/>
    <w:uiPriority w:val="9"/>
    <w:rsid w:val="00B35501"/>
    <w:rPr>
      <w:rFonts w:asciiTheme="majorHAnsi" w:eastAsiaTheme="majorEastAsia" w:hAnsiTheme="majorHAnsi" w:cstheme="majorBidi"/>
      <w:b/>
      <w:bCs/>
      <w:i/>
      <w:iCs/>
      <w:color w:val="5B9BD5" w:themeColor="accent1"/>
    </w:rPr>
  </w:style>
  <w:style w:type="character" w:customStyle="1" w:styleId="fontstyle01">
    <w:name w:val="fontstyle01"/>
    <w:basedOn w:val="DefaultParagraphFont"/>
    <w:rsid w:val="00204F84"/>
    <w:rPr>
      <w:rFonts w:ascii="FSBrabo-Regular" w:hAnsi="FSBrabo-Regular" w:hint="default"/>
      <w:b w:val="0"/>
      <w:bCs w:val="0"/>
      <w:i w:val="0"/>
      <w:iCs w:val="0"/>
      <w:color w:val="242021"/>
      <w:sz w:val="24"/>
      <w:szCs w:val="24"/>
    </w:rPr>
  </w:style>
  <w:style w:type="paragraph" w:customStyle="1" w:styleId="paragraph">
    <w:name w:val="paragraph"/>
    <w:basedOn w:val="Normal"/>
    <w:rsid w:val="001946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4668"/>
  </w:style>
  <w:style w:type="character" w:customStyle="1" w:styleId="eop">
    <w:name w:val="eop"/>
    <w:basedOn w:val="DefaultParagraphFont"/>
    <w:rsid w:val="00995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30359">
      <w:bodyDiv w:val="1"/>
      <w:marLeft w:val="0"/>
      <w:marRight w:val="0"/>
      <w:marTop w:val="0"/>
      <w:marBottom w:val="0"/>
      <w:divBdr>
        <w:top w:val="none" w:sz="0" w:space="0" w:color="auto"/>
        <w:left w:val="none" w:sz="0" w:space="0" w:color="auto"/>
        <w:bottom w:val="none" w:sz="0" w:space="0" w:color="auto"/>
        <w:right w:val="none" w:sz="0" w:space="0" w:color="auto"/>
      </w:divBdr>
      <w:divsChild>
        <w:div w:id="542711481">
          <w:marLeft w:val="0"/>
          <w:marRight w:val="0"/>
          <w:marTop w:val="0"/>
          <w:marBottom w:val="0"/>
          <w:divBdr>
            <w:top w:val="none" w:sz="0" w:space="0" w:color="auto"/>
            <w:left w:val="none" w:sz="0" w:space="0" w:color="auto"/>
            <w:bottom w:val="none" w:sz="0" w:space="0" w:color="auto"/>
            <w:right w:val="none" w:sz="0" w:space="0" w:color="auto"/>
          </w:divBdr>
        </w:div>
        <w:div w:id="905843677">
          <w:marLeft w:val="0"/>
          <w:marRight w:val="0"/>
          <w:marTop w:val="0"/>
          <w:marBottom w:val="0"/>
          <w:divBdr>
            <w:top w:val="none" w:sz="0" w:space="0" w:color="auto"/>
            <w:left w:val="none" w:sz="0" w:space="0" w:color="auto"/>
            <w:bottom w:val="none" w:sz="0" w:space="0" w:color="auto"/>
            <w:right w:val="none" w:sz="0" w:space="0" w:color="auto"/>
          </w:divBdr>
        </w:div>
        <w:div w:id="378941784">
          <w:marLeft w:val="0"/>
          <w:marRight w:val="0"/>
          <w:marTop w:val="0"/>
          <w:marBottom w:val="0"/>
          <w:divBdr>
            <w:top w:val="none" w:sz="0" w:space="0" w:color="auto"/>
            <w:left w:val="none" w:sz="0" w:space="0" w:color="auto"/>
            <w:bottom w:val="none" w:sz="0" w:space="0" w:color="auto"/>
            <w:right w:val="none" w:sz="0" w:space="0" w:color="auto"/>
          </w:divBdr>
        </w:div>
        <w:div w:id="551887636">
          <w:marLeft w:val="0"/>
          <w:marRight w:val="0"/>
          <w:marTop w:val="0"/>
          <w:marBottom w:val="0"/>
          <w:divBdr>
            <w:top w:val="none" w:sz="0" w:space="0" w:color="auto"/>
            <w:left w:val="none" w:sz="0" w:space="0" w:color="auto"/>
            <w:bottom w:val="none" w:sz="0" w:space="0" w:color="auto"/>
            <w:right w:val="none" w:sz="0" w:space="0" w:color="auto"/>
          </w:divBdr>
        </w:div>
        <w:div w:id="1202783338">
          <w:marLeft w:val="0"/>
          <w:marRight w:val="0"/>
          <w:marTop w:val="0"/>
          <w:marBottom w:val="0"/>
          <w:divBdr>
            <w:top w:val="none" w:sz="0" w:space="0" w:color="auto"/>
            <w:left w:val="none" w:sz="0" w:space="0" w:color="auto"/>
            <w:bottom w:val="none" w:sz="0" w:space="0" w:color="auto"/>
            <w:right w:val="none" w:sz="0" w:space="0" w:color="auto"/>
          </w:divBdr>
        </w:div>
      </w:divsChild>
    </w:div>
    <w:div w:id="1890263614">
      <w:bodyDiv w:val="1"/>
      <w:marLeft w:val="0"/>
      <w:marRight w:val="0"/>
      <w:marTop w:val="0"/>
      <w:marBottom w:val="0"/>
      <w:divBdr>
        <w:top w:val="none" w:sz="0" w:space="0" w:color="auto"/>
        <w:left w:val="none" w:sz="0" w:space="0" w:color="auto"/>
        <w:bottom w:val="none" w:sz="0" w:space="0" w:color="auto"/>
        <w:right w:val="none" w:sz="0" w:space="0" w:color="auto"/>
      </w:divBdr>
      <w:divsChild>
        <w:div w:id="1727560506">
          <w:marLeft w:val="547"/>
          <w:marRight w:val="0"/>
          <w:marTop w:val="0"/>
          <w:marBottom w:val="0"/>
          <w:divBdr>
            <w:top w:val="none" w:sz="0" w:space="0" w:color="auto"/>
            <w:left w:val="none" w:sz="0" w:space="0" w:color="auto"/>
            <w:bottom w:val="none" w:sz="0" w:space="0" w:color="auto"/>
            <w:right w:val="none" w:sz="0" w:space="0" w:color="auto"/>
          </w:divBdr>
        </w:div>
        <w:div w:id="640421658">
          <w:marLeft w:val="547"/>
          <w:marRight w:val="0"/>
          <w:marTop w:val="0"/>
          <w:marBottom w:val="0"/>
          <w:divBdr>
            <w:top w:val="none" w:sz="0" w:space="0" w:color="auto"/>
            <w:left w:val="none" w:sz="0" w:space="0" w:color="auto"/>
            <w:bottom w:val="none" w:sz="0" w:space="0" w:color="auto"/>
            <w:right w:val="none" w:sz="0" w:space="0" w:color="auto"/>
          </w:divBdr>
        </w:div>
        <w:div w:id="1028095869">
          <w:marLeft w:val="547"/>
          <w:marRight w:val="0"/>
          <w:marTop w:val="0"/>
          <w:marBottom w:val="0"/>
          <w:divBdr>
            <w:top w:val="none" w:sz="0" w:space="0" w:color="auto"/>
            <w:left w:val="none" w:sz="0" w:space="0" w:color="auto"/>
            <w:bottom w:val="none" w:sz="0" w:space="0" w:color="auto"/>
            <w:right w:val="none" w:sz="0" w:space="0" w:color="auto"/>
          </w:divBdr>
        </w:div>
        <w:div w:id="407726370">
          <w:marLeft w:val="547"/>
          <w:marRight w:val="0"/>
          <w:marTop w:val="0"/>
          <w:marBottom w:val="0"/>
          <w:divBdr>
            <w:top w:val="none" w:sz="0" w:space="0" w:color="auto"/>
            <w:left w:val="none" w:sz="0" w:space="0" w:color="auto"/>
            <w:bottom w:val="none" w:sz="0" w:space="0" w:color="auto"/>
            <w:right w:val="none" w:sz="0" w:space="0" w:color="auto"/>
          </w:divBdr>
        </w:div>
      </w:divsChild>
    </w:div>
    <w:div w:id="1940091624">
      <w:bodyDiv w:val="1"/>
      <w:marLeft w:val="0"/>
      <w:marRight w:val="0"/>
      <w:marTop w:val="0"/>
      <w:marBottom w:val="0"/>
      <w:divBdr>
        <w:top w:val="none" w:sz="0" w:space="0" w:color="auto"/>
        <w:left w:val="none" w:sz="0" w:space="0" w:color="auto"/>
        <w:bottom w:val="none" w:sz="0" w:space="0" w:color="auto"/>
        <w:right w:val="none" w:sz="0" w:space="0" w:color="auto"/>
      </w:divBdr>
      <w:divsChild>
        <w:div w:id="1462456898">
          <w:marLeft w:val="0"/>
          <w:marRight w:val="0"/>
          <w:marTop w:val="120"/>
          <w:marBottom w:val="120"/>
          <w:divBdr>
            <w:top w:val="none" w:sz="0" w:space="0" w:color="auto"/>
            <w:left w:val="none" w:sz="0" w:space="0" w:color="auto"/>
            <w:bottom w:val="none" w:sz="0" w:space="0" w:color="auto"/>
            <w:right w:val="none" w:sz="0" w:space="0" w:color="auto"/>
          </w:divBdr>
        </w:div>
        <w:div w:id="1269510535">
          <w:marLeft w:val="0"/>
          <w:marRight w:val="0"/>
          <w:marTop w:val="120"/>
          <w:marBottom w:val="120"/>
          <w:divBdr>
            <w:top w:val="none" w:sz="0" w:space="0" w:color="auto"/>
            <w:left w:val="none" w:sz="0" w:space="0" w:color="auto"/>
            <w:bottom w:val="none" w:sz="0" w:space="0" w:color="auto"/>
            <w:right w:val="none" w:sz="0" w:space="0" w:color="auto"/>
          </w:divBdr>
        </w:div>
        <w:div w:id="411509147">
          <w:marLeft w:val="0"/>
          <w:marRight w:val="0"/>
          <w:marTop w:val="120"/>
          <w:marBottom w:val="120"/>
          <w:divBdr>
            <w:top w:val="none" w:sz="0" w:space="0" w:color="auto"/>
            <w:left w:val="none" w:sz="0" w:space="0" w:color="auto"/>
            <w:bottom w:val="none" w:sz="0" w:space="0" w:color="auto"/>
            <w:right w:val="none" w:sz="0" w:space="0" w:color="auto"/>
          </w:divBdr>
        </w:div>
        <w:div w:id="1174106726">
          <w:marLeft w:val="0"/>
          <w:marRight w:val="0"/>
          <w:marTop w:val="120"/>
          <w:marBottom w:val="120"/>
          <w:divBdr>
            <w:top w:val="none" w:sz="0" w:space="0" w:color="auto"/>
            <w:left w:val="none" w:sz="0" w:space="0" w:color="auto"/>
            <w:bottom w:val="none" w:sz="0" w:space="0" w:color="auto"/>
            <w:right w:val="none" w:sz="0" w:space="0" w:color="auto"/>
          </w:divBdr>
        </w:div>
        <w:div w:id="1513034456">
          <w:marLeft w:val="0"/>
          <w:marRight w:val="0"/>
          <w:marTop w:val="120"/>
          <w:marBottom w:val="120"/>
          <w:divBdr>
            <w:top w:val="none" w:sz="0" w:space="0" w:color="auto"/>
            <w:left w:val="none" w:sz="0" w:space="0" w:color="auto"/>
            <w:bottom w:val="none" w:sz="0" w:space="0" w:color="auto"/>
            <w:right w:val="none" w:sz="0" w:space="0" w:color="auto"/>
          </w:divBdr>
        </w:div>
        <w:div w:id="2090075465">
          <w:marLeft w:val="0"/>
          <w:marRight w:val="0"/>
          <w:marTop w:val="120"/>
          <w:marBottom w:val="120"/>
          <w:divBdr>
            <w:top w:val="none" w:sz="0" w:space="0" w:color="auto"/>
            <w:left w:val="none" w:sz="0" w:space="0" w:color="auto"/>
            <w:bottom w:val="none" w:sz="0" w:space="0" w:color="auto"/>
            <w:right w:val="none" w:sz="0" w:space="0" w:color="auto"/>
          </w:divBdr>
        </w:div>
        <w:div w:id="1328365280">
          <w:marLeft w:val="0"/>
          <w:marRight w:val="0"/>
          <w:marTop w:val="120"/>
          <w:marBottom w:val="120"/>
          <w:divBdr>
            <w:top w:val="none" w:sz="0" w:space="0" w:color="auto"/>
            <w:left w:val="none" w:sz="0" w:space="0" w:color="auto"/>
            <w:bottom w:val="none" w:sz="0" w:space="0" w:color="auto"/>
            <w:right w:val="none" w:sz="0" w:space="0" w:color="auto"/>
          </w:divBdr>
        </w:div>
        <w:div w:id="543443479">
          <w:marLeft w:val="0"/>
          <w:marRight w:val="0"/>
          <w:marTop w:val="120"/>
          <w:marBottom w:val="120"/>
          <w:divBdr>
            <w:top w:val="none" w:sz="0" w:space="0" w:color="auto"/>
            <w:left w:val="none" w:sz="0" w:space="0" w:color="auto"/>
            <w:bottom w:val="none" w:sz="0" w:space="0" w:color="auto"/>
            <w:right w:val="none" w:sz="0" w:space="0" w:color="auto"/>
          </w:divBdr>
        </w:div>
        <w:div w:id="1992178324">
          <w:marLeft w:val="0"/>
          <w:marRight w:val="0"/>
          <w:marTop w:val="120"/>
          <w:marBottom w:val="120"/>
          <w:divBdr>
            <w:top w:val="none" w:sz="0" w:space="0" w:color="auto"/>
            <w:left w:val="none" w:sz="0" w:space="0" w:color="auto"/>
            <w:bottom w:val="none" w:sz="0" w:space="0" w:color="auto"/>
            <w:right w:val="none" w:sz="0" w:space="0" w:color="auto"/>
          </w:divBdr>
        </w:div>
        <w:div w:id="1640527391">
          <w:marLeft w:val="0"/>
          <w:marRight w:val="0"/>
          <w:marTop w:val="120"/>
          <w:marBottom w:val="120"/>
          <w:divBdr>
            <w:top w:val="none" w:sz="0" w:space="0" w:color="auto"/>
            <w:left w:val="none" w:sz="0" w:space="0" w:color="auto"/>
            <w:bottom w:val="none" w:sz="0" w:space="0" w:color="auto"/>
            <w:right w:val="none" w:sz="0" w:space="0" w:color="auto"/>
          </w:divBdr>
        </w:div>
        <w:div w:id="817380762">
          <w:marLeft w:val="0"/>
          <w:marRight w:val="0"/>
          <w:marTop w:val="120"/>
          <w:marBottom w:val="120"/>
          <w:divBdr>
            <w:top w:val="none" w:sz="0" w:space="0" w:color="auto"/>
            <w:left w:val="none" w:sz="0" w:space="0" w:color="auto"/>
            <w:bottom w:val="none" w:sz="0" w:space="0" w:color="auto"/>
            <w:right w:val="none" w:sz="0" w:space="0" w:color="auto"/>
          </w:divBdr>
        </w:div>
        <w:div w:id="1506357444">
          <w:marLeft w:val="0"/>
          <w:marRight w:val="0"/>
          <w:marTop w:val="120"/>
          <w:marBottom w:val="120"/>
          <w:divBdr>
            <w:top w:val="none" w:sz="0" w:space="0" w:color="auto"/>
            <w:left w:val="none" w:sz="0" w:space="0" w:color="auto"/>
            <w:bottom w:val="none" w:sz="0" w:space="0" w:color="auto"/>
            <w:right w:val="none" w:sz="0" w:space="0" w:color="auto"/>
          </w:divBdr>
        </w:div>
        <w:div w:id="1438985157">
          <w:marLeft w:val="0"/>
          <w:marRight w:val="0"/>
          <w:marTop w:val="120"/>
          <w:marBottom w:val="120"/>
          <w:divBdr>
            <w:top w:val="none" w:sz="0" w:space="0" w:color="auto"/>
            <w:left w:val="none" w:sz="0" w:space="0" w:color="auto"/>
            <w:bottom w:val="none" w:sz="0" w:space="0" w:color="auto"/>
            <w:right w:val="none" w:sz="0" w:space="0" w:color="auto"/>
          </w:divBdr>
        </w:div>
        <w:div w:id="720328505">
          <w:marLeft w:val="0"/>
          <w:marRight w:val="0"/>
          <w:marTop w:val="120"/>
          <w:marBottom w:val="120"/>
          <w:divBdr>
            <w:top w:val="none" w:sz="0" w:space="0" w:color="auto"/>
            <w:left w:val="none" w:sz="0" w:space="0" w:color="auto"/>
            <w:bottom w:val="none" w:sz="0" w:space="0" w:color="auto"/>
            <w:right w:val="none" w:sz="0" w:space="0" w:color="auto"/>
          </w:divBdr>
        </w:div>
        <w:div w:id="1261986830">
          <w:marLeft w:val="0"/>
          <w:marRight w:val="0"/>
          <w:marTop w:val="120"/>
          <w:marBottom w:val="120"/>
          <w:divBdr>
            <w:top w:val="none" w:sz="0" w:space="0" w:color="auto"/>
            <w:left w:val="none" w:sz="0" w:space="0" w:color="auto"/>
            <w:bottom w:val="none" w:sz="0" w:space="0" w:color="auto"/>
            <w:right w:val="none" w:sz="0" w:space="0" w:color="auto"/>
          </w:divBdr>
        </w:div>
        <w:div w:id="25839196">
          <w:marLeft w:val="0"/>
          <w:marRight w:val="0"/>
          <w:marTop w:val="120"/>
          <w:marBottom w:val="120"/>
          <w:divBdr>
            <w:top w:val="none" w:sz="0" w:space="0" w:color="auto"/>
            <w:left w:val="none" w:sz="0" w:space="0" w:color="auto"/>
            <w:bottom w:val="none" w:sz="0" w:space="0" w:color="auto"/>
            <w:right w:val="none" w:sz="0" w:space="0" w:color="auto"/>
          </w:divBdr>
        </w:div>
        <w:div w:id="1542131223">
          <w:marLeft w:val="0"/>
          <w:marRight w:val="0"/>
          <w:marTop w:val="120"/>
          <w:marBottom w:val="120"/>
          <w:divBdr>
            <w:top w:val="none" w:sz="0" w:space="0" w:color="auto"/>
            <w:left w:val="none" w:sz="0" w:space="0" w:color="auto"/>
            <w:bottom w:val="none" w:sz="0" w:space="0" w:color="auto"/>
            <w:right w:val="none" w:sz="0" w:space="0" w:color="auto"/>
          </w:divBdr>
        </w:div>
        <w:div w:id="475803418">
          <w:marLeft w:val="0"/>
          <w:marRight w:val="0"/>
          <w:marTop w:val="120"/>
          <w:marBottom w:val="120"/>
          <w:divBdr>
            <w:top w:val="none" w:sz="0" w:space="0" w:color="auto"/>
            <w:left w:val="none" w:sz="0" w:space="0" w:color="auto"/>
            <w:bottom w:val="none" w:sz="0" w:space="0" w:color="auto"/>
            <w:right w:val="none" w:sz="0" w:space="0" w:color="auto"/>
          </w:divBdr>
        </w:div>
        <w:div w:id="121391769">
          <w:marLeft w:val="0"/>
          <w:marRight w:val="0"/>
          <w:marTop w:val="120"/>
          <w:marBottom w:val="120"/>
          <w:divBdr>
            <w:top w:val="none" w:sz="0" w:space="0" w:color="auto"/>
            <w:left w:val="none" w:sz="0" w:space="0" w:color="auto"/>
            <w:bottom w:val="none" w:sz="0" w:space="0" w:color="auto"/>
            <w:right w:val="none" w:sz="0" w:space="0" w:color="auto"/>
          </w:divBdr>
        </w:div>
        <w:div w:id="1961913335">
          <w:marLeft w:val="0"/>
          <w:marRight w:val="0"/>
          <w:marTop w:val="120"/>
          <w:marBottom w:val="120"/>
          <w:divBdr>
            <w:top w:val="none" w:sz="0" w:space="0" w:color="auto"/>
            <w:left w:val="none" w:sz="0" w:space="0" w:color="auto"/>
            <w:bottom w:val="none" w:sz="0" w:space="0" w:color="auto"/>
            <w:right w:val="none" w:sz="0" w:space="0" w:color="auto"/>
          </w:divBdr>
        </w:div>
        <w:div w:id="136535025">
          <w:marLeft w:val="0"/>
          <w:marRight w:val="0"/>
          <w:marTop w:val="120"/>
          <w:marBottom w:val="120"/>
          <w:divBdr>
            <w:top w:val="none" w:sz="0" w:space="0" w:color="auto"/>
            <w:left w:val="none" w:sz="0" w:space="0" w:color="auto"/>
            <w:bottom w:val="none" w:sz="0" w:space="0" w:color="auto"/>
            <w:right w:val="none" w:sz="0" w:space="0" w:color="auto"/>
          </w:divBdr>
        </w:div>
        <w:div w:id="1086682311">
          <w:marLeft w:val="0"/>
          <w:marRight w:val="0"/>
          <w:marTop w:val="120"/>
          <w:marBottom w:val="120"/>
          <w:divBdr>
            <w:top w:val="none" w:sz="0" w:space="0" w:color="auto"/>
            <w:left w:val="none" w:sz="0" w:space="0" w:color="auto"/>
            <w:bottom w:val="none" w:sz="0" w:space="0" w:color="auto"/>
            <w:right w:val="none" w:sz="0" w:space="0" w:color="auto"/>
          </w:divBdr>
        </w:div>
        <w:div w:id="674920802">
          <w:marLeft w:val="0"/>
          <w:marRight w:val="0"/>
          <w:marTop w:val="120"/>
          <w:marBottom w:val="120"/>
          <w:divBdr>
            <w:top w:val="none" w:sz="0" w:space="0" w:color="auto"/>
            <w:left w:val="none" w:sz="0" w:space="0" w:color="auto"/>
            <w:bottom w:val="none" w:sz="0" w:space="0" w:color="auto"/>
            <w:right w:val="none" w:sz="0" w:space="0" w:color="auto"/>
          </w:divBdr>
        </w:div>
        <w:div w:id="1666863459">
          <w:marLeft w:val="0"/>
          <w:marRight w:val="0"/>
          <w:marTop w:val="120"/>
          <w:marBottom w:val="120"/>
          <w:divBdr>
            <w:top w:val="none" w:sz="0" w:space="0" w:color="auto"/>
            <w:left w:val="none" w:sz="0" w:space="0" w:color="auto"/>
            <w:bottom w:val="none" w:sz="0" w:space="0" w:color="auto"/>
            <w:right w:val="none" w:sz="0" w:space="0" w:color="auto"/>
          </w:divBdr>
        </w:div>
        <w:div w:id="1814785760">
          <w:marLeft w:val="0"/>
          <w:marRight w:val="0"/>
          <w:marTop w:val="120"/>
          <w:marBottom w:val="120"/>
          <w:divBdr>
            <w:top w:val="none" w:sz="0" w:space="0" w:color="auto"/>
            <w:left w:val="none" w:sz="0" w:space="0" w:color="auto"/>
            <w:bottom w:val="none" w:sz="0" w:space="0" w:color="auto"/>
            <w:right w:val="none" w:sz="0" w:space="0" w:color="auto"/>
          </w:divBdr>
        </w:div>
        <w:div w:id="1052465914">
          <w:marLeft w:val="0"/>
          <w:marRight w:val="0"/>
          <w:marTop w:val="120"/>
          <w:marBottom w:val="120"/>
          <w:divBdr>
            <w:top w:val="none" w:sz="0" w:space="0" w:color="auto"/>
            <w:left w:val="none" w:sz="0" w:space="0" w:color="auto"/>
            <w:bottom w:val="none" w:sz="0" w:space="0" w:color="auto"/>
            <w:right w:val="none" w:sz="0" w:space="0" w:color="auto"/>
          </w:divBdr>
        </w:div>
        <w:div w:id="1435901829">
          <w:marLeft w:val="0"/>
          <w:marRight w:val="0"/>
          <w:marTop w:val="120"/>
          <w:marBottom w:val="120"/>
          <w:divBdr>
            <w:top w:val="none" w:sz="0" w:space="0" w:color="auto"/>
            <w:left w:val="none" w:sz="0" w:space="0" w:color="auto"/>
            <w:bottom w:val="none" w:sz="0" w:space="0" w:color="auto"/>
            <w:right w:val="none" w:sz="0" w:space="0" w:color="auto"/>
          </w:divBdr>
        </w:div>
        <w:div w:id="802120075">
          <w:marLeft w:val="0"/>
          <w:marRight w:val="0"/>
          <w:marTop w:val="120"/>
          <w:marBottom w:val="120"/>
          <w:divBdr>
            <w:top w:val="none" w:sz="0" w:space="0" w:color="auto"/>
            <w:left w:val="none" w:sz="0" w:space="0" w:color="auto"/>
            <w:bottom w:val="none" w:sz="0" w:space="0" w:color="auto"/>
            <w:right w:val="none" w:sz="0" w:space="0" w:color="auto"/>
          </w:divBdr>
        </w:div>
        <w:div w:id="687411302">
          <w:marLeft w:val="0"/>
          <w:marRight w:val="0"/>
          <w:marTop w:val="120"/>
          <w:marBottom w:val="120"/>
          <w:divBdr>
            <w:top w:val="none" w:sz="0" w:space="0" w:color="auto"/>
            <w:left w:val="none" w:sz="0" w:space="0" w:color="auto"/>
            <w:bottom w:val="none" w:sz="0" w:space="0" w:color="auto"/>
            <w:right w:val="none" w:sz="0" w:space="0" w:color="auto"/>
          </w:divBdr>
        </w:div>
        <w:div w:id="857308124">
          <w:marLeft w:val="0"/>
          <w:marRight w:val="0"/>
          <w:marTop w:val="120"/>
          <w:marBottom w:val="120"/>
          <w:divBdr>
            <w:top w:val="none" w:sz="0" w:space="0" w:color="auto"/>
            <w:left w:val="none" w:sz="0" w:space="0" w:color="auto"/>
            <w:bottom w:val="none" w:sz="0" w:space="0" w:color="auto"/>
            <w:right w:val="none" w:sz="0" w:space="0" w:color="auto"/>
          </w:divBdr>
        </w:div>
        <w:div w:id="1648778900">
          <w:marLeft w:val="0"/>
          <w:marRight w:val="0"/>
          <w:marTop w:val="120"/>
          <w:marBottom w:val="120"/>
          <w:divBdr>
            <w:top w:val="none" w:sz="0" w:space="0" w:color="auto"/>
            <w:left w:val="none" w:sz="0" w:space="0" w:color="auto"/>
            <w:bottom w:val="none" w:sz="0" w:space="0" w:color="auto"/>
            <w:right w:val="none" w:sz="0" w:space="0" w:color="auto"/>
          </w:divBdr>
        </w:div>
        <w:div w:id="2019114998">
          <w:marLeft w:val="0"/>
          <w:marRight w:val="0"/>
          <w:marTop w:val="120"/>
          <w:marBottom w:val="120"/>
          <w:divBdr>
            <w:top w:val="none" w:sz="0" w:space="0" w:color="auto"/>
            <w:left w:val="none" w:sz="0" w:space="0" w:color="auto"/>
            <w:bottom w:val="none" w:sz="0" w:space="0" w:color="auto"/>
            <w:right w:val="none" w:sz="0" w:space="0" w:color="auto"/>
          </w:divBdr>
        </w:div>
        <w:div w:id="1761366672">
          <w:marLeft w:val="0"/>
          <w:marRight w:val="0"/>
          <w:marTop w:val="120"/>
          <w:marBottom w:val="120"/>
          <w:divBdr>
            <w:top w:val="none" w:sz="0" w:space="0" w:color="auto"/>
            <w:left w:val="none" w:sz="0" w:space="0" w:color="auto"/>
            <w:bottom w:val="none" w:sz="0" w:space="0" w:color="auto"/>
            <w:right w:val="none" w:sz="0" w:space="0" w:color="auto"/>
          </w:divBdr>
        </w:div>
        <w:div w:id="212426560">
          <w:marLeft w:val="0"/>
          <w:marRight w:val="0"/>
          <w:marTop w:val="120"/>
          <w:marBottom w:val="120"/>
          <w:divBdr>
            <w:top w:val="none" w:sz="0" w:space="0" w:color="auto"/>
            <w:left w:val="none" w:sz="0" w:space="0" w:color="auto"/>
            <w:bottom w:val="none" w:sz="0" w:space="0" w:color="auto"/>
            <w:right w:val="none" w:sz="0" w:space="0" w:color="auto"/>
          </w:divBdr>
        </w:div>
        <w:div w:id="1061486792">
          <w:marLeft w:val="0"/>
          <w:marRight w:val="0"/>
          <w:marTop w:val="120"/>
          <w:marBottom w:val="120"/>
          <w:divBdr>
            <w:top w:val="none" w:sz="0" w:space="0" w:color="auto"/>
            <w:left w:val="none" w:sz="0" w:space="0" w:color="auto"/>
            <w:bottom w:val="none" w:sz="0" w:space="0" w:color="auto"/>
            <w:right w:val="none" w:sz="0" w:space="0" w:color="auto"/>
          </w:divBdr>
        </w:div>
        <w:div w:id="110783593">
          <w:marLeft w:val="0"/>
          <w:marRight w:val="0"/>
          <w:marTop w:val="120"/>
          <w:marBottom w:val="120"/>
          <w:divBdr>
            <w:top w:val="none" w:sz="0" w:space="0" w:color="auto"/>
            <w:left w:val="none" w:sz="0" w:space="0" w:color="auto"/>
            <w:bottom w:val="none" w:sz="0" w:space="0" w:color="auto"/>
            <w:right w:val="none" w:sz="0" w:space="0" w:color="auto"/>
          </w:divBdr>
        </w:div>
        <w:div w:id="408042126">
          <w:marLeft w:val="0"/>
          <w:marRight w:val="0"/>
          <w:marTop w:val="120"/>
          <w:marBottom w:val="120"/>
          <w:divBdr>
            <w:top w:val="none" w:sz="0" w:space="0" w:color="auto"/>
            <w:left w:val="none" w:sz="0" w:space="0" w:color="auto"/>
            <w:bottom w:val="none" w:sz="0" w:space="0" w:color="auto"/>
            <w:right w:val="none" w:sz="0" w:space="0" w:color="auto"/>
          </w:divBdr>
        </w:div>
        <w:div w:id="2055426030">
          <w:marLeft w:val="0"/>
          <w:marRight w:val="0"/>
          <w:marTop w:val="120"/>
          <w:marBottom w:val="120"/>
          <w:divBdr>
            <w:top w:val="none" w:sz="0" w:space="0" w:color="auto"/>
            <w:left w:val="none" w:sz="0" w:space="0" w:color="auto"/>
            <w:bottom w:val="none" w:sz="0" w:space="0" w:color="auto"/>
            <w:right w:val="none" w:sz="0" w:space="0" w:color="auto"/>
          </w:divBdr>
        </w:div>
        <w:div w:id="134028949">
          <w:marLeft w:val="0"/>
          <w:marRight w:val="0"/>
          <w:marTop w:val="120"/>
          <w:marBottom w:val="120"/>
          <w:divBdr>
            <w:top w:val="none" w:sz="0" w:space="0" w:color="auto"/>
            <w:left w:val="none" w:sz="0" w:space="0" w:color="auto"/>
            <w:bottom w:val="none" w:sz="0" w:space="0" w:color="auto"/>
            <w:right w:val="none" w:sz="0" w:space="0" w:color="auto"/>
          </w:divBdr>
        </w:div>
        <w:div w:id="1307784324">
          <w:marLeft w:val="0"/>
          <w:marRight w:val="0"/>
          <w:marTop w:val="120"/>
          <w:marBottom w:val="120"/>
          <w:divBdr>
            <w:top w:val="none" w:sz="0" w:space="0" w:color="auto"/>
            <w:left w:val="none" w:sz="0" w:space="0" w:color="auto"/>
            <w:bottom w:val="none" w:sz="0" w:space="0" w:color="auto"/>
            <w:right w:val="none" w:sz="0" w:space="0" w:color="auto"/>
          </w:divBdr>
        </w:div>
        <w:div w:id="1186214444">
          <w:marLeft w:val="0"/>
          <w:marRight w:val="0"/>
          <w:marTop w:val="120"/>
          <w:marBottom w:val="120"/>
          <w:divBdr>
            <w:top w:val="none" w:sz="0" w:space="0" w:color="auto"/>
            <w:left w:val="none" w:sz="0" w:space="0" w:color="auto"/>
            <w:bottom w:val="none" w:sz="0" w:space="0" w:color="auto"/>
            <w:right w:val="none" w:sz="0" w:space="0" w:color="auto"/>
          </w:divBdr>
        </w:div>
        <w:div w:id="1636175182">
          <w:marLeft w:val="0"/>
          <w:marRight w:val="0"/>
          <w:marTop w:val="120"/>
          <w:marBottom w:val="120"/>
          <w:divBdr>
            <w:top w:val="none" w:sz="0" w:space="0" w:color="auto"/>
            <w:left w:val="none" w:sz="0" w:space="0" w:color="auto"/>
            <w:bottom w:val="none" w:sz="0" w:space="0" w:color="auto"/>
            <w:right w:val="none" w:sz="0" w:space="0" w:color="auto"/>
          </w:divBdr>
        </w:div>
        <w:div w:id="1885560053">
          <w:marLeft w:val="0"/>
          <w:marRight w:val="0"/>
          <w:marTop w:val="120"/>
          <w:marBottom w:val="120"/>
          <w:divBdr>
            <w:top w:val="none" w:sz="0" w:space="0" w:color="auto"/>
            <w:left w:val="none" w:sz="0" w:space="0" w:color="auto"/>
            <w:bottom w:val="none" w:sz="0" w:space="0" w:color="auto"/>
            <w:right w:val="none" w:sz="0" w:space="0" w:color="auto"/>
          </w:divBdr>
        </w:div>
        <w:div w:id="1209755472">
          <w:marLeft w:val="0"/>
          <w:marRight w:val="0"/>
          <w:marTop w:val="120"/>
          <w:marBottom w:val="120"/>
          <w:divBdr>
            <w:top w:val="none" w:sz="0" w:space="0" w:color="auto"/>
            <w:left w:val="none" w:sz="0" w:space="0" w:color="auto"/>
            <w:bottom w:val="none" w:sz="0" w:space="0" w:color="auto"/>
            <w:right w:val="none" w:sz="0" w:space="0" w:color="auto"/>
          </w:divBdr>
        </w:div>
        <w:div w:id="391196781">
          <w:marLeft w:val="0"/>
          <w:marRight w:val="0"/>
          <w:marTop w:val="120"/>
          <w:marBottom w:val="120"/>
          <w:divBdr>
            <w:top w:val="none" w:sz="0" w:space="0" w:color="auto"/>
            <w:left w:val="none" w:sz="0" w:space="0" w:color="auto"/>
            <w:bottom w:val="none" w:sz="0" w:space="0" w:color="auto"/>
            <w:right w:val="none" w:sz="0" w:space="0" w:color="auto"/>
          </w:divBdr>
        </w:div>
        <w:div w:id="1288505543">
          <w:marLeft w:val="0"/>
          <w:marRight w:val="0"/>
          <w:marTop w:val="120"/>
          <w:marBottom w:val="120"/>
          <w:divBdr>
            <w:top w:val="none" w:sz="0" w:space="0" w:color="auto"/>
            <w:left w:val="none" w:sz="0" w:space="0" w:color="auto"/>
            <w:bottom w:val="none" w:sz="0" w:space="0" w:color="auto"/>
            <w:right w:val="none" w:sz="0" w:space="0" w:color="auto"/>
          </w:divBdr>
        </w:div>
        <w:div w:id="1276602001">
          <w:marLeft w:val="0"/>
          <w:marRight w:val="0"/>
          <w:marTop w:val="120"/>
          <w:marBottom w:val="120"/>
          <w:divBdr>
            <w:top w:val="none" w:sz="0" w:space="0" w:color="auto"/>
            <w:left w:val="none" w:sz="0" w:space="0" w:color="auto"/>
            <w:bottom w:val="none" w:sz="0" w:space="0" w:color="auto"/>
            <w:right w:val="none" w:sz="0" w:space="0" w:color="auto"/>
          </w:divBdr>
        </w:div>
        <w:div w:id="1669289769">
          <w:marLeft w:val="0"/>
          <w:marRight w:val="0"/>
          <w:marTop w:val="120"/>
          <w:marBottom w:val="120"/>
          <w:divBdr>
            <w:top w:val="none" w:sz="0" w:space="0" w:color="auto"/>
            <w:left w:val="none" w:sz="0" w:space="0" w:color="auto"/>
            <w:bottom w:val="none" w:sz="0" w:space="0" w:color="auto"/>
            <w:right w:val="none" w:sz="0" w:space="0" w:color="auto"/>
          </w:divBdr>
        </w:div>
        <w:div w:id="1334911783">
          <w:marLeft w:val="0"/>
          <w:marRight w:val="0"/>
          <w:marTop w:val="120"/>
          <w:marBottom w:val="120"/>
          <w:divBdr>
            <w:top w:val="none" w:sz="0" w:space="0" w:color="auto"/>
            <w:left w:val="none" w:sz="0" w:space="0" w:color="auto"/>
            <w:bottom w:val="none" w:sz="0" w:space="0" w:color="auto"/>
            <w:right w:val="none" w:sz="0" w:space="0" w:color="auto"/>
          </w:divBdr>
        </w:div>
        <w:div w:id="707218811">
          <w:marLeft w:val="0"/>
          <w:marRight w:val="0"/>
          <w:marTop w:val="120"/>
          <w:marBottom w:val="120"/>
          <w:divBdr>
            <w:top w:val="none" w:sz="0" w:space="0" w:color="auto"/>
            <w:left w:val="none" w:sz="0" w:space="0" w:color="auto"/>
            <w:bottom w:val="none" w:sz="0" w:space="0" w:color="auto"/>
            <w:right w:val="none" w:sz="0" w:space="0" w:color="auto"/>
          </w:divBdr>
        </w:div>
        <w:div w:id="279578986">
          <w:marLeft w:val="0"/>
          <w:marRight w:val="0"/>
          <w:marTop w:val="120"/>
          <w:marBottom w:val="120"/>
          <w:divBdr>
            <w:top w:val="none" w:sz="0" w:space="0" w:color="auto"/>
            <w:left w:val="none" w:sz="0" w:space="0" w:color="auto"/>
            <w:bottom w:val="none" w:sz="0" w:space="0" w:color="auto"/>
            <w:right w:val="none" w:sz="0" w:space="0" w:color="auto"/>
          </w:divBdr>
        </w:div>
        <w:div w:id="676923235">
          <w:marLeft w:val="0"/>
          <w:marRight w:val="0"/>
          <w:marTop w:val="120"/>
          <w:marBottom w:val="120"/>
          <w:divBdr>
            <w:top w:val="none" w:sz="0" w:space="0" w:color="auto"/>
            <w:left w:val="none" w:sz="0" w:space="0" w:color="auto"/>
            <w:bottom w:val="none" w:sz="0" w:space="0" w:color="auto"/>
            <w:right w:val="none" w:sz="0" w:space="0" w:color="auto"/>
          </w:divBdr>
        </w:div>
        <w:div w:id="1701784125">
          <w:marLeft w:val="0"/>
          <w:marRight w:val="0"/>
          <w:marTop w:val="120"/>
          <w:marBottom w:val="120"/>
          <w:divBdr>
            <w:top w:val="none" w:sz="0" w:space="0" w:color="auto"/>
            <w:left w:val="none" w:sz="0" w:space="0" w:color="auto"/>
            <w:bottom w:val="none" w:sz="0" w:space="0" w:color="auto"/>
            <w:right w:val="none" w:sz="0" w:space="0" w:color="auto"/>
          </w:divBdr>
        </w:div>
        <w:div w:id="1941527833">
          <w:marLeft w:val="0"/>
          <w:marRight w:val="0"/>
          <w:marTop w:val="120"/>
          <w:marBottom w:val="120"/>
          <w:divBdr>
            <w:top w:val="none" w:sz="0" w:space="0" w:color="auto"/>
            <w:left w:val="none" w:sz="0" w:space="0" w:color="auto"/>
            <w:bottom w:val="none" w:sz="0" w:space="0" w:color="auto"/>
            <w:right w:val="none" w:sz="0" w:space="0" w:color="auto"/>
          </w:divBdr>
        </w:div>
        <w:div w:id="597449628">
          <w:marLeft w:val="0"/>
          <w:marRight w:val="0"/>
          <w:marTop w:val="120"/>
          <w:marBottom w:val="120"/>
          <w:divBdr>
            <w:top w:val="none" w:sz="0" w:space="0" w:color="auto"/>
            <w:left w:val="none" w:sz="0" w:space="0" w:color="auto"/>
            <w:bottom w:val="none" w:sz="0" w:space="0" w:color="auto"/>
            <w:right w:val="none" w:sz="0" w:space="0" w:color="auto"/>
          </w:divBdr>
        </w:div>
        <w:div w:id="309796012">
          <w:marLeft w:val="0"/>
          <w:marRight w:val="0"/>
          <w:marTop w:val="120"/>
          <w:marBottom w:val="120"/>
          <w:divBdr>
            <w:top w:val="none" w:sz="0" w:space="0" w:color="auto"/>
            <w:left w:val="none" w:sz="0" w:space="0" w:color="auto"/>
            <w:bottom w:val="none" w:sz="0" w:space="0" w:color="auto"/>
            <w:right w:val="none" w:sz="0" w:space="0" w:color="auto"/>
          </w:divBdr>
        </w:div>
        <w:div w:id="158157110">
          <w:marLeft w:val="0"/>
          <w:marRight w:val="0"/>
          <w:marTop w:val="120"/>
          <w:marBottom w:val="120"/>
          <w:divBdr>
            <w:top w:val="none" w:sz="0" w:space="0" w:color="auto"/>
            <w:left w:val="none" w:sz="0" w:space="0" w:color="auto"/>
            <w:bottom w:val="none" w:sz="0" w:space="0" w:color="auto"/>
            <w:right w:val="none" w:sz="0" w:space="0" w:color="auto"/>
          </w:divBdr>
        </w:div>
        <w:div w:id="920914378">
          <w:marLeft w:val="0"/>
          <w:marRight w:val="0"/>
          <w:marTop w:val="120"/>
          <w:marBottom w:val="120"/>
          <w:divBdr>
            <w:top w:val="none" w:sz="0" w:space="0" w:color="auto"/>
            <w:left w:val="none" w:sz="0" w:space="0" w:color="auto"/>
            <w:bottom w:val="none" w:sz="0" w:space="0" w:color="auto"/>
            <w:right w:val="none" w:sz="0" w:space="0" w:color="auto"/>
          </w:divBdr>
        </w:div>
        <w:div w:id="390152385">
          <w:marLeft w:val="0"/>
          <w:marRight w:val="0"/>
          <w:marTop w:val="120"/>
          <w:marBottom w:val="120"/>
          <w:divBdr>
            <w:top w:val="none" w:sz="0" w:space="0" w:color="auto"/>
            <w:left w:val="none" w:sz="0" w:space="0" w:color="auto"/>
            <w:bottom w:val="none" w:sz="0" w:space="0" w:color="auto"/>
            <w:right w:val="none" w:sz="0" w:space="0" w:color="auto"/>
          </w:divBdr>
        </w:div>
        <w:div w:id="1442913424">
          <w:marLeft w:val="0"/>
          <w:marRight w:val="0"/>
          <w:marTop w:val="120"/>
          <w:marBottom w:val="120"/>
          <w:divBdr>
            <w:top w:val="none" w:sz="0" w:space="0" w:color="auto"/>
            <w:left w:val="none" w:sz="0" w:space="0" w:color="auto"/>
            <w:bottom w:val="none" w:sz="0" w:space="0" w:color="auto"/>
            <w:right w:val="none" w:sz="0" w:space="0" w:color="auto"/>
          </w:divBdr>
        </w:div>
        <w:div w:id="1529685634">
          <w:marLeft w:val="0"/>
          <w:marRight w:val="0"/>
          <w:marTop w:val="120"/>
          <w:marBottom w:val="120"/>
          <w:divBdr>
            <w:top w:val="none" w:sz="0" w:space="0" w:color="auto"/>
            <w:left w:val="none" w:sz="0" w:space="0" w:color="auto"/>
            <w:bottom w:val="none" w:sz="0" w:space="0" w:color="auto"/>
            <w:right w:val="none" w:sz="0" w:space="0" w:color="auto"/>
          </w:divBdr>
        </w:div>
        <w:div w:id="1789349604">
          <w:marLeft w:val="0"/>
          <w:marRight w:val="0"/>
          <w:marTop w:val="120"/>
          <w:marBottom w:val="120"/>
          <w:divBdr>
            <w:top w:val="none" w:sz="0" w:space="0" w:color="auto"/>
            <w:left w:val="none" w:sz="0" w:space="0" w:color="auto"/>
            <w:bottom w:val="none" w:sz="0" w:space="0" w:color="auto"/>
            <w:right w:val="none" w:sz="0" w:space="0" w:color="auto"/>
          </w:divBdr>
        </w:div>
        <w:div w:id="529608851">
          <w:marLeft w:val="0"/>
          <w:marRight w:val="0"/>
          <w:marTop w:val="120"/>
          <w:marBottom w:val="120"/>
          <w:divBdr>
            <w:top w:val="none" w:sz="0" w:space="0" w:color="auto"/>
            <w:left w:val="none" w:sz="0" w:space="0" w:color="auto"/>
            <w:bottom w:val="none" w:sz="0" w:space="0" w:color="auto"/>
            <w:right w:val="none" w:sz="0" w:space="0" w:color="auto"/>
          </w:divBdr>
        </w:div>
        <w:div w:id="438527555">
          <w:marLeft w:val="0"/>
          <w:marRight w:val="0"/>
          <w:marTop w:val="120"/>
          <w:marBottom w:val="120"/>
          <w:divBdr>
            <w:top w:val="none" w:sz="0" w:space="0" w:color="auto"/>
            <w:left w:val="none" w:sz="0" w:space="0" w:color="auto"/>
            <w:bottom w:val="none" w:sz="0" w:space="0" w:color="auto"/>
            <w:right w:val="none" w:sz="0" w:space="0" w:color="auto"/>
          </w:divBdr>
        </w:div>
        <w:div w:id="950941961">
          <w:marLeft w:val="0"/>
          <w:marRight w:val="0"/>
          <w:marTop w:val="120"/>
          <w:marBottom w:val="120"/>
          <w:divBdr>
            <w:top w:val="none" w:sz="0" w:space="0" w:color="auto"/>
            <w:left w:val="none" w:sz="0" w:space="0" w:color="auto"/>
            <w:bottom w:val="none" w:sz="0" w:space="0" w:color="auto"/>
            <w:right w:val="none" w:sz="0" w:space="0" w:color="auto"/>
          </w:divBdr>
        </w:div>
        <w:div w:id="584414526">
          <w:marLeft w:val="0"/>
          <w:marRight w:val="0"/>
          <w:marTop w:val="120"/>
          <w:marBottom w:val="120"/>
          <w:divBdr>
            <w:top w:val="none" w:sz="0" w:space="0" w:color="auto"/>
            <w:left w:val="none" w:sz="0" w:space="0" w:color="auto"/>
            <w:bottom w:val="none" w:sz="0" w:space="0" w:color="auto"/>
            <w:right w:val="none" w:sz="0" w:space="0" w:color="auto"/>
          </w:divBdr>
        </w:div>
        <w:div w:id="91249396">
          <w:marLeft w:val="0"/>
          <w:marRight w:val="0"/>
          <w:marTop w:val="120"/>
          <w:marBottom w:val="120"/>
          <w:divBdr>
            <w:top w:val="none" w:sz="0" w:space="0" w:color="auto"/>
            <w:left w:val="none" w:sz="0" w:space="0" w:color="auto"/>
            <w:bottom w:val="none" w:sz="0" w:space="0" w:color="auto"/>
            <w:right w:val="none" w:sz="0" w:space="0" w:color="auto"/>
          </w:divBdr>
        </w:div>
        <w:div w:id="1446267838">
          <w:marLeft w:val="0"/>
          <w:marRight w:val="0"/>
          <w:marTop w:val="120"/>
          <w:marBottom w:val="120"/>
          <w:divBdr>
            <w:top w:val="none" w:sz="0" w:space="0" w:color="auto"/>
            <w:left w:val="none" w:sz="0" w:space="0" w:color="auto"/>
            <w:bottom w:val="none" w:sz="0" w:space="0" w:color="auto"/>
            <w:right w:val="none" w:sz="0" w:space="0" w:color="auto"/>
          </w:divBdr>
        </w:div>
        <w:div w:id="1187911624">
          <w:marLeft w:val="0"/>
          <w:marRight w:val="0"/>
          <w:marTop w:val="120"/>
          <w:marBottom w:val="120"/>
          <w:divBdr>
            <w:top w:val="none" w:sz="0" w:space="0" w:color="auto"/>
            <w:left w:val="none" w:sz="0" w:space="0" w:color="auto"/>
            <w:bottom w:val="none" w:sz="0" w:space="0" w:color="auto"/>
            <w:right w:val="none" w:sz="0" w:space="0" w:color="auto"/>
          </w:divBdr>
        </w:div>
        <w:div w:id="1654144666">
          <w:marLeft w:val="0"/>
          <w:marRight w:val="0"/>
          <w:marTop w:val="120"/>
          <w:marBottom w:val="120"/>
          <w:divBdr>
            <w:top w:val="none" w:sz="0" w:space="0" w:color="auto"/>
            <w:left w:val="none" w:sz="0" w:space="0" w:color="auto"/>
            <w:bottom w:val="none" w:sz="0" w:space="0" w:color="auto"/>
            <w:right w:val="none" w:sz="0" w:space="0" w:color="auto"/>
          </w:divBdr>
        </w:div>
        <w:div w:id="609168286">
          <w:marLeft w:val="0"/>
          <w:marRight w:val="0"/>
          <w:marTop w:val="120"/>
          <w:marBottom w:val="120"/>
          <w:divBdr>
            <w:top w:val="none" w:sz="0" w:space="0" w:color="auto"/>
            <w:left w:val="none" w:sz="0" w:space="0" w:color="auto"/>
            <w:bottom w:val="none" w:sz="0" w:space="0" w:color="auto"/>
            <w:right w:val="none" w:sz="0" w:space="0" w:color="auto"/>
          </w:divBdr>
        </w:div>
        <w:div w:id="1565792279">
          <w:marLeft w:val="0"/>
          <w:marRight w:val="0"/>
          <w:marTop w:val="120"/>
          <w:marBottom w:val="120"/>
          <w:divBdr>
            <w:top w:val="none" w:sz="0" w:space="0" w:color="auto"/>
            <w:left w:val="none" w:sz="0" w:space="0" w:color="auto"/>
            <w:bottom w:val="none" w:sz="0" w:space="0" w:color="auto"/>
            <w:right w:val="none" w:sz="0" w:space="0" w:color="auto"/>
          </w:divBdr>
        </w:div>
        <w:div w:id="819152173">
          <w:marLeft w:val="0"/>
          <w:marRight w:val="0"/>
          <w:marTop w:val="120"/>
          <w:marBottom w:val="120"/>
          <w:divBdr>
            <w:top w:val="none" w:sz="0" w:space="0" w:color="auto"/>
            <w:left w:val="none" w:sz="0" w:space="0" w:color="auto"/>
            <w:bottom w:val="none" w:sz="0" w:space="0" w:color="auto"/>
            <w:right w:val="none" w:sz="0" w:space="0" w:color="auto"/>
          </w:divBdr>
        </w:div>
        <w:div w:id="2120373571">
          <w:marLeft w:val="0"/>
          <w:marRight w:val="0"/>
          <w:marTop w:val="120"/>
          <w:marBottom w:val="120"/>
          <w:divBdr>
            <w:top w:val="none" w:sz="0" w:space="0" w:color="auto"/>
            <w:left w:val="none" w:sz="0" w:space="0" w:color="auto"/>
            <w:bottom w:val="none" w:sz="0" w:space="0" w:color="auto"/>
            <w:right w:val="none" w:sz="0" w:space="0" w:color="auto"/>
          </w:divBdr>
        </w:div>
        <w:div w:id="80873815">
          <w:marLeft w:val="0"/>
          <w:marRight w:val="0"/>
          <w:marTop w:val="120"/>
          <w:marBottom w:val="120"/>
          <w:divBdr>
            <w:top w:val="none" w:sz="0" w:space="0" w:color="auto"/>
            <w:left w:val="none" w:sz="0" w:space="0" w:color="auto"/>
            <w:bottom w:val="none" w:sz="0" w:space="0" w:color="auto"/>
            <w:right w:val="none" w:sz="0" w:space="0" w:color="auto"/>
          </w:divBdr>
        </w:div>
        <w:div w:id="1529952427">
          <w:marLeft w:val="0"/>
          <w:marRight w:val="0"/>
          <w:marTop w:val="120"/>
          <w:marBottom w:val="120"/>
          <w:divBdr>
            <w:top w:val="none" w:sz="0" w:space="0" w:color="auto"/>
            <w:left w:val="none" w:sz="0" w:space="0" w:color="auto"/>
            <w:bottom w:val="none" w:sz="0" w:space="0" w:color="auto"/>
            <w:right w:val="none" w:sz="0" w:space="0" w:color="auto"/>
          </w:divBdr>
        </w:div>
        <w:div w:id="4595711">
          <w:marLeft w:val="0"/>
          <w:marRight w:val="0"/>
          <w:marTop w:val="120"/>
          <w:marBottom w:val="120"/>
          <w:divBdr>
            <w:top w:val="none" w:sz="0" w:space="0" w:color="auto"/>
            <w:left w:val="none" w:sz="0" w:space="0" w:color="auto"/>
            <w:bottom w:val="none" w:sz="0" w:space="0" w:color="auto"/>
            <w:right w:val="none" w:sz="0" w:space="0" w:color="auto"/>
          </w:divBdr>
        </w:div>
        <w:div w:id="2102020594">
          <w:marLeft w:val="0"/>
          <w:marRight w:val="0"/>
          <w:marTop w:val="120"/>
          <w:marBottom w:val="120"/>
          <w:divBdr>
            <w:top w:val="none" w:sz="0" w:space="0" w:color="auto"/>
            <w:left w:val="none" w:sz="0" w:space="0" w:color="auto"/>
            <w:bottom w:val="none" w:sz="0" w:space="0" w:color="auto"/>
            <w:right w:val="none" w:sz="0" w:space="0" w:color="auto"/>
          </w:divBdr>
        </w:div>
        <w:div w:id="1526476507">
          <w:marLeft w:val="0"/>
          <w:marRight w:val="0"/>
          <w:marTop w:val="120"/>
          <w:marBottom w:val="120"/>
          <w:divBdr>
            <w:top w:val="none" w:sz="0" w:space="0" w:color="auto"/>
            <w:left w:val="none" w:sz="0" w:space="0" w:color="auto"/>
            <w:bottom w:val="none" w:sz="0" w:space="0" w:color="auto"/>
            <w:right w:val="none" w:sz="0" w:space="0" w:color="auto"/>
          </w:divBdr>
        </w:div>
        <w:div w:id="783159245">
          <w:marLeft w:val="0"/>
          <w:marRight w:val="0"/>
          <w:marTop w:val="120"/>
          <w:marBottom w:val="120"/>
          <w:divBdr>
            <w:top w:val="none" w:sz="0" w:space="0" w:color="auto"/>
            <w:left w:val="none" w:sz="0" w:space="0" w:color="auto"/>
            <w:bottom w:val="none" w:sz="0" w:space="0" w:color="auto"/>
            <w:right w:val="none" w:sz="0" w:space="0" w:color="auto"/>
          </w:divBdr>
        </w:div>
        <w:div w:id="1233658961">
          <w:marLeft w:val="0"/>
          <w:marRight w:val="0"/>
          <w:marTop w:val="120"/>
          <w:marBottom w:val="120"/>
          <w:divBdr>
            <w:top w:val="none" w:sz="0" w:space="0" w:color="auto"/>
            <w:left w:val="none" w:sz="0" w:space="0" w:color="auto"/>
            <w:bottom w:val="none" w:sz="0" w:space="0" w:color="auto"/>
            <w:right w:val="none" w:sz="0" w:space="0" w:color="auto"/>
          </w:divBdr>
        </w:div>
        <w:div w:id="1080056695">
          <w:marLeft w:val="0"/>
          <w:marRight w:val="0"/>
          <w:marTop w:val="120"/>
          <w:marBottom w:val="120"/>
          <w:divBdr>
            <w:top w:val="none" w:sz="0" w:space="0" w:color="auto"/>
            <w:left w:val="none" w:sz="0" w:space="0" w:color="auto"/>
            <w:bottom w:val="none" w:sz="0" w:space="0" w:color="auto"/>
            <w:right w:val="none" w:sz="0" w:space="0" w:color="auto"/>
          </w:divBdr>
        </w:div>
        <w:div w:id="2004166151">
          <w:marLeft w:val="0"/>
          <w:marRight w:val="0"/>
          <w:marTop w:val="120"/>
          <w:marBottom w:val="120"/>
          <w:divBdr>
            <w:top w:val="none" w:sz="0" w:space="0" w:color="auto"/>
            <w:left w:val="none" w:sz="0" w:space="0" w:color="auto"/>
            <w:bottom w:val="none" w:sz="0" w:space="0" w:color="auto"/>
            <w:right w:val="none" w:sz="0" w:space="0" w:color="auto"/>
          </w:divBdr>
        </w:div>
        <w:div w:id="1693457899">
          <w:marLeft w:val="0"/>
          <w:marRight w:val="0"/>
          <w:marTop w:val="120"/>
          <w:marBottom w:val="120"/>
          <w:divBdr>
            <w:top w:val="none" w:sz="0" w:space="0" w:color="auto"/>
            <w:left w:val="none" w:sz="0" w:space="0" w:color="auto"/>
            <w:bottom w:val="none" w:sz="0" w:space="0" w:color="auto"/>
            <w:right w:val="none" w:sz="0" w:space="0" w:color="auto"/>
          </w:divBdr>
        </w:div>
        <w:div w:id="1052341451">
          <w:marLeft w:val="0"/>
          <w:marRight w:val="0"/>
          <w:marTop w:val="120"/>
          <w:marBottom w:val="120"/>
          <w:divBdr>
            <w:top w:val="none" w:sz="0" w:space="0" w:color="auto"/>
            <w:left w:val="none" w:sz="0" w:space="0" w:color="auto"/>
            <w:bottom w:val="none" w:sz="0" w:space="0" w:color="auto"/>
            <w:right w:val="none" w:sz="0" w:space="0" w:color="auto"/>
          </w:divBdr>
        </w:div>
        <w:div w:id="1076168387">
          <w:marLeft w:val="0"/>
          <w:marRight w:val="0"/>
          <w:marTop w:val="120"/>
          <w:marBottom w:val="120"/>
          <w:divBdr>
            <w:top w:val="none" w:sz="0" w:space="0" w:color="auto"/>
            <w:left w:val="none" w:sz="0" w:space="0" w:color="auto"/>
            <w:bottom w:val="none" w:sz="0" w:space="0" w:color="auto"/>
            <w:right w:val="none" w:sz="0" w:space="0" w:color="auto"/>
          </w:divBdr>
        </w:div>
        <w:div w:id="1919749854">
          <w:marLeft w:val="0"/>
          <w:marRight w:val="0"/>
          <w:marTop w:val="120"/>
          <w:marBottom w:val="120"/>
          <w:divBdr>
            <w:top w:val="none" w:sz="0" w:space="0" w:color="auto"/>
            <w:left w:val="none" w:sz="0" w:space="0" w:color="auto"/>
            <w:bottom w:val="none" w:sz="0" w:space="0" w:color="auto"/>
            <w:right w:val="none" w:sz="0" w:space="0" w:color="auto"/>
          </w:divBdr>
        </w:div>
        <w:div w:id="1719743796">
          <w:marLeft w:val="0"/>
          <w:marRight w:val="0"/>
          <w:marTop w:val="120"/>
          <w:marBottom w:val="120"/>
          <w:divBdr>
            <w:top w:val="none" w:sz="0" w:space="0" w:color="auto"/>
            <w:left w:val="none" w:sz="0" w:space="0" w:color="auto"/>
            <w:bottom w:val="none" w:sz="0" w:space="0" w:color="auto"/>
            <w:right w:val="none" w:sz="0" w:space="0" w:color="auto"/>
          </w:divBdr>
        </w:div>
        <w:div w:id="651451959">
          <w:marLeft w:val="0"/>
          <w:marRight w:val="0"/>
          <w:marTop w:val="120"/>
          <w:marBottom w:val="120"/>
          <w:divBdr>
            <w:top w:val="none" w:sz="0" w:space="0" w:color="auto"/>
            <w:left w:val="none" w:sz="0" w:space="0" w:color="auto"/>
            <w:bottom w:val="none" w:sz="0" w:space="0" w:color="auto"/>
            <w:right w:val="none" w:sz="0" w:space="0" w:color="auto"/>
          </w:divBdr>
        </w:div>
        <w:div w:id="2131506516">
          <w:marLeft w:val="0"/>
          <w:marRight w:val="0"/>
          <w:marTop w:val="120"/>
          <w:marBottom w:val="120"/>
          <w:divBdr>
            <w:top w:val="none" w:sz="0" w:space="0" w:color="auto"/>
            <w:left w:val="none" w:sz="0" w:space="0" w:color="auto"/>
            <w:bottom w:val="none" w:sz="0" w:space="0" w:color="auto"/>
            <w:right w:val="none" w:sz="0" w:space="0" w:color="auto"/>
          </w:divBdr>
        </w:div>
      </w:divsChild>
    </w:div>
    <w:div w:id="2081754671">
      <w:bodyDiv w:val="1"/>
      <w:marLeft w:val="0"/>
      <w:marRight w:val="0"/>
      <w:marTop w:val="0"/>
      <w:marBottom w:val="0"/>
      <w:divBdr>
        <w:top w:val="none" w:sz="0" w:space="0" w:color="auto"/>
        <w:left w:val="none" w:sz="0" w:space="0" w:color="auto"/>
        <w:bottom w:val="none" w:sz="0" w:space="0" w:color="auto"/>
        <w:right w:val="none" w:sz="0" w:space="0" w:color="auto"/>
      </w:divBdr>
      <w:divsChild>
        <w:div w:id="1874272380">
          <w:marLeft w:val="547"/>
          <w:marRight w:val="0"/>
          <w:marTop w:val="0"/>
          <w:marBottom w:val="0"/>
          <w:divBdr>
            <w:top w:val="none" w:sz="0" w:space="0" w:color="auto"/>
            <w:left w:val="none" w:sz="0" w:space="0" w:color="auto"/>
            <w:bottom w:val="none" w:sz="0" w:space="0" w:color="auto"/>
            <w:right w:val="none" w:sz="0" w:space="0" w:color="auto"/>
          </w:divBdr>
        </w:div>
        <w:div w:id="465661951">
          <w:marLeft w:val="547"/>
          <w:marRight w:val="0"/>
          <w:marTop w:val="0"/>
          <w:marBottom w:val="0"/>
          <w:divBdr>
            <w:top w:val="none" w:sz="0" w:space="0" w:color="auto"/>
            <w:left w:val="none" w:sz="0" w:space="0" w:color="auto"/>
            <w:bottom w:val="none" w:sz="0" w:space="0" w:color="auto"/>
            <w:right w:val="none" w:sz="0" w:space="0" w:color="auto"/>
          </w:divBdr>
        </w:div>
        <w:div w:id="289095729">
          <w:marLeft w:val="547"/>
          <w:marRight w:val="0"/>
          <w:marTop w:val="0"/>
          <w:marBottom w:val="0"/>
          <w:divBdr>
            <w:top w:val="none" w:sz="0" w:space="0" w:color="auto"/>
            <w:left w:val="none" w:sz="0" w:space="0" w:color="auto"/>
            <w:bottom w:val="none" w:sz="0" w:space="0" w:color="auto"/>
            <w:right w:val="none" w:sz="0" w:space="0" w:color="auto"/>
          </w:divBdr>
        </w:div>
        <w:div w:id="6943129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1128/CMR.00020-%2018" TargetMode="External"/><Relationship Id="rId3" Type="http://schemas.openxmlformats.org/officeDocument/2006/relationships/styles" Target="styles.xml"/><Relationship Id="rId21" Type="http://schemas.openxmlformats.org/officeDocument/2006/relationships/hyperlink" Target="https://doi.org/10.3201/eid1112.050428"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007/s40588-021-00170-y.Retrived%20on%2010/7/2022" TargetMode="External"/><Relationship Id="rId2" Type="http://schemas.openxmlformats.org/officeDocument/2006/relationships/numbering" Target="numbering.xml"/><Relationship Id="rId16" Type="http://schemas.openxmlformats.org/officeDocument/2006/relationships/hyperlink" Target="https://doi.org/10.1016/j.ijmm.2013.02.010%20Retrieved%20on%2012/7/2022" TargetMode="External"/><Relationship Id="rId20" Type="http://schemas.openxmlformats.org/officeDocument/2006/relationships/hyperlink" Target="https://doi.org/10.1099/mic.0.2007/0152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fsph.iastate.edu/Factsheets/pdfs/mrsa.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201128/mBio.00305-&#8203;11%20Retrive%20on%2010/7/2022" TargetMode="External"/><Relationship Id="rId4" Type="http://schemas.microsoft.com/office/2007/relationships/stylesWithEffects" Target="stylesWithEffects.xml"/><Relationship Id="rId9" Type="http://schemas.openxmlformats.org/officeDocument/2006/relationships/hyperlink" Target="mailto:dessievet@gmail.com" TargetMode="External"/><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DB61A-27AC-47CC-9A23-9705E9153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27</Pages>
  <Words>11022</Words>
  <Characters>62832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Dessie</cp:lastModifiedBy>
  <cp:revision>8</cp:revision>
  <cp:lastPrinted>2022-08-19T05:22:00Z</cp:lastPrinted>
  <dcterms:created xsi:type="dcterms:W3CDTF">2026-01-09T09:50:00Z</dcterms:created>
  <dcterms:modified xsi:type="dcterms:W3CDTF">2026-02-20T05:59:00Z</dcterms:modified>
</cp:coreProperties>
</file>