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spacing w:line="29" w:lineRule="exact"/>
        <w:ind w:left="142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760085" cy="190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60085" cy="19050"/>
                          <a:chExt cx="576008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0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9050">
                                <a:moveTo>
                                  <a:pt x="575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73"/>
                                </a:lnTo>
                                <a:lnTo>
                                  <a:pt x="5759996" y="18973"/>
                                </a:lnTo>
                                <a:lnTo>
                                  <a:pt x="575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5pt;height:1.5pt;mso-position-horizontal-relative:char;mso-position-vertical-relative:line" id="docshapegroup1" coordorigin="0,0" coordsize="9071,30">
                <v:rect style="position:absolute;left:0;top:0;width:9071;height:30" id="docshape2" filled="true" fillcolor="#1f487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Title"/>
        <w:spacing w:line="309" w:lineRule="auto"/>
      </w:pPr>
      <w:r>
        <w:rPr>
          <w:color w:val="1F487D"/>
        </w:rPr>
        <w:t>Effectiveness</w:t>
      </w:r>
      <w:r>
        <w:rPr>
          <w:color w:val="1F487D"/>
          <w:spacing w:val="33"/>
        </w:rPr>
        <w:t> </w:t>
      </w:r>
      <w:r>
        <w:rPr>
          <w:color w:val="1F487D"/>
        </w:rPr>
        <w:t>of</w:t>
      </w:r>
      <w:r>
        <w:rPr>
          <w:color w:val="1F487D"/>
          <w:spacing w:val="33"/>
        </w:rPr>
        <w:t> </w:t>
      </w:r>
      <w:r>
        <w:rPr>
          <w:color w:val="1F487D"/>
        </w:rPr>
        <w:t>Artificial</w:t>
      </w:r>
      <w:r>
        <w:rPr>
          <w:color w:val="1F487D"/>
          <w:spacing w:val="33"/>
        </w:rPr>
        <w:t> </w:t>
      </w:r>
      <w:r>
        <w:rPr>
          <w:color w:val="1F487D"/>
        </w:rPr>
        <w:t>Intelligence</w:t>
      </w:r>
      <w:r>
        <w:rPr>
          <w:color w:val="1F487D"/>
          <w:spacing w:val="33"/>
        </w:rPr>
        <w:t> </w:t>
      </w:r>
      <w:r>
        <w:rPr>
          <w:color w:val="1F487D"/>
        </w:rPr>
        <w:t>in</w:t>
      </w:r>
      <w:r>
        <w:rPr>
          <w:color w:val="1F487D"/>
          <w:spacing w:val="33"/>
        </w:rPr>
        <w:t> </w:t>
      </w:r>
      <w:r>
        <w:rPr>
          <w:color w:val="1F487D"/>
        </w:rPr>
        <w:t>Talent </w:t>
      </w:r>
      <w:r>
        <w:rPr>
          <w:color w:val="1F487D"/>
          <w:spacing w:val="-2"/>
        </w:rPr>
        <w:t>Acquisition:</w:t>
      </w:r>
    </w:p>
    <w:p>
      <w:pPr>
        <w:spacing w:line="261" w:lineRule="auto" w:before="30"/>
        <w:ind w:left="3670" w:right="707" w:hanging="3321"/>
        <w:jc w:val="left"/>
        <w:rPr>
          <w:rFonts w:ascii="Cambria"/>
          <w:b/>
          <w:sz w:val="28"/>
        </w:rPr>
      </w:pPr>
      <w:r>
        <w:rPr>
          <w:rFonts w:ascii="Cambria"/>
          <w:b/>
          <w:color w:val="1F487D"/>
          <w:w w:val="105"/>
          <w:sz w:val="28"/>
        </w:rPr>
        <w:t>Examining</w:t>
      </w:r>
      <w:r>
        <w:rPr>
          <w:rFonts w:ascii="Cambria"/>
          <w:b/>
          <w:color w:val="1F487D"/>
          <w:spacing w:val="40"/>
          <w:w w:val="105"/>
          <w:sz w:val="28"/>
        </w:rPr>
        <w:t> </w:t>
      </w:r>
      <w:r>
        <w:rPr>
          <w:rFonts w:ascii="Cambria"/>
          <w:b/>
          <w:color w:val="1F487D"/>
          <w:w w:val="105"/>
          <w:sz w:val="28"/>
        </w:rPr>
        <w:t>Recruitment</w:t>
      </w:r>
      <w:r>
        <w:rPr>
          <w:rFonts w:ascii="Cambria"/>
          <w:b/>
          <w:color w:val="1F487D"/>
          <w:spacing w:val="40"/>
          <w:w w:val="105"/>
          <w:sz w:val="28"/>
        </w:rPr>
        <w:t> </w:t>
      </w:r>
      <w:r>
        <w:rPr>
          <w:rFonts w:ascii="Cambria"/>
          <w:b/>
          <w:color w:val="1F487D"/>
          <w:w w:val="105"/>
          <w:sz w:val="28"/>
        </w:rPr>
        <w:t>Efficiency,</w:t>
      </w:r>
      <w:r>
        <w:rPr>
          <w:rFonts w:ascii="Cambria"/>
          <w:b/>
          <w:color w:val="1F487D"/>
          <w:spacing w:val="40"/>
          <w:w w:val="105"/>
          <w:sz w:val="28"/>
        </w:rPr>
        <w:t> </w:t>
      </w:r>
      <w:r>
        <w:rPr>
          <w:rFonts w:ascii="Cambria"/>
          <w:b/>
          <w:color w:val="1F487D"/>
          <w:w w:val="105"/>
          <w:sz w:val="28"/>
        </w:rPr>
        <w:t>Candidate</w:t>
      </w:r>
      <w:r>
        <w:rPr>
          <w:rFonts w:ascii="Cambria"/>
          <w:b/>
          <w:color w:val="1F487D"/>
          <w:spacing w:val="40"/>
          <w:w w:val="105"/>
          <w:sz w:val="28"/>
        </w:rPr>
        <w:t> </w:t>
      </w:r>
      <w:r>
        <w:rPr>
          <w:rFonts w:ascii="Cambria"/>
          <w:b/>
          <w:color w:val="1F487D"/>
          <w:w w:val="105"/>
          <w:sz w:val="28"/>
        </w:rPr>
        <w:t>Experience,</w:t>
      </w:r>
      <w:r>
        <w:rPr>
          <w:rFonts w:ascii="Cambria"/>
          <w:b/>
          <w:color w:val="1F487D"/>
          <w:spacing w:val="40"/>
          <w:w w:val="105"/>
          <w:sz w:val="28"/>
        </w:rPr>
        <w:t> </w:t>
      </w:r>
      <w:r>
        <w:rPr>
          <w:rFonts w:ascii="Cambria"/>
          <w:b/>
          <w:color w:val="1F487D"/>
          <w:w w:val="105"/>
          <w:sz w:val="28"/>
        </w:rPr>
        <w:t>and Hiring</w:t>
      </w:r>
      <w:r>
        <w:rPr>
          <w:rFonts w:ascii="Cambria"/>
          <w:b/>
          <w:color w:val="1F487D"/>
          <w:spacing w:val="40"/>
          <w:w w:val="105"/>
          <w:sz w:val="28"/>
        </w:rPr>
        <w:t> </w:t>
      </w:r>
      <w:r>
        <w:rPr>
          <w:rFonts w:ascii="Cambria"/>
          <w:b/>
          <w:color w:val="1F487D"/>
          <w:w w:val="105"/>
          <w:sz w:val="28"/>
        </w:rPr>
        <w:t>Quality</w:t>
      </w:r>
    </w:p>
    <w:p>
      <w:pPr>
        <w:pStyle w:val="BodyText"/>
        <w:spacing w:before="206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899998</wp:posOffset>
                </wp:positionH>
                <wp:positionV relativeFrom="paragraph">
                  <wp:posOffset>295201</wp:posOffset>
                </wp:positionV>
                <wp:extent cx="5760085" cy="19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008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19050">
                              <a:moveTo>
                                <a:pt x="5759996" y="0"/>
                              </a:moveTo>
                              <a:lnTo>
                                <a:pt x="0" y="0"/>
                              </a:lnTo>
                              <a:lnTo>
                                <a:pt x="0" y="18973"/>
                              </a:lnTo>
                              <a:lnTo>
                                <a:pt x="5759996" y="18973"/>
                              </a:lnTo>
                              <a:lnTo>
                                <a:pt x="575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65997pt;margin-top:23.244179pt;width:453.543pt;height:1.494pt;mso-position-horizontal-relative:page;mso-position-vertical-relative:paragraph;z-index:-15728128;mso-wrap-distance-left:0;mso-wrap-distance-right:0" id="docshape3" filled="true" fillcolor="#1f487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235"/>
        <w:rPr>
          <w:rFonts w:ascii="Cambria"/>
          <w:b/>
          <w:sz w:val="28"/>
        </w:rPr>
      </w:pPr>
    </w:p>
    <w:p>
      <w:pPr>
        <w:spacing w:before="1"/>
        <w:ind w:left="58" w:right="623" w:firstLine="0"/>
        <w:jc w:val="center"/>
        <w:rPr>
          <w:rFonts w:ascii="Cambria"/>
          <w:b/>
          <w:sz w:val="28"/>
        </w:rPr>
      </w:pPr>
      <w:r>
        <w:rPr>
          <w:rFonts w:ascii="Cambria"/>
          <w:b/>
          <w:w w:val="110"/>
          <w:sz w:val="28"/>
        </w:rPr>
        <w:t>Dr.</w:t>
      </w:r>
      <w:r>
        <w:rPr>
          <w:rFonts w:ascii="Cambria"/>
          <w:b/>
          <w:spacing w:val="67"/>
          <w:w w:val="150"/>
          <w:sz w:val="28"/>
        </w:rPr>
        <w:t> </w:t>
      </w:r>
      <w:r>
        <w:rPr>
          <w:rFonts w:ascii="Cambria"/>
          <w:b/>
          <w:w w:val="110"/>
          <w:sz w:val="28"/>
        </w:rPr>
        <w:t>Nitin</w:t>
      </w:r>
      <w:r>
        <w:rPr>
          <w:rFonts w:ascii="Cambria"/>
          <w:b/>
          <w:spacing w:val="52"/>
          <w:w w:val="110"/>
          <w:sz w:val="28"/>
        </w:rPr>
        <w:t> </w:t>
      </w:r>
      <w:r>
        <w:rPr>
          <w:rFonts w:ascii="Cambria"/>
          <w:b/>
          <w:spacing w:val="-2"/>
          <w:w w:val="110"/>
          <w:sz w:val="28"/>
        </w:rPr>
        <w:t>Mishra</w:t>
      </w:r>
    </w:p>
    <w:p>
      <w:pPr>
        <w:pStyle w:val="BodyText"/>
        <w:spacing w:before="157"/>
        <w:ind w:left="58" w:right="623"/>
        <w:jc w:val="center"/>
      </w:pPr>
      <w:r>
        <w:rPr>
          <w:w w:val="105"/>
        </w:rPr>
        <w:t>Professor,</w:t>
      </w:r>
      <w:r>
        <w:rPr>
          <w:spacing w:val="9"/>
          <w:w w:val="105"/>
        </w:rPr>
        <w:t> </w:t>
      </w:r>
      <w:r>
        <w:rPr>
          <w:w w:val="105"/>
        </w:rPr>
        <w:t>Parul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spacing w:before="76"/>
        <w:ind w:left="58" w:right="623" w:firstLine="0"/>
        <w:jc w:val="center"/>
        <w:rPr>
          <w:rFonts w:ascii="Palatino Linotype"/>
          <w:sz w:val="22"/>
        </w:rPr>
      </w:pPr>
      <w:hyperlink r:id="rId5">
        <w:r>
          <w:rPr>
            <w:rFonts w:ascii="Palatino Linotype"/>
            <w:spacing w:val="-2"/>
            <w:w w:val="105"/>
            <w:sz w:val="22"/>
          </w:rPr>
          <w:t>drnitinmishra10@gmail.com</w:t>
        </w:r>
      </w:hyperlink>
    </w:p>
    <w:p>
      <w:pPr>
        <w:pStyle w:val="BodyText"/>
        <w:spacing w:before="189"/>
        <w:rPr>
          <w:rFonts w:ascii="Palatino Linotype"/>
          <w:sz w:val="22"/>
        </w:rPr>
      </w:pPr>
    </w:p>
    <w:p>
      <w:pPr>
        <w:spacing w:before="0"/>
        <w:ind w:left="58" w:right="623" w:firstLine="0"/>
        <w:jc w:val="center"/>
        <w:rPr>
          <w:rFonts w:ascii="Cambria"/>
          <w:b/>
          <w:sz w:val="28"/>
        </w:rPr>
      </w:pPr>
      <w:r>
        <w:rPr>
          <w:rFonts w:ascii="Cambria"/>
          <w:b/>
          <w:w w:val="115"/>
          <w:sz w:val="28"/>
        </w:rPr>
        <w:t>Dr.</w:t>
      </w:r>
      <w:r>
        <w:rPr>
          <w:rFonts w:ascii="Cambria"/>
          <w:b/>
          <w:spacing w:val="72"/>
          <w:w w:val="115"/>
          <w:sz w:val="28"/>
        </w:rPr>
        <w:t> </w:t>
      </w:r>
      <w:r>
        <w:rPr>
          <w:rFonts w:ascii="Cambria"/>
          <w:b/>
          <w:spacing w:val="-2"/>
          <w:w w:val="115"/>
          <w:sz w:val="28"/>
        </w:rPr>
        <w:t>Rohit</w:t>
      </w:r>
    </w:p>
    <w:p>
      <w:pPr>
        <w:pStyle w:val="BodyText"/>
        <w:spacing w:before="157"/>
        <w:ind w:left="58" w:right="623"/>
        <w:jc w:val="center"/>
      </w:pPr>
      <w:r>
        <w:rPr>
          <w:w w:val="105"/>
        </w:rPr>
        <w:t>Professor,</w:t>
      </w:r>
      <w:r>
        <w:rPr>
          <w:spacing w:val="9"/>
          <w:w w:val="105"/>
        </w:rPr>
        <w:t> </w:t>
      </w:r>
      <w:r>
        <w:rPr>
          <w:w w:val="105"/>
        </w:rPr>
        <w:t>Parul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spacing w:before="76"/>
        <w:ind w:left="58" w:right="623" w:firstLine="0"/>
        <w:jc w:val="center"/>
        <w:rPr>
          <w:rFonts w:ascii="Palatino Linotype"/>
          <w:sz w:val="22"/>
        </w:rPr>
      </w:pPr>
      <w:r>
        <w:rPr>
          <w:rFonts w:ascii="Palatino Linotype"/>
          <w:spacing w:val="-2"/>
          <w:w w:val="110"/>
          <w:sz w:val="22"/>
        </w:rPr>
        <w:t>rohit@iiit@gmail.com</w:t>
      </w: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spacing w:before="148"/>
        <w:rPr>
          <w:rFonts w:ascii="Palatino Linotype"/>
          <w:sz w:val="22"/>
        </w:rPr>
      </w:pPr>
    </w:p>
    <w:p>
      <w:pPr>
        <w:spacing w:before="0"/>
        <w:ind w:left="0" w:right="564" w:firstLine="0"/>
        <w:jc w:val="center"/>
        <w:rPr>
          <w:rFonts w:ascii="Georgia"/>
          <w:b/>
          <w:sz w:val="22"/>
        </w:rPr>
      </w:pPr>
      <w:r>
        <w:rPr>
          <w:rFonts w:ascii="Georgia"/>
          <w:b/>
          <w:spacing w:val="-2"/>
          <w:sz w:val="22"/>
        </w:rPr>
        <w:t>Abstract</w:t>
      </w:r>
    </w:p>
    <w:p>
      <w:pPr>
        <w:spacing w:line="319" w:lineRule="auto" w:before="85"/>
        <w:ind w:left="727" w:right="1291" w:firstLine="0"/>
        <w:jc w:val="both"/>
        <w:rPr>
          <w:sz w:val="22"/>
        </w:rPr>
      </w:pPr>
      <w:r>
        <w:rPr>
          <w:rFonts w:ascii="Georgia" w:hAnsi="Georgia"/>
          <w:b/>
          <w:w w:val="105"/>
          <w:sz w:val="22"/>
        </w:rPr>
        <w:t>Background:</w:t>
      </w:r>
      <w:r>
        <w:rPr>
          <w:rFonts w:ascii="Georgia" w:hAnsi="Georgia"/>
          <w:b/>
          <w:spacing w:val="4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w w:val="105"/>
          <w:sz w:val="22"/>
        </w:rPr>
        <w:t> rapid</w:t>
      </w:r>
      <w:r>
        <w:rPr>
          <w:w w:val="105"/>
          <w:sz w:val="22"/>
        </w:rPr>
        <w:t> advancement</w:t>
      </w:r>
      <w:r>
        <w:rPr>
          <w:w w:val="105"/>
          <w:sz w:val="22"/>
        </w:rPr>
        <w:t> of</w:t>
      </w:r>
      <w:r>
        <w:rPr>
          <w:w w:val="105"/>
          <w:sz w:val="22"/>
        </w:rPr>
        <w:t> Artificial</w:t>
      </w:r>
      <w:r>
        <w:rPr>
          <w:w w:val="105"/>
          <w:sz w:val="22"/>
        </w:rPr>
        <w:t> Intelligence</w:t>
      </w:r>
      <w:r>
        <w:rPr>
          <w:w w:val="105"/>
          <w:sz w:val="22"/>
        </w:rPr>
        <w:t> (AI)</w:t>
      </w:r>
      <w:r>
        <w:rPr>
          <w:w w:val="105"/>
          <w:sz w:val="22"/>
        </w:rPr>
        <w:t> technologies has</w:t>
      </w:r>
      <w:r>
        <w:rPr>
          <w:w w:val="105"/>
          <w:sz w:val="22"/>
        </w:rPr>
        <w:t> significantly</w:t>
      </w:r>
      <w:r>
        <w:rPr>
          <w:w w:val="105"/>
          <w:sz w:val="22"/>
        </w:rPr>
        <w:t> disrupted</w:t>
      </w:r>
      <w:r>
        <w:rPr>
          <w:w w:val="105"/>
          <w:sz w:val="22"/>
        </w:rPr>
        <w:t> conventional</w:t>
      </w:r>
      <w:r>
        <w:rPr>
          <w:w w:val="105"/>
          <w:sz w:val="22"/>
        </w:rPr>
        <w:t> Human</w:t>
      </w:r>
      <w:r>
        <w:rPr>
          <w:w w:val="105"/>
          <w:sz w:val="22"/>
        </w:rPr>
        <w:t> Resource</w:t>
      </w:r>
      <w:r>
        <w:rPr>
          <w:w w:val="105"/>
          <w:sz w:val="22"/>
        </w:rPr>
        <w:t> (HR)</w:t>
      </w:r>
      <w:r>
        <w:rPr>
          <w:w w:val="105"/>
          <w:sz w:val="22"/>
        </w:rPr>
        <w:t> practices,</w:t>
      </w:r>
      <w:r>
        <w:rPr>
          <w:w w:val="105"/>
          <w:sz w:val="22"/>
        </w:rPr>
        <w:t> particu-larly in the domain of talent acquisition.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Organizations across industries are increas-ingly integrating AI-powered tools—including intelligent resume screening systems, chatbot-based</w:t>
      </w:r>
      <w:r>
        <w:rPr>
          <w:w w:val="105"/>
          <w:sz w:val="22"/>
        </w:rPr>
        <w:t> candidate</w:t>
      </w:r>
      <w:r>
        <w:rPr>
          <w:w w:val="105"/>
          <w:sz w:val="22"/>
        </w:rPr>
        <w:t> engagement</w:t>
      </w:r>
      <w:r>
        <w:rPr>
          <w:w w:val="105"/>
          <w:sz w:val="22"/>
        </w:rPr>
        <w:t> platforms,</w:t>
      </w:r>
      <w:r>
        <w:rPr>
          <w:w w:val="105"/>
          <w:sz w:val="22"/>
        </w:rPr>
        <w:t> predictive</w:t>
      </w:r>
      <w:r>
        <w:rPr>
          <w:w w:val="105"/>
          <w:sz w:val="22"/>
        </w:rPr>
        <w:t> analytics</w:t>
      </w:r>
      <w:r>
        <w:rPr>
          <w:w w:val="105"/>
          <w:sz w:val="22"/>
        </w:rPr>
        <w:t> engines,</w:t>
      </w:r>
      <w:r>
        <w:rPr>
          <w:w w:val="105"/>
          <w:sz w:val="22"/>
        </w:rPr>
        <w:t> and video interview analysis software—to streamline and enhance their recruitment pro-</w:t>
      </w:r>
      <w:r>
        <w:rPr>
          <w:spacing w:val="-2"/>
          <w:w w:val="105"/>
          <w:sz w:val="22"/>
        </w:rPr>
        <w:t>cesses.</w:t>
      </w:r>
    </w:p>
    <w:p>
      <w:pPr>
        <w:spacing w:line="319" w:lineRule="auto" w:before="118"/>
        <w:ind w:left="727" w:right="1292" w:firstLine="0"/>
        <w:jc w:val="both"/>
        <w:rPr>
          <w:sz w:val="22"/>
        </w:rPr>
      </w:pPr>
      <w:r>
        <w:rPr>
          <w:rFonts w:ascii="Georgia"/>
          <w:b/>
          <w:w w:val="110"/>
          <w:sz w:val="22"/>
        </w:rPr>
        <w:t>Problem</w:t>
      </w:r>
      <w:r>
        <w:rPr>
          <w:rFonts w:ascii="Georgia"/>
          <w:b/>
          <w:spacing w:val="-16"/>
          <w:w w:val="110"/>
          <w:sz w:val="22"/>
        </w:rPr>
        <w:t> </w:t>
      </w:r>
      <w:r>
        <w:rPr>
          <w:rFonts w:ascii="Georgia"/>
          <w:b/>
          <w:w w:val="110"/>
          <w:sz w:val="22"/>
        </w:rPr>
        <w:t>Statement:</w:t>
      </w:r>
      <w:r>
        <w:rPr>
          <w:rFonts w:ascii="Georgia"/>
          <w:b/>
          <w:spacing w:val="-15"/>
          <w:w w:val="110"/>
          <w:sz w:val="22"/>
        </w:rPr>
        <w:t> </w:t>
      </w:r>
      <w:r>
        <w:rPr>
          <w:w w:val="110"/>
          <w:sz w:val="22"/>
        </w:rPr>
        <w:t>Despite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widespread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adoption,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there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remains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critical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re-search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gap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regarding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holistic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impact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AI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three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interdependent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dimensions of</w:t>
      </w:r>
      <w:r>
        <w:rPr>
          <w:w w:val="110"/>
          <w:sz w:val="22"/>
        </w:rPr>
        <w:t> recruitment: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operational</w:t>
      </w:r>
      <w:r>
        <w:rPr>
          <w:w w:val="110"/>
          <w:sz w:val="22"/>
        </w:rPr>
        <w:t> efficiency,</w:t>
      </w:r>
      <w:r>
        <w:rPr>
          <w:w w:val="110"/>
          <w:sz w:val="22"/>
        </w:rPr>
        <w:t> candidate</w:t>
      </w:r>
      <w:r>
        <w:rPr>
          <w:w w:val="110"/>
          <w:sz w:val="22"/>
        </w:rPr>
        <w:t> experience,</w:t>
      </w:r>
      <w:r>
        <w:rPr>
          <w:w w:val="110"/>
          <w:sz w:val="22"/>
        </w:rPr>
        <w:t> and</w:t>
      </w:r>
      <w:r>
        <w:rPr>
          <w:w w:val="110"/>
          <w:sz w:val="22"/>
        </w:rPr>
        <w:t> ultimate</w:t>
      </w:r>
      <w:r>
        <w:rPr>
          <w:w w:val="110"/>
          <w:sz w:val="22"/>
        </w:rPr>
        <w:t> hiring quality.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Existing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literature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tends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address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these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outcomes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silos,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neglecting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the interplay among them.</w:t>
      </w:r>
    </w:p>
    <w:p>
      <w:pPr>
        <w:spacing w:after="0" w:line="319" w:lineRule="auto"/>
        <w:jc w:val="both"/>
        <w:rPr>
          <w:sz w:val="22"/>
        </w:rPr>
        <w:sectPr>
          <w:type w:val="continuous"/>
          <w:pgSz w:w="11910" w:h="16840"/>
          <w:pgMar w:top="1920" w:bottom="280" w:left="1275" w:right="708"/>
        </w:sectPr>
      </w:pPr>
    </w:p>
    <w:p>
      <w:pPr>
        <w:spacing w:line="319" w:lineRule="auto" w:before="146"/>
        <w:ind w:left="727" w:right="1293" w:firstLine="0"/>
        <w:jc w:val="both"/>
        <w:rPr>
          <w:sz w:val="22"/>
        </w:rPr>
      </w:pPr>
      <w:r>
        <w:rPr>
          <w:rFonts w:ascii="Georgia" w:hAnsi="Georgia"/>
          <w:b/>
          <w:w w:val="105"/>
          <w:sz w:val="22"/>
        </w:rPr>
        <w:t>Objective:</w:t>
      </w:r>
      <w:r>
        <w:rPr>
          <w:rFonts w:ascii="Georgia" w:hAnsi="Georgia"/>
          <w:b/>
          <w:w w:val="105"/>
          <w:sz w:val="22"/>
        </w:rPr>
        <w:t> </w:t>
      </w:r>
      <w:r>
        <w:rPr>
          <w:w w:val="105"/>
          <w:sz w:val="22"/>
        </w:rPr>
        <w:t>This paper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aims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(i)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analyze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AI’s effect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recruitment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efficiency, (ii) evaluate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candidate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perceptions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experiences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AI-driven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hiring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pipelines,</w:t>
      </w:r>
      <w:r>
        <w:rPr>
          <w:spacing w:val="38"/>
          <w:w w:val="105"/>
          <w:sz w:val="22"/>
        </w:rPr>
        <w:t> </w:t>
      </w:r>
      <w:r>
        <w:rPr>
          <w:spacing w:val="-5"/>
          <w:w w:val="105"/>
          <w:sz w:val="22"/>
        </w:rPr>
        <w:t>and</w:t>
      </w:r>
    </w:p>
    <w:p>
      <w:pPr>
        <w:spacing w:line="252" w:lineRule="exact" w:before="0"/>
        <w:ind w:left="727" w:right="0" w:firstLine="0"/>
        <w:jc w:val="left"/>
        <w:rPr>
          <w:sz w:val="22"/>
        </w:rPr>
      </w:pPr>
      <w:r>
        <w:rPr>
          <w:w w:val="105"/>
          <w:sz w:val="22"/>
        </w:rPr>
        <w:t>(iii)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assess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improvements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quality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hiring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decisions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facilitated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tools.</w:t>
      </w:r>
    </w:p>
    <w:p>
      <w:pPr>
        <w:spacing w:line="319" w:lineRule="auto" w:before="203"/>
        <w:ind w:left="727" w:right="1290" w:firstLine="0"/>
        <w:jc w:val="both"/>
        <w:rPr>
          <w:sz w:val="22"/>
        </w:rPr>
      </w:pPr>
      <w:r>
        <w:rPr>
          <w:rFonts w:ascii="Georgia" w:hAnsi="Georgia"/>
          <w:b/>
          <w:w w:val="105"/>
          <w:sz w:val="22"/>
        </w:rPr>
        <w:t>Methodology:</w:t>
      </w:r>
      <w:r>
        <w:rPr>
          <w:rFonts w:ascii="Georgia" w:hAnsi="Georgia"/>
          <w:b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quantitative,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survey-based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mixed-method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research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design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pro-posed, targeting HR managers, recruiters, and job seekers (n = 150–300) across mul-tiple industries.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Data will be analyzed using regression analysis, structural equation modeling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(SEM),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factor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analysis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IBM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SPSS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SmartPLS.</w:t>
      </w:r>
    </w:p>
    <w:p>
      <w:pPr>
        <w:spacing w:line="319" w:lineRule="auto" w:before="118"/>
        <w:ind w:left="727" w:right="1291" w:firstLine="0"/>
        <w:jc w:val="both"/>
        <w:rPr>
          <w:sz w:val="22"/>
        </w:rPr>
      </w:pPr>
      <w:r>
        <w:rPr>
          <w:rFonts w:ascii="Georgia"/>
          <w:b/>
          <w:w w:val="105"/>
          <w:sz w:val="22"/>
        </w:rPr>
        <w:t>Expected</w:t>
      </w:r>
      <w:r>
        <w:rPr>
          <w:rFonts w:ascii="Georgia"/>
          <w:b/>
          <w:w w:val="105"/>
          <w:sz w:val="22"/>
        </w:rPr>
        <w:t> Findings:</w:t>
      </w:r>
      <w:r>
        <w:rPr>
          <w:rFonts w:ascii="Georgia"/>
          <w:b/>
          <w:spacing w:val="40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w w:val="105"/>
          <w:sz w:val="22"/>
        </w:rPr>
        <w:t> adoption</w:t>
      </w:r>
      <w:r>
        <w:rPr>
          <w:w w:val="105"/>
          <w:sz w:val="22"/>
        </w:rPr>
        <w:t> is</w:t>
      </w:r>
      <w:r>
        <w:rPr>
          <w:w w:val="105"/>
          <w:sz w:val="22"/>
        </w:rPr>
        <w:t> anticipated</w:t>
      </w:r>
      <w:r>
        <w:rPr>
          <w:w w:val="105"/>
          <w:sz w:val="22"/>
        </w:rPr>
        <w:t> to</w:t>
      </w:r>
      <w:r>
        <w:rPr>
          <w:w w:val="105"/>
          <w:sz w:val="22"/>
        </w:rPr>
        <w:t> significantly</w:t>
      </w:r>
      <w:r>
        <w:rPr>
          <w:w w:val="105"/>
          <w:sz w:val="22"/>
        </w:rPr>
        <w:t> reduce</w:t>
      </w:r>
      <w:r>
        <w:rPr>
          <w:w w:val="105"/>
          <w:sz w:val="22"/>
        </w:rPr>
        <w:t> time-to-hire, improve candidate-job matching accuracy, enhance candidate engagement, and yield</w:t>
      </w:r>
      <w:r>
        <w:rPr>
          <w:w w:val="105"/>
          <w:sz w:val="22"/>
        </w:rPr>
        <w:t> better-quality</w:t>
      </w:r>
      <w:r>
        <w:rPr>
          <w:w w:val="105"/>
          <w:sz w:val="22"/>
        </w:rPr>
        <w:t> hiring</w:t>
      </w:r>
      <w:r>
        <w:rPr>
          <w:w w:val="105"/>
          <w:sz w:val="22"/>
        </w:rPr>
        <w:t> decisions.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Candidate</w:t>
      </w:r>
      <w:r>
        <w:rPr>
          <w:w w:val="105"/>
          <w:sz w:val="22"/>
        </w:rPr>
        <w:t> experience</w:t>
      </w:r>
      <w:r>
        <w:rPr>
          <w:w w:val="105"/>
          <w:sz w:val="22"/>
        </w:rPr>
        <w:t> is</w:t>
      </w:r>
      <w:r>
        <w:rPr>
          <w:w w:val="105"/>
          <w:sz w:val="22"/>
        </w:rPr>
        <w:t> expected</w:t>
      </w:r>
      <w:r>
        <w:rPr>
          <w:w w:val="105"/>
          <w:sz w:val="22"/>
        </w:rPr>
        <w:t> to</w:t>
      </w:r>
      <w:r>
        <w:rPr>
          <w:w w:val="105"/>
          <w:sz w:val="22"/>
        </w:rPr>
        <w:t> mediate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the relationship between AI adoption and hiring quality.</w:t>
      </w:r>
    </w:p>
    <w:p>
      <w:pPr>
        <w:spacing w:line="319" w:lineRule="auto" w:before="119"/>
        <w:ind w:left="727" w:right="1291" w:firstLine="0"/>
        <w:jc w:val="both"/>
        <w:rPr>
          <w:sz w:val="22"/>
        </w:rPr>
      </w:pPr>
      <w:r>
        <w:rPr>
          <w:rFonts w:ascii="Georgia"/>
          <w:b/>
          <w:spacing w:val="-2"/>
          <w:w w:val="105"/>
          <w:sz w:val="22"/>
        </w:rPr>
        <w:t>Implications:</w:t>
      </w:r>
      <w:r>
        <w:rPr>
          <w:rFonts w:ascii="Georgia"/>
          <w:b/>
          <w:spacing w:val="15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findings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will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offer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evidence-based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guidance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HR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practitioners </w:t>
      </w:r>
      <w:r>
        <w:rPr>
          <w:w w:val="105"/>
          <w:sz w:val="22"/>
        </w:rPr>
        <w:t>and organizational leaders navigating AI integration while emphasizing the ethical imperatives of algorithmic fairness, data privacy, and transparency.</w:t>
      </w:r>
    </w:p>
    <w:p>
      <w:pPr>
        <w:pStyle w:val="BodyText"/>
        <w:spacing w:before="209"/>
        <w:rPr>
          <w:sz w:val="22"/>
        </w:rPr>
      </w:pPr>
    </w:p>
    <w:p>
      <w:pPr>
        <w:pStyle w:val="BodyText"/>
        <w:spacing w:line="312" w:lineRule="auto"/>
        <w:ind w:left="57" w:right="623"/>
        <w:jc w:val="center"/>
      </w:pPr>
      <w:r>
        <w:rPr>
          <w:rFonts w:ascii="Georgia"/>
          <w:b/>
          <w:w w:val="105"/>
        </w:rPr>
        <w:t>Keywords:</w:t>
      </w:r>
      <w:r>
        <w:rPr>
          <w:rFonts w:ascii="Georgia"/>
          <w:b/>
          <w:spacing w:val="2"/>
          <w:w w:val="105"/>
        </w:rPr>
        <w:t> </w:t>
      </w:r>
      <w:r>
        <w:rPr>
          <w:w w:val="105"/>
        </w:rPr>
        <w:t>Artificial</w:t>
      </w:r>
      <w:r>
        <w:rPr>
          <w:spacing w:val="-13"/>
          <w:w w:val="105"/>
        </w:rPr>
        <w:t> </w:t>
      </w:r>
      <w:r>
        <w:rPr>
          <w:w w:val="105"/>
        </w:rPr>
        <w:t>Intelligence,</w:t>
      </w:r>
      <w:r>
        <w:rPr>
          <w:spacing w:val="-12"/>
          <w:w w:val="105"/>
        </w:rPr>
        <w:t> </w:t>
      </w:r>
      <w:r>
        <w:rPr>
          <w:w w:val="105"/>
        </w:rPr>
        <w:t>Recruitment,</w:t>
      </w:r>
      <w:r>
        <w:rPr>
          <w:spacing w:val="-13"/>
          <w:w w:val="105"/>
        </w:rPr>
        <w:t> </w:t>
      </w:r>
      <w:r>
        <w:rPr>
          <w:w w:val="105"/>
        </w:rPr>
        <w:t>Talent</w:t>
      </w:r>
      <w:r>
        <w:rPr>
          <w:spacing w:val="-13"/>
          <w:w w:val="105"/>
        </w:rPr>
        <w:t> </w:t>
      </w:r>
      <w:r>
        <w:rPr>
          <w:w w:val="105"/>
        </w:rPr>
        <w:t>Acquisition,</w:t>
      </w:r>
      <w:r>
        <w:rPr>
          <w:spacing w:val="-13"/>
          <w:w w:val="105"/>
        </w:rPr>
        <w:t> </w:t>
      </w:r>
      <w:r>
        <w:rPr>
          <w:w w:val="105"/>
        </w:rPr>
        <w:t>HR</w:t>
      </w:r>
      <w:r>
        <w:rPr>
          <w:spacing w:val="-12"/>
          <w:w w:val="105"/>
        </w:rPr>
        <w:t> </w:t>
      </w:r>
      <w:r>
        <w:rPr>
          <w:w w:val="105"/>
        </w:rPr>
        <w:t>Analytics, Candidate Experience, Hiring Quality, Technology Acceptance Model, Predictive Analytics, Algorithmic Bias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spacing w:before="0"/>
        <w:ind w:left="0" w:right="564" w:firstLine="0"/>
        <w:jc w:val="center"/>
        <w:rPr>
          <w:sz w:val="22"/>
        </w:rPr>
      </w:pPr>
      <w:r>
        <w:rPr>
          <w:sz w:val="22"/>
        </w:rPr>
        <w:t>May</w:t>
      </w:r>
      <w:r>
        <w:rPr>
          <w:spacing w:val="23"/>
          <w:sz w:val="22"/>
        </w:rPr>
        <w:t> </w:t>
      </w:r>
      <w:r>
        <w:rPr>
          <w:sz w:val="22"/>
        </w:rPr>
        <w:t>7,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2026</w:t>
      </w:r>
    </w:p>
    <w:p>
      <w:pPr>
        <w:spacing w:after="0"/>
        <w:jc w:val="center"/>
        <w:rPr>
          <w:sz w:val="22"/>
        </w:rPr>
        <w:sectPr>
          <w:headerReference w:type="default" r:id="rId6"/>
          <w:footerReference w:type="default" r:id="rId7"/>
          <w:pgSz w:w="11910" w:h="16840"/>
          <w:pgMar w:header="665" w:footer="845" w:top="1300" w:bottom="1040" w:left="1275" w:right="708"/>
        </w:sectPr>
      </w:pPr>
    </w:p>
    <w:p>
      <w:pPr>
        <w:spacing w:before="158"/>
        <w:ind w:left="142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899998</wp:posOffset>
                </wp:positionH>
                <wp:positionV relativeFrom="paragraph">
                  <wp:posOffset>356918</wp:posOffset>
                </wp:positionV>
                <wp:extent cx="576008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0.865997pt,28.103798pt" to="524.408997pt,28.103798pt" stroked="true" strokeweight=".398pt" strokecolor="#1f487d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b/>
          <w:color w:val="1F487D"/>
          <w:spacing w:val="-2"/>
          <w:w w:val="110"/>
          <w:sz w:val="28"/>
        </w:rPr>
        <w:t>Contents</w:t>
      </w:r>
    </w:p>
    <w:p>
      <w:pPr>
        <w:spacing w:after="0"/>
        <w:jc w:val="left"/>
        <w:rPr>
          <w:rFonts w:ascii="Cambria"/>
          <w:b/>
          <w:sz w:val="28"/>
        </w:rPr>
        <w:sectPr>
          <w:headerReference w:type="default" r:id="rId8"/>
          <w:footerReference w:type="default" r:id="rId9"/>
          <w:pgSz w:w="11910" w:h="16840"/>
          <w:pgMar w:header="665" w:footer="845" w:top="1300" w:bottom="1611" w:left="1275" w:right="708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376" w:after="0"/>
            <w:ind w:left="493" w:right="0" w:hanging="351"/>
            <w:jc w:val="left"/>
          </w:pPr>
          <w:hyperlink w:history="true" w:anchor="_bookmark0">
            <w:r>
              <w:rPr>
                <w:color w:val="1F487D"/>
                <w:spacing w:val="-2"/>
              </w:rPr>
              <w:t>Introduction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1">
            <w:r>
              <w:rPr>
                <w:color w:val="1F487D"/>
              </w:rPr>
              <w:t>Background</w:t>
            </w:r>
            <w:r>
              <w:rPr>
                <w:color w:val="1F487D"/>
                <w:spacing w:val="46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44"/>
              </w:rPr>
              <w:t> </w:t>
            </w:r>
            <w:r>
              <w:rPr>
                <w:color w:val="1F487D"/>
                <w:spacing w:val="-2"/>
              </w:rPr>
              <w:t>Context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2">
            <w:r>
              <w:rPr>
                <w:color w:val="1F487D"/>
              </w:rPr>
              <w:t>Problem</w:t>
            </w:r>
            <w:r>
              <w:rPr>
                <w:color w:val="1F487D"/>
                <w:spacing w:val="51"/>
              </w:rPr>
              <w:t> </w:t>
            </w:r>
            <w:r>
              <w:rPr>
                <w:color w:val="1F487D"/>
                <w:spacing w:val="-2"/>
              </w:rPr>
              <w:t>Statement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3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> </w:t>
            </w:r>
            <w:r>
              <w:rPr>
                <w:color w:val="1F487D"/>
                <w:spacing w:val="-2"/>
              </w:rPr>
              <w:t>Motivation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4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> </w:t>
            </w:r>
            <w:r>
              <w:rPr>
                <w:color w:val="1F487D"/>
                <w:spacing w:val="-2"/>
              </w:rPr>
              <w:t>Objectives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5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> </w:t>
            </w:r>
            <w:r>
              <w:rPr>
                <w:color w:val="1F487D"/>
                <w:spacing w:val="-2"/>
              </w:rPr>
              <w:t>Questions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6">
            <w:r>
              <w:rPr>
                <w:color w:val="1F487D"/>
              </w:rPr>
              <w:t>Scope</w:t>
            </w:r>
            <w:r>
              <w:rPr>
                <w:color w:val="1F487D"/>
                <w:spacing w:val="23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24"/>
              </w:rPr>
              <w:t> </w:t>
            </w:r>
            <w:r>
              <w:rPr>
                <w:color w:val="1F487D"/>
              </w:rPr>
              <w:t>Significance</w:t>
            </w:r>
            <w:r>
              <w:rPr>
                <w:color w:val="1F487D"/>
                <w:spacing w:val="23"/>
              </w:rPr>
              <w:t> </w:t>
            </w:r>
            <w:r>
              <w:rPr>
                <w:color w:val="1F487D"/>
              </w:rPr>
              <w:t>of</w:t>
            </w:r>
            <w:r>
              <w:rPr>
                <w:color w:val="1F487D"/>
                <w:spacing w:val="23"/>
              </w:rPr>
              <w:t> </w:t>
            </w:r>
            <w:r>
              <w:rPr>
                <w:color w:val="1F487D"/>
              </w:rPr>
              <w:t>the</w:t>
            </w:r>
            <w:r>
              <w:rPr>
                <w:color w:val="1F487D"/>
                <w:spacing w:val="24"/>
              </w:rPr>
              <w:t> </w:t>
            </w:r>
            <w:r>
              <w:rPr>
                <w:color w:val="1F487D"/>
                <w:spacing w:val="-2"/>
              </w:rPr>
              <w:t>Study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3" w:val="right" w:leader="none"/>
            </w:tabs>
            <w:spacing w:line="240" w:lineRule="auto" w:before="321" w:after="0"/>
            <w:ind w:left="493" w:right="0" w:hanging="351"/>
            <w:jc w:val="left"/>
          </w:pPr>
          <w:hyperlink w:history="true" w:anchor="_bookmark7">
            <w:r>
              <w:rPr>
                <w:color w:val="1F487D"/>
                <w:spacing w:val="-7"/>
              </w:rPr>
              <w:t>Literature</w:t>
            </w:r>
            <w:r>
              <w:rPr>
                <w:color w:val="1F487D"/>
                <w:spacing w:val="9"/>
              </w:rPr>
              <w:t> </w:t>
            </w:r>
            <w:r>
              <w:rPr>
                <w:color w:val="1F487D"/>
                <w:spacing w:val="-2"/>
              </w:rPr>
              <w:t>Review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8">
            <w:r>
              <w:rPr>
                <w:color w:val="1F487D"/>
              </w:rPr>
              <w:t>Traditional</w:t>
            </w:r>
            <w:r>
              <w:rPr>
                <w:color w:val="1F487D"/>
                <w:spacing w:val="77"/>
              </w:rPr>
              <w:t> </w:t>
            </w:r>
            <w:r>
              <w:rPr>
                <w:color w:val="1F487D"/>
              </w:rPr>
              <w:t>Recruitment</w:t>
            </w:r>
            <w:r>
              <w:rPr>
                <w:color w:val="1F487D"/>
                <w:spacing w:val="79"/>
              </w:rPr>
              <w:t> </w:t>
            </w:r>
            <w:r>
              <w:rPr>
                <w:color w:val="1F487D"/>
                <w:spacing w:val="-2"/>
              </w:rPr>
              <w:t>Models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9">
            <w:r>
              <w:rPr>
                <w:color w:val="1F487D"/>
              </w:rPr>
              <w:t>AI</w:t>
            </w:r>
            <w:r>
              <w:rPr>
                <w:color w:val="1F487D"/>
                <w:spacing w:val="38"/>
              </w:rPr>
              <w:t> </w:t>
            </w:r>
            <w:r>
              <w:rPr>
                <w:color w:val="1F487D"/>
              </w:rPr>
              <w:t>Applications</w:t>
            </w:r>
            <w:r>
              <w:rPr>
                <w:color w:val="1F487D"/>
                <w:spacing w:val="37"/>
              </w:rPr>
              <w:t> </w:t>
            </w:r>
            <w:r>
              <w:rPr>
                <w:color w:val="1F487D"/>
              </w:rPr>
              <w:t>in</w:t>
            </w:r>
            <w:r>
              <w:rPr>
                <w:color w:val="1F487D"/>
                <w:spacing w:val="38"/>
              </w:rPr>
              <w:t> </w:t>
            </w:r>
            <w:r>
              <w:rPr>
                <w:color w:val="1F487D"/>
                <w:spacing w:val="-2"/>
              </w:rPr>
              <w:t>Recruitment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780" w:val="left" w:leader="none"/>
              <w:tab w:pos="9214" w:val="right" w:leader="dot"/>
            </w:tabs>
            <w:spacing w:line="240" w:lineRule="auto" w:before="83" w:after="0"/>
            <w:ind w:left="1780" w:right="0" w:hanging="749"/>
            <w:jc w:val="left"/>
          </w:pPr>
          <w:hyperlink w:history="true" w:anchor="_bookmark10">
            <w:r>
              <w:rPr>
                <w:color w:val="1F487D"/>
              </w:rPr>
              <w:t>Intelligent</w:t>
            </w:r>
            <w:r>
              <w:rPr>
                <w:color w:val="1F487D"/>
                <w:spacing w:val="39"/>
              </w:rPr>
              <w:t> </w:t>
            </w:r>
            <w:r>
              <w:rPr>
                <w:color w:val="1F487D"/>
              </w:rPr>
              <w:t>Resume</w:t>
            </w:r>
            <w:r>
              <w:rPr>
                <w:color w:val="1F487D"/>
                <w:spacing w:val="40"/>
              </w:rPr>
              <w:t> </w:t>
            </w:r>
            <w:r>
              <w:rPr>
                <w:color w:val="1F487D"/>
              </w:rPr>
              <w:t>Screening</w:t>
            </w:r>
            <w:r>
              <w:rPr>
                <w:color w:val="1F487D"/>
                <w:spacing w:val="40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39"/>
              </w:rPr>
              <w:t> </w:t>
            </w:r>
            <w:r>
              <w:rPr>
                <w:color w:val="1F487D"/>
                <w:spacing w:val="-2"/>
              </w:rPr>
              <w:t>Parsing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780" w:val="left" w:leader="none"/>
              <w:tab w:pos="9211" w:val="right" w:leader="dot"/>
            </w:tabs>
            <w:spacing w:line="240" w:lineRule="auto" w:before="83" w:after="0"/>
            <w:ind w:left="1780" w:right="0" w:hanging="749"/>
            <w:jc w:val="left"/>
          </w:pPr>
          <w:hyperlink w:history="true" w:anchor="_bookmark11">
            <w:r>
              <w:rPr>
                <w:color w:val="1F487D"/>
              </w:rPr>
              <w:t>Conversational</w:t>
            </w:r>
            <w:r>
              <w:rPr>
                <w:color w:val="1F487D"/>
                <w:spacing w:val="52"/>
              </w:rPr>
              <w:t> </w:t>
            </w:r>
            <w:r>
              <w:rPr>
                <w:color w:val="1F487D"/>
              </w:rPr>
              <w:t>AI</w:t>
            </w:r>
            <w:r>
              <w:rPr>
                <w:color w:val="1F487D"/>
                <w:spacing w:val="53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</w:rPr>
              <w:t>Recruitment</w:t>
            </w:r>
            <w:r>
              <w:rPr>
                <w:color w:val="1F487D"/>
                <w:spacing w:val="52"/>
              </w:rPr>
              <w:t> </w:t>
            </w:r>
            <w:r>
              <w:rPr>
                <w:color w:val="1F487D"/>
                <w:spacing w:val="-2"/>
              </w:rPr>
              <w:t>Chatbots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2"/>
              <w:numId w:val="1"/>
            </w:numPr>
            <w:tabs>
              <w:tab w:pos="1780" w:val="left" w:leader="none"/>
              <w:tab w:pos="9212" w:val="right" w:leader="dot"/>
            </w:tabs>
            <w:spacing w:line="240" w:lineRule="auto" w:before="82" w:after="0"/>
            <w:ind w:left="1780" w:right="0" w:hanging="749"/>
            <w:jc w:val="left"/>
          </w:pPr>
          <w:hyperlink w:history="true" w:anchor="_bookmark12">
            <w:r>
              <w:rPr>
                <w:color w:val="1F487D"/>
              </w:rPr>
              <w:t>Predictive</w:t>
            </w:r>
            <w:r>
              <w:rPr>
                <w:color w:val="1F487D"/>
                <w:spacing w:val="51"/>
              </w:rPr>
              <w:t> </w:t>
            </w:r>
            <w:r>
              <w:rPr>
                <w:color w:val="1F487D"/>
              </w:rPr>
              <w:t>Analytics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1"/>
              </w:rPr>
              <w:t> </w:t>
            </w:r>
            <w:r>
              <w:rPr>
                <w:color w:val="1F487D"/>
              </w:rPr>
              <w:t>Talent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  <w:spacing w:val="-2"/>
              </w:rPr>
              <w:t>Intelligence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2"/>
              <w:numId w:val="1"/>
            </w:numPr>
            <w:tabs>
              <w:tab w:pos="1780" w:val="left" w:leader="none"/>
              <w:tab w:pos="9214" w:val="right" w:leader="dot"/>
            </w:tabs>
            <w:spacing w:line="240" w:lineRule="auto" w:before="83" w:after="0"/>
            <w:ind w:left="1780" w:right="0" w:hanging="749"/>
            <w:jc w:val="left"/>
          </w:pPr>
          <w:hyperlink w:history="true" w:anchor="_bookmark13">
            <w:r>
              <w:rPr>
                <w:color w:val="1F487D"/>
              </w:rPr>
              <w:t>Video</w:t>
            </w:r>
            <w:r>
              <w:rPr>
                <w:color w:val="1F487D"/>
                <w:spacing w:val="31"/>
              </w:rPr>
              <w:t> </w:t>
            </w:r>
            <w:r>
              <w:rPr>
                <w:color w:val="1F487D"/>
              </w:rPr>
              <w:t>Interview</w:t>
            </w:r>
            <w:r>
              <w:rPr>
                <w:color w:val="1F487D"/>
                <w:spacing w:val="32"/>
              </w:rPr>
              <w:t> </w:t>
            </w:r>
            <w:r>
              <w:rPr>
                <w:color w:val="1F487D"/>
                <w:spacing w:val="-2"/>
              </w:rPr>
              <w:t>Analytics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2"/>
              <w:numId w:val="1"/>
            </w:numPr>
            <w:tabs>
              <w:tab w:pos="1780" w:val="left" w:leader="none"/>
              <w:tab w:pos="9212" w:val="right" w:leader="dot"/>
            </w:tabs>
            <w:spacing w:line="240" w:lineRule="auto" w:before="82" w:after="0"/>
            <w:ind w:left="1780" w:right="0" w:hanging="749"/>
            <w:jc w:val="left"/>
          </w:pPr>
          <w:hyperlink w:history="true" w:anchor="_bookmark14">
            <w:r>
              <w:rPr>
                <w:color w:val="1F487D"/>
              </w:rPr>
              <w:t>Gamification</w:t>
            </w:r>
            <w:r>
              <w:rPr>
                <w:color w:val="1F487D"/>
                <w:spacing w:val="55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</w:rPr>
              <w:t>Psychometric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  <w:spacing w:val="-2"/>
              </w:rPr>
              <w:t>Assessment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15">
            <w:r>
              <w:rPr>
                <w:color w:val="1F487D"/>
              </w:rPr>
              <w:t>Candidate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</w:rPr>
              <w:t>Experience</w:t>
            </w:r>
            <w:r>
              <w:rPr>
                <w:color w:val="1F487D"/>
                <w:spacing w:val="52"/>
              </w:rPr>
              <w:t> </w:t>
            </w:r>
            <w:r>
              <w:rPr>
                <w:color w:val="1F487D"/>
              </w:rPr>
              <w:t>in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</w:rPr>
              <w:t>AI-Driven</w:t>
            </w:r>
            <w:r>
              <w:rPr>
                <w:color w:val="1F487D"/>
                <w:spacing w:val="51"/>
              </w:rPr>
              <w:t> </w:t>
            </w:r>
            <w:r>
              <w:rPr>
                <w:color w:val="1F487D"/>
                <w:spacing w:val="-2"/>
              </w:rPr>
              <w:t>Recruitment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16">
            <w:r>
              <w:rPr>
                <w:color w:val="1F487D"/>
              </w:rPr>
              <w:t>Recruitment</w:t>
            </w:r>
            <w:r>
              <w:rPr>
                <w:color w:val="1F487D"/>
                <w:spacing w:val="33"/>
              </w:rPr>
              <w:t> </w:t>
            </w:r>
            <w:r>
              <w:rPr>
                <w:color w:val="1F487D"/>
              </w:rPr>
              <w:t>Efficiency</w:t>
            </w:r>
            <w:r>
              <w:rPr>
                <w:color w:val="1F487D"/>
                <w:spacing w:val="35"/>
              </w:rPr>
              <w:t> </w:t>
            </w:r>
            <w:r>
              <w:rPr>
                <w:color w:val="1F487D"/>
                <w:spacing w:val="-2"/>
              </w:rPr>
              <w:t>Metrics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17">
            <w:r>
              <w:rPr>
                <w:color w:val="1F487D"/>
              </w:rPr>
              <w:t>Hiring</w:t>
            </w:r>
            <w:r>
              <w:rPr>
                <w:color w:val="1F487D"/>
                <w:spacing w:val="44"/>
              </w:rPr>
              <w:t> </w:t>
            </w:r>
            <w:r>
              <w:rPr>
                <w:color w:val="1F487D"/>
              </w:rPr>
              <w:t>Quality</w:t>
            </w:r>
            <w:r>
              <w:rPr>
                <w:color w:val="1F487D"/>
                <w:spacing w:val="43"/>
              </w:rPr>
              <w:t> </w:t>
            </w:r>
            <w:r>
              <w:rPr>
                <w:color w:val="1F487D"/>
                <w:spacing w:val="-2"/>
              </w:rPr>
              <w:t>Metrics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18">
            <w:r>
              <w:rPr>
                <w:color w:val="1F487D"/>
              </w:rPr>
              <w:t>Algorithmic</w:t>
            </w:r>
            <w:r>
              <w:rPr>
                <w:color w:val="1F487D"/>
                <w:spacing w:val="34"/>
              </w:rPr>
              <w:t> </w:t>
            </w:r>
            <w:r>
              <w:rPr>
                <w:color w:val="1F487D"/>
              </w:rPr>
              <w:t>Bias</w:t>
            </w:r>
            <w:r>
              <w:rPr>
                <w:color w:val="1F487D"/>
                <w:spacing w:val="34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35"/>
              </w:rPr>
              <w:t> </w:t>
            </w:r>
            <w:r>
              <w:rPr>
                <w:color w:val="1F487D"/>
              </w:rPr>
              <w:t>Fairness</w:t>
            </w:r>
            <w:r>
              <w:rPr>
                <w:color w:val="1F487D"/>
                <w:spacing w:val="36"/>
              </w:rPr>
              <w:t> </w:t>
            </w:r>
            <w:r>
              <w:rPr>
                <w:color w:val="1F487D"/>
              </w:rPr>
              <w:t>in</w:t>
            </w:r>
            <w:r>
              <w:rPr>
                <w:color w:val="1F487D"/>
                <w:spacing w:val="34"/>
              </w:rPr>
              <w:t> </w:t>
            </w:r>
            <w:r>
              <w:rPr>
                <w:color w:val="1F487D"/>
              </w:rPr>
              <w:t>AI</w:t>
            </w:r>
            <w:r>
              <w:rPr>
                <w:color w:val="1F487D"/>
                <w:spacing w:val="35"/>
              </w:rPr>
              <w:t> </w:t>
            </w:r>
            <w:r>
              <w:rPr>
                <w:color w:val="1F487D"/>
                <w:spacing w:val="-2"/>
              </w:rPr>
              <w:t>Recruitment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19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> </w:t>
            </w:r>
            <w:r>
              <w:rPr>
                <w:color w:val="1F487D"/>
                <w:spacing w:val="-5"/>
              </w:rPr>
              <w:t>Gap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3" w:val="right" w:leader="none"/>
            </w:tabs>
            <w:spacing w:line="240" w:lineRule="auto" w:before="321" w:after="0"/>
            <w:ind w:left="493" w:right="0" w:hanging="351"/>
            <w:jc w:val="left"/>
          </w:pPr>
          <w:hyperlink w:history="true" w:anchor="_bookmark20">
            <w:r>
              <w:rPr>
                <w:color w:val="1F487D"/>
                <w:spacing w:val="-6"/>
              </w:rPr>
              <w:t>Theoretical</w:t>
            </w:r>
            <w:r>
              <w:rPr>
                <w:color w:val="1F487D"/>
                <w:spacing w:val="9"/>
              </w:rPr>
              <w:t> </w:t>
            </w:r>
            <w:r>
              <w:rPr>
                <w:color w:val="1F487D"/>
                <w:spacing w:val="-2"/>
              </w:rPr>
              <w:t>Framework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21">
            <w:r>
              <w:rPr>
                <w:color w:val="1F487D"/>
              </w:rPr>
              <w:t>Technology</w:t>
            </w:r>
            <w:r>
              <w:rPr>
                <w:color w:val="1F487D"/>
                <w:spacing w:val="26"/>
              </w:rPr>
              <w:t> </w:t>
            </w:r>
            <w:r>
              <w:rPr>
                <w:color w:val="1F487D"/>
              </w:rPr>
              <w:t>Acceptance</w:t>
            </w:r>
            <w:r>
              <w:rPr>
                <w:color w:val="1F487D"/>
                <w:spacing w:val="27"/>
              </w:rPr>
              <w:t> </w:t>
            </w:r>
            <w:r>
              <w:rPr>
                <w:color w:val="1F487D"/>
              </w:rPr>
              <w:t>Model</w:t>
            </w:r>
            <w:r>
              <w:rPr>
                <w:color w:val="1F487D"/>
                <w:spacing w:val="28"/>
              </w:rPr>
              <w:t> </w:t>
            </w:r>
            <w:r>
              <w:rPr>
                <w:color w:val="1F487D"/>
                <w:spacing w:val="-2"/>
              </w:rPr>
              <w:t>(TAM)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1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22">
            <w:r>
              <w:rPr>
                <w:color w:val="1F487D"/>
              </w:rPr>
              <w:t>Resource-Based</w:t>
            </w:r>
            <w:r>
              <w:rPr>
                <w:color w:val="1F487D"/>
                <w:spacing w:val="20"/>
              </w:rPr>
              <w:t> </w:t>
            </w:r>
            <w:r>
              <w:rPr>
                <w:color w:val="1F487D"/>
              </w:rPr>
              <w:t>View</w:t>
            </w:r>
            <w:r>
              <w:rPr>
                <w:color w:val="1F487D"/>
                <w:spacing w:val="21"/>
              </w:rPr>
              <w:t> </w:t>
            </w:r>
            <w:r>
              <w:rPr>
                <w:color w:val="1F487D"/>
                <w:spacing w:val="-2"/>
              </w:rPr>
              <w:t>(RBV)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8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1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23">
            <w:r>
              <w:rPr>
                <w:color w:val="1F487D"/>
              </w:rPr>
              <w:t>Organizational</w:t>
            </w:r>
            <w:r>
              <w:rPr>
                <w:color w:val="1F487D"/>
                <w:spacing w:val="60"/>
              </w:rPr>
              <w:t> </w:t>
            </w:r>
            <w:r>
              <w:rPr>
                <w:color w:val="1F487D"/>
              </w:rPr>
              <w:t>Information</w:t>
            </w:r>
            <w:r>
              <w:rPr>
                <w:color w:val="1F487D"/>
                <w:spacing w:val="60"/>
              </w:rPr>
              <w:t> </w:t>
            </w:r>
            <w:r>
              <w:rPr>
                <w:color w:val="1F487D"/>
              </w:rPr>
              <w:t>Processing</w:t>
            </w:r>
            <w:r>
              <w:rPr>
                <w:color w:val="1F487D"/>
                <w:spacing w:val="63"/>
              </w:rPr>
              <w:t> </w:t>
            </w:r>
            <w:r>
              <w:rPr>
                <w:color w:val="1F487D"/>
              </w:rPr>
              <w:t>Theory</w:t>
            </w:r>
            <w:r>
              <w:rPr>
                <w:color w:val="1F487D"/>
                <w:spacing w:val="60"/>
              </w:rPr>
              <w:t> </w:t>
            </w:r>
            <w:r>
              <w:rPr>
                <w:color w:val="1F487D"/>
                <w:spacing w:val="-2"/>
              </w:rPr>
              <w:t>(OIPT)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24">
            <w:r>
              <w:rPr>
                <w:color w:val="1F487D"/>
              </w:rPr>
              <w:t>Procedural</w:t>
            </w:r>
            <w:r>
              <w:rPr>
                <w:color w:val="1F487D"/>
                <w:spacing w:val="73"/>
              </w:rPr>
              <w:t> </w:t>
            </w:r>
            <w:r>
              <w:rPr>
                <w:color w:val="1F487D"/>
              </w:rPr>
              <w:t>Justice</w:t>
            </w:r>
            <w:r>
              <w:rPr>
                <w:color w:val="1F487D"/>
                <w:spacing w:val="74"/>
              </w:rPr>
              <w:t> </w:t>
            </w:r>
            <w:r>
              <w:rPr>
                <w:color w:val="1F487D"/>
                <w:spacing w:val="-2"/>
              </w:rPr>
              <w:t>Theory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321" w:after="0"/>
            <w:ind w:left="493" w:right="0" w:hanging="351"/>
            <w:jc w:val="left"/>
          </w:pPr>
          <w:hyperlink w:history="true" w:anchor="_bookmark25">
            <w:r>
              <w:rPr>
                <w:color w:val="1F487D"/>
                <w:spacing w:val="-8"/>
              </w:rPr>
              <w:t>Conceptual</w:t>
            </w:r>
            <w:r>
              <w:rPr>
                <w:color w:val="1F487D"/>
                <w:spacing w:val="-2"/>
              </w:rPr>
              <w:t> </w:t>
            </w:r>
            <w:r>
              <w:rPr>
                <w:color w:val="1F487D"/>
                <w:spacing w:val="-8"/>
              </w:rPr>
              <w:t>Framework</w:t>
            </w:r>
            <w:r>
              <w:rPr>
                <w:color w:val="1F487D"/>
                <w:spacing w:val="-2"/>
              </w:rPr>
              <w:t> </w:t>
            </w:r>
            <w:r>
              <w:rPr>
                <w:color w:val="1F487D"/>
                <w:spacing w:val="-8"/>
              </w:rPr>
              <w:t>and</w:t>
            </w:r>
            <w:r>
              <w:rPr>
                <w:color w:val="1F487D"/>
                <w:spacing w:val="-2"/>
              </w:rPr>
              <w:t> </w:t>
            </w:r>
            <w:r>
              <w:rPr>
                <w:color w:val="1F487D"/>
                <w:spacing w:val="-8"/>
              </w:rPr>
              <w:t>Hypotheses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26">
            <w:r>
              <w:rPr>
                <w:color w:val="1F487D"/>
              </w:rPr>
              <w:t>Conceptual</w:t>
            </w:r>
            <w:r>
              <w:rPr>
                <w:color w:val="1F487D"/>
                <w:spacing w:val="62"/>
              </w:rPr>
              <w:t> </w:t>
            </w:r>
            <w:r>
              <w:rPr>
                <w:color w:val="1F487D"/>
                <w:spacing w:val="-2"/>
              </w:rPr>
              <w:t>Framework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9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28">
            <w:r>
              <w:rPr>
                <w:color w:val="1F487D"/>
              </w:rPr>
              <w:t>Hypothesis</w:t>
            </w:r>
            <w:r>
              <w:rPr>
                <w:color w:val="1F487D"/>
                <w:spacing w:val="53"/>
              </w:rPr>
              <w:t> </w:t>
            </w:r>
            <w:r>
              <w:rPr>
                <w:color w:val="1F487D"/>
                <w:spacing w:val="-2"/>
              </w:rPr>
              <w:t>Development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321" w:after="0"/>
            <w:ind w:left="493" w:right="0" w:hanging="351"/>
            <w:jc w:val="left"/>
          </w:pPr>
          <w:hyperlink w:history="true" w:anchor="_bookmark29">
            <w:r>
              <w:rPr>
                <w:color w:val="1F487D"/>
                <w:w w:val="90"/>
              </w:rPr>
              <w:t>Research</w:t>
            </w:r>
            <w:r>
              <w:rPr>
                <w:color w:val="1F487D"/>
                <w:spacing w:val="35"/>
              </w:rPr>
              <w:t> </w:t>
            </w:r>
            <w:r>
              <w:rPr>
                <w:color w:val="1F487D"/>
                <w:spacing w:val="-2"/>
              </w:rPr>
              <w:t>Methodology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10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30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> </w:t>
            </w:r>
            <w:r>
              <w:rPr>
                <w:color w:val="1F487D"/>
                <w:spacing w:val="-2"/>
              </w:rPr>
              <w:t>Design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4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31">
            <w:r>
              <w:rPr>
                <w:color w:val="1F487D"/>
              </w:rPr>
              <w:t>Population</w:t>
            </w:r>
            <w:r>
              <w:rPr>
                <w:color w:val="1F487D"/>
                <w:spacing w:val="63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62"/>
              </w:rPr>
              <w:t> </w:t>
            </w:r>
            <w:r>
              <w:rPr>
                <w:color w:val="1F487D"/>
                <w:spacing w:val="-2"/>
              </w:rPr>
              <w:t>Sampling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11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32">
            <w:r>
              <w:rPr>
                <w:color w:val="1F487D"/>
              </w:rPr>
              <w:t>Measurement</w:t>
            </w:r>
            <w:r>
              <w:rPr>
                <w:color w:val="1F487D"/>
                <w:spacing w:val="63"/>
              </w:rPr>
              <w:t> </w:t>
            </w:r>
            <w:r>
              <w:rPr>
                <w:color w:val="1F487D"/>
                <w:spacing w:val="-2"/>
              </w:rPr>
              <w:t>Instruments</w:t>
            </w:r>
          </w:hyperlink>
          <w:r>
            <w:rPr>
              <w:color w:val="1F487D"/>
            </w:rPr>
            <w:tab/>
          </w:r>
          <w:r>
            <w:rPr>
              <w:spacing w:val="-7"/>
            </w:rPr>
            <w:t>11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34">
            <w:r>
              <w:rPr>
                <w:color w:val="1F487D"/>
              </w:rPr>
              <w:t>Data</w:t>
            </w:r>
            <w:r>
              <w:rPr>
                <w:color w:val="1F487D"/>
                <w:spacing w:val="48"/>
              </w:rPr>
              <w:t> </w:t>
            </w:r>
            <w:r>
              <w:rPr>
                <w:color w:val="1F487D"/>
              </w:rPr>
              <w:t>Collection</w:t>
            </w:r>
            <w:r>
              <w:rPr>
                <w:color w:val="1F487D"/>
                <w:spacing w:val="47"/>
              </w:rPr>
              <w:t> </w:t>
            </w:r>
            <w:r>
              <w:rPr>
                <w:color w:val="1F487D"/>
                <w:spacing w:val="-2"/>
              </w:rPr>
              <w:t>Procedures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3" w:val="right" w:leader="dot"/>
            </w:tabs>
            <w:spacing w:line="240" w:lineRule="auto" w:before="82" w:after="20"/>
            <w:ind w:left="1031" w:right="0" w:hanging="538"/>
            <w:jc w:val="left"/>
          </w:pPr>
          <w:hyperlink w:history="true" w:anchor="_bookmark35">
            <w:r>
              <w:rPr>
                <w:color w:val="1F487D"/>
              </w:rPr>
              <w:t>Data</w:t>
            </w:r>
            <w:r>
              <w:rPr>
                <w:color w:val="1F487D"/>
                <w:spacing w:val="51"/>
              </w:rPr>
              <w:t> </w:t>
            </w:r>
            <w:r>
              <w:rPr>
                <w:color w:val="1F487D"/>
              </w:rPr>
              <w:t>Analysis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  <w:spacing w:val="-2"/>
              </w:rPr>
              <w:t>Strategy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12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134" w:after="0"/>
            <w:ind w:left="493" w:right="0" w:hanging="351"/>
            <w:jc w:val="left"/>
          </w:pPr>
          <w:hyperlink w:history="true" w:anchor="_bookmark36">
            <w:r>
              <w:rPr>
                <w:color w:val="1F487D"/>
                <w:spacing w:val="-2"/>
              </w:rPr>
              <w:t>Expected</w:t>
            </w:r>
            <w:r>
              <w:rPr>
                <w:color w:val="1F487D"/>
              </w:rPr>
              <w:t> </w:t>
            </w:r>
            <w:r>
              <w:rPr>
                <w:color w:val="1F487D"/>
                <w:spacing w:val="-2"/>
              </w:rPr>
              <w:t>Results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13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320" w:after="0"/>
            <w:ind w:left="493" w:right="0" w:hanging="351"/>
            <w:jc w:val="left"/>
          </w:pPr>
          <w:hyperlink w:history="true" w:anchor="_bookmark38">
            <w:r>
              <w:rPr>
                <w:color w:val="1F487D"/>
                <w:spacing w:val="-2"/>
              </w:rPr>
              <w:t>Discussion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14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39">
            <w:r>
              <w:rPr>
                <w:color w:val="1F487D"/>
              </w:rPr>
              <w:t>Interpretation</w:t>
            </w:r>
            <w:r>
              <w:rPr>
                <w:color w:val="1F487D"/>
                <w:spacing w:val="65"/>
              </w:rPr>
              <w:t> </w:t>
            </w:r>
            <w:r>
              <w:rPr>
                <w:color w:val="1F487D"/>
              </w:rPr>
              <w:t>of</w:t>
            </w:r>
            <w:r>
              <w:rPr>
                <w:color w:val="1F487D"/>
                <w:spacing w:val="63"/>
              </w:rPr>
              <w:t> </w:t>
            </w:r>
            <w:r>
              <w:rPr>
                <w:color w:val="1F487D"/>
                <w:spacing w:val="-2"/>
              </w:rPr>
              <w:t>Findings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14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40">
            <w:r>
              <w:rPr>
                <w:color w:val="1F487D"/>
              </w:rPr>
              <w:t>Contribution</w:t>
            </w:r>
            <w:r>
              <w:rPr>
                <w:color w:val="1F487D"/>
                <w:spacing w:val="66"/>
              </w:rPr>
              <w:t> </w:t>
            </w:r>
            <w:r>
              <w:rPr>
                <w:color w:val="1F487D"/>
              </w:rPr>
              <w:t>to</w:t>
            </w:r>
            <w:r>
              <w:rPr>
                <w:color w:val="1F487D"/>
                <w:spacing w:val="68"/>
              </w:rPr>
              <w:t> </w:t>
            </w:r>
            <w:r>
              <w:rPr>
                <w:color w:val="1F487D"/>
                <w:spacing w:val="-2"/>
              </w:rPr>
              <w:t>Theory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14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41">
            <w:r>
              <w:rPr>
                <w:color w:val="1F487D"/>
              </w:rPr>
              <w:t>Practical</w:t>
            </w:r>
            <w:r>
              <w:rPr>
                <w:color w:val="1F487D"/>
                <w:spacing w:val="45"/>
              </w:rPr>
              <w:t> </w:t>
            </w:r>
            <w:r>
              <w:rPr>
                <w:color w:val="1F487D"/>
              </w:rPr>
              <w:t>Implications</w:t>
            </w:r>
            <w:r>
              <w:rPr>
                <w:color w:val="1F487D"/>
                <w:spacing w:val="46"/>
              </w:rPr>
              <w:t> </w:t>
            </w:r>
            <w:r>
              <w:rPr>
                <w:color w:val="1F487D"/>
              </w:rPr>
              <w:t>for</w:t>
            </w:r>
            <w:r>
              <w:rPr>
                <w:color w:val="1F487D"/>
                <w:spacing w:val="46"/>
              </w:rPr>
              <w:t> </w:t>
            </w:r>
            <w:r>
              <w:rPr>
                <w:color w:val="1F487D"/>
              </w:rPr>
              <w:t>HR</w:t>
            </w:r>
            <w:r>
              <w:rPr>
                <w:color w:val="1F487D"/>
                <w:spacing w:val="47"/>
              </w:rPr>
              <w:t> </w:t>
            </w:r>
            <w:r>
              <w:rPr>
                <w:color w:val="1F487D"/>
                <w:spacing w:val="-2"/>
              </w:rPr>
              <w:t>Transformation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320" w:after="0"/>
            <w:ind w:left="493" w:right="0" w:hanging="351"/>
            <w:jc w:val="left"/>
          </w:pPr>
          <w:hyperlink w:history="true" w:anchor="_bookmark42">
            <w:r>
              <w:rPr>
                <w:color w:val="1F487D"/>
                <w:spacing w:val="-8"/>
              </w:rPr>
              <w:t>Managerial</w:t>
            </w:r>
            <w:r>
              <w:rPr>
                <w:color w:val="1F487D"/>
                <w:spacing w:val="9"/>
              </w:rPr>
              <w:t> </w:t>
            </w:r>
            <w:r>
              <w:rPr>
                <w:color w:val="1F487D"/>
                <w:spacing w:val="-2"/>
              </w:rPr>
              <w:t>Implications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43">
            <w:r>
              <w:rPr>
                <w:color w:val="1F487D"/>
              </w:rPr>
              <w:t>For</w:t>
            </w:r>
            <w:r>
              <w:rPr>
                <w:color w:val="1F487D"/>
                <w:spacing w:val="36"/>
              </w:rPr>
              <w:t> </w:t>
            </w:r>
            <w:r>
              <w:rPr>
                <w:color w:val="1F487D"/>
              </w:rPr>
              <w:t>HR</w:t>
            </w:r>
            <w:r>
              <w:rPr>
                <w:color w:val="1F487D"/>
                <w:spacing w:val="38"/>
              </w:rPr>
              <w:t> </w:t>
            </w:r>
            <w:r>
              <w:rPr>
                <w:color w:val="1F487D"/>
              </w:rPr>
              <w:t>Managers</w:t>
            </w:r>
            <w:r>
              <w:rPr>
                <w:color w:val="1F487D"/>
                <w:spacing w:val="37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37"/>
              </w:rPr>
              <w:t> </w:t>
            </w:r>
            <w:r>
              <w:rPr>
                <w:color w:val="1F487D"/>
              </w:rPr>
              <w:t>Talent</w:t>
            </w:r>
            <w:r>
              <w:rPr>
                <w:color w:val="1F487D"/>
                <w:spacing w:val="37"/>
              </w:rPr>
              <w:t> </w:t>
            </w:r>
            <w:r>
              <w:rPr>
                <w:color w:val="1F487D"/>
              </w:rPr>
              <w:t>Acquisition</w:t>
            </w:r>
            <w:r>
              <w:rPr>
                <w:color w:val="1F487D"/>
                <w:spacing w:val="37"/>
              </w:rPr>
              <w:t> </w:t>
            </w:r>
            <w:r>
              <w:rPr>
                <w:color w:val="1F487D"/>
                <w:spacing w:val="-2"/>
              </w:rPr>
              <w:t>Leaders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44">
            <w:r>
              <w:rPr>
                <w:color w:val="1F487D"/>
              </w:rPr>
              <w:t>For</w:t>
            </w:r>
            <w:r>
              <w:rPr>
                <w:color w:val="1F487D"/>
                <w:spacing w:val="48"/>
              </w:rPr>
              <w:t> </w:t>
            </w:r>
            <w:r>
              <w:rPr>
                <w:color w:val="1F487D"/>
              </w:rPr>
              <w:t>Organizational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  <w:spacing w:val="-2"/>
              </w:rPr>
              <w:t>Leadership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493" w:val="left" w:leader="none"/>
              <w:tab w:pos="9212" w:val="right" w:leader="none"/>
            </w:tabs>
            <w:spacing w:line="240" w:lineRule="auto" w:before="320" w:after="0"/>
            <w:ind w:left="493" w:right="0" w:hanging="351"/>
            <w:jc w:val="left"/>
          </w:pPr>
          <w:hyperlink w:history="true" w:anchor="_bookmark45">
            <w:r>
              <w:rPr>
                <w:color w:val="1F487D"/>
                <w:spacing w:val="-6"/>
              </w:rPr>
              <w:t>Ethical</w:t>
            </w:r>
            <w:r>
              <w:rPr>
                <w:color w:val="1F487D"/>
              </w:rPr>
              <w:t> </w:t>
            </w:r>
            <w:r>
              <w:rPr>
                <w:color w:val="1F487D"/>
                <w:spacing w:val="-6"/>
              </w:rPr>
              <w:t>Issues</w:t>
            </w:r>
            <w:r>
              <w:rPr>
                <w:color w:val="1F487D"/>
                <w:spacing w:val="1"/>
              </w:rPr>
              <w:t> </w:t>
            </w:r>
            <w:r>
              <w:rPr>
                <w:color w:val="1F487D"/>
                <w:spacing w:val="-6"/>
              </w:rPr>
              <w:t>and</w:t>
            </w:r>
            <w:r>
              <w:rPr>
                <w:color w:val="1F487D"/>
                <w:spacing w:val="1"/>
              </w:rPr>
              <w:t> </w:t>
            </w:r>
            <w:r>
              <w:rPr>
                <w:color w:val="1F487D"/>
                <w:spacing w:val="-6"/>
              </w:rPr>
              <w:t>Challenges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46">
            <w:r>
              <w:rPr>
                <w:color w:val="1F487D"/>
              </w:rPr>
              <w:t>Algorithmic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</w:rPr>
              <w:t>Bias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2"/>
              </w:rPr>
              <w:t> </w:t>
            </w:r>
            <w:r>
              <w:rPr>
                <w:color w:val="1F487D"/>
              </w:rPr>
              <w:t>Discriminatory</w:t>
            </w:r>
            <w:r>
              <w:rPr>
                <w:color w:val="1F487D"/>
                <w:spacing w:val="50"/>
              </w:rPr>
              <w:t> </w:t>
            </w:r>
            <w:r>
              <w:rPr>
                <w:color w:val="1F487D"/>
                <w:spacing w:val="-2"/>
              </w:rPr>
              <w:t>Outcomes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47">
            <w:r>
              <w:rPr>
                <w:color w:val="1F487D"/>
              </w:rPr>
              <w:t>Data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</w:rPr>
              <w:t>Privacy</w:t>
            </w:r>
            <w:r>
              <w:rPr>
                <w:color w:val="1F487D"/>
                <w:spacing w:val="55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4"/>
              </w:rPr>
              <w:t> </w:t>
            </w:r>
            <w:r>
              <w:rPr>
                <w:color w:val="1F487D"/>
              </w:rPr>
              <w:t>Regulatory</w:t>
            </w:r>
            <w:r>
              <w:rPr>
                <w:color w:val="1F487D"/>
                <w:spacing w:val="53"/>
              </w:rPr>
              <w:t> </w:t>
            </w:r>
            <w:r>
              <w:rPr>
                <w:color w:val="1F487D"/>
                <w:spacing w:val="-2"/>
              </w:rPr>
              <w:t>Compliance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1" w:val="right" w:leader="dot"/>
            </w:tabs>
            <w:spacing w:line="240" w:lineRule="auto" w:before="82" w:after="0"/>
            <w:ind w:left="1031" w:right="0" w:hanging="538"/>
            <w:jc w:val="left"/>
          </w:pPr>
          <w:hyperlink w:history="true" w:anchor="_bookmark48">
            <w:r>
              <w:rPr>
                <w:color w:val="1F487D"/>
              </w:rPr>
              <w:t>Transparency</w:t>
            </w:r>
            <w:r>
              <w:rPr>
                <w:color w:val="1F487D"/>
                <w:spacing w:val="60"/>
              </w:rPr>
              <w:t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62"/>
              </w:rPr>
              <w:t> </w:t>
            </w:r>
            <w:r>
              <w:rPr>
                <w:color w:val="1F487D"/>
                <w:spacing w:val="-2"/>
              </w:rPr>
              <w:t>Explainability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2"/>
            <w:numPr>
              <w:ilvl w:val="1"/>
              <w:numId w:val="1"/>
            </w:numPr>
            <w:tabs>
              <w:tab w:pos="1031" w:val="left" w:leader="none"/>
              <w:tab w:pos="9212" w:val="right" w:leader="dot"/>
            </w:tabs>
            <w:spacing w:line="240" w:lineRule="auto" w:before="83" w:after="0"/>
            <w:ind w:left="1031" w:right="0" w:hanging="538"/>
            <w:jc w:val="left"/>
          </w:pPr>
          <w:hyperlink w:history="true" w:anchor="_bookmark49">
            <w:r>
              <w:rPr>
                <w:color w:val="1F487D"/>
              </w:rPr>
              <w:t>Psychological</w:t>
            </w:r>
            <w:r>
              <w:rPr>
                <w:color w:val="1F487D"/>
                <w:spacing w:val="38"/>
              </w:rPr>
              <w:t> </w:t>
            </w:r>
            <w:r>
              <w:rPr>
                <w:color w:val="1F487D"/>
              </w:rPr>
              <w:t>Impact</w:t>
            </w:r>
            <w:r>
              <w:rPr>
                <w:color w:val="1F487D"/>
                <w:spacing w:val="36"/>
              </w:rPr>
              <w:t> </w:t>
            </w:r>
            <w:r>
              <w:rPr>
                <w:color w:val="1F487D"/>
              </w:rPr>
              <w:t>on</w:t>
            </w:r>
            <w:r>
              <w:rPr>
                <w:color w:val="1F487D"/>
                <w:spacing w:val="37"/>
              </w:rPr>
              <w:t> </w:t>
            </w:r>
            <w:r>
              <w:rPr>
                <w:color w:val="1F487D"/>
                <w:spacing w:val="-2"/>
              </w:rPr>
              <w:t>Candidates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492" w:val="left" w:leader="none"/>
              <w:tab w:pos="9211" w:val="right" w:leader="none"/>
            </w:tabs>
            <w:spacing w:line="240" w:lineRule="auto" w:before="321" w:after="0"/>
            <w:ind w:left="492" w:right="0" w:hanging="350"/>
            <w:jc w:val="left"/>
          </w:pPr>
          <w:hyperlink w:history="true" w:anchor="_bookmark50">
            <w:r>
              <w:rPr>
                <w:color w:val="1F487D"/>
                <w:spacing w:val="-2"/>
              </w:rPr>
              <w:t>Limitations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492" w:val="left" w:leader="none"/>
              <w:tab w:pos="9212" w:val="right" w:leader="none"/>
            </w:tabs>
            <w:spacing w:line="240" w:lineRule="auto" w:before="319" w:after="0"/>
            <w:ind w:left="492" w:right="0" w:hanging="350"/>
            <w:jc w:val="left"/>
          </w:pPr>
          <w:hyperlink w:history="true" w:anchor="_bookmark51">
            <w:r>
              <w:rPr>
                <w:color w:val="1F487D"/>
                <w:spacing w:val="-8"/>
              </w:rPr>
              <w:t>Future</w:t>
            </w:r>
            <w:r>
              <w:rPr>
                <w:color w:val="1F487D"/>
                <w:spacing w:val="-3"/>
              </w:rPr>
              <w:t> </w:t>
            </w:r>
            <w:r>
              <w:rPr>
                <w:color w:val="1F487D"/>
                <w:spacing w:val="-8"/>
              </w:rPr>
              <w:t>Research</w:t>
            </w:r>
            <w:r>
              <w:rPr>
                <w:color w:val="1F487D"/>
                <w:spacing w:val="-3"/>
              </w:rPr>
              <w:t> </w:t>
            </w:r>
            <w:r>
              <w:rPr>
                <w:color w:val="1F487D"/>
                <w:spacing w:val="-8"/>
              </w:rPr>
              <w:t>Directions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492" w:val="left" w:leader="none"/>
              <w:tab w:pos="9212" w:val="right" w:leader="none"/>
            </w:tabs>
            <w:spacing w:line="240" w:lineRule="auto" w:before="320" w:after="0"/>
            <w:ind w:left="492" w:right="0" w:hanging="350"/>
            <w:jc w:val="left"/>
          </w:pPr>
          <w:hyperlink w:history="true" w:anchor="_bookmark52">
            <w:r>
              <w:rPr>
                <w:color w:val="1F487D"/>
                <w:spacing w:val="-2"/>
              </w:rPr>
              <w:t>Conclusion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18</w:t>
          </w:r>
        </w:p>
        <w:p>
          <w:pPr>
            <w:pStyle w:val="TOC1"/>
            <w:tabs>
              <w:tab w:pos="9212" w:val="right" w:leader="none"/>
            </w:tabs>
            <w:ind w:left="142" w:firstLine="0"/>
          </w:pPr>
          <w:hyperlink w:history="true" w:anchor="_bookmark52">
            <w:r>
              <w:rPr>
                <w:color w:val="1F487D"/>
                <w:spacing w:val="-2"/>
              </w:rPr>
              <w:t>References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20</w:t>
          </w:r>
        </w:p>
      </w:sdtContent>
    </w:sdt>
    <w:p>
      <w:pPr>
        <w:pStyle w:val="TOC1"/>
        <w:spacing w:after="0"/>
        <w:sectPr>
          <w:type w:val="continuous"/>
          <w:pgSz w:w="11910" w:h="16840"/>
          <w:pgMar w:header="665" w:footer="845" w:top="1304" w:bottom="1611" w:left="1275" w:right="708"/>
        </w:sectPr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158" w:after="0"/>
        <w:ind w:left="544" w:right="0" w:hanging="402"/>
        <w:jc w:val="left"/>
      </w:pPr>
      <w:bookmarkStart w:name="Research Motivation" w:id="1"/>
      <w:bookmarkEnd w:id="1"/>
      <w:r>
        <w:rPr>
          <w:b w:val="0"/>
        </w:rPr>
      </w:r>
      <w:bookmarkStart w:name="_bookmark3" w:id="2"/>
      <w:bookmarkEnd w:id="2"/>
      <w:r>
        <w:rPr>
          <w:b w:val="0"/>
        </w:rPr>
      </w:r>
      <w:bookmarkStart w:name="Introduction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r>
        <w:rPr>
          <w:color w:val="1F487D"/>
          <w:spacing w:val="-2"/>
          <w:w w:val="105"/>
        </w:rPr>
        <w:t>Introduction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899998</wp:posOffset>
                </wp:positionH>
                <wp:positionV relativeFrom="paragraph">
                  <wp:posOffset>48142</wp:posOffset>
                </wp:positionV>
                <wp:extent cx="576008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90712pt;width:453.55pt;height:.1pt;mso-position-horizontal-relative:page;mso-position-vertical-relative:paragraph;z-index:-15727104;mso-wrap-distance-left:0;mso-wrap-distance-right:0" id="docshape10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267" w:after="0"/>
        <w:ind w:left="619" w:right="0" w:hanging="477"/>
        <w:jc w:val="left"/>
      </w:pPr>
      <w:bookmarkStart w:name="Background and Context" w:id="5"/>
      <w:bookmarkEnd w:id="5"/>
      <w:r>
        <w:rPr>
          <w:b w:val="0"/>
        </w:rPr>
      </w:r>
      <w:bookmarkStart w:name="_bookmark1" w:id="6"/>
      <w:bookmarkEnd w:id="6"/>
      <w:r>
        <w:rPr>
          <w:b w:val="0"/>
        </w:rPr>
      </w:r>
      <w:r>
        <w:rPr>
          <w:color w:val="595959"/>
          <w:spacing w:val="-10"/>
        </w:rPr>
        <w:t>Background</w:t>
      </w:r>
      <w:r>
        <w:rPr>
          <w:color w:val="595959"/>
          <w:spacing w:val="8"/>
        </w:rPr>
        <w:t> </w:t>
      </w:r>
      <w:r>
        <w:rPr>
          <w:color w:val="595959"/>
          <w:spacing w:val="-10"/>
        </w:rPr>
        <w:t>and</w:t>
      </w:r>
      <w:r>
        <w:rPr>
          <w:color w:val="595959"/>
          <w:spacing w:val="9"/>
        </w:rPr>
        <w:t> </w:t>
      </w:r>
      <w:r>
        <w:rPr>
          <w:color w:val="595959"/>
          <w:spacing w:val="-10"/>
        </w:rPr>
        <w:t>Context</w:t>
      </w:r>
    </w:p>
    <w:p>
      <w:pPr>
        <w:pStyle w:val="BodyText"/>
        <w:spacing w:line="312" w:lineRule="auto" w:before="237"/>
        <w:ind w:left="142" w:right="707"/>
        <w:jc w:val="both"/>
      </w:pPr>
      <w:r>
        <w:rPr>
          <w:w w:val="105"/>
        </w:rPr>
        <w:t>The</w:t>
      </w:r>
      <w:r>
        <w:rPr>
          <w:w w:val="105"/>
        </w:rPr>
        <w:t> digital</w:t>
      </w:r>
      <w:r>
        <w:rPr>
          <w:w w:val="105"/>
        </w:rPr>
        <w:t> transformation</w:t>
      </w:r>
      <w:r>
        <w:rPr>
          <w:w w:val="105"/>
        </w:rPr>
        <w:t> of</w:t>
      </w:r>
      <w:r>
        <w:rPr>
          <w:w w:val="105"/>
        </w:rPr>
        <w:t> organizational</w:t>
      </w:r>
      <w:r>
        <w:rPr>
          <w:w w:val="105"/>
        </w:rPr>
        <w:t> processes</w:t>
      </w:r>
      <w:r>
        <w:rPr>
          <w:w w:val="105"/>
        </w:rPr>
        <w:t> has</w:t>
      </w:r>
      <w:r>
        <w:rPr>
          <w:w w:val="105"/>
        </w:rPr>
        <w:t> profoundly</w:t>
      </w:r>
      <w:r>
        <w:rPr>
          <w:w w:val="105"/>
        </w:rPr>
        <w:t> reshaped</w:t>
      </w:r>
      <w:r>
        <w:rPr>
          <w:w w:val="105"/>
        </w:rPr>
        <w:t> Human Resource</w:t>
      </w:r>
      <w:r>
        <w:rPr>
          <w:spacing w:val="-10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(HRM),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talent</w:t>
      </w:r>
      <w:r>
        <w:rPr>
          <w:spacing w:val="-10"/>
          <w:w w:val="105"/>
        </w:rPr>
        <w:t> </w:t>
      </w:r>
      <w:r>
        <w:rPr>
          <w:w w:val="105"/>
        </w:rPr>
        <w:t>acquisition</w:t>
      </w:r>
      <w:r>
        <w:rPr>
          <w:spacing w:val="-10"/>
          <w:w w:val="105"/>
        </w:rPr>
        <w:t> </w:t>
      </w:r>
      <w:r>
        <w:rPr>
          <w:w w:val="105"/>
        </w:rPr>
        <w:t>emerging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one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most</w:t>
      </w:r>
      <w:r>
        <w:rPr>
          <w:spacing w:val="-10"/>
          <w:w w:val="105"/>
        </w:rPr>
        <w:t> </w:t>
      </w:r>
      <w:r>
        <w:rPr>
          <w:w w:val="105"/>
        </w:rPr>
        <w:t>visibly affected</w:t>
      </w:r>
      <w:r>
        <w:rPr>
          <w:w w:val="105"/>
        </w:rPr>
        <w:t> functions.</w:t>
      </w:r>
      <w:r>
        <w:rPr>
          <w:spacing w:val="40"/>
          <w:w w:val="105"/>
        </w:rPr>
        <w:t> </w:t>
      </w:r>
      <w:r>
        <w:rPr>
          <w:w w:val="105"/>
        </w:rPr>
        <w:t>Over</w:t>
      </w:r>
      <w:r>
        <w:rPr>
          <w:w w:val="105"/>
        </w:rPr>
        <w:t> the</w:t>
      </w:r>
      <w:r>
        <w:rPr>
          <w:w w:val="105"/>
        </w:rPr>
        <w:t> past</w:t>
      </w:r>
      <w:r>
        <w:rPr>
          <w:w w:val="105"/>
        </w:rPr>
        <w:t> decade,</w:t>
      </w:r>
      <w:r>
        <w:rPr>
          <w:w w:val="105"/>
        </w:rPr>
        <w:t> the</w:t>
      </w:r>
      <w:r>
        <w:rPr>
          <w:w w:val="105"/>
        </w:rPr>
        <w:t> confluence</w:t>
      </w:r>
      <w:r>
        <w:rPr>
          <w:w w:val="105"/>
        </w:rPr>
        <w:t> of</w:t>
      </w:r>
      <w:r>
        <w:rPr>
          <w:w w:val="105"/>
        </w:rPr>
        <w:t> big</w:t>
      </w:r>
      <w:r>
        <w:rPr>
          <w:w w:val="105"/>
        </w:rPr>
        <w:t> data,</w:t>
      </w:r>
      <w:r>
        <w:rPr>
          <w:w w:val="105"/>
        </w:rPr>
        <w:t> machine</w:t>
      </w:r>
      <w:r>
        <w:rPr>
          <w:w w:val="105"/>
        </w:rPr>
        <w:t> learning, natural</w:t>
      </w:r>
      <w:r>
        <w:rPr>
          <w:w w:val="105"/>
        </w:rPr>
        <w:t> language</w:t>
      </w:r>
      <w:r>
        <w:rPr>
          <w:w w:val="105"/>
        </w:rPr>
        <w:t> processing</w:t>
      </w:r>
      <w:r>
        <w:rPr>
          <w:w w:val="105"/>
        </w:rPr>
        <w:t> (NLP),</w:t>
      </w:r>
      <w:r>
        <w:rPr>
          <w:w w:val="105"/>
        </w:rPr>
        <w:t> and</w:t>
      </w:r>
      <w:r>
        <w:rPr>
          <w:w w:val="105"/>
        </w:rPr>
        <w:t> cloud</w:t>
      </w:r>
      <w:r>
        <w:rPr>
          <w:w w:val="105"/>
        </w:rPr>
        <w:t> computing</w:t>
      </w:r>
      <w:r>
        <w:rPr>
          <w:w w:val="105"/>
        </w:rPr>
        <w:t> has</w:t>
      </w:r>
      <w:r>
        <w:rPr>
          <w:w w:val="105"/>
        </w:rPr>
        <w:t> enabled</w:t>
      </w:r>
      <w:r>
        <w:rPr>
          <w:w w:val="105"/>
        </w:rPr>
        <w:t> the</w:t>
      </w:r>
      <w:r>
        <w:rPr>
          <w:w w:val="105"/>
        </w:rPr>
        <w:t> development and</w:t>
      </w:r>
      <w:r>
        <w:rPr>
          <w:spacing w:val="-10"/>
          <w:w w:val="105"/>
        </w:rPr>
        <w:t> </w:t>
      </w:r>
      <w:r>
        <w:rPr>
          <w:w w:val="105"/>
        </w:rPr>
        <w:t>deployment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AI-powered</w:t>
      </w:r>
      <w:r>
        <w:rPr>
          <w:spacing w:val="-10"/>
          <w:w w:val="105"/>
        </w:rPr>
        <w:t> </w:t>
      </w:r>
      <w:r>
        <w:rPr>
          <w:w w:val="105"/>
        </w:rPr>
        <w:t>recruitment</w:t>
      </w:r>
      <w:r>
        <w:rPr>
          <w:spacing w:val="-10"/>
          <w:w w:val="105"/>
        </w:rPr>
        <w:t> </w:t>
      </w:r>
      <w:r>
        <w:rPr>
          <w:w w:val="105"/>
        </w:rPr>
        <w:t>solutions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scale</w:t>
      </w:r>
      <w:r>
        <w:rPr>
          <w:spacing w:val="-10"/>
          <w:w w:val="105"/>
        </w:rPr>
        <w:t> </w:t>
      </w:r>
      <w:r>
        <w:rPr>
          <w:w w:val="105"/>
        </w:rPr>
        <w:t>(</w:t>
      </w:r>
      <w:hyperlink w:history="true" w:anchor="_bookmark88">
        <w:r>
          <w:rPr>
            <w:color w:val="1F487D"/>
            <w:w w:val="105"/>
          </w:rPr>
          <w:t>36</w:t>
        </w:r>
      </w:hyperlink>
      <w:r>
        <w:rPr>
          <w:w w:val="105"/>
        </w:rPr>
        <w:t>;</w:t>
      </w:r>
      <w:r>
        <w:rPr>
          <w:spacing w:val="-10"/>
          <w:w w:val="105"/>
        </w:rPr>
        <w:t> </w:t>
      </w:r>
      <w:hyperlink w:history="true" w:anchor="_bookmark92">
        <w:r>
          <w:rPr>
            <w:color w:val="1F487D"/>
            <w:w w:val="105"/>
          </w:rPr>
          <w:t>40</w:t>
        </w:r>
      </w:hyperlink>
      <w:r>
        <w:rPr>
          <w:w w:val="105"/>
        </w:rPr>
        <w:t>).</w:t>
      </w:r>
      <w:r>
        <w:rPr>
          <w:spacing w:val="23"/>
          <w:w w:val="105"/>
        </w:rPr>
        <w:t> </w:t>
      </w:r>
      <w:r>
        <w:rPr>
          <w:w w:val="105"/>
        </w:rPr>
        <w:t>Global</w:t>
      </w:r>
      <w:r>
        <w:rPr>
          <w:spacing w:val="-10"/>
          <w:w w:val="105"/>
        </w:rPr>
        <w:t> </w:t>
      </w:r>
      <w:r>
        <w:rPr>
          <w:w w:val="105"/>
        </w:rPr>
        <w:t>expenditure </w:t>
      </w:r>
      <w:r>
        <w:rPr/>
        <w:t>on HR technology reached approximately $400 billion in 2023, with AI-specific recruitment </w:t>
      </w:r>
      <w:r>
        <w:rPr>
          <w:w w:val="105"/>
        </w:rPr>
        <w:t>tools commanding an increasingly significant portion of this investment (</w:t>
      </w:r>
      <w:hyperlink w:history="true" w:anchor="_bookmark64">
        <w:r>
          <w:rPr>
            <w:color w:val="1F487D"/>
            <w:w w:val="105"/>
          </w:rPr>
          <w:t>12</w:t>
        </w:r>
      </w:hyperlink>
      <w:r>
        <w:rPr>
          <w:w w:val="105"/>
        </w:rPr>
        <w:t>).</w:t>
      </w:r>
    </w:p>
    <w:p>
      <w:pPr>
        <w:pStyle w:val="BodyText"/>
        <w:spacing w:line="312" w:lineRule="auto" w:before="118"/>
        <w:ind w:left="142" w:right="707"/>
        <w:jc w:val="both"/>
      </w:pPr>
      <w:r>
        <w:rPr>
          <w:w w:val="105"/>
        </w:rPr>
        <w:t>The evolution from traditional, paper-based recruitment to digital applicant tracking sys-tems (ATS) and, more recently, to intelligent AI-driven platforms represents a fundamen-tal paradigm shift.</w:t>
      </w:r>
      <w:r>
        <w:rPr>
          <w:spacing w:val="35"/>
          <w:w w:val="105"/>
        </w:rPr>
        <w:t> </w:t>
      </w:r>
      <w:r>
        <w:rPr>
          <w:w w:val="105"/>
        </w:rPr>
        <w:t>Early digital systems focused primarily on data storage and workflow automation;</w:t>
      </w:r>
      <w:r>
        <w:rPr>
          <w:spacing w:val="40"/>
          <w:w w:val="105"/>
        </w:rPr>
        <w:t> </w:t>
      </w:r>
      <w:r>
        <w:rPr>
          <w:w w:val="105"/>
        </w:rPr>
        <w:t>contemporary</w:t>
      </w:r>
      <w:r>
        <w:rPr>
          <w:w w:val="105"/>
        </w:rPr>
        <w:t> AI</w:t>
      </w:r>
      <w:r>
        <w:rPr>
          <w:w w:val="105"/>
        </w:rPr>
        <w:t> systems,</w:t>
      </w:r>
      <w:r>
        <w:rPr>
          <w:spacing w:val="36"/>
          <w:w w:val="105"/>
        </w:rPr>
        <w:t> </w:t>
      </w:r>
      <w:r>
        <w:rPr>
          <w:w w:val="105"/>
        </w:rPr>
        <w:t>however,</w:t>
      </w:r>
      <w:r>
        <w:rPr>
          <w:spacing w:val="36"/>
          <w:w w:val="105"/>
        </w:rPr>
        <w:t> </w:t>
      </w:r>
      <w:r>
        <w:rPr>
          <w:w w:val="105"/>
        </w:rPr>
        <w:t>are</w:t>
      </w:r>
      <w:r>
        <w:rPr>
          <w:w w:val="105"/>
        </w:rPr>
        <w:t> capable</w:t>
      </w:r>
      <w:r>
        <w:rPr>
          <w:w w:val="105"/>
        </w:rPr>
        <w:t> of</w:t>
      </w:r>
      <w:r>
        <w:rPr>
          <w:w w:val="105"/>
        </w:rPr>
        <w:t> semantic</w:t>
      </w:r>
      <w:r>
        <w:rPr>
          <w:w w:val="105"/>
        </w:rPr>
        <w:t> resume</w:t>
      </w:r>
      <w:r>
        <w:rPr>
          <w:w w:val="105"/>
        </w:rPr>
        <w:t> pars-ing, behavioral pattern recognition, sentiment analysis of candidate communications, and predictive modeling of employee performance and retention (</w:t>
      </w:r>
      <w:hyperlink w:history="true" w:anchor="_bookmark61">
        <w:r>
          <w:rPr>
            <w:color w:val="1F487D"/>
            <w:w w:val="105"/>
          </w:rPr>
          <w:t>9</w:t>
        </w:r>
      </w:hyperlink>
      <w:r>
        <w:rPr>
          <w:w w:val="105"/>
        </w:rPr>
        <w:t>; </w:t>
      </w:r>
      <w:hyperlink w:history="true" w:anchor="_bookmark80">
        <w:r>
          <w:rPr>
            <w:color w:val="1F487D"/>
            <w:w w:val="105"/>
          </w:rPr>
          <w:t>28</w:t>
        </w:r>
      </w:hyperlink>
      <w:r>
        <w:rPr>
          <w:w w:val="105"/>
        </w:rPr>
        <w:t>).</w:t>
      </w:r>
    </w:p>
    <w:p>
      <w:pPr>
        <w:pStyle w:val="BodyText"/>
        <w:spacing w:line="312" w:lineRule="auto" w:before="118"/>
        <w:ind w:left="142" w:right="708"/>
        <w:jc w:val="both"/>
      </w:pPr>
      <w:r>
        <w:rPr>
          <w:w w:val="105"/>
        </w:rPr>
        <w:t>In</w:t>
      </w:r>
      <w:r>
        <w:rPr>
          <w:w w:val="105"/>
        </w:rPr>
        <w:t> this</w:t>
      </w:r>
      <w:r>
        <w:rPr>
          <w:w w:val="105"/>
        </w:rPr>
        <w:t> landscape,</w:t>
      </w:r>
      <w:r>
        <w:rPr>
          <w:w w:val="105"/>
        </w:rPr>
        <w:t> the</w:t>
      </w:r>
      <w:r>
        <w:rPr>
          <w:w w:val="105"/>
        </w:rPr>
        <w:t> question</w:t>
      </w:r>
      <w:r>
        <w:rPr>
          <w:w w:val="105"/>
        </w:rPr>
        <w:t> is</w:t>
      </w:r>
      <w:r>
        <w:rPr>
          <w:w w:val="105"/>
        </w:rPr>
        <w:t> no</w:t>
      </w:r>
      <w:r>
        <w:rPr>
          <w:w w:val="105"/>
        </w:rPr>
        <w:t> longer</w:t>
      </w:r>
      <w:r>
        <w:rPr>
          <w:w w:val="105"/>
        </w:rPr>
        <w:t> whether</w:t>
      </w:r>
      <w:r>
        <w:rPr>
          <w:w w:val="105"/>
        </w:rPr>
        <w:t> organizations</w:t>
      </w:r>
      <w:r>
        <w:rPr>
          <w:w w:val="105"/>
        </w:rPr>
        <w:t> will</w:t>
      </w:r>
      <w:r>
        <w:rPr>
          <w:w w:val="105"/>
        </w:rPr>
        <w:t> adopt</w:t>
      </w:r>
      <w:r>
        <w:rPr>
          <w:w w:val="105"/>
        </w:rPr>
        <w:t> AI</w:t>
      </w:r>
      <w:r>
        <w:rPr>
          <w:w w:val="105"/>
        </w:rPr>
        <w:t> in</w:t>
      </w:r>
      <w:r>
        <w:rPr>
          <w:w w:val="105"/>
        </w:rPr>
        <w:t> re-cruitment, but rather how effectively they are doing so—and with what consequences for organizational outcomes and candidate welfare.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" w:after="0"/>
        <w:ind w:left="619" w:right="0" w:hanging="477"/>
        <w:jc w:val="left"/>
      </w:pPr>
      <w:bookmarkStart w:name="Problem Statement" w:id="7"/>
      <w:bookmarkEnd w:id="7"/>
      <w:r>
        <w:rPr>
          <w:b w:val="0"/>
        </w:rPr>
      </w:r>
      <w:bookmarkStart w:name="_bookmark2" w:id="8"/>
      <w:bookmarkEnd w:id="8"/>
      <w:r>
        <w:rPr>
          <w:b w:val="0"/>
        </w:rPr>
      </w:r>
      <w:r>
        <w:rPr>
          <w:color w:val="595959"/>
          <w:spacing w:val="-8"/>
        </w:rPr>
        <w:t>Problem</w:t>
      </w:r>
      <w:r>
        <w:rPr>
          <w:color w:val="595959"/>
          <w:spacing w:val="9"/>
        </w:rPr>
        <w:t> </w:t>
      </w:r>
      <w:r>
        <w:rPr>
          <w:color w:val="595959"/>
          <w:spacing w:val="-2"/>
        </w:rPr>
        <w:t>Statement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Traditional</w:t>
      </w:r>
      <w:r>
        <w:rPr>
          <w:w w:val="105"/>
        </w:rPr>
        <w:t> recruitment</w:t>
      </w:r>
      <w:r>
        <w:rPr>
          <w:w w:val="105"/>
        </w:rPr>
        <w:t> processes</w:t>
      </w:r>
      <w:r>
        <w:rPr>
          <w:w w:val="105"/>
        </w:rPr>
        <w:t> are</w:t>
      </w:r>
      <w:r>
        <w:rPr>
          <w:w w:val="105"/>
        </w:rPr>
        <w:t> beset</w:t>
      </w:r>
      <w:r>
        <w:rPr>
          <w:w w:val="105"/>
        </w:rPr>
        <w:t> by</w:t>
      </w:r>
      <w:r>
        <w:rPr>
          <w:w w:val="105"/>
        </w:rPr>
        <w:t> a</w:t>
      </w:r>
      <w:r>
        <w:rPr>
          <w:w w:val="105"/>
        </w:rPr>
        <w:t> constellation</w:t>
      </w:r>
      <w:r>
        <w:rPr>
          <w:w w:val="105"/>
        </w:rPr>
        <w:t> of</w:t>
      </w:r>
      <w:r>
        <w:rPr>
          <w:w w:val="105"/>
        </w:rPr>
        <w:t> well-documented</w:t>
      </w:r>
      <w:r>
        <w:rPr>
          <w:w w:val="105"/>
        </w:rPr>
        <w:t> chal-lenges.</w:t>
      </w:r>
      <w:r>
        <w:rPr>
          <w:spacing w:val="40"/>
          <w:w w:val="105"/>
        </w:rPr>
        <w:t> </w:t>
      </w:r>
      <w:r>
        <w:rPr>
          <w:w w:val="105"/>
        </w:rPr>
        <w:t>Manual</w:t>
      </w:r>
      <w:r>
        <w:rPr>
          <w:w w:val="105"/>
        </w:rPr>
        <w:t> resume</w:t>
      </w:r>
      <w:r>
        <w:rPr>
          <w:w w:val="105"/>
        </w:rPr>
        <w:t> screening</w:t>
      </w:r>
      <w:r>
        <w:rPr>
          <w:w w:val="105"/>
        </w:rPr>
        <w:t> is</w:t>
      </w:r>
      <w:r>
        <w:rPr>
          <w:w w:val="105"/>
        </w:rPr>
        <w:t> time-intensive,</w:t>
      </w:r>
      <w:r>
        <w:rPr>
          <w:w w:val="105"/>
        </w:rPr>
        <w:t> with</w:t>
      </w:r>
      <w:r>
        <w:rPr>
          <w:w w:val="105"/>
        </w:rPr>
        <w:t> recruiters</w:t>
      </w:r>
      <w:r>
        <w:rPr>
          <w:w w:val="105"/>
        </w:rPr>
        <w:t> spending</w:t>
      </w:r>
      <w:r>
        <w:rPr>
          <w:w w:val="105"/>
        </w:rPr>
        <w:t> an</w:t>
      </w:r>
      <w:r>
        <w:rPr>
          <w:w w:val="105"/>
        </w:rPr>
        <w:t> average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6–7</w:t>
      </w:r>
      <w:r>
        <w:rPr>
          <w:spacing w:val="23"/>
          <w:w w:val="105"/>
        </w:rPr>
        <w:t> </w:t>
      </w:r>
      <w:r>
        <w:rPr>
          <w:w w:val="105"/>
        </w:rPr>
        <w:t>seconds</w:t>
      </w:r>
      <w:r>
        <w:rPr>
          <w:spacing w:val="24"/>
          <w:w w:val="105"/>
        </w:rPr>
        <w:t> </w:t>
      </w:r>
      <w:r>
        <w:rPr>
          <w:w w:val="105"/>
        </w:rPr>
        <w:t>per</w:t>
      </w:r>
      <w:r>
        <w:rPr>
          <w:spacing w:val="23"/>
          <w:w w:val="105"/>
        </w:rPr>
        <w:t> </w:t>
      </w:r>
      <w:r>
        <w:rPr>
          <w:w w:val="105"/>
        </w:rPr>
        <w:t>resume</w:t>
      </w:r>
      <w:r>
        <w:rPr>
          <w:spacing w:val="23"/>
          <w:w w:val="105"/>
        </w:rPr>
        <w:t> </w:t>
      </w:r>
      <w:r>
        <w:rPr>
          <w:w w:val="105"/>
        </w:rPr>
        <w:t>during</w:t>
      </w:r>
      <w:r>
        <w:rPr>
          <w:spacing w:val="23"/>
          <w:w w:val="105"/>
        </w:rPr>
        <w:t> </w:t>
      </w:r>
      <w:r>
        <w:rPr>
          <w:w w:val="105"/>
        </w:rPr>
        <w:t>initial</w:t>
      </w:r>
      <w:r>
        <w:rPr>
          <w:spacing w:val="23"/>
          <w:w w:val="105"/>
        </w:rPr>
        <w:t> </w:t>
      </w:r>
      <w:r>
        <w:rPr>
          <w:w w:val="105"/>
        </w:rPr>
        <w:t>triage</w:t>
      </w:r>
      <w:r>
        <w:rPr>
          <w:spacing w:val="23"/>
          <w:w w:val="105"/>
        </w:rPr>
        <w:t> </w:t>
      </w:r>
      <w:r>
        <w:rPr>
          <w:w w:val="105"/>
        </w:rPr>
        <w:t>(</w:t>
      </w:r>
      <w:hyperlink w:history="true" w:anchor="_bookmark89">
        <w:r>
          <w:rPr>
            <w:color w:val="1F487D"/>
            <w:w w:val="105"/>
          </w:rPr>
          <w:t>37</w:t>
        </w:r>
      </w:hyperlink>
      <w:r>
        <w:rPr>
          <w:w w:val="105"/>
        </w:rPr>
        <w:t>).</w:t>
      </w:r>
      <w:r>
        <w:rPr>
          <w:spacing w:val="77"/>
          <w:w w:val="105"/>
        </w:rPr>
        <w:t> </w:t>
      </w:r>
      <w:r>
        <w:rPr>
          <w:w w:val="105"/>
        </w:rPr>
        <w:t>Human</w:t>
      </w:r>
      <w:r>
        <w:rPr>
          <w:spacing w:val="23"/>
          <w:w w:val="105"/>
        </w:rPr>
        <w:t> </w:t>
      </w:r>
      <w:r>
        <w:rPr>
          <w:w w:val="105"/>
        </w:rPr>
        <w:t>evaluators</w:t>
      </w:r>
      <w:r>
        <w:rPr>
          <w:spacing w:val="23"/>
          <w:w w:val="105"/>
        </w:rPr>
        <w:t> </w:t>
      </w:r>
      <w:r>
        <w:rPr>
          <w:w w:val="105"/>
        </w:rPr>
        <w:t>are</w:t>
      </w:r>
      <w:r>
        <w:rPr>
          <w:spacing w:val="23"/>
          <w:w w:val="105"/>
        </w:rPr>
        <w:t> </w:t>
      </w:r>
      <w:r>
        <w:rPr>
          <w:w w:val="105"/>
        </w:rPr>
        <w:t>susceptible to</w:t>
      </w:r>
      <w:r>
        <w:rPr>
          <w:w w:val="105"/>
        </w:rPr>
        <w:t> a</w:t>
      </w:r>
      <w:r>
        <w:rPr>
          <w:w w:val="105"/>
        </w:rPr>
        <w:t> range</w:t>
      </w:r>
      <w:r>
        <w:rPr>
          <w:w w:val="105"/>
        </w:rPr>
        <w:t> of</w:t>
      </w:r>
      <w:r>
        <w:rPr>
          <w:w w:val="105"/>
        </w:rPr>
        <w:t> cognitive</w:t>
      </w:r>
      <w:r>
        <w:rPr>
          <w:w w:val="105"/>
        </w:rPr>
        <w:t> biases—including</w:t>
      </w:r>
      <w:r>
        <w:rPr>
          <w:w w:val="105"/>
        </w:rPr>
        <w:t> affinity</w:t>
      </w:r>
      <w:r>
        <w:rPr>
          <w:w w:val="105"/>
        </w:rPr>
        <w:t> bias,</w:t>
      </w:r>
      <w:r>
        <w:rPr>
          <w:w w:val="105"/>
        </w:rPr>
        <w:t> halo</w:t>
      </w:r>
      <w:r>
        <w:rPr>
          <w:w w:val="105"/>
        </w:rPr>
        <w:t> effects,</w:t>
      </w:r>
      <w:r>
        <w:rPr>
          <w:w w:val="105"/>
        </w:rPr>
        <w:t> and</w:t>
      </w:r>
      <w:r>
        <w:rPr>
          <w:w w:val="105"/>
        </w:rPr>
        <w:t> attribution</w:t>
      </w:r>
      <w:r>
        <w:rPr>
          <w:w w:val="105"/>
        </w:rPr>
        <w:t> er-rors—that compromise both the fairness and the predictive validity of selection decisions</w:t>
      </w:r>
    </w:p>
    <w:p>
      <w:pPr>
        <w:pStyle w:val="BodyText"/>
        <w:spacing w:line="312" w:lineRule="auto"/>
        <w:ind w:left="142" w:right="707"/>
        <w:jc w:val="both"/>
      </w:pPr>
      <w:r>
        <w:rPr>
          <w:w w:val="105"/>
        </w:rPr>
        <w:t>(</w:t>
      </w:r>
      <w:hyperlink w:history="true" w:anchor="_bookmark56">
        <w:r>
          <w:rPr>
            <w:color w:val="1F487D"/>
            <w:w w:val="105"/>
          </w:rPr>
          <w:t>4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cost-per-hire</w:t>
      </w:r>
      <w:r>
        <w:rPr>
          <w:w w:val="105"/>
        </w:rPr>
        <w:t> in</w:t>
      </w:r>
      <w:r>
        <w:rPr>
          <w:w w:val="105"/>
        </w:rPr>
        <w:t> conventional</w:t>
      </w:r>
      <w:r>
        <w:rPr>
          <w:w w:val="105"/>
        </w:rPr>
        <w:t> processes</w:t>
      </w:r>
      <w:r>
        <w:rPr>
          <w:w w:val="105"/>
        </w:rPr>
        <w:t> can</w:t>
      </w:r>
      <w:r>
        <w:rPr>
          <w:w w:val="105"/>
        </w:rPr>
        <w:t> range</w:t>
      </w:r>
      <w:r>
        <w:rPr>
          <w:w w:val="105"/>
        </w:rPr>
        <w:t> from</w:t>
      </w:r>
      <w:r>
        <w:rPr>
          <w:w w:val="105"/>
        </w:rPr>
        <w:t> $4,000</w:t>
      </w:r>
      <w:r>
        <w:rPr>
          <w:w w:val="105"/>
        </w:rPr>
        <w:t> to</w:t>
      </w:r>
      <w:r>
        <w:rPr>
          <w:w w:val="105"/>
        </w:rPr>
        <w:t> over</w:t>
      </w:r>
      <w:r>
        <w:rPr>
          <w:w w:val="105"/>
        </w:rPr>
        <w:t> $28,000 depending on role seniority and industry sector (</w:t>
      </w:r>
      <w:hyperlink w:history="true" w:anchor="_bookmark84">
        <w:r>
          <w:rPr>
            <w:color w:val="1F487D"/>
            <w:w w:val="105"/>
          </w:rPr>
          <w:t>32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Furthermore, inadequate candidate-job matching leads to elevated early attrition rates, imposing additional indirect costs on </w:t>
      </w:r>
      <w:r>
        <w:rPr>
          <w:spacing w:val="-2"/>
          <w:w w:val="105"/>
        </w:rPr>
        <w:t>organizations.</w:t>
      </w:r>
    </w:p>
    <w:p>
      <w:pPr>
        <w:pStyle w:val="BodyText"/>
        <w:spacing w:line="312" w:lineRule="auto" w:before="117"/>
        <w:ind w:left="142" w:right="706"/>
        <w:jc w:val="both"/>
      </w:pPr>
      <w:r>
        <w:rPr>
          <w:w w:val="105"/>
        </w:rPr>
        <w:t>While</w:t>
      </w:r>
      <w:r>
        <w:rPr>
          <w:spacing w:val="-12"/>
          <w:w w:val="105"/>
        </w:rPr>
        <w:t> </w:t>
      </w:r>
      <w:r>
        <w:rPr>
          <w:w w:val="105"/>
        </w:rPr>
        <w:t>AI</w:t>
      </w:r>
      <w:r>
        <w:rPr>
          <w:spacing w:val="-12"/>
          <w:w w:val="105"/>
        </w:rPr>
        <w:t> </w:t>
      </w:r>
      <w:r>
        <w:rPr>
          <w:w w:val="105"/>
        </w:rPr>
        <w:t>tools</w:t>
      </w:r>
      <w:r>
        <w:rPr>
          <w:spacing w:val="-12"/>
          <w:w w:val="105"/>
        </w:rPr>
        <w:t> </w:t>
      </w:r>
      <w:r>
        <w:rPr>
          <w:w w:val="105"/>
        </w:rPr>
        <w:t>promise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address</w:t>
      </w:r>
      <w:r>
        <w:rPr>
          <w:spacing w:val="-12"/>
          <w:w w:val="105"/>
        </w:rPr>
        <w:t> </w:t>
      </w:r>
      <w:r>
        <w:rPr>
          <w:w w:val="105"/>
        </w:rPr>
        <w:t>these</w:t>
      </w:r>
      <w:r>
        <w:rPr>
          <w:spacing w:val="-12"/>
          <w:w w:val="105"/>
        </w:rPr>
        <w:t> </w:t>
      </w:r>
      <w:r>
        <w:rPr>
          <w:w w:val="105"/>
        </w:rPr>
        <w:t>inefficiencies,</w:t>
      </w:r>
      <w:r>
        <w:rPr>
          <w:spacing w:val="-10"/>
          <w:w w:val="105"/>
        </w:rPr>
        <w:t> </w:t>
      </w:r>
      <w:r>
        <w:rPr>
          <w:w w:val="105"/>
        </w:rPr>
        <w:t>they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introduce</w:t>
      </w:r>
      <w:r>
        <w:rPr>
          <w:spacing w:val="-12"/>
          <w:w w:val="105"/>
        </w:rPr>
        <w:t> </w:t>
      </w:r>
      <w:r>
        <w:rPr>
          <w:w w:val="105"/>
        </w:rPr>
        <w:t>new</w:t>
      </w:r>
      <w:r>
        <w:rPr>
          <w:spacing w:val="-12"/>
          <w:w w:val="105"/>
        </w:rPr>
        <w:t> </w:t>
      </w:r>
      <w:r>
        <w:rPr>
          <w:w w:val="105"/>
        </w:rPr>
        <w:t>challenges: algorithmic</w:t>
      </w:r>
      <w:r>
        <w:rPr>
          <w:w w:val="105"/>
        </w:rPr>
        <w:t> bias</w:t>
      </w:r>
      <w:r>
        <w:rPr>
          <w:w w:val="105"/>
        </w:rPr>
        <w:t> embedded</w:t>
      </w:r>
      <w:r>
        <w:rPr>
          <w:w w:val="105"/>
        </w:rPr>
        <w:t> in</w:t>
      </w:r>
      <w:r>
        <w:rPr>
          <w:w w:val="105"/>
        </w:rPr>
        <w:t> historical</w:t>
      </w:r>
      <w:r>
        <w:rPr>
          <w:w w:val="105"/>
        </w:rPr>
        <w:t> training</w:t>
      </w:r>
      <w:r>
        <w:rPr>
          <w:w w:val="105"/>
        </w:rPr>
        <w:t> data,</w:t>
      </w:r>
      <w:r>
        <w:rPr>
          <w:w w:val="105"/>
        </w:rPr>
        <w:t> opacity</w:t>
      </w:r>
      <w:r>
        <w:rPr>
          <w:w w:val="105"/>
        </w:rPr>
        <w:t> in</w:t>
      </w:r>
      <w:r>
        <w:rPr>
          <w:w w:val="105"/>
        </w:rPr>
        <w:t> automated</w:t>
      </w:r>
      <w:r>
        <w:rPr>
          <w:w w:val="105"/>
        </w:rPr>
        <w:t> decision-making,</w:t>
      </w:r>
      <w:r>
        <w:rPr>
          <w:w w:val="105"/>
        </w:rPr>
        <w:t> diminished</w:t>
      </w:r>
      <w:r>
        <w:rPr>
          <w:w w:val="105"/>
        </w:rPr>
        <w:t> human</w:t>
      </w:r>
      <w:r>
        <w:rPr>
          <w:w w:val="105"/>
        </w:rPr>
        <w:t> touch</w:t>
      </w:r>
      <w:r>
        <w:rPr>
          <w:w w:val="105"/>
        </w:rPr>
        <w:t> in</w:t>
      </w:r>
      <w:r>
        <w:rPr>
          <w:w w:val="105"/>
        </w:rPr>
        <w:t> candidate</w:t>
      </w:r>
      <w:r>
        <w:rPr>
          <w:w w:val="105"/>
        </w:rPr>
        <w:t> interactions,</w:t>
      </w:r>
      <w:r>
        <w:rPr>
          <w:w w:val="105"/>
        </w:rPr>
        <w:t> and</w:t>
      </w:r>
      <w:r>
        <w:rPr>
          <w:w w:val="105"/>
        </w:rPr>
        <w:t> data</w:t>
      </w:r>
      <w:r>
        <w:rPr>
          <w:w w:val="105"/>
        </w:rPr>
        <w:t> privacy</w:t>
      </w:r>
      <w:r>
        <w:rPr>
          <w:w w:val="105"/>
        </w:rPr>
        <w:t> concerns under</w:t>
      </w:r>
      <w:r>
        <w:rPr>
          <w:w w:val="105"/>
        </w:rPr>
        <w:t> regulatory</w:t>
      </w:r>
      <w:r>
        <w:rPr>
          <w:w w:val="105"/>
        </w:rPr>
        <w:t> frameworks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GDPR</w:t>
      </w:r>
      <w:r>
        <w:rPr>
          <w:w w:val="105"/>
        </w:rPr>
        <w:t> (</w:t>
      </w:r>
      <w:hyperlink w:history="true" w:anchor="_bookmark66">
        <w:r>
          <w:rPr>
            <w:color w:val="1F487D"/>
            <w:w w:val="105"/>
          </w:rPr>
          <w:t>14</w:t>
        </w:r>
      </w:hyperlink>
      <w:r>
        <w:rPr>
          <w:w w:val="105"/>
        </w:rPr>
        <w:t>;</w:t>
      </w:r>
      <w:r>
        <w:rPr>
          <w:w w:val="105"/>
        </w:rPr>
        <w:t> </w:t>
      </w:r>
      <w:hyperlink w:history="true" w:anchor="_bookmark82">
        <w:r>
          <w:rPr>
            <w:color w:val="1F487D"/>
            <w:w w:val="105"/>
          </w:rPr>
          <w:t>30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holistic,</w:t>
      </w:r>
      <w:r>
        <w:rPr>
          <w:w w:val="105"/>
        </w:rPr>
        <w:t> empirically</w:t>
      </w:r>
      <w:r>
        <w:rPr>
          <w:w w:val="105"/>
        </w:rPr>
        <w:t> grounded understanding of AI’s net impact across efficiency, experience, and quality dimensions is therefore urgently needed.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44" w:after="0"/>
        <w:ind w:left="619" w:right="0" w:hanging="477"/>
        <w:jc w:val="left"/>
      </w:pPr>
      <w:r>
        <w:rPr>
          <w:color w:val="595959"/>
          <w:w w:val="90"/>
        </w:rPr>
        <w:t>Research</w:t>
      </w:r>
      <w:r>
        <w:rPr>
          <w:color w:val="595959"/>
          <w:spacing w:val="35"/>
        </w:rPr>
        <w:t> </w:t>
      </w:r>
      <w:r>
        <w:rPr>
          <w:color w:val="595959"/>
          <w:spacing w:val="-2"/>
        </w:rPr>
        <w:t>Motivation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motivation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research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threefold.</w:t>
      </w:r>
      <w:r>
        <w:rPr>
          <w:spacing w:val="80"/>
          <w:w w:val="105"/>
        </w:rPr>
        <w:t> </w:t>
      </w:r>
      <w:r>
        <w:rPr>
          <w:w w:val="105"/>
        </w:rPr>
        <w:t>First,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rapid</w:t>
      </w:r>
      <w:r>
        <w:rPr>
          <w:spacing w:val="40"/>
          <w:w w:val="105"/>
        </w:rPr>
        <w:t> </w:t>
      </w:r>
      <w:r>
        <w:rPr>
          <w:w w:val="105"/>
        </w:rPr>
        <w:t>diffusion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AI</w:t>
      </w:r>
      <w:r>
        <w:rPr>
          <w:spacing w:val="40"/>
          <w:w w:val="105"/>
        </w:rPr>
        <w:t> </w:t>
      </w:r>
      <w:r>
        <w:rPr>
          <w:w w:val="105"/>
        </w:rPr>
        <w:t>recruit-ment</w:t>
      </w:r>
      <w:r>
        <w:rPr>
          <w:w w:val="105"/>
        </w:rPr>
        <w:t> tools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absence</w:t>
      </w:r>
      <w:r>
        <w:rPr>
          <w:w w:val="105"/>
        </w:rPr>
        <w:t> of</w:t>
      </w:r>
      <w:r>
        <w:rPr>
          <w:w w:val="105"/>
        </w:rPr>
        <w:t> robust</w:t>
      </w:r>
      <w:r>
        <w:rPr>
          <w:w w:val="105"/>
        </w:rPr>
        <w:t> empirical</w:t>
      </w:r>
      <w:r>
        <w:rPr>
          <w:w w:val="105"/>
        </w:rPr>
        <w:t> evidence</w:t>
      </w:r>
      <w:r>
        <w:rPr>
          <w:w w:val="105"/>
        </w:rPr>
        <w:t> creates</w:t>
      </w:r>
      <w:r>
        <w:rPr>
          <w:w w:val="105"/>
        </w:rPr>
        <w:t> a</w:t>
      </w:r>
      <w:r>
        <w:rPr>
          <w:w w:val="105"/>
        </w:rPr>
        <w:t> gap</w:t>
      </w:r>
      <w:r>
        <w:rPr>
          <w:w w:val="105"/>
        </w:rPr>
        <w:t> between</w:t>
      </w:r>
      <w:r>
        <w:rPr>
          <w:w w:val="105"/>
        </w:rPr>
        <w:t> organi-zational</w:t>
      </w:r>
      <w:r>
        <w:rPr>
          <w:w w:val="105"/>
        </w:rPr>
        <w:t> practice</w:t>
      </w:r>
      <w:r>
        <w:rPr>
          <w:w w:val="105"/>
        </w:rPr>
        <w:t> and</w:t>
      </w:r>
      <w:r>
        <w:rPr>
          <w:w w:val="105"/>
        </w:rPr>
        <w:t> evidence-based</w:t>
      </w:r>
      <w:r>
        <w:rPr>
          <w:w w:val="105"/>
        </w:rPr>
        <w:t> policy.</w:t>
      </w:r>
      <w:r>
        <w:rPr>
          <w:spacing w:val="40"/>
          <w:w w:val="105"/>
        </w:rPr>
        <w:t> </w:t>
      </w:r>
      <w:r>
        <w:rPr>
          <w:w w:val="105"/>
        </w:rPr>
        <w:t>Second,</w:t>
      </w:r>
      <w:r>
        <w:rPr>
          <w:w w:val="105"/>
        </w:rPr>
        <w:t> the</w:t>
      </w:r>
      <w:r>
        <w:rPr>
          <w:w w:val="105"/>
        </w:rPr>
        <w:t> fragmented</w:t>
      </w:r>
      <w:r>
        <w:rPr>
          <w:w w:val="105"/>
        </w:rPr>
        <w:t> nature</w:t>
      </w:r>
      <w:r>
        <w:rPr>
          <w:w w:val="105"/>
        </w:rPr>
        <w:t> of</w:t>
      </w:r>
      <w:r>
        <w:rPr>
          <w:w w:val="105"/>
        </w:rPr>
        <w:t> extant literature—which</w:t>
      </w:r>
      <w:r>
        <w:rPr>
          <w:spacing w:val="-5"/>
          <w:w w:val="105"/>
        </w:rPr>
        <w:t> </w:t>
      </w:r>
      <w:r>
        <w:rPr>
          <w:w w:val="105"/>
        </w:rPr>
        <w:t>typically</w:t>
      </w:r>
      <w:r>
        <w:rPr>
          <w:spacing w:val="-5"/>
          <w:w w:val="105"/>
        </w:rPr>
        <w:t> </w:t>
      </w:r>
      <w:r>
        <w:rPr>
          <w:w w:val="105"/>
        </w:rPr>
        <w:t>examines</w:t>
      </w:r>
      <w:r>
        <w:rPr>
          <w:spacing w:val="-5"/>
          <w:w w:val="105"/>
        </w:rPr>
        <w:t> </w:t>
      </w:r>
      <w:r>
        <w:rPr>
          <w:w w:val="105"/>
        </w:rPr>
        <w:t>efficiency,</w:t>
      </w:r>
      <w:r>
        <w:rPr>
          <w:spacing w:val="-4"/>
          <w:w w:val="105"/>
        </w:rPr>
        <w:t> </w:t>
      </w:r>
      <w:r>
        <w:rPr>
          <w:w w:val="105"/>
        </w:rPr>
        <w:t>candidate</w:t>
      </w:r>
      <w:r>
        <w:rPr>
          <w:spacing w:val="-5"/>
          <w:w w:val="105"/>
        </w:rPr>
        <w:t> </w:t>
      </w:r>
      <w:r>
        <w:rPr>
          <w:w w:val="105"/>
        </w:rPr>
        <w:t>experience,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hiring</w:t>
      </w:r>
      <w:r>
        <w:rPr>
          <w:spacing w:val="-5"/>
          <w:w w:val="105"/>
        </w:rPr>
        <w:t> </w:t>
      </w:r>
      <w:r>
        <w:rPr>
          <w:w w:val="105"/>
        </w:rPr>
        <w:t>quality</w:t>
      </w:r>
      <w:r>
        <w:rPr>
          <w:spacing w:val="-5"/>
          <w:w w:val="105"/>
        </w:rPr>
        <w:t> </w:t>
      </w:r>
      <w:r>
        <w:rPr>
          <w:w w:val="105"/>
        </w:rPr>
        <w:t>in isolation—limits the ability of practitioners to make informed, integrated decisions about AI adoption.</w:t>
      </w:r>
      <w:r>
        <w:rPr>
          <w:spacing w:val="40"/>
          <w:w w:val="105"/>
        </w:rPr>
        <w:t> </w:t>
      </w:r>
      <w:r>
        <w:rPr>
          <w:w w:val="105"/>
        </w:rPr>
        <w:t>Third,</w:t>
      </w:r>
      <w:r>
        <w:rPr>
          <w:w w:val="105"/>
        </w:rPr>
        <w:t> the ethical dimensions of AI in hiring,</w:t>
      </w:r>
      <w:r>
        <w:rPr>
          <w:w w:val="105"/>
        </w:rPr>
        <w:t> particularly with respect to bias and fairness, demand scholarly attention in order to inform responsible implementa-tion frameworks (</w:t>
      </w:r>
      <w:hyperlink w:history="true" w:anchor="_bookmark55">
        <w:r>
          <w:rPr>
            <w:color w:val="1F487D"/>
            <w:w w:val="105"/>
          </w:rPr>
          <w:t>3</w:t>
        </w:r>
      </w:hyperlink>
      <w:r>
        <w:rPr>
          <w:w w:val="105"/>
        </w:rPr>
        <w:t>; </w:t>
      </w:r>
      <w:hyperlink w:history="true" w:anchor="_bookmark78">
        <w:r>
          <w:rPr>
            <w:color w:val="1F487D"/>
            <w:w w:val="105"/>
          </w:rPr>
          <w:t>26</w:t>
        </w:r>
      </w:hyperlink>
      <w:r>
        <w:rPr>
          <w:w w:val="105"/>
        </w:rPr>
        <w:t>).</w:t>
      </w:r>
    </w:p>
    <w:p>
      <w:pPr>
        <w:pStyle w:val="BodyText"/>
        <w:spacing w:before="60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" w:after="0"/>
        <w:ind w:left="619" w:right="0" w:hanging="477"/>
        <w:jc w:val="left"/>
      </w:pPr>
      <w:bookmarkStart w:name="Research Objectives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color w:val="595959"/>
          <w:w w:val="90"/>
        </w:rPr>
        <w:t>Research</w:t>
      </w:r>
      <w:r>
        <w:rPr>
          <w:color w:val="595959"/>
          <w:spacing w:val="35"/>
        </w:rPr>
        <w:t> </w:t>
      </w:r>
      <w:r>
        <w:rPr>
          <w:color w:val="595959"/>
          <w:spacing w:val="-2"/>
          <w:w w:val="95"/>
        </w:rPr>
        <w:t>Objectives</w:t>
      </w:r>
    </w:p>
    <w:p>
      <w:pPr>
        <w:pStyle w:val="BodyText"/>
        <w:spacing w:before="236"/>
        <w:ind w:left="142"/>
        <w:jc w:val="both"/>
      </w:pPr>
      <w:r>
        <w:rPr>
          <w:w w:val="105"/>
        </w:rPr>
        <w:t>This</w:t>
      </w:r>
      <w:r>
        <w:rPr>
          <w:spacing w:val="4"/>
          <w:w w:val="105"/>
        </w:rPr>
        <w:t> </w:t>
      </w:r>
      <w:r>
        <w:rPr>
          <w:w w:val="105"/>
        </w:rPr>
        <w:t>paper</w:t>
      </w:r>
      <w:r>
        <w:rPr>
          <w:spacing w:val="4"/>
          <w:w w:val="105"/>
        </w:rPr>
        <w:t> </w:t>
      </w:r>
      <w:r>
        <w:rPr>
          <w:w w:val="105"/>
        </w:rPr>
        <w:t>pursues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following</w:t>
      </w:r>
      <w:r>
        <w:rPr>
          <w:spacing w:val="5"/>
          <w:w w:val="105"/>
        </w:rPr>
        <w:t> </w:t>
      </w:r>
      <w:r>
        <w:rPr>
          <w:w w:val="105"/>
        </w:rPr>
        <w:t>research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objectives: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2" w:val="left" w:leader="none"/>
        </w:tabs>
        <w:spacing w:line="312" w:lineRule="auto" w:before="202" w:after="0"/>
        <w:ind w:left="992" w:right="709" w:hanging="300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analyze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impact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AI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adoption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recruitment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efficiency,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specifically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time-to-hire, cost-per-hire, and screening throughput.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2" w:val="left" w:leader="none"/>
        </w:tabs>
        <w:spacing w:line="312" w:lineRule="auto" w:before="119" w:after="0"/>
        <w:ind w:left="992" w:right="706" w:hanging="300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w w:val="105"/>
          <w:sz w:val="24"/>
        </w:rPr>
        <w:t> evaluate</w:t>
      </w:r>
      <w:r>
        <w:rPr>
          <w:w w:val="105"/>
          <w:sz w:val="24"/>
        </w:rPr>
        <w:t> candidate</w:t>
      </w:r>
      <w:r>
        <w:rPr>
          <w:w w:val="105"/>
          <w:sz w:val="24"/>
        </w:rPr>
        <w:t> experience</w:t>
      </w:r>
      <w:r>
        <w:rPr>
          <w:w w:val="105"/>
          <w:sz w:val="24"/>
        </w:rPr>
        <w:t> in</w:t>
      </w:r>
      <w:r>
        <w:rPr>
          <w:w w:val="105"/>
          <w:sz w:val="24"/>
        </w:rPr>
        <w:t> AI-driven</w:t>
      </w:r>
      <w:r>
        <w:rPr>
          <w:w w:val="105"/>
          <w:sz w:val="24"/>
        </w:rPr>
        <w:t> recruitment</w:t>
      </w:r>
      <w:r>
        <w:rPr>
          <w:w w:val="105"/>
          <w:sz w:val="24"/>
        </w:rPr>
        <w:t> processes,</w:t>
      </w:r>
      <w:r>
        <w:rPr>
          <w:w w:val="105"/>
          <w:sz w:val="24"/>
        </w:rPr>
        <w:t> including perceptions of fairness, engagement, and satisfaction.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2" w:val="left" w:leader="none"/>
        </w:tabs>
        <w:spacing w:line="312" w:lineRule="auto" w:before="119" w:after="0"/>
        <w:ind w:left="992" w:right="706" w:hanging="300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w w:val="105"/>
          <w:sz w:val="24"/>
        </w:rPr>
        <w:t> assess</w:t>
      </w:r>
      <w:r>
        <w:rPr>
          <w:w w:val="105"/>
          <w:sz w:val="24"/>
        </w:rPr>
        <w:t> the</w:t>
      </w:r>
      <w:r>
        <w:rPr>
          <w:w w:val="105"/>
          <w:sz w:val="24"/>
        </w:rPr>
        <w:t> improvement</w:t>
      </w:r>
      <w:r>
        <w:rPr>
          <w:w w:val="105"/>
          <w:sz w:val="24"/>
        </w:rPr>
        <w:t> in</w:t>
      </w:r>
      <w:r>
        <w:rPr>
          <w:w w:val="105"/>
          <w:sz w:val="24"/>
        </w:rPr>
        <w:t> hiring</w:t>
      </w:r>
      <w:r>
        <w:rPr>
          <w:w w:val="105"/>
          <w:sz w:val="24"/>
        </w:rPr>
        <w:t> quality</w:t>
      </w:r>
      <w:r>
        <w:rPr>
          <w:w w:val="105"/>
          <w:sz w:val="24"/>
        </w:rPr>
        <w:t> attributable</w:t>
      </w:r>
      <w:r>
        <w:rPr>
          <w:w w:val="105"/>
          <w:sz w:val="24"/>
        </w:rPr>
        <w:t> to</w:t>
      </w:r>
      <w:r>
        <w:rPr>
          <w:w w:val="105"/>
          <w:sz w:val="24"/>
        </w:rPr>
        <w:t> AI</w:t>
      </w:r>
      <w:r>
        <w:rPr>
          <w:w w:val="105"/>
          <w:sz w:val="24"/>
        </w:rPr>
        <w:t> tools,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measured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w w:val="105"/>
          <w:sz w:val="24"/>
        </w:rPr>
        <w:t> job</w:t>
      </w:r>
      <w:r>
        <w:rPr>
          <w:w w:val="105"/>
          <w:sz w:val="24"/>
        </w:rPr>
        <w:t> performance</w:t>
      </w:r>
      <w:r>
        <w:rPr>
          <w:w w:val="105"/>
          <w:sz w:val="24"/>
        </w:rPr>
        <w:t> prediction</w:t>
      </w:r>
      <w:r>
        <w:rPr>
          <w:w w:val="105"/>
          <w:sz w:val="24"/>
        </w:rPr>
        <w:t> accuracy,</w:t>
      </w:r>
      <w:r>
        <w:rPr>
          <w:w w:val="105"/>
          <w:sz w:val="24"/>
        </w:rPr>
        <w:t> early</w:t>
      </w:r>
      <w:r>
        <w:rPr>
          <w:w w:val="105"/>
          <w:sz w:val="24"/>
        </w:rPr>
        <w:t> attrition</w:t>
      </w:r>
      <w:r>
        <w:rPr>
          <w:w w:val="105"/>
          <w:sz w:val="24"/>
        </w:rPr>
        <w:t> rates,</w:t>
      </w:r>
      <w:r>
        <w:rPr>
          <w:w w:val="105"/>
          <w:sz w:val="24"/>
        </w:rPr>
        <w:t> and</w:t>
      </w:r>
      <w:r>
        <w:rPr>
          <w:w w:val="105"/>
          <w:sz w:val="24"/>
        </w:rPr>
        <w:t> cultural</w:t>
      </w:r>
      <w:r>
        <w:rPr>
          <w:w w:val="105"/>
          <w:sz w:val="24"/>
        </w:rPr>
        <w:t> fit </w:t>
      </w:r>
      <w:r>
        <w:rPr>
          <w:spacing w:val="-2"/>
          <w:w w:val="105"/>
          <w:sz w:val="24"/>
        </w:rPr>
        <w:t>metrics.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2" w:val="left" w:leader="none"/>
        </w:tabs>
        <w:spacing w:line="312" w:lineRule="auto" w:before="119" w:after="0"/>
        <w:ind w:left="992" w:right="706" w:hanging="300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examine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mediating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role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candidate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experience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relationship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between AI adoption and hiring quality.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2" w:val="left" w:leader="none"/>
        </w:tabs>
        <w:spacing w:line="312" w:lineRule="auto" w:before="119" w:after="0"/>
        <w:ind w:left="992" w:right="483" w:hanging="300"/>
        <w:jc w:val="left"/>
        <w:rPr>
          <w:sz w:val="24"/>
        </w:rPr>
      </w:pP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identify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moderating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factors—including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organization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size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industry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type—that influence the efficacy of AI-driven recruitment.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2" w:val="left" w:leader="none"/>
        </w:tabs>
        <w:spacing w:line="312" w:lineRule="auto" w:before="119" w:after="0"/>
        <w:ind w:left="992" w:right="708" w:hanging="300"/>
        <w:jc w:val="left"/>
        <w:rPr>
          <w:sz w:val="24"/>
        </w:rPr>
      </w:pPr>
      <w:r>
        <w:rPr>
          <w:w w:val="105"/>
          <w:sz w:val="24"/>
        </w:rPr>
        <w:t>To surface ethical concerns and practical barriers associated with AI adoption in talent acquisition.</w:t>
      </w:r>
    </w:p>
    <w:p>
      <w:pPr>
        <w:pStyle w:val="BodyText"/>
        <w:spacing w:before="62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Research Questions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>
          <w:color w:val="595959"/>
          <w:w w:val="90"/>
        </w:rPr>
        <w:t>Research</w:t>
      </w:r>
      <w:r>
        <w:rPr>
          <w:color w:val="595959"/>
          <w:spacing w:val="35"/>
        </w:rPr>
        <w:t> </w:t>
      </w:r>
      <w:r>
        <w:rPr>
          <w:color w:val="595959"/>
          <w:spacing w:val="-2"/>
        </w:rPr>
        <w:t>Questions</w:t>
      </w:r>
    </w:p>
    <w:p>
      <w:pPr>
        <w:pStyle w:val="BodyText"/>
        <w:spacing w:before="237"/>
        <w:ind w:left="142"/>
        <w:jc w:val="both"/>
      </w:pP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study</w:t>
      </w:r>
      <w:r>
        <w:rPr>
          <w:spacing w:val="5"/>
          <w:w w:val="105"/>
        </w:rPr>
        <w:t> </w:t>
      </w:r>
      <w:r>
        <w:rPr>
          <w:w w:val="105"/>
        </w:rPr>
        <w:t>is</w:t>
      </w:r>
      <w:r>
        <w:rPr>
          <w:spacing w:val="4"/>
          <w:w w:val="105"/>
        </w:rPr>
        <w:t> </w:t>
      </w:r>
      <w:r>
        <w:rPr>
          <w:w w:val="105"/>
        </w:rPr>
        <w:t>guided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following</w:t>
      </w:r>
      <w:r>
        <w:rPr>
          <w:spacing w:val="4"/>
          <w:w w:val="105"/>
        </w:rPr>
        <w:t> </w:t>
      </w:r>
      <w:r>
        <w:rPr>
          <w:w w:val="105"/>
        </w:rPr>
        <w:t>research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questions: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  <w:tab w:pos="992" w:val="left" w:leader="none"/>
        </w:tabs>
        <w:spacing w:line="312" w:lineRule="auto" w:before="202" w:after="0"/>
        <w:ind w:left="992" w:right="707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RQ1:</w:t>
      </w:r>
      <w:r>
        <w:rPr>
          <w:rFonts w:ascii="Georgia" w:hAns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Does the adoption of AI tools significantly reduce time-to-hire and cost-per-hire compared to traditional recruitment processes?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  <w:tab w:pos="992" w:val="left" w:leader="none"/>
        </w:tabs>
        <w:spacing w:line="312" w:lineRule="auto" w:before="118" w:after="0"/>
        <w:ind w:left="992" w:right="707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RQ2:</w:t>
      </w:r>
      <w:r>
        <w:rPr>
          <w:rFonts w:ascii="Georgia" w:hAns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How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candidates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perceive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AI-driven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recruitment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terms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fairness, transparency, and overall experience?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  <w:tab w:pos="992" w:val="left" w:leader="none"/>
        </w:tabs>
        <w:spacing w:line="312" w:lineRule="auto" w:before="118" w:after="0"/>
        <w:ind w:left="992" w:right="706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RQ3:</w:t>
      </w:r>
      <w:r>
        <w:rPr>
          <w:rFonts w:ascii="Georgia" w:hAns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AI-assisted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recruitment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improve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quality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hiring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decisions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as reflected in post-hire performance and retention metrics?</w:t>
      </w:r>
    </w:p>
    <w:p>
      <w:pPr>
        <w:pStyle w:val="ListParagraph"/>
        <w:spacing w:after="0" w:line="312" w:lineRule="auto"/>
        <w:jc w:val="left"/>
        <w:rPr>
          <w:sz w:val="24"/>
        </w:rPr>
        <w:sectPr>
          <w:pgSz w:w="11910" w:h="16840"/>
          <w:pgMar w:header="665" w:footer="845" w:top="1300" w:bottom="1040" w:left="1275" w:right="708"/>
        </w:sectPr>
      </w:pPr>
    </w:p>
    <w:p>
      <w:pPr>
        <w:pStyle w:val="ListParagraph"/>
        <w:numPr>
          <w:ilvl w:val="0"/>
          <w:numId w:val="4"/>
        </w:numPr>
        <w:tabs>
          <w:tab w:pos="990" w:val="left" w:leader="none"/>
          <w:tab w:pos="992" w:val="left" w:leader="none"/>
        </w:tabs>
        <w:spacing w:line="312" w:lineRule="auto" w:before="128" w:after="0"/>
        <w:ind w:left="992" w:right="707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RQ4:</w:t>
      </w:r>
      <w:r>
        <w:rPr>
          <w:rFonts w:ascii="Georgia" w:hAnsi="Georgia"/>
          <w:b/>
          <w:spacing w:val="32"/>
          <w:w w:val="105"/>
          <w:sz w:val="24"/>
        </w:rPr>
        <w:t> </w:t>
      </w:r>
      <w:r>
        <w:rPr>
          <w:w w:val="105"/>
          <w:sz w:val="24"/>
        </w:rPr>
        <w:t>Does candidate experience mediate the relationship between AI adoption and hiring quality?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  <w:tab w:pos="992" w:val="left" w:leader="none"/>
        </w:tabs>
        <w:spacing w:line="312" w:lineRule="auto" w:before="118" w:after="0"/>
        <w:ind w:left="992" w:right="707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RQ5:</w:t>
      </w:r>
      <w:r>
        <w:rPr>
          <w:rFonts w:ascii="Georgia" w:hAnsi="Georgia"/>
          <w:b/>
          <w:spacing w:val="79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organizational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size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industry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type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moderate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relationship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be-tween AI adoption and recruitment outcomes?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  <w:tab w:pos="992" w:val="left" w:leader="none"/>
        </w:tabs>
        <w:spacing w:line="312" w:lineRule="auto" w:before="119" w:after="0"/>
        <w:ind w:left="992" w:right="707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RQ6:</w:t>
      </w:r>
      <w:r>
        <w:rPr>
          <w:rFonts w:ascii="Georgia" w:hAns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ethical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operational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challenges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organizations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face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imple-menting AI for talent acquisition?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Scope and Significance of the Study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>
          <w:color w:val="595959"/>
          <w:spacing w:val="-6"/>
        </w:rPr>
        <w:t>Scope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and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Significance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of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the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Study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research</w:t>
      </w:r>
      <w:r>
        <w:rPr>
          <w:spacing w:val="-4"/>
          <w:w w:val="105"/>
        </w:rPr>
        <w:t> </w:t>
      </w:r>
      <w:r>
        <w:rPr>
          <w:w w:val="105"/>
        </w:rPr>
        <w:t>focuses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AI</w:t>
      </w:r>
      <w:r>
        <w:rPr>
          <w:spacing w:val="-3"/>
          <w:w w:val="105"/>
        </w:rPr>
        <w:t> </w:t>
      </w:r>
      <w:r>
        <w:rPr>
          <w:w w:val="105"/>
        </w:rPr>
        <w:t>adoption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recruitment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private-sector</w:t>
      </w:r>
      <w:r>
        <w:rPr>
          <w:spacing w:val="-3"/>
          <w:w w:val="105"/>
        </w:rPr>
        <w:t> </w:t>
      </w:r>
      <w:r>
        <w:rPr>
          <w:w w:val="105"/>
        </w:rPr>
        <w:t>organizations</w:t>
      </w:r>
      <w:r>
        <w:rPr>
          <w:spacing w:val="-4"/>
          <w:w w:val="105"/>
        </w:rPr>
        <w:t> </w:t>
      </w:r>
      <w:r>
        <w:rPr>
          <w:w w:val="105"/>
        </w:rPr>
        <w:t>of varying sizes, spanning technology, finance, healthcare, and retail industries.</w:t>
      </w:r>
      <w:r>
        <w:rPr>
          <w:spacing w:val="40"/>
          <w:w w:val="105"/>
        </w:rPr>
        <w:t> </w:t>
      </w:r>
      <w:r>
        <w:rPr>
          <w:w w:val="105"/>
        </w:rPr>
        <w:t>The study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geographically</w:t>
      </w:r>
      <w:r>
        <w:rPr>
          <w:w w:val="105"/>
        </w:rPr>
        <w:t> inclusive,</w:t>
      </w:r>
      <w:r>
        <w:rPr>
          <w:w w:val="105"/>
        </w:rPr>
        <w:t> targeting</w:t>
      </w:r>
      <w:r>
        <w:rPr>
          <w:w w:val="105"/>
        </w:rPr>
        <w:t> respondents</w:t>
      </w:r>
      <w:r>
        <w:rPr>
          <w:w w:val="105"/>
        </w:rPr>
        <w:t> from</w:t>
      </w:r>
      <w:r>
        <w:rPr>
          <w:w w:val="105"/>
        </w:rPr>
        <w:t> multiple</w:t>
      </w:r>
      <w:r>
        <w:rPr>
          <w:w w:val="105"/>
        </w:rPr>
        <w:t> regions</w:t>
      </w:r>
      <w:r>
        <w:rPr>
          <w:w w:val="105"/>
        </w:rPr>
        <w:t> to</w:t>
      </w:r>
      <w:r>
        <w:rPr>
          <w:w w:val="105"/>
        </w:rPr>
        <w:t> allow</w:t>
      </w:r>
      <w:r>
        <w:rPr>
          <w:w w:val="105"/>
        </w:rPr>
        <w:t> cross-contextual</w:t>
      </w:r>
      <w:r>
        <w:rPr>
          <w:spacing w:val="-7"/>
          <w:w w:val="105"/>
        </w:rPr>
        <w:t> </w:t>
      </w:r>
      <w:r>
        <w:rPr>
          <w:w w:val="105"/>
        </w:rPr>
        <w:t>comparison.</w:t>
      </w:r>
      <w:r>
        <w:rPr>
          <w:spacing w:val="3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findings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expected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contribute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theory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extending</w:t>
      </w:r>
      <w:r>
        <w:rPr>
          <w:spacing w:val="-7"/>
          <w:w w:val="105"/>
        </w:rPr>
        <w:t> </w:t>
      </w:r>
      <w:r>
        <w:rPr>
          <w:w w:val="105"/>
        </w:rPr>
        <w:t>the Technology Acceptance Model (TAM) to an organizational HR context, and to practice by providing actionable guidelines for AI implementation in talent acquisition.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1" w:after="0"/>
        <w:ind w:left="544" w:right="0" w:hanging="402"/>
        <w:jc w:val="left"/>
      </w:pPr>
      <w:bookmarkStart w:name="Literature Review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>
          <w:color w:val="1F487D"/>
          <w:w w:val="105"/>
        </w:rPr>
        <w:t>Literature</w:t>
      </w:r>
      <w:r>
        <w:rPr>
          <w:color w:val="1F487D"/>
          <w:spacing w:val="38"/>
          <w:w w:val="105"/>
        </w:rPr>
        <w:t> </w:t>
      </w:r>
      <w:r>
        <w:rPr>
          <w:color w:val="1F487D"/>
          <w:spacing w:val="-2"/>
          <w:w w:val="105"/>
        </w:rPr>
        <w:t>Review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899998</wp:posOffset>
                </wp:positionH>
                <wp:positionV relativeFrom="paragraph">
                  <wp:posOffset>47753</wp:posOffset>
                </wp:positionV>
                <wp:extent cx="576008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60103pt;width:453.55pt;height:.1pt;mso-position-horizontal-relative:page;mso-position-vertical-relative:paragraph;z-index:-15726592;mso-wrap-distance-left:0;mso-wrap-distance-right:0" id="docshape11" coordorigin="1417,75" coordsize="9071,0" path="m1417,75l10488,75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267" w:after="0"/>
        <w:ind w:left="619" w:right="0" w:hanging="477"/>
        <w:jc w:val="left"/>
      </w:pPr>
      <w:bookmarkStart w:name="Traditional Recruitment Models" w:id="17"/>
      <w:bookmarkEnd w:id="17"/>
      <w:r>
        <w:rPr>
          <w:b w:val="0"/>
        </w:rPr>
      </w:r>
      <w:bookmarkStart w:name="_bookmark8" w:id="18"/>
      <w:bookmarkEnd w:id="18"/>
      <w:r>
        <w:rPr>
          <w:b w:val="0"/>
        </w:rPr>
      </w:r>
      <w:r>
        <w:rPr>
          <w:color w:val="595959"/>
          <w:spacing w:val="-8"/>
        </w:rPr>
        <w:t>Traditional</w:t>
      </w:r>
      <w:r>
        <w:rPr>
          <w:color w:val="595959"/>
          <w:spacing w:val="6"/>
        </w:rPr>
        <w:t> </w:t>
      </w:r>
      <w:r>
        <w:rPr>
          <w:color w:val="595959"/>
          <w:spacing w:val="-8"/>
        </w:rPr>
        <w:t>Recruitment</w:t>
      </w:r>
      <w:r>
        <w:rPr>
          <w:color w:val="595959"/>
          <w:spacing w:val="7"/>
        </w:rPr>
        <w:t> </w:t>
      </w:r>
      <w:r>
        <w:rPr>
          <w:color w:val="595959"/>
          <w:spacing w:val="-8"/>
        </w:rPr>
        <w:t>Models</w:t>
      </w:r>
    </w:p>
    <w:p>
      <w:pPr>
        <w:pStyle w:val="BodyText"/>
        <w:spacing w:line="312" w:lineRule="auto" w:before="237"/>
        <w:ind w:left="142" w:right="707"/>
        <w:jc w:val="both"/>
      </w:pPr>
      <w:r>
        <w:rPr>
          <w:w w:val="105"/>
        </w:rPr>
        <w:t>Classical recruitment theory conceptualizes talent acquisition as a sequential, stage-gated process</w:t>
      </w:r>
      <w:r>
        <w:rPr>
          <w:spacing w:val="-16"/>
          <w:w w:val="105"/>
        </w:rPr>
        <w:t> </w:t>
      </w:r>
      <w:r>
        <w:rPr>
          <w:w w:val="105"/>
        </w:rPr>
        <w:t>encompassing</w:t>
      </w:r>
      <w:r>
        <w:rPr>
          <w:spacing w:val="-16"/>
          <w:w w:val="105"/>
        </w:rPr>
        <w:t> </w:t>
      </w:r>
      <w:r>
        <w:rPr>
          <w:w w:val="105"/>
        </w:rPr>
        <w:t>job</w:t>
      </w:r>
      <w:r>
        <w:rPr>
          <w:spacing w:val="-16"/>
          <w:w w:val="105"/>
        </w:rPr>
        <w:t> </w:t>
      </w:r>
      <w:r>
        <w:rPr>
          <w:w w:val="105"/>
        </w:rPr>
        <w:t>analysis,</w:t>
      </w:r>
      <w:r>
        <w:rPr>
          <w:spacing w:val="-15"/>
          <w:w w:val="105"/>
        </w:rPr>
        <w:t> </w:t>
      </w:r>
      <w:r>
        <w:rPr>
          <w:w w:val="105"/>
        </w:rPr>
        <w:t>sourcing,</w:t>
      </w:r>
      <w:r>
        <w:rPr>
          <w:spacing w:val="-16"/>
          <w:w w:val="105"/>
        </w:rPr>
        <w:t> </w:t>
      </w:r>
      <w:r>
        <w:rPr>
          <w:w w:val="105"/>
        </w:rPr>
        <w:t>screening,</w:t>
      </w:r>
      <w:r>
        <w:rPr>
          <w:spacing w:val="-16"/>
          <w:w w:val="105"/>
        </w:rPr>
        <w:t> </w:t>
      </w:r>
      <w:r>
        <w:rPr>
          <w:w w:val="105"/>
        </w:rPr>
        <w:t>selection,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onboarding</w:t>
      </w:r>
      <w:r>
        <w:rPr>
          <w:spacing w:val="-16"/>
          <w:w w:val="105"/>
        </w:rPr>
        <w:t> </w:t>
      </w:r>
      <w:r>
        <w:rPr>
          <w:w w:val="105"/>
        </w:rPr>
        <w:t>(</w:t>
      </w:r>
      <w:hyperlink w:history="true" w:anchor="_bookmark58">
        <w:r>
          <w:rPr>
            <w:color w:val="1F487D"/>
            <w:w w:val="105"/>
          </w:rPr>
          <w:t>6</w:t>
        </w:r>
      </w:hyperlink>
      <w:r>
        <w:rPr>
          <w:w w:val="105"/>
        </w:rPr>
        <w:t>).</w:t>
      </w:r>
      <w:r>
        <w:rPr>
          <w:spacing w:val="-9"/>
          <w:w w:val="105"/>
        </w:rPr>
        <w:t> </w:t>
      </w:r>
      <w:r>
        <w:rPr>
          <w:w w:val="105"/>
        </w:rPr>
        <w:t>The dominant models—including the Person-Environment Fit (PE Fit) model and the Realis-tic</w:t>
      </w:r>
      <w:r>
        <w:rPr>
          <w:spacing w:val="-10"/>
          <w:w w:val="105"/>
        </w:rPr>
        <w:t> </w:t>
      </w:r>
      <w:r>
        <w:rPr>
          <w:w w:val="105"/>
        </w:rPr>
        <w:t>Job</w:t>
      </w:r>
      <w:r>
        <w:rPr>
          <w:spacing w:val="-10"/>
          <w:w w:val="105"/>
        </w:rPr>
        <w:t> </w:t>
      </w:r>
      <w:r>
        <w:rPr>
          <w:w w:val="105"/>
        </w:rPr>
        <w:t>Preview</w:t>
      </w:r>
      <w:r>
        <w:rPr>
          <w:spacing w:val="-10"/>
          <w:w w:val="105"/>
        </w:rPr>
        <w:t> </w:t>
      </w:r>
      <w:r>
        <w:rPr>
          <w:w w:val="105"/>
        </w:rPr>
        <w:t>(RJP)</w:t>
      </w:r>
      <w:r>
        <w:rPr>
          <w:spacing w:val="-10"/>
          <w:w w:val="105"/>
        </w:rPr>
        <w:t> </w:t>
      </w:r>
      <w:r>
        <w:rPr>
          <w:w w:val="105"/>
        </w:rPr>
        <w:t>framework—emphasize</w:t>
      </w:r>
      <w:r>
        <w:rPr>
          <w:spacing w:val="-10"/>
          <w:w w:val="105"/>
        </w:rPr>
        <w:t> </w:t>
      </w:r>
      <w:r>
        <w:rPr>
          <w:w w:val="105"/>
        </w:rPr>
        <w:t>alignment</w:t>
      </w:r>
      <w:r>
        <w:rPr>
          <w:spacing w:val="-10"/>
          <w:w w:val="105"/>
        </w:rPr>
        <w:t> </w:t>
      </w:r>
      <w:r>
        <w:rPr>
          <w:w w:val="105"/>
        </w:rPr>
        <w:t>between</w:t>
      </w:r>
      <w:r>
        <w:rPr>
          <w:spacing w:val="-10"/>
          <w:w w:val="105"/>
        </w:rPr>
        <w:t> </w:t>
      </w:r>
      <w:r>
        <w:rPr>
          <w:w w:val="105"/>
        </w:rPr>
        <w:t>candidate</w:t>
      </w:r>
      <w:r>
        <w:rPr>
          <w:spacing w:val="-10"/>
          <w:w w:val="105"/>
        </w:rPr>
        <w:t> </w:t>
      </w:r>
      <w:r>
        <w:rPr>
          <w:w w:val="105"/>
        </w:rPr>
        <w:t>competencies and job requirements as the primary determinant of hiring quality (</w:t>
      </w:r>
      <w:hyperlink w:history="true" w:anchor="_bookmark65">
        <w:r>
          <w:rPr>
            <w:color w:val="1F487D"/>
            <w:w w:val="105"/>
          </w:rPr>
          <w:t>13</w:t>
        </w:r>
      </w:hyperlink>
      <w:r>
        <w:rPr>
          <w:w w:val="105"/>
        </w:rPr>
        <w:t>; </w:t>
      </w:r>
      <w:hyperlink w:history="true" w:anchor="_bookmark81">
        <w:r>
          <w:rPr>
            <w:color w:val="1F487D"/>
            <w:w w:val="105"/>
          </w:rPr>
          <w:t>29</w:t>
        </w:r>
      </w:hyperlink>
      <w:r>
        <w:rPr>
          <w:w w:val="105"/>
        </w:rPr>
        <w:t>).</w:t>
      </w:r>
    </w:p>
    <w:p>
      <w:pPr>
        <w:pStyle w:val="BodyText"/>
        <w:spacing w:line="312" w:lineRule="auto" w:before="118"/>
        <w:ind w:left="142" w:right="706"/>
        <w:jc w:val="both"/>
      </w:pPr>
      <w:r>
        <w:rPr>
          <w:w w:val="105"/>
        </w:rPr>
        <w:t>However,</w:t>
      </w:r>
      <w:r>
        <w:rPr>
          <w:spacing w:val="-5"/>
          <w:w w:val="105"/>
        </w:rPr>
        <w:t> </w:t>
      </w:r>
      <w:r>
        <w:rPr>
          <w:w w:val="105"/>
        </w:rPr>
        <w:t>empirical</w:t>
      </w:r>
      <w:r>
        <w:rPr>
          <w:spacing w:val="-9"/>
          <w:w w:val="105"/>
        </w:rPr>
        <w:t> </w:t>
      </w:r>
      <w:r>
        <w:rPr>
          <w:w w:val="105"/>
        </w:rPr>
        <w:t>research</w:t>
      </w:r>
      <w:r>
        <w:rPr>
          <w:spacing w:val="-9"/>
          <w:w w:val="105"/>
        </w:rPr>
        <w:t> </w:t>
      </w:r>
      <w:r>
        <w:rPr>
          <w:w w:val="105"/>
        </w:rPr>
        <w:t>consistently</w:t>
      </w:r>
      <w:r>
        <w:rPr>
          <w:spacing w:val="-9"/>
          <w:w w:val="105"/>
        </w:rPr>
        <w:t> </w:t>
      </w:r>
      <w:r>
        <w:rPr>
          <w:w w:val="105"/>
        </w:rPr>
        <w:t>demonstrates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limitations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human</w:t>
      </w:r>
      <w:r>
        <w:rPr>
          <w:spacing w:val="-9"/>
          <w:w w:val="105"/>
        </w:rPr>
        <w:t> </w:t>
      </w:r>
      <w:r>
        <w:rPr>
          <w:w w:val="105"/>
        </w:rPr>
        <w:t>judgment in executing these stages.</w:t>
      </w:r>
      <w:r>
        <w:rPr>
          <w:spacing w:val="40"/>
          <w:w w:val="105"/>
        </w:rPr>
        <w:t> </w:t>
      </w:r>
      <w:r>
        <w:rPr>
          <w:w w:val="105"/>
        </w:rPr>
        <w:t>Structured interviews outperform unstructured ones in predic-tive</w:t>
      </w:r>
      <w:r>
        <w:rPr>
          <w:spacing w:val="-5"/>
          <w:w w:val="105"/>
        </w:rPr>
        <w:t> </w:t>
      </w:r>
      <w:r>
        <w:rPr>
          <w:w w:val="105"/>
        </w:rPr>
        <w:t>validity, yet</w:t>
      </w:r>
      <w:r>
        <w:rPr>
          <w:spacing w:val="-5"/>
          <w:w w:val="105"/>
        </w:rPr>
        <w:t> </w:t>
      </w:r>
      <w:r>
        <w:rPr>
          <w:w w:val="105"/>
        </w:rPr>
        <w:t>unstructured</w:t>
      </w:r>
      <w:r>
        <w:rPr>
          <w:spacing w:val="-5"/>
          <w:w w:val="105"/>
        </w:rPr>
        <w:t> </w:t>
      </w:r>
      <w:r>
        <w:rPr>
          <w:w w:val="105"/>
        </w:rPr>
        <w:t>formats</w:t>
      </w:r>
      <w:r>
        <w:rPr>
          <w:spacing w:val="-5"/>
          <w:w w:val="105"/>
        </w:rPr>
        <w:t> </w:t>
      </w:r>
      <w:r>
        <w:rPr>
          <w:w w:val="105"/>
        </w:rPr>
        <w:t>remain</w:t>
      </w:r>
      <w:r>
        <w:rPr>
          <w:spacing w:val="-5"/>
          <w:w w:val="105"/>
        </w:rPr>
        <w:t> </w:t>
      </w:r>
      <w:r>
        <w:rPr>
          <w:w w:val="105"/>
        </w:rPr>
        <w:t>prevalent</w:t>
      </w:r>
      <w:r>
        <w:rPr>
          <w:spacing w:val="-5"/>
          <w:w w:val="105"/>
        </w:rPr>
        <w:t> </w:t>
      </w:r>
      <w:r>
        <w:rPr>
          <w:w w:val="105"/>
        </w:rPr>
        <w:t>due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ease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administration</w:t>
      </w:r>
      <w:r>
        <w:rPr>
          <w:spacing w:val="-5"/>
          <w:w w:val="105"/>
        </w:rPr>
        <w:t> </w:t>
      </w:r>
      <w:r>
        <w:rPr>
          <w:w w:val="105"/>
        </w:rPr>
        <w:t>(</w:t>
      </w:r>
      <w:hyperlink w:history="true" w:anchor="_bookmark83">
        <w:r>
          <w:rPr>
            <w:color w:val="1F487D"/>
            <w:w w:val="105"/>
          </w:rPr>
          <w:t>31</w:t>
        </w:r>
      </w:hyperlink>
      <w:r>
        <w:rPr>
          <w:w w:val="105"/>
        </w:rPr>
        <w:t>). Cognitive and unconscious biases systematically disadvantage candidates from underrep-resented groups (</w:t>
      </w:r>
      <w:hyperlink w:history="true" w:anchor="_bookmark54">
        <w:r>
          <w:rPr>
            <w:color w:val="1F487D"/>
            <w:w w:val="105"/>
          </w:rPr>
          <w:t>2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These structural deficiencies provide the foundational rationale for AI-augmented or AI-automated recruitment.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AI Applications in Recruitment" w:id="19"/>
      <w:bookmarkEnd w:id="19"/>
      <w:r>
        <w:rPr>
          <w:b w:val="0"/>
        </w:rPr>
      </w:r>
      <w:bookmarkStart w:name="_bookmark9" w:id="20"/>
      <w:bookmarkEnd w:id="20"/>
      <w:r>
        <w:rPr>
          <w:b w:val="0"/>
        </w:rPr>
      </w:r>
      <w:r>
        <w:rPr>
          <w:color w:val="595959"/>
          <w:spacing w:val="-2"/>
        </w:rPr>
        <w:t>AI</w:t>
      </w:r>
      <w:r>
        <w:rPr>
          <w:color w:val="595959"/>
          <w:spacing w:val="-3"/>
        </w:rPr>
        <w:t> </w:t>
      </w:r>
      <w:r>
        <w:rPr>
          <w:color w:val="595959"/>
          <w:spacing w:val="-2"/>
        </w:rPr>
        <w:t>Applications in Recruitment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40" w:lineRule="auto" w:before="236" w:after="0"/>
        <w:ind w:left="759" w:right="0" w:hanging="617"/>
        <w:jc w:val="left"/>
        <w:rPr>
          <w:i/>
          <w:sz w:val="24"/>
        </w:rPr>
      </w:pPr>
      <w:bookmarkStart w:name="Intelligent Resume Screening and Parsing" w:id="21"/>
      <w:bookmarkEnd w:id="21"/>
      <w:r>
        <w:rPr/>
      </w:r>
      <w:bookmarkStart w:name="_bookmark10" w:id="22"/>
      <w:bookmarkEnd w:id="22"/>
      <w:r>
        <w:rPr/>
      </w:r>
      <w:r>
        <w:rPr>
          <w:i/>
          <w:w w:val="105"/>
          <w:sz w:val="24"/>
        </w:rPr>
        <w:t>Intelligent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Resume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Screening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1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Parsing</w:t>
      </w:r>
    </w:p>
    <w:p>
      <w:pPr>
        <w:pStyle w:val="BodyText"/>
        <w:spacing w:line="312" w:lineRule="auto" w:before="237"/>
        <w:ind w:left="142" w:right="705"/>
        <w:jc w:val="both"/>
      </w:pPr>
      <w:r>
        <w:rPr>
          <w:w w:val="105"/>
        </w:rPr>
        <w:t>AI-powered</w:t>
      </w:r>
      <w:r>
        <w:rPr>
          <w:w w:val="105"/>
        </w:rPr>
        <w:t> resume</w:t>
      </w:r>
      <w:r>
        <w:rPr>
          <w:w w:val="105"/>
        </w:rPr>
        <w:t> screening</w:t>
      </w:r>
      <w:r>
        <w:rPr>
          <w:w w:val="105"/>
        </w:rPr>
        <w:t> systems</w:t>
      </w:r>
      <w:r>
        <w:rPr>
          <w:w w:val="105"/>
        </w:rPr>
        <w:t> leverage</w:t>
      </w:r>
      <w:r>
        <w:rPr>
          <w:w w:val="105"/>
        </w:rPr>
        <w:t> NLP</w:t>
      </w:r>
      <w:r>
        <w:rPr>
          <w:w w:val="105"/>
        </w:rPr>
        <w:t> and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to</w:t>
      </w:r>
      <w:r>
        <w:rPr>
          <w:w w:val="105"/>
        </w:rPr>
        <w:t> extract, structure, and evaluate candidate information at scale.</w:t>
      </w:r>
      <w:r>
        <w:rPr>
          <w:spacing w:val="33"/>
          <w:w w:val="105"/>
        </w:rPr>
        <w:t> </w:t>
      </w:r>
      <w:r>
        <w:rPr>
          <w:w w:val="105"/>
        </w:rPr>
        <w:t>Tools such as HireVue, Pymetrics, and IBM Watson Recruitment employ deep learning models trained on historical hiring data</w:t>
      </w:r>
      <w:r>
        <w:rPr>
          <w:spacing w:val="9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rank</w:t>
      </w:r>
      <w:r>
        <w:rPr>
          <w:spacing w:val="10"/>
          <w:w w:val="105"/>
        </w:rPr>
        <w:t> </w:t>
      </w:r>
      <w:r>
        <w:rPr>
          <w:w w:val="105"/>
        </w:rPr>
        <w:t>candidates</w:t>
      </w:r>
      <w:r>
        <w:rPr>
          <w:spacing w:val="10"/>
          <w:w w:val="105"/>
        </w:rPr>
        <w:t> </w:t>
      </w:r>
      <w:r>
        <w:rPr>
          <w:w w:val="105"/>
        </w:rPr>
        <w:t>by</w:t>
      </w:r>
      <w:r>
        <w:rPr>
          <w:spacing w:val="10"/>
          <w:w w:val="105"/>
        </w:rPr>
        <w:t> </w:t>
      </w:r>
      <w:r>
        <w:rPr>
          <w:w w:val="105"/>
        </w:rPr>
        <w:t>predicted</w:t>
      </w:r>
      <w:r>
        <w:rPr>
          <w:spacing w:val="10"/>
          <w:w w:val="105"/>
        </w:rPr>
        <w:t> </w:t>
      </w:r>
      <w:r>
        <w:rPr>
          <w:w w:val="105"/>
        </w:rPr>
        <w:t>job</w:t>
      </w:r>
      <w:r>
        <w:rPr>
          <w:spacing w:val="9"/>
          <w:w w:val="105"/>
        </w:rPr>
        <w:t> </w:t>
      </w:r>
      <w:r>
        <w:rPr>
          <w:w w:val="105"/>
        </w:rPr>
        <w:t>fit</w:t>
      </w:r>
      <w:r>
        <w:rPr>
          <w:spacing w:val="10"/>
          <w:w w:val="105"/>
        </w:rPr>
        <w:t> </w:t>
      </w:r>
      <w:r>
        <w:rPr>
          <w:w w:val="105"/>
        </w:rPr>
        <w:t>(</w:t>
      </w:r>
      <w:hyperlink w:history="true" w:anchor="_bookmark60">
        <w:r>
          <w:rPr>
            <w:color w:val="1F487D"/>
            <w:w w:val="105"/>
          </w:rPr>
          <w:t>8</w:t>
        </w:r>
      </w:hyperlink>
      <w:r>
        <w:rPr>
          <w:w w:val="105"/>
        </w:rPr>
        <w:t>).</w:t>
      </w:r>
      <w:r>
        <w:rPr>
          <w:spacing w:val="42"/>
          <w:w w:val="105"/>
        </w:rPr>
        <w:t> </w:t>
      </w:r>
      <w:r>
        <w:rPr>
          <w:w w:val="105"/>
        </w:rPr>
        <w:t>Studies</w:t>
      </w:r>
      <w:r>
        <w:rPr>
          <w:spacing w:val="10"/>
          <w:w w:val="105"/>
        </w:rPr>
        <w:t> </w:t>
      </w:r>
      <w:r>
        <w:rPr>
          <w:w w:val="105"/>
        </w:rPr>
        <w:t>report</w:t>
      </w:r>
      <w:r>
        <w:rPr>
          <w:spacing w:val="10"/>
          <w:w w:val="105"/>
        </w:rPr>
        <w:t> </w:t>
      </w:r>
      <w:r>
        <w:rPr>
          <w:w w:val="105"/>
        </w:rPr>
        <w:t>screening</w:t>
      </w:r>
      <w:r>
        <w:rPr>
          <w:spacing w:val="10"/>
          <w:w w:val="105"/>
        </w:rPr>
        <w:t> </w:t>
      </w:r>
      <w:r>
        <w:rPr>
          <w:w w:val="105"/>
        </w:rPr>
        <w:t>time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reductions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line="312" w:lineRule="auto" w:before="128"/>
        <w:ind w:left="142" w:right="706"/>
        <w:jc w:val="both"/>
      </w:pP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up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75%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significant</w:t>
      </w:r>
      <w:r>
        <w:rPr>
          <w:spacing w:val="-16"/>
          <w:w w:val="105"/>
        </w:rPr>
        <w:t> </w:t>
      </w:r>
      <w:r>
        <w:rPr>
          <w:w w:val="105"/>
        </w:rPr>
        <w:t>improvements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consistency</w:t>
      </w:r>
      <w:r>
        <w:rPr>
          <w:spacing w:val="-16"/>
          <w:w w:val="105"/>
        </w:rPr>
        <w:t> </w:t>
      </w:r>
      <w:r>
        <w:rPr>
          <w:w w:val="105"/>
        </w:rPr>
        <w:t>across</w:t>
      </w:r>
      <w:r>
        <w:rPr>
          <w:spacing w:val="-16"/>
          <w:w w:val="105"/>
        </w:rPr>
        <w:t> </w:t>
      </w:r>
      <w:r>
        <w:rPr>
          <w:w w:val="105"/>
        </w:rPr>
        <w:t>evaluators</w:t>
      </w:r>
      <w:r>
        <w:rPr>
          <w:spacing w:val="-16"/>
          <w:w w:val="105"/>
        </w:rPr>
        <w:t> </w:t>
      </w:r>
      <w:r>
        <w:rPr>
          <w:w w:val="105"/>
        </w:rPr>
        <w:t>(</w:t>
      </w:r>
      <w:hyperlink w:history="true" w:anchor="_bookmark91">
        <w:r>
          <w:rPr>
            <w:color w:val="1F487D"/>
            <w:w w:val="105"/>
          </w:rPr>
          <w:t>39</w:t>
        </w:r>
      </w:hyperlink>
      <w:r>
        <w:rPr>
          <w:w w:val="105"/>
        </w:rPr>
        <w:t>).</w:t>
      </w:r>
      <w:r>
        <w:rPr>
          <w:spacing w:val="-15"/>
          <w:w w:val="105"/>
        </w:rPr>
        <w:t> </w:t>
      </w:r>
      <w:r>
        <w:rPr>
          <w:w w:val="105"/>
        </w:rPr>
        <w:t>However, concerns persist regarding the replication of historical biases when training data reflects past discriminatory practices (</w:t>
      </w:r>
      <w:hyperlink w:history="true" w:anchor="_bookmark82">
        <w:r>
          <w:rPr>
            <w:color w:val="1F487D"/>
            <w:w w:val="105"/>
          </w:rPr>
          <w:t>30</w:t>
        </w:r>
      </w:hyperlink>
      <w:r>
        <w:rPr>
          <w:w w:val="105"/>
        </w:rPr>
        <w:t>).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40" w:lineRule="auto" w:before="1" w:after="0"/>
        <w:ind w:left="759" w:right="0" w:hanging="617"/>
        <w:jc w:val="left"/>
        <w:rPr>
          <w:i/>
          <w:sz w:val="24"/>
        </w:rPr>
      </w:pPr>
      <w:bookmarkStart w:name="Conversational AI and Recruitment Chatbo" w:id="23"/>
      <w:bookmarkEnd w:id="23"/>
      <w:r>
        <w:rPr/>
      </w:r>
      <w:bookmarkStart w:name="_bookmark11" w:id="24"/>
      <w:bookmarkEnd w:id="24"/>
      <w:r>
        <w:rPr/>
      </w:r>
      <w:r>
        <w:rPr>
          <w:i/>
          <w:w w:val="105"/>
          <w:sz w:val="24"/>
        </w:rPr>
        <w:t>Conversational</w:t>
      </w:r>
      <w:r>
        <w:rPr>
          <w:i/>
          <w:spacing w:val="12"/>
          <w:w w:val="105"/>
          <w:sz w:val="24"/>
        </w:rPr>
        <w:t> </w:t>
      </w:r>
      <w:r>
        <w:rPr>
          <w:i/>
          <w:w w:val="105"/>
          <w:sz w:val="24"/>
        </w:rPr>
        <w:t>AI</w:t>
      </w:r>
      <w:r>
        <w:rPr>
          <w:i/>
          <w:spacing w:val="11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12"/>
          <w:w w:val="105"/>
          <w:sz w:val="24"/>
        </w:rPr>
        <w:t> </w:t>
      </w:r>
      <w:r>
        <w:rPr>
          <w:i/>
          <w:w w:val="105"/>
          <w:sz w:val="24"/>
        </w:rPr>
        <w:t>Recruitment</w:t>
      </w:r>
      <w:r>
        <w:rPr>
          <w:i/>
          <w:spacing w:val="12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Chatbots</w:t>
      </w:r>
    </w:p>
    <w:p>
      <w:pPr>
        <w:pStyle w:val="BodyText"/>
        <w:spacing w:line="312" w:lineRule="auto" w:before="237"/>
        <w:ind w:left="142" w:right="706"/>
        <w:jc w:val="both"/>
      </w:pPr>
      <w:r>
        <w:rPr>
          <w:w w:val="105"/>
        </w:rPr>
        <w:t>Recruitment</w:t>
      </w:r>
      <w:r>
        <w:rPr>
          <w:w w:val="105"/>
        </w:rPr>
        <w:t> chatbots—such</w:t>
      </w:r>
      <w:r>
        <w:rPr>
          <w:w w:val="105"/>
        </w:rPr>
        <w:t> as</w:t>
      </w:r>
      <w:r>
        <w:rPr>
          <w:w w:val="105"/>
        </w:rPr>
        <w:t> Mya,</w:t>
      </w:r>
      <w:r>
        <w:rPr>
          <w:w w:val="105"/>
        </w:rPr>
        <w:t> Olivia,</w:t>
      </w:r>
      <w:r>
        <w:rPr>
          <w:w w:val="105"/>
        </w:rPr>
        <w:t> and</w:t>
      </w:r>
      <w:r>
        <w:rPr>
          <w:w w:val="105"/>
        </w:rPr>
        <w:t> Paradox—handle</w:t>
      </w:r>
      <w:r>
        <w:rPr>
          <w:w w:val="105"/>
        </w:rPr>
        <w:t> initial</w:t>
      </w:r>
      <w:r>
        <w:rPr>
          <w:w w:val="105"/>
        </w:rPr>
        <w:t> candidate</w:t>
      </w:r>
      <w:r>
        <w:rPr>
          <w:w w:val="105"/>
        </w:rPr>
        <w:t> in-quiries,</w:t>
      </w:r>
      <w:r>
        <w:rPr>
          <w:spacing w:val="-1"/>
          <w:w w:val="105"/>
        </w:rPr>
        <w:t> </w:t>
      </w:r>
      <w:r>
        <w:rPr>
          <w:w w:val="105"/>
        </w:rPr>
        <w:t>schedule</w:t>
      </w:r>
      <w:r>
        <w:rPr>
          <w:spacing w:val="-1"/>
          <w:w w:val="105"/>
        </w:rPr>
        <w:t> </w:t>
      </w:r>
      <w:r>
        <w:rPr>
          <w:w w:val="105"/>
        </w:rPr>
        <w:t>interviews, collect</w:t>
      </w:r>
      <w:r>
        <w:rPr>
          <w:spacing w:val="-1"/>
          <w:w w:val="105"/>
        </w:rPr>
        <w:t> </w:t>
      </w:r>
      <w:r>
        <w:rPr>
          <w:w w:val="105"/>
        </w:rPr>
        <w:t>preliminary</w:t>
      </w:r>
      <w:r>
        <w:rPr>
          <w:spacing w:val="-1"/>
          <w:w w:val="105"/>
        </w:rPr>
        <w:t> </w:t>
      </w:r>
      <w:r>
        <w:rPr>
          <w:w w:val="105"/>
        </w:rPr>
        <w:t>information,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provide</w:t>
      </w:r>
      <w:r>
        <w:rPr>
          <w:spacing w:val="-1"/>
          <w:w w:val="105"/>
        </w:rPr>
        <w:t> </w:t>
      </w:r>
      <w:r>
        <w:rPr>
          <w:w w:val="105"/>
        </w:rPr>
        <w:t>real-time</w:t>
      </w:r>
      <w:r>
        <w:rPr>
          <w:spacing w:val="-1"/>
          <w:w w:val="105"/>
        </w:rPr>
        <w:t> </w:t>
      </w:r>
      <w:r>
        <w:rPr>
          <w:w w:val="105"/>
        </w:rPr>
        <w:t>appli-cation status updates.</w:t>
      </w:r>
      <w:r>
        <w:rPr>
          <w:spacing w:val="40"/>
          <w:w w:val="105"/>
        </w:rPr>
        <w:t> </w:t>
      </w:r>
      <w:r>
        <w:rPr>
          <w:w w:val="105"/>
        </w:rPr>
        <w:t>These systems operate across multiple channels including corpo-rate career portals, messaging platforms, and email (</w:t>
      </w:r>
      <w:hyperlink w:history="true" w:anchor="_bookmark77">
        <w:r>
          <w:rPr>
            <w:color w:val="1F487D"/>
            <w:w w:val="105"/>
          </w:rPr>
          <w:t>25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Research indicates that chatbot deployment reduces recruiter administrative burden by 30–40% and improves candidate response rates through 24/7 availability (</w:t>
      </w:r>
      <w:hyperlink w:history="true" w:anchor="_bookmark68">
        <w:r>
          <w:rPr>
            <w:color w:val="1F487D"/>
            <w:w w:val="105"/>
          </w:rPr>
          <w:t>16</w:t>
        </w:r>
      </w:hyperlink>
      <w:r>
        <w:rPr>
          <w:w w:val="105"/>
        </w:rPr>
        <w:t>).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40" w:lineRule="auto" w:before="0" w:after="0"/>
        <w:ind w:left="759" w:right="0" w:hanging="617"/>
        <w:jc w:val="left"/>
        <w:rPr>
          <w:i/>
          <w:sz w:val="24"/>
        </w:rPr>
      </w:pPr>
      <w:bookmarkStart w:name="Predictive Analytics and Talent Intellig" w:id="25"/>
      <w:bookmarkEnd w:id="25"/>
      <w:r>
        <w:rPr/>
      </w:r>
      <w:bookmarkStart w:name="_bookmark12" w:id="26"/>
      <w:bookmarkEnd w:id="26"/>
      <w:r>
        <w:rPr/>
      </w:r>
      <w:r>
        <w:rPr>
          <w:i/>
          <w:w w:val="105"/>
          <w:sz w:val="24"/>
        </w:rPr>
        <w:t>Predictive</w:t>
      </w:r>
      <w:r>
        <w:rPr>
          <w:i/>
          <w:spacing w:val="4"/>
          <w:w w:val="105"/>
          <w:sz w:val="24"/>
        </w:rPr>
        <w:t> </w:t>
      </w:r>
      <w:r>
        <w:rPr>
          <w:i/>
          <w:w w:val="105"/>
          <w:sz w:val="24"/>
        </w:rPr>
        <w:t>Analytics</w:t>
      </w:r>
      <w:r>
        <w:rPr>
          <w:i/>
          <w:spacing w:val="4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Talent</w:t>
      </w:r>
      <w:r>
        <w:rPr>
          <w:i/>
          <w:spacing w:val="4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Intelligence</w:t>
      </w:r>
    </w:p>
    <w:p>
      <w:pPr>
        <w:pStyle w:val="BodyText"/>
        <w:spacing w:line="312" w:lineRule="auto" w:before="237"/>
        <w:ind w:left="142" w:right="706"/>
        <w:jc w:val="both"/>
      </w:pPr>
      <w:r>
        <w:rPr>
          <w:w w:val="105"/>
        </w:rPr>
        <w:t>Predictive</w:t>
      </w:r>
      <w:r>
        <w:rPr>
          <w:spacing w:val="-2"/>
          <w:w w:val="105"/>
        </w:rPr>
        <w:t> </w:t>
      </w:r>
      <w:r>
        <w:rPr>
          <w:w w:val="105"/>
        </w:rPr>
        <w:t>analytics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recruitment</w:t>
      </w:r>
      <w:r>
        <w:rPr>
          <w:spacing w:val="-2"/>
          <w:w w:val="105"/>
        </w:rPr>
        <w:t> </w:t>
      </w:r>
      <w:r>
        <w:rPr>
          <w:w w:val="105"/>
        </w:rPr>
        <w:t>employs</w:t>
      </w:r>
      <w:r>
        <w:rPr>
          <w:spacing w:val="-2"/>
          <w:w w:val="105"/>
        </w:rPr>
        <w:t> </w:t>
      </w:r>
      <w:r>
        <w:rPr>
          <w:w w:val="105"/>
        </w:rPr>
        <w:t>regression</w:t>
      </w:r>
      <w:r>
        <w:rPr>
          <w:spacing w:val="-2"/>
          <w:w w:val="105"/>
        </w:rPr>
        <w:t> </w:t>
      </w:r>
      <w:r>
        <w:rPr>
          <w:w w:val="105"/>
        </w:rPr>
        <w:t>models,</w:t>
      </w:r>
      <w:r>
        <w:rPr>
          <w:spacing w:val="-1"/>
          <w:w w:val="105"/>
        </w:rPr>
        <w:t> </w:t>
      </w:r>
      <w:r>
        <w:rPr>
          <w:w w:val="105"/>
        </w:rPr>
        <w:t>decision</w:t>
      </w:r>
      <w:r>
        <w:rPr>
          <w:spacing w:val="-2"/>
          <w:w w:val="105"/>
        </w:rPr>
        <w:t> </w:t>
      </w:r>
      <w:r>
        <w:rPr>
          <w:w w:val="105"/>
        </w:rPr>
        <w:t>trees,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ensem-ble</w:t>
      </w:r>
      <w:r>
        <w:rPr>
          <w:w w:val="105"/>
        </w:rPr>
        <w:t> learning</w:t>
      </w:r>
      <w:r>
        <w:rPr>
          <w:w w:val="105"/>
        </w:rPr>
        <w:t> algorithms</w:t>
      </w:r>
      <w:r>
        <w:rPr>
          <w:w w:val="105"/>
        </w:rPr>
        <w:t> to</w:t>
      </w:r>
      <w:r>
        <w:rPr>
          <w:w w:val="105"/>
        </w:rPr>
        <w:t> forecast</w:t>
      </w:r>
      <w:r>
        <w:rPr>
          <w:w w:val="105"/>
        </w:rPr>
        <w:t> candidate</w:t>
      </w:r>
      <w:r>
        <w:rPr>
          <w:w w:val="105"/>
        </w:rPr>
        <w:t> success</w:t>
      </w:r>
      <w:r>
        <w:rPr>
          <w:w w:val="105"/>
        </w:rPr>
        <w:t> probability,</w:t>
      </w:r>
      <w:r>
        <w:rPr>
          <w:w w:val="105"/>
        </w:rPr>
        <w:t> cultural</w:t>
      </w:r>
      <w:r>
        <w:rPr>
          <w:w w:val="105"/>
        </w:rPr>
        <w:t> fit,</w:t>
      </w:r>
      <w:r>
        <w:rPr>
          <w:w w:val="105"/>
        </w:rPr>
        <w:t> and</w:t>
      </w:r>
      <w:r>
        <w:rPr>
          <w:w w:val="105"/>
        </w:rPr>
        <w:t> flight risk (</w:t>
      </w:r>
      <w:hyperlink w:history="true" w:anchor="_bookmark74">
        <w:r>
          <w:rPr>
            <w:color w:val="1F487D"/>
            <w:w w:val="105"/>
          </w:rPr>
          <w:t>22</w:t>
        </w:r>
      </w:hyperlink>
      <w:r>
        <w:rPr>
          <w:w w:val="105"/>
        </w:rPr>
        <w:t>).</w:t>
      </w:r>
      <w:r>
        <w:rPr>
          <w:spacing w:val="34"/>
          <w:w w:val="105"/>
        </w:rPr>
        <w:t> </w:t>
      </w:r>
      <w:r>
        <w:rPr>
          <w:w w:val="105"/>
        </w:rPr>
        <w:t>Platforms integrating talent intelligence—such as LinkedIn Talent Insights and Eightfold AI—draw on internal and external labor market data to inform sourcing strate-gies</w:t>
      </w:r>
      <w:r>
        <w:rPr>
          <w:w w:val="105"/>
        </w:rPr>
        <w:t> and</w:t>
      </w:r>
      <w:r>
        <w:rPr>
          <w:w w:val="105"/>
        </w:rPr>
        <w:t> succession</w:t>
      </w:r>
      <w:r>
        <w:rPr>
          <w:w w:val="105"/>
        </w:rPr>
        <w:t> planning</w:t>
      </w:r>
      <w:r>
        <w:rPr>
          <w:w w:val="105"/>
        </w:rPr>
        <w:t> (</w:t>
      </w:r>
      <w:hyperlink w:history="true" w:anchor="_bookmark86">
        <w:r>
          <w:rPr>
            <w:color w:val="1F487D"/>
            <w:w w:val="105"/>
          </w:rPr>
          <w:t>34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Longitudinal</w:t>
      </w:r>
      <w:r>
        <w:rPr>
          <w:w w:val="105"/>
        </w:rPr>
        <w:t> studies</w:t>
      </w:r>
      <w:r>
        <w:rPr>
          <w:w w:val="105"/>
        </w:rPr>
        <w:t> suggest</w:t>
      </w:r>
      <w:r>
        <w:rPr>
          <w:w w:val="105"/>
        </w:rPr>
        <w:t> predictive</w:t>
      </w:r>
      <w:r>
        <w:rPr>
          <w:w w:val="105"/>
        </w:rPr>
        <w:t> models</w:t>
      </w:r>
      <w:r>
        <w:rPr>
          <w:w w:val="105"/>
        </w:rPr>
        <w:t> can improve</w:t>
      </w:r>
      <w:r>
        <w:rPr>
          <w:w w:val="105"/>
        </w:rPr>
        <w:t> first-year</w:t>
      </w:r>
      <w:r>
        <w:rPr>
          <w:w w:val="105"/>
        </w:rPr>
        <w:t> retention</w:t>
      </w:r>
      <w:r>
        <w:rPr>
          <w:w w:val="105"/>
        </w:rPr>
        <w:t> rates</w:t>
      </w:r>
      <w:r>
        <w:rPr>
          <w:w w:val="105"/>
        </w:rPr>
        <w:t> by</w:t>
      </w:r>
      <w:r>
        <w:rPr>
          <w:w w:val="105"/>
        </w:rPr>
        <w:t> 15–25%</w:t>
      </w:r>
      <w:r>
        <w:rPr>
          <w:w w:val="105"/>
        </w:rPr>
        <w:t> when</w:t>
      </w:r>
      <w:r>
        <w:rPr>
          <w:w w:val="105"/>
        </w:rPr>
        <w:t> integrated</w:t>
      </w:r>
      <w:r>
        <w:rPr>
          <w:w w:val="105"/>
        </w:rPr>
        <w:t> into</w:t>
      </w:r>
      <w:r>
        <w:rPr>
          <w:w w:val="105"/>
        </w:rPr>
        <w:t> selection</w:t>
      </w:r>
      <w:r>
        <w:rPr>
          <w:w w:val="105"/>
        </w:rPr>
        <w:t> workflows </w:t>
      </w:r>
      <w:r>
        <w:rPr>
          <w:spacing w:val="-4"/>
          <w:w w:val="105"/>
        </w:rPr>
        <w:t>(</w:t>
      </w:r>
      <w:hyperlink w:history="true" w:anchor="_bookmark90">
        <w:r>
          <w:rPr>
            <w:color w:val="1F487D"/>
            <w:spacing w:val="-4"/>
            <w:w w:val="105"/>
          </w:rPr>
          <w:t>38</w:t>
        </w:r>
      </w:hyperlink>
      <w:r>
        <w:rPr>
          <w:spacing w:val="-4"/>
          <w:w w:val="105"/>
        </w:rPr>
        <w:t>).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40" w:lineRule="auto" w:before="1" w:after="0"/>
        <w:ind w:left="759" w:right="0" w:hanging="617"/>
        <w:jc w:val="left"/>
        <w:rPr>
          <w:i/>
          <w:sz w:val="24"/>
        </w:rPr>
      </w:pPr>
      <w:bookmarkStart w:name="Video Interview Analytics" w:id="27"/>
      <w:bookmarkEnd w:id="27"/>
      <w:r>
        <w:rPr/>
      </w:r>
      <w:bookmarkStart w:name="_bookmark13" w:id="28"/>
      <w:bookmarkEnd w:id="28"/>
      <w:r>
        <w:rPr/>
      </w:r>
      <w:r>
        <w:rPr>
          <w:i/>
          <w:w w:val="105"/>
          <w:sz w:val="24"/>
        </w:rPr>
        <w:t>Video</w:t>
      </w:r>
      <w:r>
        <w:rPr>
          <w:i/>
          <w:spacing w:val="4"/>
          <w:w w:val="105"/>
          <w:sz w:val="24"/>
        </w:rPr>
        <w:t> </w:t>
      </w:r>
      <w:r>
        <w:rPr>
          <w:i/>
          <w:w w:val="105"/>
          <w:sz w:val="24"/>
        </w:rPr>
        <w:t>Interview</w:t>
      </w:r>
      <w:r>
        <w:rPr>
          <w:i/>
          <w:spacing w:val="5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Analytics</w:t>
      </w:r>
    </w:p>
    <w:p>
      <w:pPr>
        <w:pStyle w:val="BodyText"/>
        <w:spacing w:line="312" w:lineRule="auto" w:before="237"/>
        <w:ind w:left="142" w:right="155"/>
      </w:pPr>
      <w:r>
        <w:rPr/>
        <w:t>Asynchronous video interview platforms augmented with AI analyze facial micro-expressions, </w:t>
      </w:r>
      <w:r>
        <w:rPr>
          <w:w w:val="105"/>
        </w:rPr>
        <w:t>vocal tonality, linguistic patterns, and response content to generate candidate competency scores (</w:t>
      </w:r>
      <w:hyperlink w:history="true" w:anchor="_bookmark73">
        <w:r>
          <w:rPr>
            <w:color w:val="1F487D"/>
            <w:w w:val="105"/>
          </w:rPr>
          <w:t>21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While vendors claim improved objectivity and scalability, these systems face significant scrutiny regarding validity, cultural bias in expression norms, and the ethical permissibility of inferring personality traits from facial data (</w:t>
      </w:r>
      <w:hyperlink w:history="true" w:anchor="_bookmark76">
        <w:r>
          <w:rPr>
            <w:color w:val="1F487D"/>
            <w:w w:val="105"/>
          </w:rPr>
          <w:t>24</w:t>
        </w:r>
      </w:hyperlink>
      <w:r>
        <w:rPr>
          <w:w w:val="105"/>
        </w:rPr>
        <w:t>).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40" w:lineRule="auto" w:before="0" w:after="0"/>
        <w:ind w:left="759" w:right="0" w:hanging="617"/>
        <w:jc w:val="left"/>
        <w:rPr>
          <w:i/>
          <w:sz w:val="24"/>
        </w:rPr>
      </w:pPr>
      <w:bookmarkStart w:name="Gamification and Psychometric Assessment" w:id="29"/>
      <w:bookmarkEnd w:id="29"/>
      <w:r>
        <w:rPr/>
      </w:r>
      <w:bookmarkStart w:name="_bookmark14" w:id="30"/>
      <w:bookmarkEnd w:id="30"/>
      <w:r>
        <w:rPr/>
      </w:r>
      <w:r>
        <w:rPr>
          <w:i/>
          <w:w w:val="105"/>
          <w:sz w:val="24"/>
        </w:rPr>
        <w:t>Gamification</w:t>
      </w:r>
      <w:r>
        <w:rPr>
          <w:i/>
          <w:spacing w:val="-4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Psychometric</w:t>
      </w:r>
      <w:r>
        <w:rPr>
          <w:i/>
          <w:spacing w:val="-3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Assessment</w:t>
      </w:r>
    </w:p>
    <w:p>
      <w:pPr>
        <w:pStyle w:val="BodyText"/>
        <w:spacing w:line="312" w:lineRule="auto" w:before="237"/>
        <w:ind w:left="142" w:right="155"/>
      </w:pPr>
      <w:r>
        <w:rPr/>
        <w:t>Neuroscience-based gamified assessments—pioneered by companies such as Pymetrics—measure </w:t>
      </w:r>
      <w:r>
        <w:rPr>
          <w:w w:val="105"/>
        </w:rPr>
        <w:t>cognitive and emotional traits through game-like tasks, replacing traditional psychometric</w:t>
      </w:r>
    </w:p>
    <w:p>
      <w:pPr>
        <w:pStyle w:val="BodyText"/>
        <w:spacing w:line="312" w:lineRule="auto"/>
        <w:ind w:left="142" w:right="707"/>
      </w:pPr>
      <w:r>
        <w:rPr>
          <w:w w:val="105"/>
        </w:rPr>
        <w:t>tests</w:t>
      </w:r>
      <w:r>
        <w:rPr>
          <w:spacing w:val="27"/>
          <w:w w:val="105"/>
        </w:rPr>
        <w:t> </w:t>
      </w:r>
      <w:r>
        <w:rPr>
          <w:w w:val="105"/>
        </w:rPr>
        <w:t>(</w:t>
      </w:r>
      <w:hyperlink w:history="true" w:anchor="_bookmark61">
        <w:r>
          <w:rPr>
            <w:color w:val="1F487D"/>
            <w:w w:val="105"/>
          </w:rPr>
          <w:t>9</w:t>
        </w:r>
      </w:hyperlink>
      <w:r>
        <w:rPr>
          <w:w w:val="105"/>
        </w:rPr>
        <w:t>).</w:t>
      </w:r>
      <w:r>
        <w:rPr>
          <w:spacing w:val="74"/>
          <w:w w:val="105"/>
        </w:rPr>
        <w:t> </w:t>
      </w:r>
      <w:r>
        <w:rPr>
          <w:w w:val="105"/>
        </w:rPr>
        <w:t>These</w:t>
      </w:r>
      <w:r>
        <w:rPr>
          <w:spacing w:val="27"/>
          <w:w w:val="105"/>
        </w:rPr>
        <w:t> </w:t>
      </w:r>
      <w:r>
        <w:rPr>
          <w:w w:val="105"/>
        </w:rPr>
        <w:t>tools</w:t>
      </w:r>
      <w:r>
        <w:rPr>
          <w:spacing w:val="27"/>
          <w:w w:val="105"/>
        </w:rPr>
        <w:t> </w:t>
      </w:r>
      <w:r>
        <w:rPr>
          <w:w w:val="105"/>
        </w:rPr>
        <w:t>aim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reduce</w:t>
      </w:r>
      <w:r>
        <w:rPr>
          <w:spacing w:val="27"/>
          <w:w w:val="105"/>
        </w:rPr>
        <w:t> </w:t>
      </w:r>
      <w:r>
        <w:rPr>
          <w:w w:val="105"/>
        </w:rPr>
        <w:t>test</w:t>
      </w:r>
      <w:r>
        <w:rPr>
          <w:spacing w:val="26"/>
          <w:w w:val="105"/>
        </w:rPr>
        <w:t> </w:t>
      </w:r>
      <w:r>
        <w:rPr>
          <w:w w:val="105"/>
        </w:rPr>
        <w:t>anxiety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adverse</w:t>
      </w:r>
      <w:r>
        <w:rPr>
          <w:spacing w:val="27"/>
          <w:w w:val="105"/>
        </w:rPr>
        <w:t> </w:t>
      </w:r>
      <w:r>
        <w:rPr>
          <w:w w:val="105"/>
        </w:rPr>
        <w:t>impact</w:t>
      </w:r>
      <w:r>
        <w:rPr>
          <w:spacing w:val="26"/>
          <w:w w:val="105"/>
        </w:rPr>
        <w:t> </w:t>
      </w:r>
      <w:r>
        <w:rPr>
          <w:w w:val="105"/>
        </w:rPr>
        <w:t>while</w:t>
      </w:r>
      <w:r>
        <w:rPr>
          <w:spacing w:val="27"/>
          <w:w w:val="105"/>
        </w:rPr>
        <w:t> </w:t>
      </w:r>
      <w:r>
        <w:rPr>
          <w:w w:val="105"/>
        </w:rPr>
        <w:t>maintaining or improving predictive validity relative to conventional assessments.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" w:after="0"/>
        <w:ind w:left="619" w:right="0" w:hanging="477"/>
        <w:jc w:val="left"/>
      </w:pPr>
      <w:bookmarkStart w:name="Candidate Experience in AI-Driven Recrui" w:id="31"/>
      <w:bookmarkEnd w:id="31"/>
      <w:r>
        <w:rPr>
          <w:b w:val="0"/>
        </w:rPr>
      </w:r>
      <w:bookmarkStart w:name="_bookmark15" w:id="32"/>
      <w:bookmarkEnd w:id="32"/>
      <w:r>
        <w:rPr>
          <w:b w:val="0"/>
        </w:rPr>
      </w:r>
      <w:r>
        <w:rPr>
          <w:color w:val="595959"/>
          <w:spacing w:val="-6"/>
        </w:rPr>
        <w:t>Candidate</w:t>
      </w:r>
      <w:r>
        <w:rPr>
          <w:color w:val="595959"/>
          <w:spacing w:val="9"/>
        </w:rPr>
        <w:t> </w:t>
      </w:r>
      <w:r>
        <w:rPr>
          <w:color w:val="595959"/>
          <w:spacing w:val="-6"/>
        </w:rPr>
        <w:t>Experience</w:t>
      </w:r>
      <w:r>
        <w:rPr>
          <w:color w:val="595959"/>
          <w:spacing w:val="9"/>
        </w:rPr>
        <w:t> </w:t>
      </w:r>
      <w:r>
        <w:rPr>
          <w:color w:val="595959"/>
          <w:spacing w:val="-6"/>
        </w:rPr>
        <w:t>in</w:t>
      </w:r>
      <w:r>
        <w:rPr>
          <w:color w:val="595959"/>
          <w:spacing w:val="10"/>
        </w:rPr>
        <w:t> </w:t>
      </w:r>
      <w:r>
        <w:rPr>
          <w:color w:val="595959"/>
          <w:spacing w:val="-6"/>
        </w:rPr>
        <w:t>AI-Driven</w:t>
      </w:r>
      <w:r>
        <w:rPr>
          <w:color w:val="595959"/>
          <w:spacing w:val="9"/>
        </w:rPr>
        <w:t> </w:t>
      </w:r>
      <w:r>
        <w:rPr>
          <w:color w:val="595959"/>
          <w:spacing w:val="-6"/>
        </w:rPr>
        <w:t>Recruitment</w:t>
      </w:r>
    </w:p>
    <w:p>
      <w:pPr>
        <w:pStyle w:val="BodyText"/>
        <w:spacing w:line="312" w:lineRule="auto" w:before="236"/>
        <w:ind w:left="142" w:right="707"/>
      </w:pPr>
      <w:r>
        <w:rPr>
          <w:w w:val="105"/>
        </w:rPr>
        <w:t>Candidate experience encompasses all touchpoints a job applicant encounters throughout the</w:t>
      </w:r>
      <w:r>
        <w:rPr>
          <w:spacing w:val="-2"/>
          <w:w w:val="105"/>
        </w:rPr>
        <w:t> </w:t>
      </w:r>
      <w:r>
        <w:rPr>
          <w:w w:val="105"/>
        </w:rPr>
        <w:t>recruitment</w:t>
      </w:r>
      <w:r>
        <w:rPr>
          <w:spacing w:val="-1"/>
          <w:w w:val="105"/>
        </w:rPr>
        <w:t> </w:t>
      </w:r>
      <w:r>
        <w:rPr>
          <w:w w:val="105"/>
        </w:rPr>
        <w:t>process,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initial</w:t>
      </w:r>
      <w:r>
        <w:rPr>
          <w:spacing w:val="-2"/>
          <w:w w:val="105"/>
        </w:rPr>
        <w:t> </w:t>
      </w:r>
      <w:r>
        <w:rPr>
          <w:w w:val="105"/>
        </w:rPr>
        <w:t>job</w:t>
      </w:r>
      <w:r>
        <w:rPr>
          <w:spacing w:val="-2"/>
          <w:w w:val="105"/>
        </w:rPr>
        <w:t> </w:t>
      </w:r>
      <w:r>
        <w:rPr>
          <w:w w:val="105"/>
        </w:rPr>
        <w:t>discovery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final</w:t>
      </w:r>
      <w:r>
        <w:rPr>
          <w:spacing w:val="-1"/>
          <w:w w:val="105"/>
        </w:rPr>
        <w:t> </w:t>
      </w:r>
      <w:r>
        <w:rPr>
          <w:w w:val="105"/>
        </w:rPr>
        <w:t>hiring</w:t>
      </w:r>
      <w:r>
        <w:rPr>
          <w:spacing w:val="-1"/>
          <w:w w:val="105"/>
        </w:rPr>
        <w:t> </w:t>
      </w:r>
      <w:r>
        <w:rPr>
          <w:w w:val="105"/>
        </w:rPr>
        <w:t>decision</w:t>
      </w:r>
      <w:r>
        <w:rPr>
          <w:spacing w:val="-2"/>
          <w:w w:val="105"/>
        </w:rPr>
        <w:t> communication</w:t>
      </w:r>
    </w:p>
    <w:p>
      <w:pPr>
        <w:pStyle w:val="BodyText"/>
        <w:spacing w:after="0" w:line="312" w:lineRule="auto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line="312" w:lineRule="auto" w:before="128"/>
        <w:ind w:left="142" w:right="708"/>
        <w:jc w:val="both"/>
      </w:pPr>
      <w:r>
        <w:rPr>
          <w:w w:val="105"/>
        </w:rPr>
        <w:t>(</w:t>
      </w:r>
      <w:hyperlink w:history="true" w:anchor="_bookmark85">
        <w:r>
          <w:rPr>
            <w:color w:val="1F487D"/>
            <w:w w:val="105"/>
          </w:rPr>
          <w:t>33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Research by the Talent Board (2022) indicates that positive candidate experience correlates</w:t>
      </w:r>
      <w:r>
        <w:rPr>
          <w:w w:val="105"/>
        </w:rPr>
        <w:t> with</w:t>
      </w:r>
      <w:r>
        <w:rPr>
          <w:w w:val="105"/>
        </w:rPr>
        <w:t> higher</w:t>
      </w:r>
      <w:r>
        <w:rPr>
          <w:w w:val="105"/>
        </w:rPr>
        <w:t> offer</w:t>
      </w:r>
      <w:r>
        <w:rPr>
          <w:w w:val="105"/>
        </w:rPr>
        <w:t> acceptance</w:t>
      </w:r>
      <w:r>
        <w:rPr>
          <w:w w:val="105"/>
        </w:rPr>
        <w:t> rates,</w:t>
      </w:r>
      <w:r>
        <w:rPr>
          <w:w w:val="105"/>
        </w:rPr>
        <w:t> increased</w:t>
      </w:r>
      <w:r>
        <w:rPr>
          <w:w w:val="105"/>
        </w:rPr>
        <w:t> employer</w:t>
      </w:r>
      <w:r>
        <w:rPr>
          <w:w w:val="105"/>
        </w:rPr>
        <w:t> brand</w:t>
      </w:r>
      <w:r>
        <w:rPr>
          <w:w w:val="105"/>
        </w:rPr>
        <w:t> advocacy,</w:t>
      </w:r>
      <w:r>
        <w:rPr>
          <w:w w:val="105"/>
        </w:rPr>
        <w:t> and greater customer loyalty among candidates who are also consumers (</w:t>
      </w:r>
      <w:hyperlink w:history="true" w:anchor="_bookmark87">
        <w:r>
          <w:rPr>
            <w:color w:val="1F487D"/>
            <w:w w:val="105"/>
          </w:rPr>
          <w:t>35</w:t>
        </w:r>
      </w:hyperlink>
      <w:r>
        <w:rPr>
          <w:w w:val="105"/>
        </w:rPr>
        <w:t>).</w:t>
      </w:r>
    </w:p>
    <w:p>
      <w:pPr>
        <w:pStyle w:val="BodyText"/>
        <w:spacing w:line="312" w:lineRule="auto" w:before="119"/>
        <w:ind w:left="142" w:right="706"/>
        <w:jc w:val="both"/>
      </w:pPr>
      <w:r>
        <w:rPr>
          <w:w w:val="105"/>
        </w:rPr>
        <w:t>The introduction of AI fundamentally alters candidate experience.</w:t>
      </w:r>
      <w:r>
        <w:rPr>
          <w:w w:val="105"/>
        </w:rPr>
        <w:t> Automated screening decisions are often perceived as impersonal, opaque, and potentially unfair, particularly when</w:t>
      </w:r>
      <w:r>
        <w:rPr>
          <w:w w:val="105"/>
        </w:rPr>
        <w:t> candidates</w:t>
      </w:r>
      <w:r>
        <w:rPr>
          <w:w w:val="105"/>
        </w:rPr>
        <w:t> receive</w:t>
      </w:r>
      <w:r>
        <w:rPr>
          <w:w w:val="105"/>
        </w:rPr>
        <w:t> rejection</w:t>
      </w:r>
      <w:r>
        <w:rPr>
          <w:w w:val="105"/>
        </w:rPr>
        <w:t> notices</w:t>
      </w:r>
      <w:r>
        <w:rPr>
          <w:w w:val="105"/>
        </w:rPr>
        <w:t> without</w:t>
      </w:r>
      <w:r>
        <w:rPr>
          <w:w w:val="105"/>
        </w:rPr>
        <w:t> human</w:t>
      </w:r>
      <w:r>
        <w:rPr>
          <w:w w:val="105"/>
        </w:rPr>
        <w:t> review</w:t>
      </w:r>
      <w:r>
        <w:rPr>
          <w:w w:val="105"/>
        </w:rPr>
        <w:t> (</w:t>
      </w:r>
      <w:hyperlink w:history="true" w:anchor="_bookmark71">
        <w:r>
          <w:rPr>
            <w:color w:val="1F487D"/>
            <w:w w:val="105"/>
          </w:rPr>
          <w:t>19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Studies</w:t>
      </w:r>
      <w:r>
        <w:rPr>
          <w:w w:val="105"/>
        </w:rPr>
        <w:t> by</w:t>
      </w:r>
      <w:r>
        <w:rPr>
          <w:w w:val="105"/>
        </w:rPr>
        <w:t> </w:t>
      </w:r>
      <w:hyperlink w:history="true" w:anchor="_bookmark70">
        <w:r>
          <w:rPr>
            <w:rFonts w:ascii="Georgia"/>
            <w:b/>
            <w:color w:val="1F487D"/>
            <w:w w:val="105"/>
          </w:rPr>
          <w:t>(au-</w:t>
        </w:r>
      </w:hyperlink>
      <w:hyperlink w:history="true" w:anchor="_bookmark70">
        <w:r>
          <w:rPr>
            <w:rFonts w:ascii="Georgia"/>
            <w:b/>
            <w:color w:val="1F487D"/>
            <w:w w:val="105"/>
          </w:rPr>
          <w:t>thor?)</w:t>
        </w:r>
      </w:hyperlink>
      <w:r>
        <w:rPr>
          <w:rFonts w:ascii="Georgia"/>
          <w:b/>
          <w:color w:val="1F487D"/>
          <w:w w:val="105"/>
        </w:rPr>
        <w:t> </w:t>
      </w:r>
      <w:r>
        <w:rPr>
          <w:w w:val="105"/>
        </w:rPr>
        <w:t>(</w:t>
      </w:r>
      <w:hyperlink w:history="true" w:anchor="_bookmark70">
        <w:r>
          <w:rPr>
            <w:rFonts w:ascii="Georgia"/>
            <w:b/>
            <w:color w:val="1F487D"/>
            <w:w w:val="105"/>
          </w:rPr>
          <w:t>(year?)</w:t>
        </w:r>
      </w:hyperlink>
      <w:r>
        <w:rPr>
          <w:w w:val="105"/>
        </w:rPr>
        <w:t>)</w:t>
      </w:r>
      <w:r>
        <w:rPr>
          <w:w w:val="105"/>
        </w:rPr>
        <w:t> found</w:t>
      </w:r>
      <w:r>
        <w:rPr>
          <w:w w:val="105"/>
        </w:rPr>
        <w:t> that</w:t>
      </w:r>
      <w:r>
        <w:rPr>
          <w:w w:val="105"/>
        </w:rPr>
        <w:t> candidates</w:t>
      </w:r>
      <w:r>
        <w:rPr>
          <w:w w:val="105"/>
        </w:rPr>
        <w:t> exposed</w:t>
      </w:r>
      <w:r>
        <w:rPr>
          <w:w w:val="105"/>
        </w:rPr>
        <w:t> to</w:t>
      </w:r>
      <w:r>
        <w:rPr>
          <w:w w:val="105"/>
        </w:rPr>
        <w:t> AI</w:t>
      </w:r>
      <w:r>
        <w:rPr>
          <w:w w:val="105"/>
        </w:rPr>
        <w:t> screening</w:t>
      </w:r>
      <w:r>
        <w:rPr>
          <w:w w:val="105"/>
        </w:rPr>
        <w:t> tools</w:t>
      </w:r>
      <w:r>
        <w:rPr>
          <w:w w:val="105"/>
        </w:rPr>
        <w:t> reported</w:t>
      </w:r>
      <w:r>
        <w:rPr>
          <w:w w:val="105"/>
        </w:rPr>
        <w:t> lower procedural</w:t>
      </w:r>
      <w:r>
        <w:rPr>
          <w:w w:val="105"/>
        </w:rPr>
        <w:t> fairness</w:t>
      </w:r>
      <w:r>
        <w:rPr>
          <w:w w:val="105"/>
        </w:rPr>
        <w:t> perceptions</w:t>
      </w:r>
      <w:r>
        <w:rPr>
          <w:w w:val="105"/>
        </w:rPr>
        <w:t> compared</w:t>
      </w:r>
      <w:r>
        <w:rPr>
          <w:w w:val="105"/>
        </w:rPr>
        <w:t> to</w:t>
      </w:r>
      <w:r>
        <w:rPr>
          <w:w w:val="105"/>
        </w:rPr>
        <w:t> those</w:t>
      </w:r>
      <w:r>
        <w:rPr>
          <w:w w:val="105"/>
        </w:rPr>
        <w:t> in</w:t>
      </w:r>
      <w:r>
        <w:rPr>
          <w:w w:val="105"/>
        </w:rPr>
        <w:t> human-reviewed</w:t>
      </w:r>
      <w:r>
        <w:rPr>
          <w:w w:val="105"/>
        </w:rPr>
        <w:t> processes, even when</w:t>
      </w:r>
      <w:r>
        <w:rPr>
          <w:w w:val="105"/>
        </w:rPr>
        <w:t> actual</w:t>
      </w:r>
      <w:r>
        <w:rPr>
          <w:w w:val="105"/>
        </w:rPr>
        <w:t> outcomes</w:t>
      </w:r>
      <w:r>
        <w:rPr>
          <w:w w:val="105"/>
        </w:rPr>
        <w:t> were</w:t>
      </w:r>
      <w:r>
        <w:rPr>
          <w:w w:val="105"/>
        </w:rPr>
        <w:t> identical.</w:t>
      </w:r>
      <w:r>
        <w:rPr>
          <w:spacing w:val="40"/>
          <w:w w:val="105"/>
        </w:rPr>
        <w:t> </w:t>
      </w:r>
      <w:r>
        <w:rPr>
          <w:w w:val="105"/>
        </w:rPr>
        <w:t>Conversely,</w:t>
      </w:r>
      <w:r>
        <w:rPr>
          <w:w w:val="105"/>
        </w:rPr>
        <w:t> AI-enabled</w:t>
      </w:r>
      <w:r>
        <w:rPr>
          <w:w w:val="105"/>
        </w:rPr>
        <w:t> chatbots</w:t>
      </w:r>
      <w:r>
        <w:rPr>
          <w:w w:val="105"/>
        </w:rPr>
        <w:t> and</w:t>
      </w:r>
      <w:r>
        <w:rPr>
          <w:w w:val="105"/>
        </w:rPr>
        <w:t> real-time status updates are associated with improved candidate satisfaction and reduced anxiety during the waiting period (</w:t>
      </w:r>
      <w:hyperlink w:history="true" w:anchor="_bookmark68">
        <w:r>
          <w:rPr>
            <w:color w:val="1F487D"/>
            <w:w w:val="105"/>
          </w:rPr>
          <w:t>16</w:t>
        </w:r>
      </w:hyperlink>
      <w:r>
        <w:rPr>
          <w:w w:val="105"/>
        </w:rPr>
        <w:t>).</w:t>
      </w:r>
    </w:p>
    <w:p>
      <w:pPr>
        <w:pStyle w:val="BodyText"/>
        <w:spacing w:line="312" w:lineRule="auto" w:before="116"/>
        <w:ind w:left="142" w:right="709"/>
        <w:jc w:val="both"/>
      </w:pPr>
      <w:r>
        <w:rPr>
          <w:w w:val="105"/>
        </w:rPr>
        <w:t>The tension between AI efficiency and human warmth represents a central challenge for HR practitioners designing AI-augmented candidate journeys.</w:t>
      </w:r>
    </w:p>
    <w:p>
      <w:pPr>
        <w:pStyle w:val="BodyText"/>
        <w:spacing w:before="62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Recruitment Efficiency Metrics" w:id="33"/>
      <w:bookmarkEnd w:id="33"/>
      <w:r>
        <w:rPr>
          <w:b w:val="0"/>
        </w:rPr>
      </w:r>
      <w:bookmarkStart w:name="_bookmark16" w:id="34"/>
      <w:bookmarkEnd w:id="34"/>
      <w:r>
        <w:rPr>
          <w:b w:val="0"/>
        </w:rPr>
      </w:r>
      <w:r>
        <w:rPr>
          <w:color w:val="595959"/>
          <w:spacing w:val="-8"/>
        </w:rPr>
        <w:t>Recruitment</w:t>
      </w:r>
      <w:r>
        <w:rPr>
          <w:color w:val="595959"/>
          <w:spacing w:val="2"/>
        </w:rPr>
        <w:t> </w:t>
      </w:r>
      <w:r>
        <w:rPr>
          <w:color w:val="595959"/>
          <w:spacing w:val="-8"/>
        </w:rPr>
        <w:t>Efficiency</w:t>
      </w:r>
      <w:r>
        <w:rPr>
          <w:color w:val="595959"/>
          <w:spacing w:val="3"/>
        </w:rPr>
        <w:t> </w:t>
      </w:r>
      <w:r>
        <w:rPr>
          <w:color w:val="595959"/>
          <w:spacing w:val="-8"/>
        </w:rPr>
        <w:t>Metrics</w:t>
      </w:r>
    </w:p>
    <w:p>
      <w:pPr>
        <w:pStyle w:val="BodyText"/>
        <w:spacing w:line="312" w:lineRule="auto" w:before="236"/>
        <w:ind w:left="142" w:right="705"/>
        <w:jc w:val="both"/>
      </w:pPr>
      <w:r>
        <w:rPr>
          <w:w w:val="105"/>
        </w:rPr>
        <w:t>Recruitment efficiency is typically operationalized through a cluster of metrics:</w:t>
      </w:r>
      <w:r>
        <w:rPr>
          <w:w w:val="105"/>
        </w:rPr>
        <w:t> time-to-hire (elapsed days from job posting to accepted offer), time-to-fill (days from requisition approval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filled</w:t>
      </w:r>
      <w:r>
        <w:rPr>
          <w:spacing w:val="-11"/>
          <w:w w:val="105"/>
        </w:rPr>
        <w:t> </w:t>
      </w:r>
      <w:r>
        <w:rPr>
          <w:w w:val="105"/>
        </w:rPr>
        <w:t>position),</w:t>
      </w:r>
      <w:r>
        <w:rPr>
          <w:spacing w:val="-8"/>
          <w:w w:val="105"/>
        </w:rPr>
        <w:t> </w:t>
      </w:r>
      <w:r>
        <w:rPr>
          <w:w w:val="105"/>
        </w:rPr>
        <w:t>cost-per-hire,</w:t>
      </w:r>
      <w:r>
        <w:rPr>
          <w:spacing w:val="-8"/>
          <w:w w:val="105"/>
        </w:rPr>
        <w:t> </w:t>
      </w:r>
      <w:r>
        <w:rPr>
          <w:w w:val="105"/>
        </w:rPr>
        <w:t>source-of-hire</w:t>
      </w:r>
      <w:r>
        <w:rPr>
          <w:spacing w:val="-11"/>
          <w:w w:val="105"/>
        </w:rPr>
        <w:t> </w:t>
      </w:r>
      <w:r>
        <w:rPr>
          <w:w w:val="105"/>
        </w:rPr>
        <w:t>quality,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recruiter</w:t>
      </w:r>
      <w:r>
        <w:rPr>
          <w:spacing w:val="-12"/>
          <w:w w:val="105"/>
        </w:rPr>
        <w:t> </w:t>
      </w:r>
      <w:r>
        <w:rPr>
          <w:w w:val="105"/>
        </w:rPr>
        <w:t>productivity ratios</w:t>
      </w:r>
      <w:r>
        <w:rPr>
          <w:w w:val="105"/>
        </w:rPr>
        <w:t> (</w:t>
      </w:r>
      <w:hyperlink w:history="true" w:anchor="_bookmark57">
        <w:r>
          <w:rPr>
            <w:color w:val="1F487D"/>
            <w:w w:val="105"/>
          </w:rPr>
          <w:t>5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Meta-analytic</w:t>
      </w:r>
      <w:r>
        <w:rPr>
          <w:w w:val="105"/>
        </w:rPr>
        <w:t> evidence</w:t>
      </w:r>
      <w:r>
        <w:rPr>
          <w:w w:val="105"/>
        </w:rPr>
        <w:t> suggests</w:t>
      </w:r>
      <w:r>
        <w:rPr>
          <w:w w:val="105"/>
        </w:rPr>
        <w:t> AI-driven</w:t>
      </w:r>
      <w:r>
        <w:rPr>
          <w:w w:val="105"/>
        </w:rPr>
        <w:t> screening</w:t>
      </w:r>
      <w:r>
        <w:rPr>
          <w:w w:val="105"/>
        </w:rPr>
        <w:t> reduces</w:t>
      </w:r>
      <w:r>
        <w:rPr>
          <w:w w:val="105"/>
        </w:rPr>
        <w:t> time-to-hire</w:t>
      </w:r>
      <w:r>
        <w:rPr>
          <w:w w:val="105"/>
        </w:rPr>
        <w:t> by 40–70% and cost-per-hire by 15–30% compared to traditional methods (</w:t>
      </w:r>
      <w:hyperlink w:history="true" w:anchor="_bookmark64">
        <w:r>
          <w:rPr>
            <w:color w:val="1F487D"/>
            <w:w w:val="105"/>
          </w:rPr>
          <w:t>12</w:t>
        </w:r>
      </w:hyperlink>
      <w:r>
        <w:rPr>
          <w:w w:val="105"/>
        </w:rPr>
        <w:t>; </w:t>
      </w:r>
      <w:hyperlink w:history="true" w:anchor="_bookmark91">
        <w:r>
          <w:rPr>
            <w:color w:val="1F487D"/>
            <w:w w:val="105"/>
          </w:rPr>
          <w:t>39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Impor-tantly, these gains are most pronounced in high-volume, early-stage screening rather than in senior or specialized role recruitment, where human judgment remains paramount.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Hiring Quality Metrics" w:id="35"/>
      <w:bookmarkEnd w:id="35"/>
      <w:r>
        <w:rPr>
          <w:b w:val="0"/>
        </w:rPr>
      </w:r>
      <w:bookmarkStart w:name="_bookmark17" w:id="36"/>
      <w:bookmarkEnd w:id="36"/>
      <w:r>
        <w:rPr>
          <w:b w:val="0"/>
        </w:rPr>
      </w:r>
      <w:r>
        <w:rPr>
          <w:color w:val="595959"/>
          <w:spacing w:val="-4"/>
        </w:rPr>
        <w:t>Hiring</w:t>
      </w:r>
      <w:r>
        <w:rPr>
          <w:color w:val="595959"/>
          <w:spacing w:val="5"/>
        </w:rPr>
        <w:t> </w:t>
      </w:r>
      <w:r>
        <w:rPr>
          <w:color w:val="595959"/>
          <w:spacing w:val="-4"/>
        </w:rPr>
        <w:t>Quality</w:t>
      </w:r>
      <w:r>
        <w:rPr>
          <w:color w:val="595959"/>
          <w:spacing w:val="5"/>
        </w:rPr>
        <w:t> </w:t>
      </w:r>
      <w:r>
        <w:rPr>
          <w:color w:val="595959"/>
          <w:spacing w:val="-4"/>
        </w:rPr>
        <w:t>Metrics</w:t>
      </w:r>
    </w:p>
    <w:p>
      <w:pPr>
        <w:pStyle w:val="BodyText"/>
        <w:spacing w:line="312" w:lineRule="auto" w:before="236"/>
        <w:ind w:left="142" w:right="707"/>
        <w:jc w:val="both"/>
      </w:pPr>
      <w:r>
        <w:rPr>
          <w:w w:val="110"/>
        </w:rPr>
        <w:t>Hiring</w:t>
      </w:r>
      <w:r>
        <w:rPr>
          <w:w w:val="110"/>
        </w:rPr>
        <w:t> quality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composite</w:t>
      </w:r>
      <w:r>
        <w:rPr>
          <w:w w:val="110"/>
        </w:rPr>
        <w:t> construct</w:t>
      </w:r>
      <w:r>
        <w:rPr>
          <w:w w:val="110"/>
        </w:rPr>
        <w:t> typically</w:t>
      </w:r>
      <w:r>
        <w:rPr>
          <w:w w:val="110"/>
        </w:rPr>
        <w:t> measured</w:t>
      </w:r>
      <w:r>
        <w:rPr>
          <w:w w:val="110"/>
        </w:rPr>
        <w:t> through:</w:t>
      </w:r>
      <w:r>
        <w:rPr>
          <w:spacing w:val="40"/>
          <w:w w:val="110"/>
        </w:rPr>
        <w:t> </w:t>
      </w:r>
      <w:r>
        <w:rPr>
          <w:w w:val="110"/>
        </w:rPr>
        <w:t>(i)</w:t>
      </w:r>
      <w:r>
        <w:rPr>
          <w:w w:val="110"/>
        </w:rPr>
        <w:t> new</w:t>
      </w:r>
      <w:r>
        <w:rPr>
          <w:w w:val="110"/>
        </w:rPr>
        <w:t> hire</w:t>
      </w:r>
      <w:r>
        <w:rPr>
          <w:w w:val="110"/>
        </w:rPr>
        <w:t> per-formance</w:t>
      </w:r>
      <w:r>
        <w:rPr>
          <w:w w:val="110"/>
        </w:rPr>
        <w:t> ratings</w:t>
      </w:r>
      <w:r>
        <w:rPr>
          <w:w w:val="110"/>
        </w:rPr>
        <w:t> at</w:t>
      </w:r>
      <w:r>
        <w:rPr>
          <w:w w:val="110"/>
        </w:rPr>
        <w:t> 90</w:t>
      </w:r>
      <w:r>
        <w:rPr>
          <w:w w:val="110"/>
        </w:rPr>
        <w:t> days</w:t>
      </w:r>
      <w:r>
        <w:rPr>
          <w:w w:val="110"/>
        </w:rPr>
        <w:t> and</w:t>
      </w:r>
      <w:r>
        <w:rPr>
          <w:w w:val="110"/>
        </w:rPr>
        <w:t> one</w:t>
      </w:r>
      <w:r>
        <w:rPr>
          <w:w w:val="110"/>
        </w:rPr>
        <w:t> year,</w:t>
      </w:r>
      <w:r>
        <w:rPr>
          <w:w w:val="110"/>
        </w:rPr>
        <w:t> (ii)</w:t>
      </w:r>
      <w:r>
        <w:rPr>
          <w:w w:val="110"/>
        </w:rPr>
        <w:t> first-year</w:t>
      </w:r>
      <w:r>
        <w:rPr>
          <w:w w:val="110"/>
        </w:rPr>
        <w:t> voluntary</w:t>
      </w:r>
      <w:r>
        <w:rPr>
          <w:w w:val="110"/>
        </w:rPr>
        <w:t> turnover</w:t>
      </w:r>
      <w:r>
        <w:rPr>
          <w:w w:val="110"/>
        </w:rPr>
        <w:t> rates,</w:t>
      </w:r>
      <w:r>
        <w:rPr>
          <w:w w:val="110"/>
        </w:rPr>
        <w:t> (iii) hiring</w:t>
      </w:r>
      <w:r>
        <w:rPr>
          <w:spacing w:val="-17"/>
          <w:w w:val="110"/>
        </w:rPr>
        <w:t> </w:t>
      </w:r>
      <w:r>
        <w:rPr>
          <w:w w:val="110"/>
        </w:rPr>
        <w:t>manager</w:t>
      </w:r>
      <w:r>
        <w:rPr>
          <w:spacing w:val="-16"/>
          <w:w w:val="110"/>
        </w:rPr>
        <w:t> </w:t>
      </w:r>
      <w:r>
        <w:rPr>
          <w:w w:val="110"/>
        </w:rPr>
        <w:t>satisfaction</w:t>
      </w:r>
      <w:r>
        <w:rPr>
          <w:spacing w:val="-17"/>
          <w:w w:val="110"/>
        </w:rPr>
        <w:t> </w:t>
      </w:r>
      <w:r>
        <w:rPr>
          <w:w w:val="110"/>
        </w:rPr>
        <w:t>scores,</w:t>
      </w:r>
      <w:r>
        <w:rPr>
          <w:spacing w:val="-16"/>
          <w:w w:val="110"/>
        </w:rPr>
        <w:t> </w:t>
      </w:r>
      <w:r>
        <w:rPr>
          <w:w w:val="110"/>
        </w:rPr>
        <w:t>and</w:t>
      </w:r>
      <w:r>
        <w:rPr>
          <w:spacing w:val="-17"/>
          <w:w w:val="110"/>
        </w:rPr>
        <w:t> </w:t>
      </w:r>
      <w:r>
        <w:rPr>
          <w:w w:val="110"/>
        </w:rPr>
        <w:t>(iv)</w:t>
      </w:r>
      <w:r>
        <w:rPr>
          <w:spacing w:val="-16"/>
          <w:w w:val="110"/>
        </w:rPr>
        <w:t> </w:t>
      </w:r>
      <w:r>
        <w:rPr>
          <w:w w:val="110"/>
        </w:rPr>
        <w:t>role-specific</w:t>
      </w:r>
      <w:r>
        <w:rPr>
          <w:spacing w:val="-17"/>
          <w:w w:val="110"/>
        </w:rPr>
        <w:t> </w:t>
      </w:r>
      <w:r>
        <w:rPr>
          <w:w w:val="110"/>
        </w:rPr>
        <w:t>productivity</w:t>
      </w:r>
      <w:r>
        <w:rPr>
          <w:spacing w:val="-16"/>
          <w:w w:val="110"/>
        </w:rPr>
        <w:t> </w:t>
      </w:r>
      <w:r>
        <w:rPr>
          <w:w w:val="110"/>
        </w:rPr>
        <w:t>benchmarks</w:t>
      </w:r>
      <w:r>
        <w:rPr>
          <w:spacing w:val="-17"/>
          <w:w w:val="110"/>
        </w:rPr>
        <w:t> </w:t>
      </w:r>
      <w:r>
        <w:rPr>
          <w:w w:val="110"/>
        </w:rPr>
        <w:t>(</w:t>
      </w:r>
      <w:hyperlink w:history="true" w:anchor="_bookmark75">
        <w:r>
          <w:rPr>
            <w:color w:val="1F487D"/>
            <w:w w:val="110"/>
          </w:rPr>
          <w:t>23</w:t>
        </w:r>
      </w:hyperlink>
      <w:r>
        <w:rPr>
          <w:w w:val="110"/>
        </w:rPr>
        <w:t>). AI-driven</w:t>
      </w:r>
      <w:r>
        <w:rPr>
          <w:spacing w:val="-16"/>
          <w:w w:val="110"/>
        </w:rPr>
        <w:t> </w:t>
      </w:r>
      <w:r>
        <w:rPr>
          <w:w w:val="110"/>
        </w:rPr>
        <w:t>selection</w:t>
      </w:r>
      <w:r>
        <w:rPr>
          <w:spacing w:val="-16"/>
          <w:w w:val="110"/>
        </w:rPr>
        <w:t> </w:t>
      </w:r>
      <w:r>
        <w:rPr>
          <w:w w:val="110"/>
        </w:rPr>
        <w:t>tools</w:t>
      </w:r>
      <w:r>
        <w:rPr>
          <w:spacing w:val="-16"/>
          <w:w w:val="110"/>
        </w:rPr>
        <w:t> </w:t>
      </w:r>
      <w:r>
        <w:rPr>
          <w:w w:val="110"/>
        </w:rPr>
        <w:t>demonstrate</w:t>
      </w:r>
      <w:r>
        <w:rPr>
          <w:spacing w:val="-16"/>
          <w:w w:val="110"/>
        </w:rPr>
        <w:t> </w:t>
      </w:r>
      <w:r>
        <w:rPr>
          <w:w w:val="110"/>
        </w:rPr>
        <w:t>superior</w:t>
      </w:r>
      <w:r>
        <w:rPr>
          <w:spacing w:val="-16"/>
          <w:w w:val="110"/>
        </w:rPr>
        <w:t> </w:t>
      </w:r>
      <w:r>
        <w:rPr>
          <w:w w:val="110"/>
        </w:rPr>
        <w:t>predictive</w:t>
      </w:r>
      <w:r>
        <w:rPr>
          <w:spacing w:val="-16"/>
          <w:w w:val="110"/>
        </w:rPr>
        <w:t> </w:t>
      </w:r>
      <w:r>
        <w:rPr>
          <w:w w:val="110"/>
        </w:rPr>
        <w:t>validity</w:t>
      </w:r>
      <w:r>
        <w:rPr>
          <w:spacing w:val="-16"/>
          <w:w w:val="110"/>
        </w:rPr>
        <w:t> </w:t>
      </w:r>
      <w:r>
        <w:rPr>
          <w:w w:val="110"/>
        </w:rPr>
        <w:t>(criterion-related</w:t>
      </w:r>
      <w:r>
        <w:rPr>
          <w:spacing w:val="-16"/>
          <w:w w:val="110"/>
        </w:rPr>
        <w:t> </w:t>
      </w:r>
      <w:r>
        <w:rPr>
          <w:w w:val="110"/>
        </w:rPr>
        <w:t>va-lidity</w:t>
      </w:r>
      <w:r>
        <w:rPr>
          <w:spacing w:val="-11"/>
          <w:w w:val="110"/>
        </w:rPr>
        <w:t> </w:t>
      </w:r>
      <w:r>
        <w:rPr>
          <w:w w:val="110"/>
        </w:rPr>
        <w:t>coefficients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r</w:t>
      </w:r>
      <w:r>
        <w:rPr>
          <w:spacing w:val="-11"/>
          <w:w w:val="110"/>
        </w:rPr>
        <w:t> </w:t>
      </w:r>
      <w:r>
        <w:rPr>
          <w:w w:val="110"/>
        </w:rPr>
        <w:t>=</w:t>
      </w:r>
      <w:r>
        <w:rPr>
          <w:spacing w:val="-10"/>
          <w:w w:val="110"/>
        </w:rPr>
        <w:t> </w:t>
      </w:r>
      <w:r>
        <w:rPr>
          <w:w w:val="110"/>
        </w:rPr>
        <w:t>0.35–0.55)</w:t>
      </w:r>
      <w:r>
        <w:rPr>
          <w:spacing w:val="-11"/>
          <w:w w:val="110"/>
        </w:rPr>
        <w:t> </w:t>
      </w:r>
      <w:r>
        <w:rPr>
          <w:w w:val="110"/>
        </w:rPr>
        <w:t>compared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unstructured</w:t>
      </w:r>
      <w:r>
        <w:rPr>
          <w:spacing w:val="-11"/>
          <w:w w:val="110"/>
        </w:rPr>
        <w:t> </w:t>
      </w:r>
      <w:r>
        <w:rPr>
          <w:w w:val="110"/>
        </w:rPr>
        <w:t>interviews</w:t>
      </w:r>
      <w:r>
        <w:rPr>
          <w:spacing w:val="-11"/>
          <w:w w:val="110"/>
        </w:rPr>
        <w:t> </w:t>
      </w:r>
      <w:r>
        <w:rPr>
          <w:w w:val="110"/>
        </w:rPr>
        <w:t>(r</w:t>
      </w:r>
      <w:r>
        <w:rPr>
          <w:spacing w:val="-11"/>
          <w:w w:val="110"/>
        </w:rPr>
        <w:t> </w:t>
      </w:r>
      <w:r>
        <w:rPr>
          <w:w w:val="110"/>
        </w:rPr>
        <w:t>=</w:t>
      </w:r>
      <w:r>
        <w:rPr>
          <w:spacing w:val="-11"/>
          <w:w w:val="110"/>
        </w:rPr>
        <w:t> </w:t>
      </w:r>
      <w:r>
        <w:rPr>
          <w:w w:val="110"/>
        </w:rPr>
        <w:t>0.20)</w:t>
      </w:r>
      <w:r>
        <w:rPr>
          <w:spacing w:val="-11"/>
          <w:w w:val="110"/>
        </w:rPr>
        <w:t> </w:t>
      </w:r>
      <w:r>
        <w:rPr>
          <w:w w:val="110"/>
        </w:rPr>
        <w:t>and resume</w:t>
      </w:r>
      <w:r>
        <w:rPr>
          <w:spacing w:val="-6"/>
          <w:w w:val="110"/>
        </w:rPr>
        <w:t> </w:t>
      </w:r>
      <w:r>
        <w:rPr>
          <w:w w:val="110"/>
        </w:rPr>
        <w:t>review</w:t>
      </w:r>
      <w:r>
        <w:rPr>
          <w:spacing w:val="-6"/>
          <w:w w:val="110"/>
        </w:rPr>
        <w:t> </w:t>
      </w:r>
      <w:r>
        <w:rPr>
          <w:w w:val="110"/>
        </w:rPr>
        <w:t>(r</w:t>
      </w:r>
      <w:r>
        <w:rPr>
          <w:spacing w:val="-6"/>
          <w:w w:val="110"/>
        </w:rPr>
        <w:t> </w:t>
      </w:r>
      <w:r>
        <w:rPr>
          <w:w w:val="110"/>
        </w:rPr>
        <w:t>=</w:t>
      </w:r>
      <w:r>
        <w:rPr>
          <w:spacing w:val="-6"/>
          <w:w w:val="110"/>
        </w:rPr>
        <w:t> </w:t>
      </w:r>
      <w:r>
        <w:rPr>
          <w:w w:val="110"/>
        </w:rPr>
        <w:t>0.18)</w:t>
      </w:r>
      <w:r>
        <w:rPr>
          <w:spacing w:val="-6"/>
          <w:w w:val="110"/>
        </w:rPr>
        <w:t> </w:t>
      </w:r>
      <w:r>
        <w:rPr>
          <w:w w:val="110"/>
        </w:rPr>
        <w:t>(</w:t>
      </w:r>
      <w:hyperlink w:history="true" w:anchor="_bookmark83">
        <w:r>
          <w:rPr>
            <w:color w:val="1F487D"/>
            <w:w w:val="110"/>
          </w:rPr>
          <w:t>31</w:t>
        </w:r>
      </w:hyperlink>
      <w:r>
        <w:rPr>
          <w:w w:val="110"/>
        </w:rPr>
        <w:t>).</w:t>
      </w:r>
      <w:r>
        <w:rPr>
          <w:spacing w:val="40"/>
          <w:w w:val="110"/>
        </w:rPr>
        <w:t> </w:t>
      </w:r>
      <w:r>
        <w:rPr>
          <w:w w:val="110"/>
        </w:rPr>
        <w:t>However,</w:t>
      </w:r>
      <w:r>
        <w:rPr>
          <w:spacing w:val="-2"/>
          <w:w w:val="110"/>
        </w:rPr>
        <w:t> </w:t>
      </w:r>
      <w:r>
        <w:rPr>
          <w:w w:val="110"/>
        </w:rPr>
        <w:t>validity</w:t>
      </w:r>
      <w:r>
        <w:rPr>
          <w:spacing w:val="-6"/>
          <w:w w:val="110"/>
        </w:rPr>
        <w:t> </w:t>
      </w:r>
      <w:r>
        <w:rPr>
          <w:w w:val="110"/>
        </w:rPr>
        <w:t>evidence</w:t>
      </w:r>
      <w:r>
        <w:rPr>
          <w:spacing w:val="-6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highly</w:t>
      </w:r>
      <w:r>
        <w:rPr>
          <w:spacing w:val="-6"/>
          <w:w w:val="110"/>
        </w:rPr>
        <w:t> </w:t>
      </w:r>
      <w:r>
        <w:rPr>
          <w:w w:val="110"/>
        </w:rPr>
        <w:t>tool-specific,</w:t>
      </w:r>
      <w:r>
        <w:rPr>
          <w:spacing w:val="-2"/>
          <w:w w:val="110"/>
        </w:rPr>
        <w:t> </w:t>
      </w:r>
      <w:r>
        <w:rPr>
          <w:w w:val="110"/>
        </w:rPr>
        <w:t>and </w:t>
      </w:r>
      <w:r>
        <w:rPr>
          <w:spacing w:val="-2"/>
          <w:w w:val="110"/>
        </w:rPr>
        <w:t>many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commercial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vendors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have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not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published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peer-reviewed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validation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studies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(</w:t>
      </w:r>
      <w:hyperlink w:history="true" w:anchor="_bookmark60">
        <w:r>
          <w:rPr>
            <w:color w:val="1F487D"/>
            <w:spacing w:val="-2"/>
            <w:w w:val="110"/>
          </w:rPr>
          <w:t>8</w:t>
        </w:r>
      </w:hyperlink>
      <w:r>
        <w:rPr>
          <w:spacing w:val="-2"/>
          <w:w w:val="110"/>
        </w:rPr>
        <w:t>).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Algorithmic Bias and Fairness in AI Recr" w:id="37"/>
      <w:bookmarkEnd w:id="37"/>
      <w:r>
        <w:rPr>
          <w:b w:val="0"/>
        </w:rPr>
      </w:r>
      <w:bookmarkStart w:name="_bookmark18" w:id="38"/>
      <w:bookmarkEnd w:id="38"/>
      <w:r>
        <w:rPr>
          <w:b w:val="0"/>
        </w:rPr>
      </w:r>
      <w:r>
        <w:rPr>
          <w:color w:val="595959"/>
          <w:spacing w:val="-6"/>
        </w:rPr>
        <w:t>Algorithmic</w:t>
      </w:r>
      <w:r>
        <w:rPr>
          <w:color w:val="595959"/>
          <w:spacing w:val="4"/>
        </w:rPr>
        <w:t> </w:t>
      </w:r>
      <w:r>
        <w:rPr>
          <w:color w:val="595959"/>
          <w:spacing w:val="-6"/>
        </w:rPr>
        <w:t>Bias</w:t>
      </w:r>
      <w:r>
        <w:rPr>
          <w:color w:val="595959"/>
          <w:spacing w:val="4"/>
        </w:rPr>
        <w:t> </w:t>
      </w:r>
      <w:r>
        <w:rPr>
          <w:color w:val="595959"/>
          <w:spacing w:val="-6"/>
        </w:rPr>
        <w:t>and</w:t>
      </w:r>
      <w:r>
        <w:rPr>
          <w:color w:val="595959"/>
          <w:spacing w:val="5"/>
        </w:rPr>
        <w:t> </w:t>
      </w:r>
      <w:r>
        <w:rPr>
          <w:color w:val="595959"/>
          <w:spacing w:val="-6"/>
        </w:rPr>
        <w:t>Fairness</w:t>
      </w:r>
      <w:r>
        <w:rPr>
          <w:color w:val="595959"/>
          <w:spacing w:val="4"/>
        </w:rPr>
        <w:t> </w:t>
      </w:r>
      <w:r>
        <w:rPr>
          <w:color w:val="595959"/>
          <w:spacing w:val="-6"/>
        </w:rPr>
        <w:t>in</w:t>
      </w:r>
      <w:r>
        <w:rPr>
          <w:color w:val="595959"/>
          <w:spacing w:val="5"/>
        </w:rPr>
        <w:t> </w:t>
      </w:r>
      <w:r>
        <w:rPr>
          <w:color w:val="595959"/>
          <w:spacing w:val="-6"/>
        </w:rPr>
        <w:t>AI</w:t>
      </w:r>
      <w:r>
        <w:rPr>
          <w:color w:val="595959"/>
          <w:spacing w:val="4"/>
        </w:rPr>
        <w:t> </w:t>
      </w:r>
      <w:r>
        <w:rPr>
          <w:color w:val="595959"/>
          <w:spacing w:val="-6"/>
        </w:rPr>
        <w:t>Recruitment</w:t>
      </w:r>
    </w:p>
    <w:p>
      <w:pPr>
        <w:pStyle w:val="BodyText"/>
        <w:spacing w:line="312" w:lineRule="auto" w:before="237"/>
        <w:ind w:left="142" w:right="704"/>
        <w:jc w:val="both"/>
      </w:pPr>
      <w:r>
        <w:rPr>
          <w:w w:val="105"/>
        </w:rPr>
        <w:t>A</w:t>
      </w:r>
      <w:r>
        <w:rPr>
          <w:w w:val="105"/>
        </w:rPr>
        <w:t> growing</w:t>
      </w:r>
      <w:r>
        <w:rPr>
          <w:w w:val="105"/>
        </w:rPr>
        <w:t> body</w:t>
      </w:r>
      <w:r>
        <w:rPr>
          <w:w w:val="105"/>
        </w:rPr>
        <w:t> of</w:t>
      </w:r>
      <w:r>
        <w:rPr>
          <w:w w:val="105"/>
        </w:rPr>
        <w:t> research</w:t>
      </w:r>
      <w:r>
        <w:rPr>
          <w:w w:val="105"/>
        </w:rPr>
        <w:t> documents</w:t>
      </w:r>
      <w:r>
        <w:rPr>
          <w:w w:val="105"/>
        </w:rPr>
        <w:t> instances</w:t>
      </w:r>
      <w:r>
        <w:rPr>
          <w:w w:val="105"/>
        </w:rPr>
        <w:t> of</w:t>
      </w:r>
      <w:r>
        <w:rPr>
          <w:w w:val="105"/>
        </w:rPr>
        <w:t> algorithmic</w:t>
      </w:r>
      <w:r>
        <w:rPr>
          <w:w w:val="105"/>
        </w:rPr>
        <w:t> bias</w:t>
      </w:r>
      <w:r>
        <w:rPr>
          <w:w w:val="105"/>
        </w:rPr>
        <w:t> in</w:t>
      </w:r>
      <w:r>
        <w:rPr>
          <w:w w:val="105"/>
        </w:rPr>
        <w:t> AI</w:t>
      </w:r>
      <w:r>
        <w:rPr>
          <w:w w:val="105"/>
        </w:rPr>
        <w:t> recruitment systems.</w:t>
      </w:r>
      <w:r>
        <w:rPr>
          <w:spacing w:val="40"/>
          <w:w w:val="105"/>
        </w:rPr>
        <w:t> </w:t>
      </w:r>
      <w:r>
        <w:rPr>
          <w:w w:val="105"/>
        </w:rPr>
        <w:t>Amazon’s discontinued internal AI recruiting tool was found to systematically downgrade</w:t>
      </w:r>
      <w:r>
        <w:rPr>
          <w:spacing w:val="-3"/>
          <w:w w:val="105"/>
        </w:rPr>
        <w:t> </w:t>
      </w:r>
      <w:r>
        <w:rPr>
          <w:w w:val="105"/>
        </w:rPr>
        <w:t>resumes</w:t>
      </w:r>
      <w:r>
        <w:rPr>
          <w:spacing w:val="-2"/>
          <w:w w:val="105"/>
        </w:rPr>
        <w:t> </w:t>
      </w:r>
      <w:r>
        <w:rPr>
          <w:w w:val="105"/>
        </w:rPr>
        <w:t>containing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word</w:t>
      </w:r>
      <w:r>
        <w:rPr>
          <w:spacing w:val="-2"/>
          <w:w w:val="105"/>
        </w:rPr>
        <w:t> </w:t>
      </w:r>
      <w:r>
        <w:rPr>
          <w:w w:val="105"/>
        </w:rPr>
        <w:t>"women’s"</w:t>
      </w:r>
      <w:r>
        <w:rPr>
          <w:spacing w:val="-2"/>
          <w:w w:val="105"/>
        </w:rPr>
        <w:t> </w:t>
      </w:r>
      <w:r>
        <w:rPr>
          <w:w w:val="105"/>
        </w:rPr>
        <w:t>due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male-dominated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data</w:t>
      </w:r>
    </w:p>
    <w:p>
      <w:pPr>
        <w:pStyle w:val="BodyText"/>
        <w:spacing w:line="275" w:lineRule="exact"/>
        <w:ind w:left="142"/>
        <w:jc w:val="both"/>
      </w:pPr>
      <w:r>
        <w:rPr>
          <w:w w:val="105"/>
        </w:rPr>
        <w:t>(</w:t>
      </w:r>
      <w:hyperlink w:history="true" w:anchor="_bookmark62">
        <w:r>
          <w:rPr>
            <w:color w:val="1F487D"/>
            <w:w w:val="105"/>
          </w:rPr>
          <w:t>10</w:t>
        </w:r>
      </w:hyperlink>
      <w:r>
        <w:rPr>
          <w:w w:val="105"/>
        </w:rPr>
        <w:t>).</w:t>
      </w:r>
      <w:r>
        <w:rPr>
          <w:spacing w:val="71"/>
          <w:w w:val="105"/>
        </w:rPr>
        <w:t> </w:t>
      </w:r>
      <w:r>
        <w:rPr>
          <w:w w:val="105"/>
        </w:rPr>
        <w:t>Facial</w:t>
      </w:r>
      <w:r>
        <w:rPr>
          <w:spacing w:val="19"/>
          <w:w w:val="105"/>
        </w:rPr>
        <w:t> </w:t>
      </w:r>
      <w:r>
        <w:rPr>
          <w:w w:val="105"/>
        </w:rPr>
        <w:t>analysis</w:t>
      </w:r>
      <w:r>
        <w:rPr>
          <w:spacing w:val="19"/>
          <w:w w:val="105"/>
        </w:rPr>
        <w:t> </w:t>
      </w:r>
      <w:r>
        <w:rPr>
          <w:w w:val="105"/>
        </w:rPr>
        <w:t>tools</w:t>
      </w:r>
      <w:r>
        <w:rPr>
          <w:spacing w:val="19"/>
          <w:w w:val="105"/>
        </w:rPr>
        <w:t> </w:t>
      </w:r>
      <w:r>
        <w:rPr>
          <w:w w:val="105"/>
        </w:rPr>
        <w:t>exhibit</w:t>
      </w:r>
      <w:r>
        <w:rPr>
          <w:spacing w:val="19"/>
          <w:w w:val="105"/>
        </w:rPr>
        <w:t> </w:t>
      </w:r>
      <w:r>
        <w:rPr>
          <w:w w:val="105"/>
        </w:rPr>
        <w:t>differential</w:t>
      </w:r>
      <w:r>
        <w:rPr>
          <w:spacing w:val="19"/>
          <w:w w:val="105"/>
        </w:rPr>
        <w:t> </w:t>
      </w:r>
      <w:r>
        <w:rPr>
          <w:w w:val="105"/>
        </w:rPr>
        <w:t>accuracy</w:t>
      </w:r>
      <w:r>
        <w:rPr>
          <w:spacing w:val="19"/>
          <w:w w:val="105"/>
        </w:rPr>
        <w:t> </w:t>
      </w:r>
      <w:r>
        <w:rPr>
          <w:w w:val="105"/>
        </w:rPr>
        <w:t>across</w:t>
      </w:r>
      <w:r>
        <w:rPr>
          <w:spacing w:val="19"/>
          <w:w w:val="105"/>
        </w:rPr>
        <w:t> </w:t>
      </w:r>
      <w:r>
        <w:rPr>
          <w:w w:val="105"/>
        </w:rPr>
        <w:t>racial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gender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groups</w:t>
      </w:r>
    </w:p>
    <w:p>
      <w:pPr>
        <w:pStyle w:val="BodyText"/>
        <w:spacing w:after="0" w:line="275" w:lineRule="exact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line="312" w:lineRule="auto" w:before="128"/>
        <w:ind w:left="142" w:right="707"/>
      </w:pPr>
      <w:r>
        <w:rPr>
          <w:w w:val="105"/>
        </w:rPr>
        <w:t>(</w:t>
      </w:r>
      <w:hyperlink w:history="true" w:anchor="_bookmark59">
        <w:r>
          <w:rPr>
            <w:color w:val="1F487D"/>
            <w:w w:val="105"/>
          </w:rPr>
          <w:t>7</w:t>
        </w:r>
      </w:hyperlink>
      <w:r>
        <w:rPr>
          <w:w w:val="105"/>
        </w:rPr>
        <w:t>).</w:t>
      </w:r>
      <w:r>
        <w:rPr>
          <w:spacing w:val="25"/>
          <w:w w:val="105"/>
        </w:rPr>
        <w:t> </w:t>
      </w:r>
      <w:r>
        <w:rPr>
          <w:w w:val="105"/>
        </w:rPr>
        <w:t>These</w:t>
      </w:r>
      <w:r>
        <w:rPr>
          <w:spacing w:val="-7"/>
          <w:w w:val="105"/>
        </w:rPr>
        <w:t> </w:t>
      </w:r>
      <w:r>
        <w:rPr>
          <w:w w:val="105"/>
        </w:rPr>
        <w:t>findings</w:t>
      </w:r>
      <w:r>
        <w:rPr>
          <w:spacing w:val="-7"/>
          <w:w w:val="105"/>
        </w:rPr>
        <w:t> </w:t>
      </w:r>
      <w:r>
        <w:rPr>
          <w:w w:val="105"/>
        </w:rPr>
        <w:t>underscore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necessity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regular</w:t>
      </w:r>
      <w:r>
        <w:rPr>
          <w:spacing w:val="-8"/>
          <w:w w:val="105"/>
        </w:rPr>
        <w:t> </w:t>
      </w:r>
      <w:r>
        <w:rPr>
          <w:w w:val="105"/>
        </w:rPr>
        <w:t>algorithmic</w:t>
      </w:r>
      <w:r>
        <w:rPr>
          <w:spacing w:val="-7"/>
          <w:w w:val="105"/>
        </w:rPr>
        <w:t> </w:t>
      </w:r>
      <w:r>
        <w:rPr>
          <w:w w:val="105"/>
        </w:rPr>
        <w:t>audits,</w:t>
      </w:r>
      <w:r>
        <w:rPr>
          <w:spacing w:val="-4"/>
          <w:w w:val="105"/>
        </w:rPr>
        <w:t> </w:t>
      </w:r>
      <w:r>
        <w:rPr>
          <w:w w:val="105"/>
        </w:rPr>
        <w:t>diverse</w:t>
      </w:r>
      <w:r>
        <w:rPr>
          <w:spacing w:val="-8"/>
          <w:w w:val="105"/>
        </w:rPr>
        <w:t> </w:t>
      </w:r>
      <w:r>
        <w:rPr>
          <w:w w:val="105"/>
        </w:rPr>
        <w:t>training datasets, and human oversight in AI-assisted hiring decisions.</w:t>
      </w:r>
    </w:p>
    <w:p>
      <w:pPr>
        <w:pStyle w:val="BodyText"/>
        <w:spacing w:before="62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Research Gap" w:id="39"/>
      <w:bookmarkEnd w:id="39"/>
      <w:r>
        <w:rPr>
          <w:b w:val="0"/>
        </w:rPr>
      </w:r>
      <w:bookmarkStart w:name="_bookmark19" w:id="40"/>
      <w:bookmarkEnd w:id="40"/>
      <w:r>
        <w:rPr>
          <w:b w:val="0"/>
        </w:rPr>
      </w:r>
      <w:r>
        <w:rPr>
          <w:color w:val="595959"/>
          <w:w w:val="90"/>
        </w:rPr>
        <w:t>Research</w:t>
      </w:r>
      <w:r>
        <w:rPr>
          <w:color w:val="595959"/>
          <w:spacing w:val="35"/>
        </w:rPr>
        <w:t> </w:t>
      </w:r>
      <w:r>
        <w:rPr>
          <w:color w:val="595959"/>
          <w:spacing w:val="-5"/>
        </w:rPr>
        <w:t>Gap</w:t>
      </w:r>
    </w:p>
    <w:p>
      <w:pPr>
        <w:pStyle w:val="BodyText"/>
        <w:spacing w:line="312" w:lineRule="auto" w:before="236"/>
        <w:ind w:left="142" w:right="705"/>
        <w:jc w:val="both"/>
      </w:pPr>
      <w:r>
        <w:rPr>
          <w:w w:val="105"/>
        </w:rPr>
        <w:t>While</w:t>
      </w:r>
      <w:r>
        <w:rPr>
          <w:w w:val="105"/>
        </w:rPr>
        <w:t> substantial</w:t>
      </w:r>
      <w:r>
        <w:rPr>
          <w:w w:val="105"/>
        </w:rPr>
        <w:t> literature</w:t>
      </w:r>
      <w:r>
        <w:rPr>
          <w:w w:val="105"/>
        </w:rPr>
        <w:t> exists</w:t>
      </w:r>
      <w:r>
        <w:rPr>
          <w:w w:val="105"/>
        </w:rPr>
        <w:t> on</w:t>
      </w:r>
      <w:r>
        <w:rPr>
          <w:w w:val="105"/>
        </w:rPr>
        <w:t> individual</w:t>
      </w:r>
      <w:r>
        <w:rPr>
          <w:w w:val="105"/>
        </w:rPr>
        <w:t> AI</w:t>
      </w:r>
      <w:r>
        <w:rPr>
          <w:w w:val="105"/>
        </w:rPr>
        <w:t> recruitment</w:t>
      </w:r>
      <w:r>
        <w:rPr>
          <w:w w:val="105"/>
        </w:rPr>
        <w:t> applications,</w:t>
      </w:r>
      <w:r>
        <w:rPr>
          <w:w w:val="105"/>
        </w:rPr>
        <w:t> candidate experience, and efficiency metrics independently, an integrated empirical examination of how</w:t>
      </w:r>
      <w:r>
        <w:rPr>
          <w:spacing w:val="-4"/>
          <w:w w:val="105"/>
        </w:rPr>
        <w:t> </w:t>
      </w:r>
      <w:r>
        <w:rPr>
          <w:w w:val="105"/>
        </w:rPr>
        <w:t>AI</w:t>
      </w:r>
      <w:r>
        <w:rPr>
          <w:spacing w:val="-5"/>
          <w:w w:val="105"/>
        </w:rPr>
        <w:t> </w:t>
      </w:r>
      <w:r>
        <w:rPr>
          <w:w w:val="105"/>
        </w:rPr>
        <w:t>adoption</w:t>
      </w:r>
      <w:r>
        <w:rPr>
          <w:spacing w:val="-5"/>
          <w:w w:val="105"/>
        </w:rPr>
        <w:t> </w:t>
      </w:r>
      <w:r>
        <w:rPr>
          <w:w w:val="105"/>
        </w:rPr>
        <w:t>simultaneously</w:t>
      </w:r>
      <w:r>
        <w:rPr>
          <w:spacing w:val="-5"/>
          <w:w w:val="105"/>
        </w:rPr>
        <w:t> </w:t>
      </w:r>
      <w:r>
        <w:rPr>
          <w:w w:val="105"/>
        </w:rPr>
        <w:t>affects</w:t>
      </w:r>
      <w:r>
        <w:rPr>
          <w:spacing w:val="-4"/>
          <w:w w:val="105"/>
        </w:rPr>
        <w:t> </w:t>
      </w:r>
      <w:r>
        <w:rPr>
          <w:w w:val="105"/>
        </w:rPr>
        <w:t>recruitment</w:t>
      </w:r>
      <w:r>
        <w:rPr>
          <w:spacing w:val="-5"/>
          <w:w w:val="105"/>
        </w:rPr>
        <w:t> </w:t>
      </w:r>
      <w:r>
        <w:rPr>
          <w:w w:val="105"/>
        </w:rPr>
        <w:t>efficiency,</w:t>
      </w:r>
      <w:r>
        <w:rPr>
          <w:spacing w:val="-5"/>
          <w:w w:val="105"/>
        </w:rPr>
        <w:t> </w:t>
      </w:r>
      <w:r>
        <w:rPr>
          <w:w w:val="105"/>
        </w:rPr>
        <w:t>candidate</w:t>
      </w:r>
      <w:r>
        <w:rPr>
          <w:spacing w:val="-4"/>
          <w:w w:val="105"/>
        </w:rPr>
        <w:t> </w:t>
      </w:r>
      <w:r>
        <w:rPr>
          <w:w w:val="105"/>
        </w:rPr>
        <w:t>experience,</w:t>
      </w:r>
      <w:r>
        <w:rPr>
          <w:spacing w:val="-4"/>
          <w:w w:val="105"/>
        </w:rPr>
        <w:t> </w:t>
      </w:r>
      <w:r>
        <w:rPr>
          <w:i/>
          <w:w w:val="105"/>
        </w:rPr>
        <w:t>and </w:t>
      </w:r>
      <w:r>
        <w:rPr>
          <w:w w:val="105"/>
        </w:rPr>
        <w:t>hiring quality—and how these three outcomes interact—remains largely absent from the literature.</w:t>
      </w:r>
      <w:r>
        <w:rPr>
          <w:spacing w:val="40"/>
          <w:w w:val="105"/>
        </w:rPr>
        <w:t> </w:t>
      </w:r>
      <w:r>
        <w:rPr>
          <w:w w:val="105"/>
        </w:rPr>
        <w:t>Furthermore,</w:t>
      </w:r>
      <w:r>
        <w:rPr>
          <w:w w:val="105"/>
        </w:rPr>
        <w:t> the</w:t>
      </w:r>
      <w:r>
        <w:rPr>
          <w:w w:val="105"/>
        </w:rPr>
        <w:t> moderating</w:t>
      </w:r>
      <w:r>
        <w:rPr>
          <w:w w:val="105"/>
        </w:rPr>
        <w:t> roles</w:t>
      </w:r>
      <w:r>
        <w:rPr>
          <w:w w:val="105"/>
        </w:rPr>
        <w:t> of</w:t>
      </w:r>
      <w:r>
        <w:rPr>
          <w:w w:val="105"/>
        </w:rPr>
        <w:t> organizational</w:t>
      </w:r>
      <w:r>
        <w:rPr>
          <w:w w:val="105"/>
        </w:rPr>
        <w:t> size</w:t>
      </w:r>
      <w:r>
        <w:rPr>
          <w:w w:val="105"/>
        </w:rPr>
        <w:t> and</w:t>
      </w:r>
      <w:r>
        <w:rPr>
          <w:w w:val="105"/>
        </w:rPr>
        <w:t> industry</w:t>
      </w:r>
      <w:r>
        <w:rPr>
          <w:w w:val="105"/>
        </w:rPr>
        <w:t> type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w w:val="105"/>
        </w:rPr>
        <w:t> not</w:t>
      </w:r>
      <w:r>
        <w:rPr>
          <w:w w:val="105"/>
        </w:rPr>
        <w:t> been</w:t>
      </w:r>
      <w:r>
        <w:rPr>
          <w:w w:val="105"/>
        </w:rPr>
        <w:t> systematically</w:t>
      </w:r>
      <w:r>
        <w:rPr>
          <w:w w:val="105"/>
        </w:rPr>
        <w:t> investigated.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study</w:t>
      </w:r>
      <w:r>
        <w:rPr>
          <w:w w:val="105"/>
        </w:rPr>
        <w:t> addresses</w:t>
      </w:r>
      <w:r>
        <w:rPr>
          <w:w w:val="105"/>
        </w:rPr>
        <w:t> these</w:t>
      </w:r>
      <w:r>
        <w:rPr>
          <w:w w:val="105"/>
        </w:rPr>
        <w:t> identified</w:t>
      </w:r>
      <w:r>
        <w:rPr>
          <w:w w:val="105"/>
        </w:rPr>
        <w:t> gaps through a theoretically grounded, empirically rigorous research design.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Theoretical Framework" w:id="41"/>
      <w:bookmarkEnd w:id="41"/>
      <w:r>
        <w:rPr>
          <w:b w:val="0"/>
        </w:rPr>
      </w:r>
      <w:bookmarkStart w:name="_bookmark20" w:id="42"/>
      <w:bookmarkEnd w:id="42"/>
      <w:r>
        <w:rPr>
          <w:b w:val="0"/>
        </w:rPr>
      </w:r>
      <w:r>
        <w:rPr>
          <w:color w:val="1F487D"/>
          <w:w w:val="105"/>
        </w:rPr>
        <w:t>Theoretical</w:t>
      </w:r>
      <w:r>
        <w:rPr>
          <w:color w:val="1F487D"/>
          <w:spacing w:val="24"/>
          <w:w w:val="105"/>
        </w:rPr>
        <w:t> </w:t>
      </w:r>
      <w:r>
        <w:rPr>
          <w:color w:val="1F487D"/>
          <w:spacing w:val="-2"/>
          <w:w w:val="105"/>
        </w:rPr>
        <w:t>Framework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899998</wp:posOffset>
                </wp:positionH>
                <wp:positionV relativeFrom="paragraph">
                  <wp:posOffset>48183</wp:posOffset>
                </wp:positionV>
                <wp:extent cx="576008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94002pt;width:453.55pt;height:.1pt;mso-position-horizontal-relative:page;mso-position-vertical-relative:paragraph;z-index:-15726080;mso-wrap-distance-left:0;mso-wrap-distance-right:0" id="docshape12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267" w:after="0"/>
        <w:ind w:left="619" w:right="0" w:hanging="477"/>
        <w:jc w:val="left"/>
      </w:pPr>
      <w:bookmarkStart w:name="Technology Acceptance Model (TAM)" w:id="43"/>
      <w:bookmarkEnd w:id="43"/>
      <w:r>
        <w:rPr>
          <w:b w:val="0"/>
        </w:rPr>
      </w:r>
      <w:bookmarkStart w:name="_bookmark21" w:id="44"/>
      <w:bookmarkEnd w:id="44"/>
      <w:r>
        <w:rPr>
          <w:b w:val="0"/>
        </w:rPr>
      </w:r>
      <w:r>
        <w:rPr>
          <w:color w:val="595959"/>
          <w:spacing w:val="-6"/>
        </w:rPr>
        <w:t>Technology</w:t>
      </w:r>
      <w:r>
        <w:rPr>
          <w:color w:val="595959"/>
        </w:rPr>
        <w:t> </w:t>
      </w:r>
      <w:r>
        <w:rPr>
          <w:color w:val="595959"/>
          <w:spacing w:val="-6"/>
        </w:rPr>
        <w:t>Acceptance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Model</w:t>
      </w:r>
      <w:r>
        <w:rPr>
          <w:color w:val="595959"/>
        </w:rPr>
        <w:t> </w:t>
      </w:r>
      <w:r>
        <w:rPr>
          <w:color w:val="595959"/>
          <w:spacing w:val="-6"/>
        </w:rPr>
        <w:t>(TAM)</w:t>
      </w:r>
    </w:p>
    <w:p>
      <w:pPr>
        <w:pStyle w:val="BodyText"/>
        <w:spacing w:line="312" w:lineRule="auto" w:before="237"/>
        <w:ind w:left="142" w:right="707"/>
        <w:jc w:val="both"/>
      </w:pPr>
      <w:r>
        <w:rPr>
          <w:w w:val="105"/>
        </w:rPr>
        <w:t>Originally</w:t>
      </w:r>
      <w:r>
        <w:rPr>
          <w:w w:val="105"/>
        </w:rPr>
        <w:t> proposed</w:t>
      </w:r>
      <w:r>
        <w:rPr>
          <w:w w:val="105"/>
        </w:rPr>
        <w:t> by</w:t>
      </w:r>
      <w:r>
        <w:rPr>
          <w:w w:val="105"/>
        </w:rPr>
        <w:t> Davis</w:t>
      </w:r>
      <w:r>
        <w:rPr>
          <w:w w:val="105"/>
        </w:rPr>
        <w:t> (1989)</w:t>
      </w:r>
      <w:r>
        <w:rPr>
          <w:w w:val="105"/>
        </w:rPr>
        <w:t> and</w:t>
      </w:r>
      <w:r>
        <w:rPr>
          <w:w w:val="105"/>
        </w:rPr>
        <w:t> subsequently</w:t>
      </w:r>
      <w:r>
        <w:rPr>
          <w:w w:val="105"/>
        </w:rPr>
        <w:t> extended</w:t>
      </w:r>
      <w:r>
        <w:rPr>
          <w:w w:val="105"/>
        </w:rPr>
        <w:t> by</w:t>
      </w:r>
      <w:r>
        <w:rPr>
          <w:w w:val="105"/>
        </w:rPr>
        <w:t> Venkatesh</w:t>
      </w:r>
      <w:r>
        <w:rPr>
          <w:w w:val="105"/>
        </w:rPr>
        <w:t> &amp;</w:t>
      </w:r>
      <w:r>
        <w:rPr>
          <w:w w:val="105"/>
        </w:rPr>
        <w:t> Bala (2008),</w:t>
      </w:r>
      <w:r>
        <w:rPr>
          <w:w w:val="105"/>
        </w:rPr>
        <w:t> the Technology Acceptance Model provides the primary theoretical lens for this study</w:t>
      </w:r>
      <w:r>
        <w:rPr>
          <w:spacing w:val="-12"/>
          <w:w w:val="105"/>
        </w:rPr>
        <w:t> </w:t>
      </w:r>
      <w:r>
        <w:rPr>
          <w:w w:val="105"/>
        </w:rPr>
        <w:t>(</w:t>
      </w:r>
      <w:hyperlink w:history="true" w:anchor="_bookmark63">
        <w:r>
          <w:rPr>
            <w:color w:val="1F487D"/>
            <w:w w:val="105"/>
          </w:rPr>
          <w:t>11</w:t>
        </w:r>
      </w:hyperlink>
      <w:r>
        <w:rPr>
          <w:w w:val="105"/>
        </w:rPr>
        <w:t>;</w:t>
      </w:r>
      <w:r>
        <w:rPr>
          <w:spacing w:val="-12"/>
          <w:w w:val="105"/>
        </w:rPr>
        <w:t> </w:t>
      </w:r>
      <w:hyperlink w:history="true" w:anchor="_bookmark93">
        <w:r>
          <w:rPr>
            <w:color w:val="1F487D"/>
            <w:w w:val="105"/>
          </w:rPr>
          <w:t>41</w:t>
        </w:r>
      </w:hyperlink>
      <w:r>
        <w:rPr>
          <w:w w:val="105"/>
        </w:rPr>
        <w:t>).</w:t>
      </w:r>
      <w:r>
        <w:rPr>
          <w:spacing w:val="30"/>
          <w:w w:val="105"/>
        </w:rPr>
        <w:t> </w:t>
      </w:r>
      <w:r>
        <w:rPr>
          <w:w w:val="105"/>
        </w:rPr>
        <w:t>TAM</w:t>
      </w:r>
      <w:r>
        <w:rPr>
          <w:spacing w:val="-12"/>
          <w:w w:val="105"/>
        </w:rPr>
        <w:t> </w:t>
      </w:r>
      <w:r>
        <w:rPr>
          <w:w w:val="105"/>
        </w:rPr>
        <w:t>posits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individual’s</w:t>
      </w:r>
      <w:r>
        <w:rPr>
          <w:spacing w:val="-12"/>
          <w:w w:val="105"/>
        </w:rPr>
        <w:t> </w:t>
      </w:r>
      <w:r>
        <w:rPr>
          <w:w w:val="105"/>
        </w:rPr>
        <w:t>intention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technology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determined by</w:t>
      </w:r>
      <w:r>
        <w:rPr>
          <w:spacing w:val="-8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core</w:t>
      </w:r>
      <w:r>
        <w:rPr>
          <w:spacing w:val="-7"/>
          <w:w w:val="105"/>
        </w:rPr>
        <w:t> </w:t>
      </w:r>
      <w:r>
        <w:rPr>
          <w:w w:val="105"/>
        </w:rPr>
        <w:t>perceptions:</w:t>
      </w:r>
      <w:r>
        <w:rPr>
          <w:spacing w:val="15"/>
          <w:w w:val="105"/>
        </w:rPr>
        <w:t> </w:t>
      </w:r>
      <w:r>
        <w:rPr>
          <w:i/>
          <w:w w:val="105"/>
        </w:rPr>
        <w:t>Perceived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Usefulness</w:t>
      </w:r>
      <w:r>
        <w:rPr>
          <w:i/>
          <w:w w:val="105"/>
        </w:rPr>
        <w:t> </w:t>
      </w:r>
      <w:r>
        <w:rPr>
          <w:w w:val="105"/>
        </w:rPr>
        <w:t>(PU)—the</w:t>
      </w:r>
      <w:r>
        <w:rPr>
          <w:spacing w:val="-7"/>
          <w:w w:val="105"/>
        </w:rPr>
        <w:t> </w:t>
      </w:r>
      <w:r>
        <w:rPr>
          <w:w w:val="105"/>
        </w:rPr>
        <w:t>degree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which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technology</w:t>
      </w:r>
      <w:r>
        <w:rPr>
          <w:spacing w:val="-8"/>
          <w:w w:val="105"/>
        </w:rPr>
        <w:t> </w:t>
      </w:r>
      <w:r>
        <w:rPr>
          <w:w w:val="105"/>
        </w:rPr>
        <w:t>is believed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enhance</w:t>
      </w:r>
      <w:r>
        <w:rPr>
          <w:spacing w:val="-11"/>
          <w:w w:val="105"/>
        </w:rPr>
        <w:t> </w:t>
      </w:r>
      <w:r>
        <w:rPr>
          <w:w w:val="105"/>
        </w:rPr>
        <w:t>job</w:t>
      </w:r>
      <w:r>
        <w:rPr>
          <w:spacing w:val="-11"/>
          <w:w w:val="105"/>
        </w:rPr>
        <w:t> </w:t>
      </w:r>
      <w:r>
        <w:rPr>
          <w:w w:val="105"/>
        </w:rPr>
        <w:t>performance—and</w:t>
      </w:r>
      <w:r>
        <w:rPr>
          <w:spacing w:val="-11"/>
          <w:w w:val="105"/>
        </w:rPr>
        <w:t> </w:t>
      </w:r>
      <w:r>
        <w:rPr>
          <w:i/>
          <w:w w:val="105"/>
        </w:rPr>
        <w:t>Perceived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Ease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Use </w:t>
      </w:r>
      <w:r>
        <w:rPr>
          <w:w w:val="105"/>
        </w:rPr>
        <w:t>(PEOU)—the</w:t>
      </w:r>
      <w:r>
        <w:rPr>
          <w:spacing w:val="-10"/>
          <w:w w:val="105"/>
        </w:rPr>
        <w:t> </w:t>
      </w:r>
      <w:r>
        <w:rPr>
          <w:w w:val="105"/>
        </w:rPr>
        <w:t>degree</w:t>
      </w:r>
      <w:r>
        <w:rPr>
          <w:spacing w:val="-10"/>
          <w:w w:val="105"/>
        </w:rPr>
        <w:t> </w:t>
      </w:r>
      <w:r>
        <w:rPr>
          <w:w w:val="105"/>
        </w:rPr>
        <w:t>to which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technology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perceived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free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cognitive</w:t>
      </w:r>
      <w:r>
        <w:rPr>
          <w:spacing w:val="-11"/>
          <w:w w:val="105"/>
        </w:rPr>
        <w:t> </w:t>
      </w:r>
      <w:r>
        <w:rPr>
          <w:w w:val="105"/>
        </w:rPr>
        <w:t>effort.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recruitment</w:t>
      </w:r>
      <w:r>
        <w:rPr>
          <w:spacing w:val="-12"/>
          <w:w w:val="105"/>
        </w:rPr>
        <w:t> </w:t>
      </w:r>
      <w:r>
        <w:rPr>
          <w:w w:val="105"/>
        </w:rPr>
        <w:t>context:</w:t>
      </w:r>
    </w:p>
    <w:p>
      <w:pPr>
        <w:pStyle w:val="ListParagraph"/>
        <w:numPr>
          <w:ilvl w:val="0"/>
          <w:numId w:val="5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7" w:hanging="235"/>
        <w:jc w:val="both"/>
        <w:rPr>
          <w:sz w:val="24"/>
        </w:rPr>
      </w:pPr>
      <w:r>
        <w:rPr>
          <w:rFonts w:ascii="Georgia" w:hAnsi="Georgia"/>
          <w:b/>
          <w:sz w:val="24"/>
        </w:rPr>
        <w:t>Perceived Usefulness </w:t>
      </w:r>
      <w:r>
        <w:rPr>
          <w:sz w:val="24"/>
        </w:rPr>
        <w:t>maps to HR professionals’ beliefs that AI tools improve screening</w:t>
      </w:r>
      <w:r>
        <w:rPr>
          <w:spacing w:val="40"/>
          <w:sz w:val="24"/>
        </w:rPr>
        <w:t> </w:t>
      </w:r>
      <w:r>
        <w:rPr>
          <w:sz w:val="24"/>
        </w:rPr>
        <w:t>accuracy,</w:t>
      </w:r>
      <w:r>
        <w:rPr>
          <w:spacing w:val="40"/>
          <w:sz w:val="24"/>
        </w:rPr>
        <w:t> </w:t>
      </w:r>
      <w:r>
        <w:rPr>
          <w:sz w:val="24"/>
        </w:rPr>
        <w:t>reduce</w:t>
      </w:r>
      <w:r>
        <w:rPr>
          <w:spacing w:val="40"/>
          <w:sz w:val="24"/>
        </w:rPr>
        <w:t> </w:t>
      </w:r>
      <w:r>
        <w:rPr>
          <w:sz w:val="24"/>
        </w:rPr>
        <w:t>time-to-hire,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enhance</w:t>
      </w:r>
      <w:r>
        <w:rPr>
          <w:spacing w:val="40"/>
          <w:sz w:val="24"/>
        </w:rPr>
        <w:t> </w:t>
      </w:r>
      <w:r>
        <w:rPr>
          <w:sz w:val="24"/>
        </w:rPr>
        <w:t>candidate</w:t>
      </w:r>
      <w:r>
        <w:rPr>
          <w:spacing w:val="40"/>
          <w:sz w:val="24"/>
        </w:rPr>
        <w:t> </w:t>
      </w:r>
      <w:r>
        <w:rPr>
          <w:sz w:val="24"/>
        </w:rPr>
        <w:t>quality.</w:t>
      </w:r>
    </w:p>
    <w:p>
      <w:pPr>
        <w:pStyle w:val="ListParagraph"/>
        <w:numPr>
          <w:ilvl w:val="0"/>
          <w:numId w:val="5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7" w:hanging="235"/>
        <w:jc w:val="both"/>
        <w:rPr>
          <w:sz w:val="24"/>
        </w:rPr>
      </w:pPr>
      <w:r>
        <w:rPr>
          <w:rFonts w:ascii="Georgia" w:hAnsi="Georgia"/>
          <w:b/>
          <w:sz w:val="24"/>
        </w:rPr>
        <w:t>Perceived Ease of Use </w:t>
      </w:r>
      <w:r>
        <w:rPr>
          <w:sz w:val="24"/>
        </w:rPr>
        <w:t>relates to the user-friendliness of AI platforms for both recruiters and candidates.</w:t>
      </w:r>
    </w:p>
    <w:p>
      <w:pPr>
        <w:pStyle w:val="BodyText"/>
        <w:spacing w:line="312" w:lineRule="auto" w:before="119"/>
        <w:ind w:left="142" w:right="705"/>
        <w:jc w:val="both"/>
      </w:pPr>
      <w:r>
        <w:rPr>
          <w:w w:val="105"/>
        </w:rPr>
        <w:t>TAM</w:t>
      </w:r>
      <w:r>
        <w:rPr>
          <w:w w:val="105"/>
        </w:rPr>
        <w:t> also</w:t>
      </w:r>
      <w:r>
        <w:rPr>
          <w:w w:val="105"/>
        </w:rPr>
        <w:t> provides</w:t>
      </w:r>
      <w:r>
        <w:rPr>
          <w:w w:val="105"/>
        </w:rPr>
        <w:t> a</w:t>
      </w:r>
      <w:r>
        <w:rPr>
          <w:w w:val="105"/>
        </w:rPr>
        <w:t> framework</w:t>
      </w:r>
      <w:r>
        <w:rPr>
          <w:w w:val="105"/>
        </w:rPr>
        <w:t> for</w:t>
      </w:r>
      <w:r>
        <w:rPr>
          <w:w w:val="105"/>
        </w:rPr>
        <w:t> understanding</w:t>
      </w:r>
      <w:r>
        <w:rPr>
          <w:w w:val="105"/>
        </w:rPr>
        <w:t> </w:t>
      </w:r>
      <w:r>
        <w:rPr>
          <w:i/>
          <w:w w:val="105"/>
        </w:rPr>
        <w:t>candidate</w:t>
      </w:r>
      <w:r>
        <w:rPr>
          <w:i/>
          <w:w w:val="105"/>
        </w:rPr>
        <w:t> </w:t>
      </w:r>
      <w:r>
        <w:rPr>
          <w:w w:val="105"/>
        </w:rPr>
        <w:t>acceptance</w:t>
      </w:r>
      <w:r>
        <w:rPr>
          <w:w w:val="105"/>
        </w:rPr>
        <w:t> of</w:t>
      </w:r>
      <w:r>
        <w:rPr>
          <w:w w:val="105"/>
        </w:rPr>
        <w:t> AI</w:t>
      </w:r>
      <w:r>
        <w:rPr>
          <w:w w:val="105"/>
        </w:rPr>
        <w:t> in</w:t>
      </w:r>
      <w:r>
        <w:rPr>
          <w:w w:val="105"/>
        </w:rPr>
        <w:t> their hiring journey, linking perceived fairness and transparency to overall experience and be-havioral outcomes (e.g., offer acceptance, employer advocacy).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Resource-Based View (RBV)" w:id="45"/>
      <w:bookmarkEnd w:id="45"/>
      <w:r>
        <w:rPr>
          <w:b w:val="0"/>
        </w:rPr>
      </w:r>
      <w:bookmarkStart w:name="_bookmark22" w:id="46"/>
      <w:bookmarkEnd w:id="46"/>
      <w:r>
        <w:rPr>
          <w:b w:val="0"/>
        </w:rPr>
      </w:r>
      <w:r>
        <w:rPr>
          <w:color w:val="595959"/>
          <w:spacing w:val="-8"/>
        </w:rPr>
        <w:t>Resource-Based</w:t>
      </w:r>
      <w:r>
        <w:rPr>
          <w:color w:val="595959"/>
          <w:spacing w:val="14"/>
        </w:rPr>
        <w:t> </w:t>
      </w:r>
      <w:r>
        <w:rPr>
          <w:color w:val="595959"/>
          <w:spacing w:val="-8"/>
        </w:rPr>
        <w:t>View</w:t>
      </w:r>
      <w:r>
        <w:rPr>
          <w:color w:val="595959"/>
          <w:spacing w:val="15"/>
        </w:rPr>
        <w:t> </w:t>
      </w:r>
      <w:r>
        <w:rPr>
          <w:color w:val="595959"/>
          <w:spacing w:val="-8"/>
        </w:rPr>
        <w:t>(RBV)</w:t>
      </w:r>
    </w:p>
    <w:p>
      <w:pPr>
        <w:pStyle w:val="BodyText"/>
        <w:spacing w:line="312" w:lineRule="auto" w:before="237"/>
        <w:ind w:left="142" w:right="707"/>
        <w:jc w:val="both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Resource-Based</w:t>
      </w:r>
      <w:r>
        <w:rPr>
          <w:spacing w:val="-3"/>
          <w:w w:val="105"/>
        </w:rPr>
        <w:t> </w:t>
      </w:r>
      <w:r>
        <w:rPr>
          <w:w w:val="105"/>
        </w:rPr>
        <w:t>View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firm</w:t>
      </w:r>
      <w:r>
        <w:rPr>
          <w:spacing w:val="-3"/>
          <w:w w:val="105"/>
        </w:rPr>
        <w:t> </w:t>
      </w:r>
      <w:r>
        <w:rPr>
          <w:w w:val="105"/>
        </w:rPr>
        <w:t>(Barney,</w:t>
      </w:r>
      <w:r>
        <w:rPr>
          <w:spacing w:val="-2"/>
          <w:w w:val="105"/>
        </w:rPr>
        <w:t> </w:t>
      </w:r>
      <w:r>
        <w:rPr>
          <w:w w:val="105"/>
        </w:rPr>
        <w:t>1991)</w:t>
      </w:r>
      <w:r>
        <w:rPr>
          <w:spacing w:val="-3"/>
          <w:w w:val="105"/>
        </w:rPr>
        <w:t> </w:t>
      </w:r>
      <w:r>
        <w:rPr>
          <w:w w:val="105"/>
        </w:rPr>
        <w:t>conceptualizes</w:t>
      </w:r>
      <w:r>
        <w:rPr>
          <w:spacing w:val="-3"/>
          <w:w w:val="105"/>
        </w:rPr>
        <w:t> </w:t>
      </w:r>
      <w:r>
        <w:rPr>
          <w:w w:val="105"/>
        </w:rPr>
        <w:t>AI-powered</w:t>
      </w:r>
      <w:r>
        <w:rPr>
          <w:spacing w:val="-3"/>
          <w:w w:val="105"/>
        </w:rPr>
        <w:t> </w:t>
      </w:r>
      <w:r>
        <w:rPr>
          <w:w w:val="105"/>
        </w:rPr>
        <w:t>recruit-ment</w:t>
      </w:r>
      <w:r>
        <w:rPr>
          <w:w w:val="105"/>
        </w:rPr>
        <w:t> capabilities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strategic</w:t>
      </w:r>
      <w:r>
        <w:rPr>
          <w:w w:val="105"/>
        </w:rPr>
        <w:t> HR</w:t>
      </w:r>
      <w:r>
        <w:rPr>
          <w:w w:val="105"/>
        </w:rPr>
        <w:t> resource</w:t>
      </w:r>
      <w:r>
        <w:rPr>
          <w:w w:val="105"/>
        </w:rPr>
        <w:t> that</w:t>
      </w:r>
      <w:r>
        <w:rPr>
          <w:w w:val="105"/>
        </w:rPr>
        <w:t> can</w:t>
      </w:r>
      <w:r>
        <w:rPr>
          <w:w w:val="105"/>
        </w:rPr>
        <w:t> yield</w:t>
      </w:r>
      <w:r>
        <w:rPr>
          <w:w w:val="105"/>
        </w:rPr>
        <w:t> sustained</w:t>
      </w:r>
      <w:r>
        <w:rPr>
          <w:w w:val="105"/>
        </w:rPr>
        <w:t> competitive</w:t>
      </w:r>
      <w:r>
        <w:rPr>
          <w:w w:val="105"/>
        </w:rPr>
        <w:t> ad-vantage when it is valuable, rare, inimitable, and organizationally embedded (the VRIO framework) (</w:t>
      </w:r>
      <w:hyperlink w:history="true" w:anchor="_bookmark53">
        <w:r>
          <w:rPr>
            <w:color w:val="1F487D"/>
            <w:w w:val="105"/>
          </w:rPr>
          <w:t>1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From an RBV perspective, organizations that successfully integrate AI into</w:t>
      </w:r>
      <w:r>
        <w:rPr>
          <w:w w:val="105"/>
        </w:rPr>
        <w:t> talent</w:t>
      </w:r>
      <w:r>
        <w:rPr>
          <w:w w:val="105"/>
        </w:rPr>
        <w:t> acquisition</w:t>
      </w:r>
      <w:r>
        <w:rPr>
          <w:w w:val="105"/>
        </w:rPr>
        <w:t> develop</w:t>
      </w:r>
      <w:r>
        <w:rPr>
          <w:w w:val="105"/>
        </w:rPr>
        <w:t> a</w:t>
      </w:r>
      <w:r>
        <w:rPr>
          <w:w w:val="105"/>
        </w:rPr>
        <w:t> distinctive</w:t>
      </w:r>
      <w:r>
        <w:rPr>
          <w:w w:val="105"/>
        </w:rPr>
        <w:t> capability</w:t>
      </w:r>
      <w:r>
        <w:rPr>
          <w:w w:val="105"/>
        </w:rPr>
        <w:t> that</w:t>
      </w:r>
      <w:r>
        <w:rPr>
          <w:w w:val="105"/>
        </w:rPr>
        <w:t> enhances</w:t>
      </w:r>
      <w:r>
        <w:rPr>
          <w:w w:val="105"/>
        </w:rPr>
        <w:t> workforce</w:t>
      </w:r>
      <w:r>
        <w:rPr>
          <w:w w:val="105"/>
        </w:rPr>
        <w:t> quality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reduces</w:t>
      </w:r>
      <w:r>
        <w:rPr>
          <w:spacing w:val="36"/>
          <w:w w:val="105"/>
        </w:rPr>
        <w:t> </w:t>
      </w:r>
      <w:r>
        <w:rPr>
          <w:w w:val="105"/>
        </w:rPr>
        <w:t>human</w:t>
      </w:r>
      <w:r>
        <w:rPr>
          <w:spacing w:val="36"/>
          <w:w w:val="105"/>
        </w:rPr>
        <w:t> </w:t>
      </w:r>
      <w:r>
        <w:rPr>
          <w:w w:val="105"/>
        </w:rPr>
        <w:t>capital</w:t>
      </w:r>
      <w:r>
        <w:rPr>
          <w:spacing w:val="36"/>
          <w:w w:val="105"/>
        </w:rPr>
        <w:t> </w:t>
      </w:r>
      <w:r>
        <w:rPr>
          <w:w w:val="105"/>
        </w:rPr>
        <w:t>acquisition</w:t>
      </w:r>
      <w:r>
        <w:rPr>
          <w:spacing w:val="36"/>
          <w:w w:val="105"/>
        </w:rPr>
        <w:t> </w:t>
      </w:r>
      <w:r>
        <w:rPr>
          <w:w w:val="105"/>
        </w:rPr>
        <w:t>costs—capabilities</w:t>
      </w:r>
      <w:r>
        <w:rPr>
          <w:spacing w:val="36"/>
          <w:w w:val="105"/>
        </w:rPr>
        <w:t> </w:t>
      </w:r>
      <w:r>
        <w:rPr>
          <w:w w:val="105"/>
        </w:rPr>
        <w:t>that</w:t>
      </w:r>
      <w:r>
        <w:rPr>
          <w:spacing w:val="36"/>
          <w:w w:val="105"/>
        </w:rPr>
        <w:t> </w:t>
      </w:r>
      <w:r>
        <w:rPr>
          <w:w w:val="105"/>
        </w:rPr>
        <w:t>competitors</w:t>
      </w:r>
      <w:r>
        <w:rPr>
          <w:spacing w:val="37"/>
          <w:w w:val="105"/>
        </w:rPr>
        <w:t> </w:t>
      </w:r>
      <w:r>
        <w:rPr>
          <w:w w:val="105"/>
        </w:rPr>
        <w:t>cannot</w:t>
      </w:r>
      <w:r>
        <w:rPr>
          <w:spacing w:val="36"/>
          <w:w w:val="105"/>
        </w:rPr>
        <w:t> </w:t>
      </w:r>
      <w:r>
        <w:rPr>
          <w:w w:val="105"/>
        </w:rPr>
        <w:t>eas-ily</w:t>
      </w:r>
      <w:r>
        <w:rPr>
          <w:spacing w:val="25"/>
          <w:w w:val="105"/>
        </w:rPr>
        <w:t> </w:t>
      </w:r>
      <w:r>
        <w:rPr>
          <w:w w:val="105"/>
        </w:rPr>
        <w:t>replicate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short</w:t>
      </w:r>
      <w:r>
        <w:rPr>
          <w:spacing w:val="25"/>
          <w:w w:val="105"/>
        </w:rPr>
        <w:t> </w:t>
      </w:r>
      <w:r>
        <w:rPr>
          <w:w w:val="105"/>
        </w:rPr>
        <w:t>term</w:t>
      </w:r>
      <w:r>
        <w:rPr>
          <w:spacing w:val="25"/>
          <w:w w:val="105"/>
        </w:rPr>
        <w:t> </w:t>
      </w:r>
      <w:r>
        <w:rPr>
          <w:w w:val="105"/>
        </w:rPr>
        <w:t>due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differences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data</w:t>
      </w:r>
      <w:r>
        <w:rPr>
          <w:spacing w:val="25"/>
          <w:w w:val="105"/>
        </w:rPr>
        <w:t> </w:t>
      </w:r>
      <w:r>
        <w:rPr>
          <w:w w:val="105"/>
        </w:rPr>
        <w:t>assets,</w:t>
      </w:r>
      <w:r>
        <w:rPr>
          <w:spacing w:val="27"/>
          <w:w w:val="105"/>
        </w:rPr>
        <w:t> </w:t>
      </w:r>
      <w:r>
        <w:rPr>
          <w:w w:val="105"/>
        </w:rPr>
        <w:t>technical</w:t>
      </w:r>
      <w:r>
        <w:rPr>
          <w:spacing w:val="25"/>
          <w:w w:val="105"/>
        </w:rPr>
        <w:t> </w:t>
      </w:r>
      <w:r>
        <w:rPr>
          <w:w w:val="105"/>
        </w:rPr>
        <w:t>expertise,</w:t>
      </w:r>
      <w:r>
        <w:rPr>
          <w:spacing w:val="27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before="128"/>
        <w:ind w:left="142"/>
        <w:jc w:val="both"/>
      </w:pPr>
      <w:r>
        <w:rPr>
          <w:w w:val="105"/>
        </w:rPr>
        <w:t>organizational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learning.</w:t>
      </w:r>
    </w:p>
    <w:p>
      <w:pPr>
        <w:pStyle w:val="BodyText"/>
        <w:spacing w:before="145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Organizational Information Processing Th" w:id="47"/>
      <w:bookmarkEnd w:id="47"/>
      <w:r>
        <w:rPr>
          <w:b w:val="0"/>
        </w:rPr>
      </w:r>
      <w:bookmarkStart w:name="_bookmark23" w:id="48"/>
      <w:bookmarkEnd w:id="48"/>
      <w:r>
        <w:rPr>
          <w:b w:val="0"/>
        </w:rPr>
      </w:r>
      <w:r>
        <w:rPr>
          <w:color w:val="595959"/>
          <w:w w:val="90"/>
        </w:rPr>
        <w:t>Organizational</w:t>
      </w:r>
      <w:r>
        <w:rPr>
          <w:color w:val="595959"/>
          <w:spacing w:val="61"/>
        </w:rPr>
        <w:t> </w:t>
      </w:r>
      <w:r>
        <w:rPr>
          <w:color w:val="595959"/>
          <w:w w:val="90"/>
        </w:rPr>
        <w:t>Information</w:t>
      </w:r>
      <w:r>
        <w:rPr>
          <w:color w:val="595959"/>
          <w:spacing w:val="62"/>
        </w:rPr>
        <w:t> </w:t>
      </w:r>
      <w:r>
        <w:rPr>
          <w:color w:val="595959"/>
          <w:w w:val="90"/>
        </w:rPr>
        <w:t>Processing</w:t>
      </w:r>
      <w:r>
        <w:rPr>
          <w:color w:val="595959"/>
          <w:spacing w:val="62"/>
        </w:rPr>
        <w:t> </w:t>
      </w:r>
      <w:r>
        <w:rPr>
          <w:color w:val="595959"/>
          <w:w w:val="90"/>
        </w:rPr>
        <w:t>Theory</w:t>
      </w:r>
      <w:r>
        <w:rPr>
          <w:color w:val="595959"/>
          <w:spacing w:val="61"/>
        </w:rPr>
        <w:t> </w:t>
      </w:r>
      <w:r>
        <w:rPr>
          <w:color w:val="595959"/>
          <w:spacing w:val="-2"/>
          <w:w w:val="90"/>
        </w:rPr>
        <w:t>(OIPT)</w:t>
      </w:r>
    </w:p>
    <w:p>
      <w:pPr>
        <w:pStyle w:val="BodyText"/>
        <w:spacing w:line="312" w:lineRule="auto" w:before="236"/>
        <w:ind w:left="142" w:right="705"/>
        <w:jc w:val="both"/>
      </w:pPr>
      <w:r>
        <w:rPr>
          <w:w w:val="105"/>
        </w:rPr>
        <w:t>Galbraith’s (1974) Organizational Information Processing Theory provides an additional theoretical</w:t>
      </w:r>
      <w:r>
        <w:rPr>
          <w:w w:val="105"/>
        </w:rPr>
        <w:t> anchor,</w:t>
      </w:r>
      <w:r>
        <w:rPr>
          <w:w w:val="105"/>
        </w:rPr>
        <w:t> framing</w:t>
      </w:r>
      <w:r>
        <w:rPr>
          <w:w w:val="105"/>
        </w:rPr>
        <w:t> AI</w:t>
      </w:r>
      <w:r>
        <w:rPr>
          <w:w w:val="105"/>
        </w:rPr>
        <w:t> recruitment</w:t>
      </w:r>
      <w:r>
        <w:rPr>
          <w:w w:val="105"/>
        </w:rPr>
        <w:t> tools</w:t>
      </w:r>
      <w:r>
        <w:rPr>
          <w:w w:val="105"/>
        </w:rPr>
        <w:t> as</w:t>
      </w:r>
      <w:r>
        <w:rPr>
          <w:w w:val="105"/>
        </w:rPr>
        <w:t> information-processing</w:t>
      </w:r>
      <w:r>
        <w:rPr>
          <w:w w:val="105"/>
        </w:rPr>
        <w:t> mechanisms that</w:t>
      </w:r>
      <w:r>
        <w:rPr>
          <w:spacing w:val="-9"/>
          <w:w w:val="105"/>
        </w:rPr>
        <w:t> </w:t>
      </w:r>
      <w:r>
        <w:rPr>
          <w:w w:val="105"/>
        </w:rPr>
        <w:t>reduce</w:t>
      </w:r>
      <w:r>
        <w:rPr>
          <w:spacing w:val="-10"/>
          <w:w w:val="105"/>
        </w:rPr>
        <w:t> </w:t>
      </w:r>
      <w:r>
        <w:rPr>
          <w:w w:val="105"/>
        </w:rPr>
        <w:t>uncertainty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hiring</w:t>
      </w:r>
      <w:r>
        <w:rPr>
          <w:spacing w:val="-9"/>
          <w:w w:val="105"/>
        </w:rPr>
        <w:t> </w:t>
      </w:r>
      <w:r>
        <w:rPr>
          <w:w w:val="105"/>
        </w:rPr>
        <w:t>decisions</w:t>
      </w:r>
      <w:r>
        <w:rPr>
          <w:spacing w:val="-10"/>
          <w:w w:val="105"/>
        </w:rPr>
        <w:t> </w:t>
      </w:r>
      <w:r>
        <w:rPr>
          <w:w w:val="105"/>
        </w:rPr>
        <w:t>(</w:t>
      </w:r>
      <w:hyperlink w:history="true" w:anchor="_bookmark67">
        <w:r>
          <w:rPr>
            <w:color w:val="1F487D"/>
            <w:w w:val="105"/>
          </w:rPr>
          <w:t>15</w:t>
        </w:r>
      </w:hyperlink>
      <w:r>
        <w:rPr>
          <w:w w:val="105"/>
        </w:rPr>
        <w:t>).</w:t>
      </w:r>
      <w:r>
        <w:rPr>
          <w:spacing w:val="30"/>
          <w:w w:val="105"/>
        </w:rPr>
        <w:t> </w:t>
      </w:r>
      <w:r>
        <w:rPr>
          <w:w w:val="105"/>
        </w:rPr>
        <w:t>High-volume</w:t>
      </w:r>
      <w:r>
        <w:rPr>
          <w:spacing w:val="-10"/>
          <w:w w:val="105"/>
        </w:rPr>
        <w:t> </w:t>
      </w:r>
      <w:r>
        <w:rPr>
          <w:w w:val="105"/>
        </w:rPr>
        <w:t>hiring</w:t>
      </w:r>
      <w:r>
        <w:rPr>
          <w:spacing w:val="-9"/>
          <w:w w:val="105"/>
        </w:rPr>
        <w:t> </w:t>
      </w:r>
      <w:r>
        <w:rPr>
          <w:w w:val="105"/>
        </w:rPr>
        <w:t>creates</w:t>
      </w:r>
      <w:r>
        <w:rPr>
          <w:spacing w:val="-10"/>
          <w:w w:val="105"/>
        </w:rPr>
        <w:t> </w:t>
      </w:r>
      <w:r>
        <w:rPr>
          <w:w w:val="105"/>
        </w:rPr>
        <w:t>substantial</w:t>
      </w:r>
      <w:r>
        <w:rPr>
          <w:spacing w:val="-9"/>
          <w:w w:val="105"/>
        </w:rPr>
        <w:t> </w:t>
      </w:r>
      <w:r>
        <w:rPr>
          <w:w w:val="105"/>
        </w:rPr>
        <w:t>in-formation</w:t>
      </w:r>
      <w:r>
        <w:rPr>
          <w:spacing w:val="-6"/>
          <w:w w:val="105"/>
        </w:rPr>
        <w:t> </w:t>
      </w:r>
      <w:r>
        <w:rPr>
          <w:w w:val="105"/>
        </w:rPr>
        <w:t>overload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human</w:t>
      </w:r>
      <w:r>
        <w:rPr>
          <w:spacing w:val="-6"/>
          <w:w w:val="105"/>
        </w:rPr>
        <w:t> </w:t>
      </w:r>
      <w:r>
        <w:rPr>
          <w:w w:val="105"/>
        </w:rPr>
        <w:t>recruiters;</w:t>
      </w:r>
      <w:r>
        <w:rPr>
          <w:spacing w:val="-3"/>
          <w:w w:val="105"/>
        </w:rPr>
        <w:t> </w:t>
      </w:r>
      <w:r>
        <w:rPr>
          <w:w w:val="105"/>
        </w:rPr>
        <w:t>AI</w:t>
      </w:r>
      <w:r>
        <w:rPr>
          <w:spacing w:val="-6"/>
          <w:w w:val="105"/>
        </w:rPr>
        <w:t> </w:t>
      </w:r>
      <w:r>
        <w:rPr>
          <w:w w:val="105"/>
        </w:rPr>
        <w:t>systems</w:t>
      </w:r>
      <w:r>
        <w:rPr>
          <w:spacing w:val="-6"/>
          <w:w w:val="105"/>
        </w:rPr>
        <w:t> </w:t>
      </w:r>
      <w:r>
        <w:rPr>
          <w:w w:val="105"/>
        </w:rPr>
        <w:t>augment</w:t>
      </w:r>
      <w:r>
        <w:rPr>
          <w:spacing w:val="-6"/>
          <w:w w:val="105"/>
        </w:rPr>
        <w:t> </w:t>
      </w:r>
      <w:r>
        <w:rPr>
          <w:w w:val="105"/>
        </w:rPr>
        <w:t>organizational</w:t>
      </w:r>
      <w:r>
        <w:rPr>
          <w:spacing w:val="-6"/>
          <w:w w:val="105"/>
        </w:rPr>
        <w:t> </w:t>
      </w:r>
      <w:r>
        <w:rPr>
          <w:w w:val="105"/>
        </w:rPr>
        <w:t>information-processing capacity, enabling more consistent and data-driven decision-making.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Procedural Justice Theory" w:id="49"/>
      <w:bookmarkEnd w:id="49"/>
      <w:r>
        <w:rPr>
          <w:b w:val="0"/>
        </w:rPr>
      </w:r>
      <w:bookmarkStart w:name="_bookmark24" w:id="50"/>
      <w:bookmarkEnd w:id="50"/>
      <w:r>
        <w:rPr>
          <w:b w:val="0"/>
        </w:rPr>
      </w:r>
      <w:r>
        <w:rPr>
          <w:color w:val="595959"/>
          <w:spacing w:val="-6"/>
        </w:rPr>
        <w:t>Procedural</w:t>
      </w:r>
      <w:r>
        <w:rPr>
          <w:color w:val="595959"/>
          <w:spacing w:val="-3"/>
        </w:rPr>
        <w:t> </w:t>
      </w:r>
      <w:r>
        <w:rPr>
          <w:color w:val="595959"/>
          <w:spacing w:val="-6"/>
        </w:rPr>
        <w:t>Justice</w:t>
      </w:r>
      <w:r>
        <w:rPr>
          <w:color w:val="595959"/>
          <w:spacing w:val="-3"/>
        </w:rPr>
        <w:t> </w:t>
      </w:r>
      <w:r>
        <w:rPr>
          <w:color w:val="595959"/>
          <w:spacing w:val="-6"/>
        </w:rPr>
        <w:t>Theory</w:t>
      </w:r>
    </w:p>
    <w:p>
      <w:pPr>
        <w:pStyle w:val="BodyText"/>
        <w:spacing w:line="312" w:lineRule="auto" w:before="237"/>
        <w:ind w:left="142" w:right="706"/>
        <w:jc w:val="both"/>
      </w:pPr>
      <w:r>
        <w:rPr>
          <w:w w:val="105"/>
        </w:rPr>
        <w:t>Procedural</w:t>
      </w:r>
      <w:r>
        <w:rPr>
          <w:spacing w:val="-9"/>
          <w:w w:val="105"/>
        </w:rPr>
        <w:t> </w:t>
      </w:r>
      <w:r>
        <w:rPr>
          <w:w w:val="105"/>
        </w:rPr>
        <w:t>Justice</w:t>
      </w:r>
      <w:r>
        <w:rPr>
          <w:spacing w:val="-9"/>
          <w:w w:val="105"/>
        </w:rPr>
        <w:t> </w:t>
      </w:r>
      <w:r>
        <w:rPr>
          <w:w w:val="105"/>
        </w:rPr>
        <w:t>Theory</w:t>
      </w:r>
      <w:r>
        <w:rPr>
          <w:spacing w:val="-9"/>
          <w:w w:val="105"/>
        </w:rPr>
        <w:t> </w:t>
      </w:r>
      <w:r>
        <w:rPr>
          <w:w w:val="105"/>
        </w:rPr>
        <w:t>(Leventhal,</w:t>
      </w:r>
      <w:r>
        <w:rPr>
          <w:spacing w:val="-5"/>
          <w:w w:val="105"/>
        </w:rPr>
        <w:t> </w:t>
      </w:r>
      <w:r>
        <w:rPr>
          <w:w w:val="105"/>
        </w:rPr>
        <w:t>1980)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applied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candidate</w:t>
      </w:r>
      <w:r>
        <w:rPr>
          <w:spacing w:val="-9"/>
          <w:w w:val="105"/>
        </w:rPr>
        <w:t> </w:t>
      </w:r>
      <w:r>
        <w:rPr>
          <w:w w:val="105"/>
        </w:rPr>
        <w:t>experience</w:t>
      </w:r>
      <w:r>
        <w:rPr>
          <w:spacing w:val="-9"/>
          <w:w w:val="105"/>
        </w:rPr>
        <w:t> </w:t>
      </w:r>
      <w:r>
        <w:rPr>
          <w:w w:val="105"/>
        </w:rPr>
        <w:t>dimen-sion, positing that</w:t>
      </w:r>
      <w:r>
        <w:rPr>
          <w:spacing w:val="-1"/>
          <w:w w:val="105"/>
        </w:rPr>
        <w:t> </w:t>
      </w:r>
      <w:r>
        <w:rPr>
          <w:w w:val="105"/>
        </w:rPr>
        <w:t>candidates evaluate the</w:t>
      </w:r>
      <w:r>
        <w:rPr>
          <w:spacing w:val="-1"/>
          <w:w w:val="105"/>
        </w:rPr>
        <w:t> </w:t>
      </w:r>
      <w:r>
        <w:rPr>
          <w:w w:val="105"/>
        </w:rPr>
        <w:t>fairness of</w:t>
      </w:r>
      <w:r>
        <w:rPr>
          <w:spacing w:val="-1"/>
          <w:w w:val="105"/>
        </w:rPr>
        <w:t> </w:t>
      </w:r>
      <w:r>
        <w:rPr>
          <w:w w:val="105"/>
        </w:rPr>
        <w:t>selection processes based</w:t>
      </w:r>
      <w:r>
        <w:rPr>
          <w:spacing w:val="-1"/>
          <w:w w:val="105"/>
        </w:rPr>
        <w:t> </w:t>
      </w:r>
      <w:r>
        <w:rPr>
          <w:w w:val="105"/>
        </w:rPr>
        <w:t>on criteria including</w:t>
      </w:r>
      <w:r>
        <w:rPr>
          <w:w w:val="105"/>
        </w:rPr>
        <w:t> consistency,</w:t>
      </w:r>
      <w:r>
        <w:rPr>
          <w:w w:val="105"/>
        </w:rPr>
        <w:t> bias</w:t>
      </w:r>
      <w:r>
        <w:rPr>
          <w:w w:val="105"/>
        </w:rPr>
        <w:t> suppression,</w:t>
      </w:r>
      <w:r>
        <w:rPr>
          <w:w w:val="105"/>
        </w:rPr>
        <w:t> accuracy,</w:t>
      </w:r>
      <w:r>
        <w:rPr>
          <w:w w:val="105"/>
        </w:rPr>
        <w:t> correctability,</w:t>
      </w:r>
      <w:r>
        <w:rPr>
          <w:w w:val="105"/>
        </w:rPr>
        <w:t> representativeness,</w:t>
      </w:r>
      <w:r>
        <w:rPr>
          <w:w w:val="105"/>
        </w:rPr>
        <w:t> and ethicality</w:t>
      </w:r>
      <w:r>
        <w:rPr>
          <w:w w:val="105"/>
        </w:rPr>
        <w:t> (</w:t>
      </w:r>
      <w:hyperlink w:history="true" w:anchor="_bookmark72">
        <w:r>
          <w:rPr>
            <w:color w:val="1F487D"/>
            <w:w w:val="105"/>
          </w:rPr>
          <w:t>20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AI</w:t>
      </w:r>
      <w:r>
        <w:rPr>
          <w:w w:val="105"/>
        </w:rPr>
        <w:t> systems</w:t>
      </w:r>
      <w:r>
        <w:rPr>
          <w:w w:val="105"/>
        </w:rPr>
        <w:t> may</w:t>
      </w:r>
      <w:r>
        <w:rPr>
          <w:w w:val="105"/>
        </w:rPr>
        <w:t> enhance</w:t>
      </w:r>
      <w:r>
        <w:rPr>
          <w:w w:val="105"/>
        </w:rPr>
        <w:t> some</w:t>
      </w:r>
      <w:r>
        <w:rPr>
          <w:w w:val="105"/>
        </w:rPr>
        <w:t> procedural</w:t>
      </w:r>
      <w:r>
        <w:rPr>
          <w:w w:val="105"/>
        </w:rPr>
        <w:t> justice</w:t>
      </w:r>
      <w:r>
        <w:rPr>
          <w:w w:val="105"/>
        </w:rPr>
        <w:t> criteria</w:t>
      </w:r>
      <w:r>
        <w:rPr>
          <w:w w:val="105"/>
        </w:rPr>
        <w:t> (consistency, bias suppression) while undermining others (representativeness, explainability), creating</w:t>
      </w:r>
      <w:r>
        <w:rPr>
          <w:spacing w:val="40"/>
          <w:w w:val="105"/>
        </w:rPr>
        <w:t> </w:t>
      </w:r>
      <w:r>
        <w:rPr>
          <w:w w:val="105"/>
        </w:rPr>
        <w:t>a nuanced fairness landscape that shapes candidate perceptions and behaviors.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Conceptual Framework and Hypotheses" w:id="51"/>
      <w:bookmarkEnd w:id="51"/>
      <w:r>
        <w:rPr>
          <w:b w:val="0"/>
        </w:rPr>
      </w:r>
      <w:bookmarkStart w:name="_bookmark25" w:id="52"/>
      <w:bookmarkEnd w:id="52"/>
      <w:r>
        <w:rPr>
          <w:b w:val="0"/>
        </w:rPr>
      </w:r>
      <w:r>
        <w:rPr>
          <w:color w:val="1F487D"/>
          <w:w w:val="105"/>
        </w:rPr>
        <w:t>Conceptual</w:t>
      </w:r>
      <w:r>
        <w:rPr>
          <w:color w:val="1F487D"/>
          <w:spacing w:val="32"/>
          <w:w w:val="105"/>
        </w:rPr>
        <w:t> </w:t>
      </w:r>
      <w:r>
        <w:rPr>
          <w:color w:val="1F487D"/>
          <w:w w:val="105"/>
        </w:rPr>
        <w:t>Framework</w:t>
      </w:r>
      <w:r>
        <w:rPr>
          <w:color w:val="1F487D"/>
          <w:spacing w:val="33"/>
          <w:w w:val="105"/>
        </w:rPr>
        <w:t> </w:t>
      </w:r>
      <w:r>
        <w:rPr>
          <w:color w:val="1F487D"/>
          <w:w w:val="105"/>
        </w:rPr>
        <w:t>and</w:t>
      </w:r>
      <w:r>
        <w:rPr>
          <w:color w:val="1F487D"/>
          <w:spacing w:val="32"/>
          <w:w w:val="105"/>
        </w:rPr>
        <w:t> </w:t>
      </w:r>
      <w:r>
        <w:rPr>
          <w:color w:val="1F487D"/>
          <w:spacing w:val="-2"/>
          <w:w w:val="105"/>
        </w:rPr>
        <w:t>Hypotheses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899998</wp:posOffset>
                </wp:positionH>
                <wp:positionV relativeFrom="paragraph">
                  <wp:posOffset>48102</wp:posOffset>
                </wp:positionV>
                <wp:extent cx="576008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87627pt;width:453.55pt;height:.1pt;mso-position-horizontal-relative:page;mso-position-vertical-relative:paragraph;z-index:-15725568;mso-wrap-distance-left:0;mso-wrap-distance-right:0" id="docshape13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267" w:after="0"/>
        <w:ind w:left="619" w:right="0" w:hanging="477"/>
        <w:jc w:val="left"/>
      </w:pPr>
      <w:bookmarkStart w:name="Conceptual Framework" w:id="53"/>
      <w:bookmarkEnd w:id="53"/>
      <w:r>
        <w:rPr>
          <w:b w:val="0"/>
        </w:rPr>
      </w:r>
      <w:bookmarkStart w:name="_bookmark26" w:id="54"/>
      <w:bookmarkEnd w:id="54"/>
      <w:r>
        <w:rPr>
          <w:b w:val="0"/>
        </w:rPr>
      </w:r>
      <w:r>
        <w:rPr>
          <w:color w:val="595959"/>
          <w:spacing w:val="-5"/>
        </w:rPr>
        <w:t>Conceptual</w:t>
      </w:r>
      <w:r>
        <w:rPr>
          <w:color w:val="595959"/>
          <w:spacing w:val="8"/>
        </w:rPr>
        <w:t> </w:t>
      </w:r>
      <w:r>
        <w:rPr>
          <w:color w:val="595959"/>
          <w:spacing w:val="-2"/>
        </w:rPr>
        <w:t>Framework</w:t>
      </w:r>
    </w:p>
    <w:p>
      <w:pPr>
        <w:pStyle w:val="BodyText"/>
        <w:spacing w:line="312" w:lineRule="auto" w:before="237"/>
        <w:ind w:left="142" w:right="706"/>
        <w:jc w:val="both"/>
      </w:pPr>
      <w:r>
        <w:rPr>
          <w:w w:val="105"/>
        </w:rPr>
        <w:t>Figure</w:t>
      </w:r>
      <w:r>
        <w:rPr>
          <w:w w:val="105"/>
        </w:rPr>
        <w:t> </w:t>
      </w:r>
      <w:hyperlink w:history="true" w:anchor="_bookmark27">
        <w:r>
          <w:rPr>
            <w:color w:val="1F487D"/>
            <w:w w:val="105"/>
          </w:rPr>
          <w:t>1</w:t>
        </w:r>
      </w:hyperlink>
      <w:r>
        <w:rPr>
          <w:color w:val="1F487D"/>
          <w:w w:val="105"/>
        </w:rPr>
        <w:t> </w:t>
      </w:r>
      <w:r>
        <w:rPr>
          <w:w w:val="105"/>
        </w:rPr>
        <w:t>presents</w:t>
      </w:r>
      <w:r>
        <w:rPr>
          <w:w w:val="105"/>
        </w:rPr>
        <w:t> the</w:t>
      </w:r>
      <w:r>
        <w:rPr>
          <w:w w:val="105"/>
        </w:rPr>
        <w:t> proposed</w:t>
      </w:r>
      <w:r>
        <w:rPr>
          <w:w w:val="105"/>
        </w:rPr>
        <w:t> conceptual</w:t>
      </w:r>
      <w:r>
        <w:rPr>
          <w:w w:val="105"/>
        </w:rPr>
        <w:t> framework,</w:t>
      </w:r>
      <w:r>
        <w:rPr>
          <w:w w:val="105"/>
        </w:rPr>
        <w:t> integrating</w:t>
      </w:r>
      <w:r>
        <w:rPr>
          <w:w w:val="105"/>
        </w:rPr>
        <w:t> the</w:t>
      </w:r>
      <w:r>
        <w:rPr>
          <w:w w:val="105"/>
        </w:rPr>
        <w:t> theoretical</w:t>
      </w:r>
      <w:r>
        <w:rPr>
          <w:w w:val="105"/>
        </w:rPr>
        <w:t> per-spectives outlined above.</w:t>
      </w:r>
      <w:r>
        <w:rPr>
          <w:spacing w:val="36"/>
          <w:w w:val="105"/>
        </w:rPr>
        <w:t> </w:t>
      </w:r>
      <w:r>
        <w:rPr>
          <w:w w:val="105"/>
        </w:rPr>
        <w:t>AI Adoption in Recruitment serves as the primary independent variable,</w:t>
      </w:r>
      <w:r>
        <w:rPr>
          <w:w w:val="105"/>
        </w:rPr>
        <w:t> operationalized</w:t>
      </w:r>
      <w:r>
        <w:rPr>
          <w:w w:val="105"/>
        </w:rPr>
        <w:t> across</w:t>
      </w:r>
      <w:r>
        <w:rPr>
          <w:w w:val="105"/>
        </w:rPr>
        <w:t> four</w:t>
      </w:r>
      <w:r>
        <w:rPr>
          <w:w w:val="105"/>
        </w:rPr>
        <w:t> dimensions:</w:t>
      </w:r>
      <w:r>
        <w:rPr>
          <w:spacing w:val="40"/>
          <w:w w:val="105"/>
        </w:rPr>
        <w:t> </w:t>
      </w:r>
      <w:r>
        <w:rPr>
          <w:w w:val="105"/>
        </w:rPr>
        <w:t>(i)</w:t>
      </w:r>
      <w:r>
        <w:rPr>
          <w:w w:val="105"/>
        </w:rPr>
        <w:t> AI</w:t>
      </w:r>
      <w:r>
        <w:rPr>
          <w:w w:val="105"/>
        </w:rPr>
        <w:t> screening</w:t>
      </w:r>
      <w:r>
        <w:rPr>
          <w:w w:val="105"/>
        </w:rPr>
        <w:t> tools,</w:t>
      </w:r>
      <w:r>
        <w:rPr>
          <w:w w:val="105"/>
        </w:rPr>
        <w:t> (ii)</w:t>
      </w:r>
      <w:r>
        <w:rPr>
          <w:w w:val="105"/>
        </w:rPr>
        <w:t> conversa-tional</w:t>
      </w:r>
      <w:r>
        <w:rPr>
          <w:w w:val="105"/>
        </w:rPr>
        <w:t> AI/chatbots,</w:t>
      </w:r>
      <w:r>
        <w:rPr>
          <w:w w:val="105"/>
        </w:rPr>
        <w:t> (iii)</w:t>
      </w:r>
      <w:r>
        <w:rPr>
          <w:w w:val="105"/>
        </w:rPr>
        <w:t> predictive</w:t>
      </w:r>
      <w:r>
        <w:rPr>
          <w:w w:val="105"/>
        </w:rPr>
        <w:t> analytics,</w:t>
      </w:r>
      <w:r>
        <w:rPr>
          <w:w w:val="105"/>
        </w:rPr>
        <w:t> and</w:t>
      </w:r>
      <w:r>
        <w:rPr>
          <w:w w:val="105"/>
        </w:rPr>
        <w:t> (iv)</w:t>
      </w:r>
      <w:r>
        <w:rPr>
          <w:w w:val="105"/>
        </w:rPr>
        <w:t> video/assessment</w:t>
      </w:r>
      <w:r>
        <w:rPr>
          <w:w w:val="105"/>
        </w:rPr>
        <w:t> analytics.</w:t>
      </w:r>
      <w:r>
        <w:rPr>
          <w:spacing w:val="40"/>
          <w:w w:val="105"/>
        </w:rPr>
        <w:t> </w:t>
      </w:r>
      <w:r>
        <w:rPr>
          <w:w w:val="105"/>
        </w:rPr>
        <w:t>The three</w:t>
      </w:r>
      <w:r>
        <w:rPr>
          <w:w w:val="105"/>
        </w:rPr>
        <w:t> dependent</w:t>
      </w:r>
      <w:r>
        <w:rPr>
          <w:w w:val="105"/>
        </w:rPr>
        <w:t> variables—Recruitment</w:t>
      </w:r>
      <w:r>
        <w:rPr>
          <w:w w:val="105"/>
        </w:rPr>
        <w:t> Efficiency,</w:t>
      </w:r>
      <w:r>
        <w:rPr>
          <w:w w:val="105"/>
        </w:rPr>
        <w:t> Candidate</w:t>
      </w:r>
      <w:r>
        <w:rPr>
          <w:w w:val="105"/>
        </w:rPr>
        <w:t> Experience,</w:t>
      </w:r>
      <w:r>
        <w:rPr>
          <w:w w:val="105"/>
        </w:rPr>
        <w:t> and</w:t>
      </w:r>
      <w:r>
        <w:rPr>
          <w:w w:val="105"/>
        </w:rPr>
        <w:t> Hiring Quality—are moderated by Organizational Size and Industry Type, while Candidate Ex-perience is hypothesized to mediate the AI Adoption–Hiring Quality relationship.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7"/>
        <w:rPr>
          <w:sz w:val="12"/>
        </w:rPr>
      </w:pPr>
    </w:p>
    <w:p>
      <w:pPr>
        <w:spacing w:before="0"/>
        <w:ind w:left="0" w:right="1600" w:firstLine="0"/>
        <w:jc w:val="right"/>
        <w:rPr>
          <w:rFonts w:ascii="Georgia"/>
          <w:i/>
          <w:sz w:val="12"/>
        </w:rPr>
      </w:pPr>
      <w:r>
        <w:rPr>
          <w:rFonts w:ascii="Georgia"/>
          <w:i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1417305</wp:posOffset>
                </wp:positionH>
                <wp:positionV relativeFrom="paragraph">
                  <wp:posOffset>-1979780</wp:posOffset>
                </wp:positionV>
                <wp:extent cx="3921760" cy="264731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921760" cy="2647315"/>
                          <a:chExt cx="3921760" cy="26473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30" y="1088120"/>
                            <a:ext cx="1179195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934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042547"/>
                                </a:lnTo>
                                <a:lnTo>
                                  <a:pt x="3977" y="1062247"/>
                                </a:lnTo>
                                <a:lnTo>
                                  <a:pt x="14823" y="1078334"/>
                                </a:lnTo>
                                <a:lnTo>
                                  <a:pt x="30910" y="1089180"/>
                                </a:lnTo>
                                <a:lnTo>
                                  <a:pt x="50610" y="1093158"/>
                                </a:lnTo>
                                <a:lnTo>
                                  <a:pt x="1128480" y="1093158"/>
                                </a:lnTo>
                                <a:lnTo>
                                  <a:pt x="1148180" y="1089180"/>
                                </a:lnTo>
                                <a:lnTo>
                                  <a:pt x="1164267" y="1078334"/>
                                </a:lnTo>
                                <a:lnTo>
                                  <a:pt x="1175113" y="1062247"/>
                                </a:lnTo>
                                <a:lnTo>
                                  <a:pt x="1179091" y="1042547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3" y="30910"/>
                                </a:lnTo>
                                <a:lnTo>
                                  <a:pt x="1164267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0" y="1088120"/>
                            <a:ext cx="1179195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934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042547"/>
                                </a:lnTo>
                                <a:lnTo>
                                  <a:pt x="3977" y="1062247"/>
                                </a:lnTo>
                                <a:lnTo>
                                  <a:pt x="14823" y="1078334"/>
                                </a:lnTo>
                                <a:lnTo>
                                  <a:pt x="30910" y="1089180"/>
                                </a:lnTo>
                                <a:lnTo>
                                  <a:pt x="50610" y="1093158"/>
                                </a:lnTo>
                                <a:lnTo>
                                  <a:pt x="1128480" y="1093158"/>
                                </a:lnTo>
                                <a:lnTo>
                                  <a:pt x="1148180" y="1089180"/>
                                </a:lnTo>
                                <a:lnTo>
                                  <a:pt x="1164267" y="1078334"/>
                                </a:lnTo>
                                <a:lnTo>
                                  <a:pt x="1175113" y="1062247"/>
                                </a:lnTo>
                                <a:lnTo>
                                  <a:pt x="1179091" y="1042547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3" y="30910"/>
                                </a:lnTo>
                                <a:lnTo>
                                  <a:pt x="1164267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46698" y="625202"/>
                            <a:ext cx="117919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434975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384367"/>
                                </a:lnTo>
                                <a:lnTo>
                                  <a:pt x="3977" y="404067"/>
                                </a:lnTo>
                                <a:lnTo>
                                  <a:pt x="14823" y="420154"/>
                                </a:lnTo>
                                <a:lnTo>
                                  <a:pt x="30910" y="431000"/>
                                </a:lnTo>
                                <a:lnTo>
                                  <a:pt x="50610" y="434978"/>
                                </a:lnTo>
                                <a:lnTo>
                                  <a:pt x="1128480" y="434978"/>
                                </a:lnTo>
                                <a:lnTo>
                                  <a:pt x="1148180" y="431000"/>
                                </a:lnTo>
                                <a:lnTo>
                                  <a:pt x="1164268" y="420154"/>
                                </a:lnTo>
                                <a:lnTo>
                                  <a:pt x="1175114" y="404067"/>
                                </a:lnTo>
                                <a:lnTo>
                                  <a:pt x="1179091" y="384367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4" y="30910"/>
                                </a:lnTo>
                                <a:lnTo>
                                  <a:pt x="1164268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2546" y="2530"/>
                            <a:ext cx="1179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6489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597914"/>
                                </a:lnTo>
                                <a:lnTo>
                                  <a:pt x="3977" y="617614"/>
                                </a:lnTo>
                                <a:lnTo>
                                  <a:pt x="14823" y="633701"/>
                                </a:lnTo>
                                <a:lnTo>
                                  <a:pt x="30910" y="644547"/>
                                </a:lnTo>
                                <a:lnTo>
                                  <a:pt x="50610" y="648524"/>
                                </a:lnTo>
                                <a:lnTo>
                                  <a:pt x="1128480" y="648524"/>
                                </a:lnTo>
                                <a:lnTo>
                                  <a:pt x="1148180" y="644547"/>
                                </a:lnTo>
                                <a:lnTo>
                                  <a:pt x="1164268" y="633701"/>
                                </a:lnTo>
                                <a:lnTo>
                                  <a:pt x="1175114" y="617614"/>
                                </a:lnTo>
                                <a:lnTo>
                                  <a:pt x="1179091" y="597914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4" y="30910"/>
                                </a:lnTo>
                                <a:lnTo>
                                  <a:pt x="1164268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62546" y="2530"/>
                            <a:ext cx="1179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6489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597914"/>
                                </a:lnTo>
                                <a:lnTo>
                                  <a:pt x="3977" y="617614"/>
                                </a:lnTo>
                                <a:lnTo>
                                  <a:pt x="14823" y="633701"/>
                                </a:lnTo>
                                <a:lnTo>
                                  <a:pt x="30910" y="644547"/>
                                </a:lnTo>
                                <a:lnTo>
                                  <a:pt x="50610" y="648524"/>
                                </a:lnTo>
                                <a:lnTo>
                                  <a:pt x="1128480" y="648524"/>
                                </a:lnTo>
                                <a:lnTo>
                                  <a:pt x="1148180" y="644547"/>
                                </a:lnTo>
                                <a:lnTo>
                                  <a:pt x="1164268" y="633701"/>
                                </a:lnTo>
                                <a:lnTo>
                                  <a:pt x="1175114" y="617614"/>
                                </a:lnTo>
                                <a:lnTo>
                                  <a:pt x="1179091" y="597914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4" y="30910"/>
                                </a:lnTo>
                                <a:lnTo>
                                  <a:pt x="1164268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B25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84152" y="870470"/>
                            <a:ext cx="1216025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764540">
                                <a:moveTo>
                                  <a:pt x="0" y="764229"/>
                                </a:moveTo>
                                <a:lnTo>
                                  <a:pt x="1215822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76693" y="85036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0" y="11183"/>
                                </a:moveTo>
                                <a:lnTo>
                                  <a:pt x="25423" y="18761"/>
                                </a:lnTo>
                                <a:lnTo>
                                  <a:pt x="21229" y="44957"/>
                                </a:lnTo>
                                <a:lnTo>
                                  <a:pt x="55271" y="0"/>
                                </a:lnTo>
                                <a:lnTo>
                                  <a:pt x="0" y="1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76693" y="85036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55271" y="0"/>
                                </a:moveTo>
                                <a:lnTo>
                                  <a:pt x="0" y="11183"/>
                                </a:lnTo>
                                <a:lnTo>
                                  <a:pt x="25423" y="18761"/>
                                </a:lnTo>
                                <a:lnTo>
                                  <a:pt x="21229" y="44957"/>
                                </a:lnTo>
                                <a:lnTo>
                                  <a:pt x="55271" y="0"/>
                                </a:lnTo>
                                <a:close/>
                              </a:path>
                            </a:pathLst>
                          </a:custGeom>
                          <a:ln w="10121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84152" y="1634700"/>
                            <a:ext cx="1208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8405" h="0">
                                <a:moveTo>
                                  <a:pt x="0" y="0"/>
                                </a:moveTo>
                                <a:lnTo>
                                  <a:pt x="120781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77005" y="1614753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77005" y="1614753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84152" y="1634700"/>
                            <a:ext cx="1216025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764540">
                                <a:moveTo>
                                  <a:pt x="0" y="0"/>
                                </a:moveTo>
                                <a:lnTo>
                                  <a:pt x="1215822" y="764229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76693" y="237408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21229" y="0"/>
                                </a:moveTo>
                                <a:lnTo>
                                  <a:pt x="25423" y="26195"/>
                                </a:lnTo>
                                <a:lnTo>
                                  <a:pt x="0" y="33773"/>
                                </a:lnTo>
                                <a:lnTo>
                                  <a:pt x="55271" y="44957"/>
                                </a:lnTo>
                                <a:lnTo>
                                  <a:pt x="21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76693" y="237408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55271" y="44957"/>
                                </a:moveTo>
                                <a:lnTo>
                                  <a:pt x="21229" y="0"/>
                                </a:lnTo>
                                <a:lnTo>
                                  <a:pt x="25423" y="26195"/>
                                </a:lnTo>
                                <a:lnTo>
                                  <a:pt x="0" y="33773"/>
                                </a:lnTo>
                                <a:lnTo>
                                  <a:pt x="55271" y="44957"/>
                                </a:lnTo>
                                <a:close/>
                              </a:path>
                            </a:pathLst>
                          </a:custGeom>
                          <a:ln w="10121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28320" y="1634700"/>
                            <a:ext cx="28829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792480">
                                <a:moveTo>
                                  <a:pt x="0" y="0"/>
                                </a:moveTo>
                                <a:lnTo>
                                  <a:pt x="288004" y="0"/>
                                </a:lnTo>
                                <a:lnTo>
                                  <a:pt x="288004" y="792008"/>
                                </a:lnTo>
                                <a:lnTo>
                                  <a:pt x="52201" y="792008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59595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42735" y="2406762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39893"/>
                                </a:moveTo>
                                <a:lnTo>
                                  <a:pt x="35256" y="19946"/>
                                </a:lnTo>
                                <a:lnTo>
                                  <a:pt x="52749" y="0"/>
                                </a:lnTo>
                                <a:lnTo>
                                  <a:pt x="0" y="19946"/>
                                </a:lnTo>
                                <a:lnTo>
                                  <a:pt x="52749" y="39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42735" y="2406762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19946"/>
                                </a:moveTo>
                                <a:lnTo>
                                  <a:pt x="52749" y="39893"/>
                                </a:lnTo>
                                <a:lnTo>
                                  <a:pt x="35256" y="19946"/>
                                </a:lnTo>
                                <a:lnTo>
                                  <a:pt x="52749" y="0"/>
                                </a:lnTo>
                                <a:lnTo>
                                  <a:pt x="0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2076" y="653586"/>
                            <a:ext cx="1260475" cy="9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929005">
                                <a:moveTo>
                                  <a:pt x="1260016" y="0"/>
                                </a:moveTo>
                                <a:lnTo>
                                  <a:pt x="1260016" y="216004"/>
                                </a:lnTo>
                                <a:lnTo>
                                  <a:pt x="0" y="216004"/>
                                </a:lnTo>
                                <a:lnTo>
                                  <a:pt x="0" y="928912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B259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2129" y="1567536"/>
                            <a:ext cx="4000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53340">
                                <a:moveTo>
                                  <a:pt x="39893" y="0"/>
                                </a:moveTo>
                                <a:lnTo>
                                  <a:pt x="19946" y="17492"/>
                                </a:lnTo>
                                <a:lnTo>
                                  <a:pt x="0" y="0"/>
                                </a:lnTo>
                                <a:lnTo>
                                  <a:pt x="19946" y="52749"/>
                                </a:lnTo>
                                <a:lnTo>
                                  <a:pt x="39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5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2129" y="1567536"/>
                            <a:ext cx="4000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53340">
                                <a:moveTo>
                                  <a:pt x="19946" y="52749"/>
                                </a:moveTo>
                                <a:lnTo>
                                  <a:pt x="39893" y="0"/>
                                </a:lnTo>
                                <a:lnTo>
                                  <a:pt x="19946" y="17492"/>
                                </a:lnTo>
                                <a:lnTo>
                                  <a:pt x="0" y="0"/>
                                </a:lnTo>
                                <a:lnTo>
                                  <a:pt x="19946" y="52749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B25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5470" y="1104431"/>
                            <a:ext cx="1065530" cy="611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1"/>
                                <w:ind w:left="0" w:right="0" w:firstLine="141"/>
                                <w:jc w:val="left"/>
                                <w:rPr>
                                  <w:rFonts w:ascii="Georgi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2"/>
                                </w:rPr>
                                <w:t>AI Adoption 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Georgia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  <w:sz w:val="22"/>
                                </w:rPr>
                                <w:t>Recruitment</w:t>
                              </w:r>
                            </w:p>
                            <w:p>
                              <w:pPr>
                                <w:spacing w:before="126"/>
                                <w:ind w:left="382" w:right="0" w:firstLine="0"/>
                                <w:jc w:val="left"/>
                                <w:rPr>
                                  <w:rFonts w:ascii="Trebuchet MS" w:hAnsi="Trebuchet MS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10"/>
                                  <w:sz w:val="12"/>
                                </w:rPr>
                                <w:t>(Screening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68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-10"/>
                                  <w:w w:val="110"/>
                                  <w:sz w:val="12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56932" y="1508438"/>
                            <a:ext cx="12763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9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1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1F487D"/>
                                  <w:spacing w:val="-5"/>
                                  <w:w w:val="110"/>
                                  <w:sz w:val="12"/>
                                </w:rPr>
                                <w:t>H2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9712" y="1825805"/>
                            <a:ext cx="10572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6" w:right="0" w:firstLine="0"/>
                                <w:jc w:val="left"/>
                                <w:rPr>
                                  <w:rFonts w:ascii="Georgia" w:hAnsi="Georgi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15"/>
                                  <w:sz w:val="12"/>
                                </w:rPr>
                                <w:t>Chatbot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62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115"/>
                                  <w:sz w:val="12"/>
                                </w:rPr>
                                <w:t>·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57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2"/>
                                  <w:w w:val="115"/>
                                  <w:sz w:val="12"/>
                                </w:rPr>
                                <w:t>Predictive</w:t>
                              </w:r>
                            </w:p>
                            <w:p>
                              <w:pPr>
                                <w:spacing w:line="240" w:lineRule="auto" w:before="60"/>
                                <w:rPr>
                                  <w:rFonts w:ascii="Georgia"/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Georgia" w:hAnsi="Georgi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20"/>
                                  <w:sz w:val="12"/>
                                </w:rPr>
                                <w:t>Analytics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4"/>
                                  <w:w w:val="12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120"/>
                                  <w:sz w:val="12"/>
                                </w:rPr>
                                <w:t>·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28"/>
                                  <w:w w:val="12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w w:val="120"/>
                                  <w:sz w:val="12"/>
                                </w:rPr>
                                <w:t>Video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4"/>
                                  <w:w w:val="12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5"/>
                                  <w:w w:val="120"/>
                                  <w:sz w:val="12"/>
                                </w:rPr>
                                <w:t>AI)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446698" y="1417211"/>
                            <a:ext cx="1179195" cy="43497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404" w:right="0" w:firstLine="3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Candidate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48687" y="664699"/>
                            <a:ext cx="117475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4" w:lineRule="exact" w:before="0"/>
                                <w:ind w:left="33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2"/>
                                </w:rPr>
                                <w:t>Recruitment</w:t>
                              </w:r>
                            </w:p>
                            <w:p>
                              <w:pPr>
                                <w:spacing w:before="83"/>
                                <w:ind w:left="46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Efficiency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65076" y="5784"/>
                            <a:ext cx="1174750" cy="605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426" w:right="354" w:hanging="64"/>
                                <w:jc w:val="left"/>
                                <w:rPr>
                                  <w:rFonts w:ascii="Georgia" w:hAnsi="Georgia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105"/>
                                  <w:sz w:val="22"/>
                                </w:rPr>
                                <w:t>Moderators: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w w:val="105"/>
                                  <w:sz w:val="22"/>
                                </w:rPr>
                                <w:t>Org. Size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w w:val="105"/>
                                  <w:sz w:val="22"/>
                                </w:rPr>
                                <w:t>·</w:t>
                              </w:r>
                            </w:p>
                            <w:p>
                              <w:pPr>
                                <w:spacing w:line="289" w:lineRule="exact" w:before="0"/>
                                <w:ind w:left="271" w:right="0" w:firstLine="0"/>
                                <w:jc w:val="left"/>
                                <w:rPr>
                                  <w:rFonts w:ascii="Palatino Linotype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22"/>
                                </w:rPr>
                                <w:t>Industry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22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446698" y="2209219"/>
                            <a:ext cx="1179195" cy="43497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568" w:right="0" w:firstLine="5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Hiring Quality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598839pt;margin-top:-155.88826pt;width:308.8pt;height:208.45pt;mso-position-horizontal-relative:page;mso-position-vertical-relative:paragraph;z-index:15732736" id="docshapegroup14" coordorigin="2232,-3118" coordsize="6176,4169">
                <v:shape style="position:absolute;left:2235;top:-1405;width:1857;height:1722" id="docshape15" coordorigin="2236,-1404" coordsize="1857,1722" path="m4013,-1404l2316,-1404,2285,-1398,2259,-1381,2242,-1356,2236,-1324,2236,238,2242,269,2259,294,2285,311,2316,317,4013,317,4044,311,4069,294,4087,269,4093,238,4093,-1324,4087,-1356,4069,-1381,4044,-1398,4013,-1404xe" filled="true" fillcolor="#f0f0f0" stroked="false">
                  <v:path arrowok="t"/>
                  <v:fill type="solid"/>
                </v:shape>
                <v:shape style="position:absolute;left:2235;top:-1405;width:1857;height:1722" id="docshape16" coordorigin="2236,-1404" coordsize="1857,1722" path="m4013,-1404l2316,-1404,2285,-1398,2259,-1381,2242,-1356,2236,-1324,2236,238,2242,269,2259,294,2285,311,2316,317,4013,317,4044,311,4069,294,4087,269,4093,238,4093,-1324,4087,-1356,4069,-1381,4044,-1398,4013,-1404xe" filled="false" stroked="true" strokeweight=".3985pt" strokecolor="#1f487d">
                  <v:path arrowok="t"/>
                  <v:stroke dashstyle="solid"/>
                </v:shape>
                <v:shape style="position:absolute;left:6085;top:-2134;width:1857;height:685" id="docshape17" coordorigin="6085,-2133" coordsize="1857,685" path="m7862,-2133l6165,-2133,6134,-2127,6108,-2110,6091,-2085,6085,-2053,6085,-1528,6091,-1497,6108,-1472,6134,-1454,6165,-1448,7862,-1448,7893,-1454,7919,-1472,7936,-1497,7942,-1528,7942,-2053,7936,-2085,7919,-2110,7893,-2127,7862,-2133xe" filled="false" stroked="true" strokeweight=".3985pt" strokecolor="#595959">
                  <v:path arrowok="t"/>
                  <v:stroke dashstyle="solid"/>
                </v:shape>
                <v:shape style="position:absolute;left:4220;top:-3114;width:1857;height:1022" id="docshape18" coordorigin="4220,-3114" coordsize="1857,1022" path="m5997,-3114l4300,-3114,4269,-3108,4244,-3090,4227,-3065,4220,-3034,4220,-2172,4227,-2141,4244,-2116,4269,-2099,4300,-2092,5997,-2092,6028,-2099,6054,-2116,6071,-2141,6077,-2172,6077,-3034,6071,-3065,6054,-3090,6028,-3108,5997,-3114xe" filled="true" fillcolor="#fff2e5" stroked="false">
                  <v:path arrowok="t"/>
                  <v:fill type="solid"/>
                </v:shape>
                <v:shape style="position:absolute;left:4220;top:-3114;width:1857;height:1022" id="docshape19" coordorigin="4220,-3114" coordsize="1857,1022" path="m5997,-3114l4300,-3114,4269,-3108,4244,-3090,4227,-3065,4220,-3034,4220,-2172,4227,-2141,4244,-2116,4269,-2099,4300,-2092,5997,-2092,6028,-2099,6054,-2116,6071,-2141,6077,-2172,6077,-3034,6071,-3065,6054,-3090,6028,-3108,5997,-3114xe" filled="false" stroked="true" strokeweight=".3985pt" strokecolor="#b25900">
                  <v:path arrowok="t"/>
                  <v:stroke dashstyle="solid"/>
                </v:shape>
                <v:line style="position:absolute" from="4097,-543" to="6011,-1747" stroked="true" strokeweight=".79701pt" strokecolor="#1f487d">
                  <v:stroke dashstyle="solid"/>
                </v:line>
                <v:shape style="position:absolute;left:5974;top:-1779;width:88;height:71" id="docshape20" coordorigin="5975,-1779" coordsize="88,71" path="m5975,-1761l6015,-1749,6008,-1708,6062,-1779,5975,-1761xe" filled="true" fillcolor="#1f487d" stroked="false">
                  <v:path arrowok="t"/>
                  <v:fill type="solid"/>
                </v:shape>
                <v:shape style="position:absolute;left:5974;top:-1779;width:88;height:71" id="docshape21" coordorigin="5975,-1779" coordsize="88,71" path="m6062,-1779l5975,-1761,6015,-1749,6008,-1708,6062,-1779xe" filled="false" stroked="true" strokeweight=".796976pt" strokecolor="#1f487d">
                  <v:path arrowok="t"/>
                  <v:stroke dashstyle="solid"/>
                </v:shape>
                <v:line style="position:absolute" from="4097,-543" to="5999,-543" stroked="true" strokeweight=".79701pt" strokecolor="#1f487d">
                  <v:stroke dashstyle="solid"/>
                </v:line>
                <v:shape style="position:absolute;left:5975;top:-575;width:84;height:63" id="docshape22" coordorigin="5975,-575" coordsize="84,63" path="m5975,-575l6003,-543,5975,-512,6058,-543,5975,-575xe" filled="true" fillcolor="#1f487d" stroked="false">
                  <v:path arrowok="t"/>
                  <v:fill type="solid"/>
                </v:shape>
                <v:shape style="position:absolute;left:5975;top:-575;width:84;height:63" id="docshape23" coordorigin="5975,-575" coordsize="84,63" path="m6058,-543l5975,-575,6003,-543,5975,-512,6058,-543xe" filled="false" stroked="true" strokeweight=".79701pt" strokecolor="#1f487d">
                  <v:path arrowok="t"/>
                  <v:stroke dashstyle="solid"/>
                </v:shape>
                <v:line style="position:absolute" from="4097,-543" to="6011,660" stroked="true" strokeweight=".79701pt" strokecolor="#1f487d">
                  <v:stroke dashstyle="solid"/>
                </v:line>
                <v:shape style="position:absolute;left:5974;top:620;width:88;height:71" id="docshape24" coordorigin="5975,621" coordsize="88,71" path="m6008,621l6015,662,5975,674,6062,692,6008,621xe" filled="true" fillcolor="#1f487d" stroked="false">
                  <v:path arrowok="t"/>
                  <v:fill type="solid"/>
                </v:shape>
                <v:shape style="position:absolute;left:5974;top:620;width:88;height:71" id="docshape25" coordorigin="5975,621" coordsize="88,71" path="m6062,692l6008,621,6015,662,5975,674,6062,692xe" filled="false" stroked="true" strokeweight=".796976pt" strokecolor="#1f487d">
                  <v:path arrowok="t"/>
                  <v:stroke dashstyle="solid"/>
                </v:shape>
                <v:shape style="position:absolute;left:7945;top:-544;width:454;height:1248" id="docshape26" coordorigin="7946,-543" coordsize="454,1248" path="m7946,-543l8399,-543,8399,704,8028,704e" filled="false" stroked="true" strokeweight=".79701pt" strokecolor="#595959">
                  <v:path arrowok="t"/>
                  <v:stroke dashstyle="dash"/>
                </v:shape>
                <v:shape style="position:absolute;left:7968;top:672;width:84;height:63" id="docshape27" coordorigin="7969,672" coordsize="84,63" path="m8052,735l8024,704,8052,672,7969,704,8052,735xe" filled="true" fillcolor="#595959" stroked="false">
                  <v:path arrowok="t"/>
                  <v:fill type="solid"/>
                </v:shape>
                <v:shape style="position:absolute;left:7968;top:672;width:84;height:63" id="docshape28" coordorigin="7969,672" coordsize="84,63" path="m7969,704l8052,735,8024,704,8052,672,7969,704xe" filled="false" stroked="true" strokeweight=".79701pt" strokecolor="#595959">
                  <v:path arrowok="t"/>
                  <v:stroke dashstyle="solid"/>
                </v:shape>
                <v:shape style="position:absolute;left:3164;top:-2089;width:1985;height:1463" id="docshape29" coordorigin="3164,-2088" coordsize="1985,1463" path="m5149,-2088l5149,-1748,3164,-1748,3164,-626e" filled="false" stroked="true" strokeweight=".79701pt" strokecolor="#b25900">
                  <v:path arrowok="t"/>
                  <v:stroke dashstyle="dash"/>
                </v:shape>
                <v:shape style="position:absolute;left:3132;top:-650;width:63;height:84" id="docshape30" coordorigin="3133,-649" coordsize="63,84" path="m3196,-649l3164,-622,3133,-649,3164,-566,3196,-649xe" filled="true" fillcolor="#b25900" stroked="false">
                  <v:path arrowok="t"/>
                  <v:fill type="solid"/>
                </v:shape>
                <v:shape style="position:absolute;left:3132;top:-650;width:63;height:84" id="docshape31" coordorigin="3133,-649" coordsize="63,84" path="m3164,-566l3196,-649,3164,-622,3133,-649,3164,-566xe" filled="false" stroked="true" strokeweight=".79701pt" strokecolor="#b25900">
                  <v:path arrowok="t"/>
                  <v:stroke dashstyle="solid"/>
                </v:shape>
                <v:shape style="position:absolute;left:2335;top:-1379;width:1678;height:963" type="#_x0000_t202" id="docshape32" filled="false" stroked="false">
                  <v:textbox inset="0,0,0,0">
                    <w:txbxContent>
                      <w:p>
                        <w:pPr>
                          <w:spacing w:line="324" w:lineRule="auto" w:before="1"/>
                          <w:ind w:left="0" w:right="0" w:firstLine="141"/>
                          <w:jc w:val="left"/>
                          <w:rPr>
                            <w:rFonts w:ascii="Georgia"/>
                            <w:b/>
                            <w:sz w:val="22"/>
                          </w:rPr>
                        </w:pPr>
                        <w:r>
                          <w:rPr>
                            <w:rFonts w:ascii="Georgia"/>
                            <w:b/>
                            <w:sz w:val="22"/>
                          </w:rPr>
                          <w:t>AI Adoption </w:t>
                        </w:r>
                        <w:r>
                          <w:rPr>
                            <w:rFonts w:ascii="Georgia"/>
                            <w:b/>
                            <w:spacing w:val="-6"/>
                            <w:sz w:val="22"/>
                          </w:rPr>
                          <w:t>in</w:t>
                        </w:r>
                        <w:r>
                          <w:rPr>
                            <w:rFonts w:ascii="Georgia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Georgia"/>
                            <w:b/>
                            <w:spacing w:val="-6"/>
                            <w:sz w:val="22"/>
                          </w:rPr>
                          <w:t>Recruitment</w:t>
                        </w:r>
                      </w:p>
                      <w:p>
                        <w:pPr>
                          <w:spacing w:before="126"/>
                          <w:ind w:left="382" w:right="0" w:firstLine="0"/>
                          <w:jc w:val="left"/>
                          <w:rPr>
                            <w:rFonts w:ascii="Trebuchet MS" w:hAnsi="Trebuchet MS"/>
                            <w:i/>
                            <w:sz w:val="12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10"/>
                            <w:sz w:val="12"/>
                          </w:rPr>
                          <w:t>(Screening</w:t>
                        </w:r>
                        <w:r>
                          <w:rPr>
                            <w:rFonts w:ascii="Georgia" w:hAnsi="Georgia"/>
                            <w:b/>
                            <w:spacing w:val="68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spacing w:val="-10"/>
                            <w:w w:val="110"/>
                            <w:sz w:val="12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4998;top:-743;width:201;height:152" type="#_x0000_t202" id="docshape33" filled="false" stroked="false">
                  <v:textbox inset="0,0,0,0">
                    <w:txbxContent>
                      <w:p>
                        <w:pPr>
                          <w:spacing w:line="149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12"/>
                          </w:rPr>
                        </w:pPr>
                        <w:r>
                          <w:rPr>
                            <w:rFonts w:ascii="Palatino Linotype"/>
                            <w:color w:val="1F487D"/>
                            <w:spacing w:val="-5"/>
                            <w:w w:val="110"/>
                            <w:sz w:val="12"/>
                          </w:rPr>
                          <w:t>H2</w:t>
                        </w:r>
                      </w:p>
                    </w:txbxContent>
                  </v:textbox>
                  <w10:wrap type="none"/>
                </v:shape>
                <v:shape style="position:absolute;left:2341;top:-243;width:1665;height:500" type="#_x0000_t202" id="docshape34" filled="false" stroked="false">
                  <v:textbox inset="0,0,0,0">
                    <w:txbxContent>
                      <w:p>
                        <w:pPr>
                          <w:spacing w:before="3"/>
                          <w:ind w:left="46" w:right="0" w:firstLine="0"/>
                          <w:jc w:val="left"/>
                          <w:rPr>
                            <w:rFonts w:ascii="Georgia" w:hAnsi="Georgia"/>
                            <w:b/>
                            <w:sz w:val="12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15"/>
                            <w:sz w:val="12"/>
                          </w:rPr>
                          <w:t>Chatbot</w:t>
                        </w:r>
                        <w:r>
                          <w:rPr>
                            <w:rFonts w:ascii="Georgia" w:hAnsi="Georgia"/>
                            <w:b/>
                            <w:spacing w:val="62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w w:val="115"/>
                            <w:sz w:val="12"/>
                          </w:rPr>
                          <w:t>·</w:t>
                        </w:r>
                        <w:r>
                          <w:rPr>
                            <w:rFonts w:ascii="Trebuchet MS" w:hAnsi="Trebuchet MS"/>
                            <w:i/>
                            <w:spacing w:val="57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pacing w:val="-2"/>
                            <w:w w:val="115"/>
                            <w:sz w:val="12"/>
                          </w:rPr>
                          <w:t>Predictive</w:t>
                        </w:r>
                      </w:p>
                      <w:p>
                        <w:pPr>
                          <w:spacing w:line="240" w:lineRule="auto" w:before="60"/>
                          <w:rPr>
                            <w:rFonts w:ascii="Georgia"/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Georgia" w:hAnsi="Georgia"/>
                            <w:b/>
                            <w:sz w:val="12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20"/>
                            <w:sz w:val="12"/>
                          </w:rPr>
                          <w:t>Analytics</w:t>
                        </w:r>
                        <w:r>
                          <w:rPr>
                            <w:rFonts w:ascii="Georgia" w:hAnsi="Georgia"/>
                            <w:b/>
                            <w:spacing w:val="34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w w:val="120"/>
                            <w:sz w:val="12"/>
                          </w:rPr>
                          <w:t>·</w:t>
                        </w:r>
                        <w:r>
                          <w:rPr>
                            <w:rFonts w:ascii="Trebuchet MS" w:hAnsi="Trebuchet MS"/>
                            <w:i/>
                            <w:spacing w:val="28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w w:val="120"/>
                            <w:sz w:val="12"/>
                          </w:rPr>
                          <w:t>Video</w:t>
                        </w:r>
                        <w:r>
                          <w:rPr>
                            <w:rFonts w:ascii="Georgia" w:hAnsi="Georgia"/>
                            <w:b/>
                            <w:spacing w:val="34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pacing w:val="-5"/>
                            <w:w w:val="120"/>
                            <w:sz w:val="12"/>
                          </w:rPr>
                          <w:t>AI)</w:t>
                        </w:r>
                      </w:p>
                    </w:txbxContent>
                  </v:textbox>
                  <w10:wrap type="none"/>
                </v:shape>
                <v:shape style="position:absolute;left:6085;top:-886;width:1857;height:685" type="#_x0000_t202" id="docshape35" filled="false" stroked="true" strokeweight=".3985pt" strokecolor="#595959">
                  <v:textbox inset="0,0,0,0">
                    <w:txbxContent>
                      <w:p>
                        <w:pPr>
                          <w:spacing w:line="319" w:lineRule="auto" w:before="4"/>
                          <w:ind w:left="404" w:right="0" w:firstLine="3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05"/>
                            <w:sz w:val="22"/>
                          </w:rPr>
                          <w:t>Candidate </w:t>
                        </w:r>
                        <w:r>
                          <w:rPr>
                            <w:spacing w:val="-2"/>
                            <w:sz w:val="22"/>
                          </w:rPr>
                          <w:t>Experience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088;top:-2071;width:1850;height:641" type="#_x0000_t202" id="docshape36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33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10"/>
                            <w:sz w:val="22"/>
                          </w:rPr>
                          <w:t>Recruitment</w:t>
                        </w:r>
                      </w:p>
                      <w:p>
                        <w:pPr>
                          <w:spacing w:before="83"/>
                          <w:ind w:left="46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Efficiency</w:t>
                        </w:r>
                      </w:p>
                    </w:txbxContent>
                  </v:textbox>
                  <w10:wrap type="none"/>
                </v:shape>
                <v:shape style="position:absolute;left:4224;top:-3109;width:1850;height:954" type="#_x0000_t202" id="docshape37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426" w:right="354" w:hanging="64"/>
                          <w:jc w:val="left"/>
                          <w:rPr>
                            <w:rFonts w:ascii="Georgia" w:hAnsi="Georgia"/>
                            <w:i/>
                            <w:sz w:val="22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105"/>
                            <w:sz w:val="22"/>
                          </w:rPr>
                          <w:t>Moderators: </w:t>
                        </w:r>
                        <w:r>
                          <w:rPr>
                            <w:rFonts w:ascii="Palatino Linotype" w:hAnsi="Palatino Linotype"/>
                            <w:i/>
                            <w:w w:val="105"/>
                            <w:sz w:val="22"/>
                          </w:rPr>
                          <w:t>Org. Size </w:t>
                        </w:r>
                        <w:r>
                          <w:rPr>
                            <w:rFonts w:ascii="Georgia" w:hAnsi="Georgia"/>
                            <w:i/>
                            <w:w w:val="105"/>
                            <w:sz w:val="22"/>
                          </w:rPr>
                          <w:t>·</w:t>
                        </w:r>
                      </w:p>
                      <w:p>
                        <w:pPr>
                          <w:spacing w:line="289" w:lineRule="exact" w:before="0"/>
                          <w:ind w:left="271" w:right="0" w:firstLine="0"/>
                          <w:jc w:val="left"/>
                          <w:rPr>
                            <w:rFonts w:ascii="Palatino Linotype"/>
                            <w:i/>
                            <w:sz w:val="22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22"/>
                          </w:rPr>
                          <w:t>Industry</w:t>
                        </w:r>
                        <w:r>
                          <w:rPr>
                            <w:rFonts w:ascii="Palatino Linotype"/>
                            <w:i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22"/>
                          </w:rPr>
                          <w:t>Type</w:t>
                        </w:r>
                      </w:p>
                    </w:txbxContent>
                  </v:textbox>
                  <w10:wrap type="none"/>
                </v:shape>
                <v:shape style="position:absolute;left:6085;top:361;width:1857;height:685" type="#_x0000_t202" id="docshape38" filled="false" stroked="true" strokeweight=".3985pt" strokecolor="#595959">
                  <v:textbox inset="0,0,0,0">
                    <w:txbxContent>
                      <w:p>
                        <w:pPr>
                          <w:spacing w:line="319" w:lineRule="auto" w:before="4"/>
                          <w:ind w:left="568" w:right="0" w:firstLine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05"/>
                            <w:sz w:val="22"/>
                          </w:rPr>
                          <w:t>Hiring Quality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eorgia"/>
          <w:i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3127533</wp:posOffset>
                </wp:positionH>
                <wp:positionV relativeFrom="paragraph">
                  <wp:posOffset>87098</wp:posOffset>
                </wp:positionV>
                <wp:extent cx="114935" cy="762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920000">
                          <a:off x="0" y="0"/>
                          <a:ext cx="1149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rFonts w:ascii="Palatino Linotype"/>
                                <w:sz w:val="12"/>
                              </w:rPr>
                            </w:pPr>
                            <w:r>
                              <w:rPr>
                                <w:rFonts w:ascii="Palatino Linotype"/>
                                <w:color w:val="1F487D"/>
                                <w:spacing w:val="-5"/>
                                <w:w w:val="110"/>
                                <w:sz w:val="12"/>
                              </w:rPr>
                              <w:t>H3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62466pt;margin-top:6.858187pt;width:9.050pt;height:6pt;mso-position-horizontal-relative:page;mso-position-vertical-relative:paragraph;z-index:15733248;rotation:32" type="#_x0000_t136" fillcolor="#1f487d" stroked="f">
                <o:extrusion v:ext="view" autorotationcenter="t"/>
                <v:textpath style="font-family:&quot;Palatino Linotype&quot;;font-size:6pt;v-text-kern:t;mso-text-shadow:auto" string="H3"/>
                <w10:wrap type="none"/>
              </v:shape>
            </w:pict>
          </mc:Fallback>
        </mc:AlternateContent>
      </w:r>
      <w:r>
        <w:rPr>
          <w:rFonts w:ascii="Georgia"/>
          <w:i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3135147</wp:posOffset>
                </wp:positionH>
                <wp:positionV relativeFrom="paragraph">
                  <wp:posOffset>-841001</wp:posOffset>
                </wp:positionV>
                <wp:extent cx="114935" cy="762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9680000">
                          <a:off x="0" y="0"/>
                          <a:ext cx="1149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rFonts w:ascii="Palatino Linotype"/>
                                <w:sz w:val="12"/>
                              </w:rPr>
                            </w:pPr>
                            <w:r>
                              <w:rPr>
                                <w:rFonts w:ascii="Palatino Linotype"/>
                                <w:color w:val="1F487D"/>
                                <w:spacing w:val="-5"/>
                                <w:w w:val="110"/>
                                <w:sz w:val="12"/>
                              </w:rPr>
                              <w:t>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61969pt;margin-top:-66.220566pt;width:9.050pt;height:6pt;mso-position-horizontal-relative:page;mso-position-vertical-relative:paragraph;z-index:15733760;rotation:328" type="#_x0000_t136" fillcolor="#1f487d" stroked="f">
                <o:extrusion v:ext="view" autorotationcenter="t"/>
                <v:textpath style="font-family:&quot;Palatino Linotype&quot;;font-size:6pt;v-text-kern:t;mso-text-shadow:auto" string="H1"/>
                <w10:wrap type="none"/>
              </v:shape>
            </w:pict>
          </mc:Fallback>
        </mc:AlternateContent>
      </w:r>
      <w:bookmarkStart w:name="Research Design" w:id="55"/>
      <w:bookmarkEnd w:id="55"/>
      <w:r>
        <w:rPr/>
      </w:r>
      <w:bookmarkStart w:name="_bookmark30" w:id="56"/>
      <w:bookmarkEnd w:id="56"/>
      <w:r>
        <w:rPr/>
      </w:r>
      <w:bookmarkStart w:name="_bookmark27" w:id="57"/>
      <w:bookmarkEnd w:id="57"/>
      <w:r>
        <w:rPr/>
      </w:r>
      <w:r>
        <w:rPr>
          <w:rFonts w:ascii="Georgia"/>
          <w:i/>
          <w:color w:val="595959"/>
          <w:w w:val="125"/>
          <w:sz w:val="12"/>
        </w:rPr>
        <w:t>H4</w:t>
      </w:r>
      <w:r>
        <w:rPr>
          <w:rFonts w:ascii="Georgia"/>
          <w:i/>
          <w:color w:val="595959"/>
          <w:spacing w:val="3"/>
          <w:w w:val="125"/>
          <w:sz w:val="12"/>
        </w:rPr>
        <w:t> </w:t>
      </w:r>
      <w:r>
        <w:rPr>
          <w:rFonts w:ascii="Georgia"/>
          <w:i/>
          <w:color w:val="595959"/>
          <w:spacing w:val="-2"/>
          <w:w w:val="125"/>
          <w:sz w:val="12"/>
        </w:rPr>
        <w:t>(mediation)</w:t>
      </w: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spacing w:line="252" w:lineRule="auto"/>
        <w:ind w:left="142" w:right="708"/>
        <w:jc w:val="both"/>
      </w:pPr>
      <w:r>
        <w:rPr>
          <w:w w:val="105"/>
        </w:rPr>
        <w:t>Figure 1:</w:t>
      </w:r>
      <w:r>
        <w:rPr>
          <w:w w:val="105"/>
        </w:rPr>
        <w:t> Proposed Conceptual Framework:</w:t>
      </w:r>
      <w:r>
        <w:rPr>
          <w:w w:val="105"/>
        </w:rPr>
        <w:t> AI Adoption in Recruitment and Organiza-tional Outcomes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Hypothesis Development" w:id="58"/>
      <w:bookmarkEnd w:id="58"/>
      <w:r>
        <w:rPr>
          <w:b w:val="0"/>
        </w:rPr>
      </w:r>
      <w:bookmarkStart w:name="_bookmark28" w:id="59"/>
      <w:bookmarkEnd w:id="59"/>
      <w:r>
        <w:rPr>
          <w:b w:val="0"/>
        </w:rPr>
      </w:r>
      <w:r>
        <w:rPr>
          <w:color w:val="595959"/>
          <w:spacing w:val="-8"/>
        </w:rPr>
        <w:t>Hypothesis</w:t>
      </w:r>
      <w:r>
        <w:rPr>
          <w:color w:val="595959"/>
          <w:spacing w:val="8"/>
        </w:rPr>
        <w:t> </w:t>
      </w:r>
      <w:r>
        <w:rPr>
          <w:color w:val="595959"/>
          <w:spacing w:val="-2"/>
        </w:rPr>
        <w:t>Development</w:t>
      </w:r>
    </w:p>
    <w:p>
      <w:pPr>
        <w:pStyle w:val="BodyText"/>
        <w:spacing w:line="312" w:lineRule="auto" w:before="237"/>
        <w:ind w:left="142" w:right="705"/>
        <w:jc w:val="both"/>
      </w:pPr>
      <w:r>
        <w:rPr>
          <w:w w:val="105"/>
        </w:rPr>
        <w:t>Drawing on the theoretical framework and extant literature, the following hypotheses are </w:t>
      </w:r>
      <w:r>
        <w:rPr>
          <w:spacing w:val="-2"/>
          <w:w w:val="105"/>
        </w:rPr>
        <w:t>proposed:</w:t>
      </w:r>
    </w:p>
    <w:p>
      <w:pPr>
        <w:pStyle w:val="BodyText"/>
        <w:spacing w:line="312" w:lineRule="auto" w:before="119"/>
        <w:ind w:left="822" w:right="709" w:hanging="681"/>
        <w:jc w:val="both"/>
      </w:pPr>
      <w:r>
        <w:rPr>
          <w:rFonts w:ascii="Georgia"/>
          <w:b/>
          <w:w w:val="105"/>
        </w:rPr>
        <w:t>H1:</w:t>
      </w:r>
      <w:r>
        <w:rPr>
          <w:rFonts w:ascii="Georgia"/>
          <w:b/>
          <w:spacing w:val="80"/>
          <w:w w:val="105"/>
        </w:rPr>
        <w:t> </w:t>
      </w:r>
      <w:r>
        <w:rPr>
          <w:w w:val="105"/>
        </w:rPr>
        <w:t>AI</w:t>
      </w:r>
      <w:r>
        <w:rPr>
          <w:w w:val="105"/>
        </w:rPr>
        <w:t> adoption</w:t>
      </w:r>
      <w:r>
        <w:rPr>
          <w:w w:val="105"/>
        </w:rPr>
        <w:t> in</w:t>
      </w:r>
      <w:r>
        <w:rPr>
          <w:w w:val="105"/>
        </w:rPr>
        <w:t> recruitment</w:t>
      </w:r>
      <w:r>
        <w:rPr>
          <w:w w:val="105"/>
        </w:rPr>
        <w:t> has</w:t>
      </w:r>
      <w:r>
        <w:rPr>
          <w:w w:val="105"/>
        </w:rPr>
        <w:t> a</w:t>
      </w:r>
      <w:r>
        <w:rPr>
          <w:w w:val="105"/>
        </w:rPr>
        <w:t> significant</w:t>
      </w:r>
      <w:r>
        <w:rPr>
          <w:w w:val="105"/>
        </w:rPr>
        <w:t> positive</w:t>
      </w:r>
      <w:r>
        <w:rPr>
          <w:w w:val="105"/>
        </w:rPr>
        <w:t> impact</w:t>
      </w:r>
      <w:r>
        <w:rPr>
          <w:w w:val="105"/>
        </w:rPr>
        <w:t> on</w:t>
      </w:r>
      <w:r>
        <w:rPr>
          <w:w w:val="105"/>
        </w:rPr>
        <w:t> recruitment</w:t>
      </w:r>
      <w:r>
        <w:rPr>
          <w:w w:val="105"/>
        </w:rPr>
        <w:t> effi-ciency (as measured by time-to-hire, cost-per-hire, and screening throughput).</w:t>
      </w:r>
    </w:p>
    <w:p>
      <w:pPr>
        <w:pStyle w:val="BodyText"/>
        <w:spacing w:line="312" w:lineRule="auto" w:before="118"/>
        <w:ind w:left="822" w:right="708" w:hanging="681"/>
        <w:jc w:val="both"/>
      </w:pPr>
      <w:r>
        <w:rPr>
          <w:rFonts w:ascii="Georgia"/>
          <w:b/>
          <w:w w:val="105"/>
        </w:rPr>
        <w:t>H2:</w:t>
      </w:r>
      <w:r>
        <w:rPr>
          <w:rFonts w:ascii="Georgia"/>
          <w:b/>
          <w:spacing w:val="80"/>
          <w:w w:val="150"/>
        </w:rPr>
        <w:t> </w:t>
      </w:r>
      <w:r>
        <w:rPr>
          <w:w w:val="105"/>
        </w:rPr>
        <w:t>AI</w:t>
      </w:r>
      <w:r>
        <w:rPr>
          <w:spacing w:val="-3"/>
          <w:w w:val="105"/>
        </w:rPr>
        <w:t> </w:t>
      </w:r>
      <w:r>
        <w:rPr>
          <w:w w:val="105"/>
        </w:rPr>
        <w:t>adoption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recruitment</w:t>
      </w:r>
      <w:r>
        <w:rPr>
          <w:spacing w:val="-3"/>
          <w:w w:val="105"/>
        </w:rPr>
        <w:t> </w:t>
      </w:r>
      <w:r>
        <w:rPr>
          <w:w w:val="105"/>
        </w:rPr>
        <w:t>has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significant</w:t>
      </w:r>
      <w:r>
        <w:rPr>
          <w:spacing w:val="-3"/>
          <w:w w:val="105"/>
        </w:rPr>
        <w:t> </w:t>
      </w:r>
      <w:r>
        <w:rPr>
          <w:w w:val="105"/>
        </w:rPr>
        <w:t>positive</w:t>
      </w:r>
      <w:r>
        <w:rPr>
          <w:spacing w:val="-3"/>
          <w:w w:val="105"/>
        </w:rPr>
        <w:t> </w:t>
      </w:r>
      <w:r>
        <w:rPr>
          <w:w w:val="105"/>
        </w:rPr>
        <w:t>influence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overall</w:t>
      </w:r>
      <w:r>
        <w:rPr>
          <w:spacing w:val="-3"/>
          <w:w w:val="105"/>
        </w:rPr>
        <w:t> </w:t>
      </w:r>
      <w:r>
        <w:rPr>
          <w:w w:val="105"/>
        </w:rPr>
        <w:t>candidate experience (as measured by perceived fairness, engagement, and satisfaction).</w:t>
      </w:r>
    </w:p>
    <w:p>
      <w:pPr>
        <w:pStyle w:val="BodyText"/>
        <w:spacing w:line="312" w:lineRule="auto" w:before="119"/>
        <w:ind w:left="822" w:right="707" w:hanging="681"/>
        <w:jc w:val="both"/>
      </w:pPr>
      <w:r>
        <w:rPr>
          <w:rFonts w:ascii="Georgia"/>
          <w:b/>
          <w:w w:val="105"/>
        </w:rPr>
        <w:t>H3:</w:t>
      </w:r>
      <w:r>
        <w:rPr>
          <w:rFonts w:ascii="Georgia"/>
          <w:b/>
          <w:spacing w:val="80"/>
          <w:w w:val="150"/>
        </w:rPr>
        <w:t> </w:t>
      </w:r>
      <w:r>
        <w:rPr>
          <w:w w:val="105"/>
        </w:rPr>
        <w:t>AI adoption in recruitment leads to a significant improvement in hiring quality (as measured by new hire performance, cultural fit, and early retention).</w:t>
      </w:r>
    </w:p>
    <w:p>
      <w:pPr>
        <w:pStyle w:val="BodyText"/>
        <w:spacing w:line="312" w:lineRule="auto" w:before="118"/>
        <w:ind w:left="822" w:right="706" w:hanging="681"/>
        <w:jc w:val="both"/>
      </w:pPr>
      <w:r>
        <w:rPr>
          <w:rFonts w:ascii="Georgia"/>
          <w:b/>
          <w:w w:val="105"/>
        </w:rPr>
        <w:t>H4:</w:t>
      </w:r>
      <w:r>
        <w:rPr>
          <w:rFonts w:ascii="Georgia"/>
          <w:b/>
          <w:spacing w:val="80"/>
          <w:w w:val="105"/>
        </w:rPr>
        <w:t> </w:t>
      </w:r>
      <w:r>
        <w:rPr>
          <w:w w:val="105"/>
        </w:rPr>
        <w:t>Candidate</w:t>
      </w:r>
      <w:r>
        <w:rPr>
          <w:w w:val="105"/>
        </w:rPr>
        <w:t> experience</w:t>
      </w:r>
      <w:r>
        <w:rPr>
          <w:w w:val="105"/>
        </w:rPr>
        <w:t> mediates</w:t>
      </w:r>
      <w:r>
        <w:rPr>
          <w:w w:val="105"/>
        </w:rPr>
        <w:t> the</w:t>
      </w:r>
      <w:r>
        <w:rPr>
          <w:w w:val="105"/>
        </w:rPr>
        <w:t> relationship</w:t>
      </w:r>
      <w:r>
        <w:rPr>
          <w:w w:val="105"/>
        </w:rPr>
        <w:t> between</w:t>
      </w:r>
      <w:r>
        <w:rPr>
          <w:w w:val="105"/>
        </w:rPr>
        <w:t> AI</w:t>
      </w:r>
      <w:r>
        <w:rPr>
          <w:w w:val="105"/>
        </w:rPr>
        <w:t> adoption</w:t>
      </w:r>
      <w:r>
        <w:rPr>
          <w:w w:val="105"/>
        </w:rPr>
        <w:t> and</w:t>
      </w:r>
      <w:r>
        <w:rPr>
          <w:w w:val="105"/>
        </w:rPr>
        <w:t> hiring quality,</w:t>
      </w:r>
      <w:r>
        <w:rPr>
          <w:w w:val="105"/>
        </w:rPr>
        <w:t> such</w:t>
      </w:r>
      <w:r>
        <w:rPr>
          <w:w w:val="105"/>
        </w:rPr>
        <w:t> that</w:t>
      </w:r>
      <w:r>
        <w:rPr>
          <w:w w:val="105"/>
        </w:rPr>
        <w:t> positive</w:t>
      </w:r>
      <w:r>
        <w:rPr>
          <w:w w:val="105"/>
        </w:rPr>
        <w:t> candidate</w:t>
      </w:r>
      <w:r>
        <w:rPr>
          <w:w w:val="105"/>
        </w:rPr>
        <w:t> experience</w:t>
      </w:r>
      <w:r>
        <w:rPr>
          <w:w w:val="105"/>
        </w:rPr>
        <w:t> is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better</w:t>
      </w:r>
      <w:r>
        <w:rPr>
          <w:w w:val="105"/>
        </w:rPr>
        <w:t> self-selection, more authentic assessments, and ultimately superior hiring outcomes.</w:t>
      </w:r>
    </w:p>
    <w:p>
      <w:pPr>
        <w:pStyle w:val="BodyText"/>
        <w:spacing w:line="312" w:lineRule="auto" w:before="118"/>
        <w:ind w:left="822" w:right="709" w:hanging="681"/>
        <w:jc w:val="both"/>
      </w:pPr>
      <w:r>
        <w:rPr>
          <w:rFonts w:ascii="Georgia"/>
          <w:b/>
          <w:w w:val="105"/>
        </w:rPr>
        <w:t>H5:</w:t>
      </w:r>
      <w:r>
        <w:rPr>
          <w:rFonts w:ascii="Georgia"/>
          <w:b/>
          <w:spacing w:val="80"/>
          <w:w w:val="105"/>
        </w:rPr>
        <w:t> </w:t>
      </w:r>
      <w:r>
        <w:rPr>
          <w:w w:val="105"/>
        </w:rPr>
        <w:t>Organizational</w:t>
      </w:r>
      <w:r>
        <w:rPr>
          <w:spacing w:val="-2"/>
          <w:w w:val="105"/>
        </w:rPr>
        <w:t> </w:t>
      </w:r>
      <w:r>
        <w:rPr>
          <w:w w:val="105"/>
        </w:rPr>
        <w:t>size</w:t>
      </w:r>
      <w:r>
        <w:rPr>
          <w:spacing w:val="-2"/>
          <w:w w:val="105"/>
        </w:rPr>
        <w:t> </w:t>
      </w:r>
      <w:r>
        <w:rPr>
          <w:w w:val="105"/>
        </w:rPr>
        <w:t>positively</w:t>
      </w:r>
      <w:r>
        <w:rPr>
          <w:spacing w:val="-2"/>
          <w:w w:val="105"/>
        </w:rPr>
        <w:t> </w:t>
      </w:r>
      <w:r>
        <w:rPr>
          <w:w w:val="105"/>
        </w:rPr>
        <w:t>moderates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relationship</w:t>
      </w:r>
      <w:r>
        <w:rPr>
          <w:spacing w:val="-2"/>
          <w:w w:val="105"/>
        </w:rPr>
        <w:t> </w:t>
      </w:r>
      <w:r>
        <w:rPr>
          <w:w w:val="105"/>
        </w:rPr>
        <w:t>between</w:t>
      </w:r>
      <w:r>
        <w:rPr>
          <w:spacing w:val="-2"/>
          <w:w w:val="105"/>
        </w:rPr>
        <w:t> </w:t>
      </w:r>
      <w:r>
        <w:rPr>
          <w:w w:val="105"/>
        </w:rPr>
        <w:t>AI</w:t>
      </w:r>
      <w:r>
        <w:rPr>
          <w:spacing w:val="-2"/>
          <w:w w:val="105"/>
        </w:rPr>
        <w:t> </w:t>
      </w:r>
      <w:r>
        <w:rPr>
          <w:w w:val="105"/>
        </w:rPr>
        <w:t>adoption</w:t>
      </w:r>
      <w:r>
        <w:rPr>
          <w:spacing w:val="-2"/>
          <w:w w:val="105"/>
        </w:rPr>
        <w:t> </w:t>
      </w:r>
      <w:r>
        <w:rPr>
          <w:w w:val="105"/>
        </w:rPr>
        <w:t>and recruitment</w:t>
      </w:r>
      <w:r>
        <w:rPr>
          <w:spacing w:val="-5"/>
          <w:w w:val="105"/>
        </w:rPr>
        <w:t> </w:t>
      </w:r>
      <w:r>
        <w:rPr>
          <w:w w:val="105"/>
        </w:rPr>
        <w:t>efficiency,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larger</w:t>
      </w:r>
      <w:r>
        <w:rPr>
          <w:spacing w:val="-5"/>
          <w:w w:val="105"/>
        </w:rPr>
        <w:t> </w:t>
      </w:r>
      <w:r>
        <w:rPr>
          <w:w w:val="105"/>
        </w:rPr>
        <w:t>organizations</w:t>
      </w:r>
      <w:r>
        <w:rPr>
          <w:spacing w:val="-5"/>
          <w:w w:val="105"/>
        </w:rPr>
        <w:t> </w:t>
      </w:r>
      <w:r>
        <w:rPr>
          <w:w w:val="105"/>
        </w:rPr>
        <w:t>deriving</w:t>
      </w:r>
      <w:r>
        <w:rPr>
          <w:spacing w:val="-5"/>
          <w:w w:val="105"/>
        </w:rPr>
        <w:t> </w:t>
      </w:r>
      <w:r>
        <w:rPr>
          <w:w w:val="105"/>
        </w:rPr>
        <w:t>proportionally</w:t>
      </w:r>
      <w:r>
        <w:rPr>
          <w:spacing w:val="-5"/>
          <w:w w:val="105"/>
        </w:rPr>
        <w:t> </w:t>
      </w:r>
      <w:r>
        <w:rPr>
          <w:w w:val="105"/>
        </w:rPr>
        <w:t>greater</w:t>
      </w:r>
      <w:r>
        <w:rPr>
          <w:spacing w:val="-5"/>
          <w:w w:val="105"/>
        </w:rPr>
        <w:t> </w:t>
      </w:r>
      <w:r>
        <w:rPr>
          <w:w w:val="105"/>
        </w:rPr>
        <w:t>ef-ficiency gains.</w:t>
      </w:r>
    </w:p>
    <w:p>
      <w:pPr>
        <w:pStyle w:val="BodyText"/>
        <w:spacing w:line="312" w:lineRule="auto" w:before="118"/>
        <w:ind w:left="822" w:right="706" w:hanging="681"/>
        <w:jc w:val="both"/>
      </w:pPr>
      <w:r>
        <w:rPr>
          <w:rFonts w:ascii="Georgia" w:hAnsi="Georgia"/>
          <w:b/>
          <w:w w:val="105"/>
        </w:rPr>
        <w:t>H6:</w:t>
      </w:r>
      <w:r>
        <w:rPr>
          <w:rFonts w:ascii="Georgia" w:hAnsi="Georgia"/>
          <w:b/>
          <w:spacing w:val="40"/>
          <w:w w:val="105"/>
        </w:rPr>
        <w:t>  </w:t>
      </w:r>
      <w:r>
        <w:rPr>
          <w:w w:val="105"/>
        </w:rPr>
        <w:t>Industry</w:t>
      </w:r>
      <w:r>
        <w:rPr>
          <w:spacing w:val="-1"/>
          <w:w w:val="105"/>
        </w:rPr>
        <w:t> </w:t>
      </w:r>
      <w:r>
        <w:rPr>
          <w:w w:val="105"/>
        </w:rPr>
        <w:t>type moderates</w:t>
      </w:r>
      <w:r>
        <w:rPr>
          <w:spacing w:val="-1"/>
          <w:w w:val="105"/>
        </w:rPr>
        <w:t> </w:t>
      </w:r>
      <w:r>
        <w:rPr>
          <w:w w:val="105"/>
        </w:rPr>
        <w:t>the impact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AI</w:t>
      </w:r>
      <w:r>
        <w:rPr>
          <w:spacing w:val="-1"/>
          <w:w w:val="105"/>
        </w:rPr>
        <w:t> </w:t>
      </w:r>
      <w:r>
        <w:rPr>
          <w:w w:val="105"/>
        </w:rPr>
        <w:t>adoption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hiring</w:t>
      </w:r>
      <w:r>
        <w:rPr>
          <w:spacing w:val="-1"/>
          <w:w w:val="105"/>
        </w:rPr>
        <w:t> </w:t>
      </w:r>
      <w:r>
        <w:rPr>
          <w:w w:val="105"/>
        </w:rPr>
        <w:t>quality, with</w:t>
      </w:r>
      <w:r>
        <w:rPr>
          <w:spacing w:val="-1"/>
          <w:w w:val="105"/>
        </w:rPr>
        <w:t> </w:t>
      </w:r>
      <w:r>
        <w:rPr>
          <w:w w:val="105"/>
        </w:rPr>
        <w:t>technol-ogy and financial services sectors demonstrating stronger AI–quality relationships relative to industries with high tacit-knowledge requirements.</w:t>
      </w:r>
    </w:p>
    <w:p>
      <w:pPr>
        <w:pStyle w:val="BodyText"/>
        <w:spacing w:before="128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Research Methodology" w:id="60"/>
      <w:bookmarkEnd w:id="60"/>
      <w:r>
        <w:rPr>
          <w:b w:val="0"/>
        </w:rPr>
      </w:r>
      <w:bookmarkStart w:name="_bookmark29" w:id="61"/>
      <w:bookmarkEnd w:id="61"/>
      <w:r>
        <w:rPr>
          <w:b w:val="0"/>
        </w:rPr>
      </w:r>
      <w:r>
        <w:rPr>
          <w:color w:val="1F487D"/>
          <w:w w:val="105"/>
        </w:rPr>
        <w:t>Research</w:t>
      </w:r>
      <w:r>
        <w:rPr>
          <w:color w:val="1F487D"/>
          <w:spacing w:val="12"/>
          <w:w w:val="105"/>
        </w:rPr>
        <w:t> </w:t>
      </w:r>
      <w:r>
        <w:rPr>
          <w:color w:val="1F487D"/>
          <w:spacing w:val="-2"/>
          <w:w w:val="105"/>
        </w:rPr>
        <w:t>Methodology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899998</wp:posOffset>
                </wp:positionH>
                <wp:positionV relativeFrom="paragraph">
                  <wp:posOffset>47558</wp:posOffset>
                </wp:positionV>
                <wp:extent cx="576008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44727pt;width:453.55pt;height:.1pt;mso-position-horizontal-relative:page;mso-position-vertical-relative:paragraph;z-index:-15725056;mso-wrap-distance-left:0;mso-wrap-distance-right:0" id="docshape39" coordorigin="1417,75" coordsize="9071,0" path="m1417,75l10488,75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4"/>
        </w:rPr>
        <w:sectPr>
          <w:pgSz w:w="11910" w:h="16840"/>
          <w:pgMar w:header="665" w:footer="845" w:top="1300" w:bottom="1040" w:left="1275" w:right="708"/>
        </w:sectPr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44" w:after="0"/>
        <w:ind w:left="619" w:right="0" w:hanging="477"/>
        <w:jc w:val="left"/>
      </w:pPr>
      <w:r>
        <w:rPr>
          <w:color w:val="595959"/>
          <w:w w:val="90"/>
        </w:rPr>
        <w:t>Research</w:t>
      </w:r>
      <w:r>
        <w:rPr>
          <w:color w:val="595959"/>
          <w:spacing w:val="35"/>
        </w:rPr>
        <w:t> </w:t>
      </w:r>
      <w:r>
        <w:rPr>
          <w:color w:val="595959"/>
          <w:spacing w:val="-2"/>
        </w:rPr>
        <w:t>Design</w:t>
      </w:r>
    </w:p>
    <w:p>
      <w:pPr>
        <w:pStyle w:val="BodyText"/>
        <w:spacing w:line="312" w:lineRule="auto" w:before="236"/>
        <w:ind w:left="142" w:right="707"/>
        <w:jc w:val="both"/>
      </w:pPr>
      <w:r>
        <w:rPr>
          <w:w w:val="105"/>
        </w:rPr>
        <w:t>This study adopts a </w:t>
      </w:r>
      <w:r>
        <w:rPr>
          <w:i/>
          <w:w w:val="105"/>
        </w:rPr>
        <w:t>quantitative,</w:t>
      </w:r>
      <w:r>
        <w:rPr>
          <w:i/>
          <w:w w:val="105"/>
        </w:rPr>
        <w:t> explanatory</w:t>
      </w:r>
      <w:r>
        <w:rPr>
          <w:i/>
          <w:w w:val="105"/>
        </w:rPr>
        <w:t> </w:t>
      </w:r>
      <w:r>
        <w:rPr>
          <w:w w:val="105"/>
        </w:rPr>
        <w:t>research design underpinned by positivist epistemology.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cross-sectional</w:t>
      </w:r>
      <w:r>
        <w:rPr>
          <w:w w:val="105"/>
        </w:rPr>
        <w:t> survey</w:t>
      </w:r>
      <w:r>
        <w:rPr>
          <w:w w:val="105"/>
        </w:rPr>
        <w:t> methodology</w:t>
      </w:r>
      <w:r>
        <w:rPr>
          <w:w w:val="105"/>
        </w:rPr>
        <w:t> is</w:t>
      </w:r>
      <w:r>
        <w:rPr>
          <w:w w:val="105"/>
        </w:rPr>
        <w:t> employed</w:t>
      </w:r>
      <w:r>
        <w:rPr>
          <w:w w:val="105"/>
        </w:rPr>
        <w:t> to</w:t>
      </w:r>
      <w:r>
        <w:rPr>
          <w:w w:val="105"/>
        </w:rPr>
        <w:t> test</w:t>
      </w:r>
      <w:r>
        <w:rPr>
          <w:w w:val="105"/>
        </w:rPr>
        <w:t> the</w:t>
      </w:r>
      <w:r>
        <w:rPr>
          <w:w w:val="105"/>
        </w:rPr>
        <w:t> proposed hypotheses across a diverse organizational sample.</w:t>
      </w:r>
      <w:r>
        <w:rPr>
          <w:spacing w:val="29"/>
          <w:w w:val="105"/>
        </w:rPr>
        <w:t> </w:t>
      </w:r>
      <w:r>
        <w:rPr>
          <w:w w:val="105"/>
        </w:rPr>
        <w:t>Where qualitative insights are needed to contextualize quantitative findings—particularly regarding ethical challenges and im-plementation barriers—a supplementary </w:t>
      </w:r>
      <w:r>
        <w:rPr>
          <w:i/>
          <w:w w:val="105"/>
        </w:rPr>
        <w:t>mixed-method</w:t>
      </w:r>
      <w:r>
        <w:rPr>
          <w:i/>
          <w:w w:val="105"/>
        </w:rPr>
        <w:t> </w:t>
      </w:r>
      <w:r>
        <w:rPr>
          <w:w w:val="105"/>
        </w:rPr>
        <w:t>approach will be adopted through semi-structured interviews with senior HR executives.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Population and Sampling" w:id="62"/>
      <w:bookmarkEnd w:id="62"/>
      <w:r>
        <w:rPr>
          <w:b w:val="0"/>
        </w:rPr>
      </w:r>
      <w:bookmarkStart w:name="_bookmark31" w:id="63"/>
      <w:bookmarkEnd w:id="63"/>
      <w:r>
        <w:rPr>
          <w:b w:val="0"/>
        </w:rPr>
      </w:r>
      <w:r>
        <w:rPr>
          <w:color w:val="595959"/>
          <w:spacing w:val="-8"/>
        </w:rPr>
        <w:t>Population</w:t>
      </w:r>
      <w:r>
        <w:rPr>
          <w:color w:val="595959"/>
          <w:spacing w:val="9"/>
        </w:rPr>
        <w:t> </w:t>
      </w:r>
      <w:r>
        <w:rPr>
          <w:color w:val="595959"/>
          <w:spacing w:val="-8"/>
        </w:rPr>
        <w:t>and</w:t>
      </w:r>
      <w:r>
        <w:rPr>
          <w:color w:val="595959"/>
          <w:spacing w:val="10"/>
        </w:rPr>
        <w:t> </w:t>
      </w:r>
      <w:r>
        <w:rPr>
          <w:color w:val="595959"/>
          <w:spacing w:val="-8"/>
        </w:rPr>
        <w:t>Sampling</w:t>
      </w:r>
    </w:p>
    <w:p>
      <w:pPr>
        <w:pStyle w:val="BodyText"/>
        <w:spacing w:before="236"/>
        <w:ind w:left="142"/>
        <w:jc w:val="both"/>
      </w:pP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target</w:t>
      </w:r>
      <w:r>
        <w:rPr>
          <w:spacing w:val="19"/>
          <w:w w:val="105"/>
        </w:rPr>
        <w:t> </w:t>
      </w:r>
      <w:r>
        <w:rPr>
          <w:w w:val="105"/>
        </w:rPr>
        <w:t>population</w:t>
      </w:r>
      <w:r>
        <w:rPr>
          <w:spacing w:val="18"/>
          <w:w w:val="105"/>
        </w:rPr>
        <w:t> </w:t>
      </w:r>
      <w:r>
        <w:rPr>
          <w:w w:val="105"/>
        </w:rPr>
        <w:t>comprises</w:t>
      </w:r>
      <w:r>
        <w:rPr>
          <w:spacing w:val="18"/>
          <w:w w:val="105"/>
        </w:rPr>
        <w:t> </w:t>
      </w:r>
      <w:r>
        <w:rPr>
          <w:w w:val="105"/>
        </w:rPr>
        <w:t>three</w:t>
      </w:r>
      <w:r>
        <w:rPr>
          <w:spacing w:val="20"/>
          <w:w w:val="105"/>
        </w:rPr>
        <w:t> </w:t>
      </w:r>
      <w:r>
        <w:rPr>
          <w:w w:val="105"/>
        </w:rPr>
        <w:t>respondent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groups:</w:t>
      </w:r>
    </w:p>
    <w:p>
      <w:pPr>
        <w:pStyle w:val="ListParagraph"/>
        <w:numPr>
          <w:ilvl w:val="0"/>
          <w:numId w:val="6"/>
        </w:numPr>
        <w:tabs>
          <w:tab w:pos="724" w:val="left" w:leader="none"/>
          <w:tab w:pos="727" w:val="left" w:leader="none"/>
        </w:tabs>
        <w:spacing w:line="312" w:lineRule="auto" w:before="202" w:after="0"/>
        <w:ind w:left="727" w:right="709" w:hanging="300"/>
        <w:jc w:val="both"/>
        <w:rPr>
          <w:sz w:val="24"/>
        </w:rPr>
      </w:pPr>
      <w:r>
        <w:rPr>
          <w:rFonts w:ascii="Georgia"/>
          <w:b/>
          <w:sz w:val="24"/>
        </w:rPr>
        <w:t>HR Managers and Recruitment Leaders </w:t>
      </w:r>
      <w:r>
        <w:rPr>
          <w:sz w:val="24"/>
        </w:rPr>
        <w:t>(organizational perspective on effi-ciency and hiring quality)</w:t>
      </w:r>
    </w:p>
    <w:p>
      <w:pPr>
        <w:pStyle w:val="ListParagraph"/>
        <w:numPr>
          <w:ilvl w:val="0"/>
          <w:numId w:val="6"/>
        </w:numPr>
        <w:tabs>
          <w:tab w:pos="724" w:val="left" w:leader="none"/>
          <w:tab w:pos="727" w:val="left" w:leader="none"/>
        </w:tabs>
        <w:spacing w:line="312" w:lineRule="auto" w:before="119" w:after="0"/>
        <w:ind w:left="727" w:right="710" w:hanging="300"/>
        <w:jc w:val="both"/>
        <w:rPr>
          <w:sz w:val="24"/>
        </w:rPr>
      </w:pPr>
      <w:r>
        <w:rPr>
          <w:rFonts w:ascii="Georgia"/>
          <w:b/>
          <w:sz w:val="24"/>
        </w:rPr>
        <w:t>Recruiters</w:t>
      </w:r>
      <w:r>
        <w:rPr>
          <w:rFonts w:ascii="Georgia"/>
          <w:b/>
          <w:spacing w:val="-7"/>
          <w:sz w:val="24"/>
        </w:rPr>
        <w:t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7"/>
          <w:sz w:val="24"/>
        </w:rPr>
        <w:t> </w:t>
      </w:r>
      <w:r>
        <w:rPr>
          <w:rFonts w:ascii="Georgia"/>
          <w:b/>
          <w:sz w:val="24"/>
        </w:rPr>
        <w:t>Talent</w:t>
      </w:r>
      <w:r>
        <w:rPr>
          <w:rFonts w:ascii="Georgia"/>
          <w:b/>
          <w:spacing w:val="-7"/>
          <w:sz w:val="24"/>
        </w:rPr>
        <w:t> </w:t>
      </w:r>
      <w:r>
        <w:rPr>
          <w:rFonts w:ascii="Georgia"/>
          <w:b/>
          <w:sz w:val="24"/>
        </w:rPr>
        <w:t>Acquisition</w:t>
      </w:r>
      <w:r>
        <w:rPr>
          <w:rFonts w:ascii="Georgia"/>
          <w:b/>
          <w:spacing w:val="-7"/>
          <w:sz w:val="24"/>
        </w:rPr>
        <w:t> </w:t>
      </w:r>
      <w:r>
        <w:rPr>
          <w:rFonts w:ascii="Georgia"/>
          <w:b/>
          <w:sz w:val="24"/>
        </w:rPr>
        <w:t>Specialists</w:t>
      </w:r>
      <w:r>
        <w:rPr>
          <w:rFonts w:ascii="Georgia"/>
          <w:b/>
          <w:spacing w:val="-14"/>
          <w:sz w:val="24"/>
        </w:rPr>
        <w:t> </w:t>
      </w:r>
      <w:r>
        <w:rPr>
          <w:sz w:val="24"/>
        </w:rPr>
        <w:t>(operational</w:t>
      </w:r>
      <w:r>
        <w:rPr>
          <w:spacing w:val="-13"/>
          <w:sz w:val="24"/>
        </w:rPr>
        <w:t> </w:t>
      </w:r>
      <w:r>
        <w:rPr>
          <w:sz w:val="24"/>
        </w:rPr>
        <w:t>perspective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AI tool usage)</w:t>
      </w:r>
    </w:p>
    <w:p>
      <w:pPr>
        <w:pStyle w:val="ListParagraph"/>
        <w:numPr>
          <w:ilvl w:val="0"/>
          <w:numId w:val="6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7" w:hanging="300"/>
        <w:jc w:val="both"/>
        <w:rPr>
          <w:sz w:val="24"/>
        </w:rPr>
      </w:pPr>
      <w:r>
        <w:rPr>
          <w:rFonts w:ascii="Georgia"/>
          <w:b/>
          <w:sz w:val="24"/>
        </w:rPr>
        <w:t>Recent</w:t>
      </w:r>
      <w:r>
        <w:rPr>
          <w:rFonts w:ascii="Georgia"/>
          <w:b/>
          <w:spacing w:val="40"/>
          <w:sz w:val="24"/>
        </w:rPr>
        <w:t> </w:t>
      </w:r>
      <w:r>
        <w:rPr>
          <w:rFonts w:ascii="Georgia"/>
          <w:b/>
          <w:sz w:val="24"/>
        </w:rPr>
        <w:t>Job</w:t>
      </w:r>
      <w:r>
        <w:rPr>
          <w:rFonts w:ascii="Georgia"/>
          <w:b/>
          <w:spacing w:val="40"/>
          <w:sz w:val="24"/>
        </w:rPr>
        <w:t> </w:t>
      </w:r>
      <w:r>
        <w:rPr>
          <w:rFonts w:ascii="Georgia"/>
          <w:b/>
          <w:sz w:val="24"/>
        </w:rPr>
        <w:t>Seekers </w:t>
      </w:r>
      <w:r>
        <w:rPr>
          <w:sz w:val="24"/>
        </w:rPr>
        <w:t>(candidate perspective on experience and fairness percep-</w:t>
      </w:r>
      <w:r>
        <w:rPr>
          <w:spacing w:val="-2"/>
          <w:sz w:val="24"/>
        </w:rPr>
        <w:t>tions)</w:t>
      </w:r>
    </w:p>
    <w:p>
      <w:pPr>
        <w:pStyle w:val="BodyText"/>
        <w:spacing w:line="312" w:lineRule="auto" w:before="119"/>
        <w:ind w:left="142" w:right="706"/>
        <w:jc w:val="both"/>
      </w:pPr>
      <w:r>
        <w:rPr>
          <w:w w:val="105"/>
        </w:rPr>
        <w:t>A </w:t>
      </w:r>
      <w:r>
        <w:rPr>
          <w:i/>
          <w:w w:val="105"/>
        </w:rPr>
        <w:t>purposive and convenience sampling</w:t>
      </w:r>
      <w:r>
        <w:rPr>
          <w:i/>
          <w:w w:val="105"/>
        </w:rPr>
        <w:t> </w:t>
      </w:r>
      <w:r>
        <w:rPr>
          <w:w w:val="105"/>
        </w:rPr>
        <w:t>strategy will be employed, targeting respondents via</w:t>
      </w:r>
      <w:r>
        <w:rPr>
          <w:w w:val="105"/>
        </w:rPr>
        <w:t> professional</w:t>
      </w:r>
      <w:r>
        <w:rPr>
          <w:w w:val="105"/>
        </w:rPr>
        <w:t> networks</w:t>
      </w:r>
      <w:r>
        <w:rPr>
          <w:w w:val="105"/>
        </w:rPr>
        <w:t> (LinkedIn),</w:t>
      </w:r>
      <w:r>
        <w:rPr>
          <w:w w:val="105"/>
        </w:rPr>
        <w:t> industry</w:t>
      </w:r>
      <w:r>
        <w:rPr>
          <w:w w:val="105"/>
        </w:rPr>
        <w:t> HR</w:t>
      </w:r>
      <w:r>
        <w:rPr>
          <w:w w:val="105"/>
        </w:rPr>
        <w:t> associations,</w:t>
      </w:r>
      <w:r>
        <w:rPr>
          <w:w w:val="105"/>
        </w:rPr>
        <w:t> and</w:t>
      </w:r>
      <w:r>
        <w:rPr>
          <w:w w:val="105"/>
        </w:rPr>
        <w:t> university</w:t>
      </w:r>
      <w:r>
        <w:rPr>
          <w:w w:val="105"/>
        </w:rPr>
        <w:t> career portals.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target</w:t>
      </w:r>
      <w:r>
        <w:rPr>
          <w:w w:val="105"/>
        </w:rPr>
        <w:t> sample</w:t>
      </w:r>
      <w:r>
        <w:rPr>
          <w:w w:val="105"/>
        </w:rPr>
        <w:t> size</w:t>
      </w:r>
      <w:r>
        <w:rPr>
          <w:w w:val="105"/>
        </w:rPr>
        <w:t> is</w:t>
      </w:r>
      <w:r>
        <w:rPr>
          <w:w w:val="105"/>
        </w:rPr>
        <w:t> </w:t>
      </w:r>
      <w:r>
        <w:rPr>
          <w:rFonts w:ascii="Georgia" w:hAnsi="Georgia"/>
          <w:b/>
          <w:w w:val="105"/>
        </w:rPr>
        <w:t>n</w:t>
      </w:r>
      <w:r>
        <w:rPr>
          <w:rFonts w:ascii="Georgia" w:hAnsi="Georgia"/>
          <w:b/>
          <w:w w:val="105"/>
        </w:rPr>
        <w:t> =</w:t>
      </w:r>
      <w:r>
        <w:rPr>
          <w:rFonts w:ascii="Georgia" w:hAnsi="Georgia"/>
          <w:b/>
          <w:w w:val="105"/>
        </w:rPr>
        <w:t> 200–300</w:t>
      </w:r>
      <w:r>
        <w:rPr>
          <w:w w:val="105"/>
        </w:rPr>
        <w:t>,</w:t>
      </w:r>
      <w:r>
        <w:rPr>
          <w:w w:val="105"/>
        </w:rPr>
        <w:t> consistent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requirements</w:t>
      </w:r>
      <w:r>
        <w:rPr>
          <w:w w:val="105"/>
        </w:rPr>
        <w:t> for structural</w:t>
      </w:r>
      <w:r>
        <w:rPr>
          <w:w w:val="105"/>
        </w:rPr>
        <w:t> equation</w:t>
      </w:r>
      <w:r>
        <w:rPr>
          <w:w w:val="105"/>
        </w:rPr>
        <w:t> modeling</w:t>
      </w:r>
      <w:r>
        <w:rPr>
          <w:w w:val="105"/>
        </w:rPr>
        <w:t> (minimum</w:t>
      </w:r>
      <w:r>
        <w:rPr>
          <w:w w:val="105"/>
        </w:rPr>
        <w:t> n</w:t>
      </w:r>
      <w:r>
        <w:rPr>
          <w:w w:val="105"/>
        </w:rPr>
        <w:t> =</w:t>
      </w:r>
      <w:r>
        <w:rPr>
          <w:w w:val="105"/>
        </w:rPr>
        <w:t> 200</w:t>
      </w:r>
      <w:r>
        <w:rPr>
          <w:w w:val="105"/>
        </w:rPr>
        <w:t> recommended</w:t>
      </w:r>
      <w:r>
        <w:rPr>
          <w:w w:val="105"/>
        </w:rPr>
        <w:t> for</w:t>
      </w:r>
      <w:r>
        <w:rPr>
          <w:w w:val="105"/>
        </w:rPr>
        <w:t> SEM</w:t>
      </w:r>
      <w:r>
        <w:rPr>
          <w:w w:val="105"/>
        </w:rPr>
        <w:t> with</w:t>
      </w:r>
      <w:r>
        <w:rPr>
          <w:w w:val="105"/>
        </w:rPr>
        <w:t> multiple latent constructs) (</w:t>
      </w:r>
      <w:hyperlink w:history="true" w:anchor="_bookmark69">
        <w:r>
          <w:rPr>
            <w:color w:val="1F487D"/>
            <w:w w:val="105"/>
          </w:rPr>
          <w:t>17</w:t>
        </w:r>
      </w:hyperlink>
      <w:r>
        <w:rPr>
          <w:w w:val="105"/>
        </w:rPr>
        <w:t>).</w:t>
      </w:r>
    </w:p>
    <w:p>
      <w:pPr>
        <w:pStyle w:val="BodyText"/>
        <w:spacing w:before="60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Measurement Instruments" w:id="64"/>
      <w:bookmarkEnd w:id="64"/>
      <w:r>
        <w:rPr>
          <w:b w:val="0"/>
        </w:rPr>
      </w:r>
      <w:bookmarkStart w:name="_bookmark32" w:id="65"/>
      <w:bookmarkEnd w:id="65"/>
      <w:r>
        <w:rPr>
          <w:b w:val="0"/>
        </w:rPr>
      </w:r>
      <w:r>
        <w:rPr>
          <w:color w:val="595959"/>
          <w:w w:val="90"/>
        </w:rPr>
        <w:t>Measurement</w:t>
      </w:r>
      <w:r>
        <w:rPr>
          <w:color w:val="595959"/>
          <w:spacing w:val="61"/>
        </w:rPr>
        <w:t> </w:t>
      </w:r>
      <w:r>
        <w:rPr>
          <w:color w:val="595959"/>
          <w:spacing w:val="-2"/>
        </w:rPr>
        <w:t>Instruments</w:t>
      </w:r>
    </w:p>
    <w:p>
      <w:pPr>
        <w:pStyle w:val="BodyText"/>
        <w:spacing w:line="312" w:lineRule="auto" w:before="237"/>
        <w:ind w:left="142" w:right="707"/>
        <w:jc w:val="both"/>
      </w:pPr>
      <w:r>
        <w:rPr>
          <w:w w:val="105"/>
        </w:rPr>
        <w:t>All constructs will be measured using validated multi-item scales adapted from the extant literature,</w:t>
      </w:r>
      <w:r>
        <w:rPr>
          <w:w w:val="105"/>
        </w:rPr>
        <w:t> rated on a 5-point Likert scale (1 = Strongly Disagree,</w:t>
      </w:r>
      <w:r>
        <w:rPr>
          <w:w w:val="105"/>
        </w:rPr>
        <w:t> 5 = Strongly Agree). Table </w:t>
      </w:r>
      <w:hyperlink w:history="true" w:anchor="_bookmark33">
        <w:r>
          <w:rPr>
            <w:color w:val="1F487D"/>
            <w:w w:val="105"/>
          </w:rPr>
          <w:t>1</w:t>
        </w:r>
      </w:hyperlink>
      <w:r>
        <w:rPr>
          <w:color w:val="1F487D"/>
          <w:w w:val="105"/>
        </w:rPr>
        <w:t> </w:t>
      </w:r>
      <w:r>
        <w:rPr>
          <w:w w:val="105"/>
        </w:rPr>
        <w:t>presents the construct operationalization.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before="91"/>
        <w:ind w:left="57" w:right="624"/>
        <w:jc w:val="center"/>
      </w:pPr>
      <w:bookmarkStart w:name="_bookmark33" w:id="66"/>
      <w:bookmarkEnd w:id="66"/>
      <w:r>
        <w:rPr/>
      </w:r>
      <w:r>
        <w:rPr>
          <w:w w:val="105"/>
        </w:rPr>
        <w:t>Table</w:t>
      </w:r>
      <w:r>
        <w:rPr>
          <w:spacing w:val="13"/>
          <w:w w:val="105"/>
        </w:rPr>
        <w:t> </w:t>
      </w:r>
      <w:r>
        <w:rPr>
          <w:w w:val="105"/>
        </w:rPr>
        <w:t>1:</w:t>
      </w:r>
      <w:r>
        <w:rPr>
          <w:spacing w:val="38"/>
          <w:w w:val="105"/>
        </w:rPr>
        <w:t> </w:t>
      </w:r>
      <w:r>
        <w:rPr>
          <w:w w:val="105"/>
        </w:rPr>
        <w:t>Construct</w:t>
      </w:r>
      <w:r>
        <w:rPr>
          <w:spacing w:val="13"/>
          <w:w w:val="105"/>
        </w:rPr>
        <w:t> </w:t>
      </w:r>
      <w:r>
        <w:rPr>
          <w:w w:val="105"/>
        </w:rPr>
        <w:t>Operationalization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Measurement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Sources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1392250</wp:posOffset>
                </wp:positionH>
                <wp:positionV relativeFrom="paragraph">
                  <wp:posOffset>154660</wp:posOffset>
                </wp:positionV>
                <wp:extent cx="477583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477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835" h="0">
                              <a:moveTo>
                                <a:pt x="0" y="0"/>
                              </a:moveTo>
                              <a:lnTo>
                                <a:pt x="4775492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25999pt;margin-top:12.17797pt;width:376.05pt;height:.1pt;mso-position-horizontal-relative:page;mso-position-vertical-relative:paragraph;z-index:-15723008;mso-wrap-distance-left:0;mso-wrap-distance-right:0" id="docshape40" coordorigin="2193,244" coordsize="7521,0" path="m2193,244l9713,244e" filled="false" stroked="true" strokeweight=".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261" w:val="left" w:leader="none"/>
          <w:tab w:pos="6334" w:val="left" w:leader="none"/>
        </w:tabs>
        <w:spacing w:before="94"/>
        <w:ind w:left="1037" w:right="0" w:firstLine="0"/>
        <w:jc w:val="left"/>
        <w:rPr>
          <w:sz w:val="24"/>
        </w:rPr>
      </w:pPr>
      <w:r>
        <w:rPr>
          <w:rFonts w:ascii="Georgia"/>
          <w:b/>
          <w:spacing w:val="-2"/>
          <w:w w:val="105"/>
          <w:sz w:val="24"/>
        </w:rPr>
        <w:t>Construct</w:t>
      </w:r>
      <w:r>
        <w:rPr>
          <w:rFonts w:ascii="Georgia"/>
          <w:b/>
          <w:sz w:val="24"/>
        </w:rPr>
        <w:tab/>
      </w:r>
      <w:r>
        <w:rPr>
          <w:w w:val="105"/>
          <w:sz w:val="24"/>
        </w:rPr>
        <w:t>Indicative </w:t>
      </w:r>
      <w:r>
        <w:rPr>
          <w:spacing w:val="-2"/>
          <w:w w:val="105"/>
          <w:sz w:val="24"/>
        </w:rPr>
        <w:t>Items</w:t>
      </w:r>
      <w:r>
        <w:rPr>
          <w:sz w:val="24"/>
        </w:rPr>
        <w:tab/>
      </w:r>
      <w:r>
        <w:rPr>
          <w:spacing w:val="-2"/>
          <w:w w:val="105"/>
          <w:sz w:val="24"/>
        </w:rPr>
        <w:t>Source</w:t>
      </w:r>
    </w:p>
    <w:p>
      <w:pPr>
        <w:pStyle w:val="BodyText"/>
        <w:spacing w:before="9"/>
        <w:rPr>
          <w:sz w:val="8"/>
        </w:rPr>
      </w:pPr>
    </w:p>
    <w:p>
      <w:pPr>
        <w:spacing w:line="20" w:lineRule="exact"/>
        <w:ind w:left="9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75835" cy="7620"/>
                <wp:effectExtent l="9525" t="0" r="0" b="190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75835" cy="7620"/>
                          <a:chExt cx="477583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714"/>
                            <a:ext cx="4775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835" h="0">
                                <a:moveTo>
                                  <a:pt x="0" y="0"/>
                                </a:moveTo>
                                <a:lnTo>
                                  <a:pt x="4775492" y="0"/>
                                </a:lnTo>
                              </a:path>
                            </a:pathLst>
                          </a:custGeom>
                          <a:ln w="7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6.05pt;height:.6pt;mso-position-horizontal-relative:char;mso-position-vertical-relative:line" id="docshapegroup41" coordorigin="0,0" coordsize="7521,12">
                <v:line style="position:absolute" from="0,6" to="7520,6" stroked="true" strokeweight=".58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665" w:footer="845" w:top="1300" w:bottom="1040" w:left="1275" w:right="708"/>
        </w:sectPr>
      </w:pPr>
    </w:p>
    <w:p>
      <w:pPr>
        <w:tabs>
          <w:tab w:pos="1929" w:val="left" w:leader="none"/>
        </w:tabs>
        <w:spacing w:line="314" w:lineRule="auto" w:before="83"/>
        <w:ind w:left="1037" w:right="1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pacing w:val="-6"/>
          <w:sz w:val="24"/>
        </w:rPr>
        <w:t>AI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10"/>
          <w:sz w:val="24"/>
        </w:rPr>
        <w:t>Adoption </w:t>
      </w:r>
      <w:r>
        <w:rPr>
          <w:rFonts w:ascii="Georgia"/>
          <w:b/>
          <w:spacing w:val="-4"/>
          <w:sz w:val="24"/>
        </w:rPr>
        <w:t>(IV)</w:t>
      </w:r>
    </w:p>
    <w:p>
      <w:pPr>
        <w:pStyle w:val="BodyText"/>
        <w:spacing w:before="89"/>
        <w:rPr>
          <w:rFonts w:ascii="Georgia"/>
          <w:b/>
        </w:rPr>
      </w:pPr>
    </w:p>
    <w:p>
      <w:pPr>
        <w:spacing w:line="314" w:lineRule="auto" w:before="0"/>
        <w:ind w:left="1037" w:right="1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Recruitment</w:t>
      </w:r>
      <w:r>
        <w:rPr>
          <w:rFonts w:ascii="Georgia"/>
          <w:b/>
          <w:spacing w:val="43"/>
          <w:sz w:val="24"/>
        </w:rPr>
        <w:t> </w:t>
      </w:r>
      <w:r>
        <w:rPr>
          <w:rFonts w:ascii="Georgia"/>
          <w:b/>
          <w:spacing w:val="-4"/>
          <w:sz w:val="24"/>
        </w:rPr>
        <w:t>Ef-</w:t>
      </w:r>
      <w:r>
        <w:rPr>
          <w:rFonts w:ascii="Georgia"/>
          <w:b/>
          <w:sz w:val="24"/>
        </w:rPr>
        <w:t>ficiency (DV1)</w:t>
      </w:r>
    </w:p>
    <w:p>
      <w:pPr>
        <w:pStyle w:val="BodyText"/>
        <w:spacing w:before="88"/>
        <w:rPr>
          <w:rFonts w:ascii="Georgia"/>
          <w:b/>
        </w:rPr>
      </w:pPr>
    </w:p>
    <w:p>
      <w:pPr>
        <w:spacing w:line="314" w:lineRule="auto" w:before="0"/>
        <w:ind w:left="1037" w:right="0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Candidate</w:t>
      </w:r>
      <w:r>
        <w:rPr>
          <w:rFonts w:ascii="Georgia"/>
          <w:b/>
          <w:spacing w:val="-3"/>
          <w:sz w:val="24"/>
        </w:rPr>
        <w:t> </w:t>
      </w:r>
      <w:r>
        <w:rPr>
          <w:rFonts w:ascii="Georgia"/>
          <w:b/>
          <w:spacing w:val="-4"/>
          <w:sz w:val="24"/>
        </w:rPr>
        <w:t>Expe-</w:t>
      </w:r>
      <w:r>
        <w:rPr>
          <w:rFonts w:ascii="Georgia"/>
          <w:b/>
          <w:sz w:val="24"/>
        </w:rPr>
        <w:t>rience (DV2)</w:t>
      </w:r>
    </w:p>
    <w:p>
      <w:pPr>
        <w:pStyle w:val="BodyText"/>
        <w:spacing w:before="89"/>
        <w:rPr>
          <w:rFonts w:ascii="Georgia"/>
          <w:b/>
        </w:rPr>
      </w:pPr>
    </w:p>
    <w:p>
      <w:pPr>
        <w:tabs>
          <w:tab w:pos="2150" w:val="left" w:leader="none"/>
        </w:tabs>
        <w:spacing w:line="314" w:lineRule="auto" w:before="0"/>
        <w:ind w:left="1037" w:right="0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Hiring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6"/>
          <w:sz w:val="24"/>
        </w:rPr>
        <w:t>Quality </w:t>
      </w:r>
      <w:r>
        <w:rPr>
          <w:rFonts w:ascii="Georgia"/>
          <w:b/>
          <w:spacing w:val="-2"/>
          <w:sz w:val="24"/>
        </w:rPr>
        <w:t>(DV3)</w:t>
      </w:r>
    </w:p>
    <w:p>
      <w:pPr>
        <w:spacing w:line="314" w:lineRule="auto" w:before="0"/>
        <w:ind w:left="1037" w:right="1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pacing w:val="-2"/>
          <w:w w:val="90"/>
          <w:sz w:val="24"/>
        </w:rPr>
        <w:t>Organizational </w:t>
      </w:r>
      <w:r>
        <w:rPr>
          <w:rFonts w:ascii="Georgia"/>
          <w:b/>
          <w:sz w:val="24"/>
        </w:rPr>
        <w:t>Size (Mod.)</w:t>
      </w:r>
    </w:p>
    <w:p>
      <w:pPr>
        <w:pStyle w:val="BodyText"/>
        <w:tabs>
          <w:tab w:pos="734" w:val="left" w:leader="none"/>
          <w:tab w:pos="1790" w:val="left" w:leader="none"/>
          <w:tab w:pos="2005" w:val="left" w:leader="none"/>
        </w:tabs>
        <w:spacing w:line="312" w:lineRule="auto" w:before="79"/>
        <w:ind w:left="198"/>
      </w:pPr>
      <w:r>
        <w:rPr/>
        <w:br w:type="column"/>
      </w:r>
      <w:r>
        <w:rPr>
          <w:w w:val="105"/>
        </w:rPr>
        <w:t>Use</w:t>
      </w:r>
      <w:r>
        <w:rPr>
          <w:spacing w:val="37"/>
          <w:w w:val="105"/>
        </w:rPr>
        <w:t> </w:t>
      </w:r>
      <w:r>
        <w:rPr>
          <w:w w:val="105"/>
        </w:rPr>
        <w:t>of</w:t>
      </w:r>
      <w:r>
        <w:rPr>
          <w:spacing w:val="37"/>
          <w:w w:val="105"/>
        </w:rPr>
        <w:t> </w:t>
      </w:r>
      <w:r>
        <w:rPr>
          <w:w w:val="105"/>
        </w:rPr>
        <w:t>AI</w:t>
      </w:r>
      <w:r>
        <w:rPr>
          <w:spacing w:val="37"/>
          <w:w w:val="105"/>
        </w:rPr>
        <w:t> </w:t>
      </w:r>
      <w:r>
        <w:rPr>
          <w:w w:val="105"/>
        </w:rPr>
        <w:t>screening</w:t>
      </w:r>
      <w:r>
        <w:rPr>
          <w:spacing w:val="37"/>
          <w:w w:val="105"/>
        </w:rPr>
        <w:t> </w:t>
      </w:r>
      <w:r>
        <w:rPr>
          <w:w w:val="105"/>
        </w:rPr>
        <w:t>tools; </w:t>
      </w:r>
      <w:r>
        <w:rPr>
          <w:spacing w:val="-6"/>
          <w:w w:val="105"/>
        </w:rPr>
        <w:t>AI</w:t>
      </w:r>
      <w:r>
        <w:rPr/>
        <w:tab/>
      </w:r>
      <w:r>
        <w:rPr>
          <w:spacing w:val="-2"/>
          <w:w w:val="105"/>
        </w:rPr>
        <w:t>chatbot</w:t>
      </w:r>
      <w:r>
        <w:rPr/>
        <w:tab/>
      </w:r>
      <w:r>
        <w:rPr>
          <w:spacing w:val="-4"/>
          <w:w w:val="105"/>
        </w:rPr>
        <w:t>deployment; </w:t>
      </w:r>
      <w:r>
        <w:rPr>
          <w:w w:val="105"/>
        </w:rPr>
        <w:t>predictive analytics usage Reduction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time-to-hire; </w:t>
      </w:r>
      <w:r>
        <w:rPr>
          <w:spacing w:val="-2"/>
          <w:w w:val="105"/>
        </w:rPr>
        <w:t>cost-per-hire</w:t>
      </w:r>
      <w:r>
        <w:rPr/>
        <w:tab/>
        <w:tab/>
      </w:r>
      <w:r>
        <w:rPr>
          <w:spacing w:val="-2"/>
          <w:w w:val="105"/>
        </w:rPr>
        <w:t>reduction; </w:t>
      </w:r>
      <w:r>
        <w:rPr>
          <w:w w:val="105"/>
        </w:rPr>
        <w:t>screening speed</w:t>
      </w:r>
    </w:p>
    <w:p>
      <w:pPr>
        <w:pStyle w:val="BodyText"/>
        <w:spacing w:line="312" w:lineRule="auto"/>
        <w:ind w:left="198" w:right="1"/>
        <w:jc w:val="both"/>
      </w:pPr>
      <w:r>
        <w:rPr>
          <w:w w:val="105"/>
        </w:rPr>
        <w:t>Perceived</w:t>
      </w:r>
      <w:r>
        <w:rPr>
          <w:spacing w:val="-12"/>
          <w:w w:val="105"/>
        </w:rPr>
        <w:t> </w:t>
      </w:r>
      <w:r>
        <w:rPr>
          <w:w w:val="105"/>
        </w:rPr>
        <w:t>fairness;</w:t>
      </w:r>
      <w:r>
        <w:rPr>
          <w:spacing w:val="-6"/>
          <w:w w:val="105"/>
        </w:rPr>
        <w:t> </w:t>
      </w:r>
      <w:r>
        <w:rPr>
          <w:w w:val="105"/>
        </w:rPr>
        <w:t>commu-nication</w:t>
      </w:r>
      <w:r>
        <w:rPr>
          <w:w w:val="105"/>
        </w:rPr>
        <w:t> quality;</w:t>
      </w:r>
      <w:r>
        <w:rPr>
          <w:w w:val="105"/>
        </w:rPr>
        <w:t> process </w:t>
      </w:r>
      <w:r>
        <w:rPr>
          <w:spacing w:val="-2"/>
          <w:w w:val="105"/>
        </w:rPr>
        <w:t>transparency</w:t>
      </w:r>
    </w:p>
    <w:p>
      <w:pPr>
        <w:pStyle w:val="BodyText"/>
        <w:spacing w:line="312" w:lineRule="auto"/>
        <w:ind w:left="198"/>
        <w:jc w:val="both"/>
      </w:pPr>
      <w:r>
        <w:rPr>
          <w:w w:val="105"/>
        </w:rPr>
        <w:t>New</w:t>
      </w:r>
      <w:r>
        <w:rPr>
          <w:spacing w:val="-1"/>
          <w:w w:val="105"/>
        </w:rPr>
        <w:t> </w:t>
      </w:r>
      <w:r>
        <w:rPr>
          <w:w w:val="105"/>
        </w:rPr>
        <w:t>hire</w:t>
      </w:r>
      <w:r>
        <w:rPr>
          <w:spacing w:val="-1"/>
          <w:w w:val="105"/>
        </w:rPr>
        <w:t> </w:t>
      </w:r>
      <w:r>
        <w:rPr>
          <w:w w:val="105"/>
        </w:rPr>
        <w:t>performance;</w:t>
      </w:r>
      <w:r>
        <w:rPr>
          <w:w w:val="105"/>
        </w:rPr>
        <w:t> </w:t>
      </w:r>
      <w:r>
        <w:rPr>
          <w:w w:val="105"/>
        </w:rPr>
        <w:t>cul-tural fit; early retention rate </w:t>
      </w:r>
      <w:r>
        <w:rPr>
          <w:spacing w:val="-2"/>
          <w:w w:val="105"/>
        </w:rPr>
        <w:t>Number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employees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(cate-gorical)</w:t>
      </w:r>
    </w:p>
    <w:p>
      <w:pPr>
        <w:pStyle w:val="BodyText"/>
        <w:spacing w:before="79"/>
        <w:ind w:left="197"/>
      </w:pPr>
      <w:r>
        <w:rPr/>
        <w:br w:type="column"/>
      </w:r>
      <w:r>
        <w:rPr>
          <w:w w:val="105"/>
        </w:rPr>
        <w:t>Adapted</w:t>
      </w:r>
      <w:r>
        <w:rPr>
          <w:spacing w:val="4"/>
          <w:w w:val="105"/>
        </w:rPr>
        <w:t> </w:t>
      </w:r>
      <w:r>
        <w:rPr>
          <w:w w:val="105"/>
        </w:rPr>
        <w:t>from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(</w:t>
      </w:r>
      <w:hyperlink w:history="true" w:anchor="_bookmark88">
        <w:r>
          <w:rPr>
            <w:color w:val="1F487D"/>
            <w:spacing w:val="-4"/>
            <w:w w:val="105"/>
          </w:rPr>
          <w:t>36</w:t>
        </w:r>
      </w:hyperlink>
      <w:r>
        <w:rPr>
          <w:spacing w:val="-4"/>
          <w:w w:val="105"/>
        </w:rPr>
        <w:t>)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ind w:left="197"/>
      </w:pPr>
      <w:r>
        <w:rPr>
          <w:spacing w:val="-5"/>
          <w:w w:val="110"/>
        </w:rPr>
        <w:t>(</w:t>
      </w:r>
      <w:hyperlink w:history="true" w:anchor="_bookmark57">
        <w:r>
          <w:rPr>
            <w:color w:val="1F487D"/>
            <w:spacing w:val="-5"/>
            <w:w w:val="110"/>
          </w:rPr>
          <w:t>5</w:t>
        </w:r>
      </w:hyperlink>
      <w:r>
        <w:rPr>
          <w:spacing w:val="-5"/>
          <w:w w:val="110"/>
        </w:rPr>
        <w:t>)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ind w:left="197"/>
      </w:pPr>
      <w:r>
        <w:rPr>
          <w:spacing w:val="-4"/>
          <w:w w:val="105"/>
        </w:rPr>
        <w:t>(</w:t>
      </w:r>
      <w:hyperlink w:history="true" w:anchor="_bookmark71">
        <w:r>
          <w:rPr>
            <w:color w:val="1F487D"/>
            <w:spacing w:val="-4"/>
            <w:w w:val="105"/>
          </w:rPr>
          <w:t>19</w:t>
        </w:r>
      </w:hyperlink>
      <w:r>
        <w:rPr>
          <w:spacing w:val="-4"/>
          <w:w w:val="105"/>
        </w:rPr>
        <w:t>)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ind w:left="197"/>
      </w:pPr>
      <w:r>
        <w:rPr>
          <w:spacing w:val="-4"/>
          <w:w w:val="105"/>
        </w:rPr>
        <w:t>(</w:t>
      </w:r>
      <w:hyperlink w:history="true" w:anchor="_bookmark75">
        <w:r>
          <w:rPr>
            <w:color w:val="1F487D"/>
            <w:spacing w:val="-4"/>
            <w:w w:val="105"/>
          </w:rPr>
          <w:t>23</w:t>
        </w:r>
      </w:hyperlink>
      <w:r>
        <w:rPr>
          <w:spacing w:val="-4"/>
          <w:w w:val="105"/>
        </w:rPr>
        <w:t>)</w:t>
      </w:r>
    </w:p>
    <w:p>
      <w:pPr>
        <w:pStyle w:val="BodyText"/>
        <w:spacing w:before="165"/>
      </w:pPr>
    </w:p>
    <w:p>
      <w:pPr>
        <w:pStyle w:val="BodyText"/>
        <w:spacing w:before="1"/>
        <w:ind w:left="197"/>
      </w:pPr>
      <w:r>
        <w:rPr>
          <w:w w:val="105"/>
        </w:rPr>
        <w:t>Control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variable</w:t>
      </w:r>
    </w:p>
    <w:p>
      <w:pPr>
        <w:pStyle w:val="BodyText"/>
        <w:spacing w:after="0"/>
        <w:sectPr>
          <w:type w:val="continuous"/>
          <w:pgSz w:w="11910" w:h="16840"/>
          <w:pgMar w:header="665" w:footer="845" w:top="1920" w:bottom="280" w:left="1275" w:right="708"/>
          <w:cols w:num="3" w:equalWidth="0">
            <w:col w:w="3023" w:space="40"/>
            <w:col w:w="3035" w:space="39"/>
            <w:col w:w="3790"/>
          </w:cols>
        </w:sectPr>
      </w:pPr>
    </w:p>
    <w:p>
      <w:pPr>
        <w:tabs>
          <w:tab w:pos="2419" w:val="left" w:leader="none"/>
        </w:tabs>
        <w:spacing w:line="314" w:lineRule="auto" w:before="1"/>
        <w:ind w:left="1037" w:right="0" w:firstLine="0"/>
        <w:jc w:val="left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Industry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4"/>
          <w:sz w:val="24"/>
        </w:rPr>
        <w:t>Type </w:t>
      </w:r>
      <w:r>
        <w:rPr>
          <w:rFonts w:ascii="Georgia"/>
          <w:b/>
          <w:spacing w:val="-2"/>
          <w:sz w:val="24"/>
        </w:rPr>
        <w:t>(Mod.)</w:t>
      </w:r>
    </w:p>
    <w:p>
      <w:pPr>
        <w:pStyle w:val="BodyText"/>
        <w:tabs>
          <w:tab w:pos="3271" w:val="left" w:leader="none"/>
        </w:tabs>
        <w:spacing w:line="274" w:lineRule="exact"/>
        <w:ind w:left="199"/>
      </w:pPr>
      <w:r>
        <w:rPr/>
        <w:br w:type="column"/>
      </w:r>
      <w:r>
        <w:rPr>
          <w:w w:val="105"/>
        </w:rPr>
        <w:t>Sector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classification</w:t>
      </w:r>
      <w:r>
        <w:rPr/>
        <w:tab/>
      </w:r>
      <w:r>
        <w:rPr>
          <w:w w:val="105"/>
        </w:rPr>
        <w:t>Control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variable</w:t>
      </w:r>
    </w:p>
    <w:p>
      <w:pPr>
        <w:pStyle w:val="BodyText"/>
        <w:spacing w:after="0" w:line="274" w:lineRule="exact"/>
        <w:sectPr>
          <w:type w:val="continuous"/>
          <w:pgSz w:w="11910" w:h="16840"/>
          <w:pgMar w:header="665" w:footer="845" w:top="1920" w:bottom="280" w:left="1275" w:right="708"/>
          <w:cols w:num="2" w:equalWidth="0">
            <w:col w:w="3021" w:space="40"/>
            <w:col w:w="6866"/>
          </w:cols>
        </w:sectPr>
      </w:pPr>
    </w:p>
    <w:p>
      <w:pPr>
        <w:spacing w:line="20" w:lineRule="exact"/>
        <w:ind w:left="9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75835" cy="12065"/>
                <wp:effectExtent l="9525" t="0" r="0" b="698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775835" cy="12065"/>
                          <a:chExt cx="4775835" cy="120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5943"/>
                            <a:ext cx="4775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835" h="0">
                                <a:moveTo>
                                  <a:pt x="0" y="0"/>
                                </a:moveTo>
                                <a:lnTo>
                                  <a:pt x="4775492" y="0"/>
                                </a:lnTo>
                              </a:path>
                            </a:pathLst>
                          </a:custGeom>
                          <a:ln w="11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6.05pt;height:.95pt;mso-position-horizontal-relative:char;mso-position-vertical-relative:line" id="docshapegroup42" coordorigin="0,0" coordsize="7521,19">
                <v:line style="position:absolute" from="0,9" to="7520,9" stroked="true" strokeweight=".9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73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Data Collection Procedures" w:id="67"/>
      <w:bookmarkEnd w:id="67"/>
      <w:r>
        <w:rPr>
          <w:b w:val="0"/>
        </w:rPr>
      </w:r>
      <w:bookmarkStart w:name="_bookmark34" w:id="68"/>
      <w:bookmarkEnd w:id="68"/>
      <w:r>
        <w:rPr>
          <w:b w:val="0"/>
        </w:rPr>
      </w:r>
      <w:r>
        <w:rPr>
          <w:color w:val="595959"/>
          <w:spacing w:val="-4"/>
        </w:rPr>
        <w:t>Data</w:t>
      </w:r>
      <w:r>
        <w:rPr>
          <w:color w:val="595959"/>
          <w:spacing w:val="6"/>
        </w:rPr>
        <w:t> </w:t>
      </w:r>
      <w:r>
        <w:rPr>
          <w:color w:val="595959"/>
          <w:spacing w:val="-4"/>
        </w:rPr>
        <w:t>Collection</w:t>
      </w:r>
      <w:r>
        <w:rPr>
          <w:color w:val="595959"/>
          <w:spacing w:val="7"/>
        </w:rPr>
        <w:t> </w:t>
      </w:r>
      <w:r>
        <w:rPr>
          <w:color w:val="595959"/>
          <w:spacing w:val="-4"/>
        </w:rPr>
        <w:t>Procedures</w:t>
      </w:r>
    </w:p>
    <w:p>
      <w:pPr>
        <w:pStyle w:val="BodyText"/>
        <w:spacing w:line="312" w:lineRule="auto" w:before="236"/>
        <w:ind w:left="142" w:right="707"/>
        <w:jc w:val="both"/>
      </w:pPr>
      <w:r>
        <w:rPr>
          <w:i/>
          <w:w w:val="105"/>
        </w:rPr>
        <w:t>Primary data</w:t>
      </w:r>
      <w:r>
        <w:rPr>
          <w:i/>
          <w:w w:val="105"/>
        </w:rPr>
        <w:t> </w:t>
      </w:r>
      <w:r>
        <w:rPr>
          <w:w w:val="105"/>
        </w:rPr>
        <w:t>will be collected through a structured online questionnaire distributed via Google</w:t>
      </w:r>
      <w:r>
        <w:rPr>
          <w:w w:val="105"/>
        </w:rPr>
        <w:t> Forms</w:t>
      </w:r>
      <w:r>
        <w:rPr>
          <w:w w:val="105"/>
        </w:rPr>
        <w:t> and</w:t>
      </w:r>
      <w:r>
        <w:rPr>
          <w:w w:val="105"/>
        </w:rPr>
        <w:t> Qualtrics.</w:t>
      </w:r>
      <w:r>
        <w:rPr>
          <w:spacing w:val="40"/>
          <w:w w:val="105"/>
        </w:rPr>
        <w:t> </w:t>
      </w:r>
      <w:r>
        <w:rPr>
          <w:w w:val="105"/>
        </w:rPr>
        <w:t>Informed</w:t>
      </w:r>
      <w:r>
        <w:rPr>
          <w:w w:val="105"/>
        </w:rPr>
        <w:t> consent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obtained</w:t>
      </w:r>
      <w:r>
        <w:rPr>
          <w:w w:val="105"/>
        </w:rPr>
        <w:t> from</w:t>
      </w:r>
      <w:r>
        <w:rPr>
          <w:w w:val="105"/>
        </w:rPr>
        <w:t> all</w:t>
      </w:r>
      <w:r>
        <w:rPr>
          <w:w w:val="105"/>
        </w:rPr>
        <w:t> participants,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6"/>
          <w:w w:val="105"/>
        </w:rPr>
        <w:t> </w:t>
      </w:r>
      <w:r>
        <w:rPr>
          <w:w w:val="105"/>
        </w:rPr>
        <w:t>anonymization</w:t>
      </w:r>
      <w:r>
        <w:rPr>
          <w:spacing w:val="-6"/>
          <w:w w:val="105"/>
        </w:rPr>
        <w:t> </w:t>
      </w:r>
      <w:r>
        <w:rPr>
          <w:w w:val="105"/>
        </w:rPr>
        <w:t>protocols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strictly</w:t>
      </w:r>
      <w:r>
        <w:rPr>
          <w:spacing w:val="-6"/>
          <w:w w:val="105"/>
        </w:rPr>
        <w:t> </w:t>
      </w:r>
      <w:r>
        <w:rPr>
          <w:w w:val="105"/>
        </w:rPr>
        <w:t>observed.</w:t>
      </w:r>
      <w:r>
        <w:rPr>
          <w:spacing w:val="25"/>
          <w:w w:val="105"/>
        </w:rPr>
        <w:t> </w:t>
      </w:r>
      <w:r>
        <w:rPr>
          <w:i/>
          <w:w w:val="105"/>
        </w:rPr>
        <w:t>Secondary data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drawn from published industry reports (Deloitte, SHRM, LinkedIn Talent Solutions), academic databases</w:t>
      </w:r>
      <w:r>
        <w:rPr>
          <w:spacing w:val="-4"/>
          <w:w w:val="105"/>
        </w:rPr>
        <w:t> </w:t>
      </w:r>
      <w:r>
        <w:rPr>
          <w:w w:val="105"/>
        </w:rPr>
        <w:t>(Web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Science,</w:t>
      </w:r>
      <w:r>
        <w:rPr>
          <w:spacing w:val="-4"/>
          <w:w w:val="105"/>
        </w:rPr>
        <w:t> </w:t>
      </w:r>
      <w:r>
        <w:rPr>
          <w:w w:val="105"/>
        </w:rPr>
        <w:t>Scopus),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organizational</w:t>
      </w:r>
      <w:r>
        <w:rPr>
          <w:spacing w:val="-5"/>
          <w:w w:val="105"/>
        </w:rPr>
        <w:t> </w:t>
      </w:r>
      <w:r>
        <w:rPr>
          <w:w w:val="105"/>
        </w:rPr>
        <w:t>HR</w:t>
      </w:r>
      <w:r>
        <w:rPr>
          <w:spacing w:val="-4"/>
          <w:w w:val="105"/>
        </w:rPr>
        <w:t> </w:t>
      </w:r>
      <w:r>
        <w:rPr>
          <w:w w:val="105"/>
        </w:rPr>
        <w:t>dashboards</w:t>
      </w:r>
      <w:r>
        <w:rPr>
          <w:spacing w:val="-4"/>
          <w:w w:val="105"/>
        </w:rPr>
        <w:t> </w:t>
      </w:r>
      <w:r>
        <w:rPr>
          <w:w w:val="105"/>
        </w:rPr>
        <w:t>where</w:t>
      </w:r>
      <w:r>
        <w:rPr>
          <w:spacing w:val="-4"/>
          <w:w w:val="105"/>
        </w:rPr>
        <w:t> </w:t>
      </w:r>
      <w:r>
        <w:rPr>
          <w:w w:val="105"/>
        </w:rPr>
        <w:t>accessible.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" w:after="0"/>
        <w:ind w:left="619" w:right="0" w:hanging="477"/>
        <w:jc w:val="left"/>
      </w:pPr>
      <w:bookmarkStart w:name="Data Analysis Strategy" w:id="69"/>
      <w:bookmarkEnd w:id="69"/>
      <w:r>
        <w:rPr>
          <w:b w:val="0"/>
        </w:rPr>
      </w:r>
      <w:bookmarkStart w:name="_bookmark35" w:id="70"/>
      <w:bookmarkEnd w:id="70"/>
      <w:r>
        <w:rPr>
          <w:b w:val="0"/>
        </w:rPr>
      </w:r>
      <w:r>
        <w:rPr>
          <w:color w:val="595959"/>
          <w:spacing w:val="-2"/>
        </w:rPr>
        <w:t>Data Analysis Strategy</w:t>
      </w:r>
    </w:p>
    <w:p>
      <w:pPr>
        <w:pStyle w:val="BodyText"/>
        <w:spacing w:before="236"/>
        <w:ind w:left="142"/>
        <w:jc w:val="both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following</w:t>
      </w:r>
      <w:r>
        <w:rPr>
          <w:spacing w:val="-4"/>
          <w:w w:val="105"/>
        </w:rPr>
        <w:t> </w:t>
      </w:r>
      <w:r>
        <w:rPr>
          <w:w w:val="105"/>
        </w:rPr>
        <w:t>analytical</w:t>
      </w:r>
      <w:r>
        <w:rPr>
          <w:spacing w:val="-3"/>
          <w:w w:val="105"/>
        </w:rPr>
        <w:t> </w:t>
      </w:r>
      <w:r>
        <w:rPr>
          <w:w w:val="105"/>
        </w:rPr>
        <w:t>techniques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employed:</w:t>
      </w:r>
    </w:p>
    <w:p>
      <w:pPr>
        <w:pStyle w:val="ListParagraph"/>
        <w:numPr>
          <w:ilvl w:val="0"/>
          <w:numId w:val="7"/>
        </w:numPr>
        <w:tabs>
          <w:tab w:pos="726" w:val="left" w:leader="none"/>
        </w:tabs>
        <w:spacing w:line="240" w:lineRule="auto" w:before="202" w:after="0"/>
        <w:ind w:left="726" w:right="0" w:hanging="233"/>
        <w:jc w:val="left"/>
        <w:rPr>
          <w:sz w:val="24"/>
        </w:rPr>
      </w:pPr>
      <w:r>
        <w:rPr>
          <w:rFonts w:ascii="Georgia" w:hAnsi="Georgia"/>
          <w:b/>
          <w:sz w:val="24"/>
        </w:rPr>
        <w:t>Descriptive</w:t>
      </w:r>
      <w:r>
        <w:rPr>
          <w:rFonts w:ascii="Georgia" w:hAnsi="Georgia"/>
          <w:b/>
          <w:spacing w:val="31"/>
          <w:sz w:val="24"/>
        </w:rPr>
        <w:t> </w:t>
      </w:r>
      <w:r>
        <w:rPr>
          <w:rFonts w:ascii="Georgia" w:hAnsi="Georgia"/>
          <w:b/>
          <w:sz w:val="24"/>
        </w:rPr>
        <w:t>Statistics:</w:t>
      </w:r>
      <w:r>
        <w:rPr>
          <w:rFonts w:ascii="Georgia" w:hAnsi="Georgia"/>
          <w:b/>
          <w:spacing w:val="46"/>
          <w:sz w:val="24"/>
        </w:rPr>
        <w:t> </w:t>
      </w:r>
      <w:r>
        <w:rPr>
          <w:sz w:val="24"/>
        </w:rPr>
        <w:t>Frequency</w:t>
      </w:r>
      <w:r>
        <w:rPr>
          <w:spacing w:val="21"/>
          <w:sz w:val="24"/>
        </w:rPr>
        <w:t> </w:t>
      </w:r>
      <w:r>
        <w:rPr>
          <w:sz w:val="24"/>
        </w:rPr>
        <w:t>distributions,</w:t>
      </w:r>
      <w:r>
        <w:rPr>
          <w:spacing w:val="21"/>
          <w:sz w:val="24"/>
        </w:rPr>
        <w:t> </w:t>
      </w:r>
      <w:r>
        <w:rPr>
          <w:sz w:val="24"/>
        </w:rPr>
        <w:t>means,</w:t>
      </w:r>
      <w:r>
        <w:rPr>
          <w:spacing w:val="20"/>
          <w:sz w:val="24"/>
        </w:rPr>
        <w:t> </w:t>
      </w:r>
      <w:r>
        <w:rPr>
          <w:sz w:val="24"/>
        </w:rPr>
        <w:t>standard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deviations.</w:t>
      </w:r>
    </w:p>
    <w:p>
      <w:pPr>
        <w:pStyle w:val="ListParagraph"/>
        <w:numPr>
          <w:ilvl w:val="0"/>
          <w:numId w:val="7"/>
        </w:numPr>
        <w:tabs>
          <w:tab w:pos="725" w:val="left" w:leader="none"/>
          <w:tab w:pos="727" w:val="left" w:leader="none"/>
        </w:tabs>
        <w:spacing w:line="280" w:lineRule="auto" w:before="184" w:after="0"/>
        <w:ind w:left="727" w:right="705" w:hanging="235"/>
        <w:jc w:val="left"/>
        <w:rPr>
          <w:sz w:val="24"/>
        </w:rPr>
      </w:pPr>
      <w:r>
        <w:rPr>
          <w:rFonts w:ascii="Georgia" w:hAnsi="Georgia"/>
          <w:b/>
          <w:sz w:val="24"/>
        </w:rPr>
        <w:t>Reliability</w:t>
      </w:r>
      <w:r>
        <w:rPr>
          <w:rFonts w:ascii="Georgia" w:hAnsi="Georgia"/>
          <w:b/>
          <w:spacing w:val="-2"/>
          <w:sz w:val="24"/>
        </w:rPr>
        <w:t> </w:t>
      </w:r>
      <w:r>
        <w:rPr>
          <w:rFonts w:ascii="Georgia" w:hAnsi="Georgia"/>
          <w:b/>
          <w:sz w:val="24"/>
        </w:rPr>
        <w:t>and</w:t>
      </w:r>
      <w:r>
        <w:rPr>
          <w:rFonts w:ascii="Georgia" w:hAnsi="Georgia"/>
          <w:b/>
          <w:spacing w:val="5"/>
          <w:sz w:val="24"/>
        </w:rPr>
        <w:t> </w:t>
      </w:r>
      <w:r>
        <w:rPr>
          <w:rFonts w:ascii="Georgia" w:hAnsi="Georgia"/>
          <w:b/>
          <w:sz w:val="24"/>
        </w:rPr>
        <w:t>Validity</w:t>
      </w:r>
      <w:r>
        <w:rPr>
          <w:rFonts w:ascii="Georgia" w:hAnsi="Georgia"/>
          <w:b/>
          <w:spacing w:val="9"/>
          <w:sz w:val="24"/>
        </w:rPr>
        <w:t> </w:t>
      </w:r>
      <w:r>
        <w:rPr>
          <w:rFonts w:ascii="Georgia" w:hAnsi="Georgia"/>
          <w:b/>
          <w:sz w:val="24"/>
        </w:rPr>
        <w:t>Analysis:</w:t>
      </w:r>
      <w:r>
        <w:rPr>
          <w:rFonts w:ascii="Georgia" w:hAnsi="Georgia"/>
          <w:b/>
          <w:spacing w:val="22"/>
          <w:sz w:val="24"/>
        </w:rPr>
        <w:t> </w:t>
      </w:r>
      <w:r>
        <w:rPr>
          <w:sz w:val="24"/>
        </w:rPr>
        <w:t>Cronbach’s alpha (</w:t>
      </w:r>
      <w:r>
        <w:rPr>
          <w:rFonts w:ascii="Verdana" w:hAnsi="Verdana"/>
          <w:i/>
          <w:sz w:val="24"/>
        </w:rPr>
        <w:t>α</w:t>
      </w:r>
      <w:r>
        <w:rPr>
          <w:rFonts w:ascii="Verdana" w:hAnsi="Verdana"/>
          <w:i/>
          <w:spacing w:val="-22"/>
          <w:sz w:val="24"/>
        </w:rPr>
        <w:t> </w:t>
      </w:r>
      <w:r>
        <w:rPr>
          <w:rFonts w:ascii="Verdana" w:hAnsi="Verdana"/>
          <w:i/>
          <w:sz w:val="24"/>
        </w:rPr>
        <w:t>&gt;</w:t>
      </w:r>
      <w:r>
        <w:rPr>
          <w:rFonts w:ascii="Verdana" w:hAnsi="Verdana"/>
          <w:i/>
          <w:spacing w:val="-21"/>
          <w:sz w:val="24"/>
        </w:rPr>
        <w:t>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70</w:t>
      </w:r>
      <w:r>
        <w:rPr>
          <w:sz w:val="24"/>
        </w:rPr>
        <w:t>), Average Vari-ance</w:t>
      </w:r>
      <w:r>
        <w:rPr>
          <w:spacing w:val="40"/>
          <w:sz w:val="24"/>
        </w:rPr>
        <w:t> </w:t>
      </w:r>
      <w:r>
        <w:rPr>
          <w:sz w:val="24"/>
        </w:rPr>
        <w:t>Extracted</w:t>
      </w:r>
      <w:r>
        <w:rPr>
          <w:spacing w:val="40"/>
          <w:sz w:val="24"/>
        </w:rPr>
        <w:t> </w:t>
      </w:r>
      <w:r>
        <w:rPr>
          <w:sz w:val="24"/>
        </w:rPr>
        <w:t>(AVE</w:t>
      </w:r>
      <w:r>
        <w:rPr>
          <w:spacing w:val="40"/>
          <w:sz w:val="24"/>
        </w:rPr>
        <w:t> </w:t>
      </w:r>
      <w:r>
        <w:rPr>
          <w:rFonts w:ascii="Verdana" w:hAnsi="Verdana"/>
          <w:i/>
          <w:sz w:val="24"/>
        </w:rPr>
        <w:t>&gt;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50</w:t>
      </w:r>
      <w:r>
        <w:rPr>
          <w:sz w:val="24"/>
        </w:rPr>
        <w:t>),</w:t>
      </w:r>
      <w:r>
        <w:rPr>
          <w:spacing w:val="40"/>
          <w:sz w:val="24"/>
        </w:rPr>
        <w:t> </w:t>
      </w:r>
      <w:r>
        <w:rPr>
          <w:sz w:val="24"/>
        </w:rPr>
        <w:t>Composite</w:t>
      </w:r>
      <w:r>
        <w:rPr>
          <w:spacing w:val="40"/>
          <w:sz w:val="24"/>
        </w:rPr>
        <w:t> </w:t>
      </w:r>
      <w:r>
        <w:rPr>
          <w:sz w:val="24"/>
        </w:rPr>
        <w:t>Reliability</w:t>
      </w:r>
      <w:r>
        <w:rPr>
          <w:spacing w:val="40"/>
          <w:sz w:val="24"/>
        </w:rPr>
        <w:t> </w:t>
      </w:r>
      <w:r>
        <w:rPr>
          <w:sz w:val="24"/>
        </w:rPr>
        <w:t>(CR</w:t>
      </w:r>
      <w:r>
        <w:rPr>
          <w:spacing w:val="40"/>
          <w:sz w:val="24"/>
        </w:rPr>
        <w:t> </w:t>
      </w:r>
      <w:r>
        <w:rPr>
          <w:rFonts w:ascii="Verdana" w:hAnsi="Verdana"/>
          <w:i/>
          <w:sz w:val="24"/>
        </w:rPr>
        <w:t>&gt;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70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7"/>
        </w:numPr>
        <w:tabs>
          <w:tab w:pos="725" w:val="left" w:leader="none"/>
          <w:tab w:pos="727" w:val="left" w:leader="none"/>
        </w:tabs>
        <w:spacing w:line="312" w:lineRule="auto" w:before="143" w:after="0"/>
        <w:ind w:left="727" w:right="708" w:hanging="235"/>
        <w:jc w:val="left"/>
        <w:rPr>
          <w:sz w:val="24"/>
        </w:rPr>
      </w:pPr>
      <w:r>
        <w:rPr>
          <w:rFonts w:ascii="Georgia" w:hAnsi="Georgia"/>
          <w:b/>
          <w:sz w:val="24"/>
        </w:rPr>
        <w:t>Exploratory</w:t>
      </w:r>
      <w:r>
        <w:rPr>
          <w:rFonts w:ascii="Georgia" w:hAnsi="Georgia"/>
          <w:b/>
          <w:spacing w:val="27"/>
          <w:sz w:val="24"/>
        </w:rPr>
        <w:t> </w:t>
      </w:r>
      <w:r>
        <w:rPr>
          <w:rFonts w:ascii="Georgia" w:hAnsi="Georgia"/>
          <w:b/>
          <w:sz w:val="24"/>
        </w:rPr>
        <w:t>Factor</w:t>
      </w:r>
      <w:r>
        <w:rPr>
          <w:rFonts w:ascii="Georgia" w:hAnsi="Georgia"/>
          <w:b/>
          <w:spacing w:val="27"/>
          <w:sz w:val="24"/>
        </w:rPr>
        <w:t> </w:t>
      </w:r>
      <w:r>
        <w:rPr>
          <w:rFonts w:ascii="Georgia" w:hAnsi="Georgia"/>
          <w:b/>
          <w:sz w:val="24"/>
        </w:rPr>
        <w:t>Analysis</w:t>
      </w:r>
      <w:r>
        <w:rPr>
          <w:rFonts w:ascii="Georgia" w:hAnsi="Georgia"/>
          <w:b/>
          <w:spacing w:val="27"/>
          <w:sz w:val="24"/>
        </w:rPr>
        <w:t> </w:t>
      </w:r>
      <w:r>
        <w:rPr>
          <w:rFonts w:ascii="Georgia" w:hAnsi="Georgia"/>
          <w:b/>
          <w:sz w:val="24"/>
        </w:rPr>
        <w:t>(EFA): </w:t>
      </w:r>
      <w:r>
        <w:rPr>
          <w:sz w:val="24"/>
        </w:rPr>
        <w:t>To validate the factor structure of multi-item</w:t>
      </w:r>
      <w:r>
        <w:rPr>
          <w:spacing w:val="40"/>
          <w:sz w:val="24"/>
        </w:rPr>
        <w:t> </w:t>
      </w:r>
      <w:r>
        <w:rPr>
          <w:sz w:val="24"/>
        </w:rPr>
        <w:t>constructs</w:t>
      </w:r>
      <w:r>
        <w:rPr>
          <w:spacing w:val="40"/>
          <w:sz w:val="24"/>
        </w:rPr>
        <w:t> </w:t>
      </w:r>
      <w:r>
        <w:rPr>
          <w:sz w:val="24"/>
        </w:rPr>
        <w:t>using</w:t>
      </w:r>
      <w:r>
        <w:rPr>
          <w:spacing w:val="40"/>
          <w:sz w:val="24"/>
        </w:rPr>
        <w:t> </w:t>
      </w:r>
      <w:r>
        <w:rPr>
          <w:sz w:val="24"/>
        </w:rPr>
        <w:t>IBM</w:t>
      </w:r>
      <w:r>
        <w:rPr>
          <w:spacing w:val="40"/>
          <w:sz w:val="24"/>
        </w:rPr>
        <w:t> </w:t>
      </w:r>
      <w:r>
        <w:rPr>
          <w:sz w:val="24"/>
        </w:rPr>
        <w:t>SPSS</w:t>
      </w:r>
      <w:r>
        <w:rPr>
          <w:spacing w:val="40"/>
          <w:sz w:val="24"/>
        </w:rPr>
        <w:t> </w:t>
      </w:r>
      <w:r>
        <w:rPr>
          <w:sz w:val="24"/>
        </w:rPr>
        <w:t>28.</w:t>
      </w:r>
    </w:p>
    <w:p>
      <w:pPr>
        <w:pStyle w:val="ListParagraph"/>
        <w:numPr>
          <w:ilvl w:val="0"/>
          <w:numId w:val="7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9" w:hanging="235"/>
        <w:jc w:val="left"/>
        <w:rPr>
          <w:sz w:val="24"/>
        </w:rPr>
      </w:pPr>
      <w:r>
        <w:rPr>
          <w:rFonts w:ascii="Georgia" w:hAnsi="Georgia"/>
          <w:b/>
          <w:sz w:val="24"/>
        </w:rPr>
        <w:t>Confirmatory Factor Analysis (CFA): </w:t>
      </w:r>
      <w:r>
        <w:rPr>
          <w:sz w:val="24"/>
        </w:rPr>
        <w:t>To assess measurement model fit using </w:t>
      </w:r>
      <w:r>
        <w:rPr>
          <w:w w:val="105"/>
          <w:sz w:val="24"/>
        </w:rPr>
        <w:t>SmartPLS 4.</w:t>
      </w:r>
    </w:p>
    <w:p>
      <w:pPr>
        <w:pStyle w:val="ListParagraph"/>
        <w:numPr>
          <w:ilvl w:val="0"/>
          <w:numId w:val="7"/>
        </w:numPr>
        <w:tabs>
          <w:tab w:pos="726" w:val="left" w:leader="none"/>
        </w:tabs>
        <w:spacing w:line="240" w:lineRule="auto" w:before="119" w:after="0"/>
        <w:ind w:left="726" w:right="0" w:hanging="233"/>
        <w:jc w:val="left"/>
        <w:rPr>
          <w:sz w:val="24"/>
        </w:rPr>
      </w:pPr>
      <w:r>
        <w:rPr>
          <w:rFonts w:ascii="Georgia" w:hAnsi="Georgia"/>
          <w:b/>
          <w:sz w:val="24"/>
        </w:rPr>
        <w:t>Structural</w:t>
      </w:r>
      <w:r>
        <w:rPr>
          <w:rFonts w:ascii="Georgia" w:hAnsi="Georgia"/>
          <w:b/>
          <w:spacing w:val="5"/>
          <w:sz w:val="24"/>
        </w:rPr>
        <w:t> </w:t>
      </w:r>
      <w:r>
        <w:rPr>
          <w:rFonts w:ascii="Georgia" w:hAnsi="Georgia"/>
          <w:b/>
          <w:sz w:val="24"/>
        </w:rPr>
        <w:t>Equation</w:t>
      </w:r>
      <w:r>
        <w:rPr>
          <w:rFonts w:ascii="Georgia" w:hAnsi="Georgia"/>
          <w:b/>
          <w:spacing w:val="6"/>
          <w:sz w:val="24"/>
        </w:rPr>
        <w:t> </w:t>
      </w:r>
      <w:r>
        <w:rPr>
          <w:rFonts w:ascii="Georgia" w:hAnsi="Georgia"/>
          <w:b/>
          <w:sz w:val="24"/>
        </w:rPr>
        <w:t>Modeling</w:t>
      </w:r>
      <w:r>
        <w:rPr>
          <w:rFonts w:ascii="Georgia" w:hAnsi="Georgia"/>
          <w:b/>
          <w:spacing w:val="6"/>
          <w:sz w:val="24"/>
        </w:rPr>
        <w:t> </w:t>
      </w:r>
      <w:r>
        <w:rPr>
          <w:rFonts w:ascii="Georgia" w:hAnsi="Georgia"/>
          <w:b/>
          <w:sz w:val="24"/>
        </w:rPr>
        <w:t>(SEM):</w:t>
      </w:r>
      <w:r>
        <w:rPr>
          <w:rFonts w:ascii="Georgia" w:hAnsi="Georgia"/>
          <w:b/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sz w:val="24"/>
        </w:rPr>
        <w:t>directional</w:t>
      </w:r>
      <w:r>
        <w:rPr>
          <w:spacing w:val="-1"/>
          <w:sz w:val="24"/>
        </w:rPr>
        <w:t> </w:t>
      </w:r>
      <w:r>
        <w:rPr>
          <w:sz w:val="24"/>
        </w:rPr>
        <w:t>hypotheses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me-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665" w:footer="845" w:top="1920" w:bottom="280" w:left="1275" w:right="708"/>
        </w:sectPr>
      </w:pPr>
    </w:p>
    <w:p>
      <w:pPr>
        <w:pStyle w:val="BodyText"/>
        <w:spacing w:line="312" w:lineRule="auto" w:before="128"/>
        <w:ind w:left="727" w:right="707"/>
      </w:pPr>
      <w:r>
        <w:rPr>
          <w:w w:val="105"/>
        </w:rPr>
        <w:t>diation (H4) using Partial Least Squares SEM (PLS-SEM) in SmartPLS, with boot-strapping (n = 5000) for significance testing.</w:t>
      </w:r>
    </w:p>
    <w:p>
      <w:pPr>
        <w:pStyle w:val="ListParagraph"/>
        <w:numPr>
          <w:ilvl w:val="0"/>
          <w:numId w:val="7"/>
        </w:numPr>
        <w:tabs>
          <w:tab w:pos="725" w:val="left" w:leader="none"/>
          <w:tab w:pos="727" w:val="left" w:leader="none"/>
        </w:tabs>
        <w:spacing w:line="312" w:lineRule="auto" w:before="119" w:after="0"/>
        <w:ind w:left="727" w:right="706" w:hanging="235"/>
        <w:jc w:val="left"/>
        <w:rPr>
          <w:sz w:val="24"/>
        </w:rPr>
      </w:pPr>
      <w:r>
        <w:rPr>
          <w:rFonts w:ascii="Georgia" w:hAnsi="Georgia"/>
          <w:b/>
          <w:w w:val="105"/>
          <w:sz w:val="24"/>
        </w:rPr>
        <w:t>Moderation</w:t>
      </w:r>
      <w:r>
        <w:rPr>
          <w:rFonts w:ascii="Georgia" w:hAnsi="Georgia"/>
          <w:b/>
          <w:w w:val="105"/>
          <w:sz w:val="24"/>
        </w:rPr>
        <w:t> Analysis:</w:t>
      </w:r>
      <w:r>
        <w:rPr>
          <w:rFonts w:ascii="Georgia" w:hAnsi="Georgia"/>
          <w:b/>
          <w:spacing w:val="15"/>
          <w:w w:val="105"/>
          <w:sz w:val="24"/>
        </w:rPr>
        <w:t> </w:t>
      </w:r>
      <w:r>
        <w:rPr>
          <w:w w:val="105"/>
          <w:sz w:val="24"/>
        </w:rPr>
        <w:t>Interaction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terms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entered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SEM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model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 test H5 and H6.</w:t>
      </w:r>
    </w:p>
    <w:p>
      <w:pPr>
        <w:pStyle w:val="ListParagraph"/>
        <w:numPr>
          <w:ilvl w:val="0"/>
          <w:numId w:val="7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9" w:hanging="235"/>
        <w:jc w:val="left"/>
        <w:rPr>
          <w:sz w:val="24"/>
        </w:rPr>
      </w:pPr>
      <w:r>
        <w:rPr>
          <w:rFonts w:ascii="Georgia" w:hAnsi="Georgia"/>
          <w:b/>
          <w:sz w:val="24"/>
        </w:rPr>
        <w:t>Common</w:t>
      </w:r>
      <w:r>
        <w:rPr>
          <w:rFonts w:ascii="Georgia" w:hAnsi="Georgia"/>
          <w:b/>
          <w:spacing w:val="39"/>
          <w:sz w:val="24"/>
        </w:rPr>
        <w:t> </w:t>
      </w:r>
      <w:r>
        <w:rPr>
          <w:rFonts w:ascii="Georgia" w:hAnsi="Georgia"/>
          <w:b/>
          <w:sz w:val="24"/>
        </w:rPr>
        <w:t>Method</w:t>
      </w:r>
      <w:r>
        <w:rPr>
          <w:rFonts w:ascii="Georgia" w:hAnsi="Georgia"/>
          <w:b/>
          <w:spacing w:val="38"/>
          <w:sz w:val="24"/>
        </w:rPr>
        <w:t> </w:t>
      </w:r>
      <w:r>
        <w:rPr>
          <w:rFonts w:ascii="Georgia" w:hAnsi="Georgia"/>
          <w:b/>
          <w:sz w:val="24"/>
        </w:rPr>
        <w:t>Bias</w:t>
      </w:r>
      <w:r>
        <w:rPr>
          <w:rFonts w:ascii="Georgia" w:hAnsi="Georgia"/>
          <w:b/>
          <w:spacing w:val="38"/>
          <w:sz w:val="24"/>
        </w:rPr>
        <w:t> </w:t>
      </w:r>
      <w:r>
        <w:rPr>
          <w:rFonts w:ascii="Georgia" w:hAnsi="Georgia"/>
          <w:b/>
          <w:sz w:val="24"/>
        </w:rPr>
        <w:t>Assessment:</w:t>
      </w:r>
      <w:r>
        <w:rPr>
          <w:rFonts w:ascii="Georgia" w:hAnsi="Georgia"/>
          <w:b/>
          <w:spacing w:val="40"/>
          <w:sz w:val="24"/>
        </w:rPr>
        <w:t> </w:t>
      </w:r>
      <w:r>
        <w:rPr>
          <w:sz w:val="24"/>
        </w:rPr>
        <w:t>Harman’s</w:t>
      </w:r>
      <w:r>
        <w:rPr>
          <w:spacing w:val="27"/>
          <w:sz w:val="24"/>
        </w:rPr>
        <w:t> </w:t>
      </w:r>
      <w:r>
        <w:rPr>
          <w:sz w:val="24"/>
        </w:rPr>
        <w:t>single-factor</w:t>
      </w:r>
      <w:r>
        <w:rPr>
          <w:spacing w:val="26"/>
          <w:sz w:val="24"/>
        </w:rPr>
        <w:t> </w:t>
      </w:r>
      <w:r>
        <w:rPr>
          <w:sz w:val="24"/>
        </w:rPr>
        <w:t>test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marker variable technique (</w:t>
      </w:r>
      <w:hyperlink w:history="true" w:anchor="_bookmark79">
        <w:r>
          <w:rPr>
            <w:color w:val="1F487D"/>
            <w:sz w:val="24"/>
          </w:rPr>
          <w:t>27</w:t>
        </w:r>
      </w:hyperlink>
      <w:r>
        <w:rPr>
          <w:sz w:val="24"/>
        </w:rPr>
        <w:t>).</w:t>
      </w:r>
    </w:p>
    <w:p>
      <w:pPr>
        <w:pStyle w:val="BodyText"/>
        <w:spacing w:before="128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Expected Results" w:id="71"/>
      <w:bookmarkEnd w:id="71"/>
      <w:r>
        <w:rPr>
          <w:b w:val="0"/>
        </w:rPr>
      </w:r>
      <w:bookmarkStart w:name="_bookmark36" w:id="72"/>
      <w:bookmarkEnd w:id="72"/>
      <w:r>
        <w:rPr>
          <w:b w:val="0"/>
        </w:rPr>
      </w:r>
      <w:r>
        <w:rPr>
          <w:color w:val="1F487D"/>
          <w:w w:val="105"/>
        </w:rPr>
        <w:t>Expected</w:t>
      </w:r>
      <w:r>
        <w:rPr>
          <w:color w:val="1F487D"/>
          <w:spacing w:val="52"/>
          <w:w w:val="150"/>
        </w:rPr>
        <w:t> </w:t>
      </w:r>
      <w:r>
        <w:rPr>
          <w:color w:val="1F487D"/>
          <w:spacing w:val="-2"/>
          <w:w w:val="105"/>
        </w:rPr>
        <w:t>Results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899998</wp:posOffset>
                </wp:positionH>
                <wp:positionV relativeFrom="paragraph">
                  <wp:posOffset>47938</wp:posOffset>
                </wp:positionV>
                <wp:extent cx="576008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74713pt;width:453.55pt;height:.1pt;mso-position-horizontal-relative:page;mso-position-vertical-relative:paragraph;z-index:-15721472;mso-wrap-distance-left:0;mso-wrap-distance-right:0" id="docshape43" coordorigin="1417,75" coordsize="9071,0" path="m1417,75l10488,75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177"/>
        <w:ind w:left="142" w:right="705"/>
        <w:jc w:val="both"/>
      </w:pPr>
      <w:r>
        <w:rPr>
          <w:w w:val="105"/>
        </w:rPr>
        <w:t>Based on the theoretical grounding and review of prior empirical evidence, the following results are anticipated: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  <w:tab w:pos="727" w:val="left" w:leader="none"/>
        </w:tabs>
        <w:spacing w:line="295" w:lineRule="auto" w:before="119" w:after="0"/>
        <w:ind w:left="727" w:right="708" w:hanging="300"/>
        <w:jc w:val="both"/>
        <w:rPr>
          <w:sz w:val="24"/>
        </w:rPr>
      </w:pPr>
      <w:r>
        <w:rPr>
          <w:rFonts w:ascii="Georgia" w:hAnsi="Georgia"/>
          <w:b/>
          <w:sz w:val="24"/>
        </w:rPr>
        <w:t>H1 (Supported): </w:t>
      </w:r>
      <w:r>
        <w:rPr>
          <w:sz w:val="24"/>
        </w:rPr>
        <w:t>AI adoption will demonstrate a statistically significant positive relationship with recruitment efficiency (</w:t>
      </w:r>
      <w:r>
        <w:rPr>
          <w:rFonts w:ascii="Verdana" w:hAnsi="Verdana"/>
          <w:i/>
          <w:sz w:val="24"/>
        </w:rPr>
        <w:t>β &gt;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30</w:t>
      </w:r>
      <w:r>
        <w:rPr>
          <w:sz w:val="24"/>
        </w:rPr>
        <w:t>, </w:t>
      </w:r>
      <w:r>
        <w:rPr>
          <w:rFonts w:ascii="Verdana" w:hAnsi="Verdana"/>
          <w:i/>
          <w:sz w:val="24"/>
        </w:rPr>
        <w:t>p &lt;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05</w:t>
      </w:r>
      <w:r>
        <w:rPr>
          <w:sz w:val="24"/>
        </w:rPr>
        <w:t>), with the strongest effects</w:t>
      </w:r>
      <w:r>
        <w:rPr>
          <w:spacing w:val="40"/>
          <w:sz w:val="24"/>
        </w:rPr>
        <w:t> </w:t>
      </w:r>
      <w:r>
        <w:rPr>
          <w:sz w:val="24"/>
        </w:rPr>
        <w:t>observed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time-to-hire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screening</w:t>
      </w:r>
      <w:r>
        <w:rPr>
          <w:spacing w:val="40"/>
          <w:sz w:val="24"/>
        </w:rPr>
        <w:t> </w:t>
      </w:r>
      <w:r>
        <w:rPr>
          <w:sz w:val="24"/>
        </w:rPr>
        <w:t>throughput</w:t>
      </w:r>
      <w:r>
        <w:rPr>
          <w:spacing w:val="40"/>
          <w:sz w:val="24"/>
        </w:rPr>
        <w:t> </w:t>
      </w:r>
      <w:r>
        <w:rPr>
          <w:sz w:val="24"/>
        </w:rPr>
        <w:t>metrics.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  <w:tab w:pos="727" w:val="left" w:leader="none"/>
        </w:tabs>
        <w:spacing w:line="312" w:lineRule="auto" w:before="143" w:after="0"/>
        <w:ind w:left="727" w:right="707" w:hanging="300"/>
        <w:jc w:val="both"/>
        <w:rPr>
          <w:sz w:val="24"/>
        </w:rPr>
      </w:pPr>
      <w:r>
        <w:rPr>
          <w:rFonts w:ascii="Georgia"/>
          <w:b/>
          <w:sz w:val="24"/>
        </w:rPr>
        <w:t>H2 (Partially Supported):</w:t>
      </w:r>
      <w:r>
        <w:rPr>
          <w:rFonts w:ascii="Georgia"/>
          <w:b/>
          <w:spacing w:val="32"/>
          <w:sz w:val="24"/>
        </w:rPr>
        <w:t> </w:t>
      </w:r>
      <w:r>
        <w:rPr>
          <w:sz w:val="24"/>
        </w:rPr>
        <w:t>AI</w:t>
      </w:r>
      <w:r>
        <w:rPr>
          <w:spacing w:val="-2"/>
          <w:sz w:val="24"/>
        </w:rPr>
        <w:t> </w:t>
      </w:r>
      <w:r>
        <w:rPr>
          <w:sz w:val="24"/>
        </w:rPr>
        <w:t>adoption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positive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nuanced</w:t>
      </w:r>
      <w:r>
        <w:rPr>
          <w:spacing w:val="-2"/>
          <w:sz w:val="24"/>
        </w:rPr>
        <w:t> </w:t>
      </w:r>
      <w:r>
        <w:rPr>
          <w:sz w:val="24"/>
        </w:rPr>
        <w:t>effect</w:t>
      </w:r>
      <w:r>
        <w:rPr>
          <w:spacing w:val="-3"/>
          <w:sz w:val="24"/>
        </w:rPr>
        <w:t> </w:t>
      </w:r>
      <w:r>
        <w:rPr>
          <w:sz w:val="24"/>
        </w:rPr>
        <w:t>on </w:t>
      </w:r>
      <w:r>
        <w:rPr>
          <w:w w:val="105"/>
          <w:sz w:val="24"/>
        </w:rPr>
        <w:t>candidate experience.</w:t>
      </w:r>
      <w:r>
        <w:rPr>
          <w:w w:val="105"/>
          <w:sz w:val="24"/>
        </w:rPr>
        <w:t> While AI-enabled communication (chatbots, status updates) will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improve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satisfaction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scores,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automated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screening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without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human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be associated with lower fairness perceptions,</w:t>
      </w:r>
      <w:r>
        <w:rPr>
          <w:w w:val="105"/>
          <w:sz w:val="24"/>
        </w:rPr>
        <w:t> particularly among candidates who are </w:t>
      </w:r>
      <w:r>
        <w:rPr>
          <w:spacing w:val="-2"/>
          <w:w w:val="105"/>
          <w:sz w:val="24"/>
        </w:rPr>
        <w:t>rejected.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  <w:tab w:pos="727" w:val="left" w:leader="none"/>
        </w:tabs>
        <w:spacing w:line="312" w:lineRule="auto" w:before="117" w:after="0"/>
        <w:ind w:left="727" w:right="706" w:hanging="300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H3</w:t>
      </w:r>
      <w:r>
        <w:rPr>
          <w:rFonts w:ascii="Georgia"/>
          <w:b/>
          <w:spacing w:val="-10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(Supported):</w:t>
      </w:r>
      <w:r>
        <w:rPr>
          <w:rFonts w:ascii="Georgia"/>
          <w:b/>
          <w:w w:val="105"/>
          <w:sz w:val="24"/>
        </w:rPr>
        <w:t> </w:t>
      </w:r>
      <w:r>
        <w:rPr>
          <w:w w:val="105"/>
          <w:sz w:val="24"/>
        </w:rPr>
        <w:t>AI-augmented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selection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processes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positively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associated with</w:t>
      </w:r>
      <w:r>
        <w:rPr>
          <w:w w:val="105"/>
          <w:sz w:val="24"/>
        </w:rPr>
        <w:t> hiring</w:t>
      </w:r>
      <w:r>
        <w:rPr>
          <w:w w:val="105"/>
          <w:sz w:val="24"/>
        </w:rPr>
        <w:t> quality,</w:t>
      </w:r>
      <w:r>
        <w:rPr>
          <w:w w:val="105"/>
          <w:sz w:val="24"/>
        </w:rPr>
        <w:t> particularly</w:t>
      </w:r>
      <w:r>
        <w:rPr>
          <w:w w:val="105"/>
          <w:sz w:val="24"/>
        </w:rPr>
        <w:t> in</w:t>
      </w:r>
      <w:r>
        <w:rPr>
          <w:w w:val="105"/>
          <w:sz w:val="24"/>
        </w:rPr>
        <w:t> terms</w:t>
      </w:r>
      <w:r>
        <w:rPr>
          <w:w w:val="105"/>
          <w:sz w:val="24"/>
        </w:rPr>
        <w:t> of</w:t>
      </w:r>
      <w:r>
        <w:rPr>
          <w:w w:val="105"/>
          <w:sz w:val="24"/>
        </w:rPr>
        <w:t> new</w:t>
      </w:r>
      <w:r>
        <w:rPr>
          <w:w w:val="105"/>
          <w:sz w:val="24"/>
        </w:rPr>
        <w:t> hire</w:t>
      </w:r>
      <w:r>
        <w:rPr>
          <w:w w:val="105"/>
          <w:sz w:val="24"/>
        </w:rPr>
        <w:t> 90-day</w:t>
      </w:r>
      <w:r>
        <w:rPr>
          <w:w w:val="105"/>
          <w:sz w:val="24"/>
        </w:rPr>
        <w:t> performance</w:t>
      </w:r>
      <w:r>
        <w:rPr>
          <w:w w:val="105"/>
          <w:sz w:val="24"/>
        </w:rPr>
        <w:t> ratings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 six-month retention rates.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  <w:tab w:pos="727" w:val="left" w:leader="none"/>
        </w:tabs>
        <w:spacing w:line="312" w:lineRule="auto" w:before="119" w:after="0"/>
        <w:ind w:left="727" w:right="651" w:hanging="300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H4</w:t>
      </w:r>
      <w:r>
        <w:rPr>
          <w:rFonts w:ascii="Georgia" w:hAnsi="Georgia"/>
          <w:b/>
          <w:w w:val="105"/>
          <w:sz w:val="24"/>
        </w:rPr>
        <w:t> (Supported):</w:t>
      </w:r>
      <w:r>
        <w:rPr>
          <w:rFonts w:ascii="Georgia" w:hAns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Candidate</w:t>
      </w:r>
      <w:r>
        <w:rPr>
          <w:w w:val="105"/>
          <w:sz w:val="24"/>
        </w:rPr>
        <w:t> experience</w:t>
      </w:r>
      <w:r>
        <w:rPr>
          <w:w w:val="105"/>
          <w:sz w:val="24"/>
        </w:rPr>
        <w:t> will</w:t>
      </w:r>
      <w:r>
        <w:rPr>
          <w:w w:val="105"/>
          <w:sz w:val="24"/>
        </w:rPr>
        <w:t> serve</w:t>
      </w:r>
      <w:r>
        <w:rPr>
          <w:w w:val="105"/>
          <w:sz w:val="24"/>
        </w:rPr>
        <w:t> as</w:t>
      </w:r>
      <w:r>
        <w:rPr>
          <w:w w:val="105"/>
          <w:sz w:val="24"/>
        </w:rPr>
        <w:t> a</w:t>
      </w:r>
      <w:r>
        <w:rPr>
          <w:w w:val="105"/>
          <w:sz w:val="24"/>
        </w:rPr>
        <w:t> partial</w:t>
      </w:r>
      <w:r>
        <w:rPr>
          <w:w w:val="105"/>
          <w:sz w:val="24"/>
        </w:rPr>
        <w:t> mediator</w:t>
      </w:r>
      <w:r>
        <w:rPr>
          <w:w w:val="105"/>
          <w:sz w:val="24"/>
        </w:rPr>
        <w:t> in</w:t>
      </w:r>
      <w:r>
        <w:rPr>
          <w:w w:val="105"/>
          <w:sz w:val="24"/>
        </w:rPr>
        <w:t> the AI–hiring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quality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relationship,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consistent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self-determination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theory—candidates who perceive fair and transparent processes are more likely to present authentically, enabling more accurate assessment.</w:t>
      </w:r>
    </w:p>
    <w:p>
      <w:pPr>
        <w:pStyle w:val="ListParagraph"/>
        <w:numPr>
          <w:ilvl w:val="0"/>
          <w:numId w:val="8"/>
        </w:numPr>
        <w:tabs>
          <w:tab w:pos="724" w:val="left" w:leader="none"/>
          <w:tab w:pos="727" w:val="left" w:leader="none"/>
        </w:tabs>
        <w:spacing w:line="312" w:lineRule="auto" w:before="117" w:after="0"/>
        <w:ind w:left="727" w:right="708" w:hanging="300"/>
        <w:jc w:val="both"/>
        <w:rPr>
          <w:sz w:val="24"/>
        </w:rPr>
      </w:pPr>
      <w:r>
        <w:rPr>
          <w:rFonts w:ascii="Georgia"/>
          <w:b/>
          <w:sz w:val="24"/>
        </w:rPr>
        <w:t>H5 &amp; H6 (Conditionally Supported): </w:t>
      </w:r>
      <w:r>
        <w:rPr>
          <w:sz w:val="24"/>
        </w:rPr>
        <w:t>Organizational size will positively mod-</w:t>
      </w:r>
      <w:r>
        <w:rPr>
          <w:w w:val="105"/>
          <w:sz w:val="24"/>
        </w:rPr>
        <w:t>erate efficiency gains, while industry type effects will be most pronounced for tech-nology and fintech sectors compared to healthcare and education.</w:t>
      </w:r>
    </w:p>
    <w:p>
      <w:pPr>
        <w:pStyle w:val="BodyText"/>
        <w:spacing w:before="119"/>
        <w:ind w:left="142"/>
        <w:jc w:val="both"/>
      </w:pPr>
      <w:r>
        <w:rPr>
          <w:w w:val="105"/>
        </w:rPr>
        <w:t>Table</w:t>
      </w:r>
      <w:r>
        <w:rPr>
          <w:spacing w:val="5"/>
          <w:w w:val="105"/>
        </w:rPr>
        <w:t> </w:t>
      </w:r>
      <w:hyperlink w:history="true" w:anchor="_bookmark37">
        <w:r>
          <w:rPr>
            <w:color w:val="1F487D"/>
            <w:w w:val="105"/>
          </w:rPr>
          <w:t>2</w:t>
        </w:r>
      </w:hyperlink>
      <w:r>
        <w:rPr>
          <w:color w:val="1F487D"/>
          <w:spacing w:val="5"/>
          <w:w w:val="105"/>
        </w:rPr>
        <w:t> </w:t>
      </w:r>
      <w:r>
        <w:rPr>
          <w:w w:val="105"/>
        </w:rPr>
        <w:t>summarizes</w:t>
      </w:r>
      <w:r>
        <w:rPr>
          <w:spacing w:val="5"/>
          <w:w w:val="105"/>
        </w:rPr>
        <w:t> </w:t>
      </w:r>
      <w:r>
        <w:rPr>
          <w:w w:val="105"/>
        </w:rPr>
        <w:t>anticipated</w:t>
      </w:r>
      <w:r>
        <w:rPr>
          <w:spacing w:val="4"/>
          <w:w w:val="105"/>
        </w:rPr>
        <w:t> </w:t>
      </w:r>
      <w:r>
        <w:rPr>
          <w:w w:val="105"/>
        </w:rPr>
        <w:t>effect</w:t>
      </w:r>
      <w:r>
        <w:rPr>
          <w:spacing w:val="5"/>
          <w:w w:val="105"/>
        </w:rPr>
        <w:t> </w:t>
      </w:r>
      <w:r>
        <w:rPr>
          <w:w w:val="105"/>
        </w:rPr>
        <w:t>sizes</w:t>
      </w:r>
      <w:r>
        <w:rPr>
          <w:spacing w:val="5"/>
          <w:w w:val="105"/>
        </w:rPr>
        <w:t> </w:t>
      </w:r>
      <w:r>
        <w:rPr>
          <w:w w:val="105"/>
        </w:rPr>
        <w:t>based</w:t>
      </w:r>
      <w:r>
        <w:rPr>
          <w:spacing w:val="4"/>
          <w:w w:val="105"/>
        </w:rPr>
        <w:t> </w:t>
      </w:r>
      <w:r>
        <w:rPr>
          <w:w w:val="105"/>
        </w:rPr>
        <w:t>on</w:t>
      </w:r>
      <w:r>
        <w:rPr>
          <w:spacing w:val="6"/>
          <w:w w:val="105"/>
        </w:rPr>
        <w:t> </w:t>
      </w:r>
      <w:r>
        <w:rPr>
          <w:w w:val="105"/>
        </w:rPr>
        <w:t>meta-analytic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benchmarks.</w:t>
      </w:r>
    </w:p>
    <w:p>
      <w:pPr>
        <w:pStyle w:val="BodyText"/>
        <w:spacing w:after="0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before="91"/>
        <w:ind w:left="57" w:right="623"/>
        <w:jc w:val="center"/>
      </w:pPr>
      <w:bookmarkStart w:name="_bookmark37" w:id="73"/>
      <w:bookmarkEnd w:id="73"/>
      <w:r>
        <w:rPr/>
      </w:r>
      <w:r>
        <w:rPr>
          <w:w w:val="105"/>
        </w:rPr>
        <w:t>Table</w:t>
      </w:r>
      <w:r>
        <w:rPr>
          <w:spacing w:val="6"/>
          <w:w w:val="105"/>
        </w:rPr>
        <w:t> </w:t>
      </w:r>
      <w:r>
        <w:rPr>
          <w:w w:val="105"/>
        </w:rPr>
        <w:t>2:</w:t>
      </w:r>
      <w:r>
        <w:rPr>
          <w:spacing w:val="28"/>
          <w:w w:val="105"/>
        </w:rPr>
        <w:t> </w:t>
      </w:r>
      <w:r>
        <w:rPr>
          <w:w w:val="105"/>
        </w:rPr>
        <w:t>Anticipated</w:t>
      </w:r>
      <w:r>
        <w:rPr>
          <w:spacing w:val="6"/>
          <w:w w:val="105"/>
        </w:rPr>
        <w:t> </w:t>
      </w:r>
      <w:r>
        <w:rPr>
          <w:w w:val="105"/>
        </w:rPr>
        <w:t>Effect</w:t>
      </w:r>
      <w:r>
        <w:rPr>
          <w:spacing w:val="5"/>
          <w:w w:val="105"/>
        </w:rPr>
        <w:t> </w:t>
      </w:r>
      <w:r>
        <w:rPr>
          <w:w w:val="105"/>
        </w:rPr>
        <w:t>Sizes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Practical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Outcomes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1482255</wp:posOffset>
                </wp:positionH>
                <wp:positionV relativeFrom="paragraph">
                  <wp:posOffset>154660</wp:posOffset>
                </wp:positionV>
                <wp:extent cx="459549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459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5495" h="0">
                              <a:moveTo>
                                <a:pt x="0" y="0"/>
                              </a:moveTo>
                              <a:lnTo>
                                <a:pt x="4595495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712997pt;margin-top:12.17797pt;width:361.85pt;height:.1pt;mso-position-horizontal-relative:page;mso-position-vertical-relative:paragraph;z-index:-15720960;mso-wrap-distance-left:0;mso-wrap-distance-right:0" id="docshape44" coordorigin="2334,244" coordsize="7237,0" path="m2334,244l9571,244e" filled="false" stroked="true" strokeweight=".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506" w:val="left" w:leader="none"/>
          <w:tab w:pos="4446" w:val="left" w:leader="none"/>
        </w:tabs>
        <w:spacing w:before="98"/>
        <w:ind w:left="0" w:right="2507" w:firstLine="0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7"/>
          <w:sz w:val="24"/>
        </w:rPr>
        <w:t>Outcome</w:t>
      </w:r>
      <w:r>
        <w:rPr>
          <w:rFonts w:ascii="Georgia"/>
          <w:b/>
          <w:spacing w:val="10"/>
          <w:sz w:val="24"/>
        </w:rPr>
        <w:t> </w:t>
      </w:r>
      <w:r>
        <w:rPr>
          <w:rFonts w:ascii="Georgia"/>
          <w:b/>
          <w:spacing w:val="-2"/>
          <w:sz w:val="24"/>
        </w:rPr>
        <w:t>Metric</w:t>
      </w:r>
      <w:r>
        <w:rPr>
          <w:rFonts w:ascii="Georgia"/>
          <w:b/>
          <w:sz w:val="24"/>
        </w:rPr>
        <w:tab/>
        <w:t>Expected</w:t>
      </w:r>
      <w:r>
        <w:rPr>
          <w:rFonts w:ascii="Georgia"/>
          <w:b/>
          <w:spacing w:val="56"/>
          <w:w w:val="150"/>
          <w:sz w:val="24"/>
        </w:rPr>
        <w:t> </w:t>
      </w:r>
      <w:r>
        <w:rPr>
          <w:rFonts w:ascii="Georgia"/>
          <w:b/>
          <w:spacing w:val="-5"/>
          <w:sz w:val="24"/>
        </w:rPr>
        <w:t>Im-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2"/>
          <w:sz w:val="24"/>
        </w:rPr>
        <w:t>Basis</w:t>
      </w:r>
    </w:p>
    <w:p>
      <w:pPr>
        <w:spacing w:before="85"/>
        <w:ind w:left="0" w:right="1312" w:firstLine="0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provement</w:t>
      </w:r>
    </w:p>
    <w:p>
      <w:pPr>
        <w:pStyle w:val="BodyText"/>
        <w:rPr>
          <w:rFonts w:ascii="Georgia"/>
          <w:b/>
          <w:sz w:val="9"/>
        </w:rPr>
      </w:pPr>
    </w:p>
    <w:tbl>
      <w:tblPr>
        <w:tblW w:w="0" w:type="auto"/>
        <w:jc w:val="left"/>
        <w:tblInd w:w="1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1182"/>
        <w:gridCol w:w="758"/>
        <w:gridCol w:w="2791"/>
      </w:tblGrid>
      <w:tr>
        <w:trPr>
          <w:trHeight w:val="421" w:hRule="atLeast"/>
        </w:trPr>
        <w:tc>
          <w:tcPr>
            <w:tcW w:w="2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Time-to-</w:t>
            </w:r>
            <w:r>
              <w:rPr>
                <w:spacing w:val="-4"/>
                <w:sz w:val="24"/>
              </w:rPr>
              <w:t>Hire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6"/>
                <w:sz w:val="24"/>
              </w:rPr>
              <w:t>40–</w:t>
            </w: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reduc-</w:t>
            </w:r>
          </w:p>
        </w:tc>
        <w:tc>
          <w:tcPr>
            <w:tcW w:w="27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history="true" w:anchor="_bookmark91">
              <w:r>
                <w:rPr>
                  <w:color w:val="1F487D"/>
                  <w:spacing w:val="-4"/>
                  <w:w w:val="105"/>
                  <w:sz w:val="24"/>
                </w:rPr>
                <w:t>39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tion</w:t>
            </w:r>
          </w:p>
        </w:tc>
        <w:tc>
          <w:tcPr>
            <w:tcW w:w="75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Cost-per-</w:t>
            </w:r>
            <w:r>
              <w:rPr>
                <w:spacing w:val="-4"/>
                <w:sz w:val="24"/>
              </w:rPr>
              <w:t>Hire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20–</w:t>
            </w: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758" w:type="dxa"/>
          </w:tcPr>
          <w:p>
            <w:pPr>
              <w:pStyle w:val="TableParagraph"/>
              <w:ind w:left="-1" w:right="118"/>
              <w:jc w:val="right"/>
              <w:rPr>
                <w:sz w:val="24"/>
              </w:rPr>
            </w:pPr>
            <w:r>
              <w:rPr>
                <w:sz w:val="24"/>
              </w:rPr>
              <w:t>reduc-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history="true" w:anchor="_bookmark64">
              <w:r>
                <w:rPr>
                  <w:color w:val="1F487D"/>
                  <w:spacing w:val="-4"/>
                  <w:w w:val="105"/>
                  <w:sz w:val="24"/>
                </w:rPr>
                <w:t>12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tion</w:t>
            </w:r>
          </w:p>
        </w:tc>
        <w:tc>
          <w:tcPr>
            <w:tcW w:w="75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tabs>
                <w:tab w:pos="1521" w:val="left" w:leader="none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Candidate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Satisfac-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+15–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in-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history="true" w:anchor="_bookmark87">
              <w:r>
                <w:rPr>
                  <w:color w:val="1F487D"/>
                  <w:spacing w:val="-4"/>
                  <w:w w:val="105"/>
                  <w:sz w:val="24"/>
                </w:rPr>
                <w:t>35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tion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crease</w:t>
            </w:r>
          </w:p>
        </w:tc>
        <w:tc>
          <w:tcPr>
            <w:tcW w:w="75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First-Year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Retention</w:t>
            </w:r>
          </w:p>
        </w:tc>
        <w:tc>
          <w:tcPr>
            <w:tcW w:w="1182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>+10–</w:t>
            </w:r>
            <w:r>
              <w:rPr>
                <w:spacing w:val="-5"/>
                <w:w w:val="105"/>
                <w:sz w:val="24"/>
              </w:rPr>
              <w:t>20%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im-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history="true" w:anchor="_bookmark90">
              <w:r>
                <w:rPr>
                  <w:color w:val="1F487D"/>
                  <w:spacing w:val="-4"/>
                  <w:w w:val="105"/>
                  <w:sz w:val="24"/>
                </w:rPr>
                <w:t>38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provement</w:t>
            </w:r>
          </w:p>
        </w:tc>
        <w:tc>
          <w:tcPr>
            <w:tcW w:w="75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Performance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+12–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im-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history="true" w:anchor="_bookmark83">
              <w:r>
                <w:rPr>
                  <w:color w:val="1F487D"/>
                  <w:spacing w:val="-4"/>
                  <w:w w:val="105"/>
                  <w:sz w:val="24"/>
                </w:rPr>
                <w:t>31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provement</w:t>
            </w:r>
          </w:p>
        </w:tc>
        <w:tc>
          <w:tcPr>
            <w:tcW w:w="75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2507" w:type="dxa"/>
          </w:tcPr>
          <w:p>
            <w:pPr>
              <w:pStyle w:val="TableParagraph"/>
              <w:tabs>
                <w:tab w:pos="1291" w:val="left" w:leader="none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Recruiter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Productiv-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+30–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in-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history="true" w:anchor="_bookmark68">
              <w:r>
                <w:rPr>
                  <w:color w:val="1F487D"/>
                  <w:spacing w:val="-4"/>
                  <w:w w:val="105"/>
                  <w:sz w:val="24"/>
                </w:rPr>
                <w:t>16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>
        <w:trPr>
          <w:trHeight w:val="401" w:hRule="atLeast"/>
        </w:trPr>
        <w:tc>
          <w:tcPr>
            <w:tcW w:w="25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ity</w:t>
            </w:r>
          </w:p>
        </w:tc>
        <w:tc>
          <w:tcPr>
            <w:tcW w:w="118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crease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7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257"/>
        <w:rPr>
          <w:rFonts w:ascii="Georgia"/>
          <w:b/>
          <w:sz w:val="28"/>
        </w:rPr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Discussion" w:id="74"/>
      <w:bookmarkEnd w:id="74"/>
      <w:r>
        <w:rPr>
          <w:b w:val="0"/>
        </w:rPr>
      </w:r>
      <w:bookmarkStart w:name="_bookmark38" w:id="75"/>
      <w:bookmarkEnd w:id="75"/>
      <w:r>
        <w:rPr>
          <w:b w:val="0"/>
        </w:rPr>
      </w:r>
      <w:r>
        <w:rPr>
          <w:color w:val="1F487D"/>
          <w:spacing w:val="-2"/>
          <w:w w:val="105"/>
        </w:rPr>
        <w:t>Discussion</w:t>
      </w:r>
    </w:p>
    <w:p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899998</wp:posOffset>
                </wp:positionH>
                <wp:positionV relativeFrom="paragraph">
                  <wp:posOffset>48192</wp:posOffset>
                </wp:positionV>
                <wp:extent cx="576008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94688pt;width:453.55pt;height:.1pt;mso-position-horizontal-relative:page;mso-position-vertical-relative:paragraph;z-index:-15720448;mso-wrap-distance-left:0;mso-wrap-distance-right:0" id="docshape45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267" w:after="0"/>
        <w:ind w:left="619" w:right="0" w:hanging="477"/>
        <w:jc w:val="left"/>
      </w:pPr>
      <w:bookmarkStart w:name="Interpretation of Findings" w:id="76"/>
      <w:bookmarkEnd w:id="76"/>
      <w:r>
        <w:rPr>
          <w:b w:val="0"/>
        </w:rPr>
      </w:r>
      <w:bookmarkStart w:name="_bookmark39" w:id="77"/>
      <w:bookmarkEnd w:id="77"/>
      <w:r>
        <w:rPr>
          <w:b w:val="0"/>
        </w:rPr>
      </w:r>
      <w:r>
        <w:rPr>
          <w:color w:val="595959"/>
          <w:spacing w:val="-8"/>
        </w:rPr>
        <w:t>Interpretation</w:t>
      </w:r>
      <w:r>
        <w:rPr>
          <w:color w:val="595959"/>
        </w:rPr>
        <w:t> </w:t>
      </w:r>
      <w:r>
        <w:rPr>
          <w:color w:val="595959"/>
          <w:spacing w:val="-8"/>
        </w:rPr>
        <w:t>of</w:t>
      </w:r>
      <w:r>
        <w:rPr>
          <w:color w:val="595959"/>
        </w:rPr>
        <w:t> </w:t>
      </w:r>
      <w:r>
        <w:rPr>
          <w:color w:val="595959"/>
          <w:spacing w:val="-8"/>
        </w:rPr>
        <w:t>Findings</w:t>
      </w:r>
    </w:p>
    <w:p>
      <w:pPr>
        <w:pStyle w:val="BodyText"/>
        <w:spacing w:line="312" w:lineRule="auto" w:before="237"/>
        <w:ind w:left="142" w:right="708"/>
        <w:jc w:val="both"/>
      </w:pPr>
      <w:r>
        <w:rPr>
          <w:w w:val="105"/>
        </w:rPr>
        <w:t>The anticipated findings align closely with the dominant narrative in extant literature:</w:t>
      </w:r>
      <w:r>
        <w:rPr>
          <w:spacing w:val="40"/>
          <w:w w:val="105"/>
        </w:rPr>
        <w:t> </w:t>
      </w:r>
      <w:r>
        <w:rPr>
          <w:w w:val="105"/>
        </w:rPr>
        <w:t>AI recruitment</w:t>
      </w:r>
      <w:r>
        <w:rPr>
          <w:spacing w:val="-5"/>
          <w:w w:val="105"/>
        </w:rPr>
        <w:t> </w:t>
      </w:r>
      <w:r>
        <w:rPr>
          <w:w w:val="105"/>
        </w:rPr>
        <w:t>tools</w:t>
      </w:r>
      <w:r>
        <w:rPr>
          <w:spacing w:val="-5"/>
          <w:w w:val="105"/>
        </w:rPr>
        <w:t> </w:t>
      </w:r>
      <w:r>
        <w:rPr>
          <w:w w:val="105"/>
        </w:rPr>
        <w:t>deliver</w:t>
      </w:r>
      <w:r>
        <w:rPr>
          <w:spacing w:val="-5"/>
          <w:w w:val="105"/>
        </w:rPr>
        <w:t> </w:t>
      </w:r>
      <w:r>
        <w:rPr>
          <w:w w:val="105"/>
        </w:rPr>
        <w:t>measurable</w:t>
      </w:r>
      <w:r>
        <w:rPr>
          <w:spacing w:val="-5"/>
          <w:w w:val="105"/>
        </w:rPr>
        <w:t> </w:t>
      </w:r>
      <w:r>
        <w:rPr>
          <w:w w:val="105"/>
        </w:rPr>
        <w:t>efficiency</w:t>
      </w:r>
      <w:r>
        <w:rPr>
          <w:spacing w:val="-6"/>
          <w:w w:val="105"/>
        </w:rPr>
        <w:t> </w:t>
      </w:r>
      <w:r>
        <w:rPr>
          <w:w w:val="105"/>
        </w:rPr>
        <w:t>gains</w:t>
      </w:r>
      <w:r>
        <w:rPr>
          <w:spacing w:val="-5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automation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high-volume, repetitive</w:t>
      </w:r>
      <w:r>
        <w:rPr>
          <w:w w:val="105"/>
        </w:rPr>
        <w:t> tasks,</w:t>
      </w:r>
      <w:r>
        <w:rPr>
          <w:w w:val="105"/>
        </w:rPr>
        <w:t> while</w:t>
      </w:r>
      <w:r>
        <w:rPr>
          <w:w w:val="105"/>
        </w:rPr>
        <w:t> improving</w:t>
      </w:r>
      <w:r>
        <w:rPr>
          <w:w w:val="105"/>
        </w:rPr>
        <w:t> selection</w:t>
      </w:r>
      <w:r>
        <w:rPr>
          <w:w w:val="105"/>
        </w:rPr>
        <w:t> quality</w:t>
      </w:r>
      <w:r>
        <w:rPr>
          <w:w w:val="105"/>
        </w:rPr>
        <w:t> through</w:t>
      </w:r>
      <w:r>
        <w:rPr>
          <w:w w:val="105"/>
        </w:rPr>
        <w:t> more</w:t>
      </w:r>
      <w:r>
        <w:rPr>
          <w:w w:val="105"/>
        </w:rPr>
        <w:t> consistent,</w:t>
      </w:r>
      <w:r>
        <w:rPr>
          <w:w w:val="105"/>
        </w:rPr>
        <w:t> data-driven assessment methodologies (</w:t>
      </w:r>
      <w:hyperlink w:history="true" w:anchor="_bookmark86">
        <w:r>
          <w:rPr>
            <w:color w:val="1F487D"/>
            <w:w w:val="105"/>
          </w:rPr>
          <w:t>34</w:t>
        </w:r>
      </w:hyperlink>
      <w:r>
        <w:rPr>
          <w:w w:val="105"/>
        </w:rPr>
        <w:t>; </w:t>
      </w:r>
      <w:hyperlink w:history="true" w:anchor="_bookmark88">
        <w:r>
          <w:rPr>
            <w:color w:val="1F487D"/>
            <w:w w:val="105"/>
          </w:rPr>
          <w:t>36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The predicted mediation of candidate experience in the AI–hiring quality relationship represents a novel theoretical contribution, suggesting that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process</w:t>
      </w:r>
      <w:r>
        <w:rPr>
          <w:spacing w:val="20"/>
          <w:w w:val="105"/>
        </w:rPr>
        <w:t> </w:t>
      </w:r>
      <w:r>
        <w:rPr>
          <w:w w:val="105"/>
        </w:rPr>
        <w:t>fairness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AI-enabled</w:t>
      </w:r>
      <w:r>
        <w:rPr>
          <w:spacing w:val="20"/>
          <w:w w:val="105"/>
        </w:rPr>
        <w:t> </w:t>
      </w:r>
      <w:r>
        <w:rPr>
          <w:w w:val="105"/>
        </w:rPr>
        <w:t>recruitment</w:t>
      </w:r>
      <w:r>
        <w:rPr>
          <w:spacing w:val="20"/>
          <w:w w:val="105"/>
        </w:rPr>
        <w:t> </w:t>
      </w:r>
      <w:r>
        <w:rPr>
          <w:w w:val="105"/>
        </w:rPr>
        <w:t>is</w:t>
      </w:r>
      <w:r>
        <w:rPr>
          <w:spacing w:val="20"/>
          <w:w w:val="105"/>
        </w:rPr>
        <w:t> </w:t>
      </w:r>
      <w:r>
        <w:rPr>
          <w:w w:val="105"/>
        </w:rPr>
        <w:t>not</w:t>
      </w:r>
      <w:r>
        <w:rPr>
          <w:spacing w:val="20"/>
          <w:w w:val="105"/>
        </w:rPr>
        <w:t> </w:t>
      </w:r>
      <w:r>
        <w:rPr>
          <w:w w:val="105"/>
        </w:rPr>
        <w:t>merely</w:t>
      </w:r>
      <w:r>
        <w:rPr>
          <w:spacing w:val="20"/>
          <w:w w:val="105"/>
        </w:rPr>
        <w:t> </w:t>
      </w:r>
      <w:r>
        <w:rPr>
          <w:w w:val="105"/>
        </w:rPr>
        <w:t>an</w:t>
      </w:r>
      <w:r>
        <w:rPr>
          <w:spacing w:val="20"/>
          <w:w w:val="105"/>
        </w:rPr>
        <w:t> </w:t>
      </w:r>
      <w:r>
        <w:rPr>
          <w:w w:val="105"/>
        </w:rPr>
        <w:t>ethical</w:t>
      </w:r>
      <w:r>
        <w:rPr>
          <w:spacing w:val="20"/>
          <w:w w:val="105"/>
        </w:rPr>
        <w:t> </w:t>
      </w:r>
      <w:r>
        <w:rPr>
          <w:w w:val="105"/>
        </w:rPr>
        <w:t>concern</w:t>
      </w:r>
      <w:r>
        <w:rPr>
          <w:spacing w:val="20"/>
          <w:w w:val="105"/>
        </w:rPr>
        <w:t> </w:t>
      </w:r>
      <w:r>
        <w:rPr>
          <w:w w:val="105"/>
        </w:rPr>
        <w:t>but a functional determinant of selection outcome quality.</w:t>
      </w:r>
    </w:p>
    <w:p>
      <w:pPr>
        <w:pStyle w:val="BodyText"/>
        <w:spacing w:line="312" w:lineRule="auto" w:before="118"/>
        <w:ind w:left="142" w:right="706"/>
        <w:jc w:val="both"/>
      </w:pPr>
      <w:r>
        <w:rPr>
          <w:w w:val="105"/>
        </w:rPr>
        <w:t>The</w:t>
      </w:r>
      <w:r>
        <w:rPr>
          <w:w w:val="105"/>
        </w:rPr>
        <w:t> partial</w:t>
      </w:r>
      <w:r>
        <w:rPr>
          <w:w w:val="105"/>
        </w:rPr>
        <w:t> support</w:t>
      </w:r>
      <w:r>
        <w:rPr>
          <w:w w:val="105"/>
        </w:rPr>
        <w:t> expected</w:t>
      </w:r>
      <w:r>
        <w:rPr>
          <w:w w:val="105"/>
        </w:rPr>
        <w:t> for</w:t>
      </w:r>
      <w:r>
        <w:rPr>
          <w:w w:val="105"/>
        </w:rPr>
        <w:t> H2</w:t>
      </w:r>
      <w:r>
        <w:rPr>
          <w:w w:val="105"/>
        </w:rPr>
        <w:t> reflects</w:t>
      </w:r>
      <w:r>
        <w:rPr>
          <w:w w:val="105"/>
        </w:rPr>
        <w:t> the</w:t>
      </w:r>
      <w:r>
        <w:rPr>
          <w:w w:val="105"/>
        </w:rPr>
        <w:t> dual-edged</w:t>
      </w:r>
      <w:r>
        <w:rPr>
          <w:w w:val="105"/>
        </w:rPr>
        <w:t> nature</w:t>
      </w:r>
      <w:r>
        <w:rPr>
          <w:w w:val="105"/>
        </w:rPr>
        <w:t> of</w:t>
      </w:r>
      <w:r>
        <w:rPr>
          <w:w w:val="105"/>
        </w:rPr>
        <w:t> AI</w:t>
      </w:r>
      <w:r>
        <w:rPr>
          <w:w w:val="105"/>
        </w:rPr>
        <w:t> in</w:t>
      </w:r>
      <w:r>
        <w:rPr>
          <w:w w:val="105"/>
        </w:rPr>
        <w:t> candidate experience.</w:t>
      </w:r>
      <w:r>
        <w:rPr>
          <w:spacing w:val="40"/>
          <w:w w:val="105"/>
        </w:rPr>
        <w:t> </w:t>
      </w:r>
      <w:r>
        <w:rPr>
          <w:w w:val="105"/>
        </w:rPr>
        <w:t>Automation</w:t>
      </w:r>
      <w:r>
        <w:rPr>
          <w:w w:val="105"/>
        </w:rPr>
        <w:t> improves</w:t>
      </w:r>
      <w:r>
        <w:rPr>
          <w:w w:val="105"/>
        </w:rPr>
        <w:t> the</w:t>
      </w:r>
      <w:r>
        <w:rPr>
          <w:w w:val="105"/>
        </w:rPr>
        <w:t> logistical</w:t>
      </w:r>
      <w:r>
        <w:rPr>
          <w:w w:val="105"/>
        </w:rPr>
        <w:t> dimensions</w:t>
      </w:r>
      <w:r>
        <w:rPr>
          <w:w w:val="105"/>
        </w:rPr>
        <w:t> of</w:t>
      </w:r>
      <w:r>
        <w:rPr>
          <w:w w:val="105"/>
        </w:rPr>
        <w:t> experience</w:t>
      </w:r>
      <w:r>
        <w:rPr>
          <w:w w:val="105"/>
        </w:rPr>
        <w:t> (speed,</w:t>
      </w:r>
      <w:r>
        <w:rPr>
          <w:w w:val="105"/>
        </w:rPr>
        <w:t> com-munication frequency, status transparency) while potentially degrading the relational di-mensions</w:t>
      </w:r>
      <w:r>
        <w:rPr>
          <w:w w:val="105"/>
        </w:rPr>
        <w:t> (empathy,</w:t>
      </w:r>
      <w:r>
        <w:rPr>
          <w:w w:val="105"/>
        </w:rPr>
        <w:t> individual</w:t>
      </w:r>
      <w:r>
        <w:rPr>
          <w:w w:val="105"/>
        </w:rPr>
        <w:t> consideration,</w:t>
      </w:r>
      <w:r>
        <w:rPr>
          <w:w w:val="105"/>
        </w:rPr>
        <w:t> explanation</w:t>
      </w:r>
      <w:r>
        <w:rPr>
          <w:w w:val="105"/>
        </w:rPr>
        <w:t> of</w:t>
      </w:r>
      <w:r>
        <w:rPr>
          <w:w w:val="105"/>
        </w:rPr>
        <w:t> decisions).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trade-off has significant design implications for HR practitioners seeking to optimize the candidate </w:t>
      </w:r>
      <w:r>
        <w:rPr>
          <w:spacing w:val="-2"/>
          <w:w w:val="105"/>
        </w:rPr>
        <w:t>journey.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Contribution to Theory" w:id="78"/>
      <w:bookmarkEnd w:id="78"/>
      <w:r>
        <w:rPr>
          <w:b w:val="0"/>
        </w:rPr>
      </w:r>
      <w:bookmarkStart w:name="_bookmark40" w:id="79"/>
      <w:bookmarkEnd w:id="79"/>
      <w:r>
        <w:rPr>
          <w:b w:val="0"/>
        </w:rPr>
      </w:r>
      <w:r>
        <w:rPr>
          <w:color w:val="595959"/>
          <w:spacing w:val="-6"/>
        </w:rPr>
        <w:t>Contribution</w:t>
      </w:r>
      <w:r>
        <w:rPr>
          <w:color w:val="595959"/>
          <w:spacing w:val="9"/>
        </w:rPr>
        <w:t> </w:t>
      </w:r>
      <w:r>
        <w:rPr>
          <w:color w:val="595959"/>
          <w:spacing w:val="-6"/>
        </w:rPr>
        <w:t>to</w:t>
      </w:r>
      <w:r>
        <w:rPr>
          <w:color w:val="595959"/>
          <w:spacing w:val="9"/>
        </w:rPr>
        <w:t> </w:t>
      </w:r>
      <w:r>
        <w:rPr>
          <w:color w:val="595959"/>
          <w:spacing w:val="-6"/>
        </w:rPr>
        <w:t>Theory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This study extends TAM to the organizational HR context by demonstrating that both recruiter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candidate</w:t>
      </w:r>
      <w:r>
        <w:rPr>
          <w:spacing w:val="-8"/>
          <w:w w:val="105"/>
        </w:rPr>
        <w:t> </w:t>
      </w:r>
      <w:r>
        <w:rPr>
          <w:w w:val="105"/>
        </w:rPr>
        <w:t>perceptions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AI</w:t>
      </w:r>
      <w:r>
        <w:rPr>
          <w:spacing w:val="-7"/>
          <w:w w:val="105"/>
        </w:rPr>
        <w:t> </w:t>
      </w:r>
      <w:r>
        <w:rPr>
          <w:w w:val="105"/>
        </w:rPr>
        <w:t>tool</w:t>
      </w:r>
      <w:r>
        <w:rPr>
          <w:spacing w:val="-7"/>
          <w:w w:val="105"/>
        </w:rPr>
        <w:t> </w:t>
      </w:r>
      <w:r>
        <w:rPr>
          <w:w w:val="105"/>
        </w:rPr>
        <w:t>usefulness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usability</w:t>
      </w:r>
      <w:r>
        <w:rPr>
          <w:spacing w:val="-7"/>
          <w:w w:val="105"/>
        </w:rPr>
        <w:t> </w:t>
      </w:r>
      <w:r>
        <w:rPr>
          <w:w w:val="105"/>
        </w:rPr>
        <w:t>predict</w:t>
      </w:r>
      <w:r>
        <w:rPr>
          <w:spacing w:val="-7"/>
          <w:w w:val="105"/>
        </w:rPr>
        <w:t> </w:t>
      </w:r>
      <w:r>
        <w:rPr>
          <w:w w:val="105"/>
        </w:rPr>
        <w:t>downstream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line="312" w:lineRule="auto" w:before="128"/>
        <w:ind w:left="142" w:right="708"/>
        <w:jc w:val="both"/>
      </w:pPr>
      <w:r>
        <w:rPr>
          <w:w w:val="105"/>
        </w:rPr>
        <w:t>outcomes.</w:t>
      </w:r>
      <w:r>
        <w:rPr>
          <w:spacing w:val="40"/>
          <w:w w:val="105"/>
        </w:rPr>
        <w:t> </w:t>
      </w:r>
      <w:r>
        <w:rPr>
          <w:w w:val="105"/>
        </w:rPr>
        <w:t>The integration of Procedural Justice Theory provides a mechanism-level ex-planation for why candidate experience mediates hiring quality.</w:t>
      </w:r>
      <w:r>
        <w:rPr>
          <w:w w:val="105"/>
        </w:rPr>
        <w:t> The application of RBV positions AI recruitment capability as a dynamic organizational capability subject to path dependency and asset specificity.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Practical Implications for HR Transforma" w:id="80"/>
      <w:bookmarkEnd w:id="80"/>
      <w:r>
        <w:rPr>
          <w:b w:val="0"/>
        </w:rPr>
      </w:r>
      <w:bookmarkStart w:name="_bookmark41" w:id="81"/>
      <w:bookmarkEnd w:id="81"/>
      <w:r>
        <w:rPr>
          <w:b w:val="0"/>
        </w:rPr>
      </w:r>
      <w:r>
        <w:rPr>
          <w:color w:val="595959"/>
          <w:spacing w:val="-6"/>
        </w:rPr>
        <w:t>Practical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Implications</w:t>
      </w:r>
      <w:r>
        <w:rPr>
          <w:color w:val="595959"/>
          <w:spacing w:val="3"/>
        </w:rPr>
        <w:t> </w:t>
      </w:r>
      <w:r>
        <w:rPr>
          <w:color w:val="595959"/>
          <w:spacing w:val="-6"/>
        </w:rPr>
        <w:t>for</w:t>
      </w:r>
      <w:r>
        <w:rPr>
          <w:color w:val="595959"/>
          <w:spacing w:val="3"/>
        </w:rPr>
        <w:t> </w:t>
      </w:r>
      <w:r>
        <w:rPr>
          <w:color w:val="595959"/>
          <w:spacing w:val="-6"/>
        </w:rPr>
        <w:t>HR</w:t>
      </w:r>
      <w:r>
        <w:rPr>
          <w:color w:val="595959"/>
          <w:spacing w:val="3"/>
        </w:rPr>
        <w:t> </w:t>
      </w:r>
      <w:r>
        <w:rPr>
          <w:color w:val="595959"/>
          <w:spacing w:val="-6"/>
        </w:rPr>
        <w:t>Transformation</w:t>
      </w:r>
    </w:p>
    <w:p>
      <w:pPr>
        <w:pStyle w:val="BodyText"/>
        <w:spacing w:line="312" w:lineRule="auto" w:before="237"/>
        <w:ind w:left="142" w:right="706"/>
        <w:jc w:val="both"/>
      </w:pPr>
      <w:r>
        <w:rPr>
          <w:w w:val="105"/>
        </w:rPr>
        <w:t>The</w:t>
      </w:r>
      <w:r>
        <w:rPr>
          <w:w w:val="105"/>
        </w:rPr>
        <w:t> study’s</w:t>
      </w:r>
      <w:r>
        <w:rPr>
          <w:w w:val="105"/>
        </w:rPr>
        <w:t> findings</w:t>
      </w:r>
      <w:r>
        <w:rPr>
          <w:w w:val="105"/>
        </w:rPr>
        <w:t> have</w:t>
      </w:r>
      <w:r>
        <w:rPr>
          <w:w w:val="105"/>
        </w:rPr>
        <w:t> direct</w:t>
      </w:r>
      <w:r>
        <w:rPr>
          <w:w w:val="105"/>
        </w:rPr>
        <w:t> implications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redesign</w:t>
      </w:r>
      <w:r>
        <w:rPr>
          <w:w w:val="105"/>
        </w:rPr>
        <w:t> of</w:t>
      </w:r>
      <w:r>
        <w:rPr>
          <w:w w:val="105"/>
        </w:rPr>
        <w:t> recruitment</w:t>
      </w:r>
      <w:r>
        <w:rPr>
          <w:w w:val="105"/>
        </w:rPr>
        <w:t> processes. Organizations</w:t>
      </w:r>
      <w:r>
        <w:rPr>
          <w:w w:val="105"/>
        </w:rPr>
        <w:t> are</w:t>
      </w:r>
      <w:r>
        <w:rPr>
          <w:w w:val="105"/>
        </w:rPr>
        <w:t> advised</w:t>
      </w:r>
      <w:r>
        <w:rPr>
          <w:w w:val="105"/>
        </w:rPr>
        <w:t> to</w:t>
      </w:r>
      <w:r>
        <w:rPr>
          <w:w w:val="105"/>
        </w:rPr>
        <w:t> adopt</w:t>
      </w:r>
      <w:r>
        <w:rPr>
          <w:w w:val="105"/>
        </w:rPr>
        <w:t> a</w:t>
      </w:r>
      <w:r>
        <w:rPr>
          <w:w w:val="105"/>
        </w:rPr>
        <w:t> </w:t>
      </w:r>
      <w:r>
        <w:rPr>
          <w:i/>
          <w:w w:val="105"/>
        </w:rPr>
        <w:t>hybrid</w:t>
      </w:r>
      <w:r>
        <w:rPr>
          <w:i/>
          <w:w w:val="105"/>
        </w:rPr>
        <w:t> </w:t>
      </w:r>
      <w:r>
        <w:rPr>
          <w:w w:val="105"/>
        </w:rPr>
        <w:t>AI-human</w:t>
      </w:r>
      <w:r>
        <w:rPr>
          <w:w w:val="105"/>
        </w:rPr>
        <w:t> model—deploying</w:t>
      </w:r>
      <w:r>
        <w:rPr>
          <w:w w:val="105"/>
        </w:rPr>
        <w:t> AI</w:t>
      </w:r>
      <w:r>
        <w:rPr>
          <w:w w:val="105"/>
        </w:rPr>
        <w:t> for</w:t>
      </w:r>
      <w:r>
        <w:rPr>
          <w:w w:val="105"/>
        </w:rPr>
        <w:t> high-volume</w:t>
      </w:r>
      <w:r>
        <w:rPr>
          <w:w w:val="105"/>
        </w:rPr>
        <w:t> screening,</w:t>
      </w:r>
      <w:r>
        <w:rPr>
          <w:w w:val="105"/>
        </w:rPr>
        <w:t> initial</w:t>
      </w:r>
      <w:r>
        <w:rPr>
          <w:w w:val="105"/>
        </w:rPr>
        <w:t> engagement,</w:t>
      </w:r>
      <w:r>
        <w:rPr>
          <w:w w:val="105"/>
        </w:rPr>
        <w:t> and</w:t>
      </w:r>
      <w:r>
        <w:rPr>
          <w:w w:val="105"/>
        </w:rPr>
        <w:t> pattern</w:t>
      </w:r>
      <w:r>
        <w:rPr>
          <w:w w:val="105"/>
        </w:rPr>
        <w:t> recognition,</w:t>
      </w:r>
      <w:r>
        <w:rPr>
          <w:w w:val="105"/>
        </w:rPr>
        <w:t> while</w:t>
      </w:r>
      <w:r>
        <w:rPr>
          <w:w w:val="105"/>
        </w:rPr>
        <w:t> preserving</w:t>
      </w:r>
      <w:r>
        <w:rPr>
          <w:w w:val="105"/>
        </w:rPr>
        <w:t> human judgment</w:t>
      </w:r>
      <w:r>
        <w:rPr>
          <w:w w:val="105"/>
        </w:rPr>
        <w:t> for</w:t>
      </w:r>
      <w:r>
        <w:rPr>
          <w:w w:val="105"/>
        </w:rPr>
        <w:t> final</w:t>
      </w:r>
      <w:r>
        <w:rPr>
          <w:w w:val="105"/>
        </w:rPr>
        <w:t> selection</w:t>
      </w:r>
      <w:r>
        <w:rPr>
          <w:w w:val="105"/>
        </w:rPr>
        <w:t> decisions,</w:t>
      </w:r>
      <w:r>
        <w:rPr>
          <w:w w:val="105"/>
        </w:rPr>
        <w:t> candidate</w:t>
      </w:r>
      <w:r>
        <w:rPr>
          <w:w w:val="105"/>
        </w:rPr>
        <w:t> feedback,</w:t>
      </w:r>
      <w:r>
        <w:rPr>
          <w:w w:val="105"/>
        </w:rPr>
        <w:t> and</w:t>
      </w:r>
      <w:r>
        <w:rPr>
          <w:w w:val="105"/>
        </w:rPr>
        <w:t> offer</w:t>
      </w:r>
      <w:r>
        <w:rPr>
          <w:w w:val="105"/>
        </w:rPr>
        <w:t> negotiation.</w:t>
      </w:r>
      <w:r>
        <w:rPr>
          <w:spacing w:val="40"/>
          <w:w w:val="105"/>
        </w:rPr>
        <w:t> </w:t>
      </w:r>
      <w:r>
        <w:rPr>
          <w:w w:val="105"/>
        </w:rPr>
        <w:t>This model</w:t>
      </w:r>
      <w:r>
        <w:rPr>
          <w:w w:val="105"/>
        </w:rPr>
        <w:t> is</w:t>
      </w:r>
      <w:r>
        <w:rPr>
          <w:w w:val="105"/>
        </w:rPr>
        <w:t> expected</w:t>
      </w:r>
      <w:r>
        <w:rPr>
          <w:w w:val="105"/>
        </w:rPr>
        <w:t> to</w:t>
      </w:r>
      <w:r>
        <w:rPr>
          <w:w w:val="105"/>
        </w:rPr>
        <w:t> optimize</w:t>
      </w:r>
      <w:r>
        <w:rPr>
          <w:w w:val="105"/>
        </w:rPr>
        <w:t> efficiency</w:t>
      </w:r>
      <w:r>
        <w:rPr>
          <w:w w:val="105"/>
        </w:rPr>
        <w:t> while</w:t>
      </w:r>
      <w:r>
        <w:rPr>
          <w:w w:val="105"/>
        </w:rPr>
        <w:t> maintaining</w:t>
      </w:r>
      <w:r>
        <w:rPr>
          <w:w w:val="105"/>
        </w:rPr>
        <w:t> the</w:t>
      </w:r>
      <w:r>
        <w:rPr>
          <w:w w:val="105"/>
        </w:rPr>
        <w:t> human</w:t>
      </w:r>
      <w:r>
        <w:rPr>
          <w:w w:val="105"/>
        </w:rPr>
        <w:t> connection</w:t>
      </w:r>
      <w:r>
        <w:rPr>
          <w:w w:val="105"/>
        </w:rPr>
        <w:t> that underpins positive candidate experience.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Managerial Implications" w:id="82"/>
      <w:bookmarkEnd w:id="82"/>
      <w:r>
        <w:rPr>
          <w:b w:val="0"/>
        </w:rPr>
      </w:r>
      <w:bookmarkStart w:name="_bookmark42" w:id="83"/>
      <w:bookmarkEnd w:id="83"/>
      <w:r>
        <w:rPr>
          <w:b w:val="0"/>
        </w:rPr>
      </w:r>
      <w:r>
        <w:rPr>
          <w:color w:val="1F487D"/>
          <w:w w:val="105"/>
        </w:rPr>
        <w:t>Managerial</w:t>
      </w:r>
      <w:r>
        <w:rPr>
          <w:color w:val="1F487D"/>
          <w:spacing w:val="53"/>
          <w:w w:val="105"/>
        </w:rPr>
        <w:t> </w:t>
      </w:r>
      <w:r>
        <w:rPr>
          <w:color w:val="1F487D"/>
          <w:spacing w:val="-2"/>
          <w:w w:val="105"/>
        </w:rPr>
        <w:t>Implications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899998</wp:posOffset>
                </wp:positionH>
                <wp:positionV relativeFrom="paragraph">
                  <wp:posOffset>48038</wp:posOffset>
                </wp:positionV>
                <wp:extent cx="576008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82525pt;width:453.55pt;height:.1pt;mso-position-horizontal-relative:page;mso-position-vertical-relative:paragraph;z-index:-15719936;mso-wrap-distance-left:0;mso-wrap-distance-right:0" id="docshape46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267" w:after="0"/>
        <w:ind w:left="619" w:right="0" w:hanging="477"/>
        <w:jc w:val="left"/>
      </w:pPr>
      <w:bookmarkStart w:name="For HR Managers and Talent Acquisition L" w:id="84"/>
      <w:bookmarkEnd w:id="84"/>
      <w:r>
        <w:rPr>
          <w:b w:val="0"/>
        </w:rPr>
      </w:r>
      <w:bookmarkStart w:name="_bookmark43" w:id="85"/>
      <w:bookmarkEnd w:id="85"/>
      <w:r>
        <w:rPr>
          <w:b w:val="0"/>
        </w:rPr>
      </w:r>
      <w:r>
        <w:rPr>
          <w:color w:val="595959"/>
          <w:spacing w:val="-6"/>
        </w:rPr>
        <w:t>For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HR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Managers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and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Talent</w:t>
      </w:r>
      <w:r>
        <w:rPr>
          <w:color w:val="595959"/>
          <w:spacing w:val="2"/>
        </w:rPr>
        <w:t> </w:t>
      </w:r>
      <w:r>
        <w:rPr>
          <w:color w:val="595959"/>
          <w:spacing w:val="-6"/>
        </w:rPr>
        <w:t>Acquisition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Leaders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  <w:tab w:pos="727" w:val="left" w:leader="none"/>
        </w:tabs>
        <w:spacing w:line="312" w:lineRule="auto" w:before="237" w:after="0"/>
        <w:ind w:left="727" w:right="708" w:hanging="235"/>
        <w:jc w:val="both"/>
        <w:rPr>
          <w:sz w:val="24"/>
        </w:rPr>
      </w:pPr>
      <w:r>
        <w:rPr>
          <w:rFonts w:ascii="Georgia" w:hAnsi="Georgia"/>
          <w:b/>
          <w:sz w:val="24"/>
        </w:rPr>
        <w:t>Accelerated Hiring Pipelines: </w:t>
      </w:r>
      <w:r>
        <w:rPr>
          <w:sz w:val="24"/>
        </w:rPr>
        <w:t>AI-enabled screening and scheduling automation </w:t>
      </w:r>
      <w:r>
        <w:rPr>
          <w:w w:val="105"/>
          <w:sz w:val="24"/>
        </w:rPr>
        <w:t>can compress hiring cycles, enabling organizations to secure top talent before com-petitors in tight labor markets.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5" w:hanging="23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Data-Driven</w:t>
      </w:r>
      <w:r>
        <w:rPr>
          <w:rFonts w:ascii="Georgia" w:hAnsi="Georgia"/>
          <w:b/>
          <w:spacing w:val="-4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Role</w:t>
      </w:r>
      <w:r>
        <w:rPr>
          <w:rFonts w:ascii="Georgia" w:hAnsi="Georgia"/>
          <w:b/>
          <w:spacing w:val="-4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Profiling:</w:t>
      </w:r>
      <w:r>
        <w:rPr>
          <w:rFonts w:ascii="Georgia" w:hAnsi="Georgia"/>
          <w:b/>
          <w:spacing w:val="13"/>
          <w:w w:val="105"/>
          <w:sz w:val="24"/>
        </w:rPr>
        <w:t> </w:t>
      </w:r>
      <w:r>
        <w:rPr>
          <w:w w:val="105"/>
          <w:sz w:val="24"/>
        </w:rPr>
        <w:t>Predictive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analytics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inform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precise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job profiles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candidate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success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models,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reducing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mismatches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associated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costs of early attrition.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8" w:hanging="23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Bias</w:t>
      </w:r>
      <w:r>
        <w:rPr>
          <w:rFonts w:ascii="Georgia" w:hAnsi="Georgia"/>
          <w:b/>
          <w:w w:val="105"/>
          <w:sz w:val="24"/>
        </w:rPr>
        <w:t> Mitigation</w:t>
      </w:r>
      <w:r>
        <w:rPr>
          <w:rFonts w:ascii="Georgia" w:hAnsi="Georgia"/>
          <w:b/>
          <w:w w:val="105"/>
          <w:sz w:val="24"/>
        </w:rPr>
        <w:t> Protocols:</w:t>
      </w:r>
      <w:r>
        <w:rPr>
          <w:rFonts w:ascii="Georgia" w:hAnsi="Georgia"/>
          <w:b/>
          <w:spacing w:val="24"/>
          <w:w w:val="105"/>
          <w:sz w:val="24"/>
        </w:rPr>
        <w:t> </w:t>
      </w:r>
      <w:r>
        <w:rPr>
          <w:w w:val="105"/>
          <w:sz w:val="24"/>
        </w:rPr>
        <w:t>HR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leaders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implement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regular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algorithmic audits</w:t>
      </w:r>
      <w:r>
        <w:rPr>
          <w:w w:val="105"/>
          <w:sz w:val="24"/>
        </w:rPr>
        <w:t> and</w:t>
      </w:r>
      <w:r>
        <w:rPr>
          <w:w w:val="105"/>
          <w:sz w:val="24"/>
        </w:rPr>
        <w:t> leverage</w:t>
      </w:r>
      <w:r>
        <w:rPr>
          <w:w w:val="105"/>
          <w:sz w:val="24"/>
        </w:rPr>
        <w:t> structured,</w:t>
      </w:r>
      <w:r>
        <w:rPr>
          <w:w w:val="105"/>
          <w:sz w:val="24"/>
        </w:rPr>
        <w:t> competency-based</w:t>
      </w:r>
      <w:r>
        <w:rPr>
          <w:w w:val="105"/>
          <w:sz w:val="24"/>
        </w:rPr>
        <w:t> AI</w:t>
      </w:r>
      <w:r>
        <w:rPr>
          <w:w w:val="105"/>
          <w:sz w:val="24"/>
        </w:rPr>
        <w:t> assessment</w:t>
      </w:r>
      <w:r>
        <w:rPr>
          <w:w w:val="105"/>
          <w:sz w:val="24"/>
        </w:rPr>
        <w:t> frameworks</w:t>
      </w:r>
      <w:r>
        <w:rPr>
          <w:w w:val="105"/>
          <w:sz w:val="24"/>
        </w:rPr>
        <w:t> to minimize bias-driven adverse impact.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542" w:hanging="235"/>
        <w:jc w:val="left"/>
        <w:rPr>
          <w:sz w:val="24"/>
        </w:rPr>
      </w:pPr>
      <w:r>
        <w:rPr>
          <w:rFonts w:ascii="Georgia" w:hAnsi="Georgia"/>
          <w:b/>
          <w:sz w:val="24"/>
        </w:rPr>
        <w:t>Candidate</w:t>
      </w:r>
      <w:r>
        <w:rPr>
          <w:rFonts w:ascii="Georgia" w:hAnsi="Georgia"/>
          <w:b/>
          <w:spacing w:val="-16"/>
          <w:sz w:val="24"/>
        </w:rPr>
        <w:t> </w:t>
      </w:r>
      <w:r>
        <w:rPr>
          <w:rFonts w:ascii="Georgia" w:hAnsi="Georgia"/>
          <w:b/>
          <w:sz w:val="24"/>
        </w:rPr>
        <w:t>Communication</w:t>
      </w:r>
      <w:r>
        <w:rPr>
          <w:rFonts w:ascii="Georgia" w:hAnsi="Georgia"/>
          <w:b/>
          <w:spacing w:val="-15"/>
          <w:sz w:val="24"/>
        </w:rPr>
        <w:t> </w:t>
      </w:r>
      <w:r>
        <w:rPr>
          <w:rFonts w:ascii="Georgia" w:hAnsi="Georgia"/>
          <w:b/>
          <w:sz w:val="24"/>
        </w:rPr>
        <w:t>Design:</w:t>
      </w:r>
      <w:r>
        <w:rPr>
          <w:rFonts w:ascii="Georgia" w:hAnsi="Georgia"/>
          <w:b/>
          <w:spacing w:val="-2"/>
          <w:sz w:val="24"/>
        </w:rPr>
        <w:t> </w:t>
      </w:r>
      <w:r>
        <w:rPr>
          <w:sz w:val="24"/>
        </w:rPr>
        <w:t>Investing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conversational</w:t>
      </w:r>
      <w:r>
        <w:rPr>
          <w:spacing w:val="-15"/>
          <w:sz w:val="24"/>
        </w:rPr>
        <w:t> </w:t>
      </w:r>
      <w:r>
        <w:rPr>
          <w:sz w:val="24"/>
        </w:rPr>
        <w:t>AI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empathy-</w:t>
      </w:r>
      <w:r>
        <w:rPr>
          <w:w w:val="105"/>
          <w:sz w:val="24"/>
        </w:rPr>
        <w:t>calibrated responses and transparent rejection communications can sustain employer brand equity even among unsuccessful candidates.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4" w:hanging="23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Change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Management: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w w:val="105"/>
          <w:sz w:val="24"/>
        </w:rPr>
        <w:t>Recruiter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upskilling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AI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tool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interpretation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human-AI collaborative decision-making is critical to capturing the full value of AI invest-</w:t>
      </w:r>
      <w:r>
        <w:rPr>
          <w:spacing w:val="-2"/>
          <w:w w:val="105"/>
          <w:sz w:val="24"/>
        </w:rPr>
        <w:t>ments.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For Organizational Leadership" w:id="86"/>
      <w:bookmarkEnd w:id="86"/>
      <w:r>
        <w:rPr>
          <w:b w:val="0"/>
        </w:rPr>
      </w:r>
      <w:bookmarkStart w:name="_bookmark44" w:id="87"/>
      <w:bookmarkEnd w:id="87"/>
      <w:r>
        <w:rPr>
          <w:b w:val="0"/>
        </w:rPr>
      </w:r>
      <w:r>
        <w:rPr>
          <w:color w:val="595959"/>
          <w:spacing w:val="-8"/>
        </w:rPr>
        <w:t>For</w:t>
      </w:r>
      <w:r>
        <w:rPr>
          <w:color w:val="595959"/>
          <w:spacing w:val="3"/>
        </w:rPr>
        <w:t> </w:t>
      </w:r>
      <w:r>
        <w:rPr>
          <w:color w:val="595959"/>
          <w:spacing w:val="-8"/>
        </w:rPr>
        <w:t>Organizational</w:t>
      </w:r>
      <w:r>
        <w:rPr>
          <w:color w:val="595959"/>
          <w:spacing w:val="3"/>
        </w:rPr>
        <w:t> </w:t>
      </w:r>
      <w:r>
        <w:rPr>
          <w:color w:val="595959"/>
          <w:spacing w:val="-8"/>
        </w:rPr>
        <w:t>Leadership</w:t>
      </w:r>
    </w:p>
    <w:p>
      <w:pPr>
        <w:pStyle w:val="ListParagraph"/>
        <w:numPr>
          <w:ilvl w:val="0"/>
          <w:numId w:val="10"/>
        </w:numPr>
        <w:tabs>
          <w:tab w:pos="725" w:val="left" w:leader="none"/>
          <w:tab w:pos="727" w:val="left" w:leader="none"/>
        </w:tabs>
        <w:spacing w:line="312" w:lineRule="auto" w:before="237" w:after="0"/>
        <w:ind w:left="727" w:right="706" w:hanging="23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Employer</w:t>
      </w:r>
      <w:r>
        <w:rPr>
          <w:rFonts w:ascii="Georgia" w:hAnsi="Georgia"/>
          <w:b/>
          <w:spacing w:val="-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Brand</w:t>
      </w:r>
      <w:r>
        <w:rPr>
          <w:rFonts w:ascii="Georgia" w:hAnsi="Georgia"/>
          <w:b/>
          <w:spacing w:val="-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and</w:t>
      </w:r>
      <w:r>
        <w:rPr>
          <w:rFonts w:ascii="Georgia" w:hAnsi="Georgia"/>
          <w:b/>
          <w:spacing w:val="-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DEI:</w:t>
      </w:r>
      <w:r>
        <w:rPr>
          <w:rFonts w:ascii="Georgia" w:hAnsi="Georgia"/>
          <w:b/>
          <w:spacing w:val="-13"/>
          <w:w w:val="105"/>
          <w:sz w:val="24"/>
        </w:rPr>
        <w:t> </w:t>
      </w:r>
      <w:r>
        <w:rPr>
          <w:w w:val="105"/>
          <w:sz w:val="24"/>
        </w:rPr>
        <w:t>Organizations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proactively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communicate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their </w:t>
      </w:r>
      <w:r>
        <w:rPr>
          <w:spacing w:val="-2"/>
          <w:w w:val="105"/>
          <w:sz w:val="24"/>
        </w:rPr>
        <w:t>AI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governance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frameworks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signal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commitment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fairness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inclusion—a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critical </w:t>
      </w:r>
      <w:r>
        <w:rPr>
          <w:w w:val="105"/>
          <w:sz w:val="24"/>
        </w:rPr>
        <w:t>differentiator in attracting diverse talent pools.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1910" w:h="16840"/>
          <w:pgMar w:header="665" w:footer="845" w:top="1300" w:bottom="1040" w:left="1275" w:right="708"/>
        </w:sectPr>
      </w:pPr>
    </w:p>
    <w:p>
      <w:pPr>
        <w:pStyle w:val="ListParagraph"/>
        <w:numPr>
          <w:ilvl w:val="0"/>
          <w:numId w:val="10"/>
        </w:numPr>
        <w:tabs>
          <w:tab w:pos="725" w:val="left" w:leader="none"/>
          <w:tab w:pos="727" w:val="left" w:leader="none"/>
        </w:tabs>
        <w:spacing w:line="312" w:lineRule="auto" w:before="128" w:after="0"/>
        <w:ind w:left="727" w:right="706" w:hanging="235"/>
        <w:jc w:val="both"/>
        <w:rPr>
          <w:sz w:val="24"/>
        </w:rPr>
      </w:pPr>
      <w:r>
        <w:rPr>
          <w:rFonts w:ascii="Georgia" w:hAnsi="Georgia"/>
          <w:b/>
          <w:sz w:val="24"/>
        </w:rPr>
        <w:t>Workforce Planning Integration: </w:t>
      </w:r>
      <w:r>
        <w:rPr>
          <w:sz w:val="24"/>
        </w:rPr>
        <w:t>AI talent intelligence platforms, when inte-</w:t>
      </w:r>
      <w:r>
        <w:rPr>
          <w:w w:val="105"/>
          <w:sz w:val="24"/>
        </w:rPr>
        <w:t>grated with strategic workforce planning systems, enable proactive skill gap identi-fication and succession pipeline development.</w:t>
      </w:r>
    </w:p>
    <w:p>
      <w:pPr>
        <w:pStyle w:val="ListParagraph"/>
        <w:numPr>
          <w:ilvl w:val="0"/>
          <w:numId w:val="10"/>
        </w:numPr>
        <w:tabs>
          <w:tab w:pos="725" w:val="left" w:leader="none"/>
          <w:tab w:pos="727" w:val="left" w:leader="none"/>
        </w:tabs>
        <w:spacing w:line="312" w:lineRule="auto" w:before="118" w:after="0"/>
        <w:ind w:left="727" w:right="707" w:hanging="23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ROI</w:t>
      </w:r>
      <w:r>
        <w:rPr>
          <w:rFonts w:ascii="Georgia" w:hAnsi="Georgia"/>
          <w:b/>
          <w:w w:val="105"/>
          <w:sz w:val="24"/>
        </w:rPr>
        <w:t> Measurement:</w:t>
      </w:r>
      <w:r>
        <w:rPr>
          <w:rFonts w:ascii="Georgia" w:hAns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Leadership</w:t>
      </w:r>
      <w:r>
        <w:rPr>
          <w:w w:val="105"/>
          <w:sz w:val="24"/>
        </w:rPr>
        <w:t> should</w:t>
      </w:r>
      <w:r>
        <w:rPr>
          <w:w w:val="105"/>
          <w:sz w:val="24"/>
        </w:rPr>
        <w:t> mandate</w:t>
      </w:r>
      <w:r>
        <w:rPr>
          <w:w w:val="105"/>
          <w:sz w:val="24"/>
        </w:rPr>
        <w:t> the</w:t>
      </w:r>
      <w:r>
        <w:rPr>
          <w:w w:val="105"/>
          <w:sz w:val="24"/>
        </w:rPr>
        <w:t> establishment</w:t>
      </w:r>
      <w:r>
        <w:rPr>
          <w:w w:val="105"/>
          <w:sz w:val="24"/>
        </w:rPr>
        <w:t> of</w:t>
      </w:r>
      <w:r>
        <w:rPr>
          <w:w w:val="105"/>
          <w:sz w:val="24"/>
        </w:rPr>
        <w:t> pre-</w:t>
      </w:r>
      <w:r>
        <w:rPr>
          <w:w w:val="105"/>
          <w:sz w:val="24"/>
        </w:rPr>
        <w:t> and post-AI</w:t>
      </w:r>
      <w:r>
        <w:rPr>
          <w:w w:val="105"/>
          <w:sz w:val="24"/>
        </w:rPr>
        <w:t> implementation</w:t>
      </w:r>
      <w:r>
        <w:rPr>
          <w:w w:val="105"/>
          <w:sz w:val="24"/>
        </w:rPr>
        <w:t> baseline</w:t>
      </w:r>
      <w:r>
        <w:rPr>
          <w:w w:val="105"/>
          <w:sz w:val="24"/>
        </w:rPr>
        <w:t> metrics</w:t>
      </w:r>
      <w:r>
        <w:rPr>
          <w:w w:val="105"/>
          <w:sz w:val="24"/>
        </w:rPr>
        <w:t> to</w:t>
      </w:r>
      <w:r>
        <w:rPr>
          <w:w w:val="105"/>
          <w:sz w:val="24"/>
        </w:rPr>
        <w:t> enable</w:t>
      </w:r>
      <w:r>
        <w:rPr>
          <w:w w:val="105"/>
          <w:sz w:val="24"/>
        </w:rPr>
        <w:t> rigorous</w:t>
      </w:r>
      <w:r>
        <w:rPr>
          <w:w w:val="105"/>
          <w:sz w:val="24"/>
        </w:rPr>
        <w:t> return-on-investment (ROI) calculation across efficiency, quality, and experience dimensions.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4" w:right="0" w:hanging="402"/>
        <w:jc w:val="left"/>
      </w:pPr>
      <w:bookmarkStart w:name="Ethical Issues and Challenges" w:id="88"/>
      <w:bookmarkEnd w:id="88"/>
      <w:r>
        <w:rPr>
          <w:b w:val="0"/>
        </w:rPr>
      </w:r>
      <w:bookmarkStart w:name="_bookmark45" w:id="89"/>
      <w:bookmarkEnd w:id="89"/>
      <w:r>
        <w:rPr>
          <w:b w:val="0"/>
        </w:rPr>
      </w:r>
      <w:r>
        <w:rPr>
          <w:color w:val="1F487D"/>
          <w:w w:val="105"/>
        </w:rPr>
        <w:t>Ethical</w:t>
      </w:r>
      <w:r>
        <w:rPr>
          <w:color w:val="1F487D"/>
          <w:spacing w:val="39"/>
          <w:w w:val="105"/>
        </w:rPr>
        <w:t> </w:t>
      </w:r>
      <w:r>
        <w:rPr>
          <w:color w:val="1F487D"/>
          <w:w w:val="105"/>
        </w:rPr>
        <w:t>Issues</w:t>
      </w:r>
      <w:r>
        <w:rPr>
          <w:color w:val="1F487D"/>
          <w:spacing w:val="40"/>
          <w:w w:val="105"/>
        </w:rPr>
        <w:t> </w:t>
      </w:r>
      <w:r>
        <w:rPr>
          <w:color w:val="1F487D"/>
          <w:w w:val="105"/>
        </w:rPr>
        <w:t>and</w:t>
      </w:r>
      <w:r>
        <w:rPr>
          <w:color w:val="1F487D"/>
          <w:spacing w:val="40"/>
          <w:w w:val="105"/>
        </w:rPr>
        <w:t> </w:t>
      </w:r>
      <w:r>
        <w:rPr>
          <w:color w:val="1F487D"/>
          <w:spacing w:val="-2"/>
          <w:w w:val="105"/>
        </w:rPr>
        <w:t>Challenges</w:t>
      </w:r>
    </w:p>
    <w:p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899998</wp:posOffset>
                </wp:positionH>
                <wp:positionV relativeFrom="paragraph">
                  <wp:posOffset>48230</wp:posOffset>
                </wp:positionV>
                <wp:extent cx="576008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97713pt;width:453.55pt;height:.1pt;mso-position-horizontal-relative:page;mso-position-vertical-relative:paragraph;z-index:-15719424;mso-wrap-distance-left:0;mso-wrap-distance-right:0" id="docshape47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177"/>
        <w:ind w:left="142" w:right="709"/>
        <w:jc w:val="both"/>
      </w:pPr>
      <w:r>
        <w:rPr>
          <w:w w:val="105"/>
        </w:rPr>
        <w:t>The integration of AI into talent acquisition raises a complex set of ethical concerns that must be systematically addressed in any responsible implementation framework.</w:t>
      </w:r>
    </w:p>
    <w:p>
      <w:pPr>
        <w:pStyle w:val="BodyText"/>
        <w:spacing w:before="62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Algorithmic Bias and Discriminatory Outc" w:id="90"/>
      <w:bookmarkEnd w:id="90"/>
      <w:r>
        <w:rPr>
          <w:b w:val="0"/>
        </w:rPr>
      </w:r>
      <w:bookmarkStart w:name="_bookmark46" w:id="91"/>
      <w:bookmarkEnd w:id="91"/>
      <w:r>
        <w:rPr>
          <w:b w:val="0"/>
        </w:rPr>
      </w:r>
      <w:r>
        <w:rPr>
          <w:color w:val="595959"/>
          <w:spacing w:val="-8"/>
        </w:rPr>
        <w:t>Algorithmic</w:t>
      </w:r>
      <w:r>
        <w:rPr>
          <w:color w:val="595959"/>
          <w:spacing w:val="11"/>
        </w:rPr>
        <w:t> </w:t>
      </w:r>
      <w:r>
        <w:rPr>
          <w:color w:val="595959"/>
          <w:spacing w:val="-8"/>
        </w:rPr>
        <w:t>Bias</w:t>
      </w:r>
      <w:r>
        <w:rPr>
          <w:color w:val="595959"/>
          <w:spacing w:val="11"/>
        </w:rPr>
        <w:t> </w:t>
      </w:r>
      <w:r>
        <w:rPr>
          <w:color w:val="595959"/>
          <w:spacing w:val="-8"/>
        </w:rPr>
        <w:t>and</w:t>
      </w:r>
      <w:r>
        <w:rPr>
          <w:color w:val="595959"/>
          <w:spacing w:val="11"/>
        </w:rPr>
        <w:t> </w:t>
      </w:r>
      <w:r>
        <w:rPr>
          <w:color w:val="595959"/>
          <w:spacing w:val="-8"/>
        </w:rPr>
        <w:t>Discriminatory</w:t>
      </w:r>
      <w:r>
        <w:rPr>
          <w:color w:val="595959"/>
          <w:spacing w:val="11"/>
        </w:rPr>
        <w:t> </w:t>
      </w:r>
      <w:r>
        <w:rPr>
          <w:color w:val="595959"/>
          <w:spacing w:val="-8"/>
        </w:rPr>
        <w:t>Outcomes</w:t>
      </w:r>
    </w:p>
    <w:p>
      <w:pPr>
        <w:pStyle w:val="BodyText"/>
        <w:spacing w:line="312" w:lineRule="auto" w:before="236"/>
        <w:ind w:left="142" w:right="705"/>
        <w:jc w:val="both"/>
      </w:pPr>
      <w:r>
        <w:rPr>
          <w:w w:val="105"/>
        </w:rPr>
        <w:t>AI</w:t>
      </w:r>
      <w:r>
        <w:rPr>
          <w:w w:val="105"/>
        </w:rPr>
        <w:t> systems</w:t>
      </w:r>
      <w:r>
        <w:rPr>
          <w:w w:val="105"/>
        </w:rPr>
        <w:t> trained</w:t>
      </w:r>
      <w:r>
        <w:rPr>
          <w:w w:val="105"/>
        </w:rPr>
        <w:t> on</w:t>
      </w:r>
      <w:r>
        <w:rPr>
          <w:w w:val="105"/>
        </w:rPr>
        <w:t> historically</w:t>
      </w:r>
      <w:r>
        <w:rPr>
          <w:w w:val="105"/>
        </w:rPr>
        <w:t> biased</w:t>
      </w:r>
      <w:r>
        <w:rPr>
          <w:w w:val="105"/>
        </w:rPr>
        <w:t> hiring</w:t>
      </w:r>
      <w:r>
        <w:rPr>
          <w:w w:val="105"/>
        </w:rPr>
        <w:t> data</w:t>
      </w:r>
      <w:r>
        <w:rPr>
          <w:w w:val="105"/>
        </w:rPr>
        <w:t> risk</w:t>
      </w:r>
      <w:r>
        <w:rPr>
          <w:w w:val="105"/>
        </w:rPr>
        <w:t> perpetuating</w:t>
      </w:r>
      <w:r>
        <w:rPr>
          <w:w w:val="105"/>
        </w:rPr>
        <w:t> and</w:t>
      </w:r>
      <w:r>
        <w:rPr>
          <w:w w:val="105"/>
        </w:rPr>
        <w:t> amplifying existing</w:t>
      </w:r>
      <w:r>
        <w:rPr>
          <w:w w:val="105"/>
        </w:rPr>
        <w:t> disparities.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Amazon</w:t>
      </w:r>
      <w:r>
        <w:rPr>
          <w:w w:val="105"/>
        </w:rPr>
        <w:t> AI</w:t>
      </w:r>
      <w:r>
        <w:rPr>
          <w:w w:val="105"/>
        </w:rPr>
        <w:t> recruiting</w:t>
      </w:r>
      <w:r>
        <w:rPr>
          <w:w w:val="105"/>
        </w:rPr>
        <w:t> scandal</w:t>
      </w:r>
      <w:r>
        <w:rPr>
          <w:w w:val="105"/>
        </w:rPr>
        <w:t> (2018)</w:t>
      </w:r>
      <w:r>
        <w:rPr>
          <w:w w:val="105"/>
        </w:rPr>
        <w:t> demonstrated</w:t>
      </w:r>
      <w:r>
        <w:rPr>
          <w:w w:val="105"/>
        </w:rPr>
        <w:t> that</w:t>
      </w:r>
      <w:r>
        <w:rPr>
          <w:w w:val="105"/>
        </w:rPr>
        <w:t> sys-tems</w:t>
      </w:r>
      <w:r>
        <w:rPr>
          <w:w w:val="105"/>
        </w:rPr>
        <w:t> optimizing</w:t>
      </w:r>
      <w:r>
        <w:rPr>
          <w:w w:val="105"/>
        </w:rPr>
        <w:t> for</w:t>
      </w:r>
      <w:r>
        <w:rPr>
          <w:w w:val="105"/>
        </w:rPr>
        <w:t> historical</w:t>
      </w:r>
      <w:r>
        <w:rPr>
          <w:w w:val="105"/>
        </w:rPr>
        <w:t> "success"</w:t>
      </w:r>
      <w:r>
        <w:rPr>
          <w:w w:val="105"/>
        </w:rPr>
        <w:t> patterns</w:t>
      </w:r>
      <w:r>
        <w:rPr>
          <w:w w:val="105"/>
        </w:rPr>
        <w:t> can</w:t>
      </w:r>
      <w:r>
        <w:rPr>
          <w:w w:val="105"/>
        </w:rPr>
        <w:t> encode</w:t>
      </w:r>
      <w:r>
        <w:rPr>
          <w:w w:val="105"/>
        </w:rPr>
        <w:t> gender,</w:t>
      </w:r>
      <w:r>
        <w:rPr>
          <w:w w:val="105"/>
        </w:rPr>
        <w:t> racial,</w:t>
      </w:r>
      <w:r>
        <w:rPr>
          <w:w w:val="105"/>
        </w:rPr>
        <w:t> and</w:t>
      </w:r>
      <w:r>
        <w:rPr>
          <w:w w:val="105"/>
        </w:rPr>
        <w:t> socioe-conomic biases (</w:t>
      </w:r>
      <w:hyperlink w:history="true" w:anchor="_bookmark62">
        <w:r>
          <w:rPr>
            <w:color w:val="1F487D"/>
            <w:w w:val="105"/>
          </w:rPr>
          <w:t>10</w:t>
        </w:r>
      </w:hyperlink>
      <w:r>
        <w:rPr>
          <w:w w:val="105"/>
        </w:rPr>
        <w:t>).</w:t>
      </w:r>
      <w:r>
        <w:rPr>
          <w:spacing w:val="39"/>
          <w:w w:val="105"/>
        </w:rPr>
        <w:t> </w:t>
      </w:r>
      <w:r>
        <w:rPr>
          <w:w w:val="105"/>
        </w:rPr>
        <w:t>Facial recognition systems have demonstrated differential accuracy rates across demographic groups, with error rates for darker-skinned women significantly higher</w:t>
      </w:r>
      <w:r>
        <w:rPr>
          <w:w w:val="105"/>
        </w:rPr>
        <w:t> than</w:t>
      </w:r>
      <w:r>
        <w:rPr>
          <w:w w:val="105"/>
        </w:rPr>
        <w:t> for</w:t>
      </w:r>
      <w:r>
        <w:rPr>
          <w:w w:val="105"/>
        </w:rPr>
        <w:t> lighter-skinned</w:t>
      </w:r>
      <w:r>
        <w:rPr>
          <w:w w:val="105"/>
        </w:rPr>
        <w:t> men</w:t>
      </w:r>
      <w:r>
        <w:rPr>
          <w:w w:val="105"/>
        </w:rPr>
        <w:t> (</w:t>
      </w:r>
      <w:hyperlink w:history="true" w:anchor="_bookmark59">
        <w:r>
          <w:rPr>
            <w:color w:val="1F487D"/>
            <w:w w:val="105"/>
          </w:rPr>
          <w:t>7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Mitigation</w:t>
      </w:r>
      <w:r>
        <w:rPr>
          <w:w w:val="105"/>
        </w:rPr>
        <w:t> strategies</w:t>
      </w:r>
      <w:r>
        <w:rPr>
          <w:w w:val="105"/>
        </w:rPr>
        <w:t> include</w:t>
      </w:r>
      <w:r>
        <w:rPr>
          <w:w w:val="105"/>
        </w:rPr>
        <w:t> adversarial</w:t>
      </w:r>
      <w:r>
        <w:rPr>
          <w:w w:val="105"/>
        </w:rPr>
        <w:t> debi-asing during model training, regular third-party algorithmic audits, and the adoption of fairness-aware machine learning frameworks.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Data Privacy and Regulatory Compliance" w:id="92"/>
      <w:bookmarkEnd w:id="92"/>
      <w:r>
        <w:rPr>
          <w:b w:val="0"/>
        </w:rPr>
      </w:r>
      <w:bookmarkStart w:name="_bookmark47" w:id="93"/>
      <w:bookmarkEnd w:id="93"/>
      <w:r>
        <w:rPr>
          <w:b w:val="0"/>
        </w:rPr>
      </w:r>
      <w:r>
        <w:rPr>
          <w:color w:val="595959"/>
          <w:spacing w:val="-4"/>
        </w:rPr>
        <w:t>Data</w:t>
      </w:r>
      <w:r>
        <w:rPr>
          <w:color w:val="595959"/>
          <w:spacing w:val="7"/>
        </w:rPr>
        <w:t> </w:t>
      </w:r>
      <w:r>
        <w:rPr>
          <w:color w:val="595959"/>
          <w:spacing w:val="-4"/>
        </w:rPr>
        <w:t>Privacy</w:t>
      </w:r>
      <w:r>
        <w:rPr>
          <w:color w:val="595959"/>
          <w:spacing w:val="8"/>
        </w:rPr>
        <w:t> </w:t>
      </w:r>
      <w:r>
        <w:rPr>
          <w:color w:val="595959"/>
          <w:spacing w:val="-4"/>
        </w:rPr>
        <w:t>and</w:t>
      </w:r>
      <w:r>
        <w:rPr>
          <w:color w:val="595959"/>
          <w:spacing w:val="8"/>
        </w:rPr>
        <w:t> </w:t>
      </w:r>
      <w:r>
        <w:rPr>
          <w:color w:val="595959"/>
          <w:spacing w:val="-4"/>
        </w:rPr>
        <w:t>Regulatory</w:t>
      </w:r>
      <w:r>
        <w:rPr>
          <w:color w:val="595959"/>
          <w:spacing w:val="7"/>
        </w:rPr>
        <w:t> </w:t>
      </w:r>
      <w:r>
        <w:rPr>
          <w:color w:val="595959"/>
          <w:spacing w:val="-4"/>
        </w:rPr>
        <w:t>Compliance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AI recruitment systems process substantial volumes of sensitive personal data, including behavioral biomarkers, psychometric profiles, and video recordings.</w:t>
      </w:r>
      <w:r>
        <w:rPr>
          <w:spacing w:val="40"/>
          <w:w w:val="105"/>
        </w:rPr>
        <w:t> </w:t>
      </w:r>
      <w:r>
        <w:rPr>
          <w:w w:val="105"/>
        </w:rPr>
        <w:t>This creates signifi-cant obligations under the EU General Data Protection Regulation (GDPR) and the EU</w:t>
      </w:r>
      <w:r>
        <w:rPr>
          <w:spacing w:val="40"/>
          <w:w w:val="105"/>
        </w:rPr>
        <w:t> </w:t>
      </w:r>
      <w:r>
        <w:rPr>
          <w:w w:val="105"/>
        </w:rPr>
        <w:t>AI</w:t>
      </w:r>
      <w:r>
        <w:rPr>
          <w:spacing w:val="-14"/>
          <w:w w:val="105"/>
        </w:rPr>
        <w:t> </w:t>
      </w:r>
      <w:r>
        <w:rPr>
          <w:w w:val="105"/>
        </w:rPr>
        <w:t>Act</w:t>
      </w:r>
      <w:r>
        <w:rPr>
          <w:spacing w:val="-14"/>
          <w:w w:val="105"/>
        </w:rPr>
        <w:t> </w:t>
      </w:r>
      <w:r>
        <w:rPr>
          <w:w w:val="105"/>
        </w:rPr>
        <w:t>(2024),</w:t>
      </w:r>
      <w:r>
        <w:rPr>
          <w:spacing w:val="-12"/>
          <w:w w:val="105"/>
        </w:rPr>
        <w:t> </w:t>
      </w:r>
      <w:r>
        <w:rPr>
          <w:w w:val="105"/>
        </w:rPr>
        <w:t>which</w:t>
      </w:r>
      <w:r>
        <w:rPr>
          <w:spacing w:val="-14"/>
          <w:w w:val="105"/>
        </w:rPr>
        <w:t> </w:t>
      </w:r>
      <w:r>
        <w:rPr>
          <w:w w:val="105"/>
        </w:rPr>
        <w:t>classifies</w:t>
      </w:r>
      <w:r>
        <w:rPr>
          <w:spacing w:val="-14"/>
          <w:w w:val="105"/>
        </w:rPr>
        <w:t> </w:t>
      </w:r>
      <w:r>
        <w:rPr>
          <w:w w:val="105"/>
        </w:rPr>
        <w:t>employment</w:t>
      </w:r>
      <w:r>
        <w:rPr>
          <w:spacing w:val="-14"/>
          <w:w w:val="105"/>
        </w:rPr>
        <w:t> </w:t>
      </w:r>
      <w:r>
        <w:rPr>
          <w:w w:val="105"/>
        </w:rPr>
        <w:t>AI</w:t>
      </w:r>
      <w:r>
        <w:rPr>
          <w:spacing w:val="-14"/>
          <w:w w:val="105"/>
        </w:rPr>
        <w:t> </w:t>
      </w:r>
      <w:r>
        <w:rPr>
          <w:w w:val="105"/>
        </w:rPr>
        <w:t>systems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high-risk</w:t>
      </w:r>
      <w:r>
        <w:rPr>
          <w:spacing w:val="-14"/>
          <w:w w:val="105"/>
        </w:rPr>
        <w:t> </w:t>
      </w:r>
      <w:r>
        <w:rPr>
          <w:w w:val="105"/>
        </w:rPr>
        <w:t>applications</w:t>
      </w:r>
      <w:r>
        <w:rPr>
          <w:spacing w:val="-14"/>
          <w:w w:val="105"/>
        </w:rPr>
        <w:t> </w:t>
      </w:r>
      <w:r>
        <w:rPr>
          <w:w w:val="105"/>
        </w:rPr>
        <w:t>requiring conformity assessments and human oversight mechanisms (</w:t>
      </w:r>
      <w:hyperlink w:history="true" w:anchor="_bookmark66">
        <w:r>
          <w:rPr>
            <w:color w:val="1F487D"/>
            <w:w w:val="105"/>
          </w:rPr>
          <w:t>14</w:t>
        </w:r>
      </w:hyperlink>
      <w:r>
        <w:rPr>
          <w:w w:val="105"/>
        </w:rPr>
        <w:t>).</w:t>
      </w:r>
      <w:r>
        <w:rPr>
          <w:spacing w:val="40"/>
          <w:w w:val="105"/>
        </w:rPr>
        <w:t> </w:t>
      </w:r>
      <w:r>
        <w:rPr>
          <w:w w:val="105"/>
        </w:rPr>
        <w:t>Organizations</w:t>
      </w:r>
      <w:r>
        <w:rPr>
          <w:w w:val="105"/>
        </w:rPr>
        <w:t> must en-sure data minimization, purpose limitation, and the availability of meaningful candidate consent and opt-out mechanisms.</w:t>
      </w:r>
    </w:p>
    <w:p>
      <w:pPr>
        <w:pStyle w:val="BodyText"/>
        <w:spacing w:before="61"/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0" w:after="0"/>
        <w:ind w:left="619" w:right="0" w:hanging="477"/>
        <w:jc w:val="left"/>
      </w:pPr>
      <w:bookmarkStart w:name="Transparency and Explainability" w:id="94"/>
      <w:bookmarkEnd w:id="94"/>
      <w:r>
        <w:rPr>
          <w:b w:val="0"/>
        </w:rPr>
      </w:r>
      <w:bookmarkStart w:name="_bookmark48" w:id="95"/>
      <w:bookmarkEnd w:id="95"/>
      <w:r>
        <w:rPr>
          <w:b w:val="0"/>
        </w:rPr>
      </w:r>
      <w:r>
        <w:rPr>
          <w:color w:val="595959"/>
          <w:spacing w:val="-10"/>
        </w:rPr>
        <w:t>Transparency</w:t>
      </w:r>
      <w:r>
        <w:rPr>
          <w:color w:val="595959"/>
          <w:spacing w:val="10"/>
        </w:rPr>
        <w:t> </w:t>
      </w:r>
      <w:r>
        <w:rPr>
          <w:color w:val="595959"/>
          <w:spacing w:val="-10"/>
        </w:rPr>
        <w:t>and</w:t>
      </w:r>
      <w:r>
        <w:rPr>
          <w:color w:val="595959"/>
          <w:spacing w:val="10"/>
        </w:rPr>
        <w:t> </w:t>
      </w:r>
      <w:r>
        <w:rPr>
          <w:color w:val="595959"/>
          <w:spacing w:val="-10"/>
        </w:rPr>
        <w:t>Explainability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The "black-box" nature of many deep learning recruitment models makes it difficult for organizations</w:t>
      </w:r>
      <w:r>
        <w:rPr>
          <w:w w:val="105"/>
        </w:rPr>
        <w:t> to</w:t>
      </w:r>
      <w:r>
        <w:rPr>
          <w:w w:val="105"/>
        </w:rPr>
        <w:t> provide</w:t>
      </w:r>
      <w:r>
        <w:rPr>
          <w:w w:val="105"/>
        </w:rPr>
        <w:t> candidates</w:t>
      </w:r>
      <w:r>
        <w:rPr>
          <w:w w:val="105"/>
        </w:rPr>
        <w:t> with</w:t>
      </w:r>
      <w:r>
        <w:rPr>
          <w:w w:val="105"/>
        </w:rPr>
        <w:t> meaningful</w:t>
      </w:r>
      <w:r>
        <w:rPr>
          <w:w w:val="105"/>
        </w:rPr>
        <w:t> explanations</w:t>
      </w:r>
      <w:r>
        <w:rPr>
          <w:w w:val="105"/>
        </w:rPr>
        <w:t> of</w:t>
      </w:r>
      <w:r>
        <w:rPr>
          <w:w w:val="105"/>
        </w:rPr>
        <w:t> automated</w:t>
      </w:r>
      <w:r>
        <w:rPr>
          <w:w w:val="105"/>
        </w:rPr>
        <w:t> deci-sions—a right enshrined in GDPR Article 22 (</w:t>
      </w:r>
      <w:hyperlink w:history="true" w:anchor="_bookmark66">
        <w:r>
          <w:rPr>
            <w:color w:val="1F487D"/>
            <w:w w:val="105"/>
          </w:rPr>
          <w:t>14</w:t>
        </w:r>
      </w:hyperlink>
      <w:r>
        <w:rPr>
          <w:w w:val="105"/>
        </w:rPr>
        <w:t>).</w:t>
      </w:r>
      <w:r>
        <w:rPr>
          <w:spacing w:val="30"/>
          <w:w w:val="105"/>
        </w:rPr>
        <w:t> </w:t>
      </w:r>
      <w:r>
        <w:rPr>
          <w:w w:val="105"/>
        </w:rPr>
        <w:t>The adoption of explainable AI (XAI) frameworks and the maintenance of human override capabilities are essential compliance and ethical imperatives.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44" w:after="0"/>
        <w:ind w:left="619" w:right="0" w:hanging="477"/>
        <w:jc w:val="left"/>
      </w:pPr>
      <w:bookmarkStart w:name="Psychological Impact on Candidates" w:id="96"/>
      <w:bookmarkEnd w:id="96"/>
      <w:r>
        <w:rPr>
          <w:b w:val="0"/>
        </w:rPr>
      </w:r>
      <w:bookmarkStart w:name="_bookmark49" w:id="97"/>
      <w:bookmarkEnd w:id="97"/>
      <w:r>
        <w:rPr>
          <w:b w:val="0"/>
        </w:rPr>
      </w:r>
      <w:r>
        <w:rPr>
          <w:color w:val="595959"/>
          <w:spacing w:val="-6"/>
        </w:rPr>
        <w:t>Psychological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Impact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on</w:t>
      </w:r>
      <w:r>
        <w:rPr>
          <w:color w:val="595959"/>
          <w:spacing w:val="1"/>
        </w:rPr>
        <w:t> </w:t>
      </w:r>
      <w:r>
        <w:rPr>
          <w:color w:val="595959"/>
          <w:spacing w:val="-6"/>
        </w:rPr>
        <w:t>Candidates</w:t>
      </w:r>
    </w:p>
    <w:p>
      <w:pPr>
        <w:pStyle w:val="BodyText"/>
        <w:spacing w:line="312" w:lineRule="auto" w:before="236"/>
        <w:ind w:left="142" w:right="706"/>
        <w:jc w:val="both"/>
      </w:pPr>
      <w:r>
        <w:rPr>
          <w:w w:val="105"/>
        </w:rPr>
        <w:t>Candidates</w:t>
      </w:r>
      <w:r>
        <w:rPr>
          <w:w w:val="105"/>
        </w:rPr>
        <w:t> subjected</w:t>
      </w:r>
      <w:r>
        <w:rPr>
          <w:w w:val="105"/>
        </w:rPr>
        <w:t> to</w:t>
      </w:r>
      <w:r>
        <w:rPr>
          <w:w w:val="105"/>
        </w:rPr>
        <w:t> AI-only</w:t>
      </w:r>
      <w:r>
        <w:rPr>
          <w:w w:val="105"/>
        </w:rPr>
        <w:t> screening—particularly</w:t>
      </w:r>
      <w:r>
        <w:rPr>
          <w:w w:val="105"/>
        </w:rPr>
        <w:t> those</w:t>
      </w:r>
      <w:r>
        <w:rPr>
          <w:w w:val="105"/>
        </w:rPr>
        <w:t> assessed</w:t>
      </w:r>
      <w:r>
        <w:rPr>
          <w:w w:val="105"/>
        </w:rPr>
        <w:t> through</w:t>
      </w:r>
      <w:r>
        <w:rPr>
          <w:w w:val="105"/>
        </w:rPr>
        <w:t> facial expression analysis—report heightened anxiety, reduced sense of dignity, and lower per-ceived</w:t>
      </w:r>
      <w:r>
        <w:rPr>
          <w:spacing w:val="-3"/>
          <w:w w:val="105"/>
        </w:rPr>
        <w:t> </w:t>
      </w:r>
      <w:r>
        <w:rPr>
          <w:w w:val="105"/>
        </w:rPr>
        <w:t>authenticity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process</w:t>
      </w:r>
      <w:r>
        <w:rPr>
          <w:spacing w:val="-3"/>
          <w:w w:val="105"/>
        </w:rPr>
        <w:t> </w:t>
      </w:r>
      <w:r>
        <w:rPr>
          <w:w w:val="105"/>
        </w:rPr>
        <w:t>(</w:t>
      </w:r>
      <w:hyperlink w:history="true" w:anchor="_bookmark71">
        <w:r>
          <w:rPr>
            <w:color w:val="1F487D"/>
            <w:w w:val="105"/>
          </w:rPr>
          <w:t>19</w:t>
        </w:r>
      </w:hyperlink>
      <w:r>
        <w:rPr>
          <w:w w:val="105"/>
        </w:rPr>
        <w:t>).</w:t>
      </w:r>
      <w:r>
        <w:rPr>
          <w:spacing w:val="27"/>
          <w:w w:val="105"/>
        </w:rPr>
        <w:t> </w:t>
      </w:r>
      <w:r>
        <w:rPr>
          <w:w w:val="105"/>
        </w:rPr>
        <w:t>Organizations</w:t>
      </w:r>
      <w:r>
        <w:rPr>
          <w:spacing w:val="-3"/>
          <w:w w:val="105"/>
        </w:rPr>
        <w:t> </w:t>
      </w:r>
      <w:r>
        <w:rPr>
          <w:w w:val="105"/>
        </w:rPr>
        <w:t>must</w:t>
      </w:r>
      <w:r>
        <w:rPr>
          <w:spacing w:val="-3"/>
          <w:w w:val="105"/>
        </w:rPr>
        <w:t> </w:t>
      </w:r>
      <w:r>
        <w:rPr>
          <w:w w:val="105"/>
        </w:rPr>
        <w:t>balance</w:t>
      </w:r>
      <w:r>
        <w:rPr>
          <w:spacing w:val="-3"/>
          <w:w w:val="105"/>
        </w:rPr>
        <w:t> </w:t>
      </w:r>
      <w:r>
        <w:rPr>
          <w:w w:val="105"/>
        </w:rPr>
        <w:t>operational</w:t>
      </w:r>
      <w:r>
        <w:rPr>
          <w:spacing w:val="-3"/>
          <w:w w:val="105"/>
        </w:rPr>
        <w:t> </w:t>
      </w:r>
      <w:r>
        <w:rPr>
          <w:w w:val="105"/>
        </w:rPr>
        <w:t>efficiency with</w:t>
      </w:r>
      <w:r>
        <w:rPr>
          <w:w w:val="105"/>
        </w:rPr>
        <w:t> candidate</w:t>
      </w:r>
      <w:r>
        <w:rPr>
          <w:w w:val="105"/>
        </w:rPr>
        <w:t> psychological</w:t>
      </w:r>
      <w:r>
        <w:rPr>
          <w:w w:val="105"/>
        </w:rPr>
        <w:t> safety,</w:t>
      </w:r>
      <w:r>
        <w:rPr>
          <w:spacing w:val="40"/>
          <w:w w:val="105"/>
        </w:rPr>
        <w:t> </w:t>
      </w:r>
      <w:r>
        <w:rPr>
          <w:w w:val="105"/>
        </w:rPr>
        <w:t>ensuring</w:t>
      </w:r>
      <w:r>
        <w:rPr>
          <w:w w:val="105"/>
        </w:rPr>
        <w:t> that</w:t>
      </w:r>
      <w:r>
        <w:rPr>
          <w:w w:val="105"/>
        </w:rPr>
        <w:t> AI</w:t>
      </w:r>
      <w:r>
        <w:rPr>
          <w:w w:val="105"/>
        </w:rPr>
        <w:t> deployment</w:t>
      </w:r>
      <w:r>
        <w:rPr>
          <w:w w:val="105"/>
        </w:rPr>
        <w:t> does</w:t>
      </w:r>
      <w:r>
        <w:rPr>
          <w:w w:val="105"/>
        </w:rPr>
        <w:t> not</w:t>
      </w:r>
      <w:r>
        <w:rPr>
          <w:w w:val="105"/>
        </w:rPr>
        <w:t> systemati-cally disadvantage candidates with atypical communication styles, disabilities, or cultural expression norms.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702" w:val="left" w:leader="none"/>
        </w:tabs>
        <w:spacing w:line="240" w:lineRule="auto" w:before="0" w:after="0"/>
        <w:ind w:left="702" w:right="0" w:hanging="560"/>
        <w:jc w:val="left"/>
      </w:pPr>
      <w:bookmarkStart w:name="Limitations" w:id="98"/>
      <w:bookmarkEnd w:id="98"/>
      <w:r>
        <w:rPr>
          <w:b w:val="0"/>
        </w:rPr>
      </w:r>
      <w:bookmarkStart w:name="_bookmark50" w:id="99"/>
      <w:bookmarkEnd w:id="99"/>
      <w:r>
        <w:rPr>
          <w:b w:val="0"/>
        </w:rPr>
      </w:r>
      <w:r>
        <w:rPr>
          <w:color w:val="1F487D"/>
          <w:spacing w:val="-2"/>
          <w:w w:val="105"/>
        </w:rPr>
        <w:t>Limitations</w:t>
      </w:r>
    </w:p>
    <w:p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899998</wp:posOffset>
                </wp:positionH>
                <wp:positionV relativeFrom="paragraph">
                  <wp:posOffset>48199</wp:posOffset>
                </wp:positionV>
                <wp:extent cx="576008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95259pt;width:453.55pt;height:.1pt;mso-position-horizontal-relative:page;mso-position-vertical-relative:paragraph;z-index:-15718912;mso-wrap-distance-left:0;mso-wrap-distance-right:0" id="docshape48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177"/>
        <w:ind w:left="142" w:right="706"/>
        <w:jc w:val="both"/>
      </w:pPr>
      <w:r>
        <w:rPr>
          <w:w w:val="105"/>
        </w:rPr>
        <w:t>This study acknowledges the following limitations that should be considered when inter-preting its findings: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7" w:val="left" w:leader="none"/>
        </w:tabs>
        <w:spacing w:line="312" w:lineRule="auto" w:before="119" w:after="0"/>
        <w:ind w:left="727" w:right="707" w:hanging="300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Sample</w:t>
      </w:r>
      <w:r>
        <w:rPr>
          <w:rFonts w:ascii="Georgia"/>
          <w:b/>
          <w:spacing w:val="-16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Representativeness:</w:t>
      </w:r>
      <w:r>
        <w:rPr>
          <w:rFonts w:ascii="Georgia"/>
          <w:b/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convenience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purposive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sampling may</w:t>
      </w:r>
      <w:r>
        <w:rPr>
          <w:w w:val="105"/>
          <w:sz w:val="24"/>
        </w:rPr>
        <w:t> limit</w:t>
      </w:r>
      <w:r>
        <w:rPr>
          <w:w w:val="105"/>
          <w:sz w:val="24"/>
        </w:rPr>
        <w:t> the</w:t>
      </w:r>
      <w:r>
        <w:rPr>
          <w:w w:val="105"/>
          <w:sz w:val="24"/>
        </w:rPr>
        <w:t> generalizability</w:t>
      </w:r>
      <w:r>
        <w:rPr>
          <w:w w:val="105"/>
          <w:sz w:val="24"/>
        </w:rPr>
        <w:t> of</w:t>
      </w:r>
      <w:r>
        <w:rPr>
          <w:w w:val="105"/>
          <w:sz w:val="24"/>
        </w:rPr>
        <w:t> findings.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Organizations</w:t>
      </w:r>
      <w:r>
        <w:rPr>
          <w:w w:val="105"/>
          <w:sz w:val="24"/>
        </w:rPr>
        <w:t> with</w:t>
      </w:r>
      <w:r>
        <w:rPr>
          <w:w w:val="105"/>
          <w:sz w:val="24"/>
        </w:rPr>
        <w:t> no</w:t>
      </w:r>
      <w:r>
        <w:rPr>
          <w:w w:val="105"/>
          <w:sz w:val="24"/>
        </w:rPr>
        <w:t> AI</w:t>
      </w:r>
      <w:r>
        <w:rPr>
          <w:w w:val="105"/>
          <w:sz w:val="24"/>
        </w:rPr>
        <w:t> recruitment experience may be underrepresented, introducing selection bias.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7" w:hanging="300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Geographic</w:t>
      </w:r>
      <w:r>
        <w:rPr>
          <w:rFonts w:ascii="Georgia"/>
          <w:b/>
          <w:spacing w:val="-3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Scope:</w:t>
      </w:r>
      <w:r>
        <w:rPr>
          <w:rFonts w:ascii="Georgia"/>
          <w:b/>
          <w:w w:val="105"/>
          <w:sz w:val="24"/>
        </w:rPr>
        <w:t> </w:t>
      </w:r>
      <w:r>
        <w:rPr>
          <w:w w:val="105"/>
          <w:sz w:val="24"/>
        </w:rPr>
        <w:t>While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multi-regional,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sample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adequately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repre-sent organizations in emerging economies where AI adoption in HR is nascent and infrastructure constraints apply.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6" w:hanging="300"/>
        <w:jc w:val="both"/>
        <w:rPr>
          <w:sz w:val="24"/>
        </w:rPr>
      </w:pPr>
      <w:r>
        <w:rPr>
          <w:rFonts w:ascii="Georgia" w:hAnsi="Georgia"/>
          <w:b/>
          <w:sz w:val="24"/>
        </w:rPr>
        <w:t>Cross-Sectional Design:</w:t>
      </w:r>
      <w:r>
        <w:rPr>
          <w:rFonts w:ascii="Georgia" w:hAnsi="Georgia"/>
          <w:b/>
          <w:spacing w:val="37"/>
          <w:sz w:val="24"/>
        </w:rPr>
        <w:t> </w:t>
      </w:r>
      <w:r>
        <w:rPr>
          <w:sz w:val="24"/>
        </w:rPr>
        <w:t>The proposed cross-sectional approach captures percep-</w:t>
      </w:r>
      <w:r>
        <w:rPr>
          <w:w w:val="105"/>
          <w:sz w:val="24"/>
        </w:rPr>
        <w:t>tions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single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point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time,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limiting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causal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inference.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Longitudinal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designs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would provide stronger evidence for the directionality of AI–outcome relationships.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7" w:val="left" w:leader="none"/>
        </w:tabs>
        <w:spacing w:line="312" w:lineRule="auto" w:before="119" w:after="0"/>
        <w:ind w:left="727" w:right="706" w:hanging="300"/>
        <w:jc w:val="both"/>
        <w:rPr>
          <w:sz w:val="24"/>
        </w:rPr>
      </w:pPr>
      <w:r>
        <w:rPr>
          <w:rFonts w:ascii="Georgia"/>
          <w:b/>
          <w:sz w:val="24"/>
        </w:rPr>
        <w:t>Self-Report Bias:</w:t>
      </w:r>
      <w:r>
        <w:rPr>
          <w:rFonts w:ascii="Georgia"/>
          <w:b/>
          <w:spacing w:val="40"/>
          <w:sz w:val="24"/>
        </w:rPr>
        <w:t> </w:t>
      </w:r>
      <w:r>
        <w:rPr>
          <w:sz w:val="24"/>
        </w:rPr>
        <w:t>Reliance on perceptual survey data introduces common method </w:t>
      </w:r>
      <w:r>
        <w:rPr>
          <w:w w:val="105"/>
          <w:sz w:val="24"/>
        </w:rPr>
        <w:t>bias</w:t>
      </w:r>
      <w:r>
        <w:rPr>
          <w:w w:val="105"/>
          <w:sz w:val="24"/>
        </w:rPr>
        <w:t> risks;</w:t>
      </w:r>
      <w:r>
        <w:rPr>
          <w:w w:val="105"/>
          <w:sz w:val="24"/>
        </w:rPr>
        <w:t> objective</w:t>
      </w:r>
      <w:r>
        <w:rPr>
          <w:w w:val="105"/>
          <w:sz w:val="24"/>
        </w:rPr>
        <w:t> organizational</w:t>
      </w:r>
      <w:r>
        <w:rPr>
          <w:w w:val="105"/>
          <w:sz w:val="24"/>
        </w:rPr>
        <w:t> records</w:t>
      </w:r>
      <w:r>
        <w:rPr>
          <w:w w:val="105"/>
          <w:sz w:val="24"/>
        </w:rPr>
        <w:t> (actual</w:t>
      </w:r>
      <w:r>
        <w:rPr>
          <w:w w:val="105"/>
          <w:sz w:val="24"/>
        </w:rPr>
        <w:t> time-to-hire</w:t>
      </w:r>
      <w:r>
        <w:rPr>
          <w:w w:val="105"/>
          <w:sz w:val="24"/>
        </w:rPr>
        <w:t> data,</w:t>
      </w:r>
      <w:r>
        <w:rPr>
          <w:w w:val="105"/>
          <w:sz w:val="24"/>
        </w:rPr>
        <w:t> performance ratings) would strengthen criterion validity.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5" w:hanging="300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Technological</w:t>
      </w:r>
      <w:r>
        <w:rPr>
          <w:rFonts w:ascii="Georgia"/>
          <w:b/>
          <w:spacing w:val="-3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Heterogeneity:</w:t>
      </w:r>
      <w:r>
        <w:rPr>
          <w:rFonts w:ascii="Georgia"/>
          <w:b/>
          <w:spacing w:val="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study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treats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"AI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adoption"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composite construct; variation in the sophistication, integration depth, and vendor specifics of AI tools across organizations may introduce construct validity challenges.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7" w:hanging="300"/>
        <w:jc w:val="both"/>
        <w:rPr>
          <w:sz w:val="24"/>
        </w:rPr>
      </w:pPr>
      <w:r>
        <w:rPr>
          <w:rFonts w:ascii="Georgia"/>
          <w:b/>
          <w:sz w:val="24"/>
        </w:rPr>
        <w:t>Rapidly</w:t>
      </w:r>
      <w:r>
        <w:rPr>
          <w:rFonts w:ascii="Georgia"/>
          <w:b/>
          <w:spacing w:val="-8"/>
          <w:sz w:val="24"/>
        </w:rPr>
        <w:t> </w:t>
      </w:r>
      <w:r>
        <w:rPr>
          <w:rFonts w:ascii="Georgia"/>
          <w:b/>
          <w:sz w:val="24"/>
        </w:rPr>
        <w:t>Evolving</w:t>
      </w:r>
      <w:r>
        <w:rPr>
          <w:rFonts w:ascii="Georgia"/>
          <w:b/>
          <w:spacing w:val="-8"/>
          <w:sz w:val="24"/>
        </w:rPr>
        <w:t> </w:t>
      </w:r>
      <w:r>
        <w:rPr>
          <w:rFonts w:ascii="Georgia"/>
          <w:b/>
          <w:sz w:val="24"/>
        </w:rPr>
        <w:t>Technology</w:t>
      </w:r>
      <w:r>
        <w:rPr>
          <w:rFonts w:ascii="Georgia"/>
          <w:b/>
          <w:spacing w:val="-8"/>
          <w:sz w:val="24"/>
        </w:rPr>
        <w:t> </w:t>
      </w:r>
      <w:r>
        <w:rPr>
          <w:rFonts w:ascii="Georgia"/>
          <w:b/>
          <w:sz w:val="24"/>
        </w:rPr>
        <w:t>Landscape:</w:t>
      </w:r>
      <w:r>
        <w:rPr>
          <w:rFonts w:ascii="Georgia"/>
          <w:b/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pace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AI</w:t>
      </w:r>
      <w:r>
        <w:rPr>
          <w:spacing w:val="-14"/>
          <w:sz w:val="24"/>
        </w:rPr>
        <w:t> </w:t>
      </w:r>
      <w:r>
        <w:rPr>
          <w:sz w:val="24"/>
        </w:rPr>
        <w:t>advancement</w:t>
      </w:r>
      <w:r>
        <w:rPr>
          <w:spacing w:val="-14"/>
          <w:sz w:val="24"/>
        </w:rPr>
        <w:t> </w:t>
      </w:r>
      <w:r>
        <w:rPr>
          <w:sz w:val="24"/>
        </w:rPr>
        <w:t>means specific tool capabilities referenced in this study may evolve significantly within the publication lifecycle.</w:t>
      </w:r>
    </w:p>
    <w:p>
      <w:pPr>
        <w:pStyle w:val="BodyText"/>
        <w:spacing w:before="127"/>
      </w:pPr>
    </w:p>
    <w:p>
      <w:pPr>
        <w:pStyle w:val="Heading1"/>
        <w:numPr>
          <w:ilvl w:val="0"/>
          <w:numId w:val="2"/>
        </w:numPr>
        <w:tabs>
          <w:tab w:pos="702" w:val="left" w:leader="none"/>
        </w:tabs>
        <w:spacing w:line="240" w:lineRule="auto" w:before="0" w:after="0"/>
        <w:ind w:left="702" w:right="0" w:hanging="560"/>
        <w:jc w:val="left"/>
      </w:pPr>
      <w:bookmarkStart w:name="Future Research Directions" w:id="100"/>
      <w:bookmarkEnd w:id="100"/>
      <w:r>
        <w:rPr>
          <w:b w:val="0"/>
        </w:rPr>
      </w:r>
      <w:bookmarkStart w:name="_bookmark51" w:id="101"/>
      <w:bookmarkEnd w:id="101"/>
      <w:r>
        <w:rPr>
          <w:b w:val="0"/>
        </w:rPr>
      </w:r>
      <w:r>
        <w:rPr>
          <w:color w:val="1F487D"/>
          <w:w w:val="105"/>
        </w:rPr>
        <w:t>Future</w:t>
      </w:r>
      <w:r>
        <w:rPr>
          <w:color w:val="1F487D"/>
          <w:spacing w:val="26"/>
          <w:w w:val="105"/>
        </w:rPr>
        <w:t> </w:t>
      </w:r>
      <w:r>
        <w:rPr>
          <w:color w:val="1F487D"/>
          <w:w w:val="105"/>
        </w:rPr>
        <w:t>Research</w:t>
      </w:r>
      <w:r>
        <w:rPr>
          <w:color w:val="1F487D"/>
          <w:spacing w:val="26"/>
          <w:w w:val="105"/>
        </w:rPr>
        <w:t> </w:t>
      </w:r>
      <w:r>
        <w:rPr>
          <w:color w:val="1F487D"/>
          <w:spacing w:val="-2"/>
          <w:w w:val="105"/>
        </w:rPr>
        <w:t>Directions</w:t>
      </w:r>
    </w:p>
    <w:p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899998</wp:posOffset>
                </wp:positionH>
                <wp:positionV relativeFrom="paragraph">
                  <wp:posOffset>48293</wp:posOffset>
                </wp:positionV>
                <wp:extent cx="576008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802617pt;width:453.55pt;height:.1pt;mso-position-horizontal-relative:page;mso-position-vertical-relative:paragraph;z-index:-15718400;mso-wrap-distance-left:0;mso-wrap-distance-right:0" id="docshape49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7"/>
        <w:ind w:left="142"/>
        <w:jc w:val="both"/>
      </w:pP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present</w:t>
      </w:r>
      <w:r>
        <w:rPr>
          <w:spacing w:val="5"/>
          <w:w w:val="105"/>
        </w:rPr>
        <w:t> </w:t>
      </w:r>
      <w:r>
        <w:rPr>
          <w:w w:val="105"/>
        </w:rPr>
        <w:t>study</w:t>
      </w:r>
      <w:r>
        <w:rPr>
          <w:spacing w:val="4"/>
          <w:w w:val="105"/>
        </w:rPr>
        <w:t> </w:t>
      </w:r>
      <w:r>
        <w:rPr>
          <w:w w:val="105"/>
        </w:rPr>
        <w:t>opens</w:t>
      </w:r>
      <w:r>
        <w:rPr>
          <w:spacing w:val="4"/>
          <w:w w:val="105"/>
        </w:rPr>
        <w:t> </w:t>
      </w:r>
      <w:r>
        <w:rPr>
          <w:w w:val="105"/>
        </w:rPr>
        <w:t>several</w:t>
      </w:r>
      <w:r>
        <w:rPr>
          <w:spacing w:val="5"/>
          <w:w w:val="105"/>
        </w:rPr>
        <w:t> </w:t>
      </w:r>
      <w:r>
        <w:rPr>
          <w:w w:val="105"/>
        </w:rPr>
        <w:t>avenues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future</w:t>
      </w:r>
      <w:r>
        <w:rPr>
          <w:spacing w:val="4"/>
          <w:w w:val="105"/>
        </w:rPr>
        <w:t> </w:t>
      </w:r>
      <w:r>
        <w:rPr>
          <w:w w:val="105"/>
        </w:rPr>
        <w:t>scholarly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inquiry: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202" w:after="0"/>
        <w:ind w:left="727" w:right="706" w:hanging="300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AI</w:t>
      </w:r>
      <w:r>
        <w:rPr>
          <w:rFonts w:ascii="Georgia"/>
          <w:b/>
          <w:w w:val="105"/>
          <w:sz w:val="24"/>
        </w:rPr>
        <w:t> and</w:t>
      </w:r>
      <w:r>
        <w:rPr>
          <w:rFonts w:ascii="Georgia"/>
          <w:b/>
          <w:w w:val="105"/>
          <w:sz w:val="24"/>
        </w:rPr>
        <w:t> Employee</w:t>
      </w:r>
      <w:r>
        <w:rPr>
          <w:rFonts w:ascii="Georgia"/>
          <w:b/>
          <w:w w:val="105"/>
          <w:sz w:val="24"/>
        </w:rPr>
        <w:t> Retention:</w:t>
      </w:r>
      <w:r>
        <w:rPr>
          <w:rFonts w:ascii="Georgia"/>
          <w:b/>
          <w:spacing w:val="40"/>
          <w:w w:val="105"/>
          <w:sz w:val="24"/>
        </w:rPr>
        <w:t> </w:t>
      </w:r>
      <w:r>
        <w:rPr>
          <w:w w:val="105"/>
          <w:sz w:val="24"/>
        </w:rPr>
        <w:t>Longitudinal</w:t>
      </w:r>
      <w:r>
        <w:rPr>
          <w:w w:val="105"/>
          <w:sz w:val="24"/>
        </w:rPr>
        <w:t> research</w:t>
      </w:r>
      <w:r>
        <w:rPr>
          <w:w w:val="105"/>
          <w:sz w:val="24"/>
        </w:rPr>
        <w:t> examining</w:t>
      </w:r>
      <w:r>
        <w:rPr>
          <w:w w:val="105"/>
          <w:sz w:val="24"/>
        </w:rPr>
        <w:t> whether</w:t>
      </w:r>
      <w:r>
        <w:rPr>
          <w:w w:val="105"/>
          <w:sz w:val="24"/>
        </w:rPr>
        <w:t> AI-enhanced selection quality translates into sustained employee retention and organi-zational commitment over multi-year periods.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1910" w:h="16840"/>
          <w:pgMar w:header="665" w:footer="845" w:top="1300" w:bottom="1040" w:left="1275" w:right="708"/>
        </w:sectPr>
      </w:pP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128" w:after="0"/>
        <w:ind w:left="727" w:right="707" w:hanging="300"/>
        <w:jc w:val="both"/>
        <w:rPr>
          <w:sz w:val="24"/>
        </w:rPr>
      </w:pPr>
      <w:r>
        <w:rPr>
          <w:rFonts w:ascii="Georgia"/>
          <w:b/>
          <w:sz w:val="24"/>
        </w:rPr>
        <w:t>Algorithmic Fairness in Diverse Contexts: </w:t>
      </w:r>
      <w:r>
        <w:rPr>
          <w:sz w:val="24"/>
        </w:rPr>
        <w:t>Cross-cultural studies examining </w:t>
      </w:r>
      <w:r>
        <w:rPr>
          <w:w w:val="105"/>
          <w:sz w:val="24"/>
        </w:rPr>
        <w:t>how</w:t>
      </w:r>
      <w:r>
        <w:rPr>
          <w:w w:val="105"/>
          <w:sz w:val="24"/>
        </w:rPr>
        <w:t> algorithmic</w:t>
      </w:r>
      <w:r>
        <w:rPr>
          <w:w w:val="105"/>
          <w:sz w:val="24"/>
        </w:rPr>
        <w:t> bias</w:t>
      </w:r>
      <w:r>
        <w:rPr>
          <w:w w:val="105"/>
          <w:sz w:val="24"/>
        </w:rPr>
        <w:t> manifests</w:t>
      </w:r>
      <w:r>
        <w:rPr>
          <w:w w:val="105"/>
          <w:sz w:val="24"/>
        </w:rPr>
        <w:t> differently</w:t>
      </w:r>
      <w:r>
        <w:rPr>
          <w:w w:val="105"/>
          <w:sz w:val="24"/>
        </w:rPr>
        <w:t> across</w:t>
      </w:r>
      <w:r>
        <w:rPr>
          <w:w w:val="105"/>
          <w:sz w:val="24"/>
        </w:rPr>
        <w:t> national,</w:t>
      </w:r>
      <w:r>
        <w:rPr>
          <w:w w:val="105"/>
          <w:sz w:val="24"/>
        </w:rPr>
        <w:t> linguistic,</w:t>
      </w:r>
      <w:r>
        <w:rPr>
          <w:w w:val="105"/>
          <w:sz w:val="24"/>
        </w:rPr>
        <w:t> and</w:t>
      </w:r>
      <w:r>
        <w:rPr>
          <w:w w:val="105"/>
          <w:sz w:val="24"/>
        </w:rPr>
        <w:t> cultural contexts, with implications for global talent acquisition strategies.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5" w:hanging="300"/>
        <w:jc w:val="both"/>
        <w:rPr>
          <w:sz w:val="24"/>
        </w:rPr>
      </w:pPr>
      <w:r>
        <w:rPr>
          <w:rFonts w:ascii="Georgia"/>
          <w:b/>
          <w:spacing w:val="-2"/>
          <w:w w:val="105"/>
          <w:sz w:val="24"/>
        </w:rPr>
        <w:t>AI</w:t>
      </w:r>
      <w:r>
        <w:rPr>
          <w:rFonts w:ascii="Georgia"/>
          <w:b/>
          <w:spacing w:val="-13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in</w:t>
      </w:r>
      <w:r>
        <w:rPr>
          <w:rFonts w:ascii="Georgia"/>
          <w:b/>
          <w:spacing w:val="-10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Internal</w:t>
      </w:r>
      <w:r>
        <w:rPr>
          <w:rFonts w:ascii="Georgia"/>
          <w:b/>
          <w:spacing w:val="-10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Mobility</w:t>
      </w:r>
      <w:r>
        <w:rPr>
          <w:rFonts w:ascii="Georgia"/>
          <w:b/>
          <w:spacing w:val="-10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and</w:t>
      </w:r>
      <w:r>
        <w:rPr>
          <w:rFonts w:ascii="Georgia"/>
          <w:b/>
          <w:spacing w:val="-10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Succession</w:t>
      </w:r>
      <w:r>
        <w:rPr>
          <w:rFonts w:ascii="Georgia"/>
          <w:b/>
          <w:spacing w:val="-10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Planning:</w:t>
      </w:r>
      <w:r>
        <w:rPr>
          <w:rFonts w:ascii="Georgia"/>
          <w:b/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Extending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research </w:t>
      </w:r>
      <w:r>
        <w:rPr>
          <w:w w:val="105"/>
          <w:sz w:val="24"/>
        </w:rPr>
        <w:t>scope</w:t>
      </w:r>
      <w:r>
        <w:rPr>
          <w:w w:val="105"/>
          <w:sz w:val="24"/>
        </w:rPr>
        <w:t> to</w:t>
      </w:r>
      <w:r>
        <w:rPr>
          <w:w w:val="105"/>
          <w:sz w:val="24"/>
        </w:rPr>
        <w:t> examine</w:t>
      </w:r>
      <w:r>
        <w:rPr>
          <w:w w:val="105"/>
          <w:sz w:val="24"/>
        </w:rPr>
        <w:t> AI</w:t>
      </w:r>
      <w:r>
        <w:rPr>
          <w:w w:val="105"/>
          <w:sz w:val="24"/>
        </w:rPr>
        <w:t> applications</w:t>
      </w:r>
      <w:r>
        <w:rPr>
          <w:w w:val="105"/>
          <w:sz w:val="24"/>
        </w:rPr>
        <w:t> in</w:t>
      </w:r>
      <w:r>
        <w:rPr>
          <w:w w:val="105"/>
          <w:sz w:val="24"/>
        </w:rPr>
        <w:t> internal</w:t>
      </w:r>
      <w:r>
        <w:rPr>
          <w:w w:val="105"/>
          <w:sz w:val="24"/>
        </w:rPr>
        <w:t> recruitment,</w:t>
      </w:r>
      <w:r>
        <w:rPr>
          <w:w w:val="105"/>
          <w:sz w:val="24"/>
        </w:rPr>
        <w:t> skills-based</w:t>
      </w:r>
      <w:r>
        <w:rPr>
          <w:w w:val="105"/>
          <w:sz w:val="24"/>
        </w:rPr>
        <w:t> talent</w:t>
      </w:r>
      <w:r>
        <w:rPr>
          <w:w w:val="105"/>
          <w:sz w:val="24"/>
        </w:rPr>
        <w:t> mar-ketplace platforms, and AI-assisted succession planning.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9" w:hanging="300"/>
        <w:jc w:val="both"/>
        <w:rPr>
          <w:sz w:val="24"/>
        </w:rPr>
      </w:pPr>
      <w:r>
        <w:rPr>
          <w:rFonts w:ascii="Georgia" w:hAnsi="Georgia"/>
          <w:b/>
          <w:sz w:val="24"/>
        </w:rPr>
        <w:t>Generative AI in Recruitment: </w:t>
      </w:r>
      <w:r>
        <w:rPr>
          <w:sz w:val="24"/>
        </w:rPr>
        <w:t>The emergence of large language model (LLM) </w:t>
      </w:r>
      <w:r>
        <w:rPr>
          <w:w w:val="105"/>
          <w:sz w:val="24"/>
        </w:rPr>
        <w:t>applications—such</w:t>
      </w:r>
      <w:r>
        <w:rPr>
          <w:w w:val="105"/>
          <w:sz w:val="24"/>
        </w:rPr>
        <w:t> as</w:t>
      </w:r>
      <w:r>
        <w:rPr>
          <w:w w:val="105"/>
          <w:sz w:val="24"/>
        </w:rPr>
        <w:t> AI-generated</w:t>
      </w:r>
      <w:r>
        <w:rPr>
          <w:w w:val="105"/>
          <w:sz w:val="24"/>
        </w:rPr>
        <w:t> job</w:t>
      </w:r>
      <w:r>
        <w:rPr>
          <w:w w:val="105"/>
          <w:sz w:val="24"/>
        </w:rPr>
        <w:t> descriptions,</w:t>
      </w:r>
      <w:r>
        <w:rPr>
          <w:w w:val="105"/>
          <w:sz w:val="24"/>
        </w:rPr>
        <w:t> personalized</w:t>
      </w:r>
      <w:r>
        <w:rPr>
          <w:w w:val="105"/>
          <w:sz w:val="24"/>
        </w:rPr>
        <w:t> outreach,</w:t>
      </w:r>
      <w:r>
        <w:rPr>
          <w:w w:val="105"/>
          <w:sz w:val="24"/>
        </w:rPr>
        <w:t> and conversational assessment—warrants dedicated investigation into their efficacy and </w:t>
      </w:r>
      <w:r>
        <w:rPr>
          <w:spacing w:val="-2"/>
          <w:w w:val="105"/>
          <w:sz w:val="24"/>
        </w:rPr>
        <w:t>risks.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6" w:hanging="300"/>
        <w:jc w:val="both"/>
        <w:rPr>
          <w:sz w:val="24"/>
        </w:rPr>
      </w:pPr>
      <w:r>
        <w:rPr>
          <w:rFonts w:ascii="Georgia"/>
          <w:b/>
          <w:sz w:val="24"/>
        </w:rPr>
        <w:t>Candidate Autonomy and AI Literacy: </w:t>
      </w:r>
      <w:r>
        <w:rPr>
          <w:sz w:val="24"/>
        </w:rPr>
        <w:t>Research into how AI literacy among candidates moderates their experience and strategic behavior in AI-driven selection </w:t>
      </w:r>
      <w:r>
        <w:rPr>
          <w:spacing w:val="-2"/>
          <w:sz w:val="24"/>
        </w:rPr>
        <w:t>processes.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468" w:hanging="300"/>
        <w:jc w:val="left"/>
        <w:rPr>
          <w:sz w:val="24"/>
        </w:rPr>
      </w:pPr>
      <w:r>
        <w:rPr>
          <w:rFonts w:ascii="Georgia"/>
          <w:b/>
          <w:sz w:val="24"/>
        </w:rPr>
        <w:t>Neurodiversity</w:t>
      </w:r>
      <w:r>
        <w:rPr>
          <w:rFonts w:ascii="Georgia"/>
          <w:b/>
          <w:spacing w:val="-16"/>
          <w:sz w:val="24"/>
        </w:rPr>
        <w:t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15"/>
          <w:sz w:val="24"/>
        </w:rPr>
        <w:t> </w:t>
      </w:r>
      <w:r>
        <w:rPr>
          <w:rFonts w:ascii="Georgia"/>
          <w:b/>
          <w:sz w:val="24"/>
        </w:rPr>
        <w:t>AI</w:t>
      </w:r>
      <w:r>
        <w:rPr>
          <w:rFonts w:ascii="Georgia"/>
          <w:b/>
          <w:spacing w:val="-15"/>
          <w:sz w:val="24"/>
        </w:rPr>
        <w:t> </w:t>
      </w:r>
      <w:r>
        <w:rPr>
          <w:rFonts w:ascii="Georgia"/>
          <w:b/>
          <w:sz w:val="24"/>
        </w:rPr>
        <w:t>Assessment:</w:t>
      </w:r>
      <w:r>
        <w:rPr>
          <w:rFonts w:ascii="Georgia"/>
          <w:b/>
          <w:spacing w:val="14"/>
          <w:sz w:val="24"/>
        </w:rPr>
        <w:t> </w:t>
      </w:r>
      <w:r>
        <w:rPr>
          <w:sz w:val="24"/>
        </w:rPr>
        <w:t>Investigating</w:t>
      </w:r>
      <w:r>
        <w:rPr>
          <w:spacing w:val="-15"/>
          <w:sz w:val="24"/>
        </w:rPr>
        <w:t> </w:t>
      </w:r>
      <w:r>
        <w:rPr>
          <w:sz w:val="24"/>
        </w:rPr>
        <w:t>whether</w:t>
      </w:r>
      <w:r>
        <w:rPr>
          <w:spacing w:val="-15"/>
          <w:sz w:val="24"/>
        </w:rPr>
        <w:t> </w:t>
      </w:r>
      <w:r>
        <w:rPr>
          <w:sz w:val="24"/>
        </w:rPr>
        <w:t>AI</w:t>
      </w:r>
      <w:r>
        <w:rPr>
          <w:spacing w:val="-15"/>
          <w:sz w:val="24"/>
        </w:rPr>
        <w:t> </w:t>
      </w:r>
      <w:r>
        <w:rPr>
          <w:sz w:val="24"/>
        </w:rPr>
        <w:t>assessment</w:t>
      </w:r>
      <w:r>
        <w:rPr>
          <w:spacing w:val="-15"/>
          <w:sz w:val="24"/>
        </w:rPr>
        <w:t> </w:t>
      </w:r>
      <w:r>
        <w:rPr>
          <w:sz w:val="24"/>
        </w:rPr>
        <w:t>method-</w:t>
      </w:r>
      <w:r>
        <w:rPr>
          <w:w w:val="105"/>
          <w:sz w:val="24"/>
        </w:rPr>
        <w:t>ologies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systematically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disadvantage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neurodiverse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candidates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how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assessment design can be adapted to promote inclusive evaluation.</w:t>
      </w:r>
    </w:p>
    <w:p>
      <w:pPr>
        <w:pStyle w:val="ListParagraph"/>
        <w:numPr>
          <w:ilvl w:val="0"/>
          <w:numId w:val="12"/>
        </w:numPr>
        <w:tabs>
          <w:tab w:pos="724" w:val="left" w:leader="none"/>
          <w:tab w:pos="727" w:val="left" w:leader="none"/>
        </w:tabs>
        <w:spacing w:line="312" w:lineRule="auto" w:before="118" w:after="0"/>
        <w:ind w:left="727" w:right="706" w:hanging="300"/>
        <w:jc w:val="both"/>
        <w:rPr>
          <w:sz w:val="24"/>
        </w:rPr>
      </w:pPr>
      <w:r>
        <w:rPr>
          <w:rFonts w:ascii="Georgia"/>
          <w:b/>
          <w:sz w:val="24"/>
        </w:rPr>
        <w:t>Human-AI Collaboration Models:</w:t>
      </w:r>
      <w:r>
        <w:rPr>
          <w:rFonts w:ascii="Georgia"/>
          <w:b/>
          <w:spacing w:val="25"/>
          <w:sz w:val="24"/>
        </w:rPr>
        <w:t> </w:t>
      </w:r>
      <w:r>
        <w:rPr>
          <w:sz w:val="24"/>
        </w:rPr>
        <w:t>Comparative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fully</w:t>
      </w:r>
      <w:r>
        <w:rPr>
          <w:spacing w:val="-4"/>
          <w:sz w:val="24"/>
        </w:rPr>
        <w:t> </w:t>
      </w:r>
      <w:r>
        <w:rPr>
          <w:sz w:val="24"/>
        </w:rPr>
        <w:t>automated</w:t>
      </w:r>
      <w:r>
        <w:rPr>
          <w:spacing w:val="-3"/>
          <w:sz w:val="24"/>
        </w:rPr>
        <w:t> </w:t>
      </w:r>
      <w:r>
        <w:rPr>
          <w:sz w:val="24"/>
        </w:rPr>
        <w:t>ver-</w:t>
      </w:r>
      <w:r>
        <w:rPr>
          <w:w w:val="105"/>
          <w:sz w:val="24"/>
        </w:rPr>
        <w:t>sus hybrid human-AI recruitment pipelines, identifying the optimal division of cog-nitive labor between human and machine.</w:t>
      </w:r>
    </w:p>
    <w:p>
      <w:pPr>
        <w:pStyle w:val="BodyText"/>
        <w:spacing w:before="128"/>
      </w:pPr>
    </w:p>
    <w:p>
      <w:pPr>
        <w:pStyle w:val="Heading1"/>
        <w:numPr>
          <w:ilvl w:val="0"/>
          <w:numId w:val="2"/>
        </w:numPr>
        <w:tabs>
          <w:tab w:pos="702" w:val="left" w:leader="none"/>
        </w:tabs>
        <w:spacing w:line="240" w:lineRule="auto" w:before="0" w:after="0"/>
        <w:ind w:left="702" w:right="0" w:hanging="560"/>
        <w:jc w:val="left"/>
      </w:pPr>
      <w:bookmarkStart w:name="Conclusion" w:id="102"/>
      <w:bookmarkEnd w:id="102"/>
      <w:r>
        <w:rPr>
          <w:b w:val="0"/>
        </w:rPr>
      </w:r>
      <w:bookmarkStart w:name="References" w:id="103"/>
      <w:bookmarkEnd w:id="103"/>
      <w:r>
        <w:rPr>
          <w:b w:val="0"/>
        </w:rPr>
      </w:r>
      <w:bookmarkStart w:name="_bookmark52" w:id="104"/>
      <w:bookmarkEnd w:id="104"/>
      <w:r>
        <w:rPr>
          <w:b w:val="0"/>
        </w:rPr>
      </w:r>
      <w:r>
        <w:rPr>
          <w:color w:val="1F487D"/>
          <w:spacing w:val="-2"/>
          <w:w w:val="105"/>
        </w:rPr>
        <w:t>Conclusion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899998</wp:posOffset>
                </wp:positionH>
                <wp:positionV relativeFrom="paragraph">
                  <wp:posOffset>47890</wp:posOffset>
                </wp:positionV>
                <wp:extent cx="576008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70892pt;width:453.55pt;height:.1pt;mso-position-horizontal-relative:page;mso-position-vertical-relative:paragraph;z-index:-15717888;mso-wrap-distance-left:0;mso-wrap-distance-right:0" id="docshape50" coordorigin="1417,75" coordsize="9071,0" path="m1417,75l10488,75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177"/>
        <w:ind w:left="142" w:right="706"/>
        <w:jc w:val="both"/>
      </w:pPr>
      <w:r>
        <w:rPr>
          <w:w w:val="105"/>
        </w:rPr>
        <w:t>This</w:t>
      </w:r>
      <w:r>
        <w:rPr>
          <w:w w:val="105"/>
        </w:rPr>
        <w:t> paper</w:t>
      </w:r>
      <w:r>
        <w:rPr>
          <w:w w:val="105"/>
        </w:rPr>
        <w:t> has</w:t>
      </w:r>
      <w:r>
        <w:rPr>
          <w:w w:val="105"/>
        </w:rPr>
        <w:t> presented</w:t>
      </w:r>
      <w:r>
        <w:rPr>
          <w:w w:val="105"/>
        </w:rPr>
        <w:t> a</w:t>
      </w:r>
      <w:r>
        <w:rPr>
          <w:w w:val="105"/>
        </w:rPr>
        <w:t> theoretically</w:t>
      </w:r>
      <w:r>
        <w:rPr>
          <w:w w:val="105"/>
        </w:rPr>
        <w:t> grounded</w:t>
      </w:r>
      <w:r>
        <w:rPr>
          <w:w w:val="105"/>
        </w:rPr>
        <w:t> and</w:t>
      </w:r>
      <w:r>
        <w:rPr>
          <w:w w:val="105"/>
        </w:rPr>
        <w:t> empirically</w:t>
      </w:r>
      <w:r>
        <w:rPr>
          <w:w w:val="105"/>
        </w:rPr>
        <w:t> rigorous</w:t>
      </w:r>
      <w:r>
        <w:rPr>
          <w:w w:val="105"/>
        </w:rPr>
        <w:t> research agenda</w:t>
      </w:r>
      <w:r>
        <w:rPr>
          <w:w w:val="105"/>
        </w:rPr>
        <w:t> for</w:t>
      </w:r>
      <w:r>
        <w:rPr>
          <w:w w:val="105"/>
        </w:rPr>
        <w:t> investigating</w:t>
      </w:r>
      <w:r>
        <w:rPr>
          <w:w w:val="105"/>
        </w:rPr>
        <w:t> the</w:t>
      </w:r>
      <w:r>
        <w:rPr>
          <w:w w:val="105"/>
        </w:rPr>
        <w:t> multidimensional</w:t>
      </w:r>
      <w:r>
        <w:rPr>
          <w:w w:val="105"/>
        </w:rPr>
        <w:t> impact</w:t>
      </w:r>
      <w:r>
        <w:rPr>
          <w:w w:val="105"/>
        </w:rPr>
        <w:t> of</w:t>
      </w:r>
      <w:r>
        <w:rPr>
          <w:w w:val="105"/>
        </w:rPr>
        <w:t> Artificial</w:t>
      </w:r>
      <w:r>
        <w:rPr>
          <w:w w:val="105"/>
        </w:rPr>
        <w:t> Intelligence</w:t>
      </w:r>
      <w:r>
        <w:rPr>
          <w:w w:val="105"/>
        </w:rPr>
        <w:t> adoption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talent</w:t>
      </w:r>
      <w:r>
        <w:rPr>
          <w:w w:val="105"/>
        </w:rPr>
        <w:t> acquisition.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proposed</w:t>
      </w:r>
      <w:r>
        <w:rPr>
          <w:w w:val="105"/>
        </w:rPr>
        <w:t> integrated</w:t>
      </w:r>
      <w:r>
        <w:rPr>
          <w:w w:val="105"/>
        </w:rPr>
        <w:t> framework—examining</w:t>
      </w:r>
      <w:r>
        <w:rPr>
          <w:w w:val="105"/>
        </w:rPr>
        <w:t> recruitment</w:t>
      </w:r>
      <w:r>
        <w:rPr>
          <w:w w:val="105"/>
        </w:rPr>
        <w:t> effi-ciency,</w:t>
      </w:r>
      <w:r>
        <w:rPr>
          <w:w w:val="105"/>
        </w:rPr>
        <w:t> candidate experience,</w:t>
      </w:r>
      <w:r>
        <w:rPr>
          <w:w w:val="105"/>
        </w:rPr>
        <w:t> and hiring quality as interdependent outcomes—addresses</w:t>
      </w:r>
      <w:r>
        <w:rPr>
          <w:spacing w:val="80"/>
          <w:w w:val="105"/>
        </w:rPr>
        <w:t> </w:t>
      </w:r>
      <w:r>
        <w:rPr>
          <w:w w:val="105"/>
        </w:rPr>
        <w:t>a significant gap in the extant literature and responds to the pressing practical needs of</w:t>
      </w:r>
      <w:r>
        <w:rPr>
          <w:spacing w:val="40"/>
          <w:w w:val="105"/>
        </w:rPr>
        <w:t> </w:t>
      </w:r>
      <w:r>
        <w:rPr>
          <w:w w:val="105"/>
        </w:rPr>
        <w:t>HR professionals navigating the AI transformation.</w:t>
      </w:r>
    </w:p>
    <w:p>
      <w:pPr>
        <w:pStyle w:val="BodyText"/>
        <w:spacing w:line="312" w:lineRule="auto" w:before="118"/>
        <w:ind w:left="142" w:right="707"/>
        <w:jc w:val="both"/>
      </w:pPr>
      <w:r>
        <w:rPr>
          <w:w w:val="105"/>
        </w:rPr>
        <w:t>The</w:t>
      </w:r>
      <w:r>
        <w:rPr>
          <w:w w:val="105"/>
        </w:rPr>
        <w:t> evidence</w:t>
      </w:r>
      <w:r>
        <w:rPr>
          <w:w w:val="105"/>
        </w:rPr>
        <w:t> synthesized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literature</w:t>
      </w:r>
      <w:r>
        <w:rPr>
          <w:w w:val="105"/>
        </w:rPr>
        <w:t> strongly</w:t>
      </w:r>
      <w:r>
        <w:rPr>
          <w:w w:val="105"/>
        </w:rPr>
        <w:t> supports</w:t>
      </w:r>
      <w:r>
        <w:rPr>
          <w:w w:val="105"/>
        </w:rPr>
        <w:t> the</w:t>
      </w:r>
      <w:r>
        <w:rPr>
          <w:w w:val="105"/>
        </w:rPr>
        <w:t> proposition</w:t>
      </w:r>
      <w:r>
        <w:rPr>
          <w:w w:val="105"/>
        </w:rPr>
        <w:t> that</w:t>
      </w:r>
      <w:r>
        <w:rPr>
          <w:w w:val="105"/>
        </w:rPr>
        <w:t> AI</w:t>
      </w:r>
      <w:r>
        <w:rPr>
          <w:spacing w:val="80"/>
          <w:w w:val="105"/>
        </w:rPr>
        <w:t> </w:t>
      </w:r>
      <w:r>
        <w:rPr>
          <w:w w:val="105"/>
        </w:rPr>
        <w:t>can fundamentally enhance the speed,</w:t>
      </w:r>
      <w:r>
        <w:rPr>
          <w:w w:val="105"/>
        </w:rPr>
        <w:t> consistency,</w:t>
      </w:r>
      <w:r>
        <w:rPr>
          <w:w w:val="105"/>
        </w:rPr>
        <w:t> and quality of hiring decisions when implemented thoughtfully.</w:t>
      </w:r>
      <w:r>
        <w:rPr>
          <w:spacing w:val="40"/>
          <w:w w:val="105"/>
        </w:rPr>
        <w:t> </w:t>
      </w:r>
      <w:r>
        <w:rPr>
          <w:w w:val="105"/>
        </w:rPr>
        <w:t>However, this paper also foregrounds the ethical imperatives that must accompany AI adoption:</w:t>
      </w:r>
      <w:r>
        <w:rPr>
          <w:w w:val="105"/>
        </w:rPr>
        <w:t> algorithmic fairness, candidate dignity, data privacy, and transparency are not optional add-ons but foundational requirements for responsible and sustainable AI-enabled recruitment.</w:t>
      </w:r>
    </w:p>
    <w:p>
      <w:pPr>
        <w:pStyle w:val="BodyText"/>
        <w:spacing w:line="312" w:lineRule="auto" w:before="118"/>
        <w:ind w:left="142" w:right="707"/>
        <w:jc w:val="both"/>
      </w:pPr>
      <w:r>
        <w:rPr>
          <w:w w:val="105"/>
        </w:rPr>
        <w:t>The path forward for organizations is neither uncritical embrace nor reflexive rejection of AI in hiring.</w:t>
      </w:r>
      <w:r>
        <w:rPr>
          <w:spacing w:val="40"/>
          <w:w w:val="105"/>
        </w:rPr>
        <w:t> </w:t>
      </w:r>
      <w:r>
        <w:rPr>
          <w:w w:val="105"/>
        </w:rPr>
        <w:t>Rather, it lies in the deliberate design of hybrid human-AI recruitment ar-chitectures, grounded in evidence-based validation, continuous algorithmic auditing, and</w:t>
      </w:r>
    </w:p>
    <w:p>
      <w:pPr>
        <w:pStyle w:val="BodyText"/>
        <w:spacing w:after="0" w:line="312" w:lineRule="auto"/>
        <w:jc w:val="both"/>
        <w:sectPr>
          <w:pgSz w:w="11910" w:h="16840"/>
          <w:pgMar w:header="665" w:footer="845" w:top="1300" w:bottom="1040" w:left="1275" w:right="708"/>
        </w:sectPr>
      </w:pPr>
    </w:p>
    <w:p>
      <w:pPr>
        <w:pStyle w:val="BodyText"/>
        <w:spacing w:line="312" w:lineRule="auto" w:before="128"/>
        <w:ind w:left="142" w:right="707"/>
      </w:pPr>
      <w:r>
        <w:rPr>
          <w:w w:val="105"/>
        </w:rPr>
        <w:t>a</w:t>
      </w:r>
      <w:r>
        <w:rPr>
          <w:spacing w:val="38"/>
          <w:w w:val="105"/>
        </w:rPr>
        <w:t> </w:t>
      </w:r>
      <w:r>
        <w:rPr>
          <w:w w:val="105"/>
        </w:rPr>
        <w:t>steadfast</w:t>
      </w:r>
      <w:r>
        <w:rPr>
          <w:spacing w:val="38"/>
          <w:w w:val="105"/>
        </w:rPr>
        <w:t> </w:t>
      </w:r>
      <w:r>
        <w:rPr>
          <w:w w:val="105"/>
        </w:rPr>
        <w:t>commitment</w:t>
      </w:r>
      <w:r>
        <w:rPr>
          <w:spacing w:val="38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principle</w:t>
      </w:r>
      <w:r>
        <w:rPr>
          <w:spacing w:val="38"/>
          <w:w w:val="105"/>
        </w:rPr>
        <w:t> </w:t>
      </w:r>
      <w:r>
        <w:rPr>
          <w:w w:val="105"/>
        </w:rPr>
        <w:t>that</w:t>
      </w:r>
      <w:r>
        <w:rPr>
          <w:spacing w:val="38"/>
          <w:w w:val="105"/>
        </w:rPr>
        <w:t> </w:t>
      </w:r>
      <w:r>
        <w:rPr>
          <w:w w:val="105"/>
        </w:rPr>
        <w:t>technology</w:t>
      </w:r>
      <w:r>
        <w:rPr>
          <w:spacing w:val="38"/>
          <w:w w:val="105"/>
        </w:rPr>
        <w:t> </w:t>
      </w:r>
      <w:r>
        <w:rPr>
          <w:w w:val="105"/>
        </w:rPr>
        <w:t>should</w:t>
      </w:r>
      <w:r>
        <w:rPr>
          <w:spacing w:val="38"/>
          <w:w w:val="105"/>
        </w:rPr>
        <w:t> </w:t>
      </w:r>
      <w:r>
        <w:rPr>
          <w:w w:val="105"/>
        </w:rPr>
        <w:t>serve</w:t>
      </w:r>
      <w:r>
        <w:rPr>
          <w:spacing w:val="38"/>
          <w:w w:val="105"/>
        </w:rPr>
        <w:t> </w:t>
      </w:r>
      <w:r>
        <w:rPr>
          <w:w w:val="105"/>
        </w:rPr>
        <w:t>human</w:t>
      </w:r>
      <w:r>
        <w:rPr>
          <w:spacing w:val="38"/>
          <w:w w:val="105"/>
        </w:rPr>
        <w:t> </w:t>
      </w:r>
      <w:r>
        <w:rPr>
          <w:w w:val="105"/>
        </w:rPr>
        <w:t>flourish-ing—not the reverse.</w:t>
      </w:r>
    </w:p>
    <w:p>
      <w:pPr>
        <w:pStyle w:val="BodyText"/>
        <w:spacing w:after="0" w:line="312" w:lineRule="auto"/>
        <w:sectPr>
          <w:pgSz w:w="11910" w:h="16840"/>
          <w:pgMar w:header="665" w:footer="845" w:top="1300" w:bottom="1040" w:left="1275" w:right="708"/>
        </w:sectPr>
      </w:pPr>
    </w:p>
    <w:p>
      <w:pPr>
        <w:pStyle w:val="Heading1"/>
        <w:spacing w:before="158"/>
        <w:ind w:left="142" w:firstLine="0"/>
      </w:pPr>
      <w:r>
        <w:rPr>
          <w:color w:val="1F487D"/>
          <w:spacing w:val="-2"/>
          <w:w w:val="105"/>
        </w:rPr>
        <w:t>References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899998</wp:posOffset>
                </wp:positionH>
                <wp:positionV relativeFrom="paragraph">
                  <wp:posOffset>48142</wp:posOffset>
                </wp:positionV>
                <wp:extent cx="576008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90712pt;width:453.55pt;height:.1pt;mso-position-horizontal-relative:page;mso-position-vertical-relative:paragraph;z-index:-15717376;mso-wrap-distance-left:0;mso-wrap-distance-right:0" id="docshape51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82"/>
        <w:ind w:left="142" w:firstLine="0"/>
      </w:pPr>
      <w:r>
        <w:rPr>
          <w:color w:val="1F487D"/>
          <w:spacing w:val="-2"/>
          <w:w w:val="105"/>
        </w:rPr>
        <w:t>References</w:t>
      </w:r>
    </w:p>
    <w:p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899998</wp:posOffset>
                </wp:positionH>
                <wp:positionV relativeFrom="paragraph">
                  <wp:posOffset>47966</wp:posOffset>
                </wp:positionV>
                <wp:extent cx="576008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3.776914pt;width:453.55pt;height:.1pt;mso-position-horizontal-relative:page;mso-position-vertical-relative:paragraph;z-index:-15716864;mso-wrap-distance-left:0;mso-wrap-distance-right:0" id="docshape52" coordorigin="1417,76" coordsize="9071,0" path="m1417,76l10488,76e" filled="false" stroked="true" strokeweight=".398pt" strokecolor="#1f487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92" w:after="0"/>
        <w:ind w:left="623" w:right="709" w:hanging="365"/>
        <w:jc w:val="both"/>
        <w:rPr>
          <w:rFonts w:ascii="Georgia" w:hAnsi="Georgia"/>
          <w:sz w:val="24"/>
        </w:rPr>
      </w:pPr>
      <w:bookmarkStart w:name="_bookmark53" w:id="105"/>
      <w:bookmarkEnd w:id="105"/>
      <w:r>
        <w:rPr/>
      </w:r>
      <w:r>
        <w:rPr>
          <w:w w:val="105"/>
          <w:sz w:val="24"/>
        </w:rPr>
        <w:t>Barney,</w:t>
      </w:r>
      <w:r>
        <w:rPr>
          <w:w w:val="105"/>
          <w:sz w:val="24"/>
        </w:rPr>
        <w:t> J. (1991). Firm resources and sustained competitive advantage. </w:t>
      </w:r>
      <w:r>
        <w:rPr>
          <w:i/>
          <w:w w:val="105"/>
          <w:sz w:val="24"/>
        </w:rPr>
        <w:t>Journal</w:t>
      </w:r>
      <w:r>
        <w:rPr>
          <w:i/>
          <w:w w:val="105"/>
          <w:sz w:val="24"/>
        </w:rPr>
        <w:t> of Management</w:t>
      </w:r>
      <w:r>
        <w:rPr>
          <w:w w:val="105"/>
          <w:sz w:val="24"/>
        </w:rPr>
        <w:t>, 17(1), 99–120. </w:t>
      </w:r>
      <w:hyperlink r:id="rId10">
        <w:r>
          <w:rPr>
            <w:rFonts w:ascii="Georgia" w:hAnsi="Georgia"/>
            <w:color w:val="1F487D"/>
            <w:w w:val="105"/>
            <w:sz w:val="24"/>
          </w:rPr>
          <w:t>https://doi.org/10.1177/014920639101700108</w:t>
        </w:r>
      </w:hyperlink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43" w:after="0"/>
        <w:ind w:left="623" w:right="707" w:hanging="365"/>
        <w:jc w:val="both"/>
        <w:rPr>
          <w:sz w:val="24"/>
        </w:rPr>
      </w:pPr>
      <w:bookmarkStart w:name="_bookmark54" w:id="106"/>
      <w:bookmarkEnd w:id="106"/>
      <w:r>
        <w:rPr/>
      </w:r>
      <w:r>
        <w:rPr>
          <w:w w:val="105"/>
          <w:sz w:val="24"/>
        </w:rPr>
        <w:t>Bertrand,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M., &amp;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Mullainathan, S.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(2004).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Emily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Greg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employable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than Lakisha</w:t>
      </w:r>
      <w:r>
        <w:rPr>
          <w:w w:val="105"/>
          <w:sz w:val="24"/>
        </w:rPr>
        <w:t> and</w:t>
      </w:r>
      <w:r>
        <w:rPr>
          <w:w w:val="105"/>
          <w:sz w:val="24"/>
        </w:rPr>
        <w:t> Jamal?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field</w:t>
      </w:r>
      <w:r>
        <w:rPr>
          <w:w w:val="105"/>
          <w:sz w:val="24"/>
        </w:rPr>
        <w:t> experiment</w:t>
      </w:r>
      <w:r>
        <w:rPr>
          <w:w w:val="105"/>
          <w:sz w:val="24"/>
        </w:rPr>
        <w:t> on</w:t>
      </w:r>
      <w:r>
        <w:rPr>
          <w:w w:val="105"/>
          <w:sz w:val="24"/>
        </w:rPr>
        <w:t> labor</w:t>
      </w:r>
      <w:r>
        <w:rPr>
          <w:w w:val="105"/>
          <w:sz w:val="24"/>
        </w:rPr>
        <w:t> market</w:t>
      </w:r>
      <w:r>
        <w:rPr>
          <w:w w:val="105"/>
          <w:sz w:val="24"/>
        </w:rPr>
        <w:t> discrimination.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American Economic Review</w:t>
      </w:r>
      <w:r>
        <w:rPr>
          <w:w w:val="105"/>
          <w:sz w:val="24"/>
        </w:rPr>
        <w:t>, 94(4), 991–1013.</w: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44" w:after="0"/>
        <w:ind w:left="623" w:right="708" w:hanging="365"/>
        <w:jc w:val="both"/>
        <w:rPr>
          <w:sz w:val="24"/>
        </w:rPr>
      </w:pPr>
      <w:bookmarkStart w:name="_bookmark55" w:id="107"/>
      <w:bookmarkEnd w:id="107"/>
      <w:r>
        <w:rPr/>
      </w:r>
      <w:r>
        <w:rPr>
          <w:w w:val="105"/>
          <w:sz w:val="24"/>
        </w:rPr>
        <w:t>Bogen, M., &amp; Rieke, A. (2018). </w:t>
      </w:r>
      <w:r>
        <w:rPr>
          <w:i/>
          <w:w w:val="105"/>
          <w:sz w:val="24"/>
        </w:rPr>
        <w:t>Help wanted:</w:t>
      </w:r>
      <w:r>
        <w:rPr>
          <w:i/>
          <w:spacing w:val="33"/>
          <w:w w:val="105"/>
          <w:sz w:val="24"/>
        </w:rPr>
        <w:t> </w:t>
      </w:r>
      <w:r>
        <w:rPr>
          <w:i/>
          <w:w w:val="105"/>
          <w:sz w:val="24"/>
        </w:rPr>
        <w:t>An examination of hiring algorithms, equity, and bias</w:t>
      </w:r>
      <w:r>
        <w:rPr>
          <w:w w:val="105"/>
          <w:sz w:val="24"/>
        </w:rPr>
        <w:t>. Upturn.</w:t>
      </w:r>
    </w:p>
    <w:p>
      <w:pPr>
        <w:pStyle w:val="ListParagraph"/>
        <w:numPr>
          <w:ilvl w:val="0"/>
          <w:numId w:val="13"/>
        </w:numPr>
        <w:tabs>
          <w:tab w:pos="621" w:val="left" w:leader="none"/>
        </w:tabs>
        <w:spacing w:line="240" w:lineRule="auto" w:before="144" w:after="0"/>
        <w:ind w:left="621" w:right="0" w:hanging="362"/>
        <w:jc w:val="both"/>
        <w:rPr>
          <w:sz w:val="24"/>
        </w:rPr>
      </w:pPr>
      <w:bookmarkStart w:name="_bookmark56" w:id="108"/>
      <w:bookmarkEnd w:id="108"/>
      <w:r>
        <w:rPr/>
      </w:r>
      <w:r>
        <w:rPr>
          <w:w w:val="105"/>
          <w:sz w:val="24"/>
        </w:rPr>
        <w:t>Bohnet,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(2016).</w:t>
      </w:r>
      <w:r>
        <w:rPr>
          <w:spacing w:val="-13"/>
          <w:w w:val="105"/>
          <w:sz w:val="24"/>
        </w:rPr>
        <w:t> </w:t>
      </w:r>
      <w:r>
        <w:rPr>
          <w:i/>
          <w:w w:val="105"/>
          <w:sz w:val="24"/>
        </w:rPr>
        <w:t>What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works:</w:t>
      </w:r>
      <w:r>
        <w:rPr>
          <w:i/>
          <w:spacing w:val="13"/>
          <w:w w:val="105"/>
          <w:sz w:val="24"/>
        </w:rPr>
        <w:t> </w:t>
      </w:r>
      <w:r>
        <w:rPr>
          <w:i/>
          <w:w w:val="105"/>
          <w:sz w:val="24"/>
        </w:rPr>
        <w:t>Gender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equality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by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design</w:t>
      </w:r>
      <w:r>
        <w:rPr>
          <w:w w:val="105"/>
          <w:sz w:val="24"/>
        </w:rPr>
        <w:t>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Harvard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University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Press.</w: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227" w:after="0"/>
        <w:ind w:left="623" w:right="708" w:hanging="365"/>
        <w:jc w:val="both"/>
        <w:rPr>
          <w:sz w:val="24"/>
        </w:rPr>
      </w:pPr>
      <w:bookmarkStart w:name="_bookmark57" w:id="109"/>
      <w:bookmarkEnd w:id="109"/>
      <w:r>
        <w:rPr/>
      </w:r>
      <w:r>
        <w:rPr>
          <w:w w:val="105"/>
          <w:sz w:val="24"/>
        </w:rPr>
        <w:t>Boudreau, J. W., &amp; Ramstad, P. M. (2011). </w:t>
      </w:r>
      <w:r>
        <w:rPr>
          <w:i/>
          <w:w w:val="105"/>
          <w:sz w:val="24"/>
        </w:rPr>
        <w:t>Beyond HR: The new science of human capital</w:t>
      </w:r>
      <w:r>
        <w:rPr>
          <w:w w:val="105"/>
          <w:sz w:val="24"/>
        </w:rPr>
        <w:t>. Harvard Business Review Press.</w: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44" w:after="0"/>
        <w:ind w:left="623" w:right="707" w:hanging="365"/>
        <w:jc w:val="both"/>
        <w:rPr>
          <w:sz w:val="24"/>
        </w:rPr>
      </w:pPr>
      <w:bookmarkStart w:name="_bookmark58" w:id="110"/>
      <w:bookmarkEnd w:id="110"/>
      <w:r>
        <w:rPr/>
      </w:r>
      <w:r>
        <w:rPr>
          <w:w w:val="105"/>
          <w:sz w:val="24"/>
        </w:rPr>
        <w:t>Breaugh,</w:t>
      </w:r>
      <w:r>
        <w:rPr>
          <w:w w:val="105"/>
          <w:sz w:val="24"/>
        </w:rPr>
        <w:t> J.</w:t>
      </w:r>
      <w:r>
        <w:rPr>
          <w:w w:val="105"/>
          <w:sz w:val="24"/>
        </w:rPr>
        <w:t> A.</w:t>
      </w:r>
      <w:r>
        <w:rPr>
          <w:w w:val="105"/>
          <w:sz w:val="24"/>
        </w:rPr>
        <w:t> (2008).</w:t>
      </w:r>
      <w:r>
        <w:rPr>
          <w:w w:val="105"/>
          <w:sz w:val="24"/>
        </w:rPr>
        <w:t> Employee</w:t>
      </w:r>
      <w:r>
        <w:rPr>
          <w:w w:val="105"/>
          <w:sz w:val="24"/>
        </w:rPr>
        <w:t> recruitment: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w w:val="105"/>
          <w:sz w:val="24"/>
        </w:rPr>
        <w:t> knowledge</w:t>
      </w:r>
      <w:r>
        <w:rPr>
          <w:w w:val="105"/>
          <w:sz w:val="24"/>
        </w:rPr>
        <w:t> and</w:t>
      </w:r>
      <w:r>
        <w:rPr>
          <w:w w:val="105"/>
          <w:sz w:val="24"/>
        </w:rPr>
        <w:t> important areas for future research. </w:t>
      </w:r>
      <w:r>
        <w:rPr>
          <w:i/>
          <w:w w:val="105"/>
          <w:sz w:val="24"/>
        </w:rPr>
        <w:t>Human Resource Management Review</w:t>
      </w:r>
      <w:r>
        <w:rPr>
          <w:w w:val="105"/>
          <w:sz w:val="24"/>
        </w:rPr>
        <w:t>, 18(3), 103–118.</w: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44" w:after="0"/>
        <w:ind w:left="623" w:right="708" w:hanging="365"/>
        <w:jc w:val="both"/>
        <w:rPr>
          <w:sz w:val="24"/>
        </w:rPr>
      </w:pPr>
      <w:bookmarkStart w:name="_bookmark59" w:id="111"/>
      <w:bookmarkEnd w:id="111"/>
      <w:r>
        <w:rPr/>
      </w:r>
      <w:r>
        <w:rPr>
          <w:sz w:val="24"/>
        </w:rPr>
        <w:t>Buolamwini,</w:t>
      </w:r>
      <w:r>
        <w:rPr>
          <w:spacing w:val="40"/>
          <w:sz w:val="24"/>
        </w:rPr>
        <w:t> </w:t>
      </w:r>
      <w:r>
        <w:rPr>
          <w:sz w:val="24"/>
        </w:rPr>
        <w:t>J.,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Gebru,</w:t>
      </w:r>
      <w:r>
        <w:rPr>
          <w:spacing w:val="40"/>
          <w:sz w:val="24"/>
        </w:rPr>
        <w:t> </w:t>
      </w:r>
      <w:r>
        <w:rPr>
          <w:sz w:val="24"/>
        </w:rPr>
        <w:t>T.</w:t>
      </w:r>
      <w:r>
        <w:rPr>
          <w:spacing w:val="40"/>
          <w:sz w:val="24"/>
        </w:rPr>
        <w:t> </w:t>
      </w:r>
      <w:r>
        <w:rPr>
          <w:sz w:val="24"/>
        </w:rPr>
        <w:t>(2018).</w:t>
      </w:r>
      <w:r>
        <w:rPr>
          <w:spacing w:val="40"/>
          <w:sz w:val="24"/>
        </w:rPr>
        <w:t> </w:t>
      </w:r>
      <w:r>
        <w:rPr>
          <w:sz w:val="24"/>
        </w:rPr>
        <w:t>Gender</w:t>
      </w:r>
      <w:r>
        <w:rPr>
          <w:spacing w:val="40"/>
          <w:sz w:val="24"/>
        </w:rPr>
        <w:t> </w:t>
      </w:r>
      <w:r>
        <w:rPr>
          <w:sz w:val="24"/>
        </w:rPr>
        <w:t>shades:</w:t>
      </w:r>
      <w:r>
        <w:rPr>
          <w:spacing w:val="80"/>
          <w:sz w:val="24"/>
        </w:rPr>
        <w:t> </w:t>
      </w:r>
      <w:r>
        <w:rPr>
          <w:sz w:val="24"/>
        </w:rPr>
        <w:t>Intersectional</w:t>
      </w:r>
      <w:r>
        <w:rPr>
          <w:spacing w:val="40"/>
          <w:sz w:val="24"/>
        </w:rPr>
        <w:t> </w:t>
      </w:r>
      <w:r>
        <w:rPr>
          <w:sz w:val="24"/>
        </w:rPr>
        <w:t>accuracy</w:t>
      </w:r>
      <w:r>
        <w:rPr>
          <w:spacing w:val="40"/>
          <w:sz w:val="24"/>
        </w:rPr>
        <w:t> </w:t>
      </w:r>
      <w:r>
        <w:rPr>
          <w:sz w:val="24"/>
        </w:rPr>
        <w:t>dispar-ities in commercial gender classification. </w:t>
      </w:r>
      <w:r>
        <w:rPr>
          <w:i/>
          <w:sz w:val="24"/>
        </w:rPr>
        <w:t>Proceedings of Machine Learning Research</w:t>
      </w:r>
      <w:r>
        <w:rPr>
          <w:sz w:val="24"/>
        </w:rPr>
        <w:t>, 81, 1–15.</w: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44" w:after="0"/>
        <w:ind w:left="623" w:right="707" w:hanging="365"/>
        <w:jc w:val="both"/>
        <w:rPr>
          <w:sz w:val="24"/>
        </w:rPr>
      </w:pPr>
      <w:bookmarkStart w:name="_bookmark60" w:id="112"/>
      <w:bookmarkEnd w:id="112"/>
      <w:r>
        <w:rPr/>
      </w:r>
      <w:r>
        <w:rPr>
          <w:w w:val="105"/>
          <w:sz w:val="24"/>
        </w:rPr>
        <w:t>Campion,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A.,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Campion,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C.,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Campion,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E.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D.,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Reider,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H.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(2016).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Ini-tial</w:t>
      </w:r>
      <w:r>
        <w:rPr>
          <w:w w:val="105"/>
          <w:sz w:val="24"/>
        </w:rPr>
        <w:t> investigation</w:t>
      </w:r>
      <w:r>
        <w:rPr>
          <w:w w:val="105"/>
          <w:sz w:val="24"/>
        </w:rPr>
        <w:t> into</w:t>
      </w:r>
      <w:r>
        <w:rPr>
          <w:w w:val="105"/>
          <w:sz w:val="24"/>
        </w:rPr>
        <w:t> computer</w:t>
      </w:r>
      <w:r>
        <w:rPr>
          <w:w w:val="105"/>
          <w:sz w:val="24"/>
        </w:rPr>
        <w:t> scoring</w:t>
      </w:r>
      <w:r>
        <w:rPr>
          <w:w w:val="105"/>
          <w:sz w:val="24"/>
        </w:rPr>
        <w:t> of</w:t>
      </w:r>
      <w:r>
        <w:rPr>
          <w:w w:val="105"/>
          <w:sz w:val="24"/>
        </w:rPr>
        <w:t> candidate</w:t>
      </w:r>
      <w:r>
        <w:rPr>
          <w:w w:val="105"/>
          <w:sz w:val="24"/>
        </w:rPr>
        <w:t> essays</w:t>
      </w:r>
      <w:r>
        <w:rPr>
          <w:w w:val="105"/>
          <w:sz w:val="24"/>
        </w:rPr>
        <w:t> for</w:t>
      </w:r>
      <w:r>
        <w:rPr>
          <w:w w:val="105"/>
          <w:sz w:val="24"/>
        </w:rPr>
        <w:t> personnel</w:t>
      </w:r>
      <w:r>
        <w:rPr>
          <w:w w:val="105"/>
          <w:sz w:val="24"/>
        </w:rPr>
        <w:t> selection. </w:t>
      </w:r>
      <w:r>
        <w:rPr>
          <w:i/>
          <w:w w:val="105"/>
          <w:sz w:val="24"/>
        </w:rPr>
        <w:t>Journal of Applied Psychology</w:t>
      </w:r>
      <w:r>
        <w:rPr>
          <w:w w:val="105"/>
          <w:sz w:val="24"/>
        </w:rPr>
        <w:t>, 101(7), 958–975.</w:t>
      </w:r>
    </w:p>
    <w:p>
      <w:pPr>
        <w:pStyle w:val="ListParagraph"/>
        <w:numPr>
          <w:ilvl w:val="0"/>
          <w:numId w:val="13"/>
        </w:numPr>
        <w:tabs>
          <w:tab w:pos="620" w:val="left" w:leader="none"/>
          <w:tab w:pos="623" w:val="left" w:leader="none"/>
        </w:tabs>
        <w:spacing w:line="312" w:lineRule="auto" w:before="143" w:after="0"/>
        <w:ind w:left="623" w:right="708" w:hanging="365"/>
        <w:jc w:val="both"/>
        <w:rPr>
          <w:sz w:val="24"/>
        </w:rPr>
      </w:pPr>
      <w:bookmarkStart w:name="_bookmark61" w:id="113"/>
      <w:bookmarkEnd w:id="113"/>
      <w:r>
        <w:rPr/>
      </w:r>
      <w:r>
        <w:rPr>
          <w:w w:val="105"/>
          <w:sz w:val="24"/>
        </w:rPr>
        <w:t>Chamorro-Premuzic,</w:t>
      </w:r>
      <w:r>
        <w:rPr>
          <w:w w:val="105"/>
          <w:sz w:val="24"/>
        </w:rPr>
        <w:t> T.,</w:t>
      </w:r>
      <w:r>
        <w:rPr>
          <w:w w:val="105"/>
          <w:sz w:val="24"/>
        </w:rPr>
        <w:t> Akhtar,</w:t>
      </w:r>
      <w:r>
        <w:rPr>
          <w:w w:val="105"/>
          <w:sz w:val="24"/>
        </w:rPr>
        <w:t> R.,</w:t>
      </w:r>
      <w:r>
        <w:rPr>
          <w:w w:val="105"/>
          <w:sz w:val="24"/>
        </w:rPr>
        <w:t> Winsborough,</w:t>
      </w:r>
      <w:r>
        <w:rPr>
          <w:w w:val="105"/>
          <w:sz w:val="24"/>
        </w:rPr>
        <w:t> D.,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Sherman,</w:t>
      </w:r>
      <w:r>
        <w:rPr>
          <w:w w:val="105"/>
          <w:sz w:val="24"/>
        </w:rPr>
        <w:t> R.</w:t>
      </w:r>
      <w:r>
        <w:rPr>
          <w:w w:val="105"/>
          <w:sz w:val="24"/>
        </w:rPr>
        <w:t> A.</w:t>
      </w:r>
      <w:r>
        <w:rPr>
          <w:w w:val="105"/>
          <w:sz w:val="24"/>
        </w:rPr>
        <w:t> (2019). The</w:t>
      </w:r>
      <w:r>
        <w:rPr>
          <w:w w:val="105"/>
          <w:sz w:val="24"/>
        </w:rPr>
        <w:t> datafication</w:t>
      </w:r>
      <w:r>
        <w:rPr>
          <w:w w:val="105"/>
          <w:sz w:val="24"/>
        </w:rPr>
        <w:t> of</w:t>
      </w:r>
      <w:r>
        <w:rPr>
          <w:w w:val="105"/>
          <w:sz w:val="24"/>
        </w:rPr>
        <w:t> talent: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How</w:t>
      </w:r>
      <w:r>
        <w:rPr>
          <w:w w:val="105"/>
          <w:sz w:val="24"/>
        </w:rPr>
        <w:t> technology</w:t>
      </w:r>
      <w:r>
        <w:rPr>
          <w:w w:val="105"/>
          <w:sz w:val="24"/>
        </w:rPr>
        <w:t> is</w:t>
      </w:r>
      <w:r>
        <w:rPr>
          <w:w w:val="105"/>
          <w:sz w:val="24"/>
        </w:rPr>
        <w:t> advancing</w:t>
      </w:r>
      <w:r>
        <w:rPr>
          <w:w w:val="105"/>
          <w:sz w:val="24"/>
        </w:rPr>
        <w:t> the</w:t>
      </w:r>
      <w:r>
        <w:rPr>
          <w:w w:val="105"/>
          <w:sz w:val="24"/>
        </w:rPr>
        <w:t> science</w:t>
      </w:r>
      <w:r>
        <w:rPr>
          <w:w w:val="105"/>
          <w:sz w:val="24"/>
        </w:rPr>
        <w:t> of</w:t>
      </w:r>
      <w:r>
        <w:rPr>
          <w:w w:val="105"/>
          <w:sz w:val="24"/>
        </w:rPr>
        <w:t> human</w:t>
      </w:r>
      <w:r>
        <w:rPr>
          <w:w w:val="105"/>
          <w:sz w:val="24"/>
        </w:rPr>
        <w:t> po-tential at work. </w:t>
      </w:r>
      <w:r>
        <w:rPr>
          <w:i/>
          <w:w w:val="105"/>
          <w:sz w:val="24"/>
        </w:rPr>
        <w:t>Current Directions in Psychological Science</w:t>
      </w:r>
      <w:r>
        <w:rPr>
          <w:w w:val="105"/>
          <w:sz w:val="24"/>
        </w:rPr>
        <w:t>, 26(4), 392–398.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62" w:id="114"/>
      <w:bookmarkEnd w:id="114"/>
      <w:r>
        <w:rPr/>
      </w:r>
      <w:r>
        <w:rPr>
          <w:w w:val="105"/>
          <w:sz w:val="24"/>
        </w:rPr>
        <w:t>Dastin, J. (2018, October 10). Amazon scraps secret AI recruiting tool that showed bias against women. </w:t>
      </w:r>
      <w:r>
        <w:rPr>
          <w:i/>
          <w:w w:val="105"/>
          <w:sz w:val="24"/>
        </w:rPr>
        <w:t>Reuters</w:t>
      </w:r>
      <w:r>
        <w:rPr>
          <w:w w:val="105"/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63" w:id="115"/>
      <w:bookmarkEnd w:id="115"/>
      <w:r>
        <w:rPr/>
      </w:r>
      <w:r>
        <w:rPr>
          <w:w w:val="105"/>
          <w:sz w:val="24"/>
        </w:rPr>
        <w:t>Davis,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(1989).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Perceived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usefulness,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perceived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ease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use,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user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acceptance of information technology. </w:t>
      </w:r>
      <w:r>
        <w:rPr>
          <w:i/>
          <w:w w:val="105"/>
          <w:sz w:val="24"/>
        </w:rPr>
        <w:t>MIS Quarterly</w:t>
      </w:r>
      <w:r>
        <w:rPr>
          <w:w w:val="105"/>
          <w:sz w:val="24"/>
        </w:rPr>
        <w:t>, 13(3), 319–340.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64" w:id="116"/>
      <w:bookmarkEnd w:id="116"/>
      <w:r>
        <w:rPr/>
      </w:r>
      <w:r>
        <w:rPr>
          <w:w w:val="105"/>
          <w:sz w:val="24"/>
        </w:rPr>
        <w:t>Deloitte.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(2023).</w:t>
      </w:r>
      <w:r>
        <w:rPr>
          <w:spacing w:val="-16"/>
          <w:w w:val="105"/>
          <w:sz w:val="24"/>
        </w:rPr>
        <w:t> </w:t>
      </w:r>
      <w:r>
        <w:rPr>
          <w:i/>
          <w:w w:val="105"/>
          <w:sz w:val="24"/>
        </w:rPr>
        <w:t>Global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Human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Capital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Trends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2023: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New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fundamentals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for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bound-aryless world</w:t>
      </w:r>
      <w:r>
        <w:rPr>
          <w:w w:val="105"/>
          <w:sz w:val="24"/>
        </w:rPr>
        <w:t>. Deloitte Insights.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65" w:id="117"/>
      <w:bookmarkEnd w:id="117"/>
      <w:r>
        <w:rPr/>
      </w:r>
      <w:r>
        <w:rPr>
          <w:w w:val="105"/>
          <w:sz w:val="24"/>
        </w:rPr>
        <w:t>Edwards,</w:t>
      </w:r>
      <w:r>
        <w:rPr>
          <w:w w:val="105"/>
          <w:sz w:val="24"/>
        </w:rPr>
        <w:t> J.</w:t>
      </w:r>
      <w:r>
        <w:rPr>
          <w:w w:val="105"/>
          <w:sz w:val="24"/>
        </w:rPr>
        <w:t> R.</w:t>
      </w:r>
      <w:r>
        <w:rPr>
          <w:w w:val="105"/>
          <w:sz w:val="24"/>
        </w:rPr>
        <w:t> (1991).</w:t>
      </w:r>
      <w:r>
        <w:rPr>
          <w:w w:val="105"/>
          <w:sz w:val="24"/>
        </w:rPr>
        <w:t> Person-job</w:t>
      </w:r>
      <w:r>
        <w:rPr>
          <w:w w:val="105"/>
          <w:sz w:val="24"/>
        </w:rPr>
        <w:t> fit: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conceptual</w:t>
      </w:r>
      <w:r>
        <w:rPr>
          <w:w w:val="105"/>
          <w:sz w:val="24"/>
        </w:rPr>
        <w:t> integration,</w:t>
      </w:r>
      <w:r>
        <w:rPr>
          <w:w w:val="105"/>
          <w:sz w:val="24"/>
        </w:rPr>
        <w:t> literature</w:t>
      </w:r>
      <w:r>
        <w:rPr>
          <w:w w:val="105"/>
          <w:sz w:val="24"/>
        </w:rPr>
        <w:t> review,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w w:val="105"/>
          <w:sz w:val="24"/>
        </w:rPr>
        <w:t> methodological</w:t>
      </w:r>
      <w:r>
        <w:rPr>
          <w:w w:val="105"/>
          <w:sz w:val="24"/>
        </w:rPr>
        <w:t> critique.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International</w:t>
      </w:r>
      <w:r>
        <w:rPr>
          <w:i/>
          <w:w w:val="105"/>
          <w:sz w:val="24"/>
        </w:rPr>
        <w:t> Review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Industrial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Organizational Psychology</w:t>
      </w:r>
      <w:r>
        <w:rPr>
          <w:w w:val="105"/>
          <w:sz w:val="24"/>
        </w:rPr>
        <w:t>, 6, 283–357.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1910" w:h="16840"/>
          <w:pgMar w:header="665" w:footer="845" w:top="1300" w:bottom="1040" w:left="1275" w:right="708"/>
        </w:sectPr>
      </w:pP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28" w:after="0"/>
        <w:ind w:left="623" w:right="708" w:hanging="482"/>
        <w:jc w:val="both"/>
        <w:rPr>
          <w:sz w:val="24"/>
        </w:rPr>
      </w:pPr>
      <w:bookmarkStart w:name="_bookmark66" w:id="118"/>
      <w:bookmarkEnd w:id="118"/>
      <w:r>
        <w:rPr/>
      </w:r>
      <w:r>
        <w:rPr>
          <w:w w:val="105"/>
          <w:sz w:val="24"/>
        </w:rPr>
        <w:t>European</w:t>
      </w:r>
      <w:r>
        <w:rPr>
          <w:w w:val="105"/>
          <w:sz w:val="24"/>
        </w:rPr>
        <w:t> Commission.</w:t>
      </w:r>
      <w:r>
        <w:rPr>
          <w:w w:val="105"/>
          <w:sz w:val="24"/>
        </w:rPr>
        <w:t> (2021).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Proposal</w:t>
      </w:r>
      <w:r>
        <w:rPr>
          <w:i/>
          <w:w w:val="105"/>
          <w:sz w:val="24"/>
        </w:rPr>
        <w:t> for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Regulation</w:t>
      </w:r>
      <w:r>
        <w:rPr>
          <w:i/>
          <w:w w:val="105"/>
          <w:sz w:val="24"/>
        </w:rPr>
        <w:t> on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European</w:t>
      </w:r>
      <w:r>
        <w:rPr>
          <w:i/>
          <w:w w:val="105"/>
          <w:sz w:val="24"/>
        </w:rPr>
        <w:t> approach for Artificial Intelligence (AI Act)</w:t>
      </w:r>
      <w:r>
        <w:rPr>
          <w:w w:val="105"/>
          <w:sz w:val="24"/>
        </w:rPr>
        <w:t>. European Commission.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9" w:hanging="482"/>
        <w:jc w:val="both"/>
        <w:rPr>
          <w:sz w:val="24"/>
        </w:rPr>
      </w:pPr>
      <w:bookmarkStart w:name="_bookmark67" w:id="119"/>
      <w:bookmarkEnd w:id="119"/>
      <w:r>
        <w:rPr/>
      </w:r>
      <w:r>
        <w:rPr>
          <w:w w:val="105"/>
          <w:sz w:val="24"/>
        </w:rPr>
        <w:t>Galbraith, J. R. (1974). Organization design: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An information processing view. </w:t>
      </w:r>
      <w:r>
        <w:rPr>
          <w:i/>
          <w:w w:val="105"/>
          <w:sz w:val="24"/>
        </w:rPr>
        <w:t>Inter-faces</w:t>
      </w:r>
      <w:r>
        <w:rPr>
          <w:w w:val="105"/>
          <w:sz w:val="24"/>
        </w:rPr>
        <w:t>, 4(3), 28–36.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68" w:id="120"/>
      <w:bookmarkEnd w:id="120"/>
      <w:r>
        <w:rPr/>
      </w:r>
      <w:r>
        <w:rPr>
          <w:w w:val="105"/>
          <w:sz w:val="24"/>
        </w:rPr>
        <w:t>Garg,</w:t>
      </w:r>
      <w:r>
        <w:rPr>
          <w:w w:val="105"/>
          <w:sz w:val="24"/>
        </w:rPr>
        <w:t> S.,</w:t>
      </w:r>
      <w:r>
        <w:rPr>
          <w:w w:val="105"/>
          <w:sz w:val="24"/>
        </w:rPr>
        <w:t> Sinha,</w:t>
      </w:r>
      <w:r>
        <w:rPr>
          <w:w w:val="105"/>
          <w:sz w:val="24"/>
        </w:rPr>
        <w:t> S.,</w:t>
      </w:r>
      <w:r>
        <w:rPr>
          <w:w w:val="105"/>
          <w:sz w:val="24"/>
        </w:rPr>
        <w:t> Kar,</w:t>
      </w:r>
      <w:r>
        <w:rPr>
          <w:w w:val="105"/>
          <w:sz w:val="24"/>
        </w:rPr>
        <w:t> A.</w:t>
      </w:r>
      <w:r>
        <w:rPr>
          <w:w w:val="105"/>
          <w:sz w:val="24"/>
        </w:rPr>
        <w:t> K.,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Mani,</w:t>
      </w:r>
      <w:r>
        <w:rPr>
          <w:w w:val="105"/>
          <w:sz w:val="24"/>
        </w:rPr>
        <w:t> M.</w:t>
      </w:r>
      <w:r>
        <w:rPr>
          <w:w w:val="105"/>
          <w:sz w:val="24"/>
        </w:rPr>
        <w:t> (2021).</w:t>
      </w:r>
      <w:r>
        <w:rPr>
          <w:w w:val="105"/>
          <w:sz w:val="24"/>
        </w:rPr>
        <w:t> A</w:t>
      </w:r>
      <w:r>
        <w:rPr>
          <w:w w:val="105"/>
          <w:sz w:val="24"/>
        </w:rPr>
        <w:t> review</w:t>
      </w:r>
      <w:r>
        <w:rPr>
          <w:w w:val="105"/>
          <w:sz w:val="24"/>
        </w:rPr>
        <w:t> of</w:t>
      </w:r>
      <w:r>
        <w:rPr>
          <w:w w:val="105"/>
          <w:sz w:val="24"/>
        </w:rPr>
        <w:t> machine</w:t>
      </w:r>
      <w:r>
        <w:rPr>
          <w:w w:val="105"/>
          <w:sz w:val="24"/>
        </w:rPr>
        <w:t> learning applications</w:t>
      </w:r>
      <w:r>
        <w:rPr>
          <w:w w:val="105"/>
          <w:sz w:val="24"/>
        </w:rPr>
        <w:t> in</w:t>
      </w:r>
      <w:r>
        <w:rPr>
          <w:w w:val="105"/>
          <w:sz w:val="24"/>
        </w:rPr>
        <w:t> human</w:t>
      </w:r>
      <w:r>
        <w:rPr>
          <w:w w:val="105"/>
          <w:sz w:val="24"/>
        </w:rPr>
        <w:t> resource</w:t>
      </w:r>
      <w:r>
        <w:rPr>
          <w:w w:val="105"/>
          <w:sz w:val="24"/>
        </w:rPr>
        <w:t> management.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International</w:t>
      </w:r>
      <w:r>
        <w:rPr>
          <w:i/>
          <w:w w:val="105"/>
          <w:sz w:val="24"/>
        </w:rPr>
        <w:t> Journal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Productivity and Performance Management</w:t>
      </w:r>
      <w:r>
        <w:rPr>
          <w:w w:val="105"/>
          <w:sz w:val="24"/>
        </w:rPr>
        <w:t>, 71(5), 1590–1610.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69" w:id="121"/>
      <w:bookmarkEnd w:id="121"/>
      <w:r>
        <w:rPr/>
      </w:r>
      <w:r>
        <w:rPr>
          <w:w w:val="105"/>
          <w:sz w:val="24"/>
        </w:rPr>
        <w:t>Hair, J. F., Henseler, J., Dijkstra, T. K., &amp; Sarstedt, M. (2014). Common beliefs and reality about PLS. </w:t>
      </w:r>
      <w:r>
        <w:rPr>
          <w:i/>
          <w:w w:val="105"/>
          <w:sz w:val="24"/>
        </w:rPr>
        <w:t>Organizational Research Methods</w:t>
      </w:r>
      <w:r>
        <w:rPr>
          <w:w w:val="105"/>
          <w:sz w:val="24"/>
        </w:rPr>
        <w:t>, 17(2), 182–209.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6" w:hanging="482"/>
        <w:jc w:val="both"/>
        <w:rPr>
          <w:sz w:val="24"/>
        </w:rPr>
      </w:pPr>
      <w:bookmarkStart w:name="_bookmark70" w:id="122"/>
      <w:bookmarkEnd w:id="122"/>
      <w:r>
        <w:rPr/>
      </w:r>
      <w:r>
        <w:rPr>
          <w:w w:val="105"/>
          <w:sz w:val="24"/>
        </w:rPr>
        <w:t>Kaibel,</w:t>
      </w:r>
      <w:r>
        <w:rPr>
          <w:w w:val="105"/>
          <w:sz w:val="24"/>
        </w:rPr>
        <w:t> C.,</w:t>
      </w:r>
      <w:r>
        <w:rPr>
          <w:w w:val="105"/>
          <w:sz w:val="24"/>
        </w:rPr>
        <w:t> Koch-Bayram,</w:t>
      </w:r>
      <w:r>
        <w:rPr>
          <w:w w:val="105"/>
          <w:sz w:val="24"/>
        </w:rPr>
        <w:t> I.,</w:t>
      </w:r>
      <w:r>
        <w:rPr>
          <w:w w:val="105"/>
          <w:sz w:val="24"/>
        </w:rPr>
        <w:t> Biemann,</w:t>
      </w:r>
      <w:r>
        <w:rPr>
          <w:w w:val="105"/>
          <w:sz w:val="24"/>
        </w:rPr>
        <w:t> T.,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Mühlenbrock,</w:t>
      </w:r>
      <w:r>
        <w:rPr>
          <w:w w:val="105"/>
          <w:sz w:val="24"/>
        </w:rPr>
        <w:t> I.</w:t>
      </w:r>
      <w:r>
        <w:rPr>
          <w:w w:val="105"/>
          <w:sz w:val="24"/>
        </w:rPr>
        <w:t> (2019).</w:t>
      </w:r>
      <w:r>
        <w:rPr>
          <w:w w:val="105"/>
          <w:sz w:val="24"/>
        </w:rPr>
        <w:t> Applicants’ perceptions</w:t>
      </w:r>
      <w:r>
        <w:rPr>
          <w:w w:val="105"/>
          <w:sz w:val="24"/>
        </w:rPr>
        <w:t> of</w:t>
      </w:r>
      <w:r>
        <w:rPr>
          <w:w w:val="105"/>
          <w:sz w:val="24"/>
        </w:rPr>
        <w:t> hiring</w:t>
      </w:r>
      <w:r>
        <w:rPr>
          <w:w w:val="105"/>
          <w:sz w:val="24"/>
        </w:rPr>
        <w:t> algorithms—Distrust</w:t>
      </w:r>
      <w:r>
        <w:rPr>
          <w:w w:val="105"/>
          <w:sz w:val="24"/>
        </w:rPr>
        <w:t> and</w:t>
      </w:r>
      <w:r>
        <w:rPr>
          <w:w w:val="105"/>
          <w:sz w:val="24"/>
        </w:rPr>
        <w:t> the</w:t>
      </w:r>
      <w:r>
        <w:rPr>
          <w:w w:val="105"/>
          <w:sz w:val="24"/>
        </w:rPr>
        <w:t> underdog</w:t>
      </w:r>
      <w:r>
        <w:rPr>
          <w:w w:val="105"/>
          <w:sz w:val="24"/>
        </w:rPr>
        <w:t> effect.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International Journal of Selection and Assessment</w:t>
      </w:r>
      <w:r>
        <w:rPr>
          <w:w w:val="105"/>
          <w:sz w:val="24"/>
        </w:rPr>
        <w:t>, 27(4), 412–422.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3" w:after="0"/>
        <w:ind w:left="623" w:right="707" w:hanging="482"/>
        <w:jc w:val="both"/>
        <w:rPr>
          <w:sz w:val="24"/>
        </w:rPr>
      </w:pPr>
      <w:bookmarkStart w:name="_bookmark71" w:id="123"/>
      <w:bookmarkEnd w:id="123"/>
      <w:r>
        <w:rPr/>
      </w:r>
      <w:r>
        <w:rPr>
          <w:w w:val="105"/>
          <w:sz w:val="24"/>
        </w:rPr>
        <w:t>Langer, M., König, C. J., &amp; Papathanasiou, M. (2019). Highly automated job inter-views: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Acceptance under the influence of stakes. </w:t>
      </w:r>
      <w:r>
        <w:rPr>
          <w:i/>
          <w:w w:val="105"/>
          <w:sz w:val="24"/>
        </w:rPr>
        <w:t>International</w:t>
      </w:r>
      <w:r>
        <w:rPr>
          <w:i/>
          <w:w w:val="105"/>
          <w:sz w:val="24"/>
        </w:rPr>
        <w:t> Journal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Selection and Assessment</w:t>
      </w:r>
      <w:r>
        <w:rPr>
          <w:w w:val="105"/>
          <w:sz w:val="24"/>
        </w:rPr>
        <w:t>, 27(3), 217–234.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72" w:id="124"/>
      <w:bookmarkEnd w:id="124"/>
      <w:r>
        <w:rPr/>
      </w:r>
      <w:r>
        <w:rPr>
          <w:w w:val="105"/>
          <w:sz w:val="24"/>
        </w:rPr>
        <w:t>Leventhal, G. S. (1980). What should be done with equity theory?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New approaches to</w:t>
      </w:r>
      <w:r>
        <w:rPr>
          <w:w w:val="105"/>
          <w:sz w:val="24"/>
        </w:rPr>
        <w:t> the</w:t>
      </w:r>
      <w:r>
        <w:rPr>
          <w:w w:val="105"/>
          <w:sz w:val="24"/>
        </w:rPr>
        <w:t> study</w:t>
      </w:r>
      <w:r>
        <w:rPr>
          <w:w w:val="105"/>
          <w:sz w:val="24"/>
        </w:rPr>
        <w:t> of</w:t>
      </w:r>
      <w:r>
        <w:rPr>
          <w:w w:val="105"/>
          <w:sz w:val="24"/>
        </w:rPr>
        <w:t> fairness</w:t>
      </w:r>
      <w:r>
        <w:rPr>
          <w:w w:val="105"/>
          <w:sz w:val="24"/>
        </w:rPr>
        <w:t> in</w:t>
      </w:r>
      <w:r>
        <w:rPr>
          <w:w w:val="105"/>
          <w:sz w:val="24"/>
        </w:rPr>
        <w:t> social</w:t>
      </w:r>
      <w:r>
        <w:rPr>
          <w:w w:val="105"/>
          <w:sz w:val="24"/>
        </w:rPr>
        <w:t> relationships.</w:t>
      </w:r>
      <w:r>
        <w:rPr>
          <w:w w:val="105"/>
          <w:sz w:val="24"/>
        </w:rPr>
        <w:t> In</w:t>
      </w:r>
      <w:r>
        <w:rPr>
          <w:w w:val="105"/>
          <w:sz w:val="24"/>
        </w:rPr>
        <w:t> K.</w:t>
      </w:r>
      <w:r>
        <w:rPr>
          <w:w w:val="105"/>
          <w:sz w:val="24"/>
        </w:rPr>
        <w:t> Gergen,</w:t>
      </w:r>
      <w:r>
        <w:rPr>
          <w:w w:val="105"/>
          <w:sz w:val="24"/>
        </w:rPr>
        <w:t> M.</w:t>
      </w:r>
      <w:r>
        <w:rPr>
          <w:w w:val="105"/>
          <w:sz w:val="24"/>
        </w:rPr>
        <w:t> Greenberg,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R. Willis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(Eds.),</w:t>
      </w:r>
      <w:r>
        <w:rPr>
          <w:spacing w:val="-14"/>
          <w:w w:val="105"/>
          <w:sz w:val="24"/>
        </w:rPr>
        <w:t> </w:t>
      </w:r>
      <w:r>
        <w:rPr>
          <w:i/>
          <w:w w:val="105"/>
          <w:sz w:val="24"/>
        </w:rPr>
        <w:t>Social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exchange:</w:t>
      </w:r>
      <w:r>
        <w:rPr>
          <w:i/>
          <w:spacing w:val="10"/>
          <w:w w:val="105"/>
          <w:sz w:val="24"/>
        </w:rPr>
        <w:t> </w:t>
      </w:r>
      <w:r>
        <w:rPr>
          <w:i/>
          <w:w w:val="105"/>
          <w:sz w:val="24"/>
        </w:rPr>
        <w:t>Advances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in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theory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research</w:t>
      </w:r>
      <w:r>
        <w:rPr>
          <w:i/>
          <w:spacing w:val="-3"/>
          <w:w w:val="105"/>
          <w:sz w:val="24"/>
        </w:rPr>
        <w:t> </w:t>
      </w:r>
      <w:r>
        <w:rPr>
          <w:w w:val="105"/>
          <w:sz w:val="24"/>
        </w:rPr>
        <w:t>(pp.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27–55).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Plenum </w:t>
      </w:r>
      <w:r>
        <w:rPr>
          <w:spacing w:val="-2"/>
          <w:w w:val="105"/>
          <w:sz w:val="24"/>
        </w:rPr>
        <w:t>Press.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9" w:hanging="482"/>
        <w:jc w:val="both"/>
        <w:rPr>
          <w:sz w:val="24"/>
        </w:rPr>
      </w:pPr>
      <w:bookmarkStart w:name="_bookmark73" w:id="125"/>
      <w:bookmarkEnd w:id="125"/>
      <w:r>
        <w:rPr/>
      </w:r>
      <w:r>
        <w:rPr>
          <w:w w:val="105"/>
          <w:sz w:val="24"/>
        </w:rPr>
        <w:t>Liem,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Langer,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M.,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Demetriou,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Koolen,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Automated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assessment of speech and language. </w:t>
      </w:r>
      <w:r>
        <w:rPr>
          <w:i/>
          <w:w w:val="105"/>
          <w:sz w:val="24"/>
        </w:rPr>
        <w:t>arXiv preprint</w:t>
      </w:r>
      <w:r>
        <w:rPr>
          <w:w w:val="105"/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619" w:val="left" w:leader="none"/>
        </w:tabs>
        <w:spacing w:line="240" w:lineRule="auto" w:before="144" w:after="0"/>
        <w:ind w:left="619" w:right="0" w:hanging="477"/>
        <w:jc w:val="both"/>
        <w:rPr>
          <w:sz w:val="24"/>
        </w:rPr>
      </w:pPr>
      <w:bookmarkStart w:name="_bookmark74" w:id="126"/>
      <w:bookmarkEnd w:id="126"/>
      <w:r>
        <w:rPr/>
      </w:r>
      <w:r>
        <w:rPr>
          <w:w w:val="105"/>
          <w:sz w:val="24"/>
        </w:rPr>
        <w:t>Marler,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J.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H.,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Boudreau,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J.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(2017).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evidence-based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review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HR</w:t>
      </w:r>
      <w:r>
        <w:rPr>
          <w:spacing w:val="-2"/>
          <w:w w:val="105"/>
          <w:sz w:val="24"/>
        </w:rPr>
        <w:t> analytics.</w:t>
      </w:r>
    </w:p>
    <w:p>
      <w:pPr>
        <w:spacing w:before="82"/>
        <w:ind w:left="623" w:right="0" w:firstLine="0"/>
        <w:jc w:val="both"/>
        <w:rPr>
          <w:sz w:val="24"/>
        </w:rPr>
      </w:pPr>
      <w:r>
        <w:rPr>
          <w:i/>
          <w:w w:val="105"/>
          <w:sz w:val="24"/>
        </w:rPr>
        <w:t>International Journal of Human Resource Management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28(1),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3–</w:t>
      </w:r>
      <w:r>
        <w:rPr>
          <w:spacing w:val="-5"/>
          <w:w w:val="105"/>
          <w:sz w:val="24"/>
        </w:rPr>
        <w:t>26.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227" w:after="0"/>
        <w:ind w:left="623" w:right="707" w:hanging="482"/>
        <w:jc w:val="both"/>
        <w:rPr>
          <w:sz w:val="24"/>
        </w:rPr>
      </w:pPr>
      <w:bookmarkStart w:name="_bookmark75" w:id="127"/>
      <w:bookmarkEnd w:id="127"/>
      <w:r>
        <w:rPr/>
      </w:r>
      <w:r>
        <w:rPr>
          <w:w w:val="105"/>
          <w:sz w:val="24"/>
        </w:rPr>
        <w:t>Morley, M. J., Heraty, N., &amp; Michailova, S. (2020). </w:t>
      </w:r>
      <w:r>
        <w:rPr>
          <w:i/>
          <w:w w:val="105"/>
          <w:sz w:val="24"/>
        </w:rPr>
        <w:t>Managing</w:t>
      </w:r>
      <w:r>
        <w:rPr>
          <w:i/>
          <w:w w:val="105"/>
          <w:sz w:val="24"/>
        </w:rPr>
        <w:t> Human</w:t>
      </w:r>
      <w:r>
        <w:rPr>
          <w:i/>
          <w:w w:val="105"/>
          <w:sz w:val="24"/>
        </w:rPr>
        <w:t> Resources</w:t>
      </w:r>
      <w:r>
        <w:rPr>
          <w:i/>
          <w:w w:val="105"/>
          <w:sz w:val="24"/>
        </w:rPr>
        <w:t> in Central and Eastern Europe</w:t>
      </w:r>
      <w:r>
        <w:rPr>
          <w:i/>
          <w:w w:val="105"/>
          <w:sz w:val="24"/>
        </w:rPr>
        <w:t> </w:t>
      </w:r>
      <w:r>
        <w:rPr>
          <w:w w:val="105"/>
          <w:sz w:val="24"/>
        </w:rPr>
        <w:t>(2nd ed.). Routledge.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76" w:id="128"/>
      <w:bookmarkEnd w:id="128"/>
      <w:r>
        <w:rPr/>
      </w:r>
      <w:r>
        <w:rPr>
          <w:w w:val="105"/>
          <w:sz w:val="24"/>
        </w:rPr>
        <w:t>Naim,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Tanveer,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Gildea,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D.,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Hoque,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(2018).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Automated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analysis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 prediction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job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interview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performance.</w:t>
      </w:r>
      <w:r>
        <w:rPr>
          <w:spacing w:val="-7"/>
          <w:w w:val="105"/>
          <w:sz w:val="24"/>
        </w:rPr>
        <w:t> </w:t>
      </w:r>
      <w:r>
        <w:rPr>
          <w:i/>
          <w:w w:val="105"/>
          <w:sz w:val="24"/>
        </w:rPr>
        <w:t>IEEE Transactions on Affective Computing</w:t>
      </w:r>
      <w:r>
        <w:rPr>
          <w:w w:val="105"/>
          <w:sz w:val="24"/>
        </w:rPr>
        <w:t>, 9(2), 191–204.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77" w:id="129"/>
      <w:bookmarkEnd w:id="129"/>
      <w:r>
        <w:rPr/>
      </w:r>
      <w:r>
        <w:rPr>
          <w:w w:val="105"/>
          <w:sz w:val="24"/>
        </w:rPr>
        <w:t>Nawaz,</w:t>
      </w:r>
      <w:r>
        <w:rPr>
          <w:w w:val="105"/>
          <w:sz w:val="24"/>
        </w:rPr>
        <w:t> N. (2019). Artificial intelligence inwomen empowerment and talent acquisi-tion. </w:t>
      </w:r>
      <w:r>
        <w:rPr>
          <w:i/>
          <w:w w:val="105"/>
          <w:sz w:val="24"/>
        </w:rPr>
        <w:t>International Journal of Advanced Computer Science and Applications</w:t>
      </w:r>
      <w:r>
        <w:rPr>
          <w:w w:val="105"/>
          <w:sz w:val="24"/>
        </w:rPr>
        <w:t>, 10(8).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78" w:id="130"/>
      <w:bookmarkEnd w:id="130"/>
      <w:r>
        <w:rPr/>
      </w:r>
      <w:r>
        <w:rPr>
          <w:w w:val="105"/>
          <w:sz w:val="24"/>
        </w:rPr>
        <w:t>Obermeyer, Z., Powers, B., Vogeli, C., &amp; Mullainathan, S. (2019). Dissecting racial bias in an algorithm used to manage the health of populations. </w:t>
      </w:r>
      <w:r>
        <w:rPr>
          <w:i/>
          <w:w w:val="105"/>
          <w:sz w:val="24"/>
        </w:rPr>
        <w:t>Science</w:t>
      </w:r>
      <w:r>
        <w:rPr>
          <w:w w:val="105"/>
          <w:sz w:val="24"/>
        </w:rPr>
        <w:t>, 366(6464), </w:t>
      </w:r>
      <w:r>
        <w:rPr>
          <w:spacing w:val="-2"/>
          <w:w w:val="105"/>
          <w:sz w:val="24"/>
        </w:rPr>
        <w:t>447–453.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1910" w:h="16840"/>
          <w:pgMar w:header="665" w:footer="845" w:top="1300" w:bottom="1040" w:left="1275" w:right="708"/>
        </w:sectPr>
      </w:pP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28" w:after="0"/>
        <w:ind w:left="623" w:right="706" w:hanging="482"/>
        <w:jc w:val="both"/>
        <w:rPr>
          <w:sz w:val="24"/>
        </w:rPr>
      </w:pPr>
      <w:bookmarkStart w:name="_bookmark79" w:id="131"/>
      <w:bookmarkEnd w:id="131"/>
      <w:r>
        <w:rPr/>
      </w:r>
      <w:r>
        <w:rPr>
          <w:w w:val="105"/>
          <w:sz w:val="24"/>
        </w:rPr>
        <w:t>Podsakoff,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P.</w:t>
      </w:r>
      <w:r>
        <w:rPr>
          <w:w w:val="105"/>
          <w:sz w:val="24"/>
        </w:rPr>
        <w:t> M.,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MacKenzie,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S.</w:t>
      </w:r>
      <w:r>
        <w:rPr>
          <w:w w:val="105"/>
          <w:sz w:val="24"/>
        </w:rPr>
        <w:t> B.,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Lee,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J.</w:t>
      </w:r>
      <w:r>
        <w:rPr>
          <w:w w:val="105"/>
          <w:sz w:val="24"/>
        </w:rPr>
        <w:t> Y.,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w w:val="105"/>
          <w:sz w:val="24"/>
        </w:rPr>
        <w:t> Podsakoff,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N.</w:t>
      </w:r>
      <w:r>
        <w:rPr>
          <w:w w:val="105"/>
          <w:sz w:val="24"/>
        </w:rPr>
        <w:t> P.</w:t>
      </w:r>
      <w:r>
        <w:rPr>
          <w:w w:val="105"/>
          <w:sz w:val="24"/>
        </w:rPr>
        <w:t> (2003).</w:t>
      </w:r>
      <w:r>
        <w:rPr>
          <w:w w:val="105"/>
          <w:sz w:val="24"/>
        </w:rPr>
        <w:t> Com-mon</w:t>
      </w:r>
      <w:r>
        <w:rPr>
          <w:w w:val="105"/>
          <w:sz w:val="24"/>
        </w:rPr>
        <w:t> method</w:t>
      </w:r>
      <w:r>
        <w:rPr>
          <w:w w:val="105"/>
          <w:sz w:val="24"/>
        </w:rPr>
        <w:t> biases</w:t>
      </w:r>
      <w:r>
        <w:rPr>
          <w:w w:val="105"/>
          <w:sz w:val="24"/>
        </w:rPr>
        <w:t> in</w:t>
      </w:r>
      <w:r>
        <w:rPr>
          <w:w w:val="105"/>
          <w:sz w:val="24"/>
        </w:rPr>
        <w:t> behavioral</w:t>
      </w:r>
      <w:r>
        <w:rPr>
          <w:w w:val="105"/>
          <w:sz w:val="24"/>
        </w:rPr>
        <w:t> research: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w w:val="105"/>
          <w:sz w:val="24"/>
        </w:rPr>
        <w:t> critical</w:t>
      </w:r>
      <w:r>
        <w:rPr>
          <w:w w:val="105"/>
          <w:sz w:val="24"/>
        </w:rPr>
        <w:t> review</w:t>
      </w:r>
      <w:r>
        <w:rPr>
          <w:w w:val="105"/>
          <w:sz w:val="24"/>
        </w:rPr>
        <w:t> of</w:t>
      </w:r>
      <w:r>
        <w:rPr>
          <w:w w:val="105"/>
          <w:sz w:val="24"/>
        </w:rPr>
        <w:t> the</w:t>
      </w:r>
      <w:r>
        <w:rPr>
          <w:w w:val="105"/>
          <w:sz w:val="24"/>
        </w:rPr>
        <w:t> literature</w:t>
      </w:r>
      <w:r>
        <w:rPr>
          <w:w w:val="105"/>
          <w:sz w:val="24"/>
        </w:rPr>
        <w:t> and recommended remedies. </w:t>
      </w:r>
      <w:r>
        <w:rPr>
          <w:i/>
          <w:w w:val="105"/>
          <w:sz w:val="24"/>
        </w:rPr>
        <w:t>Journal of Applied Psychology</w:t>
      </w:r>
      <w:r>
        <w:rPr>
          <w:w w:val="105"/>
          <w:sz w:val="24"/>
        </w:rPr>
        <w:t>, 88(5), 879–903.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80" w:id="132"/>
      <w:bookmarkEnd w:id="132"/>
      <w:r>
        <w:rPr/>
      </w:r>
      <w:r>
        <w:rPr>
          <w:w w:val="105"/>
          <w:sz w:val="24"/>
        </w:rPr>
        <w:t>Polli,</w:t>
      </w:r>
      <w:r>
        <w:rPr>
          <w:w w:val="105"/>
          <w:sz w:val="24"/>
        </w:rPr>
        <w:t> F.</w:t>
      </w:r>
      <w:r>
        <w:rPr>
          <w:w w:val="105"/>
          <w:sz w:val="24"/>
        </w:rPr>
        <w:t> (2019,</w:t>
      </w:r>
      <w:r>
        <w:rPr>
          <w:w w:val="105"/>
          <w:sz w:val="24"/>
        </w:rPr>
        <w:t> May).</w:t>
      </w:r>
      <w:r>
        <w:rPr>
          <w:w w:val="105"/>
          <w:sz w:val="24"/>
        </w:rPr>
        <w:t> Using</w:t>
      </w:r>
      <w:r>
        <w:rPr>
          <w:w w:val="105"/>
          <w:sz w:val="24"/>
        </w:rPr>
        <w:t> AI</w:t>
      </w:r>
      <w:r>
        <w:rPr>
          <w:w w:val="105"/>
          <w:sz w:val="24"/>
        </w:rPr>
        <w:t> to</w:t>
      </w:r>
      <w:r>
        <w:rPr>
          <w:w w:val="105"/>
          <w:sz w:val="24"/>
        </w:rPr>
        <w:t> eliminate</w:t>
      </w:r>
      <w:r>
        <w:rPr>
          <w:w w:val="105"/>
          <w:sz w:val="24"/>
        </w:rPr>
        <w:t> bias</w:t>
      </w:r>
      <w:r>
        <w:rPr>
          <w:w w:val="105"/>
          <w:sz w:val="24"/>
        </w:rPr>
        <w:t> from</w:t>
      </w:r>
      <w:r>
        <w:rPr>
          <w:w w:val="105"/>
          <w:sz w:val="24"/>
        </w:rPr>
        <w:t> hiring.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Harvard</w:t>
      </w:r>
      <w:r>
        <w:rPr>
          <w:i/>
          <w:w w:val="105"/>
          <w:sz w:val="24"/>
        </w:rPr>
        <w:t> Business </w:t>
      </w:r>
      <w:r>
        <w:rPr>
          <w:i/>
          <w:spacing w:val="-2"/>
          <w:w w:val="105"/>
          <w:sz w:val="24"/>
        </w:rPr>
        <w:t>Review</w:t>
      </w:r>
      <w:r>
        <w:rPr>
          <w:spacing w:val="-2"/>
          <w:w w:val="105"/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81" w:id="133"/>
      <w:bookmarkEnd w:id="133"/>
      <w:r>
        <w:rPr/>
      </w:r>
      <w:r>
        <w:rPr>
          <w:w w:val="105"/>
          <w:sz w:val="24"/>
        </w:rPr>
        <w:t>Premack,</w:t>
      </w:r>
      <w:r>
        <w:rPr>
          <w:w w:val="105"/>
          <w:sz w:val="24"/>
        </w:rPr>
        <w:t> S.</w:t>
      </w:r>
      <w:r>
        <w:rPr>
          <w:w w:val="105"/>
          <w:sz w:val="24"/>
        </w:rPr>
        <w:t> L.,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Wanous,</w:t>
      </w:r>
      <w:r>
        <w:rPr>
          <w:w w:val="105"/>
          <w:sz w:val="24"/>
        </w:rPr>
        <w:t> J.</w:t>
      </w:r>
      <w:r>
        <w:rPr>
          <w:w w:val="105"/>
          <w:sz w:val="24"/>
        </w:rPr>
        <w:t> P.</w:t>
      </w:r>
      <w:r>
        <w:rPr>
          <w:w w:val="105"/>
          <w:sz w:val="24"/>
        </w:rPr>
        <w:t> (1985).</w:t>
      </w:r>
      <w:r>
        <w:rPr>
          <w:w w:val="105"/>
          <w:sz w:val="24"/>
        </w:rPr>
        <w:t> A</w:t>
      </w:r>
      <w:r>
        <w:rPr>
          <w:w w:val="105"/>
          <w:sz w:val="24"/>
        </w:rPr>
        <w:t> meta-analysis</w:t>
      </w:r>
      <w:r>
        <w:rPr>
          <w:w w:val="105"/>
          <w:sz w:val="24"/>
        </w:rPr>
        <w:t> of</w:t>
      </w:r>
      <w:r>
        <w:rPr>
          <w:w w:val="105"/>
          <w:sz w:val="24"/>
        </w:rPr>
        <w:t> realistic</w:t>
      </w:r>
      <w:r>
        <w:rPr>
          <w:w w:val="105"/>
          <w:sz w:val="24"/>
        </w:rPr>
        <w:t> job</w:t>
      </w:r>
      <w:r>
        <w:rPr>
          <w:w w:val="105"/>
          <w:sz w:val="24"/>
        </w:rPr>
        <w:t> preview experiments. </w:t>
      </w:r>
      <w:r>
        <w:rPr>
          <w:i/>
          <w:w w:val="105"/>
          <w:sz w:val="24"/>
        </w:rPr>
        <w:t>Journal of Applied Psychology</w:t>
      </w:r>
      <w:r>
        <w:rPr>
          <w:w w:val="105"/>
          <w:sz w:val="24"/>
        </w:rPr>
        <w:t>, 70(4), 706–719.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5" w:hanging="482"/>
        <w:jc w:val="both"/>
        <w:rPr>
          <w:sz w:val="24"/>
        </w:rPr>
      </w:pPr>
      <w:bookmarkStart w:name="_bookmark82" w:id="134"/>
      <w:bookmarkEnd w:id="134"/>
      <w:r>
        <w:rPr/>
      </w:r>
      <w:r>
        <w:rPr>
          <w:w w:val="105"/>
          <w:sz w:val="24"/>
        </w:rPr>
        <w:t>Raghavan,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M.,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Barocas,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S.,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Kleinberg,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J.,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Levy,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K.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(2020).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Mitigating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bias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algo-rithmic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hiring:</w:t>
      </w:r>
      <w:r>
        <w:rPr>
          <w:w w:val="105"/>
          <w:sz w:val="24"/>
        </w:rPr>
        <w:t> Evaluating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claims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practices.</w:t>
      </w:r>
      <w:r>
        <w:rPr>
          <w:spacing w:val="-2"/>
          <w:w w:val="105"/>
          <w:sz w:val="24"/>
        </w:rPr>
        <w:t> </w:t>
      </w:r>
      <w:r>
        <w:rPr>
          <w:i/>
          <w:w w:val="105"/>
          <w:sz w:val="24"/>
        </w:rPr>
        <w:t>Proceedings of the 2020 Conference on Fairness, Accountability, and Transparency</w:t>
      </w:r>
      <w:r>
        <w:rPr>
          <w:i/>
          <w:spacing w:val="31"/>
          <w:w w:val="105"/>
          <w:sz w:val="24"/>
        </w:rPr>
        <w:t> </w:t>
      </w:r>
      <w:r>
        <w:rPr>
          <w:w w:val="105"/>
          <w:sz w:val="24"/>
        </w:rPr>
        <w:t>(pp. 469–481).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3" w:after="0"/>
        <w:ind w:left="623" w:right="708" w:hanging="482"/>
        <w:jc w:val="both"/>
        <w:rPr>
          <w:sz w:val="24"/>
        </w:rPr>
      </w:pPr>
      <w:bookmarkStart w:name="_bookmark83" w:id="135"/>
      <w:bookmarkEnd w:id="135"/>
      <w:r>
        <w:rPr/>
      </w:r>
      <w:r>
        <w:rPr>
          <w:w w:val="105"/>
          <w:sz w:val="24"/>
        </w:rPr>
        <w:t>Schmidt, F. L., &amp; Hunter, J. E. (2016). The validity and utility of selection methods in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personnel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psychology.</w:t>
      </w:r>
      <w:r>
        <w:rPr>
          <w:spacing w:val="-7"/>
          <w:w w:val="105"/>
          <w:sz w:val="24"/>
        </w:rPr>
        <w:t> </w:t>
      </w:r>
      <w:r>
        <w:rPr>
          <w:i/>
          <w:w w:val="105"/>
          <w:sz w:val="24"/>
        </w:rPr>
        <w:t>Psychological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Bulletin</w:t>
      </w:r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124(2),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262–274.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84" w:id="136"/>
      <w:bookmarkEnd w:id="136"/>
      <w:r>
        <w:rPr/>
      </w:r>
      <w:r>
        <w:rPr>
          <w:w w:val="105"/>
          <w:sz w:val="24"/>
        </w:rPr>
        <w:t>Society</w:t>
      </w:r>
      <w:r>
        <w:rPr>
          <w:w w:val="105"/>
          <w:sz w:val="24"/>
        </w:rPr>
        <w:t> for</w:t>
      </w:r>
      <w:r>
        <w:rPr>
          <w:w w:val="105"/>
          <w:sz w:val="24"/>
        </w:rPr>
        <w:t> Human</w:t>
      </w:r>
      <w:r>
        <w:rPr>
          <w:w w:val="105"/>
          <w:sz w:val="24"/>
        </w:rPr>
        <w:t> Resource</w:t>
      </w:r>
      <w:r>
        <w:rPr>
          <w:w w:val="105"/>
          <w:sz w:val="24"/>
        </w:rPr>
        <w:t> Management</w:t>
      </w:r>
      <w:r>
        <w:rPr>
          <w:w w:val="105"/>
          <w:sz w:val="24"/>
        </w:rPr>
        <w:t> (SHRM).</w:t>
      </w:r>
      <w:r>
        <w:rPr>
          <w:w w:val="105"/>
          <w:sz w:val="24"/>
        </w:rPr>
        <w:t> (2022).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Talent</w:t>
      </w:r>
      <w:r>
        <w:rPr>
          <w:i/>
          <w:w w:val="105"/>
          <w:sz w:val="24"/>
        </w:rPr>
        <w:t> Acquisition Benchmarking Report</w:t>
      </w:r>
      <w:r>
        <w:rPr>
          <w:w w:val="105"/>
          <w:sz w:val="24"/>
        </w:rPr>
        <w:t>. SHRM.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85" w:id="137"/>
      <w:bookmarkEnd w:id="137"/>
      <w:r>
        <w:rPr/>
      </w:r>
      <w:r>
        <w:rPr>
          <w:w w:val="105"/>
          <w:sz w:val="24"/>
        </w:rPr>
        <w:t>Sparrow,</w:t>
      </w:r>
      <w:r>
        <w:rPr>
          <w:w w:val="105"/>
          <w:sz w:val="24"/>
        </w:rPr>
        <w:t> P.,</w:t>
      </w:r>
      <w:r>
        <w:rPr>
          <w:w w:val="105"/>
          <w:sz w:val="24"/>
        </w:rPr>
        <w:t> Hird,</w:t>
      </w:r>
      <w:r>
        <w:rPr>
          <w:w w:val="105"/>
          <w:sz w:val="24"/>
        </w:rPr>
        <w:t> M.,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Cooper,</w:t>
      </w:r>
      <w:r>
        <w:rPr>
          <w:w w:val="105"/>
          <w:sz w:val="24"/>
        </w:rPr>
        <w:t> C.</w:t>
      </w:r>
      <w:r>
        <w:rPr>
          <w:w w:val="105"/>
          <w:sz w:val="24"/>
        </w:rPr>
        <w:t> L.</w:t>
      </w:r>
      <w:r>
        <w:rPr>
          <w:w w:val="105"/>
          <w:sz w:val="24"/>
        </w:rPr>
        <w:t> (2019).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Do</w:t>
      </w:r>
      <w:r>
        <w:rPr>
          <w:i/>
          <w:w w:val="105"/>
          <w:sz w:val="24"/>
        </w:rPr>
        <w:t> We</w:t>
      </w:r>
      <w:r>
        <w:rPr>
          <w:i/>
          <w:w w:val="105"/>
          <w:sz w:val="24"/>
        </w:rPr>
        <w:t> Need</w:t>
      </w:r>
      <w:r>
        <w:rPr>
          <w:i/>
          <w:w w:val="105"/>
          <w:sz w:val="24"/>
        </w:rPr>
        <w:t> HR?</w:t>
      </w:r>
      <w:r>
        <w:rPr>
          <w:i/>
          <w:w w:val="105"/>
          <w:sz w:val="24"/>
        </w:rPr>
        <w:t> Repositioning People Management for Success</w:t>
      </w:r>
      <w:r>
        <w:rPr>
          <w:w w:val="105"/>
          <w:sz w:val="24"/>
        </w:rPr>
        <w:t>. Palgrave Macmillan.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86" w:id="138"/>
      <w:bookmarkEnd w:id="138"/>
      <w:r>
        <w:rPr/>
      </w:r>
      <w:r>
        <w:rPr>
          <w:w w:val="105"/>
          <w:sz w:val="24"/>
        </w:rPr>
        <w:t>Strohmeier,</w:t>
      </w:r>
      <w:r>
        <w:rPr>
          <w:w w:val="105"/>
          <w:sz w:val="24"/>
        </w:rPr>
        <w:t> S.</w:t>
      </w:r>
      <w:r>
        <w:rPr>
          <w:w w:val="105"/>
          <w:sz w:val="24"/>
        </w:rPr>
        <w:t> (2020).</w:t>
      </w:r>
      <w:r>
        <w:rPr>
          <w:w w:val="105"/>
          <w:sz w:val="24"/>
        </w:rPr>
        <w:t> Datification</w:t>
      </w:r>
      <w:r>
        <w:rPr>
          <w:w w:val="105"/>
          <w:sz w:val="24"/>
        </w:rPr>
        <w:t> of</w:t>
      </w:r>
      <w:r>
        <w:rPr>
          <w:w w:val="105"/>
          <w:sz w:val="24"/>
        </w:rPr>
        <w:t> HRM—Toward</w:t>
      </w:r>
      <w:r>
        <w:rPr>
          <w:w w:val="105"/>
          <w:sz w:val="24"/>
        </w:rPr>
        <w:t> a</w:t>
      </w:r>
      <w:r>
        <w:rPr>
          <w:w w:val="105"/>
          <w:sz w:val="24"/>
        </w:rPr>
        <w:t> research</w:t>
      </w:r>
      <w:r>
        <w:rPr>
          <w:w w:val="105"/>
          <w:sz w:val="24"/>
        </w:rPr>
        <w:t> agenda.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Employee Relations</w:t>
      </w:r>
      <w:r>
        <w:rPr>
          <w:w w:val="105"/>
          <w:sz w:val="24"/>
        </w:rPr>
        <w:t>, 42(1), 96–115.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87" w:id="139"/>
      <w:bookmarkEnd w:id="139"/>
      <w:r>
        <w:rPr/>
      </w:r>
      <w:r>
        <w:rPr>
          <w:w w:val="105"/>
          <w:sz w:val="24"/>
        </w:rPr>
        <w:t>Talent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Board.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(2022).</w:t>
      </w:r>
      <w:r>
        <w:rPr>
          <w:spacing w:val="-16"/>
          <w:w w:val="105"/>
          <w:sz w:val="24"/>
        </w:rPr>
        <w:t> </w:t>
      </w:r>
      <w:r>
        <w:rPr>
          <w:i/>
          <w:w w:val="105"/>
          <w:sz w:val="24"/>
        </w:rPr>
        <w:t>North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American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Candidate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Experience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Research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Report</w:t>
      </w:r>
      <w:r>
        <w:rPr>
          <w:w w:val="105"/>
          <w:sz w:val="24"/>
        </w:rPr>
        <w:t>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Talent </w:t>
      </w:r>
      <w:r>
        <w:rPr>
          <w:spacing w:val="-2"/>
          <w:w w:val="105"/>
          <w:sz w:val="24"/>
        </w:rPr>
        <w:t>Board.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8" w:hanging="482"/>
        <w:jc w:val="both"/>
        <w:rPr>
          <w:sz w:val="24"/>
        </w:rPr>
      </w:pPr>
      <w:bookmarkStart w:name="_bookmark88" w:id="140"/>
      <w:bookmarkEnd w:id="140"/>
      <w:r>
        <w:rPr/>
      </w:r>
      <w:r>
        <w:rPr>
          <w:w w:val="105"/>
          <w:sz w:val="24"/>
        </w:rPr>
        <w:t>Tambe,</w:t>
      </w:r>
      <w:r>
        <w:rPr>
          <w:w w:val="105"/>
          <w:sz w:val="24"/>
        </w:rPr>
        <w:t> P.,</w:t>
      </w:r>
      <w:r>
        <w:rPr>
          <w:w w:val="105"/>
          <w:sz w:val="24"/>
        </w:rPr>
        <w:t> Cappelli,</w:t>
      </w:r>
      <w:r>
        <w:rPr>
          <w:w w:val="105"/>
          <w:sz w:val="24"/>
        </w:rPr>
        <w:t> P.,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Yakubovich,</w:t>
      </w:r>
      <w:r>
        <w:rPr>
          <w:w w:val="105"/>
          <w:sz w:val="24"/>
        </w:rPr>
        <w:t> V.</w:t>
      </w:r>
      <w:r>
        <w:rPr>
          <w:w w:val="105"/>
          <w:sz w:val="24"/>
        </w:rPr>
        <w:t> (2019).</w:t>
      </w:r>
      <w:r>
        <w:rPr>
          <w:w w:val="105"/>
          <w:sz w:val="24"/>
        </w:rPr>
        <w:t> Artificial</w:t>
      </w:r>
      <w:r>
        <w:rPr>
          <w:w w:val="105"/>
          <w:sz w:val="24"/>
        </w:rPr>
        <w:t> intelligence</w:t>
      </w:r>
      <w:r>
        <w:rPr>
          <w:w w:val="105"/>
          <w:sz w:val="24"/>
        </w:rPr>
        <w:t> in</w:t>
      </w:r>
      <w:r>
        <w:rPr>
          <w:w w:val="105"/>
          <w:sz w:val="24"/>
        </w:rPr>
        <w:t> human resources management:</w:t>
      </w:r>
      <w:r>
        <w:rPr>
          <w:w w:val="105"/>
          <w:sz w:val="24"/>
        </w:rPr>
        <w:t> Challenges and a path forward. </w:t>
      </w:r>
      <w:r>
        <w:rPr>
          <w:i/>
          <w:w w:val="105"/>
          <w:sz w:val="24"/>
        </w:rPr>
        <w:t>California Management Re-view</w:t>
      </w:r>
      <w:r>
        <w:rPr>
          <w:w w:val="105"/>
          <w:sz w:val="24"/>
        </w:rPr>
        <w:t>, 61(4), 15–42.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89" w:id="141"/>
      <w:bookmarkEnd w:id="141"/>
      <w:r>
        <w:rPr/>
      </w:r>
      <w:r>
        <w:rPr>
          <w:w w:val="105"/>
          <w:sz w:val="24"/>
        </w:rPr>
        <w:t>TheLadders.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(2018).</w:t>
      </w:r>
      <w:r>
        <w:rPr>
          <w:spacing w:val="-16"/>
          <w:w w:val="105"/>
          <w:sz w:val="24"/>
        </w:rPr>
        <w:t> </w:t>
      </w:r>
      <w:r>
        <w:rPr>
          <w:i/>
          <w:w w:val="105"/>
          <w:sz w:val="24"/>
        </w:rPr>
        <w:t>Eye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tracking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study:</w:t>
      </w:r>
      <w:r>
        <w:rPr>
          <w:i/>
          <w:spacing w:val="13"/>
          <w:w w:val="105"/>
          <w:sz w:val="24"/>
        </w:rPr>
        <w:t> </w:t>
      </w:r>
      <w:r>
        <w:rPr>
          <w:i/>
          <w:w w:val="105"/>
          <w:sz w:val="24"/>
        </w:rPr>
        <w:t>How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recruiters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look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at</w:t>
      </w:r>
      <w:r>
        <w:rPr>
          <w:i/>
          <w:spacing w:val="-11"/>
          <w:w w:val="105"/>
          <w:sz w:val="24"/>
        </w:rPr>
        <w:t> </w:t>
      </w:r>
      <w:r>
        <w:rPr>
          <w:i/>
          <w:w w:val="105"/>
          <w:sz w:val="24"/>
        </w:rPr>
        <w:t>resumes</w:t>
      </w:r>
      <w:r>
        <w:rPr>
          <w:w w:val="105"/>
          <w:sz w:val="24"/>
        </w:rPr>
        <w:t>.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TheLadders </w:t>
      </w:r>
      <w:r>
        <w:rPr>
          <w:spacing w:val="-2"/>
          <w:w w:val="105"/>
          <w:sz w:val="24"/>
        </w:rPr>
        <w:t>Research.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9" w:hanging="482"/>
        <w:jc w:val="both"/>
        <w:rPr>
          <w:sz w:val="24"/>
        </w:rPr>
      </w:pPr>
      <w:bookmarkStart w:name="_bookmark90" w:id="142"/>
      <w:bookmarkEnd w:id="142"/>
      <w:r>
        <w:rPr/>
      </w:r>
      <w:r>
        <w:rPr>
          <w:w w:val="105"/>
          <w:sz w:val="24"/>
        </w:rPr>
        <w:t>Tippins,</w:t>
      </w:r>
      <w:r>
        <w:rPr>
          <w:w w:val="105"/>
          <w:sz w:val="24"/>
        </w:rPr>
        <w:t> N.</w:t>
      </w:r>
      <w:r>
        <w:rPr>
          <w:w w:val="105"/>
          <w:sz w:val="24"/>
        </w:rPr>
        <w:t> T.</w:t>
      </w:r>
      <w:r>
        <w:rPr>
          <w:w w:val="105"/>
          <w:sz w:val="24"/>
        </w:rPr>
        <w:t> (2017).</w:t>
      </w:r>
      <w:r>
        <w:rPr>
          <w:w w:val="105"/>
          <w:sz w:val="24"/>
        </w:rPr>
        <w:t> Technology</w:t>
      </w:r>
      <w:r>
        <w:rPr>
          <w:w w:val="105"/>
          <w:sz w:val="24"/>
        </w:rPr>
        <w:t> and</w:t>
      </w:r>
      <w:r>
        <w:rPr>
          <w:w w:val="105"/>
          <w:sz w:val="24"/>
        </w:rPr>
        <w:t> assessment</w:t>
      </w:r>
      <w:r>
        <w:rPr>
          <w:w w:val="105"/>
          <w:sz w:val="24"/>
        </w:rPr>
        <w:t> in</w:t>
      </w:r>
      <w:r>
        <w:rPr>
          <w:w w:val="105"/>
          <w:sz w:val="24"/>
        </w:rPr>
        <w:t> selection.</w:t>
      </w:r>
      <w:r>
        <w:rPr>
          <w:w w:val="105"/>
          <w:sz w:val="24"/>
        </w:rPr>
        <w:t> </w:t>
      </w:r>
      <w:r>
        <w:rPr>
          <w:i/>
          <w:w w:val="105"/>
          <w:sz w:val="24"/>
        </w:rPr>
        <w:t>Annual</w:t>
      </w:r>
      <w:r>
        <w:rPr>
          <w:i/>
          <w:w w:val="105"/>
          <w:sz w:val="24"/>
        </w:rPr>
        <w:t> Review</w:t>
      </w:r>
      <w:r>
        <w:rPr>
          <w:i/>
          <w:w w:val="105"/>
          <w:sz w:val="24"/>
        </w:rPr>
        <w:t> of Organizational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Psychology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Organizational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Behavior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2(1),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551–582.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91" w:id="143"/>
      <w:bookmarkEnd w:id="143"/>
      <w:r>
        <w:rPr/>
      </w:r>
      <w:r>
        <w:rPr>
          <w:sz w:val="24"/>
        </w:rPr>
        <w:t>Upadhyay, A. K., &amp; Khandelwal, K. (2018). Applying artificial intelligence:</w:t>
      </w:r>
      <w:r>
        <w:rPr>
          <w:spacing w:val="40"/>
          <w:sz w:val="24"/>
        </w:rPr>
        <w:t> </w:t>
      </w:r>
      <w:r>
        <w:rPr>
          <w:sz w:val="24"/>
        </w:rPr>
        <w:t>Impli-cations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recruitment.</w:t>
      </w:r>
      <w:r>
        <w:rPr>
          <w:spacing w:val="40"/>
          <w:sz w:val="24"/>
        </w:rPr>
        <w:t> </w:t>
      </w:r>
      <w:r>
        <w:rPr>
          <w:i/>
          <w:sz w:val="24"/>
        </w:rPr>
        <w:t>Strategic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17(5),</w:t>
      </w:r>
      <w:r>
        <w:rPr>
          <w:spacing w:val="40"/>
          <w:sz w:val="24"/>
        </w:rPr>
        <w:t> </w:t>
      </w:r>
      <w:r>
        <w:rPr>
          <w:sz w:val="24"/>
        </w:rPr>
        <w:t>255–258.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7" w:hanging="482"/>
        <w:jc w:val="both"/>
        <w:rPr>
          <w:sz w:val="24"/>
        </w:rPr>
      </w:pPr>
      <w:bookmarkStart w:name="_bookmark92" w:id="144"/>
      <w:bookmarkEnd w:id="144"/>
      <w:r>
        <w:rPr/>
      </w:r>
      <w:r>
        <w:rPr>
          <w:w w:val="105"/>
          <w:sz w:val="24"/>
        </w:rPr>
        <w:t>van Esch, P., Black, J. S., &amp; Ferolie, J. (2019). Marketing AI recruitment:</w:t>
      </w:r>
      <w:r>
        <w:rPr>
          <w:w w:val="105"/>
          <w:sz w:val="24"/>
        </w:rPr>
        <w:t> The next phase in job application and selection. </w:t>
      </w:r>
      <w:r>
        <w:rPr>
          <w:i/>
          <w:w w:val="105"/>
          <w:sz w:val="24"/>
        </w:rPr>
        <w:t>Computers in Human Behavior</w:t>
      </w:r>
      <w:r>
        <w:rPr>
          <w:w w:val="105"/>
          <w:sz w:val="24"/>
        </w:rPr>
        <w:t>, 90, 215–222.</w:t>
      </w:r>
    </w:p>
    <w:p>
      <w:pPr>
        <w:pStyle w:val="ListParagraph"/>
        <w:numPr>
          <w:ilvl w:val="0"/>
          <w:numId w:val="13"/>
        </w:numPr>
        <w:tabs>
          <w:tab w:pos="618" w:val="left" w:leader="none"/>
          <w:tab w:pos="623" w:val="left" w:leader="none"/>
        </w:tabs>
        <w:spacing w:line="312" w:lineRule="auto" w:before="144" w:after="0"/>
        <w:ind w:left="623" w:right="709" w:hanging="482"/>
        <w:jc w:val="both"/>
        <w:rPr>
          <w:sz w:val="24"/>
        </w:rPr>
      </w:pPr>
      <w:bookmarkStart w:name="_bookmark93" w:id="145"/>
      <w:bookmarkEnd w:id="145"/>
      <w:r>
        <w:rPr/>
      </w:r>
      <w:r>
        <w:rPr>
          <w:w w:val="105"/>
          <w:sz w:val="24"/>
        </w:rPr>
        <w:t>Venkatesh,</w:t>
      </w:r>
      <w:r>
        <w:rPr>
          <w:w w:val="105"/>
          <w:sz w:val="24"/>
        </w:rPr>
        <w:t> V.,</w:t>
      </w:r>
      <w:r>
        <w:rPr>
          <w:w w:val="105"/>
          <w:sz w:val="24"/>
        </w:rPr>
        <w:t> &amp;</w:t>
      </w:r>
      <w:r>
        <w:rPr>
          <w:w w:val="105"/>
          <w:sz w:val="24"/>
        </w:rPr>
        <w:t> Bala,</w:t>
      </w:r>
      <w:r>
        <w:rPr>
          <w:w w:val="105"/>
          <w:sz w:val="24"/>
        </w:rPr>
        <w:t> H.</w:t>
      </w:r>
      <w:r>
        <w:rPr>
          <w:w w:val="105"/>
          <w:sz w:val="24"/>
        </w:rPr>
        <w:t> (2008).</w:t>
      </w:r>
      <w:r>
        <w:rPr>
          <w:w w:val="105"/>
          <w:sz w:val="24"/>
        </w:rPr>
        <w:t> Technology</w:t>
      </w:r>
      <w:r>
        <w:rPr>
          <w:w w:val="105"/>
          <w:sz w:val="24"/>
        </w:rPr>
        <w:t> acceptance</w:t>
      </w:r>
      <w:r>
        <w:rPr>
          <w:w w:val="105"/>
          <w:sz w:val="24"/>
        </w:rPr>
        <w:t> model</w:t>
      </w:r>
      <w:r>
        <w:rPr>
          <w:w w:val="105"/>
          <w:sz w:val="24"/>
        </w:rPr>
        <w:t> 3</w:t>
      </w:r>
      <w:r>
        <w:rPr>
          <w:w w:val="105"/>
          <w:sz w:val="24"/>
        </w:rPr>
        <w:t> and</w:t>
      </w:r>
      <w:r>
        <w:rPr>
          <w:w w:val="105"/>
          <w:sz w:val="24"/>
        </w:rPr>
        <w:t> a</w:t>
      </w:r>
      <w:r>
        <w:rPr>
          <w:w w:val="105"/>
          <w:sz w:val="24"/>
        </w:rPr>
        <w:t> research agenda on interventions. </w:t>
      </w:r>
      <w:r>
        <w:rPr>
          <w:i/>
          <w:w w:val="105"/>
          <w:sz w:val="24"/>
        </w:rPr>
        <w:t>Decision Sciences</w:t>
      </w:r>
      <w:r>
        <w:rPr>
          <w:w w:val="105"/>
          <w:sz w:val="24"/>
        </w:rPr>
        <w:t>, 39(2), 273–315.</w:t>
      </w:r>
    </w:p>
    <w:sectPr>
      <w:pgSz w:w="11910" w:h="16840"/>
      <w:pgMar w:header="665" w:footer="845" w:top="1300" w:bottom="104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296">
              <wp:simplePos x="0" y="0"/>
              <wp:positionH relativeFrom="page">
                <wp:posOffset>3730142</wp:posOffset>
              </wp:positionH>
              <wp:positionV relativeFrom="page">
                <wp:posOffset>10015857</wp:posOffset>
              </wp:positionV>
              <wp:extent cx="99695" cy="2171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96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712006pt;margin-top:788.650208pt;width:7.85pt;height:17.1pt;mso-position-horizontal-relative:page;mso-position-vertical-relative:page;z-index:-1628518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3692982</wp:posOffset>
              </wp:positionH>
              <wp:positionV relativeFrom="page">
                <wp:posOffset>10015857</wp:posOffset>
              </wp:positionV>
              <wp:extent cx="174625" cy="2171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46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786011pt;margin-top:788.650208pt;width:13.75pt;height:17.1pt;mso-position-horizontal-relative:page;mso-position-vertical-relative:page;z-index:-1628313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760">
              <wp:simplePos x="0" y="0"/>
              <wp:positionH relativeFrom="page">
                <wp:posOffset>899998</wp:posOffset>
              </wp:positionH>
              <wp:positionV relativeFrom="page">
                <wp:posOffset>606463</wp:posOffset>
              </wp:positionV>
              <wp:extent cx="576008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6720" from="70.865997pt,47.753014pt" to="524.408997pt,47.753014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272">
              <wp:simplePos x="0" y="0"/>
              <wp:positionH relativeFrom="page">
                <wp:posOffset>887298</wp:posOffset>
              </wp:positionH>
              <wp:positionV relativeFrom="page">
                <wp:posOffset>409793</wp:posOffset>
              </wp:positionV>
              <wp:extent cx="1490980" cy="2000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9098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w w:val="105"/>
                              <w:sz w:val="22"/>
                            </w:rPr>
                            <w:t>AI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22"/>
                            </w:rPr>
                            <w:t>Talent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spacing w:val="-2"/>
                              <w:w w:val="105"/>
                              <w:sz w:val="22"/>
                            </w:rPr>
                            <w:t>Acquisition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5997pt;margin-top:32.267189pt;width:117.4pt;height:15.75pt;mso-position-horizontal-relative:page;mso-position-vertical-relative:page;z-index:-16286208" type="#_x0000_t202" id="docshape4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22"/>
                      </w:rPr>
                    </w:pPr>
                    <w:r>
                      <w:rPr>
                        <w:rFonts w:ascii="Palatino Linotype"/>
                        <w:i/>
                        <w:w w:val="105"/>
                        <w:sz w:val="22"/>
                      </w:rPr>
                      <w:t>AI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w w:val="105"/>
                        <w:sz w:val="22"/>
                      </w:rPr>
                      <w:t>in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w w:val="105"/>
                        <w:sz w:val="22"/>
                      </w:rPr>
                      <w:t>Talent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spacing w:val="-2"/>
                        <w:w w:val="105"/>
                        <w:sz w:val="22"/>
                      </w:rPr>
                      <w:t>Acquisition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784">
              <wp:simplePos x="0" y="0"/>
              <wp:positionH relativeFrom="page">
                <wp:posOffset>5711094</wp:posOffset>
              </wp:positionH>
              <wp:positionV relativeFrom="page">
                <wp:posOffset>409793</wp:posOffset>
              </wp:positionV>
              <wp:extent cx="946150" cy="2000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46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  <w:sz w:val="22"/>
                            </w:rPr>
                            <w:t>Research</w:t>
                          </w:r>
                          <w:r>
                            <w:rPr>
                              <w:rFonts w:ascii="Palatino Linotype"/>
                              <w:i/>
                              <w:spacing w:val="1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  <w:sz w:val="22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692505pt;margin-top:32.267189pt;width:74.5pt;height:15.75pt;mso-position-horizontal-relative:page;mso-position-vertical-relative:page;z-index:-16285696" type="#_x0000_t202" id="docshape5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22"/>
                      </w:rPr>
                    </w:pPr>
                    <w:r>
                      <w:rPr>
                        <w:rFonts w:ascii="Palatino Linotype"/>
                        <w:i/>
                        <w:spacing w:val="-4"/>
                        <w:w w:val="110"/>
                        <w:sz w:val="22"/>
                      </w:rPr>
                      <w:t>Research</w:t>
                    </w:r>
                    <w:r>
                      <w:rPr>
                        <w:rFonts w:ascii="Palatino Linotype"/>
                        <w:i/>
                        <w:spacing w:val="1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spacing w:val="-4"/>
                        <w:w w:val="110"/>
                        <w:sz w:val="22"/>
                      </w:rPr>
                      <w:t>Paper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808">
              <wp:simplePos x="0" y="0"/>
              <wp:positionH relativeFrom="page">
                <wp:posOffset>899998</wp:posOffset>
              </wp:positionH>
              <wp:positionV relativeFrom="page">
                <wp:posOffset>606463</wp:posOffset>
              </wp:positionV>
              <wp:extent cx="5760085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4672" from="70.865997pt,47.753014pt" to="524.408997pt,47.753014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320">
              <wp:simplePos x="0" y="0"/>
              <wp:positionH relativeFrom="page">
                <wp:posOffset>887298</wp:posOffset>
              </wp:positionH>
              <wp:positionV relativeFrom="page">
                <wp:posOffset>409793</wp:posOffset>
              </wp:positionV>
              <wp:extent cx="1490980" cy="2000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9098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w w:val="105"/>
                              <w:sz w:val="22"/>
                            </w:rPr>
                            <w:t>AI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22"/>
                            </w:rPr>
                            <w:t>Talent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spacing w:val="-2"/>
                              <w:w w:val="105"/>
                              <w:sz w:val="22"/>
                            </w:rPr>
                            <w:t>Acquisition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5997pt;margin-top:32.267189pt;width:117.4pt;height:15.75pt;mso-position-horizontal-relative:page;mso-position-vertical-relative:page;z-index:-16284160" type="#_x0000_t202" id="docshape7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22"/>
                      </w:rPr>
                    </w:pPr>
                    <w:r>
                      <w:rPr>
                        <w:rFonts w:ascii="Palatino Linotype"/>
                        <w:i/>
                        <w:w w:val="105"/>
                        <w:sz w:val="22"/>
                      </w:rPr>
                      <w:t>AI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w w:val="105"/>
                        <w:sz w:val="22"/>
                      </w:rPr>
                      <w:t>in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w w:val="105"/>
                        <w:sz w:val="22"/>
                      </w:rPr>
                      <w:t>Talent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spacing w:val="-2"/>
                        <w:w w:val="105"/>
                        <w:sz w:val="22"/>
                      </w:rPr>
                      <w:t>Acquisition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5711094</wp:posOffset>
              </wp:positionH>
              <wp:positionV relativeFrom="page">
                <wp:posOffset>409793</wp:posOffset>
              </wp:positionV>
              <wp:extent cx="946150" cy="2000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46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0" w:lineRule="exact" w:before="0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  <w:sz w:val="22"/>
                            </w:rPr>
                            <w:t>Research</w:t>
                          </w:r>
                          <w:r>
                            <w:rPr>
                              <w:rFonts w:ascii="Palatino Linotype"/>
                              <w:i/>
                              <w:spacing w:val="1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  <w:sz w:val="22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692505pt;margin-top:32.267189pt;width:74.5pt;height:15.75pt;mso-position-horizontal-relative:page;mso-position-vertical-relative:page;z-index:-16283648" type="#_x0000_t202" id="docshape8" filled="false" stroked="false">
              <v:textbox inset="0,0,0,0">
                <w:txbxContent>
                  <w:p>
                    <w:pPr>
                      <w:spacing w:line="290" w:lineRule="exact" w:before="0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22"/>
                      </w:rPr>
                    </w:pPr>
                    <w:r>
                      <w:rPr>
                        <w:rFonts w:ascii="Palatino Linotype"/>
                        <w:i/>
                        <w:spacing w:val="-4"/>
                        <w:w w:val="110"/>
                        <w:sz w:val="22"/>
                      </w:rPr>
                      <w:t>Research</w:t>
                    </w:r>
                    <w:r>
                      <w:rPr>
                        <w:rFonts w:ascii="Palatino Linotype"/>
                        <w:i/>
                        <w:spacing w:val="1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spacing w:val="-4"/>
                        <w:w w:val="110"/>
                        <w:sz w:val="22"/>
                      </w:rPr>
                      <w:t>Paper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[%1]"/>
      <w:lvlJc w:val="left"/>
      <w:pPr>
        <w:ind w:left="623" w:hanging="36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0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1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1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1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1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2" w:hanging="36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2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727" w:hanging="2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727" w:hanging="2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727" w:hanging="2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727" w:hanging="2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2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3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8" w:hanging="3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92" w:hanging="2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9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1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3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5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8" w:hanging="2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5" w:hanging="404"/>
        <w:jc w:val="left"/>
      </w:pPr>
      <w:rPr>
        <w:rFonts w:hint="default" w:ascii="Cambria" w:hAnsi="Cambria" w:eastAsia="Cambria" w:cs="Cambria"/>
        <w:b/>
        <w:bCs/>
        <w:i w:val="0"/>
        <w:iCs w:val="0"/>
        <w:color w:val="1F487D"/>
        <w:spacing w:val="0"/>
        <w:w w:val="106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0" w:hanging="479"/>
        <w:jc w:val="left"/>
      </w:pPr>
      <w:rPr>
        <w:rFonts w:hint="default" w:ascii="Georgia" w:hAnsi="Georgia" w:eastAsia="Georgia" w:cs="Georgia"/>
        <w:b/>
        <w:bCs/>
        <w:i w:val="0"/>
        <w:iCs w:val="0"/>
        <w:color w:val="595959"/>
        <w:spacing w:val="0"/>
        <w:w w:val="10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3" w:hanging="62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1"/>
        <w:w w:val="104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5" w:hanging="6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0" w:hanging="6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5" w:hanging="6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1" w:hanging="6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6" w:hanging="6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1" w:hanging="6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93" w:hanging="352"/>
        <w:jc w:val="left"/>
      </w:pPr>
      <w:rPr>
        <w:rFonts w:hint="default" w:ascii="Georgia" w:hAnsi="Georgia" w:eastAsia="Georgia" w:cs="Georgia"/>
        <w:b/>
        <w:bCs/>
        <w:i w:val="0"/>
        <w:iCs w:val="0"/>
        <w:color w:val="1F487D"/>
        <w:spacing w:val="0"/>
        <w:w w:val="114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2" w:hanging="5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487D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81" w:hanging="7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487D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7" w:hanging="7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5" w:hanging="7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3" w:hanging="7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1" w:hanging="7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9" w:hanging="7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6" w:hanging="75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20"/>
      <w:ind w:left="493" w:hanging="35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82"/>
      <w:ind w:left="1031" w:hanging="538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82"/>
      <w:ind w:left="1780" w:hanging="74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44" w:hanging="402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19" w:hanging="477"/>
      <w:outlineLvl w:val="2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6"/>
      <w:ind w:left="3536" w:right="707" w:hanging="3348"/>
    </w:pPr>
    <w:rPr>
      <w:rFonts w:ascii="Cambria" w:hAnsi="Cambria" w:eastAsia="Cambria" w:cs="Cambria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4"/>
      <w:ind w:left="623" w:hanging="47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  <w:ind w:left="11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rnitinmishra10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s://doi.org/10.1177/014920639101700108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dc:title>Effectiveness of Artificial Intelligence in Talent Acquisition</dc:title>
  <dcterms:created xsi:type="dcterms:W3CDTF">2026-05-08T06:40:10Z</dcterms:created>
  <dcterms:modified xsi:type="dcterms:W3CDTF">2026-05-08T06:40:10Z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2026-05-08T00:00:00Z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