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B80" w:rsidRPr="00574B80" w:rsidRDefault="00574B80" w:rsidP="00574B80">
      <w:pPr>
        <w:spacing w:line="240" w:lineRule="auto"/>
        <w:jc w:val="center"/>
        <w:rPr>
          <w:rFonts w:ascii="Times New Roman" w:hAnsi="Times New Roman" w:cs="Times New Roman"/>
          <w:sz w:val="32"/>
          <w:szCs w:val="32"/>
        </w:rPr>
      </w:pPr>
      <w:r w:rsidRPr="00574B80">
        <w:rPr>
          <w:rFonts w:ascii="Times New Roman" w:hAnsi="Times New Roman" w:cs="Times New Roman"/>
          <w:sz w:val="32"/>
          <w:szCs w:val="32"/>
        </w:rPr>
        <w:t>AI for Climate-Resilient and Adaptive Infrastructure</w:t>
      </w:r>
    </w:p>
    <w:p w:rsidR="00574B80" w:rsidRPr="00284F22" w:rsidRDefault="00574B80" w:rsidP="00574B80">
      <w:pPr>
        <w:spacing w:line="240" w:lineRule="auto"/>
        <w:jc w:val="center"/>
        <w:rPr>
          <w:rFonts w:ascii="Times New Roman" w:hAnsi="Times New Roman" w:cs="Times New Roman"/>
          <w:vertAlign w:val="superscript"/>
        </w:rPr>
      </w:pPr>
      <w:r w:rsidRPr="00574B80">
        <w:rPr>
          <w:rFonts w:ascii="Times New Roman" w:hAnsi="Times New Roman" w:cs="Times New Roman"/>
        </w:rPr>
        <w:t/>
      </w:r>
      <w:r w:rsidR="00284F22">
        <w:rPr>
          <w:rFonts w:ascii="Times New Roman" w:hAnsi="Times New Roman" w:cs="Times New Roman"/>
          <w:vertAlign w:val="superscript"/>
        </w:rPr>
        <w:t/>
      </w:r>
      <w:r w:rsidR="00284F22">
        <w:rPr>
          <w:rFonts w:ascii="Times New Roman" w:hAnsi="Times New Roman" w:cs="Times New Roman"/>
        </w:rPr>
        <w:t xml:space="preserve"/>
      </w:r>
      <w:proofErr w:type="spellStart"/>
      <w:r w:rsidR="00284F22">
        <w:rPr>
          <w:rFonts w:ascii="Times New Roman" w:hAnsi="Times New Roman" w:cs="Times New Roman"/>
        </w:rPr>
        <w:t/>
      </w:r>
      <w:proofErr w:type="spellEnd"/>
      <w:r w:rsidR="00284F22">
        <w:rPr>
          <w:rFonts w:ascii="Times New Roman" w:hAnsi="Times New Roman" w:cs="Times New Roman"/>
        </w:rPr>
        <w:t xml:space="preserve"/>
      </w:r>
      <w:r w:rsidR="00284F22">
        <w:rPr>
          <w:rFonts w:ascii="Times New Roman" w:hAnsi="Times New Roman" w:cs="Times New Roman"/>
          <w:vertAlign w:val="superscript"/>
        </w:rPr>
        <w:t/>
      </w:r>
    </w:p>
    <w:p w:rsidR="00574B80" w:rsidRPr="00284F22" w:rsidRDefault="00574B80" w:rsidP="00574B80">
      <w:pPr>
        <w:spacing w:line="240" w:lineRule="auto"/>
        <w:jc w:val="center"/>
        <w:rPr>
          <w:rFonts w:ascii="Times New Roman" w:hAnsi="Times New Roman" w:cs="Times New Roman"/>
          <w:i/>
        </w:rPr>
      </w:pPr>
      <w:r w:rsidRPr="00284F22">
        <w:rPr>
          <w:rFonts w:ascii="Times New Roman" w:hAnsi="Times New Roman" w:cs="Times New Roman"/>
          <w:i/>
        </w:rPr>
        <w:t xml:space="preserve"/>
      </w:r>
      <w:proofErr w:type="spellStart"/>
      <w:r w:rsidRPr="00284F22">
        <w:rPr>
          <w:rFonts w:ascii="Times New Roman" w:hAnsi="Times New Roman" w:cs="Times New Roman"/>
          <w:i/>
        </w:rPr>
        <w:t/>
      </w:r>
      <w:proofErr w:type="spellEnd"/>
      <w:r w:rsidRPr="00284F22">
        <w:rPr>
          <w:rFonts w:ascii="Times New Roman" w:hAnsi="Times New Roman" w:cs="Times New Roman"/>
          <w:i/>
        </w:rPr>
        <w:t xml:space="preserve"/>
      </w:r>
      <w:proofErr w:type="spellStart"/>
      <w:r w:rsidRPr="00284F22">
        <w:rPr>
          <w:rFonts w:ascii="Times New Roman" w:hAnsi="Times New Roman" w:cs="Times New Roman"/>
          <w:i/>
        </w:rPr>
        <w:t/>
      </w:r>
      <w:proofErr w:type="spellEnd"/>
    </w:p>
    <w:p w:rsidR="00D77AD4" w:rsidRPr="00574B80" w:rsidRDefault="00D77AD4" w:rsidP="00574B80">
      <w:pPr>
        <w:pStyle w:val="ListParagraph"/>
        <w:numPr>
          <w:ilvl w:val="0"/>
          <w:numId w:val="1"/>
        </w:numPr>
        <w:spacing w:line="240" w:lineRule="auto"/>
        <w:rPr>
          <w:rFonts w:ascii="Times New Roman" w:hAnsi="Times New Roman" w:cs="Times New Roman"/>
          <w:b/>
        </w:rPr>
      </w:pPr>
      <w:r w:rsidRPr="00574B80">
        <w:rPr>
          <w:rFonts w:ascii="Times New Roman" w:hAnsi="Times New Roman" w:cs="Times New Roman"/>
          <w:b/>
        </w:rPr>
        <w:t>Abstract</w:t>
      </w:r>
    </w:p>
    <w:p w:rsidR="00574B80" w:rsidRDefault="00D77AD4" w:rsidP="00574B80">
      <w:pPr>
        <w:spacing w:line="240" w:lineRule="auto"/>
        <w:jc w:val="both"/>
        <w:rPr>
          <w:rFonts w:ascii="Times New Roman" w:hAnsi="Times New Roman" w:cs="Times New Roman"/>
        </w:rPr>
      </w:pPr>
      <w:r w:rsidRPr="00574B80">
        <w:rPr>
          <w:rFonts w:ascii="Times New Roman" w:hAnsi="Times New Roman" w:cs="Times New Roman"/>
        </w:rPr>
        <w:t>Climate change is anticipated to exacerbate rainfall patterns, resulting in a heightened risk of pluvial flooding and subsequent disruptions to infrastructure systems. The development of effective adaptation strategies poses challenges due to the long-term and sequential nature of infrastructure investments, significant climate uncertainty, and the intricate interactions between environmental processes and constructed infrastructure.</w:t>
      </w:r>
    </w:p>
    <w:p w:rsidR="00D77AD4" w:rsidRPr="00574B80" w:rsidRDefault="00D77AD4" w:rsidP="00574B80">
      <w:pPr>
        <w:spacing w:line="240" w:lineRule="auto"/>
        <w:jc w:val="both"/>
        <w:rPr>
          <w:rFonts w:ascii="Times New Roman" w:hAnsi="Times New Roman" w:cs="Times New Roman"/>
        </w:rPr>
      </w:pPr>
      <w:r w:rsidRPr="00574B80">
        <w:rPr>
          <w:rFonts w:ascii="Times New Roman" w:hAnsi="Times New Roman" w:cs="Times New Roman"/>
        </w:rPr>
        <w:t>This research introduces an Artificial Intelligence (AI)-based decision-support framework utilizing reinforcement learning (RL) for long-term climate adaptation planning. The framework is designed as an integrated assessment model that merges rainfall projections, flood modeling, and infrastructure impact evaluation. The RL-based methodology facilitates the learning of adaptive strategies that reconcile infrastructure investment and maintenance expenses with the costs of avoided damage.</w:t>
      </w:r>
    </w:p>
    <w:p w:rsidR="003D28E7" w:rsidRPr="00574B80" w:rsidRDefault="00D77AD4" w:rsidP="00574B80">
      <w:pPr>
        <w:spacing w:line="240" w:lineRule="auto"/>
        <w:jc w:val="both"/>
        <w:rPr>
          <w:rFonts w:ascii="Times New Roman" w:hAnsi="Times New Roman" w:cs="Times New Roman"/>
        </w:rPr>
      </w:pPr>
      <w:r w:rsidRPr="00574B80">
        <w:rPr>
          <w:rFonts w:ascii="Times New Roman" w:hAnsi="Times New Roman" w:cs="Times New Roman"/>
        </w:rPr>
        <w:t>The results suggest that AI-driven methodologies can pinpoint optimal spatial and temporal adaptation pathways amidst uncertain climate scenarios, fostering more resilient and economically viable infrastructure systems. This underscores the potential of reinforcement learning as a versatile and robust instrument for adaptive infrastructure planning in the face of climate uncertainty.</w:t>
      </w:r>
    </w:p>
    <w:p w:rsidR="00D77AD4" w:rsidRPr="00574B80" w:rsidRDefault="00D77AD4" w:rsidP="00574B80">
      <w:pPr>
        <w:pStyle w:val="ListParagraph"/>
        <w:numPr>
          <w:ilvl w:val="0"/>
          <w:numId w:val="1"/>
        </w:numPr>
        <w:spacing w:line="240" w:lineRule="auto"/>
        <w:jc w:val="both"/>
        <w:rPr>
          <w:rFonts w:ascii="Times New Roman" w:hAnsi="Times New Roman" w:cs="Times New Roman"/>
          <w:b/>
        </w:rPr>
      </w:pPr>
      <w:r w:rsidRPr="00574B80">
        <w:rPr>
          <w:rFonts w:ascii="Times New Roman" w:hAnsi="Times New Roman" w:cs="Times New Roman"/>
          <w:b/>
        </w:rPr>
        <w:t>Keywords</w:t>
      </w:r>
    </w:p>
    <w:p w:rsidR="00D77AD4" w:rsidRPr="00574B80" w:rsidRDefault="00D77AD4" w:rsidP="00574B80">
      <w:pPr>
        <w:spacing w:line="240" w:lineRule="auto"/>
        <w:jc w:val="both"/>
        <w:rPr>
          <w:rFonts w:ascii="Times New Roman" w:hAnsi="Times New Roman" w:cs="Times New Roman"/>
        </w:rPr>
      </w:pPr>
      <w:r w:rsidRPr="00574B80">
        <w:rPr>
          <w:rFonts w:ascii="Times New Roman" w:hAnsi="Times New Roman" w:cs="Times New Roman"/>
        </w:rPr>
        <w:t>Artificial Intelligence, Climate Adaptation, Reinforcement Learning, Pluvial Flooding, Infrastructure Resilience</w:t>
      </w:r>
    </w:p>
    <w:p w:rsidR="00D77AD4" w:rsidRPr="00574B80" w:rsidRDefault="00574B80" w:rsidP="00574B80">
      <w:pPr>
        <w:pStyle w:val="ListParagraph"/>
        <w:numPr>
          <w:ilvl w:val="0"/>
          <w:numId w:val="1"/>
        </w:numPr>
        <w:rPr>
          <w:rFonts w:ascii="Times New Roman" w:hAnsi="Times New Roman" w:cs="Times New Roman"/>
          <w:b/>
        </w:rPr>
      </w:pPr>
      <w:r w:rsidRPr="00574B80">
        <w:rPr>
          <w:rFonts w:ascii="Times New Roman" w:hAnsi="Times New Roman" w:cs="Times New Roman"/>
          <w:b/>
        </w:rPr>
        <w:t>Introduction</w:t>
      </w:r>
    </w:p>
    <w:p w:rsidR="00D77AD4" w:rsidRPr="00574B80" w:rsidRDefault="00D77AD4" w:rsidP="00574B80">
      <w:pPr>
        <w:spacing w:line="240" w:lineRule="auto"/>
        <w:jc w:val="both"/>
        <w:rPr>
          <w:rFonts w:ascii="Times New Roman" w:hAnsi="Times New Roman" w:cs="Times New Roman"/>
        </w:rPr>
      </w:pPr>
      <w:r w:rsidRPr="00574B80">
        <w:rPr>
          <w:rFonts w:ascii="Times New Roman" w:hAnsi="Times New Roman" w:cs="Times New Roman"/>
        </w:rPr>
        <w:t>Between 1998 and 2017, floods represented 43% of all documented climate-related and geophysical disasters, impacting around 2 billion individuals globally. As climate change and global warming continue to intensify, it is anticipated that the frequency and severity of heavy precipitation and flooding incidents will further escalate. Such patterns have been noted in various regions, where extreme rainfall occurrences are increasingly becoming more frequent and severe. Therefore, it is crucial to mitigate the risks associated with these events to protect social, economic, and environmental systems.</w:t>
      </w:r>
    </w:p>
    <w:p w:rsidR="00D77AD4" w:rsidRPr="00574B80" w:rsidRDefault="00D77AD4" w:rsidP="00574B80">
      <w:pPr>
        <w:spacing w:line="240" w:lineRule="auto"/>
        <w:jc w:val="both"/>
        <w:rPr>
          <w:rFonts w:ascii="Times New Roman" w:hAnsi="Times New Roman" w:cs="Times New Roman"/>
        </w:rPr>
      </w:pPr>
      <w:r w:rsidRPr="00574B80">
        <w:rPr>
          <w:rFonts w:ascii="Times New Roman" w:hAnsi="Times New Roman" w:cs="Times New Roman"/>
        </w:rPr>
        <w:t>Flooding presents considerable challenges to urban infrastructure systems due to their high density, interdependencies, and vulnerability to climate-related threats. These incidents can result in direct physical damage as well as indirect disruptions, which lead to heightened maintenance expenses, diminished system efficiency, and prolonged economic repercussions. For example, severe flooding incidents in urban areas have highlighted the susceptibility of infrastructure systems and the substantial costs linked to recovery and damage mitigation. As a result, it is vital to formulate strategies that not only address immediate effects but also bolster long-term resilience.</w:t>
      </w:r>
    </w:p>
    <w:p w:rsidR="00D77AD4" w:rsidRPr="00574B80" w:rsidRDefault="00D77AD4" w:rsidP="00574B80">
      <w:pPr>
        <w:spacing w:line="240" w:lineRule="auto"/>
        <w:jc w:val="both"/>
        <w:rPr>
          <w:rFonts w:ascii="Times New Roman" w:hAnsi="Times New Roman" w:cs="Times New Roman"/>
        </w:rPr>
      </w:pPr>
      <w:r w:rsidRPr="00574B80">
        <w:rPr>
          <w:rFonts w:ascii="Times New Roman" w:hAnsi="Times New Roman" w:cs="Times New Roman"/>
        </w:rPr>
        <w:t>Successful adaptation necessitates that investments and interventions integrate both mitigation and adaptation advantages. This approach ensures that enhancements in long-term resilience are factored into cost-benefit analyses, facilitating more informed decision-making. Therefore, comprehending the scale of impacts and related costs is essential for enhancing infrastructure resilience and guaranteeing the safety and sustainability of urban settings.</w:t>
      </w:r>
    </w:p>
    <w:p w:rsidR="00D77AD4" w:rsidRPr="00574B80" w:rsidRDefault="00D77AD4" w:rsidP="00D77AD4">
      <w:pPr>
        <w:rPr>
          <w:rFonts w:ascii="Times New Roman" w:hAnsi="Times New Roman" w:cs="Times New Roman"/>
        </w:rPr>
      </w:pPr>
    </w:p>
    <w:p w:rsidR="00D77AD4" w:rsidRPr="00574B80" w:rsidRDefault="00D77AD4" w:rsidP="00574B80">
      <w:pPr>
        <w:spacing w:line="240" w:lineRule="auto"/>
        <w:jc w:val="both"/>
        <w:rPr>
          <w:rFonts w:ascii="Times New Roman" w:hAnsi="Times New Roman" w:cs="Times New Roman"/>
        </w:rPr>
      </w:pPr>
      <w:r w:rsidRPr="00574B80">
        <w:rPr>
          <w:rFonts w:ascii="Times New Roman" w:hAnsi="Times New Roman" w:cs="Times New Roman"/>
        </w:rPr>
        <w:t>Although current research emphasizes short-term adaptation strategies, long-term planning over extended periods (e.g., 50–100 years) remains relatively under-researched. This shortcoming diminishes the effectiveness of existing strategies, particularly in the face of uncertain and changing climate conditions. Bridging this gap requires sophisticated approaches capable of addressing these challenges.</w:t>
      </w:r>
    </w:p>
    <w:p w:rsidR="00D77AD4" w:rsidRPr="00574B80" w:rsidRDefault="00574B80" w:rsidP="00574B80">
      <w:pPr>
        <w:spacing w:line="240" w:lineRule="auto"/>
        <w:rPr>
          <w:rFonts w:ascii="Times New Roman" w:hAnsi="Times New Roman" w:cs="Times New Roman"/>
          <w:b/>
        </w:rPr>
      </w:pPr>
      <w:r w:rsidRPr="00574B80">
        <w:rPr>
          <w:rFonts w:ascii="Times New Roman" w:hAnsi="Times New Roman" w:cs="Times New Roman"/>
          <w:b/>
        </w:rPr>
        <w:t xml:space="preserve">4. </w:t>
      </w:r>
      <w:r w:rsidR="00D77AD4" w:rsidRPr="00574B80">
        <w:rPr>
          <w:rFonts w:ascii="Times New Roman" w:hAnsi="Times New Roman" w:cs="Times New Roman"/>
          <w:b/>
        </w:rPr>
        <w:t xml:space="preserve"> Background</w:t>
      </w:r>
    </w:p>
    <w:p w:rsidR="00D77AD4" w:rsidRPr="00574B80" w:rsidRDefault="00574B80" w:rsidP="00574B80">
      <w:pPr>
        <w:spacing w:line="240" w:lineRule="auto"/>
        <w:jc w:val="both"/>
        <w:rPr>
          <w:rFonts w:ascii="Times New Roman" w:hAnsi="Times New Roman" w:cs="Times New Roman"/>
          <w:b/>
        </w:rPr>
      </w:pPr>
      <w:r w:rsidRPr="00574B80">
        <w:rPr>
          <w:rFonts w:ascii="Times New Roman" w:hAnsi="Times New Roman" w:cs="Times New Roman"/>
          <w:b/>
        </w:rPr>
        <w:t>4</w:t>
      </w:r>
      <w:r w:rsidR="00D77AD4" w:rsidRPr="00574B80">
        <w:rPr>
          <w:rFonts w:ascii="Times New Roman" w:hAnsi="Times New Roman" w:cs="Times New Roman"/>
          <w:b/>
        </w:rPr>
        <w:t>.1 Floods and Infrastructure</w:t>
      </w:r>
    </w:p>
    <w:p w:rsidR="00D77AD4" w:rsidRPr="00574B80" w:rsidRDefault="00D77AD4" w:rsidP="00574B80">
      <w:pPr>
        <w:spacing w:line="240" w:lineRule="auto"/>
        <w:jc w:val="both"/>
        <w:rPr>
          <w:rFonts w:ascii="Times New Roman" w:hAnsi="Times New Roman" w:cs="Times New Roman"/>
        </w:rPr>
      </w:pPr>
      <w:r w:rsidRPr="00574B80">
        <w:rPr>
          <w:rFonts w:ascii="Times New Roman" w:hAnsi="Times New Roman" w:cs="Times New Roman"/>
        </w:rPr>
        <w:t>Floods are typically categorized according to their causes (such as precipitation, water accumulation, or the failure of technical systems), the severity of their impact, or their type (including river floods, flash floods, and coastal floods). In urban settings, flash floods arise when substantial amounts of water gather due to the limited capacity of soil to absorb it and the inadequacy of drainage or storage systems. These occurrences are frequently initiated by heavy rainfall or cloudbursts, which entail a significant volume of precipitation over a brief period. Such incidents can lead to considerable societal repercussions, encompassing physical damage and economic losses.</w:t>
      </w:r>
    </w:p>
    <w:p w:rsidR="00D77AD4" w:rsidRPr="00574B80" w:rsidRDefault="00D77AD4" w:rsidP="00574B80">
      <w:pPr>
        <w:spacing w:line="240" w:lineRule="auto"/>
        <w:jc w:val="both"/>
        <w:rPr>
          <w:rFonts w:ascii="Times New Roman" w:hAnsi="Times New Roman" w:cs="Times New Roman"/>
        </w:rPr>
      </w:pPr>
      <w:r w:rsidRPr="00574B80">
        <w:rPr>
          <w:rFonts w:ascii="Times New Roman" w:hAnsi="Times New Roman" w:cs="Times New Roman"/>
        </w:rPr>
        <w:t>The effects of flooding on infrastructure can be generally divided into four categories: direct physical impacts (like structural damage), direct non-physical impacts (such as operational disruptions), indirect physical impacts (stemming from failures in interdependent systems), and indirect non-physical impacts (including diminished accessibility and interruptions in services). Grasping these categories and the mechanisms through which disruptions spread is vital for the development of resilient and adaptive infrastructure systems.</w:t>
      </w:r>
    </w:p>
    <w:p w:rsidR="00D77AD4" w:rsidRPr="00574B80" w:rsidRDefault="00D77AD4" w:rsidP="00574B80">
      <w:pPr>
        <w:spacing w:line="240" w:lineRule="auto"/>
        <w:jc w:val="both"/>
        <w:rPr>
          <w:rFonts w:ascii="Times New Roman" w:hAnsi="Times New Roman" w:cs="Times New Roman"/>
        </w:rPr>
      </w:pPr>
      <w:r w:rsidRPr="00574B80">
        <w:rPr>
          <w:rFonts w:ascii="Times New Roman" w:hAnsi="Times New Roman" w:cs="Times New Roman"/>
        </w:rPr>
        <w:t xml:space="preserve">Numerous studies have investigated the economic consequences of flooding, often emphasizing direct costs such as repairs and reconstruction, alongside indirect costs linked to operational inefficiencies and service interruptions. These cost elements are crucial for conducting cost-benefit analyses related to infrastructure investments and adaptation strategies. Nevertheless, decision-making processes frequently emphasize </w:t>
      </w:r>
      <w:proofErr w:type="gramStart"/>
      <w:r w:rsidRPr="00574B80">
        <w:rPr>
          <w:rFonts w:ascii="Times New Roman" w:hAnsi="Times New Roman" w:cs="Times New Roman"/>
        </w:rPr>
        <w:t>short-term results, which restricts</w:t>
      </w:r>
      <w:proofErr w:type="gramEnd"/>
      <w:r w:rsidRPr="00574B80">
        <w:rPr>
          <w:rFonts w:ascii="Times New Roman" w:hAnsi="Times New Roman" w:cs="Times New Roman"/>
        </w:rPr>
        <w:t xml:space="preserve"> a thorough assessment of long-term risks and the benefits of adaptation.</w:t>
      </w:r>
    </w:p>
    <w:p w:rsidR="00D77AD4" w:rsidRPr="00574B80" w:rsidRDefault="00D77AD4" w:rsidP="00574B80">
      <w:pPr>
        <w:spacing w:line="240" w:lineRule="auto"/>
        <w:jc w:val="both"/>
        <w:rPr>
          <w:rFonts w:ascii="Times New Roman" w:hAnsi="Times New Roman" w:cs="Times New Roman"/>
        </w:rPr>
      </w:pPr>
      <w:r w:rsidRPr="00574B80">
        <w:rPr>
          <w:rFonts w:ascii="Times New Roman" w:hAnsi="Times New Roman" w:cs="Times New Roman"/>
        </w:rPr>
        <w:t xml:space="preserve">Moreover, existing flood risk management strategies often neglect to integrate long-term climate forecasts. This oversight leads to approaches that may prove inadequate under future climate scenarios. Consequently, there is a pressing need for frameworks that take into account extended timeframes and the evolving nature of climate risks </w:t>
      </w:r>
      <w:proofErr w:type="gramStart"/>
      <w:r w:rsidRPr="00574B80">
        <w:rPr>
          <w:rFonts w:ascii="Times New Roman" w:hAnsi="Times New Roman" w:cs="Times New Roman"/>
        </w:rPr>
        <w:t>to bolster</w:t>
      </w:r>
      <w:proofErr w:type="gramEnd"/>
      <w:r w:rsidRPr="00574B80">
        <w:rPr>
          <w:rFonts w:ascii="Times New Roman" w:hAnsi="Times New Roman" w:cs="Times New Roman"/>
        </w:rPr>
        <w:t xml:space="preserve"> infrastructure resilience.</w:t>
      </w:r>
    </w:p>
    <w:p w:rsidR="00D77AD4" w:rsidRPr="00574B80" w:rsidRDefault="00574B80" w:rsidP="00574B80">
      <w:pPr>
        <w:spacing w:line="240" w:lineRule="auto"/>
        <w:rPr>
          <w:rFonts w:ascii="Times New Roman" w:hAnsi="Times New Roman" w:cs="Times New Roman"/>
          <w:b/>
        </w:rPr>
      </w:pPr>
      <w:r w:rsidRPr="00574B80">
        <w:rPr>
          <w:rFonts w:ascii="Times New Roman" w:hAnsi="Times New Roman" w:cs="Times New Roman"/>
          <w:b/>
        </w:rPr>
        <w:t>4</w:t>
      </w:r>
      <w:r w:rsidR="00D77AD4" w:rsidRPr="00574B80">
        <w:rPr>
          <w:rFonts w:ascii="Times New Roman" w:hAnsi="Times New Roman" w:cs="Times New Roman"/>
          <w:b/>
        </w:rPr>
        <w:t>.2 Artificial Intelligence for Climate Adaptation</w:t>
      </w:r>
    </w:p>
    <w:p w:rsidR="00D77AD4" w:rsidRPr="00574B80" w:rsidRDefault="00D77AD4" w:rsidP="00574B80">
      <w:pPr>
        <w:spacing w:line="240" w:lineRule="auto"/>
        <w:jc w:val="both"/>
        <w:rPr>
          <w:rFonts w:ascii="Times New Roman" w:hAnsi="Times New Roman" w:cs="Times New Roman"/>
        </w:rPr>
      </w:pPr>
      <w:r w:rsidRPr="00574B80">
        <w:rPr>
          <w:rFonts w:ascii="Times New Roman" w:hAnsi="Times New Roman" w:cs="Times New Roman"/>
        </w:rPr>
        <w:t>Climate adaptation involves modifying systems in response to actual or anticipated climate impacts to mitigate damage and bolster resilience. Successful adaptation necessitates the evaluation of intricate trade-offs among costs, risks, and long-term advantages.</w:t>
      </w:r>
    </w:p>
    <w:p w:rsidR="00D77AD4" w:rsidRPr="00574B80" w:rsidRDefault="00D77AD4" w:rsidP="00574B80">
      <w:pPr>
        <w:spacing w:line="240" w:lineRule="auto"/>
        <w:jc w:val="both"/>
        <w:rPr>
          <w:rFonts w:ascii="Times New Roman" w:hAnsi="Times New Roman" w:cs="Times New Roman"/>
        </w:rPr>
      </w:pPr>
      <w:r w:rsidRPr="00574B80">
        <w:rPr>
          <w:rFonts w:ascii="Times New Roman" w:hAnsi="Times New Roman" w:cs="Times New Roman"/>
        </w:rPr>
        <w:t>Artificial Intelligence (AI) offers robust tools to facilitate climate adaptation by promoting data-driven decision-making in complex and uncertain contexts. AI-driven frameworks can amalgamate various information sources, capture system dynamics, and assess trade-offs among diverse adaptation strategies. This fosters better alignment between scientific analysis and policy-making.</w:t>
      </w:r>
    </w:p>
    <w:p w:rsidR="00D77AD4" w:rsidRPr="00574B80" w:rsidRDefault="00D77AD4" w:rsidP="00574B80">
      <w:pPr>
        <w:spacing w:line="240" w:lineRule="auto"/>
        <w:jc w:val="both"/>
        <w:rPr>
          <w:rFonts w:ascii="Times New Roman" w:hAnsi="Times New Roman" w:cs="Times New Roman"/>
        </w:rPr>
      </w:pPr>
      <w:r w:rsidRPr="00574B80">
        <w:rPr>
          <w:rFonts w:ascii="Times New Roman" w:hAnsi="Times New Roman" w:cs="Times New Roman"/>
        </w:rPr>
        <w:t>AI and machine learning methodologies have been utilized across numerous climate-related fields, employing techniques such as causal inference, computer vision, time-series analysis, and uncertainty quantification. These methods are especially beneficial in scenarios with limited data, as they can apply advanced strategies like transfer learning and reinforcement learning to derive significant insights.</w:t>
      </w:r>
      <w:r w:rsidR="00574B80">
        <w:rPr>
          <w:rFonts w:ascii="Times New Roman" w:hAnsi="Times New Roman" w:cs="Times New Roman"/>
        </w:rPr>
        <w:t xml:space="preserve"> </w:t>
      </w:r>
      <w:r w:rsidRPr="00574B80">
        <w:rPr>
          <w:rFonts w:ascii="Times New Roman" w:hAnsi="Times New Roman" w:cs="Times New Roman"/>
        </w:rPr>
        <w:lastRenderedPageBreak/>
        <w:t>Reinforcement learning (RL), in particular, is adept at tackling complex, dynamic systems. It facilitates the discovery of optimal policies by learning from interactions with an environment and maximizing long-term rewards. In contrast to conventional optimization methods, RL can effectively manage non-linearity and uncertainty, rendering it suitable for long-term adaptation planning.</w:t>
      </w:r>
    </w:p>
    <w:p w:rsidR="00D77AD4" w:rsidRPr="00574B80" w:rsidRDefault="00D77AD4" w:rsidP="00574B80">
      <w:pPr>
        <w:spacing w:line="240" w:lineRule="auto"/>
        <w:jc w:val="both"/>
        <w:rPr>
          <w:rFonts w:ascii="Times New Roman" w:hAnsi="Times New Roman" w:cs="Times New Roman"/>
        </w:rPr>
      </w:pPr>
      <w:r w:rsidRPr="00574B80">
        <w:rPr>
          <w:rFonts w:ascii="Times New Roman" w:hAnsi="Times New Roman" w:cs="Times New Roman"/>
        </w:rPr>
        <w:t>In comparison to other dynamic decision-making strategies, RL provides enhanced flexibility by continuously refining strategies based on new information and changing system conditions. Although current applications have showcased the potential of RL in climate-related challenges, many methods still concentrate on reactive measures rather than proactive, long-term adaptation strategies.</w:t>
      </w:r>
    </w:p>
    <w:p w:rsidR="00D77AD4" w:rsidRPr="00574B80" w:rsidRDefault="00D77AD4" w:rsidP="00574B80">
      <w:pPr>
        <w:spacing w:line="240" w:lineRule="auto"/>
        <w:jc w:val="both"/>
        <w:rPr>
          <w:rFonts w:ascii="Times New Roman" w:hAnsi="Times New Roman" w:cs="Times New Roman"/>
        </w:rPr>
      </w:pPr>
      <w:r w:rsidRPr="00574B80">
        <w:rPr>
          <w:rFonts w:ascii="Times New Roman" w:hAnsi="Times New Roman" w:cs="Times New Roman"/>
        </w:rPr>
        <w:t>Moreover, certain existing frameworks encounter constraints such as limited decision flexibility and computational scalability.</w:t>
      </w:r>
    </w:p>
    <w:p w:rsidR="00AD443A" w:rsidRPr="00574B80" w:rsidRDefault="00574B80" w:rsidP="00AD443A">
      <w:pPr>
        <w:rPr>
          <w:rFonts w:ascii="Times New Roman" w:hAnsi="Times New Roman" w:cs="Times New Roman"/>
          <w:b/>
        </w:rPr>
      </w:pPr>
      <w:r w:rsidRPr="00574B80">
        <w:rPr>
          <w:rFonts w:ascii="Times New Roman" w:hAnsi="Times New Roman" w:cs="Times New Roman"/>
          <w:b/>
        </w:rPr>
        <w:t>5</w:t>
      </w:r>
      <w:r w:rsidR="00AD443A" w:rsidRPr="00574B80">
        <w:rPr>
          <w:rFonts w:ascii="Times New Roman" w:hAnsi="Times New Roman" w:cs="Times New Roman"/>
          <w:b/>
        </w:rPr>
        <w:t>. Problem Formulation</w:t>
      </w:r>
    </w:p>
    <w:p w:rsidR="00AD443A" w:rsidRPr="00574B80" w:rsidRDefault="00AD443A" w:rsidP="00574B80">
      <w:pPr>
        <w:spacing w:line="240" w:lineRule="auto"/>
        <w:jc w:val="both"/>
        <w:rPr>
          <w:rFonts w:ascii="Times New Roman" w:hAnsi="Times New Roman" w:cs="Times New Roman"/>
        </w:rPr>
      </w:pPr>
      <w:r w:rsidRPr="00574B80">
        <w:rPr>
          <w:rFonts w:ascii="Times New Roman" w:hAnsi="Times New Roman" w:cs="Times New Roman"/>
        </w:rPr>
        <w:t>The aim is to develop an adaptive policy that mitigates the effects of flooding on infrastructure systems through the use of reinforcement learning (RL). Utilizing the established policy, a series of adaptation measures can be formulated to lessen long-term consequences while considering uncertain future rainfall scenarios.</w:t>
      </w:r>
    </w:p>
    <w:p w:rsidR="00AD443A" w:rsidRPr="00574B80" w:rsidRDefault="00AD443A" w:rsidP="00574B80">
      <w:pPr>
        <w:spacing w:line="240" w:lineRule="auto"/>
        <w:jc w:val="both"/>
        <w:rPr>
          <w:rFonts w:ascii="Times New Roman" w:hAnsi="Times New Roman" w:cs="Times New Roman"/>
        </w:rPr>
      </w:pPr>
      <w:r w:rsidRPr="00574B80">
        <w:rPr>
          <w:rFonts w:ascii="Times New Roman" w:hAnsi="Times New Roman" w:cs="Times New Roman"/>
        </w:rPr>
        <w:t>To depict adaptation measures and their effects, the system is structured as an Integrated Assessment Model (IAM). The IAM framework encompasses various components, including a rainfall projection model, a flood model, and an infrastructure impact assessment module. Together, these components facilitate the assessment of climate risks and the determination of optimal adaptation strategies.</w:t>
      </w:r>
    </w:p>
    <w:p w:rsidR="00AD443A" w:rsidRPr="00574B80" w:rsidRDefault="00574B80" w:rsidP="00574B80">
      <w:pPr>
        <w:spacing w:line="240" w:lineRule="auto"/>
        <w:jc w:val="both"/>
        <w:rPr>
          <w:rFonts w:ascii="Times New Roman" w:hAnsi="Times New Roman" w:cs="Times New Roman"/>
          <w:b/>
        </w:rPr>
      </w:pPr>
      <w:r w:rsidRPr="00574B80">
        <w:rPr>
          <w:rFonts w:ascii="Times New Roman" w:hAnsi="Times New Roman" w:cs="Times New Roman"/>
          <w:b/>
        </w:rPr>
        <w:t>5</w:t>
      </w:r>
      <w:r w:rsidR="00AD443A" w:rsidRPr="00574B80">
        <w:rPr>
          <w:rFonts w:ascii="Times New Roman" w:hAnsi="Times New Roman" w:cs="Times New Roman"/>
          <w:b/>
        </w:rPr>
        <w:t>.1 Rainfall Projection Model</w:t>
      </w:r>
    </w:p>
    <w:p w:rsidR="00AD443A" w:rsidRPr="00574B80" w:rsidRDefault="00AD443A" w:rsidP="00574B80">
      <w:pPr>
        <w:jc w:val="both"/>
        <w:rPr>
          <w:rFonts w:ascii="Times New Roman" w:hAnsi="Times New Roman" w:cs="Times New Roman"/>
        </w:rPr>
      </w:pPr>
      <w:r w:rsidRPr="00574B80">
        <w:rPr>
          <w:rFonts w:ascii="Times New Roman" w:hAnsi="Times New Roman" w:cs="Times New Roman"/>
        </w:rPr>
        <w:t>The initial element of the Integrated Assessment Model (IAM) is a rainfall projection model designed to simulate rainfall occurrences over an extended timeframe (2024–2100). Future rainfall statistics are evaluated under various climate scenarios, which encompass conservative, intermediate, and extreme conditions.</w:t>
      </w:r>
    </w:p>
    <w:p w:rsidR="00AD443A" w:rsidRPr="00574B80" w:rsidRDefault="00AD443A" w:rsidP="00284F22">
      <w:pPr>
        <w:spacing w:line="240" w:lineRule="auto"/>
        <w:jc w:val="both"/>
        <w:rPr>
          <w:rFonts w:ascii="Times New Roman" w:hAnsi="Times New Roman" w:cs="Times New Roman"/>
        </w:rPr>
      </w:pPr>
      <w:r w:rsidRPr="00574B80">
        <w:rPr>
          <w:rFonts w:ascii="Times New Roman" w:hAnsi="Times New Roman" w:cs="Times New Roman"/>
        </w:rPr>
        <w:t xml:space="preserve">For each designated time period, rainfall distributions are formulated utilizing cumulative distribution functions (CDFs), with the assumption of </w:t>
      </w:r>
      <w:proofErr w:type="spellStart"/>
      <w:r w:rsidRPr="00574B80">
        <w:rPr>
          <w:rFonts w:ascii="Times New Roman" w:hAnsi="Times New Roman" w:cs="Times New Roman"/>
        </w:rPr>
        <w:t>stationarity</w:t>
      </w:r>
      <w:proofErr w:type="spellEnd"/>
      <w:r w:rsidRPr="00574B80">
        <w:rPr>
          <w:rFonts w:ascii="Times New Roman" w:hAnsi="Times New Roman" w:cs="Times New Roman"/>
        </w:rPr>
        <w:t xml:space="preserve"> within each time segment. Utilizing these distributions, rainfall events are sampled at each </w:t>
      </w:r>
      <w:proofErr w:type="spellStart"/>
      <w:r w:rsidRPr="00574B80">
        <w:rPr>
          <w:rFonts w:ascii="Times New Roman" w:hAnsi="Times New Roman" w:cs="Times New Roman"/>
        </w:rPr>
        <w:t>timestep</w:t>
      </w:r>
      <w:proofErr w:type="spellEnd"/>
      <w:r w:rsidRPr="00574B80">
        <w:rPr>
          <w:rFonts w:ascii="Times New Roman" w:hAnsi="Times New Roman" w:cs="Times New Roman"/>
        </w:rPr>
        <w:t xml:space="preserve"> and depicted as accumulated daily rainfall totals.</w:t>
      </w:r>
    </w:p>
    <w:p w:rsidR="00AD443A" w:rsidRPr="00574B80" w:rsidRDefault="00AD443A" w:rsidP="00284F22">
      <w:pPr>
        <w:spacing w:line="240" w:lineRule="auto"/>
        <w:jc w:val="both"/>
        <w:rPr>
          <w:rFonts w:ascii="Times New Roman" w:hAnsi="Times New Roman" w:cs="Times New Roman"/>
        </w:rPr>
      </w:pPr>
      <w:r w:rsidRPr="00574B80">
        <w:rPr>
          <w:rFonts w:ascii="Times New Roman" w:hAnsi="Times New Roman" w:cs="Times New Roman"/>
        </w:rPr>
        <w:t>This probabilistic methodology facilitates the creation of rainfall scenarios that mirror potential future climate variability. The assumptions incorporated in the model may result in increased rainfall intensities, thereby illustrating conservative or worst-case scenarios. These generated rainfall events are utilized as inputs for subsequent flood modeling and infrastructure impact evaluations.</w:t>
      </w:r>
    </w:p>
    <w:p w:rsidR="00AD443A" w:rsidRPr="00284F22" w:rsidRDefault="00284F22" w:rsidP="00284F22">
      <w:pPr>
        <w:spacing w:line="240" w:lineRule="auto"/>
        <w:jc w:val="both"/>
        <w:rPr>
          <w:rFonts w:ascii="Times New Roman" w:hAnsi="Times New Roman" w:cs="Times New Roman"/>
          <w:b/>
        </w:rPr>
      </w:pPr>
      <w:r w:rsidRPr="00284F22">
        <w:rPr>
          <w:rFonts w:ascii="Times New Roman" w:hAnsi="Times New Roman" w:cs="Times New Roman"/>
          <w:b/>
        </w:rPr>
        <w:t>5</w:t>
      </w:r>
      <w:r w:rsidR="00AD443A" w:rsidRPr="00284F22">
        <w:rPr>
          <w:rFonts w:ascii="Times New Roman" w:hAnsi="Times New Roman" w:cs="Times New Roman"/>
          <w:b/>
        </w:rPr>
        <w:t>.2 Flood Model</w:t>
      </w:r>
    </w:p>
    <w:p w:rsidR="00AD443A" w:rsidRPr="00574B80" w:rsidRDefault="00AD443A" w:rsidP="00284F22">
      <w:pPr>
        <w:spacing w:line="240" w:lineRule="auto"/>
        <w:jc w:val="both"/>
        <w:rPr>
          <w:rFonts w:ascii="Times New Roman" w:hAnsi="Times New Roman" w:cs="Times New Roman"/>
        </w:rPr>
      </w:pPr>
      <w:r w:rsidRPr="00574B80">
        <w:rPr>
          <w:rFonts w:ascii="Times New Roman" w:hAnsi="Times New Roman" w:cs="Times New Roman"/>
        </w:rPr>
        <w:t>For every simulated rainfall event, the associated flooding behavior is modeled throughout the study area. Flood events can differ in intensity, ranging from minor water accumulation to severe extreme events triggered by heavy rainfall.</w:t>
      </w:r>
    </w:p>
    <w:p w:rsidR="00AD443A" w:rsidRPr="00574B80" w:rsidRDefault="00AD443A" w:rsidP="00284F22">
      <w:pPr>
        <w:spacing w:line="240" w:lineRule="auto"/>
        <w:jc w:val="both"/>
        <w:rPr>
          <w:rFonts w:ascii="Times New Roman" w:hAnsi="Times New Roman" w:cs="Times New Roman"/>
        </w:rPr>
      </w:pPr>
      <w:r w:rsidRPr="00574B80">
        <w:rPr>
          <w:rFonts w:ascii="Times New Roman" w:hAnsi="Times New Roman" w:cs="Times New Roman"/>
        </w:rPr>
        <w:t>The flood modeling methodology employs high-resolution terrain and surface data to replicate water flow dynamics. The movement of water is influenced by elevation, surface characteristics, and natural drainage patterns. During each rainfall event, it is assumed that water is distributed uniformly across the area and subsequently redistributed based on terrain features.</w:t>
      </w:r>
    </w:p>
    <w:p w:rsidR="00AD443A" w:rsidRPr="00574B80" w:rsidRDefault="00AD443A" w:rsidP="00284F22">
      <w:pPr>
        <w:spacing w:line="240" w:lineRule="auto"/>
        <w:jc w:val="both"/>
        <w:rPr>
          <w:rFonts w:ascii="Times New Roman" w:hAnsi="Times New Roman" w:cs="Times New Roman"/>
        </w:rPr>
      </w:pPr>
      <w:r w:rsidRPr="00574B80">
        <w:rPr>
          <w:rFonts w:ascii="Times New Roman" w:hAnsi="Times New Roman" w:cs="Times New Roman"/>
        </w:rPr>
        <w:lastRenderedPageBreak/>
        <w:t>As water gathers in low-lying regions, depressions fill until their capacity is surpassed, at which point overflow occurs, and water continues to flow downstream. This mechanism allows for the identification of flood-prone areas and the estimation of water depth levels throughout the infrastructure system.</w:t>
      </w:r>
    </w:p>
    <w:p w:rsidR="00AD443A" w:rsidRPr="00574B80" w:rsidRDefault="00AD443A" w:rsidP="00284F22">
      <w:pPr>
        <w:spacing w:line="240" w:lineRule="auto"/>
        <w:jc w:val="both"/>
        <w:rPr>
          <w:rFonts w:ascii="Times New Roman" w:hAnsi="Times New Roman" w:cs="Times New Roman"/>
        </w:rPr>
      </w:pPr>
      <w:r w:rsidRPr="00574B80">
        <w:rPr>
          <w:rFonts w:ascii="Times New Roman" w:hAnsi="Times New Roman" w:cs="Times New Roman"/>
        </w:rPr>
        <w:t>The resulting flood depth data is then utilized to evaluate potential impacts on infrastructure, serving as a vital input for adaptive decision-making within the AI framework.</w:t>
      </w:r>
    </w:p>
    <w:p w:rsidR="00AD443A" w:rsidRPr="00284F22" w:rsidRDefault="00284F22" w:rsidP="00284F22">
      <w:pPr>
        <w:spacing w:line="240" w:lineRule="auto"/>
        <w:jc w:val="both"/>
        <w:rPr>
          <w:rFonts w:ascii="Times New Roman" w:hAnsi="Times New Roman" w:cs="Times New Roman"/>
          <w:b/>
        </w:rPr>
      </w:pPr>
      <w:r w:rsidRPr="00284F22">
        <w:rPr>
          <w:rFonts w:ascii="Times New Roman" w:hAnsi="Times New Roman" w:cs="Times New Roman"/>
          <w:b/>
        </w:rPr>
        <w:t>6</w:t>
      </w:r>
      <w:r w:rsidR="00AD443A" w:rsidRPr="00284F22">
        <w:rPr>
          <w:rFonts w:ascii="Times New Roman" w:hAnsi="Times New Roman" w:cs="Times New Roman"/>
          <w:b/>
        </w:rPr>
        <w:t>. Methodological Validation on a Reduced Problem</w:t>
      </w:r>
    </w:p>
    <w:p w:rsidR="00AD443A" w:rsidRPr="00574B80" w:rsidRDefault="00AD443A" w:rsidP="00284F22">
      <w:pPr>
        <w:spacing w:line="240" w:lineRule="auto"/>
        <w:jc w:val="both"/>
        <w:rPr>
          <w:rFonts w:ascii="Times New Roman" w:hAnsi="Times New Roman" w:cs="Times New Roman"/>
        </w:rPr>
      </w:pPr>
      <w:r w:rsidRPr="00574B80">
        <w:rPr>
          <w:rFonts w:ascii="Times New Roman" w:hAnsi="Times New Roman" w:cs="Times New Roman"/>
        </w:rPr>
        <w:t>The adaptation to climate change concerning pluvial flooding constitutes a sequential decision-making challenge characterized by profound uncertainty, where current investments have a significant impact on long-term economic and infrastructural results. The intricacy of this issue stems from unpredictable climate variations, non-linear system behaviors, and a vast array of potential adaptation strategies. Such complexities render conventional methods like dynamic programming and static optimization impractical due to their computational demands.</w:t>
      </w:r>
    </w:p>
    <w:p w:rsidR="00AD443A" w:rsidRPr="00574B80" w:rsidRDefault="00AD443A" w:rsidP="00284F22">
      <w:pPr>
        <w:spacing w:line="240" w:lineRule="auto"/>
        <w:jc w:val="both"/>
        <w:rPr>
          <w:rFonts w:ascii="Times New Roman" w:hAnsi="Times New Roman" w:cs="Times New Roman"/>
        </w:rPr>
      </w:pPr>
      <w:r w:rsidRPr="00574B80">
        <w:rPr>
          <w:rFonts w:ascii="Times New Roman" w:hAnsi="Times New Roman" w:cs="Times New Roman"/>
        </w:rPr>
        <w:t>Reinforcement learning (RL) offers a robust framework to tackle this issue by facilitating the development of adaptive, state-dependent policies that maximize long-term cumulative rewards without the necessity for explicit transition probabilities.</w:t>
      </w:r>
    </w:p>
    <w:p w:rsidR="00AD443A" w:rsidRPr="00574B80" w:rsidRDefault="00AD443A" w:rsidP="00284F22">
      <w:pPr>
        <w:spacing w:line="240" w:lineRule="auto"/>
        <w:jc w:val="both"/>
        <w:rPr>
          <w:rFonts w:ascii="Times New Roman" w:hAnsi="Times New Roman" w:cs="Times New Roman"/>
        </w:rPr>
      </w:pPr>
      <w:r w:rsidRPr="00574B80">
        <w:rPr>
          <w:rFonts w:ascii="Times New Roman" w:hAnsi="Times New Roman" w:cs="Times New Roman"/>
        </w:rPr>
        <w:t>To assess the effectiveness of the proposed framework, controlled experiments are performed on simplified problem instances. These reduced scenarios enable a direct comparison with well-established optimization methods while maintaining the core features of sequential decision-making amidst uncertainty.</w:t>
      </w:r>
    </w:p>
    <w:p w:rsidR="00AD443A" w:rsidRPr="00284F22" w:rsidRDefault="00284F22" w:rsidP="00AD443A">
      <w:pPr>
        <w:rPr>
          <w:rFonts w:ascii="Times New Roman" w:hAnsi="Times New Roman" w:cs="Times New Roman"/>
          <w:b/>
        </w:rPr>
      </w:pPr>
      <w:r w:rsidRPr="00284F22">
        <w:rPr>
          <w:rFonts w:ascii="Times New Roman" w:hAnsi="Times New Roman" w:cs="Times New Roman"/>
          <w:b/>
        </w:rPr>
        <w:t>6</w:t>
      </w:r>
      <w:r w:rsidR="00AD443A" w:rsidRPr="00284F22">
        <w:rPr>
          <w:rFonts w:ascii="Times New Roman" w:hAnsi="Times New Roman" w:cs="Times New Roman"/>
          <w:b/>
        </w:rPr>
        <w:t>.1 Bayesian Optimization as a Baseline</w:t>
      </w:r>
    </w:p>
    <w:p w:rsidR="00AD443A" w:rsidRPr="00574B80" w:rsidRDefault="00AD443A" w:rsidP="00284F22">
      <w:pPr>
        <w:spacing w:line="240" w:lineRule="auto"/>
        <w:jc w:val="both"/>
        <w:rPr>
          <w:rFonts w:ascii="Times New Roman" w:hAnsi="Times New Roman" w:cs="Times New Roman"/>
        </w:rPr>
      </w:pPr>
      <w:r w:rsidRPr="00574B80">
        <w:rPr>
          <w:rFonts w:ascii="Times New Roman" w:hAnsi="Times New Roman" w:cs="Times New Roman"/>
        </w:rPr>
        <w:t>Bayesian Optimization (BO) is a commonly utilized method for optimizing costly, black-box functions where evaluations are both computationally intensive and limited in quantity. It has proven effective in simulation-based models, especially in the optimization of climate and energy systems.</w:t>
      </w:r>
    </w:p>
    <w:p w:rsidR="00AD443A" w:rsidRPr="00574B80" w:rsidRDefault="00AD443A" w:rsidP="00284F22">
      <w:pPr>
        <w:spacing w:line="240" w:lineRule="auto"/>
        <w:jc w:val="both"/>
        <w:rPr>
          <w:rFonts w:ascii="Times New Roman" w:hAnsi="Times New Roman" w:cs="Times New Roman"/>
        </w:rPr>
      </w:pPr>
      <w:r w:rsidRPr="00574B80">
        <w:rPr>
          <w:rFonts w:ascii="Times New Roman" w:hAnsi="Times New Roman" w:cs="Times New Roman"/>
        </w:rPr>
        <w:t>BO acts as an appropriate baseline for comparison with reinforcement learning (RL) methods. Nevertheless, its effectiveness diminishes in high-dimensional contexts due to the curse of dimensionality, which greatly escalates computational complexity.</w:t>
      </w:r>
    </w:p>
    <w:p w:rsidR="00AD443A" w:rsidRPr="00574B80" w:rsidRDefault="00AD443A" w:rsidP="00284F22">
      <w:pPr>
        <w:spacing w:line="240" w:lineRule="auto"/>
        <w:jc w:val="both"/>
        <w:rPr>
          <w:rFonts w:ascii="Times New Roman" w:hAnsi="Times New Roman" w:cs="Times New Roman"/>
        </w:rPr>
      </w:pPr>
      <w:r w:rsidRPr="00574B80">
        <w:rPr>
          <w:rFonts w:ascii="Times New Roman" w:hAnsi="Times New Roman" w:cs="Times New Roman"/>
        </w:rPr>
        <w:t xml:space="preserve">To mitigate this issue, BO is employed solely on reduced problem instances where it remains computationally manageable. The aim of this comparison is not to demonstrate performance superiority, but to explore methodological distinctions, particularly regarding </w:t>
      </w:r>
      <w:proofErr w:type="spellStart"/>
      <w:r w:rsidRPr="00574B80">
        <w:rPr>
          <w:rFonts w:ascii="Times New Roman" w:hAnsi="Times New Roman" w:cs="Times New Roman"/>
        </w:rPr>
        <w:t>adaptivity</w:t>
      </w:r>
      <w:proofErr w:type="spellEnd"/>
      <w:r w:rsidRPr="00574B80">
        <w:rPr>
          <w:rFonts w:ascii="Times New Roman" w:hAnsi="Times New Roman" w:cs="Times New Roman"/>
        </w:rPr>
        <w:t xml:space="preserve"> and the management of sequential decisions.</w:t>
      </w:r>
    </w:p>
    <w:p w:rsidR="00AD443A" w:rsidRPr="00574B80" w:rsidRDefault="00AD443A" w:rsidP="00284F22">
      <w:pPr>
        <w:spacing w:line="240" w:lineRule="auto"/>
        <w:jc w:val="both"/>
        <w:rPr>
          <w:rFonts w:ascii="Times New Roman" w:hAnsi="Times New Roman" w:cs="Times New Roman"/>
        </w:rPr>
      </w:pPr>
      <w:r w:rsidRPr="00574B80">
        <w:rPr>
          <w:rFonts w:ascii="Times New Roman" w:hAnsi="Times New Roman" w:cs="Times New Roman"/>
        </w:rPr>
        <w:t xml:space="preserve">In this research, BO is executed using a Gaussian process surrogate model featuring a </w:t>
      </w:r>
      <w:proofErr w:type="spellStart"/>
      <w:r w:rsidRPr="00574B80">
        <w:rPr>
          <w:rFonts w:ascii="Times New Roman" w:hAnsi="Times New Roman" w:cs="Times New Roman"/>
        </w:rPr>
        <w:t>Matérn</w:t>
      </w:r>
      <w:proofErr w:type="spellEnd"/>
      <w:r w:rsidRPr="00574B80">
        <w:rPr>
          <w:rFonts w:ascii="Times New Roman" w:hAnsi="Times New Roman" w:cs="Times New Roman"/>
        </w:rPr>
        <w:t xml:space="preserve"> 5/2 kernel and automatic relevance determination (ARD), which ensures a balance between flexibility and smoothness. Initial training is conducted with randomly generated feasible action plans, while optimization is directed through a batch acquisition strategy based on expected improvement. Convergence is established when no significant enhancement in reward is detected over successive iterations.</w:t>
      </w:r>
    </w:p>
    <w:p w:rsidR="00FA1537" w:rsidRPr="00284F22" w:rsidRDefault="00284F22" w:rsidP="00284F22">
      <w:pPr>
        <w:spacing w:line="240" w:lineRule="auto"/>
        <w:rPr>
          <w:rFonts w:ascii="Times New Roman" w:hAnsi="Times New Roman" w:cs="Times New Roman"/>
          <w:b/>
        </w:rPr>
      </w:pPr>
      <w:r>
        <w:rPr>
          <w:rFonts w:ascii="Times New Roman" w:hAnsi="Times New Roman" w:cs="Times New Roman"/>
          <w:b/>
        </w:rPr>
        <w:t>6</w:t>
      </w:r>
      <w:r w:rsidR="00FA1537" w:rsidRPr="00284F22">
        <w:rPr>
          <w:rFonts w:ascii="Times New Roman" w:hAnsi="Times New Roman" w:cs="Times New Roman"/>
          <w:b/>
        </w:rPr>
        <w:t>.2 Simplified Problem Definition</w:t>
      </w:r>
    </w:p>
    <w:p w:rsidR="00FA1537" w:rsidRPr="00574B80" w:rsidRDefault="00FA1537" w:rsidP="00284F22">
      <w:pPr>
        <w:spacing w:line="240" w:lineRule="auto"/>
        <w:jc w:val="both"/>
        <w:rPr>
          <w:rFonts w:ascii="Times New Roman" w:hAnsi="Times New Roman" w:cs="Times New Roman"/>
        </w:rPr>
      </w:pPr>
      <w:r w:rsidRPr="00574B80">
        <w:rPr>
          <w:rFonts w:ascii="Times New Roman" w:hAnsi="Times New Roman" w:cs="Times New Roman"/>
        </w:rPr>
        <w:t>In order to facilitate a comparison between Bayesian Optimization (BO) and Reinforcement Learning (RL) methodologies, two simplified problem instances have been established.</w:t>
      </w:r>
    </w:p>
    <w:p w:rsidR="00FA1537" w:rsidRPr="00574B80" w:rsidRDefault="00FA1537" w:rsidP="00FA1537">
      <w:pPr>
        <w:rPr>
          <w:rFonts w:ascii="Times New Roman" w:hAnsi="Times New Roman" w:cs="Times New Roman"/>
        </w:rPr>
      </w:pPr>
    </w:p>
    <w:p w:rsidR="00FA1537" w:rsidRPr="00574B80" w:rsidRDefault="00FA1537" w:rsidP="00284F22">
      <w:pPr>
        <w:spacing w:line="240" w:lineRule="auto"/>
        <w:jc w:val="both"/>
        <w:rPr>
          <w:rFonts w:ascii="Times New Roman" w:hAnsi="Times New Roman" w:cs="Times New Roman"/>
        </w:rPr>
      </w:pPr>
      <w:r w:rsidRPr="00574B80">
        <w:rPr>
          <w:rFonts w:ascii="Times New Roman" w:hAnsi="Times New Roman" w:cs="Times New Roman"/>
        </w:rPr>
        <w:lastRenderedPageBreak/>
        <w:t>Experiment A: Optimization over a 5-year period across 10 spatial zones</w:t>
      </w:r>
    </w:p>
    <w:p w:rsidR="00FA1537" w:rsidRPr="00574B80" w:rsidRDefault="00FA1537" w:rsidP="00284F22">
      <w:pPr>
        <w:spacing w:line="240" w:lineRule="auto"/>
        <w:jc w:val="both"/>
        <w:rPr>
          <w:rFonts w:ascii="Times New Roman" w:hAnsi="Times New Roman" w:cs="Times New Roman"/>
        </w:rPr>
      </w:pPr>
      <w:r w:rsidRPr="00574B80">
        <w:rPr>
          <w:rFonts w:ascii="Times New Roman" w:hAnsi="Times New Roman" w:cs="Times New Roman"/>
        </w:rPr>
        <w:t>Experiment B: Optimization over a 10-year period across 29 spatial zones</w:t>
      </w:r>
    </w:p>
    <w:p w:rsidR="00FA1537" w:rsidRPr="00574B80" w:rsidRDefault="00FA1537" w:rsidP="00284F22">
      <w:pPr>
        <w:spacing w:line="240" w:lineRule="auto"/>
        <w:jc w:val="both"/>
        <w:rPr>
          <w:rFonts w:ascii="Times New Roman" w:hAnsi="Times New Roman" w:cs="Times New Roman"/>
        </w:rPr>
      </w:pPr>
      <w:r w:rsidRPr="00574B80">
        <w:rPr>
          <w:rFonts w:ascii="Times New Roman" w:hAnsi="Times New Roman" w:cs="Times New Roman"/>
        </w:rPr>
        <w:t>These simplified scenarios serve as condensed representations of the comprehensive problem, which encompasses long-term planning spanning multiple decades and broader spatial dimensions.</w:t>
      </w:r>
    </w:p>
    <w:p w:rsidR="00FA1537" w:rsidRPr="00574B80" w:rsidRDefault="00FA1537" w:rsidP="00284F22">
      <w:pPr>
        <w:spacing w:line="240" w:lineRule="auto"/>
        <w:jc w:val="both"/>
        <w:rPr>
          <w:rFonts w:ascii="Times New Roman" w:hAnsi="Times New Roman" w:cs="Times New Roman"/>
        </w:rPr>
      </w:pPr>
      <w:r w:rsidRPr="00574B80">
        <w:rPr>
          <w:rFonts w:ascii="Times New Roman" w:hAnsi="Times New Roman" w:cs="Times New Roman"/>
        </w:rPr>
        <w:t>Both methodologies seek to determine optimal policy sets that reduce combined impacts and adaptation expenses. While BO approaches the issue as a static optimization challenge, the RL-based method conceptualizes it as a sequential decision-making process, thereby capturing temporal relationships and facilitating adaptive decision-making.</w:t>
      </w:r>
    </w:p>
    <w:p w:rsidR="00AD443A" w:rsidRPr="00574B80" w:rsidRDefault="00FA1537" w:rsidP="00284F22">
      <w:pPr>
        <w:spacing w:line="240" w:lineRule="auto"/>
        <w:jc w:val="both"/>
        <w:rPr>
          <w:rFonts w:ascii="Times New Roman" w:hAnsi="Times New Roman" w:cs="Times New Roman"/>
        </w:rPr>
      </w:pPr>
      <w:r w:rsidRPr="00574B80">
        <w:rPr>
          <w:rFonts w:ascii="Times New Roman" w:hAnsi="Times New Roman" w:cs="Times New Roman"/>
        </w:rPr>
        <w:t>For the RL implementation, the previously defined environment is utilized, with a limited action space that aligns with the reduced temporal and spatial dimensions. This setup enables a fair and computationally manageable comparison between the two approaches.</w:t>
      </w:r>
    </w:p>
    <w:p w:rsidR="00FA1537" w:rsidRPr="00574B80" w:rsidRDefault="00FA1537" w:rsidP="00284F22">
      <w:pPr>
        <w:spacing w:line="240" w:lineRule="auto"/>
        <w:jc w:val="both"/>
        <w:rPr>
          <w:rFonts w:ascii="Times New Roman" w:hAnsi="Times New Roman" w:cs="Times New Roman"/>
        </w:rPr>
      </w:pPr>
      <w:r w:rsidRPr="00574B80">
        <w:rPr>
          <w:rFonts w:ascii="Times New Roman" w:hAnsi="Times New Roman" w:cs="Times New Roman"/>
        </w:rPr>
        <w:t>Table 1 displays the overall reward achieved through Bayesian Optimization (BO) and the suggested Reinforcement Learning (RL)-based approach. The findings are presented as averages from three separate runs, including their respective standard deviations, for both reduced problem configurations (Experiment A and Experiment B) and across three climate scenarios (RCP2.6, RCP4.5, and RCP8.5).</w:t>
      </w:r>
    </w:p>
    <w:tbl>
      <w:tblPr>
        <w:tblW w:w="0" w:type="auto"/>
        <w:tblCellSpacing w:w="15" w:type="dxa"/>
        <w:tblInd w:w="1701" w:type="dxa"/>
        <w:tblCellMar>
          <w:top w:w="15" w:type="dxa"/>
          <w:left w:w="15" w:type="dxa"/>
          <w:bottom w:w="15" w:type="dxa"/>
          <w:right w:w="15" w:type="dxa"/>
        </w:tblCellMar>
        <w:tblLook w:val="04A0"/>
      </w:tblPr>
      <w:tblGrid>
        <w:gridCol w:w="569"/>
        <w:gridCol w:w="1827"/>
        <w:gridCol w:w="1822"/>
        <w:gridCol w:w="1834"/>
      </w:tblGrid>
      <w:tr w:rsidR="00FA1537" w:rsidRPr="00FA1537" w:rsidTr="00FA1537">
        <w:trPr>
          <w:tblHeader/>
          <w:tblCellSpacing w:w="15" w:type="dxa"/>
        </w:trPr>
        <w:tc>
          <w:tcPr>
            <w:tcW w:w="0" w:type="auto"/>
            <w:tcBorders>
              <w:top w:val="single" w:sz="4" w:space="0" w:color="auto"/>
              <w:left w:val="single" w:sz="4" w:space="0" w:color="auto"/>
              <w:right w:val="single" w:sz="4" w:space="0" w:color="auto"/>
            </w:tcBorders>
            <w:vAlign w:val="center"/>
            <w:hideMark/>
          </w:tcPr>
          <w:p w:rsidR="00FA1537" w:rsidRPr="00FA1537" w:rsidRDefault="00FA1537" w:rsidP="00FA1537">
            <w:pPr>
              <w:spacing w:after="0" w:line="240" w:lineRule="auto"/>
              <w:jc w:val="center"/>
              <w:rPr>
                <w:rFonts w:ascii="Times New Roman" w:eastAsia="Times New Roman" w:hAnsi="Times New Roman" w:cs="Times New Roman"/>
                <w:b/>
                <w:bCs/>
                <w:sz w:val="24"/>
                <w:szCs w:val="24"/>
              </w:rPr>
            </w:pPr>
            <w:r w:rsidRPr="00FA1537">
              <w:rPr>
                <w:rFonts w:ascii="Times New Roman" w:eastAsia="Times New Roman" w:hAnsi="Times New Roman" w:cs="Times New Roman"/>
                <w:b/>
                <w:bCs/>
                <w:sz w:val="24"/>
                <w:szCs w:val="24"/>
              </w:rPr>
              <w:t>Exp.</w:t>
            </w:r>
          </w:p>
        </w:tc>
        <w:tc>
          <w:tcPr>
            <w:tcW w:w="0" w:type="auto"/>
            <w:tcBorders>
              <w:top w:val="single" w:sz="4" w:space="0" w:color="auto"/>
            </w:tcBorders>
            <w:vAlign w:val="center"/>
            <w:hideMark/>
          </w:tcPr>
          <w:p w:rsidR="00FA1537" w:rsidRPr="00FA1537" w:rsidRDefault="00FA1537" w:rsidP="00FA1537">
            <w:pPr>
              <w:spacing w:after="0" w:line="240" w:lineRule="auto"/>
              <w:jc w:val="center"/>
              <w:rPr>
                <w:rFonts w:ascii="Times New Roman" w:eastAsia="Times New Roman" w:hAnsi="Times New Roman" w:cs="Times New Roman"/>
                <w:b/>
                <w:bCs/>
                <w:sz w:val="24"/>
                <w:szCs w:val="24"/>
              </w:rPr>
            </w:pPr>
            <w:r w:rsidRPr="00FA1537">
              <w:rPr>
                <w:rFonts w:ascii="Times New Roman" w:eastAsia="Times New Roman" w:hAnsi="Times New Roman" w:cs="Times New Roman"/>
                <w:b/>
                <w:bCs/>
                <w:sz w:val="24"/>
                <w:szCs w:val="24"/>
              </w:rPr>
              <w:t>Climate Scenario</w:t>
            </w:r>
          </w:p>
        </w:tc>
        <w:tc>
          <w:tcPr>
            <w:tcW w:w="0" w:type="auto"/>
            <w:tcBorders>
              <w:top w:val="single" w:sz="4" w:space="0" w:color="auto"/>
              <w:left w:val="single" w:sz="4" w:space="0" w:color="auto"/>
            </w:tcBorders>
            <w:vAlign w:val="center"/>
            <w:hideMark/>
          </w:tcPr>
          <w:p w:rsidR="00FA1537" w:rsidRPr="00FA1537" w:rsidRDefault="00FA1537" w:rsidP="00FA1537">
            <w:pPr>
              <w:spacing w:after="0" w:line="240" w:lineRule="auto"/>
              <w:jc w:val="center"/>
              <w:rPr>
                <w:rFonts w:ascii="Times New Roman" w:eastAsia="Times New Roman" w:hAnsi="Times New Roman" w:cs="Times New Roman"/>
                <w:b/>
                <w:bCs/>
                <w:sz w:val="24"/>
                <w:szCs w:val="24"/>
              </w:rPr>
            </w:pPr>
            <w:r w:rsidRPr="00FA1537">
              <w:rPr>
                <w:rFonts w:ascii="Times New Roman" w:eastAsia="Times New Roman" w:hAnsi="Times New Roman" w:cs="Times New Roman"/>
                <w:b/>
                <w:bCs/>
                <w:sz w:val="24"/>
                <w:szCs w:val="24"/>
              </w:rPr>
              <w:t>BO (Mean ± Std)</w:t>
            </w:r>
          </w:p>
        </w:tc>
        <w:tc>
          <w:tcPr>
            <w:tcW w:w="0" w:type="auto"/>
            <w:tcBorders>
              <w:top w:val="single" w:sz="4" w:space="0" w:color="auto"/>
              <w:left w:val="single" w:sz="4" w:space="0" w:color="auto"/>
              <w:right w:val="single" w:sz="4" w:space="0" w:color="auto"/>
            </w:tcBorders>
            <w:vAlign w:val="center"/>
            <w:hideMark/>
          </w:tcPr>
          <w:p w:rsidR="00FA1537" w:rsidRPr="00FA1537" w:rsidRDefault="00FA1537" w:rsidP="00FA1537">
            <w:pPr>
              <w:spacing w:after="0" w:line="240" w:lineRule="auto"/>
              <w:jc w:val="center"/>
              <w:rPr>
                <w:rFonts w:ascii="Times New Roman" w:eastAsia="Times New Roman" w:hAnsi="Times New Roman" w:cs="Times New Roman"/>
                <w:b/>
                <w:bCs/>
                <w:sz w:val="24"/>
                <w:szCs w:val="24"/>
              </w:rPr>
            </w:pPr>
            <w:r w:rsidRPr="00FA1537">
              <w:rPr>
                <w:rFonts w:ascii="Times New Roman" w:eastAsia="Times New Roman" w:hAnsi="Times New Roman" w:cs="Times New Roman"/>
                <w:b/>
                <w:bCs/>
                <w:sz w:val="24"/>
                <w:szCs w:val="24"/>
              </w:rPr>
              <w:t>RL (Mean ± Std)</w:t>
            </w:r>
          </w:p>
        </w:tc>
      </w:tr>
      <w:tr w:rsidR="00FA1537" w:rsidRPr="00FA1537" w:rsidTr="00FA1537">
        <w:trPr>
          <w:tblCellSpacing w:w="15" w:type="dxa"/>
        </w:trPr>
        <w:tc>
          <w:tcPr>
            <w:tcW w:w="0" w:type="auto"/>
            <w:tcBorders>
              <w:top w:val="single" w:sz="4" w:space="0" w:color="auto"/>
              <w:left w:val="single" w:sz="4" w:space="0" w:color="auto"/>
              <w:right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r w:rsidRPr="00574B80">
              <w:rPr>
                <w:rFonts w:ascii="Times New Roman" w:eastAsia="Times New Roman" w:hAnsi="Times New Roman" w:cs="Times New Roman"/>
                <w:b/>
                <w:bCs/>
                <w:sz w:val="24"/>
                <w:szCs w:val="24"/>
              </w:rPr>
              <w:t>A</w:t>
            </w:r>
          </w:p>
        </w:tc>
        <w:tc>
          <w:tcPr>
            <w:tcW w:w="0" w:type="auto"/>
            <w:tcBorders>
              <w:top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r w:rsidRPr="00FA1537">
              <w:rPr>
                <w:rFonts w:ascii="Times New Roman" w:eastAsia="Times New Roman" w:hAnsi="Times New Roman" w:cs="Times New Roman"/>
                <w:sz w:val="24"/>
                <w:szCs w:val="24"/>
              </w:rPr>
              <w:t>RCP2.6</w:t>
            </w:r>
          </w:p>
        </w:tc>
        <w:tc>
          <w:tcPr>
            <w:tcW w:w="0" w:type="auto"/>
            <w:tcBorders>
              <w:top w:val="single" w:sz="4" w:space="0" w:color="auto"/>
              <w:left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r w:rsidRPr="00FA1537">
              <w:rPr>
                <w:rFonts w:ascii="Times New Roman" w:eastAsia="Times New Roman" w:hAnsi="Times New Roman" w:cs="Times New Roman"/>
                <w:sz w:val="24"/>
                <w:szCs w:val="24"/>
              </w:rPr>
              <w:t>-119.58 ± 0.25</w:t>
            </w:r>
          </w:p>
        </w:tc>
        <w:tc>
          <w:tcPr>
            <w:tcW w:w="0" w:type="auto"/>
            <w:tcBorders>
              <w:top w:val="single" w:sz="4" w:space="0" w:color="auto"/>
              <w:left w:val="single" w:sz="4" w:space="0" w:color="auto"/>
              <w:right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r w:rsidRPr="00FA1537">
              <w:rPr>
                <w:rFonts w:ascii="Times New Roman" w:eastAsia="Times New Roman" w:hAnsi="Times New Roman" w:cs="Times New Roman"/>
                <w:sz w:val="24"/>
                <w:szCs w:val="24"/>
              </w:rPr>
              <w:t>-118.84 ± 1.10</w:t>
            </w:r>
          </w:p>
        </w:tc>
      </w:tr>
      <w:tr w:rsidR="00FA1537" w:rsidRPr="00FA1537" w:rsidTr="00FA1537">
        <w:trPr>
          <w:tblCellSpacing w:w="15" w:type="dxa"/>
        </w:trPr>
        <w:tc>
          <w:tcPr>
            <w:tcW w:w="0" w:type="auto"/>
            <w:tcBorders>
              <w:left w:val="single" w:sz="4" w:space="0" w:color="auto"/>
              <w:right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p>
        </w:tc>
        <w:tc>
          <w:tcPr>
            <w:tcW w:w="0" w:type="auto"/>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r w:rsidRPr="00FA1537">
              <w:rPr>
                <w:rFonts w:ascii="Times New Roman" w:eastAsia="Times New Roman" w:hAnsi="Times New Roman" w:cs="Times New Roman"/>
                <w:sz w:val="24"/>
                <w:szCs w:val="24"/>
              </w:rPr>
              <w:t>RCP4.5</w:t>
            </w:r>
          </w:p>
        </w:tc>
        <w:tc>
          <w:tcPr>
            <w:tcW w:w="0" w:type="auto"/>
            <w:tcBorders>
              <w:left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r w:rsidRPr="00FA1537">
              <w:rPr>
                <w:rFonts w:ascii="Times New Roman" w:eastAsia="Times New Roman" w:hAnsi="Times New Roman" w:cs="Times New Roman"/>
                <w:sz w:val="24"/>
                <w:szCs w:val="24"/>
              </w:rPr>
              <w:t>-120.10 ± 0.38</w:t>
            </w:r>
          </w:p>
        </w:tc>
        <w:tc>
          <w:tcPr>
            <w:tcW w:w="0" w:type="auto"/>
            <w:tcBorders>
              <w:left w:val="single" w:sz="4" w:space="0" w:color="auto"/>
              <w:right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r w:rsidRPr="00FA1537">
              <w:rPr>
                <w:rFonts w:ascii="Times New Roman" w:eastAsia="Times New Roman" w:hAnsi="Times New Roman" w:cs="Times New Roman"/>
                <w:sz w:val="24"/>
                <w:szCs w:val="24"/>
              </w:rPr>
              <w:t>-119.01 ± 0.85</w:t>
            </w:r>
          </w:p>
        </w:tc>
      </w:tr>
      <w:tr w:rsidR="00FA1537" w:rsidRPr="00FA1537" w:rsidTr="00FA1537">
        <w:trPr>
          <w:tblCellSpacing w:w="15" w:type="dxa"/>
        </w:trPr>
        <w:tc>
          <w:tcPr>
            <w:tcW w:w="0" w:type="auto"/>
            <w:tcBorders>
              <w:left w:val="single" w:sz="4" w:space="0" w:color="auto"/>
              <w:bottom w:val="single" w:sz="4" w:space="0" w:color="auto"/>
              <w:right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p>
        </w:tc>
        <w:tc>
          <w:tcPr>
            <w:tcW w:w="0" w:type="auto"/>
            <w:tcBorders>
              <w:bottom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r w:rsidRPr="00FA1537">
              <w:rPr>
                <w:rFonts w:ascii="Times New Roman" w:eastAsia="Times New Roman" w:hAnsi="Times New Roman" w:cs="Times New Roman"/>
                <w:sz w:val="24"/>
                <w:szCs w:val="24"/>
              </w:rPr>
              <w:t>RCP8.5</w:t>
            </w:r>
          </w:p>
        </w:tc>
        <w:tc>
          <w:tcPr>
            <w:tcW w:w="0" w:type="auto"/>
            <w:tcBorders>
              <w:left w:val="single" w:sz="4" w:space="0" w:color="auto"/>
              <w:bottom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r w:rsidRPr="00FA1537">
              <w:rPr>
                <w:rFonts w:ascii="Times New Roman" w:eastAsia="Times New Roman" w:hAnsi="Times New Roman" w:cs="Times New Roman"/>
                <w:sz w:val="24"/>
                <w:szCs w:val="24"/>
              </w:rPr>
              <w:t>-121.24 ± 0.30</w:t>
            </w:r>
          </w:p>
        </w:tc>
        <w:tc>
          <w:tcPr>
            <w:tcW w:w="0" w:type="auto"/>
            <w:tcBorders>
              <w:left w:val="single" w:sz="4" w:space="0" w:color="auto"/>
              <w:bottom w:val="single" w:sz="4" w:space="0" w:color="auto"/>
              <w:right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r w:rsidRPr="00FA1537">
              <w:rPr>
                <w:rFonts w:ascii="Times New Roman" w:eastAsia="Times New Roman" w:hAnsi="Times New Roman" w:cs="Times New Roman"/>
                <w:sz w:val="24"/>
                <w:szCs w:val="24"/>
              </w:rPr>
              <w:t>-119.23 ± 1.28</w:t>
            </w:r>
          </w:p>
        </w:tc>
      </w:tr>
      <w:tr w:rsidR="00FA1537" w:rsidRPr="00FA1537" w:rsidTr="00FA1537">
        <w:trPr>
          <w:tblCellSpacing w:w="15" w:type="dxa"/>
        </w:trPr>
        <w:tc>
          <w:tcPr>
            <w:tcW w:w="0" w:type="auto"/>
            <w:tcBorders>
              <w:left w:val="single" w:sz="4" w:space="0" w:color="auto"/>
              <w:right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r w:rsidRPr="00574B80">
              <w:rPr>
                <w:rFonts w:ascii="Times New Roman" w:eastAsia="Times New Roman" w:hAnsi="Times New Roman" w:cs="Times New Roman"/>
                <w:b/>
                <w:bCs/>
                <w:sz w:val="24"/>
                <w:szCs w:val="24"/>
              </w:rPr>
              <w:t>B</w:t>
            </w:r>
          </w:p>
        </w:tc>
        <w:tc>
          <w:tcPr>
            <w:tcW w:w="0" w:type="auto"/>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r w:rsidRPr="00FA1537">
              <w:rPr>
                <w:rFonts w:ascii="Times New Roman" w:eastAsia="Times New Roman" w:hAnsi="Times New Roman" w:cs="Times New Roman"/>
                <w:sz w:val="24"/>
                <w:szCs w:val="24"/>
              </w:rPr>
              <w:t>RCP2.6</w:t>
            </w:r>
          </w:p>
        </w:tc>
        <w:tc>
          <w:tcPr>
            <w:tcW w:w="0" w:type="auto"/>
            <w:tcBorders>
              <w:left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r w:rsidRPr="00FA1537">
              <w:rPr>
                <w:rFonts w:ascii="Times New Roman" w:eastAsia="Times New Roman" w:hAnsi="Times New Roman" w:cs="Times New Roman"/>
                <w:sz w:val="24"/>
                <w:szCs w:val="24"/>
              </w:rPr>
              <w:t>-121.19 ± 1.45</w:t>
            </w:r>
          </w:p>
        </w:tc>
        <w:tc>
          <w:tcPr>
            <w:tcW w:w="0" w:type="auto"/>
            <w:tcBorders>
              <w:left w:val="single" w:sz="4" w:space="0" w:color="auto"/>
              <w:right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r w:rsidRPr="00FA1537">
              <w:rPr>
                <w:rFonts w:ascii="Times New Roman" w:eastAsia="Times New Roman" w:hAnsi="Times New Roman" w:cs="Times New Roman"/>
                <w:sz w:val="24"/>
                <w:szCs w:val="24"/>
              </w:rPr>
              <w:t>-117.87 ± 0.57</w:t>
            </w:r>
          </w:p>
        </w:tc>
      </w:tr>
      <w:tr w:rsidR="00FA1537" w:rsidRPr="00FA1537" w:rsidTr="00FA1537">
        <w:trPr>
          <w:tblCellSpacing w:w="15" w:type="dxa"/>
        </w:trPr>
        <w:tc>
          <w:tcPr>
            <w:tcW w:w="0" w:type="auto"/>
            <w:tcBorders>
              <w:left w:val="single" w:sz="4" w:space="0" w:color="auto"/>
              <w:right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p>
        </w:tc>
        <w:tc>
          <w:tcPr>
            <w:tcW w:w="0" w:type="auto"/>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r w:rsidRPr="00FA1537">
              <w:rPr>
                <w:rFonts w:ascii="Times New Roman" w:eastAsia="Times New Roman" w:hAnsi="Times New Roman" w:cs="Times New Roman"/>
                <w:sz w:val="24"/>
                <w:szCs w:val="24"/>
              </w:rPr>
              <w:t>RCP4.5</w:t>
            </w:r>
          </w:p>
        </w:tc>
        <w:tc>
          <w:tcPr>
            <w:tcW w:w="0" w:type="auto"/>
            <w:tcBorders>
              <w:left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r w:rsidRPr="00FA1537">
              <w:rPr>
                <w:rFonts w:ascii="Times New Roman" w:eastAsia="Times New Roman" w:hAnsi="Times New Roman" w:cs="Times New Roman"/>
                <w:sz w:val="24"/>
                <w:szCs w:val="24"/>
              </w:rPr>
              <w:t>-120.51 ± 1.71</w:t>
            </w:r>
          </w:p>
        </w:tc>
        <w:tc>
          <w:tcPr>
            <w:tcW w:w="0" w:type="auto"/>
            <w:tcBorders>
              <w:left w:val="single" w:sz="4" w:space="0" w:color="auto"/>
              <w:right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r w:rsidRPr="00FA1537">
              <w:rPr>
                <w:rFonts w:ascii="Times New Roman" w:eastAsia="Times New Roman" w:hAnsi="Times New Roman" w:cs="Times New Roman"/>
                <w:sz w:val="24"/>
                <w:szCs w:val="24"/>
              </w:rPr>
              <w:t>-117.09 ± 0.64</w:t>
            </w:r>
          </w:p>
        </w:tc>
      </w:tr>
      <w:tr w:rsidR="00FA1537" w:rsidRPr="00FA1537" w:rsidTr="00FA1537">
        <w:trPr>
          <w:tblCellSpacing w:w="15" w:type="dxa"/>
        </w:trPr>
        <w:tc>
          <w:tcPr>
            <w:tcW w:w="0" w:type="auto"/>
            <w:tcBorders>
              <w:left w:val="single" w:sz="4" w:space="0" w:color="auto"/>
              <w:bottom w:val="single" w:sz="4" w:space="0" w:color="auto"/>
              <w:right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p>
        </w:tc>
        <w:tc>
          <w:tcPr>
            <w:tcW w:w="0" w:type="auto"/>
            <w:tcBorders>
              <w:bottom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r w:rsidRPr="00FA1537">
              <w:rPr>
                <w:rFonts w:ascii="Times New Roman" w:eastAsia="Times New Roman" w:hAnsi="Times New Roman" w:cs="Times New Roman"/>
                <w:sz w:val="24"/>
                <w:szCs w:val="24"/>
              </w:rPr>
              <w:t>RCP8.5</w:t>
            </w:r>
          </w:p>
        </w:tc>
        <w:tc>
          <w:tcPr>
            <w:tcW w:w="0" w:type="auto"/>
            <w:tcBorders>
              <w:left w:val="single" w:sz="4" w:space="0" w:color="auto"/>
              <w:bottom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r w:rsidRPr="00FA1537">
              <w:rPr>
                <w:rFonts w:ascii="Times New Roman" w:eastAsia="Times New Roman" w:hAnsi="Times New Roman" w:cs="Times New Roman"/>
                <w:sz w:val="24"/>
                <w:szCs w:val="24"/>
              </w:rPr>
              <w:t>-123.71 ± 1.42</w:t>
            </w:r>
          </w:p>
        </w:tc>
        <w:tc>
          <w:tcPr>
            <w:tcW w:w="0" w:type="auto"/>
            <w:tcBorders>
              <w:left w:val="single" w:sz="4" w:space="0" w:color="auto"/>
              <w:bottom w:val="single" w:sz="4" w:space="0" w:color="auto"/>
              <w:right w:val="single" w:sz="4" w:space="0" w:color="auto"/>
            </w:tcBorders>
            <w:vAlign w:val="center"/>
            <w:hideMark/>
          </w:tcPr>
          <w:p w:rsidR="00FA1537" w:rsidRPr="00FA1537" w:rsidRDefault="00FA1537" w:rsidP="00FA1537">
            <w:pPr>
              <w:spacing w:after="0" w:line="240" w:lineRule="auto"/>
              <w:rPr>
                <w:rFonts w:ascii="Times New Roman" w:eastAsia="Times New Roman" w:hAnsi="Times New Roman" w:cs="Times New Roman"/>
                <w:sz w:val="24"/>
                <w:szCs w:val="24"/>
              </w:rPr>
            </w:pPr>
            <w:r w:rsidRPr="00FA1537">
              <w:rPr>
                <w:rFonts w:ascii="Times New Roman" w:eastAsia="Times New Roman" w:hAnsi="Times New Roman" w:cs="Times New Roman"/>
                <w:sz w:val="24"/>
                <w:szCs w:val="24"/>
              </w:rPr>
              <w:t>-119.88 ± 1.54</w:t>
            </w:r>
          </w:p>
        </w:tc>
      </w:tr>
    </w:tbl>
    <w:p w:rsidR="00284F22" w:rsidRDefault="00284F22" w:rsidP="00FA1537">
      <w:pPr>
        <w:rPr>
          <w:rFonts w:ascii="Times New Roman" w:hAnsi="Times New Roman" w:cs="Times New Roman"/>
        </w:rPr>
      </w:pPr>
    </w:p>
    <w:p w:rsidR="00FA1537" w:rsidRPr="00284F22" w:rsidRDefault="00284F22" w:rsidP="00284F22">
      <w:pPr>
        <w:spacing w:line="240" w:lineRule="auto"/>
        <w:jc w:val="both"/>
        <w:rPr>
          <w:rFonts w:ascii="Times New Roman" w:hAnsi="Times New Roman" w:cs="Times New Roman"/>
          <w:b/>
        </w:rPr>
      </w:pPr>
      <w:r w:rsidRPr="00284F22">
        <w:rPr>
          <w:rFonts w:ascii="Times New Roman" w:hAnsi="Times New Roman" w:cs="Times New Roman"/>
          <w:b/>
        </w:rPr>
        <w:t>7.</w:t>
      </w:r>
      <w:r w:rsidR="00FA1537" w:rsidRPr="00284F22">
        <w:rPr>
          <w:rFonts w:ascii="Times New Roman" w:hAnsi="Times New Roman" w:cs="Times New Roman"/>
          <w:b/>
        </w:rPr>
        <w:t xml:space="preserve"> Results</w:t>
      </w:r>
    </w:p>
    <w:p w:rsidR="00FA1537" w:rsidRPr="00574B80" w:rsidRDefault="00FA1537" w:rsidP="00284F22">
      <w:pPr>
        <w:spacing w:line="240" w:lineRule="auto"/>
        <w:jc w:val="both"/>
        <w:rPr>
          <w:rFonts w:ascii="Times New Roman" w:hAnsi="Times New Roman" w:cs="Times New Roman"/>
        </w:rPr>
      </w:pPr>
      <w:r w:rsidRPr="00574B80">
        <w:rPr>
          <w:rFonts w:ascii="Times New Roman" w:hAnsi="Times New Roman" w:cs="Times New Roman"/>
        </w:rPr>
        <w:t>Table 1 illustrates the overall impact, which is defined as the aggregation of flood damages and adaptation expenses, achieved through Bayesian Optimization (BO) and the proposed Reinforcement Learning (RL)-based method across three climate scenarios. The findings are presented for both simplified problem settings: Experiment A (5 years, 10 zones) and Experiment B (10 years, 29 zones).</w:t>
      </w:r>
    </w:p>
    <w:p w:rsidR="00FA1537" w:rsidRPr="00574B80" w:rsidRDefault="00FA1537" w:rsidP="00284F22">
      <w:pPr>
        <w:spacing w:line="240" w:lineRule="auto"/>
        <w:jc w:val="both"/>
        <w:rPr>
          <w:rFonts w:ascii="Times New Roman" w:hAnsi="Times New Roman" w:cs="Times New Roman"/>
        </w:rPr>
      </w:pPr>
      <w:r w:rsidRPr="00574B80">
        <w:rPr>
          <w:rFonts w:ascii="Times New Roman" w:hAnsi="Times New Roman" w:cs="Times New Roman"/>
        </w:rPr>
        <w:t>In both experiments and across all climate scenarios, the RL-based method consistently demonstrates lower total impacts in comparison to the BO configuration. In Experiment A, RL surpasses BO by approximately 0.6% to 1.7%, which corresponds to reductions of around 73 million to 200 million DKK, depending on the climate scenario.</w:t>
      </w:r>
    </w:p>
    <w:p w:rsidR="00FA1537" w:rsidRPr="00574B80" w:rsidRDefault="00FA1537" w:rsidP="00284F22">
      <w:pPr>
        <w:spacing w:line="240" w:lineRule="auto"/>
        <w:jc w:val="both"/>
        <w:rPr>
          <w:rFonts w:ascii="Times New Roman" w:hAnsi="Times New Roman" w:cs="Times New Roman"/>
        </w:rPr>
      </w:pPr>
      <w:r w:rsidRPr="00574B80">
        <w:rPr>
          <w:rFonts w:ascii="Times New Roman" w:hAnsi="Times New Roman" w:cs="Times New Roman"/>
        </w:rPr>
        <w:t>This performance advantage is further accentuated in Experiment B, where the extended planning horizon and larger spatial scale heighten the complexity of the problem. In this context, RL again consistently outperforms BO across all scenarios, with enhancements ranging from approximately 2.7% to 3.1%, translating to reductions between 332 million and 383 million DKK.</w:t>
      </w:r>
    </w:p>
    <w:p w:rsidR="00FA1537" w:rsidRPr="00574B80" w:rsidRDefault="00FA1537" w:rsidP="00284F22">
      <w:pPr>
        <w:spacing w:line="240" w:lineRule="auto"/>
        <w:jc w:val="both"/>
        <w:rPr>
          <w:rFonts w:ascii="Times New Roman" w:hAnsi="Times New Roman" w:cs="Times New Roman"/>
        </w:rPr>
      </w:pPr>
      <w:r w:rsidRPr="00574B80">
        <w:rPr>
          <w:rFonts w:ascii="Times New Roman" w:hAnsi="Times New Roman" w:cs="Times New Roman"/>
        </w:rPr>
        <w:t xml:space="preserve">The widening performance gap from Experiment A to Experiment B underscores the efficacy of the RL-based approach in addressing higher-dimensional challenges. Specifically, it illustrates that adaptive, </w:t>
      </w:r>
      <w:r w:rsidRPr="00574B80">
        <w:rPr>
          <w:rFonts w:ascii="Times New Roman" w:hAnsi="Times New Roman" w:cs="Times New Roman"/>
        </w:rPr>
        <w:lastRenderedPageBreak/>
        <w:t>state-dependent policies become increasingly advantageous as the complexity and scale of climate-resilient infrastructure planning issues expand.</w:t>
      </w:r>
    </w:p>
    <w:p w:rsidR="00FA1537" w:rsidRPr="00284F22" w:rsidRDefault="00284F22" w:rsidP="00FA1537">
      <w:pPr>
        <w:rPr>
          <w:rFonts w:ascii="Times New Roman" w:hAnsi="Times New Roman" w:cs="Times New Roman"/>
          <w:b/>
        </w:rPr>
      </w:pPr>
      <w:r w:rsidRPr="00284F22">
        <w:rPr>
          <w:rFonts w:ascii="Times New Roman" w:hAnsi="Times New Roman" w:cs="Times New Roman"/>
          <w:b/>
        </w:rPr>
        <w:t>8</w:t>
      </w:r>
      <w:r w:rsidR="00FA1537" w:rsidRPr="00284F22">
        <w:rPr>
          <w:rFonts w:ascii="Times New Roman" w:hAnsi="Times New Roman" w:cs="Times New Roman"/>
          <w:b/>
        </w:rPr>
        <w:t>. Conclusions</w:t>
      </w:r>
    </w:p>
    <w:p w:rsidR="00FA1537" w:rsidRPr="00574B80" w:rsidRDefault="00FA1537" w:rsidP="00284F22">
      <w:pPr>
        <w:spacing w:line="240" w:lineRule="auto"/>
        <w:jc w:val="both"/>
        <w:rPr>
          <w:rFonts w:ascii="Times New Roman" w:hAnsi="Times New Roman" w:cs="Times New Roman"/>
        </w:rPr>
      </w:pPr>
      <w:r w:rsidRPr="00574B80">
        <w:rPr>
          <w:rFonts w:ascii="Times New Roman" w:hAnsi="Times New Roman" w:cs="Times New Roman"/>
        </w:rPr>
        <w:t>This research investigated the use of reinforcement learning in the context of long-term climate adaptation planning. The suggested multi-modular framework facilitates the development of adaptive policies that weigh investment costs against the benefits of reduced flood impacts, thereby improving the resilience of infrastructure systems in the face of evolving climate conditions.</w:t>
      </w:r>
    </w:p>
    <w:p w:rsidR="00FA1537" w:rsidRPr="00574B80" w:rsidRDefault="00FA1537" w:rsidP="00284F22">
      <w:pPr>
        <w:spacing w:line="240" w:lineRule="auto"/>
        <w:jc w:val="both"/>
        <w:rPr>
          <w:rFonts w:ascii="Times New Roman" w:hAnsi="Times New Roman" w:cs="Times New Roman"/>
        </w:rPr>
      </w:pPr>
      <w:r w:rsidRPr="00574B80">
        <w:rPr>
          <w:rFonts w:ascii="Times New Roman" w:hAnsi="Times New Roman" w:cs="Times New Roman"/>
        </w:rPr>
        <w:t>The findings indicate that the developed policies create synchronized spatial and temporal adaptation pathways. These pathways aid in minimizing infrastructure damage while ensuring that investment costs remain stable and moderate over time.</w:t>
      </w:r>
    </w:p>
    <w:p w:rsidR="00FA1537" w:rsidRPr="00574B80" w:rsidRDefault="00FA1537" w:rsidP="00284F22">
      <w:pPr>
        <w:spacing w:line="240" w:lineRule="auto"/>
        <w:jc w:val="both"/>
        <w:rPr>
          <w:rFonts w:ascii="Times New Roman" w:hAnsi="Times New Roman" w:cs="Times New Roman"/>
        </w:rPr>
      </w:pPr>
      <w:r w:rsidRPr="00574B80">
        <w:rPr>
          <w:rFonts w:ascii="Times New Roman" w:hAnsi="Times New Roman" w:cs="Times New Roman"/>
        </w:rPr>
        <w:t>Recent climate studies have underscored the necessity of creating models that consider various climate scenarios, incorporate uncertainty, and address distributional impacts. In this regard, future research should aim to expand the proposed framework to include probabilistic climate data, adaptive belief updating, and multi-objective formulations that explicitly reflect wider societal impacts, such as equity and well-being.</w:t>
      </w:r>
    </w:p>
    <w:p w:rsidR="00FA1537" w:rsidRPr="00574B80" w:rsidRDefault="00FA1537" w:rsidP="00284F22">
      <w:pPr>
        <w:spacing w:line="240" w:lineRule="auto"/>
        <w:jc w:val="both"/>
        <w:rPr>
          <w:rFonts w:ascii="Times New Roman" w:hAnsi="Times New Roman" w:cs="Times New Roman"/>
        </w:rPr>
      </w:pPr>
      <w:r w:rsidRPr="00574B80">
        <w:rPr>
          <w:rFonts w:ascii="Times New Roman" w:hAnsi="Times New Roman" w:cs="Times New Roman"/>
        </w:rPr>
        <w:t>Moreover, aligning the framework with stakeholder-driven planning processes presents a promising avenue for enhancing its practical relevance, especially in meeting local planning requirements and context-specific adaptation strategies.</w:t>
      </w:r>
    </w:p>
    <w:p w:rsidR="00FA1537" w:rsidRPr="00574B80" w:rsidRDefault="00FA1537" w:rsidP="00284F22">
      <w:pPr>
        <w:spacing w:line="240" w:lineRule="auto"/>
        <w:jc w:val="both"/>
        <w:rPr>
          <w:rFonts w:ascii="Times New Roman" w:hAnsi="Times New Roman" w:cs="Times New Roman"/>
        </w:rPr>
      </w:pPr>
      <w:r w:rsidRPr="00574B80">
        <w:rPr>
          <w:rFonts w:ascii="Times New Roman" w:hAnsi="Times New Roman" w:cs="Times New Roman"/>
        </w:rPr>
        <w:t>In summary, the reinforcement learning framework introduced in this study offers a scalable and adaptable method for facilitating climate adaptation policy. With additional improvements, it holds the potential to support robust, long-term adaptation pathways that remain effective across various climate scenarios.</w:t>
      </w:r>
    </w:p>
    <w:p w:rsidR="00FA1537" w:rsidRPr="00FA1537" w:rsidRDefault="00FA1537" w:rsidP="00FA1537">
      <w:pPr>
        <w:spacing w:before="100" w:beforeAutospacing="1" w:after="100" w:afterAutospacing="1" w:line="240" w:lineRule="auto"/>
        <w:outlineLvl w:val="1"/>
        <w:rPr>
          <w:rFonts w:ascii="Times New Roman" w:eastAsia="Times New Roman" w:hAnsi="Times New Roman" w:cs="Times New Roman"/>
          <w:b/>
          <w:bCs/>
          <w:sz w:val="36"/>
          <w:szCs w:val="36"/>
        </w:rPr>
      </w:pPr>
      <w:r w:rsidRPr="00574B80">
        <w:rPr>
          <w:rFonts w:ascii="Times New Roman" w:eastAsia="Times New Roman" w:hAnsi="Times New Roman" w:cs="Times New Roman"/>
          <w:b/>
          <w:bCs/>
          <w:sz w:val="36"/>
          <w:szCs w:val="36"/>
        </w:rPr>
        <w:t>References</w:t>
      </w:r>
    </w:p>
    <w:p w:rsidR="00FA1537" w:rsidRPr="00FA1537" w:rsidRDefault="00FA1537" w:rsidP="00FA1537">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A1537">
        <w:rPr>
          <w:rFonts w:ascii="Times New Roman" w:eastAsia="Times New Roman" w:hAnsi="Times New Roman" w:cs="Times New Roman"/>
          <w:sz w:val="24"/>
          <w:szCs w:val="24"/>
        </w:rPr>
        <w:t>Balandat</w:t>
      </w:r>
      <w:proofErr w:type="spellEnd"/>
      <w:r w:rsidRPr="00FA1537">
        <w:rPr>
          <w:rFonts w:ascii="Times New Roman" w:eastAsia="Times New Roman" w:hAnsi="Times New Roman" w:cs="Times New Roman"/>
          <w:sz w:val="24"/>
          <w:szCs w:val="24"/>
        </w:rPr>
        <w:t xml:space="preserve">, M., Karrer, B., Jiang, D. R., </w:t>
      </w:r>
      <w:proofErr w:type="spellStart"/>
      <w:r w:rsidRPr="00FA1537">
        <w:rPr>
          <w:rFonts w:ascii="Times New Roman" w:eastAsia="Times New Roman" w:hAnsi="Times New Roman" w:cs="Times New Roman"/>
          <w:sz w:val="24"/>
          <w:szCs w:val="24"/>
        </w:rPr>
        <w:t>Daulton</w:t>
      </w:r>
      <w:proofErr w:type="spellEnd"/>
      <w:r w:rsidRPr="00FA1537">
        <w:rPr>
          <w:rFonts w:ascii="Times New Roman" w:eastAsia="Times New Roman" w:hAnsi="Times New Roman" w:cs="Times New Roman"/>
          <w:sz w:val="24"/>
          <w:szCs w:val="24"/>
        </w:rPr>
        <w:t xml:space="preserve">, S., </w:t>
      </w:r>
      <w:proofErr w:type="spellStart"/>
      <w:r w:rsidRPr="00FA1537">
        <w:rPr>
          <w:rFonts w:ascii="Times New Roman" w:eastAsia="Times New Roman" w:hAnsi="Times New Roman" w:cs="Times New Roman"/>
          <w:sz w:val="24"/>
          <w:szCs w:val="24"/>
        </w:rPr>
        <w:t>Letham</w:t>
      </w:r>
      <w:proofErr w:type="spellEnd"/>
      <w:r w:rsidRPr="00FA1537">
        <w:rPr>
          <w:rFonts w:ascii="Times New Roman" w:eastAsia="Times New Roman" w:hAnsi="Times New Roman" w:cs="Times New Roman"/>
          <w:sz w:val="24"/>
          <w:szCs w:val="24"/>
        </w:rPr>
        <w:t xml:space="preserve">, B., Wilson, A. G., &amp; </w:t>
      </w:r>
      <w:proofErr w:type="spellStart"/>
      <w:r w:rsidRPr="00FA1537">
        <w:rPr>
          <w:rFonts w:ascii="Times New Roman" w:eastAsia="Times New Roman" w:hAnsi="Times New Roman" w:cs="Times New Roman"/>
          <w:sz w:val="24"/>
          <w:szCs w:val="24"/>
        </w:rPr>
        <w:t>Bakshy</w:t>
      </w:r>
      <w:proofErr w:type="spellEnd"/>
      <w:r w:rsidRPr="00FA1537">
        <w:rPr>
          <w:rFonts w:ascii="Times New Roman" w:eastAsia="Times New Roman" w:hAnsi="Times New Roman" w:cs="Times New Roman"/>
          <w:sz w:val="24"/>
          <w:szCs w:val="24"/>
        </w:rPr>
        <w:t>, E. (2020).</w:t>
      </w:r>
      <w:proofErr w:type="gramEnd"/>
      <w:r w:rsidRPr="00FA1537">
        <w:rPr>
          <w:rFonts w:ascii="Times New Roman" w:eastAsia="Times New Roman" w:hAnsi="Times New Roman" w:cs="Times New Roman"/>
          <w:sz w:val="24"/>
          <w:szCs w:val="24"/>
        </w:rPr>
        <w:t xml:space="preserve"> </w:t>
      </w:r>
      <w:proofErr w:type="spellStart"/>
      <w:r w:rsidRPr="00574B80">
        <w:rPr>
          <w:rFonts w:ascii="Times New Roman" w:eastAsia="Times New Roman" w:hAnsi="Times New Roman" w:cs="Times New Roman"/>
          <w:i/>
          <w:iCs/>
          <w:sz w:val="24"/>
          <w:szCs w:val="24"/>
        </w:rPr>
        <w:t>BoTorch</w:t>
      </w:r>
      <w:proofErr w:type="spellEnd"/>
      <w:r w:rsidRPr="00574B80">
        <w:rPr>
          <w:rFonts w:ascii="Times New Roman" w:eastAsia="Times New Roman" w:hAnsi="Times New Roman" w:cs="Times New Roman"/>
          <w:i/>
          <w:iCs/>
          <w:sz w:val="24"/>
          <w:szCs w:val="24"/>
        </w:rPr>
        <w:t>: A framework for efficient Monte Carlo Bayesian optimization</w:t>
      </w:r>
      <w:r w:rsidRPr="00FA1537">
        <w:rPr>
          <w:rFonts w:ascii="Times New Roman" w:eastAsia="Times New Roman" w:hAnsi="Times New Roman" w:cs="Times New Roman"/>
          <w:sz w:val="24"/>
          <w:szCs w:val="24"/>
        </w:rPr>
        <w:t xml:space="preserve">. </w:t>
      </w:r>
      <w:proofErr w:type="gramStart"/>
      <w:r w:rsidRPr="00FA1537">
        <w:rPr>
          <w:rFonts w:ascii="Times New Roman" w:eastAsia="Times New Roman" w:hAnsi="Times New Roman" w:cs="Times New Roman"/>
          <w:sz w:val="24"/>
          <w:szCs w:val="24"/>
        </w:rPr>
        <w:t>Advances in Neural Information Processing Systems, 33.</w:t>
      </w:r>
      <w:proofErr w:type="gramEnd"/>
    </w:p>
    <w:p w:rsidR="00FA1537" w:rsidRPr="00FA1537" w:rsidRDefault="00FA1537" w:rsidP="00FA1537">
      <w:pPr>
        <w:spacing w:before="100" w:beforeAutospacing="1" w:after="100" w:afterAutospacing="1" w:line="240" w:lineRule="auto"/>
        <w:rPr>
          <w:rFonts w:ascii="Times New Roman" w:eastAsia="Times New Roman" w:hAnsi="Times New Roman" w:cs="Times New Roman"/>
          <w:sz w:val="24"/>
          <w:szCs w:val="24"/>
        </w:rPr>
      </w:pPr>
      <w:proofErr w:type="gramStart"/>
      <w:r w:rsidRPr="00FA1537">
        <w:rPr>
          <w:rFonts w:ascii="Times New Roman" w:eastAsia="Times New Roman" w:hAnsi="Times New Roman" w:cs="Times New Roman"/>
          <w:sz w:val="24"/>
          <w:szCs w:val="24"/>
        </w:rPr>
        <w:t xml:space="preserve">Bowes, B. D., </w:t>
      </w:r>
      <w:proofErr w:type="spellStart"/>
      <w:r w:rsidRPr="00FA1537">
        <w:rPr>
          <w:rFonts w:ascii="Times New Roman" w:eastAsia="Times New Roman" w:hAnsi="Times New Roman" w:cs="Times New Roman"/>
          <w:sz w:val="24"/>
          <w:szCs w:val="24"/>
        </w:rPr>
        <w:t>Tavakoli</w:t>
      </w:r>
      <w:proofErr w:type="spellEnd"/>
      <w:r w:rsidRPr="00FA1537">
        <w:rPr>
          <w:rFonts w:ascii="Times New Roman" w:eastAsia="Times New Roman" w:hAnsi="Times New Roman" w:cs="Times New Roman"/>
          <w:sz w:val="24"/>
          <w:szCs w:val="24"/>
        </w:rPr>
        <w:t xml:space="preserve">, A., Wang, C., </w:t>
      </w:r>
      <w:proofErr w:type="spellStart"/>
      <w:r w:rsidRPr="00FA1537">
        <w:rPr>
          <w:rFonts w:ascii="Times New Roman" w:eastAsia="Times New Roman" w:hAnsi="Times New Roman" w:cs="Times New Roman"/>
          <w:sz w:val="24"/>
          <w:szCs w:val="24"/>
        </w:rPr>
        <w:t>Heydarian</w:t>
      </w:r>
      <w:proofErr w:type="spellEnd"/>
      <w:r w:rsidRPr="00FA1537">
        <w:rPr>
          <w:rFonts w:ascii="Times New Roman" w:eastAsia="Times New Roman" w:hAnsi="Times New Roman" w:cs="Times New Roman"/>
          <w:sz w:val="24"/>
          <w:szCs w:val="24"/>
        </w:rPr>
        <w:t xml:space="preserve">, A., </w:t>
      </w:r>
      <w:proofErr w:type="spellStart"/>
      <w:r w:rsidRPr="00FA1537">
        <w:rPr>
          <w:rFonts w:ascii="Times New Roman" w:eastAsia="Times New Roman" w:hAnsi="Times New Roman" w:cs="Times New Roman"/>
          <w:sz w:val="24"/>
          <w:szCs w:val="24"/>
        </w:rPr>
        <w:t>Behl</w:t>
      </w:r>
      <w:proofErr w:type="spellEnd"/>
      <w:r w:rsidRPr="00FA1537">
        <w:rPr>
          <w:rFonts w:ascii="Times New Roman" w:eastAsia="Times New Roman" w:hAnsi="Times New Roman" w:cs="Times New Roman"/>
          <w:sz w:val="24"/>
          <w:szCs w:val="24"/>
        </w:rPr>
        <w:t xml:space="preserve">, M., </w:t>
      </w:r>
      <w:proofErr w:type="spellStart"/>
      <w:r w:rsidRPr="00FA1537">
        <w:rPr>
          <w:rFonts w:ascii="Times New Roman" w:eastAsia="Times New Roman" w:hAnsi="Times New Roman" w:cs="Times New Roman"/>
          <w:sz w:val="24"/>
          <w:szCs w:val="24"/>
        </w:rPr>
        <w:t>Beling</w:t>
      </w:r>
      <w:proofErr w:type="spellEnd"/>
      <w:r w:rsidRPr="00FA1537">
        <w:rPr>
          <w:rFonts w:ascii="Times New Roman" w:eastAsia="Times New Roman" w:hAnsi="Times New Roman" w:cs="Times New Roman"/>
          <w:sz w:val="24"/>
          <w:szCs w:val="24"/>
        </w:rPr>
        <w:t xml:space="preserve">, P. A., &amp; </w:t>
      </w:r>
      <w:proofErr w:type="spellStart"/>
      <w:r w:rsidRPr="00FA1537">
        <w:rPr>
          <w:rFonts w:ascii="Times New Roman" w:eastAsia="Times New Roman" w:hAnsi="Times New Roman" w:cs="Times New Roman"/>
          <w:sz w:val="24"/>
          <w:szCs w:val="24"/>
        </w:rPr>
        <w:t>Goodall</w:t>
      </w:r>
      <w:proofErr w:type="spellEnd"/>
      <w:r w:rsidRPr="00FA1537">
        <w:rPr>
          <w:rFonts w:ascii="Times New Roman" w:eastAsia="Times New Roman" w:hAnsi="Times New Roman" w:cs="Times New Roman"/>
          <w:sz w:val="24"/>
          <w:szCs w:val="24"/>
        </w:rPr>
        <w:t>, J. L. (2021).</w:t>
      </w:r>
      <w:proofErr w:type="gramEnd"/>
      <w:r w:rsidRPr="00FA1537">
        <w:rPr>
          <w:rFonts w:ascii="Times New Roman" w:eastAsia="Times New Roman" w:hAnsi="Times New Roman" w:cs="Times New Roman"/>
          <w:sz w:val="24"/>
          <w:szCs w:val="24"/>
        </w:rPr>
        <w:t xml:space="preserve"> </w:t>
      </w:r>
      <w:proofErr w:type="gramStart"/>
      <w:r w:rsidRPr="00FA1537">
        <w:rPr>
          <w:rFonts w:ascii="Times New Roman" w:eastAsia="Times New Roman" w:hAnsi="Times New Roman" w:cs="Times New Roman"/>
          <w:sz w:val="24"/>
          <w:szCs w:val="24"/>
        </w:rPr>
        <w:t xml:space="preserve">Flood mitigation in coastal urban catchments using real-time </w:t>
      </w:r>
      <w:proofErr w:type="spellStart"/>
      <w:r w:rsidRPr="00FA1537">
        <w:rPr>
          <w:rFonts w:ascii="Times New Roman" w:eastAsia="Times New Roman" w:hAnsi="Times New Roman" w:cs="Times New Roman"/>
          <w:sz w:val="24"/>
          <w:szCs w:val="24"/>
        </w:rPr>
        <w:t>stormwater</w:t>
      </w:r>
      <w:proofErr w:type="spellEnd"/>
      <w:r w:rsidRPr="00FA1537">
        <w:rPr>
          <w:rFonts w:ascii="Times New Roman" w:eastAsia="Times New Roman" w:hAnsi="Times New Roman" w:cs="Times New Roman"/>
          <w:sz w:val="24"/>
          <w:szCs w:val="24"/>
        </w:rPr>
        <w:t xml:space="preserve"> infrastructure control and reinforcement learning.</w:t>
      </w:r>
      <w:proofErr w:type="gramEnd"/>
      <w:r w:rsidRPr="00FA1537">
        <w:rPr>
          <w:rFonts w:ascii="Times New Roman" w:eastAsia="Times New Roman" w:hAnsi="Times New Roman" w:cs="Times New Roman"/>
          <w:sz w:val="24"/>
          <w:szCs w:val="24"/>
        </w:rPr>
        <w:t xml:space="preserve"> </w:t>
      </w:r>
      <w:r w:rsidRPr="00574B80">
        <w:rPr>
          <w:rFonts w:ascii="Times New Roman" w:eastAsia="Times New Roman" w:hAnsi="Times New Roman" w:cs="Times New Roman"/>
          <w:i/>
          <w:iCs/>
          <w:sz w:val="24"/>
          <w:szCs w:val="24"/>
        </w:rPr>
        <w:t xml:space="preserve">Journal of </w:t>
      </w:r>
      <w:proofErr w:type="spellStart"/>
      <w:r w:rsidRPr="00574B80">
        <w:rPr>
          <w:rFonts w:ascii="Times New Roman" w:eastAsia="Times New Roman" w:hAnsi="Times New Roman" w:cs="Times New Roman"/>
          <w:i/>
          <w:iCs/>
          <w:sz w:val="24"/>
          <w:szCs w:val="24"/>
        </w:rPr>
        <w:t>Hydroinformatics</w:t>
      </w:r>
      <w:proofErr w:type="spellEnd"/>
      <w:r w:rsidRPr="00FA1537">
        <w:rPr>
          <w:rFonts w:ascii="Times New Roman" w:eastAsia="Times New Roman" w:hAnsi="Times New Roman" w:cs="Times New Roman"/>
          <w:sz w:val="24"/>
          <w:szCs w:val="24"/>
        </w:rPr>
        <w:t>, 23, 529–547.</w:t>
      </w:r>
    </w:p>
    <w:p w:rsidR="00FA1537" w:rsidRPr="00FA1537" w:rsidRDefault="00FA1537" w:rsidP="00FA1537">
      <w:pPr>
        <w:spacing w:before="100" w:beforeAutospacing="1" w:after="100" w:afterAutospacing="1" w:line="240" w:lineRule="auto"/>
        <w:rPr>
          <w:rFonts w:ascii="Times New Roman" w:eastAsia="Times New Roman" w:hAnsi="Times New Roman" w:cs="Times New Roman"/>
          <w:sz w:val="24"/>
          <w:szCs w:val="24"/>
        </w:rPr>
      </w:pPr>
      <w:proofErr w:type="gramStart"/>
      <w:r w:rsidRPr="00FA1537">
        <w:rPr>
          <w:rFonts w:ascii="Times New Roman" w:eastAsia="Times New Roman" w:hAnsi="Times New Roman" w:cs="Times New Roman"/>
          <w:sz w:val="24"/>
          <w:szCs w:val="24"/>
        </w:rPr>
        <w:t xml:space="preserve">Cheong, S. M., </w:t>
      </w:r>
      <w:proofErr w:type="spellStart"/>
      <w:r w:rsidRPr="00FA1537">
        <w:rPr>
          <w:rFonts w:ascii="Times New Roman" w:eastAsia="Times New Roman" w:hAnsi="Times New Roman" w:cs="Times New Roman"/>
          <w:sz w:val="24"/>
          <w:szCs w:val="24"/>
        </w:rPr>
        <w:t>Sankaran</w:t>
      </w:r>
      <w:proofErr w:type="spellEnd"/>
      <w:r w:rsidRPr="00FA1537">
        <w:rPr>
          <w:rFonts w:ascii="Times New Roman" w:eastAsia="Times New Roman" w:hAnsi="Times New Roman" w:cs="Times New Roman"/>
          <w:sz w:val="24"/>
          <w:szCs w:val="24"/>
        </w:rPr>
        <w:t xml:space="preserve">, K., &amp; </w:t>
      </w:r>
      <w:proofErr w:type="spellStart"/>
      <w:r w:rsidRPr="00FA1537">
        <w:rPr>
          <w:rFonts w:ascii="Times New Roman" w:eastAsia="Times New Roman" w:hAnsi="Times New Roman" w:cs="Times New Roman"/>
          <w:sz w:val="24"/>
          <w:szCs w:val="24"/>
        </w:rPr>
        <w:t>Bastani</w:t>
      </w:r>
      <w:proofErr w:type="spellEnd"/>
      <w:r w:rsidRPr="00FA1537">
        <w:rPr>
          <w:rFonts w:ascii="Times New Roman" w:eastAsia="Times New Roman" w:hAnsi="Times New Roman" w:cs="Times New Roman"/>
          <w:sz w:val="24"/>
          <w:szCs w:val="24"/>
        </w:rPr>
        <w:t>, H. (2022).</w:t>
      </w:r>
      <w:proofErr w:type="gramEnd"/>
      <w:r w:rsidRPr="00FA1537">
        <w:rPr>
          <w:rFonts w:ascii="Times New Roman" w:eastAsia="Times New Roman" w:hAnsi="Times New Roman" w:cs="Times New Roman"/>
          <w:sz w:val="24"/>
          <w:szCs w:val="24"/>
        </w:rPr>
        <w:t xml:space="preserve"> </w:t>
      </w:r>
      <w:proofErr w:type="gramStart"/>
      <w:r w:rsidRPr="00FA1537">
        <w:rPr>
          <w:rFonts w:ascii="Times New Roman" w:eastAsia="Times New Roman" w:hAnsi="Times New Roman" w:cs="Times New Roman"/>
          <w:sz w:val="24"/>
          <w:szCs w:val="24"/>
        </w:rPr>
        <w:t>Artificial intelligence for climate change adaptation.</w:t>
      </w:r>
      <w:proofErr w:type="gramEnd"/>
      <w:r w:rsidRPr="00FA1537">
        <w:rPr>
          <w:rFonts w:ascii="Times New Roman" w:eastAsia="Times New Roman" w:hAnsi="Times New Roman" w:cs="Times New Roman"/>
          <w:sz w:val="24"/>
          <w:szCs w:val="24"/>
        </w:rPr>
        <w:t xml:space="preserve"> </w:t>
      </w:r>
      <w:r w:rsidRPr="00574B80">
        <w:rPr>
          <w:rFonts w:ascii="Times New Roman" w:eastAsia="Times New Roman" w:hAnsi="Times New Roman" w:cs="Times New Roman"/>
          <w:i/>
          <w:iCs/>
          <w:sz w:val="24"/>
          <w:szCs w:val="24"/>
        </w:rPr>
        <w:t>Wiley Interdisciplinary Reviews: Data Mining and Knowledge Discovery</w:t>
      </w:r>
      <w:r w:rsidRPr="00FA1537">
        <w:rPr>
          <w:rFonts w:ascii="Times New Roman" w:eastAsia="Times New Roman" w:hAnsi="Times New Roman" w:cs="Times New Roman"/>
          <w:sz w:val="24"/>
          <w:szCs w:val="24"/>
        </w:rPr>
        <w:t>, 12, e1459.</w:t>
      </w:r>
    </w:p>
    <w:p w:rsidR="00FA1537" w:rsidRPr="00FA1537" w:rsidRDefault="00FA1537" w:rsidP="00FA1537">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A1537">
        <w:rPr>
          <w:rFonts w:ascii="Times New Roman" w:eastAsia="Times New Roman" w:hAnsi="Times New Roman" w:cs="Times New Roman"/>
          <w:sz w:val="24"/>
          <w:szCs w:val="24"/>
        </w:rPr>
        <w:t>Cuaran</w:t>
      </w:r>
      <w:proofErr w:type="spellEnd"/>
      <w:r w:rsidRPr="00FA1537">
        <w:rPr>
          <w:rFonts w:ascii="Times New Roman" w:eastAsia="Times New Roman" w:hAnsi="Times New Roman" w:cs="Times New Roman"/>
          <w:sz w:val="24"/>
          <w:szCs w:val="24"/>
        </w:rPr>
        <w:t xml:space="preserve"> Bermudez, A. F., &amp; Lundberg, L. (2015).</w:t>
      </w:r>
      <w:proofErr w:type="gramEnd"/>
      <w:r w:rsidRPr="00FA1537">
        <w:rPr>
          <w:rFonts w:ascii="Times New Roman" w:eastAsia="Times New Roman" w:hAnsi="Times New Roman" w:cs="Times New Roman"/>
          <w:sz w:val="24"/>
          <w:szCs w:val="24"/>
        </w:rPr>
        <w:t xml:space="preserve"> </w:t>
      </w:r>
      <w:proofErr w:type="gramStart"/>
      <w:r w:rsidRPr="00574B80">
        <w:rPr>
          <w:rFonts w:ascii="Times New Roman" w:eastAsia="Times New Roman" w:hAnsi="Times New Roman" w:cs="Times New Roman"/>
          <w:i/>
          <w:iCs/>
          <w:sz w:val="24"/>
          <w:szCs w:val="24"/>
        </w:rPr>
        <w:t xml:space="preserve">Design of </w:t>
      </w:r>
      <w:proofErr w:type="spellStart"/>
      <w:r w:rsidRPr="00574B80">
        <w:rPr>
          <w:rFonts w:ascii="Times New Roman" w:eastAsia="Times New Roman" w:hAnsi="Times New Roman" w:cs="Times New Roman"/>
          <w:i/>
          <w:iCs/>
          <w:sz w:val="24"/>
          <w:szCs w:val="24"/>
        </w:rPr>
        <w:t>bioretention</w:t>
      </w:r>
      <w:proofErr w:type="spellEnd"/>
      <w:r w:rsidRPr="00574B80">
        <w:rPr>
          <w:rFonts w:ascii="Times New Roman" w:eastAsia="Times New Roman" w:hAnsi="Times New Roman" w:cs="Times New Roman"/>
          <w:i/>
          <w:iCs/>
          <w:sz w:val="24"/>
          <w:szCs w:val="24"/>
        </w:rPr>
        <w:t xml:space="preserve"> planters for </w:t>
      </w:r>
      <w:proofErr w:type="spellStart"/>
      <w:r w:rsidRPr="00574B80">
        <w:rPr>
          <w:rFonts w:ascii="Times New Roman" w:eastAsia="Times New Roman" w:hAnsi="Times New Roman" w:cs="Times New Roman"/>
          <w:i/>
          <w:iCs/>
          <w:sz w:val="24"/>
          <w:szCs w:val="24"/>
        </w:rPr>
        <w:t>stormwater</w:t>
      </w:r>
      <w:proofErr w:type="spellEnd"/>
      <w:r w:rsidRPr="00574B80">
        <w:rPr>
          <w:rFonts w:ascii="Times New Roman" w:eastAsia="Times New Roman" w:hAnsi="Times New Roman" w:cs="Times New Roman"/>
          <w:i/>
          <w:iCs/>
          <w:sz w:val="24"/>
          <w:szCs w:val="24"/>
        </w:rPr>
        <w:t xml:space="preserve"> flow control and removal of toxic metals and organic contaminants</w:t>
      </w:r>
      <w:r w:rsidRPr="00FA1537">
        <w:rPr>
          <w:rFonts w:ascii="Times New Roman" w:eastAsia="Times New Roman" w:hAnsi="Times New Roman" w:cs="Times New Roman"/>
          <w:sz w:val="24"/>
          <w:szCs w:val="24"/>
        </w:rPr>
        <w:t>.</w:t>
      </w:r>
      <w:proofErr w:type="gramEnd"/>
      <w:r w:rsidRPr="00FA1537">
        <w:rPr>
          <w:rFonts w:ascii="Times New Roman" w:eastAsia="Times New Roman" w:hAnsi="Times New Roman" w:cs="Times New Roman"/>
          <w:sz w:val="24"/>
          <w:szCs w:val="24"/>
        </w:rPr>
        <w:t xml:space="preserve"> </w:t>
      </w:r>
      <w:proofErr w:type="gramStart"/>
      <w:r w:rsidRPr="00FA1537">
        <w:rPr>
          <w:rFonts w:ascii="Times New Roman" w:eastAsia="Times New Roman" w:hAnsi="Times New Roman" w:cs="Times New Roman"/>
          <w:sz w:val="24"/>
          <w:szCs w:val="24"/>
        </w:rPr>
        <w:t>Master’s thesis, Chalmers University of Technology.</w:t>
      </w:r>
      <w:proofErr w:type="gramEnd"/>
    </w:p>
    <w:p w:rsidR="00FA1537" w:rsidRPr="00FA1537" w:rsidRDefault="00FA1537" w:rsidP="00FA1537">
      <w:pPr>
        <w:spacing w:before="100" w:beforeAutospacing="1" w:after="100" w:afterAutospacing="1" w:line="240" w:lineRule="auto"/>
        <w:rPr>
          <w:rFonts w:ascii="Times New Roman" w:eastAsia="Times New Roman" w:hAnsi="Times New Roman" w:cs="Times New Roman"/>
          <w:sz w:val="24"/>
          <w:szCs w:val="24"/>
        </w:rPr>
      </w:pPr>
      <w:proofErr w:type="spellStart"/>
      <w:r w:rsidRPr="00FA1537">
        <w:rPr>
          <w:rFonts w:ascii="Times New Roman" w:eastAsia="Times New Roman" w:hAnsi="Times New Roman" w:cs="Times New Roman"/>
          <w:sz w:val="24"/>
          <w:szCs w:val="24"/>
        </w:rPr>
        <w:t>Damberg</w:t>
      </w:r>
      <w:proofErr w:type="spellEnd"/>
      <w:r w:rsidRPr="00FA1537">
        <w:rPr>
          <w:rFonts w:ascii="Times New Roman" w:eastAsia="Times New Roman" w:hAnsi="Times New Roman" w:cs="Times New Roman"/>
          <w:sz w:val="24"/>
          <w:szCs w:val="24"/>
        </w:rPr>
        <w:t xml:space="preserve">, H. P. (2021). </w:t>
      </w:r>
      <w:r w:rsidRPr="00574B80">
        <w:rPr>
          <w:rFonts w:ascii="Times New Roman" w:eastAsia="Times New Roman" w:hAnsi="Times New Roman" w:cs="Times New Roman"/>
          <w:i/>
          <w:iCs/>
          <w:sz w:val="24"/>
          <w:szCs w:val="24"/>
        </w:rPr>
        <w:t>Increased cloudburst events in Denmark</w:t>
      </w:r>
      <w:r w:rsidRPr="00FA1537">
        <w:rPr>
          <w:rFonts w:ascii="Times New Roman" w:eastAsia="Times New Roman" w:hAnsi="Times New Roman" w:cs="Times New Roman"/>
          <w:sz w:val="24"/>
          <w:szCs w:val="24"/>
        </w:rPr>
        <w:t xml:space="preserve">. </w:t>
      </w:r>
      <w:proofErr w:type="gramStart"/>
      <w:r w:rsidRPr="00FA1537">
        <w:rPr>
          <w:rFonts w:ascii="Times New Roman" w:eastAsia="Times New Roman" w:hAnsi="Times New Roman" w:cs="Times New Roman"/>
          <w:sz w:val="24"/>
          <w:szCs w:val="24"/>
        </w:rPr>
        <w:t>Danish Meteorological Institute.</w:t>
      </w:r>
      <w:proofErr w:type="gramEnd"/>
    </w:p>
    <w:p w:rsidR="00FA1537" w:rsidRPr="00FA1537" w:rsidRDefault="00FA1537" w:rsidP="00FA1537">
      <w:pPr>
        <w:spacing w:before="100" w:beforeAutospacing="1" w:after="100" w:afterAutospacing="1" w:line="240" w:lineRule="auto"/>
        <w:rPr>
          <w:rFonts w:ascii="Times New Roman" w:eastAsia="Times New Roman" w:hAnsi="Times New Roman" w:cs="Times New Roman"/>
          <w:sz w:val="24"/>
          <w:szCs w:val="24"/>
        </w:rPr>
      </w:pPr>
      <w:proofErr w:type="spellStart"/>
      <w:r w:rsidRPr="00FA1537">
        <w:rPr>
          <w:rFonts w:ascii="Times New Roman" w:eastAsia="Times New Roman" w:hAnsi="Times New Roman" w:cs="Times New Roman"/>
          <w:sz w:val="24"/>
          <w:szCs w:val="24"/>
        </w:rPr>
        <w:lastRenderedPageBreak/>
        <w:t>Danmarks</w:t>
      </w:r>
      <w:proofErr w:type="spellEnd"/>
      <w:r w:rsidRPr="00FA1537">
        <w:rPr>
          <w:rFonts w:ascii="Times New Roman" w:eastAsia="Times New Roman" w:hAnsi="Times New Roman" w:cs="Times New Roman"/>
          <w:sz w:val="24"/>
          <w:szCs w:val="24"/>
        </w:rPr>
        <w:t xml:space="preserve"> </w:t>
      </w:r>
      <w:proofErr w:type="spellStart"/>
      <w:r w:rsidRPr="00FA1537">
        <w:rPr>
          <w:rFonts w:ascii="Times New Roman" w:eastAsia="Times New Roman" w:hAnsi="Times New Roman" w:cs="Times New Roman"/>
          <w:sz w:val="24"/>
          <w:szCs w:val="24"/>
        </w:rPr>
        <w:t>Meteorologiske</w:t>
      </w:r>
      <w:proofErr w:type="spellEnd"/>
      <w:r w:rsidRPr="00FA1537">
        <w:rPr>
          <w:rFonts w:ascii="Times New Roman" w:eastAsia="Times New Roman" w:hAnsi="Times New Roman" w:cs="Times New Roman"/>
          <w:sz w:val="24"/>
          <w:szCs w:val="24"/>
        </w:rPr>
        <w:t xml:space="preserve"> </w:t>
      </w:r>
      <w:proofErr w:type="spellStart"/>
      <w:r w:rsidRPr="00FA1537">
        <w:rPr>
          <w:rFonts w:ascii="Times New Roman" w:eastAsia="Times New Roman" w:hAnsi="Times New Roman" w:cs="Times New Roman"/>
          <w:sz w:val="24"/>
          <w:szCs w:val="24"/>
        </w:rPr>
        <w:t>Institut</w:t>
      </w:r>
      <w:proofErr w:type="spellEnd"/>
      <w:r w:rsidRPr="00FA1537">
        <w:rPr>
          <w:rFonts w:ascii="Times New Roman" w:eastAsia="Times New Roman" w:hAnsi="Times New Roman" w:cs="Times New Roman"/>
          <w:sz w:val="24"/>
          <w:szCs w:val="24"/>
        </w:rPr>
        <w:t xml:space="preserve"> (2011). </w:t>
      </w:r>
      <w:r w:rsidRPr="00574B80">
        <w:rPr>
          <w:rFonts w:ascii="Times New Roman" w:eastAsia="Times New Roman" w:hAnsi="Times New Roman" w:cs="Times New Roman"/>
          <w:i/>
          <w:iCs/>
          <w:sz w:val="24"/>
          <w:szCs w:val="24"/>
        </w:rPr>
        <w:t>Adaptation to the future climate in Denmark</w:t>
      </w:r>
      <w:r w:rsidRPr="00FA1537">
        <w:rPr>
          <w:rFonts w:ascii="Times New Roman" w:eastAsia="Times New Roman" w:hAnsi="Times New Roman" w:cs="Times New Roman"/>
          <w:sz w:val="24"/>
          <w:szCs w:val="24"/>
        </w:rPr>
        <w:t>.</w:t>
      </w:r>
    </w:p>
    <w:p w:rsidR="00FA1537" w:rsidRPr="00FA1537" w:rsidRDefault="00FA1537" w:rsidP="00FA1537">
      <w:pPr>
        <w:spacing w:before="100" w:beforeAutospacing="1" w:after="100" w:afterAutospacing="1" w:line="240" w:lineRule="auto"/>
        <w:rPr>
          <w:rFonts w:ascii="Times New Roman" w:eastAsia="Times New Roman" w:hAnsi="Times New Roman" w:cs="Times New Roman"/>
          <w:sz w:val="24"/>
          <w:szCs w:val="24"/>
        </w:rPr>
      </w:pPr>
      <w:proofErr w:type="spellStart"/>
      <w:r w:rsidRPr="00FA1537">
        <w:rPr>
          <w:rFonts w:ascii="Times New Roman" w:eastAsia="Times New Roman" w:hAnsi="Times New Roman" w:cs="Times New Roman"/>
          <w:sz w:val="24"/>
          <w:szCs w:val="24"/>
        </w:rPr>
        <w:t>Danmarks</w:t>
      </w:r>
      <w:proofErr w:type="spellEnd"/>
      <w:r w:rsidRPr="00FA1537">
        <w:rPr>
          <w:rFonts w:ascii="Times New Roman" w:eastAsia="Times New Roman" w:hAnsi="Times New Roman" w:cs="Times New Roman"/>
          <w:sz w:val="24"/>
          <w:szCs w:val="24"/>
        </w:rPr>
        <w:t xml:space="preserve"> </w:t>
      </w:r>
      <w:proofErr w:type="spellStart"/>
      <w:r w:rsidRPr="00FA1537">
        <w:rPr>
          <w:rFonts w:ascii="Times New Roman" w:eastAsia="Times New Roman" w:hAnsi="Times New Roman" w:cs="Times New Roman"/>
          <w:sz w:val="24"/>
          <w:szCs w:val="24"/>
        </w:rPr>
        <w:t>Meteorologiske</w:t>
      </w:r>
      <w:proofErr w:type="spellEnd"/>
      <w:r w:rsidRPr="00FA1537">
        <w:rPr>
          <w:rFonts w:ascii="Times New Roman" w:eastAsia="Times New Roman" w:hAnsi="Times New Roman" w:cs="Times New Roman"/>
          <w:sz w:val="24"/>
          <w:szCs w:val="24"/>
        </w:rPr>
        <w:t xml:space="preserve"> </w:t>
      </w:r>
      <w:proofErr w:type="spellStart"/>
      <w:r w:rsidRPr="00FA1537">
        <w:rPr>
          <w:rFonts w:ascii="Times New Roman" w:eastAsia="Times New Roman" w:hAnsi="Times New Roman" w:cs="Times New Roman"/>
          <w:sz w:val="24"/>
          <w:szCs w:val="24"/>
        </w:rPr>
        <w:t>Institut</w:t>
      </w:r>
      <w:proofErr w:type="spellEnd"/>
      <w:r w:rsidRPr="00FA1537">
        <w:rPr>
          <w:rFonts w:ascii="Times New Roman" w:eastAsia="Times New Roman" w:hAnsi="Times New Roman" w:cs="Times New Roman"/>
          <w:sz w:val="24"/>
          <w:szCs w:val="24"/>
        </w:rPr>
        <w:t xml:space="preserve"> (2023). </w:t>
      </w:r>
      <w:proofErr w:type="gramStart"/>
      <w:r w:rsidRPr="00574B80">
        <w:rPr>
          <w:rFonts w:ascii="Times New Roman" w:eastAsia="Times New Roman" w:hAnsi="Times New Roman" w:cs="Times New Roman"/>
          <w:i/>
          <w:iCs/>
          <w:sz w:val="24"/>
          <w:szCs w:val="24"/>
        </w:rPr>
        <w:t>Climate Atlas data</w:t>
      </w:r>
      <w:r w:rsidRPr="00FA1537">
        <w:rPr>
          <w:rFonts w:ascii="Times New Roman" w:eastAsia="Times New Roman" w:hAnsi="Times New Roman" w:cs="Times New Roman"/>
          <w:sz w:val="24"/>
          <w:szCs w:val="24"/>
        </w:rPr>
        <w:t>.</w:t>
      </w:r>
      <w:proofErr w:type="gramEnd"/>
    </w:p>
    <w:p w:rsidR="00FA1537" w:rsidRPr="00FA1537" w:rsidRDefault="00FA1537" w:rsidP="00FA1537">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A1537">
        <w:rPr>
          <w:rFonts w:ascii="Times New Roman" w:eastAsia="Times New Roman" w:hAnsi="Times New Roman" w:cs="Times New Roman"/>
          <w:sz w:val="24"/>
          <w:szCs w:val="24"/>
        </w:rPr>
        <w:t>Diakakis</w:t>
      </w:r>
      <w:proofErr w:type="spellEnd"/>
      <w:r w:rsidRPr="00FA1537">
        <w:rPr>
          <w:rFonts w:ascii="Times New Roman" w:eastAsia="Times New Roman" w:hAnsi="Times New Roman" w:cs="Times New Roman"/>
          <w:sz w:val="24"/>
          <w:szCs w:val="24"/>
        </w:rPr>
        <w:t xml:space="preserve">, M., </w:t>
      </w:r>
      <w:proofErr w:type="spellStart"/>
      <w:r w:rsidRPr="00FA1537">
        <w:rPr>
          <w:rFonts w:ascii="Times New Roman" w:eastAsia="Times New Roman" w:hAnsi="Times New Roman" w:cs="Times New Roman"/>
          <w:sz w:val="24"/>
          <w:szCs w:val="24"/>
        </w:rPr>
        <w:t>Deligiannakis</w:t>
      </w:r>
      <w:proofErr w:type="spellEnd"/>
      <w:r w:rsidRPr="00FA1537">
        <w:rPr>
          <w:rFonts w:ascii="Times New Roman" w:eastAsia="Times New Roman" w:hAnsi="Times New Roman" w:cs="Times New Roman"/>
          <w:sz w:val="24"/>
          <w:szCs w:val="24"/>
        </w:rPr>
        <w:t xml:space="preserve">, G., Antoniadis, Z., </w:t>
      </w:r>
      <w:proofErr w:type="spellStart"/>
      <w:r w:rsidRPr="00FA1537">
        <w:rPr>
          <w:rFonts w:ascii="Times New Roman" w:eastAsia="Times New Roman" w:hAnsi="Times New Roman" w:cs="Times New Roman"/>
          <w:sz w:val="24"/>
          <w:szCs w:val="24"/>
        </w:rPr>
        <w:t>Melaki</w:t>
      </w:r>
      <w:proofErr w:type="spellEnd"/>
      <w:r w:rsidRPr="00FA1537">
        <w:rPr>
          <w:rFonts w:ascii="Times New Roman" w:eastAsia="Times New Roman" w:hAnsi="Times New Roman" w:cs="Times New Roman"/>
          <w:sz w:val="24"/>
          <w:szCs w:val="24"/>
        </w:rPr>
        <w:t xml:space="preserve">, M., </w:t>
      </w:r>
      <w:proofErr w:type="spellStart"/>
      <w:r w:rsidRPr="00FA1537">
        <w:rPr>
          <w:rFonts w:ascii="Times New Roman" w:eastAsia="Times New Roman" w:hAnsi="Times New Roman" w:cs="Times New Roman"/>
          <w:sz w:val="24"/>
          <w:szCs w:val="24"/>
        </w:rPr>
        <w:t>Katsetsiadou</w:t>
      </w:r>
      <w:proofErr w:type="spellEnd"/>
      <w:r w:rsidRPr="00FA1537">
        <w:rPr>
          <w:rFonts w:ascii="Times New Roman" w:eastAsia="Times New Roman" w:hAnsi="Times New Roman" w:cs="Times New Roman"/>
          <w:sz w:val="24"/>
          <w:szCs w:val="24"/>
        </w:rPr>
        <w:t xml:space="preserve">, N., </w:t>
      </w:r>
      <w:proofErr w:type="spellStart"/>
      <w:r w:rsidRPr="00FA1537">
        <w:rPr>
          <w:rFonts w:ascii="Times New Roman" w:eastAsia="Times New Roman" w:hAnsi="Times New Roman" w:cs="Times New Roman"/>
          <w:sz w:val="24"/>
          <w:szCs w:val="24"/>
        </w:rPr>
        <w:t>Andreadakis</w:t>
      </w:r>
      <w:proofErr w:type="spellEnd"/>
      <w:r w:rsidRPr="00FA1537">
        <w:rPr>
          <w:rFonts w:ascii="Times New Roman" w:eastAsia="Times New Roman" w:hAnsi="Times New Roman" w:cs="Times New Roman"/>
          <w:sz w:val="24"/>
          <w:szCs w:val="24"/>
        </w:rPr>
        <w:t xml:space="preserve">, E., </w:t>
      </w:r>
      <w:proofErr w:type="spellStart"/>
      <w:r w:rsidRPr="00FA1537">
        <w:rPr>
          <w:rFonts w:ascii="Times New Roman" w:eastAsia="Times New Roman" w:hAnsi="Times New Roman" w:cs="Times New Roman"/>
          <w:sz w:val="24"/>
          <w:szCs w:val="24"/>
        </w:rPr>
        <w:t>Spyrou</w:t>
      </w:r>
      <w:proofErr w:type="spellEnd"/>
      <w:r w:rsidRPr="00FA1537">
        <w:rPr>
          <w:rFonts w:ascii="Times New Roman" w:eastAsia="Times New Roman" w:hAnsi="Times New Roman" w:cs="Times New Roman"/>
          <w:sz w:val="24"/>
          <w:szCs w:val="24"/>
        </w:rPr>
        <w:t xml:space="preserve">, N., &amp; </w:t>
      </w:r>
      <w:proofErr w:type="spellStart"/>
      <w:r w:rsidRPr="00FA1537">
        <w:rPr>
          <w:rFonts w:ascii="Times New Roman" w:eastAsia="Times New Roman" w:hAnsi="Times New Roman" w:cs="Times New Roman"/>
          <w:sz w:val="24"/>
          <w:szCs w:val="24"/>
        </w:rPr>
        <w:t>Gogou</w:t>
      </w:r>
      <w:proofErr w:type="spellEnd"/>
      <w:r w:rsidRPr="00FA1537">
        <w:rPr>
          <w:rFonts w:ascii="Times New Roman" w:eastAsia="Times New Roman" w:hAnsi="Times New Roman" w:cs="Times New Roman"/>
          <w:sz w:val="24"/>
          <w:szCs w:val="24"/>
        </w:rPr>
        <w:t>, M. (2020).</w:t>
      </w:r>
      <w:proofErr w:type="gramEnd"/>
      <w:r w:rsidRPr="00FA1537">
        <w:rPr>
          <w:rFonts w:ascii="Times New Roman" w:eastAsia="Times New Roman" w:hAnsi="Times New Roman" w:cs="Times New Roman"/>
          <w:sz w:val="24"/>
          <w:szCs w:val="24"/>
        </w:rPr>
        <w:t xml:space="preserve"> </w:t>
      </w:r>
      <w:proofErr w:type="gramStart"/>
      <w:r w:rsidRPr="00FA1537">
        <w:rPr>
          <w:rFonts w:ascii="Times New Roman" w:eastAsia="Times New Roman" w:hAnsi="Times New Roman" w:cs="Times New Roman"/>
          <w:sz w:val="24"/>
          <w:szCs w:val="24"/>
        </w:rPr>
        <w:t>A flash flood impact severity scale for classification and mapping of flood impacts.</w:t>
      </w:r>
      <w:proofErr w:type="gramEnd"/>
      <w:r w:rsidRPr="00FA1537">
        <w:rPr>
          <w:rFonts w:ascii="Times New Roman" w:eastAsia="Times New Roman" w:hAnsi="Times New Roman" w:cs="Times New Roman"/>
          <w:sz w:val="24"/>
          <w:szCs w:val="24"/>
        </w:rPr>
        <w:t xml:space="preserve"> </w:t>
      </w:r>
      <w:proofErr w:type="gramStart"/>
      <w:r w:rsidRPr="00574B80">
        <w:rPr>
          <w:rFonts w:ascii="Times New Roman" w:eastAsia="Times New Roman" w:hAnsi="Times New Roman" w:cs="Times New Roman"/>
          <w:i/>
          <w:iCs/>
          <w:sz w:val="24"/>
          <w:szCs w:val="24"/>
        </w:rPr>
        <w:t>Journal of Hydrology</w:t>
      </w:r>
      <w:r w:rsidRPr="00FA1537">
        <w:rPr>
          <w:rFonts w:ascii="Times New Roman" w:eastAsia="Times New Roman" w:hAnsi="Times New Roman" w:cs="Times New Roman"/>
          <w:sz w:val="24"/>
          <w:szCs w:val="24"/>
        </w:rPr>
        <w:t>, 590, 125452.</w:t>
      </w:r>
      <w:proofErr w:type="gramEnd"/>
    </w:p>
    <w:p w:rsidR="00FA1537" w:rsidRPr="00FA1537" w:rsidRDefault="00FA1537" w:rsidP="00FA1537">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A1537">
        <w:rPr>
          <w:rFonts w:ascii="Times New Roman" w:eastAsia="Times New Roman" w:hAnsi="Times New Roman" w:cs="Times New Roman"/>
          <w:sz w:val="24"/>
          <w:szCs w:val="24"/>
        </w:rPr>
        <w:t>Feng</w:t>
      </w:r>
      <w:proofErr w:type="spellEnd"/>
      <w:r w:rsidRPr="00FA1537">
        <w:rPr>
          <w:rFonts w:ascii="Times New Roman" w:eastAsia="Times New Roman" w:hAnsi="Times New Roman" w:cs="Times New Roman"/>
          <w:sz w:val="24"/>
          <w:szCs w:val="24"/>
        </w:rPr>
        <w:t>, K., Lin, N., Kopp, R. E., Xian, S., &amp; Oppenheimer, M. (2025).</w:t>
      </w:r>
      <w:proofErr w:type="gramEnd"/>
      <w:r w:rsidRPr="00FA1537">
        <w:rPr>
          <w:rFonts w:ascii="Times New Roman" w:eastAsia="Times New Roman" w:hAnsi="Times New Roman" w:cs="Times New Roman"/>
          <w:sz w:val="24"/>
          <w:szCs w:val="24"/>
        </w:rPr>
        <w:t xml:space="preserve"> Reinforcement learning–based adaptive strategies for climate change adaptation: Application to flood risk management. </w:t>
      </w:r>
      <w:r w:rsidRPr="00574B80">
        <w:rPr>
          <w:rFonts w:ascii="Times New Roman" w:eastAsia="Times New Roman" w:hAnsi="Times New Roman" w:cs="Times New Roman"/>
          <w:i/>
          <w:iCs/>
          <w:sz w:val="24"/>
          <w:szCs w:val="24"/>
        </w:rPr>
        <w:t>Proceedings of the National Academy of Sciences</w:t>
      </w:r>
      <w:r w:rsidRPr="00FA1537">
        <w:rPr>
          <w:rFonts w:ascii="Times New Roman" w:eastAsia="Times New Roman" w:hAnsi="Times New Roman" w:cs="Times New Roman"/>
          <w:sz w:val="24"/>
          <w:szCs w:val="24"/>
        </w:rPr>
        <w:t>, 122, e2402826122.</w:t>
      </w:r>
    </w:p>
    <w:p w:rsidR="00FA1537" w:rsidRPr="00FA1537" w:rsidRDefault="00FA1537" w:rsidP="00FA1537">
      <w:pPr>
        <w:spacing w:before="100" w:beforeAutospacing="1" w:after="100" w:afterAutospacing="1" w:line="240" w:lineRule="auto"/>
        <w:rPr>
          <w:rFonts w:ascii="Times New Roman" w:eastAsia="Times New Roman" w:hAnsi="Times New Roman" w:cs="Times New Roman"/>
          <w:sz w:val="24"/>
          <w:szCs w:val="24"/>
        </w:rPr>
      </w:pPr>
      <w:proofErr w:type="gramStart"/>
      <w:r w:rsidRPr="00FA1537">
        <w:rPr>
          <w:rFonts w:ascii="Times New Roman" w:eastAsia="Times New Roman" w:hAnsi="Times New Roman" w:cs="Times New Roman"/>
          <w:sz w:val="24"/>
          <w:szCs w:val="24"/>
        </w:rPr>
        <w:t xml:space="preserve">Forrester, A., </w:t>
      </w:r>
      <w:proofErr w:type="spellStart"/>
      <w:r w:rsidRPr="00FA1537">
        <w:rPr>
          <w:rFonts w:ascii="Times New Roman" w:eastAsia="Times New Roman" w:hAnsi="Times New Roman" w:cs="Times New Roman"/>
          <w:sz w:val="24"/>
          <w:szCs w:val="24"/>
        </w:rPr>
        <w:t>Sobester</w:t>
      </w:r>
      <w:proofErr w:type="spellEnd"/>
      <w:r w:rsidRPr="00FA1537">
        <w:rPr>
          <w:rFonts w:ascii="Times New Roman" w:eastAsia="Times New Roman" w:hAnsi="Times New Roman" w:cs="Times New Roman"/>
          <w:sz w:val="24"/>
          <w:szCs w:val="24"/>
        </w:rPr>
        <w:t>, A., &amp; Keane, A. (2008).</w:t>
      </w:r>
      <w:proofErr w:type="gramEnd"/>
      <w:r w:rsidRPr="00FA1537">
        <w:rPr>
          <w:rFonts w:ascii="Times New Roman" w:eastAsia="Times New Roman" w:hAnsi="Times New Roman" w:cs="Times New Roman"/>
          <w:sz w:val="24"/>
          <w:szCs w:val="24"/>
        </w:rPr>
        <w:t xml:space="preserve"> </w:t>
      </w:r>
      <w:r w:rsidRPr="00574B80">
        <w:rPr>
          <w:rFonts w:ascii="Times New Roman" w:eastAsia="Times New Roman" w:hAnsi="Times New Roman" w:cs="Times New Roman"/>
          <w:i/>
          <w:iCs/>
          <w:sz w:val="24"/>
          <w:szCs w:val="24"/>
        </w:rPr>
        <w:t xml:space="preserve">Engineering design via surrogate </w:t>
      </w:r>
      <w:proofErr w:type="spellStart"/>
      <w:r w:rsidRPr="00574B80">
        <w:rPr>
          <w:rFonts w:ascii="Times New Roman" w:eastAsia="Times New Roman" w:hAnsi="Times New Roman" w:cs="Times New Roman"/>
          <w:i/>
          <w:iCs/>
          <w:sz w:val="24"/>
          <w:szCs w:val="24"/>
        </w:rPr>
        <w:t>modelling</w:t>
      </w:r>
      <w:proofErr w:type="spellEnd"/>
      <w:r w:rsidRPr="00574B80">
        <w:rPr>
          <w:rFonts w:ascii="Times New Roman" w:eastAsia="Times New Roman" w:hAnsi="Times New Roman" w:cs="Times New Roman"/>
          <w:i/>
          <w:iCs/>
          <w:sz w:val="24"/>
          <w:szCs w:val="24"/>
        </w:rPr>
        <w:t>: A practical guide</w:t>
      </w:r>
      <w:r w:rsidRPr="00FA1537">
        <w:rPr>
          <w:rFonts w:ascii="Times New Roman" w:eastAsia="Times New Roman" w:hAnsi="Times New Roman" w:cs="Times New Roman"/>
          <w:sz w:val="24"/>
          <w:szCs w:val="24"/>
        </w:rPr>
        <w:t xml:space="preserve">. </w:t>
      </w:r>
      <w:proofErr w:type="gramStart"/>
      <w:r w:rsidRPr="00FA1537">
        <w:rPr>
          <w:rFonts w:ascii="Times New Roman" w:eastAsia="Times New Roman" w:hAnsi="Times New Roman" w:cs="Times New Roman"/>
          <w:sz w:val="24"/>
          <w:szCs w:val="24"/>
        </w:rPr>
        <w:t>Wiley.</w:t>
      </w:r>
      <w:proofErr w:type="gramEnd"/>
    </w:p>
    <w:p w:rsidR="00FA1537" w:rsidRPr="00FA1537" w:rsidRDefault="00FA1537" w:rsidP="00FA1537">
      <w:pPr>
        <w:spacing w:before="100" w:beforeAutospacing="1" w:after="100" w:afterAutospacing="1" w:line="240" w:lineRule="auto"/>
        <w:rPr>
          <w:rFonts w:ascii="Times New Roman" w:eastAsia="Times New Roman" w:hAnsi="Times New Roman" w:cs="Times New Roman"/>
          <w:sz w:val="24"/>
          <w:szCs w:val="24"/>
        </w:rPr>
      </w:pPr>
      <w:r w:rsidRPr="00FA1537">
        <w:rPr>
          <w:rFonts w:ascii="Times New Roman" w:eastAsia="Times New Roman" w:hAnsi="Times New Roman" w:cs="Times New Roman"/>
          <w:sz w:val="24"/>
          <w:szCs w:val="24"/>
        </w:rPr>
        <w:t xml:space="preserve">Frazier, P. I. (2018). </w:t>
      </w:r>
      <w:proofErr w:type="gramStart"/>
      <w:r w:rsidRPr="00FA1537">
        <w:rPr>
          <w:rFonts w:ascii="Times New Roman" w:eastAsia="Times New Roman" w:hAnsi="Times New Roman" w:cs="Times New Roman"/>
          <w:sz w:val="24"/>
          <w:szCs w:val="24"/>
        </w:rPr>
        <w:t>A tutorial on Bayesian optimization.</w:t>
      </w:r>
      <w:proofErr w:type="gramEnd"/>
      <w:r w:rsidRPr="00FA1537">
        <w:rPr>
          <w:rFonts w:ascii="Times New Roman" w:eastAsia="Times New Roman" w:hAnsi="Times New Roman" w:cs="Times New Roman"/>
          <w:sz w:val="24"/>
          <w:szCs w:val="24"/>
        </w:rPr>
        <w:t xml:space="preserve"> </w:t>
      </w:r>
      <w:proofErr w:type="spellStart"/>
      <w:proofErr w:type="gramStart"/>
      <w:r w:rsidRPr="00574B80">
        <w:rPr>
          <w:rFonts w:ascii="Times New Roman" w:eastAsia="Times New Roman" w:hAnsi="Times New Roman" w:cs="Times New Roman"/>
          <w:i/>
          <w:iCs/>
          <w:sz w:val="24"/>
          <w:szCs w:val="24"/>
        </w:rPr>
        <w:t>arXiv</w:t>
      </w:r>
      <w:proofErr w:type="spellEnd"/>
      <w:proofErr w:type="gramEnd"/>
      <w:r w:rsidRPr="00574B80">
        <w:rPr>
          <w:rFonts w:ascii="Times New Roman" w:eastAsia="Times New Roman" w:hAnsi="Times New Roman" w:cs="Times New Roman"/>
          <w:i/>
          <w:iCs/>
          <w:sz w:val="24"/>
          <w:szCs w:val="24"/>
        </w:rPr>
        <w:t xml:space="preserve"> preprint arXiv:1807.02811</w:t>
      </w:r>
      <w:r w:rsidRPr="00FA1537">
        <w:rPr>
          <w:rFonts w:ascii="Times New Roman" w:eastAsia="Times New Roman" w:hAnsi="Times New Roman" w:cs="Times New Roman"/>
          <w:sz w:val="24"/>
          <w:szCs w:val="24"/>
        </w:rPr>
        <w:t>.</w:t>
      </w:r>
    </w:p>
    <w:p w:rsidR="00FA1537" w:rsidRPr="00574B80" w:rsidRDefault="00FA1537" w:rsidP="00FA1537">
      <w:pPr>
        <w:rPr>
          <w:rFonts w:ascii="Times New Roman" w:hAnsi="Times New Roman" w:cs="Times New Roman"/>
        </w:rPr>
      </w:pPr>
    </w:p>
    <w:p w:rsidR="00FA1537" w:rsidRPr="00574B80" w:rsidRDefault="00FA1537" w:rsidP="00FA1537">
      <w:pPr>
        <w:rPr>
          <w:rFonts w:ascii="Times New Roman" w:hAnsi="Times New Roman" w:cs="Times New Roman"/>
        </w:rPr>
      </w:pPr>
    </w:p>
    <w:sectPr w:rsidR="00FA1537" w:rsidRPr="00574B80" w:rsidSect="003D28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6385F"/>
    <w:multiLevelType w:val="hybridMultilevel"/>
    <w:tmpl w:val="E7B6DE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77AD4"/>
    <w:rsid w:val="00284F22"/>
    <w:rsid w:val="00333D69"/>
    <w:rsid w:val="003D28E7"/>
    <w:rsid w:val="00574B80"/>
    <w:rsid w:val="00AD443A"/>
    <w:rsid w:val="00D77AD4"/>
    <w:rsid w:val="00FA1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8E7"/>
  </w:style>
  <w:style w:type="paragraph" w:styleId="Heading2">
    <w:name w:val="heading 2"/>
    <w:basedOn w:val="Normal"/>
    <w:link w:val="Heading2Char"/>
    <w:uiPriority w:val="9"/>
    <w:qFormat/>
    <w:rsid w:val="00FA15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A1537"/>
    <w:rPr>
      <w:b/>
      <w:bCs/>
    </w:rPr>
  </w:style>
  <w:style w:type="character" w:customStyle="1" w:styleId="Heading2Char">
    <w:name w:val="Heading 2 Char"/>
    <w:basedOn w:val="DefaultParagraphFont"/>
    <w:link w:val="Heading2"/>
    <w:uiPriority w:val="9"/>
    <w:rsid w:val="00FA153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A15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A1537"/>
    <w:rPr>
      <w:i/>
      <w:iCs/>
    </w:rPr>
  </w:style>
  <w:style w:type="paragraph" w:styleId="ListParagraph">
    <w:name w:val="List Paragraph"/>
    <w:basedOn w:val="Normal"/>
    <w:uiPriority w:val="34"/>
    <w:qFormat/>
    <w:rsid w:val="00574B80"/>
    <w:pPr>
      <w:ind w:left="720"/>
      <w:contextualSpacing/>
    </w:pPr>
  </w:style>
</w:styles>
</file>

<file path=word/webSettings.xml><?xml version="1.0" encoding="utf-8"?>
<w:webSettings xmlns:r="http://schemas.openxmlformats.org/officeDocument/2006/relationships" xmlns:w="http://schemas.openxmlformats.org/wordprocessingml/2006/main">
  <w:divs>
    <w:div w:id="922492458">
      <w:bodyDiv w:val="1"/>
      <w:marLeft w:val="0"/>
      <w:marRight w:val="0"/>
      <w:marTop w:val="0"/>
      <w:marBottom w:val="0"/>
      <w:divBdr>
        <w:top w:val="none" w:sz="0" w:space="0" w:color="auto"/>
        <w:left w:val="none" w:sz="0" w:space="0" w:color="auto"/>
        <w:bottom w:val="none" w:sz="0" w:space="0" w:color="auto"/>
        <w:right w:val="none" w:sz="0" w:space="0" w:color="auto"/>
      </w:divBdr>
    </w:div>
    <w:div w:id="200285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1351</TotalTime>
  <Pages>7</Pages>
  <Words>3006</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Amish Kumar</dc:creator>
  <cp:lastModifiedBy>Amish Kumar</cp:lastModifiedBy>
  <cp:revision>2</cp:revision>
  <dcterms:created xsi:type="dcterms:W3CDTF">2026-05-13T04:23:00Z</dcterms:created>
  <dcterms:modified xsi:type="dcterms:W3CDTF">2026-05-13T04:23:00Z</dcterms:modified>
</cp:coreProperties>
</file>