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C49C" w14:textId="4C20F0F5" w:rsidR="006E5E8F" w:rsidRPr="002C7684" w:rsidRDefault="00B67936" w:rsidP="002C7684">
      <w:pPr>
        <w:jc w:val="center"/>
        <w:rPr>
          <w:rFonts w:ascii="Times New Roman" w:hAnsi="Times New Roman" w:cs="Times New Roman"/>
          <w:b/>
          <w:bCs/>
          <w:sz w:val="24"/>
          <w:szCs w:val="24"/>
        </w:rPr>
      </w:pPr>
      <w:r w:rsidRPr="002C7684">
        <w:rPr>
          <w:rFonts w:ascii="Times New Roman" w:hAnsi="Times New Roman" w:cs="Times New Roman"/>
          <w:b/>
          <w:bCs/>
          <w:sz w:val="24"/>
          <w:szCs w:val="24"/>
        </w:rPr>
        <w:t>Hydro</w:t>
      </w:r>
      <w:r w:rsidR="00FF78EC">
        <w:rPr>
          <w:rFonts w:ascii="Times New Roman" w:hAnsi="Times New Roman" w:cs="Times New Roman"/>
          <w:b/>
          <w:bCs/>
          <w:sz w:val="24"/>
          <w:szCs w:val="24"/>
        </w:rPr>
        <w:t>-</w:t>
      </w:r>
      <w:r w:rsidRPr="002C7684">
        <w:rPr>
          <w:rFonts w:ascii="Times New Roman" w:hAnsi="Times New Roman" w:cs="Times New Roman"/>
          <w:b/>
          <w:bCs/>
          <w:sz w:val="24"/>
          <w:szCs w:val="24"/>
        </w:rPr>
        <w:t xml:space="preserve">geophysical Mapping of Borehole Yield using Geophysical Method in </w:t>
      </w:r>
      <w:proofErr w:type="spellStart"/>
      <w:r w:rsidRPr="002C7684">
        <w:rPr>
          <w:rFonts w:ascii="Times New Roman" w:hAnsi="Times New Roman" w:cs="Times New Roman"/>
          <w:b/>
          <w:bCs/>
          <w:sz w:val="24"/>
          <w:szCs w:val="24"/>
        </w:rPr>
        <w:t>Vandeikya</w:t>
      </w:r>
      <w:proofErr w:type="spellEnd"/>
      <w:r w:rsidRPr="002C7684">
        <w:rPr>
          <w:rFonts w:ascii="Times New Roman" w:hAnsi="Times New Roman" w:cs="Times New Roman"/>
          <w:b/>
          <w:bCs/>
          <w:sz w:val="24"/>
          <w:szCs w:val="24"/>
        </w:rPr>
        <w:t xml:space="preserve"> Local Government Area, Benue State, Nigeria</w:t>
      </w:r>
    </w:p>
    <w:p w14:paraId="13C973F8" w14:textId="0E0EC06B" w:rsidR="00D706A0" w:rsidRPr="00635FD6" w:rsidRDefault="00D706A0" w:rsidP="002C7684">
      <w:pPr>
        <w:spacing w:after="0"/>
        <w:jc w:val="center"/>
        <w:rPr>
          <w:rFonts w:ascii="Times New Roman" w:hAnsi="Times New Roman" w:cs="Times New Roman"/>
          <w:bCs/>
          <w:color w:val="000000"/>
          <w:sz w:val="24"/>
          <w:szCs w:val="24"/>
        </w:rPr>
      </w:pPr>
      <w:bookmarkStart w:id="0" w:name="_Hlk227090652"/>
      <w:proofErr w:type="spellStart"/>
      <w:r w:rsidRPr="002C7684">
        <w:rPr>
          <w:rFonts w:ascii="Times New Roman" w:hAnsi="Times New Roman" w:cs="Times New Roman"/>
          <w:bCs/>
          <w:color w:val="000000"/>
          <w:sz w:val="24"/>
          <w:szCs w:val="24"/>
        </w:rPr>
        <w:t/>
      </w:r>
      <w:proofErr w:type="spellEnd"/>
      <w:r w:rsidRPr="002C7684">
        <w:rPr>
          <w:rFonts w:ascii="Times New Roman" w:hAnsi="Times New Roman" w:cs="Times New Roman"/>
          <w:bCs/>
          <w:color w:val="000000"/>
          <w:sz w:val="24"/>
          <w:szCs w:val="24"/>
        </w:rPr>
        <w:t xml:space="preserve"/>
      </w:r>
      <w:proofErr w:type="spellStart"/>
      <w:r w:rsidRPr="002C7684">
        <w:rPr>
          <w:rFonts w:ascii="Times New Roman" w:hAnsi="Times New Roman" w:cs="Times New Roman"/>
          <w:bCs/>
          <w:color w:val="000000"/>
          <w:sz w:val="24"/>
          <w:szCs w:val="24"/>
        </w:rPr>
        <w:t/>
      </w:r>
      <w:proofErr w:type="spellEnd"/>
      <w:r w:rsidRPr="002C7684">
        <w:rPr>
          <w:rFonts w:ascii="Times New Roman" w:hAnsi="Times New Roman" w:cs="Times New Roman"/>
          <w:bCs/>
          <w:color w:val="000000"/>
          <w:sz w:val="24"/>
          <w:szCs w:val="24"/>
        </w:rPr>
        <w:t/>
      </w:r>
      <w:r w:rsidRPr="002C7684">
        <w:rPr>
          <w:rFonts w:ascii="Times New Roman" w:hAnsi="Times New Roman" w:cs="Times New Roman"/>
          <w:bCs/>
          <w:color w:val="000000"/>
          <w:sz w:val="24"/>
          <w:szCs w:val="24"/>
          <w:vertAlign w:val="superscript"/>
        </w:rPr>
        <w:t/>
      </w:r>
      <w:r w:rsidRPr="002C7684">
        <w:rPr>
          <w:rFonts w:ascii="Times New Roman" w:hAnsi="Times New Roman" w:cs="Times New Roman"/>
          <w:bCs/>
          <w:color w:val="000000"/>
          <w:sz w:val="24"/>
          <w:szCs w:val="24"/>
        </w:rPr>
        <w:t xml:space="preserve"/>
      </w:r>
      <w:proofErr w:type="spellStart"/>
      <w:r w:rsidRPr="002C7684">
        <w:rPr>
          <w:rFonts w:ascii="Times New Roman" w:hAnsi="Times New Roman" w:cs="Times New Roman"/>
          <w:bCs/>
          <w:color w:val="000000"/>
          <w:sz w:val="24"/>
          <w:szCs w:val="24"/>
        </w:rPr>
        <w:t/>
      </w:r>
      <w:proofErr w:type="spellEnd"/>
      <w:r w:rsidRPr="002C7684">
        <w:rPr>
          <w:rFonts w:ascii="Times New Roman" w:hAnsi="Times New Roman" w:cs="Times New Roman"/>
          <w:bCs/>
          <w:color w:val="000000"/>
          <w:sz w:val="24"/>
          <w:szCs w:val="24"/>
        </w:rPr>
        <w:t xml:space="preserve"/>
      </w:r>
      <w:proofErr w:type="gramStart"/>
      <w:r w:rsidRPr="002C7684">
        <w:rPr>
          <w:rFonts w:ascii="Times New Roman" w:hAnsi="Times New Roman" w:cs="Times New Roman"/>
          <w:bCs/>
          <w:color w:val="000000"/>
          <w:sz w:val="24"/>
          <w:szCs w:val="24"/>
          <w:vertAlign w:val="superscript"/>
        </w:rPr>
        <w:t/>
      </w:r>
      <w:r w:rsidRPr="002C7684">
        <w:rPr>
          <w:rFonts w:ascii="Times New Roman" w:hAnsi="Times New Roman" w:cs="Times New Roman"/>
          <w:bCs/>
          <w:color w:val="000000"/>
          <w:sz w:val="24"/>
          <w:szCs w:val="24"/>
        </w:rPr>
        <w:t xml:space="preserve"/>
      </w:r>
      <w:proofErr w:type="spellStart"/>
      <w:r w:rsidRPr="002C7684">
        <w:rPr>
          <w:rFonts w:ascii="Times New Roman" w:hAnsi="Times New Roman" w:cs="Times New Roman"/>
          <w:bCs/>
          <w:color w:val="000000"/>
          <w:sz w:val="24"/>
          <w:szCs w:val="24"/>
        </w:rPr>
        <w:t/>
      </w:r>
      <w:proofErr w:type="spellEnd"/>
      <w:proofErr w:type="gramEnd"/>
      <w:r w:rsidRPr="002C7684">
        <w:rPr>
          <w:rFonts w:ascii="Times New Roman" w:hAnsi="Times New Roman" w:cs="Times New Roman"/>
          <w:bCs/>
          <w:color w:val="000000"/>
          <w:sz w:val="24"/>
          <w:szCs w:val="24"/>
        </w:rPr>
        <w:t xml:space="preserve"/>
      </w:r>
      <w:r w:rsidRPr="002C7684">
        <w:rPr>
          <w:rFonts w:ascii="Times New Roman" w:hAnsi="Times New Roman" w:cs="Times New Roman"/>
          <w:bCs/>
          <w:color w:val="000000"/>
          <w:sz w:val="24"/>
          <w:szCs w:val="24"/>
          <w:vertAlign w:val="superscript"/>
        </w:rPr>
        <w:t/>
      </w:r>
      <w:r w:rsidRPr="002C7684">
        <w:rPr>
          <w:rFonts w:ascii="Times New Roman" w:hAnsi="Times New Roman" w:cs="Times New Roman"/>
          <w:bCs/>
          <w:color w:val="000000"/>
          <w:sz w:val="24"/>
          <w:szCs w:val="24"/>
        </w:rPr>
        <w:t xml:space="preserve"/>
      </w:r>
      <w:proofErr w:type="spellStart"/>
      <w:r w:rsidRPr="002C7684">
        <w:rPr>
          <w:rFonts w:ascii="Times New Roman" w:hAnsi="Times New Roman" w:cs="Times New Roman"/>
          <w:bCs/>
          <w:color w:val="000000"/>
          <w:sz w:val="24"/>
          <w:szCs w:val="24"/>
        </w:rPr>
        <w:t/>
      </w:r>
      <w:proofErr w:type="spellEnd"/>
      <w:r w:rsidRPr="002C7684">
        <w:rPr>
          <w:rFonts w:ascii="Times New Roman" w:hAnsi="Times New Roman" w:cs="Times New Roman"/>
          <w:bCs/>
          <w:color w:val="000000"/>
          <w:sz w:val="24"/>
          <w:szCs w:val="24"/>
        </w:rPr>
        <w:t xml:space="preserve"/>
      </w:r>
      <w:r w:rsidRPr="002C7684">
        <w:rPr>
          <w:rFonts w:ascii="Times New Roman" w:hAnsi="Times New Roman" w:cs="Times New Roman"/>
          <w:bCs/>
          <w:color w:val="000000"/>
          <w:sz w:val="24"/>
          <w:szCs w:val="24"/>
          <w:vertAlign w:val="superscript"/>
        </w:rPr>
        <w:t/>
      </w:r>
      <w:r w:rsidR="00635FD6">
        <w:rPr>
          <w:rFonts w:ascii="Times New Roman" w:hAnsi="Times New Roman" w:cs="Times New Roman"/>
          <w:bCs/>
          <w:color w:val="000000"/>
          <w:sz w:val="24"/>
          <w:szCs w:val="24"/>
          <w:vertAlign w:val="superscript"/>
        </w:rPr>
        <w:t xml:space="preserve"/>
      </w:r>
      <w:r w:rsidR="00635FD6">
        <w:rPr>
          <w:rFonts w:ascii="Times New Roman" w:hAnsi="Times New Roman" w:cs="Times New Roman"/>
          <w:bCs/>
          <w:color w:val="000000"/>
          <w:sz w:val="24"/>
          <w:szCs w:val="24"/>
        </w:rPr>
        <w:t xml:space="preserve"/>
      </w:r>
    </w:p>
    <w:p w14:paraId="3272BDAC" w14:textId="66F88350" w:rsidR="00D706A0" w:rsidRPr="002C7684" w:rsidRDefault="00D706A0" w:rsidP="002C7684">
      <w:pPr>
        <w:spacing w:after="0"/>
        <w:jc w:val="center"/>
        <w:rPr>
          <w:rFonts w:ascii="Times New Roman" w:hAnsi="Times New Roman" w:cs="Times New Roman"/>
          <w:bCs/>
          <w:color w:val="000000"/>
          <w:sz w:val="24"/>
          <w:szCs w:val="24"/>
        </w:rPr>
      </w:pPr>
      <w:proofErr w:type="spellStart"/>
      <w:r w:rsidRPr="002C7684">
        <w:rPr>
          <w:rFonts w:ascii="Times New Roman" w:hAnsi="Times New Roman" w:cs="Times New Roman"/>
          <w:bCs/>
          <w:color w:val="000000"/>
          <w:sz w:val="24"/>
          <w:szCs w:val="24"/>
        </w:rPr>
        <w:t/>
      </w:r>
      <w:proofErr w:type="spellEnd"/>
      <w:r w:rsidRPr="002C7684">
        <w:rPr>
          <w:rFonts w:ascii="Times New Roman" w:hAnsi="Times New Roman" w:cs="Times New Roman"/>
          <w:bCs/>
          <w:color w:val="000000"/>
          <w:sz w:val="24"/>
          <w:szCs w:val="24"/>
        </w:rPr>
        <w:t xml:space="preserve"/>
      </w:r>
      <w:r w:rsidRPr="002C7684">
        <w:rPr>
          <w:rFonts w:ascii="Times New Roman" w:hAnsi="Times New Roman" w:cs="Times New Roman"/>
          <w:bCs/>
          <w:color w:val="000000"/>
          <w:sz w:val="24"/>
          <w:szCs w:val="24"/>
          <w:vertAlign w:val="superscript"/>
        </w:rPr>
        <w:t/>
      </w:r>
      <w:r w:rsidRPr="002C7684">
        <w:rPr>
          <w:rFonts w:ascii="Times New Roman" w:hAnsi="Times New Roman" w:cs="Times New Roman"/>
          <w:bCs/>
          <w:color w:val="000000"/>
          <w:sz w:val="24"/>
          <w:szCs w:val="24"/>
        </w:rPr>
        <w:t xml:space="preserve"/>
      </w:r>
    </w:p>
    <w:p w14:paraId="76E33B62" w14:textId="77777777" w:rsidR="00D706A0" w:rsidRPr="002C7684" w:rsidRDefault="00D706A0" w:rsidP="002C7684">
      <w:pPr>
        <w:spacing w:after="0"/>
        <w:jc w:val="center"/>
        <w:rPr>
          <w:rFonts w:ascii="Times New Roman" w:hAnsi="Times New Roman" w:cs="Times New Roman"/>
          <w:color w:val="000000"/>
          <w:sz w:val="24"/>
          <w:szCs w:val="24"/>
        </w:rPr>
      </w:pPr>
    </w:p>
    <w:p w14:paraId="066A1EE2" w14:textId="77777777" w:rsidR="00D706A0" w:rsidRPr="002C7684" w:rsidRDefault="00D706A0" w:rsidP="002C7684">
      <w:pPr>
        <w:spacing w:after="0"/>
        <w:jc w:val="center"/>
        <w:rPr>
          <w:rFonts w:ascii="Times New Roman" w:hAnsi="Times New Roman" w:cs="Times New Roman"/>
          <w:color w:val="000000"/>
          <w:sz w:val="24"/>
          <w:szCs w:val="24"/>
        </w:rPr>
      </w:pPr>
      <w:r w:rsidRPr="002C7684">
        <w:rPr>
          <w:rFonts w:ascii="Times New Roman" w:hAnsi="Times New Roman" w:cs="Times New Roman"/>
          <w:color w:val="000000"/>
          <w:sz w:val="24"/>
          <w:szCs w:val="24"/>
          <w:vertAlign w:val="superscript"/>
        </w:rPr>
        <w:t/>
      </w:r>
      <w:r w:rsidRPr="002C7684">
        <w:rPr>
          <w:rFonts w:ascii="Times New Roman" w:hAnsi="Times New Roman" w:cs="Times New Roman"/>
          <w:color w:val="000000"/>
          <w:sz w:val="24"/>
          <w:szCs w:val="24"/>
        </w:rPr>
        <w:t xml:space="preserve"/>
      </w:r>
      <w:proofErr w:type="spellStart"/>
      <w:r w:rsidRPr="002C7684">
        <w:rPr>
          <w:rFonts w:ascii="Times New Roman" w:hAnsi="Times New Roman" w:cs="Times New Roman"/>
          <w:color w:val="000000"/>
          <w:sz w:val="24"/>
          <w:szCs w:val="24"/>
        </w:rPr>
        <w:t/>
      </w:r>
      <w:proofErr w:type="spellEnd"/>
      <w:r w:rsidRPr="002C7684">
        <w:rPr>
          <w:rFonts w:ascii="Times New Roman" w:hAnsi="Times New Roman" w:cs="Times New Roman"/>
          <w:color w:val="000000"/>
          <w:sz w:val="24"/>
          <w:szCs w:val="24"/>
        </w:rPr>
        <w:t xml:space="preserve"/>
      </w:r>
      <w:proofErr w:type="spellStart"/>
      <w:r w:rsidRPr="002C7684">
        <w:rPr>
          <w:rFonts w:ascii="Times New Roman" w:hAnsi="Times New Roman" w:cs="Times New Roman"/>
          <w:color w:val="000000"/>
          <w:sz w:val="24"/>
          <w:szCs w:val="24"/>
        </w:rPr>
        <w:t/>
      </w:r>
      <w:proofErr w:type="spellEnd"/>
      <w:r w:rsidRPr="002C7684">
        <w:rPr>
          <w:rFonts w:ascii="Times New Roman" w:hAnsi="Times New Roman" w:cs="Times New Roman"/>
          <w:color w:val="000000"/>
          <w:sz w:val="24"/>
          <w:szCs w:val="24"/>
        </w:rPr>
        <w:t xml:space="preserve"/>
      </w:r>
    </w:p>
    <w:p w14:paraId="302F7661" w14:textId="77777777" w:rsidR="00D706A0" w:rsidRPr="002C7684" w:rsidRDefault="00D706A0" w:rsidP="002C7684">
      <w:pPr>
        <w:spacing w:after="0"/>
        <w:jc w:val="center"/>
        <w:rPr>
          <w:rFonts w:ascii="Times New Roman" w:hAnsi="Times New Roman" w:cs="Times New Roman"/>
          <w:color w:val="000000"/>
          <w:sz w:val="24"/>
          <w:szCs w:val="24"/>
        </w:rPr>
      </w:pPr>
      <w:r w:rsidRPr="002C7684">
        <w:rPr>
          <w:rFonts w:ascii="Times New Roman" w:hAnsi="Times New Roman" w:cs="Times New Roman"/>
          <w:color w:val="000000"/>
          <w:sz w:val="24"/>
          <w:szCs w:val="24"/>
          <w:vertAlign w:val="superscript"/>
        </w:rPr>
        <w:t/>
      </w:r>
      <w:r w:rsidRPr="002C7684">
        <w:rPr>
          <w:rFonts w:ascii="Times New Roman" w:hAnsi="Times New Roman" w:cs="Times New Roman"/>
          <w:color w:val="000000"/>
          <w:sz w:val="24"/>
          <w:szCs w:val="24"/>
        </w:rPr>
        <w:t/>
      </w:r>
    </w:p>
    <w:p w14:paraId="27DD3C82" w14:textId="77777777" w:rsidR="00D706A0" w:rsidRPr="002C7684" w:rsidRDefault="00D706A0" w:rsidP="002C7684">
      <w:pPr>
        <w:spacing w:after="0"/>
        <w:jc w:val="center"/>
        <w:rPr>
          <w:rFonts w:ascii="Times New Roman" w:hAnsi="Times New Roman" w:cs="Times New Roman"/>
          <w:color w:val="000000"/>
          <w:sz w:val="24"/>
          <w:szCs w:val="24"/>
        </w:rPr>
      </w:pPr>
      <w:r w:rsidRPr="002C7684">
        <w:rPr>
          <w:rFonts w:ascii="Times New Roman" w:hAnsi="Times New Roman" w:cs="Times New Roman"/>
          <w:color w:val="000000"/>
          <w:sz w:val="24"/>
          <w:szCs w:val="24"/>
          <w:vertAlign w:val="superscript"/>
        </w:rPr>
        <w:t/>
      </w:r>
      <w:r w:rsidRPr="002C7684">
        <w:rPr>
          <w:rFonts w:ascii="Times New Roman" w:hAnsi="Times New Roman" w:cs="Times New Roman"/>
          <w:color w:val="000000"/>
          <w:sz w:val="24"/>
          <w:szCs w:val="24"/>
        </w:rPr>
        <w:t xml:space="preserve"/>
      </w:r>
      <w:proofErr w:type="spellStart"/>
      <w:r w:rsidRPr="002C7684">
        <w:rPr>
          <w:rFonts w:ascii="Times New Roman" w:hAnsi="Times New Roman" w:cs="Times New Roman"/>
          <w:color w:val="000000"/>
          <w:sz w:val="24"/>
          <w:szCs w:val="24"/>
        </w:rPr>
        <w:t/>
      </w:r>
      <w:proofErr w:type="spellEnd"/>
      <w:r w:rsidRPr="002C7684">
        <w:rPr>
          <w:rFonts w:ascii="Times New Roman" w:hAnsi="Times New Roman" w:cs="Times New Roman"/>
          <w:color w:val="000000"/>
          <w:sz w:val="24"/>
          <w:szCs w:val="24"/>
        </w:rPr>
        <w:t/>
      </w:r>
    </w:p>
    <w:p w14:paraId="6D6715D3" w14:textId="77777777" w:rsidR="00D706A0" w:rsidRPr="002C7684" w:rsidRDefault="00D706A0" w:rsidP="002C7684">
      <w:pPr>
        <w:spacing w:after="0"/>
        <w:jc w:val="center"/>
        <w:rPr>
          <w:rFonts w:ascii="Times New Roman" w:hAnsi="Times New Roman" w:cs="Times New Roman"/>
          <w:color w:val="000000"/>
          <w:sz w:val="24"/>
          <w:szCs w:val="24"/>
        </w:rPr>
      </w:pPr>
      <w:r w:rsidRPr="002C7684">
        <w:rPr>
          <w:rFonts w:ascii="Times New Roman" w:hAnsi="Times New Roman" w:cs="Times New Roman"/>
          <w:color w:val="000000"/>
          <w:sz w:val="24"/>
          <w:szCs w:val="24"/>
          <w:vertAlign w:val="superscript"/>
        </w:rPr>
        <w:t/>
      </w:r>
      <w:r w:rsidRPr="002C7684">
        <w:rPr>
          <w:rFonts w:ascii="Times New Roman" w:hAnsi="Times New Roman" w:cs="Times New Roman"/>
          <w:color w:val="000000"/>
          <w:sz w:val="24"/>
          <w:szCs w:val="24"/>
        </w:rPr>
        <w:t/>
      </w:r>
    </w:p>
    <w:p w14:paraId="306AFF1B" w14:textId="56796043" w:rsidR="00D706A0" w:rsidRPr="002C7684" w:rsidRDefault="00D706A0" w:rsidP="002C7684">
      <w:pPr>
        <w:spacing w:after="0"/>
        <w:jc w:val="center"/>
        <w:rPr>
          <w:rFonts w:ascii="Times New Roman" w:hAnsi="Times New Roman" w:cs="Times New Roman"/>
          <w:i/>
          <w:iCs/>
          <w:color w:val="000000"/>
          <w:sz w:val="24"/>
          <w:szCs w:val="24"/>
        </w:rPr>
      </w:pPr>
      <w:r w:rsidRPr="002C7684">
        <w:rPr>
          <w:rFonts w:ascii="Times New Roman" w:hAnsi="Times New Roman" w:cs="Times New Roman"/>
          <w:i/>
          <w:iCs/>
          <w:color w:val="000000"/>
          <w:sz w:val="24"/>
          <w:szCs w:val="24"/>
        </w:rPr>
        <w:t xml:space="preserve"/>
      </w:r>
      <w:hyperlink r:id="rId7" w:history="1">
        <w:r w:rsidRPr="002C7684">
          <w:rPr>
            <w:rStyle w:val="Hyperlink"/>
            <w:rFonts w:ascii="Times New Roman" w:hAnsi="Times New Roman" w:cs="Times New Roman"/>
            <w:i/>
            <w:iCs/>
            <w:sz w:val="24"/>
            <w:szCs w:val="24"/>
          </w:rPr>
          <w:t/>
        </w:r>
      </w:hyperlink>
      <w:bookmarkEnd w:id="0"/>
    </w:p>
    <w:p w14:paraId="4DC064F7" w14:textId="5C58D1E7" w:rsidR="00D262A6" w:rsidRPr="002C7684" w:rsidRDefault="00D262A6" w:rsidP="002C7684">
      <w:pPr>
        <w:pStyle w:val="NormalWeb"/>
        <w:spacing w:line="276" w:lineRule="auto"/>
        <w:jc w:val="center"/>
      </w:pPr>
      <w:r w:rsidRPr="002C7684">
        <w:rPr>
          <w:rStyle w:val="Strong"/>
        </w:rPr>
        <w:t>Abstract</w:t>
      </w:r>
    </w:p>
    <w:p w14:paraId="5E9128AA" w14:textId="2EA6DD15" w:rsidR="003179E4" w:rsidRPr="002C7684" w:rsidRDefault="002C7684" w:rsidP="002C7684">
      <w:pPr>
        <w:spacing w:before="100" w:beforeAutospacing="1" w:after="100" w:afterAutospacing="1"/>
        <w:jc w:val="both"/>
        <w:rPr>
          <w:rFonts w:ascii="Times New Roman" w:eastAsia="Times New Roman" w:hAnsi="Times New Roman" w:cs="Times New Roman"/>
          <w:sz w:val="24"/>
          <w:szCs w:val="24"/>
        </w:rPr>
      </w:pPr>
      <w:bookmarkStart w:id="1" w:name="abstract"/>
      <w:r w:rsidRPr="002C7684">
        <w:rPr>
          <w:rFonts w:ascii="Times New Roman" w:eastAsia="Times New Roman" w:hAnsi="Times New Roman" w:cs="Times New Roman"/>
          <w:sz w:val="24"/>
          <w:szCs w:val="24"/>
        </w:rPr>
        <w:t>This study presents an integrated hydro</w:t>
      </w:r>
      <w:r w:rsidR="00C87F05">
        <w:rPr>
          <w:rFonts w:ascii="Times New Roman" w:eastAsia="Times New Roman" w:hAnsi="Times New Roman" w:cs="Times New Roman"/>
          <w:sz w:val="24"/>
          <w:szCs w:val="24"/>
        </w:rPr>
        <w:t>-</w:t>
      </w:r>
      <w:r w:rsidRPr="002C7684">
        <w:rPr>
          <w:rFonts w:ascii="Times New Roman" w:eastAsia="Times New Roman" w:hAnsi="Times New Roman" w:cs="Times New Roman"/>
          <w:sz w:val="24"/>
          <w:szCs w:val="24"/>
        </w:rPr>
        <w:t xml:space="preserve">geophysical investigation of groundwater potential and borehole yield in </w:t>
      </w:r>
      <w:proofErr w:type="spellStart"/>
      <w:r w:rsidRPr="002C7684">
        <w:rPr>
          <w:rFonts w:ascii="Times New Roman" w:eastAsia="Times New Roman" w:hAnsi="Times New Roman" w:cs="Times New Roman"/>
          <w:sz w:val="24"/>
          <w:szCs w:val="24"/>
        </w:rPr>
        <w:t>Vandeikya</w:t>
      </w:r>
      <w:proofErr w:type="spellEnd"/>
      <w:r w:rsidRPr="002C7684">
        <w:rPr>
          <w:rFonts w:ascii="Times New Roman" w:eastAsia="Times New Roman" w:hAnsi="Times New Roman" w:cs="Times New Roman"/>
          <w:sz w:val="24"/>
          <w:szCs w:val="24"/>
        </w:rPr>
        <w:t xml:space="preserve"> Local Government Area, Benue State, Nigeria, using the Vertical Electrical Sounding (VES) technique with the Schlumberger array. Eighteen (18) VES stations were systematically distributed to ensure adequate spatial coverage of both upland and lowland terrains, characterized by moderately undulating topography that influences groundwater recharge and flow dynamics. Apparent resistivity values range from less than 50 </w:t>
      </w:r>
      <w:proofErr w:type="spellStart"/>
      <w:r w:rsidRPr="002C7684">
        <w:rPr>
          <w:rFonts w:ascii="Times New Roman" w:eastAsia="Times New Roman" w:hAnsi="Times New Roman" w:cs="Times New Roman"/>
          <w:sz w:val="24"/>
          <w:szCs w:val="24"/>
        </w:rPr>
        <w:t>Ωm</w:t>
      </w:r>
      <w:proofErr w:type="spellEnd"/>
      <w:r w:rsidRPr="002C7684">
        <w:rPr>
          <w:rFonts w:ascii="Times New Roman" w:eastAsia="Times New Roman" w:hAnsi="Times New Roman" w:cs="Times New Roman"/>
          <w:sz w:val="24"/>
          <w:szCs w:val="24"/>
        </w:rPr>
        <w:t xml:space="preserve"> to greater than 8000 </w:t>
      </w:r>
      <w:proofErr w:type="spellStart"/>
      <w:r w:rsidRPr="002C7684">
        <w:rPr>
          <w:rFonts w:ascii="Times New Roman" w:eastAsia="Times New Roman" w:hAnsi="Times New Roman" w:cs="Times New Roman"/>
          <w:sz w:val="24"/>
          <w:szCs w:val="24"/>
        </w:rPr>
        <w:t>Ωm</w:t>
      </w:r>
      <w:proofErr w:type="spellEnd"/>
      <w:r w:rsidRPr="002C7684">
        <w:rPr>
          <w:rFonts w:ascii="Times New Roman" w:eastAsia="Times New Roman" w:hAnsi="Times New Roman" w:cs="Times New Roman"/>
          <w:sz w:val="24"/>
          <w:szCs w:val="24"/>
        </w:rPr>
        <w:t xml:space="preserve">, reflecting significant subsurface heterogeneity controlled by lithology, weathering, and moisture distribution. Low resistivity zones (&lt;200 </w:t>
      </w:r>
      <w:proofErr w:type="spellStart"/>
      <w:r w:rsidRPr="002C7684">
        <w:rPr>
          <w:rFonts w:ascii="Times New Roman" w:eastAsia="Times New Roman" w:hAnsi="Times New Roman" w:cs="Times New Roman"/>
          <w:sz w:val="24"/>
          <w:szCs w:val="24"/>
        </w:rPr>
        <w:t>Ωm</w:t>
      </w:r>
      <w:proofErr w:type="spellEnd"/>
      <w:r w:rsidRPr="002C7684">
        <w:rPr>
          <w:rFonts w:ascii="Times New Roman" w:eastAsia="Times New Roman" w:hAnsi="Times New Roman" w:cs="Times New Roman"/>
          <w:sz w:val="24"/>
          <w:szCs w:val="24"/>
        </w:rPr>
        <w:t xml:space="preserve">) indicate clay-rich or water-saturated formations, while high resistivity values (&gt;1000 </w:t>
      </w:r>
      <w:proofErr w:type="spellStart"/>
      <w:r w:rsidRPr="002C7684">
        <w:rPr>
          <w:rFonts w:ascii="Times New Roman" w:eastAsia="Times New Roman" w:hAnsi="Times New Roman" w:cs="Times New Roman"/>
          <w:sz w:val="24"/>
          <w:szCs w:val="24"/>
        </w:rPr>
        <w:t>Ωm</w:t>
      </w:r>
      <w:proofErr w:type="spellEnd"/>
      <w:r w:rsidRPr="002C7684">
        <w:rPr>
          <w:rFonts w:ascii="Times New Roman" w:eastAsia="Times New Roman" w:hAnsi="Times New Roman" w:cs="Times New Roman"/>
          <w:sz w:val="24"/>
          <w:szCs w:val="24"/>
        </w:rPr>
        <w:t xml:space="preserve">) suggest resistive materials such as fresh basement rocks. Geoelectrical interpretation reveals seven to nine subsurface layers, grouped into topsoil, weathered basement, fractured basement, and fresh basement. The weathered and fractured basement units form the principal aquifer system, with resistivity values of 46.5–749 </w:t>
      </w:r>
      <w:proofErr w:type="spellStart"/>
      <w:r w:rsidRPr="002C7684">
        <w:rPr>
          <w:rFonts w:ascii="Times New Roman" w:eastAsia="Times New Roman" w:hAnsi="Times New Roman" w:cs="Times New Roman"/>
          <w:sz w:val="24"/>
          <w:szCs w:val="24"/>
        </w:rPr>
        <w:t>Ωm</w:t>
      </w:r>
      <w:proofErr w:type="spellEnd"/>
      <w:r w:rsidRPr="002C7684">
        <w:rPr>
          <w:rFonts w:ascii="Times New Roman" w:eastAsia="Times New Roman" w:hAnsi="Times New Roman" w:cs="Times New Roman"/>
          <w:sz w:val="24"/>
          <w:szCs w:val="24"/>
        </w:rPr>
        <w:t xml:space="preserve"> and thicknesses ranging from 0.6 to 46.0 m. Areas such as </w:t>
      </w:r>
      <w:proofErr w:type="spellStart"/>
      <w:r w:rsidRPr="002C7684">
        <w:rPr>
          <w:rFonts w:ascii="Times New Roman" w:eastAsia="Times New Roman" w:hAnsi="Times New Roman" w:cs="Times New Roman"/>
          <w:sz w:val="24"/>
          <w:szCs w:val="24"/>
        </w:rPr>
        <w:t>Akar</w:t>
      </w:r>
      <w:proofErr w:type="spellEnd"/>
      <w:r w:rsidRPr="002C7684">
        <w:rPr>
          <w:rFonts w:ascii="Times New Roman" w:eastAsia="Times New Roman" w:hAnsi="Times New Roman" w:cs="Times New Roman"/>
          <w:sz w:val="24"/>
          <w:szCs w:val="24"/>
        </w:rPr>
        <w:t xml:space="preserve">, </w:t>
      </w:r>
      <w:proofErr w:type="spellStart"/>
      <w:r w:rsidRPr="002C7684">
        <w:rPr>
          <w:rFonts w:ascii="Times New Roman" w:eastAsia="Times New Roman" w:hAnsi="Times New Roman" w:cs="Times New Roman"/>
          <w:sz w:val="24"/>
          <w:szCs w:val="24"/>
        </w:rPr>
        <w:t>Mbayongo</w:t>
      </w:r>
      <w:proofErr w:type="spellEnd"/>
      <w:r w:rsidRPr="002C7684">
        <w:rPr>
          <w:rFonts w:ascii="Times New Roman" w:eastAsia="Times New Roman" w:hAnsi="Times New Roman" w:cs="Times New Roman"/>
          <w:sz w:val="24"/>
          <w:szCs w:val="24"/>
        </w:rPr>
        <w:t xml:space="preserve">, </w:t>
      </w:r>
      <w:proofErr w:type="spellStart"/>
      <w:r w:rsidRPr="002C7684">
        <w:rPr>
          <w:rFonts w:ascii="Times New Roman" w:eastAsia="Times New Roman" w:hAnsi="Times New Roman" w:cs="Times New Roman"/>
          <w:sz w:val="24"/>
          <w:szCs w:val="24"/>
        </w:rPr>
        <w:t>Achwa</w:t>
      </w:r>
      <w:proofErr w:type="spellEnd"/>
      <w:r w:rsidRPr="002C7684">
        <w:rPr>
          <w:rFonts w:ascii="Times New Roman" w:eastAsia="Times New Roman" w:hAnsi="Times New Roman" w:cs="Times New Roman"/>
          <w:sz w:val="24"/>
          <w:szCs w:val="24"/>
        </w:rPr>
        <w:t>, and Ishan exhibit relatively thick overburden and enhanced groundwater storage potential. Dar-</w:t>
      </w:r>
      <w:proofErr w:type="spellStart"/>
      <w:r w:rsidRPr="002C7684">
        <w:rPr>
          <w:rFonts w:ascii="Times New Roman" w:eastAsia="Times New Roman" w:hAnsi="Times New Roman" w:cs="Times New Roman"/>
          <w:sz w:val="24"/>
          <w:szCs w:val="24"/>
        </w:rPr>
        <w:t>Zarrouk</w:t>
      </w:r>
      <w:proofErr w:type="spellEnd"/>
      <w:r w:rsidRPr="002C7684">
        <w:rPr>
          <w:rFonts w:ascii="Times New Roman" w:eastAsia="Times New Roman" w:hAnsi="Times New Roman" w:cs="Times New Roman"/>
          <w:sz w:val="24"/>
          <w:szCs w:val="24"/>
        </w:rPr>
        <w:t xml:space="preserve"> parameters show longitudinal conductance values of 0.001–0.731 mhos and transverse resistance values of 111 to &gt;12,000 Ωm². High conductance values indicate moderate to good aquifer protective capacity, while high transverse resistance reflects significant transmissivity and groundwater yield potential. The results demonstrate that aquifer thickness, resistivity, and transmissivity are the primary controls on borehole productivity, confirming the effectiveness of the Schlumberger VES method for groundwater exploration in Basement Complex terrains.</w:t>
      </w:r>
    </w:p>
    <w:bookmarkEnd w:id="1"/>
    <w:p w14:paraId="735EB733" w14:textId="2A6A0C1E" w:rsidR="006E5E8F" w:rsidRPr="002C7684" w:rsidRDefault="00D262A6" w:rsidP="002C7684">
      <w:pPr>
        <w:rPr>
          <w:rFonts w:ascii="Times New Roman" w:eastAsia="Times New Roman" w:hAnsi="Times New Roman" w:cs="Times New Roman"/>
          <w:sz w:val="24"/>
          <w:szCs w:val="24"/>
        </w:rPr>
      </w:pPr>
      <w:r w:rsidRPr="002C7684">
        <w:rPr>
          <w:rFonts w:ascii="Times New Roman" w:hAnsi="Times New Roman" w:cs="Times New Roman"/>
          <w:b/>
          <w:bCs/>
          <w:i/>
          <w:iCs/>
          <w:sz w:val="24"/>
          <w:szCs w:val="24"/>
        </w:rPr>
        <w:t>Keywords:</w:t>
      </w:r>
      <w:r w:rsidRPr="002C7684">
        <w:rPr>
          <w:rFonts w:ascii="Times New Roman" w:hAnsi="Times New Roman" w:cs="Times New Roman"/>
          <w:i/>
          <w:iCs/>
          <w:sz w:val="24"/>
          <w:szCs w:val="24"/>
        </w:rPr>
        <w:t xml:space="preserve"> </w:t>
      </w:r>
      <w:r w:rsidR="002C7684" w:rsidRPr="002C7684">
        <w:rPr>
          <w:rFonts w:ascii="Times New Roman" w:eastAsia="Times New Roman" w:hAnsi="Times New Roman" w:cs="Times New Roman"/>
          <w:sz w:val="24"/>
          <w:szCs w:val="24"/>
        </w:rPr>
        <w:t>Vertical Electrical Sounding (VES</w:t>
      </w:r>
      <w:proofErr w:type="gramStart"/>
      <w:r w:rsidR="002C7684" w:rsidRPr="002C7684">
        <w:rPr>
          <w:rFonts w:ascii="Times New Roman" w:eastAsia="Times New Roman" w:hAnsi="Times New Roman" w:cs="Times New Roman"/>
          <w:sz w:val="24"/>
          <w:szCs w:val="24"/>
        </w:rPr>
        <w:t>) ,</w:t>
      </w:r>
      <w:proofErr w:type="gramEnd"/>
      <w:r w:rsidR="002C7684" w:rsidRPr="002C7684">
        <w:rPr>
          <w:rFonts w:ascii="Times New Roman" w:eastAsia="Times New Roman" w:hAnsi="Times New Roman" w:cs="Times New Roman"/>
          <w:sz w:val="24"/>
          <w:szCs w:val="24"/>
        </w:rPr>
        <w:t xml:space="preserve"> Groundwater Potential , Basement Complex Terrain , Dar-</w:t>
      </w:r>
      <w:proofErr w:type="spellStart"/>
      <w:r w:rsidR="002C7684" w:rsidRPr="002C7684">
        <w:rPr>
          <w:rFonts w:ascii="Times New Roman" w:eastAsia="Times New Roman" w:hAnsi="Times New Roman" w:cs="Times New Roman"/>
          <w:sz w:val="24"/>
          <w:szCs w:val="24"/>
        </w:rPr>
        <w:t>Zarrouk</w:t>
      </w:r>
      <w:proofErr w:type="spellEnd"/>
      <w:r w:rsidR="002C7684" w:rsidRPr="002C7684">
        <w:rPr>
          <w:rFonts w:ascii="Times New Roman" w:eastAsia="Times New Roman" w:hAnsi="Times New Roman" w:cs="Times New Roman"/>
          <w:sz w:val="24"/>
          <w:szCs w:val="24"/>
        </w:rPr>
        <w:t xml:space="preserve"> Parameters  and Aquifer Characterization</w:t>
      </w:r>
      <w:r w:rsidR="006E5E8F" w:rsidRPr="002C7684">
        <w:rPr>
          <w:rFonts w:ascii="Times New Roman" w:eastAsia="Times New Roman" w:hAnsi="Times New Roman" w:cs="Times New Roman"/>
          <w:b/>
          <w:sz w:val="24"/>
          <w:szCs w:val="24"/>
        </w:rPr>
        <w:br w:type="page"/>
      </w:r>
    </w:p>
    <w:p w14:paraId="26AC10D2" w14:textId="77777777" w:rsidR="00231635" w:rsidRPr="002C7684" w:rsidRDefault="00231635" w:rsidP="002C7684">
      <w:pPr>
        <w:spacing w:after="0"/>
        <w:jc w:val="center"/>
        <w:rPr>
          <w:rFonts w:ascii="Times New Roman" w:eastAsia="Times New Roman" w:hAnsi="Times New Roman" w:cs="Times New Roman"/>
          <w:b/>
          <w:sz w:val="24"/>
          <w:szCs w:val="24"/>
        </w:rPr>
        <w:sectPr w:rsidR="00231635" w:rsidRPr="002C7684" w:rsidSect="00231635">
          <w:footerReference w:type="default" r:id="rId8"/>
          <w:pgSz w:w="12240" w:h="15840"/>
          <w:pgMar w:top="1440" w:right="1440" w:bottom="1440" w:left="1440" w:header="720" w:footer="720" w:gutter="0"/>
          <w:pgNumType w:fmt="lowerRoman" w:start="1"/>
          <w:cols w:space="720"/>
          <w:docGrid w:linePitch="360"/>
        </w:sectPr>
      </w:pPr>
    </w:p>
    <w:p w14:paraId="4BD5DA67" w14:textId="0FBE14E0" w:rsidR="00561709" w:rsidRPr="002C7684" w:rsidRDefault="00561709" w:rsidP="002C7684">
      <w:pPr>
        <w:pStyle w:val="Heading2"/>
        <w:jc w:val="both"/>
        <w:rPr>
          <w:rFonts w:ascii="Times New Roman" w:hAnsi="Times New Roman" w:cs="Times New Roman"/>
          <w:color w:val="auto"/>
          <w:sz w:val="24"/>
          <w:szCs w:val="24"/>
        </w:rPr>
      </w:pPr>
      <w:r w:rsidRPr="002C7684">
        <w:rPr>
          <w:rStyle w:val="Strong"/>
          <w:rFonts w:ascii="Times New Roman" w:hAnsi="Times New Roman" w:cs="Times New Roman"/>
          <w:sz w:val="24"/>
          <w:szCs w:val="24"/>
        </w:rPr>
        <w:lastRenderedPageBreak/>
        <w:t xml:space="preserve"> </w:t>
      </w:r>
      <w:r w:rsidRPr="002C7684">
        <w:rPr>
          <w:rStyle w:val="Strong"/>
          <w:rFonts w:ascii="Times New Roman" w:hAnsi="Times New Roman" w:cs="Times New Roman"/>
          <w:color w:val="auto"/>
          <w:sz w:val="24"/>
          <w:szCs w:val="24"/>
        </w:rPr>
        <w:t>INTRODUCTION</w:t>
      </w:r>
    </w:p>
    <w:p w14:paraId="75907D8C" w14:textId="77777777"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bookmarkStart w:id="2" w:name="materials-and-methods"/>
      <w:r w:rsidRPr="00E422CB">
        <w:rPr>
          <w:rFonts w:ascii="Times New Roman" w:eastAsia="Times New Roman" w:hAnsi="Times New Roman" w:cs="Times New Roman"/>
          <w:sz w:val="24"/>
          <w:szCs w:val="24"/>
        </w:rPr>
        <w:t>Water is an indispensable natural resource that underpins human survival, agricultural productivity, industrial development, and environmental sustainability. In recent decades, increasing population pressure, rapid urbanization, climate variability, and widespread contamination of surface water bodies have significantly intensified reliance on groundwater resources, particularly in developing countries such as Nigeria (</w:t>
      </w:r>
      <w:proofErr w:type="spellStart"/>
      <w:r w:rsidRPr="00E422CB">
        <w:rPr>
          <w:rFonts w:ascii="Times New Roman" w:eastAsia="Times New Roman" w:hAnsi="Times New Roman" w:cs="Times New Roman"/>
          <w:sz w:val="24"/>
          <w:szCs w:val="24"/>
        </w:rPr>
        <w:t>Offodile</w:t>
      </w:r>
      <w:proofErr w:type="spellEnd"/>
      <w:r w:rsidRPr="00E422CB">
        <w:rPr>
          <w:rFonts w:ascii="Times New Roman" w:eastAsia="Times New Roman" w:hAnsi="Times New Roman" w:cs="Times New Roman"/>
          <w:sz w:val="24"/>
          <w:szCs w:val="24"/>
        </w:rPr>
        <w:t xml:space="preserve">, 2002; Todd and Mays, 2005; </w:t>
      </w:r>
      <w:proofErr w:type="spellStart"/>
      <w:r w:rsidRPr="00E422CB">
        <w:rPr>
          <w:rFonts w:ascii="Times New Roman" w:eastAsia="Times New Roman" w:hAnsi="Times New Roman" w:cs="Times New Roman"/>
          <w:sz w:val="24"/>
          <w:szCs w:val="24"/>
        </w:rPr>
        <w:t>Adelana</w:t>
      </w:r>
      <w:proofErr w:type="spellEnd"/>
      <w:r w:rsidRPr="00E422CB">
        <w:rPr>
          <w:rFonts w:ascii="Times New Roman" w:eastAsia="Times New Roman" w:hAnsi="Times New Roman" w:cs="Times New Roman"/>
          <w:sz w:val="24"/>
          <w:szCs w:val="24"/>
        </w:rPr>
        <w:t xml:space="preserve"> &amp; MacDonald, 2008; MacDonald et al., 2012; Ahmed et al., 2020). Groundwater is generally regarded as a more reliable and resilient source; however, its availability and sustainability are strongly controlled by subsurface geological and hydrogeological conditions (Taylor et al., 2013; Cuthbert et al., 2019).</w:t>
      </w:r>
    </w:p>
    <w:p w14:paraId="432D5B98" w14:textId="77777777"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r w:rsidRPr="00E422CB">
        <w:rPr>
          <w:rFonts w:ascii="Times New Roman" w:eastAsia="Times New Roman" w:hAnsi="Times New Roman" w:cs="Times New Roman"/>
          <w:sz w:val="24"/>
          <w:szCs w:val="24"/>
        </w:rPr>
        <w:t>In Basement Complex terrains, which underlie large parts of Nigeria, groundwater occurrence is inherently limited due to the negligible primary porosity of crystalline rocks. Consequently, groundwater is largely confined to zones of secondary porosity developed through weathering and fracturing processes (</w:t>
      </w:r>
      <w:proofErr w:type="spellStart"/>
      <w:r w:rsidRPr="00E422CB">
        <w:rPr>
          <w:rFonts w:ascii="Times New Roman" w:eastAsia="Times New Roman" w:hAnsi="Times New Roman" w:cs="Times New Roman"/>
          <w:sz w:val="24"/>
          <w:szCs w:val="24"/>
        </w:rPr>
        <w:t>Olorunfemi</w:t>
      </w:r>
      <w:proofErr w:type="spellEnd"/>
      <w:r w:rsidRPr="00E422CB">
        <w:rPr>
          <w:rFonts w:ascii="Times New Roman" w:eastAsia="Times New Roman" w:hAnsi="Times New Roman" w:cs="Times New Roman"/>
          <w:sz w:val="24"/>
          <w:szCs w:val="24"/>
        </w:rPr>
        <w:t xml:space="preserve"> and </w:t>
      </w:r>
      <w:proofErr w:type="spellStart"/>
      <w:r w:rsidRPr="00E422CB">
        <w:rPr>
          <w:rFonts w:ascii="Times New Roman" w:eastAsia="Times New Roman" w:hAnsi="Times New Roman" w:cs="Times New Roman"/>
          <w:sz w:val="24"/>
          <w:szCs w:val="24"/>
        </w:rPr>
        <w:t>Fasuyi</w:t>
      </w:r>
      <w:proofErr w:type="spellEnd"/>
      <w:r w:rsidRPr="00E422CB">
        <w:rPr>
          <w:rFonts w:ascii="Times New Roman" w:eastAsia="Times New Roman" w:hAnsi="Times New Roman" w:cs="Times New Roman"/>
          <w:sz w:val="24"/>
          <w:szCs w:val="24"/>
        </w:rPr>
        <w:t xml:space="preserve">, 1993; </w:t>
      </w:r>
      <w:proofErr w:type="spellStart"/>
      <w:r w:rsidRPr="00E422CB">
        <w:rPr>
          <w:rFonts w:ascii="Times New Roman" w:eastAsia="Times New Roman" w:hAnsi="Times New Roman" w:cs="Times New Roman"/>
          <w:sz w:val="24"/>
          <w:szCs w:val="24"/>
        </w:rPr>
        <w:t>Oseji</w:t>
      </w:r>
      <w:proofErr w:type="spellEnd"/>
      <w:r w:rsidRPr="00E422CB">
        <w:rPr>
          <w:rFonts w:ascii="Times New Roman" w:eastAsia="Times New Roman" w:hAnsi="Times New Roman" w:cs="Times New Roman"/>
          <w:sz w:val="24"/>
          <w:szCs w:val="24"/>
        </w:rPr>
        <w:t xml:space="preserve"> et al., 2005; Wright et al., 2016). The spatial variability and discontinuity of these aquifer units often result in unpredictable borehole yields and high failure rates, especially where borehole siting is conducted without adequate subsurface investigation (</w:t>
      </w:r>
      <w:proofErr w:type="spellStart"/>
      <w:r w:rsidRPr="00E422CB">
        <w:rPr>
          <w:rFonts w:ascii="Times New Roman" w:eastAsia="Times New Roman" w:hAnsi="Times New Roman" w:cs="Times New Roman"/>
          <w:sz w:val="24"/>
          <w:szCs w:val="24"/>
        </w:rPr>
        <w:t>Ako</w:t>
      </w:r>
      <w:proofErr w:type="spellEnd"/>
      <w:r w:rsidRPr="00E422CB">
        <w:rPr>
          <w:rFonts w:ascii="Times New Roman" w:eastAsia="Times New Roman" w:hAnsi="Times New Roman" w:cs="Times New Roman"/>
          <w:sz w:val="24"/>
          <w:szCs w:val="24"/>
        </w:rPr>
        <w:t xml:space="preserve"> and </w:t>
      </w:r>
      <w:proofErr w:type="spellStart"/>
      <w:r w:rsidRPr="00E422CB">
        <w:rPr>
          <w:rFonts w:ascii="Times New Roman" w:eastAsia="Times New Roman" w:hAnsi="Times New Roman" w:cs="Times New Roman"/>
          <w:sz w:val="24"/>
          <w:szCs w:val="24"/>
        </w:rPr>
        <w:t>Olorunfemi</w:t>
      </w:r>
      <w:proofErr w:type="spellEnd"/>
      <w:r w:rsidRPr="00E422CB">
        <w:rPr>
          <w:rFonts w:ascii="Times New Roman" w:eastAsia="Times New Roman" w:hAnsi="Times New Roman" w:cs="Times New Roman"/>
          <w:sz w:val="24"/>
          <w:szCs w:val="24"/>
        </w:rPr>
        <w:t xml:space="preserve">, 1989; MacDonald et al., 2021). This challenge is evident in many parts of Benue State, including </w:t>
      </w:r>
      <w:proofErr w:type="spellStart"/>
      <w:r w:rsidRPr="00E422CB">
        <w:rPr>
          <w:rFonts w:ascii="Times New Roman" w:eastAsia="Times New Roman" w:hAnsi="Times New Roman" w:cs="Times New Roman"/>
          <w:sz w:val="24"/>
          <w:szCs w:val="24"/>
        </w:rPr>
        <w:t>Vandeikya</w:t>
      </w:r>
      <w:proofErr w:type="spellEnd"/>
      <w:r w:rsidRPr="00E422CB">
        <w:rPr>
          <w:rFonts w:ascii="Times New Roman" w:eastAsia="Times New Roman" w:hAnsi="Times New Roman" w:cs="Times New Roman"/>
          <w:sz w:val="24"/>
          <w:szCs w:val="24"/>
        </w:rPr>
        <w:t xml:space="preserve"> Local Government Area, where numerous boreholes exhibit inconsistent performance.</w:t>
      </w:r>
    </w:p>
    <w:p w14:paraId="3E1FBA40" w14:textId="43266302"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r w:rsidRPr="00E422CB">
        <w:rPr>
          <w:rFonts w:ascii="Times New Roman" w:eastAsia="Times New Roman" w:hAnsi="Times New Roman" w:cs="Times New Roman"/>
          <w:sz w:val="24"/>
          <w:szCs w:val="24"/>
        </w:rPr>
        <w:t>To mitigate these challenges, geophysical methods</w:t>
      </w:r>
      <w:r>
        <w:rPr>
          <w:rFonts w:ascii="Times New Roman" w:eastAsia="Times New Roman" w:hAnsi="Times New Roman" w:cs="Times New Roman"/>
          <w:sz w:val="24"/>
          <w:szCs w:val="24"/>
        </w:rPr>
        <w:t xml:space="preserve">, </w:t>
      </w:r>
      <w:r w:rsidRPr="00E422CB">
        <w:rPr>
          <w:rFonts w:ascii="Times New Roman" w:eastAsia="Times New Roman" w:hAnsi="Times New Roman" w:cs="Times New Roman"/>
          <w:sz w:val="24"/>
          <w:szCs w:val="24"/>
        </w:rPr>
        <w:t>particularly electrical resistivity techniques—have been widely adopted for groundwater exploration. The Vertical Electrical Sounding (VES) method using the Schlumberger array has proven to be highly effective due to its cost-efficiency, operational simplicity, and ability to provide reliable information on subsurface layering and aquifer characteristics (</w:t>
      </w:r>
      <w:proofErr w:type="spellStart"/>
      <w:r w:rsidRPr="00E422CB">
        <w:rPr>
          <w:rFonts w:ascii="Times New Roman" w:eastAsia="Times New Roman" w:hAnsi="Times New Roman" w:cs="Times New Roman"/>
          <w:sz w:val="24"/>
          <w:szCs w:val="24"/>
        </w:rPr>
        <w:t>Zohdy</w:t>
      </w:r>
      <w:proofErr w:type="spellEnd"/>
      <w:r w:rsidRPr="00E422CB">
        <w:rPr>
          <w:rFonts w:ascii="Times New Roman" w:eastAsia="Times New Roman" w:hAnsi="Times New Roman" w:cs="Times New Roman"/>
          <w:sz w:val="24"/>
          <w:szCs w:val="24"/>
        </w:rPr>
        <w:t xml:space="preserve"> et al., 1974; Telford et al., 1990; Niwas &amp; Singhal, 1981; </w:t>
      </w:r>
      <w:proofErr w:type="spellStart"/>
      <w:r w:rsidRPr="00E422CB">
        <w:rPr>
          <w:rFonts w:ascii="Times New Roman" w:eastAsia="Times New Roman" w:hAnsi="Times New Roman" w:cs="Times New Roman"/>
          <w:sz w:val="24"/>
          <w:szCs w:val="24"/>
        </w:rPr>
        <w:t>Soupios</w:t>
      </w:r>
      <w:proofErr w:type="spellEnd"/>
      <w:r w:rsidRPr="00E422CB">
        <w:rPr>
          <w:rFonts w:ascii="Times New Roman" w:eastAsia="Times New Roman" w:hAnsi="Times New Roman" w:cs="Times New Roman"/>
          <w:sz w:val="24"/>
          <w:szCs w:val="24"/>
        </w:rPr>
        <w:t xml:space="preserve"> et al., 2007; </w:t>
      </w:r>
      <w:proofErr w:type="spellStart"/>
      <w:r w:rsidRPr="00E422CB">
        <w:rPr>
          <w:rFonts w:ascii="Times New Roman" w:eastAsia="Times New Roman" w:hAnsi="Times New Roman" w:cs="Times New Roman"/>
          <w:sz w:val="24"/>
          <w:szCs w:val="24"/>
        </w:rPr>
        <w:t>Emenike</w:t>
      </w:r>
      <w:proofErr w:type="spellEnd"/>
      <w:r w:rsidRPr="00E422CB">
        <w:rPr>
          <w:rFonts w:ascii="Times New Roman" w:eastAsia="Times New Roman" w:hAnsi="Times New Roman" w:cs="Times New Roman"/>
          <w:sz w:val="24"/>
          <w:szCs w:val="24"/>
        </w:rPr>
        <w:t xml:space="preserve">, 2018). Recent advances in </w:t>
      </w:r>
      <w:proofErr w:type="spellStart"/>
      <w:r w:rsidRPr="00E422CB">
        <w:rPr>
          <w:rFonts w:ascii="Times New Roman" w:eastAsia="Times New Roman" w:hAnsi="Times New Roman" w:cs="Times New Roman"/>
          <w:sz w:val="24"/>
          <w:szCs w:val="24"/>
        </w:rPr>
        <w:t>hydrogeophysics</w:t>
      </w:r>
      <w:proofErr w:type="spellEnd"/>
      <w:r w:rsidRPr="00E422CB">
        <w:rPr>
          <w:rFonts w:ascii="Times New Roman" w:eastAsia="Times New Roman" w:hAnsi="Times New Roman" w:cs="Times New Roman"/>
          <w:sz w:val="24"/>
          <w:szCs w:val="24"/>
        </w:rPr>
        <w:t xml:space="preserve"> further demonstrate the integration of resistivity data with hydrogeological parameters for improved aquifer characterization and yield prediction (Binley et al., 2015; </w:t>
      </w:r>
      <w:proofErr w:type="spellStart"/>
      <w:r w:rsidRPr="00E422CB">
        <w:rPr>
          <w:rFonts w:ascii="Times New Roman" w:eastAsia="Times New Roman" w:hAnsi="Times New Roman" w:cs="Times New Roman"/>
          <w:sz w:val="24"/>
          <w:szCs w:val="24"/>
        </w:rPr>
        <w:t>Aizebeokhai</w:t>
      </w:r>
      <w:proofErr w:type="spellEnd"/>
      <w:r w:rsidRPr="00E422CB">
        <w:rPr>
          <w:rFonts w:ascii="Times New Roman" w:eastAsia="Times New Roman" w:hAnsi="Times New Roman" w:cs="Times New Roman"/>
          <w:sz w:val="24"/>
          <w:szCs w:val="24"/>
        </w:rPr>
        <w:t xml:space="preserve"> &amp; Oyeyemi, 2018).</w:t>
      </w:r>
    </w:p>
    <w:p w14:paraId="6238EF88" w14:textId="77777777"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r w:rsidRPr="00E422CB">
        <w:rPr>
          <w:rFonts w:ascii="Times New Roman" w:eastAsia="Times New Roman" w:hAnsi="Times New Roman" w:cs="Times New Roman"/>
          <w:sz w:val="24"/>
          <w:szCs w:val="24"/>
        </w:rPr>
        <w:t>Previous studies have demonstrated the applicability of VES in delineating aquifer zones and estimating hydrogeological parameters in Basement Complex environments (</w:t>
      </w:r>
      <w:proofErr w:type="spellStart"/>
      <w:r w:rsidRPr="00E422CB">
        <w:rPr>
          <w:rFonts w:ascii="Times New Roman" w:eastAsia="Times New Roman" w:hAnsi="Times New Roman" w:cs="Times New Roman"/>
          <w:sz w:val="24"/>
          <w:szCs w:val="24"/>
        </w:rPr>
        <w:t>Olorunfemi</w:t>
      </w:r>
      <w:proofErr w:type="spellEnd"/>
      <w:r w:rsidRPr="00E422CB">
        <w:rPr>
          <w:rFonts w:ascii="Times New Roman" w:eastAsia="Times New Roman" w:hAnsi="Times New Roman" w:cs="Times New Roman"/>
          <w:sz w:val="24"/>
          <w:szCs w:val="24"/>
        </w:rPr>
        <w:t xml:space="preserve"> and </w:t>
      </w:r>
      <w:proofErr w:type="spellStart"/>
      <w:r w:rsidRPr="00E422CB">
        <w:rPr>
          <w:rFonts w:ascii="Times New Roman" w:eastAsia="Times New Roman" w:hAnsi="Times New Roman" w:cs="Times New Roman"/>
          <w:sz w:val="24"/>
          <w:szCs w:val="24"/>
        </w:rPr>
        <w:t>Fasuyi</w:t>
      </w:r>
      <w:proofErr w:type="spellEnd"/>
      <w:r w:rsidRPr="00E422CB">
        <w:rPr>
          <w:rFonts w:ascii="Times New Roman" w:eastAsia="Times New Roman" w:hAnsi="Times New Roman" w:cs="Times New Roman"/>
          <w:sz w:val="24"/>
          <w:szCs w:val="24"/>
        </w:rPr>
        <w:t xml:space="preserve">, 1993; </w:t>
      </w:r>
      <w:proofErr w:type="spellStart"/>
      <w:r w:rsidRPr="00E422CB">
        <w:rPr>
          <w:rFonts w:ascii="Times New Roman" w:eastAsia="Times New Roman" w:hAnsi="Times New Roman" w:cs="Times New Roman"/>
          <w:sz w:val="24"/>
          <w:szCs w:val="24"/>
        </w:rPr>
        <w:t>Oseji</w:t>
      </w:r>
      <w:proofErr w:type="spellEnd"/>
      <w:r w:rsidRPr="00E422CB">
        <w:rPr>
          <w:rFonts w:ascii="Times New Roman" w:eastAsia="Times New Roman" w:hAnsi="Times New Roman" w:cs="Times New Roman"/>
          <w:sz w:val="24"/>
          <w:szCs w:val="24"/>
        </w:rPr>
        <w:t xml:space="preserve"> and </w:t>
      </w:r>
      <w:proofErr w:type="spellStart"/>
      <w:r w:rsidRPr="00E422CB">
        <w:rPr>
          <w:rFonts w:ascii="Times New Roman" w:eastAsia="Times New Roman" w:hAnsi="Times New Roman" w:cs="Times New Roman"/>
          <w:sz w:val="24"/>
          <w:szCs w:val="24"/>
        </w:rPr>
        <w:t>Okolie</w:t>
      </w:r>
      <w:proofErr w:type="spellEnd"/>
      <w:r w:rsidRPr="00E422CB">
        <w:rPr>
          <w:rFonts w:ascii="Times New Roman" w:eastAsia="Times New Roman" w:hAnsi="Times New Roman" w:cs="Times New Roman"/>
          <w:sz w:val="24"/>
          <w:szCs w:val="24"/>
        </w:rPr>
        <w:t xml:space="preserve">, 2011; </w:t>
      </w:r>
      <w:proofErr w:type="spellStart"/>
      <w:r w:rsidRPr="00E422CB">
        <w:rPr>
          <w:rFonts w:ascii="Times New Roman" w:eastAsia="Times New Roman" w:hAnsi="Times New Roman" w:cs="Times New Roman"/>
          <w:sz w:val="24"/>
          <w:szCs w:val="24"/>
        </w:rPr>
        <w:t>Akinlalu</w:t>
      </w:r>
      <w:proofErr w:type="spellEnd"/>
      <w:r w:rsidRPr="00E422CB">
        <w:rPr>
          <w:rFonts w:ascii="Times New Roman" w:eastAsia="Times New Roman" w:hAnsi="Times New Roman" w:cs="Times New Roman"/>
          <w:sz w:val="24"/>
          <w:szCs w:val="24"/>
        </w:rPr>
        <w:t xml:space="preserve"> et al., 2017). However, most existing studies focus primarily on qualitative aquifer delineation, with limited integration of quantitative parameters such as longitudinal conductance and transverse resistance for direct borehole yield prediction (Niwas &amp; Singhal, 1981; </w:t>
      </w:r>
      <w:proofErr w:type="spellStart"/>
      <w:r w:rsidRPr="00E422CB">
        <w:rPr>
          <w:rFonts w:ascii="Times New Roman" w:eastAsia="Times New Roman" w:hAnsi="Times New Roman" w:cs="Times New Roman"/>
          <w:sz w:val="24"/>
          <w:szCs w:val="24"/>
        </w:rPr>
        <w:t>Ekanem</w:t>
      </w:r>
      <w:proofErr w:type="spellEnd"/>
      <w:r w:rsidRPr="00E422CB">
        <w:rPr>
          <w:rFonts w:ascii="Times New Roman" w:eastAsia="Times New Roman" w:hAnsi="Times New Roman" w:cs="Times New Roman"/>
          <w:sz w:val="24"/>
          <w:szCs w:val="24"/>
        </w:rPr>
        <w:t xml:space="preserve"> et al., 2020).</w:t>
      </w:r>
    </w:p>
    <w:p w14:paraId="3D4A1CC8" w14:textId="77777777"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r w:rsidRPr="00E422CB">
        <w:rPr>
          <w:rFonts w:ascii="Times New Roman" w:eastAsia="Times New Roman" w:hAnsi="Times New Roman" w:cs="Times New Roman"/>
          <w:sz w:val="24"/>
          <w:szCs w:val="24"/>
        </w:rPr>
        <w:t xml:space="preserve">Furthermore, there remains a significant gap in the spatial mapping of borehole yield potential based on integrated hydro-geophysical parameters within </w:t>
      </w:r>
      <w:proofErr w:type="spellStart"/>
      <w:r w:rsidRPr="00E422CB">
        <w:rPr>
          <w:rFonts w:ascii="Times New Roman" w:eastAsia="Times New Roman" w:hAnsi="Times New Roman" w:cs="Times New Roman"/>
          <w:sz w:val="24"/>
          <w:szCs w:val="24"/>
        </w:rPr>
        <w:t>Vandeikya</w:t>
      </w:r>
      <w:proofErr w:type="spellEnd"/>
      <w:r w:rsidRPr="00E422CB">
        <w:rPr>
          <w:rFonts w:ascii="Times New Roman" w:eastAsia="Times New Roman" w:hAnsi="Times New Roman" w:cs="Times New Roman"/>
          <w:sz w:val="24"/>
          <w:szCs w:val="24"/>
        </w:rPr>
        <w:t xml:space="preserve"> and similar terrains. Many groundwater investigations do not adequately link resistivity-derived parameters with aquifer </w:t>
      </w:r>
      <w:r w:rsidRPr="00E422CB">
        <w:rPr>
          <w:rFonts w:ascii="Times New Roman" w:eastAsia="Times New Roman" w:hAnsi="Times New Roman" w:cs="Times New Roman"/>
          <w:sz w:val="24"/>
          <w:szCs w:val="24"/>
        </w:rPr>
        <w:lastRenderedPageBreak/>
        <w:t>productivity indicators, resulting in suboptimal decision-making for borehole development (</w:t>
      </w:r>
      <w:proofErr w:type="spellStart"/>
      <w:r w:rsidRPr="00E422CB">
        <w:rPr>
          <w:rFonts w:ascii="Times New Roman" w:eastAsia="Times New Roman" w:hAnsi="Times New Roman" w:cs="Times New Roman"/>
          <w:sz w:val="24"/>
          <w:szCs w:val="24"/>
        </w:rPr>
        <w:t>Oladapo</w:t>
      </w:r>
      <w:proofErr w:type="spellEnd"/>
      <w:r w:rsidRPr="00E422CB">
        <w:rPr>
          <w:rFonts w:ascii="Times New Roman" w:eastAsia="Times New Roman" w:hAnsi="Times New Roman" w:cs="Times New Roman"/>
          <w:sz w:val="24"/>
          <w:szCs w:val="24"/>
        </w:rPr>
        <w:t xml:space="preserve"> et al., 2019; Olayinka &amp; </w:t>
      </w:r>
      <w:proofErr w:type="spellStart"/>
      <w:r w:rsidRPr="00E422CB">
        <w:rPr>
          <w:rFonts w:ascii="Times New Roman" w:eastAsia="Times New Roman" w:hAnsi="Times New Roman" w:cs="Times New Roman"/>
          <w:sz w:val="24"/>
          <w:szCs w:val="24"/>
        </w:rPr>
        <w:t>Olorunfemi</w:t>
      </w:r>
      <w:proofErr w:type="spellEnd"/>
      <w:r w:rsidRPr="00E422CB">
        <w:rPr>
          <w:rFonts w:ascii="Times New Roman" w:eastAsia="Times New Roman" w:hAnsi="Times New Roman" w:cs="Times New Roman"/>
          <w:sz w:val="24"/>
          <w:szCs w:val="24"/>
        </w:rPr>
        <w:t>, 2021). This underscores the need for a more robust, data-driven approach that combines geoelectrical interpretation with quantitative aquifer evaluation.</w:t>
      </w:r>
    </w:p>
    <w:p w14:paraId="5F3EFF78" w14:textId="7AF388B7"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r w:rsidRPr="00E422CB">
        <w:rPr>
          <w:rFonts w:ascii="Times New Roman" w:eastAsia="Times New Roman" w:hAnsi="Times New Roman" w:cs="Times New Roman"/>
          <w:sz w:val="24"/>
          <w:szCs w:val="24"/>
        </w:rPr>
        <w:t xml:space="preserve">This study addresses these gaps by integrating detailed VES data with computed aquifer parameters to map borehole yield potential across </w:t>
      </w:r>
      <w:proofErr w:type="spellStart"/>
      <w:r w:rsidRPr="00E422CB">
        <w:rPr>
          <w:rFonts w:ascii="Times New Roman" w:eastAsia="Times New Roman" w:hAnsi="Times New Roman" w:cs="Times New Roman"/>
          <w:sz w:val="24"/>
          <w:szCs w:val="24"/>
        </w:rPr>
        <w:t>Vandeikya</w:t>
      </w:r>
      <w:proofErr w:type="spellEnd"/>
      <w:r w:rsidRPr="00E422CB">
        <w:rPr>
          <w:rFonts w:ascii="Times New Roman" w:eastAsia="Times New Roman" w:hAnsi="Times New Roman" w:cs="Times New Roman"/>
          <w:sz w:val="24"/>
          <w:szCs w:val="24"/>
        </w:rPr>
        <w:t xml:space="preserve"> LGA. The innovation of this research lies in the combined use of resistivity interpretation, aquifer thickness analysis, longitudinal conductance (protective capacity), and transverse resistance (transmissivity proxy) to delineate high</w:t>
      </w:r>
      <w:r>
        <w:rPr>
          <w:rFonts w:ascii="Times New Roman" w:eastAsia="Times New Roman" w:hAnsi="Times New Roman" w:cs="Times New Roman"/>
          <w:sz w:val="24"/>
          <w:szCs w:val="24"/>
        </w:rPr>
        <w:t xml:space="preserve"> </w:t>
      </w:r>
      <w:r w:rsidRPr="00E422CB">
        <w:rPr>
          <w:rFonts w:ascii="Times New Roman" w:eastAsia="Times New Roman" w:hAnsi="Times New Roman" w:cs="Times New Roman"/>
          <w:sz w:val="24"/>
          <w:szCs w:val="24"/>
        </w:rPr>
        <w:t>yield groundwater zones. By establishing a clear relationship between these parameters and borehole productivity, the study advances beyond conventional groundwater exploration approaches and provides a more reliable framework for sustainable borehole siting in Basement Complex terrains.</w:t>
      </w:r>
    </w:p>
    <w:p w14:paraId="0EDB7E21" w14:textId="77777777" w:rsidR="00E422CB" w:rsidRPr="00E422CB" w:rsidRDefault="00E422CB" w:rsidP="00E422CB">
      <w:pPr>
        <w:spacing w:before="100" w:beforeAutospacing="1" w:after="100" w:afterAutospacing="1"/>
        <w:jc w:val="both"/>
        <w:rPr>
          <w:rFonts w:ascii="Times New Roman" w:eastAsia="Times New Roman" w:hAnsi="Times New Roman" w:cs="Times New Roman"/>
          <w:sz w:val="24"/>
          <w:szCs w:val="24"/>
        </w:rPr>
      </w:pPr>
      <w:r w:rsidRPr="00E422CB">
        <w:rPr>
          <w:rFonts w:ascii="Times New Roman" w:eastAsia="Times New Roman" w:hAnsi="Times New Roman" w:cs="Times New Roman"/>
          <w:sz w:val="24"/>
          <w:szCs w:val="24"/>
        </w:rPr>
        <w:t xml:space="preserve">The specific objectives are to: characterize the subsurface lithology using VES data, determine aquifer parameters controlling groundwater occurrence, and develop a spatial framework for mapping borehole yield potential within the study area. The outcomes of this study are expected to significantly improve groundwater exploration success rates and contribute to sustainable water resource management in </w:t>
      </w:r>
      <w:proofErr w:type="spellStart"/>
      <w:r w:rsidRPr="00E422CB">
        <w:rPr>
          <w:rFonts w:ascii="Times New Roman" w:eastAsia="Times New Roman" w:hAnsi="Times New Roman" w:cs="Times New Roman"/>
          <w:sz w:val="24"/>
          <w:szCs w:val="24"/>
        </w:rPr>
        <w:t>Vandeikya</w:t>
      </w:r>
      <w:proofErr w:type="spellEnd"/>
      <w:r w:rsidRPr="00E422CB">
        <w:rPr>
          <w:rFonts w:ascii="Times New Roman" w:eastAsia="Times New Roman" w:hAnsi="Times New Roman" w:cs="Times New Roman"/>
          <w:sz w:val="24"/>
          <w:szCs w:val="24"/>
        </w:rPr>
        <w:t xml:space="preserve"> and similar geological settings.</w:t>
      </w:r>
    </w:p>
    <w:p w14:paraId="5A20BDEE" w14:textId="0283503E" w:rsidR="00E9670A" w:rsidRPr="002C7684" w:rsidRDefault="003E239A" w:rsidP="002C7684">
      <w:pPr>
        <w:pStyle w:val="Heading2"/>
        <w:jc w:val="both"/>
        <w:rPr>
          <w:rFonts w:ascii="Times New Roman" w:hAnsi="Times New Roman" w:cs="Times New Roman"/>
          <w:color w:val="auto"/>
          <w:sz w:val="24"/>
          <w:szCs w:val="24"/>
        </w:rPr>
      </w:pPr>
      <w:r w:rsidRPr="002C7684">
        <w:rPr>
          <w:rFonts w:ascii="Times New Roman" w:hAnsi="Times New Roman" w:cs="Times New Roman"/>
          <w:b/>
          <w:bCs/>
          <w:color w:val="auto"/>
          <w:sz w:val="24"/>
          <w:szCs w:val="24"/>
        </w:rPr>
        <w:t>MATERIALS AND METHODS</w:t>
      </w:r>
    </w:p>
    <w:p w14:paraId="35232FD9" w14:textId="77777777" w:rsidR="00E9670A" w:rsidRPr="002C7684" w:rsidRDefault="00E9670A" w:rsidP="002C7684">
      <w:pPr>
        <w:pStyle w:val="Heading3"/>
        <w:jc w:val="both"/>
        <w:rPr>
          <w:rFonts w:ascii="Times New Roman" w:hAnsi="Times New Roman" w:cs="Times New Roman"/>
          <w:color w:val="auto"/>
        </w:rPr>
      </w:pPr>
      <w:bookmarkStart w:id="3" w:name="study-area-description"/>
      <w:r w:rsidRPr="002C7684">
        <w:rPr>
          <w:rFonts w:ascii="Times New Roman" w:hAnsi="Times New Roman" w:cs="Times New Roman"/>
          <w:b/>
          <w:bCs/>
          <w:color w:val="auto"/>
        </w:rPr>
        <w:t>Study Area Description</w:t>
      </w:r>
    </w:p>
    <w:p w14:paraId="21EF7040" w14:textId="0E19BCB3" w:rsidR="00E9670A" w:rsidRPr="002C7684" w:rsidRDefault="00E9670A" w:rsidP="002C7684">
      <w:pPr>
        <w:pStyle w:val="FirstParagraph"/>
        <w:spacing w:line="276" w:lineRule="auto"/>
        <w:jc w:val="both"/>
        <w:rPr>
          <w:rFonts w:cs="Times New Roman"/>
        </w:rPr>
      </w:pPr>
      <w:r w:rsidRPr="002C7684">
        <w:rPr>
          <w:rFonts w:cs="Times New Roman"/>
        </w:rPr>
        <w:t xml:space="preserve">The study was conducted in </w:t>
      </w:r>
      <w:proofErr w:type="spellStart"/>
      <w:r w:rsidRPr="002C7684">
        <w:rPr>
          <w:rFonts w:cs="Times New Roman"/>
        </w:rPr>
        <w:t>Vandeikya</w:t>
      </w:r>
      <w:proofErr w:type="spellEnd"/>
      <w:r w:rsidRPr="002C7684">
        <w:rPr>
          <w:rFonts w:cs="Times New Roman"/>
        </w:rPr>
        <w:t xml:space="preserve"> Local Government Area (LGA), located in the southeastern part of Benue State, Nigeria, between latitudes 6°</w:t>
      </w:r>
      <w:r w:rsidR="00E81200">
        <w:rPr>
          <w:rFonts w:cs="Times New Roman"/>
        </w:rPr>
        <w:t>48</w:t>
      </w:r>
      <w:r w:rsidRPr="002C7684">
        <w:rPr>
          <w:rFonts w:cs="Times New Roman"/>
        </w:rPr>
        <w:t>′–7°1</w:t>
      </w:r>
      <w:r w:rsidR="00E81200">
        <w:rPr>
          <w:rFonts w:cs="Times New Roman"/>
        </w:rPr>
        <w:t>2</w:t>
      </w:r>
      <w:r w:rsidRPr="002C7684">
        <w:rPr>
          <w:rFonts w:cs="Times New Roman"/>
        </w:rPr>
        <w:t xml:space="preserve">′N and longitudes </w:t>
      </w:r>
      <w:r w:rsidR="00E81200">
        <w:rPr>
          <w:rFonts w:cs="Times New Roman"/>
        </w:rPr>
        <w:t>8</w:t>
      </w:r>
      <w:r w:rsidRPr="002C7684">
        <w:rPr>
          <w:rFonts w:cs="Times New Roman"/>
        </w:rPr>
        <w:t>°</w:t>
      </w:r>
      <w:r w:rsidR="00E81200">
        <w:rPr>
          <w:rFonts w:cs="Times New Roman"/>
        </w:rPr>
        <w:t>42</w:t>
      </w:r>
      <w:r w:rsidRPr="002C7684">
        <w:rPr>
          <w:rFonts w:cs="Times New Roman"/>
        </w:rPr>
        <w:t>′–9°</w:t>
      </w:r>
      <w:r w:rsidR="00E81200">
        <w:rPr>
          <w:rFonts w:cs="Times New Roman"/>
        </w:rPr>
        <w:t>06</w:t>
      </w:r>
      <w:r w:rsidRPr="002C7684">
        <w:rPr>
          <w:rFonts w:cs="Times New Roman"/>
        </w:rPr>
        <w:t>′E, covering an approximate area of 591 km². The area is predominantly agrarian, with major crops including yam, cassava, and rice.</w:t>
      </w:r>
    </w:p>
    <w:p w14:paraId="79B2079C" w14:textId="33433B97" w:rsidR="00E9670A" w:rsidRPr="002C7684" w:rsidRDefault="00E9670A" w:rsidP="002C7684">
      <w:pPr>
        <w:pStyle w:val="BodyText"/>
        <w:spacing w:line="276" w:lineRule="auto"/>
        <w:jc w:val="both"/>
        <w:rPr>
          <w:rFonts w:cs="Times New Roman"/>
        </w:rPr>
      </w:pPr>
      <w:r w:rsidRPr="002C7684">
        <w:rPr>
          <w:rFonts w:cs="Times New Roman"/>
        </w:rPr>
        <w:t>Geologically, the area is underlain by Precambrian Basement Complex rocks, mainly granite, gneiss, and migmatite, which are characterized by negligible primary porosity. Groundwater occurrence is therefore controlled by secondary porosity resulting from weathering and fracturing (</w:t>
      </w:r>
      <w:proofErr w:type="spellStart"/>
      <w:r w:rsidRPr="002C7684">
        <w:rPr>
          <w:rFonts w:cs="Times New Roman"/>
        </w:rPr>
        <w:t>Olorunfemi</w:t>
      </w:r>
      <w:proofErr w:type="spellEnd"/>
      <w:r w:rsidRPr="002C7684">
        <w:rPr>
          <w:rFonts w:cs="Times New Roman"/>
        </w:rPr>
        <w:t xml:space="preserve"> and </w:t>
      </w:r>
      <w:proofErr w:type="spellStart"/>
      <w:r w:rsidRPr="002C7684">
        <w:rPr>
          <w:rFonts w:cs="Times New Roman"/>
        </w:rPr>
        <w:t>Fasuyi</w:t>
      </w:r>
      <w:proofErr w:type="spellEnd"/>
      <w:r w:rsidRPr="002C7684">
        <w:rPr>
          <w:rFonts w:cs="Times New Roman"/>
        </w:rPr>
        <w:t xml:space="preserve">, 1993; </w:t>
      </w:r>
      <w:proofErr w:type="spellStart"/>
      <w:r w:rsidRPr="002C7684">
        <w:rPr>
          <w:rFonts w:cs="Times New Roman"/>
        </w:rPr>
        <w:t>Offodile</w:t>
      </w:r>
      <w:proofErr w:type="spellEnd"/>
      <w:r w:rsidRPr="002C7684">
        <w:rPr>
          <w:rFonts w:cs="Times New Roman"/>
        </w:rPr>
        <w:t>, 2002)</w:t>
      </w:r>
      <w:r w:rsidR="00C87F05">
        <w:rPr>
          <w:rFonts w:cs="Times New Roman"/>
        </w:rPr>
        <w:t xml:space="preserve"> as presented in figure 1</w:t>
      </w:r>
      <w:r w:rsidRPr="002C7684">
        <w:rPr>
          <w:rFonts w:cs="Times New Roman"/>
        </w:rPr>
        <w:t>. The climate is tropical wet-and-dry, with annual rainfall ranging from 1200 to 1800 mm and temperatures between 24°C and 35°C, necessitating a high dependence on groundwater resources.</w:t>
      </w:r>
    </w:p>
    <w:p w14:paraId="1AA576BD" w14:textId="7F446432" w:rsidR="00036CBA" w:rsidRPr="002C7684" w:rsidRDefault="00E31111" w:rsidP="002C7684">
      <w:pPr>
        <w:pStyle w:val="BodyText"/>
        <w:spacing w:line="276" w:lineRule="auto"/>
        <w:jc w:val="both"/>
        <w:rPr>
          <w:rFonts w:cs="Times New Roman"/>
        </w:rPr>
      </w:pPr>
      <w:r>
        <w:rPr>
          <w:noProof/>
        </w:rPr>
        <w:lastRenderedPageBreak/>
        <w:drawing>
          <wp:inline distT="0" distB="0" distL="0" distR="0" wp14:anchorId="7DC4BFC8" wp14:editId="2807379A">
            <wp:extent cx="5943600" cy="433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335780"/>
                    </a:xfrm>
                    <a:prstGeom prst="rect">
                      <a:avLst/>
                    </a:prstGeom>
                    <a:noFill/>
                    <a:ln>
                      <a:noFill/>
                    </a:ln>
                  </pic:spPr>
                </pic:pic>
              </a:graphicData>
            </a:graphic>
          </wp:inline>
        </w:drawing>
      </w:r>
    </w:p>
    <w:p w14:paraId="3BE24085" w14:textId="28BAFD09" w:rsidR="00036CBA" w:rsidRPr="002C7684" w:rsidRDefault="00036CBA" w:rsidP="002C7684">
      <w:pPr>
        <w:pStyle w:val="BodyText"/>
        <w:spacing w:line="276" w:lineRule="auto"/>
        <w:jc w:val="both"/>
        <w:rPr>
          <w:rFonts w:cs="Times New Roman"/>
        </w:rPr>
      </w:pPr>
      <w:r w:rsidRPr="002C7684">
        <w:rPr>
          <w:rFonts w:cs="Times New Roman"/>
        </w:rPr>
        <w:t>Figure 1</w:t>
      </w:r>
      <w:r w:rsidR="00E65D1C" w:rsidRPr="002C7684">
        <w:rPr>
          <w:rFonts w:cs="Times New Roman"/>
        </w:rPr>
        <w:t>:</w:t>
      </w:r>
      <w:r w:rsidRPr="002C7684">
        <w:rPr>
          <w:rFonts w:cs="Times New Roman"/>
          <w:b/>
          <w:bCs/>
        </w:rPr>
        <w:t xml:space="preserve"> </w:t>
      </w:r>
      <w:r w:rsidR="00E31111">
        <w:rPr>
          <w:rFonts w:cs="Times New Roman"/>
        </w:rPr>
        <w:t>Location map of the study area</w:t>
      </w:r>
    </w:p>
    <w:p w14:paraId="3DDAED00" w14:textId="77777777" w:rsidR="00E9670A" w:rsidRPr="002C7684" w:rsidRDefault="00E9670A" w:rsidP="002C7684">
      <w:pPr>
        <w:pStyle w:val="Heading3"/>
        <w:jc w:val="both"/>
        <w:rPr>
          <w:rFonts w:ascii="Times New Roman" w:hAnsi="Times New Roman" w:cs="Times New Roman"/>
          <w:color w:val="auto"/>
        </w:rPr>
      </w:pPr>
      <w:bookmarkStart w:id="4" w:name="theoretical-background"/>
      <w:bookmarkEnd w:id="3"/>
      <w:r w:rsidRPr="002C7684">
        <w:rPr>
          <w:rFonts w:ascii="Times New Roman" w:hAnsi="Times New Roman" w:cs="Times New Roman"/>
          <w:b/>
          <w:bCs/>
          <w:color w:val="auto"/>
        </w:rPr>
        <w:t>Theoretical Background</w:t>
      </w:r>
    </w:p>
    <w:p w14:paraId="12C2E043" w14:textId="77777777" w:rsidR="00E9670A" w:rsidRPr="002C7684" w:rsidRDefault="00E9670A" w:rsidP="002C7684">
      <w:pPr>
        <w:pStyle w:val="Heading4"/>
        <w:jc w:val="both"/>
        <w:rPr>
          <w:rFonts w:ascii="Times New Roman" w:hAnsi="Times New Roman" w:cs="Times New Roman"/>
          <w:color w:val="auto"/>
          <w:sz w:val="24"/>
          <w:szCs w:val="24"/>
        </w:rPr>
      </w:pPr>
      <w:bookmarkStart w:id="5" w:name="electrical-resistivity-method"/>
      <w:r w:rsidRPr="002C7684">
        <w:rPr>
          <w:rFonts w:ascii="Times New Roman" w:hAnsi="Times New Roman" w:cs="Times New Roman"/>
          <w:b/>
          <w:bCs/>
          <w:color w:val="auto"/>
          <w:sz w:val="24"/>
          <w:szCs w:val="24"/>
        </w:rPr>
        <w:t>Electrical Resistivity Method</w:t>
      </w:r>
    </w:p>
    <w:p w14:paraId="592213D9" w14:textId="0622F6D2" w:rsidR="00E9670A" w:rsidRPr="002C7684" w:rsidRDefault="00E9670A" w:rsidP="002C7684">
      <w:pPr>
        <w:pStyle w:val="FirstParagraph"/>
        <w:spacing w:line="276" w:lineRule="auto"/>
        <w:jc w:val="both"/>
        <w:rPr>
          <w:rFonts w:cs="Times New Roman"/>
        </w:rPr>
      </w:pPr>
      <w:r w:rsidRPr="002C7684">
        <w:rPr>
          <w:rFonts w:cs="Times New Roman"/>
        </w:rPr>
        <w:t>The electrical resistivity method is based on the principle that subsurface materials exhibit varying resistance to the flow of electrical current depending on their composition, porosity, and fluid content (Telford et al., 1990). The method is governed by Ohm’s Law, expressed as</w:t>
      </w:r>
      <w:r w:rsidR="00FD406C" w:rsidRPr="002C7684">
        <w:rPr>
          <w:rFonts w:cs="Times New Roman"/>
        </w:rPr>
        <w:t xml:space="preserve"> presented in equation (1).</w:t>
      </w:r>
    </w:p>
    <w:p w14:paraId="0B605DCD" w14:textId="3E35052D" w:rsidR="00E9670A" w:rsidRPr="002C7684" w:rsidRDefault="00E9670A" w:rsidP="002C7684">
      <w:pPr>
        <w:pStyle w:val="BodyText"/>
        <w:spacing w:line="276" w:lineRule="auto"/>
        <w:jc w:val="both"/>
        <w:rPr>
          <w:rFonts w:cs="Times New Roman"/>
        </w:rPr>
      </w:pP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IR</m:t>
        </m:r>
      </m:oMath>
      <w:r w:rsidR="00FD406C" w:rsidRPr="002C7684">
        <w:rPr>
          <w:rFonts w:eastAsiaTheme="minorEastAsia" w:cs="Times New Roman"/>
        </w:rPr>
        <w:t xml:space="preserve"> </w:t>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t>(1)</w:t>
      </w:r>
    </w:p>
    <w:p w14:paraId="0AFB3F84" w14:textId="77777777" w:rsidR="00E9670A" w:rsidRPr="002C7684" w:rsidRDefault="00E9670A" w:rsidP="002C7684">
      <w:pPr>
        <w:pStyle w:val="BodyText"/>
        <w:spacing w:line="276" w:lineRule="auto"/>
        <w:jc w:val="both"/>
        <w:rPr>
          <w:rFonts w:cs="Times New Roman"/>
        </w:rPr>
      </w:pPr>
      <w:r w:rsidRPr="002C7684">
        <w:rPr>
          <w:rFonts w:cs="Times New Roman"/>
        </w:rPr>
        <w:t xml:space="preserve">where </w:t>
      </w:r>
      <m:oMath>
        <m:r>
          <w:rPr>
            <w:rFonts w:ascii="Cambria Math" w:hAnsi="Cambria Math" w:cs="Times New Roman"/>
          </w:rPr>
          <m:t>V</m:t>
        </m:r>
      </m:oMath>
      <w:r w:rsidRPr="002C7684">
        <w:rPr>
          <w:rFonts w:cs="Times New Roman"/>
        </w:rPr>
        <w:t xml:space="preserve"> is the potential difference (V), </w:t>
      </w:r>
      <m:oMath>
        <m:r>
          <w:rPr>
            <w:rFonts w:ascii="Cambria Math" w:hAnsi="Cambria Math" w:cs="Times New Roman"/>
          </w:rPr>
          <m:t>I</m:t>
        </m:r>
      </m:oMath>
      <w:r w:rsidRPr="002C7684">
        <w:rPr>
          <w:rFonts w:cs="Times New Roman"/>
        </w:rPr>
        <w:t xml:space="preserve"> is the current (A), and </w:t>
      </w:r>
      <m:oMath>
        <m:r>
          <w:rPr>
            <w:rFonts w:ascii="Cambria Math" w:hAnsi="Cambria Math" w:cs="Times New Roman"/>
          </w:rPr>
          <m:t>R</m:t>
        </m:r>
      </m:oMath>
      <w:r w:rsidRPr="002C7684">
        <w:rPr>
          <w:rFonts w:cs="Times New Roman"/>
        </w:rPr>
        <w:t xml:space="preserve"> is the resistance (Ω).</w:t>
      </w:r>
    </w:p>
    <w:p w14:paraId="63C06DB6" w14:textId="2193A9E4" w:rsidR="00E9670A" w:rsidRPr="002C7684" w:rsidRDefault="00E9670A" w:rsidP="002C7684">
      <w:pPr>
        <w:pStyle w:val="BodyText"/>
        <w:spacing w:line="276" w:lineRule="auto"/>
        <w:jc w:val="both"/>
        <w:rPr>
          <w:rFonts w:cs="Times New Roman"/>
        </w:rPr>
      </w:pPr>
      <w:r w:rsidRPr="002C7684">
        <w:rPr>
          <w:rFonts w:cs="Times New Roman"/>
        </w:rPr>
        <w:t>For a homogeneous medium, the resistivity (</w:t>
      </w:r>
      <m:oMath>
        <m:r>
          <w:rPr>
            <w:rFonts w:ascii="Cambria Math" w:hAnsi="Cambria Math" w:cs="Times New Roman"/>
          </w:rPr>
          <m:t>ρ</m:t>
        </m:r>
      </m:oMath>
      <w:r w:rsidRPr="002C7684">
        <w:rPr>
          <w:rFonts w:cs="Times New Roman"/>
        </w:rPr>
        <w:t>) is given by</w:t>
      </w:r>
      <w:r w:rsidR="00FD406C" w:rsidRPr="002C7684">
        <w:rPr>
          <w:rFonts w:cs="Times New Roman"/>
        </w:rPr>
        <w:t xml:space="preserve"> equation (2).</w:t>
      </w:r>
    </w:p>
    <w:p w14:paraId="683DD940" w14:textId="284494C9" w:rsidR="00E9670A" w:rsidRPr="002C7684" w:rsidRDefault="00E9670A" w:rsidP="002C7684">
      <w:pPr>
        <w:pStyle w:val="BodyText"/>
        <w:spacing w:line="276" w:lineRule="auto"/>
        <w:jc w:val="both"/>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FD406C" w:rsidRPr="002C7684">
        <w:rPr>
          <w:rFonts w:eastAsiaTheme="minorEastAsia" w:cs="Times New Roman"/>
        </w:rPr>
        <w:t xml:space="preserve"> </w:t>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t>(2)</w:t>
      </w:r>
    </w:p>
    <w:p w14:paraId="27C448F0" w14:textId="77777777" w:rsidR="00E9670A" w:rsidRPr="002C7684" w:rsidRDefault="00E9670A" w:rsidP="002C7684">
      <w:pPr>
        <w:pStyle w:val="BodyText"/>
        <w:spacing w:line="276" w:lineRule="auto"/>
        <w:jc w:val="both"/>
        <w:rPr>
          <w:rFonts w:cs="Times New Roman"/>
        </w:rPr>
      </w:pPr>
      <w:r w:rsidRPr="002C7684">
        <w:rPr>
          <w:rFonts w:cs="Times New Roman"/>
        </w:rPr>
        <w:t xml:space="preserve">where </w:t>
      </w:r>
      <m:oMath>
        <m:r>
          <w:rPr>
            <w:rFonts w:ascii="Cambria Math" w:hAnsi="Cambria Math" w:cs="Times New Roman"/>
          </w:rPr>
          <m:t>K</m:t>
        </m:r>
      </m:oMath>
      <w:r w:rsidRPr="002C7684">
        <w:rPr>
          <w:rFonts w:cs="Times New Roman"/>
        </w:rPr>
        <w:t xml:space="preserve"> is the geometric factor dependent on electrode </w:t>
      </w:r>
      <w:proofErr w:type="gramStart"/>
      <w:r w:rsidRPr="002C7684">
        <w:rPr>
          <w:rFonts w:cs="Times New Roman"/>
        </w:rPr>
        <w:t>configuration.</w:t>
      </w:r>
      <w:proofErr w:type="gramEnd"/>
    </w:p>
    <w:p w14:paraId="302EED1D" w14:textId="609280F9" w:rsidR="00E9670A" w:rsidRPr="002C7684" w:rsidRDefault="00E9670A" w:rsidP="002C7684">
      <w:pPr>
        <w:pStyle w:val="BodyText"/>
        <w:spacing w:line="276" w:lineRule="auto"/>
        <w:jc w:val="both"/>
        <w:rPr>
          <w:rFonts w:cs="Times New Roman"/>
        </w:rPr>
      </w:pPr>
      <w:r w:rsidRPr="002C7684">
        <w:rPr>
          <w:rFonts w:cs="Times New Roman"/>
        </w:rPr>
        <w:t xml:space="preserve">For the Schlumberger array, the geometric factor is defined </w:t>
      </w:r>
      <w:r w:rsidR="00FD406C" w:rsidRPr="002C7684">
        <w:rPr>
          <w:rFonts w:cs="Times New Roman"/>
        </w:rPr>
        <w:t>as presented in equation (3)</w:t>
      </w:r>
    </w:p>
    <w:p w14:paraId="134B47C8" w14:textId="0308F326" w:rsidR="00E9670A" w:rsidRPr="002C7684" w:rsidRDefault="00E9670A" w:rsidP="002C7684">
      <w:pPr>
        <w:pStyle w:val="BodyText"/>
        <w:spacing w:line="276" w:lineRule="auto"/>
        <w:jc w:val="both"/>
        <w:rPr>
          <w:rFonts w:cs="Times New Roman"/>
        </w:rPr>
      </w:pPr>
      <m:oMath>
        <m:r>
          <w:rPr>
            <w:rFonts w:ascii="Cambria Math" w:hAnsi="Cambria Math" w:cs="Times New Roman"/>
          </w:rPr>
          <w:lastRenderedPageBreak/>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00FD406C" w:rsidRPr="002C7684">
        <w:rPr>
          <w:rFonts w:eastAsiaTheme="minorEastAsia" w:cs="Times New Roman"/>
        </w:rPr>
        <w:t xml:space="preserve"> </w:t>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t>(3)</w:t>
      </w:r>
    </w:p>
    <w:p w14:paraId="4A0D79C1" w14:textId="77777777" w:rsidR="00E9670A" w:rsidRPr="002C7684" w:rsidRDefault="00E9670A" w:rsidP="002C7684">
      <w:pPr>
        <w:pStyle w:val="BodyText"/>
        <w:spacing w:line="276" w:lineRule="auto"/>
        <w:jc w:val="both"/>
        <w:rPr>
          <w:rFonts w:cs="Times New Roman"/>
        </w:rPr>
      </w:pPr>
      <w:r w:rsidRPr="002C7684">
        <w:rPr>
          <w:rFonts w:cs="Times New Roman"/>
        </w:rPr>
        <w:t xml:space="preserve">where </w:t>
      </w:r>
      <m:oMath>
        <m:r>
          <w:rPr>
            <w:rFonts w:ascii="Cambria Math" w:hAnsi="Cambria Math" w:cs="Times New Roman"/>
          </w:rPr>
          <m:t>AB</m:t>
        </m:r>
      </m:oMath>
      <w:r w:rsidRPr="002C7684">
        <w:rPr>
          <w:rFonts w:cs="Times New Roman"/>
        </w:rPr>
        <w:t xml:space="preserve"> is the current electrode spacing and </w:t>
      </w:r>
      <m:oMath>
        <m:r>
          <w:rPr>
            <w:rFonts w:ascii="Cambria Math" w:hAnsi="Cambria Math" w:cs="Times New Roman"/>
          </w:rPr>
          <m:t>MN</m:t>
        </m:r>
      </m:oMath>
      <w:r w:rsidRPr="002C7684">
        <w:rPr>
          <w:rFonts w:cs="Times New Roman"/>
        </w:rPr>
        <w:t xml:space="preserve"> is the potential electrode spacing (Zohdy et al., </w:t>
      </w:r>
      <w:proofErr w:type="gramStart"/>
      <w:r w:rsidRPr="002C7684">
        <w:rPr>
          <w:rFonts w:cs="Times New Roman"/>
        </w:rPr>
        <w:t>1974).</w:t>
      </w:r>
      <w:proofErr w:type="gramEnd"/>
      <w:r w:rsidRPr="002C7684">
        <w:rPr>
          <w:rFonts w:cs="Times New Roman"/>
        </w:rPr>
        <w:t xml:space="preserve"> The apparent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oMath>
      <w:r w:rsidRPr="002C7684">
        <w:rPr>
          <w:rFonts w:cs="Times New Roman"/>
        </w:rPr>
        <w:t>) obtained represents an average resistivity of subsurface layers.</w:t>
      </w:r>
    </w:p>
    <w:p w14:paraId="0204C080" w14:textId="77777777" w:rsidR="00E9670A" w:rsidRPr="002C7684" w:rsidRDefault="00E9670A" w:rsidP="002C7684">
      <w:pPr>
        <w:pStyle w:val="Heading4"/>
        <w:jc w:val="both"/>
        <w:rPr>
          <w:rFonts w:ascii="Times New Roman" w:hAnsi="Times New Roman" w:cs="Times New Roman"/>
          <w:color w:val="auto"/>
          <w:sz w:val="24"/>
          <w:szCs w:val="24"/>
        </w:rPr>
      </w:pPr>
      <w:bookmarkStart w:id="6" w:name="groundwater-flow-theory"/>
      <w:bookmarkEnd w:id="5"/>
      <w:r w:rsidRPr="002C7684">
        <w:rPr>
          <w:rFonts w:ascii="Times New Roman" w:hAnsi="Times New Roman" w:cs="Times New Roman"/>
          <w:b/>
          <w:bCs/>
          <w:color w:val="auto"/>
          <w:sz w:val="24"/>
          <w:szCs w:val="24"/>
        </w:rPr>
        <w:t>Groundwater Flow Theory</w:t>
      </w:r>
    </w:p>
    <w:p w14:paraId="0B59AABF" w14:textId="7D341198" w:rsidR="00E9670A" w:rsidRPr="002C7684" w:rsidRDefault="00E9670A" w:rsidP="002C7684">
      <w:pPr>
        <w:pStyle w:val="FirstParagraph"/>
        <w:spacing w:line="276" w:lineRule="auto"/>
        <w:jc w:val="both"/>
        <w:rPr>
          <w:rFonts w:cs="Times New Roman"/>
        </w:rPr>
      </w:pPr>
      <w:r w:rsidRPr="002C7684">
        <w:rPr>
          <w:rFonts w:cs="Times New Roman"/>
        </w:rPr>
        <w:t>Groundwater movement in porous media is governed by Darcy’s Law</w:t>
      </w:r>
      <w:r w:rsidR="00FD406C" w:rsidRPr="002C7684">
        <w:rPr>
          <w:rFonts w:cs="Times New Roman"/>
        </w:rPr>
        <w:t xml:space="preserve"> as presented in equation (4)</w:t>
      </w:r>
    </w:p>
    <w:p w14:paraId="09F8165E" w14:textId="6D7DA9E9" w:rsidR="00E9670A" w:rsidRPr="002C7684" w:rsidRDefault="00E9670A" w:rsidP="002C7684">
      <w:pPr>
        <w:pStyle w:val="BodyText"/>
        <w:spacing w:line="276" w:lineRule="auto"/>
        <w:jc w:val="both"/>
        <w:rPr>
          <w:rFonts w:cs="Times New Roman"/>
        </w:rPr>
      </w:pP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KA</m:t>
        </m:r>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FD406C" w:rsidRPr="002C7684">
        <w:rPr>
          <w:rFonts w:eastAsiaTheme="minorEastAsia" w:cs="Times New Roman"/>
        </w:rPr>
        <w:t xml:space="preserve"> </w:t>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t>(4)</w:t>
      </w:r>
    </w:p>
    <w:p w14:paraId="0D7EC85E" w14:textId="77777777" w:rsidR="00E9670A" w:rsidRPr="002C7684" w:rsidRDefault="00E9670A" w:rsidP="002C7684">
      <w:pPr>
        <w:pStyle w:val="BodyText"/>
        <w:spacing w:line="276" w:lineRule="auto"/>
        <w:jc w:val="both"/>
        <w:rPr>
          <w:rFonts w:cs="Times New Roman"/>
        </w:rPr>
      </w:pPr>
      <w:r w:rsidRPr="002C7684">
        <w:rPr>
          <w:rFonts w:cs="Times New Roman"/>
        </w:rPr>
        <w:t xml:space="preserve">where </w:t>
      </w:r>
      <m:oMath>
        <m:r>
          <w:rPr>
            <w:rFonts w:ascii="Cambria Math" w:hAnsi="Cambria Math" w:cs="Times New Roman"/>
          </w:rPr>
          <m:t>Q</m:t>
        </m:r>
      </m:oMath>
      <w:r w:rsidRPr="002C7684">
        <w:rPr>
          <w:rFonts w:cs="Times New Roman"/>
        </w:rPr>
        <w:t xml:space="preserve"> is the discharge, </w:t>
      </w:r>
      <m:oMath>
        <m:r>
          <w:rPr>
            <w:rFonts w:ascii="Cambria Math" w:hAnsi="Cambria Math" w:cs="Times New Roman"/>
          </w:rPr>
          <m:t>K</m:t>
        </m:r>
      </m:oMath>
      <w:r w:rsidRPr="002C7684">
        <w:rPr>
          <w:rFonts w:cs="Times New Roman"/>
        </w:rPr>
        <w:t xml:space="preserve"> is the hydraulic conductivity, </w:t>
      </w:r>
      <m:oMath>
        <m:r>
          <w:rPr>
            <w:rFonts w:ascii="Cambria Math" w:hAnsi="Cambria Math" w:cs="Times New Roman"/>
          </w:rPr>
          <m:t>A</m:t>
        </m:r>
      </m:oMath>
      <w:r w:rsidRPr="002C7684">
        <w:rPr>
          <w:rFonts w:cs="Times New Roman"/>
        </w:rPr>
        <w:t xml:space="preserve"> is the cross-sectional area, and </w:t>
      </w:r>
      <m:oMath>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Pr="002C7684">
        <w:rPr>
          <w:rFonts w:cs="Times New Roman"/>
        </w:rPr>
        <w:t xml:space="preserve"> is the hydraulic gradient (Fetter, 2001; Todd and Mays, 2005).</w:t>
      </w:r>
    </w:p>
    <w:p w14:paraId="53D97985" w14:textId="77777777" w:rsidR="00E9670A" w:rsidRPr="002C7684" w:rsidRDefault="00E9670A" w:rsidP="002C7684">
      <w:pPr>
        <w:pStyle w:val="BodyText"/>
        <w:spacing w:line="276" w:lineRule="auto"/>
        <w:jc w:val="both"/>
        <w:rPr>
          <w:rFonts w:cs="Times New Roman"/>
        </w:rPr>
      </w:pPr>
      <w:r w:rsidRPr="002C7684">
        <w:rPr>
          <w:rFonts w:cs="Times New Roman"/>
        </w:rPr>
        <w:t>In Basement Complex terrains, groundwater occurs mainly within weathered and fractured zones, which serve as aquifers due to enhanced permeability and storage capacity (</w:t>
      </w:r>
      <w:proofErr w:type="spellStart"/>
      <w:r w:rsidRPr="002C7684">
        <w:rPr>
          <w:rFonts w:cs="Times New Roman"/>
        </w:rPr>
        <w:t>Olorunfemi</w:t>
      </w:r>
      <w:proofErr w:type="spellEnd"/>
      <w:r w:rsidRPr="002C7684">
        <w:rPr>
          <w:rFonts w:cs="Times New Roman"/>
        </w:rPr>
        <w:t xml:space="preserve"> and </w:t>
      </w:r>
      <w:proofErr w:type="spellStart"/>
      <w:r w:rsidRPr="002C7684">
        <w:rPr>
          <w:rFonts w:cs="Times New Roman"/>
        </w:rPr>
        <w:t>Fasuyi</w:t>
      </w:r>
      <w:proofErr w:type="spellEnd"/>
      <w:r w:rsidRPr="002C7684">
        <w:rPr>
          <w:rFonts w:cs="Times New Roman"/>
        </w:rPr>
        <w:t>, 1993).</w:t>
      </w:r>
    </w:p>
    <w:p w14:paraId="5917BF2D" w14:textId="77777777" w:rsidR="00E9670A" w:rsidRPr="002C7684" w:rsidRDefault="00E9670A" w:rsidP="002C7684">
      <w:pPr>
        <w:pStyle w:val="Heading4"/>
        <w:jc w:val="both"/>
        <w:rPr>
          <w:rFonts w:ascii="Times New Roman" w:hAnsi="Times New Roman" w:cs="Times New Roman"/>
          <w:color w:val="auto"/>
          <w:sz w:val="24"/>
          <w:szCs w:val="24"/>
        </w:rPr>
      </w:pPr>
      <w:bookmarkStart w:id="7" w:name="dar-zarrouk-parameters"/>
      <w:bookmarkEnd w:id="6"/>
      <w:r w:rsidRPr="002C7684">
        <w:rPr>
          <w:rFonts w:ascii="Times New Roman" w:hAnsi="Times New Roman" w:cs="Times New Roman"/>
          <w:b/>
          <w:bCs/>
          <w:color w:val="auto"/>
          <w:sz w:val="24"/>
          <w:szCs w:val="24"/>
        </w:rPr>
        <w:t>Dar-</w:t>
      </w:r>
      <w:proofErr w:type="spellStart"/>
      <w:r w:rsidRPr="002C7684">
        <w:rPr>
          <w:rFonts w:ascii="Times New Roman" w:hAnsi="Times New Roman" w:cs="Times New Roman"/>
          <w:b/>
          <w:bCs/>
          <w:color w:val="auto"/>
          <w:sz w:val="24"/>
          <w:szCs w:val="24"/>
        </w:rPr>
        <w:t>Zarrouk</w:t>
      </w:r>
      <w:proofErr w:type="spellEnd"/>
      <w:r w:rsidRPr="002C7684">
        <w:rPr>
          <w:rFonts w:ascii="Times New Roman" w:hAnsi="Times New Roman" w:cs="Times New Roman"/>
          <w:b/>
          <w:bCs/>
          <w:color w:val="auto"/>
          <w:sz w:val="24"/>
          <w:szCs w:val="24"/>
        </w:rPr>
        <w:t xml:space="preserve"> Parameters</w:t>
      </w:r>
    </w:p>
    <w:p w14:paraId="7F0E15B5" w14:textId="21BD753D" w:rsidR="00E9670A" w:rsidRPr="002C7684" w:rsidRDefault="00E9670A" w:rsidP="002C7684">
      <w:pPr>
        <w:pStyle w:val="FirstParagraph"/>
        <w:spacing w:line="276" w:lineRule="auto"/>
        <w:jc w:val="both"/>
        <w:rPr>
          <w:rFonts w:cs="Times New Roman"/>
        </w:rPr>
      </w:pPr>
      <w:r w:rsidRPr="002C7684">
        <w:rPr>
          <w:rFonts w:cs="Times New Roman"/>
        </w:rPr>
        <w:t>Aquifer properties were further evaluated using Dar-</w:t>
      </w:r>
      <w:proofErr w:type="spellStart"/>
      <w:r w:rsidRPr="002C7684">
        <w:rPr>
          <w:rFonts w:cs="Times New Roman"/>
        </w:rPr>
        <w:t>Zarrouk</w:t>
      </w:r>
      <w:proofErr w:type="spellEnd"/>
      <w:r w:rsidRPr="002C7684">
        <w:rPr>
          <w:rFonts w:cs="Times New Roman"/>
        </w:rPr>
        <w:t xml:space="preserve"> parameters (</w:t>
      </w:r>
      <w:proofErr w:type="spellStart"/>
      <w:r w:rsidRPr="002C7684">
        <w:rPr>
          <w:rFonts w:cs="Times New Roman"/>
        </w:rPr>
        <w:t>Maillet</w:t>
      </w:r>
      <w:proofErr w:type="spellEnd"/>
      <w:r w:rsidRPr="002C7684">
        <w:rPr>
          <w:rFonts w:cs="Times New Roman"/>
        </w:rPr>
        <w:t xml:space="preserve">, 1947; </w:t>
      </w:r>
      <w:proofErr w:type="spellStart"/>
      <w:r w:rsidRPr="002C7684">
        <w:rPr>
          <w:rFonts w:cs="Times New Roman"/>
        </w:rPr>
        <w:t>Henriet</w:t>
      </w:r>
      <w:proofErr w:type="spellEnd"/>
      <w:r w:rsidRPr="002C7684">
        <w:rPr>
          <w:rFonts w:cs="Times New Roman"/>
        </w:rPr>
        <w:t>, 1976)</w:t>
      </w:r>
      <w:r w:rsidR="00FD406C" w:rsidRPr="002C7684">
        <w:rPr>
          <w:rFonts w:cs="Times New Roman"/>
        </w:rPr>
        <w:t xml:space="preserve"> as shown in equation (5) and (6).</w:t>
      </w:r>
    </w:p>
    <w:p w14:paraId="406FA2DB" w14:textId="5476F496" w:rsidR="00E9670A" w:rsidRPr="002C7684" w:rsidRDefault="00E9670A" w:rsidP="002C7684">
      <w:pPr>
        <w:pStyle w:val="FirstParagraph"/>
        <w:spacing w:line="276" w:lineRule="auto"/>
        <w:jc w:val="both"/>
        <w:rPr>
          <w:rFonts w:cs="Times New Roman"/>
        </w:rPr>
      </w:pPr>
      <m:oMath>
        <m:r>
          <w:rPr>
            <w:rFonts w:ascii="Cambria Math" w:hAnsi="Cambria Math" w:cs="Times New Roman"/>
          </w:rPr>
          <m:t>S</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e>
        </m:nary>
      </m:oMath>
      <w:r w:rsidR="00FD406C" w:rsidRPr="002C7684">
        <w:rPr>
          <w:rFonts w:eastAsiaTheme="minorEastAsia" w:cs="Times New Roman"/>
        </w:rPr>
        <w:t xml:space="preserve"> </w:t>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t>(5)</w:t>
      </w:r>
    </w:p>
    <w:p w14:paraId="23388183" w14:textId="2A6B467C" w:rsidR="00E9670A" w:rsidRPr="002C7684" w:rsidRDefault="00E9670A" w:rsidP="002C7684">
      <w:pPr>
        <w:pStyle w:val="FirstParagraph"/>
        <w:spacing w:line="276" w:lineRule="auto"/>
        <w:jc w:val="both"/>
        <w:rPr>
          <w:rFonts w:cs="Times New Roman"/>
        </w:rPr>
      </w:pPr>
      <m:oMath>
        <m:r>
          <w:rPr>
            <w:rFonts w:ascii="Cambria Math" w:hAnsi="Cambria Math" w:cs="Times New Roman"/>
          </w:rPr>
          <m:t>T</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00FD406C" w:rsidRPr="002C7684">
        <w:rPr>
          <w:rFonts w:eastAsiaTheme="minorEastAsia" w:cs="Times New Roman"/>
        </w:rPr>
        <w:t xml:space="preserve"> </w:t>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r>
      <w:r w:rsidR="00FD406C" w:rsidRPr="002C7684">
        <w:rPr>
          <w:rFonts w:eastAsiaTheme="minorEastAsia" w:cs="Times New Roman"/>
        </w:rPr>
        <w:tab/>
        <w:t>(6)</w:t>
      </w:r>
    </w:p>
    <w:p w14:paraId="49CD4552" w14:textId="77777777" w:rsidR="00E9670A" w:rsidRPr="002C7684" w:rsidRDefault="00E9670A" w:rsidP="002C7684">
      <w:pPr>
        <w:pStyle w:val="BodyText"/>
        <w:spacing w:line="276" w:lineRule="auto"/>
        <w:jc w:val="both"/>
        <w:rPr>
          <w:rFonts w:cs="Times New Roman"/>
        </w:rPr>
      </w:pPr>
      <w:r w:rsidRPr="002C7684">
        <w:rPr>
          <w:rFonts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2C7684">
        <w:rPr>
          <w:rFonts w:cs="Times New Roman"/>
        </w:rPr>
        <w:t xml:space="preserve"> 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2C7684">
        <w:rPr>
          <w:rFonts w:cs="Times New Roman"/>
        </w:rPr>
        <w:t xml:space="preserve"> are the thickness and resistivity of the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th</m:t>
            </m:r>
          </m:sup>
        </m:sSup>
      </m:oMath>
      <w:r w:rsidRPr="002C7684">
        <w:rPr>
          <w:rFonts w:cs="Times New Roman"/>
        </w:rPr>
        <w:t xml:space="preserve"> layer, respectively.</w:t>
      </w:r>
    </w:p>
    <w:p w14:paraId="62E9469C" w14:textId="5B825BE0" w:rsidR="00E9670A" w:rsidRPr="002C7684" w:rsidRDefault="00E9670A" w:rsidP="002C7684">
      <w:pPr>
        <w:pStyle w:val="BodyText"/>
        <w:spacing w:line="276" w:lineRule="auto"/>
        <w:jc w:val="both"/>
        <w:rPr>
          <w:rFonts w:cs="Times New Roman"/>
        </w:rPr>
      </w:pPr>
      <w:r w:rsidRPr="002C7684">
        <w:rPr>
          <w:rFonts w:cs="Times New Roman"/>
        </w:rPr>
        <w:t>Longitudinal conductance</w:t>
      </w:r>
      <w:r w:rsidR="00FD406C" w:rsidRPr="002C7684">
        <w:rPr>
          <w:rFonts w:cs="Times New Roman"/>
        </w:rPr>
        <w:t xml:space="preserve"> (S)</w:t>
      </w:r>
      <w:r w:rsidRPr="002C7684">
        <w:rPr>
          <w:rFonts w:cs="Times New Roman"/>
        </w:rPr>
        <w:t xml:space="preserve"> is an indicator of aquifer protective capacity, while transverse resistance</w:t>
      </w:r>
      <w:r w:rsidR="00FD406C" w:rsidRPr="002C7684">
        <w:rPr>
          <w:rFonts w:cs="Times New Roman"/>
        </w:rPr>
        <w:t xml:space="preserve"> (T)</w:t>
      </w:r>
      <w:r w:rsidRPr="002C7684">
        <w:rPr>
          <w:rFonts w:cs="Times New Roman"/>
        </w:rPr>
        <w:t xml:space="preserve"> correlates with transmissivity and groundwater yield potential (</w:t>
      </w:r>
      <w:proofErr w:type="spellStart"/>
      <w:r w:rsidRPr="002C7684">
        <w:rPr>
          <w:rFonts w:cs="Times New Roman"/>
        </w:rPr>
        <w:t>Henriet</w:t>
      </w:r>
      <w:proofErr w:type="spellEnd"/>
      <w:r w:rsidRPr="002C7684">
        <w:rPr>
          <w:rFonts w:cs="Times New Roman"/>
        </w:rPr>
        <w:t xml:space="preserve">, 1976; </w:t>
      </w:r>
      <w:proofErr w:type="spellStart"/>
      <w:r w:rsidRPr="002C7684">
        <w:rPr>
          <w:rFonts w:cs="Times New Roman"/>
        </w:rPr>
        <w:t>Olorunfemi</w:t>
      </w:r>
      <w:proofErr w:type="spellEnd"/>
      <w:r w:rsidRPr="002C7684">
        <w:rPr>
          <w:rFonts w:cs="Times New Roman"/>
        </w:rPr>
        <w:t xml:space="preserve"> and </w:t>
      </w:r>
      <w:proofErr w:type="spellStart"/>
      <w:r w:rsidRPr="002C7684">
        <w:rPr>
          <w:rFonts w:cs="Times New Roman"/>
        </w:rPr>
        <w:t>Fasuyi</w:t>
      </w:r>
      <w:proofErr w:type="spellEnd"/>
      <w:r w:rsidRPr="002C7684">
        <w:rPr>
          <w:rFonts w:cs="Times New Roman"/>
        </w:rPr>
        <w:t>, 1993).</w:t>
      </w:r>
    </w:p>
    <w:p w14:paraId="2A46B720" w14:textId="77777777" w:rsidR="00E9670A" w:rsidRPr="002C7684" w:rsidRDefault="00E9670A" w:rsidP="002C7684">
      <w:pPr>
        <w:pStyle w:val="Heading3"/>
        <w:jc w:val="both"/>
        <w:rPr>
          <w:rFonts w:ascii="Times New Roman" w:hAnsi="Times New Roman" w:cs="Times New Roman"/>
          <w:color w:val="auto"/>
        </w:rPr>
      </w:pPr>
      <w:bookmarkStart w:id="8" w:name="survey-design-and-data-acquisition"/>
      <w:bookmarkEnd w:id="4"/>
      <w:bookmarkEnd w:id="7"/>
      <w:r w:rsidRPr="002C7684">
        <w:rPr>
          <w:rFonts w:ascii="Times New Roman" w:hAnsi="Times New Roman" w:cs="Times New Roman"/>
          <w:b/>
          <w:bCs/>
          <w:color w:val="auto"/>
        </w:rPr>
        <w:t>Survey Design and Data Acquisition</w:t>
      </w:r>
    </w:p>
    <w:p w14:paraId="75EC020A" w14:textId="77777777" w:rsidR="00E9670A" w:rsidRPr="002C7684" w:rsidRDefault="00E9670A" w:rsidP="002C7684">
      <w:pPr>
        <w:pStyle w:val="FirstParagraph"/>
        <w:spacing w:line="276" w:lineRule="auto"/>
        <w:jc w:val="both"/>
        <w:rPr>
          <w:rFonts w:cs="Times New Roman"/>
        </w:rPr>
      </w:pPr>
      <w:r w:rsidRPr="002C7684">
        <w:rPr>
          <w:rFonts w:cs="Times New Roman"/>
        </w:rPr>
        <w:t xml:space="preserve">A total of eighteen (18) VES stations were strategically established across the study area to capture geological variability, including upland and lowland regions as well as areas near existing boreholes. The survey design ensured adequate spatial coverage for reliable </w:t>
      </w:r>
      <w:proofErr w:type="spellStart"/>
      <w:r w:rsidRPr="002C7684">
        <w:rPr>
          <w:rFonts w:cs="Times New Roman"/>
        </w:rPr>
        <w:t>hydrogeophysical</w:t>
      </w:r>
      <w:proofErr w:type="spellEnd"/>
      <w:r w:rsidRPr="002C7684">
        <w:rPr>
          <w:rFonts w:cs="Times New Roman"/>
        </w:rPr>
        <w:t xml:space="preserve"> interpretation.</w:t>
      </w:r>
    </w:p>
    <w:p w14:paraId="7A173B68" w14:textId="77777777" w:rsidR="00E9670A" w:rsidRPr="002C7684" w:rsidRDefault="00E9670A" w:rsidP="002C7684">
      <w:pPr>
        <w:pStyle w:val="BodyText"/>
        <w:spacing w:line="276" w:lineRule="auto"/>
        <w:jc w:val="both"/>
        <w:rPr>
          <w:rFonts w:cs="Times New Roman"/>
        </w:rPr>
      </w:pPr>
      <w:r w:rsidRPr="002C7684">
        <w:rPr>
          <w:rFonts w:cs="Times New Roman"/>
        </w:rPr>
        <w:t xml:space="preserve">Field measurements were conducted using a resistivity meter (e.g., ABEM </w:t>
      </w:r>
      <w:proofErr w:type="spellStart"/>
      <w:r w:rsidRPr="002C7684">
        <w:rPr>
          <w:rFonts w:cs="Times New Roman"/>
        </w:rPr>
        <w:t>Terrameter</w:t>
      </w:r>
      <w:proofErr w:type="spellEnd"/>
      <w:r w:rsidRPr="002C7684">
        <w:rPr>
          <w:rFonts w:cs="Times New Roman"/>
        </w:rPr>
        <w:t>) with the Schlumberger electrode configuration. Four electrodes were used: two current electrodes (C1 and C2) and two potential electrodes (P1 and P2).</w:t>
      </w:r>
    </w:p>
    <w:p w14:paraId="684EF5B2" w14:textId="77777777" w:rsidR="00E9670A" w:rsidRPr="002C7684" w:rsidRDefault="00E9670A" w:rsidP="002C7684">
      <w:pPr>
        <w:pStyle w:val="BodyText"/>
        <w:spacing w:line="276" w:lineRule="auto"/>
        <w:jc w:val="both"/>
        <w:rPr>
          <w:rFonts w:cs="Times New Roman"/>
        </w:rPr>
      </w:pPr>
      <w:r w:rsidRPr="002C7684">
        <w:rPr>
          <w:rFonts w:cs="Times New Roman"/>
        </w:rPr>
        <w:lastRenderedPageBreak/>
        <w:t>The current electrode spacing (AB/2) was progressively increased from 1 m to a maximum of approximately 300–500 m to probe deeper subsurface layers. At each spacing, the injected current and resulting potential difference were measured, and the apparent resistivity was computed.</w:t>
      </w:r>
    </w:p>
    <w:p w14:paraId="3834A3AD" w14:textId="77777777" w:rsidR="00E9670A" w:rsidRPr="002C7684" w:rsidRDefault="00E9670A" w:rsidP="002C7684">
      <w:pPr>
        <w:pStyle w:val="BodyText"/>
        <w:spacing w:line="276" w:lineRule="auto"/>
        <w:jc w:val="both"/>
        <w:rPr>
          <w:rFonts w:cs="Times New Roman"/>
        </w:rPr>
      </w:pPr>
      <w:r w:rsidRPr="002C7684">
        <w:rPr>
          <w:rFonts w:cs="Times New Roman"/>
        </w:rPr>
        <w:t>Quality control measures included repeat measurements at selected spacings, identification of noisy data, and documentation of possible sources of error such as cultural interference (power lines, metallic objects) and near-surface inhomogeneities.</w:t>
      </w:r>
    </w:p>
    <w:p w14:paraId="567800E8" w14:textId="77777777" w:rsidR="00E9670A" w:rsidRPr="002C7684" w:rsidRDefault="00E9670A" w:rsidP="002C7684">
      <w:pPr>
        <w:pStyle w:val="Heading3"/>
        <w:jc w:val="both"/>
        <w:rPr>
          <w:rFonts w:ascii="Times New Roman" w:hAnsi="Times New Roman" w:cs="Times New Roman"/>
          <w:color w:val="auto"/>
        </w:rPr>
      </w:pPr>
      <w:bookmarkStart w:id="9" w:name="data-processing-and-interpretation"/>
      <w:bookmarkEnd w:id="8"/>
      <w:r w:rsidRPr="002C7684">
        <w:rPr>
          <w:rFonts w:ascii="Times New Roman" w:hAnsi="Times New Roman" w:cs="Times New Roman"/>
          <w:b/>
          <w:bCs/>
          <w:color w:val="auto"/>
        </w:rPr>
        <w:t>Data Processing and Interpretation</w:t>
      </w:r>
    </w:p>
    <w:p w14:paraId="54C7B50C" w14:textId="77777777" w:rsidR="00E9670A" w:rsidRPr="002C7684" w:rsidRDefault="00E9670A" w:rsidP="002C7684">
      <w:pPr>
        <w:pStyle w:val="FirstParagraph"/>
        <w:spacing w:line="276" w:lineRule="auto"/>
        <w:jc w:val="both"/>
        <w:rPr>
          <w:rFonts w:cs="Times New Roman"/>
        </w:rPr>
      </w:pPr>
      <w:r w:rsidRPr="002C7684">
        <w:rPr>
          <w:rFonts w:cs="Times New Roman"/>
        </w:rPr>
        <w:t>The acquired data were plotted as sounding curves of apparent resistivity versus electrode spacing on a log–log scale. Curve types (A, H, K, Q) were identified to provide preliminary insight into subsurface layering (</w:t>
      </w:r>
      <w:proofErr w:type="spellStart"/>
      <w:r w:rsidRPr="002C7684">
        <w:rPr>
          <w:rFonts w:cs="Times New Roman"/>
        </w:rPr>
        <w:t>Zohdy</w:t>
      </w:r>
      <w:proofErr w:type="spellEnd"/>
      <w:r w:rsidRPr="002C7684">
        <w:rPr>
          <w:rFonts w:cs="Times New Roman"/>
        </w:rPr>
        <w:t xml:space="preserve"> et al., 1974).</w:t>
      </w:r>
    </w:p>
    <w:p w14:paraId="0C79755D" w14:textId="77777777" w:rsidR="00E9670A" w:rsidRPr="002C7684" w:rsidRDefault="00E9670A" w:rsidP="002C7684">
      <w:pPr>
        <w:pStyle w:val="BodyText"/>
        <w:spacing w:line="276" w:lineRule="auto"/>
        <w:jc w:val="both"/>
        <w:rPr>
          <w:rFonts w:cs="Times New Roman"/>
        </w:rPr>
      </w:pPr>
      <w:r w:rsidRPr="002C7684">
        <w:rPr>
          <w:rFonts w:cs="Times New Roman"/>
        </w:rPr>
        <w:t xml:space="preserve">Quantitative interpretation was carried out using iterative curve matching and computer-based inversion software such as IPI2Win and </w:t>
      </w:r>
      <w:proofErr w:type="spellStart"/>
      <w:r w:rsidRPr="002C7684">
        <w:rPr>
          <w:rFonts w:cs="Times New Roman"/>
        </w:rPr>
        <w:t>WinResist</w:t>
      </w:r>
      <w:proofErr w:type="spellEnd"/>
      <w:r w:rsidRPr="002C7684">
        <w:rPr>
          <w:rFonts w:cs="Times New Roman"/>
        </w:rPr>
        <w:t>. This process yielded layer resistivities and thicknesses, which were used to construct geoelectric sections and identify aquifer units.</w:t>
      </w:r>
    </w:p>
    <w:p w14:paraId="2A9828C2" w14:textId="77777777" w:rsidR="00E9670A" w:rsidRPr="002C7684" w:rsidRDefault="00E9670A" w:rsidP="002C7684">
      <w:pPr>
        <w:pStyle w:val="BodyText"/>
        <w:spacing w:line="276" w:lineRule="auto"/>
        <w:jc w:val="both"/>
        <w:rPr>
          <w:rFonts w:cs="Times New Roman"/>
        </w:rPr>
      </w:pPr>
      <w:r w:rsidRPr="002C7684">
        <w:rPr>
          <w:rFonts w:cs="Times New Roman"/>
        </w:rPr>
        <w:t xml:space="preserve">Aquifer zones were delineated based on resistivity contrasts and thickness. Moderate resistivity values (typically 100–400 </w:t>
      </w:r>
      <w:proofErr w:type="spellStart"/>
      <w:r w:rsidRPr="002C7684">
        <w:rPr>
          <w:rFonts w:cs="Times New Roman"/>
        </w:rPr>
        <w:t>Ωm</w:t>
      </w:r>
      <w:proofErr w:type="spellEnd"/>
      <w:r w:rsidRPr="002C7684">
        <w:rPr>
          <w:rFonts w:cs="Times New Roman"/>
        </w:rPr>
        <w:t>) with significant thickness were interpreted as water-bearing formations, while very low resistivity indicated clay-rich zones and high resistivity corresponded to fresh basement rocks.</w:t>
      </w:r>
    </w:p>
    <w:p w14:paraId="2A606841" w14:textId="77777777" w:rsidR="00E9670A" w:rsidRPr="002C7684" w:rsidRDefault="00E9670A" w:rsidP="002C7684">
      <w:pPr>
        <w:pStyle w:val="Heading3"/>
        <w:jc w:val="both"/>
        <w:rPr>
          <w:rFonts w:ascii="Times New Roman" w:hAnsi="Times New Roman" w:cs="Times New Roman"/>
          <w:color w:val="auto"/>
        </w:rPr>
      </w:pPr>
      <w:bookmarkStart w:id="10" w:name="Xab6a00d5f5b801a60839ba2ac70a053fd76c024"/>
      <w:bookmarkEnd w:id="9"/>
      <w:r w:rsidRPr="002C7684">
        <w:rPr>
          <w:rFonts w:ascii="Times New Roman" w:hAnsi="Times New Roman" w:cs="Times New Roman"/>
          <w:b/>
          <w:bCs/>
          <w:color w:val="auto"/>
        </w:rPr>
        <w:t>Estimation of Aquifer Parameters and Borehole Yield</w:t>
      </w:r>
    </w:p>
    <w:p w14:paraId="4F8C4DEB" w14:textId="77777777" w:rsidR="00E9670A" w:rsidRPr="002C7684" w:rsidRDefault="00E9670A" w:rsidP="002C7684">
      <w:pPr>
        <w:pStyle w:val="FirstParagraph"/>
        <w:spacing w:line="276" w:lineRule="auto"/>
        <w:jc w:val="both"/>
        <w:rPr>
          <w:rFonts w:cs="Times New Roman"/>
        </w:rPr>
      </w:pPr>
      <w:r w:rsidRPr="002C7684">
        <w:rPr>
          <w:rFonts w:cs="Times New Roman"/>
        </w:rPr>
        <w:t>Aquifer resistivity and thickness derived from VES interpretation were used to compute Dar-</w:t>
      </w:r>
      <w:proofErr w:type="spellStart"/>
      <w:r w:rsidRPr="002C7684">
        <w:rPr>
          <w:rFonts w:cs="Times New Roman"/>
        </w:rPr>
        <w:t>Zarrouk</w:t>
      </w:r>
      <w:proofErr w:type="spellEnd"/>
      <w:r w:rsidRPr="002C7684">
        <w:rPr>
          <w:rFonts w:cs="Times New Roman"/>
        </w:rPr>
        <w:t xml:space="preserve"> parameters (S and T). These parameters were employed as proxies for aquifer protective capacity and transmissivity, respectively (</w:t>
      </w:r>
      <w:proofErr w:type="spellStart"/>
      <w:r w:rsidRPr="002C7684">
        <w:rPr>
          <w:rFonts w:cs="Times New Roman"/>
        </w:rPr>
        <w:t>Henriet</w:t>
      </w:r>
      <w:proofErr w:type="spellEnd"/>
      <w:r w:rsidRPr="002C7684">
        <w:rPr>
          <w:rFonts w:cs="Times New Roman"/>
        </w:rPr>
        <w:t xml:space="preserve">, 1976; </w:t>
      </w:r>
      <w:proofErr w:type="spellStart"/>
      <w:r w:rsidRPr="002C7684">
        <w:rPr>
          <w:rFonts w:cs="Times New Roman"/>
        </w:rPr>
        <w:t>Oseji</w:t>
      </w:r>
      <w:proofErr w:type="spellEnd"/>
      <w:r w:rsidRPr="002C7684">
        <w:rPr>
          <w:rFonts w:cs="Times New Roman"/>
        </w:rPr>
        <w:t xml:space="preserve"> and </w:t>
      </w:r>
      <w:proofErr w:type="spellStart"/>
      <w:r w:rsidRPr="002C7684">
        <w:rPr>
          <w:rFonts w:cs="Times New Roman"/>
        </w:rPr>
        <w:t>Okolie</w:t>
      </w:r>
      <w:proofErr w:type="spellEnd"/>
      <w:r w:rsidRPr="002C7684">
        <w:rPr>
          <w:rFonts w:cs="Times New Roman"/>
        </w:rPr>
        <w:t>, 2011).</w:t>
      </w:r>
    </w:p>
    <w:p w14:paraId="54961513" w14:textId="77777777" w:rsidR="00E9670A" w:rsidRPr="002C7684" w:rsidRDefault="00E9670A" w:rsidP="002C7684">
      <w:pPr>
        <w:pStyle w:val="BodyText"/>
        <w:spacing w:line="276" w:lineRule="auto"/>
        <w:jc w:val="both"/>
        <w:rPr>
          <w:rFonts w:cs="Times New Roman"/>
        </w:rPr>
      </w:pPr>
      <w:r w:rsidRPr="002C7684">
        <w:rPr>
          <w:rFonts w:cs="Times New Roman"/>
        </w:rPr>
        <w:t>Borehole yield potential was estimated indirectly based on the relationship between resistivity, thickness, and transmissivity. Zones with moderate resistivity and high transverse resistance were classified as high-yield areas, while zones with low thickness and high resistivity were classified as low-yield areas.</w:t>
      </w:r>
    </w:p>
    <w:p w14:paraId="1CB3588A" w14:textId="77777777" w:rsidR="00E9670A" w:rsidRPr="002C7684" w:rsidRDefault="00E9670A" w:rsidP="002C7684">
      <w:pPr>
        <w:pStyle w:val="BodyText"/>
        <w:spacing w:line="276" w:lineRule="auto"/>
        <w:jc w:val="both"/>
        <w:rPr>
          <w:rFonts w:cs="Times New Roman"/>
        </w:rPr>
      </w:pPr>
      <w:r w:rsidRPr="002C7684">
        <w:rPr>
          <w:rFonts w:cs="Times New Roman"/>
        </w:rPr>
        <w:t>Where available, existing borehole and pumping test data were used for calibration to improve the reliability of yield predictions. Yield classes were defined as low, moderate, and high based on inferred transmissivity and aquifer characteristics.</w:t>
      </w:r>
    </w:p>
    <w:p w14:paraId="2758696C" w14:textId="0E24C56F" w:rsidR="00E9670A" w:rsidRPr="002C7684" w:rsidRDefault="00E9670A" w:rsidP="002C7684">
      <w:pPr>
        <w:pStyle w:val="Heading3"/>
        <w:jc w:val="both"/>
        <w:rPr>
          <w:rFonts w:ascii="Times New Roman" w:hAnsi="Times New Roman" w:cs="Times New Roman"/>
          <w:color w:val="auto"/>
        </w:rPr>
      </w:pPr>
      <w:bookmarkStart w:id="11" w:name="hydrogeophysical-mapping"/>
      <w:bookmarkEnd w:id="10"/>
      <w:r w:rsidRPr="002C7684">
        <w:rPr>
          <w:rFonts w:ascii="Times New Roman" w:hAnsi="Times New Roman" w:cs="Times New Roman"/>
          <w:b/>
          <w:bCs/>
          <w:color w:val="auto"/>
        </w:rPr>
        <w:t>Hydro</w:t>
      </w:r>
      <w:r w:rsidR="003E239A">
        <w:rPr>
          <w:rFonts w:ascii="Times New Roman" w:hAnsi="Times New Roman" w:cs="Times New Roman"/>
          <w:b/>
          <w:bCs/>
          <w:color w:val="auto"/>
        </w:rPr>
        <w:t>-</w:t>
      </w:r>
      <w:r w:rsidRPr="002C7684">
        <w:rPr>
          <w:rFonts w:ascii="Times New Roman" w:hAnsi="Times New Roman" w:cs="Times New Roman"/>
          <w:b/>
          <w:bCs/>
          <w:color w:val="auto"/>
        </w:rPr>
        <w:t>geophysical Mapping</w:t>
      </w:r>
    </w:p>
    <w:p w14:paraId="05D10C0F" w14:textId="77777777" w:rsidR="00E9670A" w:rsidRPr="002C7684" w:rsidRDefault="00E9670A" w:rsidP="002C7684">
      <w:pPr>
        <w:pStyle w:val="FirstParagraph"/>
        <w:spacing w:line="276" w:lineRule="auto"/>
        <w:jc w:val="both"/>
        <w:rPr>
          <w:rFonts w:cs="Times New Roman"/>
        </w:rPr>
      </w:pPr>
      <w:r w:rsidRPr="002C7684">
        <w:rPr>
          <w:rFonts w:cs="Times New Roman"/>
        </w:rPr>
        <w:t>All interpreted VES parameters, including aquifer depth, thickness, resistivity, longitudinal conductance, and transverse resistance, were integrated with geographic coordinates using GIS-based interpolation techniques.</w:t>
      </w:r>
    </w:p>
    <w:p w14:paraId="3FC85B4A" w14:textId="33B6FA5B" w:rsidR="00E9670A" w:rsidRPr="002C7684" w:rsidRDefault="00E9670A" w:rsidP="002C7684">
      <w:pPr>
        <w:pStyle w:val="BodyText"/>
        <w:spacing w:line="276" w:lineRule="auto"/>
        <w:jc w:val="both"/>
        <w:rPr>
          <w:rFonts w:cs="Times New Roman"/>
        </w:rPr>
      </w:pPr>
      <w:r w:rsidRPr="002C7684">
        <w:rPr>
          <w:rFonts w:cs="Times New Roman"/>
        </w:rPr>
        <w:lastRenderedPageBreak/>
        <w:t>Hydro</w:t>
      </w:r>
      <w:r w:rsidR="003E239A">
        <w:rPr>
          <w:rFonts w:cs="Times New Roman"/>
        </w:rPr>
        <w:t>-</w:t>
      </w:r>
      <w:r w:rsidRPr="002C7684">
        <w:rPr>
          <w:rFonts w:cs="Times New Roman"/>
        </w:rPr>
        <w:t>geophysical maps were generated to depict spatial variations in groundwater potential and borehole yield across the study area. These maps provide a basis for identifying suitable locations for sustainable groundwater development.</w:t>
      </w:r>
    </w:p>
    <w:p w14:paraId="425EDE07" w14:textId="77777777" w:rsidR="00273B0B" w:rsidRPr="002C7684" w:rsidRDefault="00273B0B" w:rsidP="002C7684">
      <w:pPr>
        <w:pStyle w:val="Heading1"/>
        <w:jc w:val="both"/>
        <w:rPr>
          <w:rFonts w:ascii="Times New Roman" w:hAnsi="Times New Roman" w:cs="Times New Roman"/>
          <w:color w:val="auto"/>
          <w:sz w:val="24"/>
          <w:szCs w:val="24"/>
        </w:rPr>
      </w:pPr>
      <w:bookmarkStart w:id="12" w:name="spatial-distribution-of-ves-stations"/>
      <w:bookmarkEnd w:id="2"/>
      <w:bookmarkEnd w:id="11"/>
      <w:r w:rsidRPr="002C7684">
        <w:rPr>
          <w:rFonts w:ascii="Times New Roman" w:hAnsi="Times New Roman" w:cs="Times New Roman"/>
          <w:b/>
          <w:bCs/>
          <w:color w:val="auto"/>
          <w:sz w:val="24"/>
          <w:szCs w:val="24"/>
        </w:rPr>
        <w:t>RESULTS AND DISCUSSION</w:t>
      </w:r>
    </w:p>
    <w:p w14:paraId="4C7889AF" w14:textId="77777777" w:rsidR="00273B0B" w:rsidRPr="002C7684" w:rsidRDefault="00273B0B" w:rsidP="002C7684">
      <w:pPr>
        <w:pStyle w:val="Heading2"/>
        <w:jc w:val="both"/>
        <w:rPr>
          <w:rFonts w:ascii="Times New Roman" w:hAnsi="Times New Roman" w:cs="Times New Roman"/>
          <w:color w:val="auto"/>
          <w:sz w:val="24"/>
          <w:szCs w:val="24"/>
        </w:rPr>
      </w:pPr>
      <w:r w:rsidRPr="002C7684">
        <w:rPr>
          <w:rFonts w:ascii="Times New Roman" w:hAnsi="Times New Roman" w:cs="Times New Roman"/>
          <w:b/>
          <w:bCs/>
          <w:color w:val="auto"/>
          <w:sz w:val="24"/>
          <w:szCs w:val="24"/>
        </w:rPr>
        <w:t>Spatial Distribution of VES Stations</w:t>
      </w:r>
    </w:p>
    <w:p w14:paraId="4746E1EE" w14:textId="77777777" w:rsidR="00273B0B" w:rsidRPr="002C7684" w:rsidRDefault="00273B0B" w:rsidP="002C7684">
      <w:pPr>
        <w:pStyle w:val="FirstParagraph"/>
        <w:spacing w:line="276" w:lineRule="auto"/>
        <w:jc w:val="both"/>
        <w:rPr>
          <w:rFonts w:cs="Times New Roman"/>
        </w:rPr>
      </w:pPr>
      <w:r w:rsidRPr="002C7684">
        <w:rPr>
          <w:rFonts w:cs="Times New Roman"/>
        </w:rPr>
        <w:t>The spatial distribution of the Vertical Electrical Sounding (VES) stations (Table 1) indicates adequate coverage of the study area, encompassing both upland and lowland geomorphic units. Elevation ranges from approximately 137 m (</w:t>
      </w:r>
      <w:proofErr w:type="spellStart"/>
      <w:r w:rsidRPr="002C7684">
        <w:rPr>
          <w:rFonts w:cs="Times New Roman"/>
        </w:rPr>
        <w:t>Ihugh</w:t>
      </w:r>
      <w:proofErr w:type="spellEnd"/>
      <w:r w:rsidRPr="002C7684">
        <w:rPr>
          <w:rFonts w:cs="Times New Roman"/>
        </w:rPr>
        <w:t>) to 270 m (</w:t>
      </w:r>
      <w:proofErr w:type="spellStart"/>
      <w:r w:rsidRPr="002C7684">
        <w:rPr>
          <w:rFonts w:cs="Times New Roman"/>
        </w:rPr>
        <w:t>Tsambe</w:t>
      </w:r>
      <w:proofErr w:type="spellEnd"/>
      <w:r w:rsidRPr="002C7684">
        <w:rPr>
          <w:rFonts w:cs="Times New Roman"/>
        </w:rPr>
        <w:t>), reflecting a moderately undulating terrain. Such topographic variation plays a significant role in groundwater recharge and subsurface flow dynamics, as higher elevations typically serve as recharge zones while lower act as discharge or accumulation zones (Todd and Mays, 2005).</w:t>
      </w:r>
    </w:p>
    <w:p w14:paraId="05563BC2" w14:textId="77777777" w:rsidR="00273B0B" w:rsidRPr="002C7684" w:rsidRDefault="00273B0B" w:rsidP="002C7684">
      <w:pPr>
        <w:pStyle w:val="BodyText"/>
        <w:spacing w:line="276" w:lineRule="auto"/>
        <w:jc w:val="both"/>
        <w:rPr>
          <w:rFonts w:cs="Times New Roman"/>
        </w:rPr>
      </w:pPr>
      <w:r w:rsidRPr="002C7684">
        <w:rPr>
          <w:rFonts w:cs="Times New Roman"/>
        </w:rPr>
        <w:t xml:space="preserve">The relatively uniform spread of stations enhances the reliability of spatial interpolation used in generating resistivity and </w:t>
      </w:r>
      <w:proofErr w:type="spellStart"/>
      <w:r w:rsidRPr="002C7684">
        <w:rPr>
          <w:rFonts w:cs="Times New Roman"/>
        </w:rPr>
        <w:t>hydrogeophysical</w:t>
      </w:r>
      <w:proofErr w:type="spellEnd"/>
      <w:r w:rsidRPr="002C7684">
        <w:rPr>
          <w:rFonts w:cs="Times New Roman"/>
        </w:rPr>
        <w:t xml:space="preserve"> maps (Figures 2-7).</w:t>
      </w:r>
    </w:p>
    <w:p w14:paraId="4BFC33AE" w14:textId="7832042D" w:rsidR="00F67A75" w:rsidRDefault="002427C2" w:rsidP="00883CA9">
      <w:pPr>
        <w:pStyle w:val="FirstParagraph"/>
        <w:spacing w:line="276" w:lineRule="auto"/>
        <w:jc w:val="both"/>
        <w:rPr>
          <w:rFonts w:cs="Times New Roman"/>
        </w:rPr>
      </w:pPr>
      <w:r w:rsidRPr="002C7684">
        <w:rPr>
          <w:rFonts w:cs="Times New Roman"/>
        </w:rPr>
        <w:t>Table 1 presents the geographical distribution of the VES stations across the study area.</w:t>
      </w:r>
    </w:p>
    <w:p w14:paraId="31D72EBB" w14:textId="2728837E" w:rsidR="00883CA9" w:rsidRDefault="00883CA9" w:rsidP="00883CA9">
      <w:pPr>
        <w:pStyle w:val="BodyText"/>
      </w:pPr>
    </w:p>
    <w:p w14:paraId="58493E28" w14:textId="472BF950" w:rsidR="00883CA9" w:rsidRDefault="00883CA9" w:rsidP="00883CA9">
      <w:pPr>
        <w:pStyle w:val="BodyText"/>
      </w:pPr>
    </w:p>
    <w:p w14:paraId="7D084022" w14:textId="203DDF27" w:rsidR="00883CA9" w:rsidRDefault="00883CA9" w:rsidP="00883CA9">
      <w:pPr>
        <w:pStyle w:val="BodyText"/>
      </w:pPr>
    </w:p>
    <w:p w14:paraId="00A68C40" w14:textId="5D53F1D6" w:rsidR="00883CA9" w:rsidRDefault="00883CA9" w:rsidP="00883CA9">
      <w:pPr>
        <w:pStyle w:val="BodyText"/>
      </w:pPr>
    </w:p>
    <w:p w14:paraId="787176BE" w14:textId="5BBD867D" w:rsidR="00883CA9" w:rsidRDefault="00883CA9" w:rsidP="00883CA9">
      <w:pPr>
        <w:pStyle w:val="BodyText"/>
      </w:pPr>
    </w:p>
    <w:p w14:paraId="10DD3F0E" w14:textId="3C18007F" w:rsidR="00883CA9" w:rsidRDefault="00883CA9" w:rsidP="00883CA9">
      <w:pPr>
        <w:pStyle w:val="BodyText"/>
      </w:pPr>
    </w:p>
    <w:p w14:paraId="7FD7D948" w14:textId="786F5DB3" w:rsidR="00883CA9" w:rsidRDefault="00883CA9" w:rsidP="00883CA9">
      <w:pPr>
        <w:pStyle w:val="BodyText"/>
      </w:pPr>
    </w:p>
    <w:p w14:paraId="636A9EC6" w14:textId="785A7189" w:rsidR="00883CA9" w:rsidRDefault="00883CA9" w:rsidP="00883CA9">
      <w:pPr>
        <w:pStyle w:val="BodyText"/>
      </w:pPr>
    </w:p>
    <w:p w14:paraId="40C282B1" w14:textId="5D21A4E1" w:rsidR="00883CA9" w:rsidRDefault="00883CA9" w:rsidP="00883CA9">
      <w:pPr>
        <w:pStyle w:val="BodyText"/>
      </w:pPr>
    </w:p>
    <w:p w14:paraId="6EBF329D" w14:textId="7C1F1AC5" w:rsidR="00883CA9" w:rsidRDefault="00883CA9" w:rsidP="00883CA9">
      <w:pPr>
        <w:pStyle w:val="BodyText"/>
      </w:pPr>
    </w:p>
    <w:p w14:paraId="5052EABB" w14:textId="5D24E10E" w:rsidR="00883CA9" w:rsidRDefault="00883CA9" w:rsidP="00883CA9">
      <w:pPr>
        <w:pStyle w:val="BodyText"/>
      </w:pPr>
    </w:p>
    <w:p w14:paraId="6ADAC786" w14:textId="712462F8" w:rsidR="00883CA9" w:rsidRDefault="00883CA9" w:rsidP="00883CA9">
      <w:pPr>
        <w:pStyle w:val="BodyText"/>
      </w:pPr>
    </w:p>
    <w:p w14:paraId="053AFB1D" w14:textId="28E49CB7" w:rsidR="00883CA9" w:rsidRDefault="00883CA9" w:rsidP="00883CA9">
      <w:pPr>
        <w:pStyle w:val="BodyText"/>
      </w:pPr>
    </w:p>
    <w:p w14:paraId="695C203A" w14:textId="0E4D51E0" w:rsidR="00760E4F" w:rsidRDefault="00760E4F" w:rsidP="002C7684">
      <w:pPr>
        <w:pStyle w:val="Heading3"/>
        <w:jc w:val="both"/>
        <w:rPr>
          <w:rFonts w:ascii="Times New Roman" w:hAnsi="Times New Roman" w:cs="Times New Roman"/>
          <w:color w:val="auto"/>
        </w:rPr>
      </w:pPr>
      <w:bookmarkStart w:id="13" w:name="X7b23be64b73601ac62b1d666d8d3535afebecdb"/>
    </w:p>
    <w:p w14:paraId="474ABB11" w14:textId="77777777" w:rsidR="00760E4F" w:rsidRPr="00760E4F" w:rsidRDefault="00760E4F" w:rsidP="00760E4F"/>
    <w:p w14:paraId="7E0E9FBA" w14:textId="775DED0E" w:rsidR="002427C2" w:rsidRPr="00F67A75" w:rsidRDefault="002427C2" w:rsidP="002C7684">
      <w:pPr>
        <w:pStyle w:val="Heading3"/>
        <w:jc w:val="both"/>
        <w:rPr>
          <w:rFonts w:ascii="Times New Roman" w:hAnsi="Times New Roman" w:cs="Times New Roman"/>
          <w:color w:val="auto"/>
        </w:rPr>
      </w:pPr>
      <w:r w:rsidRPr="00F67A75">
        <w:rPr>
          <w:rFonts w:ascii="Times New Roman" w:hAnsi="Times New Roman" w:cs="Times New Roman"/>
          <w:color w:val="auto"/>
        </w:rPr>
        <w:lastRenderedPageBreak/>
        <w:t>Table 1. Description of VES Stations in the Study Area</w:t>
      </w:r>
    </w:p>
    <w:tbl>
      <w:tblPr>
        <w:tblStyle w:val="Table"/>
        <w:tblW w:w="0" w:type="auto"/>
        <w:tblBorders>
          <w:left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100"/>
        <w:gridCol w:w="1422"/>
        <w:gridCol w:w="1278"/>
        <w:gridCol w:w="1411"/>
        <w:gridCol w:w="1377"/>
      </w:tblGrid>
      <w:tr w:rsidR="00675E6B" w:rsidRPr="00760E4F" w14:paraId="00442E80" w14:textId="77777777" w:rsidTr="00F5198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B6C769D"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Station ID</w:t>
            </w:r>
          </w:p>
        </w:tc>
        <w:tc>
          <w:tcPr>
            <w:tcW w:w="0" w:type="auto"/>
            <w:tcBorders>
              <w:bottom w:val="none" w:sz="0" w:space="0" w:color="auto"/>
            </w:tcBorders>
          </w:tcPr>
          <w:p w14:paraId="0B0F573B"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Location</w:t>
            </w:r>
          </w:p>
        </w:tc>
        <w:tc>
          <w:tcPr>
            <w:tcW w:w="0" w:type="auto"/>
            <w:tcBorders>
              <w:bottom w:val="none" w:sz="0" w:space="0" w:color="auto"/>
            </w:tcBorders>
          </w:tcPr>
          <w:p w14:paraId="66921F04"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Latitude (N)</w:t>
            </w:r>
          </w:p>
        </w:tc>
        <w:tc>
          <w:tcPr>
            <w:tcW w:w="0" w:type="auto"/>
            <w:tcBorders>
              <w:bottom w:val="none" w:sz="0" w:space="0" w:color="auto"/>
            </w:tcBorders>
          </w:tcPr>
          <w:p w14:paraId="0EBCB938"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Longitude (E)</w:t>
            </w:r>
          </w:p>
        </w:tc>
        <w:tc>
          <w:tcPr>
            <w:tcW w:w="0" w:type="auto"/>
            <w:tcBorders>
              <w:bottom w:val="none" w:sz="0" w:space="0" w:color="auto"/>
            </w:tcBorders>
          </w:tcPr>
          <w:p w14:paraId="791A47DF"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Elevation (m)</w:t>
            </w:r>
          </w:p>
        </w:tc>
      </w:tr>
      <w:tr w:rsidR="00675E6B" w:rsidRPr="00760E4F" w14:paraId="10FEDAA4" w14:textId="77777777" w:rsidTr="00F51983">
        <w:tc>
          <w:tcPr>
            <w:tcW w:w="0" w:type="auto"/>
          </w:tcPr>
          <w:p w14:paraId="52B89AF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w:t>
            </w:r>
          </w:p>
        </w:tc>
        <w:tc>
          <w:tcPr>
            <w:tcW w:w="0" w:type="auto"/>
          </w:tcPr>
          <w:p w14:paraId="0F1E1E53"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Vandeikya</w:t>
            </w:r>
            <w:proofErr w:type="spellEnd"/>
            <w:r w:rsidRPr="00760E4F">
              <w:rPr>
                <w:rFonts w:cs="Times New Roman"/>
                <w:sz w:val="20"/>
                <w:szCs w:val="20"/>
              </w:rPr>
              <w:t xml:space="preserve"> HQ</w:t>
            </w:r>
          </w:p>
        </w:tc>
        <w:tc>
          <w:tcPr>
            <w:tcW w:w="0" w:type="auto"/>
          </w:tcPr>
          <w:p w14:paraId="117E0C2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5.74500</w:t>
            </w:r>
          </w:p>
        </w:tc>
        <w:tc>
          <w:tcPr>
            <w:tcW w:w="0" w:type="auto"/>
          </w:tcPr>
          <w:p w14:paraId="2BA5F2C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7.52000</w:t>
            </w:r>
          </w:p>
        </w:tc>
        <w:tc>
          <w:tcPr>
            <w:tcW w:w="0" w:type="auto"/>
          </w:tcPr>
          <w:p w14:paraId="185F099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180</w:t>
            </w:r>
          </w:p>
        </w:tc>
      </w:tr>
      <w:tr w:rsidR="00675E6B" w:rsidRPr="00760E4F" w14:paraId="4D428832" w14:textId="77777777" w:rsidTr="00F51983">
        <w:tc>
          <w:tcPr>
            <w:tcW w:w="0" w:type="auto"/>
          </w:tcPr>
          <w:p w14:paraId="1C168CB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2</w:t>
            </w:r>
          </w:p>
        </w:tc>
        <w:tc>
          <w:tcPr>
            <w:tcW w:w="0" w:type="auto"/>
          </w:tcPr>
          <w:p w14:paraId="281FFDE0"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Gbagbongom</w:t>
            </w:r>
            <w:proofErr w:type="spellEnd"/>
          </w:p>
        </w:tc>
        <w:tc>
          <w:tcPr>
            <w:tcW w:w="0" w:type="auto"/>
          </w:tcPr>
          <w:p w14:paraId="6E5B4E3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5.76550</w:t>
            </w:r>
          </w:p>
        </w:tc>
        <w:tc>
          <w:tcPr>
            <w:tcW w:w="0" w:type="auto"/>
          </w:tcPr>
          <w:p w14:paraId="3FD49E0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7.48520</w:t>
            </w:r>
          </w:p>
        </w:tc>
        <w:tc>
          <w:tcPr>
            <w:tcW w:w="0" w:type="auto"/>
          </w:tcPr>
          <w:p w14:paraId="5ABE2FF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210</w:t>
            </w:r>
          </w:p>
        </w:tc>
      </w:tr>
      <w:tr w:rsidR="00675E6B" w:rsidRPr="00760E4F" w14:paraId="32C38F59" w14:textId="77777777" w:rsidTr="00F51983">
        <w:tc>
          <w:tcPr>
            <w:tcW w:w="0" w:type="auto"/>
          </w:tcPr>
          <w:p w14:paraId="0C6FB6D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3</w:t>
            </w:r>
          </w:p>
        </w:tc>
        <w:tc>
          <w:tcPr>
            <w:tcW w:w="0" w:type="auto"/>
          </w:tcPr>
          <w:p w14:paraId="34C707D0"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Mbakaange</w:t>
            </w:r>
            <w:proofErr w:type="spellEnd"/>
          </w:p>
        </w:tc>
        <w:tc>
          <w:tcPr>
            <w:tcW w:w="0" w:type="auto"/>
          </w:tcPr>
          <w:p w14:paraId="528393F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5.75580</w:t>
            </w:r>
          </w:p>
        </w:tc>
        <w:tc>
          <w:tcPr>
            <w:tcW w:w="0" w:type="auto"/>
          </w:tcPr>
          <w:p w14:paraId="1CD18AE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7.51040</w:t>
            </w:r>
          </w:p>
        </w:tc>
        <w:tc>
          <w:tcPr>
            <w:tcW w:w="0" w:type="auto"/>
          </w:tcPr>
          <w:p w14:paraId="2DC9D38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165</w:t>
            </w:r>
          </w:p>
        </w:tc>
      </w:tr>
      <w:tr w:rsidR="00675E6B" w:rsidRPr="00760E4F" w14:paraId="3FFC55DD" w14:textId="77777777" w:rsidTr="00F51983">
        <w:tc>
          <w:tcPr>
            <w:tcW w:w="0" w:type="auto"/>
          </w:tcPr>
          <w:p w14:paraId="135F058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4</w:t>
            </w:r>
          </w:p>
        </w:tc>
        <w:tc>
          <w:tcPr>
            <w:tcW w:w="0" w:type="auto"/>
          </w:tcPr>
          <w:p w14:paraId="3F62D3DF"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Hemde</w:t>
            </w:r>
            <w:proofErr w:type="spellEnd"/>
          </w:p>
        </w:tc>
        <w:tc>
          <w:tcPr>
            <w:tcW w:w="0" w:type="auto"/>
          </w:tcPr>
          <w:p w14:paraId="4D66D9B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5.76155</w:t>
            </w:r>
          </w:p>
        </w:tc>
        <w:tc>
          <w:tcPr>
            <w:tcW w:w="0" w:type="auto"/>
          </w:tcPr>
          <w:p w14:paraId="7DBB3B2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7.46685</w:t>
            </w:r>
          </w:p>
        </w:tc>
        <w:tc>
          <w:tcPr>
            <w:tcW w:w="0" w:type="auto"/>
          </w:tcPr>
          <w:p w14:paraId="12D9938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255</w:t>
            </w:r>
          </w:p>
        </w:tc>
      </w:tr>
      <w:tr w:rsidR="00675E6B" w:rsidRPr="00760E4F" w14:paraId="3A94633A" w14:textId="77777777" w:rsidTr="00F51983">
        <w:tc>
          <w:tcPr>
            <w:tcW w:w="0" w:type="auto"/>
          </w:tcPr>
          <w:p w14:paraId="4E76DA3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5</w:t>
            </w:r>
          </w:p>
        </w:tc>
        <w:tc>
          <w:tcPr>
            <w:tcW w:w="0" w:type="auto"/>
          </w:tcPr>
          <w:p w14:paraId="409F905B"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Ihugh</w:t>
            </w:r>
            <w:proofErr w:type="spellEnd"/>
          </w:p>
        </w:tc>
        <w:tc>
          <w:tcPr>
            <w:tcW w:w="0" w:type="auto"/>
          </w:tcPr>
          <w:p w14:paraId="4471DB5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5.75040</w:t>
            </w:r>
          </w:p>
        </w:tc>
        <w:tc>
          <w:tcPr>
            <w:tcW w:w="0" w:type="auto"/>
          </w:tcPr>
          <w:p w14:paraId="5EF92C4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7.53525</w:t>
            </w:r>
          </w:p>
        </w:tc>
        <w:tc>
          <w:tcPr>
            <w:tcW w:w="0" w:type="auto"/>
          </w:tcPr>
          <w:p w14:paraId="1824105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137</w:t>
            </w:r>
          </w:p>
        </w:tc>
      </w:tr>
      <w:tr w:rsidR="00675E6B" w:rsidRPr="00760E4F" w14:paraId="646F18BC" w14:textId="77777777" w:rsidTr="00F51983">
        <w:tc>
          <w:tcPr>
            <w:tcW w:w="0" w:type="auto"/>
          </w:tcPr>
          <w:p w14:paraId="69AF7EA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6</w:t>
            </w:r>
          </w:p>
        </w:tc>
        <w:tc>
          <w:tcPr>
            <w:tcW w:w="0" w:type="auto"/>
          </w:tcPr>
          <w:p w14:paraId="0C9BFEE1"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Unde</w:t>
            </w:r>
            <w:proofErr w:type="spellEnd"/>
          </w:p>
        </w:tc>
        <w:tc>
          <w:tcPr>
            <w:tcW w:w="0" w:type="auto"/>
          </w:tcPr>
          <w:p w14:paraId="578DC88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5.74607</w:t>
            </w:r>
          </w:p>
        </w:tc>
        <w:tc>
          <w:tcPr>
            <w:tcW w:w="0" w:type="auto"/>
          </w:tcPr>
          <w:p w14:paraId="7552546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7.51130</w:t>
            </w:r>
          </w:p>
        </w:tc>
        <w:tc>
          <w:tcPr>
            <w:tcW w:w="0" w:type="auto"/>
          </w:tcPr>
          <w:p w14:paraId="727DF00D"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152</w:t>
            </w:r>
          </w:p>
        </w:tc>
      </w:tr>
      <w:tr w:rsidR="00675E6B" w:rsidRPr="00760E4F" w14:paraId="2D8F2F4B" w14:textId="77777777" w:rsidTr="00F51983">
        <w:tc>
          <w:tcPr>
            <w:tcW w:w="0" w:type="auto"/>
          </w:tcPr>
          <w:p w14:paraId="1514C17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7</w:t>
            </w:r>
          </w:p>
        </w:tc>
        <w:tc>
          <w:tcPr>
            <w:tcW w:w="0" w:type="auto"/>
          </w:tcPr>
          <w:p w14:paraId="584D90B2"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Kaanga</w:t>
            </w:r>
            <w:proofErr w:type="spellEnd"/>
          </w:p>
        </w:tc>
        <w:tc>
          <w:tcPr>
            <w:tcW w:w="0" w:type="auto"/>
          </w:tcPr>
          <w:p w14:paraId="32B4E08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5.72225</w:t>
            </w:r>
          </w:p>
        </w:tc>
        <w:tc>
          <w:tcPr>
            <w:tcW w:w="0" w:type="auto"/>
          </w:tcPr>
          <w:p w14:paraId="6017133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7.52792</w:t>
            </w:r>
          </w:p>
        </w:tc>
        <w:tc>
          <w:tcPr>
            <w:tcW w:w="0" w:type="auto"/>
          </w:tcPr>
          <w:p w14:paraId="7048A28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170</w:t>
            </w:r>
          </w:p>
        </w:tc>
      </w:tr>
      <w:tr w:rsidR="00675E6B" w:rsidRPr="00760E4F" w14:paraId="76EC372E" w14:textId="77777777" w:rsidTr="00F51983">
        <w:tc>
          <w:tcPr>
            <w:tcW w:w="0" w:type="auto"/>
          </w:tcPr>
          <w:p w14:paraId="6916109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8</w:t>
            </w:r>
          </w:p>
        </w:tc>
        <w:tc>
          <w:tcPr>
            <w:tcW w:w="0" w:type="auto"/>
          </w:tcPr>
          <w:p w14:paraId="0E880BA3"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Mbayongo</w:t>
            </w:r>
            <w:proofErr w:type="spellEnd"/>
          </w:p>
        </w:tc>
        <w:tc>
          <w:tcPr>
            <w:tcW w:w="0" w:type="auto"/>
          </w:tcPr>
          <w:p w14:paraId="1433335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5.77023</w:t>
            </w:r>
          </w:p>
        </w:tc>
        <w:tc>
          <w:tcPr>
            <w:tcW w:w="0" w:type="auto"/>
          </w:tcPr>
          <w:p w14:paraId="0B44B91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7.47132</w:t>
            </w:r>
          </w:p>
        </w:tc>
        <w:tc>
          <w:tcPr>
            <w:tcW w:w="0" w:type="auto"/>
          </w:tcPr>
          <w:p w14:paraId="667D7B3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204</w:t>
            </w:r>
          </w:p>
        </w:tc>
      </w:tr>
      <w:tr w:rsidR="00675E6B" w:rsidRPr="00760E4F" w14:paraId="29D50208" w14:textId="77777777" w:rsidTr="00F51983">
        <w:tc>
          <w:tcPr>
            <w:tcW w:w="0" w:type="auto"/>
          </w:tcPr>
          <w:p w14:paraId="5F0DCFE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9</w:t>
            </w:r>
          </w:p>
        </w:tc>
        <w:tc>
          <w:tcPr>
            <w:tcW w:w="0" w:type="auto"/>
          </w:tcPr>
          <w:p w14:paraId="2FECC16E"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Mbayongo</w:t>
            </w:r>
            <w:proofErr w:type="spellEnd"/>
            <w:r w:rsidRPr="00760E4F">
              <w:rPr>
                <w:rFonts w:cs="Times New Roman"/>
                <w:sz w:val="20"/>
                <w:szCs w:val="20"/>
              </w:rPr>
              <w:t xml:space="preserve"> II</w:t>
            </w:r>
          </w:p>
        </w:tc>
        <w:tc>
          <w:tcPr>
            <w:tcW w:w="0" w:type="auto"/>
          </w:tcPr>
          <w:p w14:paraId="28C578D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5.77920</w:t>
            </w:r>
          </w:p>
        </w:tc>
        <w:tc>
          <w:tcPr>
            <w:tcW w:w="0" w:type="auto"/>
          </w:tcPr>
          <w:p w14:paraId="3ABAC9A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7.50312</w:t>
            </w:r>
          </w:p>
        </w:tc>
        <w:tc>
          <w:tcPr>
            <w:tcW w:w="0" w:type="auto"/>
          </w:tcPr>
          <w:p w14:paraId="2AD789F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148</w:t>
            </w:r>
          </w:p>
        </w:tc>
      </w:tr>
      <w:tr w:rsidR="00675E6B" w:rsidRPr="00760E4F" w14:paraId="5C181D7C" w14:textId="77777777" w:rsidTr="00F51983">
        <w:tc>
          <w:tcPr>
            <w:tcW w:w="0" w:type="auto"/>
          </w:tcPr>
          <w:p w14:paraId="6BBBA7F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10</w:t>
            </w:r>
          </w:p>
        </w:tc>
        <w:tc>
          <w:tcPr>
            <w:tcW w:w="0" w:type="auto"/>
          </w:tcPr>
          <w:p w14:paraId="1926F437"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Tsambe</w:t>
            </w:r>
            <w:proofErr w:type="spellEnd"/>
          </w:p>
        </w:tc>
        <w:tc>
          <w:tcPr>
            <w:tcW w:w="0" w:type="auto"/>
          </w:tcPr>
          <w:p w14:paraId="06739AD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5.77185</w:t>
            </w:r>
          </w:p>
        </w:tc>
        <w:tc>
          <w:tcPr>
            <w:tcW w:w="0" w:type="auto"/>
          </w:tcPr>
          <w:p w14:paraId="1C0871D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7.45642</w:t>
            </w:r>
          </w:p>
        </w:tc>
        <w:tc>
          <w:tcPr>
            <w:tcW w:w="0" w:type="auto"/>
          </w:tcPr>
          <w:p w14:paraId="0B050ED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270</w:t>
            </w:r>
          </w:p>
        </w:tc>
      </w:tr>
      <w:tr w:rsidR="00675E6B" w:rsidRPr="00760E4F" w14:paraId="1BE44909" w14:textId="77777777" w:rsidTr="00F51983">
        <w:tc>
          <w:tcPr>
            <w:tcW w:w="0" w:type="auto"/>
          </w:tcPr>
          <w:p w14:paraId="242FF8C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11</w:t>
            </w:r>
          </w:p>
        </w:tc>
        <w:tc>
          <w:tcPr>
            <w:tcW w:w="0" w:type="auto"/>
          </w:tcPr>
          <w:p w14:paraId="5F680F95"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Abwa</w:t>
            </w:r>
            <w:proofErr w:type="spellEnd"/>
          </w:p>
        </w:tc>
        <w:tc>
          <w:tcPr>
            <w:tcW w:w="0" w:type="auto"/>
          </w:tcPr>
          <w:p w14:paraId="362ABBC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5.76928</w:t>
            </w:r>
          </w:p>
        </w:tc>
        <w:tc>
          <w:tcPr>
            <w:tcW w:w="0" w:type="auto"/>
          </w:tcPr>
          <w:p w14:paraId="20732D7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7.49707</w:t>
            </w:r>
          </w:p>
        </w:tc>
        <w:tc>
          <w:tcPr>
            <w:tcW w:w="0" w:type="auto"/>
          </w:tcPr>
          <w:p w14:paraId="7DA41C7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148</w:t>
            </w:r>
          </w:p>
        </w:tc>
      </w:tr>
      <w:tr w:rsidR="00675E6B" w:rsidRPr="00760E4F" w14:paraId="719D0FAB" w14:textId="77777777" w:rsidTr="00F51983">
        <w:tc>
          <w:tcPr>
            <w:tcW w:w="0" w:type="auto"/>
          </w:tcPr>
          <w:p w14:paraId="1FD2AF6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12</w:t>
            </w:r>
          </w:p>
        </w:tc>
        <w:tc>
          <w:tcPr>
            <w:tcW w:w="0" w:type="auto"/>
          </w:tcPr>
          <w:p w14:paraId="70A06AD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Ishan</w:t>
            </w:r>
          </w:p>
        </w:tc>
        <w:tc>
          <w:tcPr>
            <w:tcW w:w="0" w:type="auto"/>
          </w:tcPr>
          <w:p w14:paraId="552FCB8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5.74345</w:t>
            </w:r>
          </w:p>
        </w:tc>
        <w:tc>
          <w:tcPr>
            <w:tcW w:w="0" w:type="auto"/>
          </w:tcPr>
          <w:p w14:paraId="25A05CB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7.50350</w:t>
            </w:r>
          </w:p>
        </w:tc>
        <w:tc>
          <w:tcPr>
            <w:tcW w:w="0" w:type="auto"/>
          </w:tcPr>
          <w:p w14:paraId="14112AA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170</w:t>
            </w:r>
          </w:p>
        </w:tc>
      </w:tr>
      <w:tr w:rsidR="00675E6B" w:rsidRPr="00760E4F" w14:paraId="4DC87F21" w14:textId="77777777" w:rsidTr="00F51983">
        <w:tc>
          <w:tcPr>
            <w:tcW w:w="0" w:type="auto"/>
          </w:tcPr>
          <w:p w14:paraId="316F014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13</w:t>
            </w:r>
          </w:p>
        </w:tc>
        <w:tc>
          <w:tcPr>
            <w:tcW w:w="0" w:type="auto"/>
          </w:tcPr>
          <w:p w14:paraId="0A906825"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Akar</w:t>
            </w:r>
            <w:proofErr w:type="spellEnd"/>
          </w:p>
        </w:tc>
        <w:tc>
          <w:tcPr>
            <w:tcW w:w="0" w:type="auto"/>
          </w:tcPr>
          <w:p w14:paraId="60F8102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5.74963</w:t>
            </w:r>
          </w:p>
        </w:tc>
        <w:tc>
          <w:tcPr>
            <w:tcW w:w="0" w:type="auto"/>
          </w:tcPr>
          <w:p w14:paraId="278FC72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7.54063</w:t>
            </w:r>
          </w:p>
        </w:tc>
        <w:tc>
          <w:tcPr>
            <w:tcW w:w="0" w:type="auto"/>
          </w:tcPr>
          <w:p w14:paraId="51D75AF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125</w:t>
            </w:r>
          </w:p>
        </w:tc>
      </w:tr>
      <w:tr w:rsidR="00675E6B" w:rsidRPr="00760E4F" w14:paraId="55497BE6" w14:textId="77777777" w:rsidTr="00F51983">
        <w:tc>
          <w:tcPr>
            <w:tcW w:w="0" w:type="auto"/>
          </w:tcPr>
          <w:p w14:paraId="1FC1FBF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14</w:t>
            </w:r>
          </w:p>
        </w:tc>
        <w:tc>
          <w:tcPr>
            <w:tcW w:w="0" w:type="auto"/>
          </w:tcPr>
          <w:p w14:paraId="6FEB160E"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Aginde</w:t>
            </w:r>
            <w:proofErr w:type="spellEnd"/>
          </w:p>
        </w:tc>
        <w:tc>
          <w:tcPr>
            <w:tcW w:w="0" w:type="auto"/>
          </w:tcPr>
          <w:p w14:paraId="28B9F83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5.73445</w:t>
            </w:r>
          </w:p>
        </w:tc>
        <w:tc>
          <w:tcPr>
            <w:tcW w:w="0" w:type="auto"/>
          </w:tcPr>
          <w:p w14:paraId="0173593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7.47153</w:t>
            </w:r>
          </w:p>
        </w:tc>
        <w:tc>
          <w:tcPr>
            <w:tcW w:w="0" w:type="auto"/>
          </w:tcPr>
          <w:p w14:paraId="4132CF5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251</w:t>
            </w:r>
          </w:p>
        </w:tc>
      </w:tr>
      <w:tr w:rsidR="00675E6B" w:rsidRPr="00760E4F" w14:paraId="12919118" w14:textId="77777777" w:rsidTr="00F51983">
        <w:tc>
          <w:tcPr>
            <w:tcW w:w="0" w:type="auto"/>
          </w:tcPr>
          <w:p w14:paraId="7F23017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15</w:t>
            </w:r>
          </w:p>
        </w:tc>
        <w:tc>
          <w:tcPr>
            <w:tcW w:w="0" w:type="auto"/>
          </w:tcPr>
          <w:p w14:paraId="7CFB328D"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Agirgba</w:t>
            </w:r>
            <w:proofErr w:type="spellEnd"/>
          </w:p>
        </w:tc>
        <w:tc>
          <w:tcPr>
            <w:tcW w:w="0" w:type="auto"/>
          </w:tcPr>
          <w:p w14:paraId="4BCF37A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5.71735</w:t>
            </w:r>
          </w:p>
        </w:tc>
        <w:tc>
          <w:tcPr>
            <w:tcW w:w="0" w:type="auto"/>
          </w:tcPr>
          <w:p w14:paraId="6796887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7.53594</w:t>
            </w:r>
          </w:p>
        </w:tc>
        <w:tc>
          <w:tcPr>
            <w:tcW w:w="0" w:type="auto"/>
          </w:tcPr>
          <w:p w14:paraId="14FEEB3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162</w:t>
            </w:r>
          </w:p>
        </w:tc>
      </w:tr>
      <w:tr w:rsidR="00675E6B" w:rsidRPr="00760E4F" w14:paraId="7C8C3963" w14:textId="77777777" w:rsidTr="00F51983">
        <w:tc>
          <w:tcPr>
            <w:tcW w:w="0" w:type="auto"/>
          </w:tcPr>
          <w:p w14:paraId="7577F47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16</w:t>
            </w:r>
          </w:p>
        </w:tc>
        <w:tc>
          <w:tcPr>
            <w:tcW w:w="0" w:type="auto"/>
          </w:tcPr>
          <w:p w14:paraId="15EAACFD"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Bako</w:t>
            </w:r>
          </w:p>
        </w:tc>
        <w:tc>
          <w:tcPr>
            <w:tcW w:w="0" w:type="auto"/>
          </w:tcPr>
          <w:p w14:paraId="66FB101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5.83278</w:t>
            </w:r>
          </w:p>
        </w:tc>
        <w:tc>
          <w:tcPr>
            <w:tcW w:w="0" w:type="auto"/>
          </w:tcPr>
          <w:p w14:paraId="48A54CA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7.43394</w:t>
            </w:r>
          </w:p>
        </w:tc>
        <w:tc>
          <w:tcPr>
            <w:tcW w:w="0" w:type="auto"/>
          </w:tcPr>
          <w:p w14:paraId="087B482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156</w:t>
            </w:r>
          </w:p>
        </w:tc>
      </w:tr>
      <w:tr w:rsidR="00675E6B" w:rsidRPr="00760E4F" w14:paraId="3F042237" w14:textId="77777777" w:rsidTr="00F51983">
        <w:tc>
          <w:tcPr>
            <w:tcW w:w="0" w:type="auto"/>
          </w:tcPr>
          <w:p w14:paraId="2A828BC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17</w:t>
            </w:r>
          </w:p>
        </w:tc>
        <w:tc>
          <w:tcPr>
            <w:tcW w:w="0" w:type="auto"/>
          </w:tcPr>
          <w:p w14:paraId="6D38C155"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Achwa</w:t>
            </w:r>
            <w:proofErr w:type="spellEnd"/>
          </w:p>
        </w:tc>
        <w:tc>
          <w:tcPr>
            <w:tcW w:w="0" w:type="auto"/>
          </w:tcPr>
          <w:p w14:paraId="355DBFA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5.83653</w:t>
            </w:r>
          </w:p>
        </w:tc>
        <w:tc>
          <w:tcPr>
            <w:tcW w:w="0" w:type="auto"/>
          </w:tcPr>
          <w:p w14:paraId="688D771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7.41399</w:t>
            </w:r>
          </w:p>
        </w:tc>
        <w:tc>
          <w:tcPr>
            <w:tcW w:w="0" w:type="auto"/>
          </w:tcPr>
          <w:p w14:paraId="161F04B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201</w:t>
            </w:r>
          </w:p>
        </w:tc>
      </w:tr>
      <w:tr w:rsidR="00675E6B" w:rsidRPr="00760E4F" w14:paraId="2D46F47D" w14:textId="77777777" w:rsidTr="00F51983">
        <w:tc>
          <w:tcPr>
            <w:tcW w:w="0" w:type="auto"/>
          </w:tcPr>
          <w:p w14:paraId="1CA173F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18</w:t>
            </w:r>
          </w:p>
        </w:tc>
        <w:tc>
          <w:tcPr>
            <w:tcW w:w="0" w:type="auto"/>
          </w:tcPr>
          <w:p w14:paraId="78EBB335" w14:textId="77777777" w:rsidR="00675E6B" w:rsidRPr="00760E4F" w:rsidRDefault="00675E6B" w:rsidP="002C7684">
            <w:pPr>
              <w:pStyle w:val="Compact"/>
              <w:spacing w:line="276" w:lineRule="auto"/>
              <w:rPr>
                <w:rFonts w:cs="Times New Roman"/>
                <w:sz w:val="20"/>
                <w:szCs w:val="20"/>
              </w:rPr>
            </w:pPr>
            <w:proofErr w:type="spellStart"/>
            <w:r w:rsidRPr="00760E4F">
              <w:rPr>
                <w:rFonts w:cs="Times New Roman"/>
                <w:sz w:val="20"/>
                <w:szCs w:val="20"/>
              </w:rPr>
              <w:t>Agbile</w:t>
            </w:r>
            <w:proofErr w:type="spellEnd"/>
          </w:p>
        </w:tc>
        <w:tc>
          <w:tcPr>
            <w:tcW w:w="0" w:type="auto"/>
          </w:tcPr>
          <w:p w14:paraId="0546F39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5.73505</w:t>
            </w:r>
          </w:p>
        </w:tc>
        <w:tc>
          <w:tcPr>
            <w:tcW w:w="0" w:type="auto"/>
          </w:tcPr>
          <w:p w14:paraId="0DFB9AB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7.48444</w:t>
            </w:r>
          </w:p>
        </w:tc>
        <w:tc>
          <w:tcPr>
            <w:tcW w:w="0" w:type="auto"/>
          </w:tcPr>
          <w:p w14:paraId="086BDE9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228</w:t>
            </w:r>
          </w:p>
        </w:tc>
      </w:tr>
    </w:tbl>
    <w:p w14:paraId="0796F231" w14:textId="77777777" w:rsidR="009232D3" w:rsidRPr="002C7684" w:rsidRDefault="009232D3" w:rsidP="002C7684">
      <w:pPr>
        <w:pStyle w:val="Heading2"/>
        <w:jc w:val="both"/>
        <w:rPr>
          <w:rFonts w:ascii="Times New Roman" w:hAnsi="Times New Roman" w:cs="Times New Roman"/>
          <w:color w:val="auto"/>
          <w:sz w:val="24"/>
          <w:szCs w:val="24"/>
        </w:rPr>
      </w:pPr>
      <w:bookmarkStart w:id="14" w:name="apparent-resistivity-characteristics"/>
      <w:bookmarkEnd w:id="12"/>
      <w:bookmarkEnd w:id="13"/>
      <w:r w:rsidRPr="002C7684">
        <w:rPr>
          <w:rFonts w:ascii="Times New Roman" w:hAnsi="Times New Roman" w:cs="Times New Roman"/>
          <w:b/>
          <w:bCs/>
          <w:color w:val="auto"/>
          <w:sz w:val="24"/>
          <w:szCs w:val="24"/>
        </w:rPr>
        <w:t>Apparent Resistivity Characteristics</w:t>
      </w:r>
    </w:p>
    <w:p w14:paraId="44D5ED7C" w14:textId="77777777" w:rsidR="009232D3" w:rsidRPr="002C7684" w:rsidRDefault="009232D3" w:rsidP="002C7684">
      <w:pPr>
        <w:pStyle w:val="FirstParagraph"/>
        <w:spacing w:line="276" w:lineRule="auto"/>
        <w:jc w:val="both"/>
        <w:rPr>
          <w:rFonts w:cs="Times New Roman"/>
        </w:rPr>
      </w:pPr>
      <w:r w:rsidRPr="002C7684">
        <w:rPr>
          <w:rFonts w:cs="Times New Roman"/>
        </w:rPr>
        <w:t xml:space="preserve">The apparent resistivity values (Table 2) exhibit significant lateral variation across the study area, ranging from less than 50 </w:t>
      </w:r>
      <w:proofErr w:type="spellStart"/>
      <w:r w:rsidRPr="002C7684">
        <w:rPr>
          <w:rFonts w:cs="Times New Roman"/>
        </w:rPr>
        <w:t>Ωm</w:t>
      </w:r>
      <w:proofErr w:type="spellEnd"/>
      <w:r w:rsidRPr="002C7684">
        <w:rPr>
          <w:rFonts w:cs="Times New Roman"/>
        </w:rPr>
        <w:t xml:space="preserve"> to values exceeding 8000 </w:t>
      </w:r>
      <w:proofErr w:type="spellStart"/>
      <w:r w:rsidRPr="002C7684">
        <w:rPr>
          <w:rFonts w:cs="Times New Roman"/>
        </w:rPr>
        <w:t>Ωm</w:t>
      </w:r>
      <w:proofErr w:type="spellEnd"/>
      <w:r w:rsidRPr="002C7684">
        <w:rPr>
          <w:rFonts w:cs="Times New Roman"/>
        </w:rPr>
        <w:t>. This wide range reflects strong heterogeneity in subsurface lithology and hydrogeological conditions.</w:t>
      </w:r>
    </w:p>
    <w:p w14:paraId="5E0483EA" w14:textId="77777777" w:rsidR="009232D3" w:rsidRPr="002C7684" w:rsidRDefault="009232D3" w:rsidP="002C7684">
      <w:pPr>
        <w:pStyle w:val="BodyText"/>
        <w:spacing w:line="276" w:lineRule="auto"/>
        <w:jc w:val="both"/>
        <w:rPr>
          <w:rFonts w:cs="Times New Roman"/>
        </w:rPr>
      </w:pPr>
      <w:r w:rsidRPr="002C7684">
        <w:rPr>
          <w:rFonts w:cs="Times New Roman"/>
        </w:rPr>
        <w:t xml:space="preserve">Low resistivity zones (&lt;200 </w:t>
      </w:r>
      <w:proofErr w:type="spellStart"/>
      <w:r w:rsidRPr="002C7684">
        <w:rPr>
          <w:rFonts w:cs="Times New Roman"/>
        </w:rPr>
        <w:t>Ωm</w:t>
      </w:r>
      <w:proofErr w:type="spellEnd"/>
      <w:r w:rsidRPr="002C7684">
        <w:rPr>
          <w:rFonts w:cs="Times New Roman"/>
        </w:rPr>
        <w:t xml:space="preserve">), observed in locations such as </w:t>
      </w:r>
      <w:proofErr w:type="spellStart"/>
      <w:r w:rsidRPr="002C7684">
        <w:rPr>
          <w:rFonts w:cs="Times New Roman"/>
        </w:rPr>
        <w:t>Gbagbongom</w:t>
      </w:r>
      <w:proofErr w:type="spellEnd"/>
      <w:r w:rsidRPr="002C7684">
        <w:rPr>
          <w:rFonts w:cs="Times New Roman"/>
        </w:rPr>
        <w:t xml:space="preserve">, </w:t>
      </w:r>
      <w:proofErr w:type="spellStart"/>
      <w:r w:rsidRPr="002C7684">
        <w:rPr>
          <w:rFonts w:cs="Times New Roman"/>
        </w:rPr>
        <w:t>Abwa</w:t>
      </w:r>
      <w:proofErr w:type="spellEnd"/>
      <w:r w:rsidRPr="002C7684">
        <w:rPr>
          <w:rFonts w:cs="Times New Roman"/>
        </w:rPr>
        <w:t xml:space="preserve">, and </w:t>
      </w:r>
      <w:proofErr w:type="spellStart"/>
      <w:r w:rsidRPr="002C7684">
        <w:rPr>
          <w:rFonts w:cs="Times New Roman"/>
        </w:rPr>
        <w:t>Mbayongo</w:t>
      </w:r>
      <w:proofErr w:type="spellEnd"/>
      <w:r w:rsidRPr="002C7684">
        <w:rPr>
          <w:rFonts w:cs="Times New Roman"/>
        </w:rPr>
        <w:t xml:space="preserve">, are indicative of clay-rich materials and/or water-saturated formations. These materials typically possess low permeability but may act as protective layers against contamination. Conversely, high resistivity values (&gt;1000 </w:t>
      </w:r>
      <w:proofErr w:type="spellStart"/>
      <w:r w:rsidRPr="002C7684">
        <w:rPr>
          <w:rFonts w:cs="Times New Roman"/>
        </w:rPr>
        <w:t>Ωm</w:t>
      </w:r>
      <w:proofErr w:type="spellEnd"/>
      <w:r w:rsidRPr="002C7684">
        <w:rPr>
          <w:rFonts w:cs="Times New Roman"/>
        </w:rPr>
        <w:t xml:space="preserve">), recorded in </w:t>
      </w:r>
      <w:proofErr w:type="spellStart"/>
      <w:r w:rsidRPr="002C7684">
        <w:rPr>
          <w:rFonts w:cs="Times New Roman"/>
        </w:rPr>
        <w:t>Tsambe</w:t>
      </w:r>
      <w:proofErr w:type="spellEnd"/>
      <w:r w:rsidRPr="002C7684">
        <w:rPr>
          <w:rFonts w:cs="Times New Roman"/>
        </w:rPr>
        <w:t xml:space="preserve">, </w:t>
      </w:r>
      <w:proofErr w:type="spellStart"/>
      <w:r w:rsidRPr="002C7684">
        <w:rPr>
          <w:rFonts w:cs="Times New Roman"/>
        </w:rPr>
        <w:t>Akar</w:t>
      </w:r>
      <w:proofErr w:type="spellEnd"/>
      <w:r w:rsidRPr="002C7684">
        <w:rPr>
          <w:rFonts w:cs="Times New Roman"/>
        </w:rPr>
        <w:t xml:space="preserve">, and </w:t>
      </w:r>
      <w:proofErr w:type="spellStart"/>
      <w:r w:rsidRPr="002C7684">
        <w:rPr>
          <w:rFonts w:cs="Times New Roman"/>
        </w:rPr>
        <w:t>Agbile</w:t>
      </w:r>
      <w:proofErr w:type="spellEnd"/>
      <w:r w:rsidRPr="002C7684">
        <w:rPr>
          <w:rFonts w:cs="Times New Roman"/>
        </w:rPr>
        <w:t>, suggest the presence of resistive formations such as fresh basement rocks or dry, compacted sands.</w:t>
      </w:r>
    </w:p>
    <w:p w14:paraId="6E4587FD" w14:textId="77777777" w:rsidR="009232D3" w:rsidRPr="002C7684" w:rsidRDefault="009232D3" w:rsidP="002C7684">
      <w:pPr>
        <w:pStyle w:val="BodyText"/>
        <w:spacing w:line="276" w:lineRule="auto"/>
        <w:jc w:val="both"/>
        <w:rPr>
          <w:rFonts w:cs="Times New Roman"/>
        </w:rPr>
      </w:pPr>
      <w:r w:rsidRPr="002C7684">
        <w:rPr>
          <w:rFonts w:cs="Times New Roman"/>
        </w:rPr>
        <w:t xml:space="preserve">The spatial distribution of resistivity (Figure 2) highlights distinct conductive and resistive zones, confirming the heterogeneous nature of the Basement Complex terrain. These findings are consistent with established studies, where resistivity is primarily controlled by lithology, porosity, degree of weathering, and fluid saturation (Telford et al., 1990; </w:t>
      </w:r>
      <w:proofErr w:type="spellStart"/>
      <w:r w:rsidRPr="002C7684">
        <w:rPr>
          <w:rFonts w:cs="Times New Roman"/>
        </w:rPr>
        <w:t>Olorunfemi</w:t>
      </w:r>
      <w:proofErr w:type="spellEnd"/>
      <w:r w:rsidRPr="002C7684">
        <w:rPr>
          <w:rFonts w:cs="Times New Roman"/>
        </w:rPr>
        <w:t xml:space="preserve"> and </w:t>
      </w:r>
      <w:proofErr w:type="spellStart"/>
      <w:r w:rsidRPr="002C7684">
        <w:rPr>
          <w:rFonts w:cs="Times New Roman"/>
        </w:rPr>
        <w:t>Fasuyi</w:t>
      </w:r>
      <w:proofErr w:type="spellEnd"/>
      <w:r w:rsidRPr="002C7684">
        <w:rPr>
          <w:rFonts w:cs="Times New Roman"/>
        </w:rPr>
        <w:t>, 1993).</w:t>
      </w:r>
    </w:p>
    <w:p w14:paraId="10A166B8" w14:textId="520F314B" w:rsidR="00675E6B" w:rsidRPr="001A2C44" w:rsidRDefault="00675E6B" w:rsidP="002C7684">
      <w:pPr>
        <w:rPr>
          <w:rFonts w:ascii="Times New Roman" w:hAnsi="Times New Roman" w:cs="Times New Roman"/>
          <w:sz w:val="24"/>
          <w:szCs w:val="24"/>
        </w:rPr>
      </w:pPr>
      <w:r w:rsidRPr="001A2C44">
        <w:rPr>
          <w:rFonts w:ascii="Times New Roman" w:hAnsi="Times New Roman" w:cs="Times New Roman"/>
          <w:sz w:val="24"/>
          <w:szCs w:val="24"/>
        </w:rPr>
        <w:t xml:space="preserve">Table 2: Apparent Resistivity Data </w:t>
      </w:r>
    </w:p>
    <w:tbl>
      <w:tblPr>
        <w:tblStyle w:val="Table"/>
        <w:tblW w:w="0" w:type="auto"/>
        <w:tblBorders>
          <w:left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100"/>
        <w:gridCol w:w="1339"/>
        <w:gridCol w:w="1372"/>
        <w:gridCol w:w="1472"/>
        <w:gridCol w:w="1627"/>
      </w:tblGrid>
      <w:tr w:rsidR="00675E6B" w:rsidRPr="00760E4F" w14:paraId="20975AA1" w14:textId="77777777" w:rsidTr="001A2C44">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5DD469B4" w14:textId="77777777" w:rsidR="00675E6B" w:rsidRPr="00760E4F" w:rsidRDefault="00675E6B" w:rsidP="002C7684">
            <w:pPr>
              <w:pStyle w:val="Compact"/>
              <w:spacing w:line="276" w:lineRule="auto"/>
              <w:rPr>
                <w:rFonts w:cs="Times New Roman"/>
                <w:b/>
                <w:bCs/>
                <w:sz w:val="20"/>
                <w:szCs w:val="20"/>
              </w:rPr>
            </w:pPr>
            <w:bookmarkStart w:id="15" w:name="X2863b780211779e59a81f3223d90f4a2501d6bb"/>
            <w:r w:rsidRPr="00760E4F">
              <w:rPr>
                <w:rFonts w:cs="Times New Roman"/>
                <w:b/>
                <w:bCs/>
                <w:sz w:val="20"/>
                <w:szCs w:val="20"/>
              </w:rPr>
              <w:lastRenderedPageBreak/>
              <w:t>Station ID</w:t>
            </w:r>
          </w:p>
        </w:tc>
        <w:tc>
          <w:tcPr>
            <w:tcW w:w="0" w:type="auto"/>
            <w:tcBorders>
              <w:bottom w:val="none" w:sz="0" w:space="0" w:color="auto"/>
            </w:tcBorders>
          </w:tcPr>
          <w:p w14:paraId="38E7FB3A"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 xml:space="preserve">Min </w:t>
            </w:r>
            <w:proofErr w:type="spellStart"/>
            <w:r w:rsidRPr="00760E4F">
              <w:rPr>
                <w:rFonts w:cs="Times New Roman"/>
                <w:b/>
                <w:bCs/>
                <w:sz w:val="20"/>
                <w:szCs w:val="20"/>
              </w:rPr>
              <w:t>ρa</w:t>
            </w:r>
            <w:proofErr w:type="spellEnd"/>
            <w:r w:rsidRPr="00760E4F">
              <w:rPr>
                <w:rFonts w:cs="Times New Roman"/>
                <w:b/>
                <w:bCs/>
                <w:sz w:val="20"/>
                <w:szCs w:val="20"/>
              </w:rPr>
              <w:t xml:space="preserve"> (</w:t>
            </w:r>
            <w:proofErr w:type="spellStart"/>
            <w:r w:rsidRPr="00760E4F">
              <w:rPr>
                <w:rFonts w:cs="Times New Roman"/>
                <w:b/>
                <w:bCs/>
                <w:sz w:val="20"/>
                <w:szCs w:val="20"/>
              </w:rPr>
              <w:t>Ωm</w:t>
            </w:r>
            <w:proofErr w:type="spellEnd"/>
            <w:r w:rsidRPr="00760E4F">
              <w:rPr>
                <w:rFonts w:cs="Times New Roman"/>
                <w:b/>
                <w:bCs/>
                <w:sz w:val="20"/>
                <w:szCs w:val="20"/>
              </w:rPr>
              <w:t>)</w:t>
            </w:r>
          </w:p>
        </w:tc>
        <w:tc>
          <w:tcPr>
            <w:tcW w:w="0" w:type="auto"/>
            <w:tcBorders>
              <w:bottom w:val="none" w:sz="0" w:space="0" w:color="auto"/>
            </w:tcBorders>
          </w:tcPr>
          <w:p w14:paraId="369DBBEF"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 xml:space="preserve">Max </w:t>
            </w:r>
            <w:proofErr w:type="spellStart"/>
            <w:r w:rsidRPr="00760E4F">
              <w:rPr>
                <w:rFonts w:cs="Times New Roman"/>
                <w:b/>
                <w:bCs/>
                <w:sz w:val="20"/>
                <w:szCs w:val="20"/>
              </w:rPr>
              <w:t>ρa</w:t>
            </w:r>
            <w:proofErr w:type="spellEnd"/>
            <w:r w:rsidRPr="00760E4F">
              <w:rPr>
                <w:rFonts w:cs="Times New Roman"/>
                <w:b/>
                <w:bCs/>
                <w:sz w:val="20"/>
                <w:szCs w:val="20"/>
              </w:rPr>
              <w:t xml:space="preserve"> (</w:t>
            </w:r>
            <w:proofErr w:type="spellStart"/>
            <w:r w:rsidRPr="00760E4F">
              <w:rPr>
                <w:rFonts w:cs="Times New Roman"/>
                <w:b/>
                <w:bCs/>
                <w:sz w:val="20"/>
                <w:szCs w:val="20"/>
              </w:rPr>
              <w:t>Ωm</w:t>
            </w:r>
            <w:proofErr w:type="spellEnd"/>
            <w:r w:rsidRPr="00760E4F">
              <w:rPr>
                <w:rFonts w:cs="Times New Roman"/>
                <w:b/>
                <w:bCs/>
                <w:sz w:val="20"/>
                <w:szCs w:val="20"/>
              </w:rPr>
              <w:t>)</w:t>
            </w:r>
          </w:p>
        </w:tc>
        <w:tc>
          <w:tcPr>
            <w:tcW w:w="0" w:type="auto"/>
            <w:tcBorders>
              <w:bottom w:val="none" w:sz="0" w:space="0" w:color="auto"/>
            </w:tcBorders>
          </w:tcPr>
          <w:p w14:paraId="5C3F8DD3"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 xml:space="preserve">Mean </w:t>
            </w:r>
            <w:proofErr w:type="spellStart"/>
            <w:r w:rsidRPr="00760E4F">
              <w:rPr>
                <w:rFonts w:cs="Times New Roman"/>
                <w:b/>
                <w:bCs/>
                <w:sz w:val="20"/>
                <w:szCs w:val="20"/>
              </w:rPr>
              <w:t>ρa</w:t>
            </w:r>
            <w:proofErr w:type="spellEnd"/>
            <w:r w:rsidRPr="00760E4F">
              <w:rPr>
                <w:rFonts w:cs="Times New Roman"/>
                <w:b/>
                <w:bCs/>
                <w:sz w:val="20"/>
                <w:szCs w:val="20"/>
              </w:rPr>
              <w:t xml:space="preserve"> (</w:t>
            </w:r>
            <w:proofErr w:type="spellStart"/>
            <w:r w:rsidRPr="00760E4F">
              <w:rPr>
                <w:rFonts w:cs="Times New Roman"/>
                <w:b/>
                <w:bCs/>
                <w:sz w:val="20"/>
                <w:szCs w:val="20"/>
              </w:rPr>
              <w:t>Ωm</w:t>
            </w:r>
            <w:proofErr w:type="spellEnd"/>
            <w:r w:rsidRPr="00760E4F">
              <w:rPr>
                <w:rFonts w:cs="Times New Roman"/>
                <w:b/>
                <w:bCs/>
                <w:sz w:val="20"/>
                <w:szCs w:val="20"/>
              </w:rPr>
              <w:t>)</w:t>
            </w:r>
          </w:p>
        </w:tc>
        <w:tc>
          <w:tcPr>
            <w:tcW w:w="0" w:type="auto"/>
            <w:tcBorders>
              <w:bottom w:val="none" w:sz="0" w:space="0" w:color="auto"/>
            </w:tcBorders>
          </w:tcPr>
          <w:p w14:paraId="0D30B4DE" w14:textId="77777777" w:rsidR="00675E6B" w:rsidRPr="00760E4F" w:rsidRDefault="00675E6B" w:rsidP="002C7684">
            <w:pPr>
              <w:pStyle w:val="Compact"/>
              <w:spacing w:line="276" w:lineRule="auto"/>
              <w:rPr>
                <w:rFonts w:cs="Times New Roman"/>
                <w:b/>
                <w:bCs/>
                <w:sz w:val="20"/>
                <w:szCs w:val="20"/>
              </w:rPr>
            </w:pPr>
            <w:r w:rsidRPr="00760E4F">
              <w:rPr>
                <w:rFonts w:cs="Times New Roman"/>
                <w:b/>
                <w:bCs/>
                <w:sz w:val="20"/>
                <w:szCs w:val="20"/>
              </w:rPr>
              <w:t>Resistivity Class</w:t>
            </w:r>
          </w:p>
        </w:tc>
      </w:tr>
      <w:tr w:rsidR="00675E6B" w:rsidRPr="00760E4F" w14:paraId="14760449" w14:textId="77777777" w:rsidTr="001A2C44">
        <w:tc>
          <w:tcPr>
            <w:tcW w:w="0" w:type="auto"/>
          </w:tcPr>
          <w:p w14:paraId="697C8BE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w:t>
            </w:r>
          </w:p>
        </w:tc>
        <w:tc>
          <w:tcPr>
            <w:tcW w:w="0" w:type="auto"/>
          </w:tcPr>
          <w:p w14:paraId="6A0F3C2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&lt;100</w:t>
            </w:r>
          </w:p>
        </w:tc>
        <w:tc>
          <w:tcPr>
            <w:tcW w:w="0" w:type="auto"/>
          </w:tcPr>
          <w:p w14:paraId="6584C42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&gt;8000</w:t>
            </w:r>
          </w:p>
        </w:tc>
        <w:tc>
          <w:tcPr>
            <w:tcW w:w="0" w:type="auto"/>
          </w:tcPr>
          <w:p w14:paraId="3166917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2005</w:t>
            </w:r>
          </w:p>
        </w:tc>
        <w:tc>
          <w:tcPr>
            <w:tcW w:w="0" w:type="auto"/>
          </w:tcPr>
          <w:p w14:paraId="46E6848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Very High Range</w:t>
            </w:r>
          </w:p>
        </w:tc>
      </w:tr>
      <w:tr w:rsidR="00675E6B" w:rsidRPr="00760E4F" w14:paraId="6C29ED1D" w14:textId="77777777" w:rsidTr="001A2C44">
        <w:tc>
          <w:tcPr>
            <w:tcW w:w="0" w:type="auto"/>
          </w:tcPr>
          <w:p w14:paraId="0E8F199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2</w:t>
            </w:r>
          </w:p>
        </w:tc>
        <w:tc>
          <w:tcPr>
            <w:tcW w:w="0" w:type="auto"/>
          </w:tcPr>
          <w:p w14:paraId="22D4C09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50</w:t>
            </w:r>
          </w:p>
        </w:tc>
        <w:tc>
          <w:tcPr>
            <w:tcW w:w="0" w:type="auto"/>
          </w:tcPr>
          <w:p w14:paraId="56ED56C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500</w:t>
            </w:r>
          </w:p>
        </w:tc>
        <w:tc>
          <w:tcPr>
            <w:tcW w:w="0" w:type="auto"/>
          </w:tcPr>
          <w:p w14:paraId="6A277FD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w:t>
            </w:r>
          </w:p>
        </w:tc>
        <w:tc>
          <w:tcPr>
            <w:tcW w:w="0" w:type="auto"/>
          </w:tcPr>
          <w:p w14:paraId="086029A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Low-Moderate</w:t>
            </w:r>
          </w:p>
        </w:tc>
      </w:tr>
      <w:tr w:rsidR="00675E6B" w:rsidRPr="00760E4F" w14:paraId="3C2DE29B" w14:textId="77777777" w:rsidTr="001A2C44">
        <w:tc>
          <w:tcPr>
            <w:tcW w:w="0" w:type="auto"/>
          </w:tcPr>
          <w:p w14:paraId="1F7A536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3</w:t>
            </w:r>
          </w:p>
        </w:tc>
        <w:tc>
          <w:tcPr>
            <w:tcW w:w="0" w:type="auto"/>
          </w:tcPr>
          <w:p w14:paraId="32DE05D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w:t>
            </w:r>
          </w:p>
        </w:tc>
        <w:tc>
          <w:tcPr>
            <w:tcW w:w="0" w:type="auto"/>
          </w:tcPr>
          <w:p w14:paraId="0A939D4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1200</w:t>
            </w:r>
          </w:p>
        </w:tc>
        <w:tc>
          <w:tcPr>
            <w:tcW w:w="0" w:type="auto"/>
          </w:tcPr>
          <w:p w14:paraId="5C060DF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600</w:t>
            </w:r>
          </w:p>
        </w:tc>
        <w:tc>
          <w:tcPr>
            <w:tcW w:w="0" w:type="auto"/>
          </w:tcPr>
          <w:p w14:paraId="6F521CF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0B328A2C" w14:textId="77777777" w:rsidTr="001A2C44">
        <w:tc>
          <w:tcPr>
            <w:tcW w:w="0" w:type="auto"/>
          </w:tcPr>
          <w:p w14:paraId="475B3B0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4</w:t>
            </w:r>
          </w:p>
        </w:tc>
        <w:tc>
          <w:tcPr>
            <w:tcW w:w="0" w:type="auto"/>
          </w:tcPr>
          <w:p w14:paraId="11F4A33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180</w:t>
            </w:r>
          </w:p>
        </w:tc>
        <w:tc>
          <w:tcPr>
            <w:tcW w:w="0" w:type="auto"/>
          </w:tcPr>
          <w:p w14:paraId="7126FBE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950</w:t>
            </w:r>
          </w:p>
        </w:tc>
        <w:tc>
          <w:tcPr>
            <w:tcW w:w="0" w:type="auto"/>
          </w:tcPr>
          <w:p w14:paraId="7F9AB53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400</w:t>
            </w:r>
          </w:p>
        </w:tc>
        <w:tc>
          <w:tcPr>
            <w:tcW w:w="0" w:type="auto"/>
          </w:tcPr>
          <w:p w14:paraId="6D26F93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43F79679" w14:textId="77777777" w:rsidTr="001A2C44">
        <w:tc>
          <w:tcPr>
            <w:tcW w:w="0" w:type="auto"/>
          </w:tcPr>
          <w:p w14:paraId="2CEB647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5</w:t>
            </w:r>
          </w:p>
        </w:tc>
        <w:tc>
          <w:tcPr>
            <w:tcW w:w="0" w:type="auto"/>
          </w:tcPr>
          <w:p w14:paraId="5D7A290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150</w:t>
            </w:r>
          </w:p>
        </w:tc>
        <w:tc>
          <w:tcPr>
            <w:tcW w:w="0" w:type="auto"/>
          </w:tcPr>
          <w:p w14:paraId="3285F9A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700</w:t>
            </w:r>
          </w:p>
        </w:tc>
        <w:tc>
          <w:tcPr>
            <w:tcW w:w="0" w:type="auto"/>
          </w:tcPr>
          <w:p w14:paraId="58C6F69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350</w:t>
            </w:r>
          </w:p>
        </w:tc>
        <w:tc>
          <w:tcPr>
            <w:tcW w:w="0" w:type="auto"/>
          </w:tcPr>
          <w:p w14:paraId="63EE31C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57F9E955" w14:textId="77777777" w:rsidTr="001A2C44">
        <w:tc>
          <w:tcPr>
            <w:tcW w:w="0" w:type="auto"/>
          </w:tcPr>
          <w:p w14:paraId="0C54863D"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6</w:t>
            </w:r>
          </w:p>
        </w:tc>
        <w:tc>
          <w:tcPr>
            <w:tcW w:w="0" w:type="auto"/>
          </w:tcPr>
          <w:p w14:paraId="21AE835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w:t>
            </w:r>
          </w:p>
        </w:tc>
        <w:tc>
          <w:tcPr>
            <w:tcW w:w="0" w:type="auto"/>
          </w:tcPr>
          <w:p w14:paraId="3EF073E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800</w:t>
            </w:r>
          </w:p>
        </w:tc>
        <w:tc>
          <w:tcPr>
            <w:tcW w:w="0" w:type="auto"/>
          </w:tcPr>
          <w:p w14:paraId="299AFE3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420</w:t>
            </w:r>
          </w:p>
        </w:tc>
        <w:tc>
          <w:tcPr>
            <w:tcW w:w="0" w:type="auto"/>
          </w:tcPr>
          <w:p w14:paraId="3A18798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74A20C80" w14:textId="77777777" w:rsidTr="001A2C44">
        <w:tc>
          <w:tcPr>
            <w:tcW w:w="0" w:type="auto"/>
          </w:tcPr>
          <w:p w14:paraId="297946C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7</w:t>
            </w:r>
          </w:p>
        </w:tc>
        <w:tc>
          <w:tcPr>
            <w:tcW w:w="0" w:type="auto"/>
          </w:tcPr>
          <w:p w14:paraId="2C9E406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120</w:t>
            </w:r>
          </w:p>
        </w:tc>
        <w:tc>
          <w:tcPr>
            <w:tcW w:w="0" w:type="auto"/>
          </w:tcPr>
          <w:p w14:paraId="4E18802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600</w:t>
            </w:r>
          </w:p>
        </w:tc>
        <w:tc>
          <w:tcPr>
            <w:tcW w:w="0" w:type="auto"/>
          </w:tcPr>
          <w:p w14:paraId="1CF9843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300</w:t>
            </w:r>
          </w:p>
        </w:tc>
        <w:tc>
          <w:tcPr>
            <w:tcW w:w="0" w:type="auto"/>
          </w:tcPr>
          <w:p w14:paraId="2B519A8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765F5723" w14:textId="77777777" w:rsidTr="001A2C44">
        <w:tc>
          <w:tcPr>
            <w:tcW w:w="0" w:type="auto"/>
          </w:tcPr>
          <w:p w14:paraId="07C6741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8</w:t>
            </w:r>
          </w:p>
        </w:tc>
        <w:tc>
          <w:tcPr>
            <w:tcW w:w="0" w:type="auto"/>
          </w:tcPr>
          <w:p w14:paraId="635FD43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46</w:t>
            </w:r>
          </w:p>
        </w:tc>
        <w:tc>
          <w:tcPr>
            <w:tcW w:w="0" w:type="auto"/>
          </w:tcPr>
          <w:p w14:paraId="6E5C4D1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500</w:t>
            </w:r>
          </w:p>
        </w:tc>
        <w:tc>
          <w:tcPr>
            <w:tcW w:w="0" w:type="auto"/>
          </w:tcPr>
          <w:p w14:paraId="66065DC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220</w:t>
            </w:r>
          </w:p>
        </w:tc>
        <w:tc>
          <w:tcPr>
            <w:tcW w:w="0" w:type="auto"/>
          </w:tcPr>
          <w:p w14:paraId="1D48367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Low</w:t>
            </w:r>
          </w:p>
        </w:tc>
      </w:tr>
      <w:tr w:rsidR="00675E6B" w:rsidRPr="00760E4F" w14:paraId="077A4ACD" w14:textId="77777777" w:rsidTr="001A2C44">
        <w:tc>
          <w:tcPr>
            <w:tcW w:w="0" w:type="auto"/>
          </w:tcPr>
          <w:p w14:paraId="429ED1F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9</w:t>
            </w:r>
          </w:p>
        </w:tc>
        <w:tc>
          <w:tcPr>
            <w:tcW w:w="0" w:type="auto"/>
          </w:tcPr>
          <w:p w14:paraId="61EA2BD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60</w:t>
            </w:r>
          </w:p>
        </w:tc>
        <w:tc>
          <w:tcPr>
            <w:tcW w:w="0" w:type="auto"/>
          </w:tcPr>
          <w:p w14:paraId="6FA02CD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650</w:t>
            </w:r>
          </w:p>
        </w:tc>
        <w:tc>
          <w:tcPr>
            <w:tcW w:w="0" w:type="auto"/>
          </w:tcPr>
          <w:p w14:paraId="6EE5499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280</w:t>
            </w:r>
          </w:p>
        </w:tc>
        <w:tc>
          <w:tcPr>
            <w:tcW w:w="0" w:type="auto"/>
          </w:tcPr>
          <w:p w14:paraId="6D44E7B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Low-Moderate</w:t>
            </w:r>
          </w:p>
        </w:tc>
      </w:tr>
      <w:tr w:rsidR="00675E6B" w:rsidRPr="00760E4F" w14:paraId="6CFC9114" w14:textId="77777777" w:rsidTr="001A2C44">
        <w:tc>
          <w:tcPr>
            <w:tcW w:w="0" w:type="auto"/>
          </w:tcPr>
          <w:p w14:paraId="79943C9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10</w:t>
            </w:r>
          </w:p>
        </w:tc>
        <w:tc>
          <w:tcPr>
            <w:tcW w:w="0" w:type="auto"/>
          </w:tcPr>
          <w:p w14:paraId="46E452F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500</w:t>
            </w:r>
          </w:p>
        </w:tc>
        <w:tc>
          <w:tcPr>
            <w:tcW w:w="0" w:type="auto"/>
          </w:tcPr>
          <w:p w14:paraId="404F312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&gt;8000</w:t>
            </w:r>
          </w:p>
        </w:tc>
        <w:tc>
          <w:tcPr>
            <w:tcW w:w="0" w:type="auto"/>
          </w:tcPr>
          <w:p w14:paraId="391EAA0C"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2000</w:t>
            </w:r>
          </w:p>
        </w:tc>
        <w:tc>
          <w:tcPr>
            <w:tcW w:w="0" w:type="auto"/>
          </w:tcPr>
          <w:p w14:paraId="686E5D4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High</w:t>
            </w:r>
          </w:p>
        </w:tc>
      </w:tr>
      <w:tr w:rsidR="00675E6B" w:rsidRPr="00760E4F" w14:paraId="79598F0E" w14:textId="77777777" w:rsidTr="001A2C44">
        <w:tc>
          <w:tcPr>
            <w:tcW w:w="0" w:type="auto"/>
          </w:tcPr>
          <w:p w14:paraId="30569FE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11</w:t>
            </w:r>
          </w:p>
        </w:tc>
        <w:tc>
          <w:tcPr>
            <w:tcW w:w="0" w:type="auto"/>
          </w:tcPr>
          <w:p w14:paraId="06405F1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70</w:t>
            </w:r>
          </w:p>
        </w:tc>
        <w:tc>
          <w:tcPr>
            <w:tcW w:w="0" w:type="auto"/>
          </w:tcPr>
          <w:p w14:paraId="6E8BF15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500</w:t>
            </w:r>
          </w:p>
        </w:tc>
        <w:tc>
          <w:tcPr>
            <w:tcW w:w="0" w:type="auto"/>
          </w:tcPr>
          <w:p w14:paraId="09B621C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250</w:t>
            </w:r>
          </w:p>
        </w:tc>
        <w:tc>
          <w:tcPr>
            <w:tcW w:w="0" w:type="auto"/>
          </w:tcPr>
          <w:p w14:paraId="2B3A5EF4"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Low</w:t>
            </w:r>
          </w:p>
        </w:tc>
      </w:tr>
      <w:tr w:rsidR="00675E6B" w:rsidRPr="00760E4F" w14:paraId="463FF8E5" w14:textId="77777777" w:rsidTr="001A2C44">
        <w:tc>
          <w:tcPr>
            <w:tcW w:w="0" w:type="auto"/>
          </w:tcPr>
          <w:p w14:paraId="7BD1F2C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12</w:t>
            </w:r>
          </w:p>
        </w:tc>
        <w:tc>
          <w:tcPr>
            <w:tcW w:w="0" w:type="auto"/>
          </w:tcPr>
          <w:p w14:paraId="405CF09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60</w:t>
            </w:r>
          </w:p>
        </w:tc>
        <w:tc>
          <w:tcPr>
            <w:tcW w:w="0" w:type="auto"/>
          </w:tcPr>
          <w:p w14:paraId="4887121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450</w:t>
            </w:r>
          </w:p>
        </w:tc>
        <w:tc>
          <w:tcPr>
            <w:tcW w:w="0" w:type="auto"/>
          </w:tcPr>
          <w:p w14:paraId="00CE0DD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230</w:t>
            </w:r>
          </w:p>
        </w:tc>
        <w:tc>
          <w:tcPr>
            <w:tcW w:w="0" w:type="auto"/>
          </w:tcPr>
          <w:p w14:paraId="7BF6CDB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Low</w:t>
            </w:r>
          </w:p>
        </w:tc>
      </w:tr>
      <w:tr w:rsidR="00675E6B" w:rsidRPr="00760E4F" w14:paraId="64BDDD3F" w14:textId="77777777" w:rsidTr="001A2C44">
        <w:tc>
          <w:tcPr>
            <w:tcW w:w="0" w:type="auto"/>
          </w:tcPr>
          <w:p w14:paraId="1F3C4CC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13</w:t>
            </w:r>
          </w:p>
        </w:tc>
        <w:tc>
          <w:tcPr>
            <w:tcW w:w="0" w:type="auto"/>
          </w:tcPr>
          <w:p w14:paraId="675A0AC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100</w:t>
            </w:r>
          </w:p>
        </w:tc>
        <w:tc>
          <w:tcPr>
            <w:tcW w:w="0" w:type="auto"/>
          </w:tcPr>
          <w:p w14:paraId="045BDBF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1200</w:t>
            </w:r>
          </w:p>
        </w:tc>
        <w:tc>
          <w:tcPr>
            <w:tcW w:w="0" w:type="auto"/>
          </w:tcPr>
          <w:p w14:paraId="5311851D"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450</w:t>
            </w:r>
          </w:p>
        </w:tc>
        <w:tc>
          <w:tcPr>
            <w:tcW w:w="0" w:type="auto"/>
          </w:tcPr>
          <w:p w14:paraId="622C9E3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1A53D0A5" w14:textId="77777777" w:rsidTr="001A2C44">
        <w:tc>
          <w:tcPr>
            <w:tcW w:w="0" w:type="auto"/>
          </w:tcPr>
          <w:p w14:paraId="62DDA81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14</w:t>
            </w:r>
          </w:p>
        </w:tc>
        <w:tc>
          <w:tcPr>
            <w:tcW w:w="0" w:type="auto"/>
          </w:tcPr>
          <w:p w14:paraId="6C86F510"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400</w:t>
            </w:r>
          </w:p>
        </w:tc>
        <w:tc>
          <w:tcPr>
            <w:tcW w:w="0" w:type="auto"/>
          </w:tcPr>
          <w:p w14:paraId="10745E2D"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2000</w:t>
            </w:r>
          </w:p>
        </w:tc>
        <w:tc>
          <w:tcPr>
            <w:tcW w:w="0" w:type="auto"/>
          </w:tcPr>
          <w:p w14:paraId="5B4DA57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900</w:t>
            </w:r>
          </w:p>
        </w:tc>
        <w:tc>
          <w:tcPr>
            <w:tcW w:w="0" w:type="auto"/>
          </w:tcPr>
          <w:p w14:paraId="4CD173C9"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High</w:t>
            </w:r>
          </w:p>
        </w:tc>
      </w:tr>
      <w:tr w:rsidR="00675E6B" w:rsidRPr="00760E4F" w14:paraId="7957A753" w14:textId="77777777" w:rsidTr="001A2C44">
        <w:tc>
          <w:tcPr>
            <w:tcW w:w="0" w:type="auto"/>
          </w:tcPr>
          <w:p w14:paraId="1C780FA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15</w:t>
            </w:r>
          </w:p>
        </w:tc>
        <w:tc>
          <w:tcPr>
            <w:tcW w:w="0" w:type="auto"/>
          </w:tcPr>
          <w:p w14:paraId="44FC441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200</w:t>
            </w:r>
          </w:p>
        </w:tc>
        <w:tc>
          <w:tcPr>
            <w:tcW w:w="0" w:type="auto"/>
          </w:tcPr>
          <w:p w14:paraId="1CCE085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900</w:t>
            </w:r>
          </w:p>
        </w:tc>
        <w:tc>
          <w:tcPr>
            <w:tcW w:w="0" w:type="auto"/>
          </w:tcPr>
          <w:p w14:paraId="2721E7F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500</w:t>
            </w:r>
          </w:p>
        </w:tc>
        <w:tc>
          <w:tcPr>
            <w:tcW w:w="0" w:type="auto"/>
          </w:tcPr>
          <w:p w14:paraId="5ACCAEB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0181A4EA" w14:textId="77777777" w:rsidTr="001A2C44">
        <w:tc>
          <w:tcPr>
            <w:tcW w:w="0" w:type="auto"/>
          </w:tcPr>
          <w:p w14:paraId="32BB1D3B"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16</w:t>
            </w:r>
          </w:p>
        </w:tc>
        <w:tc>
          <w:tcPr>
            <w:tcW w:w="0" w:type="auto"/>
          </w:tcPr>
          <w:p w14:paraId="4F5D207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80</w:t>
            </w:r>
          </w:p>
        </w:tc>
        <w:tc>
          <w:tcPr>
            <w:tcW w:w="0" w:type="auto"/>
          </w:tcPr>
          <w:p w14:paraId="42B48D97"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600</w:t>
            </w:r>
          </w:p>
        </w:tc>
        <w:tc>
          <w:tcPr>
            <w:tcW w:w="0" w:type="auto"/>
          </w:tcPr>
          <w:p w14:paraId="23A8B17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300</w:t>
            </w:r>
          </w:p>
        </w:tc>
        <w:tc>
          <w:tcPr>
            <w:tcW w:w="0" w:type="auto"/>
          </w:tcPr>
          <w:p w14:paraId="19AC4938"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Low-Moderate</w:t>
            </w:r>
          </w:p>
        </w:tc>
      </w:tr>
      <w:tr w:rsidR="00675E6B" w:rsidRPr="00760E4F" w14:paraId="575CF876" w14:textId="77777777" w:rsidTr="001A2C44">
        <w:tc>
          <w:tcPr>
            <w:tcW w:w="0" w:type="auto"/>
          </w:tcPr>
          <w:p w14:paraId="65A067FE"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17</w:t>
            </w:r>
          </w:p>
        </w:tc>
        <w:tc>
          <w:tcPr>
            <w:tcW w:w="0" w:type="auto"/>
          </w:tcPr>
          <w:p w14:paraId="55C263F3"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110</w:t>
            </w:r>
          </w:p>
        </w:tc>
        <w:tc>
          <w:tcPr>
            <w:tcW w:w="0" w:type="auto"/>
          </w:tcPr>
          <w:p w14:paraId="1D813D11"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1000</w:t>
            </w:r>
          </w:p>
        </w:tc>
        <w:tc>
          <w:tcPr>
            <w:tcW w:w="0" w:type="auto"/>
          </w:tcPr>
          <w:p w14:paraId="02107C3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420</w:t>
            </w:r>
          </w:p>
        </w:tc>
        <w:tc>
          <w:tcPr>
            <w:tcW w:w="0" w:type="auto"/>
          </w:tcPr>
          <w:p w14:paraId="4D79DE96"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Moderate</w:t>
            </w:r>
          </w:p>
        </w:tc>
      </w:tr>
      <w:tr w:rsidR="00675E6B" w:rsidRPr="00760E4F" w14:paraId="571102F6" w14:textId="77777777" w:rsidTr="001A2C44">
        <w:tc>
          <w:tcPr>
            <w:tcW w:w="0" w:type="auto"/>
          </w:tcPr>
          <w:p w14:paraId="24B49ACA"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VKY 18</w:t>
            </w:r>
          </w:p>
        </w:tc>
        <w:tc>
          <w:tcPr>
            <w:tcW w:w="0" w:type="auto"/>
          </w:tcPr>
          <w:p w14:paraId="3FA2FBA5"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600</w:t>
            </w:r>
          </w:p>
        </w:tc>
        <w:tc>
          <w:tcPr>
            <w:tcW w:w="0" w:type="auto"/>
          </w:tcPr>
          <w:p w14:paraId="6A9CAE9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&gt;8000</w:t>
            </w:r>
          </w:p>
        </w:tc>
        <w:tc>
          <w:tcPr>
            <w:tcW w:w="0" w:type="auto"/>
          </w:tcPr>
          <w:p w14:paraId="17E4071F"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2500</w:t>
            </w:r>
          </w:p>
        </w:tc>
        <w:tc>
          <w:tcPr>
            <w:tcW w:w="0" w:type="auto"/>
          </w:tcPr>
          <w:p w14:paraId="21F1DF52" w14:textId="77777777" w:rsidR="00675E6B" w:rsidRPr="00760E4F" w:rsidRDefault="00675E6B" w:rsidP="002C7684">
            <w:pPr>
              <w:pStyle w:val="Compact"/>
              <w:spacing w:line="276" w:lineRule="auto"/>
              <w:rPr>
                <w:rFonts w:cs="Times New Roman"/>
                <w:sz w:val="20"/>
                <w:szCs w:val="20"/>
              </w:rPr>
            </w:pPr>
            <w:r w:rsidRPr="00760E4F">
              <w:rPr>
                <w:rFonts w:cs="Times New Roman"/>
                <w:sz w:val="20"/>
                <w:szCs w:val="20"/>
              </w:rPr>
              <w:t>Very High</w:t>
            </w:r>
          </w:p>
        </w:tc>
      </w:tr>
    </w:tbl>
    <w:p w14:paraId="7980D0BA" w14:textId="77777777" w:rsidR="00675E6B" w:rsidRPr="002C7684" w:rsidRDefault="00675E6B" w:rsidP="002C7684">
      <w:pPr>
        <w:pStyle w:val="BodyText"/>
        <w:spacing w:line="276" w:lineRule="auto"/>
        <w:jc w:val="both"/>
        <w:rPr>
          <w:rFonts w:cs="Times New Roman"/>
        </w:rPr>
      </w:pPr>
    </w:p>
    <w:p w14:paraId="118172C1" w14:textId="5FF90C4D" w:rsidR="00312EF9" w:rsidRPr="002C7684" w:rsidRDefault="00312EF9" w:rsidP="002C7684">
      <w:pPr>
        <w:pStyle w:val="BodyText"/>
        <w:spacing w:line="276" w:lineRule="auto"/>
        <w:jc w:val="both"/>
        <w:rPr>
          <w:rFonts w:cs="Times New Roman"/>
        </w:rPr>
      </w:pPr>
      <w:bookmarkStart w:id="16" w:name="geoelectric-layer-characteristics"/>
      <w:bookmarkEnd w:id="14"/>
      <w:bookmarkEnd w:id="15"/>
      <w:r w:rsidRPr="002C7684">
        <w:rPr>
          <w:rFonts w:cs="Times New Roman"/>
          <w:noProof/>
        </w:rPr>
        <w:lastRenderedPageBreak/>
        <w:drawing>
          <wp:inline distT="0" distB="0" distL="0" distR="0" wp14:anchorId="363B162E" wp14:editId="13CEB596">
            <wp:extent cx="5731510" cy="3883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883660"/>
                    </a:xfrm>
                    <a:prstGeom prst="rect">
                      <a:avLst/>
                    </a:prstGeom>
                    <a:noFill/>
                    <a:ln>
                      <a:noFill/>
                    </a:ln>
                  </pic:spPr>
                </pic:pic>
              </a:graphicData>
            </a:graphic>
          </wp:inline>
        </w:drawing>
      </w:r>
    </w:p>
    <w:p w14:paraId="7059D6E3" w14:textId="4D106485" w:rsidR="00107A4E" w:rsidRPr="002C7684" w:rsidRDefault="00107A4E" w:rsidP="002C7684">
      <w:pPr>
        <w:pStyle w:val="BodyText"/>
        <w:spacing w:line="276" w:lineRule="auto"/>
        <w:jc w:val="both"/>
        <w:rPr>
          <w:rFonts w:cs="Times New Roman"/>
        </w:rPr>
      </w:pPr>
      <w:r w:rsidRPr="002C7684">
        <w:rPr>
          <w:rFonts w:cs="Times New Roman"/>
        </w:rPr>
        <w:t xml:space="preserve">Figure </w:t>
      </w:r>
      <w:proofErr w:type="gramStart"/>
      <w:r w:rsidRPr="002C7684">
        <w:rPr>
          <w:rFonts w:cs="Times New Roman"/>
        </w:rPr>
        <w:t>2:Apparent</w:t>
      </w:r>
      <w:proofErr w:type="gramEnd"/>
      <w:r w:rsidRPr="002C7684">
        <w:rPr>
          <w:rFonts w:cs="Times New Roman"/>
        </w:rPr>
        <w:t xml:space="preserve"> resistivity map of the study area</w:t>
      </w:r>
    </w:p>
    <w:p w14:paraId="45BE3A0A" w14:textId="77777777" w:rsidR="00B20989" w:rsidRPr="002C7684" w:rsidRDefault="00B20989" w:rsidP="002C7684">
      <w:pPr>
        <w:pStyle w:val="Heading2"/>
        <w:jc w:val="both"/>
        <w:rPr>
          <w:rFonts w:ascii="Times New Roman" w:hAnsi="Times New Roman" w:cs="Times New Roman"/>
          <w:color w:val="auto"/>
          <w:sz w:val="24"/>
          <w:szCs w:val="24"/>
        </w:rPr>
      </w:pPr>
      <w:bookmarkStart w:id="17" w:name="X7ab1b0b56cfae499bd52890acd1c2810191d718"/>
      <w:r w:rsidRPr="002C7684">
        <w:rPr>
          <w:rFonts w:ascii="Times New Roman" w:hAnsi="Times New Roman" w:cs="Times New Roman"/>
          <w:b/>
          <w:bCs/>
          <w:color w:val="auto"/>
          <w:sz w:val="24"/>
          <w:szCs w:val="24"/>
        </w:rPr>
        <w:t>Geoelectric Layering and Aquifer Geometry</w:t>
      </w:r>
    </w:p>
    <w:p w14:paraId="2DC55F1C" w14:textId="77777777" w:rsidR="00B20989" w:rsidRPr="002C7684" w:rsidRDefault="00B20989" w:rsidP="002C7684">
      <w:pPr>
        <w:pStyle w:val="FirstParagraph"/>
        <w:spacing w:line="276" w:lineRule="auto"/>
        <w:jc w:val="both"/>
        <w:rPr>
          <w:rFonts w:cs="Times New Roman"/>
        </w:rPr>
      </w:pPr>
      <w:r w:rsidRPr="002C7684">
        <w:rPr>
          <w:rFonts w:cs="Times New Roman"/>
        </w:rPr>
        <w:t>Interpretation of the VES data (Table 3) reveals a multilayered subsurface structure comprising between seven and nine geoelectric layers. These layers are broadly classified into topsoil, weathered basement, fractured basement, and fresh basement.</w:t>
      </w:r>
    </w:p>
    <w:p w14:paraId="07DE87F9" w14:textId="77777777" w:rsidR="00B20989" w:rsidRPr="002C7684" w:rsidRDefault="00B20989" w:rsidP="002C7684">
      <w:pPr>
        <w:pStyle w:val="BodyText"/>
        <w:spacing w:line="276" w:lineRule="auto"/>
        <w:jc w:val="both"/>
        <w:rPr>
          <w:rFonts w:cs="Times New Roman"/>
        </w:rPr>
      </w:pPr>
      <w:r w:rsidRPr="002C7684">
        <w:rPr>
          <w:rFonts w:cs="Times New Roman"/>
        </w:rPr>
        <w:t xml:space="preserve">The weathered and fractured basement units constitute the principal aquifer horizons. Aquifer resistivity values range from 46.5 </w:t>
      </w:r>
      <w:proofErr w:type="spellStart"/>
      <w:r w:rsidRPr="002C7684">
        <w:rPr>
          <w:rFonts w:cs="Times New Roman"/>
        </w:rPr>
        <w:t>Ωm</w:t>
      </w:r>
      <w:proofErr w:type="spellEnd"/>
      <w:r w:rsidRPr="002C7684">
        <w:rPr>
          <w:rFonts w:cs="Times New Roman"/>
        </w:rPr>
        <w:t xml:space="preserve"> to 749 </w:t>
      </w:r>
      <w:proofErr w:type="spellStart"/>
      <w:r w:rsidRPr="002C7684">
        <w:rPr>
          <w:rFonts w:cs="Times New Roman"/>
        </w:rPr>
        <w:t>Ωm</w:t>
      </w:r>
      <w:proofErr w:type="spellEnd"/>
      <w:r w:rsidRPr="002C7684">
        <w:rPr>
          <w:rFonts w:cs="Times New Roman"/>
        </w:rPr>
        <w:t xml:space="preserve">, while aquifer thickness varies significantly from 0.6 m to 46.0 m. Areas such as </w:t>
      </w:r>
      <w:proofErr w:type="spellStart"/>
      <w:r w:rsidRPr="002C7684">
        <w:rPr>
          <w:rFonts w:cs="Times New Roman"/>
        </w:rPr>
        <w:t>Akar</w:t>
      </w:r>
      <w:proofErr w:type="spellEnd"/>
      <w:r w:rsidRPr="002C7684">
        <w:rPr>
          <w:rFonts w:cs="Times New Roman"/>
        </w:rPr>
        <w:t xml:space="preserve"> (46.0 m), </w:t>
      </w:r>
      <w:proofErr w:type="spellStart"/>
      <w:r w:rsidRPr="002C7684">
        <w:rPr>
          <w:rFonts w:cs="Times New Roman"/>
        </w:rPr>
        <w:t>Achwa</w:t>
      </w:r>
      <w:proofErr w:type="spellEnd"/>
      <w:r w:rsidRPr="002C7684">
        <w:rPr>
          <w:rFonts w:cs="Times New Roman"/>
        </w:rPr>
        <w:t xml:space="preserve"> (28.6 m), </w:t>
      </w:r>
      <w:proofErr w:type="spellStart"/>
      <w:r w:rsidRPr="002C7684">
        <w:rPr>
          <w:rFonts w:cs="Times New Roman"/>
        </w:rPr>
        <w:t>Mbayongo</w:t>
      </w:r>
      <w:proofErr w:type="spellEnd"/>
      <w:r w:rsidRPr="002C7684">
        <w:rPr>
          <w:rFonts w:cs="Times New Roman"/>
        </w:rPr>
        <w:t xml:space="preserve"> (34.0 m), and Ishan (24.0 m) are characterized by relatively thick overburden, suggesting enhanced groundwater storage capacity.</w:t>
      </w:r>
    </w:p>
    <w:p w14:paraId="7F1303EA" w14:textId="77777777" w:rsidR="00B20989" w:rsidRPr="002C7684" w:rsidRDefault="00B20989" w:rsidP="002C7684">
      <w:pPr>
        <w:pStyle w:val="BodyText"/>
        <w:spacing w:line="276" w:lineRule="auto"/>
        <w:jc w:val="both"/>
        <w:rPr>
          <w:rFonts w:cs="Times New Roman"/>
        </w:rPr>
      </w:pPr>
      <w:r w:rsidRPr="002C7684">
        <w:rPr>
          <w:rFonts w:cs="Times New Roman"/>
        </w:rPr>
        <w:t xml:space="preserve">In contrast, locations including </w:t>
      </w:r>
      <w:proofErr w:type="spellStart"/>
      <w:r w:rsidRPr="002C7684">
        <w:rPr>
          <w:rFonts w:cs="Times New Roman"/>
        </w:rPr>
        <w:t>Vandeikya</w:t>
      </w:r>
      <w:proofErr w:type="spellEnd"/>
      <w:r w:rsidRPr="002C7684">
        <w:rPr>
          <w:rFonts w:cs="Times New Roman"/>
        </w:rPr>
        <w:t xml:space="preserve"> HQ, </w:t>
      </w:r>
      <w:proofErr w:type="spellStart"/>
      <w:r w:rsidRPr="002C7684">
        <w:rPr>
          <w:rFonts w:cs="Times New Roman"/>
        </w:rPr>
        <w:t>Kaanga</w:t>
      </w:r>
      <w:proofErr w:type="spellEnd"/>
      <w:r w:rsidRPr="002C7684">
        <w:rPr>
          <w:rFonts w:cs="Times New Roman"/>
        </w:rPr>
        <w:t xml:space="preserve">, and </w:t>
      </w:r>
      <w:proofErr w:type="spellStart"/>
      <w:r w:rsidRPr="002C7684">
        <w:rPr>
          <w:rFonts w:cs="Times New Roman"/>
        </w:rPr>
        <w:t>Aginde</w:t>
      </w:r>
      <w:proofErr w:type="spellEnd"/>
      <w:r w:rsidRPr="002C7684">
        <w:rPr>
          <w:rFonts w:cs="Times New Roman"/>
        </w:rPr>
        <w:t xml:space="preserve"> exhibit very thin overburden (&lt;1 m), indicating limited groundwater potential. The depth to basement ranges from 70 m to 180 m, with deeper basement zones generally associated with better-developed weathering profiles.</w:t>
      </w:r>
    </w:p>
    <w:p w14:paraId="178A2B82" w14:textId="77777777" w:rsidR="00B20989" w:rsidRPr="002C7684" w:rsidRDefault="00B20989" w:rsidP="002C7684">
      <w:pPr>
        <w:pStyle w:val="BodyText"/>
        <w:spacing w:line="276" w:lineRule="auto"/>
        <w:jc w:val="both"/>
        <w:rPr>
          <w:rFonts w:cs="Times New Roman"/>
        </w:rPr>
      </w:pPr>
      <w:r w:rsidRPr="002C7684">
        <w:rPr>
          <w:rFonts w:cs="Times New Roman"/>
        </w:rPr>
        <w:t>The spatial patterns observed in the aquifer resistivity (Figure 3), aquifer thickness (Figure 4), and depth-to-basement maps (Figure 5) further corroborate these interpretations. The variability in aquifer geometry reflects differential weathering and fracturing processes, which are key controls on groundwater occurrence in crystalline basement terrains (</w:t>
      </w:r>
      <w:proofErr w:type="spellStart"/>
      <w:r w:rsidRPr="002C7684">
        <w:rPr>
          <w:rFonts w:cs="Times New Roman"/>
        </w:rPr>
        <w:t>Oseji</w:t>
      </w:r>
      <w:proofErr w:type="spellEnd"/>
      <w:r w:rsidRPr="002C7684">
        <w:rPr>
          <w:rFonts w:cs="Times New Roman"/>
        </w:rPr>
        <w:t xml:space="preserve"> et al., 2005).</w:t>
      </w:r>
    </w:p>
    <w:p w14:paraId="3E164C62" w14:textId="6539C5C0" w:rsidR="00015A0D" w:rsidRPr="00A218B0" w:rsidRDefault="00015A0D" w:rsidP="002C7684">
      <w:pPr>
        <w:pStyle w:val="Heading1"/>
        <w:rPr>
          <w:rFonts w:ascii="Times New Roman" w:hAnsi="Times New Roman" w:cs="Times New Roman"/>
          <w:color w:val="auto"/>
          <w:sz w:val="24"/>
          <w:szCs w:val="24"/>
        </w:rPr>
      </w:pPr>
      <w:r w:rsidRPr="00A218B0">
        <w:rPr>
          <w:rFonts w:ascii="Times New Roman" w:hAnsi="Times New Roman" w:cs="Times New Roman"/>
          <w:color w:val="auto"/>
          <w:sz w:val="24"/>
          <w:szCs w:val="24"/>
        </w:rPr>
        <w:lastRenderedPageBreak/>
        <w:t>Table 3: Geoelectric Layer &amp; Aquifer Geometry</w:t>
      </w:r>
    </w:p>
    <w:tbl>
      <w:tblPr>
        <w:tblStyle w:val="Table"/>
        <w:tblW w:w="0" w:type="auto"/>
        <w:tblBorders>
          <w:left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981"/>
        <w:gridCol w:w="1119"/>
        <w:gridCol w:w="1792"/>
        <w:gridCol w:w="1669"/>
        <w:gridCol w:w="1687"/>
        <w:gridCol w:w="2112"/>
      </w:tblGrid>
      <w:tr w:rsidR="00015A0D" w:rsidRPr="000111F8" w14:paraId="0573E0E8" w14:textId="77777777" w:rsidTr="00A218B0">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87D2211" w14:textId="77777777" w:rsidR="00015A0D" w:rsidRPr="000111F8" w:rsidRDefault="00015A0D" w:rsidP="002C7684">
            <w:pPr>
              <w:pStyle w:val="Compact"/>
              <w:spacing w:line="276" w:lineRule="auto"/>
              <w:rPr>
                <w:rFonts w:cs="Times New Roman"/>
                <w:b/>
                <w:bCs/>
                <w:sz w:val="20"/>
                <w:szCs w:val="20"/>
              </w:rPr>
            </w:pPr>
            <w:r w:rsidRPr="000111F8">
              <w:rPr>
                <w:rFonts w:cs="Times New Roman"/>
                <w:b/>
                <w:bCs/>
                <w:sz w:val="20"/>
                <w:szCs w:val="20"/>
              </w:rPr>
              <w:t>Station ID</w:t>
            </w:r>
          </w:p>
        </w:tc>
        <w:tc>
          <w:tcPr>
            <w:tcW w:w="0" w:type="auto"/>
            <w:tcBorders>
              <w:bottom w:val="none" w:sz="0" w:space="0" w:color="auto"/>
            </w:tcBorders>
          </w:tcPr>
          <w:p w14:paraId="7390D78A" w14:textId="77777777" w:rsidR="00015A0D" w:rsidRPr="000111F8" w:rsidRDefault="00015A0D" w:rsidP="002C7684">
            <w:pPr>
              <w:pStyle w:val="Compact"/>
              <w:spacing w:line="276" w:lineRule="auto"/>
              <w:rPr>
                <w:rFonts w:cs="Times New Roman"/>
                <w:b/>
                <w:bCs/>
                <w:sz w:val="20"/>
                <w:szCs w:val="20"/>
              </w:rPr>
            </w:pPr>
            <w:r w:rsidRPr="000111F8">
              <w:rPr>
                <w:rFonts w:cs="Times New Roman"/>
                <w:b/>
                <w:bCs/>
                <w:sz w:val="20"/>
                <w:szCs w:val="20"/>
              </w:rPr>
              <w:t>No. of Layers</w:t>
            </w:r>
          </w:p>
        </w:tc>
        <w:tc>
          <w:tcPr>
            <w:tcW w:w="0" w:type="auto"/>
            <w:tcBorders>
              <w:bottom w:val="none" w:sz="0" w:space="0" w:color="auto"/>
            </w:tcBorders>
          </w:tcPr>
          <w:p w14:paraId="16A9C298" w14:textId="77777777" w:rsidR="00015A0D" w:rsidRPr="000111F8" w:rsidRDefault="00015A0D" w:rsidP="002C7684">
            <w:pPr>
              <w:pStyle w:val="Compact"/>
              <w:spacing w:line="276" w:lineRule="auto"/>
              <w:rPr>
                <w:rFonts w:cs="Times New Roman"/>
                <w:b/>
                <w:bCs/>
                <w:sz w:val="20"/>
                <w:szCs w:val="20"/>
              </w:rPr>
            </w:pPr>
            <w:r w:rsidRPr="000111F8">
              <w:rPr>
                <w:rFonts w:cs="Times New Roman"/>
                <w:b/>
                <w:bCs/>
                <w:sz w:val="20"/>
                <w:szCs w:val="20"/>
              </w:rPr>
              <w:t>Aquifer Resistivity (</w:t>
            </w:r>
            <w:proofErr w:type="spellStart"/>
            <w:r w:rsidRPr="000111F8">
              <w:rPr>
                <w:rFonts w:cs="Times New Roman"/>
                <w:b/>
                <w:bCs/>
                <w:sz w:val="20"/>
                <w:szCs w:val="20"/>
              </w:rPr>
              <w:t>Ωm</w:t>
            </w:r>
            <w:proofErr w:type="spellEnd"/>
            <w:r w:rsidRPr="000111F8">
              <w:rPr>
                <w:rFonts w:cs="Times New Roman"/>
                <w:b/>
                <w:bCs/>
                <w:sz w:val="20"/>
                <w:szCs w:val="20"/>
              </w:rPr>
              <w:t>)</w:t>
            </w:r>
          </w:p>
        </w:tc>
        <w:tc>
          <w:tcPr>
            <w:tcW w:w="0" w:type="auto"/>
            <w:tcBorders>
              <w:bottom w:val="none" w:sz="0" w:space="0" w:color="auto"/>
            </w:tcBorders>
          </w:tcPr>
          <w:p w14:paraId="099B05A2" w14:textId="77777777" w:rsidR="00015A0D" w:rsidRPr="000111F8" w:rsidRDefault="00015A0D" w:rsidP="002C7684">
            <w:pPr>
              <w:pStyle w:val="Compact"/>
              <w:spacing w:line="276" w:lineRule="auto"/>
              <w:rPr>
                <w:rFonts w:cs="Times New Roman"/>
                <w:b/>
                <w:bCs/>
                <w:sz w:val="20"/>
                <w:szCs w:val="20"/>
              </w:rPr>
            </w:pPr>
            <w:r w:rsidRPr="000111F8">
              <w:rPr>
                <w:rFonts w:cs="Times New Roman"/>
                <w:b/>
                <w:bCs/>
                <w:sz w:val="20"/>
                <w:szCs w:val="20"/>
              </w:rPr>
              <w:t>Aquifer Thickness (m)</w:t>
            </w:r>
          </w:p>
        </w:tc>
        <w:tc>
          <w:tcPr>
            <w:tcW w:w="0" w:type="auto"/>
            <w:tcBorders>
              <w:bottom w:val="none" w:sz="0" w:space="0" w:color="auto"/>
            </w:tcBorders>
          </w:tcPr>
          <w:p w14:paraId="1B33C51C" w14:textId="77777777" w:rsidR="00015A0D" w:rsidRPr="000111F8" w:rsidRDefault="00015A0D" w:rsidP="002C7684">
            <w:pPr>
              <w:pStyle w:val="Compact"/>
              <w:spacing w:line="276" w:lineRule="auto"/>
              <w:rPr>
                <w:rFonts w:cs="Times New Roman"/>
                <w:b/>
                <w:bCs/>
                <w:sz w:val="20"/>
                <w:szCs w:val="20"/>
              </w:rPr>
            </w:pPr>
            <w:r w:rsidRPr="000111F8">
              <w:rPr>
                <w:rFonts w:cs="Times New Roman"/>
                <w:b/>
                <w:bCs/>
                <w:sz w:val="20"/>
                <w:szCs w:val="20"/>
              </w:rPr>
              <w:t>Depth to Basement (m)</w:t>
            </w:r>
          </w:p>
        </w:tc>
        <w:tc>
          <w:tcPr>
            <w:tcW w:w="0" w:type="auto"/>
            <w:tcBorders>
              <w:bottom w:val="none" w:sz="0" w:space="0" w:color="auto"/>
            </w:tcBorders>
          </w:tcPr>
          <w:p w14:paraId="2C1D91EC" w14:textId="77777777" w:rsidR="00015A0D" w:rsidRPr="000111F8" w:rsidRDefault="00015A0D" w:rsidP="002C7684">
            <w:pPr>
              <w:pStyle w:val="Compact"/>
              <w:spacing w:line="276" w:lineRule="auto"/>
              <w:rPr>
                <w:rFonts w:cs="Times New Roman"/>
                <w:b/>
                <w:bCs/>
                <w:sz w:val="20"/>
                <w:szCs w:val="20"/>
              </w:rPr>
            </w:pPr>
            <w:r w:rsidRPr="000111F8">
              <w:rPr>
                <w:rFonts w:cs="Times New Roman"/>
                <w:b/>
                <w:bCs/>
                <w:sz w:val="20"/>
                <w:szCs w:val="20"/>
              </w:rPr>
              <w:t>Lithology Interpretation</w:t>
            </w:r>
          </w:p>
        </w:tc>
      </w:tr>
      <w:tr w:rsidR="00015A0D" w:rsidRPr="000111F8" w14:paraId="09C78170" w14:textId="77777777" w:rsidTr="00A218B0">
        <w:tc>
          <w:tcPr>
            <w:tcW w:w="0" w:type="auto"/>
          </w:tcPr>
          <w:p w14:paraId="4987D369"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w:t>
            </w:r>
          </w:p>
        </w:tc>
        <w:tc>
          <w:tcPr>
            <w:tcW w:w="0" w:type="auto"/>
          </w:tcPr>
          <w:p w14:paraId="7AC646A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2391308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582</w:t>
            </w:r>
          </w:p>
        </w:tc>
        <w:tc>
          <w:tcPr>
            <w:tcW w:w="0" w:type="auto"/>
          </w:tcPr>
          <w:p w14:paraId="13FFD6B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0.7</w:t>
            </w:r>
          </w:p>
        </w:tc>
        <w:tc>
          <w:tcPr>
            <w:tcW w:w="0" w:type="auto"/>
          </w:tcPr>
          <w:p w14:paraId="58DC968C"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75</w:t>
            </w:r>
          </w:p>
        </w:tc>
        <w:tc>
          <w:tcPr>
            <w:tcW w:w="0" w:type="auto"/>
          </w:tcPr>
          <w:p w14:paraId="21886CED"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Thin weathered layer</w:t>
            </w:r>
          </w:p>
        </w:tc>
      </w:tr>
      <w:tr w:rsidR="00015A0D" w:rsidRPr="000111F8" w14:paraId="46CAFC3D" w14:textId="77777777" w:rsidTr="00A218B0">
        <w:tc>
          <w:tcPr>
            <w:tcW w:w="0" w:type="auto"/>
          </w:tcPr>
          <w:p w14:paraId="45BD6826"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2</w:t>
            </w:r>
          </w:p>
        </w:tc>
        <w:tc>
          <w:tcPr>
            <w:tcW w:w="0" w:type="auto"/>
          </w:tcPr>
          <w:p w14:paraId="0E515811"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61AC4AF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49.1</w:t>
            </w:r>
          </w:p>
        </w:tc>
        <w:tc>
          <w:tcPr>
            <w:tcW w:w="0" w:type="auto"/>
          </w:tcPr>
          <w:p w14:paraId="29C571F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5.1</w:t>
            </w:r>
          </w:p>
        </w:tc>
        <w:tc>
          <w:tcPr>
            <w:tcW w:w="0" w:type="auto"/>
          </w:tcPr>
          <w:p w14:paraId="16B241C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90</w:t>
            </w:r>
          </w:p>
        </w:tc>
        <w:tc>
          <w:tcPr>
            <w:tcW w:w="0" w:type="auto"/>
          </w:tcPr>
          <w:p w14:paraId="4F929E2D"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Clayey/weathered</w:t>
            </w:r>
          </w:p>
        </w:tc>
      </w:tr>
      <w:tr w:rsidR="00015A0D" w:rsidRPr="000111F8" w14:paraId="7C111EB6" w14:textId="77777777" w:rsidTr="00A218B0">
        <w:tc>
          <w:tcPr>
            <w:tcW w:w="0" w:type="auto"/>
          </w:tcPr>
          <w:p w14:paraId="743B8C78"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3</w:t>
            </w:r>
          </w:p>
        </w:tc>
        <w:tc>
          <w:tcPr>
            <w:tcW w:w="0" w:type="auto"/>
          </w:tcPr>
          <w:p w14:paraId="2B88CF68"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3A898D5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223</w:t>
            </w:r>
          </w:p>
        </w:tc>
        <w:tc>
          <w:tcPr>
            <w:tcW w:w="0" w:type="auto"/>
          </w:tcPr>
          <w:p w14:paraId="4A002429"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0.5</w:t>
            </w:r>
          </w:p>
        </w:tc>
        <w:tc>
          <w:tcPr>
            <w:tcW w:w="0" w:type="auto"/>
          </w:tcPr>
          <w:p w14:paraId="027825C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80</w:t>
            </w:r>
          </w:p>
        </w:tc>
        <w:tc>
          <w:tcPr>
            <w:tcW w:w="0" w:type="auto"/>
          </w:tcPr>
          <w:p w14:paraId="564DA71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Sandy/weathered</w:t>
            </w:r>
          </w:p>
        </w:tc>
      </w:tr>
      <w:tr w:rsidR="00015A0D" w:rsidRPr="000111F8" w14:paraId="5B50AD8D" w14:textId="77777777" w:rsidTr="00A218B0">
        <w:tc>
          <w:tcPr>
            <w:tcW w:w="0" w:type="auto"/>
          </w:tcPr>
          <w:p w14:paraId="37D423C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4</w:t>
            </w:r>
          </w:p>
        </w:tc>
        <w:tc>
          <w:tcPr>
            <w:tcW w:w="0" w:type="auto"/>
          </w:tcPr>
          <w:p w14:paraId="606D664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5FF99B9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232</w:t>
            </w:r>
          </w:p>
        </w:tc>
        <w:tc>
          <w:tcPr>
            <w:tcW w:w="0" w:type="auto"/>
          </w:tcPr>
          <w:p w14:paraId="05D2DBF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0.6</w:t>
            </w:r>
          </w:p>
        </w:tc>
        <w:tc>
          <w:tcPr>
            <w:tcW w:w="0" w:type="auto"/>
          </w:tcPr>
          <w:p w14:paraId="054DE3C9"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85</w:t>
            </w:r>
          </w:p>
        </w:tc>
        <w:tc>
          <w:tcPr>
            <w:tcW w:w="0" w:type="auto"/>
          </w:tcPr>
          <w:p w14:paraId="182840F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Weathered basement</w:t>
            </w:r>
          </w:p>
        </w:tc>
      </w:tr>
      <w:tr w:rsidR="00015A0D" w:rsidRPr="000111F8" w14:paraId="322CD058" w14:textId="77777777" w:rsidTr="00A218B0">
        <w:tc>
          <w:tcPr>
            <w:tcW w:w="0" w:type="auto"/>
          </w:tcPr>
          <w:p w14:paraId="411EDD0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5</w:t>
            </w:r>
          </w:p>
        </w:tc>
        <w:tc>
          <w:tcPr>
            <w:tcW w:w="0" w:type="auto"/>
          </w:tcPr>
          <w:p w14:paraId="58132BF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728A805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180</w:t>
            </w:r>
          </w:p>
        </w:tc>
        <w:tc>
          <w:tcPr>
            <w:tcW w:w="0" w:type="auto"/>
          </w:tcPr>
          <w:p w14:paraId="4669783F"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1.2</w:t>
            </w:r>
          </w:p>
        </w:tc>
        <w:tc>
          <w:tcPr>
            <w:tcW w:w="0" w:type="auto"/>
          </w:tcPr>
          <w:p w14:paraId="5736D40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95</w:t>
            </w:r>
          </w:p>
        </w:tc>
        <w:tc>
          <w:tcPr>
            <w:tcW w:w="0" w:type="auto"/>
          </w:tcPr>
          <w:p w14:paraId="6D716496"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Sandy clay</w:t>
            </w:r>
          </w:p>
        </w:tc>
      </w:tr>
      <w:tr w:rsidR="00015A0D" w:rsidRPr="000111F8" w14:paraId="181FFCAD" w14:textId="77777777" w:rsidTr="00A218B0">
        <w:tc>
          <w:tcPr>
            <w:tcW w:w="0" w:type="auto"/>
          </w:tcPr>
          <w:p w14:paraId="7C41919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6</w:t>
            </w:r>
          </w:p>
        </w:tc>
        <w:tc>
          <w:tcPr>
            <w:tcW w:w="0" w:type="auto"/>
          </w:tcPr>
          <w:p w14:paraId="7A7A3A18"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3E13A36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251</w:t>
            </w:r>
          </w:p>
        </w:tc>
        <w:tc>
          <w:tcPr>
            <w:tcW w:w="0" w:type="auto"/>
          </w:tcPr>
          <w:p w14:paraId="12717E6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12.6</w:t>
            </w:r>
          </w:p>
        </w:tc>
        <w:tc>
          <w:tcPr>
            <w:tcW w:w="0" w:type="auto"/>
          </w:tcPr>
          <w:p w14:paraId="270B7EF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110</w:t>
            </w:r>
          </w:p>
        </w:tc>
        <w:tc>
          <w:tcPr>
            <w:tcW w:w="0" w:type="auto"/>
          </w:tcPr>
          <w:p w14:paraId="7F1307D2"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Fractured basement</w:t>
            </w:r>
          </w:p>
        </w:tc>
      </w:tr>
      <w:tr w:rsidR="00015A0D" w:rsidRPr="000111F8" w14:paraId="7411E0BD" w14:textId="77777777" w:rsidTr="00A218B0">
        <w:tc>
          <w:tcPr>
            <w:tcW w:w="0" w:type="auto"/>
          </w:tcPr>
          <w:p w14:paraId="1E2D363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7</w:t>
            </w:r>
          </w:p>
        </w:tc>
        <w:tc>
          <w:tcPr>
            <w:tcW w:w="0" w:type="auto"/>
          </w:tcPr>
          <w:p w14:paraId="4785ACC1"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6E413A9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163</w:t>
            </w:r>
          </w:p>
        </w:tc>
        <w:tc>
          <w:tcPr>
            <w:tcW w:w="0" w:type="auto"/>
          </w:tcPr>
          <w:p w14:paraId="57724BFC"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0.7</w:t>
            </w:r>
          </w:p>
        </w:tc>
        <w:tc>
          <w:tcPr>
            <w:tcW w:w="0" w:type="auto"/>
          </w:tcPr>
          <w:p w14:paraId="56D9F02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70</w:t>
            </w:r>
          </w:p>
        </w:tc>
        <w:tc>
          <w:tcPr>
            <w:tcW w:w="0" w:type="auto"/>
          </w:tcPr>
          <w:p w14:paraId="01DF718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Thin overburden</w:t>
            </w:r>
          </w:p>
        </w:tc>
      </w:tr>
      <w:tr w:rsidR="00015A0D" w:rsidRPr="000111F8" w14:paraId="5B2EED13" w14:textId="77777777" w:rsidTr="00A218B0">
        <w:tc>
          <w:tcPr>
            <w:tcW w:w="0" w:type="auto"/>
          </w:tcPr>
          <w:p w14:paraId="6CE7971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8</w:t>
            </w:r>
          </w:p>
        </w:tc>
        <w:tc>
          <w:tcPr>
            <w:tcW w:w="0" w:type="auto"/>
          </w:tcPr>
          <w:p w14:paraId="0B9B410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9</w:t>
            </w:r>
          </w:p>
        </w:tc>
        <w:tc>
          <w:tcPr>
            <w:tcW w:w="0" w:type="auto"/>
          </w:tcPr>
          <w:p w14:paraId="5E1A083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46.5</w:t>
            </w:r>
          </w:p>
        </w:tc>
        <w:tc>
          <w:tcPr>
            <w:tcW w:w="0" w:type="auto"/>
          </w:tcPr>
          <w:p w14:paraId="27B96CE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34.0</w:t>
            </w:r>
          </w:p>
        </w:tc>
        <w:tc>
          <w:tcPr>
            <w:tcW w:w="0" w:type="auto"/>
          </w:tcPr>
          <w:p w14:paraId="0F930A92"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150</w:t>
            </w:r>
          </w:p>
        </w:tc>
        <w:tc>
          <w:tcPr>
            <w:tcW w:w="0" w:type="auto"/>
          </w:tcPr>
          <w:p w14:paraId="17094F2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Thick weathered zone</w:t>
            </w:r>
          </w:p>
        </w:tc>
      </w:tr>
      <w:tr w:rsidR="00015A0D" w:rsidRPr="000111F8" w14:paraId="701CC0EC" w14:textId="77777777" w:rsidTr="00A218B0">
        <w:tc>
          <w:tcPr>
            <w:tcW w:w="0" w:type="auto"/>
          </w:tcPr>
          <w:p w14:paraId="3249E48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9</w:t>
            </w:r>
          </w:p>
        </w:tc>
        <w:tc>
          <w:tcPr>
            <w:tcW w:w="0" w:type="auto"/>
          </w:tcPr>
          <w:p w14:paraId="57D17EE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1AFDB4D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60</w:t>
            </w:r>
          </w:p>
        </w:tc>
        <w:tc>
          <w:tcPr>
            <w:tcW w:w="0" w:type="auto"/>
          </w:tcPr>
          <w:p w14:paraId="1210596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18.0</w:t>
            </w:r>
          </w:p>
        </w:tc>
        <w:tc>
          <w:tcPr>
            <w:tcW w:w="0" w:type="auto"/>
          </w:tcPr>
          <w:p w14:paraId="18438DF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130</w:t>
            </w:r>
          </w:p>
        </w:tc>
        <w:tc>
          <w:tcPr>
            <w:tcW w:w="0" w:type="auto"/>
          </w:tcPr>
          <w:p w14:paraId="72A99DEF"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Weathered/fractured</w:t>
            </w:r>
          </w:p>
        </w:tc>
      </w:tr>
      <w:tr w:rsidR="00015A0D" w:rsidRPr="000111F8" w14:paraId="24F932A6" w14:textId="77777777" w:rsidTr="00A218B0">
        <w:tc>
          <w:tcPr>
            <w:tcW w:w="0" w:type="auto"/>
          </w:tcPr>
          <w:p w14:paraId="1A221B8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10</w:t>
            </w:r>
          </w:p>
        </w:tc>
        <w:tc>
          <w:tcPr>
            <w:tcW w:w="0" w:type="auto"/>
          </w:tcPr>
          <w:p w14:paraId="2987561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47FDE1A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749</w:t>
            </w:r>
          </w:p>
        </w:tc>
        <w:tc>
          <w:tcPr>
            <w:tcW w:w="0" w:type="auto"/>
          </w:tcPr>
          <w:p w14:paraId="71C7B4B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16.1</w:t>
            </w:r>
          </w:p>
        </w:tc>
        <w:tc>
          <w:tcPr>
            <w:tcW w:w="0" w:type="auto"/>
          </w:tcPr>
          <w:p w14:paraId="156BB408"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140</w:t>
            </w:r>
          </w:p>
        </w:tc>
        <w:tc>
          <w:tcPr>
            <w:tcW w:w="0" w:type="auto"/>
          </w:tcPr>
          <w:p w14:paraId="5FE6668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Fractured basement</w:t>
            </w:r>
          </w:p>
        </w:tc>
      </w:tr>
      <w:tr w:rsidR="00015A0D" w:rsidRPr="000111F8" w14:paraId="6BB293D2" w14:textId="77777777" w:rsidTr="00A218B0">
        <w:tc>
          <w:tcPr>
            <w:tcW w:w="0" w:type="auto"/>
          </w:tcPr>
          <w:p w14:paraId="0718D4B6"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11</w:t>
            </w:r>
          </w:p>
        </w:tc>
        <w:tc>
          <w:tcPr>
            <w:tcW w:w="0" w:type="auto"/>
          </w:tcPr>
          <w:p w14:paraId="5EA50BC1"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7CC0C972"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76.7</w:t>
            </w:r>
          </w:p>
        </w:tc>
        <w:tc>
          <w:tcPr>
            <w:tcW w:w="0" w:type="auto"/>
          </w:tcPr>
          <w:p w14:paraId="0AFD0E8E"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20.2</w:t>
            </w:r>
          </w:p>
        </w:tc>
        <w:tc>
          <w:tcPr>
            <w:tcW w:w="0" w:type="auto"/>
          </w:tcPr>
          <w:p w14:paraId="2924260B"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120</w:t>
            </w:r>
          </w:p>
        </w:tc>
        <w:tc>
          <w:tcPr>
            <w:tcW w:w="0" w:type="auto"/>
          </w:tcPr>
          <w:p w14:paraId="6AD4404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Clayey aquifer</w:t>
            </w:r>
          </w:p>
        </w:tc>
      </w:tr>
      <w:tr w:rsidR="00015A0D" w:rsidRPr="000111F8" w14:paraId="426ED1AA" w14:textId="77777777" w:rsidTr="00A218B0">
        <w:tc>
          <w:tcPr>
            <w:tcW w:w="0" w:type="auto"/>
          </w:tcPr>
          <w:p w14:paraId="3CDDC9C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12</w:t>
            </w:r>
          </w:p>
        </w:tc>
        <w:tc>
          <w:tcPr>
            <w:tcW w:w="0" w:type="auto"/>
          </w:tcPr>
          <w:p w14:paraId="23921C0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3749F862"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63.6</w:t>
            </w:r>
          </w:p>
        </w:tc>
        <w:tc>
          <w:tcPr>
            <w:tcW w:w="0" w:type="auto"/>
          </w:tcPr>
          <w:p w14:paraId="2BCA982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24.0</w:t>
            </w:r>
          </w:p>
        </w:tc>
        <w:tc>
          <w:tcPr>
            <w:tcW w:w="0" w:type="auto"/>
          </w:tcPr>
          <w:p w14:paraId="163BCDC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135</w:t>
            </w:r>
          </w:p>
        </w:tc>
        <w:tc>
          <w:tcPr>
            <w:tcW w:w="0" w:type="auto"/>
          </w:tcPr>
          <w:p w14:paraId="0F517128"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Saturated zone</w:t>
            </w:r>
          </w:p>
        </w:tc>
      </w:tr>
      <w:tr w:rsidR="00015A0D" w:rsidRPr="000111F8" w14:paraId="4F39885E" w14:textId="77777777" w:rsidTr="00A218B0">
        <w:tc>
          <w:tcPr>
            <w:tcW w:w="0" w:type="auto"/>
          </w:tcPr>
          <w:p w14:paraId="306E413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13</w:t>
            </w:r>
          </w:p>
        </w:tc>
        <w:tc>
          <w:tcPr>
            <w:tcW w:w="0" w:type="auto"/>
          </w:tcPr>
          <w:p w14:paraId="10C7FE39"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9</w:t>
            </w:r>
          </w:p>
        </w:tc>
        <w:tc>
          <w:tcPr>
            <w:tcW w:w="0" w:type="auto"/>
          </w:tcPr>
          <w:p w14:paraId="6370892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114</w:t>
            </w:r>
          </w:p>
        </w:tc>
        <w:tc>
          <w:tcPr>
            <w:tcW w:w="0" w:type="auto"/>
          </w:tcPr>
          <w:p w14:paraId="6F49883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46.0</w:t>
            </w:r>
          </w:p>
        </w:tc>
        <w:tc>
          <w:tcPr>
            <w:tcW w:w="0" w:type="auto"/>
          </w:tcPr>
          <w:p w14:paraId="72FB558F"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180</w:t>
            </w:r>
          </w:p>
        </w:tc>
        <w:tc>
          <w:tcPr>
            <w:tcW w:w="0" w:type="auto"/>
          </w:tcPr>
          <w:p w14:paraId="2F0E35F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Highly fractured</w:t>
            </w:r>
          </w:p>
        </w:tc>
      </w:tr>
      <w:tr w:rsidR="00015A0D" w:rsidRPr="000111F8" w14:paraId="2E255C2D" w14:textId="77777777" w:rsidTr="00A218B0">
        <w:tc>
          <w:tcPr>
            <w:tcW w:w="0" w:type="auto"/>
          </w:tcPr>
          <w:p w14:paraId="6D31621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14</w:t>
            </w:r>
          </w:p>
        </w:tc>
        <w:tc>
          <w:tcPr>
            <w:tcW w:w="0" w:type="auto"/>
          </w:tcPr>
          <w:p w14:paraId="1A8D652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3D6D42D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546</w:t>
            </w:r>
          </w:p>
        </w:tc>
        <w:tc>
          <w:tcPr>
            <w:tcW w:w="0" w:type="auto"/>
          </w:tcPr>
          <w:p w14:paraId="23A9C6C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0.6</w:t>
            </w:r>
          </w:p>
        </w:tc>
        <w:tc>
          <w:tcPr>
            <w:tcW w:w="0" w:type="auto"/>
          </w:tcPr>
          <w:p w14:paraId="433BEBF4"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80</w:t>
            </w:r>
          </w:p>
        </w:tc>
        <w:tc>
          <w:tcPr>
            <w:tcW w:w="0" w:type="auto"/>
          </w:tcPr>
          <w:p w14:paraId="6CD7CECC"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Fresh basement</w:t>
            </w:r>
          </w:p>
        </w:tc>
      </w:tr>
      <w:tr w:rsidR="00015A0D" w:rsidRPr="000111F8" w14:paraId="215BBE95" w14:textId="77777777" w:rsidTr="00A218B0">
        <w:tc>
          <w:tcPr>
            <w:tcW w:w="0" w:type="auto"/>
          </w:tcPr>
          <w:p w14:paraId="6A4DEBC2"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15</w:t>
            </w:r>
          </w:p>
        </w:tc>
        <w:tc>
          <w:tcPr>
            <w:tcW w:w="0" w:type="auto"/>
          </w:tcPr>
          <w:p w14:paraId="4A5A614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08526E3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200</w:t>
            </w:r>
          </w:p>
        </w:tc>
        <w:tc>
          <w:tcPr>
            <w:tcW w:w="0" w:type="auto"/>
          </w:tcPr>
          <w:p w14:paraId="5D5AAE6F"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3.0</w:t>
            </w:r>
          </w:p>
        </w:tc>
        <w:tc>
          <w:tcPr>
            <w:tcW w:w="0" w:type="auto"/>
          </w:tcPr>
          <w:p w14:paraId="7AE2C79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100</w:t>
            </w:r>
          </w:p>
        </w:tc>
        <w:tc>
          <w:tcPr>
            <w:tcW w:w="0" w:type="auto"/>
          </w:tcPr>
          <w:p w14:paraId="690FE1F1"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Weathered layer</w:t>
            </w:r>
          </w:p>
        </w:tc>
      </w:tr>
      <w:tr w:rsidR="00015A0D" w:rsidRPr="000111F8" w14:paraId="7974B326" w14:textId="77777777" w:rsidTr="00A218B0">
        <w:tc>
          <w:tcPr>
            <w:tcW w:w="0" w:type="auto"/>
          </w:tcPr>
          <w:p w14:paraId="57AB2069"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16</w:t>
            </w:r>
          </w:p>
        </w:tc>
        <w:tc>
          <w:tcPr>
            <w:tcW w:w="0" w:type="auto"/>
          </w:tcPr>
          <w:p w14:paraId="5B07448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w:t>
            </w:r>
          </w:p>
        </w:tc>
        <w:tc>
          <w:tcPr>
            <w:tcW w:w="0" w:type="auto"/>
          </w:tcPr>
          <w:p w14:paraId="40DC7D21"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74.4</w:t>
            </w:r>
          </w:p>
        </w:tc>
        <w:tc>
          <w:tcPr>
            <w:tcW w:w="0" w:type="auto"/>
          </w:tcPr>
          <w:p w14:paraId="65B93A8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6.4</w:t>
            </w:r>
          </w:p>
        </w:tc>
        <w:tc>
          <w:tcPr>
            <w:tcW w:w="0" w:type="auto"/>
          </w:tcPr>
          <w:p w14:paraId="0E06F0DD"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95</w:t>
            </w:r>
          </w:p>
        </w:tc>
        <w:tc>
          <w:tcPr>
            <w:tcW w:w="0" w:type="auto"/>
          </w:tcPr>
          <w:p w14:paraId="3B52FB05"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Clayey sand</w:t>
            </w:r>
          </w:p>
        </w:tc>
      </w:tr>
      <w:tr w:rsidR="00015A0D" w:rsidRPr="000111F8" w14:paraId="3BB93968" w14:textId="77777777" w:rsidTr="00A218B0">
        <w:tc>
          <w:tcPr>
            <w:tcW w:w="0" w:type="auto"/>
          </w:tcPr>
          <w:p w14:paraId="0D09ABD3"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17</w:t>
            </w:r>
          </w:p>
        </w:tc>
        <w:tc>
          <w:tcPr>
            <w:tcW w:w="0" w:type="auto"/>
          </w:tcPr>
          <w:p w14:paraId="47116A3C"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9</w:t>
            </w:r>
          </w:p>
        </w:tc>
        <w:tc>
          <w:tcPr>
            <w:tcW w:w="0" w:type="auto"/>
          </w:tcPr>
          <w:p w14:paraId="02255C90"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118</w:t>
            </w:r>
          </w:p>
        </w:tc>
        <w:tc>
          <w:tcPr>
            <w:tcW w:w="0" w:type="auto"/>
          </w:tcPr>
          <w:p w14:paraId="6E5CAED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28.6</w:t>
            </w:r>
          </w:p>
        </w:tc>
        <w:tc>
          <w:tcPr>
            <w:tcW w:w="0" w:type="auto"/>
          </w:tcPr>
          <w:p w14:paraId="74AC669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160</w:t>
            </w:r>
          </w:p>
        </w:tc>
        <w:tc>
          <w:tcPr>
            <w:tcW w:w="0" w:type="auto"/>
          </w:tcPr>
          <w:p w14:paraId="14E8A2C6"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Productive aquifer</w:t>
            </w:r>
          </w:p>
        </w:tc>
      </w:tr>
      <w:tr w:rsidR="00015A0D" w:rsidRPr="000111F8" w14:paraId="44D8FAF0" w14:textId="77777777" w:rsidTr="00A218B0">
        <w:tc>
          <w:tcPr>
            <w:tcW w:w="0" w:type="auto"/>
          </w:tcPr>
          <w:p w14:paraId="4BDC1C74"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VKY 18</w:t>
            </w:r>
          </w:p>
        </w:tc>
        <w:tc>
          <w:tcPr>
            <w:tcW w:w="0" w:type="auto"/>
          </w:tcPr>
          <w:p w14:paraId="563C678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8</w:t>
            </w:r>
          </w:p>
        </w:tc>
        <w:tc>
          <w:tcPr>
            <w:tcW w:w="0" w:type="auto"/>
          </w:tcPr>
          <w:p w14:paraId="665C9AA1"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601</w:t>
            </w:r>
          </w:p>
        </w:tc>
        <w:tc>
          <w:tcPr>
            <w:tcW w:w="0" w:type="auto"/>
          </w:tcPr>
          <w:p w14:paraId="09A5049C"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14.0</w:t>
            </w:r>
          </w:p>
        </w:tc>
        <w:tc>
          <w:tcPr>
            <w:tcW w:w="0" w:type="auto"/>
          </w:tcPr>
          <w:p w14:paraId="1AAE7A4A"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140</w:t>
            </w:r>
          </w:p>
        </w:tc>
        <w:tc>
          <w:tcPr>
            <w:tcW w:w="0" w:type="auto"/>
          </w:tcPr>
          <w:p w14:paraId="32962367" w14:textId="77777777" w:rsidR="00015A0D" w:rsidRPr="000111F8" w:rsidRDefault="00015A0D" w:rsidP="002C7684">
            <w:pPr>
              <w:pStyle w:val="Compact"/>
              <w:spacing w:line="276" w:lineRule="auto"/>
              <w:rPr>
                <w:rFonts w:cs="Times New Roman"/>
                <w:sz w:val="20"/>
                <w:szCs w:val="20"/>
              </w:rPr>
            </w:pPr>
            <w:r w:rsidRPr="000111F8">
              <w:rPr>
                <w:rFonts w:cs="Times New Roman"/>
                <w:sz w:val="20"/>
                <w:szCs w:val="20"/>
              </w:rPr>
              <w:t>Fractured basement</w:t>
            </w:r>
          </w:p>
        </w:tc>
      </w:tr>
    </w:tbl>
    <w:p w14:paraId="5F9A253F" w14:textId="77777777" w:rsidR="00015A0D" w:rsidRPr="002C7684" w:rsidRDefault="00015A0D" w:rsidP="002C7684">
      <w:pPr>
        <w:rPr>
          <w:rFonts w:ascii="Times New Roman" w:hAnsi="Times New Roman" w:cs="Times New Roman"/>
          <w:sz w:val="24"/>
          <w:szCs w:val="24"/>
        </w:rPr>
      </w:pPr>
    </w:p>
    <w:p w14:paraId="0A9A6422" w14:textId="77777777" w:rsidR="00312EF9" w:rsidRPr="002C7684" w:rsidRDefault="00312EF9" w:rsidP="002C7684">
      <w:pPr>
        <w:rPr>
          <w:rFonts w:ascii="Times New Roman" w:hAnsi="Times New Roman" w:cs="Times New Roman"/>
          <w:sz w:val="24"/>
          <w:szCs w:val="24"/>
        </w:rPr>
      </w:pPr>
      <w:bookmarkStart w:id="18" w:name="X2b222c7d518175ab316012af2600cef61a17a05"/>
      <w:bookmarkEnd w:id="16"/>
      <w:bookmarkEnd w:id="17"/>
    </w:p>
    <w:p w14:paraId="60001449" w14:textId="74643CB9" w:rsidR="00312EF9" w:rsidRPr="002C7684" w:rsidRDefault="00312EF9" w:rsidP="002C7684">
      <w:pPr>
        <w:rPr>
          <w:rFonts w:ascii="Times New Roman" w:hAnsi="Times New Roman" w:cs="Times New Roman"/>
          <w:sz w:val="24"/>
          <w:szCs w:val="24"/>
        </w:rPr>
      </w:pPr>
      <w:r w:rsidRPr="002C7684">
        <w:rPr>
          <w:rFonts w:ascii="Times New Roman" w:hAnsi="Times New Roman" w:cs="Times New Roman"/>
          <w:noProof/>
          <w:sz w:val="24"/>
          <w:szCs w:val="24"/>
        </w:rPr>
        <w:lastRenderedPageBreak/>
        <w:drawing>
          <wp:inline distT="0" distB="0" distL="0" distR="0" wp14:anchorId="17ACDC1C" wp14:editId="5D84DACA">
            <wp:extent cx="5731510" cy="3829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9685"/>
                    </a:xfrm>
                    <a:prstGeom prst="rect">
                      <a:avLst/>
                    </a:prstGeom>
                    <a:noFill/>
                    <a:ln>
                      <a:noFill/>
                    </a:ln>
                  </pic:spPr>
                </pic:pic>
              </a:graphicData>
            </a:graphic>
          </wp:inline>
        </w:drawing>
      </w:r>
    </w:p>
    <w:p w14:paraId="447A8D94" w14:textId="13C824A5" w:rsidR="004C60D4" w:rsidRPr="002C7684" w:rsidRDefault="004C60D4" w:rsidP="002C7684">
      <w:pPr>
        <w:rPr>
          <w:rFonts w:ascii="Times New Roman" w:hAnsi="Times New Roman" w:cs="Times New Roman"/>
          <w:sz w:val="24"/>
          <w:szCs w:val="24"/>
        </w:rPr>
      </w:pPr>
      <w:r w:rsidRPr="002C7684">
        <w:rPr>
          <w:rFonts w:ascii="Times New Roman" w:hAnsi="Times New Roman" w:cs="Times New Roman"/>
          <w:sz w:val="24"/>
          <w:szCs w:val="24"/>
        </w:rPr>
        <w:t xml:space="preserve">Figure </w:t>
      </w:r>
      <w:proofErr w:type="gramStart"/>
      <w:r w:rsidRPr="002C7684">
        <w:rPr>
          <w:rFonts w:ascii="Times New Roman" w:hAnsi="Times New Roman" w:cs="Times New Roman"/>
          <w:sz w:val="24"/>
          <w:szCs w:val="24"/>
        </w:rPr>
        <w:t>3:Aquifer</w:t>
      </w:r>
      <w:proofErr w:type="gramEnd"/>
      <w:r w:rsidRPr="002C7684">
        <w:rPr>
          <w:rFonts w:ascii="Times New Roman" w:hAnsi="Times New Roman" w:cs="Times New Roman"/>
          <w:sz w:val="24"/>
          <w:szCs w:val="24"/>
        </w:rPr>
        <w:t xml:space="preserve"> resistivity map of the study area</w:t>
      </w:r>
    </w:p>
    <w:p w14:paraId="7E172D9A" w14:textId="09561126" w:rsidR="00312EF9" w:rsidRPr="002C7684" w:rsidRDefault="00312EF9" w:rsidP="002C7684">
      <w:pPr>
        <w:rPr>
          <w:rFonts w:ascii="Times New Roman" w:hAnsi="Times New Roman" w:cs="Times New Roman"/>
          <w:sz w:val="24"/>
          <w:szCs w:val="24"/>
        </w:rPr>
      </w:pPr>
      <w:r w:rsidRPr="002C7684">
        <w:rPr>
          <w:rFonts w:ascii="Times New Roman" w:hAnsi="Times New Roman" w:cs="Times New Roman"/>
          <w:noProof/>
          <w:sz w:val="24"/>
          <w:szCs w:val="24"/>
        </w:rPr>
        <w:drawing>
          <wp:inline distT="0" distB="0" distL="0" distR="0" wp14:anchorId="4CCA4F33" wp14:editId="75EF6E77">
            <wp:extent cx="5731510" cy="3536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536950"/>
                    </a:xfrm>
                    <a:prstGeom prst="rect">
                      <a:avLst/>
                    </a:prstGeom>
                    <a:noFill/>
                    <a:ln>
                      <a:noFill/>
                    </a:ln>
                  </pic:spPr>
                </pic:pic>
              </a:graphicData>
            </a:graphic>
          </wp:inline>
        </w:drawing>
      </w:r>
    </w:p>
    <w:p w14:paraId="3843D895" w14:textId="328FE467" w:rsidR="00B47DB7" w:rsidRPr="002C7684" w:rsidRDefault="00B47DB7" w:rsidP="002C7684">
      <w:pPr>
        <w:rPr>
          <w:rFonts w:ascii="Times New Roman" w:hAnsi="Times New Roman" w:cs="Times New Roman"/>
          <w:sz w:val="24"/>
          <w:szCs w:val="24"/>
        </w:rPr>
      </w:pPr>
      <w:r w:rsidRPr="002C7684">
        <w:rPr>
          <w:rFonts w:ascii="Times New Roman" w:hAnsi="Times New Roman" w:cs="Times New Roman"/>
          <w:sz w:val="24"/>
          <w:szCs w:val="24"/>
        </w:rPr>
        <w:t>Figure 4: Aquifer thickness map of the study area</w:t>
      </w:r>
    </w:p>
    <w:p w14:paraId="45DC876A" w14:textId="77777777" w:rsidR="00B47DB7" w:rsidRPr="002C7684" w:rsidRDefault="00B47DB7" w:rsidP="002C7684">
      <w:pPr>
        <w:rPr>
          <w:rFonts w:ascii="Times New Roman" w:hAnsi="Times New Roman" w:cs="Times New Roman"/>
          <w:sz w:val="24"/>
          <w:szCs w:val="24"/>
        </w:rPr>
      </w:pPr>
    </w:p>
    <w:p w14:paraId="5A3D5B2A" w14:textId="631461F6" w:rsidR="00312EF9" w:rsidRPr="002C7684" w:rsidRDefault="00312EF9" w:rsidP="002C7684">
      <w:pPr>
        <w:rPr>
          <w:rFonts w:ascii="Times New Roman" w:hAnsi="Times New Roman" w:cs="Times New Roman"/>
          <w:sz w:val="24"/>
          <w:szCs w:val="24"/>
        </w:rPr>
      </w:pPr>
      <w:r w:rsidRPr="002C7684">
        <w:rPr>
          <w:rFonts w:ascii="Times New Roman" w:hAnsi="Times New Roman" w:cs="Times New Roman"/>
          <w:noProof/>
          <w:sz w:val="24"/>
          <w:szCs w:val="24"/>
        </w:rPr>
        <w:drawing>
          <wp:inline distT="0" distB="0" distL="0" distR="0" wp14:anchorId="13BF3C95" wp14:editId="2A83E43E">
            <wp:extent cx="5731510" cy="3680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680460"/>
                    </a:xfrm>
                    <a:prstGeom prst="rect">
                      <a:avLst/>
                    </a:prstGeom>
                    <a:noFill/>
                    <a:ln>
                      <a:noFill/>
                    </a:ln>
                  </pic:spPr>
                </pic:pic>
              </a:graphicData>
            </a:graphic>
          </wp:inline>
        </w:drawing>
      </w:r>
    </w:p>
    <w:p w14:paraId="161042B8" w14:textId="7D6DC31D" w:rsidR="00B47DB7" w:rsidRPr="002C7684" w:rsidRDefault="00B47DB7" w:rsidP="002C7684">
      <w:pPr>
        <w:rPr>
          <w:rFonts w:ascii="Times New Roman" w:hAnsi="Times New Roman" w:cs="Times New Roman"/>
          <w:sz w:val="24"/>
          <w:szCs w:val="24"/>
        </w:rPr>
      </w:pPr>
      <w:r w:rsidRPr="002C7684">
        <w:rPr>
          <w:rFonts w:ascii="Times New Roman" w:hAnsi="Times New Roman" w:cs="Times New Roman"/>
          <w:sz w:val="24"/>
          <w:szCs w:val="24"/>
        </w:rPr>
        <w:t>Figure 5:</w:t>
      </w:r>
      <w:r w:rsidR="003E239A">
        <w:rPr>
          <w:rFonts w:ascii="Times New Roman" w:hAnsi="Times New Roman" w:cs="Times New Roman"/>
          <w:sz w:val="24"/>
          <w:szCs w:val="24"/>
        </w:rPr>
        <w:t xml:space="preserve"> </w:t>
      </w:r>
      <w:r w:rsidRPr="002C7684">
        <w:rPr>
          <w:rFonts w:ascii="Times New Roman" w:hAnsi="Times New Roman" w:cs="Times New Roman"/>
          <w:sz w:val="24"/>
          <w:szCs w:val="24"/>
        </w:rPr>
        <w:t>Depth to basement map of the study area</w:t>
      </w:r>
    </w:p>
    <w:p w14:paraId="1FFF0930" w14:textId="77777777" w:rsidR="00B47DB7" w:rsidRPr="002C7684" w:rsidRDefault="00B47DB7" w:rsidP="002C7684">
      <w:pPr>
        <w:rPr>
          <w:rFonts w:ascii="Times New Roman" w:hAnsi="Times New Roman" w:cs="Times New Roman"/>
          <w:sz w:val="24"/>
          <w:szCs w:val="24"/>
        </w:rPr>
      </w:pPr>
    </w:p>
    <w:p w14:paraId="7EDF3B96" w14:textId="553A24AD" w:rsidR="00312EF9" w:rsidRPr="002C7684" w:rsidRDefault="00312EF9" w:rsidP="002C7684">
      <w:pPr>
        <w:rPr>
          <w:rFonts w:ascii="Times New Roman" w:hAnsi="Times New Roman" w:cs="Times New Roman"/>
          <w:sz w:val="24"/>
          <w:szCs w:val="24"/>
        </w:rPr>
      </w:pPr>
      <w:r w:rsidRPr="002C7684">
        <w:rPr>
          <w:rFonts w:ascii="Times New Roman" w:hAnsi="Times New Roman" w:cs="Times New Roman"/>
          <w:noProof/>
          <w:sz w:val="24"/>
          <w:szCs w:val="24"/>
        </w:rPr>
        <w:lastRenderedPageBreak/>
        <w:drawing>
          <wp:inline distT="0" distB="0" distL="0" distR="0" wp14:anchorId="20D7D646" wp14:editId="1343F44E">
            <wp:extent cx="5731510" cy="3796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796665"/>
                    </a:xfrm>
                    <a:prstGeom prst="rect">
                      <a:avLst/>
                    </a:prstGeom>
                    <a:noFill/>
                    <a:ln>
                      <a:noFill/>
                    </a:ln>
                  </pic:spPr>
                </pic:pic>
              </a:graphicData>
            </a:graphic>
          </wp:inline>
        </w:drawing>
      </w:r>
    </w:p>
    <w:p w14:paraId="6B8832DE" w14:textId="2FDF3AC5" w:rsidR="00B47DB7" w:rsidRPr="002C7684" w:rsidRDefault="00B47DB7" w:rsidP="002C7684">
      <w:pPr>
        <w:rPr>
          <w:rFonts w:ascii="Times New Roman" w:hAnsi="Times New Roman" w:cs="Times New Roman"/>
          <w:sz w:val="24"/>
          <w:szCs w:val="24"/>
        </w:rPr>
      </w:pPr>
      <w:r w:rsidRPr="002C7684">
        <w:rPr>
          <w:rFonts w:ascii="Times New Roman" w:hAnsi="Times New Roman" w:cs="Times New Roman"/>
          <w:sz w:val="24"/>
          <w:szCs w:val="24"/>
        </w:rPr>
        <w:t>Figure 6: Longitudinal conductance map of the study area</w:t>
      </w:r>
    </w:p>
    <w:p w14:paraId="329DD1D9" w14:textId="77777777" w:rsidR="00B47DB7" w:rsidRPr="002C7684" w:rsidRDefault="00B47DB7" w:rsidP="002C7684">
      <w:pPr>
        <w:rPr>
          <w:rFonts w:ascii="Times New Roman" w:hAnsi="Times New Roman" w:cs="Times New Roman"/>
          <w:sz w:val="24"/>
          <w:szCs w:val="24"/>
        </w:rPr>
      </w:pPr>
    </w:p>
    <w:p w14:paraId="54FDE7D2" w14:textId="6D557897" w:rsidR="00312EF9" w:rsidRPr="002C7684" w:rsidRDefault="00312EF9" w:rsidP="002C7684">
      <w:pPr>
        <w:rPr>
          <w:rFonts w:ascii="Times New Roman" w:hAnsi="Times New Roman" w:cs="Times New Roman"/>
          <w:sz w:val="24"/>
          <w:szCs w:val="24"/>
        </w:rPr>
      </w:pPr>
      <w:r w:rsidRPr="002C7684">
        <w:rPr>
          <w:rFonts w:ascii="Times New Roman" w:hAnsi="Times New Roman" w:cs="Times New Roman"/>
          <w:noProof/>
          <w:sz w:val="24"/>
          <w:szCs w:val="24"/>
        </w:rPr>
        <w:lastRenderedPageBreak/>
        <w:drawing>
          <wp:inline distT="0" distB="0" distL="0" distR="0" wp14:anchorId="310002A5" wp14:editId="68723128">
            <wp:extent cx="5731510" cy="3920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920490"/>
                    </a:xfrm>
                    <a:prstGeom prst="rect">
                      <a:avLst/>
                    </a:prstGeom>
                    <a:noFill/>
                    <a:ln>
                      <a:noFill/>
                    </a:ln>
                  </pic:spPr>
                </pic:pic>
              </a:graphicData>
            </a:graphic>
          </wp:inline>
        </w:drawing>
      </w:r>
    </w:p>
    <w:p w14:paraId="0D5AF504" w14:textId="2DAE8214" w:rsidR="00312EF9" w:rsidRPr="002C7684" w:rsidRDefault="00B47DB7" w:rsidP="002C7684">
      <w:pPr>
        <w:rPr>
          <w:rFonts w:ascii="Times New Roman" w:hAnsi="Times New Roman" w:cs="Times New Roman"/>
          <w:sz w:val="24"/>
          <w:szCs w:val="24"/>
        </w:rPr>
      </w:pPr>
      <w:r w:rsidRPr="002C7684">
        <w:rPr>
          <w:rFonts w:ascii="Times New Roman" w:hAnsi="Times New Roman" w:cs="Times New Roman"/>
          <w:sz w:val="24"/>
          <w:szCs w:val="24"/>
        </w:rPr>
        <w:t>Figure 7: Transverse resistance map of the study area</w:t>
      </w:r>
    </w:p>
    <w:p w14:paraId="19859CAD" w14:textId="77777777" w:rsidR="00213021" w:rsidRPr="002C7684" w:rsidRDefault="00213021" w:rsidP="002C7684">
      <w:pPr>
        <w:pStyle w:val="Heading2"/>
        <w:jc w:val="both"/>
        <w:rPr>
          <w:rFonts w:ascii="Times New Roman" w:hAnsi="Times New Roman" w:cs="Times New Roman"/>
          <w:color w:val="auto"/>
          <w:sz w:val="24"/>
          <w:szCs w:val="24"/>
        </w:rPr>
      </w:pPr>
      <w:bookmarkStart w:id="19" w:name="table-4.-computed-aquifer-parameters"/>
      <w:r w:rsidRPr="002C7684">
        <w:rPr>
          <w:rFonts w:ascii="Times New Roman" w:hAnsi="Times New Roman" w:cs="Times New Roman"/>
          <w:b/>
          <w:bCs/>
          <w:color w:val="auto"/>
          <w:sz w:val="24"/>
          <w:szCs w:val="24"/>
        </w:rPr>
        <w:t>Dar-</w:t>
      </w:r>
      <w:proofErr w:type="spellStart"/>
      <w:r w:rsidRPr="002C7684">
        <w:rPr>
          <w:rFonts w:ascii="Times New Roman" w:hAnsi="Times New Roman" w:cs="Times New Roman"/>
          <w:b/>
          <w:bCs/>
          <w:color w:val="auto"/>
          <w:sz w:val="24"/>
          <w:szCs w:val="24"/>
        </w:rPr>
        <w:t>Zarrouk</w:t>
      </w:r>
      <w:proofErr w:type="spellEnd"/>
      <w:r w:rsidRPr="002C7684">
        <w:rPr>
          <w:rFonts w:ascii="Times New Roman" w:hAnsi="Times New Roman" w:cs="Times New Roman"/>
          <w:b/>
          <w:bCs/>
          <w:color w:val="auto"/>
          <w:sz w:val="24"/>
          <w:szCs w:val="24"/>
        </w:rPr>
        <w:t xml:space="preserve"> Parameters and Aquifer Protective Capacity</w:t>
      </w:r>
    </w:p>
    <w:p w14:paraId="35D862E1" w14:textId="77777777" w:rsidR="00213021" w:rsidRPr="002C7684" w:rsidRDefault="00213021" w:rsidP="002C7684">
      <w:pPr>
        <w:pStyle w:val="FirstParagraph"/>
        <w:spacing w:line="276" w:lineRule="auto"/>
        <w:jc w:val="both"/>
        <w:rPr>
          <w:rFonts w:cs="Times New Roman"/>
        </w:rPr>
      </w:pPr>
      <w:r w:rsidRPr="002C7684">
        <w:rPr>
          <w:rFonts w:cs="Times New Roman"/>
        </w:rPr>
        <w:t>The computed Dar-</w:t>
      </w:r>
      <w:proofErr w:type="spellStart"/>
      <w:r w:rsidRPr="002C7684">
        <w:rPr>
          <w:rFonts w:cs="Times New Roman"/>
        </w:rPr>
        <w:t>Zarrouk</w:t>
      </w:r>
      <w:proofErr w:type="spellEnd"/>
      <w:r w:rsidRPr="002C7684">
        <w:rPr>
          <w:rFonts w:cs="Times New Roman"/>
        </w:rPr>
        <w:t xml:space="preserve"> parameters (Table 4) provide further insight into aquifer characteristics and groundwater potential.</w:t>
      </w:r>
    </w:p>
    <w:p w14:paraId="495616E6" w14:textId="77777777" w:rsidR="00213021" w:rsidRPr="002C7684" w:rsidRDefault="00213021" w:rsidP="002C7684">
      <w:pPr>
        <w:pStyle w:val="BodyText"/>
        <w:spacing w:line="276" w:lineRule="auto"/>
        <w:jc w:val="both"/>
        <w:rPr>
          <w:rFonts w:cs="Times New Roman"/>
        </w:rPr>
      </w:pPr>
      <w:r w:rsidRPr="002C7684">
        <w:rPr>
          <w:rFonts w:cs="Times New Roman"/>
        </w:rPr>
        <w:t xml:space="preserve">Longitudinal conductance (S), which reflects the protective capacity of overburden materials, ranges from 0.001 to 0.731 mhos. High S values recorded in </w:t>
      </w:r>
      <w:proofErr w:type="spellStart"/>
      <w:r w:rsidRPr="002C7684">
        <w:rPr>
          <w:rFonts w:cs="Times New Roman"/>
        </w:rPr>
        <w:t>Mbayongo</w:t>
      </w:r>
      <w:proofErr w:type="spellEnd"/>
      <w:r w:rsidRPr="002C7684">
        <w:rPr>
          <w:rFonts w:cs="Times New Roman"/>
        </w:rPr>
        <w:t xml:space="preserve">, Ishan, </w:t>
      </w:r>
      <w:proofErr w:type="spellStart"/>
      <w:r w:rsidRPr="002C7684">
        <w:rPr>
          <w:rFonts w:cs="Times New Roman"/>
        </w:rPr>
        <w:t>Abwa</w:t>
      </w:r>
      <w:proofErr w:type="spellEnd"/>
      <w:r w:rsidRPr="002C7684">
        <w:rPr>
          <w:rFonts w:cs="Times New Roman"/>
        </w:rPr>
        <w:t xml:space="preserve">, and </w:t>
      </w:r>
      <w:proofErr w:type="spellStart"/>
      <w:r w:rsidRPr="002C7684">
        <w:rPr>
          <w:rFonts w:cs="Times New Roman"/>
        </w:rPr>
        <w:t>Akar</w:t>
      </w:r>
      <w:proofErr w:type="spellEnd"/>
      <w:r w:rsidRPr="002C7684">
        <w:rPr>
          <w:rFonts w:cs="Times New Roman"/>
        </w:rPr>
        <w:t xml:space="preserve"> indicate moderate to high protective capacity, suggesting reduced vulnerability to surface contamination. Conversely, low S values in </w:t>
      </w:r>
      <w:proofErr w:type="spellStart"/>
      <w:r w:rsidRPr="002C7684">
        <w:rPr>
          <w:rFonts w:cs="Times New Roman"/>
        </w:rPr>
        <w:t>Vandeikya</w:t>
      </w:r>
      <w:proofErr w:type="spellEnd"/>
      <w:r w:rsidRPr="002C7684">
        <w:rPr>
          <w:rFonts w:cs="Times New Roman"/>
        </w:rPr>
        <w:t xml:space="preserve"> HQ and </w:t>
      </w:r>
      <w:proofErr w:type="spellStart"/>
      <w:r w:rsidRPr="002C7684">
        <w:rPr>
          <w:rFonts w:cs="Times New Roman"/>
        </w:rPr>
        <w:t>Aginde</w:t>
      </w:r>
      <w:proofErr w:type="spellEnd"/>
      <w:r w:rsidRPr="002C7684">
        <w:rPr>
          <w:rFonts w:cs="Times New Roman"/>
        </w:rPr>
        <w:t xml:space="preserve"> indicate poor protective cover and increased susceptibility to contamination (</w:t>
      </w:r>
      <w:proofErr w:type="spellStart"/>
      <w:r w:rsidRPr="002C7684">
        <w:rPr>
          <w:rFonts w:cs="Times New Roman"/>
        </w:rPr>
        <w:t>Henriet</w:t>
      </w:r>
      <w:proofErr w:type="spellEnd"/>
      <w:r w:rsidRPr="002C7684">
        <w:rPr>
          <w:rFonts w:cs="Times New Roman"/>
        </w:rPr>
        <w:t>, 1976).</w:t>
      </w:r>
    </w:p>
    <w:p w14:paraId="06B94223" w14:textId="77777777" w:rsidR="00213021" w:rsidRPr="002C7684" w:rsidRDefault="00213021" w:rsidP="002C7684">
      <w:pPr>
        <w:pStyle w:val="BodyText"/>
        <w:spacing w:line="276" w:lineRule="auto"/>
        <w:jc w:val="both"/>
        <w:rPr>
          <w:rFonts w:cs="Times New Roman"/>
        </w:rPr>
      </w:pPr>
      <w:r w:rsidRPr="002C7684">
        <w:rPr>
          <w:rFonts w:cs="Times New Roman"/>
        </w:rPr>
        <w:t xml:space="preserve">Transverse resistance (T), a proxy for transmissivity, varies widely from 111 Ωm² to over 12,000 Ωm². High T values observed in </w:t>
      </w:r>
      <w:proofErr w:type="spellStart"/>
      <w:r w:rsidRPr="002C7684">
        <w:rPr>
          <w:rFonts w:cs="Times New Roman"/>
        </w:rPr>
        <w:t>Tsambe</w:t>
      </w:r>
      <w:proofErr w:type="spellEnd"/>
      <w:r w:rsidRPr="002C7684">
        <w:rPr>
          <w:rFonts w:cs="Times New Roman"/>
        </w:rPr>
        <w:t xml:space="preserve">, </w:t>
      </w:r>
      <w:proofErr w:type="spellStart"/>
      <w:r w:rsidRPr="002C7684">
        <w:rPr>
          <w:rFonts w:cs="Times New Roman"/>
        </w:rPr>
        <w:t>Agbile</w:t>
      </w:r>
      <w:proofErr w:type="spellEnd"/>
      <w:r w:rsidRPr="002C7684">
        <w:rPr>
          <w:rFonts w:cs="Times New Roman"/>
        </w:rPr>
        <w:t xml:space="preserve">, and </w:t>
      </w:r>
      <w:proofErr w:type="spellStart"/>
      <w:r w:rsidRPr="002C7684">
        <w:rPr>
          <w:rFonts w:cs="Times New Roman"/>
        </w:rPr>
        <w:t>Akar</w:t>
      </w:r>
      <w:proofErr w:type="spellEnd"/>
      <w:r w:rsidRPr="002C7684">
        <w:rPr>
          <w:rFonts w:cs="Times New Roman"/>
        </w:rPr>
        <w:t xml:space="preserve"> indicate zones of high transmissivity and significant groundwater yield potential. These results are consistent with previous findings that associate high transverse resistance with productive aquifer systems (</w:t>
      </w:r>
      <w:proofErr w:type="spellStart"/>
      <w:r w:rsidRPr="002C7684">
        <w:rPr>
          <w:rFonts w:cs="Times New Roman"/>
        </w:rPr>
        <w:t>Oseji</w:t>
      </w:r>
      <w:proofErr w:type="spellEnd"/>
      <w:r w:rsidRPr="002C7684">
        <w:rPr>
          <w:rFonts w:cs="Times New Roman"/>
        </w:rPr>
        <w:t xml:space="preserve"> and </w:t>
      </w:r>
      <w:proofErr w:type="spellStart"/>
      <w:r w:rsidRPr="002C7684">
        <w:rPr>
          <w:rFonts w:cs="Times New Roman"/>
        </w:rPr>
        <w:t>Okolie</w:t>
      </w:r>
      <w:proofErr w:type="spellEnd"/>
      <w:r w:rsidRPr="002C7684">
        <w:rPr>
          <w:rFonts w:cs="Times New Roman"/>
        </w:rPr>
        <w:t>, 2011).</w:t>
      </w:r>
    </w:p>
    <w:p w14:paraId="0C2ADE42" w14:textId="77777777" w:rsidR="00213021" w:rsidRPr="002C7684" w:rsidRDefault="00213021" w:rsidP="002C7684">
      <w:pPr>
        <w:pStyle w:val="BodyText"/>
        <w:spacing w:line="276" w:lineRule="auto"/>
        <w:jc w:val="both"/>
        <w:rPr>
          <w:rFonts w:cs="Times New Roman"/>
        </w:rPr>
      </w:pPr>
      <w:r w:rsidRPr="002C7684">
        <w:rPr>
          <w:rFonts w:cs="Times New Roman"/>
        </w:rPr>
        <w:t>The spatial distribution of longitudinal conductance (Figure 6) and transverse resistance (Figure 7) clearly delineates zones of varying groundwater potential and aquifer protection.</w:t>
      </w:r>
    </w:p>
    <w:p w14:paraId="3A7B4A76" w14:textId="126E3045" w:rsidR="005A2854" w:rsidRPr="00A218B0" w:rsidRDefault="005A2854" w:rsidP="002C7684">
      <w:pPr>
        <w:pStyle w:val="Heading1"/>
        <w:rPr>
          <w:rFonts w:ascii="Times New Roman" w:hAnsi="Times New Roman" w:cs="Times New Roman"/>
          <w:color w:val="auto"/>
          <w:sz w:val="24"/>
          <w:szCs w:val="24"/>
        </w:rPr>
      </w:pPr>
      <w:r w:rsidRPr="00A218B0">
        <w:rPr>
          <w:rFonts w:ascii="Times New Roman" w:hAnsi="Times New Roman" w:cs="Times New Roman"/>
          <w:color w:val="auto"/>
          <w:sz w:val="24"/>
          <w:szCs w:val="24"/>
        </w:rPr>
        <w:lastRenderedPageBreak/>
        <w:t>Table 4: Dar-</w:t>
      </w:r>
      <w:proofErr w:type="spellStart"/>
      <w:r w:rsidRPr="00A218B0">
        <w:rPr>
          <w:rFonts w:ascii="Times New Roman" w:hAnsi="Times New Roman" w:cs="Times New Roman"/>
          <w:color w:val="auto"/>
          <w:sz w:val="24"/>
          <w:szCs w:val="24"/>
        </w:rPr>
        <w:t>Zarrouk</w:t>
      </w:r>
      <w:proofErr w:type="spellEnd"/>
      <w:r w:rsidRPr="00A218B0">
        <w:rPr>
          <w:rFonts w:ascii="Times New Roman" w:hAnsi="Times New Roman" w:cs="Times New Roman"/>
          <w:color w:val="auto"/>
          <w:sz w:val="24"/>
          <w:szCs w:val="24"/>
        </w:rPr>
        <w:t xml:space="preserve"> Parameters </w:t>
      </w:r>
    </w:p>
    <w:tbl>
      <w:tblPr>
        <w:tblStyle w:val="Table"/>
        <w:tblW w:w="0" w:type="auto"/>
        <w:tblBorders>
          <w:left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047"/>
        <w:gridCol w:w="1399"/>
        <w:gridCol w:w="803"/>
        <w:gridCol w:w="656"/>
        <w:gridCol w:w="936"/>
        <w:gridCol w:w="885"/>
        <w:gridCol w:w="1742"/>
        <w:gridCol w:w="1892"/>
      </w:tblGrid>
      <w:tr w:rsidR="005A2854" w:rsidRPr="000111F8" w14:paraId="7B671387" w14:textId="77777777" w:rsidTr="00A218B0">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26E471AD"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Station ID</w:t>
            </w:r>
          </w:p>
        </w:tc>
        <w:tc>
          <w:tcPr>
            <w:tcW w:w="0" w:type="auto"/>
            <w:tcBorders>
              <w:bottom w:val="none" w:sz="0" w:space="0" w:color="auto"/>
            </w:tcBorders>
          </w:tcPr>
          <w:p w14:paraId="24E9C767"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Location</w:t>
            </w:r>
          </w:p>
        </w:tc>
        <w:tc>
          <w:tcPr>
            <w:tcW w:w="0" w:type="auto"/>
            <w:tcBorders>
              <w:bottom w:val="none" w:sz="0" w:space="0" w:color="auto"/>
            </w:tcBorders>
          </w:tcPr>
          <w:p w14:paraId="37936DD2"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ρ (</w:t>
            </w:r>
            <w:proofErr w:type="spellStart"/>
            <w:r w:rsidRPr="000111F8">
              <w:rPr>
                <w:rFonts w:cs="Times New Roman"/>
                <w:b/>
                <w:bCs/>
                <w:sz w:val="20"/>
                <w:szCs w:val="20"/>
              </w:rPr>
              <w:t>Ωm</w:t>
            </w:r>
            <w:proofErr w:type="spellEnd"/>
            <w:r w:rsidRPr="000111F8">
              <w:rPr>
                <w:rFonts w:cs="Times New Roman"/>
                <w:b/>
                <w:bCs/>
                <w:sz w:val="20"/>
                <w:szCs w:val="20"/>
              </w:rPr>
              <w:t>)</w:t>
            </w:r>
          </w:p>
        </w:tc>
        <w:tc>
          <w:tcPr>
            <w:tcW w:w="0" w:type="auto"/>
            <w:tcBorders>
              <w:bottom w:val="none" w:sz="0" w:space="0" w:color="auto"/>
            </w:tcBorders>
          </w:tcPr>
          <w:p w14:paraId="2DE8DBFE"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h (m)</w:t>
            </w:r>
          </w:p>
        </w:tc>
        <w:tc>
          <w:tcPr>
            <w:tcW w:w="0" w:type="auto"/>
            <w:tcBorders>
              <w:bottom w:val="none" w:sz="0" w:space="0" w:color="auto"/>
            </w:tcBorders>
          </w:tcPr>
          <w:p w14:paraId="594C7CC8"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S (mhos)</w:t>
            </w:r>
          </w:p>
        </w:tc>
        <w:tc>
          <w:tcPr>
            <w:tcW w:w="0" w:type="auto"/>
            <w:tcBorders>
              <w:bottom w:val="none" w:sz="0" w:space="0" w:color="auto"/>
            </w:tcBorders>
          </w:tcPr>
          <w:p w14:paraId="665BF8DE"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T (Ωm²)</w:t>
            </w:r>
          </w:p>
        </w:tc>
        <w:tc>
          <w:tcPr>
            <w:tcW w:w="0" w:type="auto"/>
            <w:tcBorders>
              <w:bottom w:val="none" w:sz="0" w:space="0" w:color="auto"/>
            </w:tcBorders>
          </w:tcPr>
          <w:p w14:paraId="71675248"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Protective Capacity</w:t>
            </w:r>
          </w:p>
        </w:tc>
        <w:tc>
          <w:tcPr>
            <w:tcW w:w="0" w:type="auto"/>
            <w:tcBorders>
              <w:bottom w:val="none" w:sz="0" w:space="0" w:color="auto"/>
            </w:tcBorders>
          </w:tcPr>
          <w:p w14:paraId="23CC9B1B" w14:textId="77777777" w:rsidR="005A2854" w:rsidRPr="000111F8" w:rsidRDefault="005A2854" w:rsidP="002C7684">
            <w:pPr>
              <w:pStyle w:val="Compact"/>
              <w:spacing w:line="276" w:lineRule="auto"/>
              <w:rPr>
                <w:rFonts w:cs="Times New Roman"/>
                <w:b/>
                <w:bCs/>
                <w:sz w:val="20"/>
                <w:szCs w:val="20"/>
              </w:rPr>
            </w:pPr>
            <w:r w:rsidRPr="000111F8">
              <w:rPr>
                <w:rFonts w:cs="Times New Roman"/>
                <w:b/>
                <w:bCs/>
                <w:sz w:val="20"/>
                <w:szCs w:val="20"/>
              </w:rPr>
              <w:t>Transmissivity Class</w:t>
            </w:r>
          </w:p>
        </w:tc>
      </w:tr>
      <w:tr w:rsidR="005A2854" w:rsidRPr="000111F8" w14:paraId="02E88F9A" w14:textId="77777777" w:rsidTr="00A218B0">
        <w:tc>
          <w:tcPr>
            <w:tcW w:w="0" w:type="auto"/>
          </w:tcPr>
          <w:p w14:paraId="3C650F24"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w:t>
            </w:r>
          </w:p>
        </w:tc>
        <w:tc>
          <w:tcPr>
            <w:tcW w:w="0" w:type="auto"/>
          </w:tcPr>
          <w:p w14:paraId="0C029D8A"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Vandeikya</w:t>
            </w:r>
            <w:proofErr w:type="spellEnd"/>
            <w:r w:rsidRPr="000111F8">
              <w:rPr>
                <w:rFonts w:cs="Times New Roman"/>
                <w:sz w:val="20"/>
                <w:szCs w:val="20"/>
              </w:rPr>
              <w:t xml:space="preserve"> HQ</w:t>
            </w:r>
          </w:p>
        </w:tc>
        <w:tc>
          <w:tcPr>
            <w:tcW w:w="0" w:type="auto"/>
          </w:tcPr>
          <w:p w14:paraId="5B62793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582</w:t>
            </w:r>
          </w:p>
        </w:tc>
        <w:tc>
          <w:tcPr>
            <w:tcW w:w="0" w:type="auto"/>
          </w:tcPr>
          <w:p w14:paraId="6BD13B1F"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0.7</w:t>
            </w:r>
          </w:p>
        </w:tc>
        <w:tc>
          <w:tcPr>
            <w:tcW w:w="0" w:type="auto"/>
          </w:tcPr>
          <w:p w14:paraId="54D6160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0.001</w:t>
            </w:r>
          </w:p>
        </w:tc>
        <w:tc>
          <w:tcPr>
            <w:tcW w:w="0" w:type="auto"/>
          </w:tcPr>
          <w:p w14:paraId="34184830"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407</w:t>
            </w:r>
          </w:p>
        </w:tc>
        <w:tc>
          <w:tcPr>
            <w:tcW w:w="0" w:type="auto"/>
          </w:tcPr>
          <w:p w14:paraId="2296290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Poor</w:t>
            </w:r>
          </w:p>
        </w:tc>
        <w:tc>
          <w:tcPr>
            <w:tcW w:w="0" w:type="auto"/>
          </w:tcPr>
          <w:p w14:paraId="75B02E2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Low</w:t>
            </w:r>
          </w:p>
        </w:tc>
      </w:tr>
      <w:tr w:rsidR="005A2854" w:rsidRPr="000111F8" w14:paraId="21105D0C" w14:textId="77777777" w:rsidTr="00A218B0">
        <w:tc>
          <w:tcPr>
            <w:tcW w:w="0" w:type="auto"/>
          </w:tcPr>
          <w:p w14:paraId="2ED9C83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2</w:t>
            </w:r>
          </w:p>
        </w:tc>
        <w:tc>
          <w:tcPr>
            <w:tcW w:w="0" w:type="auto"/>
          </w:tcPr>
          <w:p w14:paraId="73E27B1C"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Gbagbongom</w:t>
            </w:r>
            <w:proofErr w:type="spellEnd"/>
          </w:p>
        </w:tc>
        <w:tc>
          <w:tcPr>
            <w:tcW w:w="0" w:type="auto"/>
          </w:tcPr>
          <w:p w14:paraId="5299DA8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49.1</w:t>
            </w:r>
          </w:p>
        </w:tc>
        <w:tc>
          <w:tcPr>
            <w:tcW w:w="0" w:type="auto"/>
          </w:tcPr>
          <w:p w14:paraId="73625D50"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5.1</w:t>
            </w:r>
          </w:p>
        </w:tc>
        <w:tc>
          <w:tcPr>
            <w:tcW w:w="0" w:type="auto"/>
          </w:tcPr>
          <w:p w14:paraId="1FA2BD3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0.103</w:t>
            </w:r>
          </w:p>
        </w:tc>
        <w:tc>
          <w:tcPr>
            <w:tcW w:w="0" w:type="auto"/>
          </w:tcPr>
          <w:p w14:paraId="4141202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250</w:t>
            </w:r>
          </w:p>
        </w:tc>
        <w:tc>
          <w:tcPr>
            <w:tcW w:w="0" w:type="auto"/>
          </w:tcPr>
          <w:p w14:paraId="7A7C1F3B"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c>
          <w:tcPr>
            <w:tcW w:w="0" w:type="auto"/>
          </w:tcPr>
          <w:p w14:paraId="06C7262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Low</w:t>
            </w:r>
          </w:p>
        </w:tc>
      </w:tr>
      <w:tr w:rsidR="005A2854" w:rsidRPr="000111F8" w14:paraId="311D481D" w14:textId="77777777" w:rsidTr="00A218B0">
        <w:tc>
          <w:tcPr>
            <w:tcW w:w="0" w:type="auto"/>
          </w:tcPr>
          <w:p w14:paraId="0BCE60E4"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3</w:t>
            </w:r>
          </w:p>
        </w:tc>
        <w:tc>
          <w:tcPr>
            <w:tcW w:w="0" w:type="auto"/>
          </w:tcPr>
          <w:p w14:paraId="0767C1E7"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Mbakaange</w:t>
            </w:r>
            <w:proofErr w:type="spellEnd"/>
          </w:p>
        </w:tc>
        <w:tc>
          <w:tcPr>
            <w:tcW w:w="0" w:type="auto"/>
          </w:tcPr>
          <w:p w14:paraId="328681CD"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223</w:t>
            </w:r>
          </w:p>
        </w:tc>
        <w:tc>
          <w:tcPr>
            <w:tcW w:w="0" w:type="auto"/>
          </w:tcPr>
          <w:p w14:paraId="6D2E68D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0.5</w:t>
            </w:r>
          </w:p>
        </w:tc>
        <w:tc>
          <w:tcPr>
            <w:tcW w:w="0" w:type="auto"/>
          </w:tcPr>
          <w:p w14:paraId="2879ECD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0.002</w:t>
            </w:r>
          </w:p>
        </w:tc>
        <w:tc>
          <w:tcPr>
            <w:tcW w:w="0" w:type="auto"/>
          </w:tcPr>
          <w:p w14:paraId="6880701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111</w:t>
            </w:r>
          </w:p>
        </w:tc>
        <w:tc>
          <w:tcPr>
            <w:tcW w:w="0" w:type="auto"/>
          </w:tcPr>
          <w:p w14:paraId="2258F6B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Poor</w:t>
            </w:r>
          </w:p>
        </w:tc>
        <w:tc>
          <w:tcPr>
            <w:tcW w:w="0" w:type="auto"/>
          </w:tcPr>
          <w:p w14:paraId="49FE0547"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Low</w:t>
            </w:r>
          </w:p>
        </w:tc>
      </w:tr>
      <w:tr w:rsidR="005A2854" w:rsidRPr="000111F8" w14:paraId="4CE16C6B" w14:textId="77777777" w:rsidTr="00A218B0">
        <w:tc>
          <w:tcPr>
            <w:tcW w:w="0" w:type="auto"/>
          </w:tcPr>
          <w:p w14:paraId="4B6459C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4</w:t>
            </w:r>
          </w:p>
        </w:tc>
        <w:tc>
          <w:tcPr>
            <w:tcW w:w="0" w:type="auto"/>
          </w:tcPr>
          <w:p w14:paraId="63D4E794"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Hemde</w:t>
            </w:r>
            <w:proofErr w:type="spellEnd"/>
          </w:p>
        </w:tc>
        <w:tc>
          <w:tcPr>
            <w:tcW w:w="0" w:type="auto"/>
          </w:tcPr>
          <w:p w14:paraId="79C5131F"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232</w:t>
            </w:r>
          </w:p>
        </w:tc>
        <w:tc>
          <w:tcPr>
            <w:tcW w:w="0" w:type="auto"/>
          </w:tcPr>
          <w:p w14:paraId="187B7DDB"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0.6</w:t>
            </w:r>
          </w:p>
        </w:tc>
        <w:tc>
          <w:tcPr>
            <w:tcW w:w="0" w:type="auto"/>
          </w:tcPr>
          <w:p w14:paraId="5497FC1F"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0.003</w:t>
            </w:r>
          </w:p>
        </w:tc>
        <w:tc>
          <w:tcPr>
            <w:tcW w:w="0" w:type="auto"/>
          </w:tcPr>
          <w:p w14:paraId="65B008A0"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139</w:t>
            </w:r>
          </w:p>
        </w:tc>
        <w:tc>
          <w:tcPr>
            <w:tcW w:w="0" w:type="auto"/>
          </w:tcPr>
          <w:p w14:paraId="2D47DA6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Poor</w:t>
            </w:r>
          </w:p>
        </w:tc>
        <w:tc>
          <w:tcPr>
            <w:tcW w:w="0" w:type="auto"/>
          </w:tcPr>
          <w:p w14:paraId="3891CFE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Low</w:t>
            </w:r>
          </w:p>
        </w:tc>
      </w:tr>
      <w:tr w:rsidR="005A2854" w:rsidRPr="000111F8" w14:paraId="40441A04" w14:textId="77777777" w:rsidTr="00A218B0">
        <w:tc>
          <w:tcPr>
            <w:tcW w:w="0" w:type="auto"/>
          </w:tcPr>
          <w:p w14:paraId="7F0911B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6</w:t>
            </w:r>
          </w:p>
        </w:tc>
        <w:tc>
          <w:tcPr>
            <w:tcW w:w="0" w:type="auto"/>
          </w:tcPr>
          <w:p w14:paraId="19FAB42A"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Unde</w:t>
            </w:r>
            <w:proofErr w:type="spellEnd"/>
          </w:p>
        </w:tc>
        <w:tc>
          <w:tcPr>
            <w:tcW w:w="0" w:type="auto"/>
          </w:tcPr>
          <w:p w14:paraId="41DE78C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251</w:t>
            </w:r>
          </w:p>
        </w:tc>
        <w:tc>
          <w:tcPr>
            <w:tcW w:w="0" w:type="auto"/>
          </w:tcPr>
          <w:p w14:paraId="0ECBB1F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12.6</w:t>
            </w:r>
          </w:p>
        </w:tc>
        <w:tc>
          <w:tcPr>
            <w:tcW w:w="0" w:type="auto"/>
          </w:tcPr>
          <w:p w14:paraId="37767A57"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0.050</w:t>
            </w:r>
          </w:p>
        </w:tc>
        <w:tc>
          <w:tcPr>
            <w:tcW w:w="0" w:type="auto"/>
          </w:tcPr>
          <w:p w14:paraId="574024E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308</w:t>
            </w:r>
          </w:p>
        </w:tc>
        <w:tc>
          <w:tcPr>
            <w:tcW w:w="0" w:type="auto"/>
          </w:tcPr>
          <w:p w14:paraId="52D3E4AB"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c>
          <w:tcPr>
            <w:tcW w:w="0" w:type="auto"/>
          </w:tcPr>
          <w:p w14:paraId="25F8438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r>
      <w:tr w:rsidR="005A2854" w:rsidRPr="000111F8" w14:paraId="64BFBC27" w14:textId="77777777" w:rsidTr="00A218B0">
        <w:tc>
          <w:tcPr>
            <w:tcW w:w="0" w:type="auto"/>
          </w:tcPr>
          <w:p w14:paraId="0FA6E23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7</w:t>
            </w:r>
          </w:p>
        </w:tc>
        <w:tc>
          <w:tcPr>
            <w:tcW w:w="0" w:type="auto"/>
          </w:tcPr>
          <w:p w14:paraId="10416539"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Kaanga</w:t>
            </w:r>
            <w:proofErr w:type="spellEnd"/>
          </w:p>
        </w:tc>
        <w:tc>
          <w:tcPr>
            <w:tcW w:w="0" w:type="auto"/>
          </w:tcPr>
          <w:p w14:paraId="37D4FE3F"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163</w:t>
            </w:r>
          </w:p>
        </w:tc>
        <w:tc>
          <w:tcPr>
            <w:tcW w:w="0" w:type="auto"/>
          </w:tcPr>
          <w:p w14:paraId="012A75C1"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0.7</w:t>
            </w:r>
          </w:p>
        </w:tc>
        <w:tc>
          <w:tcPr>
            <w:tcW w:w="0" w:type="auto"/>
          </w:tcPr>
          <w:p w14:paraId="54F42FC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0.004</w:t>
            </w:r>
          </w:p>
        </w:tc>
        <w:tc>
          <w:tcPr>
            <w:tcW w:w="0" w:type="auto"/>
          </w:tcPr>
          <w:p w14:paraId="36DA9847"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114</w:t>
            </w:r>
          </w:p>
        </w:tc>
        <w:tc>
          <w:tcPr>
            <w:tcW w:w="0" w:type="auto"/>
          </w:tcPr>
          <w:p w14:paraId="7B10A1B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Poor</w:t>
            </w:r>
          </w:p>
        </w:tc>
        <w:tc>
          <w:tcPr>
            <w:tcW w:w="0" w:type="auto"/>
          </w:tcPr>
          <w:p w14:paraId="48183BED"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Low</w:t>
            </w:r>
          </w:p>
        </w:tc>
      </w:tr>
      <w:tr w:rsidR="005A2854" w:rsidRPr="000111F8" w14:paraId="5A11D2BD" w14:textId="77777777" w:rsidTr="00A218B0">
        <w:tc>
          <w:tcPr>
            <w:tcW w:w="0" w:type="auto"/>
          </w:tcPr>
          <w:p w14:paraId="2AA201D4"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8</w:t>
            </w:r>
          </w:p>
        </w:tc>
        <w:tc>
          <w:tcPr>
            <w:tcW w:w="0" w:type="auto"/>
          </w:tcPr>
          <w:p w14:paraId="242CFDCE"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Mbayongo</w:t>
            </w:r>
            <w:proofErr w:type="spellEnd"/>
          </w:p>
        </w:tc>
        <w:tc>
          <w:tcPr>
            <w:tcW w:w="0" w:type="auto"/>
          </w:tcPr>
          <w:p w14:paraId="6D118ED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46.5</w:t>
            </w:r>
          </w:p>
        </w:tc>
        <w:tc>
          <w:tcPr>
            <w:tcW w:w="0" w:type="auto"/>
          </w:tcPr>
          <w:p w14:paraId="55A2BBFB"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34.0</w:t>
            </w:r>
          </w:p>
        </w:tc>
        <w:tc>
          <w:tcPr>
            <w:tcW w:w="0" w:type="auto"/>
          </w:tcPr>
          <w:p w14:paraId="5F12643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0.731</w:t>
            </w:r>
          </w:p>
        </w:tc>
        <w:tc>
          <w:tcPr>
            <w:tcW w:w="0" w:type="auto"/>
          </w:tcPr>
          <w:p w14:paraId="5F9BC8F4"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1581</w:t>
            </w:r>
          </w:p>
        </w:tc>
        <w:tc>
          <w:tcPr>
            <w:tcW w:w="0" w:type="auto"/>
          </w:tcPr>
          <w:p w14:paraId="76792835"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c>
          <w:tcPr>
            <w:tcW w:w="0" w:type="auto"/>
          </w:tcPr>
          <w:p w14:paraId="210864D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r>
      <w:tr w:rsidR="005A2854" w:rsidRPr="000111F8" w14:paraId="13CB4E4B" w14:textId="77777777" w:rsidTr="00A218B0">
        <w:tc>
          <w:tcPr>
            <w:tcW w:w="0" w:type="auto"/>
          </w:tcPr>
          <w:p w14:paraId="78CE8ACD"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10</w:t>
            </w:r>
          </w:p>
        </w:tc>
        <w:tc>
          <w:tcPr>
            <w:tcW w:w="0" w:type="auto"/>
          </w:tcPr>
          <w:p w14:paraId="26AFDB20"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Tsambe</w:t>
            </w:r>
            <w:proofErr w:type="spellEnd"/>
          </w:p>
        </w:tc>
        <w:tc>
          <w:tcPr>
            <w:tcW w:w="0" w:type="auto"/>
          </w:tcPr>
          <w:p w14:paraId="43762FD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749</w:t>
            </w:r>
          </w:p>
        </w:tc>
        <w:tc>
          <w:tcPr>
            <w:tcW w:w="0" w:type="auto"/>
          </w:tcPr>
          <w:p w14:paraId="281552E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16.1</w:t>
            </w:r>
          </w:p>
        </w:tc>
        <w:tc>
          <w:tcPr>
            <w:tcW w:w="0" w:type="auto"/>
          </w:tcPr>
          <w:p w14:paraId="551AF41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0.021</w:t>
            </w:r>
          </w:p>
        </w:tc>
        <w:tc>
          <w:tcPr>
            <w:tcW w:w="0" w:type="auto"/>
          </w:tcPr>
          <w:p w14:paraId="0612CD5B"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12058</w:t>
            </w:r>
          </w:p>
        </w:tc>
        <w:tc>
          <w:tcPr>
            <w:tcW w:w="0" w:type="auto"/>
          </w:tcPr>
          <w:p w14:paraId="1A5CDBF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c>
          <w:tcPr>
            <w:tcW w:w="0" w:type="auto"/>
          </w:tcPr>
          <w:p w14:paraId="776FB6F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Very High</w:t>
            </w:r>
          </w:p>
        </w:tc>
      </w:tr>
      <w:tr w:rsidR="005A2854" w:rsidRPr="000111F8" w14:paraId="005AC806" w14:textId="77777777" w:rsidTr="00A218B0">
        <w:tc>
          <w:tcPr>
            <w:tcW w:w="0" w:type="auto"/>
          </w:tcPr>
          <w:p w14:paraId="7987530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11</w:t>
            </w:r>
          </w:p>
        </w:tc>
        <w:tc>
          <w:tcPr>
            <w:tcW w:w="0" w:type="auto"/>
          </w:tcPr>
          <w:p w14:paraId="578863AB"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Abwa</w:t>
            </w:r>
            <w:proofErr w:type="spellEnd"/>
          </w:p>
        </w:tc>
        <w:tc>
          <w:tcPr>
            <w:tcW w:w="0" w:type="auto"/>
          </w:tcPr>
          <w:p w14:paraId="26647F5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76.7</w:t>
            </w:r>
          </w:p>
        </w:tc>
        <w:tc>
          <w:tcPr>
            <w:tcW w:w="0" w:type="auto"/>
          </w:tcPr>
          <w:p w14:paraId="78764635"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20.2</w:t>
            </w:r>
          </w:p>
        </w:tc>
        <w:tc>
          <w:tcPr>
            <w:tcW w:w="0" w:type="auto"/>
          </w:tcPr>
          <w:p w14:paraId="6C704707"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0.263</w:t>
            </w:r>
          </w:p>
        </w:tc>
        <w:tc>
          <w:tcPr>
            <w:tcW w:w="0" w:type="auto"/>
          </w:tcPr>
          <w:p w14:paraId="2A61C76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1550</w:t>
            </w:r>
          </w:p>
        </w:tc>
        <w:tc>
          <w:tcPr>
            <w:tcW w:w="0" w:type="auto"/>
          </w:tcPr>
          <w:p w14:paraId="042BE855"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c>
          <w:tcPr>
            <w:tcW w:w="0" w:type="auto"/>
          </w:tcPr>
          <w:p w14:paraId="237CA88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r>
      <w:tr w:rsidR="005A2854" w:rsidRPr="000111F8" w14:paraId="510F0A98" w14:textId="77777777" w:rsidTr="00A218B0">
        <w:tc>
          <w:tcPr>
            <w:tcW w:w="0" w:type="auto"/>
          </w:tcPr>
          <w:p w14:paraId="35B83465"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12</w:t>
            </w:r>
          </w:p>
        </w:tc>
        <w:tc>
          <w:tcPr>
            <w:tcW w:w="0" w:type="auto"/>
          </w:tcPr>
          <w:p w14:paraId="76BED29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Ishan</w:t>
            </w:r>
          </w:p>
        </w:tc>
        <w:tc>
          <w:tcPr>
            <w:tcW w:w="0" w:type="auto"/>
          </w:tcPr>
          <w:p w14:paraId="11A1F98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63.6</w:t>
            </w:r>
          </w:p>
        </w:tc>
        <w:tc>
          <w:tcPr>
            <w:tcW w:w="0" w:type="auto"/>
          </w:tcPr>
          <w:p w14:paraId="0DEE372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24.0</w:t>
            </w:r>
          </w:p>
        </w:tc>
        <w:tc>
          <w:tcPr>
            <w:tcW w:w="0" w:type="auto"/>
          </w:tcPr>
          <w:p w14:paraId="06C7038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0.377</w:t>
            </w:r>
          </w:p>
        </w:tc>
        <w:tc>
          <w:tcPr>
            <w:tcW w:w="0" w:type="auto"/>
          </w:tcPr>
          <w:p w14:paraId="1BE0020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1526</w:t>
            </w:r>
          </w:p>
        </w:tc>
        <w:tc>
          <w:tcPr>
            <w:tcW w:w="0" w:type="auto"/>
          </w:tcPr>
          <w:p w14:paraId="7BBA9D2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c>
          <w:tcPr>
            <w:tcW w:w="0" w:type="auto"/>
          </w:tcPr>
          <w:p w14:paraId="412C06D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r>
      <w:tr w:rsidR="005A2854" w:rsidRPr="000111F8" w14:paraId="2C1D8B59" w14:textId="77777777" w:rsidTr="00A218B0">
        <w:tc>
          <w:tcPr>
            <w:tcW w:w="0" w:type="auto"/>
          </w:tcPr>
          <w:p w14:paraId="491654A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13</w:t>
            </w:r>
          </w:p>
        </w:tc>
        <w:tc>
          <w:tcPr>
            <w:tcW w:w="0" w:type="auto"/>
          </w:tcPr>
          <w:p w14:paraId="78BAE9BA"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Akar</w:t>
            </w:r>
            <w:proofErr w:type="spellEnd"/>
          </w:p>
        </w:tc>
        <w:tc>
          <w:tcPr>
            <w:tcW w:w="0" w:type="auto"/>
          </w:tcPr>
          <w:p w14:paraId="35A57AF5"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114</w:t>
            </w:r>
          </w:p>
        </w:tc>
        <w:tc>
          <w:tcPr>
            <w:tcW w:w="0" w:type="auto"/>
          </w:tcPr>
          <w:p w14:paraId="286AE28C"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46.0</w:t>
            </w:r>
          </w:p>
        </w:tc>
        <w:tc>
          <w:tcPr>
            <w:tcW w:w="0" w:type="auto"/>
          </w:tcPr>
          <w:p w14:paraId="2781CAA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0.403</w:t>
            </w:r>
          </w:p>
        </w:tc>
        <w:tc>
          <w:tcPr>
            <w:tcW w:w="0" w:type="auto"/>
          </w:tcPr>
          <w:p w14:paraId="394878E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5244</w:t>
            </w:r>
          </w:p>
        </w:tc>
        <w:tc>
          <w:tcPr>
            <w:tcW w:w="0" w:type="auto"/>
          </w:tcPr>
          <w:p w14:paraId="2C53290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c>
          <w:tcPr>
            <w:tcW w:w="0" w:type="auto"/>
          </w:tcPr>
          <w:p w14:paraId="0D590B9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Very High</w:t>
            </w:r>
          </w:p>
        </w:tc>
      </w:tr>
      <w:tr w:rsidR="005A2854" w:rsidRPr="000111F8" w14:paraId="29A1EF38" w14:textId="77777777" w:rsidTr="00A218B0">
        <w:tc>
          <w:tcPr>
            <w:tcW w:w="0" w:type="auto"/>
          </w:tcPr>
          <w:p w14:paraId="0477AEBA"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14</w:t>
            </w:r>
          </w:p>
        </w:tc>
        <w:tc>
          <w:tcPr>
            <w:tcW w:w="0" w:type="auto"/>
          </w:tcPr>
          <w:p w14:paraId="7E76BD6E"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Aginde</w:t>
            </w:r>
            <w:proofErr w:type="spellEnd"/>
          </w:p>
        </w:tc>
        <w:tc>
          <w:tcPr>
            <w:tcW w:w="0" w:type="auto"/>
          </w:tcPr>
          <w:p w14:paraId="2C4E1714"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546</w:t>
            </w:r>
          </w:p>
        </w:tc>
        <w:tc>
          <w:tcPr>
            <w:tcW w:w="0" w:type="auto"/>
          </w:tcPr>
          <w:p w14:paraId="4AD82651"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0.6</w:t>
            </w:r>
          </w:p>
        </w:tc>
        <w:tc>
          <w:tcPr>
            <w:tcW w:w="0" w:type="auto"/>
          </w:tcPr>
          <w:p w14:paraId="6142D94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0.001</w:t>
            </w:r>
          </w:p>
        </w:tc>
        <w:tc>
          <w:tcPr>
            <w:tcW w:w="0" w:type="auto"/>
          </w:tcPr>
          <w:p w14:paraId="5C964931"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164</w:t>
            </w:r>
          </w:p>
        </w:tc>
        <w:tc>
          <w:tcPr>
            <w:tcW w:w="0" w:type="auto"/>
          </w:tcPr>
          <w:p w14:paraId="0C82B2D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Poor</w:t>
            </w:r>
          </w:p>
        </w:tc>
        <w:tc>
          <w:tcPr>
            <w:tcW w:w="0" w:type="auto"/>
          </w:tcPr>
          <w:p w14:paraId="0D12E9D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Low</w:t>
            </w:r>
          </w:p>
        </w:tc>
      </w:tr>
      <w:tr w:rsidR="005A2854" w:rsidRPr="000111F8" w14:paraId="2C6731E0" w14:textId="77777777" w:rsidTr="00A218B0">
        <w:tc>
          <w:tcPr>
            <w:tcW w:w="0" w:type="auto"/>
          </w:tcPr>
          <w:p w14:paraId="4462F27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16</w:t>
            </w:r>
          </w:p>
        </w:tc>
        <w:tc>
          <w:tcPr>
            <w:tcW w:w="0" w:type="auto"/>
          </w:tcPr>
          <w:p w14:paraId="22FC7EC6"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Bako</w:t>
            </w:r>
          </w:p>
        </w:tc>
        <w:tc>
          <w:tcPr>
            <w:tcW w:w="0" w:type="auto"/>
          </w:tcPr>
          <w:p w14:paraId="4B98269B"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74.4</w:t>
            </w:r>
          </w:p>
        </w:tc>
        <w:tc>
          <w:tcPr>
            <w:tcW w:w="0" w:type="auto"/>
          </w:tcPr>
          <w:p w14:paraId="270DD66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6.4</w:t>
            </w:r>
          </w:p>
        </w:tc>
        <w:tc>
          <w:tcPr>
            <w:tcW w:w="0" w:type="auto"/>
          </w:tcPr>
          <w:p w14:paraId="58E651C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0.086</w:t>
            </w:r>
          </w:p>
        </w:tc>
        <w:tc>
          <w:tcPr>
            <w:tcW w:w="0" w:type="auto"/>
          </w:tcPr>
          <w:p w14:paraId="16DC39E1"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474</w:t>
            </w:r>
          </w:p>
        </w:tc>
        <w:tc>
          <w:tcPr>
            <w:tcW w:w="0" w:type="auto"/>
          </w:tcPr>
          <w:p w14:paraId="19A5268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c>
          <w:tcPr>
            <w:tcW w:w="0" w:type="auto"/>
          </w:tcPr>
          <w:p w14:paraId="6FC324C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r>
      <w:tr w:rsidR="005A2854" w:rsidRPr="000111F8" w14:paraId="309E82AD" w14:textId="77777777" w:rsidTr="00A218B0">
        <w:tc>
          <w:tcPr>
            <w:tcW w:w="0" w:type="auto"/>
          </w:tcPr>
          <w:p w14:paraId="0DF125C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17</w:t>
            </w:r>
          </w:p>
        </w:tc>
        <w:tc>
          <w:tcPr>
            <w:tcW w:w="0" w:type="auto"/>
          </w:tcPr>
          <w:p w14:paraId="77434777"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Achwa</w:t>
            </w:r>
            <w:proofErr w:type="spellEnd"/>
          </w:p>
        </w:tc>
        <w:tc>
          <w:tcPr>
            <w:tcW w:w="0" w:type="auto"/>
          </w:tcPr>
          <w:p w14:paraId="6B1989F4"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118</w:t>
            </w:r>
          </w:p>
        </w:tc>
        <w:tc>
          <w:tcPr>
            <w:tcW w:w="0" w:type="auto"/>
          </w:tcPr>
          <w:p w14:paraId="4DCE3ADE"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28.6</w:t>
            </w:r>
          </w:p>
        </w:tc>
        <w:tc>
          <w:tcPr>
            <w:tcW w:w="0" w:type="auto"/>
          </w:tcPr>
          <w:p w14:paraId="7BB53FC5"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0.242</w:t>
            </w:r>
          </w:p>
        </w:tc>
        <w:tc>
          <w:tcPr>
            <w:tcW w:w="0" w:type="auto"/>
          </w:tcPr>
          <w:p w14:paraId="735C62B2"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3374</w:t>
            </w:r>
          </w:p>
        </w:tc>
        <w:tc>
          <w:tcPr>
            <w:tcW w:w="0" w:type="auto"/>
          </w:tcPr>
          <w:p w14:paraId="3A4349DD"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c>
          <w:tcPr>
            <w:tcW w:w="0" w:type="auto"/>
          </w:tcPr>
          <w:p w14:paraId="42757F39"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High</w:t>
            </w:r>
          </w:p>
        </w:tc>
      </w:tr>
      <w:tr w:rsidR="005A2854" w:rsidRPr="000111F8" w14:paraId="19399902" w14:textId="77777777" w:rsidTr="00A218B0">
        <w:tc>
          <w:tcPr>
            <w:tcW w:w="0" w:type="auto"/>
          </w:tcPr>
          <w:p w14:paraId="4C07FFF0"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VKY 18</w:t>
            </w:r>
          </w:p>
        </w:tc>
        <w:tc>
          <w:tcPr>
            <w:tcW w:w="0" w:type="auto"/>
          </w:tcPr>
          <w:p w14:paraId="69F272E6" w14:textId="77777777" w:rsidR="005A2854" w:rsidRPr="000111F8" w:rsidRDefault="005A2854" w:rsidP="002C7684">
            <w:pPr>
              <w:pStyle w:val="Compact"/>
              <w:spacing w:line="276" w:lineRule="auto"/>
              <w:rPr>
                <w:rFonts w:cs="Times New Roman"/>
                <w:sz w:val="20"/>
                <w:szCs w:val="20"/>
              </w:rPr>
            </w:pPr>
            <w:proofErr w:type="spellStart"/>
            <w:r w:rsidRPr="000111F8">
              <w:rPr>
                <w:rFonts w:cs="Times New Roman"/>
                <w:sz w:val="20"/>
                <w:szCs w:val="20"/>
              </w:rPr>
              <w:t>Agbile</w:t>
            </w:r>
            <w:proofErr w:type="spellEnd"/>
          </w:p>
        </w:tc>
        <w:tc>
          <w:tcPr>
            <w:tcW w:w="0" w:type="auto"/>
          </w:tcPr>
          <w:p w14:paraId="152EE428"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601</w:t>
            </w:r>
          </w:p>
        </w:tc>
        <w:tc>
          <w:tcPr>
            <w:tcW w:w="0" w:type="auto"/>
          </w:tcPr>
          <w:p w14:paraId="42F39D0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14.0</w:t>
            </w:r>
          </w:p>
        </w:tc>
        <w:tc>
          <w:tcPr>
            <w:tcW w:w="0" w:type="auto"/>
          </w:tcPr>
          <w:p w14:paraId="16DB44B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0.023</w:t>
            </w:r>
          </w:p>
        </w:tc>
        <w:tc>
          <w:tcPr>
            <w:tcW w:w="0" w:type="auto"/>
          </w:tcPr>
          <w:p w14:paraId="74E73AE0"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8414</w:t>
            </w:r>
          </w:p>
        </w:tc>
        <w:tc>
          <w:tcPr>
            <w:tcW w:w="0" w:type="auto"/>
          </w:tcPr>
          <w:p w14:paraId="65CA97E3"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Moderate</w:t>
            </w:r>
          </w:p>
        </w:tc>
        <w:tc>
          <w:tcPr>
            <w:tcW w:w="0" w:type="auto"/>
          </w:tcPr>
          <w:p w14:paraId="2831CAB0" w14:textId="77777777" w:rsidR="005A2854" w:rsidRPr="000111F8" w:rsidRDefault="005A2854" w:rsidP="002C7684">
            <w:pPr>
              <w:pStyle w:val="Compact"/>
              <w:spacing w:line="276" w:lineRule="auto"/>
              <w:rPr>
                <w:rFonts w:cs="Times New Roman"/>
                <w:sz w:val="20"/>
                <w:szCs w:val="20"/>
              </w:rPr>
            </w:pPr>
            <w:r w:rsidRPr="000111F8">
              <w:rPr>
                <w:rFonts w:cs="Times New Roman"/>
                <w:sz w:val="20"/>
                <w:szCs w:val="20"/>
              </w:rPr>
              <w:t>Very High</w:t>
            </w:r>
          </w:p>
        </w:tc>
      </w:tr>
    </w:tbl>
    <w:p w14:paraId="760B32AB" w14:textId="7BF77F16" w:rsidR="00C9514E" w:rsidRPr="002C7684" w:rsidRDefault="00C9514E" w:rsidP="002C7684">
      <w:pPr>
        <w:pStyle w:val="Heading2"/>
        <w:jc w:val="both"/>
        <w:rPr>
          <w:rFonts w:ascii="Times New Roman" w:hAnsi="Times New Roman" w:cs="Times New Roman"/>
          <w:color w:val="auto"/>
          <w:sz w:val="24"/>
          <w:szCs w:val="24"/>
        </w:rPr>
      </w:pPr>
      <w:bookmarkStart w:id="20" w:name="X0d6af0525e0237f20fa46c3a28f9ff393bf565d"/>
      <w:bookmarkStart w:id="21" w:name="implications-for-borehole-development"/>
      <w:bookmarkEnd w:id="18"/>
      <w:bookmarkEnd w:id="19"/>
      <w:r w:rsidRPr="002C7684">
        <w:rPr>
          <w:rFonts w:ascii="Times New Roman" w:hAnsi="Times New Roman" w:cs="Times New Roman"/>
          <w:b/>
          <w:bCs/>
          <w:color w:val="auto"/>
          <w:sz w:val="24"/>
          <w:szCs w:val="24"/>
        </w:rPr>
        <w:t>Integrated Hydro</w:t>
      </w:r>
      <w:r w:rsidR="00883CA9">
        <w:rPr>
          <w:rFonts w:ascii="Times New Roman" w:hAnsi="Times New Roman" w:cs="Times New Roman"/>
          <w:b/>
          <w:bCs/>
          <w:color w:val="auto"/>
          <w:sz w:val="24"/>
          <w:szCs w:val="24"/>
        </w:rPr>
        <w:t>-</w:t>
      </w:r>
      <w:r w:rsidRPr="002C7684">
        <w:rPr>
          <w:rFonts w:ascii="Times New Roman" w:hAnsi="Times New Roman" w:cs="Times New Roman"/>
          <w:b/>
          <w:bCs/>
          <w:color w:val="auto"/>
          <w:sz w:val="24"/>
          <w:szCs w:val="24"/>
        </w:rPr>
        <w:t>geophysical Interpretation</w:t>
      </w:r>
    </w:p>
    <w:p w14:paraId="26A3BA24" w14:textId="77777777" w:rsidR="00C9514E" w:rsidRPr="002C7684" w:rsidRDefault="00C9514E" w:rsidP="002C7684">
      <w:pPr>
        <w:pStyle w:val="FirstParagraph"/>
        <w:spacing w:line="276" w:lineRule="auto"/>
        <w:jc w:val="both"/>
        <w:rPr>
          <w:rFonts w:cs="Times New Roman"/>
        </w:rPr>
      </w:pPr>
      <w:r w:rsidRPr="002C7684">
        <w:rPr>
          <w:rFonts w:cs="Times New Roman"/>
        </w:rPr>
        <w:t>The integration of resistivity data, geoelectric parameters, and Dar-</w:t>
      </w:r>
      <w:proofErr w:type="spellStart"/>
      <w:r w:rsidRPr="002C7684">
        <w:rPr>
          <w:rFonts w:cs="Times New Roman"/>
        </w:rPr>
        <w:t>Zarrouk</w:t>
      </w:r>
      <w:proofErr w:type="spellEnd"/>
      <w:r w:rsidRPr="002C7684">
        <w:rPr>
          <w:rFonts w:cs="Times New Roman"/>
        </w:rPr>
        <w:t xml:space="preserve"> indices reveals that groundwater potential in the study area is highly variable and structurally controlled.</w:t>
      </w:r>
    </w:p>
    <w:p w14:paraId="7228BFD5" w14:textId="77777777" w:rsidR="00C9514E" w:rsidRPr="002C7684" w:rsidRDefault="00C9514E" w:rsidP="002C7684">
      <w:pPr>
        <w:pStyle w:val="BodyText"/>
        <w:spacing w:line="276" w:lineRule="auto"/>
        <w:jc w:val="both"/>
        <w:rPr>
          <w:rFonts w:cs="Times New Roman"/>
        </w:rPr>
      </w:pPr>
      <w:r w:rsidRPr="002C7684">
        <w:rPr>
          <w:rFonts w:cs="Times New Roman"/>
        </w:rPr>
        <w:t xml:space="preserve">Areas such as </w:t>
      </w:r>
      <w:proofErr w:type="spellStart"/>
      <w:r w:rsidRPr="002C7684">
        <w:rPr>
          <w:rFonts w:cs="Times New Roman"/>
        </w:rPr>
        <w:t>Akar</w:t>
      </w:r>
      <w:proofErr w:type="spellEnd"/>
      <w:r w:rsidRPr="002C7684">
        <w:rPr>
          <w:rFonts w:cs="Times New Roman"/>
        </w:rPr>
        <w:t xml:space="preserve">, </w:t>
      </w:r>
      <w:proofErr w:type="spellStart"/>
      <w:r w:rsidRPr="002C7684">
        <w:rPr>
          <w:rFonts w:cs="Times New Roman"/>
        </w:rPr>
        <w:t>Tsambe</w:t>
      </w:r>
      <w:proofErr w:type="spellEnd"/>
      <w:r w:rsidRPr="002C7684">
        <w:rPr>
          <w:rFonts w:cs="Times New Roman"/>
        </w:rPr>
        <w:t xml:space="preserve">, </w:t>
      </w:r>
      <w:proofErr w:type="spellStart"/>
      <w:r w:rsidRPr="002C7684">
        <w:rPr>
          <w:rFonts w:cs="Times New Roman"/>
        </w:rPr>
        <w:t>Achwa</w:t>
      </w:r>
      <w:proofErr w:type="spellEnd"/>
      <w:r w:rsidRPr="002C7684">
        <w:rPr>
          <w:rFonts w:cs="Times New Roman"/>
        </w:rPr>
        <w:t xml:space="preserve">, Ishan, and </w:t>
      </w:r>
      <w:proofErr w:type="spellStart"/>
      <w:r w:rsidRPr="002C7684">
        <w:rPr>
          <w:rFonts w:cs="Times New Roman"/>
        </w:rPr>
        <w:t>Abwa</w:t>
      </w:r>
      <w:proofErr w:type="spellEnd"/>
      <w:r w:rsidRPr="002C7684">
        <w:rPr>
          <w:rFonts w:cs="Times New Roman"/>
        </w:rPr>
        <w:t xml:space="preserve"> are characterized by: moderate resistivity values (indicative of saturated weathered/fractured zones), significant aquifer thickness, high transverse resistance, and moderate to high longitudinal conductance.</w:t>
      </w:r>
    </w:p>
    <w:p w14:paraId="20543688" w14:textId="77777777" w:rsidR="00C9514E" w:rsidRPr="002C7684" w:rsidRDefault="00C9514E" w:rsidP="002C7684">
      <w:pPr>
        <w:pStyle w:val="FirstParagraph"/>
        <w:spacing w:line="276" w:lineRule="auto"/>
        <w:jc w:val="both"/>
        <w:rPr>
          <w:rFonts w:cs="Times New Roman"/>
        </w:rPr>
      </w:pPr>
      <w:r w:rsidRPr="002C7684">
        <w:rPr>
          <w:rFonts w:cs="Times New Roman"/>
        </w:rPr>
        <w:t>These conditions collectively indicate high transmissivity, good aquifer protection, and strong potential for sustainable groundwater development.</w:t>
      </w:r>
    </w:p>
    <w:p w14:paraId="59BCC577" w14:textId="77777777" w:rsidR="00C9514E" w:rsidRPr="002C7684" w:rsidRDefault="00C9514E" w:rsidP="002C7684">
      <w:pPr>
        <w:pStyle w:val="BodyText"/>
        <w:spacing w:line="276" w:lineRule="auto"/>
        <w:jc w:val="both"/>
        <w:rPr>
          <w:rFonts w:cs="Times New Roman"/>
        </w:rPr>
      </w:pPr>
      <w:r w:rsidRPr="002C7684">
        <w:rPr>
          <w:rFonts w:cs="Times New Roman"/>
        </w:rPr>
        <w:t xml:space="preserve">In contrast, areas such as </w:t>
      </w:r>
      <w:proofErr w:type="spellStart"/>
      <w:r w:rsidRPr="002C7684">
        <w:rPr>
          <w:rFonts w:cs="Times New Roman"/>
        </w:rPr>
        <w:t>Vandeikya</w:t>
      </w:r>
      <w:proofErr w:type="spellEnd"/>
      <w:r w:rsidRPr="002C7684">
        <w:rPr>
          <w:rFonts w:cs="Times New Roman"/>
        </w:rPr>
        <w:t xml:space="preserve"> HQ, </w:t>
      </w:r>
      <w:proofErr w:type="spellStart"/>
      <w:r w:rsidRPr="002C7684">
        <w:rPr>
          <w:rFonts w:cs="Times New Roman"/>
        </w:rPr>
        <w:t>Kaanga</w:t>
      </w:r>
      <w:proofErr w:type="spellEnd"/>
      <w:r w:rsidRPr="002C7684">
        <w:rPr>
          <w:rFonts w:cs="Times New Roman"/>
        </w:rPr>
        <w:t xml:space="preserve">, and </w:t>
      </w:r>
      <w:proofErr w:type="spellStart"/>
      <w:r w:rsidRPr="002C7684">
        <w:rPr>
          <w:rFonts w:cs="Times New Roman"/>
        </w:rPr>
        <w:t>Aginde</w:t>
      </w:r>
      <w:proofErr w:type="spellEnd"/>
      <w:r w:rsidRPr="002C7684">
        <w:rPr>
          <w:rFonts w:cs="Times New Roman"/>
        </w:rPr>
        <w:t xml:space="preserve"> exhibit: </w:t>
      </w:r>
      <w:proofErr w:type="gramStart"/>
      <w:r w:rsidRPr="002C7684">
        <w:rPr>
          <w:rFonts w:cs="Times New Roman"/>
        </w:rPr>
        <w:t>Thin</w:t>
      </w:r>
      <w:proofErr w:type="gramEnd"/>
      <w:r w:rsidRPr="002C7684">
        <w:rPr>
          <w:rFonts w:cs="Times New Roman"/>
        </w:rPr>
        <w:t xml:space="preserve"> overburden, low longitudinal conductance, and low transverse resistance.</w:t>
      </w:r>
    </w:p>
    <w:p w14:paraId="39F039B4" w14:textId="77777777" w:rsidR="00C9514E" w:rsidRPr="002C7684" w:rsidRDefault="00C9514E" w:rsidP="002C7684">
      <w:pPr>
        <w:pStyle w:val="FirstParagraph"/>
        <w:spacing w:line="276" w:lineRule="auto"/>
        <w:jc w:val="both"/>
        <w:rPr>
          <w:rFonts w:cs="Times New Roman"/>
        </w:rPr>
      </w:pPr>
      <w:r w:rsidRPr="002C7684">
        <w:rPr>
          <w:rFonts w:cs="Times New Roman"/>
        </w:rPr>
        <w:t>Such conditions are indicative of poor aquifer development and low borehole success rates.</w:t>
      </w:r>
    </w:p>
    <w:p w14:paraId="4FE26F34" w14:textId="77777777" w:rsidR="00C9514E" w:rsidRPr="002C7684" w:rsidRDefault="00C9514E" w:rsidP="002C7684">
      <w:pPr>
        <w:jc w:val="both"/>
        <w:rPr>
          <w:rFonts w:ascii="Times New Roman" w:hAnsi="Times New Roman" w:cs="Times New Roman"/>
          <w:sz w:val="24"/>
          <w:szCs w:val="24"/>
        </w:rPr>
      </w:pPr>
    </w:p>
    <w:bookmarkEnd w:id="20"/>
    <w:p w14:paraId="3CD0FC4D" w14:textId="77777777" w:rsidR="00C9514E" w:rsidRPr="002C7684" w:rsidRDefault="00C9514E" w:rsidP="002C7684">
      <w:pPr>
        <w:pStyle w:val="Heading2"/>
        <w:jc w:val="both"/>
        <w:rPr>
          <w:rFonts w:ascii="Times New Roman" w:hAnsi="Times New Roman" w:cs="Times New Roman"/>
          <w:color w:val="auto"/>
          <w:sz w:val="24"/>
          <w:szCs w:val="24"/>
        </w:rPr>
      </w:pPr>
      <w:r w:rsidRPr="002C7684">
        <w:rPr>
          <w:rFonts w:ascii="Times New Roman" w:hAnsi="Times New Roman" w:cs="Times New Roman"/>
          <w:b/>
          <w:bCs/>
          <w:color w:val="auto"/>
          <w:sz w:val="24"/>
          <w:szCs w:val="24"/>
        </w:rPr>
        <w:t xml:space="preserve"> Implications for Borehole Development</w:t>
      </w:r>
    </w:p>
    <w:p w14:paraId="386BEAB8" w14:textId="77777777" w:rsidR="00C9514E" w:rsidRPr="002C7684" w:rsidRDefault="00C9514E" w:rsidP="002C7684">
      <w:pPr>
        <w:pStyle w:val="FirstParagraph"/>
        <w:spacing w:line="276" w:lineRule="auto"/>
        <w:jc w:val="both"/>
        <w:rPr>
          <w:rFonts w:cs="Times New Roman"/>
        </w:rPr>
      </w:pPr>
      <w:r w:rsidRPr="002C7684">
        <w:rPr>
          <w:rFonts w:cs="Times New Roman"/>
        </w:rPr>
        <w:t>The borehole yield classification (Table 5) confirms that aquifer productivity is primarily controlled by the thickness and hydraulic properties of the weathered/fractured basement.</w:t>
      </w:r>
    </w:p>
    <w:p w14:paraId="1F185908" w14:textId="77777777" w:rsidR="00C9514E" w:rsidRPr="002C7684" w:rsidRDefault="00C9514E" w:rsidP="002C7684">
      <w:pPr>
        <w:pStyle w:val="BodyText"/>
        <w:spacing w:line="276" w:lineRule="auto"/>
        <w:jc w:val="both"/>
        <w:rPr>
          <w:rFonts w:cs="Times New Roman"/>
        </w:rPr>
      </w:pPr>
      <w:r w:rsidRPr="002C7684">
        <w:rPr>
          <w:rFonts w:cs="Times New Roman"/>
        </w:rPr>
        <w:lastRenderedPageBreak/>
        <w:t xml:space="preserve">Zones classified as having excellent to high groundwater potential (e.g., </w:t>
      </w:r>
      <w:proofErr w:type="spellStart"/>
      <w:r w:rsidRPr="002C7684">
        <w:rPr>
          <w:rFonts w:cs="Times New Roman"/>
        </w:rPr>
        <w:t>Akar</w:t>
      </w:r>
      <w:proofErr w:type="spellEnd"/>
      <w:r w:rsidRPr="002C7684">
        <w:rPr>
          <w:rFonts w:cs="Times New Roman"/>
        </w:rPr>
        <w:t xml:space="preserve">, </w:t>
      </w:r>
      <w:proofErr w:type="spellStart"/>
      <w:r w:rsidRPr="002C7684">
        <w:rPr>
          <w:rFonts w:cs="Times New Roman"/>
        </w:rPr>
        <w:t>Tsambe</w:t>
      </w:r>
      <w:proofErr w:type="spellEnd"/>
      <w:r w:rsidRPr="002C7684">
        <w:rPr>
          <w:rFonts w:cs="Times New Roman"/>
        </w:rPr>
        <w:t xml:space="preserve">, </w:t>
      </w:r>
      <w:proofErr w:type="spellStart"/>
      <w:r w:rsidRPr="002C7684">
        <w:rPr>
          <w:rFonts w:cs="Times New Roman"/>
        </w:rPr>
        <w:t>Agbile</w:t>
      </w:r>
      <w:proofErr w:type="spellEnd"/>
      <w:r w:rsidRPr="002C7684">
        <w:rPr>
          <w:rFonts w:cs="Times New Roman"/>
        </w:rPr>
        <w:t xml:space="preserve">, </w:t>
      </w:r>
      <w:proofErr w:type="spellStart"/>
      <w:r w:rsidRPr="002C7684">
        <w:rPr>
          <w:rFonts w:cs="Times New Roman"/>
        </w:rPr>
        <w:t>Achwa</w:t>
      </w:r>
      <w:proofErr w:type="spellEnd"/>
      <w:r w:rsidRPr="002C7684">
        <w:rPr>
          <w:rFonts w:cs="Times New Roman"/>
        </w:rPr>
        <w:t>, and Ishan) are recommended for borehole development due to their high transmissivity and storage capacity.</w:t>
      </w:r>
    </w:p>
    <w:p w14:paraId="041C46A0" w14:textId="77777777" w:rsidR="00C9514E" w:rsidRPr="002C7684" w:rsidRDefault="00C9514E" w:rsidP="002C7684">
      <w:pPr>
        <w:pStyle w:val="BodyText"/>
        <w:spacing w:line="276" w:lineRule="auto"/>
        <w:jc w:val="both"/>
        <w:rPr>
          <w:rFonts w:cs="Times New Roman"/>
        </w:rPr>
      </w:pPr>
      <w:r w:rsidRPr="002C7684">
        <w:rPr>
          <w:rFonts w:cs="Times New Roman"/>
        </w:rPr>
        <w:t xml:space="preserve">Conversely, areas with thin overburden and low transmissivity (e.g., </w:t>
      </w:r>
      <w:proofErr w:type="spellStart"/>
      <w:r w:rsidRPr="002C7684">
        <w:rPr>
          <w:rFonts w:cs="Times New Roman"/>
        </w:rPr>
        <w:t>Vandeikya</w:t>
      </w:r>
      <w:proofErr w:type="spellEnd"/>
      <w:r w:rsidRPr="002C7684">
        <w:rPr>
          <w:rFonts w:cs="Times New Roman"/>
        </w:rPr>
        <w:t xml:space="preserve"> HQ and </w:t>
      </w:r>
      <w:proofErr w:type="spellStart"/>
      <w:r w:rsidRPr="002C7684">
        <w:rPr>
          <w:rFonts w:cs="Times New Roman"/>
        </w:rPr>
        <w:t>Aginde</w:t>
      </w:r>
      <w:proofErr w:type="spellEnd"/>
      <w:r w:rsidRPr="002C7684">
        <w:rPr>
          <w:rFonts w:cs="Times New Roman"/>
        </w:rPr>
        <w:t>) are less suitable for groundwater exploitation and may require alternative water supply strategies.</w:t>
      </w:r>
    </w:p>
    <w:p w14:paraId="4BCE1CE0" w14:textId="77777777" w:rsidR="00C9514E" w:rsidRPr="002C7684" w:rsidRDefault="00C9514E" w:rsidP="002C7684">
      <w:pPr>
        <w:pStyle w:val="BodyText"/>
        <w:spacing w:line="276" w:lineRule="auto"/>
        <w:jc w:val="both"/>
        <w:rPr>
          <w:rFonts w:cs="Times New Roman"/>
        </w:rPr>
      </w:pPr>
      <w:r w:rsidRPr="002C7684">
        <w:rPr>
          <w:rFonts w:cs="Times New Roman"/>
        </w:rPr>
        <w:t>These findings align with previous studies in Basement Complex terrains, which emphasize the importance of secondary porosity (fracturing and weathering) in controlling groundwater occurrence (</w:t>
      </w:r>
      <w:proofErr w:type="spellStart"/>
      <w:r w:rsidRPr="002C7684">
        <w:rPr>
          <w:rFonts w:cs="Times New Roman"/>
        </w:rPr>
        <w:t>Olorunfemi</w:t>
      </w:r>
      <w:proofErr w:type="spellEnd"/>
      <w:r w:rsidRPr="002C7684">
        <w:rPr>
          <w:rFonts w:cs="Times New Roman"/>
        </w:rPr>
        <w:t xml:space="preserve"> and </w:t>
      </w:r>
      <w:proofErr w:type="spellStart"/>
      <w:r w:rsidRPr="002C7684">
        <w:rPr>
          <w:rFonts w:cs="Times New Roman"/>
        </w:rPr>
        <w:t>Fasuyi</w:t>
      </w:r>
      <w:proofErr w:type="spellEnd"/>
      <w:r w:rsidRPr="002C7684">
        <w:rPr>
          <w:rFonts w:cs="Times New Roman"/>
        </w:rPr>
        <w:t xml:space="preserve">, 1993; </w:t>
      </w:r>
      <w:proofErr w:type="spellStart"/>
      <w:r w:rsidRPr="002C7684">
        <w:rPr>
          <w:rFonts w:cs="Times New Roman"/>
        </w:rPr>
        <w:t>Offodile</w:t>
      </w:r>
      <w:proofErr w:type="spellEnd"/>
      <w:r w:rsidRPr="002C7684">
        <w:rPr>
          <w:rFonts w:cs="Times New Roman"/>
        </w:rPr>
        <w:t>, 2002).</w:t>
      </w:r>
    </w:p>
    <w:p w14:paraId="641AAD97" w14:textId="5C74C779" w:rsidR="00DA6A9C" w:rsidRPr="006446AF" w:rsidRDefault="0042334F" w:rsidP="002C7684">
      <w:pPr>
        <w:pStyle w:val="FirstParagraph"/>
        <w:spacing w:line="276" w:lineRule="auto"/>
        <w:rPr>
          <w:rFonts w:cs="Times New Roman"/>
        </w:rPr>
      </w:pPr>
      <w:r w:rsidRPr="006446AF">
        <w:rPr>
          <w:rFonts w:cs="Times New Roman"/>
        </w:rPr>
        <w:t>Table</w:t>
      </w:r>
      <w:r w:rsidR="00DA6A9C" w:rsidRPr="006446AF">
        <w:rPr>
          <w:rFonts w:cs="Times New Roman"/>
        </w:rPr>
        <w:t xml:space="preserve"> 5: Borehole Yield Potential </w:t>
      </w:r>
    </w:p>
    <w:tbl>
      <w:tblPr>
        <w:tblStyle w:val="Table"/>
        <w:tblW w:w="0" w:type="auto"/>
        <w:tblBorders>
          <w:left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986"/>
        <w:gridCol w:w="1290"/>
        <w:gridCol w:w="1843"/>
        <w:gridCol w:w="1425"/>
        <w:gridCol w:w="831"/>
        <w:gridCol w:w="1063"/>
        <w:gridCol w:w="1922"/>
      </w:tblGrid>
      <w:tr w:rsidR="00DA6A9C" w:rsidRPr="000111F8" w14:paraId="352A0175" w14:textId="77777777" w:rsidTr="006446AF">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6E8262C1"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Station ID</w:t>
            </w:r>
          </w:p>
        </w:tc>
        <w:tc>
          <w:tcPr>
            <w:tcW w:w="0" w:type="auto"/>
            <w:tcBorders>
              <w:bottom w:val="none" w:sz="0" w:space="0" w:color="auto"/>
            </w:tcBorders>
          </w:tcPr>
          <w:p w14:paraId="1B136B58"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Location</w:t>
            </w:r>
          </w:p>
        </w:tc>
        <w:tc>
          <w:tcPr>
            <w:tcW w:w="0" w:type="auto"/>
            <w:tcBorders>
              <w:bottom w:val="none" w:sz="0" w:space="0" w:color="auto"/>
            </w:tcBorders>
          </w:tcPr>
          <w:p w14:paraId="5309D1BB"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Aquifer Thickness (m)</w:t>
            </w:r>
          </w:p>
        </w:tc>
        <w:tc>
          <w:tcPr>
            <w:tcW w:w="0" w:type="auto"/>
            <w:tcBorders>
              <w:bottom w:val="none" w:sz="0" w:space="0" w:color="auto"/>
            </w:tcBorders>
          </w:tcPr>
          <w:p w14:paraId="3ABFC6B4"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Resistivity (</w:t>
            </w:r>
            <w:proofErr w:type="spellStart"/>
            <w:r w:rsidRPr="000111F8">
              <w:rPr>
                <w:rFonts w:cs="Times New Roman"/>
                <w:b/>
                <w:bCs/>
                <w:sz w:val="18"/>
                <w:szCs w:val="18"/>
              </w:rPr>
              <w:t>Ωm</w:t>
            </w:r>
            <w:proofErr w:type="spellEnd"/>
            <w:r w:rsidRPr="000111F8">
              <w:rPr>
                <w:rFonts w:cs="Times New Roman"/>
                <w:b/>
                <w:bCs/>
                <w:sz w:val="18"/>
                <w:szCs w:val="18"/>
              </w:rPr>
              <w:t>)</w:t>
            </w:r>
          </w:p>
        </w:tc>
        <w:tc>
          <w:tcPr>
            <w:tcW w:w="0" w:type="auto"/>
            <w:tcBorders>
              <w:bottom w:val="none" w:sz="0" w:space="0" w:color="auto"/>
            </w:tcBorders>
          </w:tcPr>
          <w:p w14:paraId="6A36C413"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T (Ωm²)</w:t>
            </w:r>
          </w:p>
        </w:tc>
        <w:tc>
          <w:tcPr>
            <w:tcW w:w="0" w:type="auto"/>
            <w:tcBorders>
              <w:bottom w:val="none" w:sz="0" w:space="0" w:color="auto"/>
            </w:tcBorders>
          </w:tcPr>
          <w:p w14:paraId="520D0131"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Yield Class</w:t>
            </w:r>
          </w:p>
        </w:tc>
        <w:tc>
          <w:tcPr>
            <w:tcW w:w="0" w:type="auto"/>
            <w:tcBorders>
              <w:bottom w:val="none" w:sz="0" w:space="0" w:color="auto"/>
            </w:tcBorders>
          </w:tcPr>
          <w:p w14:paraId="57F38B0B" w14:textId="77777777" w:rsidR="00DA6A9C" w:rsidRPr="000111F8" w:rsidRDefault="00DA6A9C" w:rsidP="002C7684">
            <w:pPr>
              <w:pStyle w:val="Compact"/>
              <w:spacing w:line="276" w:lineRule="auto"/>
              <w:rPr>
                <w:rFonts w:cs="Times New Roman"/>
                <w:b/>
                <w:bCs/>
                <w:sz w:val="18"/>
                <w:szCs w:val="18"/>
              </w:rPr>
            </w:pPr>
            <w:r w:rsidRPr="000111F8">
              <w:rPr>
                <w:rFonts w:cs="Times New Roman"/>
                <w:b/>
                <w:bCs/>
                <w:sz w:val="18"/>
                <w:szCs w:val="18"/>
              </w:rPr>
              <w:t>Groundwater Potential</w:t>
            </w:r>
          </w:p>
        </w:tc>
      </w:tr>
      <w:tr w:rsidR="00DA6A9C" w:rsidRPr="000111F8" w14:paraId="2A32DB4E" w14:textId="77777777" w:rsidTr="006446AF">
        <w:tc>
          <w:tcPr>
            <w:tcW w:w="0" w:type="auto"/>
          </w:tcPr>
          <w:p w14:paraId="2786C4E4"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w:t>
            </w:r>
          </w:p>
        </w:tc>
        <w:tc>
          <w:tcPr>
            <w:tcW w:w="0" w:type="auto"/>
          </w:tcPr>
          <w:p w14:paraId="783C1B11"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Vandeikya</w:t>
            </w:r>
            <w:proofErr w:type="spellEnd"/>
            <w:r w:rsidRPr="000111F8">
              <w:rPr>
                <w:rFonts w:cs="Times New Roman"/>
                <w:sz w:val="18"/>
                <w:szCs w:val="18"/>
              </w:rPr>
              <w:t xml:space="preserve"> HQ</w:t>
            </w:r>
          </w:p>
        </w:tc>
        <w:tc>
          <w:tcPr>
            <w:tcW w:w="0" w:type="auto"/>
          </w:tcPr>
          <w:p w14:paraId="34E75CE1"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0.7</w:t>
            </w:r>
          </w:p>
        </w:tc>
        <w:tc>
          <w:tcPr>
            <w:tcW w:w="0" w:type="auto"/>
          </w:tcPr>
          <w:p w14:paraId="2AE2E766"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582</w:t>
            </w:r>
          </w:p>
        </w:tc>
        <w:tc>
          <w:tcPr>
            <w:tcW w:w="0" w:type="auto"/>
          </w:tcPr>
          <w:p w14:paraId="5DD40EB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407</w:t>
            </w:r>
          </w:p>
        </w:tc>
        <w:tc>
          <w:tcPr>
            <w:tcW w:w="0" w:type="auto"/>
          </w:tcPr>
          <w:p w14:paraId="2B457A71"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Low</w:t>
            </w:r>
          </w:p>
        </w:tc>
        <w:tc>
          <w:tcPr>
            <w:tcW w:w="0" w:type="auto"/>
          </w:tcPr>
          <w:p w14:paraId="23771379"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Poor</w:t>
            </w:r>
          </w:p>
        </w:tc>
      </w:tr>
      <w:tr w:rsidR="00DA6A9C" w:rsidRPr="000111F8" w14:paraId="387005EC" w14:textId="77777777" w:rsidTr="006446AF">
        <w:tc>
          <w:tcPr>
            <w:tcW w:w="0" w:type="auto"/>
          </w:tcPr>
          <w:p w14:paraId="7C140AB6"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2</w:t>
            </w:r>
          </w:p>
        </w:tc>
        <w:tc>
          <w:tcPr>
            <w:tcW w:w="0" w:type="auto"/>
          </w:tcPr>
          <w:p w14:paraId="27EBDDFB"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Gbagbongom</w:t>
            </w:r>
            <w:proofErr w:type="spellEnd"/>
          </w:p>
        </w:tc>
        <w:tc>
          <w:tcPr>
            <w:tcW w:w="0" w:type="auto"/>
          </w:tcPr>
          <w:p w14:paraId="1EAFB563"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5.1</w:t>
            </w:r>
          </w:p>
        </w:tc>
        <w:tc>
          <w:tcPr>
            <w:tcW w:w="0" w:type="auto"/>
          </w:tcPr>
          <w:p w14:paraId="55CE4A3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49.1</w:t>
            </w:r>
          </w:p>
        </w:tc>
        <w:tc>
          <w:tcPr>
            <w:tcW w:w="0" w:type="auto"/>
          </w:tcPr>
          <w:p w14:paraId="6602031C"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250</w:t>
            </w:r>
          </w:p>
        </w:tc>
        <w:tc>
          <w:tcPr>
            <w:tcW w:w="0" w:type="auto"/>
          </w:tcPr>
          <w:p w14:paraId="763E2EEC"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Low</w:t>
            </w:r>
          </w:p>
        </w:tc>
        <w:tc>
          <w:tcPr>
            <w:tcW w:w="0" w:type="auto"/>
          </w:tcPr>
          <w:p w14:paraId="4A9B0733"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Low</w:t>
            </w:r>
          </w:p>
        </w:tc>
      </w:tr>
      <w:tr w:rsidR="00DA6A9C" w:rsidRPr="000111F8" w14:paraId="1F79F71D" w14:textId="77777777" w:rsidTr="006446AF">
        <w:tc>
          <w:tcPr>
            <w:tcW w:w="0" w:type="auto"/>
          </w:tcPr>
          <w:p w14:paraId="3C9FF2C5"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6</w:t>
            </w:r>
          </w:p>
        </w:tc>
        <w:tc>
          <w:tcPr>
            <w:tcW w:w="0" w:type="auto"/>
          </w:tcPr>
          <w:p w14:paraId="5F3146B5"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Unde</w:t>
            </w:r>
            <w:proofErr w:type="spellEnd"/>
          </w:p>
        </w:tc>
        <w:tc>
          <w:tcPr>
            <w:tcW w:w="0" w:type="auto"/>
          </w:tcPr>
          <w:p w14:paraId="0072711D"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12.6</w:t>
            </w:r>
          </w:p>
        </w:tc>
        <w:tc>
          <w:tcPr>
            <w:tcW w:w="0" w:type="auto"/>
          </w:tcPr>
          <w:p w14:paraId="416A137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251</w:t>
            </w:r>
          </w:p>
        </w:tc>
        <w:tc>
          <w:tcPr>
            <w:tcW w:w="0" w:type="auto"/>
          </w:tcPr>
          <w:p w14:paraId="1D79A356"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308</w:t>
            </w:r>
          </w:p>
        </w:tc>
        <w:tc>
          <w:tcPr>
            <w:tcW w:w="0" w:type="auto"/>
          </w:tcPr>
          <w:p w14:paraId="5E7BD6C8"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Moderate</w:t>
            </w:r>
          </w:p>
        </w:tc>
        <w:tc>
          <w:tcPr>
            <w:tcW w:w="0" w:type="auto"/>
          </w:tcPr>
          <w:p w14:paraId="4FEBADDE"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Moderate</w:t>
            </w:r>
          </w:p>
        </w:tc>
      </w:tr>
      <w:tr w:rsidR="00DA6A9C" w:rsidRPr="000111F8" w14:paraId="5635650C" w14:textId="77777777" w:rsidTr="006446AF">
        <w:tc>
          <w:tcPr>
            <w:tcW w:w="0" w:type="auto"/>
          </w:tcPr>
          <w:p w14:paraId="2509E8BB"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8</w:t>
            </w:r>
          </w:p>
        </w:tc>
        <w:tc>
          <w:tcPr>
            <w:tcW w:w="0" w:type="auto"/>
          </w:tcPr>
          <w:p w14:paraId="08321592"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Mbayongo</w:t>
            </w:r>
            <w:proofErr w:type="spellEnd"/>
          </w:p>
        </w:tc>
        <w:tc>
          <w:tcPr>
            <w:tcW w:w="0" w:type="auto"/>
          </w:tcPr>
          <w:p w14:paraId="04722808"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34.0</w:t>
            </w:r>
          </w:p>
        </w:tc>
        <w:tc>
          <w:tcPr>
            <w:tcW w:w="0" w:type="auto"/>
          </w:tcPr>
          <w:p w14:paraId="2A7671E8"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46.5</w:t>
            </w:r>
          </w:p>
        </w:tc>
        <w:tc>
          <w:tcPr>
            <w:tcW w:w="0" w:type="auto"/>
          </w:tcPr>
          <w:p w14:paraId="1CFC9133"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1581</w:t>
            </w:r>
          </w:p>
        </w:tc>
        <w:tc>
          <w:tcPr>
            <w:tcW w:w="0" w:type="auto"/>
          </w:tcPr>
          <w:p w14:paraId="205B02AF"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c>
          <w:tcPr>
            <w:tcW w:w="0" w:type="auto"/>
          </w:tcPr>
          <w:p w14:paraId="5E82AD0B"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r>
      <w:tr w:rsidR="00DA6A9C" w:rsidRPr="000111F8" w14:paraId="78188421" w14:textId="77777777" w:rsidTr="006446AF">
        <w:tc>
          <w:tcPr>
            <w:tcW w:w="0" w:type="auto"/>
          </w:tcPr>
          <w:p w14:paraId="59726655"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10</w:t>
            </w:r>
          </w:p>
        </w:tc>
        <w:tc>
          <w:tcPr>
            <w:tcW w:w="0" w:type="auto"/>
          </w:tcPr>
          <w:p w14:paraId="14CCB714"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Tsambe</w:t>
            </w:r>
            <w:proofErr w:type="spellEnd"/>
          </w:p>
        </w:tc>
        <w:tc>
          <w:tcPr>
            <w:tcW w:w="0" w:type="auto"/>
          </w:tcPr>
          <w:p w14:paraId="0C9838D6"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16.1</w:t>
            </w:r>
          </w:p>
        </w:tc>
        <w:tc>
          <w:tcPr>
            <w:tcW w:w="0" w:type="auto"/>
          </w:tcPr>
          <w:p w14:paraId="46C9108E"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749</w:t>
            </w:r>
          </w:p>
        </w:tc>
        <w:tc>
          <w:tcPr>
            <w:tcW w:w="0" w:type="auto"/>
          </w:tcPr>
          <w:p w14:paraId="2A8CF4E0"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12058</w:t>
            </w:r>
          </w:p>
        </w:tc>
        <w:tc>
          <w:tcPr>
            <w:tcW w:w="0" w:type="auto"/>
          </w:tcPr>
          <w:p w14:paraId="7C9AEE51"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Very High</w:t>
            </w:r>
          </w:p>
        </w:tc>
        <w:tc>
          <w:tcPr>
            <w:tcW w:w="0" w:type="auto"/>
          </w:tcPr>
          <w:p w14:paraId="5EB59B6D"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Excellent</w:t>
            </w:r>
          </w:p>
        </w:tc>
      </w:tr>
      <w:tr w:rsidR="00DA6A9C" w:rsidRPr="000111F8" w14:paraId="6413106A" w14:textId="77777777" w:rsidTr="006446AF">
        <w:tc>
          <w:tcPr>
            <w:tcW w:w="0" w:type="auto"/>
          </w:tcPr>
          <w:p w14:paraId="5F91D68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11</w:t>
            </w:r>
          </w:p>
        </w:tc>
        <w:tc>
          <w:tcPr>
            <w:tcW w:w="0" w:type="auto"/>
          </w:tcPr>
          <w:p w14:paraId="78DFF2A6"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Abwa</w:t>
            </w:r>
            <w:proofErr w:type="spellEnd"/>
          </w:p>
        </w:tc>
        <w:tc>
          <w:tcPr>
            <w:tcW w:w="0" w:type="auto"/>
          </w:tcPr>
          <w:p w14:paraId="426CC2F0"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20.2</w:t>
            </w:r>
          </w:p>
        </w:tc>
        <w:tc>
          <w:tcPr>
            <w:tcW w:w="0" w:type="auto"/>
          </w:tcPr>
          <w:p w14:paraId="617F5C1C"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76.7</w:t>
            </w:r>
          </w:p>
        </w:tc>
        <w:tc>
          <w:tcPr>
            <w:tcW w:w="0" w:type="auto"/>
          </w:tcPr>
          <w:p w14:paraId="6DFD7FBA"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1550</w:t>
            </w:r>
          </w:p>
        </w:tc>
        <w:tc>
          <w:tcPr>
            <w:tcW w:w="0" w:type="auto"/>
          </w:tcPr>
          <w:p w14:paraId="3119EF71"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c>
          <w:tcPr>
            <w:tcW w:w="0" w:type="auto"/>
          </w:tcPr>
          <w:p w14:paraId="4B03990B"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r>
      <w:tr w:rsidR="00DA6A9C" w:rsidRPr="000111F8" w14:paraId="029C7904" w14:textId="77777777" w:rsidTr="006446AF">
        <w:tc>
          <w:tcPr>
            <w:tcW w:w="0" w:type="auto"/>
          </w:tcPr>
          <w:p w14:paraId="4A698F0B"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12</w:t>
            </w:r>
          </w:p>
        </w:tc>
        <w:tc>
          <w:tcPr>
            <w:tcW w:w="0" w:type="auto"/>
          </w:tcPr>
          <w:p w14:paraId="4EA17F59"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Ishan</w:t>
            </w:r>
          </w:p>
        </w:tc>
        <w:tc>
          <w:tcPr>
            <w:tcW w:w="0" w:type="auto"/>
          </w:tcPr>
          <w:p w14:paraId="249F57D2"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24.0</w:t>
            </w:r>
          </w:p>
        </w:tc>
        <w:tc>
          <w:tcPr>
            <w:tcW w:w="0" w:type="auto"/>
          </w:tcPr>
          <w:p w14:paraId="0FF8C8A4"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63.6</w:t>
            </w:r>
          </w:p>
        </w:tc>
        <w:tc>
          <w:tcPr>
            <w:tcW w:w="0" w:type="auto"/>
          </w:tcPr>
          <w:p w14:paraId="5635FBA4"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1526</w:t>
            </w:r>
          </w:p>
        </w:tc>
        <w:tc>
          <w:tcPr>
            <w:tcW w:w="0" w:type="auto"/>
          </w:tcPr>
          <w:p w14:paraId="7003A80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c>
          <w:tcPr>
            <w:tcW w:w="0" w:type="auto"/>
          </w:tcPr>
          <w:p w14:paraId="5752127F"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r>
      <w:tr w:rsidR="00DA6A9C" w:rsidRPr="000111F8" w14:paraId="3F3BC991" w14:textId="77777777" w:rsidTr="006446AF">
        <w:tc>
          <w:tcPr>
            <w:tcW w:w="0" w:type="auto"/>
          </w:tcPr>
          <w:p w14:paraId="47DB50FD"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13</w:t>
            </w:r>
          </w:p>
        </w:tc>
        <w:tc>
          <w:tcPr>
            <w:tcW w:w="0" w:type="auto"/>
          </w:tcPr>
          <w:p w14:paraId="43BEDF24"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Akar</w:t>
            </w:r>
            <w:proofErr w:type="spellEnd"/>
          </w:p>
        </w:tc>
        <w:tc>
          <w:tcPr>
            <w:tcW w:w="0" w:type="auto"/>
          </w:tcPr>
          <w:p w14:paraId="0C8341C5"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46.0</w:t>
            </w:r>
          </w:p>
        </w:tc>
        <w:tc>
          <w:tcPr>
            <w:tcW w:w="0" w:type="auto"/>
          </w:tcPr>
          <w:p w14:paraId="227EE64E"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114</w:t>
            </w:r>
          </w:p>
        </w:tc>
        <w:tc>
          <w:tcPr>
            <w:tcW w:w="0" w:type="auto"/>
          </w:tcPr>
          <w:p w14:paraId="7955F99A"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5244</w:t>
            </w:r>
          </w:p>
        </w:tc>
        <w:tc>
          <w:tcPr>
            <w:tcW w:w="0" w:type="auto"/>
          </w:tcPr>
          <w:p w14:paraId="72557CC8"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Very High</w:t>
            </w:r>
          </w:p>
        </w:tc>
        <w:tc>
          <w:tcPr>
            <w:tcW w:w="0" w:type="auto"/>
          </w:tcPr>
          <w:p w14:paraId="54A0FDF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Excellent</w:t>
            </w:r>
          </w:p>
        </w:tc>
      </w:tr>
      <w:tr w:rsidR="00DA6A9C" w:rsidRPr="000111F8" w14:paraId="6FDA0110" w14:textId="77777777" w:rsidTr="006446AF">
        <w:tc>
          <w:tcPr>
            <w:tcW w:w="0" w:type="auto"/>
          </w:tcPr>
          <w:p w14:paraId="73B09B89"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14</w:t>
            </w:r>
          </w:p>
        </w:tc>
        <w:tc>
          <w:tcPr>
            <w:tcW w:w="0" w:type="auto"/>
          </w:tcPr>
          <w:p w14:paraId="594BCB22"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Aginde</w:t>
            </w:r>
            <w:proofErr w:type="spellEnd"/>
          </w:p>
        </w:tc>
        <w:tc>
          <w:tcPr>
            <w:tcW w:w="0" w:type="auto"/>
          </w:tcPr>
          <w:p w14:paraId="4BBCB4A3"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0.6</w:t>
            </w:r>
          </w:p>
        </w:tc>
        <w:tc>
          <w:tcPr>
            <w:tcW w:w="0" w:type="auto"/>
          </w:tcPr>
          <w:p w14:paraId="216AB087"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546</w:t>
            </w:r>
          </w:p>
        </w:tc>
        <w:tc>
          <w:tcPr>
            <w:tcW w:w="0" w:type="auto"/>
          </w:tcPr>
          <w:p w14:paraId="1502E052"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164</w:t>
            </w:r>
          </w:p>
        </w:tc>
        <w:tc>
          <w:tcPr>
            <w:tcW w:w="0" w:type="auto"/>
          </w:tcPr>
          <w:p w14:paraId="2A6462E3"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Low</w:t>
            </w:r>
          </w:p>
        </w:tc>
        <w:tc>
          <w:tcPr>
            <w:tcW w:w="0" w:type="auto"/>
          </w:tcPr>
          <w:p w14:paraId="683261AC"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Poor</w:t>
            </w:r>
          </w:p>
        </w:tc>
      </w:tr>
      <w:tr w:rsidR="00DA6A9C" w:rsidRPr="000111F8" w14:paraId="77D4EB57" w14:textId="77777777" w:rsidTr="006446AF">
        <w:tc>
          <w:tcPr>
            <w:tcW w:w="0" w:type="auto"/>
          </w:tcPr>
          <w:p w14:paraId="1967AD23"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17</w:t>
            </w:r>
          </w:p>
        </w:tc>
        <w:tc>
          <w:tcPr>
            <w:tcW w:w="0" w:type="auto"/>
          </w:tcPr>
          <w:p w14:paraId="3969E7F7"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Achwa</w:t>
            </w:r>
            <w:proofErr w:type="spellEnd"/>
          </w:p>
        </w:tc>
        <w:tc>
          <w:tcPr>
            <w:tcW w:w="0" w:type="auto"/>
          </w:tcPr>
          <w:p w14:paraId="2EF4B6D0"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28.6</w:t>
            </w:r>
          </w:p>
        </w:tc>
        <w:tc>
          <w:tcPr>
            <w:tcW w:w="0" w:type="auto"/>
          </w:tcPr>
          <w:p w14:paraId="7D16195C"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118</w:t>
            </w:r>
          </w:p>
        </w:tc>
        <w:tc>
          <w:tcPr>
            <w:tcW w:w="0" w:type="auto"/>
          </w:tcPr>
          <w:p w14:paraId="53D7C96B"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3374</w:t>
            </w:r>
          </w:p>
        </w:tc>
        <w:tc>
          <w:tcPr>
            <w:tcW w:w="0" w:type="auto"/>
          </w:tcPr>
          <w:p w14:paraId="1856F666"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c>
          <w:tcPr>
            <w:tcW w:w="0" w:type="auto"/>
          </w:tcPr>
          <w:p w14:paraId="5B376971"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High</w:t>
            </w:r>
          </w:p>
        </w:tc>
      </w:tr>
      <w:tr w:rsidR="00DA6A9C" w:rsidRPr="000111F8" w14:paraId="14DBEA6E" w14:textId="77777777" w:rsidTr="006446AF">
        <w:tc>
          <w:tcPr>
            <w:tcW w:w="0" w:type="auto"/>
          </w:tcPr>
          <w:p w14:paraId="3E5559E6"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VKY 18</w:t>
            </w:r>
          </w:p>
        </w:tc>
        <w:tc>
          <w:tcPr>
            <w:tcW w:w="0" w:type="auto"/>
          </w:tcPr>
          <w:p w14:paraId="6B66989B" w14:textId="77777777" w:rsidR="00DA6A9C" w:rsidRPr="000111F8" w:rsidRDefault="00DA6A9C" w:rsidP="002C7684">
            <w:pPr>
              <w:pStyle w:val="Compact"/>
              <w:spacing w:line="276" w:lineRule="auto"/>
              <w:rPr>
                <w:rFonts w:cs="Times New Roman"/>
                <w:sz w:val="18"/>
                <w:szCs w:val="18"/>
              </w:rPr>
            </w:pPr>
            <w:proofErr w:type="spellStart"/>
            <w:r w:rsidRPr="000111F8">
              <w:rPr>
                <w:rFonts w:cs="Times New Roman"/>
                <w:sz w:val="18"/>
                <w:szCs w:val="18"/>
              </w:rPr>
              <w:t>Agbile</w:t>
            </w:r>
            <w:proofErr w:type="spellEnd"/>
          </w:p>
        </w:tc>
        <w:tc>
          <w:tcPr>
            <w:tcW w:w="0" w:type="auto"/>
          </w:tcPr>
          <w:p w14:paraId="59F95A28"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14.0</w:t>
            </w:r>
          </w:p>
        </w:tc>
        <w:tc>
          <w:tcPr>
            <w:tcW w:w="0" w:type="auto"/>
          </w:tcPr>
          <w:p w14:paraId="4E04A771"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601</w:t>
            </w:r>
          </w:p>
        </w:tc>
        <w:tc>
          <w:tcPr>
            <w:tcW w:w="0" w:type="auto"/>
          </w:tcPr>
          <w:p w14:paraId="23987E02"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8414</w:t>
            </w:r>
          </w:p>
        </w:tc>
        <w:tc>
          <w:tcPr>
            <w:tcW w:w="0" w:type="auto"/>
          </w:tcPr>
          <w:p w14:paraId="2C26D20B"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Very High</w:t>
            </w:r>
          </w:p>
        </w:tc>
        <w:tc>
          <w:tcPr>
            <w:tcW w:w="0" w:type="auto"/>
          </w:tcPr>
          <w:p w14:paraId="6854B620" w14:textId="77777777" w:rsidR="00DA6A9C" w:rsidRPr="000111F8" w:rsidRDefault="00DA6A9C" w:rsidP="002C7684">
            <w:pPr>
              <w:pStyle w:val="Compact"/>
              <w:spacing w:line="276" w:lineRule="auto"/>
              <w:rPr>
                <w:rFonts w:cs="Times New Roman"/>
                <w:sz w:val="18"/>
                <w:szCs w:val="18"/>
              </w:rPr>
            </w:pPr>
            <w:r w:rsidRPr="000111F8">
              <w:rPr>
                <w:rFonts w:cs="Times New Roman"/>
                <w:sz w:val="18"/>
                <w:szCs w:val="18"/>
              </w:rPr>
              <w:t>Excellent</w:t>
            </w:r>
          </w:p>
        </w:tc>
      </w:tr>
    </w:tbl>
    <w:p w14:paraId="53BD3AA7" w14:textId="77777777" w:rsidR="00DA6A9C" w:rsidRPr="002C7684" w:rsidRDefault="00DA6A9C" w:rsidP="002C7684">
      <w:pPr>
        <w:rPr>
          <w:rFonts w:ascii="Times New Roman" w:hAnsi="Times New Roman" w:cs="Times New Roman"/>
          <w:sz w:val="24"/>
          <w:szCs w:val="24"/>
        </w:rPr>
      </w:pPr>
    </w:p>
    <w:bookmarkEnd w:id="21"/>
    <w:p w14:paraId="38165701" w14:textId="77777777" w:rsidR="00C9514E" w:rsidRPr="002C7684" w:rsidRDefault="00C9514E" w:rsidP="002C7684">
      <w:pPr>
        <w:pStyle w:val="Heading1"/>
        <w:jc w:val="both"/>
        <w:rPr>
          <w:rFonts w:ascii="Times New Roman" w:hAnsi="Times New Roman" w:cs="Times New Roman"/>
          <w:color w:val="auto"/>
          <w:sz w:val="24"/>
          <w:szCs w:val="24"/>
        </w:rPr>
      </w:pPr>
      <w:r w:rsidRPr="002C7684">
        <w:rPr>
          <w:rFonts w:ascii="Times New Roman" w:hAnsi="Times New Roman" w:cs="Times New Roman"/>
          <w:b/>
          <w:bCs/>
          <w:color w:val="auto"/>
          <w:sz w:val="24"/>
          <w:szCs w:val="24"/>
        </w:rPr>
        <w:t>CONCLUSION</w:t>
      </w:r>
    </w:p>
    <w:p w14:paraId="4C14882C" w14:textId="77777777" w:rsidR="00C9514E" w:rsidRPr="002C7684" w:rsidRDefault="00C9514E" w:rsidP="002C7684">
      <w:pPr>
        <w:pStyle w:val="FirstParagraph"/>
        <w:spacing w:line="276" w:lineRule="auto"/>
        <w:jc w:val="both"/>
        <w:rPr>
          <w:rFonts w:cs="Times New Roman"/>
        </w:rPr>
      </w:pPr>
      <w:r w:rsidRPr="002C7684">
        <w:rPr>
          <w:rFonts w:cs="Times New Roman"/>
        </w:rPr>
        <w:t xml:space="preserve">This study employed the Vertical Electrical Sounding (VES) method using the Schlumberger array to evaluate groundwater potential in </w:t>
      </w:r>
      <w:proofErr w:type="spellStart"/>
      <w:r w:rsidRPr="002C7684">
        <w:rPr>
          <w:rFonts w:cs="Times New Roman"/>
        </w:rPr>
        <w:t>Vandeikya</w:t>
      </w:r>
      <w:proofErr w:type="spellEnd"/>
      <w:r w:rsidRPr="002C7684">
        <w:rPr>
          <w:rFonts w:cs="Times New Roman"/>
        </w:rPr>
        <w:t xml:space="preserve"> Local Government Area, Benue State. The results reveal a highly heterogeneous subsurface typical of Basement Complex environments, with resistivity variations reflecting differences in lithology, degree of weathering, and saturation conditions.</w:t>
      </w:r>
    </w:p>
    <w:p w14:paraId="4AB8CC69" w14:textId="77777777" w:rsidR="00C9514E" w:rsidRPr="002C7684" w:rsidRDefault="00C9514E" w:rsidP="002C7684">
      <w:pPr>
        <w:pStyle w:val="BodyText"/>
        <w:spacing w:line="276" w:lineRule="auto"/>
        <w:jc w:val="both"/>
        <w:rPr>
          <w:rFonts w:cs="Times New Roman"/>
        </w:rPr>
      </w:pPr>
      <w:r w:rsidRPr="002C7684">
        <w:rPr>
          <w:rFonts w:cs="Times New Roman"/>
        </w:rPr>
        <w:t xml:space="preserve">Geoelectrical interpretation identified between seven and nine subsurface layers, grouped into topsoil, weathered/fractured basement, and fresh basement. The weathered and fractured basement units constitute the principal aquifer system, with resistivity values ranging from 46.5 to 749 </w:t>
      </w:r>
      <w:proofErr w:type="spellStart"/>
      <w:r w:rsidRPr="002C7684">
        <w:rPr>
          <w:rFonts w:cs="Times New Roman"/>
        </w:rPr>
        <w:t>Ωm</w:t>
      </w:r>
      <w:proofErr w:type="spellEnd"/>
      <w:r w:rsidRPr="002C7684">
        <w:rPr>
          <w:rFonts w:cs="Times New Roman"/>
        </w:rPr>
        <w:t xml:space="preserve"> and thicknesses between 0.6 m and 46.0 m. Aquifer zones characterized by moderate resistivity and significant thickness were identified as the most productive.</w:t>
      </w:r>
    </w:p>
    <w:p w14:paraId="2E86BC7A" w14:textId="79398AE8" w:rsidR="00C9514E" w:rsidRPr="002C7684" w:rsidRDefault="00C9514E" w:rsidP="002C7684">
      <w:pPr>
        <w:pStyle w:val="BodyText"/>
        <w:spacing w:line="276" w:lineRule="auto"/>
        <w:jc w:val="both"/>
        <w:rPr>
          <w:rFonts w:cs="Times New Roman"/>
        </w:rPr>
      </w:pPr>
      <w:r w:rsidRPr="002C7684">
        <w:rPr>
          <w:rFonts w:cs="Times New Roman"/>
        </w:rPr>
        <w:lastRenderedPageBreak/>
        <w:t>The analysis of Dar-</w:t>
      </w:r>
      <w:proofErr w:type="spellStart"/>
      <w:r w:rsidRPr="002C7684">
        <w:rPr>
          <w:rFonts w:cs="Times New Roman"/>
        </w:rPr>
        <w:t>Zarrouk</w:t>
      </w:r>
      <w:proofErr w:type="spellEnd"/>
      <w:r w:rsidRPr="002C7684">
        <w:rPr>
          <w:rFonts w:cs="Times New Roman"/>
        </w:rPr>
        <w:t xml:space="preserve"> parameters further highlighted variations in aquifer protective capacity and transmissivity. High longitudinal conductance values indicate zones of good protective cover, while elevated transverse resistance values correspond to high groundwater yield potential. Notably, locations such as </w:t>
      </w:r>
      <w:proofErr w:type="spellStart"/>
      <w:r w:rsidRPr="002C7684">
        <w:rPr>
          <w:rFonts w:cs="Times New Roman"/>
        </w:rPr>
        <w:t>Akar</w:t>
      </w:r>
      <w:proofErr w:type="spellEnd"/>
      <w:r w:rsidRPr="002C7684">
        <w:rPr>
          <w:rFonts w:cs="Times New Roman"/>
        </w:rPr>
        <w:t xml:space="preserve">, </w:t>
      </w:r>
      <w:proofErr w:type="spellStart"/>
      <w:r w:rsidRPr="002C7684">
        <w:rPr>
          <w:rFonts w:cs="Times New Roman"/>
        </w:rPr>
        <w:t>Tsambe</w:t>
      </w:r>
      <w:proofErr w:type="spellEnd"/>
      <w:r w:rsidRPr="002C7684">
        <w:rPr>
          <w:rFonts w:cs="Times New Roman"/>
        </w:rPr>
        <w:t xml:space="preserve">, </w:t>
      </w:r>
      <w:proofErr w:type="spellStart"/>
      <w:r w:rsidRPr="002C7684">
        <w:rPr>
          <w:rFonts w:cs="Times New Roman"/>
        </w:rPr>
        <w:t>Achwa</w:t>
      </w:r>
      <w:proofErr w:type="spellEnd"/>
      <w:r w:rsidRPr="002C7684">
        <w:rPr>
          <w:rFonts w:cs="Times New Roman"/>
        </w:rPr>
        <w:t xml:space="preserve">, and </w:t>
      </w:r>
      <w:proofErr w:type="spellStart"/>
      <w:r w:rsidRPr="002C7684">
        <w:rPr>
          <w:rFonts w:cs="Times New Roman"/>
        </w:rPr>
        <w:t>Agbile</w:t>
      </w:r>
      <w:proofErr w:type="spellEnd"/>
      <w:r w:rsidRPr="002C7684">
        <w:rPr>
          <w:rFonts w:cs="Times New Roman"/>
        </w:rPr>
        <w:t xml:space="preserve"> exhibit </w:t>
      </w:r>
      <w:proofErr w:type="spellStart"/>
      <w:r w:rsidRPr="002C7684">
        <w:rPr>
          <w:rFonts w:cs="Times New Roman"/>
        </w:rPr>
        <w:t>favourable</w:t>
      </w:r>
      <w:proofErr w:type="spellEnd"/>
      <w:r w:rsidRPr="002C7684">
        <w:rPr>
          <w:rFonts w:cs="Times New Roman"/>
        </w:rPr>
        <w:t xml:space="preserve"> hydro</w:t>
      </w:r>
      <w:r w:rsidR="000111F8">
        <w:rPr>
          <w:rFonts w:cs="Times New Roman"/>
        </w:rPr>
        <w:t>-</w:t>
      </w:r>
      <w:r w:rsidRPr="002C7684">
        <w:rPr>
          <w:rFonts w:cs="Times New Roman"/>
        </w:rPr>
        <w:t>geophysical conditions for sustainable groundwater development.</w:t>
      </w:r>
    </w:p>
    <w:p w14:paraId="01F9501E" w14:textId="77777777" w:rsidR="00C9514E" w:rsidRPr="002C7684" w:rsidRDefault="00C9514E" w:rsidP="002C7684">
      <w:pPr>
        <w:pStyle w:val="BodyText"/>
        <w:spacing w:line="276" w:lineRule="auto"/>
        <w:jc w:val="both"/>
        <w:rPr>
          <w:rFonts w:cs="Times New Roman"/>
        </w:rPr>
      </w:pPr>
      <w:r w:rsidRPr="002C7684">
        <w:rPr>
          <w:rFonts w:cs="Times New Roman"/>
        </w:rPr>
        <w:t>Spatial analysis shows that the central and northwestern parts of the study area are the most promising for groundwater exploration due to thicker overburden and well-developed weathered/fractured zones. In contrast, areas with thin overburden and high resistivity values correspond to poor groundwater potential.</w:t>
      </w:r>
    </w:p>
    <w:p w14:paraId="4A4B71E9" w14:textId="1EB3869C" w:rsidR="00C9514E" w:rsidRPr="002C7684" w:rsidRDefault="00C9514E" w:rsidP="00C30237">
      <w:pPr>
        <w:pStyle w:val="BodyText"/>
        <w:spacing w:line="276" w:lineRule="auto"/>
        <w:jc w:val="both"/>
        <w:rPr>
          <w:rFonts w:cs="Times New Roman"/>
        </w:rPr>
      </w:pPr>
      <w:r w:rsidRPr="002C7684">
        <w:rPr>
          <w:rFonts w:cs="Times New Roman"/>
        </w:rPr>
        <w:t xml:space="preserve">Overall, the study demonstrates that aquifer thickness, resistivity, and transmissivity are the primary controls on groundwater occurrence and borehole yield in the area. It also confirms the effectiveness of the Schlumberger VES technique as a reliable tool for groundwater exploration and </w:t>
      </w:r>
      <w:proofErr w:type="spellStart"/>
      <w:r w:rsidRPr="002C7684">
        <w:rPr>
          <w:rFonts w:cs="Times New Roman"/>
        </w:rPr>
        <w:t>hydrogeophysical</w:t>
      </w:r>
      <w:proofErr w:type="spellEnd"/>
      <w:r w:rsidRPr="002C7684">
        <w:rPr>
          <w:rFonts w:cs="Times New Roman"/>
        </w:rPr>
        <w:t xml:space="preserve"> characterization in Basement Complex terrains.</w:t>
      </w:r>
    </w:p>
    <w:p w14:paraId="768891B4" w14:textId="7837AA10" w:rsidR="000C6863" w:rsidRPr="002C7684" w:rsidRDefault="000C6863" w:rsidP="002C7684">
      <w:pPr>
        <w:pStyle w:val="NormalWeb"/>
        <w:spacing w:line="276" w:lineRule="auto"/>
        <w:jc w:val="both"/>
        <w:rPr>
          <w:b/>
          <w:bCs/>
        </w:rPr>
      </w:pPr>
      <w:r w:rsidRPr="002C7684">
        <w:rPr>
          <w:b/>
          <w:bCs/>
        </w:rPr>
        <w:t>REFERENCES</w:t>
      </w:r>
    </w:p>
    <w:p w14:paraId="0C829208" w14:textId="77777777" w:rsidR="00D379E0" w:rsidRDefault="00D379E0" w:rsidP="00D379E0">
      <w:pPr>
        <w:pStyle w:val="NormalWeb"/>
      </w:pPr>
      <w:proofErr w:type="spellStart"/>
      <w:r>
        <w:t>Adelana</w:t>
      </w:r>
      <w:proofErr w:type="spellEnd"/>
      <w:r>
        <w:t xml:space="preserve">, S. M. A., &amp; MacDonald, A. M. (2008). </w:t>
      </w:r>
      <w:r>
        <w:rPr>
          <w:rStyle w:val="Emphasis"/>
        </w:rPr>
        <w:t>Applied groundwater studies in Africa</w:t>
      </w:r>
      <w:r>
        <w:t>. International Association of Hydrogeologists.</w:t>
      </w:r>
    </w:p>
    <w:p w14:paraId="0828FD46" w14:textId="77777777" w:rsidR="00D379E0" w:rsidRDefault="00D379E0" w:rsidP="00D379E0">
      <w:pPr>
        <w:pStyle w:val="NormalWeb"/>
      </w:pPr>
      <w:r>
        <w:t xml:space="preserve">Ahmed, K., Shahid, S., Nawaz, N., &amp; Wang, X. (2020). Groundwater sustainability under climate change in developing countries. </w:t>
      </w:r>
      <w:r>
        <w:rPr>
          <w:rStyle w:val="Emphasis"/>
        </w:rPr>
        <w:t>Science of the Total Environment, 721</w:t>
      </w:r>
      <w:r>
        <w:t>, 137–148.</w:t>
      </w:r>
    </w:p>
    <w:p w14:paraId="27891B08" w14:textId="77777777" w:rsidR="00D379E0" w:rsidRDefault="00D379E0" w:rsidP="00D379E0">
      <w:pPr>
        <w:pStyle w:val="NormalWeb"/>
      </w:pPr>
      <w:proofErr w:type="spellStart"/>
      <w:r>
        <w:t>Aizebeokhai</w:t>
      </w:r>
      <w:proofErr w:type="spellEnd"/>
      <w:r>
        <w:t xml:space="preserve">, A. P., &amp; Oyeyemi, K. D. (2018). Application of geoelectrical resistivity methods for groundwater exploration: A review. </w:t>
      </w:r>
      <w:r>
        <w:rPr>
          <w:rStyle w:val="Emphasis"/>
        </w:rPr>
        <w:t>Hydrogeology Journal, 26</w:t>
      </w:r>
      <w:r>
        <w:t>(1), 1–20.</w:t>
      </w:r>
    </w:p>
    <w:p w14:paraId="51DEC903" w14:textId="77777777" w:rsidR="00D379E0" w:rsidRDefault="00D379E0" w:rsidP="00D379E0">
      <w:pPr>
        <w:pStyle w:val="NormalWeb"/>
      </w:pPr>
      <w:proofErr w:type="spellStart"/>
      <w:r>
        <w:t>Akinlalu</w:t>
      </w:r>
      <w:proofErr w:type="spellEnd"/>
      <w:r>
        <w:t xml:space="preserve">, A. A., Afolabi, O. O., &amp; </w:t>
      </w:r>
      <w:proofErr w:type="spellStart"/>
      <w:r>
        <w:t>Olorunfemi</w:t>
      </w:r>
      <w:proofErr w:type="spellEnd"/>
      <w:r>
        <w:t xml:space="preserve">, M. O. (2017). Geoelectric investigation of groundwater potential in crystalline basement terrain. </w:t>
      </w:r>
      <w:r>
        <w:rPr>
          <w:rStyle w:val="Emphasis"/>
        </w:rPr>
        <w:t>Applied Water Science, 7</w:t>
      </w:r>
      <w:r>
        <w:t>, 2343–2353.</w:t>
      </w:r>
    </w:p>
    <w:p w14:paraId="6AD26063" w14:textId="77777777" w:rsidR="00D379E0" w:rsidRDefault="00D379E0" w:rsidP="00D379E0">
      <w:pPr>
        <w:pStyle w:val="NormalWeb"/>
      </w:pPr>
      <w:proofErr w:type="spellStart"/>
      <w:r>
        <w:t>Ako</w:t>
      </w:r>
      <w:proofErr w:type="spellEnd"/>
      <w:r>
        <w:t xml:space="preserve">, B. D., &amp; </w:t>
      </w:r>
      <w:proofErr w:type="spellStart"/>
      <w:r>
        <w:t>Olorunfemi</w:t>
      </w:r>
      <w:proofErr w:type="spellEnd"/>
      <w:r>
        <w:t xml:space="preserve">, M. O. (1989). Geoelectric survey for groundwater in the newer basalt of </w:t>
      </w:r>
      <w:proofErr w:type="spellStart"/>
      <w:r>
        <w:t>Vom</w:t>
      </w:r>
      <w:proofErr w:type="spellEnd"/>
      <w:r>
        <w:t xml:space="preserve"> Plateau State, Nigeria. </w:t>
      </w:r>
      <w:r>
        <w:rPr>
          <w:rStyle w:val="Emphasis"/>
        </w:rPr>
        <w:t>Journal of Mining and Geology, 25</w:t>
      </w:r>
      <w:r>
        <w:t>(1), 247–250.</w:t>
      </w:r>
    </w:p>
    <w:p w14:paraId="23C8B02D" w14:textId="77777777" w:rsidR="00D379E0" w:rsidRDefault="00D379E0" w:rsidP="00D379E0">
      <w:pPr>
        <w:pStyle w:val="NormalWeb"/>
      </w:pPr>
      <w:r>
        <w:t xml:space="preserve">Binley, A., Hubbard, S. S., Huisman, J. A., </w:t>
      </w:r>
      <w:proofErr w:type="spellStart"/>
      <w:r>
        <w:t>Revil</w:t>
      </w:r>
      <w:proofErr w:type="spellEnd"/>
      <w:r>
        <w:t xml:space="preserve">, A., Robinson, D. A., Singha, K., &amp; Slater, L. D. (2015). The emergence of </w:t>
      </w:r>
      <w:proofErr w:type="spellStart"/>
      <w:r>
        <w:t>hydrogeophysics</w:t>
      </w:r>
      <w:proofErr w:type="spellEnd"/>
      <w:r>
        <w:t xml:space="preserve"> for improved understanding of subsurface processes. </w:t>
      </w:r>
      <w:r>
        <w:rPr>
          <w:rStyle w:val="Emphasis"/>
        </w:rPr>
        <w:t>Water Resources Research, 51</w:t>
      </w:r>
      <w:r>
        <w:t>, 3837–3866.</w:t>
      </w:r>
    </w:p>
    <w:p w14:paraId="651B6BB6" w14:textId="77777777" w:rsidR="00D379E0" w:rsidRDefault="00D379E0" w:rsidP="00D379E0">
      <w:pPr>
        <w:pStyle w:val="NormalWeb"/>
      </w:pPr>
      <w:r>
        <w:t xml:space="preserve">Cuthbert, M. O., Gleeson, T., </w:t>
      </w:r>
      <w:proofErr w:type="spellStart"/>
      <w:r>
        <w:t>Moosdorf</w:t>
      </w:r>
      <w:proofErr w:type="spellEnd"/>
      <w:r>
        <w:t xml:space="preserve">, N., </w:t>
      </w:r>
      <w:proofErr w:type="spellStart"/>
      <w:r>
        <w:t>Befus</w:t>
      </w:r>
      <w:proofErr w:type="spellEnd"/>
      <w:r>
        <w:t xml:space="preserve">, K. M., Schneider, A., Hartmann, J., &amp; Lehner, B. (2019). Global patterns and dynamics of climate–groundwater interactions. </w:t>
      </w:r>
      <w:r>
        <w:rPr>
          <w:rStyle w:val="Emphasis"/>
        </w:rPr>
        <w:t>Nature, 572</w:t>
      </w:r>
      <w:r>
        <w:t>, 230–234.</w:t>
      </w:r>
    </w:p>
    <w:p w14:paraId="68001C40" w14:textId="77777777" w:rsidR="00D379E0" w:rsidRDefault="00D379E0" w:rsidP="00D379E0">
      <w:pPr>
        <w:pStyle w:val="NormalWeb"/>
      </w:pPr>
      <w:proofErr w:type="spellStart"/>
      <w:r>
        <w:t>Ekanem</w:t>
      </w:r>
      <w:proofErr w:type="spellEnd"/>
      <w:r>
        <w:t xml:space="preserve">, A. M., Essien, U. C., &amp; </w:t>
      </w:r>
      <w:proofErr w:type="spellStart"/>
      <w:r>
        <w:t>Ushie</w:t>
      </w:r>
      <w:proofErr w:type="spellEnd"/>
      <w:r>
        <w:t xml:space="preserve">, F. A. (2020). Evaluation of aquifer protective capacity and groundwater potential using resistivity method. </w:t>
      </w:r>
      <w:r>
        <w:rPr>
          <w:rStyle w:val="Emphasis"/>
        </w:rPr>
        <w:t>Arabian Journal of Geosciences, 13</w:t>
      </w:r>
      <w:r>
        <w:t>, 1–15.</w:t>
      </w:r>
    </w:p>
    <w:p w14:paraId="6748BC1B" w14:textId="77777777" w:rsidR="00D379E0" w:rsidRDefault="00D379E0" w:rsidP="00D379E0">
      <w:pPr>
        <w:pStyle w:val="NormalWeb"/>
      </w:pPr>
      <w:proofErr w:type="spellStart"/>
      <w:r>
        <w:lastRenderedPageBreak/>
        <w:t>Emenike</w:t>
      </w:r>
      <w:proofErr w:type="spellEnd"/>
      <w:r>
        <w:t xml:space="preserve">, E. A. (2018). Geophysical methods for groundwater exploration in crystalline basement terrains. </w:t>
      </w:r>
      <w:r>
        <w:rPr>
          <w:rStyle w:val="Emphasis"/>
        </w:rPr>
        <w:t>Environmental Earth Sciences, 77</w:t>
      </w:r>
      <w:r>
        <w:t>, 1–12.</w:t>
      </w:r>
    </w:p>
    <w:p w14:paraId="6C65577C" w14:textId="77777777" w:rsidR="00D379E0" w:rsidRDefault="00D379E0" w:rsidP="00D379E0">
      <w:pPr>
        <w:pStyle w:val="NormalWeb"/>
      </w:pPr>
      <w:r>
        <w:t xml:space="preserve">Fetter, C. W. (2001). </w:t>
      </w:r>
      <w:r>
        <w:rPr>
          <w:rStyle w:val="Emphasis"/>
        </w:rPr>
        <w:t>Applied hydrogeology</w:t>
      </w:r>
      <w:r>
        <w:t xml:space="preserve"> (4th ed.). Prentice Hall.</w:t>
      </w:r>
    </w:p>
    <w:p w14:paraId="06DA1DAC" w14:textId="77777777" w:rsidR="00D379E0" w:rsidRDefault="00D379E0" w:rsidP="00D379E0">
      <w:pPr>
        <w:pStyle w:val="NormalWeb"/>
      </w:pPr>
      <w:proofErr w:type="spellStart"/>
      <w:r>
        <w:t>Henriet</w:t>
      </w:r>
      <w:proofErr w:type="spellEnd"/>
      <w:r>
        <w:t xml:space="preserve">, J. P. (1976). Direct applications of Dar </w:t>
      </w:r>
      <w:proofErr w:type="spellStart"/>
      <w:r>
        <w:t>Zarrouk</w:t>
      </w:r>
      <w:proofErr w:type="spellEnd"/>
      <w:r>
        <w:t xml:space="preserve"> parameters in groundwater surveys. </w:t>
      </w:r>
      <w:r>
        <w:rPr>
          <w:rStyle w:val="Emphasis"/>
        </w:rPr>
        <w:t>Geophysical Prospecting, 24</w:t>
      </w:r>
      <w:r>
        <w:t xml:space="preserve">(2), 344–353. </w:t>
      </w:r>
      <w:hyperlink r:id="rId16" w:tgtFrame="_new" w:history="1">
        <w:r>
          <w:rPr>
            <w:rStyle w:val="Hyperlink"/>
          </w:rPr>
          <w:t>https://doi.org/10.1111/j.1365-2478.1976.tb00931.x</w:t>
        </w:r>
      </w:hyperlink>
    </w:p>
    <w:p w14:paraId="78B0F911" w14:textId="77777777" w:rsidR="00D379E0" w:rsidRDefault="00D379E0" w:rsidP="00D379E0">
      <w:pPr>
        <w:pStyle w:val="NormalWeb"/>
      </w:pPr>
      <w:r>
        <w:t xml:space="preserve">MacDonald, A. M., </w:t>
      </w:r>
      <w:proofErr w:type="spellStart"/>
      <w:r>
        <w:t>Bonsor</w:t>
      </w:r>
      <w:proofErr w:type="spellEnd"/>
      <w:r>
        <w:t xml:space="preserve">, H. C., </w:t>
      </w:r>
      <w:proofErr w:type="spellStart"/>
      <w:r>
        <w:t>Dochartaigh</w:t>
      </w:r>
      <w:proofErr w:type="spellEnd"/>
      <w:r>
        <w:t xml:space="preserve">, B. É. Ó., &amp; Taylor, R. G. (2012). Quantitative maps of groundwater resources in Africa. </w:t>
      </w:r>
      <w:r>
        <w:rPr>
          <w:rStyle w:val="Emphasis"/>
        </w:rPr>
        <w:t>Environmental Research Letters, 7</w:t>
      </w:r>
      <w:r>
        <w:t>(2), 024009.</w:t>
      </w:r>
    </w:p>
    <w:p w14:paraId="384FFA1C" w14:textId="77777777" w:rsidR="00D379E0" w:rsidRDefault="00D379E0" w:rsidP="00D379E0">
      <w:pPr>
        <w:pStyle w:val="NormalWeb"/>
      </w:pPr>
      <w:r>
        <w:t xml:space="preserve">MacDonald, A. M., Taylor, R. G., &amp; </w:t>
      </w:r>
      <w:proofErr w:type="spellStart"/>
      <w:r>
        <w:t>Bonsor</w:t>
      </w:r>
      <w:proofErr w:type="spellEnd"/>
      <w:r>
        <w:t xml:space="preserve">, H. C. (2021). Groundwater and resilience to climate change. </w:t>
      </w:r>
      <w:r>
        <w:rPr>
          <w:rStyle w:val="Emphasis"/>
        </w:rPr>
        <w:t>Philosophical Transactions of the Royal Society A, 379</w:t>
      </w:r>
      <w:r>
        <w:t>, 20200175.</w:t>
      </w:r>
    </w:p>
    <w:p w14:paraId="6F3AE49A" w14:textId="77777777" w:rsidR="00D379E0" w:rsidRDefault="00D379E0" w:rsidP="00D379E0">
      <w:pPr>
        <w:pStyle w:val="NormalWeb"/>
      </w:pPr>
      <w:proofErr w:type="spellStart"/>
      <w:r>
        <w:t>Maillet</w:t>
      </w:r>
      <w:proofErr w:type="spellEnd"/>
      <w:r>
        <w:t xml:space="preserve">, R. (1947). The fundamental equations of electrical prospecting. </w:t>
      </w:r>
      <w:r>
        <w:rPr>
          <w:rStyle w:val="Emphasis"/>
        </w:rPr>
        <w:t>Geophysics, 12</w:t>
      </w:r>
      <w:r>
        <w:t>(4), 529–556.</w:t>
      </w:r>
    </w:p>
    <w:p w14:paraId="4160DF62" w14:textId="77777777" w:rsidR="00D379E0" w:rsidRDefault="00D379E0" w:rsidP="00D379E0">
      <w:pPr>
        <w:pStyle w:val="NormalWeb"/>
      </w:pPr>
      <w:r>
        <w:t>Niwas, S., &amp; Singhal, D. C. (1981). Estimation of aquifer transmissivity from Dar-</w:t>
      </w:r>
      <w:proofErr w:type="spellStart"/>
      <w:r>
        <w:t>Zarrouk</w:t>
      </w:r>
      <w:proofErr w:type="spellEnd"/>
      <w:r>
        <w:t xml:space="preserve"> parameters in porous media. </w:t>
      </w:r>
      <w:r>
        <w:rPr>
          <w:rStyle w:val="Emphasis"/>
        </w:rPr>
        <w:t>Journal of Hydrology, 50</w:t>
      </w:r>
      <w:r>
        <w:t>, 393–399.</w:t>
      </w:r>
    </w:p>
    <w:p w14:paraId="3C667AC2" w14:textId="77777777" w:rsidR="00D379E0" w:rsidRDefault="00D379E0" w:rsidP="00D379E0">
      <w:pPr>
        <w:pStyle w:val="NormalWeb"/>
      </w:pPr>
      <w:proofErr w:type="spellStart"/>
      <w:r>
        <w:t>Offodile</w:t>
      </w:r>
      <w:proofErr w:type="spellEnd"/>
      <w:r>
        <w:t xml:space="preserve">, M. E. (2002). </w:t>
      </w:r>
      <w:r>
        <w:rPr>
          <w:rStyle w:val="Emphasis"/>
        </w:rPr>
        <w:t>Groundwater study and development in Nigeria</w:t>
      </w:r>
      <w:r>
        <w:t xml:space="preserve"> (2nd ed.). Mecon Geology &amp; Engineering Services Ltd.</w:t>
      </w:r>
    </w:p>
    <w:p w14:paraId="42803B3E" w14:textId="77777777" w:rsidR="00D379E0" w:rsidRDefault="00D379E0" w:rsidP="00D379E0">
      <w:pPr>
        <w:pStyle w:val="NormalWeb"/>
      </w:pPr>
      <w:proofErr w:type="spellStart"/>
      <w:r>
        <w:t>Oladapo</w:t>
      </w:r>
      <w:proofErr w:type="spellEnd"/>
      <w:r>
        <w:t>, M. I., Mohammed, M. Z., Adeoye-</w:t>
      </w:r>
      <w:proofErr w:type="spellStart"/>
      <w:r>
        <w:t>Oladapo</w:t>
      </w:r>
      <w:proofErr w:type="spellEnd"/>
      <w:r>
        <w:t xml:space="preserve">, O. O., &amp; </w:t>
      </w:r>
      <w:proofErr w:type="spellStart"/>
      <w:r>
        <w:t>Adetola</w:t>
      </w:r>
      <w:proofErr w:type="spellEnd"/>
      <w:r>
        <w:t xml:space="preserve">, B. A. (2019). </w:t>
      </w:r>
      <w:proofErr w:type="spellStart"/>
      <w:r>
        <w:t>Hydrogeophysical</w:t>
      </w:r>
      <w:proofErr w:type="spellEnd"/>
      <w:r>
        <w:t xml:space="preserve"> evaluation of groundwater potential. </w:t>
      </w:r>
      <w:r>
        <w:rPr>
          <w:rStyle w:val="Emphasis"/>
        </w:rPr>
        <w:t>Journal of African Earth Sciences, 150</w:t>
      </w:r>
      <w:r>
        <w:t>, 1–12.</w:t>
      </w:r>
    </w:p>
    <w:p w14:paraId="4C6DA066" w14:textId="77777777" w:rsidR="00D379E0" w:rsidRDefault="00D379E0" w:rsidP="00D379E0">
      <w:pPr>
        <w:pStyle w:val="NormalWeb"/>
      </w:pPr>
      <w:r>
        <w:t xml:space="preserve">Olayinka, A. I., &amp; </w:t>
      </w:r>
      <w:proofErr w:type="spellStart"/>
      <w:r>
        <w:t>Olorunfemi</w:t>
      </w:r>
      <w:proofErr w:type="spellEnd"/>
      <w:r>
        <w:t xml:space="preserve">, M. O. (2021). Advances in electrical resistivity methods for groundwater exploration in Nigeria. </w:t>
      </w:r>
      <w:r>
        <w:rPr>
          <w:rStyle w:val="Emphasis"/>
        </w:rPr>
        <w:t>Nigerian Journal of Physics, 33</w:t>
      </w:r>
      <w:r>
        <w:t>(1), 1–15.</w:t>
      </w:r>
    </w:p>
    <w:p w14:paraId="24AF51F5" w14:textId="77777777" w:rsidR="00D379E0" w:rsidRDefault="00D379E0" w:rsidP="00D379E0">
      <w:pPr>
        <w:pStyle w:val="NormalWeb"/>
      </w:pPr>
      <w:proofErr w:type="spellStart"/>
      <w:r>
        <w:t>Olorunfemi</w:t>
      </w:r>
      <w:proofErr w:type="spellEnd"/>
      <w:r>
        <w:t xml:space="preserve">, M. O., &amp; </w:t>
      </w:r>
      <w:proofErr w:type="spellStart"/>
      <w:r>
        <w:t>Fasuyi</w:t>
      </w:r>
      <w:proofErr w:type="spellEnd"/>
      <w:r>
        <w:t xml:space="preserve">, S. A. (1993). Aquifer types and the geoelectric/hydrogeologic characteristics of part of the central Basement Terrain of Nigeria. </w:t>
      </w:r>
      <w:r>
        <w:rPr>
          <w:rStyle w:val="Emphasis"/>
        </w:rPr>
        <w:t>Journal of African Earth Sciences, 16</w:t>
      </w:r>
      <w:r>
        <w:t>(3), 309–317. https://doi.org/10.1016/0899-5362(93)90051-Q</w:t>
      </w:r>
    </w:p>
    <w:p w14:paraId="74E7E2DE" w14:textId="77777777" w:rsidR="00D379E0" w:rsidRDefault="00D379E0" w:rsidP="00D379E0">
      <w:pPr>
        <w:pStyle w:val="NormalWeb"/>
      </w:pPr>
      <w:proofErr w:type="spellStart"/>
      <w:r>
        <w:t>Oseji</w:t>
      </w:r>
      <w:proofErr w:type="spellEnd"/>
      <w:r>
        <w:t xml:space="preserve">, J. O., </w:t>
      </w:r>
      <w:proofErr w:type="spellStart"/>
      <w:r>
        <w:t>Asokhia</w:t>
      </w:r>
      <w:proofErr w:type="spellEnd"/>
      <w:r>
        <w:t xml:space="preserve">, M. B., &amp; </w:t>
      </w:r>
      <w:proofErr w:type="spellStart"/>
      <w:r>
        <w:t>Okolie</w:t>
      </w:r>
      <w:proofErr w:type="spellEnd"/>
      <w:r>
        <w:t xml:space="preserve">, E. C. (2005). Determination of groundwater potential in </w:t>
      </w:r>
      <w:proofErr w:type="spellStart"/>
      <w:r>
        <w:t>Obiaruku</w:t>
      </w:r>
      <w:proofErr w:type="spellEnd"/>
      <w:r>
        <w:t xml:space="preserve"> and environs using surface geoelectric sounding. </w:t>
      </w:r>
      <w:r>
        <w:rPr>
          <w:rStyle w:val="Emphasis"/>
        </w:rPr>
        <w:t>Environmentalist, 25</w:t>
      </w:r>
      <w:r>
        <w:t>(1), 17–23.</w:t>
      </w:r>
    </w:p>
    <w:p w14:paraId="7EF747B2" w14:textId="77777777" w:rsidR="00D379E0" w:rsidRDefault="00D379E0" w:rsidP="00D379E0">
      <w:pPr>
        <w:pStyle w:val="NormalWeb"/>
      </w:pPr>
      <w:proofErr w:type="spellStart"/>
      <w:r>
        <w:t>Oseji</w:t>
      </w:r>
      <w:proofErr w:type="spellEnd"/>
      <w:r>
        <w:t xml:space="preserve">, J. O., &amp; </w:t>
      </w:r>
      <w:proofErr w:type="spellStart"/>
      <w:r>
        <w:t>Okolie</w:t>
      </w:r>
      <w:proofErr w:type="spellEnd"/>
      <w:r>
        <w:t xml:space="preserve">, E. C. (2011). Geoelectric investigation of the aquifer characteristics and groundwater potential in Kwale, Delta State, Nigeria. </w:t>
      </w:r>
      <w:r>
        <w:rPr>
          <w:rStyle w:val="Emphasis"/>
        </w:rPr>
        <w:t>Nigerian Journal of Physics, 22</w:t>
      </w:r>
      <w:r>
        <w:t>(2), 107–116.</w:t>
      </w:r>
    </w:p>
    <w:p w14:paraId="6F866AFA" w14:textId="77777777" w:rsidR="00D379E0" w:rsidRDefault="00D379E0" w:rsidP="00D379E0">
      <w:pPr>
        <w:pStyle w:val="NormalWeb"/>
      </w:pPr>
      <w:proofErr w:type="spellStart"/>
      <w:r>
        <w:t>Soupios</w:t>
      </w:r>
      <w:proofErr w:type="spellEnd"/>
      <w:r>
        <w:t xml:space="preserve">, P. M., </w:t>
      </w:r>
      <w:proofErr w:type="spellStart"/>
      <w:r>
        <w:t>Vallianatos</w:t>
      </w:r>
      <w:proofErr w:type="spellEnd"/>
      <w:r>
        <w:t xml:space="preserve">, F., &amp; </w:t>
      </w:r>
      <w:proofErr w:type="spellStart"/>
      <w:r>
        <w:t>Vafidis</w:t>
      </w:r>
      <w:proofErr w:type="spellEnd"/>
      <w:r>
        <w:t xml:space="preserve">, A. (2007). Integration of geophysical methods for groundwater detection. </w:t>
      </w:r>
      <w:r>
        <w:rPr>
          <w:rStyle w:val="Emphasis"/>
        </w:rPr>
        <w:t>Journal of Applied Geophysics, 62</w:t>
      </w:r>
      <w:r>
        <w:t>, 1–13.</w:t>
      </w:r>
    </w:p>
    <w:p w14:paraId="12C2E7A4" w14:textId="77777777" w:rsidR="00D379E0" w:rsidRDefault="00D379E0" w:rsidP="00D379E0">
      <w:pPr>
        <w:pStyle w:val="NormalWeb"/>
      </w:pPr>
      <w:r>
        <w:t xml:space="preserve">Taylor, R. G., Scanlon, B., </w:t>
      </w:r>
      <w:proofErr w:type="spellStart"/>
      <w:r>
        <w:t>Döll</w:t>
      </w:r>
      <w:proofErr w:type="spellEnd"/>
      <w:r>
        <w:t xml:space="preserve">, P., </w:t>
      </w:r>
      <w:proofErr w:type="spellStart"/>
      <w:r>
        <w:t>Rodell</w:t>
      </w:r>
      <w:proofErr w:type="spellEnd"/>
      <w:r>
        <w:t xml:space="preserve">, M., Van Beek, R., Wada, Y., </w:t>
      </w:r>
      <w:proofErr w:type="spellStart"/>
      <w:r>
        <w:t>Longuevergne</w:t>
      </w:r>
      <w:proofErr w:type="spellEnd"/>
      <w:r>
        <w:t xml:space="preserve">, L., et al. (2013). Groundwater and climate change. </w:t>
      </w:r>
      <w:r>
        <w:rPr>
          <w:rStyle w:val="Emphasis"/>
        </w:rPr>
        <w:t>Nature Climate Change, 3</w:t>
      </w:r>
      <w:r>
        <w:t>, 322–329.</w:t>
      </w:r>
    </w:p>
    <w:p w14:paraId="5A3D4AEE" w14:textId="77777777" w:rsidR="00D379E0" w:rsidRDefault="00D379E0" w:rsidP="00D379E0">
      <w:pPr>
        <w:pStyle w:val="NormalWeb"/>
      </w:pPr>
      <w:r>
        <w:lastRenderedPageBreak/>
        <w:t xml:space="preserve">Telford, W. M., </w:t>
      </w:r>
      <w:proofErr w:type="spellStart"/>
      <w:r>
        <w:t>Geldart</w:t>
      </w:r>
      <w:proofErr w:type="spellEnd"/>
      <w:r>
        <w:t xml:space="preserve">, L. P., &amp; Sheriff, R. E. (1990). </w:t>
      </w:r>
      <w:r>
        <w:rPr>
          <w:rStyle w:val="Emphasis"/>
        </w:rPr>
        <w:t>Applied geophysics</w:t>
      </w:r>
      <w:r>
        <w:t xml:space="preserve"> (2nd ed.). Cambridge University Press.</w:t>
      </w:r>
    </w:p>
    <w:p w14:paraId="7C7069D1" w14:textId="77777777" w:rsidR="00D379E0" w:rsidRDefault="00D379E0" w:rsidP="00D379E0">
      <w:pPr>
        <w:pStyle w:val="NormalWeb"/>
      </w:pPr>
      <w:r>
        <w:t xml:space="preserve">Todd, D. K., &amp; Mays, L. W. (2005). </w:t>
      </w:r>
      <w:r>
        <w:rPr>
          <w:rStyle w:val="Emphasis"/>
        </w:rPr>
        <w:t>Groundwater hydrology</w:t>
      </w:r>
      <w:r>
        <w:t xml:space="preserve"> (3rd ed.). Wiley.</w:t>
      </w:r>
    </w:p>
    <w:p w14:paraId="7F988390" w14:textId="77777777" w:rsidR="00D379E0" w:rsidRDefault="00D379E0" w:rsidP="00D379E0">
      <w:pPr>
        <w:pStyle w:val="NormalWeb"/>
      </w:pPr>
      <w:r>
        <w:t xml:space="preserve">Wright, E. P., Burgess, W. G., &amp; Edmunds, W. M. (2016). Basement aquifers in Africa. </w:t>
      </w:r>
      <w:r>
        <w:rPr>
          <w:rStyle w:val="Emphasis"/>
        </w:rPr>
        <w:t>Geological Society Special Publications</w:t>
      </w:r>
      <w:r>
        <w:t>.</w:t>
      </w:r>
    </w:p>
    <w:p w14:paraId="18FC2945" w14:textId="77777777" w:rsidR="00D379E0" w:rsidRDefault="00D379E0" w:rsidP="00D379E0">
      <w:pPr>
        <w:pStyle w:val="NormalWeb"/>
      </w:pPr>
      <w:proofErr w:type="spellStart"/>
      <w:r>
        <w:t>Zohdy</w:t>
      </w:r>
      <w:proofErr w:type="spellEnd"/>
      <w:r>
        <w:t xml:space="preserve">, A. A. R., Eaton, G. P., &amp; Mabey, D. R. (1974). </w:t>
      </w:r>
      <w:r>
        <w:rPr>
          <w:rStyle w:val="Emphasis"/>
        </w:rPr>
        <w:t>Application of surface geophysics to ground water investigations</w:t>
      </w:r>
      <w:r>
        <w:t>. U.S. Geological Survey.</w:t>
      </w:r>
    </w:p>
    <w:p w14:paraId="589D8C9E" w14:textId="77777777" w:rsidR="00041BE7" w:rsidRPr="002C7684" w:rsidRDefault="00041BE7" w:rsidP="00883CA9">
      <w:pPr>
        <w:spacing w:before="100" w:beforeAutospacing="1" w:after="100" w:afterAutospacing="1"/>
        <w:jc w:val="both"/>
        <w:rPr>
          <w:rFonts w:ascii="Times New Roman" w:hAnsi="Times New Roman" w:cs="Times New Roman"/>
          <w:sz w:val="24"/>
          <w:szCs w:val="24"/>
        </w:rPr>
      </w:pPr>
    </w:p>
    <w:sectPr w:rsidR="00041BE7" w:rsidRPr="002C7684" w:rsidSect="00041B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A1DE" w14:textId="77777777" w:rsidR="005C5BE5" w:rsidRDefault="005C5BE5" w:rsidP="00231635">
      <w:pPr>
        <w:spacing w:after="0" w:line="240" w:lineRule="auto"/>
      </w:pPr>
      <w:r>
        <w:separator/>
      </w:r>
    </w:p>
  </w:endnote>
  <w:endnote w:type="continuationSeparator" w:id="0">
    <w:p w14:paraId="7A3F5063" w14:textId="77777777" w:rsidR="005C5BE5" w:rsidRDefault="005C5BE5" w:rsidP="0023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8979"/>
      <w:docPartObj>
        <w:docPartGallery w:val="Page Numbers (Bottom of Page)"/>
        <w:docPartUnique/>
      </w:docPartObj>
    </w:sdtPr>
    <w:sdtEndPr/>
    <w:sdtContent>
      <w:p w14:paraId="6E4BF623" w14:textId="3B682DF7" w:rsidR="00786E2D" w:rsidRDefault="00786E2D">
        <w:pPr>
          <w:pStyle w:val="Footer"/>
          <w:jc w:val="center"/>
        </w:pPr>
        <w:r>
          <w:fldChar w:fldCharType="begin"/>
        </w:r>
        <w:r>
          <w:instrText xml:space="preserve"> PAGE   \* MERGEFORMAT </w:instrText>
        </w:r>
        <w:r>
          <w:fldChar w:fldCharType="separate"/>
        </w:r>
        <w:r w:rsidR="00341661">
          <w:rPr>
            <w:noProof/>
          </w:rPr>
          <w:t>38</w:t>
        </w:r>
        <w:r>
          <w:rPr>
            <w:noProof/>
          </w:rPr>
          <w:fldChar w:fldCharType="end"/>
        </w:r>
      </w:p>
    </w:sdtContent>
  </w:sdt>
  <w:p w14:paraId="732E8922" w14:textId="77777777" w:rsidR="00786E2D" w:rsidRDefault="0078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A98F" w14:textId="77777777" w:rsidR="005C5BE5" w:rsidRDefault="005C5BE5" w:rsidP="00231635">
      <w:pPr>
        <w:spacing w:after="0" w:line="240" w:lineRule="auto"/>
      </w:pPr>
      <w:r>
        <w:separator/>
      </w:r>
    </w:p>
  </w:footnote>
  <w:footnote w:type="continuationSeparator" w:id="0">
    <w:p w14:paraId="71B42C58" w14:textId="77777777" w:rsidR="005C5BE5" w:rsidRDefault="005C5BE5" w:rsidP="00231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E0BC7C"/>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6C6A8BC"/>
    <w:lvl w:ilvl="0" w:tplc="720E222E">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950C98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CC9C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53C451C"/>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0AC22F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DDCA124A"/>
    <w:lvl w:ilvl="0" w:tplc="720E222E">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EA8EF152"/>
    <w:lvl w:ilvl="0" w:tplc="720E222E">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C9E4C25C"/>
    <w:lvl w:ilvl="0" w:tplc="DAA445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28C216D0"/>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7F8456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06EB7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14A09C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1C44E3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BCAC9DF2"/>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0F8479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D4AA14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4176B1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4E26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multilevel"/>
    <w:tmpl w:val="26502B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64ACA070"/>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29005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2EB8D12E"/>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A26C8C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hybridMultilevel"/>
    <w:tmpl w:val="70B2F120"/>
    <w:lvl w:ilvl="0" w:tplc="720E222E">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3938786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multilevel"/>
    <w:tmpl w:val="EEAAA26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15:restartNumberingAfterBreak="0">
    <w:nsid w:val="0000001C"/>
    <w:multiLevelType w:val="multilevel"/>
    <w:tmpl w:val="AA5044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2B1ACB00"/>
    <w:lvl w:ilvl="0">
      <w:start w:val="1"/>
      <w:numFmt w:val="lowerRoman"/>
      <w:lvlText w:val="%1)"/>
      <w:lvlJc w:val="left"/>
      <w:pPr>
        <w:tabs>
          <w:tab w:val="left" w:pos="720"/>
        </w:tabs>
        <w:ind w:left="720" w:hanging="360"/>
      </w:pPr>
      <w:rPr>
        <w:rFonts w:ascii="Times New Roman" w:eastAsia="Calibri"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hybridMultilevel"/>
    <w:tmpl w:val="83EC5BC6"/>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6960E7A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 w15:restartNumberingAfterBreak="0">
    <w:nsid w:val="00000020"/>
    <w:multiLevelType w:val="hybridMultilevel"/>
    <w:tmpl w:val="C9123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9EBACC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40602D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77103848"/>
    <w:lvl w:ilvl="0" w:tplc="D2BAD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F98AAB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hybridMultilevel"/>
    <w:tmpl w:val="BDA4BB66"/>
    <w:lvl w:ilvl="0" w:tplc="C778FC5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000A991"/>
    <w:multiLevelType w:val="multilevel"/>
    <w:tmpl w:val="50D08D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8" w15:restartNumberingAfterBreak="0">
    <w:nsid w:val="113B25D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5B00A09"/>
    <w:multiLevelType w:val="multilevel"/>
    <w:tmpl w:val="6B5A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9D2C91"/>
    <w:multiLevelType w:val="multilevel"/>
    <w:tmpl w:val="6D8025D4"/>
    <w:lvl w:ilvl="0">
      <w:start w:val="1"/>
      <w:numFmt w:val="decimal"/>
      <w:lvlText w:val="%1."/>
      <w:lvlJc w:val="left"/>
      <w:pPr>
        <w:tabs>
          <w:tab w:val="left" w:pos="540"/>
        </w:tabs>
        <w:ind w:left="540" w:hanging="360"/>
      </w:pPr>
    </w:lvl>
    <w:lvl w:ilvl="1">
      <w:start w:val="1"/>
      <w:numFmt w:val="bullet"/>
      <w:lvlText w:val="o"/>
      <w:lvlJc w:val="left"/>
      <w:pPr>
        <w:tabs>
          <w:tab w:val="left" w:pos="1260"/>
        </w:tabs>
        <w:ind w:left="1260" w:hanging="360"/>
      </w:pPr>
      <w:rPr>
        <w:rFonts w:ascii="Courier New" w:hAnsi="Courier New" w:hint="default"/>
        <w:sz w:val="20"/>
      </w:rPr>
    </w:lvl>
    <w:lvl w:ilvl="2">
      <w:start w:val="1"/>
      <w:numFmt w:val="bullet"/>
      <w:lvlText w:val=""/>
      <w:lvlJc w:val="left"/>
      <w:pPr>
        <w:tabs>
          <w:tab w:val="left" w:pos="1980"/>
        </w:tabs>
        <w:ind w:left="1980" w:hanging="360"/>
      </w:pPr>
      <w:rPr>
        <w:rFonts w:ascii="Wingdings" w:hAnsi="Wingdings" w:hint="default"/>
        <w:sz w:val="20"/>
      </w:rPr>
    </w:lvl>
    <w:lvl w:ilvl="3" w:tentative="1">
      <w:start w:val="1"/>
      <w:numFmt w:val="decimal"/>
      <w:lvlText w:val="%4."/>
      <w:lvlJc w:val="left"/>
      <w:pPr>
        <w:tabs>
          <w:tab w:val="left" w:pos="2700"/>
        </w:tabs>
        <w:ind w:left="2700" w:hanging="360"/>
      </w:pPr>
    </w:lvl>
    <w:lvl w:ilvl="4" w:tentative="1">
      <w:start w:val="1"/>
      <w:numFmt w:val="decimal"/>
      <w:lvlText w:val="%5."/>
      <w:lvlJc w:val="left"/>
      <w:pPr>
        <w:tabs>
          <w:tab w:val="left" w:pos="3420"/>
        </w:tabs>
        <w:ind w:left="3420" w:hanging="360"/>
      </w:pPr>
    </w:lvl>
    <w:lvl w:ilvl="5" w:tentative="1">
      <w:start w:val="1"/>
      <w:numFmt w:val="decimal"/>
      <w:lvlText w:val="%6."/>
      <w:lvlJc w:val="left"/>
      <w:pPr>
        <w:tabs>
          <w:tab w:val="left" w:pos="4140"/>
        </w:tabs>
        <w:ind w:left="4140" w:hanging="360"/>
      </w:pPr>
    </w:lvl>
    <w:lvl w:ilvl="6" w:tentative="1">
      <w:start w:val="1"/>
      <w:numFmt w:val="decimal"/>
      <w:lvlText w:val="%7."/>
      <w:lvlJc w:val="left"/>
      <w:pPr>
        <w:tabs>
          <w:tab w:val="left" w:pos="4860"/>
        </w:tabs>
        <w:ind w:left="4860" w:hanging="360"/>
      </w:pPr>
    </w:lvl>
    <w:lvl w:ilvl="7" w:tentative="1">
      <w:start w:val="1"/>
      <w:numFmt w:val="decimal"/>
      <w:lvlText w:val="%8."/>
      <w:lvlJc w:val="left"/>
      <w:pPr>
        <w:tabs>
          <w:tab w:val="left" w:pos="5580"/>
        </w:tabs>
        <w:ind w:left="5580" w:hanging="360"/>
      </w:pPr>
    </w:lvl>
    <w:lvl w:ilvl="8" w:tentative="1">
      <w:start w:val="1"/>
      <w:numFmt w:val="decimal"/>
      <w:lvlText w:val="%9."/>
      <w:lvlJc w:val="left"/>
      <w:pPr>
        <w:tabs>
          <w:tab w:val="left" w:pos="6300"/>
        </w:tabs>
        <w:ind w:left="6300" w:hanging="360"/>
      </w:pPr>
    </w:lvl>
  </w:abstractNum>
  <w:num w:numId="1">
    <w:abstractNumId w:val="28"/>
  </w:num>
  <w:num w:numId="2">
    <w:abstractNumId w:val="17"/>
  </w:num>
  <w:num w:numId="3">
    <w:abstractNumId w:val="3"/>
  </w:num>
  <w:num w:numId="4">
    <w:abstractNumId w:val="8"/>
  </w:num>
  <w:num w:numId="5">
    <w:abstractNumId w:val="31"/>
  </w:num>
  <w:num w:numId="6">
    <w:abstractNumId w:val="29"/>
  </w:num>
  <w:num w:numId="7">
    <w:abstractNumId w:val="22"/>
  </w:num>
  <w:num w:numId="8">
    <w:abstractNumId w:val="4"/>
  </w:num>
  <w:num w:numId="9">
    <w:abstractNumId w:val="20"/>
  </w:num>
  <w:num w:numId="10">
    <w:abstractNumId w:val="14"/>
  </w:num>
  <w:num w:numId="11">
    <w:abstractNumId w:val="34"/>
  </w:num>
  <w:num w:numId="12">
    <w:abstractNumId w:val="9"/>
  </w:num>
  <w:num w:numId="13">
    <w:abstractNumId w:val="18"/>
  </w:num>
  <w:num w:numId="14">
    <w:abstractNumId w:val="0"/>
  </w:num>
  <w:num w:numId="15">
    <w:abstractNumId w:val="36"/>
  </w:num>
  <w:num w:numId="16">
    <w:abstractNumId w:val="21"/>
  </w:num>
  <w:num w:numId="17">
    <w:abstractNumId w:val="33"/>
  </w:num>
  <w:num w:numId="18">
    <w:abstractNumId w:val="1"/>
  </w:num>
  <w:num w:numId="19">
    <w:abstractNumId w:val="24"/>
  </w:num>
  <w:num w:numId="20">
    <w:abstractNumId w:val="6"/>
  </w:num>
  <w:num w:numId="21">
    <w:abstractNumId w:val="7"/>
  </w:num>
  <w:num w:numId="22">
    <w:abstractNumId w:val="23"/>
  </w:num>
  <w:num w:numId="23">
    <w:abstractNumId w:val="12"/>
  </w:num>
  <w:num w:numId="24">
    <w:abstractNumId w:val="5"/>
  </w:num>
  <w:num w:numId="25">
    <w:abstractNumId w:val="32"/>
  </w:num>
  <w:num w:numId="26">
    <w:abstractNumId w:val="35"/>
  </w:num>
  <w:num w:numId="27">
    <w:abstractNumId w:val="2"/>
  </w:num>
  <w:num w:numId="28">
    <w:abstractNumId w:val="15"/>
  </w:num>
  <w:num w:numId="29">
    <w:abstractNumId w:val="16"/>
  </w:num>
  <w:num w:numId="30">
    <w:abstractNumId w:val="10"/>
  </w:num>
  <w:num w:numId="31">
    <w:abstractNumId w:val="27"/>
  </w:num>
  <w:num w:numId="32">
    <w:abstractNumId w:val="11"/>
  </w:num>
  <w:num w:numId="33">
    <w:abstractNumId w:val="13"/>
  </w:num>
  <w:num w:numId="34">
    <w:abstractNumId w:val="25"/>
  </w:num>
  <w:num w:numId="35">
    <w:abstractNumId w:val="40"/>
  </w:num>
  <w:num w:numId="36">
    <w:abstractNumId w:val="30"/>
  </w:num>
  <w:num w:numId="37">
    <w:abstractNumId w:val="26"/>
  </w:num>
  <w:num w:numId="38">
    <w:abstractNumId w:val="19"/>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E7"/>
    <w:rsid w:val="000111F8"/>
    <w:rsid w:val="00015A0D"/>
    <w:rsid w:val="00036CBA"/>
    <w:rsid w:val="00041BE7"/>
    <w:rsid w:val="0004333E"/>
    <w:rsid w:val="00070F33"/>
    <w:rsid w:val="000C0EB8"/>
    <w:rsid w:val="000C6863"/>
    <w:rsid w:val="000E2BC9"/>
    <w:rsid w:val="00107A4E"/>
    <w:rsid w:val="00122C4D"/>
    <w:rsid w:val="00130666"/>
    <w:rsid w:val="001308A3"/>
    <w:rsid w:val="001336F9"/>
    <w:rsid w:val="00171627"/>
    <w:rsid w:val="001A2C44"/>
    <w:rsid w:val="001A5E7C"/>
    <w:rsid w:val="001E0A97"/>
    <w:rsid w:val="001F02A3"/>
    <w:rsid w:val="00205FD6"/>
    <w:rsid w:val="00212E06"/>
    <w:rsid w:val="00213021"/>
    <w:rsid w:val="00226B5C"/>
    <w:rsid w:val="00231635"/>
    <w:rsid w:val="00231BB8"/>
    <w:rsid w:val="002427C2"/>
    <w:rsid w:val="00244483"/>
    <w:rsid w:val="00273B0B"/>
    <w:rsid w:val="002C5EA3"/>
    <w:rsid w:val="002C7684"/>
    <w:rsid w:val="002D0D73"/>
    <w:rsid w:val="002D24EB"/>
    <w:rsid w:val="00312EF9"/>
    <w:rsid w:val="003179E4"/>
    <w:rsid w:val="00326D15"/>
    <w:rsid w:val="00341661"/>
    <w:rsid w:val="00342927"/>
    <w:rsid w:val="00351781"/>
    <w:rsid w:val="003547F6"/>
    <w:rsid w:val="003D1E9A"/>
    <w:rsid w:val="003E239A"/>
    <w:rsid w:val="004021C3"/>
    <w:rsid w:val="0042334F"/>
    <w:rsid w:val="00424DE8"/>
    <w:rsid w:val="00432001"/>
    <w:rsid w:val="004421F7"/>
    <w:rsid w:val="0048232E"/>
    <w:rsid w:val="004C60D4"/>
    <w:rsid w:val="004D7F6A"/>
    <w:rsid w:val="00531491"/>
    <w:rsid w:val="00546519"/>
    <w:rsid w:val="00561709"/>
    <w:rsid w:val="00572555"/>
    <w:rsid w:val="005A2854"/>
    <w:rsid w:val="005A4D95"/>
    <w:rsid w:val="005B6B9D"/>
    <w:rsid w:val="005C5BE5"/>
    <w:rsid w:val="005C7A28"/>
    <w:rsid w:val="005E5244"/>
    <w:rsid w:val="00635FD6"/>
    <w:rsid w:val="00642B04"/>
    <w:rsid w:val="006446AF"/>
    <w:rsid w:val="0064794E"/>
    <w:rsid w:val="00675E6B"/>
    <w:rsid w:val="006E5E8F"/>
    <w:rsid w:val="007165EC"/>
    <w:rsid w:val="00751274"/>
    <w:rsid w:val="00760E4F"/>
    <w:rsid w:val="0078391A"/>
    <w:rsid w:val="00786E2D"/>
    <w:rsid w:val="008067F3"/>
    <w:rsid w:val="00810EA0"/>
    <w:rsid w:val="00814A92"/>
    <w:rsid w:val="008220EC"/>
    <w:rsid w:val="00856CF7"/>
    <w:rsid w:val="00873E33"/>
    <w:rsid w:val="00881206"/>
    <w:rsid w:val="00883CA9"/>
    <w:rsid w:val="00890510"/>
    <w:rsid w:val="008A0A1B"/>
    <w:rsid w:val="008C295A"/>
    <w:rsid w:val="00913F4A"/>
    <w:rsid w:val="00922245"/>
    <w:rsid w:val="009232D3"/>
    <w:rsid w:val="00933608"/>
    <w:rsid w:val="0094494D"/>
    <w:rsid w:val="00963DD0"/>
    <w:rsid w:val="00975BF8"/>
    <w:rsid w:val="009B1EE1"/>
    <w:rsid w:val="009B7B18"/>
    <w:rsid w:val="00A151FD"/>
    <w:rsid w:val="00A218B0"/>
    <w:rsid w:val="00A42F29"/>
    <w:rsid w:val="00A653A4"/>
    <w:rsid w:val="00A774CA"/>
    <w:rsid w:val="00A77C28"/>
    <w:rsid w:val="00AE3A8D"/>
    <w:rsid w:val="00AF5A54"/>
    <w:rsid w:val="00AF7492"/>
    <w:rsid w:val="00B20989"/>
    <w:rsid w:val="00B246D9"/>
    <w:rsid w:val="00B46E70"/>
    <w:rsid w:val="00B47DB7"/>
    <w:rsid w:val="00B5408B"/>
    <w:rsid w:val="00B67936"/>
    <w:rsid w:val="00B755C6"/>
    <w:rsid w:val="00B90C90"/>
    <w:rsid w:val="00C30237"/>
    <w:rsid w:val="00C87F05"/>
    <w:rsid w:val="00C9514E"/>
    <w:rsid w:val="00CA730B"/>
    <w:rsid w:val="00CB608E"/>
    <w:rsid w:val="00CC67F4"/>
    <w:rsid w:val="00CD11C9"/>
    <w:rsid w:val="00CE03F1"/>
    <w:rsid w:val="00D15816"/>
    <w:rsid w:val="00D262A6"/>
    <w:rsid w:val="00D379E0"/>
    <w:rsid w:val="00D41FDA"/>
    <w:rsid w:val="00D706A0"/>
    <w:rsid w:val="00DA136C"/>
    <w:rsid w:val="00DA6A9C"/>
    <w:rsid w:val="00DB1F26"/>
    <w:rsid w:val="00DD3DA4"/>
    <w:rsid w:val="00E12AB8"/>
    <w:rsid w:val="00E31111"/>
    <w:rsid w:val="00E422CB"/>
    <w:rsid w:val="00E50D26"/>
    <w:rsid w:val="00E65D1C"/>
    <w:rsid w:val="00E81200"/>
    <w:rsid w:val="00E9670A"/>
    <w:rsid w:val="00F13FE0"/>
    <w:rsid w:val="00F51983"/>
    <w:rsid w:val="00F631F3"/>
    <w:rsid w:val="00F67A75"/>
    <w:rsid w:val="00FC3DD1"/>
    <w:rsid w:val="00FD406C"/>
    <w:rsid w:val="00FF7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3CB1"/>
  <w15:docId w15:val="{9DFECFD7-7559-8846-81FD-A09D0FD5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E7"/>
  </w:style>
  <w:style w:type="paragraph" w:styleId="Heading1">
    <w:name w:val="heading 1"/>
    <w:basedOn w:val="Normal"/>
    <w:next w:val="Normal"/>
    <w:link w:val="Heading1Char"/>
    <w:uiPriority w:val="9"/>
    <w:qFormat/>
    <w:rsid w:val="00015A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5E8F"/>
    <w:pPr>
      <w:keepNext/>
      <w:keepLines/>
      <w:spacing w:before="160" w:after="80"/>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5E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67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BE7"/>
    <w:pPr>
      <w:ind w:left="720"/>
      <w:contextualSpacing/>
    </w:pPr>
  </w:style>
  <w:style w:type="paragraph" w:styleId="BalloonText">
    <w:name w:val="Balloon Text"/>
    <w:basedOn w:val="Normal"/>
    <w:link w:val="BalloonTextChar"/>
    <w:uiPriority w:val="99"/>
    <w:semiHidden/>
    <w:unhideWhenUsed/>
    <w:rsid w:val="0064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94E"/>
    <w:rPr>
      <w:rFonts w:ascii="Tahoma" w:hAnsi="Tahoma" w:cs="Tahoma"/>
      <w:sz w:val="16"/>
      <w:szCs w:val="16"/>
    </w:rPr>
  </w:style>
  <w:style w:type="paragraph" w:styleId="Header">
    <w:name w:val="header"/>
    <w:basedOn w:val="Normal"/>
    <w:link w:val="HeaderChar"/>
    <w:uiPriority w:val="99"/>
    <w:unhideWhenUsed/>
    <w:rsid w:val="00231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635"/>
  </w:style>
  <w:style w:type="paragraph" w:styleId="Footer">
    <w:name w:val="footer"/>
    <w:basedOn w:val="Normal"/>
    <w:link w:val="FooterChar"/>
    <w:uiPriority w:val="99"/>
    <w:unhideWhenUsed/>
    <w:rsid w:val="00231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635"/>
  </w:style>
  <w:style w:type="character" w:customStyle="1" w:styleId="Heading2Char">
    <w:name w:val="Heading 2 Char"/>
    <w:basedOn w:val="DefaultParagraphFont"/>
    <w:link w:val="Heading2"/>
    <w:uiPriority w:val="9"/>
    <w:rsid w:val="006E5E8F"/>
    <w:rPr>
      <w:rFonts w:asciiTheme="majorHAnsi" w:eastAsiaTheme="majorEastAsia" w:hAnsiTheme="majorHAnsi" w:cstheme="majorBidi"/>
      <w:color w:val="365F91" w:themeColor="accent1" w:themeShade="BF"/>
      <w:kern w:val="2"/>
      <w:sz w:val="32"/>
      <w:szCs w:val="32"/>
      <w14:ligatures w14:val="standardContextual"/>
    </w:rPr>
  </w:style>
  <w:style w:type="paragraph" w:styleId="NormalWeb">
    <w:name w:val="Normal (Web)"/>
    <w:basedOn w:val="Normal"/>
    <w:uiPriority w:val="99"/>
    <w:unhideWhenUsed/>
    <w:rsid w:val="006E5E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6E5E8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E5E8F"/>
    <w:rPr>
      <w:b/>
      <w:bCs/>
    </w:rPr>
  </w:style>
  <w:style w:type="character" w:styleId="Emphasis">
    <w:name w:val="Emphasis"/>
    <w:basedOn w:val="DefaultParagraphFont"/>
    <w:uiPriority w:val="20"/>
    <w:qFormat/>
    <w:rsid w:val="00A42F29"/>
    <w:rPr>
      <w:i/>
      <w:iCs/>
    </w:rPr>
  </w:style>
  <w:style w:type="character" w:customStyle="1" w:styleId="ms-1">
    <w:name w:val="ms-1"/>
    <w:basedOn w:val="DefaultParagraphFont"/>
    <w:rsid w:val="00A42F29"/>
  </w:style>
  <w:style w:type="character" w:customStyle="1" w:styleId="max-w-15ch">
    <w:name w:val="max-w-[15ch]"/>
    <w:basedOn w:val="DefaultParagraphFont"/>
    <w:rsid w:val="00A42F29"/>
  </w:style>
  <w:style w:type="character" w:customStyle="1" w:styleId="Heading4Char">
    <w:name w:val="Heading 4 Char"/>
    <w:basedOn w:val="DefaultParagraphFont"/>
    <w:link w:val="Heading4"/>
    <w:uiPriority w:val="9"/>
    <w:semiHidden/>
    <w:rsid w:val="00E9670A"/>
    <w:rPr>
      <w:rFonts w:asciiTheme="majorHAnsi" w:eastAsiaTheme="majorEastAsia" w:hAnsiTheme="majorHAnsi" w:cstheme="majorBidi"/>
      <w:i/>
      <w:iCs/>
      <w:color w:val="365F91" w:themeColor="accent1" w:themeShade="BF"/>
    </w:rPr>
  </w:style>
  <w:style w:type="paragraph" w:styleId="BodyText">
    <w:name w:val="Body Text"/>
    <w:basedOn w:val="Normal"/>
    <w:link w:val="BodyTextChar"/>
    <w:qFormat/>
    <w:rsid w:val="00E9670A"/>
    <w:pPr>
      <w:spacing w:before="180" w:after="180" w:line="240" w:lineRule="auto"/>
    </w:pPr>
    <w:rPr>
      <w:rFonts w:ascii="Times New Roman" w:eastAsiaTheme="minorHAnsi" w:hAnsi="Times New Roman" w:cstheme="minorBidi"/>
      <w:sz w:val="24"/>
      <w:szCs w:val="24"/>
    </w:rPr>
  </w:style>
  <w:style w:type="character" w:customStyle="1" w:styleId="BodyTextChar">
    <w:name w:val="Body Text Char"/>
    <w:basedOn w:val="DefaultParagraphFont"/>
    <w:link w:val="BodyText"/>
    <w:rsid w:val="00E9670A"/>
    <w:rPr>
      <w:rFonts w:ascii="Times New Roman" w:eastAsiaTheme="minorHAnsi" w:hAnsi="Times New Roman" w:cstheme="minorBidi"/>
      <w:sz w:val="24"/>
      <w:szCs w:val="24"/>
    </w:rPr>
  </w:style>
  <w:style w:type="paragraph" w:customStyle="1" w:styleId="FirstParagraph">
    <w:name w:val="First Paragraph"/>
    <w:basedOn w:val="BodyText"/>
    <w:next w:val="BodyText"/>
    <w:qFormat/>
    <w:rsid w:val="00E9670A"/>
  </w:style>
  <w:style w:type="paragraph" w:customStyle="1" w:styleId="Compact">
    <w:name w:val="Compact"/>
    <w:basedOn w:val="BodyText"/>
    <w:qFormat/>
    <w:rsid w:val="00E9670A"/>
    <w:pPr>
      <w:spacing w:before="36" w:after="36"/>
    </w:pPr>
  </w:style>
  <w:style w:type="table" w:customStyle="1" w:styleId="Table">
    <w:name w:val="Table"/>
    <w:semiHidden/>
    <w:unhideWhenUsed/>
    <w:qFormat/>
    <w:rsid w:val="002427C2"/>
    <w:pPr>
      <w:spacing w:line="240" w:lineRule="auto"/>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semiHidden/>
    <w:unhideWhenUsed/>
    <w:rsid w:val="000C6863"/>
    <w:rPr>
      <w:color w:val="0000FF"/>
      <w:u w:val="single"/>
    </w:rPr>
  </w:style>
  <w:style w:type="character" w:customStyle="1" w:styleId="Heading1Char">
    <w:name w:val="Heading 1 Char"/>
    <w:basedOn w:val="DefaultParagraphFont"/>
    <w:link w:val="Heading1"/>
    <w:uiPriority w:val="9"/>
    <w:rsid w:val="00015A0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2754">
      <w:bodyDiv w:val="1"/>
      <w:marLeft w:val="0"/>
      <w:marRight w:val="0"/>
      <w:marTop w:val="0"/>
      <w:marBottom w:val="0"/>
      <w:divBdr>
        <w:top w:val="none" w:sz="0" w:space="0" w:color="auto"/>
        <w:left w:val="none" w:sz="0" w:space="0" w:color="auto"/>
        <w:bottom w:val="none" w:sz="0" w:space="0" w:color="auto"/>
        <w:right w:val="none" w:sz="0" w:space="0" w:color="auto"/>
      </w:divBdr>
    </w:div>
    <w:div w:id="118451862">
      <w:bodyDiv w:val="1"/>
      <w:marLeft w:val="0"/>
      <w:marRight w:val="0"/>
      <w:marTop w:val="0"/>
      <w:marBottom w:val="0"/>
      <w:divBdr>
        <w:top w:val="none" w:sz="0" w:space="0" w:color="auto"/>
        <w:left w:val="none" w:sz="0" w:space="0" w:color="auto"/>
        <w:bottom w:val="none" w:sz="0" w:space="0" w:color="auto"/>
        <w:right w:val="none" w:sz="0" w:space="0" w:color="auto"/>
      </w:divBdr>
      <w:divsChild>
        <w:div w:id="1767530913">
          <w:marLeft w:val="0"/>
          <w:marRight w:val="0"/>
          <w:marTop w:val="0"/>
          <w:marBottom w:val="0"/>
          <w:divBdr>
            <w:top w:val="none" w:sz="0" w:space="0" w:color="auto"/>
            <w:left w:val="none" w:sz="0" w:space="0" w:color="auto"/>
            <w:bottom w:val="none" w:sz="0" w:space="0" w:color="auto"/>
            <w:right w:val="none" w:sz="0" w:space="0" w:color="auto"/>
          </w:divBdr>
          <w:divsChild>
            <w:div w:id="625158269">
              <w:marLeft w:val="0"/>
              <w:marRight w:val="0"/>
              <w:marTop w:val="0"/>
              <w:marBottom w:val="0"/>
              <w:divBdr>
                <w:top w:val="none" w:sz="0" w:space="0" w:color="auto"/>
                <w:left w:val="none" w:sz="0" w:space="0" w:color="auto"/>
                <w:bottom w:val="none" w:sz="0" w:space="0" w:color="auto"/>
                <w:right w:val="none" w:sz="0" w:space="0" w:color="auto"/>
              </w:divBdr>
              <w:divsChild>
                <w:div w:id="1734035525">
                  <w:marLeft w:val="0"/>
                  <w:marRight w:val="0"/>
                  <w:marTop w:val="0"/>
                  <w:marBottom w:val="0"/>
                  <w:divBdr>
                    <w:top w:val="none" w:sz="0" w:space="0" w:color="auto"/>
                    <w:left w:val="none" w:sz="0" w:space="0" w:color="auto"/>
                    <w:bottom w:val="none" w:sz="0" w:space="0" w:color="auto"/>
                    <w:right w:val="none" w:sz="0" w:space="0" w:color="auto"/>
                  </w:divBdr>
                  <w:divsChild>
                    <w:div w:id="1942949041">
                      <w:marLeft w:val="0"/>
                      <w:marRight w:val="0"/>
                      <w:marTop w:val="0"/>
                      <w:marBottom w:val="0"/>
                      <w:divBdr>
                        <w:top w:val="none" w:sz="0" w:space="0" w:color="auto"/>
                        <w:left w:val="none" w:sz="0" w:space="0" w:color="auto"/>
                        <w:bottom w:val="none" w:sz="0" w:space="0" w:color="auto"/>
                        <w:right w:val="none" w:sz="0" w:space="0" w:color="auto"/>
                      </w:divBdr>
                      <w:divsChild>
                        <w:div w:id="491020551">
                          <w:marLeft w:val="0"/>
                          <w:marRight w:val="0"/>
                          <w:marTop w:val="0"/>
                          <w:marBottom w:val="0"/>
                          <w:divBdr>
                            <w:top w:val="none" w:sz="0" w:space="0" w:color="auto"/>
                            <w:left w:val="none" w:sz="0" w:space="0" w:color="auto"/>
                            <w:bottom w:val="none" w:sz="0" w:space="0" w:color="auto"/>
                            <w:right w:val="none" w:sz="0" w:space="0" w:color="auto"/>
                          </w:divBdr>
                          <w:divsChild>
                            <w:div w:id="12402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863407">
      <w:bodyDiv w:val="1"/>
      <w:marLeft w:val="0"/>
      <w:marRight w:val="0"/>
      <w:marTop w:val="0"/>
      <w:marBottom w:val="0"/>
      <w:divBdr>
        <w:top w:val="none" w:sz="0" w:space="0" w:color="auto"/>
        <w:left w:val="none" w:sz="0" w:space="0" w:color="auto"/>
        <w:bottom w:val="none" w:sz="0" w:space="0" w:color="auto"/>
        <w:right w:val="none" w:sz="0" w:space="0" w:color="auto"/>
      </w:divBdr>
    </w:div>
    <w:div w:id="748305832">
      <w:bodyDiv w:val="1"/>
      <w:marLeft w:val="0"/>
      <w:marRight w:val="0"/>
      <w:marTop w:val="0"/>
      <w:marBottom w:val="0"/>
      <w:divBdr>
        <w:top w:val="none" w:sz="0" w:space="0" w:color="auto"/>
        <w:left w:val="none" w:sz="0" w:space="0" w:color="auto"/>
        <w:bottom w:val="none" w:sz="0" w:space="0" w:color="auto"/>
        <w:right w:val="none" w:sz="0" w:space="0" w:color="auto"/>
      </w:divBdr>
    </w:div>
    <w:div w:id="869225168">
      <w:bodyDiv w:val="1"/>
      <w:marLeft w:val="0"/>
      <w:marRight w:val="0"/>
      <w:marTop w:val="0"/>
      <w:marBottom w:val="0"/>
      <w:divBdr>
        <w:top w:val="none" w:sz="0" w:space="0" w:color="auto"/>
        <w:left w:val="none" w:sz="0" w:space="0" w:color="auto"/>
        <w:bottom w:val="none" w:sz="0" w:space="0" w:color="auto"/>
        <w:right w:val="none" w:sz="0" w:space="0" w:color="auto"/>
      </w:divBdr>
    </w:div>
    <w:div w:id="1040786107">
      <w:bodyDiv w:val="1"/>
      <w:marLeft w:val="0"/>
      <w:marRight w:val="0"/>
      <w:marTop w:val="0"/>
      <w:marBottom w:val="0"/>
      <w:divBdr>
        <w:top w:val="none" w:sz="0" w:space="0" w:color="auto"/>
        <w:left w:val="none" w:sz="0" w:space="0" w:color="auto"/>
        <w:bottom w:val="none" w:sz="0" w:space="0" w:color="auto"/>
        <w:right w:val="none" w:sz="0" w:space="0" w:color="auto"/>
      </w:divBdr>
    </w:div>
    <w:div w:id="1285965770">
      <w:bodyDiv w:val="1"/>
      <w:marLeft w:val="0"/>
      <w:marRight w:val="0"/>
      <w:marTop w:val="0"/>
      <w:marBottom w:val="0"/>
      <w:divBdr>
        <w:top w:val="none" w:sz="0" w:space="0" w:color="auto"/>
        <w:left w:val="none" w:sz="0" w:space="0" w:color="auto"/>
        <w:bottom w:val="none" w:sz="0" w:space="0" w:color="auto"/>
        <w:right w:val="none" w:sz="0" w:space="0" w:color="auto"/>
      </w:divBdr>
    </w:div>
    <w:div w:id="1334798348">
      <w:bodyDiv w:val="1"/>
      <w:marLeft w:val="0"/>
      <w:marRight w:val="0"/>
      <w:marTop w:val="0"/>
      <w:marBottom w:val="0"/>
      <w:divBdr>
        <w:top w:val="none" w:sz="0" w:space="0" w:color="auto"/>
        <w:left w:val="none" w:sz="0" w:space="0" w:color="auto"/>
        <w:bottom w:val="none" w:sz="0" w:space="0" w:color="auto"/>
        <w:right w:val="none" w:sz="0" w:space="0" w:color="auto"/>
      </w:divBdr>
    </w:div>
    <w:div w:id="1865945728">
      <w:bodyDiv w:val="1"/>
      <w:marLeft w:val="0"/>
      <w:marRight w:val="0"/>
      <w:marTop w:val="0"/>
      <w:marBottom w:val="0"/>
      <w:divBdr>
        <w:top w:val="none" w:sz="0" w:space="0" w:color="auto"/>
        <w:left w:val="none" w:sz="0" w:space="0" w:color="auto"/>
        <w:bottom w:val="none" w:sz="0" w:space="0" w:color="auto"/>
        <w:right w:val="none" w:sz="0" w:space="0" w:color="auto"/>
      </w:divBdr>
    </w:div>
    <w:div w:id="1953975053">
      <w:bodyDiv w:val="1"/>
      <w:marLeft w:val="0"/>
      <w:marRight w:val="0"/>
      <w:marTop w:val="0"/>
      <w:marBottom w:val="0"/>
      <w:divBdr>
        <w:top w:val="none" w:sz="0" w:space="0" w:color="auto"/>
        <w:left w:val="none" w:sz="0" w:space="0" w:color="auto"/>
        <w:bottom w:val="none" w:sz="0" w:space="0" w:color="auto"/>
        <w:right w:val="none" w:sz="0" w:space="0" w:color="auto"/>
      </w:divBdr>
    </w:div>
    <w:div w:id="2073773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hemba.emberga@uam.edu.ng"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365-2478.1976.tb00931.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20</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71</cp:revision>
  <cp:lastPrinted>2025-11-18T10:06:00Z</cp:lastPrinted>
  <dcterms:created xsi:type="dcterms:W3CDTF">2025-11-11T08:19:00Z</dcterms:created>
  <dcterms:modified xsi:type="dcterms:W3CDTF">2026-05-07T08:58:00Z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bb485627d03f44b79713e8a1176fbccf</vt:lpwstr>
  </property>
</Properties>
</file>