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D7EC0" w14:textId="77777777" w:rsidR="00B040E5" w:rsidRDefault="00B040E5" w:rsidP="00B040E5">
      <w:pPr>
        <w:rPr>
          <w:rFonts w:ascii="Noto Sans" w:eastAsia="Times New Roman" w:hAnsi="Noto Sans" w:cs="Noto Sans"/>
          <w:b/>
          <w:bCs/>
          <w:color w:val="0F1015"/>
          <w:kern w:val="0"/>
          <w:sz w:val="28"/>
          <w:szCs w:val="28"/>
          <w:lang w:val="en-US" w:eastAsia="fr-FR"/>
          <w14:ligatures w14:val="none"/>
        </w:rPr>
      </w:pPr>
      <w:r w:rsidRPr="00B040E5">
        <w:rPr>
          <w:rFonts w:ascii="Noto Sans" w:eastAsia="Times New Roman" w:hAnsi="Noto Sans" w:cs="Noto Sans"/>
          <w:b/>
          <w:bCs/>
          <w:color w:val="0F1015"/>
          <w:kern w:val="0"/>
          <w:sz w:val="28"/>
          <w:szCs w:val="28"/>
          <w:lang w:val="en-US" w:eastAsia="fr-FR"/>
          <w14:ligatures w14:val="none"/>
        </w:rPr>
        <w:t>Vaginal Bleeding in a 4-Year-Old Girl Revealing the Presence of an Intravaginal Leech: A Case Report</w:t>
      </w:r>
    </w:p>
    <w:p w14:paraId="66DEF7F5" w14:textId="62E843C9" w:rsidR="00625F46" w:rsidRPr="00625F46" w:rsidRDefault="00625F46" w:rsidP="00625F46">
      <w:pPr>
        <w:pStyle w:val="Affiliation"/>
        <w:rPr>
          <w:rFonts w:eastAsia="Times New Roman"/>
          <w:vertAlign w:val="superscript"/>
          <w:lang w:val="fr-FR"/>
        </w:rPr>
      </w:pPr>
      <w:r w:rsidRPr="00625F46">
        <w:rPr>
          <w:vertAlign w:val="superscript"/>
          <w:lang w:val="fr-FR"/>
        </w:rPr>
        <w:t>1</w:t>
      </w:r>
      <w:r w:rsidRPr="00625F46">
        <w:rPr>
          <w:i/>
          <w:iCs/>
          <w:lang w:val="fr-FR"/>
        </w:rPr>
        <w:t>M. Tahiri</w:t>
      </w:r>
      <w:proofErr w:type="gramStart"/>
      <w:r w:rsidRPr="00625F46">
        <w:rPr>
          <w:i/>
          <w:iCs/>
          <w:lang w:val="fr-FR"/>
        </w:rPr>
        <w:t>1;</w:t>
      </w:r>
      <w:proofErr w:type="gramEnd"/>
      <w:r w:rsidRPr="00625F46">
        <w:rPr>
          <w:i/>
          <w:iCs/>
          <w:lang w:val="fr-FR"/>
        </w:rPr>
        <w:t xml:space="preserve"> </w:t>
      </w:r>
      <w:r w:rsidRPr="00625F46">
        <w:rPr>
          <w:i/>
          <w:iCs/>
          <w:lang w:val="fr-FR"/>
        </w:rPr>
        <w:t xml:space="preserve">N. </w:t>
      </w:r>
      <w:proofErr w:type="spellStart"/>
      <w:proofErr w:type="gramStart"/>
      <w:r w:rsidRPr="00625F46">
        <w:rPr>
          <w:i/>
          <w:iCs/>
          <w:lang w:val="fr-FR"/>
        </w:rPr>
        <w:t>Belcaid</w:t>
      </w:r>
      <w:proofErr w:type="spellEnd"/>
      <w:r w:rsidRPr="00625F46">
        <w:rPr>
          <w:i/>
          <w:iCs/>
          <w:lang w:val="fr-FR"/>
        </w:rPr>
        <w:t>;</w:t>
      </w:r>
      <w:proofErr w:type="gramEnd"/>
      <w:r w:rsidRPr="00625F46">
        <w:rPr>
          <w:i/>
          <w:iCs/>
          <w:lang w:val="fr-FR"/>
        </w:rPr>
        <w:t xml:space="preserve"> </w:t>
      </w:r>
      <w:r w:rsidRPr="00625F46">
        <w:rPr>
          <w:i/>
          <w:iCs/>
          <w:lang w:val="fr-FR"/>
        </w:rPr>
        <w:t xml:space="preserve">O. </w:t>
      </w:r>
      <w:proofErr w:type="spellStart"/>
      <w:proofErr w:type="gramStart"/>
      <w:r w:rsidRPr="00625F46">
        <w:rPr>
          <w:i/>
          <w:iCs/>
          <w:lang w:val="fr-FR"/>
        </w:rPr>
        <w:t>Dalero</w:t>
      </w:r>
      <w:proofErr w:type="spellEnd"/>
      <w:r w:rsidRPr="00625F46">
        <w:rPr>
          <w:i/>
          <w:iCs/>
          <w:lang w:val="fr-FR"/>
        </w:rPr>
        <w:t>;</w:t>
      </w:r>
      <w:proofErr w:type="gramEnd"/>
      <w:r w:rsidRPr="00625F46">
        <w:rPr>
          <w:i/>
          <w:iCs/>
          <w:lang w:val="fr-FR"/>
        </w:rPr>
        <w:t xml:space="preserve"> </w:t>
      </w:r>
      <w:r w:rsidRPr="00625F46">
        <w:rPr>
          <w:i/>
          <w:iCs/>
          <w:lang w:val="fr-FR"/>
        </w:rPr>
        <w:t xml:space="preserve">S. </w:t>
      </w:r>
      <w:proofErr w:type="spellStart"/>
      <w:r w:rsidRPr="00625F46">
        <w:rPr>
          <w:i/>
          <w:iCs/>
          <w:lang w:val="fr-FR"/>
        </w:rPr>
        <w:t>Andalous</w:t>
      </w:r>
      <w:r>
        <w:rPr>
          <w:i/>
          <w:iCs/>
          <w:lang w:val="fr-FR"/>
        </w:rPr>
        <w:t>si</w:t>
      </w:r>
      <w:proofErr w:type="spellEnd"/>
      <w:r>
        <w:rPr>
          <w:i/>
          <w:iCs/>
          <w:lang w:val="fr-FR"/>
        </w:rPr>
        <w:t> ; A. EL Madi.</w:t>
      </w:r>
      <w:r w:rsidRPr="00625F46">
        <w:rPr>
          <w:rFonts w:eastAsia="Times New Roman"/>
          <w:vertAlign w:val="superscript"/>
          <w:lang w:val="fr-FR"/>
        </w:rPr>
        <w:t xml:space="preserve"> </w:t>
      </w:r>
      <w:r>
        <w:rPr>
          <w:rFonts w:eastAsia="Times New Roman"/>
          <w:vertAlign w:val="superscript"/>
          <w:lang w:val="fr-FR"/>
        </w:rPr>
        <w:t xml:space="preserve"> </w:t>
      </w:r>
    </w:p>
    <w:p w14:paraId="1B678182" w14:textId="68662A8E" w:rsidR="00625F46" w:rsidRPr="00625F46" w:rsidRDefault="00625F46" w:rsidP="00625F46">
      <w:pPr>
        <w:rPr>
          <w:rFonts w:ascii="Lucida Sans Unicode" w:hAnsi="Lucida Sans Unicode" w:cs="Lucida Sans Unicode"/>
          <w:i/>
          <w:iCs/>
          <w:sz w:val="16"/>
          <w:szCs w:val="16"/>
          <w:lang w:val="en-US"/>
        </w:rPr>
      </w:pPr>
      <w:r>
        <w:rPr>
          <w:rFonts w:ascii="Lucida Sans Unicode" w:eastAsia="Times New Roman" w:hAnsi="Lucida Sans Unicode" w:cs="Lucida Sans Unicode"/>
          <w:i/>
          <w:iCs/>
          <w:sz w:val="16"/>
          <w:szCs w:val="16"/>
          <w:vertAlign w:val="superscript"/>
          <w:lang w:val="en-US"/>
        </w:rPr>
        <w:t xml:space="preserve">                               </w:t>
      </w:r>
      <w:r w:rsidRPr="00625F46">
        <w:rPr>
          <w:rFonts w:ascii="Lucida Sans Unicode" w:eastAsia="Times New Roman" w:hAnsi="Lucida Sans Unicode" w:cs="Lucida Sans Unicode"/>
          <w:i/>
          <w:iCs/>
          <w:sz w:val="16"/>
          <w:szCs w:val="16"/>
          <w:vertAlign w:val="superscript"/>
          <w:lang w:val="en-US"/>
        </w:rPr>
        <w:t>1</w:t>
      </w:r>
      <w:r w:rsidRPr="00625F46">
        <w:rPr>
          <w:rFonts w:ascii="Lucida Sans Unicode" w:hAnsi="Lucida Sans Unicode" w:cs="Lucida Sans Unicode"/>
          <w:i/>
          <w:iCs/>
          <w:sz w:val="16"/>
          <w:szCs w:val="16"/>
          <w:lang w:val="en-US"/>
        </w:rPr>
        <w:t xml:space="preserve"> Department of Pediatric Surgery, Tanger-</w:t>
      </w:r>
      <w:proofErr w:type="spellStart"/>
      <w:r w:rsidRPr="00625F46">
        <w:rPr>
          <w:rFonts w:ascii="Lucida Sans Unicode" w:hAnsi="Lucida Sans Unicode" w:cs="Lucida Sans Unicode"/>
          <w:i/>
          <w:iCs/>
          <w:sz w:val="16"/>
          <w:szCs w:val="16"/>
          <w:lang w:val="en-US"/>
        </w:rPr>
        <w:t>Tétouan</w:t>
      </w:r>
      <w:proofErr w:type="spellEnd"/>
      <w:r w:rsidRPr="00625F46">
        <w:rPr>
          <w:rFonts w:ascii="Lucida Sans Unicode" w:hAnsi="Lucida Sans Unicode" w:cs="Lucida Sans Unicode"/>
          <w:i/>
          <w:iCs/>
          <w:sz w:val="16"/>
          <w:szCs w:val="16"/>
          <w:lang w:val="en-US"/>
        </w:rPr>
        <w:t>- Al-Hoceima university hospital,</w:t>
      </w:r>
    </w:p>
    <w:p w14:paraId="6CE0222E" w14:textId="5DF3D5EA" w:rsidR="00625F46" w:rsidRPr="00625F46" w:rsidRDefault="00625F46" w:rsidP="00625F46">
      <w:pPr>
        <w:rPr>
          <w:rFonts w:ascii="Lucida Sans Unicode" w:hAnsi="Lucida Sans Unicode" w:cs="Lucida Sans Unicode"/>
          <w:i/>
          <w:iCs/>
          <w:sz w:val="18"/>
          <w:szCs w:val="18"/>
          <w:lang w:val="en-US"/>
        </w:rPr>
      </w:pPr>
      <w:r>
        <w:rPr>
          <w:rFonts w:ascii="Lucida Sans Unicode" w:hAnsi="Lucida Sans Unicode" w:cs="Lucida Sans Unicode"/>
          <w:i/>
          <w:iCs/>
          <w:sz w:val="18"/>
          <w:szCs w:val="18"/>
          <w:lang w:val="en-US"/>
        </w:rPr>
        <w:t xml:space="preserve">                </w:t>
      </w:r>
      <w:r w:rsidRPr="00625F46">
        <w:rPr>
          <w:rFonts w:ascii="Lucida Sans Unicode" w:hAnsi="Lucida Sans Unicode" w:cs="Lucida Sans Unicode"/>
          <w:i/>
          <w:iCs/>
          <w:sz w:val="18"/>
          <w:szCs w:val="18"/>
          <w:lang w:val="en-US"/>
        </w:rPr>
        <w:t>Faculty of Medicine and Pharmacy of Tangier, Abdelmalek Essaadi University.</w:t>
      </w:r>
    </w:p>
    <w:p w14:paraId="7A6A22E6" w14:textId="75B78A7F" w:rsidR="00625F46" w:rsidRPr="00625F46" w:rsidRDefault="00625F46" w:rsidP="00B040E5">
      <w:pPr>
        <w:rPr>
          <w:rFonts w:ascii="Noto Sans" w:eastAsia="Times New Roman" w:hAnsi="Noto Sans" w:cs="Noto Sans"/>
          <w:b/>
          <w:bCs/>
          <w:color w:val="0F1015"/>
          <w:kern w:val="0"/>
          <w:sz w:val="28"/>
          <w:szCs w:val="28"/>
          <w:lang w:val="en-US" w:eastAsia="fr-FR"/>
          <w14:ligatures w14:val="none"/>
        </w:rPr>
      </w:pPr>
    </w:p>
    <w:p w14:paraId="458C1C02" w14:textId="30F47E51" w:rsidR="00B040E5" w:rsidRPr="00B040E5" w:rsidRDefault="00B040E5" w:rsidP="00B040E5">
      <w:pPr>
        <w:rPr>
          <w:b/>
          <w:bCs/>
          <w:sz w:val="20"/>
          <w:szCs w:val="20"/>
          <w:lang w:val="en-US"/>
        </w:rPr>
      </w:pPr>
      <w:r w:rsidRPr="00B040E5">
        <w:rPr>
          <w:b/>
          <w:bCs/>
          <w:sz w:val="20"/>
          <w:szCs w:val="20"/>
          <w:lang w:val="en-US"/>
        </w:rPr>
        <w:t>Abstract</w:t>
      </w:r>
    </w:p>
    <w:p w14:paraId="2B1B5989" w14:textId="77777777" w:rsidR="00B040E5" w:rsidRPr="00B040E5" w:rsidRDefault="00B040E5" w:rsidP="00B040E5">
      <w:pPr>
        <w:rPr>
          <w:sz w:val="20"/>
          <w:szCs w:val="20"/>
          <w:lang w:val="en-US"/>
        </w:rPr>
      </w:pPr>
      <w:r w:rsidRPr="00B040E5">
        <w:rPr>
          <w:sz w:val="20"/>
          <w:szCs w:val="20"/>
          <w:lang w:val="en-US"/>
        </w:rPr>
        <w:t xml:space="preserve">Vaginal bleeding in children is rare and requires careful evaluation to determine its cause. We </w:t>
      </w:r>
      <w:proofErr w:type="gramStart"/>
      <w:r w:rsidRPr="00B040E5">
        <w:rPr>
          <w:sz w:val="20"/>
          <w:szCs w:val="20"/>
          <w:lang w:val="en-US"/>
        </w:rPr>
        <w:t>report</w:t>
      </w:r>
      <w:proofErr w:type="gramEnd"/>
      <w:r w:rsidRPr="00B040E5">
        <w:rPr>
          <w:sz w:val="20"/>
          <w:szCs w:val="20"/>
          <w:lang w:val="en-US"/>
        </w:rPr>
        <w:t xml:space="preserve"> the case of a 4-year-old girl presenting with vaginal bleeding of unusual origin, secondary to the presence of an intravaginal leech.</w:t>
      </w:r>
    </w:p>
    <w:p w14:paraId="5346AA52" w14:textId="77777777" w:rsidR="00B040E5" w:rsidRPr="00B040E5" w:rsidRDefault="00B040E5" w:rsidP="00B040E5">
      <w:pPr>
        <w:rPr>
          <w:b/>
          <w:bCs/>
          <w:sz w:val="20"/>
          <w:szCs w:val="20"/>
          <w:lang w:val="en-US"/>
        </w:rPr>
      </w:pPr>
      <w:r w:rsidRPr="00B040E5">
        <w:rPr>
          <w:b/>
          <w:bCs/>
          <w:sz w:val="20"/>
          <w:szCs w:val="20"/>
          <w:lang w:val="en-US"/>
        </w:rPr>
        <w:t>Case Presentation</w:t>
      </w:r>
    </w:p>
    <w:p w14:paraId="5900E58D" w14:textId="77777777" w:rsidR="00B040E5" w:rsidRPr="00B040E5" w:rsidRDefault="00B040E5" w:rsidP="00B040E5">
      <w:pPr>
        <w:rPr>
          <w:sz w:val="20"/>
          <w:szCs w:val="20"/>
          <w:lang w:val="en-US"/>
        </w:rPr>
      </w:pPr>
      <w:r w:rsidRPr="00B040E5">
        <w:rPr>
          <w:sz w:val="20"/>
          <w:szCs w:val="20"/>
          <w:lang w:val="en-US"/>
        </w:rPr>
        <w:t>A 4-year-old girl was admitted for genital bleeding that had been evolving for one day, associated with perineal itching and no other accompanying symptoms. On admission, her hemodynamic status was stable. Gynecological examination revealed mild bleeding with three superficial lacerations located at 5, 6, and 7 o’clock positions, as well as the presence of a blackish intravaginal foreign body.</w:t>
      </w:r>
    </w:p>
    <w:p w14:paraId="1273434B" w14:textId="77777777" w:rsidR="00B040E5" w:rsidRPr="00B040E5" w:rsidRDefault="00B040E5" w:rsidP="00B040E5">
      <w:pPr>
        <w:rPr>
          <w:sz w:val="20"/>
          <w:szCs w:val="20"/>
          <w:lang w:val="en-US"/>
        </w:rPr>
      </w:pPr>
      <w:r w:rsidRPr="00B040E5">
        <w:rPr>
          <w:sz w:val="20"/>
          <w:szCs w:val="20"/>
          <w:lang w:val="en-US"/>
        </w:rPr>
        <w:t>A computed tomography (CT) scan was performed and found to be normal. Vaginoscopy revealed a greenish, shiny, soft, and mobile formation attached to the right vaginal wall. Careful extraction using forceps revealed a live leech. Further questioning of the parents revealed a recent history of swimming in a river, suggesting the mode of contamination. Pelvic ultrasound showed no associated abnormalities.</w:t>
      </w:r>
    </w:p>
    <w:p w14:paraId="6AE94B64" w14:textId="77777777" w:rsidR="00B040E5" w:rsidRPr="00B040E5" w:rsidRDefault="00B040E5" w:rsidP="00B040E5">
      <w:pPr>
        <w:rPr>
          <w:b/>
          <w:bCs/>
          <w:sz w:val="20"/>
          <w:szCs w:val="20"/>
          <w:lang w:val="en-US"/>
        </w:rPr>
      </w:pPr>
      <w:r w:rsidRPr="00B040E5">
        <w:rPr>
          <w:b/>
          <w:bCs/>
          <w:sz w:val="20"/>
          <w:szCs w:val="20"/>
          <w:lang w:val="en-US"/>
        </w:rPr>
        <w:t>Discussion</w:t>
      </w:r>
    </w:p>
    <w:p w14:paraId="12FE2F8C" w14:textId="77777777" w:rsidR="00B040E5" w:rsidRPr="00B040E5" w:rsidRDefault="00B040E5" w:rsidP="00B040E5">
      <w:pPr>
        <w:rPr>
          <w:sz w:val="20"/>
          <w:szCs w:val="20"/>
          <w:lang w:val="en-US"/>
        </w:rPr>
      </w:pPr>
      <w:r w:rsidRPr="00B040E5">
        <w:rPr>
          <w:sz w:val="20"/>
          <w:szCs w:val="20"/>
          <w:lang w:val="en-US"/>
        </w:rPr>
        <w:t>The presence of a leech in the vagina is an exceptional cause of genital bleeding in children. The parasite attaches to the mucosa, feeds on blood, and secretes an anticoagulant substance (hirudin), which leads to prolonged bleeding. Diagnosis is based on direct visualization of the parasite, which may initially be mistaken for an inert foreign body. Extraction must be performed carefully to avoid additional mucosal injury.</w:t>
      </w:r>
    </w:p>
    <w:p w14:paraId="3C72B6D8" w14:textId="77777777" w:rsidR="00B040E5" w:rsidRPr="00B040E5" w:rsidRDefault="00B040E5" w:rsidP="00B040E5">
      <w:pPr>
        <w:rPr>
          <w:sz w:val="20"/>
          <w:szCs w:val="20"/>
          <w:lang w:val="en-US"/>
        </w:rPr>
      </w:pPr>
      <w:r w:rsidRPr="00B040E5">
        <w:rPr>
          <w:sz w:val="20"/>
          <w:szCs w:val="20"/>
          <w:lang w:val="en-US"/>
        </w:rPr>
        <w:t>A detailed history focusing on exposure to freshwater sources is essential to identify the source of contamination. The prognosis is generally favorable after complete removal of the parasite and appropriate local care.</w:t>
      </w:r>
    </w:p>
    <w:p w14:paraId="17DD6406" w14:textId="77777777" w:rsidR="00B040E5" w:rsidRPr="00B040E5" w:rsidRDefault="00B040E5" w:rsidP="00B040E5">
      <w:pPr>
        <w:rPr>
          <w:b/>
          <w:bCs/>
          <w:sz w:val="20"/>
          <w:szCs w:val="20"/>
          <w:lang w:val="en-US"/>
        </w:rPr>
      </w:pPr>
      <w:r w:rsidRPr="00B040E5">
        <w:rPr>
          <w:b/>
          <w:bCs/>
          <w:sz w:val="20"/>
          <w:szCs w:val="20"/>
          <w:lang w:val="en-US"/>
        </w:rPr>
        <w:t>Conclusion</w:t>
      </w:r>
    </w:p>
    <w:p w14:paraId="2352EEB5" w14:textId="77777777" w:rsidR="00B040E5" w:rsidRPr="00B040E5" w:rsidRDefault="00B040E5" w:rsidP="00B040E5">
      <w:pPr>
        <w:rPr>
          <w:sz w:val="20"/>
          <w:szCs w:val="20"/>
          <w:lang w:val="en-US"/>
        </w:rPr>
      </w:pPr>
      <w:r w:rsidRPr="00B040E5">
        <w:rPr>
          <w:sz w:val="20"/>
          <w:szCs w:val="20"/>
          <w:lang w:val="en-US"/>
        </w:rPr>
        <w:t>This case highlights a rare but important cause of vaginal bleeding in children living in rural areas or exposed to natural freshwater. Intravaginal leech infestation should be considered in cases of unexplained bleeding, particularly following swimming in rivers or ponds. The outcome after extraction is usually favorable, as observed in our patient, with complete resolution of symptoms.</w:t>
      </w:r>
    </w:p>
    <w:p w14:paraId="6A239253" w14:textId="3576049C" w:rsidR="00A9797D" w:rsidRPr="00B040E5" w:rsidRDefault="00B040E5">
      <w:pPr>
        <w:rPr>
          <w:lang w:val="en-US"/>
        </w:rPr>
      </w:pPr>
      <w:r>
        <w:rPr>
          <w:noProof/>
          <w:lang w:val="en-US"/>
        </w:rPr>
        <w:lastRenderedPageBreak/>
        <w:drawing>
          <wp:inline distT="0" distB="0" distL="0" distR="0" wp14:anchorId="31351218" wp14:editId="6E626638">
            <wp:extent cx="1860550" cy="2357322"/>
            <wp:effectExtent l="0" t="0" r="6350" b="5080"/>
            <wp:docPr id="15782867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 t="13633" r="741" b="15672"/>
                    <a:stretch>
                      <a:fillRect/>
                    </a:stretch>
                  </pic:blipFill>
                  <pic:spPr bwMode="auto">
                    <a:xfrm>
                      <a:off x="0" y="0"/>
                      <a:ext cx="1867420" cy="2366027"/>
                    </a:xfrm>
                    <a:prstGeom prst="rect">
                      <a:avLst/>
                    </a:prstGeom>
                    <a:noFill/>
                    <a:ln>
                      <a:noFill/>
                    </a:ln>
                    <a:extLst>
                      <a:ext uri="{53640926-AAD7-44D8-BBD7-CCE9431645EC}">
                        <a14:shadowObscured xmlns:a14="http://schemas.microsoft.com/office/drawing/2010/main"/>
                      </a:ext>
                    </a:extLst>
                  </pic:spPr>
                </pic:pic>
              </a:graphicData>
            </a:graphic>
          </wp:inline>
        </w:drawing>
      </w:r>
    </w:p>
    <w:sectPr w:rsidR="00A9797D" w:rsidRPr="00B040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oto Sans">
    <w:charset w:val="00"/>
    <w:family w:val="swiss"/>
    <w:pitch w:val="variable"/>
    <w:sig w:usb0="E00082FF" w:usb1="400078F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7D"/>
    <w:rsid w:val="00625F46"/>
    <w:rsid w:val="0093224C"/>
    <w:rsid w:val="00A9797D"/>
    <w:rsid w:val="00B040E5"/>
    <w:rsid w:val="00D06A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8458F"/>
  <w15:chartTrackingRefBased/>
  <w15:docId w15:val="{D773A6F6-B3E5-4439-A682-B4846036B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979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979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9797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9797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9797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9797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9797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9797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9797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9797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9797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9797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9797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9797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9797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9797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9797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9797D"/>
    <w:rPr>
      <w:rFonts w:eastAsiaTheme="majorEastAsia" w:cstheme="majorBidi"/>
      <w:color w:val="272727" w:themeColor="text1" w:themeTint="D8"/>
    </w:rPr>
  </w:style>
  <w:style w:type="paragraph" w:styleId="Titre">
    <w:name w:val="Title"/>
    <w:basedOn w:val="Normal"/>
    <w:next w:val="Normal"/>
    <w:link w:val="TitreCar"/>
    <w:uiPriority w:val="10"/>
    <w:qFormat/>
    <w:rsid w:val="00A979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9797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9797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9797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9797D"/>
    <w:pPr>
      <w:spacing w:before="160"/>
      <w:jc w:val="center"/>
    </w:pPr>
    <w:rPr>
      <w:i/>
      <w:iCs/>
      <w:color w:val="404040" w:themeColor="text1" w:themeTint="BF"/>
    </w:rPr>
  </w:style>
  <w:style w:type="character" w:customStyle="1" w:styleId="CitationCar">
    <w:name w:val="Citation Car"/>
    <w:basedOn w:val="Policepardfaut"/>
    <w:link w:val="Citation"/>
    <w:uiPriority w:val="29"/>
    <w:rsid w:val="00A9797D"/>
    <w:rPr>
      <w:i/>
      <w:iCs/>
      <w:color w:val="404040" w:themeColor="text1" w:themeTint="BF"/>
    </w:rPr>
  </w:style>
  <w:style w:type="paragraph" w:styleId="Paragraphedeliste">
    <w:name w:val="List Paragraph"/>
    <w:basedOn w:val="Normal"/>
    <w:uiPriority w:val="34"/>
    <w:qFormat/>
    <w:rsid w:val="00A9797D"/>
    <w:pPr>
      <w:ind w:left="720"/>
      <w:contextualSpacing/>
    </w:pPr>
  </w:style>
  <w:style w:type="character" w:styleId="Accentuationintense">
    <w:name w:val="Intense Emphasis"/>
    <w:basedOn w:val="Policepardfaut"/>
    <w:uiPriority w:val="21"/>
    <w:qFormat/>
    <w:rsid w:val="00A9797D"/>
    <w:rPr>
      <w:i/>
      <w:iCs/>
      <w:color w:val="0F4761" w:themeColor="accent1" w:themeShade="BF"/>
    </w:rPr>
  </w:style>
  <w:style w:type="paragraph" w:styleId="Citationintense">
    <w:name w:val="Intense Quote"/>
    <w:basedOn w:val="Normal"/>
    <w:next w:val="Normal"/>
    <w:link w:val="CitationintenseCar"/>
    <w:uiPriority w:val="30"/>
    <w:qFormat/>
    <w:rsid w:val="00A979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9797D"/>
    <w:rPr>
      <w:i/>
      <w:iCs/>
      <w:color w:val="0F4761" w:themeColor="accent1" w:themeShade="BF"/>
    </w:rPr>
  </w:style>
  <w:style w:type="character" w:styleId="Rfrenceintense">
    <w:name w:val="Intense Reference"/>
    <w:basedOn w:val="Policepardfaut"/>
    <w:uiPriority w:val="32"/>
    <w:qFormat/>
    <w:rsid w:val="00A9797D"/>
    <w:rPr>
      <w:b/>
      <w:bCs/>
      <w:smallCaps/>
      <w:color w:val="0F4761" w:themeColor="accent1" w:themeShade="BF"/>
      <w:spacing w:val="5"/>
    </w:rPr>
  </w:style>
  <w:style w:type="paragraph" w:customStyle="1" w:styleId="Affiliation">
    <w:name w:val="Affiliation"/>
    <w:rsid w:val="00625F46"/>
    <w:pPr>
      <w:suppressAutoHyphens/>
      <w:spacing w:after="0" w:line="240" w:lineRule="auto"/>
      <w:jc w:val="center"/>
    </w:pPr>
    <w:rPr>
      <w:rFonts w:ascii="Times New Roman" w:eastAsia="SimSun" w:hAnsi="Times New Roman" w:cs="Times New Roman"/>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385</Words>
  <Characters>2119</Characters>
  <Application>Microsoft Office Word</Application>
  <DocSecurity>0</DocSecurity>
  <Lines>17</Lines>
  <Paragraphs>4</Paragraphs>
  <ScaleCrop>false</ScaleCrop>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cp:revision>
  <dcterms:created xsi:type="dcterms:W3CDTF">2026-02-15T20:04:00Z</dcterms:created>
  <dcterms:modified xsi:type="dcterms:W3CDTF">2026-03-03T22:15:00Z</dcterms:modified>
</cp:coreProperties>
</file>