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65654" w14:textId="77777777" w:rsidR="00D235C2" w:rsidRPr="0003054D" w:rsidRDefault="00D235C2" w:rsidP="000310A3">
      <w:pPr>
        <w:jc w:val="center"/>
        <w:rPr>
          <w:rFonts w:ascii="Times New Roman" w:hAnsi="Times New Roman" w:cs="Times New Roman"/>
          <w:b/>
          <w:bCs/>
          <w:sz w:val="36"/>
          <w:szCs w:val="36"/>
        </w:rPr>
      </w:pPr>
      <w:r w:rsidRPr="0003054D">
        <w:rPr>
          <w:rFonts w:ascii="Times New Roman" w:hAnsi="Times New Roman" w:cs="Times New Roman"/>
          <w:b/>
          <w:bCs/>
          <w:sz w:val="36"/>
          <w:szCs w:val="36"/>
        </w:rPr>
        <w:t>Oral Health, Caries, and Bruxism in Institutionalized Psychiatric Patients: The Impact of Long-term Psychotropic Medication Use</w:t>
      </w:r>
    </w:p>
    <w:p w14:paraId="32229E3E" w14:textId="77777777" w:rsidR="00D235C2" w:rsidRPr="0003054D" w:rsidRDefault="00D235C2">
      <w:pPr>
        <w:rPr>
          <w:rFonts w:ascii="Times New Roman" w:hAnsi="Times New Roman" w:cs="Times New Roman"/>
          <w:sz w:val="24"/>
          <w:szCs w:val="24"/>
        </w:rPr>
      </w:pPr>
    </w:p>
    <w:p w14:paraId="45074F24" w14:textId="78375CF3" w:rsidR="003636E0" w:rsidRPr="0003054D" w:rsidRDefault="003636E0" w:rsidP="006A6DE5">
      <w:pPr>
        <w:jc w:val="center"/>
        <w:rPr>
          <w:rFonts w:ascii="Times New Roman" w:hAnsi="Times New Roman" w:cs="Times New Roman"/>
          <w:b/>
          <w:bCs/>
          <w:sz w:val="24"/>
          <w:szCs w:val="24"/>
          <w:vertAlign w:val="superscript"/>
        </w:rPr>
      </w:pPr>
      <w:r w:rsidRPr="0003054D">
        <w:rPr>
          <w:rFonts w:ascii="Times New Roman" w:hAnsi="Times New Roman" w:cs="Times New Roman"/>
          <w:b/>
          <w:bCs/>
          <w:sz w:val="24"/>
          <w:szCs w:val="24"/>
        </w:rPr>
        <w:t xml:space="preserve"/>
      </w:r>
      <w:proofErr w:type="spellStart"/>
      <w:r w:rsidRPr="0003054D">
        <w:rPr>
          <w:rFonts w:ascii="Times New Roman" w:hAnsi="Times New Roman" w:cs="Times New Roman"/>
          <w:b/>
          <w:bCs/>
          <w:sz w:val="24"/>
          <w:szCs w:val="24"/>
        </w:rPr>
        <w:t/>
      </w:r>
      <w:proofErr w:type="spellEnd"/>
      <w:r w:rsidR="00F526E8" w:rsidRPr="0003054D">
        <w:rPr>
          <w:rFonts w:ascii="Times New Roman" w:hAnsi="Times New Roman" w:cs="Times New Roman"/>
          <w:b/>
          <w:bCs/>
          <w:sz w:val="24"/>
          <w:szCs w:val="24"/>
        </w:rPr>
        <w:t xml:space="preserve"/>
      </w:r>
      <w:r w:rsidR="00F526E8" w:rsidRPr="0003054D">
        <w:rPr>
          <w:rFonts w:ascii="Times New Roman" w:hAnsi="Times New Roman" w:cs="Times New Roman"/>
          <w:b/>
          <w:bCs/>
          <w:sz w:val="24"/>
          <w:szCs w:val="24"/>
          <w:vertAlign w:val="superscript"/>
        </w:rPr>
        <w:t/>
      </w:r>
      <w:r w:rsidR="00C70BC0" w:rsidRPr="0003054D">
        <w:rPr>
          <w:rFonts w:ascii="Times New Roman" w:hAnsi="Times New Roman" w:cs="Times New Roman"/>
          <w:b/>
          <w:bCs/>
          <w:sz w:val="24"/>
          <w:szCs w:val="24"/>
          <w:vertAlign w:val="superscript"/>
        </w:rPr>
        <w:t/>
      </w:r>
      <w:r w:rsidRPr="0003054D">
        <w:rPr>
          <w:rFonts w:ascii="Times New Roman" w:hAnsi="Times New Roman" w:cs="Times New Roman"/>
          <w:b/>
          <w:bCs/>
          <w:sz w:val="24"/>
          <w:szCs w:val="24"/>
        </w:rPr>
        <w:t/>
      </w:r>
      <w:proofErr w:type="spellStart"/>
      <w:r w:rsidRPr="0003054D">
        <w:rPr>
          <w:rFonts w:ascii="Times New Roman" w:hAnsi="Times New Roman" w:cs="Times New Roman"/>
          <w:b/>
          <w:bCs/>
          <w:sz w:val="24"/>
          <w:szCs w:val="24"/>
        </w:rPr>
        <w:t/>
      </w:r>
      <w:proofErr w:type="spellEnd"/>
      <w:r w:rsidRPr="0003054D">
        <w:rPr>
          <w:rFonts w:ascii="Times New Roman" w:hAnsi="Times New Roman" w:cs="Times New Roman"/>
          <w:b/>
          <w:bCs/>
          <w:sz w:val="24"/>
          <w:szCs w:val="24"/>
        </w:rPr>
        <w:t xml:space="preserve"/>
      </w:r>
      <w:proofErr w:type="spellStart"/>
      <w:r w:rsidRPr="0003054D">
        <w:rPr>
          <w:rFonts w:ascii="Times New Roman" w:hAnsi="Times New Roman" w:cs="Times New Roman"/>
          <w:b/>
          <w:bCs/>
          <w:sz w:val="24"/>
          <w:szCs w:val="24"/>
        </w:rPr>
        <w:t/>
      </w:r>
      <w:proofErr w:type="spellEnd"/>
      <w:r w:rsidR="00F526E8" w:rsidRPr="0003054D">
        <w:rPr>
          <w:rFonts w:ascii="Times New Roman" w:hAnsi="Times New Roman" w:cs="Times New Roman"/>
          <w:b/>
          <w:bCs/>
          <w:sz w:val="24"/>
          <w:szCs w:val="24"/>
        </w:rPr>
        <w:t xml:space="preserve"/>
      </w:r>
      <w:r w:rsidR="00F526E8" w:rsidRPr="0003054D">
        <w:rPr>
          <w:rFonts w:ascii="Times New Roman" w:hAnsi="Times New Roman" w:cs="Times New Roman"/>
          <w:b/>
          <w:bCs/>
          <w:sz w:val="24"/>
          <w:szCs w:val="24"/>
          <w:vertAlign w:val="superscript"/>
        </w:rPr>
        <w:t/>
      </w:r>
      <w:r w:rsidRPr="0003054D">
        <w:rPr>
          <w:rFonts w:ascii="Times New Roman" w:hAnsi="Times New Roman" w:cs="Times New Roman"/>
          <w:b/>
          <w:bCs/>
          <w:sz w:val="24"/>
          <w:szCs w:val="24"/>
        </w:rPr>
        <w:t xml:space="preserve"/>
      </w:r>
      <w:proofErr w:type="spellStart"/>
      <w:r w:rsidRPr="0003054D">
        <w:rPr>
          <w:rFonts w:ascii="Times New Roman" w:hAnsi="Times New Roman" w:cs="Times New Roman"/>
          <w:b/>
          <w:bCs/>
          <w:sz w:val="24"/>
          <w:szCs w:val="24"/>
        </w:rPr>
        <w:t/>
      </w:r>
      <w:proofErr w:type="spellEnd"/>
      <w:r w:rsidR="00F526E8" w:rsidRPr="0003054D">
        <w:rPr>
          <w:rFonts w:ascii="Times New Roman" w:hAnsi="Times New Roman" w:cs="Times New Roman"/>
          <w:b/>
          <w:bCs/>
          <w:sz w:val="24"/>
          <w:szCs w:val="24"/>
        </w:rPr>
        <w:t xml:space="preserve"/>
      </w:r>
      <w:r w:rsidR="00F526E8" w:rsidRPr="0003054D">
        <w:rPr>
          <w:rFonts w:ascii="Times New Roman" w:hAnsi="Times New Roman" w:cs="Times New Roman"/>
          <w:b/>
          <w:bCs/>
          <w:sz w:val="24"/>
          <w:szCs w:val="24"/>
          <w:vertAlign w:val="superscript"/>
        </w:rPr>
        <w:t/>
      </w:r>
      <w:r w:rsidRPr="0003054D">
        <w:rPr>
          <w:rFonts w:ascii="Times New Roman" w:hAnsi="Times New Roman" w:cs="Times New Roman"/>
          <w:b/>
          <w:bCs/>
          <w:sz w:val="24"/>
          <w:szCs w:val="24"/>
        </w:rPr>
        <w:t xml:space="preserve"/>
      </w:r>
      <w:r w:rsidR="003844F0" w:rsidRPr="0003054D">
        <w:rPr>
          <w:rFonts w:ascii="Times New Roman" w:hAnsi="Times New Roman" w:cs="Times New Roman"/>
          <w:b/>
          <w:bCs/>
          <w:sz w:val="24"/>
          <w:szCs w:val="24"/>
        </w:rPr>
        <w:t xml:space="preserve"/>
      </w:r>
      <w:proofErr w:type="spellStart"/>
      <w:r w:rsidR="003844F0" w:rsidRPr="0003054D">
        <w:rPr>
          <w:rFonts w:ascii="Times New Roman" w:hAnsi="Times New Roman" w:cs="Times New Roman"/>
          <w:b/>
          <w:bCs/>
          <w:sz w:val="24"/>
          <w:szCs w:val="24"/>
        </w:rPr>
        <w:t/>
      </w:r>
      <w:proofErr w:type="spellEnd"/>
      <w:r w:rsidR="00F526E8" w:rsidRPr="0003054D">
        <w:rPr>
          <w:rFonts w:ascii="Times New Roman" w:hAnsi="Times New Roman" w:cs="Times New Roman"/>
          <w:b/>
          <w:bCs/>
          <w:sz w:val="24"/>
          <w:szCs w:val="24"/>
        </w:rPr>
        <w:t xml:space="preserve"/>
      </w:r>
      <w:r w:rsidR="00F526E8" w:rsidRPr="0003054D">
        <w:rPr>
          <w:rFonts w:ascii="Times New Roman" w:hAnsi="Times New Roman" w:cs="Times New Roman"/>
          <w:b/>
          <w:bCs/>
          <w:sz w:val="24"/>
          <w:szCs w:val="24"/>
          <w:vertAlign w:val="superscript"/>
        </w:rPr>
        <w:t/>
      </w:r>
    </w:p>
    <w:p w14:paraId="51B78D60" w14:textId="762B08FD" w:rsidR="00900E73" w:rsidRPr="0003054D" w:rsidRDefault="00900E73" w:rsidP="006A6DE5">
      <w:pPr>
        <w:jc w:val="center"/>
        <w:rPr>
          <w:rFonts w:ascii="Times New Roman" w:hAnsi="Times New Roman" w:cs="Times New Roman"/>
          <w:b/>
          <w:bCs/>
          <w:sz w:val="24"/>
          <w:szCs w:val="24"/>
        </w:rPr>
      </w:pPr>
      <w:r w:rsidRPr="0003054D">
        <w:rPr>
          <w:rFonts w:ascii="Times New Roman" w:hAnsi="Times New Roman" w:cs="Times New Roman"/>
          <w:b/>
          <w:bCs/>
          <w:sz w:val="24"/>
          <w:szCs w:val="24"/>
          <w:vertAlign w:val="superscript"/>
        </w:rPr>
        <w:t/>
      </w:r>
      <w:r w:rsidRPr="0003054D">
        <w:rPr>
          <w:rFonts w:ascii="Times New Roman" w:hAnsi="Times New Roman" w:cs="Times New Roman"/>
          <w:b/>
          <w:bCs/>
          <w:sz w:val="24"/>
          <w:szCs w:val="24"/>
        </w:rPr>
        <w:t xml:space="preserve"/>
      </w:r>
      <w:proofErr w:type="spellStart"/>
      <w:r w:rsidRPr="0003054D">
        <w:rPr>
          <w:rFonts w:ascii="Times New Roman" w:hAnsi="Times New Roman" w:cs="Times New Roman"/>
          <w:b/>
          <w:bCs/>
          <w:sz w:val="24"/>
          <w:szCs w:val="24"/>
        </w:rPr>
        <w:t/>
      </w:r>
      <w:proofErr w:type="spellEnd"/>
      <w:r w:rsidRPr="0003054D">
        <w:rPr>
          <w:rFonts w:ascii="Times New Roman" w:hAnsi="Times New Roman" w:cs="Times New Roman"/>
          <w:b/>
          <w:bCs/>
          <w:sz w:val="24"/>
          <w:szCs w:val="24"/>
        </w:rPr>
        <w:t/>
      </w:r>
    </w:p>
    <w:p w14:paraId="2B3D493E" w14:textId="06BAA3F9" w:rsidR="00900E73" w:rsidRPr="0003054D" w:rsidRDefault="00900E73" w:rsidP="006A6DE5">
      <w:pPr>
        <w:jc w:val="center"/>
        <w:rPr>
          <w:rFonts w:ascii="Times New Roman" w:hAnsi="Times New Roman" w:cs="Times New Roman"/>
          <w:b/>
          <w:bCs/>
          <w:sz w:val="24"/>
          <w:szCs w:val="24"/>
        </w:rPr>
      </w:pPr>
      <w:r w:rsidRPr="0003054D">
        <w:rPr>
          <w:rFonts w:ascii="Times New Roman" w:hAnsi="Times New Roman" w:cs="Times New Roman"/>
          <w:b/>
          <w:bCs/>
          <w:sz w:val="24"/>
          <w:szCs w:val="24"/>
          <w:vertAlign w:val="superscript"/>
        </w:rPr>
        <w:t/>
      </w:r>
      <w:r w:rsidRPr="0003054D">
        <w:rPr>
          <w:rFonts w:ascii="Times New Roman" w:hAnsi="Times New Roman" w:cs="Times New Roman"/>
          <w:b/>
          <w:bCs/>
          <w:sz w:val="24"/>
          <w:szCs w:val="24"/>
        </w:rPr>
        <w:t/>
      </w:r>
    </w:p>
    <w:p w14:paraId="2B64A48C" w14:textId="4F0D2738" w:rsidR="00943495" w:rsidRPr="0003054D" w:rsidRDefault="00943495" w:rsidP="006A6DE5">
      <w:pPr>
        <w:jc w:val="center"/>
        <w:rPr>
          <w:rFonts w:ascii="Times New Roman" w:hAnsi="Times New Roman" w:cs="Times New Roman"/>
          <w:b/>
          <w:bCs/>
          <w:sz w:val="24"/>
          <w:szCs w:val="24"/>
        </w:rPr>
      </w:pPr>
      <w:r w:rsidRPr="0003054D">
        <w:rPr>
          <w:rFonts w:ascii="Times New Roman" w:hAnsi="Times New Roman" w:cs="Times New Roman"/>
          <w:b/>
          <w:bCs/>
          <w:sz w:val="24"/>
          <w:szCs w:val="24"/>
          <w:vertAlign w:val="superscript"/>
        </w:rPr>
        <w:t/>
      </w:r>
      <w:r w:rsidRPr="0003054D">
        <w:rPr>
          <w:rFonts w:ascii="Times New Roman" w:hAnsi="Times New Roman" w:cs="Times New Roman"/>
          <w:b/>
          <w:bCs/>
          <w:sz w:val="24"/>
          <w:szCs w:val="24"/>
        </w:rPr>
        <w:t/>
      </w:r>
    </w:p>
    <w:p w14:paraId="14E09D21" w14:textId="12B1AD63" w:rsidR="005543C2" w:rsidRPr="0003054D" w:rsidRDefault="005A1C55" w:rsidP="00900E73">
      <w:pPr>
        <w:rPr>
          <w:rFonts w:ascii="Times New Roman" w:hAnsi="Times New Roman" w:cs="Times New Roman"/>
          <w:sz w:val="24"/>
          <w:szCs w:val="24"/>
        </w:rPr>
      </w:pPr>
      <w:r w:rsidRPr="0003054D">
        <w:rPr>
          <w:rFonts w:ascii="Times New Roman" w:hAnsi="Times New Roman" w:cs="Times New Roman"/>
          <w:b/>
          <w:bCs/>
          <w:sz w:val="24"/>
          <w:szCs w:val="24"/>
          <w:vertAlign w:val="superscript"/>
        </w:rPr>
        <w:t/>
      </w:r>
      <w:r w:rsidR="005543C2" w:rsidRPr="0003054D">
        <w:rPr>
          <w:rFonts w:ascii="Times New Roman" w:hAnsi="Times New Roman" w:cs="Times New Roman"/>
          <w:b/>
          <w:bCs/>
          <w:sz w:val="24"/>
          <w:szCs w:val="24"/>
        </w:rPr>
        <w:t/>
      </w:r>
      <w:r w:rsidR="005543C2" w:rsidRPr="0003054D">
        <w:rPr>
          <w:rFonts w:ascii="Times New Roman" w:hAnsi="Times New Roman" w:cs="Times New Roman"/>
          <w:sz w:val="24"/>
          <w:szCs w:val="24"/>
        </w:rPr>
        <w:t xml:space="preserve"/>
      </w:r>
      <w:proofErr w:type="spellStart"/>
      <w:r w:rsidR="005543C2" w:rsidRPr="0003054D">
        <w:rPr>
          <w:rFonts w:ascii="Times New Roman" w:hAnsi="Times New Roman" w:cs="Times New Roman"/>
          <w:sz w:val="24"/>
          <w:szCs w:val="24"/>
        </w:rPr>
        <w:t/>
      </w:r>
      <w:proofErr w:type="spellEnd"/>
      <w:r w:rsidR="005543C2" w:rsidRPr="0003054D">
        <w:rPr>
          <w:rFonts w:ascii="Times New Roman" w:hAnsi="Times New Roman" w:cs="Times New Roman"/>
          <w:sz w:val="24"/>
          <w:szCs w:val="24"/>
        </w:rPr>
        <w:t xml:space="preserve"/>
      </w:r>
      <w:proofErr w:type="spellStart"/>
      <w:r w:rsidR="005543C2" w:rsidRPr="0003054D">
        <w:rPr>
          <w:rFonts w:ascii="Times New Roman" w:hAnsi="Times New Roman" w:cs="Times New Roman"/>
          <w:sz w:val="24"/>
          <w:szCs w:val="24"/>
        </w:rPr>
        <w:t/>
      </w:r>
      <w:proofErr w:type="spellEnd"/>
      <w:r w:rsidR="005543C2" w:rsidRPr="0003054D">
        <w:rPr>
          <w:rFonts w:ascii="Times New Roman" w:hAnsi="Times New Roman" w:cs="Times New Roman"/>
          <w:sz w:val="24"/>
          <w:szCs w:val="24"/>
        </w:rPr>
        <w:t/>
      </w:r>
    </w:p>
    <w:p w14:paraId="6B9AEB29" w14:textId="77777777" w:rsidR="00043F1C" w:rsidRPr="0003054D" w:rsidRDefault="00043F1C" w:rsidP="00A514CD">
      <w:pPr>
        <w:rPr>
          <w:rFonts w:ascii="Times New Roman" w:hAnsi="Times New Roman" w:cs="Times New Roman"/>
          <w:b/>
          <w:bCs/>
          <w:sz w:val="24"/>
          <w:szCs w:val="24"/>
        </w:rPr>
      </w:pPr>
      <w:r w:rsidRPr="0003054D">
        <w:rPr>
          <w:rFonts w:ascii="Times New Roman" w:hAnsi="Times New Roman" w:cs="Times New Roman"/>
          <w:b/>
          <w:bCs/>
          <w:sz w:val="24"/>
          <w:szCs w:val="24"/>
        </w:rPr>
        <w:t>ABSTRACT</w:t>
      </w:r>
    </w:p>
    <w:p w14:paraId="20873B6C" w14:textId="66C1A345" w:rsidR="00FD2812" w:rsidRPr="0003054D" w:rsidRDefault="00A514CD" w:rsidP="00875D29">
      <w:pPr>
        <w:rPr>
          <w:rFonts w:ascii="Times New Roman" w:hAnsi="Times New Roman" w:cs="Times New Roman"/>
          <w:sz w:val="24"/>
          <w:szCs w:val="24"/>
        </w:rPr>
      </w:pPr>
      <w:r w:rsidRPr="0003054D">
        <w:rPr>
          <w:rFonts w:ascii="Times New Roman" w:hAnsi="Times New Roman" w:cs="Times New Roman"/>
          <w:sz w:val="24"/>
          <w:szCs w:val="24"/>
        </w:rPr>
        <w:t>This study examines the prevalence of bruxism and its relationship with dental caries and oral hygiene in patients with severe mental illnesses.</w:t>
      </w:r>
      <w:r w:rsidR="006B05BB" w:rsidRPr="0003054D">
        <w:rPr>
          <w:rFonts w:ascii="Times New Roman" w:hAnsi="Times New Roman" w:cs="Times New Roman"/>
          <w:sz w:val="24"/>
          <w:szCs w:val="24"/>
        </w:rPr>
        <w:t xml:space="preserve"> </w:t>
      </w:r>
      <w:r w:rsidRPr="0003054D">
        <w:rPr>
          <w:rFonts w:ascii="Times New Roman" w:hAnsi="Times New Roman" w:cs="Times New Roman"/>
          <w:sz w:val="24"/>
          <w:szCs w:val="24"/>
        </w:rPr>
        <w:t xml:space="preserve">A cross-sectional study was conducted on 200 patients (51.5% female, 48.5% male) aged 30–70 years, hospitalized for 5 to 30 years at the </w:t>
      </w:r>
      <w:hyperlink r:id="rId7" w:tgtFrame="_blank" w:history="1">
        <w:r w:rsidRPr="0003054D">
          <w:rPr>
            <w:rStyle w:val="Hyperlink"/>
            <w:rFonts w:ascii="Times New Roman" w:hAnsi="Times New Roman" w:cs="Times New Roman"/>
            <w:color w:val="auto"/>
            <w:sz w:val="24"/>
            <w:szCs w:val="24"/>
            <w:u w:val="none"/>
          </w:rPr>
          <w:t xml:space="preserve">Ali </w:t>
        </w:r>
        <w:proofErr w:type="spellStart"/>
        <w:r w:rsidRPr="0003054D">
          <w:rPr>
            <w:rStyle w:val="Hyperlink"/>
            <w:rFonts w:ascii="Times New Roman" w:hAnsi="Times New Roman" w:cs="Times New Roman"/>
            <w:color w:val="auto"/>
            <w:sz w:val="24"/>
            <w:szCs w:val="24"/>
            <w:u w:val="none"/>
          </w:rPr>
          <w:t>Mihali</w:t>
        </w:r>
        <w:proofErr w:type="spellEnd"/>
        <w:r w:rsidRPr="0003054D">
          <w:rPr>
            <w:rStyle w:val="Hyperlink"/>
            <w:rFonts w:ascii="Times New Roman" w:hAnsi="Times New Roman" w:cs="Times New Roman"/>
            <w:color w:val="auto"/>
            <w:sz w:val="24"/>
            <w:szCs w:val="24"/>
            <w:u w:val="none"/>
          </w:rPr>
          <w:t xml:space="preserve"> Psychiatric Hospital</w:t>
        </w:r>
      </w:hyperlink>
      <w:r w:rsidRPr="0003054D">
        <w:rPr>
          <w:rFonts w:ascii="Times New Roman" w:hAnsi="Times New Roman" w:cs="Times New Roman"/>
          <w:sz w:val="24"/>
          <w:szCs w:val="24"/>
        </w:rPr>
        <w:t xml:space="preserve"> in </w:t>
      </w:r>
      <w:proofErr w:type="spellStart"/>
      <w:r w:rsidRPr="0003054D">
        <w:rPr>
          <w:rFonts w:ascii="Times New Roman" w:hAnsi="Times New Roman" w:cs="Times New Roman"/>
          <w:sz w:val="24"/>
          <w:szCs w:val="24"/>
        </w:rPr>
        <w:t>Vlora</w:t>
      </w:r>
      <w:proofErr w:type="spellEnd"/>
      <w:r w:rsidRPr="0003054D">
        <w:rPr>
          <w:rFonts w:ascii="Times New Roman" w:hAnsi="Times New Roman" w:cs="Times New Roman"/>
          <w:sz w:val="24"/>
          <w:szCs w:val="24"/>
        </w:rPr>
        <w:t xml:space="preserve">, Albania. The study was approved by the University of </w:t>
      </w:r>
      <w:proofErr w:type="spellStart"/>
      <w:r w:rsidRPr="0003054D">
        <w:rPr>
          <w:rFonts w:ascii="Times New Roman" w:hAnsi="Times New Roman" w:cs="Times New Roman"/>
          <w:sz w:val="24"/>
          <w:szCs w:val="24"/>
        </w:rPr>
        <w:t>Vlora</w:t>
      </w:r>
      <w:proofErr w:type="spellEnd"/>
      <w:r w:rsidRPr="0003054D">
        <w:rPr>
          <w:rFonts w:ascii="Times New Roman" w:hAnsi="Times New Roman" w:cs="Times New Roman"/>
          <w:sz w:val="24"/>
          <w:szCs w:val="24"/>
        </w:rPr>
        <w:t xml:space="preserve"> institutional board and followed the Declaration of Helsinki. Participants were divided into four age groups: 30–40, 41–50, 51–60, and 61–70 years.</w:t>
      </w:r>
      <w:r w:rsidR="006B05BB" w:rsidRPr="0003054D">
        <w:rPr>
          <w:rFonts w:ascii="Times New Roman" w:hAnsi="Times New Roman" w:cs="Times New Roman"/>
          <w:sz w:val="24"/>
          <w:szCs w:val="24"/>
        </w:rPr>
        <w:t xml:space="preserve"> </w:t>
      </w:r>
      <w:r w:rsidR="00D22689" w:rsidRPr="0003054D">
        <w:rPr>
          <w:rFonts w:ascii="Times New Roman" w:hAnsi="Times New Roman" w:cs="Times New Roman"/>
          <w:sz w:val="24"/>
          <w:szCs w:val="24"/>
        </w:rPr>
        <w:t xml:space="preserve">Data revealed that 68% of patients had poor oral hygiene and 66% were affected by dental caries, largely due to brushing only once a day. Approximately 50% of patients treated with psychotropic medications such as haloperidol, risperidone, and olanzapine experienced involuntary jaw movements and teeth grinding. A strong, statistically significant correlation was found between the use of these medications and the occurrence of bruxism (p = 0.001). Furthermore, the relationship between bruxism and caries showed high statistical significance (p &lt; 0.05). </w:t>
      </w:r>
      <w:r w:rsidR="00FD2812" w:rsidRPr="0003054D">
        <w:rPr>
          <w:rFonts w:ascii="Times New Roman" w:hAnsi="Times New Roman" w:cs="Times New Roman"/>
          <w:sz w:val="24"/>
          <w:szCs w:val="24"/>
        </w:rPr>
        <w:t>Long-term use of psychotropic medications, which frequently causes dry mouth (xerostomia), combined with underlying stress and anxiety, severely elevates the risk of chronic bruxism and poor oral health in this demographic. These findings highlight a critical need for integrated psychiatric and dental care to prevent further enamel wear and jaw dysfunction.</w:t>
      </w:r>
    </w:p>
    <w:p w14:paraId="68320AC9" w14:textId="01B5625F" w:rsidR="006C3980" w:rsidRPr="0003054D" w:rsidRDefault="00A514CD" w:rsidP="006C3980">
      <w:pPr>
        <w:rPr>
          <w:rFonts w:ascii="Times New Roman" w:hAnsi="Times New Roman" w:cs="Times New Roman"/>
          <w:sz w:val="24"/>
          <w:szCs w:val="24"/>
        </w:rPr>
      </w:pPr>
      <w:r w:rsidRPr="0003054D">
        <w:rPr>
          <w:rFonts w:ascii="Times New Roman" w:hAnsi="Times New Roman" w:cs="Times New Roman"/>
          <w:b/>
          <w:bCs/>
          <w:sz w:val="24"/>
          <w:szCs w:val="24"/>
        </w:rPr>
        <w:t>Keywords</w:t>
      </w:r>
      <w:r w:rsidR="00314426" w:rsidRPr="0003054D">
        <w:rPr>
          <w:rFonts w:ascii="Times New Roman" w:hAnsi="Times New Roman" w:cs="Times New Roman"/>
          <w:b/>
          <w:bCs/>
          <w:sz w:val="24"/>
          <w:szCs w:val="24"/>
        </w:rPr>
        <w:t>-</w:t>
      </w:r>
      <w:r w:rsidR="00FD2812" w:rsidRPr="0003054D">
        <w:rPr>
          <w:rFonts w:ascii="Times New Roman" w:hAnsi="Times New Roman" w:cs="Times New Roman"/>
          <w:b/>
          <w:bCs/>
          <w:sz w:val="24"/>
          <w:szCs w:val="24"/>
        </w:rPr>
        <w:t xml:space="preserve"> </w:t>
      </w:r>
      <w:r w:rsidR="006C3980" w:rsidRPr="0003054D">
        <w:rPr>
          <w:rFonts w:ascii="Times New Roman" w:hAnsi="Times New Roman" w:cs="Times New Roman"/>
          <w:sz w:val="24"/>
          <w:szCs w:val="24"/>
        </w:rPr>
        <w:t xml:space="preserve">Bruxism, Dental Caries, Oral Hygiene, Severe Mental Illness, Psychotropic Medications. </w:t>
      </w:r>
    </w:p>
    <w:p w14:paraId="2A295AB4" w14:textId="77777777" w:rsidR="00870350" w:rsidRPr="0003054D" w:rsidRDefault="00870350" w:rsidP="008A0228">
      <w:pPr>
        <w:rPr>
          <w:rFonts w:ascii="Times New Roman" w:hAnsi="Times New Roman" w:cs="Times New Roman"/>
          <w:b/>
          <w:bCs/>
          <w:sz w:val="24"/>
          <w:szCs w:val="24"/>
        </w:rPr>
      </w:pPr>
      <w:r w:rsidRPr="0003054D">
        <w:rPr>
          <w:rFonts w:ascii="Times New Roman" w:hAnsi="Times New Roman" w:cs="Times New Roman"/>
          <w:b/>
          <w:bCs/>
          <w:sz w:val="24"/>
          <w:szCs w:val="24"/>
        </w:rPr>
        <w:t>INTRODUCTION</w:t>
      </w:r>
    </w:p>
    <w:p w14:paraId="3545E9DE" w14:textId="3854A694" w:rsidR="008A0228" w:rsidRPr="0003054D" w:rsidRDefault="008A0228" w:rsidP="008A0228">
      <w:pPr>
        <w:rPr>
          <w:rFonts w:ascii="Times New Roman" w:hAnsi="Times New Roman" w:cs="Times New Roman"/>
          <w:sz w:val="24"/>
          <w:szCs w:val="24"/>
        </w:rPr>
      </w:pPr>
      <w:r w:rsidRPr="0003054D">
        <w:rPr>
          <w:rFonts w:ascii="Times New Roman" w:hAnsi="Times New Roman" w:cs="Times New Roman"/>
          <w:sz w:val="24"/>
          <w:szCs w:val="24"/>
        </w:rPr>
        <w:t>Bruxism is a complex phenomenon that combines biological and psychological factors</w:t>
      </w:r>
      <w:r w:rsidR="00DC0071" w:rsidRPr="0003054D">
        <w:rPr>
          <w:rFonts w:ascii="Times New Roman" w:hAnsi="Times New Roman" w:cs="Times New Roman"/>
          <w:sz w:val="24"/>
          <w:szCs w:val="24"/>
        </w:rPr>
        <w:t xml:space="preserve"> </w:t>
      </w:r>
      <w:r w:rsidR="00982ECC" w:rsidRPr="0003054D">
        <w:rPr>
          <w:rFonts w:ascii="Times New Roman" w:hAnsi="Times New Roman" w:cs="Times New Roman"/>
          <w:sz w:val="24"/>
          <w:szCs w:val="24"/>
        </w:rPr>
        <w:t>(</w:t>
      </w:r>
      <w:r w:rsidR="0022766B" w:rsidRPr="0003054D">
        <w:rPr>
          <w:rFonts w:ascii="Times New Roman" w:hAnsi="Times New Roman" w:cs="Times New Roman"/>
          <w:sz w:val="24"/>
          <w:szCs w:val="24"/>
        </w:rPr>
        <w:t>Lee</w:t>
      </w:r>
      <w:r w:rsidR="0022766B" w:rsidRPr="0003054D">
        <w:rPr>
          <w:rFonts w:ascii="Times New Roman" w:hAnsi="Times New Roman" w:cs="Times New Roman"/>
          <w:sz w:val="24"/>
          <w:szCs w:val="24"/>
        </w:rPr>
        <w:t xml:space="preserve"> et al., 2025</w:t>
      </w:r>
      <w:r w:rsidR="00982ECC" w:rsidRPr="0003054D">
        <w:rPr>
          <w:rFonts w:ascii="Times New Roman" w:hAnsi="Times New Roman" w:cs="Times New Roman"/>
          <w:sz w:val="24"/>
          <w:szCs w:val="24"/>
        </w:rPr>
        <w:t>)</w:t>
      </w:r>
      <w:r w:rsidRPr="0003054D">
        <w:rPr>
          <w:rFonts w:ascii="Times New Roman" w:hAnsi="Times New Roman" w:cs="Times New Roman"/>
          <w:sz w:val="24"/>
          <w:szCs w:val="24"/>
        </w:rPr>
        <w:t>.</w:t>
      </w:r>
      <w:r w:rsidR="0082131D" w:rsidRPr="0003054D">
        <w:rPr>
          <w:rFonts w:ascii="Times New Roman" w:hAnsi="Times New Roman" w:cs="Times New Roman"/>
          <w:sz w:val="24"/>
          <w:szCs w:val="24"/>
        </w:rPr>
        <w:t xml:space="preserve"> </w:t>
      </w:r>
      <w:r w:rsidRPr="0003054D">
        <w:rPr>
          <w:rFonts w:ascii="Times New Roman" w:hAnsi="Times New Roman" w:cs="Times New Roman"/>
          <w:sz w:val="24"/>
          <w:szCs w:val="24"/>
        </w:rPr>
        <w:t>In patients with mental health problems, this disorder takes on greater dimensions</w:t>
      </w:r>
      <w:r w:rsidR="003357DE" w:rsidRPr="0003054D">
        <w:rPr>
          <w:rFonts w:ascii="Times New Roman" w:hAnsi="Times New Roman" w:cs="Times New Roman"/>
          <w:sz w:val="24"/>
          <w:szCs w:val="24"/>
        </w:rPr>
        <w:t xml:space="preserve"> </w:t>
      </w:r>
      <w:r w:rsidR="00134D6B" w:rsidRPr="0003054D">
        <w:rPr>
          <w:rFonts w:ascii="Times New Roman" w:hAnsi="Times New Roman" w:cs="Times New Roman"/>
          <w:sz w:val="24"/>
          <w:szCs w:val="24"/>
        </w:rPr>
        <w:t>(</w:t>
      </w:r>
      <w:r w:rsidR="00134D6B" w:rsidRPr="0003054D">
        <w:rPr>
          <w:rFonts w:ascii="Times New Roman" w:hAnsi="Times New Roman" w:cs="Times New Roman"/>
          <w:sz w:val="24"/>
          <w:szCs w:val="24"/>
        </w:rPr>
        <w:t xml:space="preserve">Kuhn, M., &amp; </w:t>
      </w:r>
      <w:proofErr w:type="spellStart"/>
      <w:r w:rsidR="00134D6B" w:rsidRPr="0003054D">
        <w:rPr>
          <w:rFonts w:ascii="Times New Roman" w:hAnsi="Times New Roman" w:cs="Times New Roman"/>
          <w:sz w:val="24"/>
          <w:szCs w:val="24"/>
        </w:rPr>
        <w:t>Türp</w:t>
      </w:r>
      <w:proofErr w:type="spellEnd"/>
      <w:r w:rsidR="00134D6B" w:rsidRPr="0003054D">
        <w:rPr>
          <w:rFonts w:ascii="Times New Roman" w:hAnsi="Times New Roman" w:cs="Times New Roman"/>
          <w:sz w:val="24"/>
          <w:szCs w:val="24"/>
        </w:rPr>
        <w:t xml:space="preserve">, </w:t>
      </w:r>
      <w:r w:rsidR="00134D6B" w:rsidRPr="0003054D">
        <w:rPr>
          <w:rFonts w:ascii="Times New Roman" w:hAnsi="Times New Roman" w:cs="Times New Roman"/>
          <w:sz w:val="24"/>
          <w:szCs w:val="24"/>
        </w:rPr>
        <w:t>2018</w:t>
      </w:r>
      <w:r w:rsidR="00134D6B" w:rsidRPr="0003054D">
        <w:rPr>
          <w:rFonts w:ascii="Times New Roman" w:hAnsi="Times New Roman" w:cs="Times New Roman"/>
          <w:sz w:val="24"/>
          <w:szCs w:val="24"/>
        </w:rPr>
        <w:t>)</w:t>
      </w:r>
      <w:r w:rsidRPr="0003054D">
        <w:rPr>
          <w:rFonts w:ascii="Times New Roman" w:hAnsi="Times New Roman" w:cs="Times New Roman"/>
          <w:sz w:val="24"/>
          <w:szCs w:val="24"/>
        </w:rPr>
        <w:t>. Bruxism is often triggered by high levels of stress and anxiety and is further complicated by poor oral hygiene and regular use of antipsychotic medications</w:t>
      </w:r>
      <w:r w:rsidR="00EF0427" w:rsidRPr="0003054D">
        <w:rPr>
          <w:rFonts w:ascii="Times New Roman" w:hAnsi="Times New Roman" w:cs="Times New Roman"/>
          <w:sz w:val="24"/>
          <w:szCs w:val="24"/>
        </w:rPr>
        <w:t xml:space="preserve"> </w:t>
      </w:r>
      <w:r w:rsidR="0070288A" w:rsidRPr="0003054D">
        <w:rPr>
          <w:rFonts w:ascii="Times New Roman" w:hAnsi="Times New Roman" w:cs="Times New Roman"/>
          <w:sz w:val="24"/>
          <w:szCs w:val="24"/>
        </w:rPr>
        <w:t>(</w:t>
      </w:r>
      <w:r w:rsidR="0070288A" w:rsidRPr="0003054D">
        <w:rPr>
          <w:rFonts w:ascii="Times New Roman" w:hAnsi="Times New Roman" w:cs="Times New Roman"/>
          <w:sz w:val="24"/>
          <w:szCs w:val="24"/>
        </w:rPr>
        <w:t>Kang, J.,</w:t>
      </w:r>
      <w:r w:rsidR="0070288A" w:rsidRPr="0003054D">
        <w:rPr>
          <w:rFonts w:ascii="Times New Roman" w:hAnsi="Times New Roman" w:cs="Times New Roman"/>
          <w:sz w:val="24"/>
          <w:szCs w:val="24"/>
        </w:rPr>
        <w:t xml:space="preserve"> </w:t>
      </w:r>
      <w:r w:rsidR="0070288A" w:rsidRPr="0003054D">
        <w:rPr>
          <w:rFonts w:ascii="Times New Roman" w:hAnsi="Times New Roman" w:cs="Times New Roman"/>
          <w:sz w:val="24"/>
          <w:szCs w:val="24"/>
        </w:rPr>
        <w:lastRenderedPageBreak/>
        <w:t>2024</w:t>
      </w:r>
      <w:r w:rsidR="0070288A" w:rsidRPr="0003054D">
        <w:rPr>
          <w:rFonts w:ascii="Times New Roman" w:hAnsi="Times New Roman" w:cs="Times New Roman"/>
          <w:sz w:val="24"/>
          <w:szCs w:val="24"/>
        </w:rPr>
        <w:t>)</w:t>
      </w:r>
      <w:r w:rsidRPr="0003054D">
        <w:rPr>
          <w:rFonts w:ascii="Times New Roman" w:hAnsi="Times New Roman" w:cs="Times New Roman"/>
          <w:sz w:val="24"/>
          <w:szCs w:val="24"/>
        </w:rPr>
        <w:t>. These antipsychotic medications can cause extrapyramidal side effects that promote jaw muscle activity during sleep or wakefulness</w:t>
      </w:r>
      <w:r w:rsidR="00E61506" w:rsidRPr="0003054D">
        <w:rPr>
          <w:rFonts w:ascii="Times New Roman" w:hAnsi="Times New Roman" w:cs="Times New Roman"/>
          <w:sz w:val="24"/>
          <w:szCs w:val="24"/>
        </w:rPr>
        <w:t xml:space="preserve"> </w:t>
      </w:r>
      <w:r w:rsidR="00D41929" w:rsidRPr="0003054D">
        <w:rPr>
          <w:rFonts w:ascii="Times New Roman" w:hAnsi="Times New Roman" w:cs="Times New Roman"/>
          <w:sz w:val="24"/>
          <w:szCs w:val="24"/>
        </w:rPr>
        <w:t>(</w:t>
      </w:r>
      <w:proofErr w:type="spellStart"/>
      <w:r w:rsidR="00D41929" w:rsidRPr="0003054D">
        <w:rPr>
          <w:rFonts w:ascii="Times New Roman" w:hAnsi="Times New Roman" w:cs="Times New Roman"/>
          <w:sz w:val="24"/>
          <w:szCs w:val="24"/>
        </w:rPr>
        <w:t>Fratto</w:t>
      </w:r>
      <w:proofErr w:type="spellEnd"/>
      <w:r w:rsidR="00D41929" w:rsidRPr="0003054D">
        <w:rPr>
          <w:rFonts w:ascii="Times New Roman" w:hAnsi="Times New Roman" w:cs="Times New Roman"/>
          <w:sz w:val="24"/>
          <w:szCs w:val="24"/>
        </w:rPr>
        <w:t xml:space="preserve">, G., &amp; </w:t>
      </w:r>
      <w:proofErr w:type="spellStart"/>
      <w:r w:rsidR="00D41929" w:rsidRPr="0003054D">
        <w:rPr>
          <w:rFonts w:ascii="Times New Roman" w:hAnsi="Times New Roman" w:cs="Times New Roman"/>
          <w:sz w:val="24"/>
          <w:szCs w:val="24"/>
        </w:rPr>
        <w:t>Manzon</w:t>
      </w:r>
      <w:proofErr w:type="spellEnd"/>
      <w:r w:rsidR="00D41929" w:rsidRPr="0003054D">
        <w:rPr>
          <w:rFonts w:ascii="Times New Roman" w:hAnsi="Times New Roman" w:cs="Times New Roman"/>
          <w:sz w:val="24"/>
          <w:szCs w:val="24"/>
        </w:rPr>
        <w:t>, L</w:t>
      </w:r>
      <w:r w:rsidR="00D41929" w:rsidRPr="0003054D">
        <w:rPr>
          <w:rFonts w:ascii="Times New Roman" w:hAnsi="Times New Roman" w:cs="Times New Roman"/>
          <w:sz w:val="24"/>
          <w:szCs w:val="24"/>
        </w:rPr>
        <w:t xml:space="preserve">., </w:t>
      </w:r>
      <w:r w:rsidR="00D41929" w:rsidRPr="0003054D">
        <w:rPr>
          <w:rFonts w:ascii="Times New Roman" w:hAnsi="Times New Roman" w:cs="Times New Roman"/>
          <w:sz w:val="24"/>
          <w:szCs w:val="24"/>
        </w:rPr>
        <w:t>2014</w:t>
      </w:r>
      <w:r w:rsidR="00D41929" w:rsidRPr="0003054D">
        <w:rPr>
          <w:rFonts w:ascii="Times New Roman" w:hAnsi="Times New Roman" w:cs="Times New Roman"/>
          <w:sz w:val="24"/>
          <w:szCs w:val="24"/>
        </w:rPr>
        <w:t>)</w:t>
      </w:r>
      <w:r w:rsidRPr="0003054D">
        <w:rPr>
          <w:rFonts w:ascii="Times New Roman" w:hAnsi="Times New Roman" w:cs="Times New Roman"/>
          <w:sz w:val="24"/>
          <w:szCs w:val="24"/>
        </w:rPr>
        <w:t>. Patients have difficulty maintaining good dental and oral hygiene</w:t>
      </w:r>
      <w:r w:rsidR="00537453" w:rsidRPr="0003054D">
        <w:rPr>
          <w:rFonts w:ascii="Times New Roman" w:hAnsi="Times New Roman" w:cs="Times New Roman"/>
          <w:sz w:val="24"/>
          <w:szCs w:val="24"/>
        </w:rPr>
        <w:t xml:space="preserve"> </w:t>
      </w:r>
      <w:r w:rsidR="005B324F" w:rsidRPr="0003054D">
        <w:rPr>
          <w:rFonts w:ascii="Times New Roman" w:hAnsi="Times New Roman" w:cs="Times New Roman"/>
          <w:sz w:val="24"/>
          <w:szCs w:val="24"/>
        </w:rPr>
        <w:t>(</w:t>
      </w:r>
      <w:r w:rsidR="005B324F" w:rsidRPr="0003054D">
        <w:rPr>
          <w:rFonts w:ascii="Times New Roman" w:hAnsi="Times New Roman" w:cs="Times New Roman"/>
          <w:sz w:val="24"/>
          <w:szCs w:val="24"/>
        </w:rPr>
        <w:t>Raymond, G., &amp; Maloney,</w:t>
      </w:r>
      <w:r w:rsidR="00CB12E9">
        <w:rPr>
          <w:rFonts w:ascii="Times New Roman" w:hAnsi="Times New Roman" w:cs="Times New Roman"/>
          <w:sz w:val="24"/>
          <w:szCs w:val="24"/>
        </w:rPr>
        <w:t xml:space="preserve"> </w:t>
      </w:r>
      <w:r w:rsidR="005B324F" w:rsidRPr="0003054D">
        <w:rPr>
          <w:rFonts w:ascii="Times New Roman" w:hAnsi="Times New Roman" w:cs="Times New Roman"/>
          <w:sz w:val="24"/>
          <w:szCs w:val="24"/>
        </w:rPr>
        <w:t>W.</w:t>
      </w:r>
      <w:r w:rsidR="005B324F" w:rsidRPr="0003054D">
        <w:rPr>
          <w:rFonts w:ascii="Times New Roman" w:hAnsi="Times New Roman" w:cs="Times New Roman"/>
          <w:sz w:val="24"/>
          <w:szCs w:val="24"/>
        </w:rPr>
        <w:t>,</w:t>
      </w:r>
      <w:r w:rsidR="005B324F" w:rsidRPr="0003054D">
        <w:rPr>
          <w:rFonts w:ascii="Times New Roman" w:hAnsi="Times New Roman" w:cs="Times New Roman"/>
          <w:sz w:val="24"/>
          <w:szCs w:val="24"/>
        </w:rPr>
        <w:t xml:space="preserve"> 2015</w:t>
      </w:r>
      <w:r w:rsidR="005B324F" w:rsidRPr="0003054D">
        <w:rPr>
          <w:rFonts w:ascii="Times New Roman" w:hAnsi="Times New Roman" w:cs="Times New Roman"/>
          <w:sz w:val="24"/>
          <w:szCs w:val="24"/>
        </w:rPr>
        <w:t>)</w:t>
      </w:r>
      <w:r w:rsidRPr="0003054D">
        <w:rPr>
          <w:rFonts w:ascii="Times New Roman" w:hAnsi="Times New Roman" w:cs="Times New Roman"/>
          <w:sz w:val="24"/>
          <w:szCs w:val="24"/>
        </w:rPr>
        <w:t>. This, combined with chronic teeth grinding and possible changes in saliva, puts these patients at a very high risk for developing dental caries and enamel erosion</w:t>
      </w:r>
      <w:r w:rsidR="00DA7267" w:rsidRPr="0003054D">
        <w:rPr>
          <w:rFonts w:ascii="Times New Roman" w:hAnsi="Times New Roman" w:cs="Times New Roman"/>
          <w:sz w:val="24"/>
          <w:szCs w:val="24"/>
        </w:rPr>
        <w:t xml:space="preserve"> </w:t>
      </w:r>
      <w:r w:rsidR="00EA29CF" w:rsidRPr="0003054D">
        <w:rPr>
          <w:rFonts w:ascii="Times New Roman" w:hAnsi="Times New Roman" w:cs="Times New Roman"/>
          <w:sz w:val="24"/>
          <w:szCs w:val="24"/>
        </w:rPr>
        <w:t>(</w:t>
      </w:r>
      <w:proofErr w:type="spellStart"/>
      <w:r w:rsidR="00EA29CF" w:rsidRPr="0003054D">
        <w:rPr>
          <w:rFonts w:ascii="Times New Roman" w:hAnsi="Times New Roman" w:cs="Times New Roman"/>
          <w:sz w:val="24"/>
          <w:szCs w:val="24"/>
        </w:rPr>
        <w:t>Skrypnyk</w:t>
      </w:r>
      <w:proofErr w:type="spellEnd"/>
      <w:r w:rsidR="00EA29CF" w:rsidRPr="0003054D">
        <w:rPr>
          <w:rFonts w:ascii="Times New Roman" w:hAnsi="Times New Roman" w:cs="Times New Roman"/>
          <w:sz w:val="24"/>
          <w:szCs w:val="24"/>
        </w:rPr>
        <w:t>, M.,</w:t>
      </w:r>
      <w:r w:rsidR="00EA29CF" w:rsidRPr="0003054D">
        <w:rPr>
          <w:rFonts w:ascii="Times New Roman" w:hAnsi="Times New Roman" w:cs="Times New Roman"/>
          <w:sz w:val="24"/>
          <w:szCs w:val="24"/>
        </w:rPr>
        <w:t xml:space="preserve"> 2025)</w:t>
      </w:r>
      <w:r w:rsidRPr="0003054D">
        <w:rPr>
          <w:rFonts w:ascii="Times New Roman" w:hAnsi="Times New Roman" w:cs="Times New Roman"/>
          <w:sz w:val="24"/>
          <w:szCs w:val="24"/>
        </w:rPr>
        <w:t>. This article discusses the findings of a study conducted on psychiatric patients. The aim is to better understand the relationship between teeth grinding, overall mental health, oral hygiene, and dental caries. According to the Institute of Public Health, anxiety and mood disorders are on the rise in Albania, affecting 1 in 4 people. In our country, data on the prevalence of bruxism in the 30-70 age group, in patients with mental health disorders, are still limited. Since mental health problems directly affect oral health, this two-way connection requires an assessment and multidisciplinary approach by health professionals</w:t>
      </w:r>
      <w:r w:rsidR="00231865" w:rsidRPr="0003054D">
        <w:rPr>
          <w:rFonts w:ascii="Times New Roman" w:hAnsi="Times New Roman" w:cs="Times New Roman"/>
          <w:sz w:val="24"/>
          <w:szCs w:val="24"/>
        </w:rPr>
        <w:t xml:space="preserve"> </w:t>
      </w:r>
      <w:r w:rsidR="00A64818" w:rsidRPr="0003054D">
        <w:rPr>
          <w:rFonts w:ascii="Times New Roman" w:hAnsi="Times New Roman" w:cs="Times New Roman"/>
          <w:sz w:val="24"/>
          <w:szCs w:val="24"/>
        </w:rPr>
        <w:t>(</w:t>
      </w:r>
      <w:proofErr w:type="spellStart"/>
      <w:r w:rsidR="00A64818" w:rsidRPr="0003054D">
        <w:rPr>
          <w:rFonts w:ascii="Times New Roman" w:hAnsi="Times New Roman" w:cs="Times New Roman"/>
          <w:sz w:val="24"/>
          <w:szCs w:val="24"/>
        </w:rPr>
        <w:t>Urien</w:t>
      </w:r>
      <w:proofErr w:type="spellEnd"/>
      <w:r w:rsidR="00A64818" w:rsidRPr="0003054D">
        <w:rPr>
          <w:rFonts w:ascii="Times New Roman" w:hAnsi="Times New Roman" w:cs="Times New Roman"/>
          <w:sz w:val="24"/>
          <w:szCs w:val="24"/>
        </w:rPr>
        <w:t>, L.,</w:t>
      </w:r>
      <w:r w:rsidR="00A64818" w:rsidRPr="0003054D">
        <w:rPr>
          <w:rFonts w:ascii="Times New Roman" w:hAnsi="Times New Roman" w:cs="Times New Roman"/>
          <w:sz w:val="24"/>
          <w:szCs w:val="24"/>
        </w:rPr>
        <w:t xml:space="preserve"> 2023)</w:t>
      </w:r>
      <w:r w:rsidRPr="0003054D">
        <w:rPr>
          <w:rFonts w:ascii="Times New Roman" w:hAnsi="Times New Roman" w:cs="Times New Roman"/>
          <w:sz w:val="24"/>
          <w:szCs w:val="24"/>
        </w:rPr>
        <w:t>.</w:t>
      </w:r>
    </w:p>
    <w:p w14:paraId="394AEE86" w14:textId="368ED1EC" w:rsidR="004D0DDD" w:rsidRPr="0003054D" w:rsidRDefault="00DD3BAB" w:rsidP="00DD3BAB">
      <w:pPr>
        <w:pStyle w:val="NormalWeb"/>
      </w:pPr>
      <w:r w:rsidRPr="0003054D">
        <w:rPr>
          <w:rStyle w:val="Strong"/>
        </w:rPr>
        <w:t>Purpose of the study:</w:t>
      </w:r>
      <w:r w:rsidRPr="0003054D">
        <w:t xml:space="preserve"> </w:t>
      </w:r>
      <w:r w:rsidR="004D0DDD" w:rsidRPr="0003054D">
        <w:t>The purpose of this study is to evaluate the prevalence of bruxism and its association with dental caries and oral hygiene status in adults aged 30–70 diagnosed with severe mental illnesses.</w:t>
      </w:r>
    </w:p>
    <w:p w14:paraId="76E27BA5" w14:textId="77777777" w:rsidR="003326EC" w:rsidRPr="0003054D" w:rsidRDefault="003326EC" w:rsidP="00AE7013">
      <w:pPr>
        <w:rPr>
          <w:rFonts w:ascii="Times New Roman" w:hAnsi="Times New Roman" w:cs="Times New Roman"/>
          <w:b/>
          <w:bCs/>
          <w:sz w:val="24"/>
          <w:szCs w:val="24"/>
        </w:rPr>
      </w:pPr>
      <w:r w:rsidRPr="0003054D">
        <w:rPr>
          <w:rFonts w:ascii="Times New Roman" w:hAnsi="Times New Roman" w:cs="Times New Roman"/>
          <w:b/>
          <w:bCs/>
          <w:sz w:val="24"/>
          <w:szCs w:val="24"/>
        </w:rPr>
        <w:t>METHODOLOGY</w:t>
      </w:r>
    </w:p>
    <w:p w14:paraId="3371E956" w14:textId="5527E755" w:rsidR="00AE7013" w:rsidRPr="0003054D" w:rsidRDefault="00AE7013" w:rsidP="00AE7013">
      <w:pPr>
        <w:rPr>
          <w:rFonts w:ascii="Times New Roman" w:hAnsi="Times New Roman" w:cs="Times New Roman"/>
          <w:sz w:val="24"/>
          <w:szCs w:val="24"/>
        </w:rPr>
      </w:pPr>
      <w:r w:rsidRPr="0003054D">
        <w:rPr>
          <w:rFonts w:ascii="Times New Roman" w:hAnsi="Times New Roman" w:cs="Times New Roman"/>
          <w:sz w:val="24"/>
          <w:szCs w:val="24"/>
        </w:rPr>
        <w:t xml:space="preserve">This longitudinal cohort study was conducted at the "Ali </w:t>
      </w:r>
      <w:proofErr w:type="spellStart"/>
      <w:r w:rsidRPr="0003054D">
        <w:rPr>
          <w:rFonts w:ascii="Times New Roman" w:hAnsi="Times New Roman" w:cs="Times New Roman"/>
          <w:sz w:val="24"/>
          <w:szCs w:val="24"/>
        </w:rPr>
        <w:t>Mihali</w:t>
      </w:r>
      <w:proofErr w:type="spellEnd"/>
      <w:r w:rsidRPr="0003054D">
        <w:rPr>
          <w:rFonts w:ascii="Times New Roman" w:hAnsi="Times New Roman" w:cs="Times New Roman"/>
          <w:sz w:val="24"/>
          <w:szCs w:val="24"/>
        </w:rPr>
        <w:t xml:space="preserve">" psychiatric hospital in </w:t>
      </w:r>
      <w:proofErr w:type="spellStart"/>
      <w:r w:rsidRPr="0003054D">
        <w:rPr>
          <w:rFonts w:ascii="Times New Roman" w:hAnsi="Times New Roman" w:cs="Times New Roman"/>
          <w:sz w:val="24"/>
          <w:szCs w:val="24"/>
        </w:rPr>
        <w:t>Vlora</w:t>
      </w:r>
      <w:proofErr w:type="spellEnd"/>
      <w:r w:rsidRPr="0003054D">
        <w:rPr>
          <w:rFonts w:ascii="Times New Roman" w:hAnsi="Times New Roman" w:cs="Times New Roman"/>
          <w:sz w:val="24"/>
          <w:szCs w:val="24"/>
        </w:rPr>
        <w:t>, Albania. The study sample consisted of 200 patients diagnosed with serious mental illnesses. Of the total participants, 51.5% were female and 48.5% were male. The patients' length of hospital stay ranged from 5 to 30 years.</w:t>
      </w:r>
      <w:r w:rsidRPr="0003054D">
        <w:rPr>
          <w:rFonts w:ascii="Arial" w:eastAsia="Times New Roman" w:hAnsi="Arial" w:cs="Arial"/>
          <w:sz w:val="24"/>
          <w:szCs w:val="24"/>
        </w:rPr>
        <w:t xml:space="preserve"> </w:t>
      </w:r>
      <w:r w:rsidRPr="0003054D">
        <w:rPr>
          <w:rFonts w:ascii="Times New Roman" w:hAnsi="Times New Roman" w:cs="Times New Roman"/>
          <w:sz w:val="24"/>
          <w:szCs w:val="24"/>
        </w:rPr>
        <w:t xml:space="preserve">The study was conducted in strict accordance with the Declaration of Helsinki. Experimental protocols were clearly formulated, and formal institutional approval was granted by the institutional board of the University of </w:t>
      </w:r>
      <w:proofErr w:type="spellStart"/>
      <w:r w:rsidRPr="0003054D">
        <w:rPr>
          <w:rFonts w:ascii="Times New Roman" w:hAnsi="Times New Roman" w:cs="Times New Roman"/>
          <w:sz w:val="24"/>
          <w:szCs w:val="24"/>
        </w:rPr>
        <w:t>Vlora</w:t>
      </w:r>
      <w:proofErr w:type="spellEnd"/>
      <w:r w:rsidRPr="0003054D">
        <w:rPr>
          <w:rFonts w:ascii="Times New Roman" w:hAnsi="Times New Roman" w:cs="Times New Roman"/>
          <w:sz w:val="24"/>
          <w:szCs w:val="24"/>
        </w:rPr>
        <w:t>, Albania. Additionally, written informed consent to conduct the observations was obtained from the director of the psychiatric hospital.</w:t>
      </w:r>
    </w:p>
    <w:p w14:paraId="589C0B25" w14:textId="19F4B7C9" w:rsidR="003047BC" w:rsidRPr="0003054D" w:rsidRDefault="003047BC" w:rsidP="00B753BC">
      <w:pPr>
        <w:rPr>
          <w:rFonts w:ascii="Times New Roman" w:hAnsi="Times New Roman" w:cs="Times New Roman"/>
          <w:b/>
          <w:bCs/>
          <w:sz w:val="24"/>
          <w:szCs w:val="24"/>
        </w:rPr>
      </w:pPr>
      <w:r w:rsidRPr="0003054D">
        <w:rPr>
          <w:rFonts w:ascii="Times New Roman" w:hAnsi="Times New Roman" w:cs="Times New Roman"/>
          <w:b/>
          <w:bCs/>
          <w:sz w:val="24"/>
          <w:szCs w:val="24"/>
        </w:rPr>
        <w:t>RESULTS</w:t>
      </w:r>
    </w:p>
    <w:p w14:paraId="4D9D234B" w14:textId="3F9E086A" w:rsidR="00B753BC" w:rsidRPr="0003054D" w:rsidRDefault="00227F74" w:rsidP="00B753BC">
      <w:pPr>
        <w:rPr>
          <w:rFonts w:ascii="Times New Roman" w:hAnsi="Times New Roman" w:cs="Times New Roman"/>
          <w:sz w:val="24"/>
          <w:szCs w:val="24"/>
        </w:rPr>
      </w:pPr>
      <w:r w:rsidRPr="0003054D">
        <w:rPr>
          <w:rFonts w:ascii="Times New Roman" w:hAnsi="Times New Roman" w:cs="Times New Roman"/>
          <w:b/>
          <w:bCs/>
          <w:sz w:val="24"/>
          <w:szCs w:val="24"/>
        </w:rPr>
        <w:t xml:space="preserve"> </w:t>
      </w:r>
      <w:r w:rsidR="00B753BC" w:rsidRPr="0003054D">
        <w:rPr>
          <w:rFonts w:ascii="Times New Roman" w:hAnsi="Times New Roman" w:cs="Times New Roman"/>
          <w:sz w:val="24"/>
          <w:szCs w:val="24"/>
        </w:rPr>
        <w:t xml:space="preserve">In this cross-sectional study, we examined the prevalence of bruxism, dental caries, and oral hygiene status in 200 patients aged 30–70 with severe mental disorders. We found that 68% of participants exhibited poor oral hygiene, and 66% had dental caries, largely due to an average brushing frequency of only once a day. Furthermore, approximately 50% of patients treated with antipsychotic medications (haloperidol, risperidone, or olanzapine) experienced involuntary jaw movements and teeth grinding. Statistical analysis revealed a very strong correlation between taking these medications and the occurrence of bruxism (p = 0.001). Additionally, the relationship between bruxism and the prevalence of dental caries was highly significant (p &lt; 0.05). </w:t>
      </w:r>
    </w:p>
    <w:p w14:paraId="3A47EFE8" w14:textId="77777777" w:rsidR="00822DE0" w:rsidRPr="0003054D" w:rsidRDefault="00822DE0" w:rsidP="00B753BC">
      <w:pPr>
        <w:rPr>
          <w:rFonts w:ascii="Times New Roman" w:hAnsi="Times New Roman" w:cs="Times New Roman"/>
          <w:b/>
          <w:bCs/>
          <w:sz w:val="24"/>
          <w:szCs w:val="24"/>
        </w:rPr>
      </w:pPr>
      <w:r w:rsidRPr="0003054D">
        <w:rPr>
          <w:rFonts w:ascii="Times New Roman" w:hAnsi="Times New Roman" w:cs="Times New Roman"/>
          <w:b/>
          <w:bCs/>
          <w:sz w:val="24"/>
          <w:szCs w:val="24"/>
        </w:rPr>
        <w:t>DISCUSSION</w:t>
      </w:r>
    </w:p>
    <w:p w14:paraId="79725A7F" w14:textId="1B6F3EA8" w:rsidR="00E26FE4" w:rsidRPr="0003054D" w:rsidRDefault="00391138" w:rsidP="00B753BC">
      <w:pPr>
        <w:rPr>
          <w:rFonts w:ascii="Times New Roman" w:eastAsia="Times New Roman" w:hAnsi="Times New Roman" w:cs="Times New Roman"/>
          <w:sz w:val="24"/>
          <w:szCs w:val="24"/>
        </w:rPr>
      </w:pPr>
      <w:r w:rsidRPr="0003054D">
        <w:rPr>
          <w:rFonts w:ascii="Times New Roman" w:eastAsia="Times New Roman" w:hAnsi="Times New Roman" w:cs="Times New Roman"/>
          <w:sz w:val="24"/>
          <w:szCs w:val="24"/>
        </w:rPr>
        <w:t xml:space="preserve">Bruxism is a growing phenomenon significantly influenced by emotional tension and mental disorders </w:t>
      </w:r>
      <w:r w:rsidR="009D6ECD" w:rsidRPr="0003054D">
        <w:rPr>
          <w:rFonts w:ascii="Times New Roman" w:eastAsia="Times New Roman" w:hAnsi="Times New Roman" w:cs="Times New Roman"/>
          <w:sz w:val="24"/>
          <w:szCs w:val="24"/>
        </w:rPr>
        <w:t>(</w:t>
      </w:r>
      <w:r w:rsidR="009D6ECD" w:rsidRPr="0003054D">
        <w:rPr>
          <w:rFonts w:ascii="Times New Roman" w:eastAsia="Times New Roman" w:hAnsi="Times New Roman" w:cs="Times New Roman"/>
          <w:sz w:val="24"/>
          <w:szCs w:val="24"/>
        </w:rPr>
        <w:t xml:space="preserve">Teoh, </w:t>
      </w:r>
      <w:r w:rsidR="009D6ECD" w:rsidRPr="0003054D">
        <w:rPr>
          <w:rFonts w:ascii="Times New Roman" w:eastAsia="Times New Roman" w:hAnsi="Times New Roman" w:cs="Times New Roman"/>
          <w:sz w:val="24"/>
          <w:szCs w:val="24"/>
        </w:rPr>
        <w:t>L., &amp;</w:t>
      </w:r>
      <w:r w:rsidR="009D6ECD" w:rsidRPr="0003054D">
        <w:rPr>
          <w:rFonts w:ascii="Times New Roman" w:eastAsia="Times New Roman" w:hAnsi="Times New Roman" w:cs="Times New Roman"/>
          <w:sz w:val="24"/>
          <w:szCs w:val="24"/>
        </w:rPr>
        <w:t xml:space="preserve"> McCullough, M. J.</w:t>
      </w:r>
      <w:r w:rsidR="009D6ECD" w:rsidRPr="0003054D">
        <w:rPr>
          <w:rFonts w:ascii="Times New Roman" w:eastAsia="Times New Roman" w:hAnsi="Times New Roman" w:cs="Times New Roman"/>
          <w:sz w:val="24"/>
          <w:szCs w:val="24"/>
        </w:rPr>
        <w:t xml:space="preserve">, </w:t>
      </w:r>
      <w:r w:rsidR="009D6ECD" w:rsidRPr="0003054D">
        <w:rPr>
          <w:rFonts w:ascii="Times New Roman" w:eastAsia="Times New Roman" w:hAnsi="Times New Roman" w:cs="Times New Roman"/>
          <w:sz w:val="24"/>
          <w:szCs w:val="24"/>
        </w:rPr>
        <w:t>2019</w:t>
      </w:r>
      <w:r w:rsidR="009D6ECD" w:rsidRPr="0003054D">
        <w:rPr>
          <w:rFonts w:ascii="Times New Roman" w:eastAsia="Times New Roman" w:hAnsi="Times New Roman" w:cs="Times New Roman"/>
          <w:sz w:val="24"/>
          <w:szCs w:val="24"/>
        </w:rPr>
        <w:t>)</w:t>
      </w:r>
      <w:r w:rsidRPr="0003054D">
        <w:rPr>
          <w:rFonts w:ascii="Times New Roman" w:eastAsia="Times New Roman" w:hAnsi="Times New Roman" w:cs="Times New Roman"/>
          <w:sz w:val="24"/>
          <w:szCs w:val="24"/>
        </w:rPr>
        <w:t xml:space="preserve">. In patients with psychiatric conditions, this condition is exacerbated by high levels of anxiety, the deterioration of oral hygiene, and the long-term use of psychotropic medications </w:t>
      </w:r>
      <w:r w:rsidR="00E00886" w:rsidRPr="0003054D">
        <w:rPr>
          <w:rFonts w:ascii="Times New Roman" w:eastAsia="Times New Roman" w:hAnsi="Times New Roman" w:cs="Times New Roman"/>
          <w:sz w:val="24"/>
          <w:szCs w:val="24"/>
        </w:rPr>
        <w:t>(</w:t>
      </w:r>
      <w:r w:rsidR="00E00886" w:rsidRPr="0003054D">
        <w:rPr>
          <w:rFonts w:ascii="Times New Roman" w:hAnsi="Times New Roman" w:cs="Times New Roman"/>
          <w:sz w:val="24"/>
          <w:szCs w:val="24"/>
        </w:rPr>
        <w:t xml:space="preserve">Tagger-Green </w:t>
      </w:r>
      <w:r w:rsidR="00E00886" w:rsidRPr="0003054D">
        <w:rPr>
          <w:rFonts w:ascii="Times New Roman" w:hAnsi="Times New Roman" w:cs="Times New Roman"/>
          <w:sz w:val="24"/>
          <w:szCs w:val="24"/>
        </w:rPr>
        <w:t xml:space="preserve">et al., </w:t>
      </w:r>
      <w:r w:rsidR="00E00886" w:rsidRPr="0003054D">
        <w:rPr>
          <w:rFonts w:ascii="Times New Roman" w:hAnsi="Times New Roman" w:cs="Times New Roman"/>
          <w:sz w:val="24"/>
          <w:szCs w:val="24"/>
        </w:rPr>
        <w:t>2020</w:t>
      </w:r>
      <w:r w:rsidR="00E00886" w:rsidRPr="0003054D">
        <w:rPr>
          <w:rFonts w:ascii="Times New Roman" w:eastAsia="Times New Roman" w:hAnsi="Times New Roman" w:cs="Times New Roman"/>
          <w:sz w:val="24"/>
          <w:szCs w:val="24"/>
        </w:rPr>
        <w:t>)</w:t>
      </w:r>
      <w:r w:rsidRPr="0003054D">
        <w:rPr>
          <w:rFonts w:ascii="Times New Roman" w:eastAsia="Times New Roman" w:hAnsi="Times New Roman" w:cs="Times New Roman"/>
          <w:sz w:val="24"/>
          <w:szCs w:val="24"/>
        </w:rPr>
        <w:t xml:space="preserve">. Our study highlights: </w:t>
      </w:r>
      <w:r w:rsidRPr="0003054D">
        <w:rPr>
          <w:rFonts w:ascii="Times New Roman" w:eastAsia="Times New Roman" w:hAnsi="Times New Roman" w:cs="Times New Roman"/>
          <w:sz w:val="24"/>
          <w:szCs w:val="24"/>
        </w:rPr>
        <w:lastRenderedPageBreak/>
        <w:t xml:space="preserve">among 30–70-year-old patients with mental health issues, 68% suffer from poor oral hygiene and 66% present with dental caries. </w:t>
      </w:r>
    </w:p>
    <w:p w14:paraId="0B75B9D7" w14:textId="30A5C017" w:rsidR="00391138" w:rsidRPr="0003054D" w:rsidRDefault="00391138" w:rsidP="00B753BC">
      <w:pPr>
        <w:rPr>
          <w:rFonts w:ascii="Times New Roman" w:hAnsi="Times New Roman" w:cs="Times New Roman"/>
          <w:b/>
          <w:bCs/>
          <w:sz w:val="24"/>
          <w:szCs w:val="24"/>
        </w:rPr>
      </w:pPr>
      <w:r w:rsidRPr="0003054D">
        <w:rPr>
          <w:rFonts w:ascii="Times New Roman" w:eastAsia="Times New Roman" w:hAnsi="Times New Roman" w:cs="Times New Roman"/>
          <w:sz w:val="24"/>
          <w:szCs w:val="24"/>
        </w:rPr>
        <w:t xml:space="preserve">Furthermore, as noted by </w:t>
      </w:r>
      <w:r w:rsidR="00923589">
        <w:rPr>
          <w:rFonts w:ascii="Times New Roman" w:eastAsia="Times New Roman" w:hAnsi="Times New Roman" w:cs="Times New Roman"/>
          <w:sz w:val="24"/>
          <w:szCs w:val="24"/>
        </w:rPr>
        <w:t>(</w:t>
      </w:r>
      <w:proofErr w:type="spellStart"/>
      <w:r w:rsidR="00A823F8" w:rsidRPr="0003054D">
        <w:rPr>
          <w:rFonts w:ascii="Times New Roman" w:hAnsi="Times New Roman" w:cs="Times New Roman"/>
          <w:sz w:val="24"/>
          <w:szCs w:val="24"/>
        </w:rPr>
        <w:t>Khairunnisa</w:t>
      </w:r>
      <w:proofErr w:type="spellEnd"/>
      <w:r w:rsidR="00A823F8" w:rsidRPr="0003054D">
        <w:rPr>
          <w:rFonts w:ascii="Times New Roman" w:hAnsi="Times New Roman" w:cs="Times New Roman"/>
          <w:sz w:val="24"/>
          <w:szCs w:val="24"/>
        </w:rPr>
        <w:t>, Z</w:t>
      </w:r>
      <w:r w:rsidR="00A823F8" w:rsidRPr="0003054D">
        <w:rPr>
          <w:rFonts w:ascii="Times New Roman" w:hAnsi="Times New Roman" w:cs="Times New Roman"/>
          <w:sz w:val="24"/>
          <w:szCs w:val="24"/>
        </w:rPr>
        <w:t xml:space="preserve"> et al., 2024</w:t>
      </w:r>
      <w:r w:rsidR="00923589">
        <w:rPr>
          <w:rFonts w:ascii="Times New Roman" w:hAnsi="Times New Roman" w:cs="Times New Roman"/>
          <w:sz w:val="24"/>
          <w:szCs w:val="24"/>
        </w:rPr>
        <w:t>)</w:t>
      </w:r>
      <w:r w:rsidRPr="0003054D">
        <w:rPr>
          <w:rFonts w:ascii="Times New Roman" w:eastAsia="Times New Roman" w:hAnsi="Times New Roman" w:cs="Times New Roman"/>
          <w:sz w:val="24"/>
          <w:szCs w:val="24"/>
        </w:rPr>
        <w:t xml:space="preserve">, disorders such as schizophrenia, depression, and anxiety negatively impact oral health, as prescribed medications commonly cause dry mouth, which directly leads to caries and tooth loss. </w:t>
      </w:r>
    </w:p>
    <w:p w14:paraId="20EDFA39" w14:textId="3CE1BA44" w:rsidR="007B3063" w:rsidRPr="0003054D" w:rsidRDefault="00CC5445" w:rsidP="00B753BC">
      <w:pPr>
        <w:rPr>
          <w:rFonts w:ascii="Times New Roman" w:eastAsia="Times New Roman" w:hAnsi="Times New Roman" w:cs="Times New Roman"/>
          <w:sz w:val="24"/>
          <w:szCs w:val="24"/>
        </w:rPr>
      </w:pPr>
      <w:r w:rsidRPr="0003054D">
        <w:rPr>
          <w:rFonts w:ascii="Times New Roman" w:eastAsia="Times New Roman" w:hAnsi="Times New Roman" w:cs="Times New Roman"/>
          <w:sz w:val="24"/>
          <w:szCs w:val="24"/>
        </w:rPr>
        <w:t xml:space="preserve">In Albania, the </w:t>
      </w:r>
      <w:hyperlink r:id="rId8" w:tgtFrame="_blank" w:history="1">
        <w:r w:rsidRPr="0003054D">
          <w:rPr>
            <w:rStyle w:val="Hyperlink"/>
            <w:rFonts w:ascii="Times New Roman" w:eastAsia="Times New Roman" w:hAnsi="Times New Roman" w:cs="Times New Roman"/>
            <w:color w:val="auto"/>
            <w:sz w:val="24"/>
            <w:szCs w:val="24"/>
            <w:u w:val="none"/>
          </w:rPr>
          <w:t>Institute of Public Health</w:t>
        </w:r>
      </w:hyperlink>
      <w:r w:rsidRPr="0003054D">
        <w:rPr>
          <w:rFonts w:ascii="Times New Roman" w:eastAsia="Times New Roman" w:hAnsi="Times New Roman" w:cs="Times New Roman"/>
          <w:sz w:val="24"/>
          <w:szCs w:val="24"/>
        </w:rPr>
        <w:t xml:space="preserve"> has reported a concerning increase up to 50% in requests for treatment and psychiatric ward admissions, primarily driven by acute episodes, depression, and anxiety, alongside substance abuse that worsens psychosis. Our findings align with this public health trend: treatment with specific psychiatric drugs (haloperidol, risperidone, or olanzapine) was strongly linked to bruxism, which we observed in 50% of our patient cohort. This demonstrates the urgent need for integrated psychiatric and dental care to mitigate the oral health side effects of necessary psychopharmacological treatments. </w:t>
      </w:r>
    </w:p>
    <w:p w14:paraId="61236ACC" w14:textId="483BAC51" w:rsidR="00561F33" w:rsidRPr="0003054D" w:rsidRDefault="00561F33" w:rsidP="00B753BC">
      <w:pPr>
        <w:rPr>
          <w:rFonts w:ascii="Times New Roman" w:eastAsia="Times New Roman" w:hAnsi="Times New Roman" w:cs="Times New Roman"/>
          <w:sz w:val="24"/>
          <w:szCs w:val="24"/>
        </w:rPr>
      </w:pPr>
      <w:r w:rsidRPr="0003054D">
        <w:rPr>
          <w:rFonts w:ascii="Times New Roman" w:eastAsia="Times New Roman" w:hAnsi="Times New Roman" w:cs="Times New Roman"/>
          <w:sz w:val="24"/>
          <w:szCs w:val="24"/>
        </w:rPr>
        <w:t>Today, Albania faces an escalating need for targeted oral health education and specialized care. Conditions such as enamel loss and caries often exacerbated by stress-induced bruxism are compounded when psycho-emotional burdens lead to the neglect of daily hygiene. This creates a vicious cycle that profoundly diminishes the population's overall quality of life</w:t>
      </w:r>
      <w:r w:rsidRPr="0003054D">
        <w:t xml:space="preserve"> </w:t>
      </w:r>
      <w:r w:rsidR="003B2C94" w:rsidRPr="0003054D">
        <w:rPr>
          <w:rFonts w:ascii="Times New Roman" w:eastAsia="Times New Roman" w:hAnsi="Times New Roman" w:cs="Times New Roman"/>
          <w:sz w:val="24"/>
          <w:szCs w:val="24"/>
        </w:rPr>
        <w:t>(</w:t>
      </w:r>
      <w:r w:rsidR="003B2C94" w:rsidRPr="0003054D">
        <w:rPr>
          <w:rFonts w:ascii="Times New Roman" w:hAnsi="Times New Roman" w:cs="Times New Roman"/>
          <w:sz w:val="24"/>
          <w:szCs w:val="24"/>
        </w:rPr>
        <w:t>Glazer</w:t>
      </w:r>
      <w:r w:rsidR="003B2C94" w:rsidRPr="0003054D">
        <w:rPr>
          <w:rFonts w:ascii="Times New Roman" w:hAnsi="Times New Roman" w:cs="Times New Roman"/>
          <w:sz w:val="24"/>
          <w:szCs w:val="24"/>
        </w:rPr>
        <w:t xml:space="preserve">, </w:t>
      </w:r>
      <w:r w:rsidR="003B2C94" w:rsidRPr="0003054D">
        <w:rPr>
          <w:rFonts w:ascii="Times New Roman" w:hAnsi="Times New Roman" w:cs="Times New Roman"/>
          <w:sz w:val="24"/>
          <w:szCs w:val="24"/>
        </w:rPr>
        <w:t>2000</w:t>
      </w:r>
      <w:r w:rsidR="003B2C94" w:rsidRPr="0003054D">
        <w:rPr>
          <w:rFonts w:ascii="Times New Roman" w:hAnsi="Times New Roman" w:cs="Times New Roman"/>
          <w:sz w:val="24"/>
          <w:szCs w:val="24"/>
        </w:rPr>
        <w:t>)</w:t>
      </w:r>
      <w:r w:rsidRPr="0003054D">
        <w:rPr>
          <w:rFonts w:ascii="Times New Roman" w:eastAsia="Times New Roman" w:hAnsi="Times New Roman" w:cs="Times New Roman"/>
          <w:sz w:val="24"/>
          <w:szCs w:val="24"/>
        </w:rPr>
        <w:t xml:space="preserve">. </w:t>
      </w:r>
    </w:p>
    <w:p w14:paraId="46774DE3" w14:textId="6BA1A9E2" w:rsidR="00B662EE" w:rsidRPr="0003054D" w:rsidRDefault="00B662EE" w:rsidP="00B753BC">
      <w:pPr>
        <w:rPr>
          <w:rFonts w:ascii="Times New Roman" w:eastAsia="Times New Roman" w:hAnsi="Times New Roman" w:cs="Times New Roman"/>
          <w:sz w:val="24"/>
          <w:szCs w:val="24"/>
        </w:rPr>
      </w:pPr>
      <w:r w:rsidRPr="0003054D">
        <w:rPr>
          <w:rFonts w:ascii="Times New Roman" w:eastAsia="Times New Roman" w:hAnsi="Times New Roman" w:cs="Times New Roman"/>
          <w:sz w:val="24"/>
          <w:szCs w:val="24"/>
        </w:rPr>
        <w:t xml:space="preserve">Research indicates that teeth grinding and clenching can affect up to (41%) of psychiatric patients. This elevated prevalence is often linked to chronic stress or medication side-effects. If left untreated, these parafunctional habits can lead to chronic jaw muscle fatigue and temporomandibular joint disorders </w:t>
      </w:r>
      <w:r w:rsidR="000676FC" w:rsidRPr="0003054D">
        <w:rPr>
          <w:rFonts w:ascii="Times New Roman" w:eastAsia="Times New Roman" w:hAnsi="Times New Roman" w:cs="Times New Roman"/>
          <w:sz w:val="24"/>
          <w:szCs w:val="24"/>
        </w:rPr>
        <w:t>(</w:t>
      </w:r>
      <w:proofErr w:type="spellStart"/>
      <w:r w:rsidR="000676FC" w:rsidRPr="0003054D">
        <w:rPr>
          <w:rFonts w:ascii="Times New Roman" w:hAnsi="Times New Roman" w:cs="Times New Roman"/>
          <w:sz w:val="24"/>
          <w:szCs w:val="24"/>
        </w:rPr>
        <w:t>Namlı</w:t>
      </w:r>
      <w:proofErr w:type="spellEnd"/>
      <w:r w:rsidR="000676FC" w:rsidRPr="0003054D">
        <w:rPr>
          <w:rFonts w:ascii="Times New Roman" w:hAnsi="Times New Roman" w:cs="Times New Roman"/>
          <w:sz w:val="24"/>
          <w:szCs w:val="24"/>
        </w:rPr>
        <w:t xml:space="preserve">, M. N., &amp; </w:t>
      </w:r>
      <w:proofErr w:type="spellStart"/>
      <w:r w:rsidR="000676FC" w:rsidRPr="0003054D">
        <w:rPr>
          <w:rFonts w:ascii="Times New Roman" w:hAnsi="Times New Roman" w:cs="Times New Roman"/>
          <w:sz w:val="24"/>
          <w:szCs w:val="24"/>
        </w:rPr>
        <w:t>Oflezer</w:t>
      </w:r>
      <w:proofErr w:type="spellEnd"/>
      <w:r w:rsidR="000676FC" w:rsidRPr="0003054D">
        <w:rPr>
          <w:rFonts w:ascii="Times New Roman" w:hAnsi="Times New Roman" w:cs="Times New Roman"/>
          <w:sz w:val="24"/>
          <w:szCs w:val="24"/>
        </w:rPr>
        <w:t>, O.</w:t>
      </w:r>
      <w:r w:rsidR="000676FC" w:rsidRPr="0003054D">
        <w:rPr>
          <w:rFonts w:ascii="Times New Roman" w:hAnsi="Times New Roman" w:cs="Times New Roman"/>
          <w:sz w:val="24"/>
          <w:szCs w:val="24"/>
        </w:rPr>
        <w:t>,</w:t>
      </w:r>
      <w:r w:rsidR="000676FC" w:rsidRPr="0003054D">
        <w:rPr>
          <w:rFonts w:ascii="Times New Roman" w:hAnsi="Times New Roman" w:cs="Times New Roman"/>
          <w:sz w:val="24"/>
          <w:szCs w:val="24"/>
        </w:rPr>
        <w:t xml:space="preserve"> 2024</w:t>
      </w:r>
      <w:r w:rsidR="000676FC" w:rsidRPr="0003054D">
        <w:rPr>
          <w:rFonts w:ascii="Times New Roman" w:eastAsia="Times New Roman" w:hAnsi="Times New Roman" w:cs="Times New Roman"/>
          <w:sz w:val="24"/>
          <w:szCs w:val="24"/>
        </w:rPr>
        <w:t>)</w:t>
      </w:r>
      <w:r w:rsidRPr="0003054D">
        <w:rPr>
          <w:rFonts w:ascii="Times New Roman" w:eastAsia="Times New Roman" w:hAnsi="Times New Roman" w:cs="Times New Roman"/>
          <w:sz w:val="24"/>
          <w:szCs w:val="24"/>
        </w:rPr>
        <w:t>.</w:t>
      </w:r>
    </w:p>
    <w:p w14:paraId="0EE89555" w14:textId="780BA74F" w:rsidR="002F63A1" w:rsidRPr="0003054D" w:rsidRDefault="00033A22" w:rsidP="00B753BC">
      <w:pPr>
        <w:rPr>
          <w:rFonts w:ascii="Times New Roman" w:eastAsia="Times New Roman" w:hAnsi="Times New Roman" w:cs="Times New Roman"/>
          <w:sz w:val="24"/>
          <w:szCs w:val="24"/>
        </w:rPr>
      </w:pPr>
      <w:r w:rsidRPr="0003054D">
        <w:rPr>
          <w:rFonts w:ascii="Times New Roman" w:eastAsia="Times New Roman" w:hAnsi="Times New Roman" w:cs="Times New Roman"/>
          <w:sz w:val="24"/>
          <w:szCs w:val="24"/>
        </w:rPr>
        <w:t xml:space="preserve">To maintain oral health, study patients were advised to stay hydrated and chew sugar-free gum for 20 minutes post-meals to stimulate saliva flow. Additionally, patients were instructed to attend regular check-ups and consult their dentist to evaluate the need for a protective night guard or bite splint. </w:t>
      </w:r>
    </w:p>
    <w:p w14:paraId="5F996B6C" w14:textId="48770924" w:rsidR="00CB565D" w:rsidRPr="0003054D" w:rsidRDefault="00CB565D" w:rsidP="00B753BC">
      <w:pPr>
        <w:rPr>
          <w:rFonts w:ascii="Times New Roman" w:eastAsia="Times New Roman" w:hAnsi="Times New Roman" w:cs="Times New Roman"/>
          <w:sz w:val="24"/>
          <w:szCs w:val="24"/>
        </w:rPr>
      </w:pPr>
      <w:r w:rsidRPr="0003054D">
        <w:rPr>
          <w:rFonts w:ascii="Times New Roman" w:eastAsia="Times New Roman" w:hAnsi="Times New Roman" w:cs="Times New Roman"/>
          <w:sz w:val="24"/>
          <w:szCs w:val="24"/>
        </w:rPr>
        <w:t xml:space="preserve">Rising cases of medication-induced bruxism are a growing public health concern in Albania. To address this, specialized teams at the Mother Teresa University Hospital Center in Tirana and community health projects across </w:t>
      </w:r>
      <w:proofErr w:type="spellStart"/>
      <w:r w:rsidRPr="0003054D">
        <w:rPr>
          <w:rFonts w:ascii="Times New Roman" w:eastAsia="Times New Roman" w:hAnsi="Times New Roman" w:cs="Times New Roman"/>
          <w:sz w:val="24"/>
          <w:szCs w:val="24"/>
        </w:rPr>
        <w:t>Vlora</w:t>
      </w:r>
      <w:proofErr w:type="spellEnd"/>
      <w:r w:rsidRPr="0003054D">
        <w:rPr>
          <w:rFonts w:ascii="Times New Roman" w:eastAsia="Times New Roman" w:hAnsi="Times New Roman" w:cs="Times New Roman"/>
          <w:sz w:val="24"/>
          <w:szCs w:val="24"/>
        </w:rPr>
        <w:t xml:space="preserve"> are collaborating to provide integrated dental, psychiatric, and neurological care to vulnerable patients. </w:t>
      </w:r>
    </w:p>
    <w:p w14:paraId="3479EA7B" w14:textId="50591A4D" w:rsidR="00C926CD" w:rsidRPr="0003054D" w:rsidRDefault="00C926CD" w:rsidP="00A1091D">
      <w:pPr>
        <w:rPr>
          <w:rFonts w:ascii="Times New Roman" w:hAnsi="Times New Roman" w:cs="Times New Roman"/>
          <w:b/>
          <w:bCs/>
          <w:sz w:val="24"/>
          <w:szCs w:val="24"/>
        </w:rPr>
      </w:pPr>
      <w:r w:rsidRPr="0003054D">
        <w:rPr>
          <w:rFonts w:ascii="Times New Roman" w:hAnsi="Times New Roman" w:cs="Times New Roman"/>
          <w:b/>
          <w:bCs/>
          <w:sz w:val="24"/>
          <w:szCs w:val="24"/>
        </w:rPr>
        <w:t>LIMITATIONS</w:t>
      </w:r>
    </w:p>
    <w:p w14:paraId="0552EB2C" w14:textId="48BCCE48" w:rsidR="00C926CD" w:rsidRPr="0003054D" w:rsidRDefault="00C926CD" w:rsidP="00A1091D">
      <w:pPr>
        <w:rPr>
          <w:rFonts w:ascii="Times New Roman" w:hAnsi="Times New Roman" w:cs="Times New Roman"/>
          <w:sz w:val="24"/>
          <w:szCs w:val="24"/>
        </w:rPr>
      </w:pPr>
      <w:r w:rsidRPr="0003054D">
        <w:rPr>
          <w:rFonts w:ascii="Times New Roman" w:hAnsi="Times New Roman" w:cs="Times New Roman"/>
          <w:sz w:val="24"/>
          <w:szCs w:val="24"/>
        </w:rPr>
        <w:t>It is difficult to determine the exact chronological onset of bruxism relative to the start of psychopharmacological treatment. The assessments rely on patient reports and questionnaires. Because psychiatric patients may suffer from altered cognitive states or memory deterioration, this can impact the accuracy of self-reported daily oral hygiene and bruxism frequency.</w:t>
      </w:r>
    </w:p>
    <w:p w14:paraId="0E428E9B" w14:textId="7FD41C8C" w:rsidR="00A8470F" w:rsidRPr="0003054D" w:rsidRDefault="00A8470F" w:rsidP="00A1091D">
      <w:pPr>
        <w:rPr>
          <w:rFonts w:ascii="Times New Roman" w:hAnsi="Times New Roman" w:cs="Times New Roman"/>
          <w:b/>
          <w:bCs/>
          <w:sz w:val="24"/>
          <w:szCs w:val="24"/>
        </w:rPr>
      </w:pPr>
      <w:r w:rsidRPr="0003054D">
        <w:rPr>
          <w:rFonts w:ascii="Times New Roman" w:hAnsi="Times New Roman" w:cs="Times New Roman"/>
          <w:b/>
          <w:bCs/>
          <w:sz w:val="24"/>
          <w:szCs w:val="24"/>
        </w:rPr>
        <w:t>FUTURE RESEARCH RECOMMENDATION</w:t>
      </w:r>
    </w:p>
    <w:p w14:paraId="07581D53" w14:textId="0B5D1189" w:rsidR="00A8470F" w:rsidRPr="0003054D" w:rsidRDefault="0079486B" w:rsidP="0079486B">
      <w:pPr>
        <w:rPr>
          <w:rFonts w:ascii="Times New Roman" w:hAnsi="Times New Roman" w:cs="Times New Roman"/>
          <w:sz w:val="24"/>
          <w:szCs w:val="24"/>
        </w:rPr>
      </w:pPr>
      <w:r w:rsidRPr="0003054D">
        <w:rPr>
          <w:rFonts w:ascii="Times New Roman" w:hAnsi="Times New Roman" w:cs="Times New Roman"/>
          <w:sz w:val="24"/>
          <w:szCs w:val="24"/>
        </w:rPr>
        <w:t xml:space="preserve">Multidisciplinary reforms at facilities like the </w:t>
      </w:r>
      <w:proofErr w:type="spellStart"/>
      <w:r w:rsidRPr="0003054D">
        <w:rPr>
          <w:rFonts w:ascii="Times New Roman" w:hAnsi="Times New Roman" w:cs="Times New Roman"/>
          <w:sz w:val="24"/>
          <w:szCs w:val="24"/>
        </w:rPr>
        <w:t>Vlorë</w:t>
      </w:r>
      <w:proofErr w:type="spellEnd"/>
      <w:r w:rsidRPr="0003054D">
        <w:rPr>
          <w:rFonts w:ascii="Times New Roman" w:hAnsi="Times New Roman" w:cs="Times New Roman"/>
          <w:sz w:val="24"/>
          <w:szCs w:val="24"/>
        </w:rPr>
        <w:t xml:space="preserve"> “Ali </w:t>
      </w:r>
      <w:proofErr w:type="spellStart"/>
      <w:r w:rsidRPr="0003054D">
        <w:rPr>
          <w:rFonts w:ascii="Times New Roman" w:hAnsi="Times New Roman" w:cs="Times New Roman"/>
          <w:sz w:val="24"/>
          <w:szCs w:val="24"/>
        </w:rPr>
        <w:t>Mihali</w:t>
      </w:r>
      <w:proofErr w:type="spellEnd"/>
      <w:r w:rsidRPr="0003054D">
        <w:rPr>
          <w:rFonts w:ascii="Times New Roman" w:hAnsi="Times New Roman" w:cs="Times New Roman"/>
          <w:sz w:val="24"/>
          <w:szCs w:val="24"/>
        </w:rPr>
        <w:t>” Psychiatric Hospital and the University Hospital Centre “Mother Teresa” (QSUT) in Tirana are expanding mental healthcare delivery in Albania, paving the way for on-site dental screenings.</w:t>
      </w:r>
      <w:r w:rsidRPr="0003054D">
        <w:rPr>
          <w:rFonts w:ascii="Times New Roman" w:hAnsi="Times New Roman" w:cs="Times New Roman"/>
          <w:sz w:val="24"/>
          <w:szCs w:val="24"/>
        </w:rPr>
        <w:t xml:space="preserve"> </w:t>
      </w:r>
      <w:r w:rsidRPr="0003054D">
        <w:rPr>
          <w:rFonts w:ascii="Times New Roman" w:hAnsi="Times New Roman" w:cs="Times New Roman"/>
          <w:sz w:val="24"/>
          <w:szCs w:val="24"/>
        </w:rPr>
        <w:t xml:space="preserve">For medication-induced dry mouth, which directly exacerbates caries, dentists often recommend alcohol-free mouthwashes, </w:t>
      </w:r>
      <w:r w:rsidRPr="0003054D">
        <w:rPr>
          <w:rFonts w:ascii="Times New Roman" w:hAnsi="Times New Roman" w:cs="Times New Roman"/>
          <w:sz w:val="24"/>
          <w:szCs w:val="24"/>
        </w:rPr>
        <w:lastRenderedPageBreak/>
        <w:t>salivary substitutes, and increased hydration.</w:t>
      </w:r>
      <w:r w:rsidRPr="0003054D">
        <w:rPr>
          <w:rFonts w:ascii="Times New Roman" w:hAnsi="Times New Roman" w:cs="Times New Roman"/>
          <w:sz w:val="24"/>
          <w:szCs w:val="24"/>
        </w:rPr>
        <w:t xml:space="preserve"> </w:t>
      </w:r>
      <w:r w:rsidRPr="0003054D">
        <w:rPr>
          <w:rFonts w:ascii="Times New Roman" w:hAnsi="Times New Roman" w:cs="Times New Roman"/>
          <w:sz w:val="24"/>
          <w:szCs w:val="24"/>
        </w:rPr>
        <w:t>In cases of severe antidepressant- or antipsychotic-associated bruxism, psychiatrists may occasionally adjust dosages or evaluate alternative psychopharmacological therapies where appropriate.</w:t>
      </w:r>
    </w:p>
    <w:p w14:paraId="08A11068" w14:textId="7BC7A10A" w:rsidR="009A1EA5" w:rsidRPr="0003054D" w:rsidRDefault="009A1EA5" w:rsidP="00A1091D">
      <w:pPr>
        <w:rPr>
          <w:rFonts w:ascii="Times New Roman" w:hAnsi="Times New Roman" w:cs="Times New Roman"/>
          <w:b/>
          <w:bCs/>
          <w:sz w:val="24"/>
          <w:szCs w:val="24"/>
        </w:rPr>
      </w:pPr>
      <w:r w:rsidRPr="0003054D">
        <w:rPr>
          <w:rFonts w:ascii="Times New Roman" w:hAnsi="Times New Roman" w:cs="Times New Roman"/>
          <w:b/>
          <w:bCs/>
          <w:sz w:val="24"/>
          <w:szCs w:val="24"/>
        </w:rPr>
        <w:t>CONCLUSION</w:t>
      </w:r>
    </w:p>
    <w:p w14:paraId="03173849" w14:textId="249BD0AC" w:rsidR="00603728" w:rsidRPr="0003054D" w:rsidRDefault="00317129" w:rsidP="00A1091D">
      <w:pPr>
        <w:rPr>
          <w:rFonts w:ascii="Times New Roman" w:hAnsi="Times New Roman" w:cs="Times New Roman"/>
          <w:sz w:val="24"/>
          <w:szCs w:val="24"/>
        </w:rPr>
      </w:pPr>
      <w:r w:rsidRPr="0003054D">
        <w:rPr>
          <w:rFonts w:ascii="Times New Roman" w:hAnsi="Times New Roman" w:cs="Times New Roman"/>
          <w:sz w:val="24"/>
          <w:szCs w:val="24"/>
        </w:rPr>
        <w:t xml:space="preserve">Long-term use of psychotropic medications, coupled with underlying stress and anxiety, severely elevates the risk of chronic bruxism and drug-induced xerostomia. This combination rapidly degrades oral health in patients aged 30-70, creating a critical need for integrated psychiatric and dental care to break the cycle of enamel wear and jaw dysfunction. </w:t>
      </w:r>
    </w:p>
    <w:p w14:paraId="0099A163" w14:textId="7FD88FEC" w:rsidR="00023F9C" w:rsidRPr="0003054D" w:rsidRDefault="00023F9C" w:rsidP="00A1091D">
      <w:pPr>
        <w:rPr>
          <w:rFonts w:ascii="Times New Roman" w:hAnsi="Times New Roman" w:cs="Times New Roman"/>
          <w:b/>
          <w:bCs/>
          <w:sz w:val="24"/>
          <w:szCs w:val="24"/>
        </w:rPr>
      </w:pPr>
      <w:r w:rsidRPr="0003054D">
        <w:rPr>
          <w:rFonts w:ascii="Times New Roman" w:hAnsi="Times New Roman" w:cs="Times New Roman"/>
          <w:b/>
          <w:bCs/>
          <w:sz w:val="24"/>
          <w:szCs w:val="24"/>
        </w:rPr>
        <w:t xml:space="preserve">Source of support: </w:t>
      </w:r>
      <w:r w:rsidRPr="0003054D">
        <w:rPr>
          <w:rFonts w:ascii="Times New Roman" w:hAnsi="Times New Roman" w:cs="Times New Roman"/>
          <w:sz w:val="24"/>
          <w:szCs w:val="24"/>
        </w:rPr>
        <w:t>Nil</w:t>
      </w:r>
      <w:r w:rsidR="00CC1D94" w:rsidRPr="0003054D">
        <w:rPr>
          <w:rFonts w:ascii="Times New Roman" w:hAnsi="Times New Roman" w:cs="Times New Roman"/>
          <w:sz w:val="24"/>
          <w:szCs w:val="24"/>
        </w:rPr>
        <w:t>.</w:t>
      </w:r>
      <w:r w:rsidRPr="0003054D">
        <w:rPr>
          <w:rFonts w:ascii="Times New Roman" w:hAnsi="Times New Roman" w:cs="Times New Roman"/>
          <w:sz w:val="24"/>
          <w:szCs w:val="24"/>
        </w:rPr>
        <w:t xml:space="preserve"> </w:t>
      </w:r>
    </w:p>
    <w:p w14:paraId="0D5E8128" w14:textId="1B65AD5F" w:rsidR="00023F9C" w:rsidRPr="0003054D" w:rsidRDefault="00023F9C" w:rsidP="00A1091D">
      <w:pPr>
        <w:rPr>
          <w:rFonts w:ascii="Times New Roman" w:hAnsi="Times New Roman" w:cs="Times New Roman"/>
          <w:sz w:val="24"/>
          <w:szCs w:val="24"/>
        </w:rPr>
      </w:pPr>
      <w:r w:rsidRPr="0003054D">
        <w:rPr>
          <w:rFonts w:ascii="Times New Roman" w:hAnsi="Times New Roman" w:cs="Times New Roman"/>
          <w:b/>
          <w:bCs/>
          <w:sz w:val="24"/>
          <w:szCs w:val="24"/>
        </w:rPr>
        <w:t xml:space="preserve">Conflict of interest: </w:t>
      </w:r>
      <w:r w:rsidRPr="0003054D">
        <w:rPr>
          <w:rFonts w:ascii="Times New Roman" w:hAnsi="Times New Roman" w:cs="Times New Roman"/>
          <w:sz w:val="24"/>
          <w:szCs w:val="24"/>
        </w:rPr>
        <w:t>None</w:t>
      </w:r>
      <w:r w:rsidR="00CC1D94" w:rsidRPr="0003054D">
        <w:rPr>
          <w:rFonts w:ascii="Times New Roman" w:hAnsi="Times New Roman" w:cs="Times New Roman"/>
          <w:sz w:val="24"/>
          <w:szCs w:val="24"/>
        </w:rPr>
        <w:t>.</w:t>
      </w:r>
    </w:p>
    <w:p w14:paraId="7AAD9F09" w14:textId="77777777" w:rsidR="008C37FF" w:rsidRPr="0003054D" w:rsidRDefault="008C37FF" w:rsidP="00CC1D94">
      <w:pPr>
        <w:rPr>
          <w:rFonts w:ascii="Times New Roman" w:hAnsi="Times New Roman" w:cs="Times New Roman"/>
          <w:b/>
          <w:bCs/>
          <w:sz w:val="24"/>
          <w:szCs w:val="24"/>
        </w:rPr>
      </w:pPr>
      <w:r w:rsidRPr="0003054D">
        <w:rPr>
          <w:rFonts w:ascii="Times New Roman" w:hAnsi="Times New Roman" w:cs="Times New Roman"/>
          <w:b/>
          <w:bCs/>
          <w:sz w:val="24"/>
          <w:szCs w:val="24"/>
        </w:rPr>
        <w:t>ACKNOWLEDGEMENT</w:t>
      </w:r>
    </w:p>
    <w:p w14:paraId="26B8CE76" w14:textId="2B47C06B" w:rsidR="00CC1D94" w:rsidRPr="0003054D" w:rsidRDefault="00CC1D94" w:rsidP="00CC1D94">
      <w:pPr>
        <w:rPr>
          <w:rFonts w:ascii="Times New Roman" w:hAnsi="Times New Roman" w:cs="Times New Roman"/>
          <w:sz w:val="24"/>
          <w:szCs w:val="24"/>
        </w:rPr>
      </w:pPr>
      <w:r w:rsidRPr="0003054D">
        <w:rPr>
          <w:rFonts w:ascii="Times New Roman" w:hAnsi="Times New Roman" w:cs="Times New Roman"/>
          <w:sz w:val="24"/>
          <w:szCs w:val="24"/>
        </w:rPr>
        <w:t>I would like to express my sincere gratitude to my colleagues for their invaluable support, collaborative discussions, and constructive feedback throughout this study.</w:t>
      </w:r>
    </w:p>
    <w:p w14:paraId="2106DEF1" w14:textId="77777777" w:rsidR="001F11D9" w:rsidRPr="0003054D" w:rsidRDefault="001F11D9" w:rsidP="00EB5643">
      <w:pPr>
        <w:rPr>
          <w:rFonts w:ascii="Times New Roman" w:hAnsi="Times New Roman" w:cs="Times New Roman"/>
          <w:b/>
          <w:bCs/>
          <w:sz w:val="24"/>
          <w:szCs w:val="24"/>
        </w:rPr>
      </w:pPr>
      <w:r w:rsidRPr="0003054D">
        <w:rPr>
          <w:rFonts w:ascii="Times New Roman" w:hAnsi="Times New Roman" w:cs="Times New Roman"/>
          <w:b/>
          <w:bCs/>
          <w:sz w:val="24"/>
          <w:szCs w:val="24"/>
        </w:rPr>
        <w:t>REFERENCES</w:t>
      </w:r>
    </w:p>
    <w:p w14:paraId="1301EF9E" w14:textId="36B4EB23" w:rsidR="000F47D5" w:rsidRPr="0003054D" w:rsidRDefault="00EB5643" w:rsidP="00EB5643">
      <w:pPr>
        <w:rPr>
          <w:rFonts w:ascii="Times New Roman" w:hAnsi="Times New Roman" w:cs="Times New Roman"/>
          <w:sz w:val="24"/>
          <w:szCs w:val="24"/>
        </w:rPr>
      </w:pPr>
      <w:r w:rsidRPr="0003054D">
        <w:rPr>
          <w:rFonts w:ascii="Times New Roman" w:hAnsi="Times New Roman" w:cs="Times New Roman"/>
          <w:sz w:val="24"/>
          <w:szCs w:val="24"/>
        </w:rPr>
        <w:t>1</w:t>
      </w:r>
      <w:r w:rsidR="00866BDD" w:rsidRPr="0003054D">
        <w:rPr>
          <w:rFonts w:ascii="Times New Roman" w:hAnsi="Times New Roman" w:cs="Times New Roman"/>
          <w:sz w:val="24"/>
          <w:szCs w:val="24"/>
        </w:rPr>
        <w:t>.</w:t>
      </w:r>
      <w:r w:rsidRPr="0003054D">
        <w:rPr>
          <w:rFonts w:ascii="Times New Roman" w:hAnsi="Times New Roman" w:cs="Times New Roman"/>
          <w:sz w:val="24"/>
          <w:szCs w:val="24"/>
        </w:rPr>
        <w:t xml:space="preserve"> </w:t>
      </w:r>
      <w:proofErr w:type="spellStart"/>
      <w:r w:rsidR="000F47D5" w:rsidRPr="0003054D">
        <w:rPr>
          <w:rFonts w:ascii="Times New Roman" w:hAnsi="Times New Roman" w:cs="Times New Roman"/>
          <w:sz w:val="24"/>
          <w:szCs w:val="24"/>
        </w:rPr>
        <w:t>Fratto</w:t>
      </w:r>
      <w:proofErr w:type="spellEnd"/>
      <w:r w:rsidR="000F47D5" w:rsidRPr="0003054D">
        <w:rPr>
          <w:rFonts w:ascii="Times New Roman" w:hAnsi="Times New Roman" w:cs="Times New Roman"/>
          <w:sz w:val="24"/>
          <w:szCs w:val="24"/>
        </w:rPr>
        <w:t xml:space="preserve">, G., &amp; </w:t>
      </w:r>
      <w:proofErr w:type="spellStart"/>
      <w:r w:rsidR="000F47D5" w:rsidRPr="0003054D">
        <w:rPr>
          <w:rFonts w:ascii="Times New Roman" w:hAnsi="Times New Roman" w:cs="Times New Roman"/>
          <w:sz w:val="24"/>
          <w:szCs w:val="24"/>
        </w:rPr>
        <w:t>Manzon</w:t>
      </w:r>
      <w:proofErr w:type="spellEnd"/>
      <w:r w:rsidR="000F47D5" w:rsidRPr="0003054D">
        <w:rPr>
          <w:rFonts w:ascii="Times New Roman" w:hAnsi="Times New Roman" w:cs="Times New Roman"/>
          <w:sz w:val="24"/>
          <w:szCs w:val="24"/>
        </w:rPr>
        <w:t>, L. (2014). Use of psychotropic drugs and associated dental diseases. The International Journal of Psychiatry in Medicine, 48(3), 185-197.</w:t>
      </w:r>
    </w:p>
    <w:p w14:paraId="441FBD8B" w14:textId="444EC91E" w:rsidR="00F7378C" w:rsidRPr="0003054D" w:rsidRDefault="000F47D5" w:rsidP="00EB5643">
      <w:pPr>
        <w:rPr>
          <w:rFonts w:ascii="Times New Roman" w:hAnsi="Times New Roman" w:cs="Times New Roman"/>
          <w:sz w:val="24"/>
          <w:szCs w:val="24"/>
        </w:rPr>
      </w:pPr>
      <w:r w:rsidRPr="0003054D">
        <w:rPr>
          <w:rFonts w:ascii="Times New Roman" w:hAnsi="Times New Roman" w:cs="Times New Roman"/>
          <w:sz w:val="24"/>
          <w:szCs w:val="24"/>
        </w:rPr>
        <w:t xml:space="preserve">2. </w:t>
      </w:r>
      <w:r w:rsidR="00F7378C" w:rsidRPr="0003054D">
        <w:rPr>
          <w:rFonts w:ascii="Times New Roman" w:hAnsi="Times New Roman" w:cs="Times New Roman"/>
          <w:sz w:val="24"/>
          <w:szCs w:val="24"/>
        </w:rPr>
        <w:t>Kang, J., Lee, H., Kim, S., Kim, H. J., Lee, H., Kwon, R., ... &amp; Cortese, S. (2024). Comorbid health conditions in people with attention-deficit/hyperactivity disorders: an umbrella review of systematic reviews and meta-analyses. Asian Journal of Psychiatry, 99, 104135.</w:t>
      </w:r>
    </w:p>
    <w:p w14:paraId="1D86632C" w14:textId="130FB3A7" w:rsidR="00F7378C" w:rsidRPr="0003054D" w:rsidRDefault="00F7378C" w:rsidP="00EB5643">
      <w:pPr>
        <w:rPr>
          <w:rFonts w:ascii="Times New Roman" w:hAnsi="Times New Roman" w:cs="Times New Roman"/>
          <w:sz w:val="24"/>
          <w:szCs w:val="24"/>
        </w:rPr>
      </w:pPr>
      <w:r w:rsidRPr="0003054D">
        <w:rPr>
          <w:rFonts w:ascii="Times New Roman" w:hAnsi="Times New Roman" w:cs="Times New Roman"/>
          <w:sz w:val="24"/>
          <w:szCs w:val="24"/>
        </w:rPr>
        <w:t xml:space="preserve">3. </w:t>
      </w:r>
      <w:bookmarkStart w:id="0" w:name="_Hlk232072161"/>
      <w:proofErr w:type="spellStart"/>
      <w:r w:rsidRPr="0003054D">
        <w:rPr>
          <w:rFonts w:ascii="Times New Roman" w:hAnsi="Times New Roman" w:cs="Times New Roman"/>
          <w:sz w:val="24"/>
          <w:szCs w:val="24"/>
        </w:rPr>
        <w:t>Khairunnisa</w:t>
      </w:r>
      <w:proofErr w:type="spellEnd"/>
      <w:r w:rsidRPr="0003054D">
        <w:rPr>
          <w:rFonts w:ascii="Times New Roman" w:hAnsi="Times New Roman" w:cs="Times New Roman"/>
          <w:sz w:val="24"/>
          <w:szCs w:val="24"/>
        </w:rPr>
        <w:t xml:space="preserve">, Z., </w:t>
      </w:r>
      <w:bookmarkEnd w:id="0"/>
      <w:proofErr w:type="spellStart"/>
      <w:r w:rsidRPr="0003054D">
        <w:rPr>
          <w:rFonts w:ascii="Times New Roman" w:hAnsi="Times New Roman" w:cs="Times New Roman"/>
          <w:sz w:val="24"/>
          <w:szCs w:val="24"/>
        </w:rPr>
        <w:t>Siluvai</w:t>
      </w:r>
      <w:proofErr w:type="spellEnd"/>
      <w:r w:rsidRPr="0003054D">
        <w:rPr>
          <w:rFonts w:ascii="Times New Roman" w:hAnsi="Times New Roman" w:cs="Times New Roman"/>
          <w:sz w:val="24"/>
          <w:szCs w:val="24"/>
        </w:rPr>
        <w:t xml:space="preserve">, S., </w:t>
      </w:r>
      <w:proofErr w:type="spellStart"/>
      <w:r w:rsidRPr="0003054D">
        <w:rPr>
          <w:rFonts w:ascii="Times New Roman" w:hAnsi="Times New Roman" w:cs="Times New Roman"/>
          <w:sz w:val="24"/>
          <w:szCs w:val="24"/>
        </w:rPr>
        <w:t>Kanakavelan</w:t>
      </w:r>
      <w:proofErr w:type="spellEnd"/>
      <w:r w:rsidRPr="0003054D">
        <w:rPr>
          <w:rFonts w:ascii="Times New Roman" w:hAnsi="Times New Roman" w:cs="Times New Roman"/>
          <w:sz w:val="24"/>
          <w:szCs w:val="24"/>
        </w:rPr>
        <w:t xml:space="preserve">, K., Agnes, L., </w:t>
      </w:r>
      <w:proofErr w:type="spellStart"/>
      <w:r w:rsidRPr="0003054D">
        <w:rPr>
          <w:rFonts w:ascii="Times New Roman" w:hAnsi="Times New Roman" w:cs="Times New Roman"/>
          <w:sz w:val="24"/>
          <w:szCs w:val="24"/>
        </w:rPr>
        <w:t>Indumathi</w:t>
      </w:r>
      <w:proofErr w:type="spellEnd"/>
      <w:r w:rsidRPr="0003054D">
        <w:rPr>
          <w:rFonts w:ascii="Times New Roman" w:hAnsi="Times New Roman" w:cs="Times New Roman"/>
          <w:sz w:val="24"/>
          <w:szCs w:val="24"/>
        </w:rPr>
        <w:t xml:space="preserve">, K. P., &amp; </w:t>
      </w:r>
      <w:proofErr w:type="spellStart"/>
      <w:r w:rsidRPr="0003054D">
        <w:rPr>
          <w:rFonts w:ascii="Times New Roman" w:hAnsi="Times New Roman" w:cs="Times New Roman"/>
          <w:sz w:val="24"/>
          <w:szCs w:val="24"/>
        </w:rPr>
        <w:t>Krishnaprakash</w:t>
      </w:r>
      <w:proofErr w:type="spellEnd"/>
      <w:r w:rsidRPr="0003054D">
        <w:rPr>
          <w:rFonts w:ascii="Times New Roman" w:hAnsi="Times New Roman" w:cs="Times New Roman"/>
          <w:sz w:val="24"/>
          <w:szCs w:val="24"/>
        </w:rPr>
        <w:t>, G. (2024). Mental and oral health: a dual frontier in healthcare integration and prevention. </w:t>
      </w:r>
      <w:proofErr w:type="spellStart"/>
      <w:r w:rsidRPr="0003054D">
        <w:rPr>
          <w:rFonts w:ascii="Times New Roman" w:hAnsi="Times New Roman" w:cs="Times New Roman"/>
          <w:sz w:val="24"/>
          <w:szCs w:val="24"/>
        </w:rPr>
        <w:t>Cureus</w:t>
      </w:r>
      <w:proofErr w:type="spellEnd"/>
      <w:r w:rsidRPr="0003054D">
        <w:rPr>
          <w:rFonts w:ascii="Times New Roman" w:hAnsi="Times New Roman" w:cs="Times New Roman"/>
          <w:sz w:val="24"/>
          <w:szCs w:val="24"/>
        </w:rPr>
        <w:t>, 16(12).</w:t>
      </w:r>
    </w:p>
    <w:p w14:paraId="5C6BBE5F" w14:textId="2FD4E9CD" w:rsidR="00F7378C" w:rsidRPr="0003054D" w:rsidRDefault="00F7378C" w:rsidP="00EB5643">
      <w:pPr>
        <w:rPr>
          <w:rFonts w:ascii="Times New Roman" w:hAnsi="Times New Roman" w:cs="Times New Roman"/>
          <w:sz w:val="24"/>
          <w:szCs w:val="24"/>
        </w:rPr>
      </w:pPr>
      <w:r w:rsidRPr="0003054D">
        <w:rPr>
          <w:rFonts w:ascii="Times New Roman" w:hAnsi="Times New Roman" w:cs="Times New Roman"/>
          <w:sz w:val="24"/>
          <w:szCs w:val="24"/>
        </w:rPr>
        <w:t xml:space="preserve">4. </w:t>
      </w:r>
      <w:r w:rsidRPr="0003054D">
        <w:rPr>
          <w:rFonts w:ascii="Times New Roman" w:hAnsi="Times New Roman" w:cs="Times New Roman"/>
          <w:sz w:val="24"/>
          <w:szCs w:val="24"/>
        </w:rPr>
        <w:t xml:space="preserve">Kuhn, M., &amp; </w:t>
      </w:r>
      <w:proofErr w:type="spellStart"/>
      <w:r w:rsidRPr="0003054D">
        <w:rPr>
          <w:rFonts w:ascii="Times New Roman" w:hAnsi="Times New Roman" w:cs="Times New Roman"/>
          <w:sz w:val="24"/>
          <w:szCs w:val="24"/>
        </w:rPr>
        <w:t>Türp</w:t>
      </w:r>
      <w:proofErr w:type="spellEnd"/>
      <w:r w:rsidRPr="0003054D">
        <w:rPr>
          <w:rFonts w:ascii="Times New Roman" w:hAnsi="Times New Roman" w:cs="Times New Roman"/>
          <w:sz w:val="24"/>
          <w:szCs w:val="24"/>
        </w:rPr>
        <w:t>, J. C. (2018). Risk factors for bruxism. SWISS DENTAL JOURNAL SSO–Science and Clinical Topics, 128(2), 118-124.</w:t>
      </w:r>
    </w:p>
    <w:p w14:paraId="3A6594E0" w14:textId="4BCE3E2C" w:rsidR="00F9046A" w:rsidRPr="0003054D" w:rsidRDefault="009E318C" w:rsidP="00EB5643">
      <w:pPr>
        <w:rPr>
          <w:rFonts w:ascii="Times New Roman" w:hAnsi="Times New Roman" w:cs="Times New Roman"/>
          <w:sz w:val="24"/>
          <w:szCs w:val="24"/>
        </w:rPr>
      </w:pPr>
      <w:r w:rsidRPr="0003054D">
        <w:rPr>
          <w:rFonts w:ascii="Times New Roman" w:hAnsi="Times New Roman" w:cs="Times New Roman"/>
          <w:sz w:val="24"/>
          <w:szCs w:val="24"/>
        </w:rPr>
        <w:t xml:space="preserve">5. </w:t>
      </w:r>
      <w:r w:rsidR="00F9046A" w:rsidRPr="0003054D">
        <w:rPr>
          <w:rFonts w:ascii="Times New Roman" w:hAnsi="Times New Roman" w:cs="Times New Roman"/>
          <w:sz w:val="24"/>
          <w:szCs w:val="24"/>
        </w:rPr>
        <w:t xml:space="preserve">Lee, Y. H., Chon, S., </w:t>
      </w:r>
      <w:proofErr w:type="spellStart"/>
      <w:r w:rsidR="00F9046A" w:rsidRPr="0003054D">
        <w:rPr>
          <w:rFonts w:ascii="Times New Roman" w:hAnsi="Times New Roman" w:cs="Times New Roman"/>
          <w:sz w:val="24"/>
          <w:szCs w:val="24"/>
        </w:rPr>
        <w:t>Auh</w:t>
      </w:r>
      <w:proofErr w:type="spellEnd"/>
      <w:r w:rsidR="00F9046A" w:rsidRPr="0003054D">
        <w:rPr>
          <w:rFonts w:ascii="Times New Roman" w:hAnsi="Times New Roman" w:cs="Times New Roman"/>
          <w:sz w:val="24"/>
          <w:szCs w:val="24"/>
        </w:rPr>
        <w:t xml:space="preserve">, Q. S., </w:t>
      </w:r>
      <w:proofErr w:type="spellStart"/>
      <w:r w:rsidR="00F9046A" w:rsidRPr="0003054D">
        <w:rPr>
          <w:rFonts w:ascii="Times New Roman" w:hAnsi="Times New Roman" w:cs="Times New Roman"/>
          <w:sz w:val="24"/>
          <w:szCs w:val="24"/>
        </w:rPr>
        <w:t>Verhoeff</w:t>
      </w:r>
      <w:proofErr w:type="spellEnd"/>
      <w:r w:rsidR="00F9046A" w:rsidRPr="0003054D">
        <w:rPr>
          <w:rFonts w:ascii="Times New Roman" w:hAnsi="Times New Roman" w:cs="Times New Roman"/>
          <w:sz w:val="24"/>
          <w:szCs w:val="24"/>
        </w:rPr>
        <w:t xml:space="preserve">, M. C., &amp; </w:t>
      </w:r>
      <w:proofErr w:type="spellStart"/>
      <w:r w:rsidR="00F9046A" w:rsidRPr="0003054D">
        <w:rPr>
          <w:rFonts w:ascii="Times New Roman" w:hAnsi="Times New Roman" w:cs="Times New Roman"/>
          <w:sz w:val="24"/>
          <w:szCs w:val="24"/>
        </w:rPr>
        <w:t>Lobbezoo</w:t>
      </w:r>
      <w:proofErr w:type="spellEnd"/>
      <w:r w:rsidR="00F9046A" w:rsidRPr="0003054D">
        <w:rPr>
          <w:rFonts w:ascii="Times New Roman" w:hAnsi="Times New Roman" w:cs="Times New Roman"/>
          <w:sz w:val="24"/>
          <w:szCs w:val="24"/>
        </w:rPr>
        <w:t>, F. (2025). Clinical, psychological, and hematological factors predicting sleep bruxism in patients with temporomandibular disorders. Scientific Reports, 15(1), 19148.</w:t>
      </w:r>
      <w:r w:rsidR="00F9046A" w:rsidRPr="0003054D">
        <w:rPr>
          <w:rFonts w:ascii="Times New Roman" w:hAnsi="Times New Roman" w:cs="Times New Roman"/>
          <w:sz w:val="24"/>
          <w:szCs w:val="24"/>
        </w:rPr>
        <w:t xml:space="preserve"> </w:t>
      </w:r>
    </w:p>
    <w:p w14:paraId="359D2500" w14:textId="5310541A" w:rsidR="00023933" w:rsidRPr="0003054D" w:rsidRDefault="009E318C" w:rsidP="00EB5643">
      <w:pPr>
        <w:rPr>
          <w:rFonts w:ascii="Times New Roman" w:hAnsi="Times New Roman" w:cs="Times New Roman"/>
          <w:sz w:val="24"/>
          <w:szCs w:val="24"/>
        </w:rPr>
      </w:pPr>
      <w:r w:rsidRPr="0003054D">
        <w:rPr>
          <w:rFonts w:ascii="Times New Roman" w:hAnsi="Times New Roman" w:cs="Times New Roman"/>
          <w:sz w:val="24"/>
          <w:szCs w:val="24"/>
        </w:rPr>
        <w:t>6</w:t>
      </w:r>
      <w:r w:rsidR="00507E8B" w:rsidRPr="0003054D">
        <w:rPr>
          <w:rFonts w:ascii="Times New Roman" w:hAnsi="Times New Roman" w:cs="Times New Roman"/>
          <w:sz w:val="24"/>
          <w:szCs w:val="24"/>
        </w:rPr>
        <w:t>.</w:t>
      </w:r>
      <w:r w:rsidR="00EB5643" w:rsidRPr="0003054D">
        <w:rPr>
          <w:rFonts w:ascii="Times New Roman" w:hAnsi="Times New Roman" w:cs="Times New Roman"/>
          <w:sz w:val="24"/>
          <w:szCs w:val="24"/>
        </w:rPr>
        <w:t xml:space="preserve"> </w:t>
      </w:r>
      <w:proofErr w:type="spellStart"/>
      <w:r w:rsidR="008B0E50" w:rsidRPr="0003054D">
        <w:rPr>
          <w:rFonts w:ascii="Times New Roman" w:hAnsi="Times New Roman" w:cs="Times New Roman"/>
          <w:sz w:val="24"/>
          <w:szCs w:val="24"/>
        </w:rPr>
        <w:t>Namlı</w:t>
      </w:r>
      <w:proofErr w:type="spellEnd"/>
      <w:r w:rsidR="008B0E50" w:rsidRPr="0003054D">
        <w:rPr>
          <w:rFonts w:ascii="Times New Roman" w:hAnsi="Times New Roman" w:cs="Times New Roman"/>
          <w:sz w:val="24"/>
          <w:szCs w:val="24"/>
        </w:rPr>
        <w:t xml:space="preserve">, M. N., </w:t>
      </w:r>
      <w:proofErr w:type="spellStart"/>
      <w:r w:rsidR="008B0E50" w:rsidRPr="0003054D">
        <w:rPr>
          <w:rFonts w:ascii="Times New Roman" w:hAnsi="Times New Roman" w:cs="Times New Roman"/>
          <w:sz w:val="24"/>
          <w:szCs w:val="24"/>
        </w:rPr>
        <w:t>Bahadır</w:t>
      </w:r>
      <w:proofErr w:type="spellEnd"/>
      <w:r w:rsidR="008B0E50" w:rsidRPr="0003054D">
        <w:rPr>
          <w:rFonts w:ascii="Times New Roman" w:hAnsi="Times New Roman" w:cs="Times New Roman"/>
          <w:sz w:val="24"/>
          <w:szCs w:val="24"/>
        </w:rPr>
        <w:t xml:space="preserve">, H., &amp; </w:t>
      </w:r>
      <w:proofErr w:type="spellStart"/>
      <w:r w:rsidR="008B0E50" w:rsidRPr="0003054D">
        <w:rPr>
          <w:rFonts w:ascii="Times New Roman" w:hAnsi="Times New Roman" w:cs="Times New Roman"/>
          <w:sz w:val="24"/>
          <w:szCs w:val="24"/>
        </w:rPr>
        <w:t>Oflezer</w:t>
      </w:r>
      <w:proofErr w:type="spellEnd"/>
      <w:r w:rsidR="008B0E50" w:rsidRPr="0003054D">
        <w:rPr>
          <w:rFonts w:ascii="Times New Roman" w:hAnsi="Times New Roman" w:cs="Times New Roman"/>
          <w:sz w:val="24"/>
          <w:szCs w:val="24"/>
        </w:rPr>
        <w:t xml:space="preserve">, O. (2024). The prevalence of bruxism and associated factors among patients with schizophrenia in Istanbul, </w:t>
      </w:r>
      <w:proofErr w:type="spellStart"/>
      <w:r w:rsidR="008B0E50" w:rsidRPr="0003054D">
        <w:rPr>
          <w:rFonts w:ascii="Times New Roman" w:hAnsi="Times New Roman" w:cs="Times New Roman"/>
          <w:sz w:val="24"/>
          <w:szCs w:val="24"/>
        </w:rPr>
        <w:t>Türkiye</w:t>
      </w:r>
      <w:proofErr w:type="spellEnd"/>
      <w:r w:rsidR="008B0E50" w:rsidRPr="0003054D">
        <w:rPr>
          <w:rFonts w:ascii="Times New Roman" w:hAnsi="Times New Roman" w:cs="Times New Roman"/>
          <w:sz w:val="24"/>
          <w:szCs w:val="24"/>
        </w:rPr>
        <w:t>: a cross</w:t>
      </w:r>
      <w:r w:rsidR="008B0E50" w:rsidRPr="0003054D">
        <w:rPr>
          <w:rFonts w:ascii="Times New Roman" w:hAnsi="Times New Roman" w:cs="Times New Roman"/>
          <w:sz w:val="24"/>
          <w:szCs w:val="24"/>
        </w:rPr>
        <w:noBreakHyphen/>
        <w:t>sectional study. Nigerian Journal of Clinical Practice, 27(7), 912-917.</w:t>
      </w:r>
    </w:p>
    <w:p w14:paraId="2F567DFF" w14:textId="0899D229" w:rsidR="00EB5643" w:rsidRPr="0003054D" w:rsidRDefault="002E517C" w:rsidP="00EB5643">
      <w:pPr>
        <w:rPr>
          <w:rFonts w:ascii="Times New Roman" w:hAnsi="Times New Roman" w:cs="Times New Roman"/>
          <w:sz w:val="24"/>
          <w:szCs w:val="24"/>
        </w:rPr>
      </w:pPr>
      <w:r w:rsidRPr="0003054D">
        <w:rPr>
          <w:rFonts w:ascii="Times New Roman" w:hAnsi="Times New Roman" w:cs="Times New Roman"/>
          <w:sz w:val="24"/>
          <w:szCs w:val="24"/>
        </w:rPr>
        <w:t>7</w:t>
      </w:r>
      <w:r w:rsidR="00023933" w:rsidRPr="0003054D">
        <w:rPr>
          <w:rFonts w:ascii="Times New Roman" w:hAnsi="Times New Roman" w:cs="Times New Roman"/>
          <w:sz w:val="24"/>
          <w:szCs w:val="24"/>
        </w:rPr>
        <w:t xml:space="preserve">. </w:t>
      </w:r>
      <w:r w:rsidR="0003054D" w:rsidRPr="0003054D">
        <w:rPr>
          <w:rFonts w:ascii="Times New Roman" w:hAnsi="Times New Roman" w:cs="Times New Roman"/>
          <w:sz w:val="24"/>
          <w:szCs w:val="24"/>
        </w:rPr>
        <w:t>Raymond, G., &amp; Maloney, W. (2015). Methadone Maintenance Therapy and the Dental Patient. The New York State Dental Journal, 81(5), 48-51.</w:t>
      </w:r>
    </w:p>
    <w:p w14:paraId="58AA7596" w14:textId="2E4F1EC3" w:rsidR="00EB5643" w:rsidRPr="0003054D" w:rsidRDefault="0003054D" w:rsidP="00EB5643">
      <w:pPr>
        <w:rPr>
          <w:rFonts w:ascii="Times New Roman" w:hAnsi="Times New Roman" w:cs="Times New Roman"/>
          <w:sz w:val="24"/>
          <w:szCs w:val="24"/>
        </w:rPr>
      </w:pPr>
      <w:r w:rsidRPr="0003054D">
        <w:rPr>
          <w:rFonts w:ascii="Times New Roman" w:hAnsi="Times New Roman" w:cs="Times New Roman"/>
          <w:sz w:val="24"/>
          <w:szCs w:val="24"/>
        </w:rPr>
        <w:t xml:space="preserve">8. </w:t>
      </w:r>
      <w:bookmarkStart w:id="1" w:name="_Hlk232071365"/>
      <w:proofErr w:type="spellStart"/>
      <w:r w:rsidRPr="0003054D">
        <w:rPr>
          <w:rFonts w:ascii="Times New Roman" w:hAnsi="Times New Roman" w:cs="Times New Roman"/>
          <w:sz w:val="24"/>
          <w:szCs w:val="24"/>
        </w:rPr>
        <w:t>Skrypnyk</w:t>
      </w:r>
      <w:proofErr w:type="spellEnd"/>
      <w:r w:rsidRPr="0003054D">
        <w:rPr>
          <w:rFonts w:ascii="Times New Roman" w:hAnsi="Times New Roman" w:cs="Times New Roman"/>
          <w:sz w:val="24"/>
          <w:szCs w:val="24"/>
        </w:rPr>
        <w:t xml:space="preserve">, M., </w:t>
      </w:r>
      <w:bookmarkEnd w:id="1"/>
      <w:proofErr w:type="spellStart"/>
      <w:r w:rsidRPr="0003054D">
        <w:rPr>
          <w:rFonts w:ascii="Times New Roman" w:hAnsi="Times New Roman" w:cs="Times New Roman"/>
          <w:sz w:val="24"/>
          <w:szCs w:val="24"/>
        </w:rPr>
        <w:t>Skrypnyk</w:t>
      </w:r>
      <w:proofErr w:type="spellEnd"/>
      <w:r w:rsidRPr="0003054D">
        <w:rPr>
          <w:rFonts w:ascii="Times New Roman" w:hAnsi="Times New Roman" w:cs="Times New Roman"/>
          <w:sz w:val="24"/>
          <w:szCs w:val="24"/>
        </w:rPr>
        <w:t xml:space="preserve">, R., </w:t>
      </w:r>
      <w:proofErr w:type="spellStart"/>
      <w:r w:rsidRPr="0003054D">
        <w:rPr>
          <w:rFonts w:ascii="Times New Roman" w:hAnsi="Times New Roman" w:cs="Times New Roman"/>
          <w:sz w:val="24"/>
          <w:szCs w:val="24"/>
        </w:rPr>
        <w:t>Petrushanko</w:t>
      </w:r>
      <w:proofErr w:type="spellEnd"/>
      <w:r w:rsidRPr="0003054D">
        <w:rPr>
          <w:rFonts w:ascii="Times New Roman" w:hAnsi="Times New Roman" w:cs="Times New Roman"/>
          <w:sz w:val="24"/>
          <w:szCs w:val="24"/>
        </w:rPr>
        <w:t xml:space="preserve">, T., </w:t>
      </w:r>
      <w:proofErr w:type="spellStart"/>
      <w:r w:rsidRPr="0003054D">
        <w:rPr>
          <w:rFonts w:ascii="Times New Roman" w:hAnsi="Times New Roman" w:cs="Times New Roman"/>
          <w:sz w:val="24"/>
          <w:szCs w:val="24"/>
        </w:rPr>
        <w:t>Skikevych</w:t>
      </w:r>
      <w:proofErr w:type="spellEnd"/>
      <w:r w:rsidRPr="0003054D">
        <w:rPr>
          <w:rFonts w:ascii="Times New Roman" w:hAnsi="Times New Roman" w:cs="Times New Roman"/>
          <w:sz w:val="24"/>
          <w:szCs w:val="24"/>
        </w:rPr>
        <w:t xml:space="preserve">, M., </w:t>
      </w:r>
      <w:proofErr w:type="spellStart"/>
      <w:r w:rsidRPr="0003054D">
        <w:rPr>
          <w:rFonts w:ascii="Times New Roman" w:hAnsi="Times New Roman" w:cs="Times New Roman"/>
          <w:sz w:val="24"/>
          <w:szCs w:val="24"/>
        </w:rPr>
        <w:t>Petrushanko</w:t>
      </w:r>
      <w:proofErr w:type="spellEnd"/>
      <w:r w:rsidRPr="0003054D">
        <w:rPr>
          <w:rFonts w:ascii="Times New Roman" w:hAnsi="Times New Roman" w:cs="Times New Roman"/>
          <w:sz w:val="24"/>
          <w:szCs w:val="24"/>
        </w:rPr>
        <w:t xml:space="preserve">, V., &amp; </w:t>
      </w:r>
      <w:proofErr w:type="spellStart"/>
      <w:r w:rsidRPr="0003054D">
        <w:rPr>
          <w:rFonts w:ascii="Times New Roman" w:hAnsi="Times New Roman" w:cs="Times New Roman"/>
          <w:sz w:val="24"/>
          <w:szCs w:val="24"/>
        </w:rPr>
        <w:t>Skrypnyk</w:t>
      </w:r>
      <w:proofErr w:type="spellEnd"/>
      <w:r w:rsidRPr="0003054D">
        <w:rPr>
          <w:rFonts w:ascii="Times New Roman" w:hAnsi="Times New Roman" w:cs="Times New Roman"/>
          <w:sz w:val="24"/>
          <w:szCs w:val="24"/>
        </w:rPr>
        <w:t>, I. (2025). Case Report: Unusual oral cavity changes associated with methamphetamine abuse. Frontiers in public health, 13, 1473584.</w:t>
      </w:r>
    </w:p>
    <w:p w14:paraId="5C1B8284" w14:textId="6DA224B2" w:rsidR="0003054D" w:rsidRPr="0003054D" w:rsidRDefault="00EB5643" w:rsidP="00EB5643">
      <w:pPr>
        <w:rPr>
          <w:rFonts w:ascii="Times New Roman" w:hAnsi="Times New Roman" w:cs="Times New Roman"/>
          <w:sz w:val="24"/>
          <w:szCs w:val="24"/>
        </w:rPr>
      </w:pPr>
      <w:r w:rsidRPr="0003054D">
        <w:rPr>
          <w:rFonts w:ascii="Times New Roman" w:hAnsi="Times New Roman" w:cs="Times New Roman"/>
          <w:sz w:val="24"/>
          <w:szCs w:val="24"/>
        </w:rPr>
        <w:lastRenderedPageBreak/>
        <w:t>9</w:t>
      </w:r>
      <w:r w:rsidR="00547164" w:rsidRPr="0003054D">
        <w:rPr>
          <w:rFonts w:ascii="Times New Roman" w:hAnsi="Times New Roman" w:cs="Times New Roman"/>
          <w:sz w:val="24"/>
          <w:szCs w:val="24"/>
        </w:rPr>
        <w:t>.</w:t>
      </w:r>
      <w:r w:rsidRPr="0003054D">
        <w:rPr>
          <w:rFonts w:ascii="Times New Roman" w:hAnsi="Times New Roman" w:cs="Times New Roman"/>
          <w:sz w:val="24"/>
          <w:szCs w:val="24"/>
        </w:rPr>
        <w:t xml:space="preserve"> </w:t>
      </w:r>
      <w:r w:rsidR="0003054D" w:rsidRPr="0003054D">
        <w:rPr>
          <w:rFonts w:ascii="Times New Roman" w:hAnsi="Times New Roman" w:cs="Times New Roman"/>
          <w:sz w:val="24"/>
          <w:szCs w:val="24"/>
        </w:rPr>
        <w:t xml:space="preserve">Tagger-Green, N., </w:t>
      </w:r>
      <w:proofErr w:type="spellStart"/>
      <w:r w:rsidR="0003054D" w:rsidRPr="0003054D">
        <w:rPr>
          <w:rFonts w:ascii="Times New Roman" w:hAnsi="Times New Roman" w:cs="Times New Roman"/>
          <w:sz w:val="24"/>
          <w:szCs w:val="24"/>
        </w:rPr>
        <w:t>Nemcovsky</w:t>
      </w:r>
      <w:proofErr w:type="spellEnd"/>
      <w:r w:rsidR="0003054D" w:rsidRPr="0003054D">
        <w:rPr>
          <w:rFonts w:ascii="Times New Roman" w:hAnsi="Times New Roman" w:cs="Times New Roman"/>
          <w:sz w:val="24"/>
          <w:szCs w:val="24"/>
        </w:rPr>
        <w:t xml:space="preserve">, C., </w:t>
      </w:r>
      <w:proofErr w:type="spellStart"/>
      <w:r w:rsidR="0003054D" w:rsidRPr="0003054D">
        <w:rPr>
          <w:rFonts w:ascii="Times New Roman" w:hAnsi="Times New Roman" w:cs="Times New Roman"/>
          <w:sz w:val="24"/>
          <w:szCs w:val="24"/>
        </w:rPr>
        <w:t>Gadoth</w:t>
      </w:r>
      <w:proofErr w:type="spellEnd"/>
      <w:r w:rsidR="0003054D" w:rsidRPr="0003054D">
        <w:rPr>
          <w:rFonts w:ascii="Times New Roman" w:hAnsi="Times New Roman" w:cs="Times New Roman"/>
          <w:sz w:val="24"/>
          <w:szCs w:val="24"/>
        </w:rPr>
        <w:t xml:space="preserve">, N., Cohen, O., &amp; </w:t>
      </w:r>
      <w:proofErr w:type="spellStart"/>
      <w:r w:rsidR="0003054D" w:rsidRPr="0003054D">
        <w:rPr>
          <w:rFonts w:ascii="Times New Roman" w:hAnsi="Times New Roman" w:cs="Times New Roman"/>
          <w:sz w:val="24"/>
          <w:szCs w:val="24"/>
        </w:rPr>
        <w:t>Kolerman</w:t>
      </w:r>
      <w:proofErr w:type="spellEnd"/>
      <w:r w:rsidR="0003054D" w:rsidRPr="0003054D">
        <w:rPr>
          <w:rFonts w:ascii="Times New Roman" w:hAnsi="Times New Roman" w:cs="Times New Roman"/>
          <w:sz w:val="24"/>
          <w:szCs w:val="24"/>
        </w:rPr>
        <w:t>, R. (2020). Oral and dental considerations of combat-induced PTSD: a descriptive study. Quintessence International, 51(8).</w:t>
      </w:r>
    </w:p>
    <w:p w14:paraId="6DEBDBFE" w14:textId="57151CCB" w:rsidR="0003054D" w:rsidRPr="0003054D" w:rsidRDefault="0003054D" w:rsidP="00EB5643">
      <w:pPr>
        <w:rPr>
          <w:rFonts w:ascii="Times New Roman" w:hAnsi="Times New Roman" w:cs="Times New Roman"/>
          <w:sz w:val="24"/>
          <w:szCs w:val="24"/>
        </w:rPr>
      </w:pPr>
      <w:r w:rsidRPr="0003054D">
        <w:rPr>
          <w:rFonts w:ascii="Times New Roman" w:hAnsi="Times New Roman" w:cs="Times New Roman"/>
          <w:sz w:val="24"/>
          <w:szCs w:val="24"/>
        </w:rPr>
        <w:t xml:space="preserve">10. </w:t>
      </w:r>
      <w:r w:rsidRPr="0003054D">
        <w:rPr>
          <w:rFonts w:ascii="Times New Roman" w:hAnsi="Times New Roman" w:cs="Times New Roman"/>
          <w:sz w:val="24"/>
          <w:szCs w:val="24"/>
        </w:rPr>
        <w:t>Teoh, L., Moses, G., &amp; McCullough, M. J. (2019). Oral manifestations of illicit drug use. Australian dental journal, 64(3), 213-222.</w:t>
      </w:r>
    </w:p>
    <w:p w14:paraId="5BDECD0D" w14:textId="565D1EAA" w:rsidR="00547164" w:rsidRPr="0003054D" w:rsidRDefault="0003054D" w:rsidP="00EB5643">
      <w:pPr>
        <w:rPr>
          <w:rFonts w:ascii="Times New Roman" w:hAnsi="Times New Roman" w:cs="Times New Roman"/>
          <w:sz w:val="24"/>
          <w:szCs w:val="24"/>
        </w:rPr>
      </w:pPr>
      <w:r w:rsidRPr="0003054D">
        <w:rPr>
          <w:rFonts w:ascii="Times New Roman" w:hAnsi="Times New Roman" w:cs="Times New Roman"/>
          <w:sz w:val="24"/>
          <w:szCs w:val="24"/>
        </w:rPr>
        <w:t xml:space="preserve">11. </w:t>
      </w:r>
      <w:proofErr w:type="spellStart"/>
      <w:r w:rsidR="00547164" w:rsidRPr="0003054D">
        <w:rPr>
          <w:rFonts w:ascii="Times New Roman" w:hAnsi="Times New Roman" w:cs="Times New Roman"/>
          <w:sz w:val="24"/>
          <w:szCs w:val="24"/>
        </w:rPr>
        <w:t>Urien</w:t>
      </w:r>
      <w:proofErr w:type="spellEnd"/>
      <w:r w:rsidR="00547164" w:rsidRPr="0003054D">
        <w:rPr>
          <w:rFonts w:ascii="Times New Roman" w:hAnsi="Times New Roman" w:cs="Times New Roman"/>
          <w:sz w:val="24"/>
          <w:szCs w:val="24"/>
        </w:rPr>
        <w:t xml:space="preserve">, L., </w:t>
      </w:r>
      <w:proofErr w:type="spellStart"/>
      <w:r w:rsidR="00547164" w:rsidRPr="0003054D">
        <w:rPr>
          <w:rFonts w:ascii="Times New Roman" w:hAnsi="Times New Roman" w:cs="Times New Roman"/>
          <w:sz w:val="24"/>
          <w:szCs w:val="24"/>
        </w:rPr>
        <w:t>Jauregizar</w:t>
      </w:r>
      <w:proofErr w:type="spellEnd"/>
      <w:r w:rsidR="00547164" w:rsidRPr="0003054D">
        <w:rPr>
          <w:rFonts w:ascii="Times New Roman" w:hAnsi="Times New Roman" w:cs="Times New Roman"/>
          <w:sz w:val="24"/>
          <w:szCs w:val="24"/>
        </w:rPr>
        <w:t xml:space="preserve">, N., </w:t>
      </w:r>
      <w:proofErr w:type="spellStart"/>
      <w:r w:rsidR="00547164" w:rsidRPr="0003054D">
        <w:rPr>
          <w:rFonts w:ascii="Times New Roman" w:hAnsi="Times New Roman" w:cs="Times New Roman"/>
          <w:sz w:val="24"/>
          <w:szCs w:val="24"/>
        </w:rPr>
        <w:t>Lertxundi</w:t>
      </w:r>
      <w:proofErr w:type="spellEnd"/>
      <w:r w:rsidR="00547164" w:rsidRPr="0003054D">
        <w:rPr>
          <w:rFonts w:ascii="Times New Roman" w:hAnsi="Times New Roman" w:cs="Times New Roman"/>
          <w:sz w:val="24"/>
          <w:szCs w:val="24"/>
        </w:rPr>
        <w:t xml:space="preserve">, U., Fernández, U., &amp; </w:t>
      </w:r>
      <w:proofErr w:type="spellStart"/>
      <w:r w:rsidR="00547164" w:rsidRPr="0003054D">
        <w:rPr>
          <w:rFonts w:ascii="Times New Roman" w:hAnsi="Times New Roman" w:cs="Times New Roman"/>
          <w:sz w:val="24"/>
          <w:szCs w:val="24"/>
        </w:rPr>
        <w:t>Morera-Herreras</w:t>
      </w:r>
      <w:proofErr w:type="spellEnd"/>
      <w:r w:rsidR="00547164" w:rsidRPr="0003054D">
        <w:rPr>
          <w:rFonts w:ascii="Times New Roman" w:hAnsi="Times New Roman" w:cs="Times New Roman"/>
          <w:sz w:val="24"/>
          <w:szCs w:val="24"/>
        </w:rPr>
        <w:t>, T. (2023). Medication impact on oral health in schizophrenia. </w:t>
      </w:r>
      <w:proofErr w:type="spellStart"/>
      <w:r w:rsidR="00547164" w:rsidRPr="0003054D">
        <w:rPr>
          <w:rFonts w:ascii="Times New Roman" w:hAnsi="Times New Roman" w:cs="Times New Roman"/>
          <w:sz w:val="24"/>
          <w:szCs w:val="24"/>
        </w:rPr>
        <w:t>Medicina</w:t>
      </w:r>
      <w:proofErr w:type="spellEnd"/>
      <w:r w:rsidR="00547164" w:rsidRPr="0003054D">
        <w:rPr>
          <w:rFonts w:ascii="Times New Roman" w:hAnsi="Times New Roman" w:cs="Times New Roman"/>
          <w:sz w:val="24"/>
          <w:szCs w:val="24"/>
        </w:rPr>
        <w:t xml:space="preserve"> Oral, </w:t>
      </w:r>
      <w:proofErr w:type="spellStart"/>
      <w:r w:rsidR="00547164" w:rsidRPr="0003054D">
        <w:rPr>
          <w:rFonts w:ascii="Times New Roman" w:hAnsi="Times New Roman" w:cs="Times New Roman"/>
          <w:sz w:val="24"/>
          <w:szCs w:val="24"/>
        </w:rPr>
        <w:t>Patología</w:t>
      </w:r>
      <w:proofErr w:type="spellEnd"/>
      <w:r w:rsidR="00547164" w:rsidRPr="0003054D">
        <w:rPr>
          <w:rFonts w:ascii="Times New Roman" w:hAnsi="Times New Roman" w:cs="Times New Roman"/>
          <w:sz w:val="24"/>
          <w:szCs w:val="24"/>
        </w:rPr>
        <w:t xml:space="preserve"> Oral y </w:t>
      </w:r>
      <w:proofErr w:type="spellStart"/>
      <w:r w:rsidR="00547164" w:rsidRPr="0003054D">
        <w:rPr>
          <w:rFonts w:ascii="Times New Roman" w:hAnsi="Times New Roman" w:cs="Times New Roman"/>
          <w:sz w:val="24"/>
          <w:szCs w:val="24"/>
        </w:rPr>
        <w:t>Cirugía</w:t>
      </w:r>
      <w:proofErr w:type="spellEnd"/>
      <w:r w:rsidR="00547164" w:rsidRPr="0003054D">
        <w:rPr>
          <w:rFonts w:ascii="Times New Roman" w:hAnsi="Times New Roman" w:cs="Times New Roman"/>
          <w:sz w:val="24"/>
          <w:szCs w:val="24"/>
        </w:rPr>
        <w:t xml:space="preserve"> </w:t>
      </w:r>
      <w:proofErr w:type="spellStart"/>
      <w:r w:rsidR="00547164" w:rsidRPr="0003054D">
        <w:rPr>
          <w:rFonts w:ascii="Times New Roman" w:hAnsi="Times New Roman" w:cs="Times New Roman"/>
          <w:sz w:val="24"/>
          <w:szCs w:val="24"/>
        </w:rPr>
        <w:t>Bucal</w:t>
      </w:r>
      <w:proofErr w:type="spellEnd"/>
      <w:r w:rsidR="00547164" w:rsidRPr="0003054D">
        <w:rPr>
          <w:rFonts w:ascii="Times New Roman" w:hAnsi="Times New Roman" w:cs="Times New Roman"/>
          <w:sz w:val="24"/>
          <w:szCs w:val="24"/>
        </w:rPr>
        <w:t>, 29(1), e51.</w:t>
      </w:r>
      <w:r w:rsidR="00547164" w:rsidRPr="0003054D">
        <w:rPr>
          <w:rFonts w:ascii="Times New Roman" w:hAnsi="Times New Roman" w:cs="Times New Roman"/>
          <w:sz w:val="24"/>
          <w:szCs w:val="24"/>
        </w:rPr>
        <w:t xml:space="preserve"> </w:t>
      </w:r>
    </w:p>
    <w:p w14:paraId="0E6CF296" w14:textId="77777777" w:rsidR="00DF2B23" w:rsidRPr="00DF2B23" w:rsidRDefault="00DF2B23" w:rsidP="00A1091D">
      <w:pPr>
        <w:rPr>
          <w:rFonts w:ascii="Times New Roman" w:hAnsi="Times New Roman" w:cs="Times New Roman"/>
          <w:sz w:val="24"/>
          <w:szCs w:val="24"/>
        </w:rPr>
      </w:pPr>
    </w:p>
    <w:sectPr w:rsidR="00DF2B23" w:rsidRPr="00DF2B2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BDE8" w14:textId="77777777" w:rsidR="00960C7B" w:rsidRDefault="00960C7B" w:rsidP="0039072E">
      <w:pPr>
        <w:spacing w:after="0" w:line="240" w:lineRule="auto"/>
      </w:pPr>
      <w:r>
        <w:separator/>
      </w:r>
    </w:p>
  </w:endnote>
  <w:endnote w:type="continuationSeparator" w:id="0">
    <w:p w14:paraId="2A42E8E7" w14:textId="77777777" w:rsidR="00960C7B" w:rsidRDefault="00960C7B" w:rsidP="0039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57882"/>
      <w:docPartObj>
        <w:docPartGallery w:val="Page Numbers (Bottom of Page)"/>
        <w:docPartUnique/>
      </w:docPartObj>
    </w:sdtPr>
    <w:sdtEndPr>
      <w:rPr>
        <w:noProof/>
      </w:rPr>
    </w:sdtEndPr>
    <w:sdtContent>
      <w:p w14:paraId="123568EB" w14:textId="69C8C359" w:rsidR="0039072E" w:rsidRDefault="003907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466D39" w14:textId="77777777" w:rsidR="0039072E" w:rsidRDefault="00390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3A8B" w14:textId="77777777" w:rsidR="00960C7B" w:rsidRDefault="00960C7B" w:rsidP="0039072E">
      <w:pPr>
        <w:spacing w:after="0" w:line="240" w:lineRule="auto"/>
      </w:pPr>
      <w:r>
        <w:separator/>
      </w:r>
    </w:p>
  </w:footnote>
  <w:footnote w:type="continuationSeparator" w:id="0">
    <w:p w14:paraId="520BE40C" w14:textId="77777777" w:rsidR="00960C7B" w:rsidRDefault="00960C7B" w:rsidP="00390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7566F"/>
    <w:multiLevelType w:val="multilevel"/>
    <w:tmpl w:val="39BC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E3DFE"/>
    <w:multiLevelType w:val="multilevel"/>
    <w:tmpl w:val="0736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4758DF"/>
    <w:multiLevelType w:val="multilevel"/>
    <w:tmpl w:val="493A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E5"/>
    <w:rsid w:val="0001282D"/>
    <w:rsid w:val="00023933"/>
    <w:rsid w:val="00023F9C"/>
    <w:rsid w:val="0003054D"/>
    <w:rsid w:val="000310A3"/>
    <w:rsid w:val="00033A22"/>
    <w:rsid w:val="00043F1C"/>
    <w:rsid w:val="00065AB1"/>
    <w:rsid w:val="000676FC"/>
    <w:rsid w:val="000F47D5"/>
    <w:rsid w:val="00133501"/>
    <w:rsid w:val="00134D6B"/>
    <w:rsid w:val="00157CF0"/>
    <w:rsid w:val="0018775A"/>
    <w:rsid w:val="001C29C9"/>
    <w:rsid w:val="001D08C4"/>
    <w:rsid w:val="001D1C64"/>
    <w:rsid w:val="001F11D9"/>
    <w:rsid w:val="00201467"/>
    <w:rsid w:val="0022766B"/>
    <w:rsid w:val="00227F74"/>
    <w:rsid w:val="00231865"/>
    <w:rsid w:val="00236B43"/>
    <w:rsid w:val="00275717"/>
    <w:rsid w:val="002929BF"/>
    <w:rsid w:val="002E517C"/>
    <w:rsid w:val="002F63A1"/>
    <w:rsid w:val="002F7CF8"/>
    <w:rsid w:val="003047BC"/>
    <w:rsid w:val="00314426"/>
    <w:rsid w:val="00317129"/>
    <w:rsid w:val="003326EC"/>
    <w:rsid w:val="003357DE"/>
    <w:rsid w:val="00341C32"/>
    <w:rsid w:val="003519D5"/>
    <w:rsid w:val="003636E0"/>
    <w:rsid w:val="003844F0"/>
    <w:rsid w:val="003845D2"/>
    <w:rsid w:val="0039072E"/>
    <w:rsid w:val="00391138"/>
    <w:rsid w:val="003B2C94"/>
    <w:rsid w:val="003C3966"/>
    <w:rsid w:val="003E0EF0"/>
    <w:rsid w:val="00405DF1"/>
    <w:rsid w:val="0041637F"/>
    <w:rsid w:val="004D0B22"/>
    <w:rsid w:val="004D0DDD"/>
    <w:rsid w:val="004E398F"/>
    <w:rsid w:val="005076D4"/>
    <w:rsid w:val="00507E8B"/>
    <w:rsid w:val="00537453"/>
    <w:rsid w:val="00547164"/>
    <w:rsid w:val="005471A3"/>
    <w:rsid w:val="005543C2"/>
    <w:rsid w:val="005603FC"/>
    <w:rsid w:val="00561F33"/>
    <w:rsid w:val="00570056"/>
    <w:rsid w:val="005A1C55"/>
    <w:rsid w:val="005B324F"/>
    <w:rsid w:val="005C7802"/>
    <w:rsid w:val="00603728"/>
    <w:rsid w:val="00654E0B"/>
    <w:rsid w:val="0067048C"/>
    <w:rsid w:val="00687C8C"/>
    <w:rsid w:val="006A6DE5"/>
    <w:rsid w:val="006B05BB"/>
    <w:rsid w:val="006C3980"/>
    <w:rsid w:val="0070288A"/>
    <w:rsid w:val="00704ADB"/>
    <w:rsid w:val="0073140D"/>
    <w:rsid w:val="00767FFB"/>
    <w:rsid w:val="0079486B"/>
    <w:rsid w:val="007B3063"/>
    <w:rsid w:val="007F09E9"/>
    <w:rsid w:val="0082131D"/>
    <w:rsid w:val="00822DE0"/>
    <w:rsid w:val="008601B2"/>
    <w:rsid w:val="00866BDD"/>
    <w:rsid w:val="00870350"/>
    <w:rsid w:val="00875D29"/>
    <w:rsid w:val="008A0228"/>
    <w:rsid w:val="008B0E50"/>
    <w:rsid w:val="008C37FF"/>
    <w:rsid w:val="008F647C"/>
    <w:rsid w:val="00900E73"/>
    <w:rsid w:val="00902133"/>
    <w:rsid w:val="00917CF5"/>
    <w:rsid w:val="00920170"/>
    <w:rsid w:val="00923589"/>
    <w:rsid w:val="00943495"/>
    <w:rsid w:val="00960C7B"/>
    <w:rsid w:val="00974B05"/>
    <w:rsid w:val="0097637A"/>
    <w:rsid w:val="00976907"/>
    <w:rsid w:val="00982ECC"/>
    <w:rsid w:val="009A1EA5"/>
    <w:rsid w:val="009D6ECD"/>
    <w:rsid w:val="009E318C"/>
    <w:rsid w:val="009E5CD0"/>
    <w:rsid w:val="009F66A6"/>
    <w:rsid w:val="00A1091D"/>
    <w:rsid w:val="00A1093B"/>
    <w:rsid w:val="00A514CD"/>
    <w:rsid w:val="00A631A9"/>
    <w:rsid w:val="00A64818"/>
    <w:rsid w:val="00A823F8"/>
    <w:rsid w:val="00A8470F"/>
    <w:rsid w:val="00A97D0B"/>
    <w:rsid w:val="00AA4706"/>
    <w:rsid w:val="00AB1C23"/>
    <w:rsid w:val="00AB359B"/>
    <w:rsid w:val="00AB3A3B"/>
    <w:rsid w:val="00AE7013"/>
    <w:rsid w:val="00B20C6A"/>
    <w:rsid w:val="00B44D42"/>
    <w:rsid w:val="00B662EE"/>
    <w:rsid w:val="00B753BC"/>
    <w:rsid w:val="00BC0F10"/>
    <w:rsid w:val="00BF6C57"/>
    <w:rsid w:val="00C35160"/>
    <w:rsid w:val="00C70BC0"/>
    <w:rsid w:val="00C926CD"/>
    <w:rsid w:val="00CB12E9"/>
    <w:rsid w:val="00CB565D"/>
    <w:rsid w:val="00CC0F19"/>
    <w:rsid w:val="00CC1D94"/>
    <w:rsid w:val="00CC5445"/>
    <w:rsid w:val="00CE287E"/>
    <w:rsid w:val="00D13BC9"/>
    <w:rsid w:val="00D22689"/>
    <w:rsid w:val="00D235C2"/>
    <w:rsid w:val="00D33244"/>
    <w:rsid w:val="00D41929"/>
    <w:rsid w:val="00D4726E"/>
    <w:rsid w:val="00D520F1"/>
    <w:rsid w:val="00D533BA"/>
    <w:rsid w:val="00DA7267"/>
    <w:rsid w:val="00DA7FF0"/>
    <w:rsid w:val="00DB7D32"/>
    <w:rsid w:val="00DC0071"/>
    <w:rsid w:val="00DC4AE5"/>
    <w:rsid w:val="00DD3BAB"/>
    <w:rsid w:val="00DF2B23"/>
    <w:rsid w:val="00E00886"/>
    <w:rsid w:val="00E2624E"/>
    <w:rsid w:val="00E26FE4"/>
    <w:rsid w:val="00E47ED4"/>
    <w:rsid w:val="00E61506"/>
    <w:rsid w:val="00E82A78"/>
    <w:rsid w:val="00E85084"/>
    <w:rsid w:val="00EA29CF"/>
    <w:rsid w:val="00EB5643"/>
    <w:rsid w:val="00EC687A"/>
    <w:rsid w:val="00EF0427"/>
    <w:rsid w:val="00F000C6"/>
    <w:rsid w:val="00F24724"/>
    <w:rsid w:val="00F42A0B"/>
    <w:rsid w:val="00F42D90"/>
    <w:rsid w:val="00F471EC"/>
    <w:rsid w:val="00F526E8"/>
    <w:rsid w:val="00F649F8"/>
    <w:rsid w:val="00F70553"/>
    <w:rsid w:val="00F7378C"/>
    <w:rsid w:val="00F9046A"/>
    <w:rsid w:val="00F93935"/>
    <w:rsid w:val="00FA1D5B"/>
    <w:rsid w:val="00FD2812"/>
    <w:rsid w:val="00FF2117"/>
    <w:rsid w:val="00FF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099C"/>
  <w15:chartTrackingRefBased/>
  <w15:docId w15:val="{B41F084D-F3BE-4D82-B278-CE505D48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D0B"/>
    <w:pPr>
      <w:ind w:left="720"/>
      <w:contextualSpacing/>
    </w:pPr>
  </w:style>
  <w:style w:type="paragraph" w:styleId="NormalWeb">
    <w:name w:val="Normal (Web)"/>
    <w:basedOn w:val="Normal"/>
    <w:uiPriority w:val="99"/>
    <w:semiHidden/>
    <w:unhideWhenUsed/>
    <w:rsid w:val="00DD3B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3BAB"/>
    <w:rPr>
      <w:b/>
      <w:bCs/>
    </w:rPr>
  </w:style>
  <w:style w:type="character" w:styleId="Hyperlink">
    <w:name w:val="Hyperlink"/>
    <w:basedOn w:val="DefaultParagraphFont"/>
    <w:uiPriority w:val="99"/>
    <w:unhideWhenUsed/>
    <w:rsid w:val="00875D29"/>
    <w:rPr>
      <w:color w:val="0563C1" w:themeColor="hyperlink"/>
      <w:u w:val="single"/>
    </w:rPr>
  </w:style>
  <w:style w:type="character" w:styleId="UnresolvedMention">
    <w:name w:val="Unresolved Mention"/>
    <w:basedOn w:val="DefaultParagraphFont"/>
    <w:uiPriority w:val="99"/>
    <w:semiHidden/>
    <w:unhideWhenUsed/>
    <w:rsid w:val="00875D29"/>
    <w:rPr>
      <w:color w:val="605E5C"/>
      <w:shd w:val="clear" w:color="auto" w:fill="E1DFDD"/>
    </w:rPr>
  </w:style>
  <w:style w:type="paragraph" w:styleId="Header">
    <w:name w:val="header"/>
    <w:basedOn w:val="Normal"/>
    <w:link w:val="HeaderChar"/>
    <w:uiPriority w:val="99"/>
    <w:unhideWhenUsed/>
    <w:rsid w:val="00390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72E"/>
  </w:style>
  <w:style w:type="paragraph" w:styleId="Footer">
    <w:name w:val="footer"/>
    <w:basedOn w:val="Normal"/>
    <w:link w:val="FooterChar"/>
    <w:uiPriority w:val="99"/>
    <w:unhideWhenUsed/>
    <w:rsid w:val="00390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380">
      <w:bodyDiv w:val="1"/>
      <w:marLeft w:val="0"/>
      <w:marRight w:val="0"/>
      <w:marTop w:val="0"/>
      <w:marBottom w:val="0"/>
      <w:divBdr>
        <w:top w:val="none" w:sz="0" w:space="0" w:color="auto"/>
        <w:left w:val="none" w:sz="0" w:space="0" w:color="auto"/>
        <w:bottom w:val="none" w:sz="0" w:space="0" w:color="auto"/>
        <w:right w:val="none" w:sz="0" w:space="0" w:color="auto"/>
      </w:divBdr>
      <w:divsChild>
        <w:div w:id="388725388">
          <w:marLeft w:val="0"/>
          <w:marRight w:val="0"/>
          <w:marTop w:val="0"/>
          <w:marBottom w:val="0"/>
          <w:divBdr>
            <w:top w:val="none" w:sz="0" w:space="0" w:color="auto"/>
            <w:left w:val="none" w:sz="0" w:space="0" w:color="auto"/>
            <w:bottom w:val="none" w:sz="0" w:space="0" w:color="auto"/>
            <w:right w:val="none" w:sz="0" w:space="0" w:color="auto"/>
          </w:divBdr>
          <w:divsChild>
            <w:div w:id="357896867">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62681008">
      <w:bodyDiv w:val="1"/>
      <w:marLeft w:val="0"/>
      <w:marRight w:val="0"/>
      <w:marTop w:val="0"/>
      <w:marBottom w:val="0"/>
      <w:divBdr>
        <w:top w:val="none" w:sz="0" w:space="0" w:color="auto"/>
        <w:left w:val="none" w:sz="0" w:space="0" w:color="auto"/>
        <w:bottom w:val="none" w:sz="0" w:space="0" w:color="auto"/>
        <w:right w:val="none" w:sz="0" w:space="0" w:color="auto"/>
      </w:divBdr>
    </w:div>
    <w:div w:id="220530288">
      <w:bodyDiv w:val="1"/>
      <w:marLeft w:val="0"/>
      <w:marRight w:val="0"/>
      <w:marTop w:val="0"/>
      <w:marBottom w:val="0"/>
      <w:divBdr>
        <w:top w:val="none" w:sz="0" w:space="0" w:color="auto"/>
        <w:left w:val="none" w:sz="0" w:space="0" w:color="auto"/>
        <w:bottom w:val="none" w:sz="0" w:space="0" w:color="auto"/>
        <w:right w:val="none" w:sz="0" w:space="0" w:color="auto"/>
      </w:divBdr>
    </w:div>
    <w:div w:id="288971729">
      <w:bodyDiv w:val="1"/>
      <w:marLeft w:val="0"/>
      <w:marRight w:val="0"/>
      <w:marTop w:val="0"/>
      <w:marBottom w:val="0"/>
      <w:divBdr>
        <w:top w:val="none" w:sz="0" w:space="0" w:color="auto"/>
        <w:left w:val="none" w:sz="0" w:space="0" w:color="auto"/>
        <w:bottom w:val="none" w:sz="0" w:space="0" w:color="auto"/>
        <w:right w:val="none" w:sz="0" w:space="0" w:color="auto"/>
      </w:divBdr>
    </w:div>
    <w:div w:id="417822873">
      <w:bodyDiv w:val="1"/>
      <w:marLeft w:val="0"/>
      <w:marRight w:val="0"/>
      <w:marTop w:val="0"/>
      <w:marBottom w:val="0"/>
      <w:divBdr>
        <w:top w:val="none" w:sz="0" w:space="0" w:color="auto"/>
        <w:left w:val="none" w:sz="0" w:space="0" w:color="auto"/>
        <w:bottom w:val="none" w:sz="0" w:space="0" w:color="auto"/>
        <w:right w:val="none" w:sz="0" w:space="0" w:color="auto"/>
      </w:divBdr>
    </w:div>
    <w:div w:id="474030726">
      <w:bodyDiv w:val="1"/>
      <w:marLeft w:val="0"/>
      <w:marRight w:val="0"/>
      <w:marTop w:val="0"/>
      <w:marBottom w:val="0"/>
      <w:divBdr>
        <w:top w:val="none" w:sz="0" w:space="0" w:color="auto"/>
        <w:left w:val="none" w:sz="0" w:space="0" w:color="auto"/>
        <w:bottom w:val="none" w:sz="0" w:space="0" w:color="auto"/>
        <w:right w:val="none" w:sz="0" w:space="0" w:color="auto"/>
      </w:divBdr>
      <w:divsChild>
        <w:div w:id="46808247">
          <w:marLeft w:val="0"/>
          <w:marRight w:val="0"/>
          <w:marTop w:val="0"/>
          <w:marBottom w:val="0"/>
          <w:divBdr>
            <w:top w:val="none" w:sz="0" w:space="0" w:color="auto"/>
            <w:left w:val="none" w:sz="0" w:space="0" w:color="auto"/>
            <w:bottom w:val="none" w:sz="0" w:space="0" w:color="auto"/>
            <w:right w:val="none" w:sz="0" w:space="0" w:color="auto"/>
          </w:divBdr>
          <w:divsChild>
            <w:div w:id="915213510">
              <w:marLeft w:val="0"/>
              <w:marRight w:val="0"/>
              <w:marTop w:val="360"/>
              <w:marBottom w:val="180"/>
              <w:divBdr>
                <w:top w:val="none" w:sz="0" w:space="0" w:color="auto"/>
                <w:left w:val="none" w:sz="0" w:space="0" w:color="auto"/>
                <w:bottom w:val="none" w:sz="0" w:space="0" w:color="auto"/>
                <w:right w:val="none" w:sz="0" w:space="0" w:color="auto"/>
              </w:divBdr>
            </w:div>
          </w:divsChild>
        </w:div>
        <w:div w:id="2059936742">
          <w:marLeft w:val="0"/>
          <w:marRight w:val="0"/>
          <w:marTop w:val="0"/>
          <w:marBottom w:val="0"/>
          <w:divBdr>
            <w:top w:val="none" w:sz="0" w:space="0" w:color="auto"/>
            <w:left w:val="none" w:sz="0" w:space="0" w:color="auto"/>
            <w:bottom w:val="none" w:sz="0" w:space="0" w:color="auto"/>
            <w:right w:val="none" w:sz="0" w:space="0" w:color="auto"/>
          </w:divBdr>
          <w:divsChild>
            <w:div w:id="1480462350">
              <w:marLeft w:val="0"/>
              <w:marRight w:val="0"/>
              <w:marTop w:val="180"/>
              <w:marBottom w:val="240"/>
              <w:divBdr>
                <w:top w:val="none" w:sz="0" w:space="0" w:color="auto"/>
                <w:left w:val="none" w:sz="0" w:space="0" w:color="auto"/>
                <w:bottom w:val="none" w:sz="0" w:space="0" w:color="auto"/>
                <w:right w:val="none" w:sz="0" w:space="0" w:color="auto"/>
              </w:divBdr>
            </w:div>
          </w:divsChild>
        </w:div>
        <w:div w:id="237793573">
          <w:marLeft w:val="0"/>
          <w:marRight w:val="0"/>
          <w:marTop w:val="0"/>
          <w:marBottom w:val="0"/>
          <w:divBdr>
            <w:top w:val="none" w:sz="0" w:space="0" w:color="auto"/>
            <w:left w:val="none" w:sz="0" w:space="0" w:color="auto"/>
            <w:bottom w:val="none" w:sz="0" w:space="0" w:color="auto"/>
            <w:right w:val="none" w:sz="0" w:space="0" w:color="auto"/>
          </w:divBdr>
          <w:divsChild>
            <w:div w:id="799610838">
              <w:marLeft w:val="0"/>
              <w:marRight w:val="0"/>
              <w:marTop w:val="180"/>
              <w:marBottom w:val="240"/>
              <w:divBdr>
                <w:top w:val="none" w:sz="0" w:space="0" w:color="auto"/>
                <w:left w:val="none" w:sz="0" w:space="0" w:color="auto"/>
                <w:bottom w:val="none" w:sz="0" w:space="0" w:color="auto"/>
                <w:right w:val="none" w:sz="0" w:space="0" w:color="auto"/>
              </w:divBdr>
            </w:div>
          </w:divsChild>
        </w:div>
        <w:div w:id="473910691">
          <w:marLeft w:val="0"/>
          <w:marRight w:val="0"/>
          <w:marTop w:val="0"/>
          <w:marBottom w:val="0"/>
          <w:divBdr>
            <w:top w:val="none" w:sz="0" w:space="0" w:color="auto"/>
            <w:left w:val="none" w:sz="0" w:space="0" w:color="auto"/>
            <w:bottom w:val="none" w:sz="0" w:space="0" w:color="auto"/>
            <w:right w:val="none" w:sz="0" w:space="0" w:color="auto"/>
          </w:divBdr>
          <w:divsChild>
            <w:div w:id="1190724449">
              <w:marLeft w:val="0"/>
              <w:marRight w:val="0"/>
              <w:marTop w:val="180"/>
              <w:marBottom w:val="240"/>
              <w:divBdr>
                <w:top w:val="none" w:sz="0" w:space="0" w:color="auto"/>
                <w:left w:val="none" w:sz="0" w:space="0" w:color="auto"/>
                <w:bottom w:val="none" w:sz="0" w:space="0" w:color="auto"/>
                <w:right w:val="none" w:sz="0" w:space="0" w:color="auto"/>
              </w:divBdr>
            </w:div>
          </w:divsChild>
        </w:div>
        <w:div w:id="1445268271">
          <w:marLeft w:val="0"/>
          <w:marRight w:val="0"/>
          <w:marTop w:val="0"/>
          <w:marBottom w:val="0"/>
          <w:divBdr>
            <w:top w:val="none" w:sz="0" w:space="0" w:color="auto"/>
            <w:left w:val="none" w:sz="0" w:space="0" w:color="auto"/>
            <w:bottom w:val="none" w:sz="0" w:space="0" w:color="auto"/>
            <w:right w:val="none" w:sz="0" w:space="0" w:color="auto"/>
          </w:divBdr>
          <w:divsChild>
            <w:div w:id="17978112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490565918">
      <w:bodyDiv w:val="1"/>
      <w:marLeft w:val="0"/>
      <w:marRight w:val="0"/>
      <w:marTop w:val="0"/>
      <w:marBottom w:val="0"/>
      <w:divBdr>
        <w:top w:val="none" w:sz="0" w:space="0" w:color="auto"/>
        <w:left w:val="none" w:sz="0" w:space="0" w:color="auto"/>
        <w:bottom w:val="none" w:sz="0" w:space="0" w:color="auto"/>
        <w:right w:val="none" w:sz="0" w:space="0" w:color="auto"/>
      </w:divBdr>
      <w:divsChild>
        <w:div w:id="1663970041">
          <w:marLeft w:val="0"/>
          <w:marRight w:val="0"/>
          <w:marTop w:val="0"/>
          <w:marBottom w:val="0"/>
          <w:divBdr>
            <w:top w:val="none" w:sz="0" w:space="0" w:color="auto"/>
            <w:left w:val="none" w:sz="0" w:space="0" w:color="auto"/>
            <w:bottom w:val="none" w:sz="0" w:space="0" w:color="auto"/>
            <w:right w:val="none" w:sz="0" w:space="0" w:color="auto"/>
          </w:divBdr>
          <w:divsChild>
            <w:div w:id="1490438725">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510029609">
      <w:bodyDiv w:val="1"/>
      <w:marLeft w:val="0"/>
      <w:marRight w:val="0"/>
      <w:marTop w:val="0"/>
      <w:marBottom w:val="0"/>
      <w:divBdr>
        <w:top w:val="none" w:sz="0" w:space="0" w:color="auto"/>
        <w:left w:val="none" w:sz="0" w:space="0" w:color="auto"/>
        <w:bottom w:val="none" w:sz="0" w:space="0" w:color="auto"/>
        <w:right w:val="none" w:sz="0" w:space="0" w:color="auto"/>
      </w:divBdr>
      <w:divsChild>
        <w:div w:id="230433645">
          <w:marLeft w:val="0"/>
          <w:marRight w:val="0"/>
          <w:marTop w:val="0"/>
          <w:marBottom w:val="0"/>
          <w:divBdr>
            <w:top w:val="none" w:sz="0" w:space="0" w:color="auto"/>
            <w:left w:val="none" w:sz="0" w:space="0" w:color="auto"/>
            <w:bottom w:val="none" w:sz="0" w:space="0" w:color="auto"/>
            <w:right w:val="none" w:sz="0" w:space="0" w:color="auto"/>
          </w:divBdr>
          <w:divsChild>
            <w:div w:id="1100369602">
              <w:marLeft w:val="0"/>
              <w:marRight w:val="0"/>
              <w:marTop w:val="0"/>
              <w:marBottom w:val="0"/>
              <w:divBdr>
                <w:top w:val="none" w:sz="0" w:space="0" w:color="auto"/>
                <w:left w:val="none" w:sz="0" w:space="0" w:color="auto"/>
                <w:bottom w:val="none" w:sz="0" w:space="0" w:color="auto"/>
                <w:right w:val="none" w:sz="0" w:space="0" w:color="auto"/>
              </w:divBdr>
              <w:divsChild>
                <w:div w:id="15439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032002">
      <w:bodyDiv w:val="1"/>
      <w:marLeft w:val="0"/>
      <w:marRight w:val="0"/>
      <w:marTop w:val="0"/>
      <w:marBottom w:val="0"/>
      <w:divBdr>
        <w:top w:val="none" w:sz="0" w:space="0" w:color="auto"/>
        <w:left w:val="none" w:sz="0" w:space="0" w:color="auto"/>
        <w:bottom w:val="none" w:sz="0" w:space="0" w:color="auto"/>
        <w:right w:val="none" w:sz="0" w:space="0" w:color="auto"/>
      </w:divBdr>
    </w:div>
    <w:div w:id="857885949">
      <w:bodyDiv w:val="1"/>
      <w:marLeft w:val="0"/>
      <w:marRight w:val="0"/>
      <w:marTop w:val="0"/>
      <w:marBottom w:val="0"/>
      <w:divBdr>
        <w:top w:val="none" w:sz="0" w:space="0" w:color="auto"/>
        <w:left w:val="none" w:sz="0" w:space="0" w:color="auto"/>
        <w:bottom w:val="none" w:sz="0" w:space="0" w:color="auto"/>
        <w:right w:val="none" w:sz="0" w:space="0" w:color="auto"/>
      </w:divBdr>
      <w:divsChild>
        <w:div w:id="36123302">
          <w:marLeft w:val="0"/>
          <w:marRight w:val="0"/>
          <w:marTop w:val="0"/>
          <w:marBottom w:val="0"/>
          <w:divBdr>
            <w:top w:val="none" w:sz="0" w:space="0" w:color="auto"/>
            <w:left w:val="none" w:sz="0" w:space="0" w:color="auto"/>
            <w:bottom w:val="none" w:sz="0" w:space="0" w:color="auto"/>
            <w:right w:val="none" w:sz="0" w:space="0" w:color="auto"/>
          </w:divBdr>
          <w:divsChild>
            <w:div w:id="220094361">
              <w:marLeft w:val="0"/>
              <w:marRight w:val="0"/>
              <w:marTop w:val="0"/>
              <w:marBottom w:val="0"/>
              <w:divBdr>
                <w:top w:val="none" w:sz="0" w:space="0" w:color="auto"/>
                <w:left w:val="none" w:sz="0" w:space="0" w:color="auto"/>
                <w:bottom w:val="none" w:sz="0" w:space="0" w:color="auto"/>
                <w:right w:val="none" w:sz="0" w:space="0" w:color="auto"/>
              </w:divBdr>
              <w:divsChild>
                <w:div w:id="9034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27710">
      <w:bodyDiv w:val="1"/>
      <w:marLeft w:val="0"/>
      <w:marRight w:val="0"/>
      <w:marTop w:val="0"/>
      <w:marBottom w:val="0"/>
      <w:divBdr>
        <w:top w:val="none" w:sz="0" w:space="0" w:color="auto"/>
        <w:left w:val="none" w:sz="0" w:space="0" w:color="auto"/>
        <w:bottom w:val="none" w:sz="0" w:space="0" w:color="auto"/>
        <w:right w:val="none" w:sz="0" w:space="0" w:color="auto"/>
      </w:divBdr>
      <w:divsChild>
        <w:div w:id="258563163">
          <w:marLeft w:val="0"/>
          <w:marRight w:val="0"/>
          <w:marTop w:val="0"/>
          <w:marBottom w:val="0"/>
          <w:divBdr>
            <w:top w:val="none" w:sz="0" w:space="0" w:color="auto"/>
            <w:left w:val="none" w:sz="0" w:space="0" w:color="auto"/>
            <w:bottom w:val="none" w:sz="0" w:space="0" w:color="auto"/>
            <w:right w:val="none" w:sz="0" w:space="0" w:color="auto"/>
          </w:divBdr>
          <w:divsChild>
            <w:div w:id="7853036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996150669">
      <w:bodyDiv w:val="1"/>
      <w:marLeft w:val="0"/>
      <w:marRight w:val="0"/>
      <w:marTop w:val="0"/>
      <w:marBottom w:val="0"/>
      <w:divBdr>
        <w:top w:val="none" w:sz="0" w:space="0" w:color="auto"/>
        <w:left w:val="none" w:sz="0" w:space="0" w:color="auto"/>
        <w:bottom w:val="none" w:sz="0" w:space="0" w:color="auto"/>
        <w:right w:val="none" w:sz="0" w:space="0" w:color="auto"/>
      </w:divBdr>
    </w:div>
    <w:div w:id="1460369963">
      <w:bodyDiv w:val="1"/>
      <w:marLeft w:val="0"/>
      <w:marRight w:val="0"/>
      <w:marTop w:val="0"/>
      <w:marBottom w:val="0"/>
      <w:divBdr>
        <w:top w:val="none" w:sz="0" w:space="0" w:color="auto"/>
        <w:left w:val="none" w:sz="0" w:space="0" w:color="auto"/>
        <w:bottom w:val="none" w:sz="0" w:space="0" w:color="auto"/>
        <w:right w:val="none" w:sz="0" w:space="0" w:color="auto"/>
      </w:divBdr>
      <w:divsChild>
        <w:div w:id="1296981641">
          <w:marLeft w:val="0"/>
          <w:marRight w:val="0"/>
          <w:marTop w:val="0"/>
          <w:marBottom w:val="0"/>
          <w:divBdr>
            <w:top w:val="none" w:sz="0" w:space="0" w:color="auto"/>
            <w:left w:val="none" w:sz="0" w:space="0" w:color="auto"/>
            <w:bottom w:val="none" w:sz="0" w:space="0" w:color="auto"/>
            <w:right w:val="none" w:sz="0" w:space="0" w:color="auto"/>
          </w:divBdr>
          <w:divsChild>
            <w:div w:id="25856262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657146851">
      <w:bodyDiv w:val="1"/>
      <w:marLeft w:val="0"/>
      <w:marRight w:val="0"/>
      <w:marTop w:val="0"/>
      <w:marBottom w:val="0"/>
      <w:divBdr>
        <w:top w:val="none" w:sz="0" w:space="0" w:color="auto"/>
        <w:left w:val="none" w:sz="0" w:space="0" w:color="auto"/>
        <w:bottom w:val="none" w:sz="0" w:space="0" w:color="auto"/>
        <w:right w:val="none" w:sz="0" w:space="0" w:color="auto"/>
      </w:divBdr>
    </w:div>
    <w:div w:id="1750039299">
      <w:bodyDiv w:val="1"/>
      <w:marLeft w:val="0"/>
      <w:marRight w:val="0"/>
      <w:marTop w:val="0"/>
      <w:marBottom w:val="0"/>
      <w:divBdr>
        <w:top w:val="none" w:sz="0" w:space="0" w:color="auto"/>
        <w:left w:val="none" w:sz="0" w:space="0" w:color="auto"/>
        <w:bottom w:val="none" w:sz="0" w:space="0" w:color="auto"/>
        <w:right w:val="none" w:sz="0" w:space="0" w:color="auto"/>
      </w:divBdr>
    </w:div>
    <w:div w:id="1776553652">
      <w:bodyDiv w:val="1"/>
      <w:marLeft w:val="0"/>
      <w:marRight w:val="0"/>
      <w:marTop w:val="0"/>
      <w:marBottom w:val="0"/>
      <w:divBdr>
        <w:top w:val="none" w:sz="0" w:space="0" w:color="auto"/>
        <w:left w:val="none" w:sz="0" w:space="0" w:color="auto"/>
        <w:bottom w:val="none" w:sz="0" w:space="0" w:color="auto"/>
        <w:right w:val="none" w:sz="0" w:space="0" w:color="auto"/>
      </w:divBdr>
    </w:div>
    <w:div w:id="1844710351">
      <w:bodyDiv w:val="1"/>
      <w:marLeft w:val="0"/>
      <w:marRight w:val="0"/>
      <w:marTop w:val="0"/>
      <w:marBottom w:val="0"/>
      <w:divBdr>
        <w:top w:val="none" w:sz="0" w:space="0" w:color="auto"/>
        <w:left w:val="none" w:sz="0" w:space="0" w:color="auto"/>
        <w:bottom w:val="none" w:sz="0" w:space="0" w:color="auto"/>
        <w:right w:val="none" w:sz="0" w:space="0" w:color="auto"/>
      </w:divBdr>
    </w:div>
    <w:div w:id="1877885877">
      <w:bodyDiv w:val="1"/>
      <w:marLeft w:val="0"/>
      <w:marRight w:val="0"/>
      <w:marTop w:val="0"/>
      <w:marBottom w:val="0"/>
      <w:divBdr>
        <w:top w:val="none" w:sz="0" w:space="0" w:color="auto"/>
        <w:left w:val="none" w:sz="0" w:space="0" w:color="auto"/>
        <w:bottom w:val="none" w:sz="0" w:space="0" w:color="auto"/>
        <w:right w:val="none" w:sz="0" w:space="0" w:color="auto"/>
      </w:divBdr>
    </w:div>
    <w:div w:id="1922593759">
      <w:bodyDiv w:val="1"/>
      <w:marLeft w:val="0"/>
      <w:marRight w:val="0"/>
      <w:marTop w:val="0"/>
      <w:marBottom w:val="0"/>
      <w:divBdr>
        <w:top w:val="none" w:sz="0" w:space="0" w:color="auto"/>
        <w:left w:val="none" w:sz="0" w:space="0" w:color="auto"/>
        <w:bottom w:val="none" w:sz="0" w:space="0" w:color="auto"/>
        <w:right w:val="none" w:sz="0" w:space="0" w:color="auto"/>
      </w:divBdr>
    </w:div>
    <w:div w:id="1965193157">
      <w:bodyDiv w:val="1"/>
      <w:marLeft w:val="0"/>
      <w:marRight w:val="0"/>
      <w:marTop w:val="0"/>
      <w:marBottom w:val="0"/>
      <w:divBdr>
        <w:top w:val="none" w:sz="0" w:space="0" w:color="auto"/>
        <w:left w:val="none" w:sz="0" w:space="0" w:color="auto"/>
        <w:bottom w:val="none" w:sz="0" w:space="0" w:color="auto"/>
        <w:right w:val="none" w:sz="0" w:space="0" w:color="auto"/>
      </w:divBdr>
    </w:div>
    <w:div w:id="1968125278">
      <w:bodyDiv w:val="1"/>
      <w:marLeft w:val="0"/>
      <w:marRight w:val="0"/>
      <w:marTop w:val="0"/>
      <w:marBottom w:val="0"/>
      <w:divBdr>
        <w:top w:val="none" w:sz="0" w:space="0" w:color="auto"/>
        <w:left w:val="none" w:sz="0" w:space="0" w:color="auto"/>
        <w:bottom w:val="none" w:sz="0" w:space="0" w:color="auto"/>
        <w:right w:val="none" w:sz="0" w:space="0" w:color="auto"/>
      </w:divBdr>
    </w:div>
    <w:div w:id="2021152015">
      <w:bodyDiv w:val="1"/>
      <w:marLeft w:val="0"/>
      <w:marRight w:val="0"/>
      <w:marTop w:val="0"/>
      <w:marBottom w:val="0"/>
      <w:divBdr>
        <w:top w:val="none" w:sz="0" w:space="0" w:color="auto"/>
        <w:left w:val="none" w:sz="0" w:space="0" w:color="auto"/>
        <w:bottom w:val="none" w:sz="0" w:space="0" w:color="auto"/>
        <w:right w:val="none" w:sz="0" w:space="0" w:color="auto"/>
      </w:divBdr>
    </w:div>
    <w:div w:id="2118673680">
      <w:bodyDiv w:val="1"/>
      <w:marLeft w:val="0"/>
      <w:marRight w:val="0"/>
      <w:marTop w:val="0"/>
      <w:marBottom w:val="0"/>
      <w:divBdr>
        <w:top w:val="none" w:sz="0" w:space="0" w:color="auto"/>
        <w:left w:val="none" w:sz="0" w:space="0" w:color="auto"/>
        <w:bottom w:val="none" w:sz="0" w:space="0" w:color="auto"/>
        <w:right w:val="none" w:sz="0" w:space="0" w:color="auto"/>
      </w:divBdr>
      <w:divsChild>
        <w:div w:id="2029869958">
          <w:marLeft w:val="0"/>
          <w:marRight w:val="0"/>
          <w:marTop w:val="0"/>
          <w:marBottom w:val="0"/>
          <w:divBdr>
            <w:top w:val="none" w:sz="0" w:space="0" w:color="auto"/>
            <w:left w:val="none" w:sz="0" w:space="0" w:color="auto"/>
            <w:bottom w:val="none" w:sz="0" w:space="0" w:color="auto"/>
            <w:right w:val="none" w:sz="0" w:space="0" w:color="auto"/>
          </w:divBdr>
          <w:divsChild>
            <w:div w:id="639574732">
              <w:marLeft w:val="0"/>
              <w:marRight w:val="0"/>
              <w:marTop w:val="360"/>
              <w:marBottom w:val="180"/>
              <w:divBdr>
                <w:top w:val="none" w:sz="0" w:space="0" w:color="auto"/>
                <w:left w:val="none" w:sz="0" w:space="0" w:color="auto"/>
                <w:bottom w:val="none" w:sz="0" w:space="0" w:color="auto"/>
                <w:right w:val="none" w:sz="0" w:space="0" w:color="auto"/>
              </w:divBdr>
            </w:div>
          </w:divsChild>
        </w:div>
        <w:div w:id="1738357892">
          <w:marLeft w:val="0"/>
          <w:marRight w:val="0"/>
          <w:marTop w:val="0"/>
          <w:marBottom w:val="0"/>
          <w:divBdr>
            <w:top w:val="none" w:sz="0" w:space="0" w:color="auto"/>
            <w:left w:val="none" w:sz="0" w:space="0" w:color="auto"/>
            <w:bottom w:val="none" w:sz="0" w:space="0" w:color="auto"/>
            <w:right w:val="none" w:sz="0" w:space="0" w:color="auto"/>
          </w:divBdr>
          <w:divsChild>
            <w:div w:id="945692810">
              <w:marLeft w:val="0"/>
              <w:marRight w:val="0"/>
              <w:marTop w:val="180"/>
              <w:marBottom w:val="240"/>
              <w:divBdr>
                <w:top w:val="none" w:sz="0" w:space="0" w:color="auto"/>
                <w:left w:val="none" w:sz="0" w:space="0" w:color="auto"/>
                <w:bottom w:val="none" w:sz="0" w:space="0" w:color="auto"/>
                <w:right w:val="none" w:sz="0" w:space="0" w:color="auto"/>
              </w:divBdr>
            </w:div>
          </w:divsChild>
        </w:div>
        <w:div w:id="386689570">
          <w:marLeft w:val="0"/>
          <w:marRight w:val="0"/>
          <w:marTop w:val="0"/>
          <w:marBottom w:val="0"/>
          <w:divBdr>
            <w:top w:val="none" w:sz="0" w:space="0" w:color="auto"/>
            <w:left w:val="none" w:sz="0" w:space="0" w:color="auto"/>
            <w:bottom w:val="none" w:sz="0" w:space="0" w:color="auto"/>
            <w:right w:val="none" w:sz="0" w:space="0" w:color="auto"/>
          </w:divBdr>
          <w:divsChild>
            <w:div w:id="678583997">
              <w:marLeft w:val="0"/>
              <w:marRight w:val="0"/>
              <w:marTop w:val="180"/>
              <w:marBottom w:val="240"/>
              <w:divBdr>
                <w:top w:val="none" w:sz="0" w:space="0" w:color="auto"/>
                <w:left w:val="none" w:sz="0" w:space="0" w:color="auto"/>
                <w:bottom w:val="none" w:sz="0" w:space="0" w:color="auto"/>
                <w:right w:val="none" w:sz="0" w:space="0" w:color="auto"/>
              </w:divBdr>
            </w:div>
          </w:divsChild>
        </w:div>
        <w:div w:id="1320647422">
          <w:marLeft w:val="0"/>
          <w:marRight w:val="0"/>
          <w:marTop w:val="0"/>
          <w:marBottom w:val="0"/>
          <w:divBdr>
            <w:top w:val="none" w:sz="0" w:space="0" w:color="auto"/>
            <w:left w:val="none" w:sz="0" w:space="0" w:color="auto"/>
            <w:bottom w:val="none" w:sz="0" w:space="0" w:color="auto"/>
            <w:right w:val="none" w:sz="0" w:space="0" w:color="auto"/>
          </w:divBdr>
          <w:divsChild>
            <w:div w:id="1427266391">
              <w:marLeft w:val="0"/>
              <w:marRight w:val="0"/>
              <w:marTop w:val="180"/>
              <w:marBottom w:val="240"/>
              <w:divBdr>
                <w:top w:val="none" w:sz="0" w:space="0" w:color="auto"/>
                <w:left w:val="none" w:sz="0" w:space="0" w:color="auto"/>
                <w:bottom w:val="none" w:sz="0" w:space="0" w:color="auto"/>
                <w:right w:val="none" w:sz="0" w:space="0" w:color="auto"/>
              </w:divBdr>
            </w:div>
          </w:divsChild>
        </w:div>
        <w:div w:id="1000888159">
          <w:marLeft w:val="0"/>
          <w:marRight w:val="0"/>
          <w:marTop w:val="0"/>
          <w:marBottom w:val="0"/>
          <w:divBdr>
            <w:top w:val="none" w:sz="0" w:space="0" w:color="auto"/>
            <w:left w:val="none" w:sz="0" w:space="0" w:color="auto"/>
            <w:bottom w:val="none" w:sz="0" w:space="0" w:color="auto"/>
            <w:right w:val="none" w:sz="0" w:space="0" w:color="auto"/>
          </w:divBdr>
          <w:divsChild>
            <w:div w:id="481390264">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hp.gov.al/" TargetMode="External"/><Relationship Id="rId3" Type="http://schemas.openxmlformats.org/officeDocument/2006/relationships/settings" Target="settings.xml"/><Relationship Id="rId7" Type="http://schemas.openxmlformats.org/officeDocument/2006/relationships/hyperlink" Target="https://kryeministria.al/en/newsroom/vlore-spitali-psikiatrik-ali-mihali-nje-infrastrukture-e-re-me-model-te-ri-sherbimi-dhe-kushte-dinjitoze-per-trajtimin-e-paciente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5</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mimoza canga</dc:creator>
  <cp:keywords/>
  <dc:description/>
  <cp:lastModifiedBy>mimoza canga</cp:lastModifiedBy>
  <cp:revision>176</cp:revision>
  <cp:lastPrinted>2026-06-11T10:26:00Z</cp:lastPrinted>
  <dcterms:created xsi:type="dcterms:W3CDTF">2026-06-02T08:26:00Z</dcterms:created>
  <dcterms:modified xsi:type="dcterms:W3CDTF">2026-06-11T10:33:00Z</dcterms:modified>
</cp:coreProperties>
</file>