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1EE" w:rsidRPr="00FC30C6" w:rsidRDefault="00663706" w:rsidP="00663706">
      <w:pPr>
        <w:jc w:val="center"/>
        <w:rPr>
          <w:rFonts w:ascii="Times New Roman" w:hAnsi="Times New Roman" w:cs="Times New Roman"/>
          <w:b/>
          <w:sz w:val="36"/>
          <w:szCs w:val="36"/>
        </w:rPr>
      </w:pPr>
      <w:r w:rsidRPr="00FC30C6">
        <w:rPr>
          <w:rFonts w:ascii="Times New Roman" w:hAnsi="Times New Roman" w:cs="Times New Roman"/>
          <w:b/>
          <w:sz w:val="36"/>
          <w:szCs w:val="36"/>
        </w:rPr>
        <w:t>Environmental Protection Under Changing Climatic Conditions: A Global Perspective on Climate Resilience, Nature-Based Solutions, and Sustainable Environmental Governance</w:t>
      </w:r>
    </w:p>
    <w:p w:rsidR="00663706" w:rsidRPr="00FC30C6" w:rsidRDefault="00FC30C6" w:rsidP="00663706">
      <w:pPr>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
      </w:r>
      <w:proofErr w:type="spellStart"/>
      <w:r w:rsidR="00663706" w:rsidRPr="00FC30C6">
        <w:rPr>
          <w:rFonts w:ascii="Times New Roman" w:hAnsi="Times New Roman" w:cs="Times New Roman"/>
          <w:sz w:val="24"/>
          <w:szCs w:val="24"/>
        </w:rPr>
        <w:t/>
      </w:r>
      <w:proofErr w:type="spellEnd"/>
      <w:r w:rsidR="00663706" w:rsidRPr="00FC30C6">
        <w:rPr>
          <w:rFonts w:ascii="Times New Roman" w:hAnsi="Times New Roman" w:cs="Times New Roman"/>
          <w:sz w:val="24"/>
          <w:szCs w:val="24"/>
        </w:rPr>
        <w:t xml:space="preserve"/>
      </w:r>
      <w:r w:rsidR="00663706" w:rsidRPr="00FC30C6">
        <w:rPr>
          <w:rFonts w:ascii="Times New Roman" w:hAnsi="Times New Roman" w:cs="Times New Roman"/>
          <w:sz w:val="24"/>
          <w:szCs w:val="24"/>
          <w:vertAlign w:val="superscript"/>
        </w:rPr>
        <w:t/>
      </w:r>
      <w:r w:rsidR="00663706" w:rsidRPr="00FC30C6">
        <w:rPr>
          <w:rFonts w:ascii="Times New Roman" w:hAnsi="Times New Roman" w:cs="Times New Roman"/>
          <w:sz w:val="24"/>
          <w:szCs w:val="24"/>
        </w:rPr>
        <w:t xml:space="preserve"/>
      </w:r>
      <w:proofErr w:type="spellStart"/>
      <w:r w:rsidR="00663706" w:rsidRPr="00FC30C6">
        <w:rPr>
          <w:rFonts w:ascii="Times New Roman" w:hAnsi="Times New Roman" w:cs="Times New Roman"/>
          <w:sz w:val="24"/>
          <w:szCs w:val="24"/>
        </w:rPr>
        <w:t/>
      </w:r>
      <w:proofErr w:type="spellEnd"/>
      <w:r w:rsidR="00663706" w:rsidRPr="00FC30C6">
        <w:rPr>
          <w:rFonts w:ascii="Times New Roman" w:hAnsi="Times New Roman" w:cs="Times New Roman"/>
          <w:sz w:val="24"/>
          <w:szCs w:val="24"/>
        </w:rPr>
        <w:t xml:space="preserve"/>
      </w:r>
      <w:r w:rsidR="00663706" w:rsidRPr="00FC30C6">
        <w:rPr>
          <w:rFonts w:ascii="Times New Roman" w:hAnsi="Times New Roman" w:cs="Times New Roman"/>
          <w:sz w:val="24"/>
          <w:szCs w:val="24"/>
          <w:vertAlign w:val="superscript"/>
        </w:rPr>
        <w:t/>
      </w:r>
      <w:r w:rsidR="00663706" w:rsidRPr="00FC30C6">
        <w:rPr>
          <w:rFonts w:ascii="Times New Roman" w:hAnsi="Times New Roman" w:cs="Times New Roman"/>
          <w:sz w:val="24"/>
          <w:szCs w:val="24"/>
        </w:rPr>
        <w:t xml:space="preserve"/>
      </w:r>
      <w:proofErr w:type="spellStart"/>
      <w:r w:rsidR="00663706" w:rsidRPr="00FC30C6">
        <w:rPr>
          <w:rFonts w:ascii="Times New Roman" w:hAnsi="Times New Roman" w:cs="Times New Roman"/>
          <w:sz w:val="24"/>
          <w:szCs w:val="24"/>
        </w:rPr>
        <w:t/>
      </w:r>
      <w:proofErr w:type="spellEnd"/>
      <w:r w:rsidR="00663706" w:rsidRPr="00FC30C6">
        <w:rPr>
          <w:rFonts w:ascii="Times New Roman" w:hAnsi="Times New Roman" w:cs="Times New Roman"/>
          <w:sz w:val="24"/>
          <w:szCs w:val="24"/>
        </w:rPr>
        <w:t xml:space="preserve"/>
      </w:r>
      <w:r w:rsidR="00663706" w:rsidRPr="00FC30C6">
        <w:rPr>
          <w:rFonts w:ascii="Times New Roman" w:hAnsi="Times New Roman" w:cs="Times New Roman"/>
          <w:sz w:val="24"/>
          <w:szCs w:val="24"/>
          <w:vertAlign w:val="superscript"/>
        </w:rPr>
        <w:t/>
      </w:r>
    </w:p>
    <w:p w:rsidR="00663706" w:rsidRPr="00FC30C6" w:rsidRDefault="00663706" w:rsidP="00663706">
      <w:pPr>
        <w:spacing w:after="0" w:line="240" w:lineRule="auto"/>
        <w:jc w:val="center"/>
        <w:rPr>
          <w:rFonts w:ascii="Times New Roman" w:hAnsi="Times New Roman" w:cs="Times New Roman"/>
          <w:sz w:val="24"/>
          <w:szCs w:val="24"/>
        </w:rPr>
      </w:pPr>
      <w:r w:rsidRPr="00FC30C6">
        <w:rPr>
          <w:rFonts w:ascii="Times New Roman" w:hAnsi="Times New Roman" w:cs="Times New Roman"/>
          <w:sz w:val="24"/>
          <w:szCs w:val="24"/>
          <w:vertAlign w:val="superscript"/>
        </w:rPr>
        <w:t/>
      </w:r>
      <w:r w:rsidRPr="00FC30C6">
        <w:rPr>
          <w:rFonts w:ascii="Times New Roman" w:hAnsi="Times New Roman" w:cs="Times New Roman"/>
          <w:sz w:val="24"/>
          <w:szCs w:val="24"/>
        </w:rPr>
        <w:t xml:space="preserve"/>
      </w:r>
      <w:proofErr w:type="spellStart"/>
      <w:r w:rsidRPr="00FC30C6">
        <w:rPr>
          <w:rFonts w:ascii="Times New Roman" w:hAnsi="Times New Roman" w:cs="Times New Roman"/>
          <w:sz w:val="24"/>
          <w:szCs w:val="24"/>
        </w:rPr>
        <w:t/>
      </w:r>
      <w:proofErr w:type="spellEnd"/>
      <w:r w:rsidRPr="00FC30C6">
        <w:rPr>
          <w:rFonts w:ascii="Times New Roman" w:hAnsi="Times New Roman" w:cs="Times New Roman"/>
          <w:sz w:val="24"/>
          <w:szCs w:val="24"/>
        </w:rPr>
        <w:t/>
      </w:r>
    </w:p>
    <w:p w:rsidR="00663706" w:rsidRPr="00FC30C6" w:rsidRDefault="00663706" w:rsidP="00663706">
      <w:pPr>
        <w:spacing w:after="0" w:line="240" w:lineRule="auto"/>
        <w:jc w:val="center"/>
        <w:rPr>
          <w:rFonts w:ascii="Times New Roman" w:hAnsi="Times New Roman" w:cs="Times New Roman"/>
          <w:sz w:val="24"/>
          <w:szCs w:val="24"/>
        </w:rPr>
      </w:pPr>
      <w:r w:rsidRPr="00FC30C6">
        <w:rPr>
          <w:rFonts w:ascii="Times New Roman" w:hAnsi="Times New Roman" w:cs="Times New Roman"/>
          <w:sz w:val="24"/>
          <w:szCs w:val="24"/>
          <w:vertAlign w:val="superscript"/>
        </w:rPr>
        <w:t/>
      </w:r>
      <w:r w:rsidRPr="00FC30C6">
        <w:rPr>
          <w:rFonts w:ascii="Times New Roman" w:hAnsi="Times New Roman" w:cs="Times New Roman"/>
          <w:sz w:val="24"/>
          <w:szCs w:val="24"/>
        </w:rPr>
        <w:t/>
      </w:r>
      <w:r w:rsidR="005D2D07" w:rsidRPr="00FC30C6">
        <w:rPr>
          <w:rFonts w:ascii="Times New Roman" w:hAnsi="Times New Roman" w:cs="Times New Roman"/>
          <w:sz w:val="24"/>
          <w:szCs w:val="24"/>
        </w:rPr>
        <w:t/>
      </w:r>
      <w:r w:rsidRPr="00FC30C6">
        <w:rPr>
          <w:rFonts w:ascii="Times New Roman" w:hAnsi="Times New Roman" w:cs="Times New Roman"/>
          <w:sz w:val="24"/>
          <w:szCs w:val="24"/>
        </w:rPr>
        <w:t/>
      </w:r>
    </w:p>
    <w:p w:rsidR="00663706" w:rsidRPr="00FC30C6" w:rsidRDefault="00FC30C6" w:rsidP="00663706">
      <w:pPr>
        <w:jc w:val="center"/>
        <w:rPr>
          <w:rFonts w:ascii="Times New Roman" w:hAnsi="Times New Roman" w:cs="Times New Roman"/>
          <w:sz w:val="24"/>
          <w:szCs w:val="24"/>
        </w:rPr>
      </w:pPr>
      <w:r>
        <w:rPr>
          <w:rFonts w:ascii="Times New Roman" w:hAnsi="Times New Roman" w:cs="Times New Roman"/>
          <w:sz w:val="24"/>
          <w:szCs w:val="24"/>
          <w:vertAlign w:val="superscript"/>
        </w:rPr>
        <w:t/>
      </w:r>
      <w:r w:rsidR="003446B8" w:rsidRPr="00FC30C6">
        <w:rPr>
          <w:rFonts w:ascii="Times New Roman" w:hAnsi="Times New Roman" w:cs="Times New Roman"/>
          <w:sz w:val="24"/>
          <w:szCs w:val="24"/>
        </w:rPr>
        <w:t xml:space="preserve"/>
      </w:r>
      <w:hyperlink r:id="rId8" w:history="1">
        <w:r w:rsidR="003446B8" w:rsidRPr="00FC30C6">
          <w:rPr>
            <w:rStyle w:val="Hyperlink"/>
            <w:rFonts w:ascii="Times New Roman" w:hAnsi="Times New Roman" w:cs="Times New Roman"/>
            <w:sz w:val="24"/>
            <w:szCs w:val="24"/>
          </w:rPr>
          <w:t/>
        </w:r>
      </w:hyperlink>
    </w:p>
    <w:p w:rsidR="003446B8" w:rsidRPr="00FC30C6" w:rsidRDefault="003446B8" w:rsidP="003446B8">
      <w:pPr>
        <w:jc w:val="both"/>
        <w:rPr>
          <w:rFonts w:ascii="Times New Roman" w:hAnsi="Times New Roman" w:cs="Times New Roman"/>
          <w:b/>
          <w:sz w:val="28"/>
          <w:szCs w:val="24"/>
        </w:rPr>
      </w:pPr>
      <w:r w:rsidRPr="00FC30C6">
        <w:rPr>
          <w:rFonts w:ascii="Times New Roman" w:hAnsi="Times New Roman" w:cs="Times New Roman"/>
          <w:b/>
          <w:sz w:val="28"/>
          <w:szCs w:val="24"/>
        </w:rPr>
        <w:t>Abstract</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change has emerged as one of the most critical environmental challenges of the twenty-first century, profoundly affecting ecosystems, biodiversity, natural resources, and human well-being. Anthropogenic greenhouse gas emissions, land-use changes, deforestation, industrialization, and unsustainable consumption patterns have accelerated global warming, resulting in increasing temperatures, altered precipitation regimes, sea-level rise, biodiversity loss, and ecosystem degradation. These changes threaten environmental sustainability and undermine progress toward achieving the Sustainable Development Goals (SDGs). This review examines environmental protection under changing climatic conditions through an integrated analysis of climate change impacts, ecosystem resilience, biodiversity conservation, environmental protection strategies, and sustainability-oriented governance frameworks. A systematic narrative review of peer-reviewed literature and international environmental reports published between 2015 and 2026 was conducted. The findings indicate that climate change functions as a threat multiplier that exacerbates existing environmental pressures while reducing ecosystem resilience and adaptive capacity. Nature-Based Solutions (</w:t>
      </w:r>
      <w:proofErr w:type="spellStart"/>
      <w:r w:rsidRPr="00617C79">
        <w:rPr>
          <w:rFonts w:ascii="Times New Roman" w:eastAsia="Times New Roman" w:hAnsi="Times New Roman" w:cs="Times New Roman"/>
          <w:color w:val="222222"/>
          <w:sz w:val="24"/>
          <w:szCs w:val="24"/>
          <w:lang w:eastAsia="en-IN"/>
        </w:rPr>
        <w:t>NbS</w:t>
      </w:r>
      <w:proofErr w:type="spellEnd"/>
      <w:r w:rsidRPr="00617C79">
        <w:rPr>
          <w:rFonts w:ascii="Times New Roman" w:eastAsia="Times New Roman" w:hAnsi="Times New Roman" w:cs="Times New Roman"/>
          <w:color w:val="222222"/>
          <w:sz w:val="24"/>
          <w:szCs w:val="24"/>
          <w:lang w:eastAsia="en-IN"/>
        </w:rPr>
        <w:t>), ecosystem restoration, renewable energy transitions, climate-smart resource management, and emerging technologies such as Artificial Intelligence (AI), Geographic Information Systems (GIS), and Remote Sensing offer significant opportunities for enhancing environmental sustainability. However, successful implementation requires robust governance systems, climate finance, international cooperation, and integrated climate-biodiversity policies. The review concludes that environmental protection in the Anthropocene requires multidisciplinary and adaptive approaches capable of simultaneously addressing climate change, biodiversity loss, and sustainable development. Strengthening ecosystem resilience and promoting integrated environmental governance will be essential for ensuring long-term environmental sustainability and climate resilience.</w:t>
      </w:r>
    </w:p>
    <w:p w:rsidR="003446B8" w:rsidRDefault="003446B8" w:rsidP="003446B8">
      <w:pPr>
        <w:jc w:val="both"/>
        <w:rPr>
          <w:rFonts w:ascii="Times New Roman" w:hAnsi="Times New Roman" w:cs="Times New Roman"/>
          <w:b/>
          <w:sz w:val="24"/>
          <w:szCs w:val="24"/>
        </w:rPr>
      </w:pPr>
      <w:r w:rsidRPr="00FC30C6">
        <w:rPr>
          <w:rFonts w:ascii="Times New Roman" w:hAnsi="Times New Roman" w:cs="Times New Roman"/>
          <w:b/>
          <w:sz w:val="28"/>
          <w:szCs w:val="24"/>
        </w:rPr>
        <w:t>Keywords:</w:t>
      </w:r>
      <w:r w:rsidR="00F54D06" w:rsidRPr="00FC30C6">
        <w:rPr>
          <w:rFonts w:ascii="Times New Roman" w:hAnsi="Times New Roman" w:cs="Times New Roman"/>
          <w:b/>
          <w:sz w:val="28"/>
          <w:szCs w:val="24"/>
        </w:rPr>
        <w:t xml:space="preserve"> </w:t>
      </w:r>
      <w:r w:rsidR="00F54D06" w:rsidRPr="00617C79">
        <w:rPr>
          <w:rFonts w:ascii="Times New Roman" w:eastAsia="Times New Roman" w:hAnsi="Times New Roman" w:cs="Times New Roman"/>
          <w:color w:val="222222"/>
          <w:sz w:val="24"/>
          <w:szCs w:val="24"/>
          <w:lang w:eastAsia="en-IN"/>
        </w:rPr>
        <w:t>Climate Change; Environmental Protection; Climate Resilience; Nature-Based Solutions; Ecosystem Restoration; Biodiversity Conservation; Environmental Governance; Sustainable Development; Climate Adaptation; Environmental Sustainability</w:t>
      </w:r>
      <w:r w:rsidR="00F54D06">
        <w:rPr>
          <w:rFonts w:ascii="Times New Roman" w:eastAsia="Times New Roman" w:hAnsi="Times New Roman" w:cs="Times New Roman"/>
          <w:color w:val="222222"/>
          <w:sz w:val="24"/>
          <w:szCs w:val="24"/>
          <w:lang w:eastAsia="en-IN"/>
        </w:rPr>
        <w:t>.</w:t>
      </w:r>
    </w:p>
    <w:p w:rsidR="003446B8" w:rsidRPr="00FC30C6" w:rsidRDefault="003446B8" w:rsidP="005D2D07">
      <w:pPr>
        <w:pStyle w:val="ListParagraph"/>
        <w:numPr>
          <w:ilvl w:val="0"/>
          <w:numId w:val="44"/>
        </w:numPr>
        <w:ind w:left="284" w:hanging="284"/>
        <w:jc w:val="both"/>
        <w:rPr>
          <w:rFonts w:ascii="Times New Roman" w:hAnsi="Times New Roman" w:cs="Times New Roman"/>
          <w:b/>
          <w:sz w:val="28"/>
          <w:szCs w:val="24"/>
        </w:rPr>
      </w:pPr>
      <w:r w:rsidRPr="00FC30C6">
        <w:rPr>
          <w:rFonts w:ascii="Times New Roman" w:hAnsi="Times New Roman" w:cs="Times New Roman"/>
          <w:b/>
          <w:sz w:val="28"/>
          <w:szCs w:val="24"/>
        </w:rPr>
        <w:t>Introduction</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change has emerged as one of the most significant environmental challenges confronting humanity in the Anthropocene era. Scientific evidence accumulated over recent decades indicates that human activities have substantially altered the Earth's climate system through increasing greenhouse gas (GHG) concentrations in the atmosphere (IPCC, 2023). Fossil fuel combustion, industrialization, deforestation, urbanization, and unsustainable land-use practices have contributed to unprecedented increases in atmospheric carbon dioxide, methane, and nitrous oxide concentrations, resulting in accelerated global warming and associated environmental changes (Steffen et al., 2015).</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 xml:space="preserve">According to the Intergovernmental Panel on Climate Change (IPCC), global mean surface temperature has increased by approximately 1.1°C above pre-industrial levels, leading to widespread environmental consequences including glacier retreat, sea-level rise, altered precipitation patterns, ocean warming, and increasing frequencies of extreme weather events (IPCC, 2023). These climatic changes are exerting significant </w:t>
      </w:r>
      <w:r w:rsidRPr="00617C79">
        <w:rPr>
          <w:rFonts w:ascii="Times New Roman" w:eastAsia="Times New Roman" w:hAnsi="Times New Roman" w:cs="Times New Roman"/>
          <w:color w:val="222222"/>
          <w:sz w:val="24"/>
          <w:szCs w:val="24"/>
          <w:lang w:eastAsia="en-IN"/>
        </w:rPr>
        <w:lastRenderedPageBreak/>
        <w:t>pressure on terrestrial, freshwater, coastal, and marine ecosystems, thereby threatening biodiversity conservation, ecosystem functioning, and sustainable development (</w:t>
      </w:r>
      <w:proofErr w:type="spellStart"/>
      <w:r w:rsidRPr="00617C79">
        <w:rPr>
          <w:rFonts w:ascii="Times New Roman" w:eastAsia="Times New Roman" w:hAnsi="Times New Roman" w:cs="Times New Roman"/>
          <w:color w:val="222222"/>
          <w:sz w:val="24"/>
          <w:szCs w:val="24"/>
          <w:lang w:eastAsia="en-IN"/>
        </w:rPr>
        <w:t>Pörtner</w:t>
      </w:r>
      <w:proofErr w:type="spellEnd"/>
      <w:r w:rsidRPr="00617C79">
        <w:rPr>
          <w:rFonts w:ascii="Times New Roman" w:eastAsia="Times New Roman" w:hAnsi="Times New Roman" w:cs="Times New Roman"/>
          <w:color w:val="222222"/>
          <w:sz w:val="24"/>
          <w:szCs w:val="24"/>
          <w:lang w:eastAsia="en-IN"/>
        </w:rPr>
        <w:t xml:space="preserve"> et al., 2021).</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degradation and climate change are increasingly recognized as interconnected challenges. Climate change accelerates habitat loss, ecosystem fragmentation, species extinction, and ecosystem service degradation, while environmental degradation reduces ecological resilience and adaptive capacity, thereby increasing vulnerability to climatic disturbances (</w:t>
      </w:r>
      <w:proofErr w:type="spellStart"/>
      <w:r w:rsidRPr="00617C79">
        <w:rPr>
          <w:rFonts w:ascii="Times New Roman" w:eastAsia="Times New Roman" w:hAnsi="Times New Roman" w:cs="Times New Roman"/>
          <w:color w:val="222222"/>
          <w:sz w:val="24"/>
          <w:szCs w:val="24"/>
          <w:lang w:eastAsia="en-IN"/>
        </w:rPr>
        <w:t>Folke</w:t>
      </w:r>
      <w:proofErr w:type="spellEnd"/>
      <w:r w:rsidRPr="00617C79">
        <w:rPr>
          <w:rFonts w:ascii="Times New Roman" w:eastAsia="Times New Roman" w:hAnsi="Times New Roman" w:cs="Times New Roman"/>
          <w:color w:val="222222"/>
          <w:sz w:val="24"/>
          <w:szCs w:val="24"/>
          <w:lang w:eastAsia="en-IN"/>
        </w:rPr>
        <w:t xml:space="preserve"> et al., 2016). This reciprocal relationship creates a cycle of escalating environmental risks that threatens ecological stability and human well-being.</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 xml:space="preserve">The concept of planetary boundaries proposed by </w:t>
      </w:r>
      <w:proofErr w:type="spellStart"/>
      <w:r w:rsidRPr="00617C79">
        <w:rPr>
          <w:rFonts w:ascii="Times New Roman" w:eastAsia="Times New Roman" w:hAnsi="Times New Roman" w:cs="Times New Roman"/>
          <w:color w:val="222222"/>
          <w:sz w:val="24"/>
          <w:szCs w:val="24"/>
          <w:lang w:eastAsia="en-IN"/>
        </w:rPr>
        <w:t>Rockström</w:t>
      </w:r>
      <w:proofErr w:type="spellEnd"/>
      <w:r w:rsidRPr="00617C79">
        <w:rPr>
          <w:rFonts w:ascii="Times New Roman" w:eastAsia="Times New Roman" w:hAnsi="Times New Roman" w:cs="Times New Roman"/>
          <w:color w:val="222222"/>
          <w:sz w:val="24"/>
          <w:szCs w:val="24"/>
          <w:lang w:eastAsia="en-IN"/>
        </w:rPr>
        <w:t xml:space="preserve"> et al. (2009) and subsequently refined by Steffen et al. (2015) highlights the growing risks associated with exceeding Earth's ecological limits. Climate change and biodiversity loss have been identified as critical planetary boundaries whose transgression could trigger irreversible environmental transformations. The increasing frequency of environmental disasters, including droughts, floods, wildfires, heatwaves, and coastal flooding, underscores the urgency of strengthening environmental protection strategies capable of addressing both climate mitigation and adaptation objectives.</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protection has therefore evolved beyond traditional conservation and pollution-control approaches toward integrated frameworks emphasizing climate resilience, ecosystem restoration, biodiversity conservation, sustainable resource management, and adaptive governance (</w:t>
      </w:r>
      <w:proofErr w:type="spellStart"/>
      <w:r w:rsidRPr="00617C79">
        <w:rPr>
          <w:rFonts w:ascii="Times New Roman" w:eastAsia="Times New Roman" w:hAnsi="Times New Roman" w:cs="Times New Roman"/>
          <w:color w:val="222222"/>
          <w:sz w:val="24"/>
          <w:szCs w:val="24"/>
          <w:lang w:eastAsia="en-IN"/>
        </w:rPr>
        <w:t>Brundtland</w:t>
      </w:r>
      <w:proofErr w:type="spellEnd"/>
      <w:r w:rsidRPr="00617C79">
        <w:rPr>
          <w:rFonts w:ascii="Times New Roman" w:eastAsia="Times New Roman" w:hAnsi="Times New Roman" w:cs="Times New Roman"/>
          <w:color w:val="222222"/>
          <w:sz w:val="24"/>
          <w:szCs w:val="24"/>
          <w:lang w:eastAsia="en-IN"/>
        </w:rPr>
        <w:t>, 1987). Contemporary environmental management increasingly recognizes that sustainability requires balancing ecological integrity, economic development, and social equity while addressing climate-related risks and uncertainties (Sachs et al., 2019).</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adoption of the Paris Agreement in 2015 and the Sustainable Development Goals (SDGs) further reinforced the importance of integrated environmental action. The Paris Agreement established ambitious targets for limiting global warming and strengthening climate resilience, while the SDGs provide a comprehensive framework for addressing environmental sustainability, climate action, biodiversity conservation, clean energy, and sustainable resource management (United Nations, 2015; UNFCCC, 2015).</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Simultaneously, Nature-Based Solutions (</w:t>
      </w:r>
      <w:proofErr w:type="spellStart"/>
      <w:r w:rsidRPr="00617C79">
        <w:rPr>
          <w:rFonts w:ascii="Times New Roman" w:eastAsia="Times New Roman" w:hAnsi="Times New Roman" w:cs="Times New Roman"/>
          <w:color w:val="222222"/>
          <w:sz w:val="24"/>
          <w:szCs w:val="24"/>
          <w:lang w:eastAsia="en-IN"/>
        </w:rPr>
        <w:t>NbS</w:t>
      </w:r>
      <w:proofErr w:type="spellEnd"/>
      <w:r w:rsidRPr="00617C79">
        <w:rPr>
          <w:rFonts w:ascii="Times New Roman" w:eastAsia="Times New Roman" w:hAnsi="Times New Roman" w:cs="Times New Roman"/>
          <w:color w:val="222222"/>
          <w:sz w:val="24"/>
          <w:szCs w:val="24"/>
          <w:lang w:eastAsia="en-IN"/>
        </w:rPr>
        <w:t>) have emerged as promising approaches for addressing climate change and environmental degradation through ecosystem conservation, restoration, and sustainable management (Cohen-</w:t>
      </w:r>
      <w:proofErr w:type="spellStart"/>
      <w:r w:rsidRPr="00617C79">
        <w:rPr>
          <w:rFonts w:ascii="Times New Roman" w:eastAsia="Times New Roman" w:hAnsi="Times New Roman" w:cs="Times New Roman"/>
          <w:color w:val="222222"/>
          <w:sz w:val="24"/>
          <w:szCs w:val="24"/>
          <w:lang w:eastAsia="en-IN"/>
        </w:rPr>
        <w:t>Shacham</w:t>
      </w:r>
      <w:proofErr w:type="spellEnd"/>
      <w:r w:rsidRPr="00617C79">
        <w:rPr>
          <w:rFonts w:ascii="Times New Roman" w:eastAsia="Times New Roman" w:hAnsi="Times New Roman" w:cs="Times New Roman"/>
          <w:color w:val="222222"/>
          <w:sz w:val="24"/>
          <w:szCs w:val="24"/>
          <w:lang w:eastAsia="en-IN"/>
        </w:rPr>
        <w:t xml:space="preserve"> et al., 2019). Forest restoration, wetland rehabilitation, mangrove conservation, agroforestry, and urban green infrastructure offer opportunities to enhance biodiversity conservation, carbon sequestration, disaster risk reduction, and climate adaptation simultaneously (Seddon et al., 2021).</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Advances in digital technologies have also transformed environmental monitoring and management. Artificial Intelligence (AI), Geographic Information Systems (GIS), Remote Sensing, Internet of Things (</w:t>
      </w:r>
      <w:proofErr w:type="spellStart"/>
      <w:r w:rsidRPr="00617C79">
        <w:rPr>
          <w:rFonts w:ascii="Times New Roman" w:eastAsia="Times New Roman" w:hAnsi="Times New Roman" w:cs="Times New Roman"/>
          <w:color w:val="222222"/>
          <w:sz w:val="24"/>
          <w:szCs w:val="24"/>
          <w:lang w:eastAsia="en-IN"/>
        </w:rPr>
        <w:t>IoT</w:t>
      </w:r>
      <w:proofErr w:type="spellEnd"/>
      <w:r w:rsidRPr="00617C79">
        <w:rPr>
          <w:rFonts w:ascii="Times New Roman" w:eastAsia="Times New Roman" w:hAnsi="Times New Roman" w:cs="Times New Roman"/>
          <w:color w:val="222222"/>
          <w:sz w:val="24"/>
          <w:szCs w:val="24"/>
          <w:lang w:eastAsia="en-IN"/>
        </w:rPr>
        <w:t xml:space="preserve">), and Big Data Analytics increasingly support environmental assessment, climate forecasting, biodiversity monitoring, and adaptive decision-making (Reichstein et al., 2019; </w:t>
      </w:r>
      <w:proofErr w:type="spellStart"/>
      <w:r w:rsidRPr="00617C79">
        <w:rPr>
          <w:rFonts w:ascii="Times New Roman" w:eastAsia="Times New Roman" w:hAnsi="Times New Roman" w:cs="Times New Roman"/>
          <w:color w:val="222222"/>
          <w:sz w:val="24"/>
          <w:szCs w:val="24"/>
          <w:lang w:eastAsia="en-IN"/>
        </w:rPr>
        <w:t>Rolnick</w:t>
      </w:r>
      <w:proofErr w:type="spellEnd"/>
      <w:r w:rsidRPr="00617C79">
        <w:rPr>
          <w:rFonts w:ascii="Times New Roman" w:eastAsia="Times New Roman" w:hAnsi="Times New Roman" w:cs="Times New Roman"/>
          <w:color w:val="222222"/>
          <w:sz w:val="24"/>
          <w:szCs w:val="24"/>
          <w:lang w:eastAsia="en-IN"/>
        </w:rPr>
        <w:t xml:space="preserve"> et al., 2019). These technologies provide new opportunities for improving environmental governance and sustainability planning.</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Despite significant progress in environmental science and policy, major challenges remain regarding implementation effectiveness, climate finance, governance capacity, and international cooperation. Understanding how climate change influences environmental systems and identifying effective protection strategies remain essential for achieving sustainability objectives.</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Therefore, the primary objectives of this review are:</w:t>
      </w:r>
    </w:p>
    <w:p w:rsidR="00F54D06" w:rsidRPr="00617C79" w:rsidRDefault="00F54D06" w:rsidP="00F54D0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To examine the relationships between climate change and environmental degradation.</w:t>
      </w:r>
    </w:p>
    <w:p w:rsidR="00F54D06" w:rsidRPr="00617C79" w:rsidRDefault="00F54D06" w:rsidP="005D2D07">
      <w:pPr>
        <w:numPr>
          <w:ilvl w:val="0"/>
          <w:numId w:val="1"/>
        </w:numPr>
        <w:shd w:val="clear" w:color="auto" w:fill="FFFFFF"/>
        <w:spacing w:before="100" w:beforeAutospacing="1" w:after="100" w:afterAutospacing="1" w:line="240" w:lineRule="auto"/>
        <w:ind w:left="709" w:hanging="124"/>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To evaluate the role of ecosystem resilience a</w:t>
      </w:r>
      <w:r w:rsidR="005D2D07">
        <w:rPr>
          <w:rFonts w:ascii="Times New Roman" w:eastAsia="Times New Roman" w:hAnsi="Times New Roman" w:cs="Times New Roman"/>
          <w:color w:val="222222"/>
          <w:sz w:val="24"/>
          <w:szCs w:val="24"/>
          <w:lang w:eastAsia="en-IN"/>
        </w:rPr>
        <w:t xml:space="preserve">nd biodiversity conservation in </w:t>
      </w:r>
      <w:r w:rsidRPr="00617C79">
        <w:rPr>
          <w:rFonts w:ascii="Times New Roman" w:eastAsia="Times New Roman" w:hAnsi="Times New Roman" w:cs="Times New Roman"/>
          <w:color w:val="222222"/>
          <w:sz w:val="24"/>
          <w:szCs w:val="24"/>
          <w:lang w:eastAsia="en-IN"/>
        </w:rPr>
        <w:t>environmental protection.</w:t>
      </w:r>
    </w:p>
    <w:p w:rsidR="00F54D06" w:rsidRPr="00617C79" w:rsidRDefault="00F54D06" w:rsidP="00F54D0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To assess regional environmental impacts of climate change.</w:t>
      </w:r>
    </w:p>
    <w:p w:rsidR="00F54D06" w:rsidRPr="00617C79" w:rsidRDefault="00F54D06" w:rsidP="00F54D0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 xml:space="preserve">To </w:t>
      </w:r>
      <w:proofErr w:type="spellStart"/>
      <w:r w:rsidRPr="00617C79">
        <w:rPr>
          <w:rFonts w:ascii="Times New Roman" w:eastAsia="Times New Roman" w:hAnsi="Times New Roman" w:cs="Times New Roman"/>
          <w:color w:val="222222"/>
          <w:sz w:val="24"/>
          <w:szCs w:val="24"/>
          <w:lang w:eastAsia="en-IN"/>
        </w:rPr>
        <w:t>analyze</w:t>
      </w:r>
      <w:proofErr w:type="spellEnd"/>
      <w:r w:rsidRPr="00617C79">
        <w:rPr>
          <w:rFonts w:ascii="Times New Roman" w:eastAsia="Times New Roman" w:hAnsi="Times New Roman" w:cs="Times New Roman"/>
          <w:color w:val="222222"/>
          <w:sz w:val="24"/>
          <w:szCs w:val="24"/>
          <w:lang w:eastAsia="en-IN"/>
        </w:rPr>
        <w:t xml:space="preserve"> mitigation, adaptation, and ecosystem restoration strategies.</w:t>
      </w:r>
    </w:p>
    <w:p w:rsidR="00F54D06" w:rsidRPr="00617C79" w:rsidRDefault="00F54D06" w:rsidP="00F54D0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To examine the contributions of Nature-Based Solutions and emerging technologies.</w:t>
      </w:r>
    </w:p>
    <w:p w:rsidR="00F54D06" w:rsidRPr="00617C79" w:rsidRDefault="00F54D06" w:rsidP="00F54D0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To evaluate environmental governance frameworks and sustainability initiatives.</w:t>
      </w:r>
    </w:p>
    <w:p w:rsidR="00F54D06" w:rsidRPr="00617C79" w:rsidRDefault="00F54D06" w:rsidP="00F54D06">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To identify research gaps and future directions for environmental sustainability.</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By synthesizing contemporary scientific knowledge and policy developments, this review seeks to provide a comprehensive perspective on environmental protection under changing climatic conditions and to identify</w:t>
      </w:r>
      <w:r>
        <w:rPr>
          <w:rFonts w:ascii="Times New Roman" w:eastAsia="Times New Roman" w:hAnsi="Times New Roman" w:cs="Times New Roman"/>
          <w:color w:val="222222"/>
          <w:sz w:val="24"/>
          <w:szCs w:val="24"/>
          <w:lang w:eastAsia="en-IN"/>
        </w:rPr>
        <w:t xml:space="preserve"> </w:t>
      </w:r>
      <w:r w:rsidRPr="00617C79">
        <w:rPr>
          <w:rFonts w:ascii="Times New Roman" w:eastAsia="Times New Roman" w:hAnsi="Times New Roman" w:cs="Times New Roman"/>
          <w:color w:val="222222"/>
          <w:sz w:val="24"/>
          <w:szCs w:val="24"/>
          <w:lang w:eastAsia="en-IN"/>
        </w:rPr>
        <w:t>pathways toward climate-resilient and sustainable environmental management.</w:t>
      </w:r>
    </w:p>
    <w:p w:rsidR="003446B8" w:rsidRPr="00FC30C6" w:rsidRDefault="003446B8" w:rsidP="003446B8">
      <w:pPr>
        <w:jc w:val="both"/>
        <w:rPr>
          <w:rFonts w:ascii="Times New Roman" w:hAnsi="Times New Roman" w:cs="Times New Roman"/>
          <w:b/>
          <w:sz w:val="28"/>
          <w:szCs w:val="24"/>
        </w:rPr>
      </w:pPr>
      <w:r w:rsidRPr="00FC30C6">
        <w:rPr>
          <w:rFonts w:ascii="Times New Roman" w:hAnsi="Times New Roman" w:cs="Times New Roman"/>
          <w:b/>
          <w:sz w:val="28"/>
          <w:szCs w:val="24"/>
        </w:rPr>
        <w:t>2.</w:t>
      </w:r>
      <w:r w:rsidR="00F54D06" w:rsidRPr="00FC30C6">
        <w:rPr>
          <w:rFonts w:ascii="Times New Roman" w:hAnsi="Times New Roman" w:cs="Times New Roman"/>
          <w:b/>
          <w:sz w:val="28"/>
          <w:szCs w:val="24"/>
        </w:rPr>
        <w:t xml:space="preserve"> </w:t>
      </w:r>
      <w:r w:rsidRPr="00FC30C6">
        <w:rPr>
          <w:rFonts w:ascii="Times New Roman" w:hAnsi="Times New Roman" w:cs="Times New Roman"/>
          <w:b/>
          <w:sz w:val="28"/>
          <w:szCs w:val="24"/>
        </w:rPr>
        <w:t>Methodology</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2.1.</w:t>
      </w:r>
      <w:r w:rsidR="00F54D06">
        <w:rPr>
          <w:rFonts w:ascii="Times New Roman" w:hAnsi="Times New Roman" w:cs="Times New Roman"/>
          <w:b/>
          <w:sz w:val="24"/>
          <w:szCs w:val="24"/>
        </w:rPr>
        <w:t xml:space="preserve"> </w:t>
      </w:r>
      <w:r>
        <w:rPr>
          <w:rFonts w:ascii="Times New Roman" w:hAnsi="Times New Roman" w:cs="Times New Roman"/>
          <w:b/>
          <w:sz w:val="24"/>
          <w:szCs w:val="24"/>
        </w:rPr>
        <w:t>Review Design</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This study employs a systematic narrative review approach to synthesize contemporary knowledge regarding environmental protection under changing climatic conditions. The systematic narrative review method was selected because it enables the integration of evidence from diverse disciplines including climate science, environmental management, ecology, biodiversity conservation, sustainability studies, and environmental governance.</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review combines qualitative synthesis with thematic analysis to identify major environmental challenges, policy responses, research trends, and future sustainability pathways.</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2.2.</w:t>
      </w:r>
      <w:r w:rsidR="00F54D06">
        <w:rPr>
          <w:rFonts w:ascii="Times New Roman" w:hAnsi="Times New Roman" w:cs="Times New Roman"/>
          <w:b/>
          <w:sz w:val="24"/>
          <w:szCs w:val="24"/>
        </w:rPr>
        <w:t xml:space="preserve"> </w:t>
      </w:r>
      <w:r>
        <w:rPr>
          <w:rFonts w:ascii="Times New Roman" w:hAnsi="Times New Roman" w:cs="Times New Roman"/>
          <w:b/>
          <w:sz w:val="24"/>
          <w:szCs w:val="24"/>
        </w:rPr>
        <w:t>Literature Sources</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Relevant scientific literature was collected from internationally recognized academic databases, including:</w:t>
      </w:r>
    </w:p>
    <w:p w:rsidR="00F54D06" w:rsidRPr="00617C79" w:rsidRDefault="00F54D06" w:rsidP="00F54D06">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Scopus</w:t>
      </w:r>
    </w:p>
    <w:p w:rsidR="00F54D06" w:rsidRPr="00617C79" w:rsidRDefault="00F54D06" w:rsidP="00F54D06">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Web of Science</w:t>
      </w:r>
    </w:p>
    <w:p w:rsidR="00F54D06" w:rsidRPr="00617C79" w:rsidRDefault="00F54D06" w:rsidP="00F54D06">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Science</w:t>
      </w:r>
      <w:r w:rsidR="002105BF">
        <w:rPr>
          <w:rFonts w:ascii="Times New Roman" w:eastAsia="Times New Roman" w:hAnsi="Times New Roman" w:cs="Times New Roman"/>
          <w:color w:val="222222"/>
          <w:sz w:val="24"/>
          <w:szCs w:val="24"/>
          <w:lang w:eastAsia="en-IN"/>
        </w:rPr>
        <w:t xml:space="preserve"> </w:t>
      </w:r>
      <w:r w:rsidRPr="00617C79">
        <w:rPr>
          <w:rFonts w:ascii="Times New Roman" w:eastAsia="Times New Roman" w:hAnsi="Times New Roman" w:cs="Times New Roman"/>
          <w:color w:val="222222"/>
          <w:sz w:val="24"/>
          <w:szCs w:val="24"/>
          <w:lang w:eastAsia="en-IN"/>
        </w:rPr>
        <w:t>Direct</w:t>
      </w:r>
    </w:p>
    <w:p w:rsidR="00F54D06" w:rsidRPr="00617C79" w:rsidRDefault="00F54D06" w:rsidP="00F54D06">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Springer</w:t>
      </w:r>
      <w:r w:rsidR="002105BF">
        <w:rPr>
          <w:rFonts w:ascii="Times New Roman" w:eastAsia="Times New Roman" w:hAnsi="Times New Roman" w:cs="Times New Roman"/>
          <w:color w:val="222222"/>
          <w:sz w:val="24"/>
          <w:szCs w:val="24"/>
          <w:lang w:eastAsia="en-IN"/>
        </w:rPr>
        <w:t xml:space="preserve"> </w:t>
      </w:r>
      <w:r w:rsidRPr="00617C79">
        <w:rPr>
          <w:rFonts w:ascii="Times New Roman" w:eastAsia="Times New Roman" w:hAnsi="Times New Roman" w:cs="Times New Roman"/>
          <w:color w:val="222222"/>
          <w:sz w:val="24"/>
          <w:szCs w:val="24"/>
          <w:lang w:eastAsia="en-IN"/>
        </w:rPr>
        <w:t>Link</w:t>
      </w:r>
    </w:p>
    <w:p w:rsidR="00F54D06" w:rsidRPr="00617C79" w:rsidRDefault="00F54D06" w:rsidP="00F54D06">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Wiley Online Library</w:t>
      </w:r>
    </w:p>
    <w:p w:rsidR="00F54D06" w:rsidRPr="00617C79" w:rsidRDefault="00F54D06" w:rsidP="00F54D06">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Google Scholar</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To ensure policy relevance and scientific rigor, major international environmental reports and assessments were also reviewed, including publications from:</w:t>
      </w:r>
    </w:p>
    <w:p w:rsidR="00F54D06" w:rsidRPr="00617C79" w:rsidRDefault="00F54D06" w:rsidP="00F54D06">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Intergovernmental Panel on Climate Change (IPCC)</w:t>
      </w:r>
    </w:p>
    <w:p w:rsidR="00F54D06" w:rsidRPr="00617C79" w:rsidRDefault="00F54D06" w:rsidP="00F54D06">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United Nations Environment Programme (UNEP)</w:t>
      </w:r>
    </w:p>
    <w:p w:rsidR="00F54D06" w:rsidRPr="00617C79" w:rsidRDefault="00F54D06" w:rsidP="00F54D06">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United Nations Framework Convention on Climate Change (UNFCCC)</w:t>
      </w:r>
    </w:p>
    <w:p w:rsidR="00F54D06" w:rsidRPr="00617C79" w:rsidRDefault="00F54D06" w:rsidP="00F54D06">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Convention on Biological Diversity (CBD)</w:t>
      </w:r>
    </w:p>
    <w:p w:rsidR="00F54D06" w:rsidRPr="00617C79" w:rsidRDefault="00F54D06" w:rsidP="00F54D06">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International Union for Conservation of Nature (IUCN)</w:t>
      </w:r>
    </w:p>
    <w:p w:rsidR="00F54D06" w:rsidRPr="00617C79" w:rsidRDefault="00F54D06" w:rsidP="00F54D06">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Food and Agriculture Organization (FAO)</w:t>
      </w:r>
    </w:p>
    <w:p w:rsidR="00F54D06" w:rsidRPr="00617C79" w:rsidRDefault="00F54D06" w:rsidP="00F54D06">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International Energy Agency (IEA)</w:t>
      </w:r>
    </w:p>
    <w:p w:rsidR="00F54D06" w:rsidRPr="00617C79" w:rsidRDefault="00F54D06" w:rsidP="00F54D06">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Intergovernmental Science-Policy Platform on Biodiversity and Ecosystem Services (IPBES)</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2.3. Search Strategy</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literature search was conducted using combinations of the following keywords:</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Change</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Protection</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Sustainability</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Adaptation</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Climate Mitigation</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Biodiversity Conservation</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Restoration</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Nature-Based Solutions</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Resilience</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Governance</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Sustainable Development</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Resilience</w:t>
      </w:r>
    </w:p>
    <w:p w:rsidR="00F54D06" w:rsidRPr="00617C79" w:rsidRDefault="00F54D06" w:rsidP="00F54D06">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Artificial Intelligence and Environment</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Boolean operators (AND, OR, NOT) were used to refine search results and improve relevance.</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2.4. Inclusion and Exclusion Criteria</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Inclusion Criteria</w:t>
      </w:r>
    </w:p>
    <w:p w:rsidR="00F54D06" w:rsidRPr="00617C79" w:rsidRDefault="00F54D06" w:rsidP="00C66837">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Publications were included if they:</w:t>
      </w:r>
    </w:p>
    <w:p w:rsidR="00F54D06" w:rsidRPr="00617C79" w:rsidRDefault="00F54D06" w:rsidP="00C66837">
      <w:pPr>
        <w:numPr>
          <w:ilvl w:val="0"/>
          <w:numId w:val="5"/>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Were peer-reviewed journal articles, review papers, conference proceedings, or international reports.</w:t>
      </w:r>
    </w:p>
    <w:p w:rsidR="00F54D06" w:rsidRPr="00617C79" w:rsidRDefault="00F54D06" w:rsidP="00F54D06">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Addressed climate change and environmental protection.</w:t>
      </w:r>
    </w:p>
    <w:p w:rsidR="00F54D06" w:rsidRPr="00617C79" w:rsidRDefault="00F54D06" w:rsidP="00F54D06">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Examined mitigation, adaptation, biodiversity, governance, sustainability, or ecosystem restoration.</w:t>
      </w:r>
    </w:p>
    <w:p w:rsidR="00F54D06" w:rsidRPr="00617C79" w:rsidRDefault="00F54D06" w:rsidP="00F54D06">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Were published between 2015 and 2026.</w:t>
      </w:r>
    </w:p>
    <w:p w:rsidR="00F54D06" w:rsidRPr="00617C79" w:rsidRDefault="00F54D06" w:rsidP="00F54D06">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Were available in English.</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Exclusion Criteria</w:t>
      </w:r>
    </w:p>
    <w:p w:rsidR="00F54D06" w:rsidRPr="00617C79" w:rsidRDefault="00F54D06" w:rsidP="001F3313">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Studies were excluded if they:</w:t>
      </w:r>
    </w:p>
    <w:p w:rsidR="00F54D06" w:rsidRPr="00617C79" w:rsidRDefault="00F54D06" w:rsidP="001F3313">
      <w:pPr>
        <w:numPr>
          <w:ilvl w:val="0"/>
          <w:numId w:val="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Were duplicate publications.</w:t>
      </w:r>
    </w:p>
    <w:p w:rsidR="00F54D06" w:rsidRPr="00617C79" w:rsidRDefault="00F54D06" w:rsidP="00F54D0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Lacked scientific rigor or methodological transparency.</w:t>
      </w:r>
    </w:p>
    <w:p w:rsidR="00F54D06" w:rsidRPr="00617C79" w:rsidRDefault="00F54D06" w:rsidP="001F3313">
      <w:pPr>
        <w:numPr>
          <w:ilvl w:val="0"/>
          <w:numId w:val="6"/>
        </w:numPr>
        <w:shd w:val="clear" w:color="auto" w:fill="FFFFFF"/>
        <w:tabs>
          <w:tab w:val="clear" w:pos="720"/>
          <w:tab w:val="num" w:pos="851"/>
        </w:tabs>
        <w:spacing w:before="100" w:beforeAutospacing="1" w:after="100" w:afterAutospacing="1" w:line="240" w:lineRule="auto"/>
        <w:ind w:left="709" w:hanging="124"/>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Focused exclusively on highly localized issues without broader environmental relevance.</w:t>
      </w:r>
    </w:p>
    <w:p w:rsidR="00F54D06" w:rsidRPr="00617C79" w:rsidRDefault="00F54D06" w:rsidP="00F54D06">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Consisted solely of opinion pieces or non-peer-reviewed sources.</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2.5. Thematic Analysis</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collected literature was organized into six major thematic areas:</w:t>
      </w:r>
    </w:p>
    <w:p w:rsidR="00F54D06" w:rsidRPr="00617C79" w:rsidRDefault="00F54D06" w:rsidP="00F54D06">
      <w:pPr>
        <w:numPr>
          <w:ilvl w:val="0"/>
          <w:numId w:val="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change and environmental degradation.</w:t>
      </w:r>
    </w:p>
    <w:p w:rsidR="00F54D06" w:rsidRPr="00617C79" w:rsidRDefault="00F54D06" w:rsidP="00F54D06">
      <w:pPr>
        <w:numPr>
          <w:ilvl w:val="0"/>
          <w:numId w:val="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services, biodiversity, and resilience.</w:t>
      </w:r>
    </w:p>
    <w:p w:rsidR="00F54D06" w:rsidRPr="00617C79" w:rsidRDefault="00F54D06" w:rsidP="00F54D06">
      <w:pPr>
        <w:numPr>
          <w:ilvl w:val="0"/>
          <w:numId w:val="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Regional environmental impacts.</w:t>
      </w:r>
    </w:p>
    <w:p w:rsidR="00F54D06" w:rsidRPr="00617C79" w:rsidRDefault="00F54D06" w:rsidP="00F54D06">
      <w:pPr>
        <w:numPr>
          <w:ilvl w:val="0"/>
          <w:numId w:val="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protection strategies.</w:t>
      </w:r>
    </w:p>
    <w:p w:rsidR="00F54D06" w:rsidRPr="00617C79" w:rsidRDefault="00F54D06" w:rsidP="00F54D06">
      <w:pPr>
        <w:numPr>
          <w:ilvl w:val="0"/>
          <w:numId w:val="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Nature-Based Solutions and emerging technologies.</w:t>
      </w:r>
    </w:p>
    <w:p w:rsidR="00F54D06" w:rsidRPr="00617C79" w:rsidRDefault="00F54D06" w:rsidP="00F54D06">
      <w:pPr>
        <w:numPr>
          <w:ilvl w:val="0"/>
          <w:numId w:val="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governance and sustainable development.</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Thematic synthesis was subsequently employed to identify recurring patterns, emerging trends, policy implications, and research gaps.</w:t>
      </w:r>
    </w:p>
    <w:p w:rsidR="003446B8" w:rsidRPr="00FC30C6" w:rsidRDefault="003446B8" w:rsidP="003446B8">
      <w:pPr>
        <w:jc w:val="both"/>
        <w:rPr>
          <w:rFonts w:ascii="Times New Roman" w:hAnsi="Times New Roman" w:cs="Times New Roman"/>
          <w:b/>
          <w:sz w:val="28"/>
          <w:szCs w:val="24"/>
        </w:rPr>
      </w:pPr>
      <w:r w:rsidRPr="00FC30C6">
        <w:rPr>
          <w:rFonts w:ascii="Times New Roman" w:hAnsi="Times New Roman" w:cs="Times New Roman"/>
          <w:b/>
          <w:sz w:val="28"/>
          <w:szCs w:val="24"/>
        </w:rPr>
        <w:t>3. Climate Change, Environmental Degradation, and Ecosystem Resilience</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3.1. Climate Change as a Driver of Environmental Degradation</w:t>
      </w:r>
    </w:p>
    <w:p w:rsidR="00F54D06" w:rsidRPr="00617C79" w:rsidRDefault="00F54D06"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change has become one of the most significant drivers of environmental degradation worldwide. Rising temperatures, changing precipitation patterns, ocean warming, glacier retreat, and increasing frequencies of extreme weather events are altering ecosystem structure and functioning across terrestrial and aquatic environments (IPCC, 2023).</w:t>
      </w:r>
    </w:p>
    <w:p w:rsidR="0054405E" w:rsidRDefault="0054405E"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F54D06" w:rsidRPr="00617C79" w:rsidRDefault="00F54D06"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consequences include:</w:t>
      </w:r>
    </w:p>
    <w:p w:rsidR="00F54D06" w:rsidRPr="00617C79" w:rsidRDefault="00F54D06" w:rsidP="0054405E">
      <w:pPr>
        <w:numPr>
          <w:ilvl w:val="0"/>
          <w:numId w:val="8"/>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Habitat loss and fragmentation</w:t>
      </w:r>
    </w:p>
    <w:p w:rsidR="00F54D06" w:rsidRPr="00617C79" w:rsidRDefault="00F54D06" w:rsidP="0054405E">
      <w:pPr>
        <w:numPr>
          <w:ilvl w:val="0"/>
          <w:numId w:val="8"/>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Biodiversity decline</w:t>
      </w:r>
    </w:p>
    <w:p w:rsidR="00F54D06" w:rsidRPr="00617C79" w:rsidRDefault="00F54D06" w:rsidP="00F54D06">
      <w:pPr>
        <w:numPr>
          <w:ilvl w:val="0"/>
          <w:numId w:val="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Water scarcity</w:t>
      </w:r>
    </w:p>
    <w:p w:rsidR="00F54D06" w:rsidRPr="00617C79" w:rsidRDefault="00F54D06" w:rsidP="00F54D06">
      <w:pPr>
        <w:numPr>
          <w:ilvl w:val="0"/>
          <w:numId w:val="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Soil degradation</w:t>
      </w:r>
    </w:p>
    <w:p w:rsidR="00F54D06" w:rsidRPr="00617C79" w:rsidRDefault="00F54D06" w:rsidP="00F54D06">
      <w:pPr>
        <w:numPr>
          <w:ilvl w:val="0"/>
          <w:numId w:val="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Increased wildfire frequency</w:t>
      </w:r>
    </w:p>
    <w:p w:rsidR="00F54D06" w:rsidRPr="00617C79" w:rsidRDefault="00F54D06" w:rsidP="00F54D06">
      <w:pPr>
        <w:numPr>
          <w:ilvl w:val="0"/>
          <w:numId w:val="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Coastal ecosystem degradation</w:t>
      </w:r>
    </w:p>
    <w:p w:rsidR="00F54D06" w:rsidRPr="00617C79" w:rsidRDefault="00F54D06" w:rsidP="00F54D06">
      <w:pPr>
        <w:numPr>
          <w:ilvl w:val="0"/>
          <w:numId w:val="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Marine ecosystem disruption</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 xml:space="preserve">Climate-induced environmental changes often interact with existing anthropogenic pressures such as pollution, deforestation, overexploitation of natural resources, and urbanization, thereby amplifying environmental risks </w:t>
      </w:r>
      <w:proofErr w:type="gramStart"/>
      <w:r w:rsidRPr="00617C79">
        <w:rPr>
          <w:rFonts w:ascii="Times New Roman" w:eastAsia="Times New Roman" w:hAnsi="Times New Roman" w:cs="Times New Roman"/>
          <w:color w:val="222222"/>
          <w:sz w:val="24"/>
          <w:szCs w:val="24"/>
          <w:lang w:eastAsia="en-IN"/>
        </w:rPr>
        <w:t>(</w:t>
      </w:r>
      <w:r w:rsidR="001F3313">
        <w:rPr>
          <w:rFonts w:ascii="Times New Roman" w:eastAsia="Times New Roman" w:hAnsi="Times New Roman" w:cs="Times New Roman"/>
          <w:color w:val="222222"/>
          <w:sz w:val="24"/>
          <w:szCs w:val="24"/>
          <w:lang w:eastAsia="en-IN"/>
        </w:rPr>
        <w:t xml:space="preserve"> </w:t>
      </w:r>
      <w:proofErr w:type="spellStart"/>
      <w:r w:rsidRPr="00617C79">
        <w:rPr>
          <w:rFonts w:ascii="Times New Roman" w:eastAsia="Times New Roman" w:hAnsi="Times New Roman" w:cs="Times New Roman"/>
          <w:color w:val="222222"/>
          <w:sz w:val="24"/>
          <w:szCs w:val="24"/>
          <w:lang w:eastAsia="en-IN"/>
        </w:rPr>
        <w:t>Díaz</w:t>
      </w:r>
      <w:proofErr w:type="spellEnd"/>
      <w:proofErr w:type="gramEnd"/>
      <w:r w:rsidRPr="00617C79">
        <w:rPr>
          <w:rFonts w:ascii="Times New Roman" w:eastAsia="Times New Roman" w:hAnsi="Times New Roman" w:cs="Times New Roman"/>
          <w:color w:val="222222"/>
          <w:sz w:val="24"/>
          <w:szCs w:val="24"/>
          <w:lang w:eastAsia="en-IN"/>
        </w:rPr>
        <w:t xml:space="preserve"> et al., 2019).</w:t>
      </w:r>
    </w:p>
    <w:p w:rsidR="0054405E" w:rsidRDefault="003446B8" w:rsidP="0054405E">
      <w:pPr>
        <w:rPr>
          <w:rFonts w:ascii="Times New Roman" w:hAnsi="Times New Roman" w:cs="Times New Roman"/>
          <w:b/>
          <w:sz w:val="24"/>
          <w:szCs w:val="24"/>
        </w:rPr>
      </w:pPr>
      <w:r>
        <w:rPr>
          <w:rFonts w:ascii="Times New Roman" w:hAnsi="Times New Roman" w:cs="Times New Roman"/>
          <w:b/>
          <w:sz w:val="24"/>
          <w:szCs w:val="24"/>
        </w:rPr>
        <w:t>3.2. Biodiversity Loss and Ecological Consequences</w:t>
      </w:r>
    </w:p>
    <w:p w:rsidR="00F54D06" w:rsidRPr="0054405E" w:rsidRDefault="00F54D06" w:rsidP="0054405E">
      <w:pPr>
        <w:rPr>
          <w:rFonts w:ascii="Times New Roman" w:hAnsi="Times New Roman" w:cs="Times New Roman"/>
          <w:b/>
          <w:sz w:val="24"/>
          <w:szCs w:val="24"/>
        </w:rPr>
      </w:pPr>
      <w:r w:rsidRPr="00617C79">
        <w:rPr>
          <w:rFonts w:ascii="Times New Roman" w:eastAsia="Times New Roman" w:hAnsi="Times New Roman" w:cs="Times New Roman"/>
          <w:color w:val="222222"/>
          <w:sz w:val="24"/>
          <w:szCs w:val="24"/>
          <w:lang w:eastAsia="en-IN"/>
        </w:rPr>
        <w:t>Biodiversity plays a fundamental role in maintaining ecosystem stability, productivity, and resilience. However, climate change is increasingly affecting species distributions, ecological interactions, migration patterns, and reproductive cycles (IPBES, 2019).</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Recent assessments suggest that approximately one million species face elevated extinction risks due to combined pressures from climate change, habitat destruction, pollution, and invasive species (IPBES, 2019). Coral reefs, wetlands, tropical forests, polar ecosystems, and mountain ecosystems are among the most vulnerable environments.</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Climate-induced biodiversity loss threatens essential ecosystem services, including pollination, nutrient cycling, carbon sequestration, water regulation, and food production (</w:t>
      </w:r>
      <w:proofErr w:type="spellStart"/>
      <w:r w:rsidRPr="00617C79">
        <w:rPr>
          <w:rFonts w:ascii="Times New Roman" w:eastAsia="Times New Roman" w:hAnsi="Times New Roman" w:cs="Times New Roman"/>
          <w:color w:val="222222"/>
          <w:sz w:val="24"/>
          <w:szCs w:val="24"/>
          <w:lang w:eastAsia="en-IN"/>
        </w:rPr>
        <w:t>Dasgupta</w:t>
      </w:r>
      <w:proofErr w:type="spellEnd"/>
      <w:r w:rsidRPr="00617C79">
        <w:rPr>
          <w:rFonts w:ascii="Times New Roman" w:eastAsia="Times New Roman" w:hAnsi="Times New Roman" w:cs="Times New Roman"/>
          <w:color w:val="222222"/>
          <w:sz w:val="24"/>
          <w:szCs w:val="24"/>
          <w:lang w:eastAsia="en-IN"/>
        </w:rPr>
        <w:t>, 2021).</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3.3. Ecosystem Services and Environmental Sustainability</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Millennium Ecosystem Assessment (MEA, 2005) classified ecosystem services into four major categories:</w:t>
      </w:r>
    </w:p>
    <w:p w:rsidR="00F54D06" w:rsidRPr="00617C79" w:rsidRDefault="00F54D06" w:rsidP="00F54D06">
      <w:pPr>
        <w:numPr>
          <w:ilvl w:val="0"/>
          <w:numId w:val="9"/>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Provisioning services</w:t>
      </w:r>
    </w:p>
    <w:p w:rsidR="00F54D06" w:rsidRPr="00617C79" w:rsidRDefault="00F54D06" w:rsidP="00F54D06">
      <w:pPr>
        <w:numPr>
          <w:ilvl w:val="0"/>
          <w:numId w:val="9"/>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Regulating services</w:t>
      </w:r>
    </w:p>
    <w:p w:rsidR="00F54D06" w:rsidRPr="00617C79" w:rsidRDefault="00F54D06" w:rsidP="00F54D06">
      <w:pPr>
        <w:numPr>
          <w:ilvl w:val="0"/>
          <w:numId w:val="9"/>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Supporting services</w:t>
      </w:r>
    </w:p>
    <w:p w:rsidR="00F54D06" w:rsidRPr="00617C79" w:rsidRDefault="00F54D06" w:rsidP="00F54D06">
      <w:pPr>
        <w:numPr>
          <w:ilvl w:val="0"/>
          <w:numId w:val="9"/>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Cultural services</w:t>
      </w:r>
    </w:p>
    <w:p w:rsidR="00F54D06" w:rsidRPr="00617C79" w:rsidRDefault="00F54D06" w:rsidP="00F54D06">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These services underpin human well-being and economic development. However, climate change increasingly threatens their functionality through ecological degradation and biodiversity decline (</w:t>
      </w:r>
      <w:proofErr w:type="spellStart"/>
      <w:r w:rsidRPr="00617C79">
        <w:rPr>
          <w:rFonts w:ascii="Times New Roman" w:eastAsia="Times New Roman" w:hAnsi="Times New Roman" w:cs="Times New Roman"/>
          <w:color w:val="222222"/>
          <w:sz w:val="24"/>
          <w:szCs w:val="24"/>
          <w:lang w:eastAsia="en-IN"/>
        </w:rPr>
        <w:t>Costanza</w:t>
      </w:r>
      <w:proofErr w:type="spellEnd"/>
      <w:r w:rsidRPr="00617C79">
        <w:rPr>
          <w:rFonts w:ascii="Times New Roman" w:eastAsia="Times New Roman" w:hAnsi="Times New Roman" w:cs="Times New Roman"/>
          <w:color w:val="222222"/>
          <w:sz w:val="24"/>
          <w:szCs w:val="24"/>
          <w:lang w:eastAsia="en-IN"/>
        </w:rPr>
        <w:t xml:space="preserve"> et al., 2014).</w:t>
      </w:r>
    </w:p>
    <w:p w:rsidR="003446B8" w:rsidRDefault="00F54D06" w:rsidP="00F54D06">
      <w:pPr>
        <w:jc w:val="center"/>
        <w:rPr>
          <w:rFonts w:ascii="Times New Roman" w:hAnsi="Times New Roman" w:cs="Times New Roman"/>
          <w:b/>
          <w:sz w:val="24"/>
          <w:szCs w:val="24"/>
        </w:rPr>
      </w:pPr>
      <w:r>
        <w:rPr>
          <w:rFonts w:ascii="Times New Roman" w:hAnsi="Times New Roman" w:cs="Times New Roman"/>
          <w:b/>
          <w:sz w:val="24"/>
          <w:szCs w:val="24"/>
        </w:rPr>
        <w:t>Table 1. Major Climate Drivers and Environmental Consequences</w:t>
      </w:r>
    </w:p>
    <w:tbl>
      <w:tblPr>
        <w:tblStyle w:val="TableGrid"/>
        <w:tblW w:w="0" w:type="auto"/>
        <w:jc w:val="center"/>
        <w:tblLook w:val="04A0" w:firstRow="1" w:lastRow="0" w:firstColumn="1" w:lastColumn="0" w:noHBand="0" w:noVBand="1"/>
      </w:tblPr>
      <w:tblGrid>
        <w:gridCol w:w="2830"/>
        <w:gridCol w:w="6186"/>
      </w:tblGrid>
      <w:tr w:rsidR="002105BF" w:rsidTr="00C359EC">
        <w:trPr>
          <w:jc w:val="center"/>
        </w:trPr>
        <w:tc>
          <w:tcPr>
            <w:tcW w:w="2830" w:type="dxa"/>
            <w:vAlign w:val="center"/>
          </w:tcPr>
          <w:p w:rsidR="002105BF" w:rsidRPr="00617C79" w:rsidRDefault="002105BF" w:rsidP="008772CA">
            <w:pPr>
              <w:jc w:val="center"/>
              <w:rPr>
                <w:rFonts w:ascii="Times New Roman" w:eastAsia="Times New Roman" w:hAnsi="Times New Roman" w:cs="Times New Roman"/>
                <w:b/>
                <w:bCs/>
                <w:sz w:val="24"/>
                <w:szCs w:val="24"/>
                <w:lang w:eastAsia="en-IN"/>
              </w:rPr>
            </w:pPr>
            <w:r w:rsidRPr="00617C79">
              <w:rPr>
                <w:rFonts w:ascii="Times New Roman" w:eastAsia="Times New Roman" w:hAnsi="Times New Roman" w:cs="Times New Roman"/>
                <w:b/>
                <w:bCs/>
                <w:sz w:val="24"/>
                <w:szCs w:val="24"/>
                <w:lang w:eastAsia="en-IN"/>
              </w:rPr>
              <w:t>Climate Driver</w:t>
            </w:r>
          </w:p>
        </w:tc>
        <w:tc>
          <w:tcPr>
            <w:tcW w:w="6186" w:type="dxa"/>
            <w:vAlign w:val="center"/>
          </w:tcPr>
          <w:p w:rsidR="002105BF" w:rsidRPr="00617C79" w:rsidRDefault="002105BF" w:rsidP="008772CA">
            <w:pPr>
              <w:jc w:val="center"/>
              <w:rPr>
                <w:rFonts w:ascii="Times New Roman" w:eastAsia="Times New Roman" w:hAnsi="Times New Roman" w:cs="Times New Roman"/>
                <w:b/>
                <w:bCs/>
                <w:sz w:val="24"/>
                <w:szCs w:val="24"/>
                <w:lang w:eastAsia="en-IN"/>
              </w:rPr>
            </w:pPr>
            <w:r w:rsidRPr="00617C79">
              <w:rPr>
                <w:rFonts w:ascii="Times New Roman" w:eastAsia="Times New Roman" w:hAnsi="Times New Roman" w:cs="Times New Roman"/>
                <w:b/>
                <w:bCs/>
                <w:sz w:val="24"/>
                <w:szCs w:val="24"/>
                <w:lang w:eastAsia="en-IN"/>
              </w:rPr>
              <w:t>Environmental Consequences</w:t>
            </w:r>
          </w:p>
        </w:tc>
      </w:tr>
      <w:tr w:rsidR="002105BF" w:rsidTr="00C359EC">
        <w:trPr>
          <w:jc w:val="center"/>
        </w:trPr>
        <w:tc>
          <w:tcPr>
            <w:tcW w:w="2830"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Rising Temperature</w:t>
            </w:r>
          </w:p>
        </w:tc>
        <w:tc>
          <w:tcPr>
            <w:tcW w:w="6186"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Species migration, biodiversity loss, drought</w:t>
            </w:r>
          </w:p>
        </w:tc>
      </w:tr>
      <w:tr w:rsidR="002105BF" w:rsidTr="00C359EC">
        <w:trPr>
          <w:jc w:val="center"/>
        </w:trPr>
        <w:tc>
          <w:tcPr>
            <w:tcW w:w="2830"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Sea-Level Rise</w:t>
            </w:r>
          </w:p>
        </w:tc>
        <w:tc>
          <w:tcPr>
            <w:tcW w:w="6186"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Coastal erosion, wetland degradation</w:t>
            </w:r>
          </w:p>
        </w:tc>
      </w:tr>
      <w:tr w:rsidR="002105BF" w:rsidTr="00C359EC">
        <w:trPr>
          <w:jc w:val="center"/>
        </w:trPr>
        <w:tc>
          <w:tcPr>
            <w:tcW w:w="2830"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Extreme Weather Events</w:t>
            </w:r>
          </w:p>
        </w:tc>
        <w:tc>
          <w:tcPr>
            <w:tcW w:w="6186"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Flooding, habitat destruction, ecosystem stress</w:t>
            </w:r>
          </w:p>
        </w:tc>
      </w:tr>
      <w:tr w:rsidR="002105BF" w:rsidTr="00C359EC">
        <w:trPr>
          <w:jc w:val="center"/>
        </w:trPr>
        <w:tc>
          <w:tcPr>
            <w:tcW w:w="2830"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Ocean Warming</w:t>
            </w:r>
          </w:p>
        </w:tc>
        <w:tc>
          <w:tcPr>
            <w:tcW w:w="6186"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Coral bleaching, marine biodiversity decline</w:t>
            </w:r>
          </w:p>
        </w:tc>
      </w:tr>
      <w:tr w:rsidR="002105BF" w:rsidTr="00C359EC">
        <w:trPr>
          <w:jc w:val="center"/>
        </w:trPr>
        <w:tc>
          <w:tcPr>
            <w:tcW w:w="2830"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Altered Precipitation</w:t>
            </w:r>
          </w:p>
        </w:tc>
        <w:tc>
          <w:tcPr>
            <w:tcW w:w="6186"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Water scarcity, soil degradation</w:t>
            </w:r>
          </w:p>
        </w:tc>
      </w:tr>
      <w:tr w:rsidR="002105BF" w:rsidTr="00C359EC">
        <w:trPr>
          <w:jc w:val="center"/>
        </w:trPr>
        <w:tc>
          <w:tcPr>
            <w:tcW w:w="2830"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Glacier Retreat</w:t>
            </w:r>
          </w:p>
        </w:tc>
        <w:tc>
          <w:tcPr>
            <w:tcW w:w="6186" w:type="dxa"/>
            <w:vAlign w:val="center"/>
          </w:tcPr>
          <w:p w:rsidR="002105BF" w:rsidRPr="00617C79" w:rsidRDefault="002105BF" w:rsidP="002105BF">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Freshwater insecurity, ecosystem disruption</w:t>
            </w:r>
          </w:p>
        </w:tc>
      </w:tr>
    </w:tbl>
    <w:p w:rsidR="002105BF" w:rsidRDefault="002105BF" w:rsidP="00F54D06">
      <w:pPr>
        <w:jc w:val="center"/>
        <w:rPr>
          <w:rFonts w:ascii="Times New Roman" w:hAnsi="Times New Roman" w:cs="Times New Roman"/>
          <w:b/>
          <w:sz w:val="24"/>
          <w:szCs w:val="24"/>
        </w:rPr>
      </w:pP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3.4. Ecosystem Resilience</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Ecological resilience refers to the capacity of ecosystems to absorb disturbances while maintaining essential functions and services (</w:t>
      </w:r>
      <w:proofErr w:type="spellStart"/>
      <w:r w:rsidRPr="00617C79">
        <w:rPr>
          <w:rFonts w:ascii="Times New Roman" w:eastAsia="Times New Roman" w:hAnsi="Times New Roman" w:cs="Times New Roman"/>
          <w:color w:val="222222"/>
          <w:sz w:val="24"/>
          <w:szCs w:val="24"/>
          <w:lang w:eastAsia="en-IN"/>
        </w:rPr>
        <w:t>Holling</w:t>
      </w:r>
      <w:proofErr w:type="spellEnd"/>
      <w:r w:rsidRPr="00617C79">
        <w:rPr>
          <w:rFonts w:ascii="Times New Roman" w:eastAsia="Times New Roman" w:hAnsi="Times New Roman" w:cs="Times New Roman"/>
          <w:color w:val="222222"/>
          <w:sz w:val="24"/>
          <w:szCs w:val="24"/>
          <w:lang w:eastAsia="en-IN"/>
        </w:rPr>
        <w:t>, 1973). Biodiverse ecosystems generally exhibit greater resilience because functional redundancy allows ecological processes to continue even when certain species decline (</w:t>
      </w:r>
      <w:proofErr w:type="spellStart"/>
      <w:r w:rsidRPr="00617C79">
        <w:rPr>
          <w:rFonts w:ascii="Times New Roman" w:eastAsia="Times New Roman" w:hAnsi="Times New Roman" w:cs="Times New Roman"/>
          <w:color w:val="222222"/>
          <w:sz w:val="24"/>
          <w:szCs w:val="24"/>
          <w:lang w:eastAsia="en-IN"/>
        </w:rPr>
        <w:t>Folke</w:t>
      </w:r>
      <w:proofErr w:type="spellEnd"/>
      <w:r w:rsidRPr="00617C79">
        <w:rPr>
          <w:rFonts w:ascii="Times New Roman" w:eastAsia="Times New Roman" w:hAnsi="Times New Roman" w:cs="Times New Roman"/>
          <w:color w:val="222222"/>
          <w:sz w:val="24"/>
          <w:szCs w:val="24"/>
          <w:lang w:eastAsia="en-IN"/>
        </w:rPr>
        <w:t xml:space="preserve"> et al., 2016).</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Strengthening ecosystem resilience through biodiversity conservation, restoration initiatives, and sustainable management practices is increasingly recognized as a critical strategy for environmental protection under changing climatic conditions.</w:t>
      </w:r>
    </w:p>
    <w:p w:rsidR="003446B8" w:rsidRPr="00FC30C6" w:rsidRDefault="003446B8" w:rsidP="003446B8">
      <w:pPr>
        <w:jc w:val="both"/>
        <w:rPr>
          <w:rFonts w:ascii="Times New Roman" w:hAnsi="Times New Roman" w:cs="Times New Roman"/>
          <w:b/>
          <w:sz w:val="28"/>
          <w:szCs w:val="24"/>
        </w:rPr>
      </w:pPr>
      <w:r w:rsidRPr="00FC30C6">
        <w:rPr>
          <w:rFonts w:ascii="Times New Roman" w:hAnsi="Times New Roman" w:cs="Times New Roman"/>
          <w:b/>
          <w:sz w:val="28"/>
          <w:szCs w:val="24"/>
        </w:rPr>
        <w:t>4. Regional Environmental Impacts</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4.1. Introduction</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Although climate change is a global phenomenon, its environmental impacts vary considerably across regions due to differences in geography, climate, ecosystem characteristics, socio-economic development, and adaptive capacity. Understanding regional vulnerabilities is essential for developing targeted environmental protection and climate adaptation strategies (IPCC, 2023).</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Climate-related environmental changes are increasingly affecting water resources, biodiversity, ecosystem services, agricultural productivity, and human settlements across all continents. However, developing countries often face greater environmental risks because of limited institutional capacity, financial constraints, and dependence on climate-sensitive sectors (</w:t>
      </w:r>
      <w:proofErr w:type="spellStart"/>
      <w:r w:rsidRPr="00617C79">
        <w:rPr>
          <w:rFonts w:ascii="Times New Roman" w:eastAsia="Times New Roman" w:hAnsi="Times New Roman" w:cs="Times New Roman"/>
          <w:color w:val="222222"/>
          <w:sz w:val="24"/>
          <w:szCs w:val="24"/>
          <w:lang w:eastAsia="en-IN"/>
        </w:rPr>
        <w:t>Serdeczny</w:t>
      </w:r>
      <w:proofErr w:type="spellEnd"/>
      <w:r w:rsidRPr="00617C79">
        <w:rPr>
          <w:rFonts w:ascii="Times New Roman" w:eastAsia="Times New Roman" w:hAnsi="Times New Roman" w:cs="Times New Roman"/>
          <w:color w:val="222222"/>
          <w:sz w:val="24"/>
          <w:szCs w:val="24"/>
          <w:lang w:eastAsia="en-IN"/>
        </w:rPr>
        <w:t xml:space="preserve"> et al., 2017).</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4.2. Asia</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Asia is among the most climate-vulnerable regions of the world due to its large population, extensive coastal areas, rapidly growing urban centres, and diverse ecosystems.</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Himalayan Glacier Retreat</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Himalayan region, often called the "Third Pole," contains one of the largest freshwater reserves outside the polar regions. Accelerated glacier melting threatens water security for major river systems including the Ganges, Brahmaputra, Indus, Mekong, and Yangtze rivers (</w:t>
      </w:r>
      <w:proofErr w:type="spellStart"/>
      <w:r w:rsidRPr="00617C79">
        <w:rPr>
          <w:rFonts w:ascii="Times New Roman" w:eastAsia="Times New Roman" w:hAnsi="Times New Roman" w:cs="Times New Roman"/>
          <w:color w:val="222222"/>
          <w:sz w:val="24"/>
          <w:szCs w:val="24"/>
          <w:lang w:eastAsia="en-IN"/>
        </w:rPr>
        <w:t>Bolch</w:t>
      </w:r>
      <w:proofErr w:type="spellEnd"/>
      <w:r w:rsidRPr="00617C79">
        <w:rPr>
          <w:rFonts w:ascii="Times New Roman" w:eastAsia="Times New Roman" w:hAnsi="Times New Roman" w:cs="Times New Roman"/>
          <w:color w:val="222222"/>
          <w:sz w:val="24"/>
          <w:szCs w:val="24"/>
          <w:lang w:eastAsia="en-IN"/>
        </w:rPr>
        <w:t xml:space="preserve"> et al., 2019).</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Major environmental consequences include:</w:t>
      </w:r>
    </w:p>
    <w:p w:rsidR="00071C60" w:rsidRPr="00617C79" w:rsidRDefault="00071C60" w:rsidP="00071C60">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Reduced freshwater availability</w:t>
      </w:r>
    </w:p>
    <w:p w:rsidR="00071C60" w:rsidRPr="00617C79" w:rsidRDefault="00071C60" w:rsidP="00071C60">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Altered river flow regimes</w:t>
      </w:r>
    </w:p>
    <w:p w:rsidR="00071C60" w:rsidRPr="00617C79" w:rsidRDefault="00071C60" w:rsidP="00071C60">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Increased glacial lake outburst floods</w:t>
      </w:r>
    </w:p>
    <w:p w:rsidR="00071C60" w:rsidRPr="00617C79" w:rsidRDefault="00071C60" w:rsidP="00071C60">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degradation</w:t>
      </w:r>
    </w:p>
    <w:p w:rsidR="00071C60" w:rsidRPr="00617C79" w:rsidRDefault="00071C60" w:rsidP="00071C60">
      <w:pPr>
        <w:numPr>
          <w:ilvl w:val="0"/>
          <w:numId w:val="1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Agricultural vulnerability</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Coastal Ecosystem Degradation</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Sea-level rise and intensified cyclonic activity threaten coastal ecosystems across Bangladesh, India, China, Indonesia, Vietnam, and the Philippines. Coastal wetlands, mangroves, and estuarine ecosystems are experiencing increased salinity intrusion, habitat loss, and biodiversity decline (IPCC, 2023).</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Biodiversity Challenges</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 xml:space="preserve">Asia contains several globally important biodiversity hotspots including the Himalayas, Western Ghats, Indo-Burma, and </w:t>
      </w:r>
      <w:proofErr w:type="spellStart"/>
      <w:r w:rsidR="00071C60" w:rsidRPr="00617C79">
        <w:rPr>
          <w:rFonts w:ascii="Times New Roman" w:eastAsia="Times New Roman" w:hAnsi="Times New Roman" w:cs="Times New Roman"/>
          <w:color w:val="222222"/>
          <w:sz w:val="24"/>
          <w:szCs w:val="24"/>
          <w:lang w:eastAsia="en-IN"/>
        </w:rPr>
        <w:t>Sundaland</w:t>
      </w:r>
      <w:proofErr w:type="spellEnd"/>
      <w:r w:rsidR="00071C60" w:rsidRPr="00617C79">
        <w:rPr>
          <w:rFonts w:ascii="Times New Roman" w:eastAsia="Times New Roman" w:hAnsi="Times New Roman" w:cs="Times New Roman"/>
          <w:color w:val="222222"/>
          <w:sz w:val="24"/>
          <w:szCs w:val="24"/>
          <w:lang w:eastAsia="en-IN"/>
        </w:rPr>
        <w:t xml:space="preserve"> regions. Climate-induced habitat shifts and ecosystem fragmentation are placing numerous endemic species at risk (IPBES, 2019).</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4.3. Africa</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Africa is widely regarded as one of the most vulnerable continents to climate change despite contributing relatively little to historical greenhouse gas emissions.</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Water Scarcity</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Increasing temperatures and changing rainfall patterns are intensifying water scarcity across the Sahel, Horn of Africa, and Southern Africa (</w:t>
      </w:r>
      <w:proofErr w:type="spellStart"/>
      <w:r w:rsidR="00071C60" w:rsidRPr="00617C79">
        <w:rPr>
          <w:rFonts w:ascii="Times New Roman" w:eastAsia="Times New Roman" w:hAnsi="Times New Roman" w:cs="Times New Roman"/>
          <w:color w:val="222222"/>
          <w:sz w:val="24"/>
          <w:szCs w:val="24"/>
          <w:lang w:eastAsia="en-IN"/>
        </w:rPr>
        <w:t>Serdeczny</w:t>
      </w:r>
      <w:proofErr w:type="spellEnd"/>
      <w:r w:rsidR="00071C60" w:rsidRPr="00617C79">
        <w:rPr>
          <w:rFonts w:ascii="Times New Roman" w:eastAsia="Times New Roman" w:hAnsi="Times New Roman" w:cs="Times New Roman"/>
          <w:color w:val="222222"/>
          <w:sz w:val="24"/>
          <w:szCs w:val="24"/>
          <w:lang w:eastAsia="en-IN"/>
        </w:rPr>
        <w:t xml:space="preserve"> et al., 2017).</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impacts include:</w:t>
      </w:r>
    </w:p>
    <w:p w:rsidR="00071C60" w:rsidRPr="00617C79" w:rsidRDefault="00071C60" w:rsidP="00071C60">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Wetland degradation</w:t>
      </w:r>
    </w:p>
    <w:p w:rsidR="00071C60" w:rsidRPr="00617C79" w:rsidRDefault="00071C60" w:rsidP="00071C60">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Groundwater depletion</w:t>
      </w:r>
    </w:p>
    <w:p w:rsidR="00071C60" w:rsidRPr="00617C79" w:rsidRDefault="00071C60" w:rsidP="00071C60">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stress</w:t>
      </w:r>
    </w:p>
    <w:p w:rsidR="00071C60" w:rsidRPr="00617C79" w:rsidRDefault="00071C60" w:rsidP="00071C60">
      <w:pPr>
        <w:numPr>
          <w:ilvl w:val="0"/>
          <w:numId w:val="1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Reduced agricultural productivity</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Desertification and Land Degradation</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Climate change accelerates desertification through prolonged droughts, vegetation loss, and soil degradation. Combined with unsustainable land management practices, these processes threaten biodiversity conservation and ecosystem resilience (UNEP, 2024).</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Biodiversity Conservation</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Important ecosystems such as the Congo Basin rainforest, Serengeti ecosystem, and Okavango Delta face increasing environmental pressures due to climatic variability and habitat degradation (</w:t>
      </w:r>
      <w:proofErr w:type="spellStart"/>
      <w:r w:rsidR="00071C60" w:rsidRPr="00617C79">
        <w:rPr>
          <w:rFonts w:ascii="Times New Roman" w:eastAsia="Times New Roman" w:hAnsi="Times New Roman" w:cs="Times New Roman"/>
          <w:color w:val="222222"/>
          <w:sz w:val="24"/>
          <w:szCs w:val="24"/>
          <w:lang w:eastAsia="en-IN"/>
        </w:rPr>
        <w:t>Díaz</w:t>
      </w:r>
      <w:proofErr w:type="spellEnd"/>
      <w:r w:rsidR="00071C60" w:rsidRPr="00617C79">
        <w:rPr>
          <w:rFonts w:ascii="Times New Roman" w:eastAsia="Times New Roman" w:hAnsi="Times New Roman" w:cs="Times New Roman"/>
          <w:color w:val="222222"/>
          <w:sz w:val="24"/>
          <w:szCs w:val="24"/>
          <w:lang w:eastAsia="en-IN"/>
        </w:rPr>
        <w:t xml:space="preserve"> et al., 2019).</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4.4. Europe</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Europe has experienced increasing climate-related environmental disturbances, particularly in Mediterranean and alpine regions.</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Heatwaves and Wildfires</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Recent decades have witnessed more frequent and intense heatwaves across southern Europe. Increased temperatures and drought conditions have significantly elevated wildfire risks in Spain, Portugal, Italy, and Greece (IPCC, 2023).</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consequences include:</w:t>
      </w:r>
    </w:p>
    <w:p w:rsidR="00071C60" w:rsidRPr="00617C79" w:rsidRDefault="00071C60" w:rsidP="00071C60">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Forest degradation</w:t>
      </w:r>
    </w:p>
    <w:p w:rsidR="00071C60" w:rsidRPr="00617C79" w:rsidRDefault="00071C60" w:rsidP="00071C60">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Soil erosion</w:t>
      </w:r>
    </w:p>
    <w:p w:rsidR="00071C60" w:rsidRPr="00617C79" w:rsidRDefault="00071C60" w:rsidP="00071C60">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Carbon emissions</w:t>
      </w:r>
    </w:p>
    <w:p w:rsidR="00071C60" w:rsidRPr="00617C79" w:rsidRDefault="00071C60" w:rsidP="00071C60">
      <w:pPr>
        <w:numPr>
          <w:ilvl w:val="0"/>
          <w:numId w:val="1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Habitat destruction</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Alpine Ecosystem Changes</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The European Alps are experiencing accelerated glacier retreat and snow-cover reduction, affecting freshwater availability, biodiversity conservation, and ecosystem stability (IPCC, 2023).</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Marine Ecosystems</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Ocean warming and acidification are altering marine biodiversity, fisheries productivity, and coastal ecosystem functioning throughout European waters (</w:t>
      </w:r>
      <w:proofErr w:type="spellStart"/>
      <w:r w:rsidR="00071C60" w:rsidRPr="00617C79">
        <w:rPr>
          <w:rFonts w:ascii="Times New Roman" w:eastAsia="Times New Roman" w:hAnsi="Times New Roman" w:cs="Times New Roman"/>
          <w:color w:val="222222"/>
          <w:sz w:val="24"/>
          <w:szCs w:val="24"/>
          <w:lang w:eastAsia="en-IN"/>
        </w:rPr>
        <w:t>Barbier</w:t>
      </w:r>
      <w:proofErr w:type="spellEnd"/>
      <w:r w:rsidR="00071C60" w:rsidRPr="00617C79">
        <w:rPr>
          <w:rFonts w:ascii="Times New Roman" w:eastAsia="Times New Roman" w:hAnsi="Times New Roman" w:cs="Times New Roman"/>
          <w:color w:val="222222"/>
          <w:sz w:val="24"/>
          <w:szCs w:val="24"/>
          <w:lang w:eastAsia="en-IN"/>
        </w:rPr>
        <w:t>, 2017).</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4.5. North America</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North America encompasses diverse ecosystems ranging from Arctic tundra and boreal forests to deserts and coastal wetlands.</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Wildfires and Forest Decline</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Climate-induced drought and heat stress have increased wildfire frequency and severity across western North America, particularly in California and Canada (IPCC, 2023).</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impacts include:</w:t>
      </w:r>
    </w:p>
    <w:p w:rsidR="00071C60" w:rsidRPr="00617C79" w:rsidRDefault="00071C60" w:rsidP="00071C60">
      <w:pPr>
        <w:numPr>
          <w:ilvl w:val="0"/>
          <w:numId w:val="1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Biodiversity loss</w:t>
      </w:r>
    </w:p>
    <w:p w:rsidR="00071C60" w:rsidRPr="00617C79" w:rsidRDefault="00071C60" w:rsidP="00071C60">
      <w:pPr>
        <w:numPr>
          <w:ilvl w:val="0"/>
          <w:numId w:val="1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Habitat fragmentation</w:t>
      </w:r>
    </w:p>
    <w:p w:rsidR="00071C60" w:rsidRPr="00617C79" w:rsidRDefault="00071C60" w:rsidP="00071C60">
      <w:pPr>
        <w:numPr>
          <w:ilvl w:val="0"/>
          <w:numId w:val="1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Air pollution</w:t>
      </w:r>
    </w:p>
    <w:p w:rsidR="00071C60" w:rsidRPr="00617C79" w:rsidRDefault="00071C60" w:rsidP="00071C60">
      <w:pPr>
        <w:numPr>
          <w:ilvl w:val="0"/>
          <w:numId w:val="1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Carbon release</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Arctic Environmental Change</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The Arctic region is warming approximately four times faster than the global average, resulting in sea-ice decline, permafrost thawing, and ecosystem transformation (IPCC, 2023).</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Water Resource challenges</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Reduced snowpack and altered hydrological systems threaten freshwater availability and ecosystem sustainability throughout western North America.</w:t>
      </w:r>
    </w:p>
    <w:p w:rsidR="003446B8" w:rsidRDefault="003446B8" w:rsidP="003446B8">
      <w:pPr>
        <w:jc w:val="both"/>
        <w:rPr>
          <w:rFonts w:ascii="Times New Roman" w:hAnsi="Times New Roman" w:cs="Times New Roman"/>
          <w:b/>
          <w:sz w:val="24"/>
          <w:szCs w:val="24"/>
        </w:rPr>
      </w:pPr>
      <w:r>
        <w:rPr>
          <w:rFonts w:ascii="Times New Roman" w:hAnsi="Times New Roman" w:cs="Times New Roman"/>
          <w:b/>
          <w:sz w:val="24"/>
          <w:szCs w:val="24"/>
        </w:rPr>
        <w:t>4.6. South America</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South America plays a critical role in global environmental sustainability due to its extensive biodiversity and carbon-rich ecosystems.</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Amazon Rainforest</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 xml:space="preserve">The Amazon rainforest functions as one of the world's most important carbon sinks and biodiversity reservoirs. Climate change combined with deforestation is increasing the risk of Amazon dieback and ecological tipping points (Lovejoy &amp; </w:t>
      </w:r>
      <w:proofErr w:type="spellStart"/>
      <w:r w:rsidR="00071C60" w:rsidRPr="00617C79">
        <w:rPr>
          <w:rFonts w:ascii="Times New Roman" w:eastAsia="Times New Roman" w:hAnsi="Times New Roman" w:cs="Times New Roman"/>
          <w:color w:val="222222"/>
          <w:sz w:val="24"/>
          <w:szCs w:val="24"/>
          <w:lang w:eastAsia="en-IN"/>
        </w:rPr>
        <w:t>Nobre</w:t>
      </w:r>
      <w:proofErr w:type="spellEnd"/>
      <w:r w:rsidR="00071C60" w:rsidRPr="00617C79">
        <w:rPr>
          <w:rFonts w:ascii="Times New Roman" w:eastAsia="Times New Roman" w:hAnsi="Times New Roman" w:cs="Times New Roman"/>
          <w:color w:val="222222"/>
          <w:sz w:val="24"/>
          <w:szCs w:val="24"/>
          <w:lang w:eastAsia="en-IN"/>
        </w:rPr>
        <w:t>, 2019).</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Potential consequences include:</w:t>
      </w:r>
    </w:p>
    <w:p w:rsidR="00071C60" w:rsidRPr="00617C79" w:rsidRDefault="00071C60" w:rsidP="00071C60">
      <w:pPr>
        <w:numPr>
          <w:ilvl w:val="0"/>
          <w:numId w:val="1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Reduced carbon sequestration</w:t>
      </w:r>
    </w:p>
    <w:p w:rsidR="00071C60" w:rsidRPr="00617C79" w:rsidRDefault="00071C60" w:rsidP="00071C60">
      <w:pPr>
        <w:numPr>
          <w:ilvl w:val="0"/>
          <w:numId w:val="1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Biodiversity collapse</w:t>
      </w:r>
    </w:p>
    <w:p w:rsidR="00071C60" w:rsidRPr="00617C79" w:rsidRDefault="00071C60" w:rsidP="00071C60">
      <w:pPr>
        <w:numPr>
          <w:ilvl w:val="0"/>
          <w:numId w:val="1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Altered regional rainfall patterns</w:t>
      </w:r>
    </w:p>
    <w:p w:rsidR="00071C60" w:rsidRPr="00617C79" w:rsidRDefault="00071C60" w:rsidP="00071C60">
      <w:pPr>
        <w:numPr>
          <w:ilvl w:val="0"/>
          <w:numId w:val="1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transformation</w:t>
      </w:r>
    </w:p>
    <w:p w:rsidR="00071C60" w:rsidRPr="00617C79" w:rsidRDefault="003446B8"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Andean Glacier Retreat</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Climate-induced glacier retreat threatens freshwater supplies, hydropower generation, and ecosystem functioning across Andean regions (</w:t>
      </w:r>
      <w:proofErr w:type="spellStart"/>
      <w:r w:rsidR="00071C60" w:rsidRPr="00617C79">
        <w:rPr>
          <w:rFonts w:ascii="Times New Roman" w:eastAsia="Times New Roman" w:hAnsi="Times New Roman" w:cs="Times New Roman"/>
          <w:color w:val="222222"/>
          <w:sz w:val="24"/>
          <w:szCs w:val="24"/>
          <w:lang w:eastAsia="en-IN"/>
        </w:rPr>
        <w:t>Bolch</w:t>
      </w:r>
      <w:proofErr w:type="spellEnd"/>
      <w:r w:rsidR="00071C60" w:rsidRPr="00617C79">
        <w:rPr>
          <w:rFonts w:ascii="Times New Roman" w:eastAsia="Times New Roman" w:hAnsi="Times New Roman" w:cs="Times New Roman"/>
          <w:color w:val="222222"/>
          <w:sz w:val="24"/>
          <w:szCs w:val="24"/>
          <w:lang w:eastAsia="en-IN"/>
        </w:rPr>
        <w:t xml:space="preserve"> et al., 2019).</w:t>
      </w:r>
    </w:p>
    <w:p w:rsidR="003446B8" w:rsidRDefault="00071C60" w:rsidP="00071C60">
      <w:pPr>
        <w:jc w:val="center"/>
        <w:rPr>
          <w:rFonts w:ascii="Times New Roman" w:hAnsi="Times New Roman" w:cs="Times New Roman"/>
          <w:b/>
          <w:sz w:val="24"/>
          <w:szCs w:val="24"/>
        </w:rPr>
      </w:pPr>
      <w:r>
        <w:rPr>
          <w:rFonts w:ascii="Times New Roman" w:hAnsi="Times New Roman" w:cs="Times New Roman"/>
          <w:b/>
          <w:sz w:val="24"/>
          <w:szCs w:val="24"/>
        </w:rPr>
        <w:t>Table 2. Comparative regional Climate Vulnerabilities</w:t>
      </w:r>
    </w:p>
    <w:tbl>
      <w:tblPr>
        <w:tblStyle w:val="TableGrid"/>
        <w:tblW w:w="0" w:type="auto"/>
        <w:jc w:val="center"/>
        <w:tblLook w:val="04A0" w:firstRow="1" w:lastRow="0" w:firstColumn="1" w:lastColumn="0" w:noHBand="0" w:noVBand="1"/>
      </w:tblPr>
      <w:tblGrid>
        <w:gridCol w:w="1696"/>
        <w:gridCol w:w="3969"/>
        <w:gridCol w:w="3828"/>
      </w:tblGrid>
      <w:tr w:rsidR="009B0CE6" w:rsidTr="00C359EC">
        <w:trPr>
          <w:jc w:val="center"/>
        </w:trPr>
        <w:tc>
          <w:tcPr>
            <w:tcW w:w="1696" w:type="dxa"/>
            <w:vAlign w:val="center"/>
          </w:tcPr>
          <w:p w:rsidR="009B0CE6" w:rsidRPr="00071C60" w:rsidRDefault="009B0CE6" w:rsidP="009B0CE6">
            <w:pPr>
              <w:jc w:val="both"/>
              <w:rPr>
                <w:rFonts w:ascii="Times New Roman" w:eastAsia="Times New Roman" w:hAnsi="Times New Roman" w:cs="Times New Roman"/>
                <w:b/>
                <w:bCs/>
                <w:sz w:val="24"/>
                <w:szCs w:val="24"/>
                <w:lang w:eastAsia="en-IN"/>
              </w:rPr>
            </w:pPr>
            <w:r w:rsidRPr="00071C60">
              <w:rPr>
                <w:rFonts w:ascii="Times New Roman" w:eastAsia="Times New Roman" w:hAnsi="Times New Roman" w:cs="Times New Roman"/>
                <w:b/>
                <w:bCs/>
                <w:sz w:val="24"/>
                <w:szCs w:val="24"/>
                <w:lang w:eastAsia="en-IN"/>
              </w:rPr>
              <w:t>Region</w:t>
            </w:r>
          </w:p>
        </w:tc>
        <w:tc>
          <w:tcPr>
            <w:tcW w:w="3969" w:type="dxa"/>
            <w:vAlign w:val="center"/>
          </w:tcPr>
          <w:p w:rsidR="009B0CE6" w:rsidRPr="00071C60" w:rsidRDefault="009B0CE6" w:rsidP="009B0CE6">
            <w:pPr>
              <w:jc w:val="both"/>
              <w:rPr>
                <w:rFonts w:ascii="Times New Roman" w:eastAsia="Times New Roman" w:hAnsi="Times New Roman" w:cs="Times New Roman"/>
                <w:b/>
                <w:bCs/>
                <w:sz w:val="24"/>
                <w:szCs w:val="24"/>
                <w:lang w:eastAsia="en-IN"/>
              </w:rPr>
            </w:pPr>
            <w:r w:rsidRPr="00071C60">
              <w:rPr>
                <w:rFonts w:ascii="Times New Roman" w:eastAsia="Times New Roman" w:hAnsi="Times New Roman" w:cs="Times New Roman"/>
                <w:b/>
                <w:bCs/>
                <w:sz w:val="24"/>
                <w:szCs w:val="24"/>
                <w:lang w:eastAsia="en-IN"/>
              </w:rPr>
              <w:t>Major Climate Drivers</w:t>
            </w:r>
          </w:p>
        </w:tc>
        <w:tc>
          <w:tcPr>
            <w:tcW w:w="3828" w:type="dxa"/>
            <w:vAlign w:val="center"/>
          </w:tcPr>
          <w:p w:rsidR="009B0CE6" w:rsidRPr="00071C60" w:rsidRDefault="009B0CE6" w:rsidP="009B0CE6">
            <w:pPr>
              <w:jc w:val="both"/>
              <w:rPr>
                <w:rFonts w:ascii="Times New Roman" w:eastAsia="Times New Roman" w:hAnsi="Times New Roman" w:cs="Times New Roman"/>
                <w:b/>
                <w:bCs/>
                <w:sz w:val="24"/>
                <w:szCs w:val="24"/>
                <w:lang w:eastAsia="en-IN"/>
              </w:rPr>
            </w:pPr>
            <w:r w:rsidRPr="00071C60">
              <w:rPr>
                <w:rFonts w:ascii="Times New Roman" w:eastAsia="Times New Roman" w:hAnsi="Times New Roman" w:cs="Times New Roman"/>
                <w:b/>
                <w:bCs/>
                <w:sz w:val="24"/>
                <w:szCs w:val="24"/>
                <w:lang w:eastAsia="en-IN"/>
              </w:rPr>
              <w:t>Principal Environmental Impacts</w:t>
            </w:r>
          </w:p>
        </w:tc>
      </w:tr>
      <w:tr w:rsidR="009B0CE6" w:rsidTr="00C359EC">
        <w:trPr>
          <w:jc w:val="center"/>
        </w:trPr>
        <w:tc>
          <w:tcPr>
            <w:tcW w:w="1696"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Asia</w:t>
            </w:r>
          </w:p>
        </w:tc>
        <w:tc>
          <w:tcPr>
            <w:tcW w:w="3969"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Glacier retreat, cyclones, sea-level rise</w:t>
            </w:r>
          </w:p>
        </w:tc>
        <w:tc>
          <w:tcPr>
            <w:tcW w:w="3828"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Water scarcity, biodiversity loss</w:t>
            </w:r>
          </w:p>
        </w:tc>
      </w:tr>
      <w:tr w:rsidR="009B0CE6" w:rsidTr="00C359EC">
        <w:trPr>
          <w:jc w:val="center"/>
        </w:trPr>
        <w:tc>
          <w:tcPr>
            <w:tcW w:w="1696"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Africa</w:t>
            </w:r>
          </w:p>
        </w:tc>
        <w:tc>
          <w:tcPr>
            <w:tcW w:w="3969"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Drought, temperature rise</w:t>
            </w:r>
          </w:p>
        </w:tc>
        <w:tc>
          <w:tcPr>
            <w:tcW w:w="3828"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Desertif</w:t>
            </w:r>
            <w:r>
              <w:rPr>
                <w:rFonts w:ascii="Times New Roman" w:eastAsia="Times New Roman" w:hAnsi="Times New Roman" w:cs="Times New Roman"/>
                <w:sz w:val="24"/>
                <w:szCs w:val="24"/>
                <w:lang w:eastAsia="en-IN"/>
              </w:rPr>
              <w:t>ication, Ecosystem D</w:t>
            </w:r>
            <w:r w:rsidRPr="00071C60">
              <w:rPr>
                <w:rFonts w:ascii="Times New Roman" w:eastAsia="Times New Roman" w:hAnsi="Times New Roman" w:cs="Times New Roman"/>
                <w:sz w:val="24"/>
                <w:szCs w:val="24"/>
                <w:lang w:eastAsia="en-IN"/>
              </w:rPr>
              <w:t>egradation</w:t>
            </w:r>
          </w:p>
        </w:tc>
      </w:tr>
      <w:tr w:rsidR="009B0CE6" w:rsidTr="00C359EC">
        <w:trPr>
          <w:jc w:val="center"/>
        </w:trPr>
        <w:tc>
          <w:tcPr>
            <w:tcW w:w="1696"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Europe</w:t>
            </w:r>
          </w:p>
        </w:tc>
        <w:tc>
          <w:tcPr>
            <w:tcW w:w="3969"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Heatwaves, wildfires</w:t>
            </w:r>
          </w:p>
        </w:tc>
        <w:tc>
          <w:tcPr>
            <w:tcW w:w="3828"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Forest decline, glacier retreat</w:t>
            </w:r>
          </w:p>
        </w:tc>
      </w:tr>
      <w:tr w:rsidR="009B0CE6" w:rsidTr="00C359EC">
        <w:trPr>
          <w:jc w:val="center"/>
        </w:trPr>
        <w:tc>
          <w:tcPr>
            <w:tcW w:w="1696"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North America</w:t>
            </w:r>
          </w:p>
        </w:tc>
        <w:tc>
          <w:tcPr>
            <w:tcW w:w="3969"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Droughts, wildfires</w:t>
            </w:r>
          </w:p>
        </w:tc>
        <w:tc>
          <w:tcPr>
            <w:tcW w:w="3828"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Habitat loss, water shortages</w:t>
            </w:r>
          </w:p>
        </w:tc>
      </w:tr>
      <w:tr w:rsidR="009B0CE6" w:rsidTr="00C359EC">
        <w:trPr>
          <w:jc w:val="center"/>
        </w:trPr>
        <w:tc>
          <w:tcPr>
            <w:tcW w:w="1696"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South America</w:t>
            </w:r>
          </w:p>
        </w:tc>
        <w:tc>
          <w:tcPr>
            <w:tcW w:w="3969"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Warming, deforestation</w:t>
            </w:r>
          </w:p>
        </w:tc>
        <w:tc>
          <w:tcPr>
            <w:tcW w:w="3828" w:type="dxa"/>
            <w:vAlign w:val="center"/>
          </w:tcPr>
          <w:p w:rsidR="009B0CE6" w:rsidRPr="00071C60" w:rsidRDefault="009B0CE6" w:rsidP="009B0CE6">
            <w:pPr>
              <w:jc w:val="both"/>
              <w:rPr>
                <w:rFonts w:ascii="Times New Roman" w:eastAsia="Times New Roman" w:hAnsi="Times New Roman" w:cs="Times New Roman"/>
                <w:sz w:val="24"/>
                <w:szCs w:val="24"/>
                <w:lang w:eastAsia="en-IN"/>
              </w:rPr>
            </w:pPr>
            <w:r w:rsidRPr="00071C60">
              <w:rPr>
                <w:rFonts w:ascii="Times New Roman" w:eastAsia="Times New Roman" w:hAnsi="Times New Roman" w:cs="Times New Roman"/>
                <w:sz w:val="24"/>
                <w:szCs w:val="24"/>
                <w:lang w:eastAsia="en-IN"/>
              </w:rPr>
              <w:t>Amazon degradation, biodiversity loss</w:t>
            </w:r>
          </w:p>
        </w:tc>
      </w:tr>
    </w:tbl>
    <w:p w:rsidR="009B0CE6" w:rsidRDefault="009B0CE6" w:rsidP="00071C60">
      <w:pPr>
        <w:jc w:val="center"/>
        <w:rPr>
          <w:rFonts w:ascii="Times New Roman" w:hAnsi="Times New Roman" w:cs="Times New Roman"/>
          <w:b/>
          <w:sz w:val="24"/>
          <w:szCs w:val="24"/>
        </w:rPr>
      </w:pPr>
    </w:p>
    <w:p w:rsidR="003446B8" w:rsidRPr="00FC30C6" w:rsidRDefault="003446B8" w:rsidP="003446B8">
      <w:pPr>
        <w:jc w:val="both"/>
        <w:rPr>
          <w:rFonts w:ascii="Times New Roman" w:hAnsi="Times New Roman" w:cs="Times New Roman"/>
          <w:b/>
          <w:sz w:val="28"/>
          <w:szCs w:val="24"/>
        </w:rPr>
      </w:pPr>
      <w:r w:rsidRPr="00FC30C6">
        <w:rPr>
          <w:rFonts w:ascii="Times New Roman" w:hAnsi="Times New Roman" w:cs="Times New Roman"/>
          <w:b/>
          <w:sz w:val="28"/>
          <w:szCs w:val="24"/>
        </w:rPr>
        <w:t xml:space="preserve">5. </w:t>
      </w:r>
      <w:r w:rsidR="009046C3" w:rsidRPr="00FC30C6">
        <w:rPr>
          <w:rFonts w:ascii="Times New Roman" w:hAnsi="Times New Roman" w:cs="Times New Roman"/>
          <w:b/>
          <w:sz w:val="28"/>
          <w:szCs w:val="24"/>
        </w:rPr>
        <w:t>Environmental Protection Strategies</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5.1. Climate Mitigation</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mitigation seeks to address the root causes of climate change by reducing greenhouse gas emissions and enhancing carbon sequestration (</w:t>
      </w:r>
      <w:proofErr w:type="spellStart"/>
      <w:r w:rsidRPr="00617C79">
        <w:rPr>
          <w:rFonts w:ascii="Times New Roman" w:eastAsia="Times New Roman" w:hAnsi="Times New Roman" w:cs="Times New Roman"/>
          <w:color w:val="222222"/>
          <w:sz w:val="24"/>
          <w:szCs w:val="24"/>
          <w:lang w:eastAsia="en-IN"/>
        </w:rPr>
        <w:t>Rogelj</w:t>
      </w:r>
      <w:proofErr w:type="spellEnd"/>
      <w:r w:rsidRPr="00617C79">
        <w:rPr>
          <w:rFonts w:ascii="Times New Roman" w:eastAsia="Times New Roman" w:hAnsi="Times New Roman" w:cs="Times New Roman"/>
          <w:color w:val="222222"/>
          <w:sz w:val="24"/>
          <w:szCs w:val="24"/>
          <w:lang w:eastAsia="en-IN"/>
        </w:rPr>
        <w:t xml:space="preserve"> et al., 2018).</w:t>
      </w:r>
    </w:p>
    <w:p w:rsidR="00071C60" w:rsidRPr="00617C79" w:rsidRDefault="009046C3"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Renewable Energy Transition</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 xml:space="preserve">Renewable energy technologies including solar, wind, hydropower, geothermal, and bioenergy are central to global </w:t>
      </w:r>
      <w:proofErr w:type="spellStart"/>
      <w:r w:rsidR="00071C60" w:rsidRPr="00617C79">
        <w:rPr>
          <w:rFonts w:ascii="Times New Roman" w:eastAsia="Times New Roman" w:hAnsi="Times New Roman" w:cs="Times New Roman"/>
          <w:color w:val="222222"/>
          <w:sz w:val="24"/>
          <w:szCs w:val="24"/>
          <w:lang w:eastAsia="en-IN"/>
        </w:rPr>
        <w:t>decarbonization</w:t>
      </w:r>
      <w:proofErr w:type="spellEnd"/>
      <w:r w:rsidR="00071C60" w:rsidRPr="00617C79">
        <w:rPr>
          <w:rFonts w:ascii="Times New Roman" w:eastAsia="Times New Roman" w:hAnsi="Times New Roman" w:cs="Times New Roman"/>
          <w:color w:val="222222"/>
          <w:sz w:val="24"/>
          <w:szCs w:val="24"/>
          <w:lang w:eastAsia="en-IN"/>
        </w:rPr>
        <w:t xml:space="preserve"> efforts (IEA, 2024).</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Benefits include:</w:t>
      </w:r>
    </w:p>
    <w:p w:rsidR="00071C60" w:rsidRPr="00617C79" w:rsidRDefault="00071C60" w:rsidP="00071C60">
      <w:pPr>
        <w:numPr>
          <w:ilvl w:val="0"/>
          <w:numId w:val="1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Reduced greenhouse gas emissions</w:t>
      </w:r>
    </w:p>
    <w:p w:rsidR="00071C60" w:rsidRPr="00617C79" w:rsidRDefault="00071C60" w:rsidP="00071C60">
      <w:pPr>
        <w:numPr>
          <w:ilvl w:val="0"/>
          <w:numId w:val="1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Improved air quality</w:t>
      </w:r>
    </w:p>
    <w:p w:rsidR="00071C60" w:rsidRPr="00617C79" w:rsidRDefault="00071C60" w:rsidP="00071C60">
      <w:pPr>
        <w:numPr>
          <w:ilvl w:val="0"/>
          <w:numId w:val="1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Enhanced energy security</w:t>
      </w:r>
    </w:p>
    <w:p w:rsidR="00071C60" w:rsidRPr="00617C79" w:rsidRDefault="00071C60" w:rsidP="00071C60">
      <w:pPr>
        <w:numPr>
          <w:ilvl w:val="0"/>
          <w:numId w:val="1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Reduced environmental pollution</w:t>
      </w:r>
    </w:p>
    <w:p w:rsidR="00071C60" w:rsidRPr="00617C79" w:rsidRDefault="009046C3"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Energy Efficiency</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Improving energy efficiency in buildings, transportation, and industry represents one of the most cost-effective mitigation strategies available (</w:t>
      </w:r>
      <w:proofErr w:type="spellStart"/>
      <w:r w:rsidR="00071C60" w:rsidRPr="00617C79">
        <w:rPr>
          <w:rFonts w:ascii="Times New Roman" w:eastAsia="Times New Roman" w:hAnsi="Times New Roman" w:cs="Times New Roman"/>
          <w:color w:val="222222"/>
          <w:sz w:val="24"/>
          <w:szCs w:val="24"/>
          <w:lang w:eastAsia="en-IN"/>
        </w:rPr>
        <w:t>Rogelj</w:t>
      </w:r>
      <w:proofErr w:type="spellEnd"/>
      <w:r w:rsidR="00071C60" w:rsidRPr="00617C79">
        <w:rPr>
          <w:rFonts w:ascii="Times New Roman" w:eastAsia="Times New Roman" w:hAnsi="Times New Roman" w:cs="Times New Roman"/>
          <w:color w:val="222222"/>
          <w:sz w:val="24"/>
          <w:szCs w:val="24"/>
          <w:lang w:eastAsia="en-IN"/>
        </w:rPr>
        <w:t xml:space="preserve"> et al., 2018).</w:t>
      </w:r>
    </w:p>
    <w:p w:rsidR="00071C60" w:rsidRPr="00617C79" w:rsidRDefault="009046C3"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Carbon Sequestration</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Natural and technological carbon sequestration approaches contribute significantly to climate mitigation.</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Examples include:</w:t>
      </w:r>
    </w:p>
    <w:p w:rsidR="00071C60" w:rsidRPr="00617C79" w:rsidRDefault="00071C60" w:rsidP="00071C60">
      <w:pPr>
        <w:numPr>
          <w:ilvl w:val="0"/>
          <w:numId w:val="1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Forest conservation</w:t>
      </w:r>
    </w:p>
    <w:p w:rsidR="00071C60" w:rsidRPr="00617C79" w:rsidRDefault="00071C60" w:rsidP="00071C60">
      <w:pPr>
        <w:numPr>
          <w:ilvl w:val="0"/>
          <w:numId w:val="1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Afforestation and reforestation</w:t>
      </w:r>
    </w:p>
    <w:p w:rsidR="00071C60" w:rsidRPr="00617C79" w:rsidRDefault="00071C60" w:rsidP="00071C60">
      <w:pPr>
        <w:numPr>
          <w:ilvl w:val="0"/>
          <w:numId w:val="1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Wetland restoration</w:t>
      </w:r>
    </w:p>
    <w:p w:rsidR="00071C60" w:rsidRPr="00617C79" w:rsidRDefault="00071C60" w:rsidP="00071C60">
      <w:pPr>
        <w:numPr>
          <w:ilvl w:val="0"/>
          <w:numId w:val="1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Carbon Capture and Storage (CCS)</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5.2. Climate Adaptation</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Adaptation involves adjustments in environmental and socio-economic systems to reduce vulnerability to climate-related impacts (IPCC, 2023).</w:t>
      </w:r>
    </w:p>
    <w:p w:rsidR="00071C60" w:rsidRPr="00617C79" w:rsidRDefault="009046C3"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Climate-Smart Agriculture</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Climate-smart agricultural practices enhance productivity while increasing resilience to climatic variability (FAO, 2021).</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Examples include:</w:t>
      </w:r>
    </w:p>
    <w:p w:rsidR="00071C60" w:rsidRPr="00617C79" w:rsidRDefault="00071C60" w:rsidP="00071C60">
      <w:pPr>
        <w:numPr>
          <w:ilvl w:val="0"/>
          <w:numId w:val="1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Drought-resistant crop varieties</w:t>
      </w:r>
    </w:p>
    <w:p w:rsidR="00071C60" w:rsidRPr="00617C79" w:rsidRDefault="00071C60" w:rsidP="00071C60">
      <w:pPr>
        <w:numPr>
          <w:ilvl w:val="0"/>
          <w:numId w:val="1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Precision agriculture</w:t>
      </w:r>
    </w:p>
    <w:p w:rsidR="00071C60" w:rsidRPr="00617C79" w:rsidRDefault="00071C60" w:rsidP="00071C60">
      <w:pPr>
        <w:numPr>
          <w:ilvl w:val="0"/>
          <w:numId w:val="1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Sustainable irrigation systems</w:t>
      </w:r>
    </w:p>
    <w:p w:rsidR="00071C60" w:rsidRPr="00617C79" w:rsidRDefault="00071C60" w:rsidP="00071C60">
      <w:pPr>
        <w:numPr>
          <w:ilvl w:val="0"/>
          <w:numId w:val="1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Soil conservation practices</w:t>
      </w:r>
    </w:p>
    <w:p w:rsidR="00071C60" w:rsidRPr="00617C79" w:rsidRDefault="009046C3"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Integrated Ware Resource Management</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Effective water management strategies improve resilience against droughts, floods, and changing hydrological conditions (UNEP, 2024).</w:t>
      </w:r>
    </w:p>
    <w:p w:rsidR="00071C60" w:rsidRPr="00617C79" w:rsidRDefault="009046C3"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Climate Resilient Urban Planning</w:t>
      </w:r>
      <w:r w:rsidR="00C66837">
        <w:rPr>
          <w:rFonts w:ascii="Times New Roman" w:hAnsi="Times New Roman" w:cs="Times New Roman"/>
          <w:b/>
          <w:sz w:val="24"/>
          <w:szCs w:val="24"/>
        </w:rPr>
        <w:t xml:space="preserve">; </w:t>
      </w:r>
      <w:r w:rsidR="00071C60" w:rsidRPr="00617C79">
        <w:rPr>
          <w:rFonts w:ascii="Times New Roman" w:eastAsia="Times New Roman" w:hAnsi="Times New Roman" w:cs="Times New Roman"/>
          <w:color w:val="222222"/>
          <w:sz w:val="24"/>
          <w:szCs w:val="24"/>
          <w:lang w:eastAsia="en-IN"/>
        </w:rPr>
        <w:t>Urban adaptation strategies include:</w:t>
      </w:r>
    </w:p>
    <w:p w:rsidR="00071C60" w:rsidRPr="00617C79" w:rsidRDefault="00071C60" w:rsidP="00071C60">
      <w:pPr>
        <w:numPr>
          <w:ilvl w:val="0"/>
          <w:numId w:val="1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Green infrastructure</w:t>
      </w:r>
    </w:p>
    <w:p w:rsidR="00071C60" w:rsidRPr="00617C79" w:rsidRDefault="00071C60" w:rsidP="00071C60">
      <w:pPr>
        <w:numPr>
          <w:ilvl w:val="0"/>
          <w:numId w:val="1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Sustainable drainage systems</w:t>
      </w:r>
    </w:p>
    <w:p w:rsidR="00071C60" w:rsidRPr="00617C79" w:rsidRDefault="00071C60" w:rsidP="00071C60">
      <w:pPr>
        <w:numPr>
          <w:ilvl w:val="0"/>
          <w:numId w:val="1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Heat island mitigation</w:t>
      </w:r>
    </w:p>
    <w:p w:rsidR="00071C60" w:rsidRPr="00617C79" w:rsidRDefault="00071C60" w:rsidP="00071C60">
      <w:pPr>
        <w:numPr>
          <w:ilvl w:val="0"/>
          <w:numId w:val="1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Climate-sensitive land-use planning</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5.3. Ecosystem Restoration</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United Nations Decade on Ecosystem Restoration (2021–2030) highlights restoration as a key environmental pr</w:t>
      </w:r>
      <w:r w:rsidR="00042E74">
        <w:rPr>
          <w:rFonts w:ascii="Times New Roman" w:eastAsia="Times New Roman" w:hAnsi="Times New Roman" w:cs="Times New Roman"/>
          <w:color w:val="222222"/>
          <w:sz w:val="24"/>
          <w:szCs w:val="24"/>
          <w:lang w:eastAsia="en-IN"/>
        </w:rPr>
        <w:t xml:space="preserve">otection strategy (UNEP, 2024). </w:t>
      </w:r>
      <w:bookmarkStart w:id="0" w:name="_GoBack"/>
      <w:bookmarkEnd w:id="0"/>
      <w:r w:rsidRPr="00617C79">
        <w:rPr>
          <w:rFonts w:ascii="Times New Roman" w:eastAsia="Times New Roman" w:hAnsi="Times New Roman" w:cs="Times New Roman"/>
          <w:color w:val="222222"/>
          <w:sz w:val="24"/>
          <w:szCs w:val="24"/>
          <w:lang w:eastAsia="en-IN"/>
        </w:rPr>
        <w:t>Major restoration approaches include:</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Forest Restoration</w:t>
      </w:r>
    </w:p>
    <w:p w:rsidR="00071C60" w:rsidRPr="00617C79" w:rsidRDefault="00071C60" w:rsidP="004F6121">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Benefits:</w:t>
      </w:r>
    </w:p>
    <w:p w:rsidR="00071C60" w:rsidRPr="00617C79" w:rsidRDefault="00071C60" w:rsidP="004F6121">
      <w:pPr>
        <w:numPr>
          <w:ilvl w:val="0"/>
          <w:numId w:val="1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Carbon sequestration</w:t>
      </w:r>
    </w:p>
    <w:p w:rsidR="00071C60" w:rsidRPr="00617C79" w:rsidRDefault="00071C60" w:rsidP="004F6121">
      <w:pPr>
        <w:numPr>
          <w:ilvl w:val="0"/>
          <w:numId w:val="1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Biodiversity enhancement</w:t>
      </w:r>
    </w:p>
    <w:p w:rsidR="00071C60" w:rsidRDefault="00071C60" w:rsidP="004F6121">
      <w:pPr>
        <w:numPr>
          <w:ilvl w:val="0"/>
          <w:numId w:val="1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Watershed protection</w:t>
      </w:r>
    </w:p>
    <w:p w:rsidR="004F6121" w:rsidRPr="00617C79" w:rsidRDefault="004F6121" w:rsidP="004F6121">
      <w:p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Wetland Rehabilitation</w:t>
      </w:r>
    </w:p>
    <w:p w:rsidR="00071C60" w:rsidRPr="00617C79" w:rsidRDefault="00071C60" w:rsidP="004F6121">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Benefits:</w:t>
      </w:r>
    </w:p>
    <w:p w:rsidR="00071C60" w:rsidRPr="00617C79" w:rsidRDefault="00071C60" w:rsidP="004F6121">
      <w:pPr>
        <w:numPr>
          <w:ilvl w:val="0"/>
          <w:numId w:val="20"/>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Flood regulation</w:t>
      </w:r>
    </w:p>
    <w:p w:rsidR="00071C60" w:rsidRPr="00617C79" w:rsidRDefault="00071C60" w:rsidP="004F6121">
      <w:pPr>
        <w:numPr>
          <w:ilvl w:val="0"/>
          <w:numId w:val="20"/>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Water purification</w:t>
      </w:r>
    </w:p>
    <w:p w:rsidR="00071C60" w:rsidRPr="00617C79" w:rsidRDefault="00071C60" w:rsidP="00071C60">
      <w:pPr>
        <w:numPr>
          <w:ilvl w:val="0"/>
          <w:numId w:val="2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Habitat restoration</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Coastal Ecosystem Restoration</w:t>
      </w:r>
    </w:p>
    <w:p w:rsidR="00071C60" w:rsidRPr="00617C79" w:rsidRDefault="00071C60"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Includes:</w:t>
      </w:r>
    </w:p>
    <w:p w:rsidR="00071C60" w:rsidRPr="00617C79" w:rsidRDefault="00071C60" w:rsidP="0054405E">
      <w:pPr>
        <w:numPr>
          <w:ilvl w:val="0"/>
          <w:numId w:val="21"/>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Mangrove restoration</w:t>
      </w:r>
    </w:p>
    <w:p w:rsidR="00071C60" w:rsidRPr="00617C79" w:rsidRDefault="00071C60" w:rsidP="0054405E">
      <w:pPr>
        <w:numPr>
          <w:ilvl w:val="0"/>
          <w:numId w:val="21"/>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Coral reef rehabilitation</w:t>
      </w:r>
    </w:p>
    <w:p w:rsidR="00071C60" w:rsidRPr="00617C79" w:rsidRDefault="00071C60" w:rsidP="0054405E">
      <w:pPr>
        <w:numPr>
          <w:ilvl w:val="0"/>
          <w:numId w:val="21"/>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Salt-marsh recovery</w:t>
      </w:r>
    </w:p>
    <w:p w:rsidR="00071C60" w:rsidRPr="00617C79" w:rsidRDefault="00071C60" w:rsidP="00071C60">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Large-scale ecosystem restoration can simultaneously support climate mitigation, adaptation, and biodiversity conservation (</w:t>
      </w:r>
      <w:proofErr w:type="spellStart"/>
      <w:r w:rsidRPr="00617C79">
        <w:rPr>
          <w:rFonts w:ascii="Times New Roman" w:eastAsia="Times New Roman" w:hAnsi="Times New Roman" w:cs="Times New Roman"/>
          <w:color w:val="222222"/>
          <w:sz w:val="24"/>
          <w:szCs w:val="24"/>
          <w:lang w:eastAsia="en-IN"/>
        </w:rPr>
        <w:t>Strassburg</w:t>
      </w:r>
      <w:proofErr w:type="spellEnd"/>
      <w:r w:rsidRPr="00617C79">
        <w:rPr>
          <w:rFonts w:ascii="Times New Roman" w:eastAsia="Times New Roman" w:hAnsi="Times New Roman" w:cs="Times New Roman"/>
          <w:color w:val="222222"/>
          <w:sz w:val="24"/>
          <w:szCs w:val="24"/>
          <w:lang w:eastAsia="en-IN"/>
        </w:rPr>
        <w:t xml:space="preserve"> et al., 2020).</w:t>
      </w:r>
    </w:p>
    <w:p w:rsidR="009046C3" w:rsidRDefault="00071C60" w:rsidP="00C359EC">
      <w:pPr>
        <w:jc w:val="center"/>
        <w:rPr>
          <w:rFonts w:ascii="Times New Roman" w:hAnsi="Times New Roman" w:cs="Times New Roman"/>
          <w:b/>
          <w:sz w:val="24"/>
          <w:szCs w:val="24"/>
        </w:rPr>
      </w:pPr>
      <w:r>
        <w:rPr>
          <w:rFonts w:ascii="Times New Roman" w:hAnsi="Times New Roman" w:cs="Times New Roman"/>
          <w:b/>
          <w:sz w:val="24"/>
          <w:szCs w:val="24"/>
        </w:rPr>
        <w:t xml:space="preserve">Table 3. </w:t>
      </w:r>
      <w:r w:rsidR="00E21B44">
        <w:rPr>
          <w:rFonts w:ascii="Times New Roman" w:hAnsi="Times New Roman" w:cs="Times New Roman"/>
          <w:b/>
          <w:sz w:val="24"/>
          <w:szCs w:val="24"/>
        </w:rPr>
        <w:t>Comparison of Climate Mitigation and adaptation Strategies</w:t>
      </w:r>
    </w:p>
    <w:tbl>
      <w:tblPr>
        <w:tblStyle w:val="TableGrid"/>
        <w:tblW w:w="0" w:type="auto"/>
        <w:jc w:val="center"/>
        <w:tblLook w:val="04A0" w:firstRow="1" w:lastRow="0" w:firstColumn="1" w:lastColumn="0" w:noHBand="0" w:noVBand="1"/>
      </w:tblPr>
      <w:tblGrid>
        <w:gridCol w:w="3005"/>
        <w:gridCol w:w="3005"/>
        <w:gridCol w:w="3006"/>
      </w:tblGrid>
      <w:tr w:rsidR="00340449" w:rsidTr="00C359EC">
        <w:trPr>
          <w:jc w:val="center"/>
        </w:trPr>
        <w:tc>
          <w:tcPr>
            <w:tcW w:w="3005" w:type="dxa"/>
            <w:vAlign w:val="center"/>
          </w:tcPr>
          <w:p w:rsidR="00340449" w:rsidRPr="00617C79" w:rsidRDefault="00340449" w:rsidP="00846F30">
            <w:pPr>
              <w:jc w:val="center"/>
              <w:rPr>
                <w:rFonts w:ascii="Times New Roman" w:eastAsia="Times New Roman" w:hAnsi="Times New Roman" w:cs="Times New Roman"/>
                <w:b/>
                <w:bCs/>
                <w:sz w:val="24"/>
                <w:szCs w:val="24"/>
                <w:lang w:eastAsia="en-IN"/>
              </w:rPr>
            </w:pPr>
            <w:r w:rsidRPr="00617C79">
              <w:rPr>
                <w:rFonts w:ascii="Times New Roman" w:eastAsia="Times New Roman" w:hAnsi="Times New Roman" w:cs="Times New Roman"/>
                <w:b/>
                <w:bCs/>
                <w:sz w:val="24"/>
                <w:szCs w:val="24"/>
                <w:lang w:eastAsia="en-IN"/>
              </w:rPr>
              <w:t>Parameter</w:t>
            </w:r>
          </w:p>
        </w:tc>
        <w:tc>
          <w:tcPr>
            <w:tcW w:w="3005" w:type="dxa"/>
            <w:vAlign w:val="center"/>
          </w:tcPr>
          <w:p w:rsidR="00340449" w:rsidRPr="00617C79" w:rsidRDefault="00340449" w:rsidP="00846F30">
            <w:pPr>
              <w:jc w:val="center"/>
              <w:rPr>
                <w:rFonts w:ascii="Times New Roman" w:eastAsia="Times New Roman" w:hAnsi="Times New Roman" w:cs="Times New Roman"/>
                <w:b/>
                <w:bCs/>
                <w:sz w:val="24"/>
                <w:szCs w:val="24"/>
                <w:lang w:eastAsia="en-IN"/>
              </w:rPr>
            </w:pPr>
            <w:r w:rsidRPr="00617C79">
              <w:rPr>
                <w:rFonts w:ascii="Times New Roman" w:eastAsia="Times New Roman" w:hAnsi="Times New Roman" w:cs="Times New Roman"/>
                <w:b/>
                <w:bCs/>
                <w:sz w:val="24"/>
                <w:szCs w:val="24"/>
                <w:lang w:eastAsia="en-IN"/>
              </w:rPr>
              <w:t>Mitigation</w:t>
            </w:r>
          </w:p>
        </w:tc>
        <w:tc>
          <w:tcPr>
            <w:tcW w:w="3006" w:type="dxa"/>
            <w:vAlign w:val="center"/>
          </w:tcPr>
          <w:p w:rsidR="00340449" w:rsidRPr="00617C79" w:rsidRDefault="00340449" w:rsidP="00846F30">
            <w:pPr>
              <w:jc w:val="center"/>
              <w:rPr>
                <w:rFonts w:ascii="Times New Roman" w:eastAsia="Times New Roman" w:hAnsi="Times New Roman" w:cs="Times New Roman"/>
                <w:b/>
                <w:bCs/>
                <w:sz w:val="24"/>
                <w:szCs w:val="24"/>
                <w:lang w:eastAsia="en-IN"/>
              </w:rPr>
            </w:pPr>
            <w:r w:rsidRPr="00617C79">
              <w:rPr>
                <w:rFonts w:ascii="Times New Roman" w:eastAsia="Times New Roman" w:hAnsi="Times New Roman" w:cs="Times New Roman"/>
                <w:b/>
                <w:bCs/>
                <w:sz w:val="24"/>
                <w:szCs w:val="24"/>
                <w:lang w:eastAsia="en-IN"/>
              </w:rPr>
              <w:t>Adaptation</w:t>
            </w:r>
          </w:p>
        </w:tc>
      </w:tr>
      <w:tr w:rsidR="00340449" w:rsidTr="00C359EC">
        <w:trPr>
          <w:jc w:val="center"/>
        </w:trPr>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Primary Goal</w:t>
            </w:r>
          </w:p>
        </w:tc>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Reduce emissions</w:t>
            </w:r>
          </w:p>
        </w:tc>
        <w:tc>
          <w:tcPr>
            <w:tcW w:w="3006"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Reduce vulnerability</w:t>
            </w:r>
          </w:p>
        </w:tc>
      </w:tr>
      <w:tr w:rsidR="00340449" w:rsidTr="00C359EC">
        <w:trPr>
          <w:jc w:val="center"/>
        </w:trPr>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Time Horizon</w:t>
            </w:r>
          </w:p>
        </w:tc>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Long-term</w:t>
            </w:r>
          </w:p>
        </w:tc>
        <w:tc>
          <w:tcPr>
            <w:tcW w:w="3006"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Immediate to medium-term</w:t>
            </w:r>
          </w:p>
        </w:tc>
      </w:tr>
      <w:tr w:rsidR="00340449" w:rsidTr="00C359EC">
        <w:trPr>
          <w:jc w:val="center"/>
        </w:trPr>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Examples</w:t>
            </w:r>
          </w:p>
        </w:tc>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Renewable energy, CCS</w:t>
            </w:r>
          </w:p>
        </w:tc>
        <w:tc>
          <w:tcPr>
            <w:tcW w:w="3006"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Climate-smart agriculture</w:t>
            </w:r>
          </w:p>
        </w:tc>
      </w:tr>
      <w:tr w:rsidR="00340449" w:rsidTr="00C359EC">
        <w:trPr>
          <w:jc w:val="center"/>
        </w:trPr>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Environmental Benefits</w:t>
            </w:r>
          </w:p>
        </w:tc>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Reduced warming</w:t>
            </w:r>
          </w:p>
        </w:tc>
        <w:tc>
          <w:tcPr>
            <w:tcW w:w="3006"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Enhanced resilience</w:t>
            </w:r>
          </w:p>
        </w:tc>
      </w:tr>
      <w:tr w:rsidR="00340449" w:rsidTr="00C359EC">
        <w:trPr>
          <w:jc w:val="center"/>
        </w:trPr>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Co-benefits</w:t>
            </w:r>
          </w:p>
        </w:tc>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Improved air quality</w:t>
            </w:r>
          </w:p>
        </w:tc>
        <w:tc>
          <w:tcPr>
            <w:tcW w:w="3006"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Disaster risk reduction</w:t>
            </w:r>
          </w:p>
        </w:tc>
      </w:tr>
      <w:tr w:rsidR="00340449" w:rsidTr="00C359EC">
        <w:trPr>
          <w:jc w:val="center"/>
        </w:trPr>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SDGs Supported</w:t>
            </w:r>
          </w:p>
        </w:tc>
        <w:tc>
          <w:tcPr>
            <w:tcW w:w="3005"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SDG 7, SDG 13</w:t>
            </w:r>
          </w:p>
        </w:tc>
        <w:tc>
          <w:tcPr>
            <w:tcW w:w="3006" w:type="dxa"/>
            <w:vAlign w:val="center"/>
          </w:tcPr>
          <w:p w:rsidR="00340449" w:rsidRPr="00617C79" w:rsidRDefault="00340449" w:rsidP="00340449">
            <w:pPr>
              <w:jc w:val="both"/>
              <w:rPr>
                <w:rFonts w:ascii="Times New Roman" w:eastAsia="Times New Roman" w:hAnsi="Times New Roman" w:cs="Times New Roman"/>
                <w:sz w:val="24"/>
                <w:szCs w:val="24"/>
                <w:lang w:eastAsia="en-IN"/>
              </w:rPr>
            </w:pPr>
            <w:r w:rsidRPr="00617C79">
              <w:rPr>
                <w:rFonts w:ascii="Times New Roman" w:eastAsia="Times New Roman" w:hAnsi="Times New Roman" w:cs="Times New Roman"/>
                <w:sz w:val="24"/>
                <w:szCs w:val="24"/>
                <w:lang w:eastAsia="en-IN"/>
              </w:rPr>
              <w:t>SDG 11, SDG 13</w:t>
            </w:r>
          </w:p>
        </w:tc>
      </w:tr>
    </w:tbl>
    <w:p w:rsidR="00E21B44" w:rsidRDefault="00E21B44" w:rsidP="00071C60">
      <w:pPr>
        <w:jc w:val="center"/>
        <w:rPr>
          <w:rFonts w:ascii="Times New Roman" w:hAnsi="Times New Roman" w:cs="Times New Roman"/>
          <w:b/>
          <w:sz w:val="24"/>
          <w:szCs w:val="24"/>
        </w:rPr>
      </w:pPr>
    </w:p>
    <w:p w:rsidR="009046C3" w:rsidRPr="00FC30C6" w:rsidRDefault="009046C3" w:rsidP="003446B8">
      <w:pPr>
        <w:jc w:val="both"/>
        <w:rPr>
          <w:rFonts w:ascii="Times New Roman" w:hAnsi="Times New Roman" w:cs="Times New Roman"/>
          <w:b/>
          <w:sz w:val="28"/>
          <w:szCs w:val="24"/>
        </w:rPr>
      </w:pPr>
      <w:r w:rsidRPr="00FC30C6">
        <w:rPr>
          <w:rFonts w:ascii="Times New Roman" w:hAnsi="Times New Roman" w:cs="Times New Roman"/>
          <w:b/>
          <w:sz w:val="28"/>
          <w:szCs w:val="24"/>
        </w:rPr>
        <w:t>6. Nature-Based Solutions and Emerging Technologies</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6.1. Nature-Based Solutions</w:t>
      </w:r>
    </w:p>
    <w:p w:rsidR="00B3757B" w:rsidRPr="00617C79" w:rsidRDefault="00B3757B" w:rsidP="00B375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Nature-Based Solutions (</w:t>
      </w:r>
      <w:proofErr w:type="spellStart"/>
      <w:r w:rsidRPr="00617C79">
        <w:rPr>
          <w:rFonts w:ascii="Times New Roman" w:eastAsia="Times New Roman" w:hAnsi="Times New Roman" w:cs="Times New Roman"/>
          <w:color w:val="222222"/>
          <w:sz w:val="24"/>
          <w:szCs w:val="24"/>
          <w:lang w:eastAsia="en-IN"/>
        </w:rPr>
        <w:t>NbS</w:t>
      </w:r>
      <w:proofErr w:type="spellEnd"/>
      <w:r w:rsidRPr="00617C79">
        <w:rPr>
          <w:rFonts w:ascii="Times New Roman" w:eastAsia="Times New Roman" w:hAnsi="Times New Roman" w:cs="Times New Roman"/>
          <w:color w:val="222222"/>
          <w:sz w:val="24"/>
          <w:szCs w:val="24"/>
          <w:lang w:eastAsia="en-IN"/>
        </w:rPr>
        <w:t>) are actions that protect, restore, and sustainably manage ecosystems while addressing societal challenges and enhancing biodiversity and human well-being (Cohen-</w:t>
      </w:r>
      <w:proofErr w:type="spellStart"/>
      <w:r w:rsidRPr="00617C79">
        <w:rPr>
          <w:rFonts w:ascii="Times New Roman" w:eastAsia="Times New Roman" w:hAnsi="Times New Roman" w:cs="Times New Roman"/>
          <w:color w:val="222222"/>
          <w:sz w:val="24"/>
          <w:szCs w:val="24"/>
          <w:lang w:eastAsia="en-IN"/>
        </w:rPr>
        <w:t>Shacham</w:t>
      </w:r>
      <w:proofErr w:type="spellEnd"/>
      <w:r w:rsidRPr="00617C79">
        <w:rPr>
          <w:rFonts w:ascii="Times New Roman" w:eastAsia="Times New Roman" w:hAnsi="Times New Roman" w:cs="Times New Roman"/>
          <w:color w:val="222222"/>
          <w:sz w:val="24"/>
          <w:szCs w:val="24"/>
          <w:lang w:eastAsia="en-IN"/>
        </w:rPr>
        <w:t xml:space="preserve"> et al., 2019).</w:t>
      </w:r>
    </w:p>
    <w:p w:rsidR="00B3757B" w:rsidRPr="00617C79" w:rsidRDefault="00B3757B"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spellStart"/>
      <w:r w:rsidRPr="00617C79">
        <w:rPr>
          <w:rFonts w:ascii="Times New Roman" w:eastAsia="Times New Roman" w:hAnsi="Times New Roman" w:cs="Times New Roman"/>
          <w:color w:val="222222"/>
          <w:sz w:val="24"/>
          <w:szCs w:val="24"/>
          <w:lang w:eastAsia="en-IN"/>
        </w:rPr>
        <w:t>NbS</w:t>
      </w:r>
      <w:proofErr w:type="spellEnd"/>
      <w:r w:rsidRPr="00617C79">
        <w:rPr>
          <w:rFonts w:ascii="Times New Roman" w:eastAsia="Times New Roman" w:hAnsi="Times New Roman" w:cs="Times New Roman"/>
          <w:color w:val="222222"/>
          <w:sz w:val="24"/>
          <w:szCs w:val="24"/>
          <w:lang w:eastAsia="en-IN"/>
        </w:rPr>
        <w:t xml:space="preserve"> have gained considerable attention because they simultaneously support:</w:t>
      </w:r>
    </w:p>
    <w:p w:rsidR="00B3757B" w:rsidRPr="00617C79" w:rsidRDefault="00B3757B" w:rsidP="0054405E">
      <w:pPr>
        <w:numPr>
          <w:ilvl w:val="0"/>
          <w:numId w:val="2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mitigation</w:t>
      </w:r>
    </w:p>
    <w:p w:rsidR="00B3757B" w:rsidRPr="00617C79" w:rsidRDefault="00B3757B" w:rsidP="0054405E">
      <w:pPr>
        <w:numPr>
          <w:ilvl w:val="0"/>
          <w:numId w:val="2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adaptation</w:t>
      </w:r>
    </w:p>
    <w:p w:rsidR="00B3757B" w:rsidRPr="00617C79" w:rsidRDefault="00B3757B" w:rsidP="0054405E">
      <w:pPr>
        <w:numPr>
          <w:ilvl w:val="0"/>
          <w:numId w:val="2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Biodiversity conservation</w:t>
      </w:r>
    </w:p>
    <w:p w:rsidR="00B3757B" w:rsidRPr="00617C79" w:rsidRDefault="004F6121" w:rsidP="0054405E">
      <w:pPr>
        <w:numPr>
          <w:ilvl w:val="0"/>
          <w:numId w:val="2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Sustainable D</w:t>
      </w:r>
      <w:r w:rsidR="00B3757B" w:rsidRPr="00617C79">
        <w:rPr>
          <w:rFonts w:ascii="Times New Roman" w:eastAsia="Times New Roman" w:hAnsi="Times New Roman" w:cs="Times New Roman"/>
          <w:color w:val="222222"/>
          <w:sz w:val="24"/>
          <w:szCs w:val="24"/>
          <w:lang w:eastAsia="en-IN"/>
        </w:rPr>
        <w:t>evelopment</w:t>
      </w:r>
    </w:p>
    <w:p w:rsidR="00B3757B" w:rsidRPr="00617C79" w:rsidRDefault="009046C3"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Forest Restoration</w:t>
      </w:r>
      <w:r w:rsidR="00C66837">
        <w:rPr>
          <w:rFonts w:ascii="Times New Roman" w:hAnsi="Times New Roman" w:cs="Times New Roman"/>
          <w:b/>
          <w:sz w:val="24"/>
          <w:szCs w:val="24"/>
        </w:rPr>
        <w:t xml:space="preserve">; </w:t>
      </w:r>
      <w:r w:rsidR="00B3757B" w:rsidRPr="00617C79">
        <w:rPr>
          <w:rFonts w:ascii="Times New Roman" w:eastAsia="Times New Roman" w:hAnsi="Times New Roman" w:cs="Times New Roman"/>
          <w:color w:val="222222"/>
          <w:sz w:val="24"/>
          <w:szCs w:val="24"/>
          <w:lang w:eastAsia="en-IN"/>
        </w:rPr>
        <w:t>Forests store substantial quantities of carbon while supporting biodiversity conservation and climate regulation (Seddon et al., 2021).</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Wetland Conservation</w:t>
      </w:r>
    </w:p>
    <w:p w:rsidR="00B3757B" w:rsidRPr="00617C79" w:rsidRDefault="00B3757B" w:rsidP="00042E74">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Wetlands provide:</w:t>
      </w:r>
    </w:p>
    <w:p w:rsidR="00B3757B" w:rsidRPr="00617C79" w:rsidRDefault="00B3757B" w:rsidP="00042E74">
      <w:pPr>
        <w:numPr>
          <w:ilvl w:val="0"/>
          <w:numId w:val="2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Carbon storage</w:t>
      </w:r>
    </w:p>
    <w:p w:rsidR="00B3757B" w:rsidRPr="00617C79" w:rsidRDefault="00B3757B" w:rsidP="00042E74">
      <w:pPr>
        <w:numPr>
          <w:ilvl w:val="0"/>
          <w:numId w:val="2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Flood regulation</w:t>
      </w:r>
    </w:p>
    <w:p w:rsidR="00B3757B" w:rsidRPr="00617C79" w:rsidRDefault="00B3757B" w:rsidP="00B3757B">
      <w:pPr>
        <w:numPr>
          <w:ilvl w:val="0"/>
          <w:numId w:val="2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Water purification</w:t>
      </w:r>
    </w:p>
    <w:p w:rsidR="00B3757B" w:rsidRPr="00617C79" w:rsidRDefault="00B3757B" w:rsidP="00B3757B">
      <w:pPr>
        <w:numPr>
          <w:ilvl w:val="0"/>
          <w:numId w:val="2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Habitat protection</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lastRenderedPageBreak/>
        <w:t>Mangrove Conservation</w:t>
      </w:r>
    </w:p>
    <w:p w:rsidR="00B3757B" w:rsidRPr="00617C79" w:rsidRDefault="00B3757B"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Mangrove ecosystems protect coastal regions against:</w:t>
      </w:r>
    </w:p>
    <w:p w:rsidR="00B3757B" w:rsidRPr="00617C79" w:rsidRDefault="00B3757B" w:rsidP="0054405E">
      <w:pPr>
        <w:numPr>
          <w:ilvl w:val="0"/>
          <w:numId w:val="24"/>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Storm surges</w:t>
      </w:r>
    </w:p>
    <w:p w:rsidR="00B3757B" w:rsidRPr="00617C79" w:rsidRDefault="00B3757B" w:rsidP="0054405E">
      <w:pPr>
        <w:numPr>
          <w:ilvl w:val="0"/>
          <w:numId w:val="24"/>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Coastal erosion</w:t>
      </w:r>
    </w:p>
    <w:p w:rsidR="00B3757B" w:rsidRPr="00617C79" w:rsidRDefault="00B3757B" w:rsidP="0054405E">
      <w:pPr>
        <w:numPr>
          <w:ilvl w:val="0"/>
          <w:numId w:val="24"/>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Sea-level rise</w:t>
      </w:r>
    </w:p>
    <w:p w:rsidR="00B3757B" w:rsidRPr="00617C79" w:rsidRDefault="00B3757B" w:rsidP="00B375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They also function as highly effective carbon sinks (Cohen-</w:t>
      </w:r>
      <w:proofErr w:type="spellStart"/>
      <w:r w:rsidRPr="00617C79">
        <w:rPr>
          <w:rFonts w:ascii="Times New Roman" w:eastAsia="Times New Roman" w:hAnsi="Times New Roman" w:cs="Times New Roman"/>
          <w:color w:val="222222"/>
          <w:sz w:val="24"/>
          <w:szCs w:val="24"/>
          <w:lang w:eastAsia="en-IN"/>
        </w:rPr>
        <w:t>Shacham</w:t>
      </w:r>
      <w:proofErr w:type="spellEnd"/>
      <w:r w:rsidRPr="00617C79">
        <w:rPr>
          <w:rFonts w:ascii="Times New Roman" w:eastAsia="Times New Roman" w:hAnsi="Times New Roman" w:cs="Times New Roman"/>
          <w:color w:val="222222"/>
          <w:sz w:val="24"/>
          <w:szCs w:val="24"/>
          <w:lang w:eastAsia="en-IN"/>
        </w:rPr>
        <w:t xml:space="preserve"> et al., 2019).</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Agroforestry</w:t>
      </w:r>
    </w:p>
    <w:p w:rsidR="00B3757B" w:rsidRPr="00617C79" w:rsidRDefault="00B3757B"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Agroforestry integrates trees into agricultural systems and contributes to:</w:t>
      </w:r>
    </w:p>
    <w:p w:rsidR="00B3757B" w:rsidRPr="00617C79" w:rsidRDefault="00B3757B" w:rsidP="0054405E">
      <w:pPr>
        <w:numPr>
          <w:ilvl w:val="0"/>
          <w:numId w:val="25"/>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Carbon sequestration</w:t>
      </w:r>
    </w:p>
    <w:p w:rsidR="00B3757B" w:rsidRPr="00617C79" w:rsidRDefault="00B3757B" w:rsidP="0054405E">
      <w:pPr>
        <w:numPr>
          <w:ilvl w:val="0"/>
          <w:numId w:val="25"/>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Soil conservation</w:t>
      </w:r>
    </w:p>
    <w:p w:rsidR="00B3757B" w:rsidRPr="00617C79" w:rsidRDefault="00B3757B" w:rsidP="0054405E">
      <w:pPr>
        <w:numPr>
          <w:ilvl w:val="0"/>
          <w:numId w:val="25"/>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Biodiversity enhancement</w:t>
      </w:r>
    </w:p>
    <w:p w:rsidR="00B3757B" w:rsidRPr="00617C79" w:rsidRDefault="00B3757B" w:rsidP="0054405E">
      <w:pPr>
        <w:numPr>
          <w:ilvl w:val="0"/>
          <w:numId w:val="25"/>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resilience</w:t>
      </w:r>
    </w:p>
    <w:p w:rsidR="009046C3" w:rsidRDefault="009046C3" w:rsidP="003446B8">
      <w:pPr>
        <w:jc w:val="both"/>
        <w:rPr>
          <w:rFonts w:ascii="Times New Roman" w:hAnsi="Times New Roman" w:cs="Times New Roman"/>
          <w:b/>
          <w:sz w:val="24"/>
          <w:szCs w:val="24"/>
        </w:rPr>
      </w:pP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6.2. Emerging Technologies</w:t>
      </w:r>
    </w:p>
    <w:p w:rsidR="00B3757B" w:rsidRPr="00617C79" w:rsidRDefault="00B3757B" w:rsidP="00B375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Technological innovations are transforming environmental protection and sustainability management.</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Artificial Intelligence (AI)</w:t>
      </w:r>
    </w:p>
    <w:p w:rsidR="00B3757B" w:rsidRPr="00617C79" w:rsidRDefault="00B3757B" w:rsidP="004F6121">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AI applications include:</w:t>
      </w:r>
    </w:p>
    <w:p w:rsidR="00B3757B" w:rsidRPr="00617C79" w:rsidRDefault="00B3757B" w:rsidP="004F6121">
      <w:pPr>
        <w:numPr>
          <w:ilvl w:val="0"/>
          <w:numId w:val="2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forecasting</w:t>
      </w:r>
    </w:p>
    <w:p w:rsidR="00B3757B" w:rsidRPr="00617C79" w:rsidRDefault="00B3757B" w:rsidP="004F6121">
      <w:pPr>
        <w:numPr>
          <w:ilvl w:val="0"/>
          <w:numId w:val="2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Biodiversity monitoring</w:t>
      </w:r>
    </w:p>
    <w:p w:rsidR="00B3757B" w:rsidRPr="00617C79" w:rsidRDefault="00B3757B" w:rsidP="004F6121">
      <w:pPr>
        <w:numPr>
          <w:ilvl w:val="0"/>
          <w:numId w:val="2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risk assessment</w:t>
      </w:r>
    </w:p>
    <w:p w:rsidR="00B3757B" w:rsidRPr="00617C79" w:rsidRDefault="00B3757B" w:rsidP="004F6121">
      <w:pPr>
        <w:numPr>
          <w:ilvl w:val="0"/>
          <w:numId w:val="2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Resource optimization</w:t>
      </w:r>
    </w:p>
    <w:p w:rsidR="00B3757B" w:rsidRPr="00617C79" w:rsidRDefault="00B3757B" w:rsidP="00B375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Machine learning models increasingly support environmental decision-making (</w:t>
      </w:r>
      <w:proofErr w:type="spellStart"/>
      <w:r w:rsidRPr="00617C79">
        <w:rPr>
          <w:rFonts w:ascii="Times New Roman" w:eastAsia="Times New Roman" w:hAnsi="Times New Roman" w:cs="Times New Roman"/>
          <w:color w:val="222222"/>
          <w:sz w:val="24"/>
          <w:szCs w:val="24"/>
          <w:lang w:eastAsia="en-IN"/>
        </w:rPr>
        <w:t>Rolnick</w:t>
      </w:r>
      <w:proofErr w:type="spellEnd"/>
      <w:r w:rsidRPr="00617C79">
        <w:rPr>
          <w:rFonts w:ascii="Times New Roman" w:eastAsia="Times New Roman" w:hAnsi="Times New Roman" w:cs="Times New Roman"/>
          <w:color w:val="222222"/>
          <w:sz w:val="24"/>
          <w:szCs w:val="24"/>
          <w:lang w:eastAsia="en-IN"/>
        </w:rPr>
        <w:t xml:space="preserve"> et al., 2019).</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Geographic Information System (GIS)</w:t>
      </w:r>
    </w:p>
    <w:p w:rsidR="00B3757B" w:rsidRPr="00617C79" w:rsidRDefault="00B3757B"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GIS facilitates:</w:t>
      </w:r>
    </w:p>
    <w:p w:rsidR="00B3757B" w:rsidRPr="00617C79" w:rsidRDefault="00B3757B" w:rsidP="0054405E">
      <w:pPr>
        <w:numPr>
          <w:ilvl w:val="0"/>
          <w:numId w:val="27"/>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mapping</w:t>
      </w:r>
    </w:p>
    <w:p w:rsidR="00B3757B" w:rsidRPr="00617C79" w:rsidRDefault="00B3757B" w:rsidP="0054405E">
      <w:pPr>
        <w:numPr>
          <w:ilvl w:val="0"/>
          <w:numId w:val="27"/>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Conservation planning</w:t>
      </w:r>
    </w:p>
    <w:p w:rsidR="00B3757B" w:rsidRPr="00617C79" w:rsidRDefault="00B3757B" w:rsidP="0054405E">
      <w:pPr>
        <w:numPr>
          <w:ilvl w:val="0"/>
          <w:numId w:val="27"/>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Land-use assessment</w:t>
      </w:r>
    </w:p>
    <w:p w:rsidR="00B3757B" w:rsidRPr="00617C79" w:rsidRDefault="00B3757B" w:rsidP="0054405E">
      <w:pPr>
        <w:numPr>
          <w:ilvl w:val="0"/>
          <w:numId w:val="27"/>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Disaster risk management</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Remote Sensing</w:t>
      </w:r>
    </w:p>
    <w:p w:rsidR="00B3757B" w:rsidRPr="00617C79" w:rsidRDefault="00B3757B"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Satellite-based monitoring supports:</w:t>
      </w:r>
    </w:p>
    <w:p w:rsidR="00B3757B" w:rsidRPr="00617C79" w:rsidRDefault="00B3757B" w:rsidP="0054405E">
      <w:pPr>
        <w:numPr>
          <w:ilvl w:val="0"/>
          <w:numId w:val="28"/>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Deforestation assessment</w:t>
      </w:r>
    </w:p>
    <w:p w:rsidR="00B3757B" w:rsidRPr="00617C79" w:rsidRDefault="00B3757B" w:rsidP="0054405E">
      <w:pPr>
        <w:numPr>
          <w:ilvl w:val="0"/>
          <w:numId w:val="28"/>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Glacier monitoring</w:t>
      </w:r>
    </w:p>
    <w:p w:rsidR="00B3757B" w:rsidRPr="00617C79" w:rsidRDefault="00B3757B" w:rsidP="00B3757B">
      <w:pPr>
        <w:numPr>
          <w:ilvl w:val="0"/>
          <w:numId w:val="2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Wetland mapping</w:t>
      </w:r>
    </w:p>
    <w:p w:rsidR="00B3757B" w:rsidRPr="00617C79" w:rsidRDefault="00B3757B" w:rsidP="00B3757B">
      <w:pPr>
        <w:numPr>
          <w:ilvl w:val="0"/>
          <w:numId w:val="2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impact assessment</w:t>
      </w:r>
    </w:p>
    <w:p w:rsidR="00B3757B" w:rsidRPr="00617C79" w:rsidRDefault="00B3757B" w:rsidP="00B375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(Reichstein et al., 2019).</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Internet of Things (</w:t>
      </w:r>
      <w:proofErr w:type="spellStart"/>
      <w:r>
        <w:rPr>
          <w:rFonts w:ascii="Times New Roman" w:hAnsi="Times New Roman" w:cs="Times New Roman"/>
          <w:b/>
          <w:sz w:val="24"/>
          <w:szCs w:val="24"/>
        </w:rPr>
        <w:t>IoT</w:t>
      </w:r>
      <w:proofErr w:type="spellEnd"/>
      <w:r>
        <w:rPr>
          <w:rFonts w:ascii="Times New Roman" w:hAnsi="Times New Roman" w:cs="Times New Roman"/>
          <w:b/>
          <w:sz w:val="24"/>
          <w:szCs w:val="24"/>
        </w:rPr>
        <w:t>)</w:t>
      </w:r>
    </w:p>
    <w:p w:rsidR="00B3757B" w:rsidRPr="00617C79" w:rsidRDefault="00B3757B"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proofErr w:type="spellStart"/>
      <w:r w:rsidRPr="00617C79">
        <w:rPr>
          <w:rFonts w:ascii="Times New Roman" w:eastAsia="Times New Roman" w:hAnsi="Times New Roman" w:cs="Times New Roman"/>
          <w:color w:val="222222"/>
          <w:sz w:val="24"/>
          <w:szCs w:val="24"/>
          <w:lang w:eastAsia="en-IN"/>
        </w:rPr>
        <w:t>IoT</w:t>
      </w:r>
      <w:proofErr w:type="spellEnd"/>
      <w:r w:rsidRPr="00617C79">
        <w:rPr>
          <w:rFonts w:ascii="Times New Roman" w:eastAsia="Times New Roman" w:hAnsi="Times New Roman" w:cs="Times New Roman"/>
          <w:color w:val="222222"/>
          <w:sz w:val="24"/>
          <w:szCs w:val="24"/>
          <w:lang w:eastAsia="en-IN"/>
        </w:rPr>
        <w:t xml:space="preserve"> technologies enable real-time monitoring of:</w:t>
      </w:r>
    </w:p>
    <w:p w:rsidR="00B3757B" w:rsidRPr="00617C79" w:rsidRDefault="00B3757B" w:rsidP="0054405E">
      <w:pPr>
        <w:numPr>
          <w:ilvl w:val="0"/>
          <w:numId w:val="2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Water quality</w:t>
      </w:r>
    </w:p>
    <w:p w:rsidR="00B3757B" w:rsidRPr="00617C79" w:rsidRDefault="00B3757B" w:rsidP="0054405E">
      <w:pPr>
        <w:numPr>
          <w:ilvl w:val="0"/>
          <w:numId w:val="2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Air pollution</w:t>
      </w:r>
    </w:p>
    <w:p w:rsidR="00B3757B" w:rsidRPr="00617C79" w:rsidRDefault="00B3757B" w:rsidP="00B3757B">
      <w:pPr>
        <w:numPr>
          <w:ilvl w:val="0"/>
          <w:numId w:val="29"/>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Ecosystem health</w:t>
      </w:r>
    </w:p>
    <w:p w:rsidR="00B3757B" w:rsidRPr="00617C79" w:rsidRDefault="00B3757B" w:rsidP="00B3757B">
      <w:pPr>
        <w:numPr>
          <w:ilvl w:val="0"/>
          <w:numId w:val="29"/>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Resource utilization</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6.3. Integration of Nature-Based Solutions and Technology</w:t>
      </w:r>
    </w:p>
    <w:p w:rsidR="00B3757B" w:rsidRPr="00617C79" w:rsidRDefault="00B3757B" w:rsidP="00B375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integration of ecological restoration and digital technologies represents a promising approach for climate-resilient environmental management.</w:t>
      </w:r>
    </w:p>
    <w:p w:rsidR="00B3757B" w:rsidRPr="00617C79" w:rsidRDefault="00B3757B"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Examples include:</w:t>
      </w:r>
    </w:p>
    <w:p w:rsidR="00B3757B" w:rsidRPr="00617C79" w:rsidRDefault="00B3757B" w:rsidP="0054405E">
      <w:pPr>
        <w:numPr>
          <w:ilvl w:val="0"/>
          <w:numId w:val="30"/>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AI-assisted biodiversity monitoring</w:t>
      </w:r>
    </w:p>
    <w:p w:rsidR="00B3757B" w:rsidRPr="00617C79" w:rsidRDefault="00B3757B" w:rsidP="0054405E">
      <w:pPr>
        <w:numPr>
          <w:ilvl w:val="0"/>
          <w:numId w:val="30"/>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GIS-supported restoration planning</w:t>
      </w:r>
    </w:p>
    <w:p w:rsidR="00B3757B" w:rsidRPr="00617C79" w:rsidRDefault="00B3757B" w:rsidP="00B3757B">
      <w:pPr>
        <w:numPr>
          <w:ilvl w:val="0"/>
          <w:numId w:val="3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Remote sensing for forest conservation</w:t>
      </w:r>
    </w:p>
    <w:p w:rsidR="00B3757B" w:rsidRPr="00617C79" w:rsidRDefault="00B3757B" w:rsidP="00B3757B">
      <w:pPr>
        <w:numPr>
          <w:ilvl w:val="0"/>
          <w:numId w:val="3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proofErr w:type="spellStart"/>
      <w:r w:rsidRPr="00617C79">
        <w:rPr>
          <w:rFonts w:ascii="Times New Roman" w:eastAsia="Times New Roman" w:hAnsi="Times New Roman" w:cs="Times New Roman"/>
          <w:color w:val="222222"/>
          <w:sz w:val="24"/>
          <w:szCs w:val="24"/>
          <w:lang w:eastAsia="en-IN"/>
        </w:rPr>
        <w:t>IoT</w:t>
      </w:r>
      <w:proofErr w:type="spellEnd"/>
      <w:r w:rsidRPr="00617C79">
        <w:rPr>
          <w:rFonts w:ascii="Times New Roman" w:eastAsia="Times New Roman" w:hAnsi="Times New Roman" w:cs="Times New Roman"/>
          <w:color w:val="222222"/>
          <w:sz w:val="24"/>
          <w:szCs w:val="24"/>
          <w:lang w:eastAsia="en-IN"/>
        </w:rPr>
        <w:t>-based watershed management</w:t>
      </w:r>
    </w:p>
    <w:p w:rsidR="00B3757B" w:rsidRPr="00617C79" w:rsidRDefault="00B3757B" w:rsidP="00B3757B">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These approaches improve environmental monitoring, adaptive management, and sustainability outcomes (Reichstein et al., 2019).</w:t>
      </w:r>
    </w:p>
    <w:p w:rsidR="009046C3" w:rsidRDefault="008630C4" w:rsidP="008630C4">
      <w:pPr>
        <w:jc w:val="center"/>
        <w:rPr>
          <w:rFonts w:ascii="Times New Roman" w:hAnsi="Times New Roman" w:cs="Times New Roman"/>
          <w:b/>
          <w:sz w:val="24"/>
          <w:szCs w:val="24"/>
        </w:rPr>
      </w:pPr>
      <w:r w:rsidRPr="00B21087">
        <w:rPr>
          <w:noProof/>
          <w:lang w:eastAsia="en-IN"/>
        </w:rPr>
        <w:drawing>
          <wp:inline distT="0" distB="0" distL="0" distR="0" wp14:anchorId="586E314A" wp14:editId="1665BF86">
            <wp:extent cx="2428459" cy="3606189"/>
            <wp:effectExtent l="0" t="0" r="0" b="0"/>
            <wp:docPr id="38" name="Picture 38" descr="C:\Users\SK Singh\AppData\Local\Packages\AdobeSystemsIncorporated.AdobePhotoshopExpress_mtcwf2zmmt10c\LocalState\Share\Images\AdobeExpressPhotos_58897cfd69704019ac4891372156a3d9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 Singh\AppData\Local\Packages\AdobeSystemsIncorporated.AdobePhotoshopExpress_mtcwf2zmmt10c\LocalState\Share\Images\AdobeExpressPhotos_58897cfd69704019ac4891372156a3d9_CopyEdit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2330" cy="3641637"/>
                    </a:xfrm>
                    <a:prstGeom prst="rect">
                      <a:avLst/>
                    </a:prstGeom>
                    <a:noFill/>
                    <a:ln>
                      <a:noFill/>
                    </a:ln>
                  </pic:spPr>
                </pic:pic>
              </a:graphicData>
            </a:graphic>
          </wp:inline>
        </w:drawing>
      </w:r>
    </w:p>
    <w:p w:rsidR="00B3757B" w:rsidRDefault="00B3757B" w:rsidP="00B3757B">
      <w:pPr>
        <w:jc w:val="center"/>
        <w:rPr>
          <w:rFonts w:ascii="Times New Roman" w:hAnsi="Times New Roman" w:cs="Times New Roman"/>
          <w:b/>
          <w:sz w:val="24"/>
          <w:szCs w:val="24"/>
        </w:rPr>
      </w:pPr>
      <w:r>
        <w:rPr>
          <w:rFonts w:ascii="Times New Roman" w:hAnsi="Times New Roman" w:cs="Times New Roman"/>
          <w:b/>
          <w:sz w:val="24"/>
          <w:szCs w:val="24"/>
        </w:rPr>
        <w:t>Figure 1. Integrated Nature-Based Solutions Framework</w:t>
      </w:r>
    </w:p>
    <w:p w:rsidR="009046C3" w:rsidRDefault="009046C3" w:rsidP="003446B8">
      <w:pPr>
        <w:jc w:val="both"/>
        <w:rPr>
          <w:rFonts w:ascii="Times New Roman" w:hAnsi="Times New Roman" w:cs="Times New Roman"/>
          <w:b/>
          <w:sz w:val="24"/>
          <w:szCs w:val="24"/>
        </w:rPr>
      </w:pPr>
    </w:p>
    <w:p w:rsidR="009046C3" w:rsidRPr="00FC30C6" w:rsidRDefault="009046C3" w:rsidP="0054405E">
      <w:pPr>
        <w:rPr>
          <w:rFonts w:ascii="Times New Roman" w:hAnsi="Times New Roman" w:cs="Times New Roman"/>
          <w:b/>
          <w:sz w:val="28"/>
          <w:szCs w:val="24"/>
        </w:rPr>
      </w:pPr>
      <w:r w:rsidRPr="00FC30C6">
        <w:rPr>
          <w:rFonts w:ascii="Times New Roman" w:hAnsi="Times New Roman" w:cs="Times New Roman"/>
          <w:b/>
          <w:sz w:val="28"/>
          <w:szCs w:val="24"/>
        </w:rPr>
        <w:t>7. Environmental Governance and Sustainable Development</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7.1. Environmental Governance in the Era of Climate Change</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governance encompasses the institutions, policies, regulations, and decision-making processes that guide environmental management and sustainability. As climate change increasingly influences ecological systems and socio-economic development, governance frameworks have evolved from traditional conservation approaches toward integrated sustainability-oriented models that emphasize climate resilience, ecosystem protection, stakeholder participation, and adaptive management (</w:t>
      </w:r>
      <w:proofErr w:type="spellStart"/>
      <w:r w:rsidRPr="00617C79">
        <w:rPr>
          <w:rFonts w:ascii="Times New Roman" w:eastAsia="Times New Roman" w:hAnsi="Times New Roman" w:cs="Times New Roman"/>
          <w:color w:val="222222"/>
          <w:sz w:val="24"/>
          <w:szCs w:val="24"/>
          <w:lang w:eastAsia="en-IN"/>
        </w:rPr>
        <w:t>Folke</w:t>
      </w:r>
      <w:proofErr w:type="spellEnd"/>
      <w:r w:rsidRPr="00617C79">
        <w:rPr>
          <w:rFonts w:ascii="Times New Roman" w:eastAsia="Times New Roman" w:hAnsi="Times New Roman" w:cs="Times New Roman"/>
          <w:color w:val="222222"/>
          <w:sz w:val="24"/>
          <w:szCs w:val="24"/>
          <w:lang w:eastAsia="en-IN"/>
        </w:rPr>
        <w:t xml:space="preserve"> et al., 2016).</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Effective environmental governance requires coordination among governments, scientific institutions, civil society organizations, indigenous communities, and the private sector. Such collaboration is essential because climate change, biodiversity loss, pollution, and ecosystem degradation transcend political boundaries and require collective action.</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7.2. International Environmental Agreements</w:t>
      </w:r>
    </w:p>
    <w:p w:rsidR="009046C3" w:rsidRDefault="009046C3" w:rsidP="003446B8">
      <w:pPr>
        <w:jc w:val="both"/>
        <w:rPr>
          <w:rFonts w:ascii="Times New Roman" w:hAnsi="Times New Roman" w:cs="Times New Roman"/>
          <w:b/>
          <w:sz w:val="24"/>
          <w:szCs w:val="24"/>
        </w:rPr>
      </w:pPr>
      <w:r>
        <w:rPr>
          <w:rFonts w:ascii="Times New Roman" w:hAnsi="Times New Roman" w:cs="Times New Roman"/>
          <w:b/>
          <w:sz w:val="24"/>
          <w:szCs w:val="24"/>
        </w:rPr>
        <w:t>United Nations</w:t>
      </w:r>
      <w:r w:rsidR="007A55AE">
        <w:rPr>
          <w:rFonts w:ascii="Times New Roman" w:hAnsi="Times New Roman" w:cs="Times New Roman"/>
          <w:b/>
          <w:sz w:val="24"/>
          <w:szCs w:val="24"/>
        </w:rPr>
        <w:t xml:space="preserve"> Framework Convention on Climate Change (UNFCCC)</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UNFCCC, established in 1992, provides the foundation for global climate governance. Its primary objective is to stabilize greenhouse gas concentrations at levels that prevent dangerous anthropogenic interference with the climate system (UNFCCC, 2015).</w:t>
      </w: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Paris Agreement</w:t>
      </w:r>
    </w:p>
    <w:p w:rsidR="00CD1FBA" w:rsidRPr="00617C79" w:rsidRDefault="00CD1FBA" w:rsidP="00C359EC">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Paris Agreement represents one of the most significant international climate accords. It seeks to limit global temperature rise to well below 2°C above pre-industrial levels while pursuing efforts to limit warming to 1.5°C (UNFCCC, 2015).</w:t>
      </w:r>
    </w:p>
    <w:p w:rsidR="00CD1FBA" w:rsidRPr="00617C79" w:rsidRDefault="00CD1FBA" w:rsidP="00C359EC">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agreement promotes:</w:t>
      </w:r>
    </w:p>
    <w:p w:rsidR="00CD1FBA" w:rsidRPr="00617C79" w:rsidRDefault="00CD1FBA" w:rsidP="00C359EC">
      <w:pPr>
        <w:numPr>
          <w:ilvl w:val="0"/>
          <w:numId w:val="31"/>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mitigation</w:t>
      </w:r>
    </w:p>
    <w:p w:rsidR="00CD1FBA" w:rsidRPr="00617C79" w:rsidRDefault="00CD1FBA" w:rsidP="00C359EC">
      <w:pPr>
        <w:numPr>
          <w:ilvl w:val="0"/>
          <w:numId w:val="31"/>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adaptation</w:t>
      </w:r>
    </w:p>
    <w:p w:rsidR="00CD1FBA" w:rsidRPr="00617C79" w:rsidRDefault="00CD1FBA" w:rsidP="00CD1FBA">
      <w:pPr>
        <w:numPr>
          <w:ilvl w:val="0"/>
          <w:numId w:val="3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finance</w:t>
      </w:r>
    </w:p>
    <w:p w:rsidR="00CD1FBA" w:rsidRPr="00617C79" w:rsidRDefault="00CD1FBA" w:rsidP="00CD1FBA">
      <w:pPr>
        <w:numPr>
          <w:ilvl w:val="0"/>
          <w:numId w:val="3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Technology transfer</w:t>
      </w:r>
    </w:p>
    <w:p w:rsidR="00CD1FBA" w:rsidRPr="00617C79" w:rsidRDefault="00CD1FBA" w:rsidP="00CD1FBA">
      <w:pPr>
        <w:numPr>
          <w:ilvl w:val="0"/>
          <w:numId w:val="3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Capacity building</w:t>
      </w:r>
    </w:p>
    <w:p w:rsidR="00CD1FBA"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Nationally Determined Contributions (NDCs) serve as the primary mechanism through which countries communicate and implement climate commitments.</w:t>
      </w:r>
    </w:p>
    <w:p w:rsidR="00CD1FBA" w:rsidRPr="00617C79" w:rsidRDefault="007A55AE" w:rsidP="00C66837">
      <w:pPr>
        <w:jc w:val="both"/>
        <w:rPr>
          <w:rFonts w:ascii="Times New Roman" w:eastAsia="Times New Roman" w:hAnsi="Times New Roman" w:cs="Times New Roman"/>
          <w:color w:val="222222"/>
          <w:sz w:val="24"/>
          <w:szCs w:val="24"/>
          <w:lang w:eastAsia="en-IN"/>
        </w:rPr>
      </w:pPr>
      <w:r>
        <w:rPr>
          <w:rFonts w:ascii="Times New Roman" w:hAnsi="Times New Roman" w:cs="Times New Roman"/>
          <w:b/>
          <w:sz w:val="24"/>
          <w:szCs w:val="24"/>
        </w:rPr>
        <w:t>Convention on Biological Diversity</w:t>
      </w:r>
      <w:r w:rsidR="00C66837">
        <w:rPr>
          <w:rFonts w:ascii="Times New Roman" w:hAnsi="Times New Roman" w:cs="Times New Roman"/>
          <w:b/>
          <w:sz w:val="24"/>
          <w:szCs w:val="24"/>
        </w:rPr>
        <w:t xml:space="preserve">; </w:t>
      </w:r>
      <w:r w:rsidR="00CD1FBA" w:rsidRPr="00617C79">
        <w:rPr>
          <w:rFonts w:ascii="Times New Roman" w:eastAsia="Times New Roman" w:hAnsi="Times New Roman" w:cs="Times New Roman"/>
          <w:color w:val="222222"/>
          <w:sz w:val="24"/>
          <w:szCs w:val="24"/>
          <w:lang w:eastAsia="en-IN"/>
        </w:rPr>
        <w:t>The CBD supports biodiversity conservation, sustainable use of biological resources, and equitable benefit sharing. Increasingly, climate policies are being linked with biodiversity conservation strategies to address the climate–biodiversity nexus (</w:t>
      </w:r>
      <w:proofErr w:type="spellStart"/>
      <w:r w:rsidR="00CD1FBA" w:rsidRPr="00617C79">
        <w:rPr>
          <w:rFonts w:ascii="Times New Roman" w:eastAsia="Times New Roman" w:hAnsi="Times New Roman" w:cs="Times New Roman"/>
          <w:color w:val="222222"/>
          <w:sz w:val="24"/>
          <w:szCs w:val="24"/>
          <w:lang w:eastAsia="en-IN"/>
        </w:rPr>
        <w:t>Pörtner</w:t>
      </w:r>
      <w:proofErr w:type="spellEnd"/>
      <w:r w:rsidR="00CD1FBA" w:rsidRPr="00617C79">
        <w:rPr>
          <w:rFonts w:ascii="Times New Roman" w:eastAsia="Times New Roman" w:hAnsi="Times New Roman" w:cs="Times New Roman"/>
          <w:color w:val="222222"/>
          <w:sz w:val="24"/>
          <w:szCs w:val="24"/>
          <w:lang w:eastAsia="en-IN"/>
        </w:rPr>
        <w:t xml:space="preserve"> et al., 2021).</w:t>
      </w:r>
    </w:p>
    <w:p w:rsidR="007A55AE" w:rsidRDefault="007A55AE" w:rsidP="0054405E">
      <w:pPr>
        <w:rPr>
          <w:rFonts w:ascii="Times New Roman" w:hAnsi="Times New Roman" w:cs="Times New Roman"/>
          <w:b/>
          <w:sz w:val="24"/>
          <w:szCs w:val="24"/>
        </w:rPr>
      </w:pPr>
      <w:r>
        <w:rPr>
          <w:rFonts w:ascii="Times New Roman" w:hAnsi="Times New Roman" w:cs="Times New Roman"/>
          <w:b/>
          <w:sz w:val="24"/>
          <w:szCs w:val="24"/>
        </w:rPr>
        <w:t>7.3. Sustainable Development Goals Relevant to Environmental Protection</w:t>
      </w:r>
    </w:p>
    <w:p w:rsidR="00CD1FBA" w:rsidRPr="00617C79" w:rsidRDefault="00CD1FBA" w:rsidP="00C66837">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United Nations Sustainable Development Goals (SDGs) provide a comprehensive framework for integrating environmental sustainability with economic and social development (United Nations, 2015).</w:t>
      </w:r>
    </w:p>
    <w:p w:rsidR="00CD1FBA" w:rsidRDefault="00CD1FBA" w:rsidP="00C66837">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Several SDGs are directly relevant to environmental protection:</w:t>
      </w:r>
    </w:p>
    <w:p w:rsidR="00C66837" w:rsidRPr="00617C79" w:rsidRDefault="00C66837" w:rsidP="00C66837">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7A55AE" w:rsidRDefault="00CD1FBA" w:rsidP="00CD1FBA">
      <w:pPr>
        <w:jc w:val="center"/>
        <w:rPr>
          <w:rFonts w:ascii="Times New Roman" w:hAnsi="Times New Roman" w:cs="Times New Roman"/>
          <w:b/>
          <w:sz w:val="24"/>
          <w:szCs w:val="24"/>
        </w:rPr>
      </w:pPr>
      <w:r>
        <w:rPr>
          <w:rFonts w:ascii="Times New Roman" w:hAnsi="Times New Roman" w:cs="Times New Roman"/>
          <w:b/>
          <w:sz w:val="24"/>
          <w:szCs w:val="24"/>
        </w:rPr>
        <w:t>Ta</w:t>
      </w:r>
      <w:r w:rsidR="002105BF">
        <w:rPr>
          <w:rFonts w:ascii="Times New Roman" w:hAnsi="Times New Roman" w:cs="Times New Roman"/>
          <w:b/>
          <w:sz w:val="24"/>
          <w:szCs w:val="24"/>
        </w:rPr>
        <w:t>ble 4. Sustainable Development G</w:t>
      </w:r>
      <w:r>
        <w:rPr>
          <w:rFonts w:ascii="Times New Roman" w:hAnsi="Times New Roman" w:cs="Times New Roman"/>
          <w:b/>
          <w:sz w:val="24"/>
          <w:szCs w:val="24"/>
        </w:rPr>
        <w:t>oals and Environmental Sustainability</w:t>
      </w:r>
    </w:p>
    <w:tbl>
      <w:tblPr>
        <w:tblStyle w:val="TableGrid"/>
        <w:tblW w:w="0" w:type="auto"/>
        <w:jc w:val="center"/>
        <w:tblLook w:val="04A0" w:firstRow="1" w:lastRow="0" w:firstColumn="1" w:lastColumn="0" w:noHBand="0" w:noVBand="1"/>
      </w:tblPr>
      <w:tblGrid>
        <w:gridCol w:w="1129"/>
        <w:gridCol w:w="3686"/>
        <w:gridCol w:w="4201"/>
      </w:tblGrid>
      <w:tr w:rsidR="00846F30" w:rsidTr="00C359EC">
        <w:trPr>
          <w:jc w:val="center"/>
        </w:trPr>
        <w:tc>
          <w:tcPr>
            <w:tcW w:w="1129" w:type="dxa"/>
            <w:vAlign w:val="center"/>
          </w:tcPr>
          <w:p w:rsidR="00846F30" w:rsidRPr="00CD1FBA" w:rsidRDefault="00846F30" w:rsidP="00846F30">
            <w:pPr>
              <w:jc w:val="center"/>
              <w:rPr>
                <w:rFonts w:ascii="Times New Roman" w:eastAsia="Times New Roman" w:hAnsi="Times New Roman" w:cs="Times New Roman"/>
                <w:b/>
                <w:bCs/>
                <w:sz w:val="24"/>
                <w:szCs w:val="24"/>
                <w:lang w:eastAsia="en-IN"/>
              </w:rPr>
            </w:pPr>
            <w:r w:rsidRPr="00CD1FBA">
              <w:rPr>
                <w:rFonts w:ascii="Times New Roman" w:eastAsia="Times New Roman" w:hAnsi="Times New Roman" w:cs="Times New Roman"/>
                <w:b/>
                <w:bCs/>
                <w:sz w:val="24"/>
                <w:szCs w:val="24"/>
                <w:lang w:eastAsia="en-IN"/>
              </w:rPr>
              <w:t>SDG</w:t>
            </w:r>
          </w:p>
        </w:tc>
        <w:tc>
          <w:tcPr>
            <w:tcW w:w="3686" w:type="dxa"/>
            <w:vAlign w:val="center"/>
          </w:tcPr>
          <w:p w:rsidR="00846F30" w:rsidRPr="00CD1FBA" w:rsidRDefault="00846F30" w:rsidP="00846F30">
            <w:pPr>
              <w:jc w:val="center"/>
              <w:rPr>
                <w:rFonts w:ascii="Times New Roman" w:eastAsia="Times New Roman" w:hAnsi="Times New Roman" w:cs="Times New Roman"/>
                <w:b/>
                <w:bCs/>
                <w:sz w:val="24"/>
                <w:szCs w:val="24"/>
                <w:lang w:eastAsia="en-IN"/>
              </w:rPr>
            </w:pPr>
            <w:r w:rsidRPr="00CD1FBA">
              <w:rPr>
                <w:rFonts w:ascii="Times New Roman" w:eastAsia="Times New Roman" w:hAnsi="Times New Roman" w:cs="Times New Roman"/>
                <w:b/>
                <w:bCs/>
                <w:sz w:val="24"/>
                <w:szCs w:val="24"/>
                <w:lang w:eastAsia="en-IN"/>
              </w:rPr>
              <w:t>Goal</w:t>
            </w:r>
          </w:p>
        </w:tc>
        <w:tc>
          <w:tcPr>
            <w:tcW w:w="4201" w:type="dxa"/>
            <w:vAlign w:val="center"/>
          </w:tcPr>
          <w:p w:rsidR="00846F30" w:rsidRPr="00CD1FBA" w:rsidRDefault="00846F30" w:rsidP="00846F30">
            <w:pPr>
              <w:jc w:val="center"/>
              <w:rPr>
                <w:rFonts w:ascii="Times New Roman" w:eastAsia="Times New Roman" w:hAnsi="Times New Roman" w:cs="Times New Roman"/>
                <w:b/>
                <w:bCs/>
                <w:sz w:val="24"/>
                <w:szCs w:val="24"/>
                <w:lang w:eastAsia="en-IN"/>
              </w:rPr>
            </w:pPr>
            <w:r w:rsidRPr="00CD1FBA">
              <w:rPr>
                <w:rFonts w:ascii="Times New Roman" w:eastAsia="Times New Roman" w:hAnsi="Times New Roman" w:cs="Times New Roman"/>
                <w:b/>
                <w:bCs/>
                <w:sz w:val="24"/>
                <w:szCs w:val="24"/>
                <w:lang w:eastAsia="en-IN"/>
              </w:rPr>
              <w:t>Environmental Relevance</w:t>
            </w:r>
          </w:p>
        </w:tc>
      </w:tr>
      <w:tr w:rsidR="00846F30" w:rsidTr="00C359EC">
        <w:trPr>
          <w:jc w:val="center"/>
        </w:trPr>
        <w:tc>
          <w:tcPr>
            <w:tcW w:w="1129"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SDG 6</w:t>
            </w:r>
          </w:p>
        </w:tc>
        <w:tc>
          <w:tcPr>
            <w:tcW w:w="3686"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Clean Water and Sanitation</w:t>
            </w:r>
          </w:p>
        </w:tc>
        <w:tc>
          <w:tcPr>
            <w:tcW w:w="4201"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Water conservation and ecosystem protection</w:t>
            </w:r>
          </w:p>
        </w:tc>
      </w:tr>
      <w:tr w:rsidR="00846F30" w:rsidTr="00C359EC">
        <w:trPr>
          <w:jc w:val="center"/>
        </w:trPr>
        <w:tc>
          <w:tcPr>
            <w:tcW w:w="1129"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SDG 7</w:t>
            </w:r>
          </w:p>
        </w:tc>
        <w:tc>
          <w:tcPr>
            <w:tcW w:w="3686"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Affordable and Clean Energy</w:t>
            </w:r>
          </w:p>
        </w:tc>
        <w:tc>
          <w:tcPr>
            <w:tcW w:w="4201"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Renewable energy transition</w:t>
            </w:r>
          </w:p>
        </w:tc>
      </w:tr>
      <w:tr w:rsidR="00846F30" w:rsidTr="00C359EC">
        <w:trPr>
          <w:jc w:val="center"/>
        </w:trPr>
        <w:tc>
          <w:tcPr>
            <w:tcW w:w="1129"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SDG 11</w:t>
            </w:r>
          </w:p>
        </w:tc>
        <w:tc>
          <w:tcPr>
            <w:tcW w:w="3686"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Sustainable Cities and Communities</w:t>
            </w:r>
          </w:p>
        </w:tc>
        <w:tc>
          <w:tcPr>
            <w:tcW w:w="4201"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Climate-resilient urban development</w:t>
            </w:r>
          </w:p>
        </w:tc>
      </w:tr>
      <w:tr w:rsidR="00846F30" w:rsidTr="00C359EC">
        <w:trPr>
          <w:jc w:val="center"/>
        </w:trPr>
        <w:tc>
          <w:tcPr>
            <w:tcW w:w="1129"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SDG 12</w:t>
            </w:r>
          </w:p>
        </w:tc>
        <w:tc>
          <w:tcPr>
            <w:tcW w:w="3686"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Responsible Consumption and Production</w:t>
            </w:r>
          </w:p>
        </w:tc>
        <w:tc>
          <w:tcPr>
            <w:tcW w:w="4201"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Resource efficiency and circular economy</w:t>
            </w:r>
          </w:p>
        </w:tc>
      </w:tr>
      <w:tr w:rsidR="00846F30" w:rsidTr="00C359EC">
        <w:trPr>
          <w:jc w:val="center"/>
        </w:trPr>
        <w:tc>
          <w:tcPr>
            <w:tcW w:w="1129"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SDG 13</w:t>
            </w:r>
          </w:p>
        </w:tc>
        <w:tc>
          <w:tcPr>
            <w:tcW w:w="3686"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Climate Action</w:t>
            </w:r>
          </w:p>
        </w:tc>
        <w:tc>
          <w:tcPr>
            <w:tcW w:w="4201"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Mitigation and adaptation strategies</w:t>
            </w:r>
          </w:p>
        </w:tc>
      </w:tr>
      <w:tr w:rsidR="00846F30" w:rsidTr="00C359EC">
        <w:trPr>
          <w:jc w:val="center"/>
        </w:trPr>
        <w:tc>
          <w:tcPr>
            <w:tcW w:w="1129"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SDG 14</w:t>
            </w:r>
          </w:p>
        </w:tc>
        <w:tc>
          <w:tcPr>
            <w:tcW w:w="3686"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Life Below Water</w:t>
            </w:r>
          </w:p>
        </w:tc>
        <w:tc>
          <w:tcPr>
            <w:tcW w:w="4201"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Marine conservation</w:t>
            </w:r>
          </w:p>
        </w:tc>
      </w:tr>
      <w:tr w:rsidR="00846F30" w:rsidTr="00C359EC">
        <w:trPr>
          <w:jc w:val="center"/>
        </w:trPr>
        <w:tc>
          <w:tcPr>
            <w:tcW w:w="1129"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SDG 15</w:t>
            </w:r>
          </w:p>
        </w:tc>
        <w:tc>
          <w:tcPr>
            <w:tcW w:w="3686"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Life on Land</w:t>
            </w:r>
          </w:p>
        </w:tc>
        <w:tc>
          <w:tcPr>
            <w:tcW w:w="4201" w:type="dxa"/>
            <w:vAlign w:val="center"/>
          </w:tcPr>
          <w:p w:rsidR="00846F30" w:rsidRPr="00CD1FBA" w:rsidRDefault="00846F30" w:rsidP="00846F30">
            <w:pPr>
              <w:jc w:val="both"/>
              <w:rPr>
                <w:rFonts w:ascii="Times New Roman" w:eastAsia="Times New Roman" w:hAnsi="Times New Roman" w:cs="Times New Roman"/>
                <w:sz w:val="24"/>
                <w:szCs w:val="24"/>
                <w:lang w:eastAsia="en-IN"/>
              </w:rPr>
            </w:pPr>
            <w:r w:rsidRPr="00CD1FBA">
              <w:rPr>
                <w:rFonts w:ascii="Times New Roman" w:eastAsia="Times New Roman" w:hAnsi="Times New Roman" w:cs="Times New Roman"/>
                <w:sz w:val="24"/>
                <w:szCs w:val="24"/>
                <w:lang w:eastAsia="en-IN"/>
              </w:rPr>
              <w:t>Biodiversity and ecosystem restoration</w:t>
            </w:r>
          </w:p>
        </w:tc>
      </w:tr>
    </w:tbl>
    <w:p w:rsidR="00CD1FBA"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The integrated implementation of SDGs can generate synergies among climate action, biodiversity conservation, sustainable resource management, and socio-economic development (Sachs et al., 2019).</w:t>
      </w:r>
    </w:p>
    <w:p w:rsidR="002105BF" w:rsidRPr="00617C79" w:rsidRDefault="002105BF" w:rsidP="002105BF">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lang w:eastAsia="en-IN"/>
        </w:rPr>
      </w:pPr>
      <w:r w:rsidRPr="00B21087">
        <w:rPr>
          <w:noProof/>
          <w:lang w:eastAsia="en-IN"/>
        </w:rPr>
        <w:lastRenderedPageBreak/>
        <w:drawing>
          <wp:inline distT="0" distB="0" distL="0" distR="0" wp14:anchorId="1D04FD15" wp14:editId="636DD296">
            <wp:extent cx="2724150" cy="4914899"/>
            <wp:effectExtent l="0" t="0" r="0" b="635"/>
            <wp:docPr id="37" name="Picture 37" descr="C:\Users\SK Singh\AppData\Local\Packages\AdobeSystemsIncorporated.AdobePhotoshopExpress_mtcwf2zmmt10c\LocalState\Share\Images\AdobeExpressPhotos_a0730277da6a48298627263ec17ae0af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 Singh\AppData\Local\Packages\AdobeSystemsIncorporated.AdobePhotoshopExpress_mtcwf2zmmt10c\LocalState\Share\Images\AdobeExpressPhotos_a0730277da6a48298627263ec17ae0af_CopyEdit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678" cy="5052971"/>
                    </a:xfrm>
                    <a:prstGeom prst="rect">
                      <a:avLst/>
                    </a:prstGeom>
                    <a:noFill/>
                    <a:ln>
                      <a:noFill/>
                    </a:ln>
                  </pic:spPr>
                </pic:pic>
              </a:graphicData>
            </a:graphic>
          </wp:inline>
        </w:drawing>
      </w:r>
    </w:p>
    <w:p w:rsidR="002105BF" w:rsidRDefault="002105BF" w:rsidP="009E6E38">
      <w:pPr>
        <w:jc w:val="center"/>
        <w:rPr>
          <w:rFonts w:ascii="Times New Roman" w:hAnsi="Times New Roman" w:cs="Times New Roman"/>
          <w:b/>
          <w:sz w:val="24"/>
          <w:szCs w:val="24"/>
        </w:rPr>
      </w:pPr>
      <w:r>
        <w:rPr>
          <w:rFonts w:ascii="Times New Roman" w:hAnsi="Times New Roman" w:cs="Times New Roman"/>
          <w:b/>
          <w:sz w:val="24"/>
          <w:szCs w:val="24"/>
        </w:rPr>
        <w:t>Figure 2. Integrated Climate-Resilient Environmental Protection Framework</w:t>
      </w: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7.4. Climate Finance and Governance Challenges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Achieving environmental sustainability requires substantial financial investment.</w:t>
      </w:r>
    </w:p>
    <w:p w:rsidR="00CD1FBA" w:rsidRPr="00617C79" w:rsidRDefault="00CD1FBA" w:rsidP="004F6121">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Major climate finance mechanisms include:</w:t>
      </w:r>
    </w:p>
    <w:p w:rsidR="00CD1FBA" w:rsidRPr="00617C79" w:rsidRDefault="00CD1FBA" w:rsidP="004F6121">
      <w:pPr>
        <w:numPr>
          <w:ilvl w:val="0"/>
          <w:numId w:val="3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Green Climate Fund (GCF)</w:t>
      </w:r>
    </w:p>
    <w:p w:rsidR="00CD1FBA" w:rsidRPr="00617C79" w:rsidRDefault="00CD1FBA" w:rsidP="004F6121">
      <w:pPr>
        <w:numPr>
          <w:ilvl w:val="0"/>
          <w:numId w:val="3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Global Environment Facility (GEF)</w:t>
      </w:r>
    </w:p>
    <w:p w:rsidR="00CD1FBA" w:rsidRPr="00617C79" w:rsidRDefault="00CD1FBA" w:rsidP="004F6121">
      <w:pPr>
        <w:numPr>
          <w:ilvl w:val="0"/>
          <w:numId w:val="3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Adaptation Fund</w:t>
      </w:r>
    </w:p>
    <w:p w:rsidR="00CD1FBA" w:rsidRPr="00617C79" w:rsidRDefault="00CD1FBA" w:rsidP="00CD1FBA">
      <w:pPr>
        <w:numPr>
          <w:ilvl w:val="0"/>
          <w:numId w:val="3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Multilateral Development Banks</w:t>
      </w:r>
    </w:p>
    <w:p w:rsidR="00CD1FBA" w:rsidRPr="00617C79" w:rsidRDefault="00CD1FBA" w:rsidP="004F6121">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finance supports:</w:t>
      </w:r>
    </w:p>
    <w:p w:rsidR="00CD1FBA" w:rsidRPr="00617C79" w:rsidRDefault="00CD1FBA" w:rsidP="004F6121">
      <w:pPr>
        <w:numPr>
          <w:ilvl w:val="0"/>
          <w:numId w:val="3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Renewable energy deployment</w:t>
      </w:r>
    </w:p>
    <w:p w:rsidR="00CD1FBA" w:rsidRPr="00617C79" w:rsidRDefault="00CD1FBA" w:rsidP="004F6121">
      <w:pPr>
        <w:numPr>
          <w:ilvl w:val="0"/>
          <w:numId w:val="3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restoration</w:t>
      </w:r>
    </w:p>
    <w:p w:rsidR="00CD1FBA" w:rsidRPr="00617C79" w:rsidRDefault="00CD1FBA" w:rsidP="004F6121">
      <w:pPr>
        <w:numPr>
          <w:ilvl w:val="0"/>
          <w:numId w:val="3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Adaptation programs</w:t>
      </w:r>
    </w:p>
    <w:p w:rsidR="00CD1FBA" w:rsidRPr="00617C79" w:rsidRDefault="00CD1FBA" w:rsidP="004F6121">
      <w:pPr>
        <w:numPr>
          <w:ilvl w:val="0"/>
          <w:numId w:val="3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Capacity building</w:t>
      </w:r>
    </w:p>
    <w:p w:rsidR="00CD1FBA" w:rsidRPr="00617C79" w:rsidRDefault="00CD1FBA" w:rsidP="00CD1FBA">
      <w:pPr>
        <w:numPr>
          <w:ilvl w:val="0"/>
          <w:numId w:val="3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Technology transfer</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However, significant governance challenges remain, including:</w:t>
      </w:r>
    </w:p>
    <w:p w:rsidR="00CD1FBA" w:rsidRPr="00617C79" w:rsidRDefault="00CD1FBA" w:rsidP="002F02D5">
      <w:pPr>
        <w:numPr>
          <w:ilvl w:val="0"/>
          <w:numId w:val="34"/>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Insufficient climate finance</w:t>
      </w:r>
    </w:p>
    <w:p w:rsidR="00CD1FBA" w:rsidRPr="00617C79" w:rsidRDefault="00CD1FBA" w:rsidP="002F02D5">
      <w:pPr>
        <w:numPr>
          <w:ilvl w:val="0"/>
          <w:numId w:val="34"/>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Policy fragmentation</w:t>
      </w:r>
    </w:p>
    <w:p w:rsidR="00CD1FBA" w:rsidRPr="00617C79" w:rsidRDefault="00CD1FBA" w:rsidP="002F02D5">
      <w:pPr>
        <w:numPr>
          <w:ilvl w:val="0"/>
          <w:numId w:val="34"/>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Institutional weaknesses</w:t>
      </w:r>
    </w:p>
    <w:p w:rsidR="00CD1FBA" w:rsidRPr="00617C79" w:rsidRDefault="00CD1FBA" w:rsidP="002F02D5">
      <w:pPr>
        <w:numPr>
          <w:ilvl w:val="0"/>
          <w:numId w:val="34"/>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 xml:space="preserve">Unequal access to </w:t>
      </w:r>
      <w:r w:rsidR="004F6121">
        <w:rPr>
          <w:rFonts w:ascii="Times New Roman" w:eastAsia="Times New Roman" w:hAnsi="Times New Roman" w:cs="Times New Roman"/>
          <w:color w:val="222222"/>
          <w:sz w:val="24"/>
          <w:szCs w:val="24"/>
          <w:lang w:eastAsia="en-IN"/>
        </w:rPr>
        <w:t>T</w:t>
      </w:r>
      <w:r w:rsidRPr="00617C79">
        <w:rPr>
          <w:rFonts w:ascii="Times New Roman" w:eastAsia="Times New Roman" w:hAnsi="Times New Roman" w:cs="Times New Roman"/>
          <w:color w:val="222222"/>
          <w:sz w:val="24"/>
          <w:szCs w:val="24"/>
          <w:lang w:eastAsia="en-IN"/>
        </w:rPr>
        <w:t>echnology</w:t>
      </w:r>
    </w:p>
    <w:p w:rsidR="00CD1FBA" w:rsidRPr="00617C79" w:rsidRDefault="00CD1FBA" w:rsidP="00CD1FBA">
      <w:pPr>
        <w:numPr>
          <w:ilvl w:val="0"/>
          <w:numId w:val="3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Limited implementation capacity</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Addressing these challenges is critical for ensuring effective environmental protection and climate resilience (OECD, 2023).</w:t>
      </w:r>
    </w:p>
    <w:p w:rsidR="007A55AE" w:rsidRPr="00FC30C6" w:rsidRDefault="007A55AE" w:rsidP="003446B8">
      <w:pPr>
        <w:jc w:val="both"/>
        <w:rPr>
          <w:rFonts w:ascii="Times New Roman" w:hAnsi="Times New Roman" w:cs="Times New Roman"/>
          <w:b/>
          <w:sz w:val="28"/>
          <w:szCs w:val="24"/>
        </w:rPr>
      </w:pPr>
      <w:r w:rsidRPr="00FC30C6">
        <w:rPr>
          <w:rFonts w:ascii="Times New Roman" w:hAnsi="Times New Roman" w:cs="Times New Roman"/>
          <w:b/>
          <w:sz w:val="28"/>
          <w:szCs w:val="24"/>
        </w:rPr>
        <w:t>8. Research Gaps and Future Directions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Despite substantial advances in environmental science and sustainability research, important knowledge gaps remain.</w:t>
      </w: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8.1. Climate-Biodiversity Interactions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Further research is needed to understand the complex feedback mechanisms linking climate change and biodiversity loss (</w:t>
      </w:r>
      <w:proofErr w:type="spellStart"/>
      <w:r w:rsidRPr="00617C79">
        <w:rPr>
          <w:rFonts w:ascii="Times New Roman" w:eastAsia="Times New Roman" w:hAnsi="Times New Roman" w:cs="Times New Roman"/>
          <w:color w:val="222222"/>
          <w:sz w:val="24"/>
          <w:szCs w:val="24"/>
          <w:lang w:eastAsia="en-IN"/>
        </w:rPr>
        <w:t>Pörtner</w:t>
      </w:r>
      <w:proofErr w:type="spellEnd"/>
      <w:r w:rsidRPr="00617C79">
        <w:rPr>
          <w:rFonts w:ascii="Times New Roman" w:eastAsia="Times New Roman" w:hAnsi="Times New Roman" w:cs="Times New Roman"/>
          <w:color w:val="222222"/>
          <w:sz w:val="24"/>
          <w:szCs w:val="24"/>
          <w:lang w:eastAsia="en-IN"/>
        </w:rPr>
        <w:t xml:space="preserve"> et al., 2021).</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Priority areas include:</w:t>
      </w:r>
    </w:p>
    <w:p w:rsidR="00CD1FBA" w:rsidRPr="00617C79" w:rsidRDefault="00CD1FBA" w:rsidP="002F02D5">
      <w:pPr>
        <w:numPr>
          <w:ilvl w:val="0"/>
          <w:numId w:val="35"/>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tipping points</w:t>
      </w:r>
    </w:p>
    <w:p w:rsidR="00CD1FBA" w:rsidRPr="00617C79" w:rsidRDefault="00CD1FBA" w:rsidP="002F02D5">
      <w:pPr>
        <w:numPr>
          <w:ilvl w:val="0"/>
          <w:numId w:val="35"/>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Species adaptation mechanisms</w:t>
      </w:r>
    </w:p>
    <w:p w:rsidR="00CD1FBA" w:rsidRPr="00617C79" w:rsidRDefault="00CD1FBA" w:rsidP="002F02D5">
      <w:pPr>
        <w:numPr>
          <w:ilvl w:val="0"/>
          <w:numId w:val="35"/>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Ecological thresholds</w:t>
      </w:r>
    </w:p>
    <w:p w:rsidR="00CD1FBA" w:rsidRPr="00617C79" w:rsidRDefault="00CD1FBA" w:rsidP="00CD1FBA">
      <w:pPr>
        <w:numPr>
          <w:ilvl w:val="0"/>
          <w:numId w:val="3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Biodiversity-climate feedbacks</w:t>
      </w: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8.2. Long-Term Ecosystem Resilience</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Many studies focus on short-term environmental impacts, while long-term ecosystem responses remain poorly understood.</w:t>
      </w:r>
    </w:p>
    <w:p w:rsidR="00CD1FBA" w:rsidRPr="00617C79" w:rsidRDefault="00CD1FBA"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Future investigations should examine:</w:t>
      </w:r>
    </w:p>
    <w:p w:rsidR="00CD1FBA" w:rsidRPr="00617C79" w:rsidRDefault="00CD1FBA" w:rsidP="0054405E">
      <w:pPr>
        <w:numPr>
          <w:ilvl w:val="0"/>
          <w:numId w:val="3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Recovery trajectories</w:t>
      </w:r>
    </w:p>
    <w:p w:rsidR="00CD1FBA" w:rsidRPr="00617C79" w:rsidRDefault="00CD1FBA" w:rsidP="0054405E">
      <w:pPr>
        <w:numPr>
          <w:ilvl w:val="0"/>
          <w:numId w:val="3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Resilience indicators</w:t>
      </w:r>
    </w:p>
    <w:p w:rsidR="00CD1FBA" w:rsidRPr="00617C79" w:rsidRDefault="00CD1FBA" w:rsidP="0054405E">
      <w:pPr>
        <w:numPr>
          <w:ilvl w:val="0"/>
          <w:numId w:val="3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Adaptive capacity</w:t>
      </w:r>
    </w:p>
    <w:p w:rsidR="00CD1FBA" w:rsidRPr="002F02D5" w:rsidRDefault="00CD1FBA" w:rsidP="0054405E">
      <w:pPr>
        <w:numPr>
          <w:ilvl w:val="0"/>
          <w:numId w:val="36"/>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Ecosystem transformation pathways</w:t>
      </w:r>
      <w:r w:rsidR="002F02D5">
        <w:rPr>
          <w:rFonts w:ascii="Times New Roman" w:eastAsia="Times New Roman" w:hAnsi="Times New Roman" w:cs="Times New Roman"/>
          <w:color w:val="222222"/>
          <w:sz w:val="24"/>
          <w:szCs w:val="24"/>
          <w:lang w:eastAsia="en-IN"/>
        </w:rPr>
        <w:t xml:space="preserve"> </w:t>
      </w:r>
      <w:r w:rsidRPr="002F02D5">
        <w:rPr>
          <w:rFonts w:ascii="Times New Roman" w:eastAsia="Times New Roman" w:hAnsi="Times New Roman" w:cs="Times New Roman"/>
          <w:color w:val="222222"/>
          <w:sz w:val="24"/>
          <w:szCs w:val="24"/>
          <w:lang w:eastAsia="en-IN"/>
        </w:rPr>
        <w:t>(</w:t>
      </w:r>
      <w:proofErr w:type="spellStart"/>
      <w:r w:rsidRPr="002F02D5">
        <w:rPr>
          <w:rFonts w:ascii="Times New Roman" w:eastAsia="Times New Roman" w:hAnsi="Times New Roman" w:cs="Times New Roman"/>
          <w:color w:val="222222"/>
          <w:sz w:val="24"/>
          <w:szCs w:val="24"/>
          <w:lang w:eastAsia="en-IN"/>
        </w:rPr>
        <w:t>Folke</w:t>
      </w:r>
      <w:proofErr w:type="spellEnd"/>
      <w:r w:rsidRPr="002F02D5">
        <w:rPr>
          <w:rFonts w:ascii="Times New Roman" w:eastAsia="Times New Roman" w:hAnsi="Times New Roman" w:cs="Times New Roman"/>
          <w:color w:val="222222"/>
          <w:sz w:val="24"/>
          <w:szCs w:val="24"/>
          <w:lang w:eastAsia="en-IN"/>
        </w:rPr>
        <w:t xml:space="preserve"> et al., 2016).</w:t>
      </w:r>
    </w:p>
    <w:p w:rsidR="0054405E" w:rsidRPr="00617C79" w:rsidRDefault="0054405E" w:rsidP="0054405E">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8.3. Nature-Based Solutions Effectiveness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Although Nature-Based Solutions have gained widespread support, uncertainties remain regarding:</w:t>
      </w:r>
    </w:p>
    <w:p w:rsidR="00CD1FBA" w:rsidRPr="00617C79" w:rsidRDefault="00CD1FBA" w:rsidP="00CD1FBA">
      <w:pPr>
        <w:numPr>
          <w:ilvl w:val="0"/>
          <w:numId w:val="3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Long-term effectiveness</w:t>
      </w:r>
    </w:p>
    <w:p w:rsidR="00CD1FBA" w:rsidRPr="00617C79" w:rsidRDefault="00CD1FBA" w:rsidP="00CD1FBA">
      <w:pPr>
        <w:numPr>
          <w:ilvl w:val="0"/>
          <w:numId w:val="3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Cost-benefit performance</w:t>
      </w:r>
    </w:p>
    <w:p w:rsidR="00CD1FBA" w:rsidRPr="00617C79" w:rsidRDefault="00CD1FBA" w:rsidP="00CD1FBA">
      <w:pPr>
        <w:numPr>
          <w:ilvl w:val="0"/>
          <w:numId w:val="3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Scalability</w:t>
      </w:r>
    </w:p>
    <w:p w:rsidR="00CD1FBA" w:rsidRPr="00617C79" w:rsidRDefault="00CD1FBA" w:rsidP="00CD1FBA">
      <w:pPr>
        <w:numPr>
          <w:ilvl w:val="0"/>
          <w:numId w:val="37"/>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Socio-economic outcomes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Comparative studies across ecological and geographical contexts are needed (Seddon et al., 2021).</w:t>
      </w: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8.4. Artificial Intelligence and Environmental Sustainability</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Emerging technologies provide significant opportunities for environmental management.</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Future research should focus on:</w:t>
      </w:r>
    </w:p>
    <w:p w:rsidR="00CD1FBA" w:rsidRPr="00617C79" w:rsidRDefault="00CD1FBA" w:rsidP="00CD1FBA">
      <w:pPr>
        <w:numPr>
          <w:ilvl w:val="0"/>
          <w:numId w:val="3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AI-assisted climate forecasting</w:t>
      </w:r>
    </w:p>
    <w:p w:rsidR="00CD1FBA" w:rsidRPr="00617C79" w:rsidRDefault="00CD1FBA" w:rsidP="00CD1FBA">
      <w:pPr>
        <w:numPr>
          <w:ilvl w:val="0"/>
          <w:numId w:val="3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Smart biodiversity monitoring</w:t>
      </w:r>
    </w:p>
    <w:p w:rsidR="00CD1FBA" w:rsidRPr="00617C79" w:rsidRDefault="00CD1FBA" w:rsidP="00CD1FBA">
      <w:pPr>
        <w:numPr>
          <w:ilvl w:val="0"/>
          <w:numId w:val="3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Automated restoration planning</w:t>
      </w:r>
    </w:p>
    <w:p w:rsidR="00CD1FBA" w:rsidRPr="002F02D5" w:rsidRDefault="002F02D5" w:rsidP="00CD1FBA">
      <w:pPr>
        <w:numPr>
          <w:ilvl w:val="0"/>
          <w:numId w:val="38"/>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Pr>
          <w:rFonts w:ascii="Times New Roman" w:eastAsia="Times New Roman" w:hAnsi="Times New Roman" w:cs="Times New Roman"/>
          <w:color w:val="222222"/>
          <w:sz w:val="24"/>
          <w:szCs w:val="24"/>
          <w:lang w:eastAsia="en-IN"/>
        </w:rPr>
        <w:t>Environmental D</w:t>
      </w:r>
      <w:r w:rsidR="00CD1FBA" w:rsidRPr="00617C79">
        <w:rPr>
          <w:rFonts w:ascii="Times New Roman" w:eastAsia="Times New Roman" w:hAnsi="Times New Roman" w:cs="Times New Roman"/>
          <w:color w:val="222222"/>
          <w:sz w:val="24"/>
          <w:szCs w:val="24"/>
          <w:lang w:eastAsia="en-IN"/>
        </w:rPr>
        <w:t>igital twins</w:t>
      </w:r>
      <w:r>
        <w:rPr>
          <w:rFonts w:ascii="Times New Roman" w:eastAsia="Times New Roman" w:hAnsi="Times New Roman" w:cs="Times New Roman"/>
          <w:color w:val="222222"/>
          <w:sz w:val="24"/>
          <w:szCs w:val="24"/>
          <w:lang w:eastAsia="en-IN"/>
        </w:rPr>
        <w:t xml:space="preserve"> </w:t>
      </w:r>
      <w:r w:rsidR="00CD1FBA" w:rsidRPr="002F02D5">
        <w:rPr>
          <w:rFonts w:ascii="Times New Roman" w:eastAsia="Times New Roman" w:hAnsi="Times New Roman" w:cs="Times New Roman"/>
          <w:color w:val="222222"/>
          <w:sz w:val="24"/>
          <w:szCs w:val="24"/>
          <w:lang w:eastAsia="en-IN"/>
        </w:rPr>
        <w:t>(</w:t>
      </w:r>
      <w:proofErr w:type="spellStart"/>
      <w:r w:rsidR="00CD1FBA" w:rsidRPr="002F02D5">
        <w:rPr>
          <w:rFonts w:ascii="Times New Roman" w:eastAsia="Times New Roman" w:hAnsi="Times New Roman" w:cs="Times New Roman"/>
          <w:color w:val="222222"/>
          <w:sz w:val="24"/>
          <w:szCs w:val="24"/>
          <w:lang w:eastAsia="en-IN"/>
        </w:rPr>
        <w:t>Rolnick</w:t>
      </w:r>
      <w:proofErr w:type="spellEnd"/>
      <w:r w:rsidR="00CD1FBA" w:rsidRPr="002F02D5">
        <w:rPr>
          <w:rFonts w:ascii="Times New Roman" w:eastAsia="Times New Roman" w:hAnsi="Times New Roman" w:cs="Times New Roman"/>
          <w:color w:val="222222"/>
          <w:sz w:val="24"/>
          <w:szCs w:val="24"/>
          <w:lang w:eastAsia="en-IN"/>
        </w:rPr>
        <w:t xml:space="preserve"> et al., 2019).</w:t>
      </w: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8.5. Environmental Justice and Equity</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change disproportionately affects vulnerable populations and developing countries.</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Future sustainability research should address:</w:t>
      </w:r>
    </w:p>
    <w:p w:rsidR="00CD1FBA" w:rsidRPr="00617C79" w:rsidRDefault="00CD1FBA" w:rsidP="002F02D5">
      <w:pPr>
        <w:numPr>
          <w:ilvl w:val="0"/>
          <w:numId w:val="3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justice</w:t>
      </w:r>
    </w:p>
    <w:p w:rsidR="00CD1FBA" w:rsidRPr="00617C79" w:rsidRDefault="00CD1FBA" w:rsidP="002F02D5">
      <w:pPr>
        <w:numPr>
          <w:ilvl w:val="0"/>
          <w:numId w:val="3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Community resilience</w:t>
      </w:r>
    </w:p>
    <w:p w:rsidR="00CD1FBA" w:rsidRPr="00617C79" w:rsidRDefault="00CD1FBA" w:rsidP="002F02D5">
      <w:pPr>
        <w:numPr>
          <w:ilvl w:val="0"/>
          <w:numId w:val="3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Indigenous ecological knowledge</w:t>
      </w:r>
    </w:p>
    <w:p w:rsidR="00CD1FBA" w:rsidRPr="002F02D5" w:rsidRDefault="00CD1FBA" w:rsidP="0054405E">
      <w:pPr>
        <w:numPr>
          <w:ilvl w:val="0"/>
          <w:numId w:val="39"/>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Equitable adaptation strategies</w:t>
      </w:r>
      <w:r w:rsidR="002F02D5">
        <w:rPr>
          <w:rFonts w:ascii="Times New Roman" w:eastAsia="Times New Roman" w:hAnsi="Times New Roman" w:cs="Times New Roman"/>
          <w:color w:val="222222"/>
          <w:sz w:val="24"/>
          <w:szCs w:val="24"/>
          <w:lang w:eastAsia="en-IN"/>
        </w:rPr>
        <w:t xml:space="preserve"> </w:t>
      </w:r>
      <w:r w:rsidRPr="002F02D5">
        <w:rPr>
          <w:rFonts w:ascii="Times New Roman" w:eastAsia="Times New Roman" w:hAnsi="Times New Roman" w:cs="Times New Roman"/>
          <w:color w:val="222222"/>
          <w:sz w:val="24"/>
          <w:szCs w:val="24"/>
          <w:lang w:eastAsia="en-IN"/>
        </w:rPr>
        <w:t>(</w:t>
      </w:r>
      <w:proofErr w:type="spellStart"/>
      <w:r w:rsidRPr="002F02D5">
        <w:rPr>
          <w:rFonts w:ascii="Times New Roman" w:eastAsia="Times New Roman" w:hAnsi="Times New Roman" w:cs="Times New Roman"/>
          <w:color w:val="222222"/>
          <w:sz w:val="24"/>
          <w:szCs w:val="24"/>
          <w:lang w:eastAsia="en-IN"/>
        </w:rPr>
        <w:t>Dasgupta</w:t>
      </w:r>
      <w:proofErr w:type="spellEnd"/>
      <w:r w:rsidRPr="002F02D5">
        <w:rPr>
          <w:rFonts w:ascii="Times New Roman" w:eastAsia="Times New Roman" w:hAnsi="Times New Roman" w:cs="Times New Roman"/>
          <w:color w:val="222222"/>
          <w:sz w:val="24"/>
          <w:szCs w:val="24"/>
          <w:lang w:eastAsia="en-IN"/>
        </w:rPr>
        <w:t>, 2021).</w:t>
      </w:r>
    </w:p>
    <w:p w:rsidR="0054405E" w:rsidRDefault="0054405E">
      <w:pPr>
        <w:rPr>
          <w:rFonts w:ascii="Times New Roman" w:hAnsi="Times New Roman" w:cs="Times New Roman"/>
          <w:b/>
          <w:sz w:val="24"/>
          <w:szCs w:val="24"/>
        </w:rPr>
      </w:pPr>
    </w:p>
    <w:p w:rsidR="007A55AE" w:rsidRPr="00FC30C6" w:rsidRDefault="007A55AE" w:rsidP="003446B8">
      <w:pPr>
        <w:jc w:val="both"/>
        <w:rPr>
          <w:rFonts w:ascii="Times New Roman" w:hAnsi="Times New Roman" w:cs="Times New Roman"/>
          <w:b/>
          <w:sz w:val="28"/>
          <w:szCs w:val="24"/>
        </w:rPr>
      </w:pPr>
      <w:r w:rsidRPr="00FC30C6">
        <w:rPr>
          <w:rFonts w:ascii="Times New Roman" w:hAnsi="Times New Roman" w:cs="Times New Roman"/>
          <w:b/>
          <w:sz w:val="28"/>
          <w:szCs w:val="24"/>
        </w:rPr>
        <w:t>9. Policy Recommendations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Based on the findings of this review, the following policy recommendations are proposed.</w:t>
      </w: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9.1. Accelerate Renewable Energy Deployment</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Governments should strengthen support for:</w:t>
      </w:r>
    </w:p>
    <w:p w:rsidR="00CD1FBA" w:rsidRPr="00617C79" w:rsidRDefault="00CD1FBA" w:rsidP="002F02D5">
      <w:pPr>
        <w:numPr>
          <w:ilvl w:val="0"/>
          <w:numId w:val="40"/>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Solar energy</w:t>
      </w:r>
    </w:p>
    <w:p w:rsidR="00CD1FBA" w:rsidRPr="00617C79" w:rsidRDefault="00CD1FBA" w:rsidP="002F02D5">
      <w:pPr>
        <w:numPr>
          <w:ilvl w:val="0"/>
          <w:numId w:val="40"/>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Wind energy</w:t>
      </w:r>
    </w:p>
    <w:p w:rsidR="00CD1FBA" w:rsidRPr="00617C79" w:rsidRDefault="00CD1FBA" w:rsidP="002F02D5">
      <w:pPr>
        <w:numPr>
          <w:ilvl w:val="0"/>
          <w:numId w:val="40"/>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Green hydrogen</w:t>
      </w:r>
    </w:p>
    <w:p w:rsidR="00CD1FBA" w:rsidRPr="00617C79" w:rsidRDefault="00CD1FBA" w:rsidP="00CD1FBA">
      <w:pPr>
        <w:numPr>
          <w:ilvl w:val="0"/>
          <w:numId w:val="40"/>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Sustainable energy infrastructure</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 xml:space="preserve">Rapid </w:t>
      </w:r>
      <w:proofErr w:type="spellStart"/>
      <w:r w:rsidRPr="00617C79">
        <w:rPr>
          <w:rFonts w:ascii="Times New Roman" w:eastAsia="Times New Roman" w:hAnsi="Times New Roman" w:cs="Times New Roman"/>
          <w:color w:val="222222"/>
          <w:sz w:val="24"/>
          <w:szCs w:val="24"/>
          <w:lang w:eastAsia="en-IN"/>
        </w:rPr>
        <w:t>decarbonization</w:t>
      </w:r>
      <w:proofErr w:type="spellEnd"/>
      <w:r w:rsidRPr="00617C79">
        <w:rPr>
          <w:rFonts w:ascii="Times New Roman" w:eastAsia="Times New Roman" w:hAnsi="Times New Roman" w:cs="Times New Roman"/>
          <w:color w:val="222222"/>
          <w:sz w:val="24"/>
          <w:szCs w:val="24"/>
          <w:lang w:eastAsia="en-IN"/>
        </w:rPr>
        <w:t xml:space="preserve"> remains essential for limiting future environmental risks (IEA, 2024).</w:t>
      </w:r>
    </w:p>
    <w:p w:rsidR="007A55AE" w:rsidRDefault="007A55AE" w:rsidP="003446B8">
      <w:pPr>
        <w:jc w:val="both"/>
        <w:rPr>
          <w:rFonts w:ascii="Times New Roman" w:hAnsi="Times New Roman" w:cs="Times New Roman"/>
          <w:b/>
          <w:sz w:val="24"/>
          <w:szCs w:val="24"/>
        </w:rPr>
      </w:pPr>
      <w:r>
        <w:rPr>
          <w:rFonts w:ascii="Times New Roman" w:hAnsi="Times New Roman" w:cs="Times New Roman"/>
          <w:b/>
          <w:sz w:val="24"/>
          <w:szCs w:val="24"/>
        </w:rPr>
        <w:t>9.2. Expand Ecosystem Restoration Programs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Large-scale restoration of forests, wetlands, mangroves, and degraded landscapes should be prioritized to enhance biodiversity conservation, carbon sequestration, and climate resilience (</w:t>
      </w:r>
      <w:proofErr w:type="spellStart"/>
      <w:r w:rsidRPr="00617C79">
        <w:rPr>
          <w:rFonts w:ascii="Times New Roman" w:eastAsia="Times New Roman" w:hAnsi="Times New Roman" w:cs="Times New Roman"/>
          <w:color w:val="222222"/>
          <w:sz w:val="24"/>
          <w:szCs w:val="24"/>
          <w:lang w:eastAsia="en-IN"/>
        </w:rPr>
        <w:t>Strassburg</w:t>
      </w:r>
      <w:proofErr w:type="spellEnd"/>
      <w:r w:rsidRPr="00617C79">
        <w:rPr>
          <w:rFonts w:ascii="Times New Roman" w:eastAsia="Times New Roman" w:hAnsi="Times New Roman" w:cs="Times New Roman"/>
          <w:color w:val="222222"/>
          <w:sz w:val="24"/>
          <w:szCs w:val="24"/>
          <w:lang w:eastAsia="en-IN"/>
        </w:rPr>
        <w:t xml:space="preserve"> et al., 2020).</w:t>
      </w:r>
    </w:p>
    <w:p w:rsidR="007A55AE" w:rsidRDefault="008630C4" w:rsidP="003446B8">
      <w:pPr>
        <w:jc w:val="both"/>
        <w:rPr>
          <w:rFonts w:ascii="Times New Roman" w:hAnsi="Times New Roman" w:cs="Times New Roman"/>
          <w:b/>
          <w:sz w:val="24"/>
          <w:szCs w:val="24"/>
        </w:rPr>
      </w:pPr>
      <w:r>
        <w:rPr>
          <w:rFonts w:ascii="Times New Roman" w:hAnsi="Times New Roman" w:cs="Times New Roman"/>
          <w:b/>
          <w:sz w:val="24"/>
          <w:szCs w:val="24"/>
        </w:rPr>
        <w:t>9.3. M</w:t>
      </w:r>
      <w:r w:rsidR="007A55AE">
        <w:rPr>
          <w:rFonts w:ascii="Times New Roman" w:hAnsi="Times New Roman" w:cs="Times New Roman"/>
          <w:b/>
          <w:sz w:val="24"/>
          <w:szCs w:val="24"/>
        </w:rPr>
        <w:t>ainstream Climate Adaptation</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adaptation should be integrated into:</w:t>
      </w:r>
    </w:p>
    <w:p w:rsidR="00CD1FBA" w:rsidRPr="00617C79" w:rsidRDefault="00CD1FBA" w:rsidP="002F02D5">
      <w:pPr>
        <w:numPr>
          <w:ilvl w:val="0"/>
          <w:numId w:val="41"/>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Urban planning</w:t>
      </w:r>
    </w:p>
    <w:p w:rsidR="00CD1FBA" w:rsidRPr="00617C79" w:rsidRDefault="00CD1FBA" w:rsidP="002F02D5">
      <w:pPr>
        <w:numPr>
          <w:ilvl w:val="0"/>
          <w:numId w:val="41"/>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Agriculture</w:t>
      </w:r>
    </w:p>
    <w:p w:rsidR="00CD1FBA" w:rsidRPr="00617C79" w:rsidRDefault="00CD1FBA" w:rsidP="002F02D5">
      <w:pPr>
        <w:numPr>
          <w:ilvl w:val="0"/>
          <w:numId w:val="41"/>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Water resource management</w:t>
      </w:r>
    </w:p>
    <w:p w:rsidR="00CD1FBA" w:rsidRPr="00617C79" w:rsidRDefault="00CD1FBA" w:rsidP="00CD1FBA">
      <w:pPr>
        <w:numPr>
          <w:ilvl w:val="0"/>
          <w:numId w:val="4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Infrastructure development</w:t>
      </w:r>
    </w:p>
    <w:p w:rsidR="00CD1FBA" w:rsidRPr="002F02D5" w:rsidRDefault="00CD1FBA" w:rsidP="00CD1FBA">
      <w:pPr>
        <w:numPr>
          <w:ilvl w:val="0"/>
          <w:numId w:val="41"/>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Disaster risk reduction</w:t>
      </w:r>
      <w:r w:rsidR="002F02D5">
        <w:rPr>
          <w:rFonts w:ascii="Times New Roman" w:eastAsia="Times New Roman" w:hAnsi="Times New Roman" w:cs="Times New Roman"/>
          <w:color w:val="222222"/>
          <w:sz w:val="24"/>
          <w:szCs w:val="24"/>
          <w:lang w:eastAsia="en-IN"/>
        </w:rPr>
        <w:t xml:space="preserve"> </w:t>
      </w:r>
      <w:r w:rsidRPr="002F02D5">
        <w:rPr>
          <w:rFonts w:ascii="Times New Roman" w:eastAsia="Times New Roman" w:hAnsi="Times New Roman" w:cs="Times New Roman"/>
          <w:color w:val="222222"/>
          <w:sz w:val="24"/>
          <w:szCs w:val="24"/>
          <w:lang w:eastAsia="en-IN"/>
        </w:rPr>
        <w:t>(IPCC, 2023).</w:t>
      </w:r>
    </w:p>
    <w:p w:rsidR="007A55AE" w:rsidRDefault="00F54D06" w:rsidP="003446B8">
      <w:pPr>
        <w:jc w:val="both"/>
        <w:rPr>
          <w:rFonts w:ascii="Times New Roman" w:hAnsi="Times New Roman" w:cs="Times New Roman"/>
          <w:b/>
          <w:sz w:val="24"/>
          <w:szCs w:val="24"/>
        </w:rPr>
      </w:pPr>
      <w:r>
        <w:rPr>
          <w:rFonts w:ascii="Times New Roman" w:hAnsi="Times New Roman" w:cs="Times New Roman"/>
          <w:b/>
          <w:sz w:val="24"/>
          <w:szCs w:val="24"/>
        </w:rPr>
        <w:t>9.4. Strength Climate Finance</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Developed nations and international financial institutions should increase support for developing countries through:</w:t>
      </w:r>
    </w:p>
    <w:p w:rsidR="00CD1FBA" w:rsidRPr="00617C79" w:rsidRDefault="00CD1FBA" w:rsidP="002F02D5">
      <w:pPr>
        <w:numPr>
          <w:ilvl w:val="0"/>
          <w:numId w:val="4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Adaptation finance</w:t>
      </w:r>
    </w:p>
    <w:p w:rsidR="00CD1FBA" w:rsidRPr="00617C79" w:rsidRDefault="00CD1FBA" w:rsidP="002F02D5">
      <w:pPr>
        <w:numPr>
          <w:ilvl w:val="0"/>
          <w:numId w:val="42"/>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Nature-Based Solutions funding</w:t>
      </w:r>
    </w:p>
    <w:p w:rsidR="00CD1FBA" w:rsidRPr="00617C79" w:rsidRDefault="00CD1FBA" w:rsidP="00CD1FBA">
      <w:pPr>
        <w:numPr>
          <w:ilvl w:val="0"/>
          <w:numId w:val="4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Technology transfer mechanisms</w:t>
      </w:r>
    </w:p>
    <w:p w:rsidR="00CD1FBA" w:rsidRPr="002F02D5" w:rsidRDefault="00CD1FBA" w:rsidP="00CD1FBA">
      <w:pPr>
        <w:numPr>
          <w:ilvl w:val="0"/>
          <w:numId w:val="4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Capacity-building initiatives</w:t>
      </w:r>
      <w:r w:rsidR="002F02D5">
        <w:rPr>
          <w:rFonts w:ascii="Times New Roman" w:eastAsia="Times New Roman" w:hAnsi="Times New Roman" w:cs="Times New Roman"/>
          <w:color w:val="222222"/>
          <w:sz w:val="24"/>
          <w:szCs w:val="24"/>
          <w:lang w:eastAsia="en-IN"/>
        </w:rPr>
        <w:t xml:space="preserve"> </w:t>
      </w:r>
      <w:r w:rsidRPr="002F02D5">
        <w:rPr>
          <w:rFonts w:ascii="Times New Roman" w:eastAsia="Times New Roman" w:hAnsi="Times New Roman" w:cs="Times New Roman"/>
          <w:color w:val="222222"/>
          <w:sz w:val="24"/>
          <w:szCs w:val="24"/>
          <w:lang w:eastAsia="en-IN"/>
        </w:rPr>
        <w:t>(OECD, 2023).</w:t>
      </w:r>
    </w:p>
    <w:p w:rsidR="00F54D06" w:rsidRDefault="00F54D06" w:rsidP="003446B8">
      <w:pPr>
        <w:jc w:val="both"/>
        <w:rPr>
          <w:rFonts w:ascii="Times New Roman" w:hAnsi="Times New Roman" w:cs="Times New Roman"/>
          <w:b/>
          <w:sz w:val="24"/>
          <w:szCs w:val="24"/>
        </w:rPr>
      </w:pPr>
      <w:r>
        <w:rPr>
          <w:rFonts w:ascii="Times New Roman" w:hAnsi="Times New Roman" w:cs="Times New Roman"/>
          <w:b/>
          <w:sz w:val="24"/>
          <w:szCs w:val="24"/>
        </w:rPr>
        <w:t>9.5. Promote Technology Transfer and Capacity Building</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Improved access to environmental technologies can strengthen monitoring, adaptation, and sustainability efforts, particularly in developing countries (Reichstein et al., 2019).</w:t>
      </w:r>
    </w:p>
    <w:p w:rsidR="00F54D06" w:rsidRDefault="00F54D06" w:rsidP="003446B8">
      <w:pPr>
        <w:jc w:val="both"/>
        <w:rPr>
          <w:rFonts w:ascii="Times New Roman" w:hAnsi="Times New Roman" w:cs="Times New Roman"/>
          <w:b/>
          <w:sz w:val="24"/>
          <w:szCs w:val="24"/>
        </w:rPr>
      </w:pPr>
      <w:r>
        <w:rPr>
          <w:rFonts w:ascii="Times New Roman" w:hAnsi="Times New Roman" w:cs="Times New Roman"/>
          <w:b/>
          <w:sz w:val="24"/>
          <w:szCs w:val="24"/>
        </w:rPr>
        <w:t>9.6. Integrate Climate and Biodiversity Policies</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governance frameworks should recognize the interconnected nature of climate change and biodiversity conservation.</w:t>
      </w:r>
    </w:p>
    <w:p w:rsidR="00CD1FBA"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 xml:space="preserve">Integrated approaches are more effective than isolated sectoral interventions </w:t>
      </w:r>
      <w:proofErr w:type="gramStart"/>
      <w:r w:rsidRPr="00617C79">
        <w:rPr>
          <w:rFonts w:ascii="Times New Roman" w:eastAsia="Times New Roman" w:hAnsi="Times New Roman" w:cs="Times New Roman"/>
          <w:color w:val="222222"/>
          <w:sz w:val="24"/>
          <w:szCs w:val="24"/>
          <w:lang w:eastAsia="en-IN"/>
        </w:rPr>
        <w:t>(</w:t>
      </w:r>
      <w:r w:rsidR="00D45ECC">
        <w:rPr>
          <w:rFonts w:ascii="Times New Roman" w:eastAsia="Times New Roman" w:hAnsi="Times New Roman" w:cs="Times New Roman"/>
          <w:color w:val="222222"/>
          <w:sz w:val="24"/>
          <w:szCs w:val="24"/>
          <w:lang w:eastAsia="en-IN"/>
        </w:rPr>
        <w:t xml:space="preserve"> </w:t>
      </w:r>
      <w:proofErr w:type="spellStart"/>
      <w:r w:rsidRPr="00617C79">
        <w:rPr>
          <w:rFonts w:ascii="Times New Roman" w:eastAsia="Times New Roman" w:hAnsi="Times New Roman" w:cs="Times New Roman"/>
          <w:color w:val="222222"/>
          <w:sz w:val="24"/>
          <w:szCs w:val="24"/>
          <w:lang w:eastAsia="en-IN"/>
        </w:rPr>
        <w:t>Pörtner</w:t>
      </w:r>
      <w:proofErr w:type="spellEnd"/>
      <w:proofErr w:type="gramEnd"/>
      <w:r w:rsidRPr="00617C79">
        <w:rPr>
          <w:rFonts w:ascii="Times New Roman" w:eastAsia="Times New Roman" w:hAnsi="Times New Roman" w:cs="Times New Roman"/>
          <w:color w:val="222222"/>
          <w:sz w:val="24"/>
          <w:szCs w:val="24"/>
          <w:lang w:eastAsia="en-IN"/>
        </w:rPr>
        <w:t xml:space="preserve"> et al., 2021).</w:t>
      </w:r>
    </w:p>
    <w:p w:rsidR="002F02D5" w:rsidRPr="00617C79" w:rsidRDefault="002F02D5"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p>
    <w:p w:rsidR="00F54D06" w:rsidRDefault="00F54D06" w:rsidP="003446B8">
      <w:pPr>
        <w:jc w:val="both"/>
        <w:rPr>
          <w:rFonts w:ascii="Times New Roman" w:hAnsi="Times New Roman" w:cs="Times New Roman"/>
          <w:b/>
          <w:sz w:val="24"/>
          <w:szCs w:val="24"/>
        </w:rPr>
      </w:pPr>
      <w:r>
        <w:rPr>
          <w:rFonts w:ascii="Times New Roman" w:hAnsi="Times New Roman" w:cs="Times New Roman"/>
          <w:b/>
          <w:sz w:val="24"/>
          <w:szCs w:val="24"/>
        </w:rPr>
        <w:t>9.7. Enhance Participatory Governance</w:t>
      </w:r>
    </w:p>
    <w:p w:rsidR="00CD1FBA" w:rsidRPr="00617C79" w:rsidRDefault="00CD1FBA" w:rsidP="002F02D5">
      <w:pPr>
        <w:shd w:val="clear" w:color="auto" w:fill="FFFFFF"/>
        <w:spacing w:after="0"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Inclusive environmental governance should encourage participation from:</w:t>
      </w:r>
    </w:p>
    <w:p w:rsidR="00CD1FBA" w:rsidRPr="00617C79" w:rsidRDefault="00CD1FBA" w:rsidP="002F02D5">
      <w:pPr>
        <w:numPr>
          <w:ilvl w:val="0"/>
          <w:numId w:val="4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Local communities</w:t>
      </w:r>
    </w:p>
    <w:p w:rsidR="00CD1FBA" w:rsidRPr="00617C79" w:rsidRDefault="00CD1FBA" w:rsidP="002F02D5">
      <w:pPr>
        <w:numPr>
          <w:ilvl w:val="0"/>
          <w:numId w:val="4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Indigenous peoples</w:t>
      </w:r>
    </w:p>
    <w:p w:rsidR="00CD1FBA" w:rsidRPr="00617C79" w:rsidRDefault="00CD1FBA" w:rsidP="002F02D5">
      <w:pPr>
        <w:numPr>
          <w:ilvl w:val="0"/>
          <w:numId w:val="4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Academic institutions</w:t>
      </w:r>
    </w:p>
    <w:p w:rsidR="00CD1FBA" w:rsidRPr="00617C79" w:rsidRDefault="00CD1FBA" w:rsidP="002F02D5">
      <w:pPr>
        <w:numPr>
          <w:ilvl w:val="0"/>
          <w:numId w:val="4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Civil society organizations</w:t>
      </w:r>
    </w:p>
    <w:p w:rsidR="00CD1FBA" w:rsidRPr="00617C79" w:rsidRDefault="00CD1FBA" w:rsidP="002F02D5">
      <w:pPr>
        <w:numPr>
          <w:ilvl w:val="0"/>
          <w:numId w:val="43"/>
        </w:numPr>
        <w:shd w:val="clear" w:color="auto" w:fill="FFFFFF"/>
        <w:spacing w:after="0" w:line="240" w:lineRule="auto"/>
        <w:ind w:left="945"/>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Private-sector stakeholders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 xml:space="preserve">Such participation improves policy effectiveness and social legitimacy </w:t>
      </w:r>
      <w:proofErr w:type="gramStart"/>
      <w:r w:rsidRPr="00617C79">
        <w:rPr>
          <w:rFonts w:ascii="Times New Roman" w:eastAsia="Times New Roman" w:hAnsi="Times New Roman" w:cs="Times New Roman"/>
          <w:color w:val="222222"/>
          <w:sz w:val="24"/>
          <w:szCs w:val="24"/>
          <w:lang w:eastAsia="en-IN"/>
        </w:rPr>
        <w:t>(</w:t>
      </w:r>
      <w:r w:rsidR="001F3313">
        <w:rPr>
          <w:rFonts w:ascii="Times New Roman" w:eastAsia="Times New Roman" w:hAnsi="Times New Roman" w:cs="Times New Roman"/>
          <w:color w:val="222222"/>
          <w:sz w:val="24"/>
          <w:szCs w:val="24"/>
          <w:lang w:eastAsia="en-IN"/>
        </w:rPr>
        <w:t xml:space="preserve"> </w:t>
      </w:r>
      <w:proofErr w:type="spellStart"/>
      <w:r w:rsidRPr="00617C79">
        <w:rPr>
          <w:rFonts w:ascii="Times New Roman" w:eastAsia="Times New Roman" w:hAnsi="Times New Roman" w:cs="Times New Roman"/>
          <w:color w:val="222222"/>
          <w:sz w:val="24"/>
          <w:szCs w:val="24"/>
          <w:lang w:eastAsia="en-IN"/>
        </w:rPr>
        <w:t>Folke</w:t>
      </w:r>
      <w:proofErr w:type="spellEnd"/>
      <w:proofErr w:type="gramEnd"/>
      <w:r w:rsidRPr="00617C79">
        <w:rPr>
          <w:rFonts w:ascii="Times New Roman" w:eastAsia="Times New Roman" w:hAnsi="Times New Roman" w:cs="Times New Roman"/>
          <w:color w:val="222222"/>
          <w:sz w:val="24"/>
          <w:szCs w:val="24"/>
          <w:lang w:eastAsia="en-IN"/>
        </w:rPr>
        <w:t xml:space="preserve"> et al., 2016).</w:t>
      </w:r>
    </w:p>
    <w:p w:rsidR="00F54D06" w:rsidRPr="00FC30C6" w:rsidRDefault="00F54D06" w:rsidP="003446B8">
      <w:pPr>
        <w:jc w:val="both"/>
        <w:rPr>
          <w:rFonts w:ascii="Times New Roman" w:hAnsi="Times New Roman" w:cs="Times New Roman"/>
          <w:b/>
          <w:sz w:val="28"/>
          <w:szCs w:val="24"/>
        </w:rPr>
      </w:pPr>
      <w:r w:rsidRPr="00FC30C6">
        <w:rPr>
          <w:rFonts w:ascii="Times New Roman" w:hAnsi="Times New Roman" w:cs="Times New Roman"/>
          <w:b/>
          <w:sz w:val="28"/>
          <w:szCs w:val="24"/>
        </w:rPr>
        <w:t>10. Conclusion</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Climate change represents a systemic environmental challenge that influences ecosystems, biodiversity, natural resources, and human well-being across all regions of the world. Rising temperatures, altered hydrological cycles, sea-level rise, biodiversity loss, and increasing frequencies of extreme weather events are reshaping environmental systems and threatening sustainable development. The evidence synthesized in this review demonstrates that climate change and environmental degradation are mutually reinforcing processes that require integrated and adaptive responses.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Environmental protection under changing climatic conditions must therefore extend beyond conventional conservation and pollution-control measures. Effective strategies require a combination of climate mitigation, climate adaptation, biodiversity conservation, ecosystem restoration, sustainable resource management, and environmental governance. Renewable energy transitions, climate-smart agriculture, integrated water resource management, and ecosystem-based adaptation provide important pathways for enhancing environmental sustainability and resilience.</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Nature-Based Solutions have emerged as particularly promising approaches because they simultaneously support climate mitigation, adaptation, biodiversity conservation, and sustainable development. Forest restoration, wetland conservation, mangrove protection, agroforestry systems, and urban green infrastructure provide multiple ecological and socio-economic benefits while enhancing ecosystem resilience (Cohen-</w:t>
      </w:r>
      <w:proofErr w:type="spellStart"/>
      <w:r w:rsidRPr="00617C79">
        <w:rPr>
          <w:rFonts w:ascii="Times New Roman" w:eastAsia="Times New Roman" w:hAnsi="Times New Roman" w:cs="Times New Roman"/>
          <w:color w:val="222222"/>
          <w:sz w:val="24"/>
          <w:szCs w:val="24"/>
          <w:lang w:eastAsia="en-IN"/>
        </w:rPr>
        <w:t>Shacham</w:t>
      </w:r>
      <w:proofErr w:type="spellEnd"/>
      <w:r w:rsidRPr="00617C79">
        <w:rPr>
          <w:rFonts w:ascii="Times New Roman" w:eastAsia="Times New Roman" w:hAnsi="Times New Roman" w:cs="Times New Roman"/>
          <w:color w:val="222222"/>
          <w:sz w:val="24"/>
          <w:szCs w:val="24"/>
          <w:lang w:eastAsia="en-IN"/>
        </w:rPr>
        <w:t xml:space="preserve"> et al., 2019; Seddon et al., 2021).</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 xml:space="preserve">The review also highlights the transformative potential of emerging technologies. Artificial Intelligence, Geographic Information Systems, Remote Sensing, Internet of Things technologies, and Big Data Analytics are increasingly improving environmental monitoring, climate forecasting, biodiversity assessment, and sustainability planning (Reichstein et al., 2019; </w:t>
      </w:r>
      <w:proofErr w:type="spellStart"/>
      <w:r w:rsidRPr="00617C79">
        <w:rPr>
          <w:rFonts w:ascii="Times New Roman" w:eastAsia="Times New Roman" w:hAnsi="Times New Roman" w:cs="Times New Roman"/>
          <w:color w:val="222222"/>
          <w:sz w:val="24"/>
          <w:szCs w:val="24"/>
          <w:lang w:eastAsia="en-IN"/>
        </w:rPr>
        <w:t>Rolnick</w:t>
      </w:r>
      <w:proofErr w:type="spellEnd"/>
      <w:r w:rsidRPr="00617C79">
        <w:rPr>
          <w:rFonts w:ascii="Times New Roman" w:eastAsia="Times New Roman" w:hAnsi="Times New Roman" w:cs="Times New Roman"/>
          <w:color w:val="222222"/>
          <w:sz w:val="24"/>
          <w:szCs w:val="24"/>
          <w:lang w:eastAsia="en-IN"/>
        </w:rPr>
        <w:t xml:space="preserve"> et al., 2019).</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However, technological innovation alone cannot ensure environmental sustainability. Effective governance, climate finance, stakeholder participation, international cooperation, and science-based policymaking remain indispensable. International frameworks such as the Paris Agreement, Convention on Biological Diversity, and Sustainable Development Goals provide important foundations for coordinated action, but stronger implementation and political commitment are required to achieve global sustainability objectives.</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lastRenderedPageBreak/>
        <w:t>Looking forward, environmental protection efforts must prioritize resilience, sustainability, equity, and innovation. Strengthening ecosystem resilience, promoting Nature-Based Solutions, accelerating renewable energy transitions, expanding climate finance, and integrating climate and biodiversity policies will be essential for addressing the interconnected environmental challenges of the Anthropocene.</w:t>
      </w:r>
    </w:p>
    <w:p w:rsidR="00CD1FBA" w:rsidRPr="00617C79" w:rsidRDefault="00CD1FBA" w:rsidP="00CD1FBA">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lang w:eastAsia="en-IN"/>
        </w:rPr>
      </w:pPr>
      <w:r w:rsidRPr="00617C79">
        <w:rPr>
          <w:rFonts w:ascii="Times New Roman" w:eastAsia="Times New Roman" w:hAnsi="Times New Roman" w:cs="Times New Roman"/>
          <w:color w:val="222222"/>
          <w:sz w:val="24"/>
          <w:szCs w:val="24"/>
          <w:lang w:eastAsia="en-IN"/>
        </w:rPr>
        <w:t>Ultimately, the future of environmental sustainability depends on humanity's ability to combine scientific knowledge, ecological restoration, technological innovation, and adaptive governance within a unified sustainability framework. Such an approach can simultaneously support climate resilience, biodiversity conservation, environmental protection, and sustainable development, thereby safeguarding planetary health and ensuring a sustainable future for present and future generations.</w:t>
      </w:r>
    </w:p>
    <w:p w:rsidR="00F54D06" w:rsidRDefault="00F54D06" w:rsidP="003446B8">
      <w:pPr>
        <w:jc w:val="both"/>
        <w:rPr>
          <w:rFonts w:ascii="Times New Roman" w:hAnsi="Times New Roman" w:cs="Times New Roman"/>
          <w:b/>
          <w:sz w:val="24"/>
          <w:szCs w:val="24"/>
        </w:rPr>
      </w:pPr>
      <w:r>
        <w:rPr>
          <w:rFonts w:ascii="Times New Roman" w:hAnsi="Times New Roman" w:cs="Times New Roman"/>
          <w:b/>
          <w:sz w:val="24"/>
          <w:szCs w:val="24"/>
        </w:rPr>
        <w:t>References</w:t>
      </w:r>
    </w:p>
    <w:p w:rsidR="00846F30" w:rsidRPr="00846F30"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46F30">
        <w:rPr>
          <w:rFonts w:ascii="Times New Roman" w:eastAsia="Times New Roman" w:hAnsi="Times New Roman" w:cs="Times New Roman"/>
          <w:color w:val="222222"/>
          <w:sz w:val="24"/>
          <w:szCs w:val="24"/>
          <w:lang w:eastAsia="en-IN"/>
        </w:rPr>
        <w:t>Barbier</w:t>
      </w:r>
      <w:proofErr w:type="spellEnd"/>
      <w:r w:rsidRPr="00846F30">
        <w:rPr>
          <w:rFonts w:ascii="Times New Roman" w:eastAsia="Times New Roman" w:hAnsi="Times New Roman" w:cs="Times New Roman"/>
          <w:color w:val="222222"/>
          <w:sz w:val="24"/>
          <w:szCs w:val="24"/>
          <w:lang w:eastAsia="en-IN"/>
        </w:rPr>
        <w:t>, E. B. (2017). Marine ecosystem services. </w:t>
      </w:r>
      <w:r w:rsidRPr="00846F30">
        <w:rPr>
          <w:rFonts w:ascii="Times New Roman" w:eastAsia="Times New Roman" w:hAnsi="Times New Roman" w:cs="Times New Roman"/>
          <w:i/>
          <w:iCs/>
          <w:color w:val="222222"/>
          <w:sz w:val="24"/>
          <w:szCs w:val="24"/>
          <w:lang w:eastAsia="en-IN"/>
        </w:rPr>
        <w:t>Current Biology, 27</w:t>
      </w:r>
      <w:r w:rsidRPr="00846F30">
        <w:rPr>
          <w:rFonts w:ascii="Times New Roman" w:eastAsia="Times New Roman" w:hAnsi="Times New Roman" w:cs="Times New Roman"/>
          <w:color w:val="222222"/>
          <w:sz w:val="24"/>
          <w:szCs w:val="24"/>
          <w:lang w:eastAsia="en-IN"/>
        </w:rPr>
        <w:t>(11), R507–R510. </w:t>
      </w:r>
      <w:hyperlink r:id="rId11" w:tgtFrame="_blank" w:history="1">
        <w:r w:rsidRPr="00846F30">
          <w:rPr>
            <w:rFonts w:ascii="Times New Roman" w:eastAsia="Times New Roman" w:hAnsi="Times New Roman" w:cs="Times New Roman"/>
            <w:color w:val="1155CC"/>
            <w:sz w:val="24"/>
            <w:szCs w:val="24"/>
            <w:u w:val="single"/>
            <w:lang w:eastAsia="en-IN"/>
          </w:rPr>
          <w:t>https://doi.org/10.1016/j.cub.2017.03.020</w:t>
        </w:r>
      </w:hyperlink>
    </w:p>
    <w:p w:rsidR="00846F30" w:rsidRPr="00846F30"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46F30">
        <w:rPr>
          <w:rFonts w:ascii="Times New Roman" w:eastAsia="Times New Roman" w:hAnsi="Times New Roman" w:cs="Times New Roman"/>
          <w:color w:val="222222"/>
          <w:sz w:val="24"/>
          <w:szCs w:val="24"/>
          <w:lang w:eastAsia="en-IN"/>
        </w:rPr>
        <w:t>Bolch</w:t>
      </w:r>
      <w:proofErr w:type="spellEnd"/>
      <w:r w:rsidRPr="00846F30">
        <w:rPr>
          <w:rFonts w:ascii="Times New Roman" w:eastAsia="Times New Roman" w:hAnsi="Times New Roman" w:cs="Times New Roman"/>
          <w:color w:val="222222"/>
          <w:sz w:val="24"/>
          <w:szCs w:val="24"/>
          <w:lang w:eastAsia="en-IN"/>
        </w:rPr>
        <w:t xml:space="preserve">, T., Wester, P., Mishra, A., </w:t>
      </w:r>
      <w:proofErr w:type="spellStart"/>
      <w:r w:rsidRPr="00846F30">
        <w:rPr>
          <w:rFonts w:ascii="Times New Roman" w:eastAsia="Times New Roman" w:hAnsi="Times New Roman" w:cs="Times New Roman"/>
          <w:color w:val="222222"/>
          <w:sz w:val="24"/>
          <w:szCs w:val="24"/>
          <w:lang w:eastAsia="en-IN"/>
        </w:rPr>
        <w:t>Mukherji</w:t>
      </w:r>
      <w:proofErr w:type="spellEnd"/>
      <w:r w:rsidRPr="00846F30">
        <w:rPr>
          <w:rFonts w:ascii="Times New Roman" w:eastAsia="Times New Roman" w:hAnsi="Times New Roman" w:cs="Times New Roman"/>
          <w:color w:val="222222"/>
          <w:sz w:val="24"/>
          <w:szCs w:val="24"/>
          <w:lang w:eastAsia="en-IN"/>
        </w:rPr>
        <w:t xml:space="preserve">, A., &amp; Shrestha, A. B. (2019). The Hindu Kush Himalaya assessment: Status and change of the cryosphere in the extended Hindu Kush Himalaya region. In P. Wester, A. Mishra, A. </w:t>
      </w:r>
      <w:proofErr w:type="spellStart"/>
      <w:r w:rsidRPr="00846F30">
        <w:rPr>
          <w:rFonts w:ascii="Times New Roman" w:eastAsia="Times New Roman" w:hAnsi="Times New Roman" w:cs="Times New Roman"/>
          <w:color w:val="222222"/>
          <w:sz w:val="24"/>
          <w:szCs w:val="24"/>
          <w:lang w:eastAsia="en-IN"/>
        </w:rPr>
        <w:t>Mukherji</w:t>
      </w:r>
      <w:proofErr w:type="spellEnd"/>
      <w:r w:rsidRPr="00846F30">
        <w:rPr>
          <w:rFonts w:ascii="Times New Roman" w:eastAsia="Times New Roman" w:hAnsi="Times New Roman" w:cs="Times New Roman"/>
          <w:color w:val="222222"/>
          <w:sz w:val="24"/>
          <w:szCs w:val="24"/>
          <w:lang w:eastAsia="en-IN"/>
        </w:rPr>
        <w:t>, &amp; A. B. Shrestha (Eds.), </w:t>
      </w:r>
      <w:r w:rsidRPr="00846F30">
        <w:rPr>
          <w:rFonts w:ascii="Times New Roman" w:eastAsia="Times New Roman" w:hAnsi="Times New Roman" w:cs="Times New Roman"/>
          <w:i/>
          <w:iCs/>
          <w:color w:val="222222"/>
          <w:sz w:val="24"/>
          <w:szCs w:val="24"/>
          <w:lang w:eastAsia="en-IN"/>
        </w:rPr>
        <w:t>The Hindu Kush Himalaya Assessment</w:t>
      </w:r>
      <w:r w:rsidRPr="00846F30">
        <w:rPr>
          <w:rFonts w:ascii="Times New Roman" w:eastAsia="Times New Roman" w:hAnsi="Times New Roman" w:cs="Times New Roman"/>
          <w:color w:val="222222"/>
          <w:sz w:val="24"/>
          <w:szCs w:val="24"/>
          <w:lang w:eastAsia="en-IN"/>
        </w:rPr>
        <w:t> (pp. 209–255). Springer Nature. </w:t>
      </w:r>
      <w:hyperlink r:id="rId12" w:tgtFrame="_blank" w:history="1">
        <w:r w:rsidRPr="00846F30">
          <w:rPr>
            <w:rFonts w:ascii="Times New Roman" w:eastAsia="Times New Roman" w:hAnsi="Times New Roman" w:cs="Times New Roman"/>
            <w:color w:val="1155CC"/>
            <w:sz w:val="24"/>
            <w:szCs w:val="24"/>
            <w:u w:val="single"/>
            <w:lang w:eastAsia="en-IN"/>
          </w:rPr>
          <w:t>https://doi.org/10.1007/978-3-319-92288-1_7</w:t>
        </w:r>
      </w:hyperlink>
    </w:p>
    <w:p w:rsidR="00846F30"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46F30">
        <w:rPr>
          <w:rFonts w:ascii="Times New Roman" w:eastAsia="Times New Roman" w:hAnsi="Times New Roman" w:cs="Times New Roman"/>
          <w:color w:val="222222"/>
          <w:sz w:val="24"/>
          <w:szCs w:val="24"/>
          <w:lang w:eastAsia="en-IN"/>
        </w:rPr>
        <w:t>Brundtland</w:t>
      </w:r>
      <w:proofErr w:type="spellEnd"/>
      <w:r w:rsidRPr="00846F30">
        <w:rPr>
          <w:rFonts w:ascii="Times New Roman" w:eastAsia="Times New Roman" w:hAnsi="Times New Roman" w:cs="Times New Roman"/>
          <w:color w:val="222222"/>
          <w:sz w:val="24"/>
          <w:szCs w:val="24"/>
          <w:lang w:eastAsia="en-IN"/>
        </w:rPr>
        <w:t>, G. H. (1987). </w:t>
      </w:r>
      <w:r w:rsidRPr="00846F30">
        <w:rPr>
          <w:rFonts w:ascii="Times New Roman" w:eastAsia="Times New Roman" w:hAnsi="Times New Roman" w:cs="Times New Roman"/>
          <w:i/>
          <w:iCs/>
          <w:color w:val="222222"/>
          <w:sz w:val="24"/>
          <w:szCs w:val="24"/>
          <w:lang w:eastAsia="en-IN"/>
        </w:rPr>
        <w:t>Our common future</w:t>
      </w:r>
      <w:r w:rsidRPr="00846F30">
        <w:rPr>
          <w:rFonts w:ascii="Times New Roman" w:eastAsia="Times New Roman" w:hAnsi="Times New Roman" w:cs="Times New Roman"/>
          <w:color w:val="222222"/>
          <w:sz w:val="24"/>
          <w:szCs w:val="24"/>
          <w:lang w:eastAsia="en-IN"/>
        </w:rPr>
        <w:t>. Oxford University Press.</w:t>
      </w:r>
    </w:p>
    <w:p w:rsidR="00846F30" w:rsidRPr="00846F30"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46F30">
        <w:rPr>
          <w:rFonts w:ascii="Times New Roman" w:eastAsia="Times New Roman" w:hAnsi="Times New Roman" w:cs="Times New Roman"/>
          <w:color w:val="222222"/>
          <w:sz w:val="24"/>
          <w:szCs w:val="24"/>
          <w:lang w:eastAsia="en-IN"/>
        </w:rPr>
        <w:t>Cohen-</w:t>
      </w:r>
      <w:proofErr w:type="spellStart"/>
      <w:r w:rsidRPr="00846F30">
        <w:rPr>
          <w:rFonts w:ascii="Times New Roman" w:eastAsia="Times New Roman" w:hAnsi="Times New Roman" w:cs="Times New Roman"/>
          <w:color w:val="222222"/>
          <w:sz w:val="24"/>
          <w:szCs w:val="24"/>
          <w:lang w:eastAsia="en-IN"/>
        </w:rPr>
        <w:t>Shacham</w:t>
      </w:r>
      <w:proofErr w:type="spellEnd"/>
      <w:r w:rsidRPr="00846F30">
        <w:rPr>
          <w:rFonts w:ascii="Times New Roman" w:eastAsia="Times New Roman" w:hAnsi="Times New Roman" w:cs="Times New Roman"/>
          <w:color w:val="222222"/>
          <w:sz w:val="24"/>
          <w:szCs w:val="24"/>
          <w:lang w:eastAsia="en-IN"/>
        </w:rPr>
        <w:t xml:space="preserve">, E., Walters, G., Janzen, C., &amp; </w:t>
      </w:r>
      <w:proofErr w:type="spellStart"/>
      <w:r w:rsidRPr="00846F30">
        <w:rPr>
          <w:rFonts w:ascii="Times New Roman" w:eastAsia="Times New Roman" w:hAnsi="Times New Roman" w:cs="Times New Roman"/>
          <w:color w:val="222222"/>
          <w:sz w:val="24"/>
          <w:szCs w:val="24"/>
          <w:lang w:eastAsia="en-IN"/>
        </w:rPr>
        <w:t>Maginnis</w:t>
      </w:r>
      <w:proofErr w:type="spellEnd"/>
      <w:r w:rsidRPr="00846F30">
        <w:rPr>
          <w:rFonts w:ascii="Times New Roman" w:eastAsia="Times New Roman" w:hAnsi="Times New Roman" w:cs="Times New Roman"/>
          <w:color w:val="222222"/>
          <w:sz w:val="24"/>
          <w:szCs w:val="24"/>
          <w:lang w:eastAsia="en-IN"/>
        </w:rPr>
        <w:t>, S. (2019). </w:t>
      </w:r>
      <w:r w:rsidRPr="00846F30">
        <w:rPr>
          <w:rFonts w:ascii="Times New Roman" w:eastAsia="Times New Roman" w:hAnsi="Times New Roman" w:cs="Times New Roman"/>
          <w:i/>
          <w:iCs/>
          <w:color w:val="222222"/>
          <w:sz w:val="24"/>
          <w:szCs w:val="24"/>
          <w:lang w:eastAsia="en-IN"/>
        </w:rPr>
        <w:t>Nature-based solutions to address global societal challenges</w:t>
      </w:r>
      <w:r w:rsidRPr="00846F30">
        <w:rPr>
          <w:rFonts w:ascii="Times New Roman" w:eastAsia="Times New Roman" w:hAnsi="Times New Roman" w:cs="Times New Roman"/>
          <w:color w:val="222222"/>
          <w:sz w:val="24"/>
          <w:szCs w:val="24"/>
          <w:lang w:eastAsia="en-IN"/>
        </w:rPr>
        <w:t>. International Union for Conservation of Nature (IUCN). </w:t>
      </w:r>
      <w:hyperlink r:id="rId13" w:tgtFrame="_blank" w:history="1">
        <w:r w:rsidRPr="00846F30">
          <w:rPr>
            <w:rFonts w:ascii="Times New Roman" w:eastAsia="Times New Roman" w:hAnsi="Times New Roman" w:cs="Times New Roman"/>
            <w:color w:val="1155CC"/>
            <w:sz w:val="24"/>
            <w:szCs w:val="24"/>
            <w:u w:val="single"/>
            <w:lang w:eastAsia="en-IN"/>
          </w:rPr>
          <w:t>https://doi.org/10.2305/IUCN.CH.2016.13.en</w:t>
        </w:r>
      </w:hyperlink>
    </w:p>
    <w:p w:rsidR="00846F30" w:rsidRPr="00846F30"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46F30">
        <w:rPr>
          <w:rFonts w:ascii="Times New Roman" w:eastAsia="Times New Roman" w:hAnsi="Times New Roman" w:cs="Times New Roman"/>
          <w:color w:val="222222"/>
          <w:sz w:val="24"/>
          <w:szCs w:val="24"/>
          <w:lang w:eastAsia="en-IN"/>
        </w:rPr>
        <w:t>Costanza</w:t>
      </w:r>
      <w:proofErr w:type="spellEnd"/>
      <w:r w:rsidRPr="00846F30">
        <w:rPr>
          <w:rFonts w:ascii="Times New Roman" w:eastAsia="Times New Roman" w:hAnsi="Times New Roman" w:cs="Times New Roman"/>
          <w:color w:val="222222"/>
          <w:sz w:val="24"/>
          <w:szCs w:val="24"/>
          <w:lang w:eastAsia="en-IN"/>
        </w:rPr>
        <w:t xml:space="preserve">, R., de Groot, R., Sutton, P., van der </w:t>
      </w:r>
      <w:proofErr w:type="spellStart"/>
      <w:r w:rsidRPr="00846F30">
        <w:rPr>
          <w:rFonts w:ascii="Times New Roman" w:eastAsia="Times New Roman" w:hAnsi="Times New Roman" w:cs="Times New Roman"/>
          <w:color w:val="222222"/>
          <w:sz w:val="24"/>
          <w:szCs w:val="24"/>
          <w:lang w:eastAsia="en-IN"/>
        </w:rPr>
        <w:t>Ploeg</w:t>
      </w:r>
      <w:proofErr w:type="spellEnd"/>
      <w:r w:rsidRPr="00846F30">
        <w:rPr>
          <w:rFonts w:ascii="Times New Roman" w:eastAsia="Times New Roman" w:hAnsi="Times New Roman" w:cs="Times New Roman"/>
          <w:color w:val="222222"/>
          <w:sz w:val="24"/>
          <w:szCs w:val="24"/>
          <w:lang w:eastAsia="en-IN"/>
        </w:rPr>
        <w:t xml:space="preserve">, S., Anderson, S., </w:t>
      </w:r>
      <w:proofErr w:type="spellStart"/>
      <w:r w:rsidRPr="00846F30">
        <w:rPr>
          <w:rFonts w:ascii="Times New Roman" w:eastAsia="Times New Roman" w:hAnsi="Times New Roman" w:cs="Times New Roman"/>
          <w:color w:val="222222"/>
          <w:sz w:val="24"/>
          <w:szCs w:val="24"/>
          <w:lang w:eastAsia="en-IN"/>
        </w:rPr>
        <w:t>Kubiszewski</w:t>
      </w:r>
      <w:proofErr w:type="spellEnd"/>
      <w:r w:rsidRPr="00846F30">
        <w:rPr>
          <w:rFonts w:ascii="Times New Roman" w:eastAsia="Times New Roman" w:hAnsi="Times New Roman" w:cs="Times New Roman"/>
          <w:color w:val="222222"/>
          <w:sz w:val="24"/>
          <w:szCs w:val="24"/>
          <w:lang w:eastAsia="en-IN"/>
        </w:rPr>
        <w:t>, I., Farber, S., &amp; Turner, R. K. (2014). Changes in the global value of ecosystem services. </w:t>
      </w:r>
      <w:r w:rsidRPr="00846F30">
        <w:rPr>
          <w:rFonts w:ascii="Times New Roman" w:eastAsia="Times New Roman" w:hAnsi="Times New Roman" w:cs="Times New Roman"/>
          <w:i/>
          <w:iCs/>
          <w:color w:val="222222"/>
          <w:sz w:val="24"/>
          <w:szCs w:val="24"/>
          <w:lang w:eastAsia="en-IN"/>
        </w:rPr>
        <w:t>Global Environmental Change, 26</w:t>
      </w:r>
      <w:r w:rsidRPr="00846F30">
        <w:rPr>
          <w:rFonts w:ascii="Times New Roman" w:eastAsia="Times New Roman" w:hAnsi="Times New Roman" w:cs="Times New Roman"/>
          <w:color w:val="222222"/>
          <w:sz w:val="24"/>
          <w:szCs w:val="24"/>
          <w:lang w:eastAsia="en-IN"/>
        </w:rPr>
        <w:t>, 152–158. </w:t>
      </w:r>
      <w:hyperlink r:id="rId14" w:tgtFrame="_blank" w:history="1">
        <w:r w:rsidRPr="00846F30">
          <w:rPr>
            <w:rFonts w:ascii="Times New Roman" w:eastAsia="Times New Roman" w:hAnsi="Times New Roman" w:cs="Times New Roman"/>
            <w:color w:val="1155CC"/>
            <w:sz w:val="24"/>
            <w:szCs w:val="24"/>
            <w:u w:val="single"/>
            <w:lang w:eastAsia="en-IN"/>
          </w:rPr>
          <w:t>https://doi.org/10.1016/j.gloenvcha.2014.04.002</w:t>
        </w:r>
      </w:hyperlink>
    </w:p>
    <w:p w:rsidR="00846F30"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46F30">
        <w:rPr>
          <w:rFonts w:ascii="Times New Roman" w:eastAsia="Times New Roman" w:hAnsi="Times New Roman" w:cs="Times New Roman"/>
          <w:color w:val="222222"/>
          <w:sz w:val="24"/>
          <w:szCs w:val="24"/>
          <w:lang w:eastAsia="en-IN"/>
        </w:rPr>
        <w:t>Dasgupta</w:t>
      </w:r>
      <w:proofErr w:type="spellEnd"/>
      <w:r w:rsidRPr="00846F30">
        <w:rPr>
          <w:rFonts w:ascii="Times New Roman" w:eastAsia="Times New Roman" w:hAnsi="Times New Roman" w:cs="Times New Roman"/>
          <w:color w:val="222222"/>
          <w:sz w:val="24"/>
          <w:szCs w:val="24"/>
          <w:lang w:eastAsia="en-IN"/>
        </w:rPr>
        <w:t>, P. (2021). </w:t>
      </w:r>
      <w:r w:rsidRPr="00846F30">
        <w:rPr>
          <w:rFonts w:ascii="Times New Roman" w:eastAsia="Times New Roman" w:hAnsi="Times New Roman" w:cs="Times New Roman"/>
          <w:i/>
          <w:iCs/>
          <w:color w:val="222222"/>
          <w:sz w:val="24"/>
          <w:szCs w:val="24"/>
          <w:lang w:eastAsia="en-IN"/>
        </w:rPr>
        <w:t xml:space="preserve">The economics of biodiversity: The </w:t>
      </w:r>
      <w:proofErr w:type="spellStart"/>
      <w:r w:rsidRPr="00846F30">
        <w:rPr>
          <w:rFonts w:ascii="Times New Roman" w:eastAsia="Times New Roman" w:hAnsi="Times New Roman" w:cs="Times New Roman"/>
          <w:i/>
          <w:iCs/>
          <w:color w:val="222222"/>
          <w:sz w:val="24"/>
          <w:szCs w:val="24"/>
          <w:lang w:eastAsia="en-IN"/>
        </w:rPr>
        <w:t>Dasgupta</w:t>
      </w:r>
      <w:proofErr w:type="spellEnd"/>
      <w:r w:rsidRPr="00846F30">
        <w:rPr>
          <w:rFonts w:ascii="Times New Roman" w:eastAsia="Times New Roman" w:hAnsi="Times New Roman" w:cs="Times New Roman"/>
          <w:i/>
          <w:iCs/>
          <w:color w:val="222222"/>
          <w:sz w:val="24"/>
          <w:szCs w:val="24"/>
          <w:lang w:eastAsia="en-IN"/>
        </w:rPr>
        <w:t xml:space="preserve"> review</w:t>
      </w:r>
      <w:r w:rsidRPr="00846F30">
        <w:rPr>
          <w:rFonts w:ascii="Times New Roman" w:eastAsia="Times New Roman" w:hAnsi="Times New Roman" w:cs="Times New Roman"/>
          <w:color w:val="222222"/>
          <w:sz w:val="24"/>
          <w:szCs w:val="24"/>
          <w:lang w:eastAsia="en-IN"/>
        </w:rPr>
        <w:t>. HM Treasury.</w:t>
      </w:r>
    </w:p>
    <w:p w:rsidR="00846F30" w:rsidRPr="00846F30"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46F30">
        <w:rPr>
          <w:rFonts w:ascii="Times New Roman" w:eastAsia="Times New Roman" w:hAnsi="Times New Roman" w:cs="Times New Roman"/>
          <w:color w:val="222222"/>
          <w:sz w:val="24"/>
          <w:szCs w:val="24"/>
          <w:lang w:eastAsia="en-IN"/>
        </w:rPr>
        <w:t>Díaz</w:t>
      </w:r>
      <w:proofErr w:type="spellEnd"/>
      <w:r w:rsidRPr="00846F30">
        <w:rPr>
          <w:rFonts w:ascii="Times New Roman" w:eastAsia="Times New Roman" w:hAnsi="Times New Roman" w:cs="Times New Roman"/>
          <w:color w:val="222222"/>
          <w:sz w:val="24"/>
          <w:szCs w:val="24"/>
          <w:lang w:eastAsia="en-IN"/>
        </w:rPr>
        <w:t xml:space="preserve">, S., </w:t>
      </w:r>
      <w:proofErr w:type="spellStart"/>
      <w:r w:rsidRPr="00846F30">
        <w:rPr>
          <w:rFonts w:ascii="Times New Roman" w:eastAsia="Times New Roman" w:hAnsi="Times New Roman" w:cs="Times New Roman"/>
          <w:color w:val="222222"/>
          <w:sz w:val="24"/>
          <w:szCs w:val="24"/>
          <w:lang w:eastAsia="en-IN"/>
        </w:rPr>
        <w:t>Settele</w:t>
      </w:r>
      <w:proofErr w:type="spellEnd"/>
      <w:r w:rsidRPr="00846F30">
        <w:rPr>
          <w:rFonts w:ascii="Times New Roman" w:eastAsia="Times New Roman" w:hAnsi="Times New Roman" w:cs="Times New Roman"/>
          <w:color w:val="222222"/>
          <w:sz w:val="24"/>
          <w:szCs w:val="24"/>
          <w:lang w:eastAsia="en-IN"/>
        </w:rPr>
        <w:t xml:space="preserve">, J., </w:t>
      </w:r>
      <w:proofErr w:type="spellStart"/>
      <w:r w:rsidRPr="00846F30">
        <w:rPr>
          <w:rFonts w:ascii="Times New Roman" w:eastAsia="Times New Roman" w:hAnsi="Times New Roman" w:cs="Times New Roman"/>
          <w:color w:val="222222"/>
          <w:sz w:val="24"/>
          <w:szCs w:val="24"/>
          <w:lang w:eastAsia="en-IN"/>
        </w:rPr>
        <w:t>Brondízio</w:t>
      </w:r>
      <w:proofErr w:type="spellEnd"/>
      <w:r w:rsidRPr="00846F30">
        <w:rPr>
          <w:rFonts w:ascii="Times New Roman" w:eastAsia="Times New Roman" w:hAnsi="Times New Roman" w:cs="Times New Roman"/>
          <w:color w:val="222222"/>
          <w:sz w:val="24"/>
          <w:szCs w:val="24"/>
          <w:lang w:eastAsia="en-IN"/>
        </w:rPr>
        <w:t xml:space="preserve">, E. S., Ngo, H. T., </w:t>
      </w:r>
      <w:proofErr w:type="spellStart"/>
      <w:r w:rsidRPr="00846F30">
        <w:rPr>
          <w:rFonts w:ascii="Times New Roman" w:eastAsia="Times New Roman" w:hAnsi="Times New Roman" w:cs="Times New Roman"/>
          <w:color w:val="222222"/>
          <w:sz w:val="24"/>
          <w:szCs w:val="24"/>
          <w:lang w:eastAsia="en-IN"/>
        </w:rPr>
        <w:t>Agard</w:t>
      </w:r>
      <w:proofErr w:type="spellEnd"/>
      <w:r w:rsidRPr="00846F30">
        <w:rPr>
          <w:rFonts w:ascii="Times New Roman" w:eastAsia="Times New Roman" w:hAnsi="Times New Roman" w:cs="Times New Roman"/>
          <w:color w:val="222222"/>
          <w:sz w:val="24"/>
          <w:szCs w:val="24"/>
          <w:lang w:eastAsia="en-IN"/>
        </w:rPr>
        <w:t xml:space="preserve">, J., </w:t>
      </w:r>
      <w:proofErr w:type="spellStart"/>
      <w:r w:rsidRPr="00846F30">
        <w:rPr>
          <w:rFonts w:ascii="Times New Roman" w:eastAsia="Times New Roman" w:hAnsi="Times New Roman" w:cs="Times New Roman"/>
          <w:color w:val="222222"/>
          <w:sz w:val="24"/>
          <w:szCs w:val="24"/>
          <w:lang w:eastAsia="en-IN"/>
        </w:rPr>
        <w:t>Arneth</w:t>
      </w:r>
      <w:proofErr w:type="spellEnd"/>
      <w:r w:rsidRPr="00846F30">
        <w:rPr>
          <w:rFonts w:ascii="Times New Roman" w:eastAsia="Times New Roman" w:hAnsi="Times New Roman" w:cs="Times New Roman"/>
          <w:color w:val="222222"/>
          <w:sz w:val="24"/>
          <w:szCs w:val="24"/>
          <w:lang w:eastAsia="en-IN"/>
        </w:rPr>
        <w:t xml:space="preserve">, A., </w:t>
      </w:r>
      <w:proofErr w:type="spellStart"/>
      <w:r w:rsidRPr="00846F30">
        <w:rPr>
          <w:rFonts w:ascii="Times New Roman" w:eastAsia="Times New Roman" w:hAnsi="Times New Roman" w:cs="Times New Roman"/>
          <w:color w:val="222222"/>
          <w:sz w:val="24"/>
          <w:szCs w:val="24"/>
          <w:lang w:eastAsia="en-IN"/>
        </w:rPr>
        <w:t>Balvanera</w:t>
      </w:r>
      <w:proofErr w:type="spellEnd"/>
      <w:r w:rsidRPr="00846F30">
        <w:rPr>
          <w:rFonts w:ascii="Times New Roman" w:eastAsia="Times New Roman" w:hAnsi="Times New Roman" w:cs="Times New Roman"/>
          <w:color w:val="222222"/>
          <w:sz w:val="24"/>
          <w:szCs w:val="24"/>
          <w:lang w:eastAsia="en-IN"/>
        </w:rPr>
        <w:t xml:space="preserve">, P., </w:t>
      </w:r>
      <w:proofErr w:type="spellStart"/>
      <w:r w:rsidRPr="00846F30">
        <w:rPr>
          <w:rFonts w:ascii="Times New Roman" w:eastAsia="Times New Roman" w:hAnsi="Times New Roman" w:cs="Times New Roman"/>
          <w:color w:val="222222"/>
          <w:sz w:val="24"/>
          <w:szCs w:val="24"/>
          <w:lang w:eastAsia="en-IN"/>
        </w:rPr>
        <w:t>Brauman</w:t>
      </w:r>
      <w:proofErr w:type="spellEnd"/>
      <w:r w:rsidRPr="00846F30">
        <w:rPr>
          <w:rFonts w:ascii="Times New Roman" w:eastAsia="Times New Roman" w:hAnsi="Times New Roman" w:cs="Times New Roman"/>
          <w:color w:val="222222"/>
          <w:sz w:val="24"/>
          <w:szCs w:val="24"/>
          <w:lang w:eastAsia="en-IN"/>
        </w:rPr>
        <w:t xml:space="preserve">, K. A., </w:t>
      </w:r>
      <w:proofErr w:type="spellStart"/>
      <w:r w:rsidRPr="00846F30">
        <w:rPr>
          <w:rFonts w:ascii="Times New Roman" w:eastAsia="Times New Roman" w:hAnsi="Times New Roman" w:cs="Times New Roman"/>
          <w:color w:val="222222"/>
          <w:sz w:val="24"/>
          <w:szCs w:val="24"/>
          <w:lang w:eastAsia="en-IN"/>
        </w:rPr>
        <w:t>Butchart</w:t>
      </w:r>
      <w:proofErr w:type="spellEnd"/>
      <w:r w:rsidRPr="00846F30">
        <w:rPr>
          <w:rFonts w:ascii="Times New Roman" w:eastAsia="Times New Roman" w:hAnsi="Times New Roman" w:cs="Times New Roman"/>
          <w:color w:val="222222"/>
          <w:sz w:val="24"/>
          <w:szCs w:val="24"/>
          <w:lang w:eastAsia="en-IN"/>
        </w:rPr>
        <w:t xml:space="preserve">, S. H. M., Chan, K. M. A., Garibaldi, L. A., </w:t>
      </w:r>
      <w:proofErr w:type="spellStart"/>
      <w:r w:rsidRPr="00846F30">
        <w:rPr>
          <w:rFonts w:ascii="Times New Roman" w:eastAsia="Times New Roman" w:hAnsi="Times New Roman" w:cs="Times New Roman"/>
          <w:color w:val="222222"/>
          <w:sz w:val="24"/>
          <w:szCs w:val="24"/>
          <w:lang w:eastAsia="en-IN"/>
        </w:rPr>
        <w:t>Ichii</w:t>
      </w:r>
      <w:proofErr w:type="spellEnd"/>
      <w:r w:rsidRPr="00846F30">
        <w:rPr>
          <w:rFonts w:ascii="Times New Roman" w:eastAsia="Times New Roman" w:hAnsi="Times New Roman" w:cs="Times New Roman"/>
          <w:color w:val="222222"/>
          <w:sz w:val="24"/>
          <w:szCs w:val="24"/>
          <w:lang w:eastAsia="en-IN"/>
        </w:rPr>
        <w:t xml:space="preserve">, K., Liu, J., Subramanian, S. M., </w:t>
      </w:r>
      <w:proofErr w:type="spellStart"/>
      <w:r w:rsidRPr="00846F30">
        <w:rPr>
          <w:rFonts w:ascii="Times New Roman" w:eastAsia="Times New Roman" w:hAnsi="Times New Roman" w:cs="Times New Roman"/>
          <w:color w:val="222222"/>
          <w:sz w:val="24"/>
          <w:szCs w:val="24"/>
          <w:lang w:eastAsia="en-IN"/>
        </w:rPr>
        <w:t>Midgley</w:t>
      </w:r>
      <w:proofErr w:type="spellEnd"/>
      <w:r w:rsidRPr="00846F30">
        <w:rPr>
          <w:rFonts w:ascii="Times New Roman" w:eastAsia="Times New Roman" w:hAnsi="Times New Roman" w:cs="Times New Roman"/>
          <w:color w:val="222222"/>
          <w:sz w:val="24"/>
          <w:szCs w:val="24"/>
          <w:lang w:eastAsia="en-IN"/>
        </w:rPr>
        <w:t xml:space="preserve">, G. F., </w:t>
      </w:r>
      <w:proofErr w:type="spellStart"/>
      <w:r w:rsidRPr="00846F30">
        <w:rPr>
          <w:rFonts w:ascii="Times New Roman" w:eastAsia="Times New Roman" w:hAnsi="Times New Roman" w:cs="Times New Roman"/>
          <w:color w:val="222222"/>
          <w:sz w:val="24"/>
          <w:szCs w:val="24"/>
          <w:lang w:eastAsia="en-IN"/>
        </w:rPr>
        <w:t>Miloslavich</w:t>
      </w:r>
      <w:proofErr w:type="spellEnd"/>
      <w:r w:rsidRPr="00846F30">
        <w:rPr>
          <w:rFonts w:ascii="Times New Roman" w:eastAsia="Times New Roman" w:hAnsi="Times New Roman" w:cs="Times New Roman"/>
          <w:color w:val="222222"/>
          <w:sz w:val="24"/>
          <w:szCs w:val="24"/>
          <w:lang w:eastAsia="en-IN"/>
        </w:rPr>
        <w:t xml:space="preserve">, P., </w:t>
      </w:r>
      <w:proofErr w:type="spellStart"/>
      <w:r w:rsidRPr="00846F30">
        <w:rPr>
          <w:rFonts w:ascii="Times New Roman" w:eastAsia="Times New Roman" w:hAnsi="Times New Roman" w:cs="Times New Roman"/>
          <w:color w:val="222222"/>
          <w:sz w:val="24"/>
          <w:szCs w:val="24"/>
          <w:lang w:eastAsia="en-IN"/>
        </w:rPr>
        <w:t>Molnár</w:t>
      </w:r>
      <w:proofErr w:type="spellEnd"/>
      <w:r w:rsidRPr="00846F30">
        <w:rPr>
          <w:rFonts w:ascii="Times New Roman" w:eastAsia="Times New Roman" w:hAnsi="Times New Roman" w:cs="Times New Roman"/>
          <w:color w:val="222222"/>
          <w:sz w:val="24"/>
          <w:szCs w:val="24"/>
          <w:lang w:eastAsia="en-IN"/>
        </w:rPr>
        <w:t xml:space="preserve">, Z., </w:t>
      </w:r>
      <w:proofErr w:type="spellStart"/>
      <w:r w:rsidRPr="00846F30">
        <w:rPr>
          <w:rFonts w:ascii="Times New Roman" w:eastAsia="Times New Roman" w:hAnsi="Times New Roman" w:cs="Times New Roman"/>
          <w:color w:val="222222"/>
          <w:sz w:val="24"/>
          <w:szCs w:val="24"/>
          <w:lang w:eastAsia="en-IN"/>
        </w:rPr>
        <w:t>Obura</w:t>
      </w:r>
      <w:proofErr w:type="spellEnd"/>
      <w:r w:rsidRPr="00846F30">
        <w:rPr>
          <w:rFonts w:ascii="Times New Roman" w:eastAsia="Times New Roman" w:hAnsi="Times New Roman" w:cs="Times New Roman"/>
          <w:color w:val="222222"/>
          <w:sz w:val="24"/>
          <w:szCs w:val="24"/>
          <w:lang w:eastAsia="en-IN"/>
        </w:rPr>
        <w:t xml:space="preserve">, D., Pfaff, A., ... </w:t>
      </w:r>
      <w:proofErr w:type="spellStart"/>
      <w:r w:rsidRPr="00846F30">
        <w:rPr>
          <w:rFonts w:ascii="Times New Roman" w:eastAsia="Times New Roman" w:hAnsi="Times New Roman" w:cs="Times New Roman"/>
          <w:color w:val="222222"/>
          <w:sz w:val="24"/>
          <w:szCs w:val="24"/>
          <w:lang w:eastAsia="en-IN"/>
        </w:rPr>
        <w:t>Zayas</w:t>
      </w:r>
      <w:proofErr w:type="spellEnd"/>
      <w:r w:rsidRPr="00846F30">
        <w:rPr>
          <w:rFonts w:ascii="Times New Roman" w:eastAsia="Times New Roman" w:hAnsi="Times New Roman" w:cs="Times New Roman"/>
          <w:color w:val="222222"/>
          <w:sz w:val="24"/>
          <w:szCs w:val="24"/>
          <w:lang w:eastAsia="en-IN"/>
        </w:rPr>
        <w:t>, C. N. (2019). Pervasive human-driven decline of life on Earth points to the need for transformative change. </w:t>
      </w:r>
      <w:r w:rsidRPr="00846F30">
        <w:rPr>
          <w:rFonts w:ascii="Times New Roman" w:eastAsia="Times New Roman" w:hAnsi="Times New Roman" w:cs="Times New Roman"/>
          <w:i/>
          <w:iCs/>
          <w:color w:val="222222"/>
          <w:sz w:val="24"/>
          <w:szCs w:val="24"/>
          <w:lang w:eastAsia="en-IN"/>
        </w:rPr>
        <w:t>Science, 366</w:t>
      </w:r>
      <w:r w:rsidRPr="00846F30">
        <w:rPr>
          <w:rFonts w:ascii="Times New Roman" w:eastAsia="Times New Roman" w:hAnsi="Times New Roman" w:cs="Times New Roman"/>
          <w:color w:val="222222"/>
          <w:sz w:val="24"/>
          <w:szCs w:val="24"/>
          <w:lang w:eastAsia="en-IN"/>
        </w:rPr>
        <w:t>(6471), eaax3100. </w:t>
      </w:r>
      <w:hyperlink r:id="rId15" w:tgtFrame="_blank" w:history="1">
        <w:r w:rsidRPr="00846F30">
          <w:rPr>
            <w:rFonts w:ascii="Times New Roman" w:eastAsia="Times New Roman" w:hAnsi="Times New Roman" w:cs="Times New Roman"/>
            <w:color w:val="1155CC"/>
            <w:sz w:val="24"/>
            <w:szCs w:val="24"/>
            <w:u w:val="single"/>
            <w:lang w:eastAsia="en-IN"/>
          </w:rPr>
          <w:t>https://doi.org/10.1126/science.aax3100</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46F30">
        <w:rPr>
          <w:rFonts w:ascii="Times New Roman" w:eastAsia="Times New Roman" w:hAnsi="Times New Roman" w:cs="Times New Roman"/>
          <w:color w:val="222222"/>
          <w:sz w:val="24"/>
          <w:szCs w:val="24"/>
          <w:lang w:eastAsia="en-IN"/>
        </w:rPr>
        <w:t>Food and Agriculture Organization. (2021). </w:t>
      </w:r>
      <w:r w:rsidRPr="00846F30">
        <w:rPr>
          <w:rFonts w:ascii="Times New Roman" w:eastAsia="Times New Roman" w:hAnsi="Times New Roman" w:cs="Times New Roman"/>
          <w:i/>
          <w:iCs/>
          <w:color w:val="222222"/>
          <w:sz w:val="24"/>
          <w:szCs w:val="24"/>
          <w:lang w:eastAsia="en-IN"/>
        </w:rPr>
        <w:t>Climate-smart agriculture sourcebook</w:t>
      </w:r>
      <w:r w:rsidRPr="00846F30">
        <w:rPr>
          <w:rFonts w:ascii="Times New Roman" w:eastAsia="Times New Roman" w:hAnsi="Times New Roman" w:cs="Times New Roman"/>
          <w:color w:val="222222"/>
          <w:sz w:val="24"/>
          <w:szCs w:val="24"/>
          <w:lang w:eastAsia="en-IN"/>
        </w:rPr>
        <w:t> (3rd ed.). FAO. </w:t>
      </w:r>
      <w:hyperlink r:id="rId16" w:tgtFrame="_blank" w:history="1">
        <w:r w:rsidRPr="00846F30">
          <w:rPr>
            <w:rFonts w:ascii="Times New Roman" w:eastAsia="Times New Roman" w:hAnsi="Times New Roman" w:cs="Times New Roman"/>
            <w:color w:val="1155CC"/>
            <w:sz w:val="24"/>
            <w:szCs w:val="24"/>
            <w:u w:val="single"/>
            <w:lang w:eastAsia="en-IN"/>
          </w:rPr>
          <w:t>https://www.fao.org</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907B9">
        <w:rPr>
          <w:rFonts w:ascii="Times New Roman" w:eastAsia="Times New Roman" w:hAnsi="Times New Roman" w:cs="Times New Roman"/>
          <w:color w:val="222222"/>
          <w:sz w:val="24"/>
          <w:szCs w:val="24"/>
          <w:lang w:eastAsia="en-IN"/>
        </w:rPr>
        <w:t>Folke</w:t>
      </w:r>
      <w:proofErr w:type="spellEnd"/>
      <w:r w:rsidRPr="008907B9">
        <w:rPr>
          <w:rFonts w:ascii="Times New Roman" w:eastAsia="Times New Roman" w:hAnsi="Times New Roman" w:cs="Times New Roman"/>
          <w:color w:val="222222"/>
          <w:sz w:val="24"/>
          <w:szCs w:val="24"/>
          <w:lang w:eastAsia="en-IN"/>
        </w:rPr>
        <w:t xml:space="preserve">, C., Biggs, R., </w:t>
      </w:r>
      <w:proofErr w:type="spellStart"/>
      <w:r w:rsidRPr="008907B9">
        <w:rPr>
          <w:rFonts w:ascii="Times New Roman" w:eastAsia="Times New Roman" w:hAnsi="Times New Roman" w:cs="Times New Roman"/>
          <w:color w:val="222222"/>
          <w:sz w:val="24"/>
          <w:szCs w:val="24"/>
          <w:lang w:eastAsia="en-IN"/>
        </w:rPr>
        <w:t>Norström</w:t>
      </w:r>
      <w:proofErr w:type="spellEnd"/>
      <w:r w:rsidRPr="008907B9">
        <w:rPr>
          <w:rFonts w:ascii="Times New Roman" w:eastAsia="Times New Roman" w:hAnsi="Times New Roman" w:cs="Times New Roman"/>
          <w:color w:val="222222"/>
          <w:sz w:val="24"/>
          <w:szCs w:val="24"/>
          <w:lang w:eastAsia="en-IN"/>
        </w:rPr>
        <w:t xml:space="preserve">, A. V., </w:t>
      </w:r>
      <w:proofErr w:type="spellStart"/>
      <w:r w:rsidRPr="008907B9">
        <w:rPr>
          <w:rFonts w:ascii="Times New Roman" w:eastAsia="Times New Roman" w:hAnsi="Times New Roman" w:cs="Times New Roman"/>
          <w:color w:val="222222"/>
          <w:sz w:val="24"/>
          <w:szCs w:val="24"/>
          <w:lang w:eastAsia="en-IN"/>
        </w:rPr>
        <w:t>Reyers</w:t>
      </w:r>
      <w:proofErr w:type="spellEnd"/>
      <w:r w:rsidRPr="008907B9">
        <w:rPr>
          <w:rFonts w:ascii="Times New Roman" w:eastAsia="Times New Roman" w:hAnsi="Times New Roman" w:cs="Times New Roman"/>
          <w:color w:val="222222"/>
          <w:sz w:val="24"/>
          <w:szCs w:val="24"/>
          <w:lang w:eastAsia="en-IN"/>
        </w:rPr>
        <w:t xml:space="preserve">, B., &amp; </w:t>
      </w:r>
      <w:proofErr w:type="spellStart"/>
      <w:r w:rsidRPr="008907B9">
        <w:rPr>
          <w:rFonts w:ascii="Times New Roman" w:eastAsia="Times New Roman" w:hAnsi="Times New Roman" w:cs="Times New Roman"/>
          <w:color w:val="222222"/>
          <w:sz w:val="24"/>
          <w:szCs w:val="24"/>
          <w:lang w:eastAsia="en-IN"/>
        </w:rPr>
        <w:t>Rockström</w:t>
      </w:r>
      <w:proofErr w:type="spellEnd"/>
      <w:r w:rsidRPr="008907B9">
        <w:rPr>
          <w:rFonts w:ascii="Times New Roman" w:eastAsia="Times New Roman" w:hAnsi="Times New Roman" w:cs="Times New Roman"/>
          <w:color w:val="222222"/>
          <w:sz w:val="24"/>
          <w:szCs w:val="24"/>
          <w:lang w:eastAsia="en-IN"/>
        </w:rPr>
        <w:t>, J. (2016). Social-ecological resilience and biosphere-based sustainability science. </w:t>
      </w:r>
      <w:r w:rsidRPr="008907B9">
        <w:rPr>
          <w:rFonts w:ascii="Times New Roman" w:eastAsia="Times New Roman" w:hAnsi="Times New Roman" w:cs="Times New Roman"/>
          <w:i/>
          <w:iCs/>
          <w:color w:val="222222"/>
          <w:sz w:val="24"/>
          <w:szCs w:val="24"/>
          <w:lang w:eastAsia="en-IN"/>
        </w:rPr>
        <w:t>Ecology and Society, 21</w:t>
      </w:r>
      <w:r w:rsidRPr="008907B9">
        <w:rPr>
          <w:rFonts w:ascii="Times New Roman" w:eastAsia="Times New Roman" w:hAnsi="Times New Roman" w:cs="Times New Roman"/>
          <w:color w:val="222222"/>
          <w:sz w:val="24"/>
          <w:szCs w:val="24"/>
          <w:lang w:eastAsia="en-IN"/>
        </w:rPr>
        <w:t>(3), 41. </w:t>
      </w:r>
      <w:hyperlink r:id="rId17" w:tgtFrame="_blank" w:history="1">
        <w:r w:rsidRPr="008907B9">
          <w:rPr>
            <w:rFonts w:ascii="Times New Roman" w:eastAsia="Times New Roman" w:hAnsi="Times New Roman" w:cs="Times New Roman"/>
            <w:color w:val="1155CC"/>
            <w:sz w:val="24"/>
            <w:szCs w:val="24"/>
            <w:u w:val="single"/>
            <w:lang w:eastAsia="en-IN"/>
          </w:rPr>
          <w:t>https://doi.org/10.5751/ES-08748-210341</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907B9">
        <w:rPr>
          <w:rFonts w:ascii="Times New Roman" w:eastAsia="Times New Roman" w:hAnsi="Times New Roman" w:cs="Times New Roman"/>
          <w:color w:val="222222"/>
          <w:sz w:val="24"/>
          <w:szCs w:val="24"/>
          <w:lang w:eastAsia="en-IN"/>
        </w:rPr>
        <w:t>Holling</w:t>
      </w:r>
      <w:proofErr w:type="spellEnd"/>
      <w:r w:rsidRPr="008907B9">
        <w:rPr>
          <w:rFonts w:ascii="Times New Roman" w:eastAsia="Times New Roman" w:hAnsi="Times New Roman" w:cs="Times New Roman"/>
          <w:color w:val="222222"/>
          <w:sz w:val="24"/>
          <w:szCs w:val="24"/>
          <w:lang w:eastAsia="en-IN"/>
        </w:rPr>
        <w:t>, C. S. (1973). Resilience and stability of ecological systems. </w:t>
      </w:r>
      <w:r w:rsidRPr="008907B9">
        <w:rPr>
          <w:rFonts w:ascii="Times New Roman" w:eastAsia="Times New Roman" w:hAnsi="Times New Roman" w:cs="Times New Roman"/>
          <w:i/>
          <w:iCs/>
          <w:color w:val="222222"/>
          <w:sz w:val="24"/>
          <w:szCs w:val="24"/>
          <w:lang w:eastAsia="en-IN"/>
        </w:rPr>
        <w:t>Annual Review of Ecology and Systematics, 4</w:t>
      </w:r>
      <w:r w:rsidRPr="008907B9">
        <w:rPr>
          <w:rFonts w:ascii="Times New Roman" w:eastAsia="Times New Roman" w:hAnsi="Times New Roman" w:cs="Times New Roman"/>
          <w:color w:val="222222"/>
          <w:sz w:val="24"/>
          <w:szCs w:val="24"/>
          <w:lang w:eastAsia="en-IN"/>
        </w:rPr>
        <w:t>, 1–23. </w:t>
      </w:r>
      <w:hyperlink r:id="rId18" w:tgtFrame="_blank" w:history="1">
        <w:r w:rsidRPr="008907B9">
          <w:rPr>
            <w:rFonts w:ascii="Times New Roman" w:eastAsia="Times New Roman" w:hAnsi="Times New Roman" w:cs="Times New Roman"/>
            <w:color w:val="1155CC"/>
            <w:sz w:val="24"/>
            <w:szCs w:val="24"/>
            <w:u w:val="single"/>
            <w:lang w:eastAsia="en-IN"/>
          </w:rPr>
          <w:t>https://doi.org/10.1146/annurev.es.04.110173.000245</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Intergovernmental Panel on Climate Change. (2023). </w:t>
      </w:r>
      <w:r w:rsidRPr="008907B9">
        <w:rPr>
          <w:rFonts w:ascii="Times New Roman" w:eastAsia="Times New Roman" w:hAnsi="Times New Roman" w:cs="Times New Roman"/>
          <w:i/>
          <w:iCs/>
          <w:color w:val="222222"/>
          <w:sz w:val="24"/>
          <w:szCs w:val="24"/>
          <w:lang w:eastAsia="en-IN"/>
        </w:rPr>
        <w:t>Climate change 2023: Synthesis report</w:t>
      </w:r>
      <w:r w:rsidRPr="008907B9">
        <w:rPr>
          <w:rFonts w:ascii="Times New Roman" w:eastAsia="Times New Roman" w:hAnsi="Times New Roman" w:cs="Times New Roman"/>
          <w:color w:val="222222"/>
          <w:sz w:val="24"/>
          <w:szCs w:val="24"/>
          <w:lang w:eastAsia="en-IN"/>
        </w:rPr>
        <w:t>. IPCC. </w:t>
      </w:r>
      <w:hyperlink r:id="rId19" w:tgtFrame="_blank" w:history="1">
        <w:r w:rsidRPr="008907B9">
          <w:rPr>
            <w:rFonts w:ascii="Times New Roman" w:eastAsia="Times New Roman" w:hAnsi="Times New Roman" w:cs="Times New Roman"/>
            <w:color w:val="1155CC"/>
            <w:sz w:val="24"/>
            <w:szCs w:val="24"/>
            <w:u w:val="single"/>
            <w:lang w:eastAsia="en-IN"/>
          </w:rPr>
          <w:t>https://www.ipcc.ch/report/ar6/syr/</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International Energy Agency. (2024). </w:t>
      </w:r>
      <w:r w:rsidRPr="008907B9">
        <w:rPr>
          <w:rFonts w:ascii="Times New Roman" w:eastAsia="Times New Roman" w:hAnsi="Times New Roman" w:cs="Times New Roman"/>
          <w:i/>
          <w:iCs/>
          <w:color w:val="222222"/>
          <w:sz w:val="24"/>
          <w:szCs w:val="24"/>
          <w:lang w:eastAsia="en-IN"/>
        </w:rPr>
        <w:t>World energy outlook 2024</w:t>
      </w:r>
      <w:r w:rsidRPr="008907B9">
        <w:rPr>
          <w:rFonts w:ascii="Times New Roman" w:eastAsia="Times New Roman" w:hAnsi="Times New Roman" w:cs="Times New Roman"/>
          <w:color w:val="222222"/>
          <w:sz w:val="24"/>
          <w:szCs w:val="24"/>
          <w:lang w:eastAsia="en-IN"/>
        </w:rPr>
        <w:t>. IEA. </w:t>
      </w:r>
      <w:hyperlink r:id="rId20" w:tgtFrame="_blank" w:history="1">
        <w:r w:rsidRPr="008907B9">
          <w:rPr>
            <w:rFonts w:ascii="Times New Roman" w:eastAsia="Times New Roman" w:hAnsi="Times New Roman" w:cs="Times New Roman"/>
            <w:color w:val="1155CC"/>
            <w:sz w:val="24"/>
            <w:szCs w:val="24"/>
            <w:u w:val="single"/>
            <w:lang w:eastAsia="en-IN"/>
          </w:rPr>
          <w:t>https://www.iea.org</w:t>
        </w:r>
      </w:hyperlink>
    </w:p>
    <w:p w:rsid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Intergovernmental Science-Policy Platform on Biodiversity and Ecosystem Services. (2019). </w:t>
      </w:r>
      <w:r w:rsidRPr="008907B9">
        <w:rPr>
          <w:rFonts w:ascii="Times New Roman" w:eastAsia="Times New Roman" w:hAnsi="Times New Roman" w:cs="Times New Roman"/>
          <w:i/>
          <w:iCs/>
          <w:color w:val="222222"/>
          <w:sz w:val="24"/>
          <w:szCs w:val="24"/>
          <w:lang w:eastAsia="en-IN"/>
        </w:rPr>
        <w:t>Global assessment report on biodiversity and ecosystem services</w:t>
      </w:r>
      <w:r w:rsidRPr="008907B9">
        <w:rPr>
          <w:rFonts w:ascii="Times New Roman" w:eastAsia="Times New Roman" w:hAnsi="Times New Roman" w:cs="Times New Roman"/>
          <w:color w:val="222222"/>
          <w:sz w:val="24"/>
          <w:szCs w:val="24"/>
          <w:lang w:eastAsia="en-IN"/>
        </w:rPr>
        <w:t>. IPBES Secretariat.</w:t>
      </w:r>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 xml:space="preserve">Lovejoy, T. E., &amp; </w:t>
      </w:r>
      <w:proofErr w:type="spellStart"/>
      <w:r w:rsidRPr="008907B9">
        <w:rPr>
          <w:rFonts w:ascii="Times New Roman" w:eastAsia="Times New Roman" w:hAnsi="Times New Roman" w:cs="Times New Roman"/>
          <w:color w:val="222222"/>
          <w:sz w:val="24"/>
          <w:szCs w:val="24"/>
          <w:lang w:eastAsia="en-IN"/>
        </w:rPr>
        <w:t>Nobre</w:t>
      </w:r>
      <w:proofErr w:type="spellEnd"/>
      <w:r w:rsidRPr="008907B9">
        <w:rPr>
          <w:rFonts w:ascii="Times New Roman" w:eastAsia="Times New Roman" w:hAnsi="Times New Roman" w:cs="Times New Roman"/>
          <w:color w:val="222222"/>
          <w:sz w:val="24"/>
          <w:szCs w:val="24"/>
          <w:lang w:eastAsia="en-IN"/>
        </w:rPr>
        <w:t>, C. (2019). Amazon tipping point: Last chance for action. </w:t>
      </w:r>
      <w:r w:rsidRPr="008907B9">
        <w:rPr>
          <w:rFonts w:ascii="Times New Roman" w:eastAsia="Times New Roman" w:hAnsi="Times New Roman" w:cs="Times New Roman"/>
          <w:i/>
          <w:iCs/>
          <w:color w:val="222222"/>
          <w:sz w:val="24"/>
          <w:szCs w:val="24"/>
          <w:lang w:eastAsia="en-IN"/>
        </w:rPr>
        <w:t>Science Advances, 5</w:t>
      </w:r>
      <w:r w:rsidRPr="008907B9">
        <w:rPr>
          <w:rFonts w:ascii="Times New Roman" w:eastAsia="Times New Roman" w:hAnsi="Times New Roman" w:cs="Times New Roman"/>
          <w:color w:val="222222"/>
          <w:sz w:val="24"/>
          <w:szCs w:val="24"/>
          <w:lang w:eastAsia="en-IN"/>
        </w:rPr>
        <w:t>(12), eaba2949. </w:t>
      </w:r>
      <w:hyperlink r:id="rId21" w:tgtFrame="_blank" w:history="1">
        <w:r w:rsidRPr="008907B9">
          <w:rPr>
            <w:rFonts w:ascii="Times New Roman" w:eastAsia="Times New Roman" w:hAnsi="Times New Roman" w:cs="Times New Roman"/>
            <w:color w:val="1155CC"/>
            <w:sz w:val="24"/>
            <w:szCs w:val="24"/>
            <w:u w:val="single"/>
            <w:lang w:eastAsia="en-IN"/>
          </w:rPr>
          <w:t>https://doi.org/10.1126/sciadv.aba2949</w:t>
        </w:r>
      </w:hyperlink>
    </w:p>
    <w:p w:rsid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Millennium Ecosystem Assessment. (2005). </w:t>
      </w:r>
      <w:r w:rsidRPr="008907B9">
        <w:rPr>
          <w:rFonts w:ascii="Times New Roman" w:eastAsia="Times New Roman" w:hAnsi="Times New Roman" w:cs="Times New Roman"/>
          <w:i/>
          <w:iCs/>
          <w:color w:val="222222"/>
          <w:sz w:val="24"/>
          <w:szCs w:val="24"/>
          <w:lang w:eastAsia="en-IN"/>
        </w:rPr>
        <w:t>Ecosystems and human well-being: Synthesis</w:t>
      </w:r>
      <w:r w:rsidRPr="008907B9">
        <w:rPr>
          <w:rFonts w:ascii="Times New Roman" w:eastAsia="Times New Roman" w:hAnsi="Times New Roman" w:cs="Times New Roman"/>
          <w:color w:val="222222"/>
          <w:sz w:val="24"/>
          <w:szCs w:val="24"/>
          <w:lang w:eastAsia="en-IN"/>
        </w:rPr>
        <w:t>. Island Press.</w:t>
      </w:r>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Organisation for Economic Co-operation and Development. (2023). </w:t>
      </w:r>
      <w:r w:rsidRPr="008907B9">
        <w:rPr>
          <w:rFonts w:ascii="Times New Roman" w:eastAsia="Times New Roman" w:hAnsi="Times New Roman" w:cs="Times New Roman"/>
          <w:i/>
          <w:iCs/>
          <w:color w:val="222222"/>
          <w:sz w:val="24"/>
          <w:szCs w:val="24"/>
          <w:lang w:eastAsia="en-IN"/>
        </w:rPr>
        <w:t>Climate finance provided and mobilised by developed countries in 2013–2021</w:t>
      </w:r>
      <w:r w:rsidRPr="008907B9">
        <w:rPr>
          <w:rFonts w:ascii="Times New Roman" w:eastAsia="Times New Roman" w:hAnsi="Times New Roman" w:cs="Times New Roman"/>
          <w:color w:val="222222"/>
          <w:sz w:val="24"/>
          <w:szCs w:val="24"/>
          <w:lang w:eastAsia="en-IN"/>
        </w:rPr>
        <w:t>. OECD Publishing. </w:t>
      </w:r>
      <w:hyperlink r:id="rId22" w:tgtFrame="_blank" w:history="1">
        <w:r w:rsidRPr="008907B9">
          <w:rPr>
            <w:rFonts w:ascii="Times New Roman" w:eastAsia="Times New Roman" w:hAnsi="Times New Roman" w:cs="Times New Roman"/>
            <w:color w:val="1155CC"/>
            <w:sz w:val="24"/>
            <w:szCs w:val="24"/>
            <w:u w:val="single"/>
            <w:lang w:eastAsia="en-IN"/>
          </w:rPr>
          <w:t>https://www.oecd.org</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907B9">
        <w:rPr>
          <w:rFonts w:ascii="Times New Roman" w:eastAsia="Times New Roman" w:hAnsi="Times New Roman" w:cs="Times New Roman"/>
          <w:color w:val="222222"/>
          <w:sz w:val="24"/>
          <w:szCs w:val="24"/>
          <w:lang w:eastAsia="en-IN"/>
        </w:rPr>
        <w:t>Pörtner</w:t>
      </w:r>
      <w:proofErr w:type="spellEnd"/>
      <w:r w:rsidRPr="008907B9">
        <w:rPr>
          <w:rFonts w:ascii="Times New Roman" w:eastAsia="Times New Roman" w:hAnsi="Times New Roman" w:cs="Times New Roman"/>
          <w:color w:val="222222"/>
          <w:sz w:val="24"/>
          <w:szCs w:val="24"/>
          <w:lang w:eastAsia="en-IN"/>
        </w:rPr>
        <w:t xml:space="preserve">, H. O., Scholes, R. J., </w:t>
      </w:r>
      <w:proofErr w:type="spellStart"/>
      <w:r w:rsidRPr="008907B9">
        <w:rPr>
          <w:rFonts w:ascii="Times New Roman" w:eastAsia="Times New Roman" w:hAnsi="Times New Roman" w:cs="Times New Roman"/>
          <w:color w:val="222222"/>
          <w:sz w:val="24"/>
          <w:szCs w:val="24"/>
          <w:lang w:eastAsia="en-IN"/>
        </w:rPr>
        <w:t>Agard</w:t>
      </w:r>
      <w:proofErr w:type="spellEnd"/>
      <w:r w:rsidRPr="008907B9">
        <w:rPr>
          <w:rFonts w:ascii="Times New Roman" w:eastAsia="Times New Roman" w:hAnsi="Times New Roman" w:cs="Times New Roman"/>
          <w:color w:val="222222"/>
          <w:sz w:val="24"/>
          <w:szCs w:val="24"/>
          <w:lang w:eastAsia="en-IN"/>
        </w:rPr>
        <w:t xml:space="preserve">, J., Archer, E., Bai, X., Barnes, D., Burrows, M., Chan, L., Cheung, W. W. L., Diamond, S., </w:t>
      </w:r>
      <w:proofErr w:type="spellStart"/>
      <w:r w:rsidRPr="008907B9">
        <w:rPr>
          <w:rFonts w:ascii="Times New Roman" w:eastAsia="Times New Roman" w:hAnsi="Times New Roman" w:cs="Times New Roman"/>
          <w:color w:val="222222"/>
          <w:sz w:val="24"/>
          <w:szCs w:val="24"/>
          <w:lang w:eastAsia="en-IN"/>
        </w:rPr>
        <w:t>Donatti</w:t>
      </w:r>
      <w:proofErr w:type="spellEnd"/>
      <w:r w:rsidRPr="008907B9">
        <w:rPr>
          <w:rFonts w:ascii="Times New Roman" w:eastAsia="Times New Roman" w:hAnsi="Times New Roman" w:cs="Times New Roman"/>
          <w:color w:val="222222"/>
          <w:sz w:val="24"/>
          <w:szCs w:val="24"/>
          <w:lang w:eastAsia="en-IN"/>
        </w:rPr>
        <w:t xml:space="preserve">, C., Duarte, C., </w:t>
      </w:r>
      <w:proofErr w:type="spellStart"/>
      <w:r w:rsidRPr="008907B9">
        <w:rPr>
          <w:rFonts w:ascii="Times New Roman" w:eastAsia="Times New Roman" w:hAnsi="Times New Roman" w:cs="Times New Roman"/>
          <w:color w:val="222222"/>
          <w:sz w:val="24"/>
          <w:szCs w:val="24"/>
          <w:lang w:eastAsia="en-IN"/>
        </w:rPr>
        <w:t>Eisenhauer</w:t>
      </w:r>
      <w:proofErr w:type="spellEnd"/>
      <w:r w:rsidRPr="008907B9">
        <w:rPr>
          <w:rFonts w:ascii="Times New Roman" w:eastAsia="Times New Roman" w:hAnsi="Times New Roman" w:cs="Times New Roman"/>
          <w:color w:val="222222"/>
          <w:sz w:val="24"/>
          <w:szCs w:val="24"/>
          <w:lang w:eastAsia="en-IN"/>
        </w:rPr>
        <w:t xml:space="preserve">, N., </w:t>
      </w:r>
      <w:proofErr w:type="spellStart"/>
      <w:r w:rsidRPr="008907B9">
        <w:rPr>
          <w:rFonts w:ascii="Times New Roman" w:eastAsia="Times New Roman" w:hAnsi="Times New Roman" w:cs="Times New Roman"/>
          <w:color w:val="222222"/>
          <w:sz w:val="24"/>
          <w:szCs w:val="24"/>
          <w:lang w:eastAsia="en-IN"/>
        </w:rPr>
        <w:t>Foden</w:t>
      </w:r>
      <w:proofErr w:type="spellEnd"/>
      <w:r w:rsidRPr="008907B9">
        <w:rPr>
          <w:rFonts w:ascii="Times New Roman" w:eastAsia="Times New Roman" w:hAnsi="Times New Roman" w:cs="Times New Roman"/>
          <w:color w:val="222222"/>
          <w:sz w:val="24"/>
          <w:szCs w:val="24"/>
          <w:lang w:eastAsia="en-IN"/>
        </w:rPr>
        <w:t xml:space="preserve">, W., </w:t>
      </w:r>
      <w:proofErr w:type="spellStart"/>
      <w:r w:rsidRPr="008907B9">
        <w:rPr>
          <w:rFonts w:ascii="Times New Roman" w:eastAsia="Times New Roman" w:hAnsi="Times New Roman" w:cs="Times New Roman"/>
          <w:color w:val="222222"/>
          <w:sz w:val="24"/>
          <w:szCs w:val="24"/>
          <w:lang w:eastAsia="en-IN"/>
        </w:rPr>
        <w:t>Gasalla</w:t>
      </w:r>
      <w:proofErr w:type="spellEnd"/>
      <w:r w:rsidRPr="008907B9">
        <w:rPr>
          <w:rFonts w:ascii="Times New Roman" w:eastAsia="Times New Roman" w:hAnsi="Times New Roman" w:cs="Times New Roman"/>
          <w:color w:val="222222"/>
          <w:sz w:val="24"/>
          <w:szCs w:val="24"/>
          <w:lang w:eastAsia="en-IN"/>
        </w:rPr>
        <w:t xml:space="preserve">, M. A., </w:t>
      </w:r>
      <w:proofErr w:type="spellStart"/>
      <w:r w:rsidRPr="008907B9">
        <w:rPr>
          <w:rFonts w:ascii="Times New Roman" w:eastAsia="Times New Roman" w:hAnsi="Times New Roman" w:cs="Times New Roman"/>
          <w:color w:val="222222"/>
          <w:sz w:val="24"/>
          <w:szCs w:val="24"/>
          <w:lang w:eastAsia="en-IN"/>
        </w:rPr>
        <w:t>Handa</w:t>
      </w:r>
      <w:proofErr w:type="spellEnd"/>
      <w:r w:rsidRPr="008907B9">
        <w:rPr>
          <w:rFonts w:ascii="Times New Roman" w:eastAsia="Times New Roman" w:hAnsi="Times New Roman" w:cs="Times New Roman"/>
          <w:color w:val="222222"/>
          <w:sz w:val="24"/>
          <w:szCs w:val="24"/>
          <w:lang w:eastAsia="en-IN"/>
        </w:rPr>
        <w:t xml:space="preserve">, C., </w:t>
      </w:r>
      <w:proofErr w:type="spellStart"/>
      <w:r w:rsidRPr="008907B9">
        <w:rPr>
          <w:rFonts w:ascii="Times New Roman" w:eastAsia="Times New Roman" w:hAnsi="Times New Roman" w:cs="Times New Roman"/>
          <w:color w:val="222222"/>
          <w:sz w:val="24"/>
          <w:szCs w:val="24"/>
          <w:lang w:eastAsia="en-IN"/>
        </w:rPr>
        <w:t>Hickler</w:t>
      </w:r>
      <w:proofErr w:type="spellEnd"/>
      <w:r w:rsidRPr="008907B9">
        <w:rPr>
          <w:rFonts w:ascii="Times New Roman" w:eastAsia="Times New Roman" w:hAnsi="Times New Roman" w:cs="Times New Roman"/>
          <w:color w:val="222222"/>
          <w:sz w:val="24"/>
          <w:szCs w:val="24"/>
          <w:lang w:eastAsia="en-IN"/>
        </w:rPr>
        <w:t xml:space="preserve">, </w:t>
      </w:r>
      <w:r w:rsidRPr="008907B9">
        <w:rPr>
          <w:rFonts w:ascii="Times New Roman" w:eastAsia="Times New Roman" w:hAnsi="Times New Roman" w:cs="Times New Roman"/>
          <w:color w:val="222222"/>
          <w:sz w:val="24"/>
          <w:szCs w:val="24"/>
          <w:lang w:eastAsia="en-IN"/>
        </w:rPr>
        <w:lastRenderedPageBreak/>
        <w:t xml:space="preserve">T., </w:t>
      </w:r>
      <w:proofErr w:type="spellStart"/>
      <w:r w:rsidRPr="008907B9">
        <w:rPr>
          <w:rFonts w:ascii="Times New Roman" w:eastAsia="Times New Roman" w:hAnsi="Times New Roman" w:cs="Times New Roman"/>
          <w:color w:val="222222"/>
          <w:sz w:val="24"/>
          <w:szCs w:val="24"/>
          <w:lang w:eastAsia="en-IN"/>
        </w:rPr>
        <w:t>Hoegh-Guldberg</w:t>
      </w:r>
      <w:proofErr w:type="spellEnd"/>
      <w:r w:rsidRPr="008907B9">
        <w:rPr>
          <w:rFonts w:ascii="Times New Roman" w:eastAsia="Times New Roman" w:hAnsi="Times New Roman" w:cs="Times New Roman"/>
          <w:color w:val="222222"/>
          <w:sz w:val="24"/>
          <w:szCs w:val="24"/>
          <w:lang w:eastAsia="en-IN"/>
        </w:rPr>
        <w:t xml:space="preserve">, O., </w:t>
      </w:r>
      <w:proofErr w:type="spellStart"/>
      <w:r w:rsidRPr="008907B9">
        <w:rPr>
          <w:rFonts w:ascii="Times New Roman" w:eastAsia="Times New Roman" w:hAnsi="Times New Roman" w:cs="Times New Roman"/>
          <w:color w:val="222222"/>
          <w:sz w:val="24"/>
          <w:szCs w:val="24"/>
          <w:lang w:eastAsia="en-IN"/>
        </w:rPr>
        <w:t>Ichii</w:t>
      </w:r>
      <w:proofErr w:type="spellEnd"/>
      <w:r w:rsidRPr="008907B9">
        <w:rPr>
          <w:rFonts w:ascii="Times New Roman" w:eastAsia="Times New Roman" w:hAnsi="Times New Roman" w:cs="Times New Roman"/>
          <w:color w:val="222222"/>
          <w:sz w:val="24"/>
          <w:szCs w:val="24"/>
          <w:lang w:eastAsia="en-IN"/>
        </w:rPr>
        <w:t>, K., ... Ngo, H. T. (2021). </w:t>
      </w:r>
      <w:r w:rsidRPr="008907B9">
        <w:rPr>
          <w:rFonts w:ascii="Times New Roman" w:eastAsia="Times New Roman" w:hAnsi="Times New Roman" w:cs="Times New Roman"/>
          <w:i/>
          <w:iCs/>
          <w:color w:val="222222"/>
          <w:sz w:val="24"/>
          <w:szCs w:val="24"/>
          <w:lang w:eastAsia="en-IN"/>
        </w:rPr>
        <w:t>Scientific outcome of the IPBES-IPCC co-sponsored workshop on biodiversity and climate change</w:t>
      </w:r>
      <w:r w:rsidRPr="008907B9">
        <w:rPr>
          <w:rFonts w:ascii="Times New Roman" w:eastAsia="Times New Roman" w:hAnsi="Times New Roman" w:cs="Times New Roman"/>
          <w:color w:val="222222"/>
          <w:sz w:val="24"/>
          <w:szCs w:val="24"/>
          <w:lang w:eastAsia="en-IN"/>
        </w:rPr>
        <w:t>. IPBES Secretariat. </w:t>
      </w:r>
      <w:hyperlink r:id="rId23" w:tgtFrame="_blank" w:history="1">
        <w:r w:rsidRPr="008907B9">
          <w:rPr>
            <w:rFonts w:ascii="Times New Roman" w:eastAsia="Times New Roman" w:hAnsi="Times New Roman" w:cs="Times New Roman"/>
            <w:color w:val="1155CC"/>
            <w:sz w:val="24"/>
            <w:szCs w:val="24"/>
            <w:u w:val="single"/>
            <w:lang w:eastAsia="en-IN"/>
          </w:rPr>
          <w:t>https://doi.org/10.5281/zenodo.4782538</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Reichstein, M., Camps-</w:t>
      </w:r>
      <w:proofErr w:type="spellStart"/>
      <w:r w:rsidRPr="008907B9">
        <w:rPr>
          <w:rFonts w:ascii="Times New Roman" w:eastAsia="Times New Roman" w:hAnsi="Times New Roman" w:cs="Times New Roman"/>
          <w:color w:val="222222"/>
          <w:sz w:val="24"/>
          <w:szCs w:val="24"/>
          <w:lang w:eastAsia="en-IN"/>
        </w:rPr>
        <w:t>Valls</w:t>
      </w:r>
      <w:proofErr w:type="spellEnd"/>
      <w:r w:rsidRPr="008907B9">
        <w:rPr>
          <w:rFonts w:ascii="Times New Roman" w:eastAsia="Times New Roman" w:hAnsi="Times New Roman" w:cs="Times New Roman"/>
          <w:color w:val="222222"/>
          <w:sz w:val="24"/>
          <w:szCs w:val="24"/>
          <w:lang w:eastAsia="en-IN"/>
        </w:rPr>
        <w:t xml:space="preserve">, G., Stevens, B., Jung, M., </w:t>
      </w:r>
      <w:proofErr w:type="spellStart"/>
      <w:r w:rsidRPr="008907B9">
        <w:rPr>
          <w:rFonts w:ascii="Times New Roman" w:eastAsia="Times New Roman" w:hAnsi="Times New Roman" w:cs="Times New Roman"/>
          <w:color w:val="222222"/>
          <w:sz w:val="24"/>
          <w:szCs w:val="24"/>
          <w:lang w:eastAsia="en-IN"/>
        </w:rPr>
        <w:t>Denzler</w:t>
      </w:r>
      <w:proofErr w:type="spellEnd"/>
      <w:r w:rsidRPr="008907B9">
        <w:rPr>
          <w:rFonts w:ascii="Times New Roman" w:eastAsia="Times New Roman" w:hAnsi="Times New Roman" w:cs="Times New Roman"/>
          <w:color w:val="222222"/>
          <w:sz w:val="24"/>
          <w:szCs w:val="24"/>
          <w:lang w:eastAsia="en-IN"/>
        </w:rPr>
        <w:t xml:space="preserve">, J., </w:t>
      </w:r>
      <w:proofErr w:type="spellStart"/>
      <w:r w:rsidRPr="008907B9">
        <w:rPr>
          <w:rFonts w:ascii="Times New Roman" w:eastAsia="Times New Roman" w:hAnsi="Times New Roman" w:cs="Times New Roman"/>
          <w:color w:val="222222"/>
          <w:sz w:val="24"/>
          <w:szCs w:val="24"/>
          <w:lang w:eastAsia="en-IN"/>
        </w:rPr>
        <w:t>Carvalhais</w:t>
      </w:r>
      <w:proofErr w:type="spellEnd"/>
      <w:r w:rsidRPr="008907B9">
        <w:rPr>
          <w:rFonts w:ascii="Times New Roman" w:eastAsia="Times New Roman" w:hAnsi="Times New Roman" w:cs="Times New Roman"/>
          <w:color w:val="222222"/>
          <w:sz w:val="24"/>
          <w:szCs w:val="24"/>
          <w:lang w:eastAsia="en-IN"/>
        </w:rPr>
        <w:t xml:space="preserve">, N., &amp; </w:t>
      </w:r>
      <w:proofErr w:type="spellStart"/>
      <w:r w:rsidRPr="008907B9">
        <w:rPr>
          <w:rFonts w:ascii="Times New Roman" w:eastAsia="Times New Roman" w:hAnsi="Times New Roman" w:cs="Times New Roman"/>
          <w:color w:val="222222"/>
          <w:sz w:val="24"/>
          <w:szCs w:val="24"/>
          <w:lang w:eastAsia="en-IN"/>
        </w:rPr>
        <w:t>Prabhat</w:t>
      </w:r>
      <w:proofErr w:type="spellEnd"/>
      <w:r w:rsidRPr="008907B9">
        <w:rPr>
          <w:rFonts w:ascii="Times New Roman" w:eastAsia="Times New Roman" w:hAnsi="Times New Roman" w:cs="Times New Roman"/>
          <w:color w:val="222222"/>
          <w:sz w:val="24"/>
          <w:szCs w:val="24"/>
          <w:lang w:eastAsia="en-IN"/>
        </w:rPr>
        <w:t>. (2019). Deep learning and process understanding for data-driven Earth system science. </w:t>
      </w:r>
      <w:r w:rsidRPr="008907B9">
        <w:rPr>
          <w:rFonts w:ascii="Times New Roman" w:eastAsia="Times New Roman" w:hAnsi="Times New Roman" w:cs="Times New Roman"/>
          <w:i/>
          <w:iCs/>
          <w:color w:val="222222"/>
          <w:sz w:val="24"/>
          <w:szCs w:val="24"/>
          <w:lang w:eastAsia="en-IN"/>
        </w:rPr>
        <w:t>Nature, 566</w:t>
      </w:r>
      <w:r w:rsidRPr="008907B9">
        <w:rPr>
          <w:rFonts w:ascii="Times New Roman" w:eastAsia="Times New Roman" w:hAnsi="Times New Roman" w:cs="Times New Roman"/>
          <w:color w:val="222222"/>
          <w:sz w:val="24"/>
          <w:szCs w:val="24"/>
          <w:lang w:eastAsia="en-IN"/>
        </w:rPr>
        <w:t>(7743), 195–204. </w:t>
      </w:r>
      <w:hyperlink r:id="rId24" w:tgtFrame="_blank" w:history="1">
        <w:r w:rsidRPr="008907B9">
          <w:rPr>
            <w:rFonts w:ascii="Times New Roman" w:eastAsia="Times New Roman" w:hAnsi="Times New Roman" w:cs="Times New Roman"/>
            <w:color w:val="1155CC"/>
            <w:sz w:val="24"/>
            <w:szCs w:val="24"/>
            <w:u w:val="single"/>
            <w:lang w:eastAsia="en-IN"/>
          </w:rPr>
          <w:t>https://doi.org/10.1038/s41586-019-0912-1</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907B9">
        <w:rPr>
          <w:rFonts w:ascii="Times New Roman" w:eastAsia="Times New Roman" w:hAnsi="Times New Roman" w:cs="Times New Roman"/>
          <w:color w:val="222222"/>
          <w:sz w:val="24"/>
          <w:szCs w:val="24"/>
          <w:lang w:eastAsia="en-IN"/>
        </w:rPr>
        <w:t>Rockström</w:t>
      </w:r>
      <w:proofErr w:type="spellEnd"/>
      <w:r w:rsidRPr="008907B9">
        <w:rPr>
          <w:rFonts w:ascii="Times New Roman" w:eastAsia="Times New Roman" w:hAnsi="Times New Roman" w:cs="Times New Roman"/>
          <w:color w:val="222222"/>
          <w:sz w:val="24"/>
          <w:szCs w:val="24"/>
          <w:lang w:eastAsia="en-IN"/>
        </w:rPr>
        <w:t xml:space="preserve">, J., Steffen, W., </w:t>
      </w:r>
      <w:proofErr w:type="spellStart"/>
      <w:r w:rsidRPr="008907B9">
        <w:rPr>
          <w:rFonts w:ascii="Times New Roman" w:eastAsia="Times New Roman" w:hAnsi="Times New Roman" w:cs="Times New Roman"/>
          <w:color w:val="222222"/>
          <w:sz w:val="24"/>
          <w:szCs w:val="24"/>
          <w:lang w:eastAsia="en-IN"/>
        </w:rPr>
        <w:t>Noone</w:t>
      </w:r>
      <w:proofErr w:type="spellEnd"/>
      <w:r w:rsidRPr="008907B9">
        <w:rPr>
          <w:rFonts w:ascii="Times New Roman" w:eastAsia="Times New Roman" w:hAnsi="Times New Roman" w:cs="Times New Roman"/>
          <w:color w:val="222222"/>
          <w:sz w:val="24"/>
          <w:szCs w:val="24"/>
          <w:lang w:eastAsia="en-IN"/>
        </w:rPr>
        <w:t xml:space="preserve">, K., </w:t>
      </w:r>
      <w:proofErr w:type="spellStart"/>
      <w:r w:rsidRPr="008907B9">
        <w:rPr>
          <w:rFonts w:ascii="Times New Roman" w:eastAsia="Times New Roman" w:hAnsi="Times New Roman" w:cs="Times New Roman"/>
          <w:color w:val="222222"/>
          <w:sz w:val="24"/>
          <w:szCs w:val="24"/>
          <w:lang w:eastAsia="en-IN"/>
        </w:rPr>
        <w:t>Persson</w:t>
      </w:r>
      <w:proofErr w:type="spellEnd"/>
      <w:r w:rsidRPr="008907B9">
        <w:rPr>
          <w:rFonts w:ascii="Times New Roman" w:eastAsia="Times New Roman" w:hAnsi="Times New Roman" w:cs="Times New Roman"/>
          <w:color w:val="222222"/>
          <w:sz w:val="24"/>
          <w:szCs w:val="24"/>
          <w:lang w:eastAsia="en-IN"/>
        </w:rPr>
        <w:t xml:space="preserve">, Å., Chapin, F. S., </w:t>
      </w:r>
      <w:proofErr w:type="spellStart"/>
      <w:r w:rsidRPr="008907B9">
        <w:rPr>
          <w:rFonts w:ascii="Times New Roman" w:eastAsia="Times New Roman" w:hAnsi="Times New Roman" w:cs="Times New Roman"/>
          <w:color w:val="222222"/>
          <w:sz w:val="24"/>
          <w:szCs w:val="24"/>
          <w:lang w:eastAsia="en-IN"/>
        </w:rPr>
        <w:t>Lambin</w:t>
      </w:r>
      <w:proofErr w:type="spellEnd"/>
      <w:r w:rsidRPr="008907B9">
        <w:rPr>
          <w:rFonts w:ascii="Times New Roman" w:eastAsia="Times New Roman" w:hAnsi="Times New Roman" w:cs="Times New Roman"/>
          <w:color w:val="222222"/>
          <w:sz w:val="24"/>
          <w:szCs w:val="24"/>
          <w:lang w:eastAsia="en-IN"/>
        </w:rPr>
        <w:t xml:space="preserve">, E., </w:t>
      </w:r>
      <w:proofErr w:type="spellStart"/>
      <w:r w:rsidRPr="008907B9">
        <w:rPr>
          <w:rFonts w:ascii="Times New Roman" w:eastAsia="Times New Roman" w:hAnsi="Times New Roman" w:cs="Times New Roman"/>
          <w:color w:val="222222"/>
          <w:sz w:val="24"/>
          <w:szCs w:val="24"/>
          <w:lang w:eastAsia="en-IN"/>
        </w:rPr>
        <w:t>Lenton</w:t>
      </w:r>
      <w:proofErr w:type="spellEnd"/>
      <w:r w:rsidRPr="008907B9">
        <w:rPr>
          <w:rFonts w:ascii="Times New Roman" w:eastAsia="Times New Roman" w:hAnsi="Times New Roman" w:cs="Times New Roman"/>
          <w:color w:val="222222"/>
          <w:sz w:val="24"/>
          <w:szCs w:val="24"/>
          <w:lang w:eastAsia="en-IN"/>
        </w:rPr>
        <w:t xml:space="preserve">, T. M., </w:t>
      </w:r>
      <w:proofErr w:type="spellStart"/>
      <w:r w:rsidRPr="008907B9">
        <w:rPr>
          <w:rFonts w:ascii="Times New Roman" w:eastAsia="Times New Roman" w:hAnsi="Times New Roman" w:cs="Times New Roman"/>
          <w:color w:val="222222"/>
          <w:sz w:val="24"/>
          <w:szCs w:val="24"/>
          <w:lang w:eastAsia="en-IN"/>
        </w:rPr>
        <w:t>Scheffer</w:t>
      </w:r>
      <w:proofErr w:type="spellEnd"/>
      <w:r w:rsidRPr="008907B9">
        <w:rPr>
          <w:rFonts w:ascii="Times New Roman" w:eastAsia="Times New Roman" w:hAnsi="Times New Roman" w:cs="Times New Roman"/>
          <w:color w:val="222222"/>
          <w:sz w:val="24"/>
          <w:szCs w:val="24"/>
          <w:lang w:eastAsia="en-IN"/>
        </w:rPr>
        <w:t xml:space="preserve">, M., </w:t>
      </w:r>
      <w:proofErr w:type="spellStart"/>
      <w:r w:rsidRPr="008907B9">
        <w:rPr>
          <w:rFonts w:ascii="Times New Roman" w:eastAsia="Times New Roman" w:hAnsi="Times New Roman" w:cs="Times New Roman"/>
          <w:color w:val="222222"/>
          <w:sz w:val="24"/>
          <w:szCs w:val="24"/>
          <w:lang w:eastAsia="en-IN"/>
        </w:rPr>
        <w:t>Folke</w:t>
      </w:r>
      <w:proofErr w:type="spellEnd"/>
      <w:r w:rsidRPr="008907B9">
        <w:rPr>
          <w:rFonts w:ascii="Times New Roman" w:eastAsia="Times New Roman" w:hAnsi="Times New Roman" w:cs="Times New Roman"/>
          <w:color w:val="222222"/>
          <w:sz w:val="24"/>
          <w:szCs w:val="24"/>
          <w:lang w:eastAsia="en-IN"/>
        </w:rPr>
        <w:t xml:space="preserve">, C., </w:t>
      </w:r>
      <w:proofErr w:type="spellStart"/>
      <w:r w:rsidRPr="008907B9">
        <w:rPr>
          <w:rFonts w:ascii="Times New Roman" w:eastAsia="Times New Roman" w:hAnsi="Times New Roman" w:cs="Times New Roman"/>
          <w:color w:val="222222"/>
          <w:sz w:val="24"/>
          <w:szCs w:val="24"/>
          <w:lang w:eastAsia="en-IN"/>
        </w:rPr>
        <w:t>Schellnhuber</w:t>
      </w:r>
      <w:proofErr w:type="spellEnd"/>
      <w:r w:rsidRPr="008907B9">
        <w:rPr>
          <w:rFonts w:ascii="Times New Roman" w:eastAsia="Times New Roman" w:hAnsi="Times New Roman" w:cs="Times New Roman"/>
          <w:color w:val="222222"/>
          <w:sz w:val="24"/>
          <w:szCs w:val="24"/>
          <w:lang w:eastAsia="en-IN"/>
        </w:rPr>
        <w:t xml:space="preserve">, H. J., </w:t>
      </w:r>
      <w:proofErr w:type="spellStart"/>
      <w:r w:rsidRPr="008907B9">
        <w:rPr>
          <w:rFonts w:ascii="Times New Roman" w:eastAsia="Times New Roman" w:hAnsi="Times New Roman" w:cs="Times New Roman"/>
          <w:color w:val="222222"/>
          <w:sz w:val="24"/>
          <w:szCs w:val="24"/>
          <w:lang w:eastAsia="en-IN"/>
        </w:rPr>
        <w:t>Nykvist</w:t>
      </w:r>
      <w:proofErr w:type="spellEnd"/>
      <w:r w:rsidRPr="008907B9">
        <w:rPr>
          <w:rFonts w:ascii="Times New Roman" w:eastAsia="Times New Roman" w:hAnsi="Times New Roman" w:cs="Times New Roman"/>
          <w:color w:val="222222"/>
          <w:sz w:val="24"/>
          <w:szCs w:val="24"/>
          <w:lang w:eastAsia="en-IN"/>
        </w:rPr>
        <w:t xml:space="preserve">, B., de Wit, C., Hughes, T., van der </w:t>
      </w:r>
      <w:proofErr w:type="spellStart"/>
      <w:r w:rsidRPr="008907B9">
        <w:rPr>
          <w:rFonts w:ascii="Times New Roman" w:eastAsia="Times New Roman" w:hAnsi="Times New Roman" w:cs="Times New Roman"/>
          <w:color w:val="222222"/>
          <w:sz w:val="24"/>
          <w:szCs w:val="24"/>
          <w:lang w:eastAsia="en-IN"/>
        </w:rPr>
        <w:t>Leeuw</w:t>
      </w:r>
      <w:proofErr w:type="spellEnd"/>
      <w:r w:rsidRPr="008907B9">
        <w:rPr>
          <w:rFonts w:ascii="Times New Roman" w:eastAsia="Times New Roman" w:hAnsi="Times New Roman" w:cs="Times New Roman"/>
          <w:color w:val="222222"/>
          <w:sz w:val="24"/>
          <w:szCs w:val="24"/>
          <w:lang w:eastAsia="en-IN"/>
        </w:rPr>
        <w:t xml:space="preserve">, S., </w:t>
      </w:r>
      <w:proofErr w:type="spellStart"/>
      <w:r w:rsidRPr="008907B9">
        <w:rPr>
          <w:rFonts w:ascii="Times New Roman" w:eastAsia="Times New Roman" w:hAnsi="Times New Roman" w:cs="Times New Roman"/>
          <w:color w:val="222222"/>
          <w:sz w:val="24"/>
          <w:szCs w:val="24"/>
          <w:lang w:eastAsia="en-IN"/>
        </w:rPr>
        <w:t>Rodhe</w:t>
      </w:r>
      <w:proofErr w:type="spellEnd"/>
      <w:r w:rsidRPr="008907B9">
        <w:rPr>
          <w:rFonts w:ascii="Times New Roman" w:eastAsia="Times New Roman" w:hAnsi="Times New Roman" w:cs="Times New Roman"/>
          <w:color w:val="222222"/>
          <w:sz w:val="24"/>
          <w:szCs w:val="24"/>
          <w:lang w:eastAsia="en-IN"/>
        </w:rPr>
        <w:t xml:space="preserve">, H., </w:t>
      </w:r>
      <w:proofErr w:type="spellStart"/>
      <w:r w:rsidRPr="008907B9">
        <w:rPr>
          <w:rFonts w:ascii="Times New Roman" w:eastAsia="Times New Roman" w:hAnsi="Times New Roman" w:cs="Times New Roman"/>
          <w:color w:val="222222"/>
          <w:sz w:val="24"/>
          <w:szCs w:val="24"/>
          <w:lang w:eastAsia="en-IN"/>
        </w:rPr>
        <w:t>Sörlin</w:t>
      </w:r>
      <w:proofErr w:type="spellEnd"/>
      <w:r w:rsidRPr="008907B9">
        <w:rPr>
          <w:rFonts w:ascii="Times New Roman" w:eastAsia="Times New Roman" w:hAnsi="Times New Roman" w:cs="Times New Roman"/>
          <w:color w:val="222222"/>
          <w:sz w:val="24"/>
          <w:szCs w:val="24"/>
          <w:lang w:eastAsia="en-IN"/>
        </w:rPr>
        <w:t xml:space="preserve">, S., Snyder, P., </w:t>
      </w:r>
      <w:proofErr w:type="spellStart"/>
      <w:r w:rsidRPr="008907B9">
        <w:rPr>
          <w:rFonts w:ascii="Times New Roman" w:eastAsia="Times New Roman" w:hAnsi="Times New Roman" w:cs="Times New Roman"/>
          <w:color w:val="222222"/>
          <w:sz w:val="24"/>
          <w:szCs w:val="24"/>
          <w:lang w:eastAsia="en-IN"/>
        </w:rPr>
        <w:t>Costanza</w:t>
      </w:r>
      <w:proofErr w:type="spellEnd"/>
      <w:r w:rsidRPr="008907B9">
        <w:rPr>
          <w:rFonts w:ascii="Times New Roman" w:eastAsia="Times New Roman" w:hAnsi="Times New Roman" w:cs="Times New Roman"/>
          <w:color w:val="222222"/>
          <w:sz w:val="24"/>
          <w:szCs w:val="24"/>
          <w:lang w:eastAsia="en-IN"/>
        </w:rPr>
        <w:t xml:space="preserve">, R., </w:t>
      </w:r>
      <w:proofErr w:type="spellStart"/>
      <w:r w:rsidRPr="008907B9">
        <w:rPr>
          <w:rFonts w:ascii="Times New Roman" w:eastAsia="Times New Roman" w:hAnsi="Times New Roman" w:cs="Times New Roman"/>
          <w:color w:val="222222"/>
          <w:sz w:val="24"/>
          <w:szCs w:val="24"/>
          <w:lang w:eastAsia="en-IN"/>
        </w:rPr>
        <w:t>Svedin</w:t>
      </w:r>
      <w:proofErr w:type="spellEnd"/>
      <w:r w:rsidRPr="008907B9">
        <w:rPr>
          <w:rFonts w:ascii="Times New Roman" w:eastAsia="Times New Roman" w:hAnsi="Times New Roman" w:cs="Times New Roman"/>
          <w:color w:val="222222"/>
          <w:sz w:val="24"/>
          <w:szCs w:val="24"/>
          <w:lang w:eastAsia="en-IN"/>
        </w:rPr>
        <w:t>, U., ... Foley, J. (2009). Planetary boundaries: Exploring the safe operating space for humanity. </w:t>
      </w:r>
      <w:r w:rsidRPr="008907B9">
        <w:rPr>
          <w:rFonts w:ascii="Times New Roman" w:eastAsia="Times New Roman" w:hAnsi="Times New Roman" w:cs="Times New Roman"/>
          <w:i/>
          <w:iCs/>
          <w:color w:val="222222"/>
          <w:sz w:val="24"/>
          <w:szCs w:val="24"/>
          <w:lang w:eastAsia="en-IN"/>
        </w:rPr>
        <w:t>Ecology and Society, 14</w:t>
      </w:r>
      <w:r w:rsidRPr="008907B9">
        <w:rPr>
          <w:rFonts w:ascii="Times New Roman" w:eastAsia="Times New Roman" w:hAnsi="Times New Roman" w:cs="Times New Roman"/>
          <w:color w:val="222222"/>
          <w:sz w:val="24"/>
          <w:szCs w:val="24"/>
          <w:lang w:eastAsia="en-IN"/>
        </w:rPr>
        <w:t>(2), 32. </w:t>
      </w:r>
      <w:hyperlink r:id="rId25" w:tgtFrame="_blank" w:history="1">
        <w:r w:rsidRPr="008907B9">
          <w:rPr>
            <w:rFonts w:ascii="Times New Roman" w:eastAsia="Times New Roman" w:hAnsi="Times New Roman" w:cs="Times New Roman"/>
            <w:color w:val="1155CC"/>
            <w:sz w:val="24"/>
            <w:szCs w:val="24"/>
            <w:u w:val="single"/>
            <w:lang w:eastAsia="en-IN"/>
          </w:rPr>
          <w:t>https://doi.org/10.5751/ES-03180-140232</w:t>
        </w:r>
      </w:hyperlink>
    </w:p>
    <w:p w:rsid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907B9">
        <w:rPr>
          <w:rFonts w:ascii="Times New Roman" w:eastAsia="Times New Roman" w:hAnsi="Times New Roman" w:cs="Times New Roman"/>
          <w:color w:val="222222"/>
          <w:sz w:val="24"/>
          <w:szCs w:val="24"/>
          <w:lang w:eastAsia="en-IN"/>
        </w:rPr>
        <w:t>Rogelj</w:t>
      </w:r>
      <w:proofErr w:type="spellEnd"/>
      <w:r w:rsidRPr="008907B9">
        <w:rPr>
          <w:rFonts w:ascii="Times New Roman" w:eastAsia="Times New Roman" w:hAnsi="Times New Roman" w:cs="Times New Roman"/>
          <w:color w:val="222222"/>
          <w:sz w:val="24"/>
          <w:szCs w:val="24"/>
          <w:lang w:eastAsia="en-IN"/>
        </w:rPr>
        <w:t xml:space="preserve">, J., </w:t>
      </w:r>
      <w:proofErr w:type="spellStart"/>
      <w:r w:rsidRPr="008907B9">
        <w:rPr>
          <w:rFonts w:ascii="Times New Roman" w:eastAsia="Times New Roman" w:hAnsi="Times New Roman" w:cs="Times New Roman"/>
          <w:color w:val="222222"/>
          <w:sz w:val="24"/>
          <w:szCs w:val="24"/>
          <w:lang w:eastAsia="en-IN"/>
        </w:rPr>
        <w:t>Shindell</w:t>
      </w:r>
      <w:proofErr w:type="spellEnd"/>
      <w:r w:rsidRPr="008907B9">
        <w:rPr>
          <w:rFonts w:ascii="Times New Roman" w:eastAsia="Times New Roman" w:hAnsi="Times New Roman" w:cs="Times New Roman"/>
          <w:color w:val="222222"/>
          <w:sz w:val="24"/>
          <w:szCs w:val="24"/>
          <w:lang w:eastAsia="en-IN"/>
        </w:rPr>
        <w:t xml:space="preserve">, D., Jiang, K., </w:t>
      </w:r>
      <w:proofErr w:type="spellStart"/>
      <w:r w:rsidRPr="008907B9">
        <w:rPr>
          <w:rFonts w:ascii="Times New Roman" w:eastAsia="Times New Roman" w:hAnsi="Times New Roman" w:cs="Times New Roman"/>
          <w:color w:val="222222"/>
          <w:sz w:val="24"/>
          <w:szCs w:val="24"/>
          <w:lang w:eastAsia="en-IN"/>
        </w:rPr>
        <w:t>Fifita</w:t>
      </w:r>
      <w:proofErr w:type="spellEnd"/>
      <w:r w:rsidRPr="008907B9">
        <w:rPr>
          <w:rFonts w:ascii="Times New Roman" w:eastAsia="Times New Roman" w:hAnsi="Times New Roman" w:cs="Times New Roman"/>
          <w:color w:val="222222"/>
          <w:sz w:val="24"/>
          <w:szCs w:val="24"/>
          <w:lang w:eastAsia="en-IN"/>
        </w:rPr>
        <w:t xml:space="preserve">, S., Forster, P., </w:t>
      </w:r>
      <w:proofErr w:type="spellStart"/>
      <w:r w:rsidRPr="008907B9">
        <w:rPr>
          <w:rFonts w:ascii="Times New Roman" w:eastAsia="Times New Roman" w:hAnsi="Times New Roman" w:cs="Times New Roman"/>
          <w:color w:val="222222"/>
          <w:sz w:val="24"/>
          <w:szCs w:val="24"/>
          <w:lang w:eastAsia="en-IN"/>
        </w:rPr>
        <w:t>Ginzburg</w:t>
      </w:r>
      <w:proofErr w:type="spellEnd"/>
      <w:r w:rsidRPr="008907B9">
        <w:rPr>
          <w:rFonts w:ascii="Times New Roman" w:eastAsia="Times New Roman" w:hAnsi="Times New Roman" w:cs="Times New Roman"/>
          <w:color w:val="222222"/>
          <w:sz w:val="24"/>
          <w:szCs w:val="24"/>
          <w:lang w:eastAsia="en-IN"/>
        </w:rPr>
        <w:t xml:space="preserve">, V., </w:t>
      </w:r>
      <w:proofErr w:type="spellStart"/>
      <w:r w:rsidRPr="008907B9">
        <w:rPr>
          <w:rFonts w:ascii="Times New Roman" w:eastAsia="Times New Roman" w:hAnsi="Times New Roman" w:cs="Times New Roman"/>
          <w:color w:val="222222"/>
          <w:sz w:val="24"/>
          <w:szCs w:val="24"/>
          <w:lang w:eastAsia="en-IN"/>
        </w:rPr>
        <w:t>Handa</w:t>
      </w:r>
      <w:proofErr w:type="spellEnd"/>
      <w:r w:rsidRPr="008907B9">
        <w:rPr>
          <w:rFonts w:ascii="Times New Roman" w:eastAsia="Times New Roman" w:hAnsi="Times New Roman" w:cs="Times New Roman"/>
          <w:color w:val="222222"/>
          <w:sz w:val="24"/>
          <w:szCs w:val="24"/>
          <w:lang w:eastAsia="en-IN"/>
        </w:rPr>
        <w:t xml:space="preserve">, C., Kobayashi, S., </w:t>
      </w:r>
      <w:proofErr w:type="spellStart"/>
      <w:r w:rsidRPr="008907B9">
        <w:rPr>
          <w:rFonts w:ascii="Times New Roman" w:eastAsia="Times New Roman" w:hAnsi="Times New Roman" w:cs="Times New Roman"/>
          <w:color w:val="222222"/>
          <w:sz w:val="24"/>
          <w:szCs w:val="24"/>
          <w:lang w:eastAsia="en-IN"/>
        </w:rPr>
        <w:t>Kriegler</w:t>
      </w:r>
      <w:proofErr w:type="spellEnd"/>
      <w:r w:rsidRPr="008907B9">
        <w:rPr>
          <w:rFonts w:ascii="Times New Roman" w:eastAsia="Times New Roman" w:hAnsi="Times New Roman" w:cs="Times New Roman"/>
          <w:color w:val="222222"/>
          <w:sz w:val="24"/>
          <w:szCs w:val="24"/>
          <w:lang w:eastAsia="en-IN"/>
        </w:rPr>
        <w:t xml:space="preserve">, E., </w:t>
      </w:r>
      <w:proofErr w:type="spellStart"/>
      <w:r w:rsidRPr="008907B9">
        <w:rPr>
          <w:rFonts w:ascii="Times New Roman" w:eastAsia="Times New Roman" w:hAnsi="Times New Roman" w:cs="Times New Roman"/>
          <w:color w:val="222222"/>
          <w:sz w:val="24"/>
          <w:szCs w:val="24"/>
          <w:lang w:eastAsia="en-IN"/>
        </w:rPr>
        <w:t>Mundaca</w:t>
      </w:r>
      <w:proofErr w:type="spellEnd"/>
      <w:r w:rsidRPr="008907B9">
        <w:rPr>
          <w:rFonts w:ascii="Times New Roman" w:eastAsia="Times New Roman" w:hAnsi="Times New Roman" w:cs="Times New Roman"/>
          <w:color w:val="222222"/>
          <w:sz w:val="24"/>
          <w:szCs w:val="24"/>
          <w:lang w:eastAsia="en-IN"/>
        </w:rPr>
        <w:t xml:space="preserve">, L., </w:t>
      </w:r>
      <w:proofErr w:type="spellStart"/>
      <w:r w:rsidRPr="008907B9">
        <w:rPr>
          <w:rFonts w:ascii="Times New Roman" w:eastAsia="Times New Roman" w:hAnsi="Times New Roman" w:cs="Times New Roman"/>
          <w:color w:val="222222"/>
          <w:sz w:val="24"/>
          <w:szCs w:val="24"/>
          <w:lang w:eastAsia="en-IN"/>
        </w:rPr>
        <w:t>Séférian</w:t>
      </w:r>
      <w:proofErr w:type="spellEnd"/>
      <w:r w:rsidRPr="008907B9">
        <w:rPr>
          <w:rFonts w:ascii="Times New Roman" w:eastAsia="Times New Roman" w:hAnsi="Times New Roman" w:cs="Times New Roman"/>
          <w:color w:val="222222"/>
          <w:sz w:val="24"/>
          <w:szCs w:val="24"/>
          <w:lang w:eastAsia="en-IN"/>
        </w:rPr>
        <w:t xml:space="preserve">, R., &amp; </w:t>
      </w:r>
      <w:proofErr w:type="spellStart"/>
      <w:r w:rsidRPr="008907B9">
        <w:rPr>
          <w:rFonts w:ascii="Times New Roman" w:eastAsia="Times New Roman" w:hAnsi="Times New Roman" w:cs="Times New Roman"/>
          <w:color w:val="222222"/>
          <w:sz w:val="24"/>
          <w:szCs w:val="24"/>
          <w:lang w:eastAsia="en-IN"/>
        </w:rPr>
        <w:t>Vilariño</w:t>
      </w:r>
      <w:proofErr w:type="spellEnd"/>
      <w:r w:rsidRPr="008907B9">
        <w:rPr>
          <w:rFonts w:ascii="Times New Roman" w:eastAsia="Times New Roman" w:hAnsi="Times New Roman" w:cs="Times New Roman"/>
          <w:color w:val="222222"/>
          <w:sz w:val="24"/>
          <w:szCs w:val="24"/>
          <w:lang w:eastAsia="en-IN"/>
        </w:rPr>
        <w:t>, M. V. (2018). Mitigation pathways compatible with 1.5°C in the context of sustainable development. In </w:t>
      </w:r>
      <w:r w:rsidRPr="008907B9">
        <w:rPr>
          <w:rFonts w:ascii="Times New Roman" w:eastAsia="Times New Roman" w:hAnsi="Times New Roman" w:cs="Times New Roman"/>
          <w:i/>
          <w:iCs/>
          <w:color w:val="222222"/>
          <w:sz w:val="24"/>
          <w:szCs w:val="24"/>
          <w:lang w:eastAsia="en-IN"/>
        </w:rPr>
        <w:t>Global warming of 1.5°C: An IPCC special report</w:t>
      </w:r>
      <w:r w:rsidRPr="008907B9">
        <w:rPr>
          <w:rFonts w:ascii="Times New Roman" w:eastAsia="Times New Roman" w:hAnsi="Times New Roman" w:cs="Times New Roman"/>
          <w:color w:val="222222"/>
          <w:sz w:val="24"/>
          <w:szCs w:val="24"/>
          <w:lang w:eastAsia="en-IN"/>
        </w:rPr>
        <w:t> (pp. 93–174). IPCC.</w:t>
      </w:r>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907B9">
        <w:rPr>
          <w:rFonts w:ascii="Times New Roman" w:eastAsia="Times New Roman" w:hAnsi="Times New Roman" w:cs="Times New Roman"/>
          <w:color w:val="222222"/>
          <w:sz w:val="24"/>
          <w:szCs w:val="24"/>
          <w:lang w:eastAsia="en-IN"/>
        </w:rPr>
        <w:t>Rolnick</w:t>
      </w:r>
      <w:proofErr w:type="spellEnd"/>
      <w:r w:rsidRPr="008907B9">
        <w:rPr>
          <w:rFonts w:ascii="Times New Roman" w:eastAsia="Times New Roman" w:hAnsi="Times New Roman" w:cs="Times New Roman"/>
          <w:color w:val="222222"/>
          <w:sz w:val="24"/>
          <w:szCs w:val="24"/>
          <w:lang w:eastAsia="en-IN"/>
        </w:rPr>
        <w:t xml:space="preserve">, D., </w:t>
      </w:r>
      <w:proofErr w:type="spellStart"/>
      <w:r w:rsidRPr="008907B9">
        <w:rPr>
          <w:rFonts w:ascii="Times New Roman" w:eastAsia="Times New Roman" w:hAnsi="Times New Roman" w:cs="Times New Roman"/>
          <w:color w:val="222222"/>
          <w:sz w:val="24"/>
          <w:szCs w:val="24"/>
          <w:lang w:eastAsia="en-IN"/>
        </w:rPr>
        <w:t>Donti</w:t>
      </w:r>
      <w:proofErr w:type="spellEnd"/>
      <w:r w:rsidRPr="008907B9">
        <w:rPr>
          <w:rFonts w:ascii="Times New Roman" w:eastAsia="Times New Roman" w:hAnsi="Times New Roman" w:cs="Times New Roman"/>
          <w:color w:val="222222"/>
          <w:sz w:val="24"/>
          <w:szCs w:val="24"/>
          <w:lang w:eastAsia="en-IN"/>
        </w:rPr>
        <w:t xml:space="preserve">, P. L., </w:t>
      </w:r>
      <w:proofErr w:type="spellStart"/>
      <w:r w:rsidRPr="008907B9">
        <w:rPr>
          <w:rFonts w:ascii="Times New Roman" w:eastAsia="Times New Roman" w:hAnsi="Times New Roman" w:cs="Times New Roman"/>
          <w:color w:val="222222"/>
          <w:sz w:val="24"/>
          <w:szCs w:val="24"/>
          <w:lang w:eastAsia="en-IN"/>
        </w:rPr>
        <w:t>Kaack</w:t>
      </w:r>
      <w:proofErr w:type="spellEnd"/>
      <w:r w:rsidRPr="008907B9">
        <w:rPr>
          <w:rFonts w:ascii="Times New Roman" w:eastAsia="Times New Roman" w:hAnsi="Times New Roman" w:cs="Times New Roman"/>
          <w:color w:val="222222"/>
          <w:sz w:val="24"/>
          <w:szCs w:val="24"/>
          <w:lang w:eastAsia="en-IN"/>
        </w:rPr>
        <w:t xml:space="preserve">, L. H., Kochanski, K., Lacoste, A., </w:t>
      </w:r>
      <w:proofErr w:type="spellStart"/>
      <w:r w:rsidRPr="008907B9">
        <w:rPr>
          <w:rFonts w:ascii="Times New Roman" w:eastAsia="Times New Roman" w:hAnsi="Times New Roman" w:cs="Times New Roman"/>
          <w:color w:val="222222"/>
          <w:sz w:val="24"/>
          <w:szCs w:val="24"/>
          <w:lang w:eastAsia="en-IN"/>
        </w:rPr>
        <w:t>Sankaran</w:t>
      </w:r>
      <w:proofErr w:type="spellEnd"/>
      <w:r w:rsidRPr="008907B9">
        <w:rPr>
          <w:rFonts w:ascii="Times New Roman" w:eastAsia="Times New Roman" w:hAnsi="Times New Roman" w:cs="Times New Roman"/>
          <w:color w:val="222222"/>
          <w:sz w:val="24"/>
          <w:szCs w:val="24"/>
          <w:lang w:eastAsia="en-IN"/>
        </w:rPr>
        <w:t xml:space="preserve">, K., Ross, A., </w:t>
      </w:r>
      <w:proofErr w:type="spellStart"/>
      <w:r w:rsidRPr="008907B9">
        <w:rPr>
          <w:rFonts w:ascii="Times New Roman" w:eastAsia="Times New Roman" w:hAnsi="Times New Roman" w:cs="Times New Roman"/>
          <w:color w:val="222222"/>
          <w:sz w:val="24"/>
          <w:szCs w:val="24"/>
          <w:lang w:eastAsia="en-IN"/>
        </w:rPr>
        <w:t>Milojevic-Dupont</w:t>
      </w:r>
      <w:proofErr w:type="spellEnd"/>
      <w:r w:rsidRPr="008907B9">
        <w:rPr>
          <w:rFonts w:ascii="Times New Roman" w:eastAsia="Times New Roman" w:hAnsi="Times New Roman" w:cs="Times New Roman"/>
          <w:color w:val="222222"/>
          <w:sz w:val="24"/>
          <w:szCs w:val="24"/>
          <w:lang w:eastAsia="en-IN"/>
        </w:rPr>
        <w:t xml:space="preserve">, N., </w:t>
      </w:r>
      <w:proofErr w:type="spellStart"/>
      <w:r w:rsidRPr="008907B9">
        <w:rPr>
          <w:rFonts w:ascii="Times New Roman" w:eastAsia="Times New Roman" w:hAnsi="Times New Roman" w:cs="Times New Roman"/>
          <w:color w:val="222222"/>
          <w:sz w:val="24"/>
          <w:szCs w:val="24"/>
          <w:lang w:eastAsia="en-IN"/>
        </w:rPr>
        <w:t>Jaques</w:t>
      </w:r>
      <w:proofErr w:type="spellEnd"/>
      <w:r w:rsidRPr="008907B9">
        <w:rPr>
          <w:rFonts w:ascii="Times New Roman" w:eastAsia="Times New Roman" w:hAnsi="Times New Roman" w:cs="Times New Roman"/>
          <w:color w:val="222222"/>
          <w:sz w:val="24"/>
          <w:szCs w:val="24"/>
          <w:lang w:eastAsia="en-IN"/>
        </w:rPr>
        <w:t xml:space="preserve">, N., Waldman-Brown, A., </w:t>
      </w:r>
      <w:proofErr w:type="spellStart"/>
      <w:r w:rsidRPr="008907B9">
        <w:rPr>
          <w:rFonts w:ascii="Times New Roman" w:eastAsia="Times New Roman" w:hAnsi="Times New Roman" w:cs="Times New Roman"/>
          <w:color w:val="222222"/>
          <w:sz w:val="24"/>
          <w:szCs w:val="24"/>
          <w:lang w:eastAsia="en-IN"/>
        </w:rPr>
        <w:t>Luccioni</w:t>
      </w:r>
      <w:proofErr w:type="spellEnd"/>
      <w:r w:rsidRPr="008907B9">
        <w:rPr>
          <w:rFonts w:ascii="Times New Roman" w:eastAsia="Times New Roman" w:hAnsi="Times New Roman" w:cs="Times New Roman"/>
          <w:color w:val="222222"/>
          <w:sz w:val="24"/>
          <w:szCs w:val="24"/>
          <w:lang w:eastAsia="en-IN"/>
        </w:rPr>
        <w:t xml:space="preserve">, A., </w:t>
      </w:r>
      <w:proofErr w:type="spellStart"/>
      <w:r w:rsidRPr="008907B9">
        <w:rPr>
          <w:rFonts w:ascii="Times New Roman" w:eastAsia="Times New Roman" w:hAnsi="Times New Roman" w:cs="Times New Roman"/>
          <w:color w:val="222222"/>
          <w:sz w:val="24"/>
          <w:szCs w:val="24"/>
          <w:lang w:eastAsia="en-IN"/>
        </w:rPr>
        <w:t>Maharaj</w:t>
      </w:r>
      <w:proofErr w:type="spellEnd"/>
      <w:r w:rsidRPr="008907B9">
        <w:rPr>
          <w:rFonts w:ascii="Times New Roman" w:eastAsia="Times New Roman" w:hAnsi="Times New Roman" w:cs="Times New Roman"/>
          <w:color w:val="222222"/>
          <w:sz w:val="24"/>
          <w:szCs w:val="24"/>
          <w:lang w:eastAsia="en-IN"/>
        </w:rPr>
        <w:t xml:space="preserve">, T., Sherwin, E., </w:t>
      </w:r>
      <w:proofErr w:type="spellStart"/>
      <w:r w:rsidRPr="008907B9">
        <w:rPr>
          <w:rFonts w:ascii="Times New Roman" w:eastAsia="Times New Roman" w:hAnsi="Times New Roman" w:cs="Times New Roman"/>
          <w:color w:val="222222"/>
          <w:sz w:val="24"/>
          <w:szCs w:val="24"/>
          <w:lang w:eastAsia="en-IN"/>
        </w:rPr>
        <w:t>Mukkavilli</w:t>
      </w:r>
      <w:proofErr w:type="spellEnd"/>
      <w:r w:rsidRPr="008907B9">
        <w:rPr>
          <w:rFonts w:ascii="Times New Roman" w:eastAsia="Times New Roman" w:hAnsi="Times New Roman" w:cs="Times New Roman"/>
          <w:color w:val="222222"/>
          <w:sz w:val="24"/>
          <w:szCs w:val="24"/>
          <w:lang w:eastAsia="en-IN"/>
        </w:rPr>
        <w:t xml:space="preserve">, S. K., </w:t>
      </w:r>
      <w:proofErr w:type="spellStart"/>
      <w:r w:rsidRPr="008907B9">
        <w:rPr>
          <w:rFonts w:ascii="Times New Roman" w:eastAsia="Times New Roman" w:hAnsi="Times New Roman" w:cs="Times New Roman"/>
          <w:color w:val="222222"/>
          <w:sz w:val="24"/>
          <w:szCs w:val="24"/>
          <w:lang w:eastAsia="en-IN"/>
        </w:rPr>
        <w:t>Kording</w:t>
      </w:r>
      <w:proofErr w:type="spellEnd"/>
      <w:r w:rsidRPr="008907B9">
        <w:rPr>
          <w:rFonts w:ascii="Times New Roman" w:eastAsia="Times New Roman" w:hAnsi="Times New Roman" w:cs="Times New Roman"/>
          <w:color w:val="222222"/>
          <w:sz w:val="24"/>
          <w:szCs w:val="24"/>
          <w:lang w:eastAsia="en-IN"/>
        </w:rPr>
        <w:t xml:space="preserve">, K. P., Gomes, C., Ng, A. Y., Hassabis, D., Platt, J. C., ... </w:t>
      </w:r>
      <w:proofErr w:type="spellStart"/>
      <w:r w:rsidRPr="008907B9">
        <w:rPr>
          <w:rFonts w:ascii="Times New Roman" w:eastAsia="Times New Roman" w:hAnsi="Times New Roman" w:cs="Times New Roman"/>
          <w:color w:val="222222"/>
          <w:sz w:val="24"/>
          <w:szCs w:val="24"/>
          <w:lang w:eastAsia="en-IN"/>
        </w:rPr>
        <w:t>Bengio</w:t>
      </w:r>
      <w:proofErr w:type="spellEnd"/>
      <w:r w:rsidRPr="008907B9">
        <w:rPr>
          <w:rFonts w:ascii="Times New Roman" w:eastAsia="Times New Roman" w:hAnsi="Times New Roman" w:cs="Times New Roman"/>
          <w:color w:val="222222"/>
          <w:sz w:val="24"/>
          <w:szCs w:val="24"/>
          <w:lang w:eastAsia="en-IN"/>
        </w:rPr>
        <w:t>, Y. (2019). Tackling climate change with machine learning. </w:t>
      </w:r>
      <w:r w:rsidRPr="008907B9">
        <w:rPr>
          <w:rFonts w:ascii="Times New Roman" w:eastAsia="Times New Roman" w:hAnsi="Times New Roman" w:cs="Times New Roman"/>
          <w:i/>
          <w:iCs/>
          <w:color w:val="222222"/>
          <w:sz w:val="24"/>
          <w:szCs w:val="24"/>
          <w:lang w:eastAsia="en-IN"/>
        </w:rPr>
        <w:t>ACM Computing Surveys, 55</w:t>
      </w:r>
      <w:r w:rsidRPr="008907B9">
        <w:rPr>
          <w:rFonts w:ascii="Times New Roman" w:eastAsia="Times New Roman" w:hAnsi="Times New Roman" w:cs="Times New Roman"/>
          <w:color w:val="222222"/>
          <w:sz w:val="24"/>
          <w:szCs w:val="24"/>
          <w:lang w:eastAsia="en-IN"/>
        </w:rPr>
        <w:t>(2), 1–96. </w:t>
      </w:r>
      <w:hyperlink r:id="rId26" w:tgtFrame="_blank" w:history="1">
        <w:r w:rsidRPr="008907B9">
          <w:rPr>
            <w:rFonts w:ascii="Times New Roman" w:eastAsia="Times New Roman" w:hAnsi="Times New Roman" w:cs="Times New Roman"/>
            <w:color w:val="1155CC"/>
            <w:sz w:val="24"/>
            <w:szCs w:val="24"/>
            <w:u w:val="single"/>
            <w:lang w:eastAsia="en-IN"/>
          </w:rPr>
          <w:t>https://doi.org/10.1145/3485128</w:t>
        </w:r>
      </w:hyperlink>
    </w:p>
    <w:p w:rsid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Sachs, J. D., Schmidt-</w:t>
      </w:r>
      <w:proofErr w:type="spellStart"/>
      <w:r w:rsidRPr="008907B9">
        <w:rPr>
          <w:rFonts w:ascii="Times New Roman" w:eastAsia="Times New Roman" w:hAnsi="Times New Roman" w:cs="Times New Roman"/>
          <w:color w:val="222222"/>
          <w:sz w:val="24"/>
          <w:szCs w:val="24"/>
          <w:lang w:eastAsia="en-IN"/>
        </w:rPr>
        <w:t>Traub</w:t>
      </w:r>
      <w:proofErr w:type="spellEnd"/>
      <w:r w:rsidRPr="008907B9">
        <w:rPr>
          <w:rFonts w:ascii="Times New Roman" w:eastAsia="Times New Roman" w:hAnsi="Times New Roman" w:cs="Times New Roman"/>
          <w:color w:val="222222"/>
          <w:sz w:val="24"/>
          <w:szCs w:val="24"/>
          <w:lang w:eastAsia="en-IN"/>
        </w:rPr>
        <w:t xml:space="preserve">, G., Kroll, C., </w:t>
      </w:r>
      <w:proofErr w:type="spellStart"/>
      <w:r w:rsidRPr="008907B9">
        <w:rPr>
          <w:rFonts w:ascii="Times New Roman" w:eastAsia="Times New Roman" w:hAnsi="Times New Roman" w:cs="Times New Roman"/>
          <w:color w:val="222222"/>
          <w:sz w:val="24"/>
          <w:szCs w:val="24"/>
          <w:lang w:eastAsia="en-IN"/>
        </w:rPr>
        <w:t>Lafortune</w:t>
      </w:r>
      <w:proofErr w:type="spellEnd"/>
      <w:r w:rsidRPr="008907B9">
        <w:rPr>
          <w:rFonts w:ascii="Times New Roman" w:eastAsia="Times New Roman" w:hAnsi="Times New Roman" w:cs="Times New Roman"/>
          <w:color w:val="222222"/>
          <w:sz w:val="24"/>
          <w:szCs w:val="24"/>
          <w:lang w:eastAsia="en-IN"/>
        </w:rPr>
        <w:t xml:space="preserve">, G., Fuller, G., &amp; </w:t>
      </w:r>
      <w:proofErr w:type="spellStart"/>
      <w:r w:rsidRPr="008907B9">
        <w:rPr>
          <w:rFonts w:ascii="Times New Roman" w:eastAsia="Times New Roman" w:hAnsi="Times New Roman" w:cs="Times New Roman"/>
          <w:color w:val="222222"/>
          <w:sz w:val="24"/>
          <w:szCs w:val="24"/>
          <w:lang w:eastAsia="en-IN"/>
        </w:rPr>
        <w:t>Woelm</w:t>
      </w:r>
      <w:proofErr w:type="spellEnd"/>
      <w:r w:rsidRPr="008907B9">
        <w:rPr>
          <w:rFonts w:ascii="Times New Roman" w:eastAsia="Times New Roman" w:hAnsi="Times New Roman" w:cs="Times New Roman"/>
          <w:color w:val="222222"/>
          <w:sz w:val="24"/>
          <w:szCs w:val="24"/>
          <w:lang w:eastAsia="en-IN"/>
        </w:rPr>
        <w:t>, F. (2019). </w:t>
      </w:r>
      <w:r w:rsidRPr="008907B9">
        <w:rPr>
          <w:rFonts w:ascii="Times New Roman" w:eastAsia="Times New Roman" w:hAnsi="Times New Roman" w:cs="Times New Roman"/>
          <w:i/>
          <w:iCs/>
          <w:color w:val="222222"/>
          <w:sz w:val="24"/>
          <w:szCs w:val="24"/>
          <w:lang w:eastAsia="en-IN"/>
        </w:rPr>
        <w:t>Sustainable development report 2019</w:t>
      </w:r>
      <w:r w:rsidRPr="008907B9">
        <w:rPr>
          <w:rFonts w:ascii="Times New Roman" w:eastAsia="Times New Roman" w:hAnsi="Times New Roman" w:cs="Times New Roman"/>
          <w:color w:val="222222"/>
          <w:sz w:val="24"/>
          <w:szCs w:val="24"/>
          <w:lang w:eastAsia="en-IN"/>
        </w:rPr>
        <w:t xml:space="preserve">. Bertelsmann </w:t>
      </w:r>
      <w:proofErr w:type="spellStart"/>
      <w:r w:rsidRPr="008907B9">
        <w:rPr>
          <w:rFonts w:ascii="Times New Roman" w:eastAsia="Times New Roman" w:hAnsi="Times New Roman" w:cs="Times New Roman"/>
          <w:color w:val="222222"/>
          <w:sz w:val="24"/>
          <w:szCs w:val="24"/>
          <w:lang w:eastAsia="en-IN"/>
        </w:rPr>
        <w:t>Stiftung</w:t>
      </w:r>
      <w:proofErr w:type="spellEnd"/>
      <w:r w:rsidRPr="008907B9">
        <w:rPr>
          <w:rFonts w:ascii="Times New Roman" w:eastAsia="Times New Roman" w:hAnsi="Times New Roman" w:cs="Times New Roman"/>
          <w:color w:val="222222"/>
          <w:sz w:val="24"/>
          <w:szCs w:val="24"/>
          <w:lang w:eastAsia="en-IN"/>
        </w:rPr>
        <w:t xml:space="preserve"> and Sustainable Development Solutions Network.</w:t>
      </w:r>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 xml:space="preserve">Seddon, N., Smith, A., Smith, P., Key, I., </w:t>
      </w:r>
      <w:proofErr w:type="spellStart"/>
      <w:r w:rsidRPr="008907B9">
        <w:rPr>
          <w:rFonts w:ascii="Times New Roman" w:eastAsia="Times New Roman" w:hAnsi="Times New Roman" w:cs="Times New Roman"/>
          <w:color w:val="222222"/>
          <w:sz w:val="24"/>
          <w:szCs w:val="24"/>
          <w:lang w:eastAsia="en-IN"/>
        </w:rPr>
        <w:t>Chausson</w:t>
      </w:r>
      <w:proofErr w:type="spellEnd"/>
      <w:r w:rsidRPr="008907B9">
        <w:rPr>
          <w:rFonts w:ascii="Times New Roman" w:eastAsia="Times New Roman" w:hAnsi="Times New Roman" w:cs="Times New Roman"/>
          <w:color w:val="222222"/>
          <w:sz w:val="24"/>
          <w:szCs w:val="24"/>
          <w:lang w:eastAsia="en-IN"/>
        </w:rPr>
        <w:t xml:space="preserve">, A., </w:t>
      </w:r>
      <w:proofErr w:type="spellStart"/>
      <w:r w:rsidRPr="008907B9">
        <w:rPr>
          <w:rFonts w:ascii="Times New Roman" w:eastAsia="Times New Roman" w:hAnsi="Times New Roman" w:cs="Times New Roman"/>
          <w:color w:val="222222"/>
          <w:sz w:val="24"/>
          <w:szCs w:val="24"/>
          <w:lang w:eastAsia="en-IN"/>
        </w:rPr>
        <w:t>Girardin</w:t>
      </w:r>
      <w:proofErr w:type="spellEnd"/>
      <w:r w:rsidRPr="008907B9">
        <w:rPr>
          <w:rFonts w:ascii="Times New Roman" w:eastAsia="Times New Roman" w:hAnsi="Times New Roman" w:cs="Times New Roman"/>
          <w:color w:val="222222"/>
          <w:sz w:val="24"/>
          <w:szCs w:val="24"/>
          <w:lang w:eastAsia="en-IN"/>
        </w:rPr>
        <w:t>, C., House, J., Srivastava, S., &amp; Turner, B. (2021). Getting the message right on nature-based solutions to climate change. </w:t>
      </w:r>
      <w:r w:rsidRPr="008907B9">
        <w:rPr>
          <w:rFonts w:ascii="Times New Roman" w:eastAsia="Times New Roman" w:hAnsi="Times New Roman" w:cs="Times New Roman"/>
          <w:i/>
          <w:iCs/>
          <w:color w:val="222222"/>
          <w:sz w:val="24"/>
          <w:szCs w:val="24"/>
          <w:lang w:eastAsia="en-IN"/>
        </w:rPr>
        <w:t>Global Change Biology, 27</w:t>
      </w:r>
      <w:r w:rsidRPr="008907B9">
        <w:rPr>
          <w:rFonts w:ascii="Times New Roman" w:eastAsia="Times New Roman" w:hAnsi="Times New Roman" w:cs="Times New Roman"/>
          <w:color w:val="222222"/>
          <w:sz w:val="24"/>
          <w:szCs w:val="24"/>
          <w:lang w:eastAsia="en-IN"/>
        </w:rPr>
        <w:t>(8), 1518–1546. </w:t>
      </w:r>
      <w:hyperlink r:id="rId27" w:tgtFrame="_blank" w:history="1">
        <w:r w:rsidRPr="008907B9">
          <w:rPr>
            <w:rFonts w:ascii="Times New Roman" w:eastAsia="Times New Roman" w:hAnsi="Times New Roman" w:cs="Times New Roman"/>
            <w:color w:val="1155CC"/>
            <w:sz w:val="24"/>
            <w:szCs w:val="24"/>
            <w:u w:val="single"/>
            <w:lang w:eastAsia="en-IN"/>
          </w:rPr>
          <w:t>https://doi.org/10.1111/gcb.15513</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907B9">
        <w:rPr>
          <w:rFonts w:ascii="Times New Roman" w:eastAsia="Times New Roman" w:hAnsi="Times New Roman" w:cs="Times New Roman"/>
          <w:color w:val="222222"/>
          <w:sz w:val="24"/>
          <w:szCs w:val="24"/>
          <w:lang w:eastAsia="en-IN"/>
        </w:rPr>
        <w:t>Serdeczny</w:t>
      </w:r>
      <w:proofErr w:type="spellEnd"/>
      <w:r w:rsidRPr="008907B9">
        <w:rPr>
          <w:rFonts w:ascii="Times New Roman" w:eastAsia="Times New Roman" w:hAnsi="Times New Roman" w:cs="Times New Roman"/>
          <w:color w:val="222222"/>
          <w:sz w:val="24"/>
          <w:szCs w:val="24"/>
          <w:lang w:eastAsia="en-IN"/>
        </w:rPr>
        <w:t xml:space="preserve">, O., Adams, S., </w:t>
      </w:r>
      <w:proofErr w:type="spellStart"/>
      <w:r w:rsidRPr="008907B9">
        <w:rPr>
          <w:rFonts w:ascii="Times New Roman" w:eastAsia="Times New Roman" w:hAnsi="Times New Roman" w:cs="Times New Roman"/>
          <w:color w:val="222222"/>
          <w:sz w:val="24"/>
          <w:szCs w:val="24"/>
          <w:lang w:eastAsia="en-IN"/>
        </w:rPr>
        <w:t>Baarsch</w:t>
      </w:r>
      <w:proofErr w:type="spellEnd"/>
      <w:r w:rsidRPr="008907B9">
        <w:rPr>
          <w:rFonts w:ascii="Times New Roman" w:eastAsia="Times New Roman" w:hAnsi="Times New Roman" w:cs="Times New Roman"/>
          <w:color w:val="222222"/>
          <w:sz w:val="24"/>
          <w:szCs w:val="24"/>
          <w:lang w:eastAsia="en-IN"/>
        </w:rPr>
        <w:t xml:space="preserve">, F., </w:t>
      </w:r>
      <w:proofErr w:type="spellStart"/>
      <w:r w:rsidRPr="008907B9">
        <w:rPr>
          <w:rFonts w:ascii="Times New Roman" w:eastAsia="Times New Roman" w:hAnsi="Times New Roman" w:cs="Times New Roman"/>
          <w:color w:val="222222"/>
          <w:sz w:val="24"/>
          <w:szCs w:val="24"/>
          <w:lang w:eastAsia="en-IN"/>
        </w:rPr>
        <w:t>Coumou</w:t>
      </w:r>
      <w:proofErr w:type="spellEnd"/>
      <w:r w:rsidRPr="008907B9">
        <w:rPr>
          <w:rFonts w:ascii="Times New Roman" w:eastAsia="Times New Roman" w:hAnsi="Times New Roman" w:cs="Times New Roman"/>
          <w:color w:val="222222"/>
          <w:sz w:val="24"/>
          <w:szCs w:val="24"/>
          <w:lang w:eastAsia="en-IN"/>
        </w:rPr>
        <w:t xml:space="preserve">, D., Robinson, A., Hare, W., Schaeffer, M., </w:t>
      </w:r>
      <w:proofErr w:type="spellStart"/>
      <w:r w:rsidRPr="008907B9">
        <w:rPr>
          <w:rFonts w:ascii="Times New Roman" w:eastAsia="Times New Roman" w:hAnsi="Times New Roman" w:cs="Times New Roman"/>
          <w:color w:val="222222"/>
          <w:sz w:val="24"/>
          <w:szCs w:val="24"/>
          <w:lang w:eastAsia="en-IN"/>
        </w:rPr>
        <w:t>Perrette</w:t>
      </w:r>
      <w:proofErr w:type="spellEnd"/>
      <w:r w:rsidRPr="008907B9">
        <w:rPr>
          <w:rFonts w:ascii="Times New Roman" w:eastAsia="Times New Roman" w:hAnsi="Times New Roman" w:cs="Times New Roman"/>
          <w:color w:val="222222"/>
          <w:sz w:val="24"/>
          <w:szCs w:val="24"/>
          <w:lang w:eastAsia="en-IN"/>
        </w:rPr>
        <w:t>, M., &amp; Reinhardt, J. (2017). Climate change impacts in Sub-Saharan Africa: From physical changes to their social repercussions. </w:t>
      </w:r>
      <w:r w:rsidRPr="008907B9">
        <w:rPr>
          <w:rFonts w:ascii="Times New Roman" w:eastAsia="Times New Roman" w:hAnsi="Times New Roman" w:cs="Times New Roman"/>
          <w:i/>
          <w:iCs/>
          <w:color w:val="222222"/>
          <w:sz w:val="24"/>
          <w:szCs w:val="24"/>
          <w:lang w:eastAsia="en-IN"/>
        </w:rPr>
        <w:t>Regional Environmental Change, 17</w:t>
      </w:r>
      <w:r w:rsidRPr="008907B9">
        <w:rPr>
          <w:rFonts w:ascii="Times New Roman" w:eastAsia="Times New Roman" w:hAnsi="Times New Roman" w:cs="Times New Roman"/>
          <w:color w:val="222222"/>
          <w:sz w:val="24"/>
          <w:szCs w:val="24"/>
          <w:lang w:eastAsia="en-IN"/>
        </w:rPr>
        <w:t>, 1585–1600. </w:t>
      </w:r>
      <w:hyperlink r:id="rId28" w:tgtFrame="_blank" w:history="1">
        <w:r w:rsidRPr="008907B9">
          <w:rPr>
            <w:rFonts w:ascii="Times New Roman" w:eastAsia="Times New Roman" w:hAnsi="Times New Roman" w:cs="Times New Roman"/>
            <w:color w:val="1155CC"/>
            <w:sz w:val="24"/>
            <w:szCs w:val="24"/>
            <w:u w:val="single"/>
            <w:lang w:eastAsia="en-IN"/>
          </w:rPr>
          <w:t>https://doi.org/10.1007/s10113-015-0910-2</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 xml:space="preserve">Steffen, W., Richardson, K., </w:t>
      </w:r>
      <w:proofErr w:type="spellStart"/>
      <w:r w:rsidRPr="008907B9">
        <w:rPr>
          <w:rFonts w:ascii="Times New Roman" w:eastAsia="Times New Roman" w:hAnsi="Times New Roman" w:cs="Times New Roman"/>
          <w:color w:val="222222"/>
          <w:sz w:val="24"/>
          <w:szCs w:val="24"/>
          <w:lang w:eastAsia="en-IN"/>
        </w:rPr>
        <w:t>Rockström</w:t>
      </w:r>
      <w:proofErr w:type="spellEnd"/>
      <w:r w:rsidRPr="008907B9">
        <w:rPr>
          <w:rFonts w:ascii="Times New Roman" w:eastAsia="Times New Roman" w:hAnsi="Times New Roman" w:cs="Times New Roman"/>
          <w:color w:val="222222"/>
          <w:sz w:val="24"/>
          <w:szCs w:val="24"/>
          <w:lang w:eastAsia="en-IN"/>
        </w:rPr>
        <w:t xml:space="preserve">, J., Cornell, S. E., </w:t>
      </w:r>
      <w:proofErr w:type="spellStart"/>
      <w:r w:rsidRPr="008907B9">
        <w:rPr>
          <w:rFonts w:ascii="Times New Roman" w:eastAsia="Times New Roman" w:hAnsi="Times New Roman" w:cs="Times New Roman"/>
          <w:color w:val="222222"/>
          <w:sz w:val="24"/>
          <w:szCs w:val="24"/>
          <w:lang w:eastAsia="en-IN"/>
        </w:rPr>
        <w:t>Fetzer</w:t>
      </w:r>
      <w:proofErr w:type="spellEnd"/>
      <w:r w:rsidRPr="008907B9">
        <w:rPr>
          <w:rFonts w:ascii="Times New Roman" w:eastAsia="Times New Roman" w:hAnsi="Times New Roman" w:cs="Times New Roman"/>
          <w:color w:val="222222"/>
          <w:sz w:val="24"/>
          <w:szCs w:val="24"/>
          <w:lang w:eastAsia="en-IN"/>
        </w:rPr>
        <w:t xml:space="preserve">, I., Bennett, E. M., Biggs, R., Carpenter, S. R., de </w:t>
      </w:r>
      <w:proofErr w:type="spellStart"/>
      <w:r w:rsidRPr="008907B9">
        <w:rPr>
          <w:rFonts w:ascii="Times New Roman" w:eastAsia="Times New Roman" w:hAnsi="Times New Roman" w:cs="Times New Roman"/>
          <w:color w:val="222222"/>
          <w:sz w:val="24"/>
          <w:szCs w:val="24"/>
          <w:lang w:eastAsia="en-IN"/>
        </w:rPr>
        <w:t>Vries</w:t>
      </w:r>
      <w:proofErr w:type="spellEnd"/>
      <w:r w:rsidRPr="008907B9">
        <w:rPr>
          <w:rFonts w:ascii="Times New Roman" w:eastAsia="Times New Roman" w:hAnsi="Times New Roman" w:cs="Times New Roman"/>
          <w:color w:val="222222"/>
          <w:sz w:val="24"/>
          <w:szCs w:val="24"/>
          <w:lang w:eastAsia="en-IN"/>
        </w:rPr>
        <w:t xml:space="preserve">, W., de Wit, C. A., </w:t>
      </w:r>
      <w:proofErr w:type="spellStart"/>
      <w:r w:rsidRPr="008907B9">
        <w:rPr>
          <w:rFonts w:ascii="Times New Roman" w:eastAsia="Times New Roman" w:hAnsi="Times New Roman" w:cs="Times New Roman"/>
          <w:color w:val="222222"/>
          <w:sz w:val="24"/>
          <w:szCs w:val="24"/>
          <w:lang w:eastAsia="en-IN"/>
        </w:rPr>
        <w:t>Folke</w:t>
      </w:r>
      <w:proofErr w:type="spellEnd"/>
      <w:r w:rsidRPr="008907B9">
        <w:rPr>
          <w:rFonts w:ascii="Times New Roman" w:eastAsia="Times New Roman" w:hAnsi="Times New Roman" w:cs="Times New Roman"/>
          <w:color w:val="222222"/>
          <w:sz w:val="24"/>
          <w:szCs w:val="24"/>
          <w:lang w:eastAsia="en-IN"/>
        </w:rPr>
        <w:t xml:space="preserve">, C., </w:t>
      </w:r>
      <w:proofErr w:type="spellStart"/>
      <w:r w:rsidRPr="008907B9">
        <w:rPr>
          <w:rFonts w:ascii="Times New Roman" w:eastAsia="Times New Roman" w:hAnsi="Times New Roman" w:cs="Times New Roman"/>
          <w:color w:val="222222"/>
          <w:sz w:val="24"/>
          <w:szCs w:val="24"/>
          <w:lang w:eastAsia="en-IN"/>
        </w:rPr>
        <w:t>Gerten</w:t>
      </w:r>
      <w:proofErr w:type="spellEnd"/>
      <w:r w:rsidRPr="008907B9">
        <w:rPr>
          <w:rFonts w:ascii="Times New Roman" w:eastAsia="Times New Roman" w:hAnsi="Times New Roman" w:cs="Times New Roman"/>
          <w:color w:val="222222"/>
          <w:sz w:val="24"/>
          <w:szCs w:val="24"/>
          <w:lang w:eastAsia="en-IN"/>
        </w:rPr>
        <w:t xml:space="preserve">, D., </w:t>
      </w:r>
      <w:proofErr w:type="spellStart"/>
      <w:r w:rsidRPr="008907B9">
        <w:rPr>
          <w:rFonts w:ascii="Times New Roman" w:eastAsia="Times New Roman" w:hAnsi="Times New Roman" w:cs="Times New Roman"/>
          <w:color w:val="222222"/>
          <w:sz w:val="24"/>
          <w:szCs w:val="24"/>
          <w:lang w:eastAsia="en-IN"/>
        </w:rPr>
        <w:t>Heinke</w:t>
      </w:r>
      <w:proofErr w:type="spellEnd"/>
      <w:r w:rsidRPr="008907B9">
        <w:rPr>
          <w:rFonts w:ascii="Times New Roman" w:eastAsia="Times New Roman" w:hAnsi="Times New Roman" w:cs="Times New Roman"/>
          <w:color w:val="222222"/>
          <w:sz w:val="24"/>
          <w:szCs w:val="24"/>
          <w:lang w:eastAsia="en-IN"/>
        </w:rPr>
        <w:t xml:space="preserve">, J., Mace, G., </w:t>
      </w:r>
      <w:proofErr w:type="spellStart"/>
      <w:r w:rsidRPr="008907B9">
        <w:rPr>
          <w:rFonts w:ascii="Times New Roman" w:eastAsia="Times New Roman" w:hAnsi="Times New Roman" w:cs="Times New Roman"/>
          <w:color w:val="222222"/>
          <w:sz w:val="24"/>
          <w:szCs w:val="24"/>
          <w:lang w:eastAsia="en-IN"/>
        </w:rPr>
        <w:t>Persson</w:t>
      </w:r>
      <w:proofErr w:type="spellEnd"/>
      <w:r w:rsidRPr="008907B9">
        <w:rPr>
          <w:rFonts w:ascii="Times New Roman" w:eastAsia="Times New Roman" w:hAnsi="Times New Roman" w:cs="Times New Roman"/>
          <w:color w:val="222222"/>
          <w:sz w:val="24"/>
          <w:szCs w:val="24"/>
          <w:lang w:eastAsia="en-IN"/>
        </w:rPr>
        <w:t xml:space="preserve">, L., </w:t>
      </w:r>
      <w:proofErr w:type="spellStart"/>
      <w:r w:rsidRPr="008907B9">
        <w:rPr>
          <w:rFonts w:ascii="Times New Roman" w:eastAsia="Times New Roman" w:hAnsi="Times New Roman" w:cs="Times New Roman"/>
          <w:color w:val="222222"/>
          <w:sz w:val="24"/>
          <w:szCs w:val="24"/>
          <w:lang w:eastAsia="en-IN"/>
        </w:rPr>
        <w:t>Ramanathan</w:t>
      </w:r>
      <w:proofErr w:type="spellEnd"/>
      <w:r w:rsidRPr="008907B9">
        <w:rPr>
          <w:rFonts w:ascii="Times New Roman" w:eastAsia="Times New Roman" w:hAnsi="Times New Roman" w:cs="Times New Roman"/>
          <w:color w:val="222222"/>
          <w:sz w:val="24"/>
          <w:szCs w:val="24"/>
          <w:lang w:eastAsia="en-IN"/>
        </w:rPr>
        <w:t xml:space="preserve">, V., </w:t>
      </w:r>
      <w:proofErr w:type="spellStart"/>
      <w:r w:rsidRPr="008907B9">
        <w:rPr>
          <w:rFonts w:ascii="Times New Roman" w:eastAsia="Times New Roman" w:hAnsi="Times New Roman" w:cs="Times New Roman"/>
          <w:color w:val="222222"/>
          <w:sz w:val="24"/>
          <w:szCs w:val="24"/>
          <w:lang w:eastAsia="en-IN"/>
        </w:rPr>
        <w:t>Reyers</w:t>
      </w:r>
      <w:proofErr w:type="spellEnd"/>
      <w:r w:rsidRPr="008907B9">
        <w:rPr>
          <w:rFonts w:ascii="Times New Roman" w:eastAsia="Times New Roman" w:hAnsi="Times New Roman" w:cs="Times New Roman"/>
          <w:color w:val="222222"/>
          <w:sz w:val="24"/>
          <w:szCs w:val="24"/>
          <w:lang w:eastAsia="en-IN"/>
        </w:rPr>
        <w:t xml:space="preserve">, B., &amp; </w:t>
      </w:r>
      <w:proofErr w:type="spellStart"/>
      <w:r w:rsidRPr="008907B9">
        <w:rPr>
          <w:rFonts w:ascii="Times New Roman" w:eastAsia="Times New Roman" w:hAnsi="Times New Roman" w:cs="Times New Roman"/>
          <w:color w:val="222222"/>
          <w:sz w:val="24"/>
          <w:szCs w:val="24"/>
          <w:lang w:eastAsia="en-IN"/>
        </w:rPr>
        <w:t>Sörlin</w:t>
      </w:r>
      <w:proofErr w:type="spellEnd"/>
      <w:r w:rsidRPr="008907B9">
        <w:rPr>
          <w:rFonts w:ascii="Times New Roman" w:eastAsia="Times New Roman" w:hAnsi="Times New Roman" w:cs="Times New Roman"/>
          <w:color w:val="222222"/>
          <w:sz w:val="24"/>
          <w:szCs w:val="24"/>
          <w:lang w:eastAsia="en-IN"/>
        </w:rPr>
        <w:t>, S. (2015). Planetary boundaries: Guiding human development on a changing planet. </w:t>
      </w:r>
      <w:r w:rsidRPr="008907B9">
        <w:rPr>
          <w:rFonts w:ascii="Times New Roman" w:eastAsia="Times New Roman" w:hAnsi="Times New Roman" w:cs="Times New Roman"/>
          <w:i/>
          <w:iCs/>
          <w:color w:val="222222"/>
          <w:sz w:val="24"/>
          <w:szCs w:val="24"/>
          <w:lang w:eastAsia="en-IN"/>
        </w:rPr>
        <w:t>Science, 347</w:t>
      </w:r>
      <w:r w:rsidRPr="008907B9">
        <w:rPr>
          <w:rFonts w:ascii="Times New Roman" w:eastAsia="Times New Roman" w:hAnsi="Times New Roman" w:cs="Times New Roman"/>
          <w:color w:val="222222"/>
          <w:sz w:val="24"/>
          <w:szCs w:val="24"/>
          <w:lang w:eastAsia="en-IN"/>
        </w:rPr>
        <w:t>(6223), 1259855. </w:t>
      </w:r>
      <w:hyperlink r:id="rId29" w:tgtFrame="_blank" w:history="1">
        <w:r w:rsidRPr="008907B9">
          <w:rPr>
            <w:rFonts w:ascii="Times New Roman" w:eastAsia="Times New Roman" w:hAnsi="Times New Roman" w:cs="Times New Roman"/>
            <w:color w:val="1155CC"/>
            <w:sz w:val="24"/>
            <w:szCs w:val="24"/>
            <w:u w:val="single"/>
            <w:lang w:eastAsia="en-IN"/>
          </w:rPr>
          <w:t>https://doi.org/10.1126/science.1259855</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proofErr w:type="spellStart"/>
      <w:r w:rsidRPr="008907B9">
        <w:rPr>
          <w:rFonts w:ascii="Times New Roman" w:eastAsia="Times New Roman" w:hAnsi="Times New Roman" w:cs="Times New Roman"/>
          <w:color w:val="222222"/>
          <w:sz w:val="24"/>
          <w:szCs w:val="24"/>
          <w:lang w:eastAsia="en-IN"/>
        </w:rPr>
        <w:t>Strassburg</w:t>
      </w:r>
      <w:proofErr w:type="spellEnd"/>
      <w:r w:rsidRPr="008907B9">
        <w:rPr>
          <w:rFonts w:ascii="Times New Roman" w:eastAsia="Times New Roman" w:hAnsi="Times New Roman" w:cs="Times New Roman"/>
          <w:color w:val="222222"/>
          <w:sz w:val="24"/>
          <w:szCs w:val="24"/>
          <w:lang w:eastAsia="en-IN"/>
        </w:rPr>
        <w:t xml:space="preserve">, B. B. N., </w:t>
      </w:r>
      <w:proofErr w:type="spellStart"/>
      <w:r w:rsidRPr="008907B9">
        <w:rPr>
          <w:rFonts w:ascii="Times New Roman" w:eastAsia="Times New Roman" w:hAnsi="Times New Roman" w:cs="Times New Roman"/>
          <w:color w:val="222222"/>
          <w:sz w:val="24"/>
          <w:szCs w:val="24"/>
          <w:lang w:eastAsia="en-IN"/>
        </w:rPr>
        <w:t>Iribarrem</w:t>
      </w:r>
      <w:proofErr w:type="spellEnd"/>
      <w:r w:rsidRPr="008907B9">
        <w:rPr>
          <w:rFonts w:ascii="Times New Roman" w:eastAsia="Times New Roman" w:hAnsi="Times New Roman" w:cs="Times New Roman"/>
          <w:color w:val="222222"/>
          <w:sz w:val="24"/>
          <w:szCs w:val="24"/>
          <w:lang w:eastAsia="en-IN"/>
        </w:rPr>
        <w:t xml:space="preserve">, A., Beyer, H. L., </w:t>
      </w:r>
      <w:proofErr w:type="spellStart"/>
      <w:r w:rsidRPr="008907B9">
        <w:rPr>
          <w:rFonts w:ascii="Times New Roman" w:eastAsia="Times New Roman" w:hAnsi="Times New Roman" w:cs="Times New Roman"/>
          <w:color w:val="222222"/>
          <w:sz w:val="24"/>
          <w:szCs w:val="24"/>
          <w:lang w:eastAsia="en-IN"/>
        </w:rPr>
        <w:t>Cordeiro</w:t>
      </w:r>
      <w:proofErr w:type="spellEnd"/>
      <w:r w:rsidRPr="008907B9">
        <w:rPr>
          <w:rFonts w:ascii="Times New Roman" w:eastAsia="Times New Roman" w:hAnsi="Times New Roman" w:cs="Times New Roman"/>
          <w:color w:val="222222"/>
          <w:sz w:val="24"/>
          <w:szCs w:val="24"/>
          <w:lang w:eastAsia="en-IN"/>
        </w:rPr>
        <w:t xml:space="preserve">, C. L., </w:t>
      </w:r>
      <w:proofErr w:type="spellStart"/>
      <w:r w:rsidRPr="008907B9">
        <w:rPr>
          <w:rFonts w:ascii="Times New Roman" w:eastAsia="Times New Roman" w:hAnsi="Times New Roman" w:cs="Times New Roman"/>
          <w:color w:val="222222"/>
          <w:sz w:val="24"/>
          <w:szCs w:val="24"/>
          <w:lang w:eastAsia="en-IN"/>
        </w:rPr>
        <w:t>Crouzeilles</w:t>
      </w:r>
      <w:proofErr w:type="spellEnd"/>
      <w:r w:rsidRPr="008907B9">
        <w:rPr>
          <w:rFonts w:ascii="Times New Roman" w:eastAsia="Times New Roman" w:hAnsi="Times New Roman" w:cs="Times New Roman"/>
          <w:color w:val="222222"/>
          <w:sz w:val="24"/>
          <w:szCs w:val="24"/>
          <w:lang w:eastAsia="en-IN"/>
        </w:rPr>
        <w:t xml:space="preserve">, R., </w:t>
      </w:r>
      <w:proofErr w:type="spellStart"/>
      <w:r w:rsidRPr="008907B9">
        <w:rPr>
          <w:rFonts w:ascii="Times New Roman" w:eastAsia="Times New Roman" w:hAnsi="Times New Roman" w:cs="Times New Roman"/>
          <w:color w:val="222222"/>
          <w:sz w:val="24"/>
          <w:szCs w:val="24"/>
          <w:lang w:eastAsia="en-IN"/>
        </w:rPr>
        <w:t>Jakovac</w:t>
      </w:r>
      <w:proofErr w:type="spellEnd"/>
      <w:r w:rsidRPr="008907B9">
        <w:rPr>
          <w:rFonts w:ascii="Times New Roman" w:eastAsia="Times New Roman" w:hAnsi="Times New Roman" w:cs="Times New Roman"/>
          <w:color w:val="222222"/>
          <w:sz w:val="24"/>
          <w:szCs w:val="24"/>
          <w:lang w:eastAsia="en-IN"/>
        </w:rPr>
        <w:t xml:space="preserve">, C. C., Braga </w:t>
      </w:r>
      <w:proofErr w:type="spellStart"/>
      <w:r w:rsidRPr="008907B9">
        <w:rPr>
          <w:rFonts w:ascii="Times New Roman" w:eastAsia="Times New Roman" w:hAnsi="Times New Roman" w:cs="Times New Roman"/>
          <w:color w:val="222222"/>
          <w:sz w:val="24"/>
          <w:szCs w:val="24"/>
          <w:lang w:eastAsia="en-IN"/>
        </w:rPr>
        <w:t>Junqueira</w:t>
      </w:r>
      <w:proofErr w:type="spellEnd"/>
      <w:r w:rsidRPr="008907B9">
        <w:rPr>
          <w:rFonts w:ascii="Times New Roman" w:eastAsia="Times New Roman" w:hAnsi="Times New Roman" w:cs="Times New Roman"/>
          <w:color w:val="222222"/>
          <w:sz w:val="24"/>
          <w:szCs w:val="24"/>
          <w:lang w:eastAsia="en-IN"/>
        </w:rPr>
        <w:t xml:space="preserve">, A., </w:t>
      </w:r>
      <w:proofErr w:type="spellStart"/>
      <w:r w:rsidRPr="008907B9">
        <w:rPr>
          <w:rFonts w:ascii="Times New Roman" w:eastAsia="Times New Roman" w:hAnsi="Times New Roman" w:cs="Times New Roman"/>
          <w:color w:val="222222"/>
          <w:sz w:val="24"/>
          <w:szCs w:val="24"/>
          <w:lang w:eastAsia="en-IN"/>
        </w:rPr>
        <w:t>Lacerda</w:t>
      </w:r>
      <w:proofErr w:type="spellEnd"/>
      <w:r w:rsidRPr="008907B9">
        <w:rPr>
          <w:rFonts w:ascii="Times New Roman" w:eastAsia="Times New Roman" w:hAnsi="Times New Roman" w:cs="Times New Roman"/>
          <w:color w:val="222222"/>
          <w:sz w:val="24"/>
          <w:szCs w:val="24"/>
          <w:lang w:eastAsia="en-IN"/>
        </w:rPr>
        <w:t xml:space="preserve">, E., </w:t>
      </w:r>
      <w:proofErr w:type="spellStart"/>
      <w:r w:rsidRPr="008907B9">
        <w:rPr>
          <w:rFonts w:ascii="Times New Roman" w:eastAsia="Times New Roman" w:hAnsi="Times New Roman" w:cs="Times New Roman"/>
          <w:color w:val="222222"/>
          <w:sz w:val="24"/>
          <w:szCs w:val="24"/>
          <w:lang w:eastAsia="en-IN"/>
        </w:rPr>
        <w:t>Latawiec</w:t>
      </w:r>
      <w:proofErr w:type="spellEnd"/>
      <w:r w:rsidRPr="008907B9">
        <w:rPr>
          <w:rFonts w:ascii="Times New Roman" w:eastAsia="Times New Roman" w:hAnsi="Times New Roman" w:cs="Times New Roman"/>
          <w:color w:val="222222"/>
          <w:sz w:val="24"/>
          <w:szCs w:val="24"/>
          <w:lang w:eastAsia="en-IN"/>
        </w:rPr>
        <w:t xml:space="preserve">, A. E., </w:t>
      </w:r>
      <w:proofErr w:type="spellStart"/>
      <w:r w:rsidRPr="008907B9">
        <w:rPr>
          <w:rFonts w:ascii="Times New Roman" w:eastAsia="Times New Roman" w:hAnsi="Times New Roman" w:cs="Times New Roman"/>
          <w:color w:val="222222"/>
          <w:sz w:val="24"/>
          <w:szCs w:val="24"/>
          <w:lang w:eastAsia="en-IN"/>
        </w:rPr>
        <w:t>Balmford</w:t>
      </w:r>
      <w:proofErr w:type="spellEnd"/>
      <w:r w:rsidRPr="008907B9">
        <w:rPr>
          <w:rFonts w:ascii="Times New Roman" w:eastAsia="Times New Roman" w:hAnsi="Times New Roman" w:cs="Times New Roman"/>
          <w:color w:val="222222"/>
          <w:sz w:val="24"/>
          <w:szCs w:val="24"/>
          <w:lang w:eastAsia="en-IN"/>
        </w:rPr>
        <w:t xml:space="preserve">, A., Brooks, T. M., </w:t>
      </w:r>
      <w:proofErr w:type="spellStart"/>
      <w:r w:rsidRPr="008907B9">
        <w:rPr>
          <w:rFonts w:ascii="Times New Roman" w:eastAsia="Times New Roman" w:hAnsi="Times New Roman" w:cs="Times New Roman"/>
          <w:color w:val="222222"/>
          <w:sz w:val="24"/>
          <w:szCs w:val="24"/>
          <w:lang w:eastAsia="en-IN"/>
        </w:rPr>
        <w:t>Butchart</w:t>
      </w:r>
      <w:proofErr w:type="spellEnd"/>
      <w:r w:rsidRPr="008907B9">
        <w:rPr>
          <w:rFonts w:ascii="Times New Roman" w:eastAsia="Times New Roman" w:hAnsi="Times New Roman" w:cs="Times New Roman"/>
          <w:color w:val="222222"/>
          <w:sz w:val="24"/>
          <w:szCs w:val="24"/>
          <w:lang w:eastAsia="en-IN"/>
        </w:rPr>
        <w:t xml:space="preserve">, S. H. M., </w:t>
      </w:r>
      <w:proofErr w:type="spellStart"/>
      <w:r w:rsidRPr="008907B9">
        <w:rPr>
          <w:rFonts w:ascii="Times New Roman" w:eastAsia="Times New Roman" w:hAnsi="Times New Roman" w:cs="Times New Roman"/>
          <w:color w:val="222222"/>
          <w:sz w:val="24"/>
          <w:szCs w:val="24"/>
          <w:lang w:eastAsia="en-IN"/>
        </w:rPr>
        <w:t>Chazdon</w:t>
      </w:r>
      <w:proofErr w:type="spellEnd"/>
      <w:r w:rsidRPr="008907B9">
        <w:rPr>
          <w:rFonts w:ascii="Times New Roman" w:eastAsia="Times New Roman" w:hAnsi="Times New Roman" w:cs="Times New Roman"/>
          <w:color w:val="222222"/>
          <w:sz w:val="24"/>
          <w:szCs w:val="24"/>
          <w:lang w:eastAsia="en-IN"/>
        </w:rPr>
        <w:t xml:space="preserve">, R. L., </w:t>
      </w:r>
      <w:proofErr w:type="spellStart"/>
      <w:r w:rsidRPr="008907B9">
        <w:rPr>
          <w:rFonts w:ascii="Times New Roman" w:eastAsia="Times New Roman" w:hAnsi="Times New Roman" w:cs="Times New Roman"/>
          <w:color w:val="222222"/>
          <w:sz w:val="24"/>
          <w:szCs w:val="24"/>
          <w:lang w:eastAsia="en-IN"/>
        </w:rPr>
        <w:t>Erb</w:t>
      </w:r>
      <w:proofErr w:type="spellEnd"/>
      <w:r w:rsidRPr="008907B9">
        <w:rPr>
          <w:rFonts w:ascii="Times New Roman" w:eastAsia="Times New Roman" w:hAnsi="Times New Roman" w:cs="Times New Roman"/>
          <w:color w:val="222222"/>
          <w:sz w:val="24"/>
          <w:szCs w:val="24"/>
          <w:lang w:eastAsia="en-IN"/>
        </w:rPr>
        <w:t xml:space="preserve">, K. H., </w:t>
      </w:r>
      <w:proofErr w:type="spellStart"/>
      <w:r w:rsidRPr="008907B9">
        <w:rPr>
          <w:rFonts w:ascii="Times New Roman" w:eastAsia="Times New Roman" w:hAnsi="Times New Roman" w:cs="Times New Roman"/>
          <w:color w:val="222222"/>
          <w:sz w:val="24"/>
          <w:szCs w:val="24"/>
          <w:lang w:eastAsia="en-IN"/>
        </w:rPr>
        <w:t>Brancalion</w:t>
      </w:r>
      <w:proofErr w:type="spellEnd"/>
      <w:r w:rsidRPr="008907B9">
        <w:rPr>
          <w:rFonts w:ascii="Times New Roman" w:eastAsia="Times New Roman" w:hAnsi="Times New Roman" w:cs="Times New Roman"/>
          <w:color w:val="222222"/>
          <w:sz w:val="24"/>
          <w:szCs w:val="24"/>
          <w:lang w:eastAsia="en-IN"/>
        </w:rPr>
        <w:t xml:space="preserve">, P. H. S., Buchanan, G., Cooper, D., </w:t>
      </w:r>
      <w:proofErr w:type="spellStart"/>
      <w:r w:rsidRPr="008907B9">
        <w:rPr>
          <w:rFonts w:ascii="Times New Roman" w:eastAsia="Times New Roman" w:hAnsi="Times New Roman" w:cs="Times New Roman"/>
          <w:color w:val="222222"/>
          <w:sz w:val="24"/>
          <w:szCs w:val="24"/>
          <w:lang w:eastAsia="en-IN"/>
        </w:rPr>
        <w:t>Díaz</w:t>
      </w:r>
      <w:proofErr w:type="spellEnd"/>
      <w:r w:rsidRPr="008907B9">
        <w:rPr>
          <w:rFonts w:ascii="Times New Roman" w:eastAsia="Times New Roman" w:hAnsi="Times New Roman" w:cs="Times New Roman"/>
          <w:color w:val="222222"/>
          <w:sz w:val="24"/>
          <w:szCs w:val="24"/>
          <w:lang w:eastAsia="en-IN"/>
        </w:rPr>
        <w:t>, S., Donald, P. F., ... Visconti, P. (2020). Global priority areas for ecosystem restoration. </w:t>
      </w:r>
      <w:r w:rsidRPr="008907B9">
        <w:rPr>
          <w:rFonts w:ascii="Times New Roman" w:eastAsia="Times New Roman" w:hAnsi="Times New Roman" w:cs="Times New Roman"/>
          <w:i/>
          <w:iCs/>
          <w:color w:val="222222"/>
          <w:sz w:val="24"/>
          <w:szCs w:val="24"/>
          <w:lang w:eastAsia="en-IN"/>
        </w:rPr>
        <w:t>Nature, 586</w:t>
      </w:r>
      <w:r w:rsidRPr="008907B9">
        <w:rPr>
          <w:rFonts w:ascii="Times New Roman" w:eastAsia="Times New Roman" w:hAnsi="Times New Roman" w:cs="Times New Roman"/>
          <w:color w:val="222222"/>
          <w:sz w:val="24"/>
          <w:szCs w:val="24"/>
          <w:lang w:eastAsia="en-IN"/>
        </w:rPr>
        <w:t>(7831), 724–729. </w:t>
      </w:r>
      <w:hyperlink r:id="rId30" w:tgtFrame="_blank" w:history="1">
        <w:r w:rsidRPr="008907B9">
          <w:rPr>
            <w:rFonts w:ascii="Times New Roman" w:eastAsia="Times New Roman" w:hAnsi="Times New Roman" w:cs="Times New Roman"/>
            <w:color w:val="1155CC"/>
            <w:sz w:val="24"/>
            <w:szCs w:val="24"/>
            <w:u w:val="single"/>
            <w:lang w:eastAsia="en-IN"/>
          </w:rPr>
          <w:t>https://doi.org/10.1038/s41586-020-2784-9</w:t>
        </w:r>
      </w:hyperlink>
    </w:p>
    <w:p w:rsid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United Nations. (2015). </w:t>
      </w:r>
      <w:r w:rsidRPr="008907B9">
        <w:rPr>
          <w:rFonts w:ascii="Times New Roman" w:eastAsia="Times New Roman" w:hAnsi="Times New Roman" w:cs="Times New Roman"/>
          <w:i/>
          <w:iCs/>
          <w:color w:val="222222"/>
          <w:sz w:val="24"/>
          <w:szCs w:val="24"/>
          <w:lang w:eastAsia="en-IN"/>
        </w:rPr>
        <w:t>Transforming our world: The 2030 agenda for sustainable development</w:t>
      </w:r>
      <w:r w:rsidRPr="008907B9">
        <w:rPr>
          <w:rFonts w:ascii="Times New Roman" w:eastAsia="Times New Roman" w:hAnsi="Times New Roman" w:cs="Times New Roman"/>
          <w:color w:val="222222"/>
          <w:sz w:val="24"/>
          <w:szCs w:val="24"/>
          <w:lang w:eastAsia="en-IN"/>
        </w:rPr>
        <w:t>. United Nations.</w:t>
      </w:r>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United Nations Environment Programme. (2024). </w:t>
      </w:r>
      <w:r w:rsidRPr="008907B9">
        <w:rPr>
          <w:rFonts w:ascii="Times New Roman" w:eastAsia="Times New Roman" w:hAnsi="Times New Roman" w:cs="Times New Roman"/>
          <w:i/>
          <w:iCs/>
          <w:color w:val="222222"/>
          <w:sz w:val="24"/>
          <w:szCs w:val="24"/>
          <w:lang w:eastAsia="en-IN"/>
        </w:rPr>
        <w:t>Adaptation gap report 2024</w:t>
      </w:r>
      <w:r w:rsidRPr="008907B9">
        <w:rPr>
          <w:rFonts w:ascii="Times New Roman" w:eastAsia="Times New Roman" w:hAnsi="Times New Roman" w:cs="Times New Roman"/>
          <w:color w:val="222222"/>
          <w:sz w:val="24"/>
          <w:szCs w:val="24"/>
          <w:lang w:eastAsia="en-IN"/>
        </w:rPr>
        <w:t>. UNEP. </w:t>
      </w:r>
      <w:hyperlink r:id="rId31" w:tgtFrame="_blank" w:history="1">
        <w:r w:rsidRPr="008907B9">
          <w:rPr>
            <w:rFonts w:ascii="Times New Roman" w:eastAsia="Times New Roman" w:hAnsi="Times New Roman" w:cs="Times New Roman"/>
            <w:color w:val="1155CC"/>
            <w:sz w:val="24"/>
            <w:szCs w:val="24"/>
            <w:u w:val="single"/>
            <w:lang w:eastAsia="en-IN"/>
          </w:rPr>
          <w:t>https://www.unep.org</w:t>
        </w:r>
      </w:hyperlink>
    </w:p>
    <w:p w:rsidR="008907B9"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United Nations Environment Programme. (2024). </w:t>
      </w:r>
      <w:r w:rsidRPr="008907B9">
        <w:rPr>
          <w:rFonts w:ascii="Times New Roman" w:eastAsia="Times New Roman" w:hAnsi="Times New Roman" w:cs="Times New Roman"/>
          <w:i/>
          <w:iCs/>
          <w:color w:val="222222"/>
          <w:sz w:val="24"/>
          <w:szCs w:val="24"/>
          <w:lang w:eastAsia="en-IN"/>
        </w:rPr>
        <w:t>Emissions gap report 2024</w:t>
      </w:r>
      <w:r w:rsidRPr="008907B9">
        <w:rPr>
          <w:rFonts w:ascii="Times New Roman" w:eastAsia="Times New Roman" w:hAnsi="Times New Roman" w:cs="Times New Roman"/>
          <w:color w:val="222222"/>
          <w:sz w:val="24"/>
          <w:szCs w:val="24"/>
          <w:lang w:eastAsia="en-IN"/>
        </w:rPr>
        <w:t>. UNEP. </w:t>
      </w:r>
      <w:hyperlink r:id="rId32" w:tgtFrame="_blank" w:history="1">
        <w:r w:rsidRPr="008907B9">
          <w:rPr>
            <w:rFonts w:ascii="Times New Roman" w:eastAsia="Times New Roman" w:hAnsi="Times New Roman" w:cs="Times New Roman"/>
            <w:color w:val="1155CC"/>
            <w:sz w:val="24"/>
            <w:szCs w:val="24"/>
            <w:u w:val="single"/>
            <w:lang w:eastAsia="en-IN"/>
          </w:rPr>
          <w:t>https://www.unep.org</w:t>
        </w:r>
      </w:hyperlink>
    </w:p>
    <w:p w:rsidR="00CD1FBA" w:rsidRPr="008907B9" w:rsidRDefault="00CD1FBA" w:rsidP="00CD1FBA">
      <w:pPr>
        <w:pStyle w:val="ListParagraph"/>
        <w:numPr>
          <w:ilvl w:val="1"/>
          <w:numId w:val="33"/>
        </w:numPr>
        <w:shd w:val="clear" w:color="auto" w:fill="FFFFFF"/>
        <w:spacing w:before="100" w:beforeAutospacing="1" w:after="100" w:afterAutospacing="1" w:line="240" w:lineRule="auto"/>
        <w:ind w:left="426" w:hanging="426"/>
        <w:jc w:val="both"/>
        <w:rPr>
          <w:rFonts w:ascii="Times New Roman" w:eastAsia="Times New Roman" w:hAnsi="Times New Roman" w:cs="Times New Roman"/>
          <w:color w:val="222222"/>
          <w:sz w:val="24"/>
          <w:szCs w:val="24"/>
          <w:lang w:eastAsia="en-IN"/>
        </w:rPr>
      </w:pPr>
      <w:r w:rsidRPr="008907B9">
        <w:rPr>
          <w:rFonts w:ascii="Times New Roman" w:eastAsia="Times New Roman" w:hAnsi="Times New Roman" w:cs="Times New Roman"/>
          <w:color w:val="222222"/>
          <w:sz w:val="24"/>
          <w:szCs w:val="24"/>
          <w:lang w:eastAsia="en-IN"/>
        </w:rPr>
        <w:t>United Nations Framework Convention on Climate Change. (2015). </w:t>
      </w:r>
      <w:r w:rsidRPr="008907B9">
        <w:rPr>
          <w:rFonts w:ascii="Times New Roman" w:eastAsia="Times New Roman" w:hAnsi="Times New Roman" w:cs="Times New Roman"/>
          <w:i/>
          <w:iCs/>
          <w:color w:val="222222"/>
          <w:sz w:val="24"/>
          <w:szCs w:val="24"/>
          <w:lang w:eastAsia="en-IN"/>
        </w:rPr>
        <w:t>Paris agreement</w:t>
      </w:r>
      <w:r w:rsidRPr="008907B9">
        <w:rPr>
          <w:rFonts w:ascii="Times New Roman" w:eastAsia="Times New Roman" w:hAnsi="Times New Roman" w:cs="Times New Roman"/>
          <w:color w:val="222222"/>
          <w:sz w:val="24"/>
          <w:szCs w:val="24"/>
          <w:lang w:eastAsia="en-IN"/>
        </w:rPr>
        <w:t>. UNFCCC. </w:t>
      </w:r>
      <w:hyperlink r:id="rId33" w:tgtFrame="_blank" w:history="1">
        <w:r w:rsidRPr="008907B9">
          <w:rPr>
            <w:rFonts w:ascii="Times New Roman" w:eastAsia="Times New Roman" w:hAnsi="Times New Roman" w:cs="Times New Roman"/>
            <w:color w:val="1155CC"/>
            <w:sz w:val="24"/>
            <w:szCs w:val="24"/>
            <w:u w:val="single"/>
            <w:lang w:eastAsia="en-IN"/>
          </w:rPr>
          <w:t>https://unfccc.int/process-and-meetings/the-paris-agreement</w:t>
        </w:r>
      </w:hyperlink>
    </w:p>
    <w:p w:rsidR="00F54D06" w:rsidRDefault="00F54D06" w:rsidP="003446B8">
      <w:pPr>
        <w:jc w:val="both"/>
        <w:rPr>
          <w:rFonts w:ascii="Times New Roman" w:hAnsi="Times New Roman" w:cs="Times New Roman"/>
          <w:b/>
          <w:sz w:val="24"/>
          <w:szCs w:val="24"/>
        </w:rPr>
      </w:pPr>
    </w:p>
    <w:sectPr w:rsidR="00F54D06" w:rsidSect="00FC30C6">
      <w:footerReference w:type="default" r:id="rId34"/>
      <w:pgSz w:w="11906" w:h="16838"/>
      <w:pgMar w:top="1100" w:right="601" w:bottom="601" w:left="6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B8" w:rsidRDefault="00410EB8" w:rsidP="00071C60">
      <w:pPr>
        <w:spacing w:after="0" w:line="240" w:lineRule="auto"/>
      </w:pPr>
      <w:r>
        <w:separator/>
      </w:r>
    </w:p>
  </w:endnote>
  <w:endnote w:type="continuationSeparator" w:id="0">
    <w:p w:rsidR="00410EB8" w:rsidRDefault="00410EB8" w:rsidP="0007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854087"/>
      <w:docPartObj>
        <w:docPartGallery w:val="Page Numbers (Bottom of Page)"/>
        <w:docPartUnique/>
      </w:docPartObj>
    </w:sdtPr>
    <w:sdtEndPr>
      <w:rPr>
        <w:noProof/>
      </w:rPr>
    </w:sdtEndPr>
    <w:sdtContent>
      <w:p w:rsidR="00C359EC" w:rsidRDefault="00C359EC">
        <w:pPr>
          <w:pStyle w:val="Footer"/>
          <w:jc w:val="right"/>
        </w:pPr>
        <w:r>
          <w:fldChar w:fldCharType="begin"/>
        </w:r>
        <w:r>
          <w:instrText xml:space="preserve"> PAGE   \* MERGEFORMAT </w:instrText>
        </w:r>
        <w:r>
          <w:fldChar w:fldCharType="separate"/>
        </w:r>
        <w:r w:rsidR="00042E74">
          <w:rPr>
            <w:noProof/>
          </w:rPr>
          <w:t>19</w:t>
        </w:r>
        <w:r>
          <w:rPr>
            <w:noProof/>
          </w:rPr>
          <w:fldChar w:fldCharType="end"/>
        </w:r>
      </w:p>
    </w:sdtContent>
  </w:sdt>
  <w:p w:rsidR="00C359EC" w:rsidRDefault="00C359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B8" w:rsidRDefault="00410EB8" w:rsidP="00071C60">
      <w:pPr>
        <w:spacing w:after="0" w:line="240" w:lineRule="auto"/>
      </w:pPr>
      <w:r>
        <w:separator/>
      </w:r>
    </w:p>
  </w:footnote>
  <w:footnote w:type="continuationSeparator" w:id="0">
    <w:p w:rsidR="00410EB8" w:rsidRDefault="00410EB8" w:rsidP="0007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4A3"/>
    <w:multiLevelType w:val="multilevel"/>
    <w:tmpl w:val="D782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A3484"/>
    <w:multiLevelType w:val="multilevel"/>
    <w:tmpl w:val="CB6EF2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92C68"/>
    <w:multiLevelType w:val="multilevel"/>
    <w:tmpl w:val="A73E9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610B4"/>
    <w:multiLevelType w:val="multilevel"/>
    <w:tmpl w:val="DC5C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55039"/>
    <w:multiLevelType w:val="multilevel"/>
    <w:tmpl w:val="E0A4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353B8"/>
    <w:multiLevelType w:val="multilevel"/>
    <w:tmpl w:val="2016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44ACC"/>
    <w:multiLevelType w:val="multilevel"/>
    <w:tmpl w:val="5902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E5640"/>
    <w:multiLevelType w:val="multilevel"/>
    <w:tmpl w:val="3868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02231"/>
    <w:multiLevelType w:val="multilevel"/>
    <w:tmpl w:val="F3D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677FA2"/>
    <w:multiLevelType w:val="multilevel"/>
    <w:tmpl w:val="92B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4643A"/>
    <w:multiLevelType w:val="multilevel"/>
    <w:tmpl w:val="9510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B52EE4"/>
    <w:multiLevelType w:val="multilevel"/>
    <w:tmpl w:val="3F9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6B01C3"/>
    <w:multiLevelType w:val="multilevel"/>
    <w:tmpl w:val="C686908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7F4B54"/>
    <w:multiLevelType w:val="multilevel"/>
    <w:tmpl w:val="149E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92391"/>
    <w:multiLevelType w:val="multilevel"/>
    <w:tmpl w:val="3F1C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112C"/>
    <w:multiLevelType w:val="multilevel"/>
    <w:tmpl w:val="D35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C7023"/>
    <w:multiLevelType w:val="multilevel"/>
    <w:tmpl w:val="584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A4E71"/>
    <w:multiLevelType w:val="hybridMultilevel"/>
    <w:tmpl w:val="816694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DC80F91"/>
    <w:multiLevelType w:val="multilevel"/>
    <w:tmpl w:val="D5B2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9101CD"/>
    <w:multiLevelType w:val="multilevel"/>
    <w:tmpl w:val="7CAE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F37367"/>
    <w:multiLevelType w:val="multilevel"/>
    <w:tmpl w:val="1892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CE77B1"/>
    <w:multiLevelType w:val="multilevel"/>
    <w:tmpl w:val="125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46CFD"/>
    <w:multiLevelType w:val="multilevel"/>
    <w:tmpl w:val="03E2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D677AE"/>
    <w:multiLevelType w:val="multilevel"/>
    <w:tmpl w:val="42D4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F57B8"/>
    <w:multiLevelType w:val="multilevel"/>
    <w:tmpl w:val="031A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247D1"/>
    <w:multiLevelType w:val="multilevel"/>
    <w:tmpl w:val="D0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BD3963"/>
    <w:multiLevelType w:val="multilevel"/>
    <w:tmpl w:val="A492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D253D"/>
    <w:multiLevelType w:val="multilevel"/>
    <w:tmpl w:val="BFD2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5620C"/>
    <w:multiLevelType w:val="multilevel"/>
    <w:tmpl w:val="403E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E7F48"/>
    <w:multiLevelType w:val="multilevel"/>
    <w:tmpl w:val="A362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2D7884"/>
    <w:multiLevelType w:val="multilevel"/>
    <w:tmpl w:val="4688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502DF6"/>
    <w:multiLevelType w:val="multilevel"/>
    <w:tmpl w:val="E4B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80208"/>
    <w:multiLevelType w:val="multilevel"/>
    <w:tmpl w:val="41EE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CB7F79"/>
    <w:multiLevelType w:val="multilevel"/>
    <w:tmpl w:val="4E82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8B4D6D"/>
    <w:multiLevelType w:val="multilevel"/>
    <w:tmpl w:val="246C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B31A39"/>
    <w:multiLevelType w:val="multilevel"/>
    <w:tmpl w:val="4A7A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0652E0"/>
    <w:multiLevelType w:val="multilevel"/>
    <w:tmpl w:val="23DE70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178E7"/>
    <w:multiLevelType w:val="multilevel"/>
    <w:tmpl w:val="3482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176B7C"/>
    <w:multiLevelType w:val="multilevel"/>
    <w:tmpl w:val="A238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A356D2"/>
    <w:multiLevelType w:val="multilevel"/>
    <w:tmpl w:val="E07A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CC04A0"/>
    <w:multiLevelType w:val="multilevel"/>
    <w:tmpl w:val="3B4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B6171"/>
    <w:multiLevelType w:val="multilevel"/>
    <w:tmpl w:val="EEB0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B758C1"/>
    <w:multiLevelType w:val="multilevel"/>
    <w:tmpl w:val="5312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45D7B"/>
    <w:multiLevelType w:val="multilevel"/>
    <w:tmpl w:val="226C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0"/>
  </w:num>
  <w:num w:numId="3">
    <w:abstractNumId w:val="14"/>
  </w:num>
  <w:num w:numId="4">
    <w:abstractNumId w:val="29"/>
  </w:num>
  <w:num w:numId="5">
    <w:abstractNumId w:val="39"/>
  </w:num>
  <w:num w:numId="6">
    <w:abstractNumId w:val="31"/>
  </w:num>
  <w:num w:numId="7">
    <w:abstractNumId w:val="12"/>
  </w:num>
  <w:num w:numId="8">
    <w:abstractNumId w:val="37"/>
  </w:num>
  <w:num w:numId="9">
    <w:abstractNumId w:val="0"/>
  </w:num>
  <w:num w:numId="10">
    <w:abstractNumId w:val="28"/>
  </w:num>
  <w:num w:numId="11">
    <w:abstractNumId w:val="38"/>
  </w:num>
  <w:num w:numId="12">
    <w:abstractNumId w:val="26"/>
  </w:num>
  <w:num w:numId="13">
    <w:abstractNumId w:val="9"/>
  </w:num>
  <w:num w:numId="14">
    <w:abstractNumId w:val="27"/>
  </w:num>
  <w:num w:numId="15">
    <w:abstractNumId w:val="11"/>
  </w:num>
  <w:num w:numId="16">
    <w:abstractNumId w:val="43"/>
  </w:num>
  <w:num w:numId="17">
    <w:abstractNumId w:val="18"/>
  </w:num>
  <w:num w:numId="18">
    <w:abstractNumId w:val="41"/>
  </w:num>
  <w:num w:numId="19">
    <w:abstractNumId w:val="4"/>
  </w:num>
  <w:num w:numId="20">
    <w:abstractNumId w:val="2"/>
  </w:num>
  <w:num w:numId="21">
    <w:abstractNumId w:val="30"/>
  </w:num>
  <w:num w:numId="22">
    <w:abstractNumId w:val="32"/>
  </w:num>
  <w:num w:numId="23">
    <w:abstractNumId w:val="19"/>
  </w:num>
  <w:num w:numId="24">
    <w:abstractNumId w:val="24"/>
  </w:num>
  <w:num w:numId="25">
    <w:abstractNumId w:val="15"/>
  </w:num>
  <w:num w:numId="26">
    <w:abstractNumId w:val="21"/>
  </w:num>
  <w:num w:numId="27">
    <w:abstractNumId w:val="42"/>
  </w:num>
  <w:num w:numId="28">
    <w:abstractNumId w:val="22"/>
  </w:num>
  <w:num w:numId="29">
    <w:abstractNumId w:val="25"/>
  </w:num>
  <w:num w:numId="30">
    <w:abstractNumId w:val="34"/>
  </w:num>
  <w:num w:numId="31">
    <w:abstractNumId w:val="23"/>
  </w:num>
  <w:num w:numId="32">
    <w:abstractNumId w:val="16"/>
  </w:num>
  <w:num w:numId="33">
    <w:abstractNumId w:val="36"/>
  </w:num>
  <w:num w:numId="34">
    <w:abstractNumId w:val="3"/>
  </w:num>
  <w:num w:numId="35">
    <w:abstractNumId w:val="20"/>
  </w:num>
  <w:num w:numId="36">
    <w:abstractNumId w:val="7"/>
  </w:num>
  <w:num w:numId="37">
    <w:abstractNumId w:val="6"/>
  </w:num>
  <w:num w:numId="38">
    <w:abstractNumId w:val="13"/>
  </w:num>
  <w:num w:numId="39">
    <w:abstractNumId w:val="8"/>
  </w:num>
  <w:num w:numId="40">
    <w:abstractNumId w:val="5"/>
  </w:num>
  <w:num w:numId="41">
    <w:abstractNumId w:val="10"/>
  </w:num>
  <w:num w:numId="42">
    <w:abstractNumId w:val="33"/>
  </w:num>
  <w:num w:numId="43">
    <w:abstractNumId w:val="35"/>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C36"/>
    <w:rsid w:val="00042E74"/>
    <w:rsid w:val="00071C60"/>
    <w:rsid w:val="000D650E"/>
    <w:rsid w:val="000D667E"/>
    <w:rsid w:val="001F3313"/>
    <w:rsid w:val="002105BF"/>
    <w:rsid w:val="002F02D5"/>
    <w:rsid w:val="00340449"/>
    <w:rsid w:val="003446B8"/>
    <w:rsid w:val="004016FE"/>
    <w:rsid w:val="00410EB8"/>
    <w:rsid w:val="004F6121"/>
    <w:rsid w:val="004F65DE"/>
    <w:rsid w:val="0054405E"/>
    <w:rsid w:val="005D2D07"/>
    <w:rsid w:val="00663706"/>
    <w:rsid w:val="006C0D9D"/>
    <w:rsid w:val="007A55AE"/>
    <w:rsid w:val="007F1C36"/>
    <w:rsid w:val="00846F30"/>
    <w:rsid w:val="008630C4"/>
    <w:rsid w:val="008772CA"/>
    <w:rsid w:val="008907B9"/>
    <w:rsid w:val="009046C3"/>
    <w:rsid w:val="009B0CE6"/>
    <w:rsid w:val="009E6E38"/>
    <w:rsid w:val="00A17169"/>
    <w:rsid w:val="00A176BD"/>
    <w:rsid w:val="00A761EE"/>
    <w:rsid w:val="00A90EBB"/>
    <w:rsid w:val="00B332DA"/>
    <w:rsid w:val="00B3757B"/>
    <w:rsid w:val="00C359EC"/>
    <w:rsid w:val="00C66837"/>
    <w:rsid w:val="00CD1FBA"/>
    <w:rsid w:val="00D45ECC"/>
    <w:rsid w:val="00E21B44"/>
    <w:rsid w:val="00F54D06"/>
    <w:rsid w:val="00FC30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76DEF"/>
  <w15:chartTrackingRefBased/>
  <w15:docId w15:val="{73694196-AA71-4CB3-808B-D608937F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46B8"/>
    <w:rPr>
      <w:color w:val="0563C1" w:themeColor="hyperlink"/>
      <w:u w:val="single"/>
    </w:rPr>
  </w:style>
  <w:style w:type="paragraph" w:styleId="Header">
    <w:name w:val="header"/>
    <w:basedOn w:val="Normal"/>
    <w:link w:val="HeaderChar"/>
    <w:uiPriority w:val="99"/>
    <w:unhideWhenUsed/>
    <w:rsid w:val="0007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C60"/>
  </w:style>
  <w:style w:type="paragraph" w:styleId="Footer">
    <w:name w:val="footer"/>
    <w:basedOn w:val="Normal"/>
    <w:link w:val="FooterChar"/>
    <w:uiPriority w:val="99"/>
    <w:unhideWhenUsed/>
    <w:rsid w:val="0007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C60"/>
  </w:style>
  <w:style w:type="table" w:styleId="TableGrid">
    <w:name w:val="Table Grid"/>
    <w:basedOn w:val="TableNormal"/>
    <w:uiPriority w:val="39"/>
    <w:rsid w:val="00210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5/IUCN.CH.2016.13.en" TargetMode="External"/><Relationship Id="rId18" Type="http://schemas.openxmlformats.org/officeDocument/2006/relationships/hyperlink" Target="https://doi.org/10.1146/annurev.es.04.110173.000245" TargetMode="External"/><Relationship Id="rId26" Type="http://schemas.openxmlformats.org/officeDocument/2006/relationships/hyperlink" Target="https://doi.org/10.1145/3485128" TargetMode="External"/><Relationship Id="rId3" Type="http://schemas.openxmlformats.org/officeDocument/2006/relationships/styles" Target="styles.xml"/><Relationship Id="rId21" Type="http://schemas.openxmlformats.org/officeDocument/2006/relationships/hyperlink" Target="https://doi.org/10.1126/sciadv.aba2949"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7/978-3-319-92288-1_7" TargetMode="External"/><Relationship Id="rId17" Type="http://schemas.openxmlformats.org/officeDocument/2006/relationships/hyperlink" Target="https://doi.org/10.5751/ES-08748-210341" TargetMode="External"/><Relationship Id="rId25" Type="http://schemas.openxmlformats.org/officeDocument/2006/relationships/hyperlink" Target="https://doi.org/10.5751/ES-03180-140232" TargetMode="External"/><Relationship Id="rId33" Type="http://schemas.openxmlformats.org/officeDocument/2006/relationships/hyperlink" Target="https://unfccc.int/process-and-meetings/the-paris-agreement" TargetMode="External"/><Relationship Id="rId2" Type="http://schemas.openxmlformats.org/officeDocument/2006/relationships/numbering" Target="numbering.xml"/><Relationship Id="rId16" Type="http://schemas.openxmlformats.org/officeDocument/2006/relationships/hyperlink" Target="https://www.fao.org/" TargetMode="External"/><Relationship Id="rId20" Type="http://schemas.openxmlformats.org/officeDocument/2006/relationships/hyperlink" Target="https://www.iea.org/" TargetMode="External"/><Relationship Id="rId29" Type="http://schemas.openxmlformats.org/officeDocument/2006/relationships/hyperlink" Target="https://doi.org/10.1126/science.12598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ub.2017.03.020" TargetMode="External"/><Relationship Id="rId24" Type="http://schemas.openxmlformats.org/officeDocument/2006/relationships/hyperlink" Target="https://doi.org/10.1038/s41586-019-0912-1" TargetMode="External"/><Relationship Id="rId32" Type="http://schemas.openxmlformats.org/officeDocument/2006/relationships/hyperlink" Target="https://www.unep.org/" TargetMode="External"/><Relationship Id="rId5" Type="http://schemas.openxmlformats.org/officeDocument/2006/relationships/webSettings" Target="webSettings.xml"/><Relationship Id="rId15" Type="http://schemas.openxmlformats.org/officeDocument/2006/relationships/hyperlink" Target="https://doi.org/10.1126/science.aax3100" TargetMode="External"/><Relationship Id="rId23" Type="http://schemas.openxmlformats.org/officeDocument/2006/relationships/hyperlink" Target="https://doi.org/10.5281/zenodo.4782538" TargetMode="External"/><Relationship Id="rId28" Type="http://schemas.openxmlformats.org/officeDocument/2006/relationships/hyperlink" Target="https://doi.org/10.1007/s10113-015-0910-2"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ipcc.ch/report/ar6/syr/" TargetMode="External"/><Relationship Id="rId31" Type="http://schemas.openxmlformats.org/officeDocument/2006/relationships/hyperlink" Target="https://www.unep.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gloenvcha.2014.04.002" TargetMode="External"/><Relationship Id="rId22" Type="http://schemas.openxmlformats.org/officeDocument/2006/relationships/hyperlink" Target="https://www.oecd.org/" TargetMode="External"/><Relationship Id="rId27" Type="http://schemas.openxmlformats.org/officeDocument/2006/relationships/hyperlink" Target="https://doi.org/10.1111/gcb.15513" TargetMode="External"/><Relationship Id="rId30" Type="http://schemas.openxmlformats.org/officeDocument/2006/relationships/hyperlink" Target="https://doi.org/10.1038/s41586-020-2784-9" TargetMode="External"/><Relationship Id="rId35" Type="http://schemas.openxmlformats.org/officeDocument/2006/relationships/fontTable" Target="fontTable.xml"/><Relationship Id="rId8" Type="http://schemas.openxmlformats.org/officeDocument/2006/relationships/hyperlink" Target="mailto:mithlu20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40AA-D940-47C3-9DCF-B49B3EAB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6875</Words>
  <Characters>39192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Singh</dc:creator>
  <cp:keywords/>
  <dc:description/>
  <cp:lastModifiedBy>SK Singh</cp:lastModifiedBy>
  <cp:revision>21</cp:revision>
  <dcterms:created xsi:type="dcterms:W3CDTF">2026-06-19T06:22:00Z</dcterms:created>
  <dcterms:modified xsi:type="dcterms:W3CDTF">2026-06-19T06:52:00Z</dcterms:modified>
</cp:coreProperties>
</file>