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00C90" w14:textId="19F2124E" w:rsidR="00DB10F2" w:rsidRPr="007D0173" w:rsidRDefault="007D0173" w:rsidP="00BD70EB">
      <w:pPr>
        <w:spacing w:after="0" w:line="240" w:lineRule="auto"/>
        <w:ind w:right="450"/>
        <w:jc w:val="center"/>
        <w:rPr>
          <w:rFonts w:ascii="Times New Roman" w:hAnsi="Times New Roman" w:cs="Times New Roman"/>
          <w:b/>
          <w:bCs/>
          <w:sz w:val="32"/>
          <w:szCs w:val="32"/>
        </w:rPr>
      </w:pPr>
      <w:r w:rsidRPr="007D0173">
        <w:rPr>
          <w:rFonts w:ascii="Times New Roman" w:hAnsi="Times New Roman" w:cs="Times New Roman"/>
          <w:b/>
          <w:bCs/>
          <w:sz w:val="32"/>
          <w:szCs w:val="32"/>
        </w:rPr>
        <w:t>Assessment of the Implementation of ALPABASA Reading Program in Public Elementary Schools in Olongapo City, Zambales, Philippines</w:t>
      </w:r>
    </w:p>
    <w:p w14:paraId="342EB03A" w14:textId="184235D0" w:rsidR="00DB10F2" w:rsidRPr="0078646D" w:rsidRDefault="007D0173" w:rsidP="00BD70EB">
      <w:pPr>
        <w:pStyle w:val="Authors"/>
        <w:framePr w:w="0" w:hSpace="0" w:vSpace="0" w:wrap="auto" w:vAnchor="margin" w:hAnchor="text" w:xAlign="left" w:yAlign="inline"/>
        <w:spacing w:after="0"/>
        <w:rPr>
          <w:bCs/>
          <w:sz w:val="28"/>
          <w:szCs w:val="28"/>
        </w:rPr>
      </w:pPr>
      <w:r>
        <w:rPr>
          <w:bCs/>
          <w:sz w:val="28"/>
          <w:szCs w:val="28"/>
        </w:rPr>
        <w:t/>
      </w:r>
      <w:r w:rsidR="00DB10F2" w:rsidRPr="00682B0D">
        <w:rPr>
          <w:bCs/>
          <w:sz w:val="28"/>
          <w:szCs w:val="28"/>
          <w:vertAlign w:val="superscript"/>
        </w:rPr>
        <w:t/>
      </w:r>
      <w:r w:rsidR="00DB10F2">
        <w:rPr>
          <w:bCs/>
          <w:sz w:val="28"/>
          <w:szCs w:val="28"/>
        </w:rPr>
        <w:t xml:space="preserve"/>
      </w:r>
      <w:r>
        <w:rPr>
          <w:bCs/>
          <w:sz w:val="28"/>
          <w:szCs w:val="28"/>
        </w:rPr>
        <w:t/>
      </w:r>
      <w:r w:rsidR="00DB10F2" w:rsidRPr="00682B0D">
        <w:rPr>
          <w:bCs/>
          <w:sz w:val="28"/>
          <w:szCs w:val="28"/>
          <w:vertAlign w:val="superscript"/>
        </w:rPr>
        <w:t/>
      </w:r>
      <w:r w:rsidR="00DB10F2">
        <w:rPr>
          <w:bCs/>
          <w:sz w:val="28"/>
          <w:szCs w:val="28"/>
          <w:vertAlign w:val="superscript"/>
        </w:rPr>
        <w:t xml:space="preserve"/>
      </w:r>
    </w:p>
    <w:p w14:paraId="7E2B7896" w14:textId="6562AF1F" w:rsidR="00DB10F2" w:rsidRPr="0078646D" w:rsidRDefault="00DB10F2" w:rsidP="00BD70EB">
      <w:pPr>
        <w:pStyle w:val="Authors"/>
        <w:framePr w:w="0" w:hSpace="0" w:vSpace="0" w:wrap="auto" w:vAnchor="margin" w:hAnchor="text" w:xAlign="left" w:yAlign="inline"/>
        <w:spacing w:after="0"/>
        <w:rPr>
          <w:i/>
          <w:sz w:val="20"/>
          <w:szCs w:val="20"/>
        </w:rPr>
      </w:pPr>
      <w:r w:rsidRPr="0078646D">
        <w:rPr>
          <w:i/>
          <w:sz w:val="20"/>
          <w:szCs w:val="20"/>
          <w:vertAlign w:val="superscript"/>
        </w:rPr>
        <w:t/>
      </w:r>
      <w:r w:rsidRPr="0078646D">
        <w:rPr>
          <w:i/>
          <w:sz w:val="20"/>
          <w:szCs w:val="20"/>
        </w:rPr>
        <w:t/>
      </w:r>
      <w:r w:rsidR="007D0173" w:rsidRPr="007D0173">
        <w:rPr>
          <w:i/>
          <w:iCs/>
          <w:sz w:val="20"/>
          <w:szCs w:val="20"/>
        </w:rPr>
        <w:t/>
      </w:r>
      <w:r w:rsidRPr="0078646D">
        <w:rPr>
          <w:i/>
          <w:sz w:val="20"/>
          <w:szCs w:val="20"/>
        </w:rPr>
        <w:t/>
      </w:r>
    </w:p>
    <w:p w14:paraId="64BE00B6" w14:textId="18405363" w:rsidR="00DB10F2" w:rsidRPr="001D7625" w:rsidRDefault="00DB10F2" w:rsidP="00BD70EB">
      <w:pPr>
        <w:pStyle w:val="Authors"/>
        <w:framePr w:w="0" w:hSpace="0" w:vSpace="0" w:wrap="auto" w:vAnchor="margin" w:hAnchor="text" w:xAlign="left" w:yAlign="inline"/>
        <w:spacing w:after="0"/>
        <w:rPr>
          <w:i/>
          <w:color w:val="FF0000"/>
          <w:sz w:val="20"/>
          <w:szCs w:val="20"/>
        </w:rPr>
      </w:pPr>
      <w:r w:rsidRPr="0078646D">
        <w:rPr>
          <w:i/>
          <w:sz w:val="20"/>
          <w:szCs w:val="20"/>
          <w:vertAlign w:val="superscript"/>
        </w:rPr>
        <w:t/>
      </w:r>
      <w:r w:rsidRPr="0078646D">
        <w:rPr>
          <w:i/>
          <w:sz w:val="20"/>
          <w:szCs w:val="20"/>
        </w:rPr>
        <w:t/>
      </w:r>
      <w:r w:rsidR="007D0173" w:rsidRPr="007D0173">
        <w:rPr>
          <w:i/>
          <w:iCs/>
          <w:sz w:val="20"/>
          <w:szCs w:val="20"/>
        </w:rPr>
        <w:t xml:space="preserve"/>
      </w:r>
      <w:r w:rsidR="007D0173">
        <w:rPr>
          <w:i/>
          <w:iCs/>
          <w:sz w:val="20"/>
          <w:szCs w:val="20"/>
        </w:rPr>
        <w:t/>
      </w:r>
      <w:r w:rsidR="007D0173" w:rsidRPr="007D0173">
        <w:rPr>
          <w:i/>
          <w:iCs/>
          <w:sz w:val="20"/>
          <w:szCs w:val="20"/>
        </w:rPr>
        <w:t/>
      </w:r>
      <w:r>
        <w:rPr>
          <w:i/>
          <w:sz w:val="20"/>
          <w:szCs w:val="20"/>
        </w:rPr>
        <w:t xml:space="preserve"/>
      </w:r>
    </w:p>
    <w:p w14:paraId="66CDFFA7" w14:textId="234ADB5A" w:rsidR="00DB10F2" w:rsidRPr="00DB10F2" w:rsidRDefault="00DB10F2" w:rsidP="00BD70EB">
      <w:pPr>
        <w:pStyle w:val="Authors"/>
        <w:framePr w:w="0" w:hSpace="0" w:vSpace="0" w:wrap="auto" w:vAnchor="margin" w:hAnchor="text" w:xAlign="left" w:yAlign="inline"/>
        <w:spacing w:after="0"/>
        <w:rPr>
          <w:i/>
          <w:sz w:val="20"/>
          <w:szCs w:val="20"/>
        </w:rPr>
      </w:pPr>
      <w:r>
        <w:rPr>
          <w:i/>
          <w:sz w:val="20"/>
          <w:szCs w:val="20"/>
        </w:rPr>
        <w:t xml:space="preserve"/>
      </w:r>
      <w:r>
        <w:rPr>
          <w:i/>
          <w:sz w:val="20"/>
          <w:szCs w:val="20"/>
        </w:rPr>
        <w:tab/>
      </w:r>
      <w:r w:rsidRPr="00DB10F2">
        <w:rPr>
          <w:bCs/>
          <w:i/>
          <w:iCs/>
          <w:sz w:val="20"/>
          <w:szCs w:val="20"/>
        </w:rPr>
        <w:t/>
      </w:r>
    </w:p>
    <w:p w14:paraId="269E52D4" w14:textId="64A8956D" w:rsidR="00DB10F2" w:rsidRPr="00DB10F2" w:rsidRDefault="00DB10F2" w:rsidP="00BD70EB">
      <w:pPr>
        <w:spacing w:after="0" w:line="240" w:lineRule="auto"/>
        <w:ind w:left="4320"/>
        <w:jc w:val="both"/>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
      </w:r>
      <w:r w:rsidRPr="00DB10F2">
        <w:rPr>
          <w:rFonts w:ascii="Times New Roman" w:hAnsi="Times New Roman" w:cs="Times New Roman"/>
          <w:bCs/>
          <w:i/>
          <w:iCs/>
          <w:sz w:val="20"/>
          <w:szCs w:val="20"/>
          <w:lang w:val="en-US"/>
        </w:rPr>
        <w:t/>
      </w:r>
    </w:p>
    <w:p w14:paraId="22DC6184" w14:textId="0DAA987C" w:rsidR="00DB10F2" w:rsidRPr="00DB10F2" w:rsidRDefault="00DB10F2" w:rsidP="00BD70EB">
      <w:pPr>
        <w:spacing w:after="0" w:line="240" w:lineRule="auto"/>
        <w:ind w:left="3600" w:firstLine="720"/>
        <w:jc w:val="both"/>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
      </w:r>
      <w:r w:rsidRPr="00DB10F2">
        <w:rPr>
          <w:rFonts w:ascii="Times New Roman" w:hAnsi="Times New Roman" w:cs="Times New Roman"/>
          <w:bCs/>
          <w:i/>
          <w:iCs/>
          <w:sz w:val="20"/>
          <w:szCs w:val="20"/>
          <w:lang w:val="en-US"/>
        </w:rPr>
        <w:t/>
      </w:r>
    </w:p>
    <w:p w14:paraId="7B95B7E7" w14:textId="3D6F9C45" w:rsidR="00DB10F2" w:rsidRPr="00987C86" w:rsidRDefault="00DB10F2" w:rsidP="00BD70EB">
      <w:pPr>
        <w:spacing w:after="0" w:line="240" w:lineRule="auto"/>
        <w:ind w:left="3600" w:firstLine="720"/>
        <w:jc w:val="both"/>
        <w:rPr>
          <w:rFonts w:ascii="Times New Roman" w:hAnsi="Times New Roman" w:cs="Times New Roman"/>
          <w:bCs/>
          <w:i/>
          <w:iCs/>
          <w:color w:val="000000" w:themeColor="text1"/>
          <w:sz w:val="20"/>
          <w:szCs w:val="20"/>
          <w:lang w:val="en-US"/>
        </w:rPr>
      </w:pPr>
      <w:r w:rsidRPr="00987C86">
        <w:rPr>
          <w:rFonts w:ascii="Times New Roman" w:hAnsi="Times New Roman" w:cs="Times New Roman"/>
          <w:bCs/>
          <w:i/>
          <w:iCs/>
          <w:color w:val="000000" w:themeColor="text1"/>
          <w:sz w:val="20"/>
          <w:szCs w:val="20"/>
          <w:lang w:val="en-US"/>
        </w:rPr>
        <w:t xml:space="preserve"/>
      </w:r>
      <w:hyperlink r:id="rId5" w:history="1">
        <w:r w:rsidRPr="00987C86">
          <w:rPr>
            <w:rStyle w:val="Hyperlink"/>
            <w:rFonts w:ascii="Times New Roman" w:hAnsi="Times New Roman" w:cs="Times New Roman"/>
            <w:bCs/>
            <w:i/>
            <w:iCs/>
            <w:color w:val="000000" w:themeColor="text1"/>
            <w:sz w:val="20"/>
            <w:szCs w:val="20"/>
            <w:u w:val="none"/>
            <w:lang w:val="en-US"/>
          </w:rPr>
          <w:t/>
        </w:r>
      </w:hyperlink>
    </w:p>
    <w:p w14:paraId="39BD068A" w14:textId="77777777" w:rsidR="00DB10F2" w:rsidRPr="00DB10F2" w:rsidRDefault="00DB10F2" w:rsidP="00BD70EB">
      <w:pPr>
        <w:spacing w:after="0" w:line="240" w:lineRule="auto"/>
        <w:jc w:val="both"/>
        <w:rPr>
          <w:rFonts w:ascii="Times New Roman" w:hAnsi="Times New Roman" w:cs="Times New Roman"/>
          <w:bCs/>
          <w:i/>
          <w:iCs/>
          <w:sz w:val="20"/>
          <w:szCs w:val="20"/>
          <w:lang w:val="en-US"/>
        </w:rPr>
      </w:pPr>
    </w:p>
    <w:p w14:paraId="2C884B9D" w14:textId="77777777" w:rsidR="00DB10F2" w:rsidRPr="00DB10F2" w:rsidRDefault="00DB10F2" w:rsidP="00BD70EB">
      <w:pPr>
        <w:spacing w:after="0"/>
        <w:rPr>
          <w:lang w:val="en-US"/>
        </w:rPr>
      </w:pPr>
    </w:p>
    <w:p w14:paraId="78FBE388" w14:textId="27E4D6FC" w:rsidR="007D0173" w:rsidRPr="007D0173" w:rsidRDefault="00DB10F2" w:rsidP="00BD70EB">
      <w:pPr>
        <w:spacing w:after="0" w:line="240" w:lineRule="auto"/>
        <w:jc w:val="both"/>
        <w:rPr>
          <w:rFonts w:ascii="Times New Roman" w:hAnsi="Times New Roman" w:cs="Times New Roman"/>
          <w:bCs/>
          <w:i/>
          <w:iCs/>
          <w:sz w:val="20"/>
          <w:szCs w:val="20"/>
        </w:rPr>
      </w:pPr>
      <w:r w:rsidRPr="0078646D">
        <w:rPr>
          <w:b/>
          <w:i/>
          <w:lang w:val="fr-FR"/>
        </w:rPr>
        <w:t xml:space="preserve"/>
      </w:r>
      <w:r w:rsidRPr="00C002F0">
        <w:rPr>
          <w:rFonts w:ascii="Times New Roman" w:hAnsi="Times New Roman" w:cs="Times New Roman"/>
          <w:b/>
          <w:i/>
          <w:lang w:val="fr-FR"/>
        </w:rPr>
        <w:t/>
      </w:r>
      <w:r>
        <w:rPr>
          <w:rFonts w:ascii="Times New Roman" w:hAnsi="Times New Roman" w:cs="Times New Roman"/>
          <w:b/>
          <w:i/>
          <w:lang w:val="fr-FR"/>
        </w:rPr>
        <w:t/>
      </w:r>
      <w:r w:rsidRPr="00C002F0">
        <w:rPr>
          <w:rFonts w:ascii="Times New Roman" w:hAnsi="Times New Roman" w:cs="Times New Roman"/>
          <w:b/>
          <w:i/>
          <w:lang w:val="fr-FR"/>
        </w:rPr>
        <w:t xml:space="preserve"/>
      </w:r>
      <w:r w:rsidR="007D0173" w:rsidRPr="007D0173">
        <w:rPr>
          <w:rFonts w:ascii="Times New Roman" w:hAnsi="Times New Roman" w:cs="Times New Roman"/>
          <w:bCs/>
          <w:i/>
          <w:iCs/>
          <w:sz w:val="20"/>
          <w:szCs w:val="20"/>
        </w:rPr>
        <w:t/>
      </w:r>
      <w:r w:rsidR="007D0173">
        <w:rPr>
          <w:rFonts w:ascii="Times New Roman" w:hAnsi="Times New Roman" w:cs="Times New Roman"/>
          <w:bCs/>
          <w:i/>
          <w:iCs/>
          <w:sz w:val="20"/>
          <w:szCs w:val="20"/>
        </w:rPr>
        <w:t xml:space="preserve"/>
      </w:r>
      <w:r w:rsidR="007D0173" w:rsidRPr="007D0173">
        <w:rPr>
          <w:rFonts w:ascii="Times New Roman" w:hAnsi="Times New Roman" w:cs="Times New Roman"/>
          <w:bCs/>
          <w:i/>
          <w:iCs/>
          <w:sz w:val="20"/>
          <w:szCs w:val="20"/>
        </w:rPr>
        <w:t/>
      </w:r>
      <w:r w:rsidR="007D0173">
        <w:rPr>
          <w:rFonts w:ascii="Times New Roman" w:hAnsi="Times New Roman" w:cs="Times New Roman"/>
          <w:bCs/>
          <w:i/>
          <w:iCs/>
          <w:sz w:val="20"/>
          <w:szCs w:val="20"/>
        </w:rPr>
        <w:t xml:space="preserve"/>
      </w:r>
      <w:r w:rsidR="007D0173" w:rsidRPr="007D0173">
        <w:rPr>
          <w:rFonts w:ascii="Times New Roman" w:hAnsi="Times New Roman" w:cs="Times New Roman"/>
          <w:bCs/>
          <w:i/>
          <w:iCs/>
          <w:sz w:val="20"/>
          <w:szCs w:val="20"/>
        </w:rPr>
        <w:t/>
      </w:r>
      <w:r w:rsidR="007D0173">
        <w:rPr>
          <w:rFonts w:ascii="Times New Roman" w:hAnsi="Times New Roman" w:cs="Times New Roman"/>
          <w:bCs/>
          <w:i/>
          <w:iCs/>
          <w:sz w:val="20"/>
          <w:szCs w:val="20"/>
        </w:rPr>
        <w:t xml:space="preserve"/>
      </w:r>
      <w:r w:rsidR="007D0173" w:rsidRPr="007D0173">
        <w:rPr>
          <w:rFonts w:ascii="Times New Roman" w:hAnsi="Times New Roman" w:cs="Times New Roman"/>
          <w:bCs/>
          <w:i/>
          <w:iCs/>
          <w:sz w:val="20"/>
          <w:szCs w:val="20"/>
        </w:rPr>
        <w:t/>
      </w:r>
    </w:p>
    <w:p w14:paraId="7254CD37" w14:textId="77777777" w:rsidR="007D0173" w:rsidRPr="007D0173" w:rsidRDefault="007D0173" w:rsidP="00BD70EB">
      <w:pPr>
        <w:spacing w:after="0" w:line="240" w:lineRule="auto"/>
        <w:jc w:val="both"/>
        <w:rPr>
          <w:rFonts w:ascii="Times New Roman" w:hAnsi="Times New Roman" w:cs="Times New Roman"/>
          <w:i/>
          <w:iCs/>
          <w:sz w:val="20"/>
          <w:szCs w:val="20"/>
        </w:rPr>
      </w:pPr>
    </w:p>
    <w:p w14:paraId="04C997AA" w14:textId="3A51BE14" w:rsidR="00DB10F2" w:rsidRPr="007D0173" w:rsidRDefault="007D0173" w:rsidP="00BD70EB">
      <w:pPr>
        <w:spacing w:after="0" w:line="240" w:lineRule="auto"/>
        <w:jc w:val="both"/>
        <w:rPr>
          <w:rFonts w:ascii="Times New Roman" w:hAnsi="Times New Roman" w:cs="Times New Roman"/>
          <w:color w:val="EE0000"/>
          <w:lang w:val="en-US"/>
        </w:rPr>
      </w:pPr>
      <w:r w:rsidRPr="007D0173">
        <w:rPr>
          <w:rFonts w:ascii="Times New Roman" w:hAnsi="Times New Roman" w:cs="Times New Roman"/>
          <w:i/>
          <w:iCs/>
          <w:color w:val="EE0000"/>
          <w:sz w:val="20"/>
          <w:szCs w:val="20"/>
        </w:rPr>
        <w:tab/>
      </w:r>
    </w:p>
    <w:p w14:paraId="369C97A6" w14:textId="582BD288" w:rsidR="00BD70EB" w:rsidRDefault="00DB10F2" w:rsidP="00BD70EB">
      <w:pPr>
        <w:spacing w:after="0"/>
        <w:jc w:val="both"/>
        <w:rPr>
          <w:rFonts w:ascii="Times New Roman" w:hAnsi="Times New Roman" w:cs="Times New Roman"/>
          <w:bCs/>
          <w:i/>
          <w:iCs/>
          <w:sz w:val="20"/>
          <w:szCs w:val="20"/>
        </w:rPr>
      </w:pPr>
      <w:r w:rsidRPr="008E770E">
        <w:rPr>
          <w:rFonts w:ascii="Times New Roman" w:hAnsi="Times New Roman"/>
          <w:b/>
          <w:bCs/>
          <w:i/>
          <w:iCs/>
        </w:rPr>
        <w:t/>
      </w:r>
      <w:r w:rsidRPr="0078646D">
        <w:rPr>
          <w:b/>
          <w:i/>
          <w:lang w:val="fr-FR"/>
        </w:rPr>
        <w:t/>
      </w:r>
      <w:r>
        <w:rPr>
          <w:rFonts w:ascii="Times New Roman" w:hAnsi="Times New Roman"/>
          <w:b/>
          <w:bCs/>
          <w:i/>
          <w:iCs/>
        </w:rPr>
        <w:t/>
      </w:r>
      <w:r w:rsidRPr="008E770E">
        <w:rPr>
          <w:rFonts w:ascii="Times New Roman" w:hAnsi="Times New Roman"/>
          <w:b/>
          <w:i/>
          <w:iCs/>
          <w:sz w:val="20"/>
          <w:szCs w:val="20"/>
        </w:rPr>
        <w:t xml:space="preserve"/>
      </w:r>
      <w:r w:rsidR="007D0173">
        <w:rPr>
          <w:rFonts w:ascii="Times New Roman" w:hAnsi="Times New Roman" w:cs="Times New Roman"/>
          <w:bCs/>
          <w:i/>
          <w:iCs/>
          <w:sz w:val="20"/>
          <w:szCs w:val="20"/>
        </w:rPr>
        <w:t xml:space="preserve"/>
      </w:r>
      <w:r w:rsidR="00973C4C">
        <w:rPr>
          <w:rFonts w:ascii="Times New Roman" w:hAnsi="Times New Roman" w:cs="Times New Roman"/>
          <w:bCs/>
          <w:i/>
          <w:iCs/>
          <w:sz w:val="20"/>
          <w:szCs w:val="20"/>
        </w:rPr>
        <w:t xml:space="preserve"/>
      </w:r>
      <w:r w:rsidR="007D0173">
        <w:rPr>
          <w:rFonts w:ascii="Times New Roman" w:hAnsi="Times New Roman" w:cs="Times New Roman"/>
          <w:bCs/>
          <w:i/>
          <w:iCs/>
          <w:sz w:val="20"/>
          <w:szCs w:val="20"/>
        </w:rPr>
        <w:t/>
      </w:r>
      <w:r w:rsidR="00973C4C">
        <w:rPr>
          <w:rFonts w:ascii="Times New Roman" w:hAnsi="Times New Roman" w:cs="Times New Roman"/>
          <w:bCs/>
          <w:i/>
          <w:iCs/>
          <w:sz w:val="20"/>
          <w:szCs w:val="20"/>
        </w:rPr>
        <w:t xml:space="preserve"/>
      </w:r>
    </w:p>
    <w:p w14:paraId="2ACF0BDB" w14:textId="77777777" w:rsidR="00BD70EB" w:rsidRPr="00BD70EB" w:rsidRDefault="00BD70EB" w:rsidP="00BD70EB">
      <w:pPr>
        <w:spacing w:after="0"/>
        <w:jc w:val="both"/>
        <w:rPr>
          <w:rFonts w:ascii="Times New Roman" w:hAnsi="Times New Roman" w:cs="Times New Roman"/>
          <w:bCs/>
          <w:i/>
          <w:iCs/>
          <w:sz w:val="20"/>
          <w:szCs w:val="20"/>
        </w:rPr>
      </w:pPr>
    </w:p>
    <w:p w14:paraId="6ED23C14" w14:textId="77777777" w:rsidR="00BD70EB" w:rsidRDefault="00BD70EB" w:rsidP="00BD70EB">
      <w:pPr>
        <w:spacing w:after="0" w:line="240" w:lineRule="auto"/>
        <w:jc w:val="both"/>
        <w:rPr>
          <w:rFonts w:ascii="Times New Roman" w:hAnsi="Times New Roman" w:cs="Times New Roman"/>
          <w:b/>
          <w:bCs/>
        </w:rPr>
      </w:pPr>
    </w:p>
    <w:p w14:paraId="71A639F9" w14:textId="5A8ABFBF" w:rsidR="00C43249" w:rsidRPr="00BD70EB" w:rsidRDefault="00DB10F2" w:rsidP="00BD70EB">
      <w:pPr>
        <w:pStyle w:val="ListParagraph"/>
        <w:numPr>
          <w:ilvl w:val="0"/>
          <w:numId w:val="44"/>
        </w:numPr>
        <w:spacing w:after="0" w:line="240" w:lineRule="auto"/>
        <w:jc w:val="center"/>
        <w:rPr>
          <w:rFonts w:ascii="Times New Roman" w:hAnsi="Times New Roman" w:cs="Times New Roman"/>
          <w:b/>
          <w:bCs/>
        </w:rPr>
      </w:pPr>
      <w:r w:rsidRPr="00BD70EB">
        <w:rPr>
          <w:rFonts w:ascii="Times New Roman" w:hAnsi="Times New Roman" w:cs="Times New Roman"/>
          <w:b/>
          <w:bCs/>
        </w:rPr>
        <w:t>INTRODUCTION</w:t>
      </w:r>
    </w:p>
    <w:p w14:paraId="4B2C5101" w14:textId="77777777" w:rsidR="007D0173" w:rsidRPr="007D0173" w:rsidRDefault="007D0173" w:rsidP="00BD70EB">
      <w:pPr>
        <w:spacing w:after="0" w:line="240" w:lineRule="auto"/>
        <w:jc w:val="both"/>
        <w:rPr>
          <w:rFonts w:ascii="Times New Roman" w:hAnsi="Times New Roman" w:cs="Times New Roman"/>
        </w:rPr>
      </w:pPr>
      <w:r w:rsidRPr="007D0173">
        <w:rPr>
          <w:rFonts w:ascii="Times New Roman" w:hAnsi="Times New Roman" w:cs="Times New Roman"/>
        </w:rPr>
        <w:t>Globally, literacy is a cornerstone of education and human development. Reading, as an essential component of literacy, enables individuals to acquire knowledge, think critically, and participate meaningfully in society. According to UNESCO (2022), the ability to read and understand written texts empowers individuals to become lifelong learners and productive citizens. Despite global initiatives to reduce learning poverty, many children, especially in developing nations, still struggle with basic reading skills due to inadequate instruction, limited resources, and insufficient teacher training.</w:t>
      </w:r>
    </w:p>
    <w:p w14:paraId="22D49113" w14:textId="77777777" w:rsidR="007D0173" w:rsidRDefault="007D0173" w:rsidP="00BD70EB">
      <w:pPr>
        <w:spacing w:after="0" w:line="240" w:lineRule="auto"/>
        <w:jc w:val="both"/>
        <w:rPr>
          <w:rFonts w:ascii="Times New Roman" w:hAnsi="Times New Roman" w:cs="Times New Roman"/>
        </w:rPr>
      </w:pPr>
    </w:p>
    <w:p w14:paraId="7E2C81F4" w14:textId="3620C93A" w:rsidR="007D0173" w:rsidRPr="007D0173" w:rsidRDefault="007D0173" w:rsidP="00BD70EB">
      <w:pPr>
        <w:spacing w:after="0" w:line="240" w:lineRule="auto"/>
        <w:jc w:val="both"/>
        <w:rPr>
          <w:rFonts w:ascii="Times New Roman" w:hAnsi="Times New Roman" w:cs="Times New Roman"/>
        </w:rPr>
      </w:pPr>
      <w:r w:rsidRPr="007D0173">
        <w:rPr>
          <w:rFonts w:ascii="Times New Roman" w:hAnsi="Times New Roman" w:cs="Times New Roman"/>
        </w:rPr>
        <w:t xml:space="preserve">In the Philippines, reading proficiency remains a major educational concern. The Department of Education (DepEd) continues to strengthen programs such as the Every Child a Reader Program (ECARP) and </w:t>
      </w:r>
      <w:proofErr w:type="spellStart"/>
      <w:r w:rsidRPr="007D0173">
        <w:rPr>
          <w:rFonts w:ascii="Times New Roman" w:hAnsi="Times New Roman" w:cs="Times New Roman"/>
        </w:rPr>
        <w:t>Bawat</w:t>
      </w:r>
      <w:proofErr w:type="spellEnd"/>
      <w:r w:rsidRPr="007D0173">
        <w:rPr>
          <w:rFonts w:ascii="Times New Roman" w:hAnsi="Times New Roman" w:cs="Times New Roman"/>
        </w:rPr>
        <w:t xml:space="preserve"> Bata </w:t>
      </w:r>
      <w:proofErr w:type="spellStart"/>
      <w:r w:rsidRPr="007D0173">
        <w:rPr>
          <w:rFonts w:ascii="Times New Roman" w:hAnsi="Times New Roman" w:cs="Times New Roman"/>
        </w:rPr>
        <w:t>Bumabasa</w:t>
      </w:r>
      <w:proofErr w:type="spellEnd"/>
      <w:r w:rsidRPr="007D0173">
        <w:rPr>
          <w:rFonts w:ascii="Times New Roman" w:hAnsi="Times New Roman" w:cs="Times New Roman"/>
        </w:rPr>
        <w:t xml:space="preserve"> (3Bs Initiative) to improve literacy outcomes. However, results from the </w:t>
      </w:r>
      <w:proofErr w:type="spellStart"/>
      <w:r w:rsidRPr="007D0173">
        <w:rPr>
          <w:rFonts w:ascii="Times New Roman" w:hAnsi="Times New Roman" w:cs="Times New Roman"/>
        </w:rPr>
        <w:t>Programme</w:t>
      </w:r>
      <w:proofErr w:type="spellEnd"/>
      <w:r w:rsidRPr="007D0173">
        <w:rPr>
          <w:rFonts w:ascii="Times New Roman" w:hAnsi="Times New Roman" w:cs="Times New Roman"/>
        </w:rPr>
        <w:t xml:space="preserve"> for International Student Assessment (PISA, 2018) and Southeast Asia Primary Learning Metrics (SEA-PLM, 2019) revealed that Filipino learners perform below the minimum reading proficiency level. These findings underscore the urgent need to strengthen early literacy instruction, especially in kindergarten, where foundational skills are developed.</w:t>
      </w:r>
    </w:p>
    <w:p w14:paraId="3614690F" w14:textId="77777777" w:rsidR="007D0173" w:rsidRDefault="007D0173" w:rsidP="00BD70EB">
      <w:pPr>
        <w:spacing w:after="0" w:line="240" w:lineRule="auto"/>
        <w:jc w:val="both"/>
        <w:rPr>
          <w:rFonts w:ascii="Times New Roman" w:hAnsi="Times New Roman" w:cs="Times New Roman"/>
        </w:rPr>
      </w:pPr>
    </w:p>
    <w:p w14:paraId="0C8271BE" w14:textId="4FCE3D59" w:rsidR="007D0173" w:rsidRPr="007D0173" w:rsidRDefault="007D0173" w:rsidP="00BD70EB">
      <w:pPr>
        <w:spacing w:after="0" w:line="240" w:lineRule="auto"/>
        <w:jc w:val="both"/>
        <w:rPr>
          <w:rFonts w:ascii="Times New Roman" w:hAnsi="Times New Roman" w:cs="Times New Roman"/>
        </w:rPr>
      </w:pPr>
      <w:r w:rsidRPr="007D0173">
        <w:rPr>
          <w:rFonts w:ascii="Times New Roman" w:hAnsi="Times New Roman" w:cs="Times New Roman"/>
        </w:rPr>
        <w:t xml:space="preserve">To address this, various interventions have been introduced, one of which is the ALPABASA Reading Program, a locally developed, phonics-based, and play-integrated approach to teaching reading. Designed by Filipino educators, ALPABASA uses songs, stories, games, and multisensory activities to teach letter-sound relationships, blending, and word recognition. It aligns with DepEd’s literacy goals </w:t>
      </w:r>
      <w:r w:rsidRPr="007D0173">
        <w:rPr>
          <w:rFonts w:ascii="Times New Roman" w:hAnsi="Times New Roman" w:cs="Times New Roman"/>
        </w:rPr>
        <w:lastRenderedPageBreak/>
        <w:t>under DepEd Order No. 14, s. 2018 (National Reading Program), DepEd Memorandum No. 173, s. 2019 (strengthening reading interventions), and DepEd Order No. 34, s. 2022 (Learning Recovery Program).</w:t>
      </w:r>
    </w:p>
    <w:p w14:paraId="07C7BD3F" w14:textId="77777777" w:rsidR="007D0173" w:rsidRDefault="007D0173" w:rsidP="00BD70EB">
      <w:pPr>
        <w:spacing w:after="0" w:line="240" w:lineRule="auto"/>
        <w:jc w:val="both"/>
        <w:rPr>
          <w:rFonts w:ascii="Times New Roman" w:hAnsi="Times New Roman" w:cs="Times New Roman"/>
        </w:rPr>
      </w:pPr>
    </w:p>
    <w:p w14:paraId="0352427F" w14:textId="480F233D" w:rsidR="007D0173" w:rsidRPr="007D0173" w:rsidRDefault="007D0173" w:rsidP="00BD70EB">
      <w:pPr>
        <w:spacing w:after="0" w:line="240" w:lineRule="auto"/>
        <w:jc w:val="both"/>
        <w:rPr>
          <w:rFonts w:ascii="Times New Roman" w:hAnsi="Times New Roman" w:cs="Times New Roman"/>
        </w:rPr>
      </w:pPr>
      <w:r w:rsidRPr="007D0173">
        <w:rPr>
          <w:rFonts w:ascii="Times New Roman" w:hAnsi="Times New Roman" w:cs="Times New Roman"/>
        </w:rPr>
        <w:t>In the Schools Division of Olongapo City, ALPABASA has been adopted to improve the reading skills of kindergarten learners. Teachers report increased learner engagement and motivation; however, implementation challenges persist, including limited materials, varied training exposure, and uneven support from stakeholders. Despite its growing popularity, there is a lack of systematic evaluation of its effectiveness, particularly in measuring learner outcomes such as letter-sound knowledge, blending, fluency, and motivation.</w:t>
      </w:r>
    </w:p>
    <w:p w14:paraId="4F8429D9" w14:textId="77777777" w:rsidR="007D0173" w:rsidRDefault="007D0173" w:rsidP="00BD70EB">
      <w:pPr>
        <w:spacing w:after="0" w:line="240" w:lineRule="auto"/>
        <w:jc w:val="both"/>
        <w:rPr>
          <w:rFonts w:ascii="Times New Roman" w:hAnsi="Times New Roman" w:cs="Times New Roman"/>
        </w:rPr>
      </w:pPr>
    </w:p>
    <w:p w14:paraId="5C995557" w14:textId="14B3C473" w:rsidR="007D0173" w:rsidRDefault="007D0173" w:rsidP="00BD70EB">
      <w:pPr>
        <w:spacing w:after="0" w:line="240" w:lineRule="auto"/>
        <w:jc w:val="both"/>
        <w:rPr>
          <w:rFonts w:ascii="Times New Roman" w:hAnsi="Times New Roman" w:cs="Times New Roman"/>
          <w:b/>
          <w:bCs/>
        </w:rPr>
      </w:pPr>
      <w:r w:rsidRPr="007D0173">
        <w:rPr>
          <w:rFonts w:ascii="Times New Roman" w:hAnsi="Times New Roman" w:cs="Times New Roman"/>
        </w:rPr>
        <w:t>This study sought to assess the implementation and effectiveness of the ALPABASA Reading Program in the Division of Olongapo City as perceived by kindergarten teachers. Findings will provide evidence-based insights for program enhancement and contribute to DepEd’s goal of ensuring that every Filipino child learns to read with understanding.</w:t>
      </w:r>
      <w:r w:rsidRPr="007D0173">
        <w:rPr>
          <w:rFonts w:ascii="Times New Roman" w:hAnsi="Times New Roman" w:cs="Times New Roman"/>
          <w:b/>
          <w:bCs/>
        </w:rPr>
        <w:t xml:space="preserve"> </w:t>
      </w:r>
    </w:p>
    <w:p w14:paraId="22FF45AD" w14:textId="77777777" w:rsidR="007D0173" w:rsidRDefault="007D0173" w:rsidP="00BD70EB">
      <w:pPr>
        <w:spacing w:after="0" w:line="240" w:lineRule="auto"/>
        <w:jc w:val="center"/>
        <w:rPr>
          <w:rFonts w:ascii="Times New Roman" w:hAnsi="Times New Roman" w:cs="Times New Roman"/>
          <w:b/>
          <w:bCs/>
        </w:rPr>
      </w:pPr>
    </w:p>
    <w:p w14:paraId="6604DEE7" w14:textId="32D666DC" w:rsidR="00C43249" w:rsidRPr="00BD70EB" w:rsidRDefault="00DB10F2" w:rsidP="00BD70EB">
      <w:pPr>
        <w:pStyle w:val="ListParagraph"/>
        <w:numPr>
          <w:ilvl w:val="0"/>
          <w:numId w:val="44"/>
        </w:numPr>
        <w:spacing w:after="0" w:line="240" w:lineRule="auto"/>
        <w:jc w:val="center"/>
        <w:rPr>
          <w:rFonts w:ascii="Times New Roman" w:hAnsi="Times New Roman" w:cs="Times New Roman"/>
          <w:b/>
          <w:bCs/>
        </w:rPr>
      </w:pPr>
      <w:r w:rsidRPr="00BD70EB">
        <w:rPr>
          <w:rFonts w:ascii="Times New Roman" w:hAnsi="Times New Roman" w:cs="Times New Roman"/>
          <w:b/>
          <w:bCs/>
        </w:rPr>
        <w:t>METHODS</w:t>
      </w:r>
    </w:p>
    <w:p w14:paraId="50D91369" w14:textId="674ADB21" w:rsidR="0033413D" w:rsidRPr="00391FD8" w:rsidRDefault="0033413D" w:rsidP="00BD70EB">
      <w:pPr>
        <w:spacing w:after="0" w:line="240" w:lineRule="auto"/>
        <w:jc w:val="both"/>
        <w:rPr>
          <w:rFonts w:ascii="Times New Roman" w:hAnsi="Times New Roman" w:cs="Times New Roman"/>
        </w:rPr>
      </w:pPr>
      <w:r w:rsidRPr="00907BD5">
        <w:rPr>
          <w:rFonts w:ascii="Times New Roman" w:hAnsi="Times New Roman" w:cs="Times New Roman"/>
          <w:bCs/>
        </w:rPr>
        <w:t xml:space="preserve">The study employed a descriptive-correlational design to </w:t>
      </w:r>
      <w:r w:rsidR="00973C4C">
        <w:rPr>
          <w:rFonts w:ascii="Times New Roman" w:hAnsi="Times New Roman" w:cs="Times New Roman"/>
        </w:rPr>
        <w:t>assess the implementation</w:t>
      </w:r>
      <w:r w:rsidR="00391FD8">
        <w:rPr>
          <w:rFonts w:ascii="Times New Roman" w:hAnsi="Times New Roman" w:cs="Times New Roman"/>
        </w:rPr>
        <w:t xml:space="preserve"> and perceived effectiveness of</w:t>
      </w:r>
      <w:r w:rsidR="00973C4C">
        <w:rPr>
          <w:rFonts w:ascii="Times New Roman" w:hAnsi="Times New Roman" w:cs="Times New Roman"/>
        </w:rPr>
        <w:t xml:space="preserve"> ALPABASA </w:t>
      </w:r>
      <w:r w:rsidR="00391FD8">
        <w:rPr>
          <w:rFonts w:ascii="Times New Roman" w:hAnsi="Times New Roman" w:cs="Times New Roman"/>
        </w:rPr>
        <w:t>R</w:t>
      </w:r>
      <w:r w:rsidR="00973C4C">
        <w:rPr>
          <w:rFonts w:ascii="Times New Roman" w:hAnsi="Times New Roman" w:cs="Times New Roman"/>
        </w:rPr>
        <w:t xml:space="preserve">eading </w:t>
      </w:r>
      <w:r w:rsidR="00391FD8">
        <w:rPr>
          <w:rFonts w:ascii="Times New Roman" w:hAnsi="Times New Roman" w:cs="Times New Roman"/>
        </w:rPr>
        <w:t>P</w:t>
      </w:r>
      <w:r w:rsidR="00973C4C">
        <w:rPr>
          <w:rFonts w:ascii="Times New Roman" w:hAnsi="Times New Roman" w:cs="Times New Roman"/>
        </w:rPr>
        <w:t>rogram in public schools in Olongapo City</w:t>
      </w:r>
      <w:r w:rsidR="00EC13F2">
        <w:rPr>
          <w:rFonts w:ascii="Times New Roman" w:hAnsi="Times New Roman" w:cs="Times New Roman"/>
        </w:rPr>
        <w:t xml:space="preserve">. </w:t>
      </w:r>
      <w:r w:rsidR="00391FD8">
        <w:rPr>
          <w:rFonts w:ascii="Times New Roman" w:hAnsi="Times New Roman" w:cs="Times New Roman"/>
        </w:rPr>
        <w:t xml:space="preserve"> </w:t>
      </w:r>
      <w:r w:rsidRPr="00907BD5">
        <w:rPr>
          <w:rFonts w:ascii="Times New Roman" w:hAnsi="Times New Roman" w:cs="Times New Roman"/>
          <w:bCs/>
        </w:rPr>
        <w:t xml:space="preserve">The </w:t>
      </w:r>
      <w:r w:rsidR="00BD70EB">
        <w:rPr>
          <w:rFonts w:ascii="Times New Roman" w:hAnsi="Times New Roman" w:cs="Times New Roman"/>
          <w:bCs/>
        </w:rPr>
        <w:t>90</w:t>
      </w:r>
      <w:r w:rsidR="00BD70EB" w:rsidRPr="00907BD5">
        <w:rPr>
          <w:rFonts w:ascii="Times New Roman" w:hAnsi="Times New Roman" w:cs="Times New Roman"/>
          <w:bCs/>
        </w:rPr>
        <w:t>-kindergarten</w:t>
      </w:r>
      <w:r w:rsidR="00274F3C" w:rsidRPr="00907BD5">
        <w:rPr>
          <w:rFonts w:ascii="Times New Roman" w:hAnsi="Times New Roman" w:cs="Times New Roman"/>
          <w:bCs/>
        </w:rPr>
        <w:t xml:space="preserve"> </w:t>
      </w:r>
      <w:r w:rsidR="00973C4C">
        <w:rPr>
          <w:rFonts w:ascii="Times New Roman" w:hAnsi="Times New Roman" w:cs="Times New Roman"/>
          <w:bCs/>
        </w:rPr>
        <w:t>teacher</w:t>
      </w:r>
      <w:r w:rsidR="00391FD8">
        <w:rPr>
          <w:rFonts w:ascii="Times New Roman" w:hAnsi="Times New Roman" w:cs="Times New Roman"/>
          <w:bCs/>
        </w:rPr>
        <w:t xml:space="preserve">-implementers </w:t>
      </w:r>
      <w:r w:rsidR="00226C79">
        <w:rPr>
          <w:rFonts w:ascii="Times New Roman" w:hAnsi="Times New Roman" w:cs="Times New Roman"/>
          <w:bCs/>
        </w:rPr>
        <w:t xml:space="preserve">were </w:t>
      </w:r>
      <w:r w:rsidRPr="00907BD5">
        <w:rPr>
          <w:rFonts w:ascii="Times New Roman" w:hAnsi="Times New Roman" w:cs="Times New Roman"/>
          <w:bCs/>
        </w:rPr>
        <w:t xml:space="preserve">identified using </w:t>
      </w:r>
      <w:r w:rsidR="00973C4C">
        <w:rPr>
          <w:rFonts w:ascii="Times New Roman" w:hAnsi="Times New Roman" w:cs="Times New Roman"/>
          <w:bCs/>
        </w:rPr>
        <w:t>total population method. These teachers are directly involved in teaching kindergarten pupils and in implementing the ALPABASA reading program</w:t>
      </w:r>
      <w:r w:rsidRPr="00907BD5">
        <w:rPr>
          <w:rFonts w:ascii="Times New Roman" w:hAnsi="Times New Roman" w:cs="Times New Roman"/>
          <w:bCs/>
        </w:rPr>
        <w:t xml:space="preserve">. </w:t>
      </w:r>
      <w:r w:rsidRPr="00907BD5">
        <w:rPr>
          <w:rFonts w:ascii="Times New Roman" w:eastAsia="Century Gothic" w:hAnsi="Times New Roman" w:cs="Times New Roman"/>
          <w:bCs/>
        </w:rPr>
        <w:t>Prior to participation, all respondents were provided with an informed consent form clearly stating the study’s purpose, procedures, potential risks, benefits, and their right to withdraw at any time without penalty. Participation was strictly voluntary. To ensure data confidentiality, all responses were treated with the utmost privacy, and data were stored in password-protected files accessible only to the researchers. Results were presented in aggregate form to prevent identification of individual participants</w:t>
      </w:r>
      <w:r w:rsidR="00973C4C">
        <w:rPr>
          <w:rFonts w:ascii="Times New Roman" w:eastAsia="Century Gothic" w:hAnsi="Times New Roman" w:cs="Times New Roman"/>
          <w:bCs/>
        </w:rPr>
        <w:t xml:space="preserve">. </w:t>
      </w:r>
    </w:p>
    <w:p w14:paraId="32CA8E38" w14:textId="77777777" w:rsidR="0033413D" w:rsidRPr="00907BD5" w:rsidRDefault="0033413D" w:rsidP="00BD70EB">
      <w:pPr>
        <w:spacing w:after="0" w:line="240" w:lineRule="auto"/>
        <w:jc w:val="both"/>
        <w:rPr>
          <w:rFonts w:ascii="Times New Roman" w:hAnsi="Times New Roman" w:cs="Times New Roman"/>
          <w:bCs/>
        </w:rPr>
      </w:pPr>
    </w:p>
    <w:p w14:paraId="09957E9E" w14:textId="77777777" w:rsidR="00BD70EB" w:rsidRPr="00BD70EB" w:rsidRDefault="0033413D" w:rsidP="00BD70EB">
      <w:pPr>
        <w:spacing w:after="0" w:line="240" w:lineRule="auto"/>
        <w:jc w:val="both"/>
        <w:rPr>
          <w:rFonts w:ascii="Times New Roman" w:hAnsi="Times New Roman" w:cs="Times New Roman"/>
        </w:rPr>
      </w:pPr>
      <w:r w:rsidRPr="00907BD5">
        <w:rPr>
          <w:rFonts w:ascii="Times New Roman" w:hAnsi="Times New Roman" w:cs="Times New Roman"/>
          <w:bCs/>
        </w:rPr>
        <w:t>To develop the survey questionnaire, the researcher</w:t>
      </w:r>
      <w:r w:rsidR="0031389F">
        <w:rPr>
          <w:rFonts w:ascii="Times New Roman" w:hAnsi="Times New Roman" w:cs="Times New Roman"/>
          <w:bCs/>
        </w:rPr>
        <w:t xml:space="preserve">s </w:t>
      </w:r>
      <w:r w:rsidRPr="00907BD5">
        <w:rPr>
          <w:rFonts w:ascii="Times New Roman" w:hAnsi="Times New Roman" w:cs="Times New Roman"/>
          <w:bCs/>
        </w:rPr>
        <w:t xml:space="preserve">reviewed relevant literature to identify appropriate </w:t>
      </w:r>
      <w:r w:rsidRPr="00BD70EB">
        <w:rPr>
          <w:rFonts w:ascii="Times New Roman" w:hAnsi="Times New Roman" w:cs="Times New Roman"/>
          <w:bCs/>
        </w:rPr>
        <w:t xml:space="preserve">items and indicators. The questionnaire consisted of </w:t>
      </w:r>
      <w:r w:rsidR="00166736" w:rsidRPr="00BD70EB">
        <w:rPr>
          <w:rFonts w:ascii="Times New Roman" w:hAnsi="Times New Roman" w:cs="Times New Roman"/>
          <w:bCs/>
        </w:rPr>
        <w:t>three (3)</w:t>
      </w:r>
      <w:r w:rsidRPr="00BD70EB">
        <w:rPr>
          <w:rFonts w:ascii="Times New Roman" w:hAnsi="Times New Roman" w:cs="Times New Roman"/>
          <w:bCs/>
        </w:rPr>
        <w:t xml:space="preserve"> parts: (1) respondents’ profile </w:t>
      </w:r>
      <w:r w:rsidR="00BD70EB" w:rsidRPr="00BD70EB">
        <w:rPr>
          <w:rFonts w:ascii="Times New Roman" w:hAnsi="Times New Roman" w:cs="Times New Roman"/>
          <w:bCs/>
        </w:rPr>
        <w:t>including sex, age, highest educational attainment, years in service, and number of trainings attended related to reading instruction</w:t>
      </w:r>
      <w:r w:rsidRPr="00BD70EB">
        <w:rPr>
          <w:rFonts w:ascii="Times New Roman" w:hAnsi="Times New Roman" w:cs="Times New Roman"/>
          <w:bCs/>
        </w:rPr>
        <w:t xml:space="preserve">; (2) </w:t>
      </w:r>
      <w:r w:rsidR="00BD70EB" w:rsidRPr="00BD70EB">
        <w:rPr>
          <w:rFonts w:ascii="Times New Roman" w:hAnsi="Times New Roman" w:cs="Times New Roman"/>
        </w:rPr>
        <w:t>measured the level of implementation of the ALPABASA Reading Program across seven dimensions in terms of teachers’ Knowledge and Capacity, Instructional Materials and Resources, Facilities and Equipment, Budget and Logistical Support, Implementation Fidelity and Frequency, Stakeholder Support and Involvement, and Monitoring, Supervision, and Evaluation.</w:t>
      </w:r>
      <w:r w:rsidRPr="00BD70EB">
        <w:rPr>
          <w:rFonts w:ascii="Times New Roman" w:hAnsi="Times New Roman" w:cs="Times New Roman"/>
          <w:bCs/>
        </w:rPr>
        <w:t>;</w:t>
      </w:r>
      <w:r w:rsidR="00166736" w:rsidRPr="00BD70EB">
        <w:rPr>
          <w:rFonts w:ascii="Times New Roman" w:hAnsi="Times New Roman" w:cs="Times New Roman"/>
          <w:bCs/>
        </w:rPr>
        <w:t xml:space="preserve"> and</w:t>
      </w:r>
      <w:r w:rsidRPr="00BD70EB">
        <w:rPr>
          <w:rFonts w:ascii="Times New Roman" w:hAnsi="Times New Roman" w:cs="Times New Roman"/>
          <w:bCs/>
        </w:rPr>
        <w:t xml:space="preserve"> (3) </w:t>
      </w:r>
      <w:r w:rsidR="00BD70EB" w:rsidRPr="00BD70EB">
        <w:rPr>
          <w:rFonts w:ascii="Times New Roman" w:hAnsi="Times New Roman" w:cs="Times New Roman"/>
        </w:rPr>
        <w:t>assessed the program’s perceived effectiveness and outcomes in terms of Letter–Sound Knowledge, Syllable and Word Blending, Reading Fluency, Learner Motivation, and Comparative Reading Outcomes. These domains collectively captured both structural and instructional components of implementation, as well as key early literacy competencies and learner-centered outcomes.</w:t>
      </w:r>
    </w:p>
    <w:p w14:paraId="45F6BAEF" w14:textId="77777777" w:rsidR="00BD70EB" w:rsidRDefault="00BD70EB" w:rsidP="00BD70EB">
      <w:pPr>
        <w:spacing w:after="0" w:line="240" w:lineRule="auto"/>
        <w:jc w:val="both"/>
        <w:rPr>
          <w:rFonts w:ascii="Times New Roman" w:hAnsi="Times New Roman" w:cs="Times New Roman"/>
          <w:color w:val="4472C4" w:themeColor="accent1"/>
        </w:rPr>
      </w:pPr>
    </w:p>
    <w:p w14:paraId="17946FE5" w14:textId="6074EE42" w:rsidR="005B2F26" w:rsidRPr="005B2F26" w:rsidRDefault="00973C4C" w:rsidP="00BD70EB">
      <w:pPr>
        <w:spacing w:after="0" w:line="240" w:lineRule="auto"/>
        <w:jc w:val="both"/>
        <w:rPr>
          <w:rFonts w:ascii="Times New Roman" w:hAnsi="Times New Roman" w:cs="Times New Roman"/>
          <w:bCs/>
        </w:rPr>
      </w:pPr>
      <w:r>
        <w:rPr>
          <w:rFonts w:ascii="Times New Roman" w:hAnsi="Times New Roman" w:cs="Times New Roman"/>
          <w:bCs/>
        </w:rPr>
        <w:t>T</w:t>
      </w:r>
      <w:r w:rsidRPr="00973C4C">
        <w:rPr>
          <w:rFonts w:ascii="Times New Roman" w:hAnsi="Times New Roman" w:cs="Times New Roman"/>
          <w:bCs/>
        </w:rPr>
        <w:t xml:space="preserve">he construction of the </w:t>
      </w:r>
      <w:r>
        <w:rPr>
          <w:rFonts w:ascii="Times New Roman" w:hAnsi="Times New Roman" w:cs="Times New Roman"/>
          <w:bCs/>
        </w:rPr>
        <w:t xml:space="preserve">researcher-made </w:t>
      </w:r>
      <w:r w:rsidRPr="00973C4C">
        <w:rPr>
          <w:rFonts w:ascii="Times New Roman" w:hAnsi="Times New Roman" w:cs="Times New Roman"/>
          <w:bCs/>
        </w:rPr>
        <w:t xml:space="preserve">questionnaire was guided by the Department of Education (2022) National Reading Program Guidelines; </w:t>
      </w:r>
      <w:proofErr w:type="spellStart"/>
      <w:r w:rsidRPr="00973C4C">
        <w:rPr>
          <w:rFonts w:ascii="Times New Roman" w:hAnsi="Times New Roman" w:cs="Times New Roman"/>
          <w:bCs/>
        </w:rPr>
        <w:t>Masigan’s</w:t>
      </w:r>
      <w:proofErr w:type="spellEnd"/>
      <w:r w:rsidRPr="00973C4C">
        <w:rPr>
          <w:rFonts w:ascii="Times New Roman" w:hAnsi="Times New Roman" w:cs="Times New Roman"/>
          <w:bCs/>
        </w:rPr>
        <w:t xml:space="preserve"> (2023) study on the effectiveness of the modified ALPABASA game-based program; the UNESCO (2021) Early Grade Reading Assessment Toolkit (3rd ed.); and Philippine Department of Education – Olongapo City Schools Division</w:t>
      </w:r>
      <w:r w:rsidR="00952122">
        <w:rPr>
          <w:rFonts w:ascii="Times New Roman" w:hAnsi="Times New Roman" w:cs="Times New Roman"/>
          <w:bCs/>
        </w:rPr>
        <w:t>,</w:t>
      </w:r>
      <w:r w:rsidRPr="00973C4C">
        <w:rPr>
          <w:rFonts w:ascii="Times New Roman" w:hAnsi="Times New Roman" w:cs="Times New Roman"/>
          <w:bCs/>
        </w:rPr>
        <w:t xml:space="preserve"> Division Memorandum No. 127, s. 2025, which focused on assessing kindergarteners’ reading development through the implementation of the ALPABASA Reading Program. These sources ensured that the instrument was grounded in established literacy standards, implementation benchmarks, and evidence-based practices.</w:t>
      </w:r>
    </w:p>
    <w:p w14:paraId="57B11D90" w14:textId="77777777" w:rsidR="005B2F26" w:rsidRDefault="005B2F26" w:rsidP="00BD70EB">
      <w:pPr>
        <w:spacing w:after="0" w:line="240" w:lineRule="auto"/>
        <w:jc w:val="both"/>
        <w:rPr>
          <w:rFonts w:ascii="Times New Roman" w:hAnsi="Times New Roman" w:cs="Times New Roman"/>
        </w:rPr>
      </w:pPr>
    </w:p>
    <w:p w14:paraId="500A9B28" w14:textId="59421875" w:rsidR="0033413D" w:rsidRPr="00907BD5" w:rsidRDefault="0033413D" w:rsidP="00BD70EB">
      <w:pPr>
        <w:spacing w:after="0" w:line="240" w:lineRule="auto"/>
        <w:jc w:val="both"/>
        <w:rPr>
          <w:rFonts w:ascii="Times New Roman" w:hAnsi="Times New Roman" w:cs="Times New Roman"/>
          <w:bCs/>
        </w:rPr>
      </w:pPr>
      <w:r w:rsidRPr="00907BD5">
        <w:rPr>
          <w:rFonts w:ascii="Times New Roman" w:hAnsi="Times New Roman" w:cs="Times New Roman"/>
          <w:bCs/>
        </w:rPr>
        <w:t>To ensure its validity and reliability, the instrument underwent expert validation and was pilot tested on a separate group of respondents not involved in the main study. The developed instrument was also subjected to Cronbach's Alpha analysis, and the results confirmed its reliability for administration to the target participants. Data collected from the respondents were tallied and analyzed using statistical tools such as percentage, weighted mean, ranking, ANOVA, Pearson-r, and Likert Scale.</w:t>
      </w:r>
    </w:p>
    <w:p w14:paraId="59153A26" w14:textId="77777777" w:rsidR="00973C4C" w:rsidRDefault="00973C4C" w:rsidP="00F95C62">
      <w:pPr>
        <w:spacing w:after="0" w:line="240" w:lineRule="auto"/>
        <w:rPr>
          <w:rFonts w:ascii="Times New Roman" w:hAnsi="Times New Roman" w:cs="Times New Roman"/>
          <w:b/>
          <w:bCs/>
        </w:rPr>
      </w:pPr>
    </w:p>
    <w:p w14:paraId="3AEC5FEE" w14:textId="468908DD" w:rsidR="00E31824" w:rsidRPr="00F95C62" w:rsidRDefault="00DB10F2" w:rsidP="00F95C62">
      <w:pPr>
        <w:pStyle w:val="ListParagraph"/>
        <w:numPr>
          <w:ilvl w:val="0"/>
          <w:numId w:val="44"/>
        </w:numPr>
        <w:spacing w:after="0" w:line="240" w:lineRule="auto"/>
        <w:jc w:val="center"/>
        <w:rPr>
          <w:rFonts w:ascii="Times New Roman" w:hAnsi="Times New Roman" w:cs="Times New Roman"/>
          <w:b/>
          <w:bCs/>
        </w:rPr>
      </w:pPr>
      <w:r w:rsidRPr="00F95C62">
        <w:rPr>
          <w:rFonts w:ascii="Times New Roman" w:hAnsi="Times New Roman" w:cs="Times New Roman"/>
          <w:b/>
          <w:bCs/>
        </w:rPr>
        <w:lastRenderedPageBreak/>
        <w:t>DISCUSSION</w:t>
      </w:r>
    </w:p>
    <w:p w14:paraId="55ED37E4" w14:textId="77777777" w:rsidR="00E31824" w:rsidRDefault="00E31824" w:rsidP="00BD70EB">
      <w:pPr>
        <w:spacing w:after="0" w:line="240" w:lineRule="auto"/>
        <w:rPr>
          <w:rFonts w:ascii="Times New Roman" w:hAnsi="Times New Roman" w:cs="Times New Roman"/>
          <w:b/>
          <w:bCs/>
          <w:lang w:val="en-US"/>
        </w:rPr>
      </w:pPr>
    </w:p>
    <w:p w14:paraId="69519244" w14:textId="6445C90A" w:rsidR="00E31824" w:rsidRPr="00E31824" w:rsidRDefault="00E31824" w:rsidP="00BD70EB">
      <w:pPr>
        <w:spacing w:after="0" w:line="240" w:lineRule="auto"/>
        <w:rPr>
          <w:rFonts w:ascii="Times New Roman" w:hAnsi="Times New Roman" w:cs="Times New Roman"/>
          <w:b/>
          <w:bCs/>
          <w:lang w:val="en-US"/>
        </w:rPr>
      </w:pPr>
      <w:r>
        <w:rPr>
          <w:rFonts w:ascii="Times New Roman" w:hAnsi="Times New Roman" w:cs="Times New Roman"/>
          <w:b/>
          <w:bCs/>
          <w:lang w:val="en-US"/>
        </w:rPr>
        <w:t xml:space="preserve">1. </w:t>
      </w:r>
      <w:r w:rsidRPr="00E31824">
        <w:rPr>
          <w:rFonts w:ascii="Times New Roman" w:hAnsi="Times New Roman" w:cs="Times New Roman"/>
          <w:b/>
          <w:bCs/>
          <w:lang w:val="en-US"/>
        </w:rPr>
        <w:t xml:space="preserve">Teachers’ Perceived </w:t>
      </w:r>
      <w:r w:rsidRPr="00E31824">
        <w:rPr>
          <w:rFonts w:ascii="Times New Roman" w:hAnsi="Times New Roman" w:cs="Times New Roman"/>
          <w:b/>
          <w:bCs/>
        </w:rPr>
        <w:t>Level of Implementation of the ALPABASA Reading Program</w:t>
      </w:r>
    </w:p>
    <w:p w14:paraId="79653402" w14:textId="77777777" w:rsidR="00E31824" w:rsidRPr="00E31824" w:rsidRDefault="00E31824" w:rsidP="00BD70EB">
      <w:pPr>
        <w:spacing w:after="0" w:line="240" w:lineRule="auto"/>
        <w:jc w:val="center"/>
        <w:rPr>
          <w:rFonts w:ascii="Times New Roman" w:hAnsi="Times New Roman" w:cs="Times New Roman"/>
          <w:b/>
          <w:bCs/>
          <w:lang w:val="en-US"/>
        </w:rPr>
      </w:pPr>
    </w:p>
    <w:p w14:paraId="3A8933DA" w14:textId="77777777" w:rsidR="00E31824" w:rsidRPr="00E31824" w:rsidRDefault="00E31824" w:rsidP="00BD70EB">
      <w:pPr>
        <w:numPr>
          <w:ilvl w:val="1"/>
          <w:numId w:val="13"/>
        </w:numPr>
        <w:spacing w:after="0" w:line="240" w:lineRule="auto"/>
        <w:jc w:val="both"/>
        <w:rPr>
          <w:rFonts w:ascii="Times New Roman" w:hAnsi="Times New Roman" w:cs="Times New Roman"/>
          <w:b/>
          <w:bCs/>
        </w:rPr>
      </w:pPr>
      <w:r w:rsidRPr="00E31824">
        <w:rPr>
          <w:rFonts w:ascii="Times New Roman" w:hAnsi="Times New Roman" w:cs="Times New Roman"/>
          <w:b/>
          <w:bCs/>
        </w:rPr>
        <w:t>Teachers’ Knowledge and Capacity</w:t>
      </w:r>
    </w:p>
    <w:p w14:paraId="3C97073D" w14:textId="64D7ABCF"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Table </w:t>
      </w:r>
      <w:r>
        <w:rPr>
          <w:rFonts w:ascii="Times New Roman" w:hAnsi="Times New Roman" w:cs="Times New Roman"/>
        </w:rPr>
        <w:t>1</w:t>
      </w:r>
      <w:r w:rsidRPr="00E31824">
        <w:rPr>
          <w:rFonts w:ascii="Times New Roman" w:hAnsi="Times New Roman" w:cs="Times New Roman"/>
        </w:rPr>
        <w:t xml:space="preserve"> shows the mean and descriptive equivalent of the </w:t>
      </w:r>
      <w:r w:rsidRPr="00E31824">
        <w:rPr>
          <w:rFonts w:ascii="Times New Roman" w:hAnsi="Times New Roman" w:cs="Times New Roman"/>
          <w:lang w:val="en-US"/>
        </w:rPr>
        <w:t xml:space="preserve">teachers’ perceived </w:t>
      </w:r>
      <w:r w:rsidRPr="00E31824">
        <w:rPr>
          <w:rFonts w:ascii="Times New Roman" w:hAnsi="Times New Roman" w:cs="Times New Roman"/>
        </w:rPr>
        <w:t>level of implementation of the ALPABASA Reading Program in terms of teachers’ knowledge and capacity.</w:t>
      </w:r>
    </w:p>
    <w:p w14:paraId="03606519" w14:textId="77777777" w:rsidR="00E31824" w:rsidRDefault="00E31824" w:rsidP="00BD70EB">
      <w:pPr>
        <w:spacing w:after="0" w:line="240" w:lineRule="auto"/>
        <w:rPr>
          <w:rFonts w:ascii="Times New Roman" w:hAnsi="Times New Roman" w:cs="Times New Roman"/>
          <w:b/>
          <w:bCs/>
        </w:rPr>
      </w:pPr>
    </w:p>
    <w:p w14:paraId="026C2BF1" w14:textId="61500B18" w:rsidR="00E31824" w:rsidRPr="00E31824" w:rsidRDefault="00E31824" w:rsidP="00BD70EB">
      <w:pPr>
        <w:spacing w:after="0" w:line="240" w:lineRule="auto"/>
        <w:jc w:val="both"/>
        <w:rPr>
          <w:rFonts w:ascii="Times New Roman" w:hAnsi="Times New Roman" w:cs="Times New Roman"/>
          <w:i/>
          <w:iCs/>
        </w:rPr>
      </w:pPr>
      <w:r w:rsidRPr="00E31824">
        <w:rPr>
          <w:rFonts w:ascii="Times New Roman" w:hAnsi="Times New Roman" w:cs="Times New Roman"/>
          <w:i/>
          <w:iCs/>
        </w:rPr>
        <w:t xml:space="preserve">Table 1. Mean and Descriptive Equivalent of the </w:t>
      </w:r>
      <w:r w:rsidRPr="00E31824">
        <w:rPr>
          <w:rFonts w:ascii="Times New Roman" w:hAnsi="Times New Roman" w:cs="Times New Roman"/>
          <w:i/>
          <w:iCs/>
          <w:lang w:val="en-US"/>
        </w:rPr>
        <w:t xml:space="preserve">Teachers’ Perceived </w:t>
      </w:r>
      <w:r w:rsidRPr="00E31824">
        <w:rPr>
          <w:rFonts w:ascii="Times New Roman" w:hAnsi="Times New Roman" w:cs="Times New Roman"/>
          <w:i/>
          <w:iCs/>
        </w:rPr>
        <w:t>Level of Implementation of the ALPABASA Reading Program in Terms of Teachers’ Knowledge and Capacity</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51484149"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0ADE72CD" w14:textId="77777777" w:rsidR="00E31824" w:rsidRPr="00F95C62" w:rsidRDefault="00E31824" w:rsidP="00BD70EB">
            <w:pPr>
              <w:jc w:val="center"/>
              <w:rPr>
                <w:rFonts w:cs="Times New Roman"/>
                <w:b/>
                <w:bCs/>
                <w:sz w:val="22"/>
              </w:rPr>
            </w:pPr>
            <w:r w:rsidRPr="00F95C62">
              <w:rPr>
                <w:rFonts w:cs="Times New Roman"/>
                <w:b/>
                <w:bCs/>
                <w:sz w:val="22"/>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12E6E96F" w14:textId="77777777" w:rsidR="00E31824" w:rsidRPr="00F95C62" w:rsidRDefault="00E31824" w:rsidP="00BD70EB">
            <w:pPr>
              <w:jc w:val="center"/>
              <w:rPr>
                <w:rFonts w:cs="Times New Roman"/>
                <w:b/>
                <w:bCs/>
                <w:sz w:val="22"/>
              </w:rPr>
            </w:pPr>
            <w:r w:rsidRPr="00F95C62">
              <w:rPr>
                <w:rFonts w:cs="Times New Roman"/>
                <w:b/>
                <w:bCs/>
                <w:sz w:val="22"/>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961252" w14:textId="77777777" w:rsidR="00E31824" w:rsidRPr="00F95C62" w:rsidRDefault="00E31824" w:rsidP="00BD70EB">
            <w:pPr>
              <w:jc w:val="center"/>
              <w:rPr>
                <w:rFonts w:cs="Times New Roman"/>
                <w:b/>
                <w:bCs/>
                <w:sz w:val="22"/>
              </w:rPr>
            </w:pPr>
            <w:r w:rsidRPr="00F95C62">
              <w:rPr>
                <w:rFonts w:cs="Times New Roman"/>
                <w:b/>
                <w:bCs/>
                <w:sz w:val="22"/>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7B49978F" w14:textId="77777777" w:rsidR="00E31824" w:rsidRPr="00F95C62" w:rsidRDefault="00E31824" w:rsidP="00BD70EB">
            <w:pPr>
              <w:jc w:val="center"/>
              <w:rPr>
                <w:rFonts w:cs="Times New Roman"/>
                <w:b/>
                <w:bCs/>
                <w:sz w:val="22"/>
              </w:rPr>
            </w:pPr>
            <w:r w:rsidRPr="00F95C62">
              <w:rPr>
                <w:rFonts w:cs="Times New Roman"/>
                <w:b/>
                <w:bCs/>
                <w:sz w:val="22"/>
              </w:rPr>
              <w:t>Rank</w:t>
            </w:r>
          </w:p>
        </w:tc>
      </w:tr>
      <w:tr w:rsidR="00E31824" w:rsidRPr="00F95C62" w14:paraId="2DD28FAC" w14:textId="77777777">
        <w:tc>
          <w:tcPr>
            <w:tcW w:w="5670" w:type="dxa"/>
            <w:tcBorders>
              <w:top w:val="single" w:sz="4" w:space="0" w:color="auto"/>
              <w:left w:val="single" w:sz="4" w:space="0" w:color="auto"/>
              <w:bottom w:val="single" w:sz="4" w:space="0" w:color="auto"/>
              <w:right w:val="single" w:sz="4" w:space="0" w:color="auto"/>
            </w:tcBorders>
            <w:hideMark/>
          </w:tcPr>
          <w:p w14:paraId="5BFD5C91" w14:textId="77777777" w:rsidR="00E31824" w:rsidRPr="00F95C62" w:rsidRDefault="00E31824" w:rsidP="00BD70EB">
            <w:pPr>
              <w:numPr>
                <w:ilvl w:val="0"/>
                <w:numId w:val="15"/>
              </w:numPr>
              <w:jc w:val="both"/>
              <w:rPr>
                <w:rFonts w:cs="Times New Roman"/>
                <w:b/>
                <w:bCs/>
                <w:sz w:val="22"/>
              </w:rPr>
            </w:pPr>
            <w:r w:rsidRPr="00F95C62">
              <w:rPr>
                <w:rFonts w:cs="Times New Roman"/>
                <w:sz w:val="22"/>
              </w:rPr>
              <w:t>I understand the objectives and core components of the ALPABASA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21D518B8" w14:textId="77777777" w:rsidR="00E31824" w:rsidRPr="00F95C62" w:rsidRDefault="00E31824" w:rsidP="00BD70EB">
            <w:pPr>
              <w:jc w:val="center"/>
              <w:rPr>
                <w:rFonts w:cs="Times New Roman"/>
                <w:b/>
                <w:bCs/>
                <w:sz w:val="22"/>
              </w:rPr>
            </w:pPr>
            <w:r w:rsidRPr="00F95C62">
              <w:rPr>
                <w:rFonts w:cs="Times New Roman"/>
                <w:sz w:val="22"/>
              </w:rPr>
              <w:t>3.53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7220FDB" w14:textId="77777777" w:rsidR="00E31824" w:rsidRPr="00F95C62" w:rsidRDefault="00E31824" w:rsidP="00BD70EB">
            <w:pPr>
              <w:jc w:val="center"/>
              <w:rPr>
                <w:rFonts w:cs="Times New Roman"/>
                <w:sz w:val="22"/>
              </w:rPr>
            </w:pPr>
            <w:r w:rsidRPr="00F95C62">
              <w:rPr>
                <w:rFonts w:cs="Times New Roman"/>
                <w:sz w:val="22"/>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0C70333" w14:textId="77777777" w:rsidR="00E31824" w:rsidRPr="00F95C62" w:rsidRDefault="00E31824" w:rsidP="00BD70EB">
            <w:pPr>
              <w:jc w:val="center"/>
              <w:rPr>
                <w:rFonts w:cs="Times New Roman"/>
                <w:sz w:val="22"/>
              </w:rPr>
            </w:pPr>
            <w:r w:rsidRPr="00F95C62">
              <w:rPr>
                <w:rFonts w:cs="Times New Roman"/>
                <w:sz w:val="22"/>
              </w:rPr>
              <w:t>1</w:t>
            </w:r>
          </w:p>
        </w:tc>
      </w:tr>
      <w:tr w:rsidR="00E31824" w:rsidRPr="00F95C62" w14:paraId="57FBE06F" w14:textId="77777777">
        <w:tc>
          <w:tcPr>
            <w:tcW w:w="5670" w:type="dxa"/>
            <w:tcBorders>
              <w:top w:val="single" w:sz="4" w:space="0" w:color="auto"/>
              <w:left w:val="single" w:sz="4" w:space="0" w:color="auto"/>
              <w:bottom w:val="single" w:sz="4" w:space="0" w:color="auto"/>
              <w:right w:val="single" w:sz="4" w:space="0" w:color="auto"/>
            </w:tcBorders>
            <w:hideMark/>
          </w:tcPr>
          <w:p w14:paraId="01DE92A7" w14:textId="77777777" w:rsidR="00E31824" w:rsidRPr="00F95C62" w:rsidRDefault="00E31824" w:rsidP="00BD70EB">
            <w:pPr>
              <w:numPr>
                <w:ilvl w:val="0"/>
                <w:numId w:val="15"/>
              </w:numPr>
              <w:jc w:val="both"/>
              <w:rPr>
                <w:rFonts w:cs="Times New Roman"/>
                <w:b/>
                <w:bCs/>
                <w:sz w:val="22"/>
              </w:rPr>
            </w:pPr>
            <w:r w:rsidRPr="00F95C62">
              <w:rPr>
                <w:rFonts w:cs="Times New Roman"/>
                <w:sz w:val="22"/>
              </w:rPr>
              <w:t>I apply the phonics-based strategies (e.g., syllable blending, phonemic games) required by the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52ACC9FD" w14:textId="77777777" w:rsidR="00E31824" w:rsidRPr="00F95C62" w:rsidRDefault="00E31824" w:rsidP="00BD70EB">
            <w:pPr>
              <w:jc w:val="center"/>
              <w:rPr>
                <w:rFonts w:cs="Times New Roman"/>
                <w:b/>
                <w:bCs/>
                <w:sz w:val="22"/>
              </w:rPr>
            </w:pPr>
            <w:r w:rsidRPr="00F95C62">
              <w:rPr>
                <w:rFonts w:cs="Times New Roman"/>
                <w:sz w:val="22"/>
              </w:rPr>
              <w:t>3.49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9CDC707" w14:textId="77777777" w:rsidR="00E31824" w:rsidRPr="00F95C62" w:rsidRDefault="00E31824" w:rsidP="00BD70EB">
            <w:pPr>
              <w:jc w:val="center"/>
              <w:rPr>
                <w:rFonts w:cs="Times New Roman"/>
                <w:sz w:val="22"/>
              </w:rPr>
            </w:pPr>
            <w:r w:rsidRPr="00F95C62">
              <w:rPr>
                <w:rFonts w:cs="Times New Roman"/>
                <w:sz w:val="22"/>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6593965" w14:textId="77777777" w:rsidR="00E31824" w:rsidRPr="00F95C62" w:rsidRDefault="00E31824" w:rsidP="00BD70EB">
            <w:pPr>
              <w:jc w:val="center"/>
              <w:rPr>
                <w:rFonts w:cs="Times New Roman"/>
                <w:sz w:val="22"/>
              </w:rPr>
            </w:pPr>
            <w:r w:rsidRPr="00F95C62">
              <w:rPr>
                <w:rFonts w:cs="Times New Roman"/>
                <w:sz w:val="22"/>
              </w:rPr>
              <w:t>2</w:t>
            </w:r>
          </w:p>
        </w:tc>
      </w:tr>
      <w:tr w:rsidR="00E31824" w:rsidRPr="00F95C62" w14:paraId="6ADFAE2C" w14:textId="77777777">
        <w:tc>
          <w:tcPr>
            <w:tcW w:w="5670" w:type="dxa"/>
            <w:tcBorders>
              <w:top w:val="single" w:sz="4" w:space="0" w:color="auto"/>
              <w:left w:val="single" w:sz="4" w:space="0" w:color="auto"/>
              <w:bottom w:val="single" w:sz="4" w:space="0" w:color="auto"/>
              <w:right w:val="single" w:sz="4" w:space="0" w:color="auto"/>
            </w:tcBorders>
            <w:hideMark/>
          </w:tcPr>
          <w:p w14:paraId="74DDEF31" w14:textId="77777777" w:rsidR="00E31824" w:rsidRPr="00F95C62" w:rsidRDefault="00E31824" w:rsidP="00BD70EB">
            <w:pPr>
              <w:numPr>
                <w:ilvl w:val="0"/>
                <w:numId w:val="15"/>
              </w:numPr>
              <w:jc w:val="both"/>
              <w:rPr>
                <w:rFonts w:cs="Times New Roman"/>
                <w:b/>
                <w:bCs/>
                <w:sz w:val="22"/>
              </w:rPr>
            </w:pPr>
            <w:r w:rsidRPr="00F95C62">
              <w:rPr>
                <w:rFonts w:cs="Times New Roman"/>
                <w:sz w:val="22"/>
              </w:rPr>
              <w:t>I demonstrate sufficient knowledge of early reading instruction aligned with ALPABASA.</w:t>
            </w:r>
          </w:p>
        </w:tc>
        <w:tc>
          <w:tcPr>
            <w:tcW w:w="810" w:type="dxa"/>
            <w:tcBorders>
              <w:top w:val="single" w:sz="4" w:space="0" w:color="auto"/>
              <w:left w:val="single" w:sz="4" w:space="0" w:color="auto"/>
              <w:bottom w:val="single" w:sz="4" w:space="0" w:color="auto"/>
              <w:right w:val="single" w:sz="4" w:space="0" w:color="auto"/>
            </w:tcBorders>
            <w:vAlign w:val="center"/>
            <w:hideMark/>
          </w:tcPr>
          <w:p w14:paraId="012E2816" w14:textId="77777777" w:rsidR="00E31824" w:rsidRPr="00F95C62" w:rsidRDefault="00E31824" w:rsidP="00BD70EB">
            <w:pPr>
              <w:jc w:val="center"/>
              <w:rPr>
                <w:rFonts w:cs="Times New Roman"/>
                <w:b/>
                <w:bCs/>
                <w:sz w:val="22"/>
              </w:rPr>
            </w:pPr>
            <w:r w:rsidRPr="00F95C62">
              <w:rPr>
                <w:rFonts w:cs="Times New Roman"/>
                <w:sz w:val="22"/>
              </w:rPr>
              <w:t>3.39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2C47C14" w14:textId="77777777" w:rsidR="00E31824" w:rsidRPr="00F95C62" w:rsidRDefault="00E31824" w:rsidP="00BD70EB">
            <w:pPr>
              <w:jc w:val="center"/>
              <w:rPr>
                <w:rFonts w:cs="Times New Roman"/>
                <w:sz w:val="22"/>
              </w:rPr>
            </w:pPr>
            <w:r w:rsidRPr="00F95C62">
              <w:rPr>
                <w:rFonts w:cs="Times New Roman"/>
                <w:sz w:val="22"/>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6D8EBED" w14:textId="77777777" w:rsidR="00E31824" w:rsidRPr="00F95C62" w:rsidRDefault="00E31824" w:rsidP="00BD70EB">
            <w:pPr>
              <w:jc w:val="center"/>
              <w:rPr>
                <w:rFonts w:cs="Times New Roman"/>
                <w:sz w:val="22"/>
              </w:rPr>
            </w:pPr>
            <w:r w:rsidRPr="00F95C62">
              <w:rPr>
                <w:rFonts w:cs="Times New Roman"/>
                <w:sz w:val="22"/>
              </w:rPr>
              <w:t>7</w:t>
            </w:r>
          </w:p>
        </w:tc>
      </w:tr>
      <w:tr w:rsidR="00E31824" w:rsidRPr="00F95C62" w14:paraId="44F8F2D3" w14:textId="77777777">
        <w:tc>
          <w:tcPr>
            <w:tcW w:w="5670" w:type="dxa"/>
            <w:tcBorders>
              <w:top w:val="single" w:sz="4" w:space="0" w:color="auto"/>
              <w:left w:val="single" w:sz="4" w:space="0" w:color="auto"/>
              <w:bottom w:val="single" w:sz="4" w:space="0" w:color="auto"/>
              <w:right w:val="single" w:sz="4" w:space="0" w:color="auto"/>
            </w:tcBorders>
            <w:hideMark/>
          </w:tcPr>
          <w:p w14:paraId="2229CE57" w14:textId="77777777" w:rsidR="00E31824" w:rsidRPr="00F95C62" w:rsidRDefault="00E31824" w:rsidP="00BD70EB">
            <w:pPr>
              <w:numPr>
                <w:ilvl w:val="0"/>
                <w:numId w:val="15"/>
              </w:numPr>
              <w:jc w:val="both"/>
              <w:rPr>
                <w:rFonts w:cs="Times New Roman"/>
                <w:b/>
                <w:bCs/>
                <w:sz w:val="22"/>
              </w:rPr>
            </w:pPr>
            <w:r w:rsidRPr="00F95C62">
              <w:rPr>
                <w:rFonts w:cs="Times New Roman"/>
                <w:sz w:val="22"/>
              </w:rPr>
              <w:t>I receive adequate in-service training focused on the ALPABASA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38DD98ED" w14:textId="77777777" w:rsidR="00E31824" w:rsidRPr="00F95C62" w:rsidRDefault="00E31824" w:rsidP="00BD70EB">
            <w:pPr>
              <w:jc w:val="center"/>
              <w:rPr>
                <w:rFonts w:cs="Times New Roman"/>
                <w:b/>
                <w:bCs/>
                <w:sz w:val="22"/>
              </w:rPr>
            </w:pPr>
            <w:r w:rsidRPr="00F95C62">
              <w:rPr>
                <w:rFonts w:cs="Times New Roman"/>
                <w:sz w:val="22"/>
              </w:rPr>
              <w:t>3.39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409437" w14:textId="77777777" w:rsidR="00E31824" w:rsidRPr="00F95C62" w:rsidRDefault="00E31824" w:rsidP="00BD70EB">
            <w:pPr>
              <w:jc w:val="center"/>
              <w:rPr>
                <w:rFonts w:cs="Times New Roman"/>
                <w:sz w:val="22"/>
              </w:rPr>
            </w:pPr>
            <w:r w:rsidRPr="00F95C62">
              <w:rPr>
                <w:rFonts w:cs="Times New Roman"/>
                <w:sz w:val="22"/>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082CCD5" w14:textId="77777777" w:rsidR="00E31824" w:rsidRPr="00F95C62" w:rsidRDefault="00E31824" w:rsidP="00BD70EB">
            <w:pPr>
              <w:jc w:val="center"/>
              <w:rPr>
                <w:rFonts w:cs="Times New Roman"/>
                <w:sz w:val="22"/>
              </w:rPr>
            </w:pPr>
            <w:r w:rsidRPr="00F95C62">
              <w:rPr>
                <w:rFonts w:cs="Times New Roman"/>
                <w:sz w:val="22"/>
              </w:rPr>
              <w:t>7</w:t>
            </w:r>
          </w:p>
        </w:tc>
      </w:tr>
      <w:tr w:rsidR="00E31824" w:rsidRPr="00F95C62" w14:paraId="3F1900DD" w14:textId="77777777">
        <w:tc>
          <w:tcPr>
            <w:tcW w:w="5670" w:type="dxa"/>
            <w:tcBorders>
              <w:top w:val="single" w:sz="4" w:space="0" w:color="auto"/>
              <w:left w:val="single" w:sz="4" w:space="0" w:color="auto"/>
              <w:bottom w:val="single" w:sz="4" w:space="0" w:color="auto"/>
              <w:right w:val="single" w:sz="4" w:space="0" w:color="auto"/>
            </w:tcBorders>
            <w:hideMark/>
          </w:tcPr>
          <w:p w14:paraId="1D8874A0" w14:textId="77777777" w:rsidR="00E31824" w:rsidRPr="00F95C62" w:rsidRDefault="00E31824" w:rsidP="00BD70EB">
            <w:pPr>
              <w:numPr>
                <w:ilvl w:val="0"/>
                <w:numId w:val="15"/>
              </w:numPr>
              <w:jc w:val="both"/>
              <w:rPr>
                <w:rFonts w:cs="Times New Roman"/>
                <w:b/>
                <w:bCs/>
                <w:sz w:val="22"/>
              </w:rPr>
            </w:pPr>
            <w:r w:rsidRPr="00F95C62">
              <w:rPr>
                <w:rFonts w:cs="Times New Roman"/>
                <w:sz w:val="22"/>
              </w:rPr>
              <w:t>I assess learners’ reading levels using ALPABASA assessment tools.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6EEEE27" w14:textId="77777777" w:rsidR="00E31824" w:rsidRPr="00F95C62" w:rsidRDefault="00E31824" w:rsidP="00BD70EB">
            <w:pPr>
              <w:jc w:val="center"/>
              <w:rPr>
                <w:rFonts w:cs="Times New Roman"/>
                <w:b/>
                <w:bCs/>
                <w:sz w:val="22"/>
              </w:rPr>
            </w:pPr>
            <w:r w:rsidRPr="00F95C62">
              <w:rPr>
                <w:rFonts w:cs="Times New Roman"/>
                <w:sz w:val="22"/>
              </w:rPr>
              <w:t>3.46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7330158" w14:textId="77777777" w:rsidR="00E31824" w:rsidRPr="00F95C62" w:rsidRDefault="00E31824" w:rsidP="00BD70EB">
            <w:pPr>
              <w:jc w:val="center"/>
              <w:rPr>
                <w:rFonts w:cs="Times New Roman"/>
                <w:sz w:val="22"/>
              </w:rPr>
            </w:pPr>
            <w:r w:rsidRPr="00F95C62">
              <w:rPr>
                <w:rFonts w:cs="Times New Roman"/>
                <w:sz w:val="22"/>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AC76922" w14:textId="77777777" w:rsidR="00E31824" w:rsidRPr="00F95C62" w:rsidRDefault="00E31824" w:rsidP="00BD70EB">
            <w:pPr>
              <w:jc w:val="center"/>
              <w:rPr>
                <w:rFonts w:cs="Times New Roman"/>
                <w:sz w:val="22"/>
              </w:rPr>
            </w:pPr>
            <w:r w:rsidRPr="00F95C62">
              <w:rPr>
                <w:rFonts w:cs="Times New Roman"/>
                <w:sz w:val="22"/>
              </w:rPr>
              <w:t>3</w:t>
            </w:r>
          </w:p>
        </w:tc>
      </w:tr>
      <w:tr w:rsidR="00E31824" w:rsidRPr="00F95C62" w14:paraId="21E28740" w14:textId="77777777">
        <w:tc>
          <w:tcPr>
            <w:tcW w:w="5670" w:type="dxa"/>
            <w:tcBorders>
              <w:top w:val="single" w:sz="4" w:space="0" w:color="auto"/>
              <w:left w:val="single" w:sz="4" w:space="0" w:color="auto"/>
              <w:bottom w:val="single" w:sz="4" w:space="0" w:color="auto"/>
              <w:right w:val="single" w:sz="4" w:space="0" w:color="auto"/>
            </w:tcBorders>
            <w:hideMark/>
          </w:tcPr>
          <w:p w14:paraId="3D42EB03" w14:textId="77777777" w:rsidR="00E31824" w:rsidRPr="00F95C62" w:rsidRDefault="00E31824" w:rsidP="00BD70EB">
            <w:pPr>
              <w:numPr>
                <w:ilvl w:val="0"/>
                <w:numId w:val="15"/>
              </w:numPr>
              <w:jc w:val="both"/>
              <w:rPr>
                <w:rFonts w:cs="Times New Roman"/>
                <w:b/>
                <w:bCs/>
                <w:sz w:val="22"/>
              </w:rPr>
            </w:pPr>
            <w:r w:rsidRPr="00F95C62">
              <w:rPr>
                <w:rFonts w:cs="Times New Roman"/>
                <w:sz w:val="22"/>
              </w:rPr>
              <w:t>I adapt ALPABASA lessons to address diverse learner needs while maintaining program fidelity.</w:t>
            </w:r>
          </w:p>
        </w:tc>
        <w:tc>
          <w:tcPr>
            <w:tcW w:w="810" w:type="dxa"/>
            <w:tcBorders>
              <w:top w:val="single" w:sz="4" w:space="0" w:color="auto"/>
              <w:left w:val="single" w:sz="4" w:space="0" w:color="auto"/>
              <w:bottom w:val="single" w:sz="4" w:space="0" w:color="auto"/>
              <w:right w:val="single" w:sz="4" w:space="0" w:color="auto"/>
            </w:tcBorders>
            <w:vAlign w:val="center"/>
            <w:hideMark/>
          </w:tcPr>
          <w:p w14:paraId="4B3EABEE" w14:textId="77777777" w:rsidR="00E31824" w:rsidRPr="00F95C62" w:rsidRDefault="00E31824" w:rsidP="00BD70EB">
            <w:pPr>
              <w:jc w:val="center"/>
              <w:rPr>
                <w:rFonts w:cs="Times New Roman"/>
                <w:b/>
                <w:bCs/>
                <w:sz w:val="22"/>
              </w:rPr>
            </w:pPr>
            <w:r w:rsidRPr="00F95C62">
              <w:rPr>
                <w:rFonts w:cs="Times New Roman"/>
                <w:sz w:val="22"/>
              </w:rPr>
              <w:t>3.44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569B22" w14:textId="77777777" w:rsidR="00E31824" w:rsidRPr="00F95C62" w:rsidRDefault="00E31824" w:rsidP="00BD70EB">
            <w:pPr>
              <w:jc w:val="center"/>
              <w:rPr>
                <w:rFonts w:cs="Times New Roman"/>
                <w:sz w:val="22"/>
              </w:rPr>
            </w:pPr>
            <w:r w:rsidRPr="00F95C62">
              <w:rPr>
                <w:rFonts w:cs="Times New Roman"/>
                <w:sz w:val="22"/>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B8A40BE" w14:textId="77777777" w:rsidR="00E31824" w:rsidRPr="00F95C62" w:rsidRDefault="00E31824" w:rsidP="00BD70EB">
            <w:pPr>
              <w:jc w:val="center"/>
              <w:rPr>
                <w:rFonts w:cs="Times New Roman"/>
                <w:sz w:val="22"/>
              </w:rPr>
            </w:pPr>
            <w:r w:rsidRPr="00F95C62">
              <w:rPr>
                <w:rFonts w:cs="Times New Roman"/>
                <w:sz w:val="22"/>
              </w:rPr>
              <w:t>4</w:t>
            </w:r>
          </w:p>
        </w:tc>
      </w:tr>
      <w:tr w:rsidR="00E31824" w:rsidRPr="00F95C62" w14:paraId="3943B51B" w14:textId="77777777">
        <w:tc>
          <w:tcPr>
            <w:tcW w:w="5670" w:type="dxa"/>
            <w:tcBorders>
              <w:top w:val="single" w:sz="4" w:space="0" w:color="auto"/>
              <w:left w:val="single" w:sz="4" w:space="0" w:color="auto"/>
              <w:bottom w:val="single" w:sz="4" w:space="0" w:color="auto"/>
              <w:right w:val="single" w:sz="4" w:space="0" w:color="auto"/>
            </w:tcBorders>
            <w:hideMark/>
          </w:tcPr>
          <w:p w14:paraId="0A6B6E02" w14:textId="77777777" w:rsidR="00E31824" w:rsidRPr="00F95C62" w:rsidRDefault="00E31824" w:rsidP="00BD70EB">
            <w:pPr>
              <w:numPr>
                <w:ilvl w:val="0"/>
                <w:numId w:val="15"/>
              </w:numPr>
              <w:jc w:val="both"/>
              <w:rPr>
                <w:rFonts w:cs="Times New Roman"/>
                <w:b/>
                <w:bCs/>
                <w:sz w:val="22"/>
              </w:rPr>
            </w:pPr>
            <w:r w:rsidRPr="00F95C62">
              <w:rPr>
                <w:rFonts w:cs="Times New Roman"/>
                <w:sz w:val="22"/>
              </w:rPr>
              <w:t>I attend professional development activities related to reading instruction.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67E857" w14:textId="77777777" w:rsidR="00E31824" w:rsidRPr="00F95C62" w:rsidRDefault="00E31824" w:rsidP="00BD70EB">
            <w:pPr>
              <w:jc w:val="center"/>
              <w:rPr>
                <w:rFonts w:cs="Times New Roman"/>
                <w:b/>
                <w:bCs/>
                <w:sz w:val="22"/>
              </w:rPr>
            </w:pPr>
            <w:r w:rsidRPr="00F95C62">
              <w:rPr>
                <w:rFonts w:cs="Times New Roman"/>
                <w:sz w:val="22"/>
              </w:rPr>
              <w:t>3.34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49327C" w14:textId="77777777" w:rsidR="00E31824" w:rsidRPr="00F95C62" w:rsidRDefault="00E31824" w:rsidP="00BD70EB">
            <w:pPr>
              <w:jc w:val="center"/>
              <w:rPr>
                <w:rFonts w:cs="Times New Roman"/>
                <w:sz w:val="22"/>
              </w:rPr>
            </w:pPr>
            <w:r w:rsidRPr="00F95C62">
              <w:rPr>
                <w:rFonts w:cs="Times New Roman"/>
                <w:sz w:val="22"/>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222B9ED" w14:textId="77777777" w:rsidR="00E31824" w:rsidRPr="00F95C62" w:rsidRDefault="00E31824" w:rsidP="00BD70EB">
            <w:pPr>
              <w:jc w:val="center"/>
              <w:rPr>
                <w:rFonts w:cs="Times New Roman"/>
                <w:sz w:val="22"/>
              </w:rPr>
            </w:pPr>
            <w:r w:rsidRPr="00F95C62">
              <w:rPr>
                <w:rFonts w:cs="Times New Roman"/>
                <w:sz w:val="22"/>
              </w:rPr>
              <w:t>9</w:t>
            </w:r>
          </w:p>
        </w:tc>
      </w:tr>
      <w:tr w:rsidR="00E31824" w:rsidRPr="00F95C62" w14:paraId="294AF58D" w14:textId="77777777">
        <w:tc>
          <w:tcPr>
            <w:tcW w:w="5670" w:type="dxa"/>
            <w:tcBorders>
              <w:top w:val="single" w:sz="4" w:space="0" w:color="auto"/>
              <w:left w:val="single" w:sz="4" w:space="0" w:color="auto"/>
              <w:bottom w:val="single" w:sz="4" w:space="0" w:color="auto"/>
              <w:right w:val="single" w:sz="4" w:space="0" w:color="auto"/>
            </w:tcBorders>
            <w:hideMark/>
          </w:tcPr>
          <w:p w14:paraId="758797F5" w14:textId="77777777" w:rsidR="00E31824" w:rsidRPr="00F95C62" w:rsidRDefault="00E31824" w:rsidP="00BD70EB">
            <w:pPr>
              <w:numPr>
                <w:ilvl w:val="0"/>
                <w:numId w:val="15"/>
              </w:numPr>
              <w:jc w:val="both"/>
              <w:rPr>
                <w:rFonts w:cs="Times New Roman"/>
                <w:b/>
                <w:bCs/>
                <w:sz w:val="22"/>
              </w:rPr>
            </w:pPr>
            <w:r w:rsidRPr="00F95C62">
              <w:rPr>
                <w:rFonts w:cs="Times New Roman"/>
                <w:sz w:val="22"/>
              </w:rPr>
              <w:t>I collaborate with colleagues to enhance the implementation of ALPABASA.</w:t>
            </w:r>
          </w:p>
        </w:tc>
        <w:tc>
          <w:tcPr>
            <w:tcW w:w="810" w:type="dxa"/>
            <w:tcBorders>
              <w:top w:val="single" w:sz="4" w:space="0" w:color="auto"/>
              <w:left w:val="single" w:sz="4" w:space="0" w:color="auto"/>
              <w:bottom w:val="single" w:sz="4" w:space="0" w:color="auto"/>
              <w:right w:val="single" w:sz="4" w:space="0" w:color="auto"/>
            </w:tcBorders>
            <w:vAlign w:val="center"/>
            <w:hideMark/>
          </w:tcPr>
          <w:p w14:paraId="6DDD9952" w14:textId="77777777" w:rsidR="00E31824" w:rsidRPr="00F95C62" w:rsidRDefault="00E31824" w:rsidP="00BD70EB">
            <w:pPr>
              <w:jc w:val="center"/>
              <w:rPr>
                <w:rFonts w:cs="Times New Roman"/>
                <w:b/>
                <w:bCs/>
                <w:sz w:val="22"/>
              </w:rPr>
            </w:pPr>
            <w:r w:rsidRPr="00F95C62">
              <w:rPr>
                <w:rFonts w:cs="Times New Roman"/>
                <w:sz w:val="22"/>
              </w:rPr>
              <w:t>3.39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94FE0CA" w14:textId="77777777" w:rsidR="00E31824" w:rsidRPr="00F95C62" w:rsidRDefault="00E31824" w:rsidP="00BD70EB">
            <w:pPr>
              <w:jc w:val="center"/>
              <w:rPr>
                <w:rFonts w:cs="Times New Roman"/>
                <w:sz w:val="22"/>
              </w:rPr>
            </w:pPr>
            <w:r w:rsidRPr="00F95C62">
              <w:rPr>
                <w:rFonts w:cs="Times New Roman"/>
                <w:sz w:val="22"/>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86F84EB" w14:textId="77777777" w:rsidR="00E31824" w:rsidRPr="00F95C62" w:rsidRDefault="00E31824" w:rsidP="00BD70EB">
            <w:pPr>
              <w:jc w:val="center"/>
              <w:rPr>
                <w:rFonts w:cs="Times New Roman"/>
                <w:sz w:val="22"/>
              </w:rPr>
            </w:pPr>
            <w:r w:rsidRPr="00F95C62">
              <w:rPr>
                <w:rFonts w:cs="Times New Roman"/>
                <w:sz w:val="22"/>
              </w:rPr>
              <w:t>7</w:t>
            </w:r>
          </w:p>
        </w:tc>
      </w:tr>
      <w:tr w:rsidR="00E31824" w:rsidRPr="00F95C62" w14:paraId="54DAD08D" w14:textId="77777777">
        <w:tc>
          <w:tcPr>
            <w:tcW w:w="5670" w:type="dxa"/>
            <w:tcBorders>
              <w:top w:val="single" w:sz="4" w:space="0" w:color="auto"/>
              <w:left w:val="single" w:sz="4" w:space="0" w:color="auto"/>
              <w:bottom w:val="single" w:sz="4" w:space="0" w:color="auto"/>
              <w:right w:val="single" w:sz="4" w:space="0" w:color="auto"/>
            </w:tcBorders>
            <w:hideMark/>
          </w:tcPr>
          <w:p w14:paraId="3BBAF552" w14:textId="77777777" w:rsidR="00E31824" w:rsidRPr="00F95C62" w:rsidRDefault="00E31824" w:rsidP="00BD70EB">
            <w:pPr>
              <w:numPr>
                <w:ilvl w:val="0"/>
                <w:numId w:val="15"/>
              </w:numPr>
              <w:jc w:val="both"/>
              <w:rPr>
                <w:rFonts w:cs="Times New Roman"/>
                <w:b/>
                <w:bCs/>
                <w:sz w:val="22"/>
              </w:rPr>
            </w:pPr>
            <w:r w:rsidRPr="00F95C62">
              <w:rPr>
                <w:rFonts w:cs="Times New Roman"/>
                <w:sz w:val="22"/>
              </w:rPr>
              <w:t>I integrate ALPABASA strategies into other subject areas when appropriate.</w:t>
            </w:r>
          </w:p>
        </w:tc>
        <w:tc>
          <w:tcPr>
            <w:tcW w:w="810" w:type="dxa"/>
            <w:tcBorders>
              <w:top w:val="single" w:sz="4" w:space="0" w:color="auto"/>
              <w:left w:val="single" w:sz="4" w:space="0" w:color="auto"/>
              <w:bottom w:val="single" w:sz="4" w:space="0" w:color="auto"/>
              <w:right w:val="single" w:sz="4" w:space="0" w:color="auto"/>
            </w:tcBorders>
            <w:vAlign w:val="center"/>
            <w:hideMark/>
          </w:tcPr>
          <w:p w14:paraId="0E620F21" w14:textId="77777777" w:rsidR="00E31824" w:rsidRPr="00F95C62" w:rsidRDefault="00E31824" w:rsidP="00BD70EB">
            <w:pPr>
              <w:jc w:val="center"/>
              <w:rPr>
                <w:rFonts w:cs="Times New Roman"/>
                <w:b/>
                <w:bCs/>
                <w:sz w:val="22"/>
              </w:rPr>
            </w:pPr>
            <w:r w:rsidRPr="00F95C62">
              <w:rPr>
                <w:rFonts w:cs="Times New Roman"/>
                <w:sz w:val="22"/>
              </w:rPr>
              <w:t>3.41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2EB0B46" w14:textId="77777777" w:rsidR="00E31824" w:rsidRPr="00F95C62" w:rsidRDefault="00E31824" w:rsidP="00BD70EB">
            <w:pPr>
              <w:jc w:val="center"/>
              <w:rPr>
                <w:rFonts w:cs="Times New Roman"/>
                <w:sz w:val="22"/>
              </w:rPr>
            </w:pPr>
            <w:r w:rsidRPr="00F95C62">
              <w:rPr>
                <w:rFonts w:cs="Times New Roman"/>
                <w:sz w:val="22"/>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E1C75A9" w14:textId="77777777" w:rsidR="00E31824" w:rsidRPr="00F95C62" w:rsidRDefault="00E31824" w:rsidP="00BD70EB">
            <w:pPr>
              <w:jc w:val="center"/>
              <w:rPr>
                <w:rFonts w:cs="Times New Roman"/>
                <w:sz w:val="22"/>
              </w:rPr>
            </w:pPr>
            <w:r w:rsidRPr="00F95C62">
              <w:rPr>
                <w:rFonts w:cs="Times New Roman"/>
                <w:sz w:val="22"/>
              </w:rPr>
              <w:t>5</w:t>
            </w:r>
          </w:p>
        </w:tc>
      </w:tr>
      <w:tr w:rsidR="00E31824" w:rsidRPr="00F95C62" w14:paraId="3A1FDD12" w14:textId="77777777">
        <w:tc>
          <w:tcPr>
            <w:tcW w:w="5670" w:type="dxa"/>
            <w:tcBorders>
              <w:top w:val="single" w:sz="4" w:space="0" w:color="auto"/>
              <w:left w:val="single" w:sz="4" w:space="0" w:color="auto"/>
              <w:bottom w:val="single" w:sz="4" w:space="0" w:color="auto"/>
              <w:right w:val="single" w:sz="4" w:space="0" w:color="auto"/>
            </w:tcBorders>
            <w:hideMark/>
          </w:tcPr>
          <w:p w14:paraId="697F8A4F" w14:textId="77777777" w:rsidR="00E31824" w:rsidRPr="00F95C62" w:rsidRDefault="00E31824" w:rsidP="00BD70EB">
            <w:pPr>
              <w:numPr>
                <w:ilvl w:val="0"/>
                <w:numId w:val="15"/>
              </w:numPr>
              <w:jc w:val="both"/>
              <w:rPr>
                <w:rFonts w:cs="Times New Roman"/>
                <w:b/>
                <w:bCs/>
                <w:sz w:val="22"/>
              </w:rPr>
            </w:pPr>
            <w:r w:rsidRPr="00F95C62">
              <w:rPr>
                <w:rFonts w:cs="Times New Roman"/>
                <w:sz w:val="22"/>
              </w:rPr>
              <w:t>I share best practices on ALPABASA during Learning Action Cells (LAC) and faculty meetings.</w:t>
            </w:r>
          </w:p>
        </w:tc>
        <w:tc>
          <w:tcPr>
            <w:tcW w:w="810" w:type="dxa"/>
            <w:tcBorders>
              <w:top w:val="single" w:sz="4" w:space="0" w:color="auto"/>
              <w:left w:val="single" w:sz="4" w:space="0" w:color="auto"/>
              <w:bottom w:val="single" w:sz="4" w:space="0" w:color="auto"/>
              <w:right w:val="single" w:sz="4" w:space="0" w:color="auto"/>
            </w:tcBorders>
            <w:vAlign w:val="center"/>
            <w:hideMark/>
          </w:tcPr>
          <w:p w14:paraId="5CE9F7C7" w14:textId="77777777" w:rsidR="00E31824" w:rsidRPr="00F95C62" w:rsidRDefault="00E31824" w:rsidP="00BD70EB">
            <w:pPr>
              <w:jc w:val="center"/>
              <w:rPr>
                <w:rFonts w:cs="Times New Roman"/>
                <w:b/>
                <w:bCs/>
                <w:sz w:val="22"/>
              </w:rPr>
            </w:pPr>
            <w:r w:rsidRPr="00F95C62">
              <w:rPr>
                <w:rFonts w:cs="Times New Roman"/>
                <w:sz w:val="22"/>
              </w:rPr>
              <w:t>3.16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6D36988" w14:textId="77777777" w:rsidR="00E31824" w:rsidRPr="00F95C62" w:rsidRDefault="00E31824" w:rsidP="00BD70EB">
            <w:pPr>
              <w:jc w:val="center"/>
              <w:rPr>
                <w:rFonts w:cs="Times New Roman"/>
                <w:sz w:val="22"/>
              </w:rPr>
            </w:pPr>
            <w:r w:rsidRPr="00F95C62">
              <w:rPr>
                <w:rFonts w:cs="Times New Roman"/>
                <w:sz w:val="22"/>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78450E3" w14:textId="77777777" w:rsidR="00E31824" w:rsidRPr="00F95C62" w:rsidRDefault="00E31824" w:rsidP="00BD70EB">
            <w:pPr>
              <w:jc w:val="center"/>
              <w:rPr>
                <w:rFonts w:cs="Times New Roman"/>
                <w:sz w:val="22"/>
              </w:rPr>
            </w:pPr>
            <w:r w:rsidRPr="00F95C62">
              <w:rPr>
                <w:rFonts w:cs="Times New Roman"/>
                <w:sz w:val="22"/>
              </w:rPr>
              <w:t>10</w:t>
            </w:r>
          </w:p>
        </w:tc>
      </w:tr>
      <w:tr w:rsidR="00E31824" w:rsidRPr="00F95C62" w14:paraId="495728A0"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7370D5C0" w14:textId="77777777" w:rsidR="00E31824" w:rsidRPr="00F95C62" w:rsidRDefault="00E31824" w:rsidP="00BD70EB">
            <w:pPr>
              <w:jc w:val="center"/>
              <w:rPr>
                <w:rFonts w:cs="Times New Roman"/>
                <w:b/>
                <w:bCs/>
                <w:sz w:val="22"/>
              </w:rPr>
            </w:pPr>
            <w:r w:rsidRPr="00F95C62">
              <w:rPr>
                <w:rFonts w:cs="Times New Roman"/>
                <w:b/>
                <w:bCs/>
                <w:sz w:val="22"/>
              </w:rPr>
              <w:t>Weighted Mean</w:t>
            </w:r>
          </w:p>
        </w:tc>
        <w:tc>
          <w:tcPr>
            <w:tcW w:w="810" w:type="dxa"/>
            <w:tcBorders>
              <w:top w:val="single" w:sz="4" w:space="0" w:color="auto"/>
              <w:left w:val="single" w:sz="4" w:space="0" w:color="auto"/>
              <w:bottom w:val="single" w:sz="4" w:space="0" w:color="auto"/>
              <w:right w:val="single" w:sz="4" w:space="0" w:color="auto"/>
            </w:tcBorders>
            <w:vAlign w:val="center"/>
            <w:hideMark/>
          </w:tcPr>
          <w:p w14:paraId="4AC51B43" w14:textId="77777777" w:rsidR="00E31824" w:rsidRPr="00F95C62" w:rsidRDefault="00E31824" w:rsidP="00BD70EB">
            <w:pPr>
              <w:jc w:val="center"/>
              <w:rPr>
                <w:rFonts w:cs="Times New Roman"/>
                <w:b/>
                <w:bCs/>
                <w:sz w:val="22"/>
              </w:rPr>
            </w:pPr>
            <w:r w:rsidRPr="00F95C62">
              <w:rPr>
                <w:rFonts w:cs="Times New Roman"/>
                <w:b/>
                <w:bCs/>
                <w:sz w:val="22"/>
              </w:rPr>
              <w:t>3.40</w:t>
            </w:r>
          </w:p>
        </w:tc>
        <w:tc>
          <w:tcPr>
            <w:tcW w:w="1440" w:type="dxa"/>
            <w:tcBorders>
              <w:top w:val="single" w:sz="4" w:space="0" w:color="auto"/>
              <w:left w:val="single" w:sz="4" w:space="0" w:color="auto"/>
              <w:bottom w:val="single" w:sz="4" w:space="0" w:color="auto"/>
              <w:right w:val="single" w:sz="4" w:space="0" w:color="auto"/>
            </w:tcBorders>
            <w:hideMark/>
          </w:tcPr>
          <w:p w14:paraId="06B3C491" w14:textId="77777777" w:rsidR="00E31824" w:rsidRPr="00F95C62" w:rsidRDefault="00E31824" w:rsidP="00BD70EB">
            <w:pPr>
              <w:jc w:val="center"/>
              <w:rPr>
                <w:rFonts w:cs="Times New Roman"/>
                <w:b/>
                <w:bCs/>
                <w:sz w:val="22"/>
              </w:rPr>
            </w:pPr>
            <w:r w:rsidRPr="00F95C62">
              <w:rPr>
                <w:rFonts w:cs="Times New Roman"/>
                <w:b/>
                <w:bCs/>
                <w:sz w:val="22"/>
              </w:rPr>
              <w:t>Strongly Agree</w:t>
            </w:r>
          </w:p>
        </w:tc>
        <w:tc>
          <w:tcPr>
            <w:tcW w:w="777" w:type="dxa"/>
            <w:tcBorders>
              <w:top w:val="single" w:sz="4" w:space="0" w:color="auto"/>
              <w:left w:val="single" w:sz="4" w:space="0" w:color="auto"/>
              <w:bottom w:val="single" w:sz="4" w:space="0" w:color="auto"/>
              <w:right w:val="single" w:sz="4" w:space="0" w:color="auto"/>
            </w:tcBorders>
          </w:tcPr>
          <w:p w14:paraId="39889F61" w14:textId="77777777" w:rsidR="00E31824" w:rsidRPr="00F95C62" w:rsidRDefault="00E31824" w:rsidP="00BD70EB">
            <w:pPr>
              <w:jc w:val="center"/>
              <w:rPr>
                <w:rFonts w:cs="Times New Roman"/>
                <w:b/>
                <w:bCs/>
                <w:sz w:val="22"/>
              </w:rPr>
            </w:pPr>
          </w:p>
        </w:tc>
      </w:tr>
    </w:tbl>
    <w:p w14:paraId="2FBE5A8B" w14:textId="77777777" w:rsidR="00E31824" w:rsidRPr="00E31824" w:rsidRDefault="00E31824" w:rsidP="00BD70EB">
      <w:pPr>
        <w:spacing w:after="0" w:line="240" w:lineRule="auto"/>
        <w:jc w:val="center"/>
        <w:rPr>
          <w:rFonts w:ascii="Times New Roman" w:hAnsi="Times New Roman" w:cs="Times New Roman"/>
          <w:b/>
          <w:bCs/>
        </w:rPr>
      </w:pPr>
    </w:p>
    <w:p w14:paraId="34A446DC" w14:textId="77777777"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The highest mean was obtained by Statement 1: “I understand the objectives and core components of the ALPABASA program.” (Mean = 3.53, Rank 1), which is interpreted as “Strongly Agree.” This indicates that teachers have a strong understanding of the program’s goals and framework, reflecting a high level of curriculum reading. Internationally, curriculum reading has been identified as an important factor in effective program implementation, as teachers who clearly understand program objectives are more likely to implement them with fidelity (İNCE et al., 2023). Similarly, readiness assessments for reading program implementation emphasize that teachers’ comprehension of program structure and goals is foundational to successful execution (</w:t>
      </w:r>
      <w:proofErr w:type="spellStart"/>
      <w:r w:rsidRPr="00E31824">
        <w:rPr>
          <w:rFonts w:ascii="Times New Roman" w:hAnsi="Times New Roman" w:cs="Times New Roman"/>
        </w:rPr>
        <w:t>Nurhasanah</w:t>
      </w:r>
      <w:proofErr w:type="spellEnd"/>
      <w:r w:rsidRPr="00E31824">
        <w:rPr>
          <w:rFonts w:ascii="Times New Roman" w:hAnsi="Times New Roman" w:cs="Times New Roman"/>
        </w:rPr>
        <w:t xml:space="preserve"> et al., 2025). In the Philippine context, the assessment of the reading curriculum in basic education highlights that clear alignment between program objectives and teachers’ understanding enhances instructional consistency and learner outcomes (Abejuela et al., 2023). Thus, the high rating suggests that the teacher-implementers are well-oriented to the intent and structure of ALPABASA.</w:t>
      </w:r>
    </w:p>
    <w:p w14:paraId="71B5D330" w14:textId="77777777" w:rsidR="00E31824" w:rsidRDefault="00E31824" w:rsidP="00BD70EB">
      <w:pPr>
        <w:spacing w:after="0" w:line="240" w:lineRule="auto"/>
        <w:jc w:val="both"/>
        <w:rPr>
          <w:rFonts w:ascii="Times New Roman" w:hAnsi="Times New Roman" w:cs="Times New Roman"/>
        </w:rPr>
      </w:pPr>
    </w:p>
    <w:p w14:paraId="1D3F40E3" w14:textId="034463D0"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The second highest mean was obtained by Statement 2: “I apply the phonics-based strategies (e.g., syllable blending, phonemic games) required by the program.” (Mean = 3.49, Rank 2), which is interpreted as “Strongly Agree.” This implies that teachers are actively employing structured and research-based reading strategies in their instruction. Phonics-based and explicit reading strategies are widely recognized as effective components of early reading instruction (</w:t>
      </w:r>
      <w:proofErr w:type="spellStart"/>
      <w:r w:rsidRPr="00E31824">
        <w:rPr>
          <w:rFonts w:ascii="Times New Roman" w:hAnsi="Times New Roman" w:cs="Times New Roman"/>
        </w:rPr>
        <w:t>Pornobi</w:t>
      </w:r>
      <w:proofErr w:type="spellEnd"/>
      <w:r w:rsidRPr="00E31824">
        <w:rPr>
          <w:rFonts w:ascii="Times New Roman" w:hAnsi="Times New Roman" w:cs="Times New Roman"/>
        </w:rPr>
        <w:t xml:space="preserve">, 2024). International literature further suggests that teachers’ ability to translate theoretical knowledge into classroom </w:t>
      </w:r>
      <w:r w:rsidRPr="00E31824">
        <w:rPr>
          <w:rFonts w:ascii="Times New Roman" w:hAnsi="Times New Roman" w:cs="Times New Roman"/>
        </w:rPr>
        <w:lastRenderedPageBreak/>
        <w:t>practice significantly strengthens reading intervention outcomes (</w:t>
      </w:r>
      <w:proofErr w:type="spellStart"/>
      <w:r w:rsidRPr="00E31824">
        <w:rPr>
          <w:rFonts w:ascii="Times New Roman" w:hAnsi="Times New Roman" w:cs="Times New Roman"/>
        </w:rPr>
        <w:t>Nurhasanah</w:t>
      </w:r>
      <w:proofErr w:type="spellEnd"/>
      <w:r w:rsidRPr="00E31824">
        <w:rPr>
          <w:rFonts w:ascii="Times New Roman" w:hAnsi="Times New Roman" w:cs="Times New Roman"/>
        </w:rPr>
        <w:t xml:space="preserve"> et al., 2025). Locally, studies on reading </w:t>
      </w:r>
      <w:proofErr w:type="spellStart"/>
      <w:r w:rsidRPr="00E31824">
        <w:rPr>
          <w:rFonts w:ascii="Times New Roman" w:hAnsi="Times New Roman" w:cs="Times New Roman"/>
        </w:rPr>
        <w:t>reading</w:t>
      </w:r>
      <w:proofErr w:type="spellEnd"/>
      <w:r w:rsidRPr="00E31824">
        <w:rPr>
          <w:rFonts w:ascii="Times New Roman" w:hAnsi="Times New Roman" w:cs="Times New Roman"/>
        </w:rPr>
        <w:t xml:space="preserve"> challenges in the Philippines stress that the consistent use of evidence-based strategies is crucial in addressing persistent reading difficulties among learners (</w:t>
      </w:r>
      <w:proofErr w:type="spellStart"/>
      <w:r w:rsidRPr="00E31824">
        <w:rPr>
          <w:rFonts w:ascii="Times New Roman" w:hAnsi="Times New Roman" w:cs="Times New Roman"/>
        </w:rPr>
        <w:t>Librea</w:t>
      </w:r>
      <w:proofErr w:type="spellEnd"/>
      <w:r w:rsidRPr="00E31824">
        <w:rPr>
          <w:rFonts w:ascii="Times New Roman" w:hAnsi="Times New Roman" w:cs="Times New Roman"/>
        </w:rPr>
        <w:t xml:space="preserve"> et al., 2023; </w:t>
      </w:r>
      <w:proofErr w:type="spellStart"/>
      <w:r w:rsidRPr="00E31824">
        <w:rPr>
          <w:rFonts w:ascii="Times New Roman" w:hAnsi="Times New Roman" w:cs="Times New Roman"/>
        </w:rPr>
        <w:t>Gatcho</w:t>
      </w:r>
      <w:proofErr w:type="spellEnd"/>
      <w:r w:rsidRPr="00E31824">
        <w:rPr>
          <w:rFonts w:ascii="Times New Roman" w:hAnsi="Times New Roman" w:cs="Times New Roman"/>
        </w:rPr>
        <w:t xml:space="preserve"> et al., 2024). Therefore, the strong agreement in this item reflects a positive alignment between teacher practice and recommended reading approaches.</w:t>
      </w:r>
    </w:p>
    <w:p w14:paraId="61A15BF5" w14:textId="77777777" w:rsidR="00E31824" w:rsidRDefault="00E31824" w:rsidP="00BD70EB">
      <w:pPr>
        <w:spacing w:after="0" w:line="240" w:lineRule="auto"/>
        <w:jc w:val="both"/>
        <w:rPr>
          <w:rFonts w:ascii="Times New Roman" w:hAnsi="Times New Roman" w:cs="Times New Roman"/>
        </w:rPr>
      </w:pPr>
    </w:p>
    <w:p w14:paraId="1EA90B93" w14:textId="6773D438"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On the other hand, the lowest mean was obtained by Statement 10: “I share best practices on ALPABASA during Learning Action Cells (LAC) and faculty meetings.” (Mean = 3.16, Rank 10), which is interpreted as “Agree.” Although still positive, this comparatively lower rating suggests that structured professional collaboration and systematic sharing of effective practices may not be maximized. Studies on macro and micromanagement practices of reading programs indicate that collaborative planning and reflective discussions among teachers are essential in sustaining program quality and consistency (Divinagracia, 2023). Moreover, research on remedial reading challenges in Philippine districts reveals that limited collaboration and professional dialogue can hinder the refinement of instructional strategies (</w:t>
      </w:r>
      <w:proofErr w:type="spellStart"/>
      <w:r w:rsidRPr="00E31824">
        <w:rPr>
          <w:rFonts w:ascii="Times New Roman" w:hAnsi="Times New Roman" w:cs="Times New Roman"/>
        </w:rPr>
        <w:t>Siwagan</w:t>
      </w:r>
      <w:proofErr w:type="spellEnd"/>
      <w:r w:rsidRPr="00E31824">
        <w:rPr>
          <w:rFonts w:ascii="Times New Roman" w:hAnsi="Times New Roman" w:cs="Times New Roman"/>
        </w:rPr>
        <w:t xml:space="preserve"> &amp; </w:t>
      </w:r>
      <w:proofErr w:type="spellStart"/>
      <w:r w:rsidRPr="00E31824">
        <w:rPr>
          <w:rFonts w:ascii="Times New Roman" w:hAnsi="Times New Roman" w:cs="Times New Roman"/>
        </w:rPr>
        <w:t>Ubayubay</w:t>
      </w:r>
      <w:proofErr w:type="spellEnd"/>
      <w:r w:rsidRPr="00E31824">
        <w:rPr>
          <w:rFonts w:ascii="Times New Roman" w:hAnsi="Times New Roman" w:cs="Times New Roman"/>
        </w:rPr>
        <w:t>, 2025). International perspectives also affirm that professional learning communities enhance teacher capacity and improve reading outcomes when best practices are regularly exchanged (İNCE et al., 2023). Hence, while teachers agree that they share practices, the lower mean points to an area that could be further strengthened.</w:t>
      </w:r>
    </w:p>
    <w:p w14:paraId="05FD812B" w14:textId="77777777" w:rsidR="00E31824" w:rsidRDefault="00E31824" w:rsidP="00BD70EB">
      <w:pPr>
        <w:spacing w:after="0" w:line="240" w:lineRule="auto"/>
        <w:jc w:val="both"/>
        <w:rPr>
          <w:rFonts w:ascii="Times New Roman" w:hAnsi="Times New Roman" w:cs="Times New Roman"/>
        </w:rPr>
      </w:pPr>
    </w:p>
    <w:p w14:paraId="562DC857" w14:textId="0651AA43"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The second lowest mean was observed in Statement 7: “I attend professional development activities related to reading instruction.” (Mean = 3.34, Rank 9), which is interpreted as “Strongly Agree.” Despite being within the “Strongly Agree” range, its relatively lower ranking suggests that participation in sustained professional development may not be as strong as teachers’ classroom implementation practices. Research on teachers’ challenges and needs in teaching learners with reading difficulties highlights that continuous and targeted training is essential in equipping teachers with updated strategies and deeper pedagogical knowledge (Adao et al., 2023). Additionally, experiences from reading-focused initiatives such as tutoring programs emphasize that hands-on training and reflective engagement significantly enhance teachers’ instructional competence (Eden et al., 2025). Given the ongoing reading crisis in the Philippines (</w:t>
      </w:r>
      <w:proofErr w:type="spellStart"/>
      <w:r w:rsidRPr="00E31824">
        <w:rPr>
          <w:rFonts w:ascii="Times New Roman" w:hAnsi="Times New Roman" w:cs="Times New Roman"/>
        </w:rPr>
        <w:t>Gatcho</w:t>
      </w:r>
      <w:proofErr w:type="spellEnd"/>
      <w:r w:rsidRPr="00E31824">
        <w:rPr>
          <w:rFonts w:ascii="Times New Roman" w:hAnsi="Times New Roman" w:cs="Times New Roman"/>
        </w:rPr>
        <w:t xml:space="preserve"> et al., 2024), strengthening access to regular and intensive professional development remains a critical component of improving reading program effectiveness.</w:t>
      </w:r>
    </w:p>
    <w:p w14:paraId="1ADBF4A0" w14:textId="77777777" w:rsidR="00E31824" w:rsidRDefault="00E31824" w:rsidP="00BD70EB">
      <w:pPr>
        <w:spacing w:after="0" w:line="240" w:lineRule="auto"/>
        <w:jc w:val="both"/>
        <w:rPr>
          <w:rFonts w:ascii="Times New Roman" w:hAnsi="Times New Roman" w:cs="Times New Roman"/>
        </w:rPr>
      </w:pPr>
    </w:p>
    <w:p w14:paraId="356B8574" w14:textId="56C69200"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The weighted mean of 3.40, which is interpreted as “Strongly Agree,” indicates that teachers generally perceive themselves as highly knowledgeable and capable in implementing the ALPABASA Reading Program. This overall positive perception aligns with both local and international findings that teacher readiness, curriculum reading, and strategic instructional competence are central to the success of reading interventions (Abejuela et al., 2023; </w:t>
      </w:r>
      <w:proofErr w:type="spellStart"/>
      <w:r w:rsidRPr="00E31824">
        <w:rPr>
          <w:rFonts w:ascii="Times New Roman" w:hAnsi="Times New Roman" w:cs="Times New Roman"/>
        </w:rPr>
        <w:t>Nurhasanah</w:t>
      </w:r>
      <w:proofErr w:type="spellEnd"/>
      <w:r w:rsidRPr="00E31824">
        <w:rPr>
          <w:rFonts w:ascii="Times New Roman" w:hAnsi="Times New Roman" w:cs="Times New Roman"/>
        </w:rPr>
        <w:t xml:space="preserve"> et al., 2025). However, consistent with broader research on reading challenges in the Philippines (</w:t>
      </w:r>
      <w:proofErr w:type="spellStart"/>
      <w:r w:rsidRPr="00E31824">
        <w:rPr>
          <w:rFonts w:ascii="Times New Roman" w:hAnsi="Times New Roman" w:cs="Times New Roman"/>
        </w:rPr>
        <w:t>Librea</w:t>
      </w:r>
      <w:proofErr w:type="spellEnd"/>
      <w:r w:rsidRPr="00E31824">
        <w:rPr>
          <w:rFonts w:ascii="Times New Roman" w:hAnsi="Times New Roman" w:cs="Times New Roman"/>
        </w:rPr>
        <w:t xml:space="preserve"> et al., 2023; </w:t>
      </w:r>
      <w:proofErr w:type="spellStart"/>
      <w:r w:rsidRPr="00E31824">
        <w:rPr>
          <w:rFonts w:ascii="Times New Roman" w:hAnsi="Times New Roman" w:cs="Times New Roman"/>
        </w:rPr>
        <w:t>Gatcho</w:t>
      </w:r>
      <w:proofErr w:type="spellEnd"/>
      <w:r w:rsidRPr="00E31824">
        <w:rPr>
          <w:rFonts w:ascii="Times New Roman" w:hAnsi="Times New Roman" w:cs="Times New Roman"/>
        </w:rPr>
        <w:t xml:space="preserve"> et al., 2024), sustained professional development and strengthened collaborative mechanisms remain vital to ensuring long-term program impact and improved learner outcomes.</w:t>
      </w:r>
    </w:p>
    <w:p w14:paraId="78EB706E" w14:textId="77777777" w:rsidR="00E31824" w:rsidRPr="00E31824" w:rsidRDefault="00E31824" w:rsidP="00BD70EB">
      <w:pPr>
        <w:spacing w:after="0" w:line="240" w:lineRule="auto"/>
        <w:jc w:val="both"/>
        <w:rPr>
          <w:rFonts w:ascii="Times New Roman" w:hAnsi="Times New Roman" w:cs="Times New Roman"/>
          <w:b/>
          <w:bCs/>
        </w:rPr>
      </w:pPr>
    </w:p>
    <w:p w14:paraId="7B451C20" w14:textId="77777777" w:rsidR="00E31824" w:rsidRPr="00E31824"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Instructional Materials and Resources</w:t>
      </w:r>
    </w:p>
    <w:p w14:paraId="2554F4AF" w14:textId="538A6D7E"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Table </w:t>
      </w:r>
      <w:r>
        <w:rPr>
          <w:rFonts w:ascii="Times New Roman" w:hAnsi="Times New Roman" w:cs="Times New Roman"/>
        </w:rPr>
        <w:t>2</w:t>
      </w:r>
      <w:r w:rsidRPr="00E31824">
        <w:rPr>
          <w:rFonts w:ascii="Times New Roman" w:hAnsi="Times New Roman" w:cs="Times New Roman"/>
        </w:rPr>
        <w:t xml:space="preserve"> shows the mean and descriptive equivalent of the </w:t>
      </w:r>
      <w:r w:rsidRPr="00E31824">
        <w:rPr>
          <w:rFonts w:ascii="Times New Roman" w:hAnsi="Times New Roman" w:cs="Times New Roman"/>
          <w:lang w:val="en-US"/>
        </w:rPr>
        <w:t xml:space="preserve">teachers’ perceived </w:t>
      </w:r>
      <w:r w:rsidRPr="00E31824">
        <w:rPr>
          <w:rFonts w:ascii="Times New Roman" w:hAnsi="Times New Roman" w:cs="Times New Roman"/>
        </w:rPr>
        <w:t>level of implementation of the ALPABASA Reading Program in terms of instructional materials and resources.</w:t>
      </w:r>
    </w:p>
    <w:p w14:paraId="641DA700" w14:textId="77777777" w:rsidR="00E31824" w:rsidRDefault="00E31824" w:rsidP="00BD70EB">
      <w:pPr>
        <w:spacing w:after="0" w:line="240" w:lineRule="auto"/>
        <w:jc w:val="both"/>
        <w:rPr>
          <w:rFonts w:ascii="Times New Roman" w:hAnsi="Times New Roman" w:cs="Times New Roman"/>
          <w:lang w:val="en-US"/>
        </w:rPr>
      </w:pPr>
    </w:p>
    <w:p w14:paraId="473B9732" w14:textId="609CA655"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lang w:val="en-US"/>
        </w:rPr>
        <w:t>The highest mean</w:t>
      </w:r>
      <w:r>
        <w:rPr>
          <w:rFonts w:ascii="Times New Roman" w:hAnsi="Times New Roman" w:cs="Times New Roman"/>
          <w:lang w:val="en-US"/>
        </w:rPr>
        <w:t>s</w:t>
      </w:r>
      <w:r w:rsidRPr="00E31824">
        <w:rPr>
          <w:rFonts w:ascii="Times New Roman" w:hAnsi="Times New Roman" w:cs="Times New Roman"/>
          <w:lang w:val="en-US"/>
        </w:rPr>
        <w:t xml:space="preserve"> were obtained by Statement 3: “I use materials that are culturally and linguistically appropriate for Filipino learners.” (Mean = 3.47, Rank 1.5), interpreted as “Strongly Agree,” and Statement 4: “I utilize visual aids and manipulatives that promote pupil engagement.” (Mean = 3.47, Rank 1.5), also interpreted as “Strongly Agree.” The strong affirmation of culturally and linguistically appropriate materials aligns with both local and international studies that highlight the importance of contextualized instruction. </w:t>
      </w:r>
    </w:p>
    <w:p w14:paraId="7EA45CAB" w14:textId="77777777" w:rsidR="00E31824" w:rsidRDefault="00E31824" w:rsidP="00BD70EB">
      <w:pPr>
        <w:spacing w:after="0" w:line="240" w:lineRule="auto"/>
        <w:rPr>
          <w:rFonts w:ascii="Times New Roman" w:hAnsi="Times New Roman" w:cs="Times New Roman"/>
          <w:b/>
          <w:bCs/>
        </w:rPr>
      </w:pPr>
    </w:p>
    <w:p w14:paraId="052939BB" w14:textId="77777777" w:rsidR="00F95C62" w:rsidRDefault="00F95C62" w:rsidP="00BD70EB">
      <w:pPr>
        <w:spacing w:after="0" w:line="240" w:lineRule="auto"/>
        <w:rPr>
          <w:rFonts w:ascii="Times New Roman" w:hAnsi="Times New Roman" w:cs="Times New Roman"/>
          <w:b/>
          <w:bCs/>
        </w:rPr>
      </w:pPr>
    </w:p>
    <w:p w14:paraId="07DC034E" w14:textId="77777777" w:rsidR="00F95C62" w:rsidRDefault="00F95C62" w:rsidP="00BD70EB">
      <w:pPr>
        <w:spacing w:after="0" w:line="240" w:lineRule="auto"/>
        <w:rPr>
          <w:rFonts w:ascii="Times New Roman" w:hAnsi="Times New Roman" w:cs="Times New Roman"/>
          <w:b/>
          <w:bCs/>
        </w:rPr>
      </w:pPr>
    </w:p>
    <w:p w14:paraId="6625AC76" w14:textId="77777777" w:rsidR="00F95C62" w:rsidRDefault="00F95C62" w:rsidP="00BD70EB">
      <w:pPr>
        <w:spacing w:after="0" w:line="240" w:lineRule="auto"/>
        <w:rPr>
          <w:rFonts w:ascii="Times New Roman" w:hAnsi="Times New Roman" w:cs="Times New Roman"/>
          <w:b/>
          <w:bCs/>
        </w:rPr>
      </w:pPr>
    </w:p>
    <w:p w14:paraId="09F0F41E" w14:textId="07F9364A" w:rsidR="00E31824" w:rsidRPr="00E31824" w:rsidRDefault="00E31824" w:rsidP="00BD70EB">
      <w:pPr>
        <w:spacing w:after="0" w:line="240" w:lineRule="auto"/>
        <w:jc w:val="both"/>
        <w:rPr>
          <w:rFonts w:ascii="Times New Roman" w:hAnsi="Times New Roman" w:cs="Times New Roman"/>
          <w:i/>
          <w:iCs/>
        </w:rPr>
      </w:pPr>
      <w:r w:rsidRPr="00E31824">
        <w:rPr>
          <w:rFonts w:ascii="Times New Roman" w:hAnsi="Times New Roman" w:cs="Times New Roman"/>
          <w:i/>
          <w:iCs/>
        </w:rPr>
        <w:lastRenderedPageBreak/>
        <w:t xml:space="preserve">Table 2. Mean and Descriptive Equivalent of the </w:t>
      </w:r>
      <w:r w:rsidRPr="00E31824">
        <w:rPr>
          <w:rFonts w:ascii="Times New Roman" w:hAnsi="Times New Roman" w:cs="Times New Roman"/>
          <w:i/>
          <w:iCs/>
          <w:lang w:val="en-US"/>
        </w:rPr>
        <w:t xml:space="preserve">Teachers’ Perceived </w:t>
      </w:r>
      <w:r w:rsidRPr="00E31824">
        <w:rPr>
          <w:rFonts w:ascii="Times New Roman" w:hAnsi="Times New Roman" w:cs="Times New Roman"/>
          <w:i/>
          <w:iCs/>
        </w:rPr>
        <w:t>Level of Implementation of the ALPABASA Reading Program in Terms of Instructional Materials and Resources</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2861E40F"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7BD1E97A"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3EF6F192"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29E3872"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2AE82F0E"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1BFD5BB5" w14:textId="77777777">
        <w:tc>
          <w:tcPr>
            <w:tcW w:w="5670" w:type="dxa"/>
            <w:tcBorders>
              <w:top w:val="single" w:sz="4" w:space="0" w:color="auto"/>
              <w:left w:val="single" w:sz="4" w:space="0" w:color="auto"/>
              <w:bottom w:val="single" w:sz="4" w:space="0" w:color="auto"/>
              <w:right w:val="single" w:sz="4" w:space="0" w:color="auto"/>
            </w:tcBorders>
            <w:hideMark/>
          </w:tcPr>
          <w:p w14:paraId="4E76E139"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find the teacher’s guides and lesson plans clear, complete, and easy to follow.</w:t>
            </w:r>
          </w:p>
        </w:tc>
        <w:tc>
          <w:tcPr>
            <w:tcW w:w="810" w:type="dxa"/>
            <w:tcBorders>
              <w:top w:val="single" w:sz="4" w:space="0" w:color="auto"/>
              <w:left w:val="single" w:sz="4" w:space="0" w:color="auto"/>
              <w:bottom w:val="single" w:sz="4" w:space="0" w:color="auto"/>
              <w:right w:val="single" w:sz="4" w:space="0" w:color="auto"/>
            </w:tcBorders>
            <w:vAlign w:val="center"/>
            <w:hideMark/>
          </w:tcPr>
          <w:p w14:paraId="41AB3660" w14:textId="77777777" w:rsidR="00E31824" w:rsidRPr="00F95C62" w:rsidRDefault="00E31824" w:rsidP="00BD70EB">
            <w:pPr>
              <w:jc w:val="center"/>
              <w:rPr>
                <w:rFonts w:cs="Times New Roman"/>
                <w:sz w:val="22"/>
                <w:szCs w:val="20"/>
              </w:rPr>
            </w:pPr>
            <w:r w:rsidRPr="00F95C62">
              <w:rPr>
                <w:rFonts w:cs="Times New Roman"/>
                <w:sz w:val="22"/>
                <w:szCs w:val="20"/>
              </w:rPr>
              <w:t>3.34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51E594"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0E13D66" w14:textId="77777777" w:rsidR="00E31824" w:rsidRPr="00F95C62" w:rsidRDefault="00E31824" w:rsidP="00BD70EB">
            <w:pPr>
              <w:jc w:val="center"/>
              <w:rPr>
                <w:rFonts w:cs="Times New Roman"/>
                <w:sz w:val="22"/>
                <w:szCs w:val="20"/>
              </w:rPr>
            </w:pPr>
            <w:r w:rsidRPr="00F95C62">
              <w:rPr>
                <w:rFonts w:cs="Times New Roman"/>
                <w:sz w:val="22"/>
                <w:szCs w:val="20"/>
              </w:rPr>
              <w:t>6</w:t>
            </w:r>
          </w:p>
        </w:tc>
      </w:tr>
      <w:tr w:rsidR="00E31824" w:rsidRPr="00F95C62" w14:paraId="31868945" w14:textId="77777777">
        <w:tc>
          <w:tcPr>
            <w:tcW w:w="5670" w:type="dxa"/>
            <w:tcBorders>
              <w:top w:val="single" w:sz="4" w:space="0" w:color="auto"/>
              <w:left w:val="single" w:sz="4" w:space="0" w:color="auto"/>
              <w:bottom w:val="single" w:sz="4" w:space="0" w:color="auto"/>
              <w:right w:val="single" w:sz="4" w:space="0" w:color="auto"/>
            </w:tcBorders>
            <w:hideMark/>
          </w:tcPr>
          <w:p w14:paraId="61B3E693"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receive sufficient student kits (flashcards, big books, workbooks) for all learners.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4DA17B9B" w14:textId="77777777" w:rsidR="00E31824" w:rsidRPr="00F95C62" w:rsidRDefault="00E31824" w:rsidP="00BD70EB">
            <w:pPr>
              <w:jc w:val="center"/>
              <w:rPr>
                <w:rFonts w:cs="Times New Roman"/>
                <w:sz w:val="22"/>
                <w:szCs w:val="20"/>
              </w:rPr>
            </w:pPr>
            <w:r w:rsidRPr="00F95C62">
              <w:rPr>
                <w:rFonts w:cs="Times New Roman"/>
                <w:sz w:val="22"/>
                <w:szCs w:val="20"/>
              </w:rPr>
              <w:t>3.41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70FB9DB"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159EA83" w14:textId="77777777" w:rsidR="00E31824" w:rsidRPr="00F95C62" w:rsidRDefault="00E31824" w:rsidP="00BD70EB">
            <w:pPr>
              <w:jc w:val="center"/>
              <w:rPr>
                <w:rFonts w:cs="Times New Roman"/>
                <w:sz w:val="22"/>
                <w:szCs w:val="20"/>
              </w:rPr>
            </w:pPr>
            <w:r w:rsidRPr="00F95C62">
              <w:rPr>
                <w:rFonts w:cs="Times New Roman"/>
                <w:sz w:val="22"/>
                <w:szCs w:val="20"/>
              </w:rPr>
              <w:t>4</w:t>
            </w:r>
          </w:p>
        </w:tc>
      </w:tr>
      <w:tr w:rsidR="00E31824" w:rsidRPr="00F95C62" w14:paraId="58DC2722" w14:textId="77777777">
        <w:tc>
          <w:tcPr>
            <w:tcW w:w="5670" w:type="dxa"/>
            <w:tcBorders>
              <w:top w:val="single" w:sz="4" w:space="0" w:color="auto"/>
              <w:left w:val="single" w:sz="4" w:space="0" w:color="auto"/>
              <w:bottom w:val="single" w:sz="4" w:space="0" w:color="auto"/>
              <w:right w:val="single" w:sz="4" w:space="0" w:color="auto"/>
            </w:tcBorders>
            <w:hideMark/>
          </w:tcPr>
          <w:p w14:paraId="114CE234"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use materials that are culturally and linguistically appropriate for Filipino learners.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4D8E98F7" w14:textId="77777777" w:rsidR="00E31824" w:rsidRPr="00F95C62" w:rsidRDefault="00E31824" w:rsidP="00BD70EB">
            <w:pPr>
              <w:jc w:val="center"/>
              <w:rPr>
                <w:rFonts w:cs="Times New Roman"/>
                <w:sz w:val="22"/>
                <w:szCs w:val="20"/>
              </w:rPr>
            </w:pPr>
            <w:r w:rsidRPr="00F95C62">
              <w:rPr>
                <w:rFonts w:cs="Times New Roman"/>
                <w:sz w:val="22"/>
                <w:szCs w:val="20"/>
              </w:rPr>
              <w:t>3.47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28F1EC8"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79CE3CD" w14:textId="77777777" w:rsidR="00E31824" w:rsidRPr="00F95C62" w:rsidRDefault="00E31824" w:rsidP="00BD70EB">
            <w:pPr>
              <w:jc w:val="center"/>
              <w:rPr>
                <w:rFonts w:cs="Times New Roman"/>
                <w:sz w:val="22"/>
                <w:szCs w:val="20"/>
              </w:rPr>
            </w:pPr>
            <w:r w:rsidRPr="00F95C62">
              <w:rPr>
                <w:rFonts w:cs="Times New Roman"/>
                <w:sz w:val="22"/>
                <w:szCs w:val="20"/>
              </w:rPr>
              <w:t>1.5</w:t>
            </w:r>
          </w:p>
        </w:tc>
      </w:tr>
      <w:tr w:rsidR="00E31824" w:rsidRPr="00F95C62" w14:paraId="71E43BBC" w14:textId="77777777">
        <w:tc>
          <w:tcPr>
            <w:tcW w:w="5670" w:type="dxa"/>
            <w:tcBorders>
              <w:top w:val="single" w:sz="4" w:space="0" w:color="auto"/>
              <w:left w:val="single" w:sz="4" w:space="0" w:color="auto"/>
              <w:bottom w:val="single" w:sz="4" w:space="0" w:color="auto"/>
              <w:right w:val="single" w:sz="4" w:space="0" w:color="auto"/>
            </w:tcBorders>
            <w:hideMark/>
          </w:tcPr>
          <w:p w14:paraId="10D62057"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utilize visual aids and manipulatives that promote pupil engagement.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1A36D0C" w14:textId="77777777" w:rsidR="00E31824" w:rsidRPr="00F95C62" w:rsidRDefault="00E31824" w:rsidP="00BD70EB">
            <w:pPr>
              <w:jc w:val="center"/>
              <w:rPr>
                <w:rFonts w:cs="Times New Roman"/>
                <w:sz w:val="22"/>
                <w:szCs w:val="20"/>
              </w:rPr>
            </w:pPr>
            <w:r w:rsidRPr="00F95C62">
              <w:rPr>
                <w:rFonts w:cs="Times New Roman"/>
                <w:sz w:val="22"/>
                <w:szCs w:val="20"/>
              </w:rPr>
              <w:t>3.47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9B04C0"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7123E13" w14:textId="77777777" w:rsidR="00E31824" w:rsidRPr="00F95C62" w:rsidRDefault="00E31824" w:rsidP="00BD70EB">
            <w:pPr>
              <w:jc w:val="center"/>
              <w:rPr>
                <w:rFonts w:cs="Times New Roman"/>
                <w:sz w:val="22"/>
                <w:szCs w:val="20"/>
              </w:rPr>
            </w:pPr>
            <w:r w:rsidRPr="00F95C62">
              <w:rPr>
                <w:rFonts w:cs="Times New Roman"/>
                <w:sz w:val="22"/>
                <w:szCs w:val="20"/>
              </w:rPr>
              <w:t>1.5</w:t>
            </w:r>
          </w:p>
        </w:tc>
      </w:tr>
      <w:tr w:rsidR="00E31824" w:rsidRPr="00F95C62" w14:paraId="0D071992" w14:textId="77777777">
        <w:tc>
          <w:tcPr>
            <w:tcW w:w="5670" w:type="dxa"/>
            <w:tcBorders>
              <w:top w:val="single" w:sz="4" w:space="0" w:color="auto"/>
              <w:left w:val="single" w:sz="4" w:space="0" w:color="auto"/>
              <w:bottom w:val="single" w:sz="4" w:space="0" w:color="auto"/>
              <w:right w:val="single" w:sz="4" w:space="0" w:color="auto"/>
            </w:tcBorders>
            <w:hideMark/>
          </w:tcPr>
          <w:p w14:paraId="5BD49D85"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access digital resources that are functional in my school.</w:t>
            </w:r>
          </w:p>
        </w:tc>
        <w:tc>
          <w:tcPr>
            <w:tcW w:w="810" w:type="dxa"/>
            <w:tcBorders>
              <w:top w:val="single" w:sz="4" w:space="0" w:color="auto"/>
              <w:left w:val="single" w:sz="4" w:space="0" w:color="auto"/>
              <w:bottom w:val="single" w:sz="4" w:space="0" w:color="auto"/>
              <w:right w:val="single" w:sz="4" w:space="0" w:color="auto"/>
            </w:tcBorders>
            <w:vAlign w:val="center"/>
            <w:hideMark/>
          </w:tcPr>
          <w:p w14:paraId="06ABEBD5" w14:textId="77777777" w:rsidR="00E31824" w:rsidRPr="00F95C62" w:rsidRDefault="00E31824" w:rsidP="00BD70EB">
            <w:pPr>
              <w:jc w:val="center"/>
              <w:rPr>
                <w:rFonts w:cs="Times New Roman"/>
                <w:sz w:val="22"/>
                <w:szCs w:val="20"/>
              </w:rPr>
            </w:pPr>
            <w:r w:rsidRPr="00F95C62">
              <w:rPr>
                <w:rFonts w:cs="Times New Roman"/>
                <w:sz w:val="22"/>
                <w:szCs w:val="20"/>
              </w:rPr>
              <w:t>3.31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C830F2B"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AE98E5C" w14:textId="77777777" w:rsidR="00E31824" w:rsidRPr="00F95C62" w:rsidRDefault="00E31824" w:rsidP="00BD70EB">
            <w:pPr>
              <w:jc w:val="center"/>
              <w:rPr>
                <w:rFonts w:cs="Times New Roman"/>
                <w:sz w:val="22"/>
                <w:szCs w:val="20"/>
              </w:rPr>
            </w:pPr>
            <w:r w:rsidRPr="00F95C62">
              <w:rPr>
                <w:rFonts w:cs="Times New Roman"/>
                <w:sz w:val="22"/>
                <w:szCs w:val="20"/>
              </w:rPr>
              <w:t>9</w:t>
            </w:r>
          </w:p>
        </w:tc>
      </w:tr>
      <w:tr w:rsidR="00E31824" w:rsidRPr="00F95C62" w14:paraId="08AA9E9C" w14:textId="77777777">
        <w:tc>
          <w:tcPr>
            <w:tcW w:w="5670" w:type="dxa"/>
            <w:tcBorders>
              <w:top w:val="single" w:sz="4" w:space="0" w:color="auto"/>
              <w:left w:val="single" w:sz="4" w:space="0" w:color="auto"/>
              <w:bottom w:val="single" w:sz="4" w:space="0" w:color="auto"/>
              <w:right w:val="single" w:sz="4" w:space="0" w:color="auto"/>
            </w:tcBorders>
            <w:hideMark/>
          </w:tcPr>
          <w:p w14:paraId="646CA7B7"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obtain prompt replacements for damaged or lost materials.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76B01BB" w14:textId="77777777" w:rsidR="00E31824" w:rsidRPr="00F95C62" w:rsidRDefault="00E31824" w:rsidP="00BD70EB">
            <w:pPr>
              <w:jc w:val="center"/>
              <w:rPr>
                <w:rFonts w:cs="Times New Roman"/>
                <w:sz w:val="22"/>
                <w:szCs w:val="20"/>
              </w:rPr>
            </w:pPr>
            <w:r w:rsidRPr="00F95C62">
              <w:rPr>
                <w:rFonts w:cs="Times New Roman"/>
                <w:sz w:val="22"/>
                <w:szCs w:val="20"/>
              </w:rPr>
              <w:t>3.22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F2E2C24"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9602650" w14:textId="77777777" w:rsidR="00E31824" w:rsidRPr="00F95C62" w:rsidRDefault="00E31824" w:rsidP="00BD70EB">
            <w:pPr>
              <w:jc w:val="center"/>
              <w:rPr>
                <w:rFonts w:cs="Times New Roman"/>
                <w:sz w:val="22"/>
                <w:szCs w:val="20"/>
              </w:rPr>
            </w:pPr>
            <w:r w:rsidRPr="00F95C62">
              <w:rPr>
                <w:rFonts w:cs="Times New Roman"/>
                <w:sz w:val="22"/>
                <w:szCs w:val="20"/>
              </w:rPr>
              <w:t>10</w:t>
            </w:r>
          </w:p>
        </w:tc>
      </w:tr>
      <w:tr w:rsidR="00E31824" w:rsidRPr="00F95C62" w14:paraId="2EE44ECC" w14:textId="77777777">
        <w:tc>
          <w:tcPr>
            <w:tcW w:w="5670" w:type="dxa"/>
            <w:tcBorders>
              <w:top w:val="single" w:sz="4" w:space="0" w:color="auto"/>
              <w:left w:val="single" w:sz="4" w:space="0" w:color="auto"/>
              <w:bottom w:val="single" w:sz="4" w:space="0" w:color="auto"/>
              <w:right w:val="single" w:sz="4" w:space="0" w:color="auto"/>
            </w:tcBorders>
            <w:hideMark/>
          </w:tcPr>
          <w:p w14:paraId="14938E75"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receive materials updated to align with current DepEd standards.</w:t>
            </w:r>
          </w:p>
        </w:tc>
        <w:tc>
          <w:tcPr>
            <w:tcW w:w="810" w:type="dxa"/>
            <w:tcBorders>
              <w:top w:val="single" w:sz="4" w:space="0" w:color="auto"/>
              <w:left w:val="single" w:sz="4" w:space="0" w:color="auto"/>
              <w:bottom w:val="single" w:sz="4" w:space="0" w:color="auto"/>
              <w:right w:val="single" w:sz="4" w:space="0" w:color="auto"/>
            </w:tcBorders>
            <w:vAlign w:val="center"/>
            <w:hideMark/>
          </w:tcPr>
          <w:p w14:paraId="7BCCD26D" w14:textId="77777777" w:rsidR="00E31824" w:rsidRPr="00F95C62" w:rsidRDefault="00E31824" w:rsidP="00BD70EB">
            <w:pPr>
              <w:jc w:val="center"/>
              <w:rPr>
                <w:rFonts w:cs="Times New Roman"/>
                <w:sz w:val="22"/>
                <w:szCs w:val="20"/>
              </w:rPr>
            </w:pPr>
            <w:r w:rsidRPr="00F95C62">
              <w:rPr>
                <w:rFonts w:cs="Times New Roman"/>
                <w:sz w:val="22"/>
                <w:szCs w:val="20"/>
              </w:rPr>
              <w:t>3.33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BB19B13"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797354A" w14:textId="77777777" w:rsidR="00E31824" w:rsidRPr="00F95C62" w:rsidRDefault="00E31824" w:rsidP="00BD70EB">
            <w:pPr>
              <w:jc w:val="center"/>
              <w:rPr>
                <w:rFonts w:cs="Times New Roman"/>
                <w:sz w:val="22"/>
                <w:szCs w:val="20"/>
              </w:rPr>
            </w:pPr>
            <w:r w:rsidRPr="00F95C62">
              <w:rPr>
                <w:rFonts w:cs="Times New Roman"/>
                <w:sz w:val="22"/>
                <w:szCs w:val="20"/>
              </w:rPr>
              <w:t>7.5</w:t>
            </w:r>
          </w:p>
        </w:tc>
      </w:tr>
      <w:tr w:rsidR="00E31824" w:rsidRPr="00F95C62" w14:paraId="5ADD40F9" w14:textId="77777777">
        <w:tc>
          <w:tcPr>
            <w:tcW w:w="5670" w:type="dxa"/>
            <w:tcBorders>
              <w:top w:val="single" w:sz="4" w:space="0" w:color="auto"/>
              <w:left w:val="single" w:sz="4" w:space="0" w:color="auto"/>
              <w:bottom w:val="single" w:sz="4" w:space="0" w:color="auto"/>
              <w:right w:val="single" w:sz="4" w:space="0" w:color="auto"/>
            </w:tcBorders>
            <w:hideMark/>
          </w:tcPr>
          <w:p w14:paraId="07AFA5B4"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use supplementary reading resources that complement ALPABASA activities.</w:t>
            </w:r>
          </w:p>
        </w:tc>
        <w:tc>
          <w:tcPr>
            <w:tcW w:w="810" w:type="dxa"/>
            <w:tcBorders>
              <w:top w:val="single" w:sz="4" w:space="0" w:color="auto"/>
              <w:left w:val="single" w:sz="4" w:space="0" w:color="auto"/>
              <w:bottom w:val="single" w:sz="4" w:space="0" w:color="auto"/>
              <w:right w:val="single" w:sz="4" w:space="0" w:color="auto"/>
            </w:tcBorders>
            <w:vAlign w:val="center"/>
            <w:hideMark/>
          </w:tcPr>
          <w:p w14:paraId="7874A9B4" w14:textId="77777777" w:rsidR="00E31824" w:rsidRPr="00F95C62" w:rsidRDefault="00E31824" w:rsidP="00BD70EB">
            <w:pPr>
              <w:jc w:val="center"/>
              <w:rPr>
                <w:rFonts w:cs="Times New Roman"/>
                <w:sz w:val="22"/>
                <w:szCs w:val="20"/>
              </w:rPr>
            </w:pPr>
            <w:r w:rsidRPr="00F95C62">
              <w:rPr>
                <w:rFonts w:cs="Times New Roman"/>
                <w:sz w:val="22"/>
                <w:szCs w:val="20"/>
              </w:rPr>
              <w:t>3.44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E9F4AE3"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008C0E8" w14:textId="77777777" w:rsidR="00E31824" w:rsidRPr="00F95C62" w:rsidRDefault="00E31824" w:rsidP="00BD70EB">
            <w:pPr>
              <w:jc w:val="center"/>
              <w:rPr>
                <w:rFonts w:cs="Times New Roman"/>
                <w:sz w:val="22"/>
                <w:szCs w:val="20"/>
              </w:rPr>
            </w:pPr>
            <w:r w:rsidRPr="00F95C62">
              <w:rPr>
                <w:rFonts w:cs="Times New Roman"/>
                <w:sz w:val="22"/>
                <w:szCs w:val="20"/>
              </w:rPr>
              <w:t>3</w:t>
            </w:r>
          </w:p>
        </w:tc>
      </w:tr>
      <w:tr w:rsidR="00E31824" w:rsidRPr="00F95C62" w14:paraId="62193119" w14:textId="77777777">
        <w:tc>
          <w:tcPr>
            <w:tcW w:w="5670" w:type="dxa"/>
            <w:tcBorders>
              <w:top w:val="single" w:sz="4" w:space="0" w:color="auto"/>
              <w:left w:val="single" w:sz="4" w:space="0" w:color="auto"/>
              <w:bottom w:val="single" w:sz="4" w:space="0" w:color="auto"/>
              <w:right w:val="single" w:sz="4" w:space="0" w:color="auto"/>
            </w:tcBorders>
            <w:hideMark/>
          </w:tcPr>
          <w:p w14:paraId="75126F3D"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rely on materials that are durable and suitable for frequent use.</w:t>
            </w:r>
          </w:p>
        </w:tc>
        <w:tc>
          <w:tcPr>
            <w:tcW w:w="810" w:type="dxa"/>
            <w:tcBorders>
              <w:top w:val="single" w:sz="4" w:space="0" w:color="auto"/>
              <w:left w:val="single" w:sz="4" w:space="0" w:color="auto"/>
              <w:bottom w:val="single" w:sz="4" w:space="0" w:color="auto"/>
              <w:right w:val="single" w:sz="4" w:space="0" w:color="auto"/>
            </w:tcBorders>
            <w:vAlign w:val="center"/>
            <w:hideMark/>
          </w:tcPr>
          <w:p w14:paraId="5F426EBE" w14:textId="77777777" w:rsidR="00E31824" w:rsidRPr="00F95C62" w:rsidRDefault="00E31824" w:rsidP="00BD70EB">
            <w:pPr>
              <w:jc w:val="center"/>
              <w:rPr>
                <w:rFonts w:cs="Times New Roman"/>
                <w:sz w:val="22"/>
                <w:szCs w:val="20"/>
              </w:rPr>
            </w:pPr>
            <w:r w:rsidRPr="00F95C62">
              <w:rPr>
                <w:rFonts w:cs="Times New Roman"/>
                <w:sz w:val="22"/>
                <w:szCs w:val="20"/>
              </w:rPr>
              <w:t>3.39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29F6B55"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8E55C79"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2A6E7D0E" w14:textId="77777777">
        <w:tc>
          <w:tcPr>
            <w:tcW w:w="5670" w:type="dxa"/>
            <w:tcBorders>
              <w:top w:val="single" w:sz="4" w:space="0" w:color="auto"/>
              <w:left w:val="single" w:sz="4" w:space="0" w:color="auto"/>
              <w:bottom w:val="single" w:sz="4" w:space="0" w:color="auto"/>
              <w:right w:val="single" w:sz="4" w:space="0" w:color="auto"/>
            </w:tcBorders>
            <w:hideMark/>
          </w:tcPr>
          <w:p w14:paraId="7B7D6D30"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benefit from enrichment materials (songbooks, puzzles, games) that reinforce lessons.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5D2B3DD" w14:textId="77777777" w:rsidR="00E31824" w:rsidRPr="00F95C62" w:rsidRDefault="00E31824" w:rsidP="00BD70EB">
            <w:pPr>
              <w:jc w:val="center"/>
              <w:rPr>
                <w:rFonts w:cs="Times New Roman"/>
                <w:sz w:val="22"/>
                <w:szCs w:val="20"/>
              </w:rPr>
            </w:pPr>
            <w:r w:rsidRPr="00F95C62">
              <w:rPr>
                <w:rFonts w:cs="Times New Roman"/>
                <w:sz w:val="22"/>
                <w:szCs w:val="20"/>
              </w:rPr>
              <w:t>3.33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F4AEEA4"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8B1DCC1" w14:textId="77777777" w:rsidR="00E31824" w:rsidRPr="00F95C62" w:rsidRDefault="00E31824" w:rsidP="00BD70EB">
            <w:pPr>
              <w:jc w:val="center"/>
              <w:rPr>
                <w:rFonts w:cs="Times New Roman"/>
                <w:sz w:val="22"/>
                <w:szCs w:val="20"/>
              </w:rPr>
            </w:pPr>
            <w:r w:rsidRPr="00F95C62">
              <w:rPr>
                <w:rFonts w:cs="Times New Roman"/>
                <w:sz w:val="22"/>
                <w:szCs w:val="20"/>
              </w:rPr>
              <w:t>7.5</w:t>
            </w:r>
          </w:p>
        </w:tc>
      </w:tr>
      <w:tr w:rsidR="00E31824" w:rsidRPr="00F95C62" w14:paraId="1C9FC9D7"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6BC04A9D"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vAlign w:val="center"/>
            <w:hideMark/>
          </w:tcPr>
          <w:p w14:paraId="4AFB62A5" w14:textId="77777777" w:rsidR="00E31824" w:rsidRPr="00F95C62" w:rsidRDefault="00E31824" w:rsidP="00BD70EB">
            <w:pPr>
              <w:jc w:val="center"/>
              <w:rPr>
                <w:rFonts w:cs="Times New Roman"/>
                <w:b/>
                <w:bCs/>
                <w:sz w:val="22"/>
                <w:szCs w:val="20"/>
              </w:rPr>
            </w:pPr>
            <w:r w:rsidRPr="00F95C62">
              <w:rPr>
                <w:rFonts w:cs="Times New Roman"/>
                <w:b/>
                <w:bCs/>
                <w:sz w:val="22"/>
                <w:szCs w:val="20"/>
              </w:rPr>
              <w:t>3.37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904264A" w14:textId="77777777" w:rsidR="00E31824" w:rsidRPr="00F95C62" w:rsidRDefault="00E31824" w:rsidP="00BD70EB">
            <w:pPr>
              <w:jc w:val="center"/>
              <w:rPr>
                <w:rFonts w:cs="Times New Roman"/>
                <w:b/>
                <w:bCs/>
                <w:sz w:val="22"/>
                <w:szCs w:val="20"/>
              </w:rPr>
            </w:pPr>
            <w:r w:rsidRPr="00F95C62">
              <w:rPr>
                <w:rFonts w:cs="Times New Roman"/>
                <w:b/>
                <w:bCs/>
                <w:sz w:val="22"/>
                <w:szCs w:val="20"/>
              </w:rPr>
              <w:t>Strongly Agree</w:t>
            </w:r>
          </w:p>
        </w:tc>
        <w:tc>
          <w:tcPr>
            <w:tcW w:w="777" w:type="dxa"/>
            <w:tcBorders>
              <w:top w:val="single" w:sz="4" w:space="0" w:color="auto"/>
              <w:left w:val="single" w:sz="4" w:space="0" w:color="auto"/>
              <w:bottom w:val="single" w:sz="4" w:space="0" w:color="auto"/>
              <w:right w:val="single" w:sz="4" w:space="0" w:color="auto"/>
            </w:tcBorders>
          </w:tcPr>
          <w:p w14:paraId="1F3DB043" w14:textId="77777777" w:rsidR="00E31824" w:rsidRPr="00F95C62" w:rsidRDefault="00E31824" w:rsidP="00BD70EB">
            <w:pPr>
              <w:jc w:val="center"/>
              <w:rPr>
                <w:rFonts w:cs="Times New Roman"/>
                <w:b/>
                <w:bCs/>
                <w:sz w:val="22"/>
                <w:szCs w:val="20"/>
              </w:rPr>
            </w:pPr>
          </w:p>
        </w:tc>
      </w:tr>
    </w:tbl>
    <w:p w14:paraId="390F0C3B" w14:textId="77777777" w:rsidR="00E31824" w:rsidRPr="00E31824" w:rsidRDefault="00E31824" w:rsidP="00BD70EB">
      <w:pPr>
        <w:spacing w:after="0" w:line="240" w:lineRule="auto"/>
        <w:jc w:val="center"/>
        <w:rPr>
          <w:rFonts w:ascii="Times New Roman" w:hAnsi="Times New Roman" w:cs="Times New Roman"/>
          <w:lang w:val="en-US"/>
        </w:rPr>
      </w:pPr>
    </w:p>
    <w:p w14:paraId="11550615" w14:textId="7777777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In the Philippine context, cultural responsiveness has been identified as central to promoting equity and meaningful learning, particularly under curriculum reforms that emphasize sociocultural grounding (</w:t>
      </w:r>
      <w:proofErr w:type="spellStart"/>
      <w:r w:rsidRPr="00E31824">
        <w:rPr>
          <w:rFonts w:ascii="Times New Roman" w:hAnsi="Times New Roman" w:cs="Times New Roman"/>
          <w:lang w:val="en-US"/>
        </w:rPr>
        <w:t>Maguate</w:t>
      </w:r>
      <w:proofErr w:type="spellEnd"/>
      <w:r w:rsidRPr="00E31824">
        <w:rPr>
          <w:rFonts w:ascii="Times New Roman" w:hAnsi="Times New Roman" w:cs="Times New Roman"/>
          <w:lang w:val="en-US"/>
        </w:rPr>
        <w:t>, 2024). Similarly, contextualized strategies used by teachers of Indigenous learners demonstrate that instruction becomes more effective when materials reflect learners’ language and lived experiences (Pedroso et al., 2023). Internationally, integrating local literature and cultural heritage into reading materials has been shown to enhance engagement and reading development (</w:t>
      </w:r>
      <w:proofErr w:type="spellStart"/>
      <w:r w:rsidRPr="00E31824">
        <w:rPr>
          <w:rFonts w:ascii="Times New Roman" w:hAnsi="Times New Roman" w:cs="Times New Roman"/>
          <w:lang w:val="en-US"/>
        </w:rPr>
        <w:t>Promma</w:t>
      </w:r>
      <w:proofErr w:type="spellEnd"/>
      <w:r w:rsidRPr="00E31824">
        <w:rPr>
          <w:rFonts w:ascii="Times New Roman" w:hAnsi="Times New Roman" w:cs="Times New Roman"/>
          <w:lang w:val="en-US"/>
        </w:rPr>
        <w:t xml:space="preserve"> &amp; </w:t>
      </w:r>
      <w:proofErr w:type="spellStart"/>
      <w:r w:rsidRPr="00E31824">
        <w:rPr>
          <w:rFonts w:ascii="Times New Roman" w:hAnsi="Times New Roman" w:cs="Times New Roman"/>
          <w:lang w:val="en-US"/>
        </w:rPr>
        <w:t>Saihong</w:t>
      </w:r>
      <w:proofErr w:type="spellEnd"/>
      <w:r w:rsidRPr="00E31824">
        <w:rPr>
          <w:rFonts w:ascii="Times New Roman" w:hAnsi="Times New Roman" w:cs="Times New Roman"/>
          <w:lang w:val="en-US"/>
        </w:rPr>
        <w:t xml:space="preserve">, 2025; </w:t>
      </w:r>
      <w:proofErr w:type="spellStart"/>
      <w:r w:rsidRPr="00E31824">
        <w:rPr>
          <w:rFonts w:ascii="Times New Roman" w:hAnsi="Times New Roman" w:cs="Times New Roman"/>
          <w:lang w:val="en-US"/>
        </w:rPr>
        <w:t>Tompo</w:t>
      </w:r>
      <w:proofErr w:type="spellEnd"/>
      <w:r w:rsidRPr="00E31824">
        <w:rPr>
          <w:rFonts w:ascii="Times New Roman" w:hAnsi="Times New Roman" w:cs="Times New Roman"/>
          <w:lang w:val="en-US"/>
        </w:rPr>
        <w:t xml:space="preserve"> et al., 2023). The high rating for visual aids and manipulatives further supports research indicating that interactive and multimodal resources significantly enhance learner engagement and comprehension in reading instruction (</w:t>
      </w:r>
      <w:proofErr w:type="spellStart"/>
      <w:r w:rsidRPr="00E31824">
        <w:rPr>
          <w:rFonts w:ascii="Times New Roman" w:hAnsi="Times New Roman" w:cs="Times New Roman"/>
          <w:lang w:val="en-US"/>
        </w:rPr>
        <w:t>Rizki</w:t>
      </w:r>
      <w:proofErr w:type="spellEnd"/>
      <w:r w:rsidRPr="00E31824">
        <w:rPr>
          <w:rFonts w:ascii="Times New Roman" w:hAnsi="Times New Roman" w:cs="Times New Roman"/>
          <w:lang w:val="en-US"/>
        </w:rPr>
        <w:t xml:space="preserve"> &amp; Purwati, 2025). These findings collectively justify the teachers’ strong agreement, as culturally responsive and engaging materials are widely recognized as essential components of effective reading programs.</w:t>
      </w:r>
    </w:p>
    <w:p w14:paraId="1BB1E251" w14:textId="77777777" w:rsidR="00E31824" w:rsidRDefault="00E31824" w:rsidP="00BD70EB">
      <w:pPr>
        <w:spacing w:after="0" w:line="240" w:lineRule="auto"/>
        <w:jc w:val="both"/>
        <w:rPr>
          <w:rFonts w:ascii="Times New Roman" w:hAnsi="Times New Roman" w:cs="Times New Roman"/>
          <w:lang w:val="en-US"/>
        </w:rPr>
      </w:pPr>
    </w:p>
    <w:p w14:paraId="05D71485" w14:textId="0283F746"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In contrast, the lowest mean was found in Statement 6: “I obtain prompt replacements for damaged or lost materials.” (Mean = 3.22, Rank 10), interpreted as “Agree.” Although still positive, this comparatively lower rating suggests possible logistical challenges in maintaining and replenishing instructional resources. Studies have noted that even well-designed reading programs may face implementation constraints when material sustainability and distribution systems are weak (</w:t>
      </w:r>
      <w:proofErr w:type="spellStart"/>
      <w:r w:rsidRPr="00E31824">
        <w:rPr>
          <w:rFonts w:ascii="Times New Roman" w:hAnsi="Times New Roman" w:cs="Times New Roman"/>
          <w:lang w:val="en-US"/>
        </w:rPr>
        <w:t>Maguate</w:t>
      </w:r>
      <w:proofErr w:type="spellEnd"/>
      <w:r w:rsidRPr="00E31824">
        <w:rPr>
          <w:rFonts w:ascii="Times New Roman" w:hAnsi="Times New Roman" w:cs="Times New Roman"/>
          <w:lang w:val="en-US"/>
        </w:rPr>
        <w:t>, 2024). Delays in replacing materials can disrupt continuity of instruction and reduce the overall effectiveness of reading interventions.</w:t>
      </w:r>
    </w:p>
    <w:p w14:paraId="56943307" w14:textId="77777777" w:rsidR="00E31824" w:rsidRDefault="00E31824" w:rsidP="00BD70EB">
      <w:pPr>
        <w:spacing w:after="0" w:line="240" w:lineRule="auto"/>
        <w:jc w:val="both"/>
        <w:rPr>
          <w:rFonts w:ascii="Times New Roman" w:hAnsi="Times New Roman" w:cs="Times New Roman"/>
          <w:lang w:val="en-US"/>
        </w:rPr>
      </w:pPr>
    </w:p>
    <w:p w14:paraId="71858C4E" w14:textId="4FF950E8" w:rsid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The second lowest mean was observed in Statement 5: “I access digital resources that are functional in my school.” (Mean = 3.31, Rank 9), interpreted as “Strongly Agree.” While teachers generally affirm access to digital tools, its lower ranking implies variability in technological infrastructure or usability. Research on the development of digital and e-learning reading materials highlights that while digital resources enhance reading instruction, their effectiveness depends heavily on school-level functionality and support systems (Semilla et al., 2023; </w:t>
      </w:r>
      <w:proofErr w:type="spellStart"/>
      <w:r w:rsidRPr="00E31824">
        <w:rPr>
          <w:rFonts w:ascii="Times New Roman" w:hAnsi="Times New Roman" w:cs="Times New Roman"/>
          <w:lang w:val="en-US"/>
        </w:rPr>
        <w:t>Rizki</w:t>
      </w:r>
      <w:proofErr w:type="spellEnd"/>
      <w:r w:rsidRPr="00E31824">
        <w:rPr>
          <w:rFonts w:ascii="Times New Roman" w:hAnsi="Times New Roman" w:cs="Times New Roman"/>
          <w:lang w:val="en-US"/>
        </w:rPr>
        <w:t xml:space="preserve"> &amp; Purwati, 2025). This suggests that improving digital infrastructure and technical support could further strengthen ALPABASA implementation.</w:t>
      </w:r>
    </w:p>
    <w:p w14:paraId="1B491A81" w14:textId="0E76757A"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lastRenderedPageBreak/>
        <w:t>The computed weighted mean of 3.37, interpreted as “Strongly Agree,” indicates that teachers perceive a high level of adequacy and effectiveness in the instructional materials and resources supporting the ALPABASA Reading Program. However, sustained attention to material replacement systems and technological functionality remains essential to ensure long-term program success.</w:t>
      </w:r>
    </w:p>
    <w:p w14:paraId="5E8A8B6C" w14:textId="77777777" w:rsidR="00E31824" w:rsidRPr="00E31824" w:rsidRDefault="00E31824" w:rsidP="00BD70EB">
      <w:pPr>
        <w:spacing w:after="0" w:line="240" w:lineRule="auto"/>
        <w:jc w:val="both"/>
        <w:rPr>
          <w:rFonts w:ascii="Times New Roman" w:hAnsi="Times New Roman" w:cs="Times New Roman"/>
          <w:lang w:val="en-US"/>
        </w:rPr>
      </w:pPr>
    </w:p>
    <w:p w14:paraId="04138FCC" w14:textId="77777777" w:rsidR="00E31824" w:rsidRPr="00E31824"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Facilities and Equipment</w:t>
      </w:r>
    </w:p>
    <w:p w14:paraId="7D802540" w14:textId="47E9C47D" w:rsid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Table </w:t>
      </w:r>
      <w:r>
        <w:rPr>
          <w:rFonts w:ascii="Times New Roman" w:hAnsi="Times New Roman" w:cs="Times New Roman"/>
        </w:rPr>
        <w:t>3</w:t>
      </w:r>
      <w:r w:rsidRPr="00E31824">
        <w:rPr>
          <w:rFonts w:ascii="Times New Roman" w:hAnsi="Times New Roman" w:cs="Times New Roman"/>
        </w:rPr>
        <w:t xml:space="preserve"> shows the mean and descriptive equivalent of the </w:t>
      </w:r>
      <w:r w:rsidRPr="00E31824">
        <w:rPr>
          <w:rFonts w:ascii="Times New Roman" w:hAnsi="Times New Roman" w:cs="Times New Roman"/>
          <w:lang w:val="en-US"/>
        </w:rPr>
        <w:t xml:space="preserve">teachers’ perceived </w:t>
      </w:r>
      <w:r w:rsidRPr="00E31824">
        <w:rPr>
          <w:rFonts w:ascii="Times New Roman" w:hAnsi="Times New Roman" w:cs="Times New Roman"/>
        </w:rPr>
        <w:t>level of implementation of the ALPABASA Reading Program in terms of facilities and equipment.</w:t>
      </w:r>
    </w:p>
    <w:p w14:paraId="6D59D484" w14:textId="77777777" w:rsidR="00E31824" w:rsidRPr="00E31824" w:rsidRDefault="00E31824" w:rsidP="00BD70EB">
      <w:pPr>
        <w:spacing w:after="0" w:line="240" w:lineRule="auto"/>
        <w:jc w:val="both"/>
        <w:rPr>
          <w:rFonts w:ascii="Times New Roman" w:hAnsi="Times New Roman" w:cs="Times New Roman"/>
        </w:rPr>
      </w:pPr>
    </w:p>
    <w:p w14:paraId="38220588" w14:textId="77777777" w:rsid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highest mean was obtained by Statement 3: “I use functional audio-visual equipment (speakers, projectors) when needed.” (Mean = 3.40, Rank 1), which is interpreted as “Strongly Agree.” This finding implies that teachers are capable of integrating audio-visual aids into ALPABASA sessions, which will enhance the quality of instruction and the engagement of students. Other studies on reading program readiness affirm the importance of having sufficient instructional materials and equipment to enhance implementation quality (</w:t>
      </w:r>
      <w:proofErr w:type="spellStart"/>
      <w:r w:rsidRPr="00E31824">
        <w:rPr>
          <w:rFonts w:ascii="Times New Roman" w:hAnsi="Times New Roman" w:cs="Times New Roman"/>
          <w:lang w:val="en-US"/>
        </w:rPr>
        <w:t>Nurhasanah</w:t>
      </w:r>
      <w:proofErr w:type="spellEnd"/>
      <w:r w:rsidRPr="00E31824">
        <w:rPr>
          <w:rFonts w:ascii="Times New Roman" w:hAnsi="Times New Roman" w:cs="Times New Roman"/>
          <w:lang w:val="en-US"/>
        </w:rPr>
        <w:t xml:space="preserve"> et al., 2025). Additionally, studies on early childhood education infrastructure suggest that the accessibility of functional learning facilities is an essential aspect in enhancing reading outcomes (</w:t>
      </w:r>
      <w:proofErr w:type="spellStart"/>
      <w:r w:rsidRPr="00E31824">
        <w:rPr>
          <w:rFonts w:ascii="Times New Roman" w:hAnsi="Times New Roman" w:cs="Times New Roman"/>
          <w:lang w:val="en-US"/>
        </w:rPr>
        <w:t>Akpalu</w:t>
      </w:r>
      <w:proofErr w:type="spellEnd"/>
      <w:r w:rsidRPr="00E31824">
        <w:rPr>
          <w:rFonts w:ascii="Times New Roman" w:hAnsi="Times New Roman" w:cs="Times New Roman"/>
          <w:lang w:val="en-US"/>
        </w:rPr>
        <w:t xml:space="preserve"> et al., 2025). Technology integration studies have further confirmed that instructional effectiveness and learner participation improve when audiovisual tools are accessible and operational (Celeste &amp; Osias, 2024). Thus, the substantial agreement indicates that the availability of facilities and equipment significantly influences the successful implementation of ALPABASA Reading Program.</w:t>
      </w:r>
    </w:p>
    <w:p w14:paraId="29A90F75" w14:textId="77777777" w:rsidR="00E31824" w:rsidRPr="00E31824" w:rsidRDefault="00E31824" w:rsidP="00BD70EB">
      <w:pPr>
        <w:spacing w:after="0" w:line="240" w:lineRule="auto"/>
        <w:jc w:val="both"/>
        <w:rPr>
          <w:rFonts w:ascii="Times New Roman" w:hAnsi="Times New Roman" w:cs="Times New Roman"/>
          <w:b/>
          <w:bCs/>
          <w:lang w:val="en-US"/>
        </w:rPr>
      </w:pPr>
    </w:p>
    <w:p w14:paraId="4E9CB237" w14:textId="0493910D" w:rsidR="00E31824" w:rsidRPr="00E31824" w:rsidRDefault="00E31824" w:rsidP="00BD70EB">
      <w:pPr>
        <w:spacing w:after="0" w:line="240" w:lineRule="auto"/>
        <w:jc w:val="both"/>
        <w:rPr>
          <w:rFonts w:ascii="Times New Roman" w:hAnsi="Times New Roman" w:cs="Times New Roman"/>
          <w:i/>
          <w:iCs/>
        </w:rPr>
      </w:pPr>
      <w:r w:rsidRPr="00E31824">
        <w:rPr>
          <w:rFonts w:ascii="Times New Roman" w:hAnsi="Times New Roman" w:cs="Times New Roman"/>
          <w:i/>
          <w:iCs/>
        </w:rPr>
        <w:t>Table 3.</w:t>
      </w:r>
      <w:r>
        <w:rPr>
          <w:rFonts w:ascii="Times New Roman" w:hAnsi="Times New Roman" w:cs="Times New Roman"/>
          <w:i/>
          <w:iCs/>
        </w:rPr>
        <w:t xml:space="preserve"> </w:t>
      </w:r>
      <w:r w:rsidRPr="00E31824">
        <w:rPr>
          <w:rFonts w:ascii="Times New Roman" w:hAnsi="Times New Roman" w:cs="Times New Roman"/>
          <w:i/>
          <w:iCs/>
        </w:rPr>
        <w:t xml:space="preserve">Mean and Descriptive Equivalent of the </w:t>
      </w:r>
      <w:r w:rsidRPr="00E31824">
        <w:rPr>
          <w:rFonts w:ascii="Times New Roman" w:hAnsi="Times New Roman" w:cs="Times New Roman"/>
          <w:i/>
          <w:iCs/>
          <w:lang w:val="en-US"/>
        </w:rPr>
        <w:t xml:space="preserve">Teachers’ Perceived </w:t>
      </w:r>
      <w:r w:rsidRPr="00E31824">
        <w:rPr>
          <w:rFonts w:ascii="Times New Roman" w:hAnsi="Times New Roman" w:cs="Times New Roman"/>
          <w:i/>
          <w:iCs/>
        </w:rPr>
        <w:t>Level of Implementation of the ALPABASA Reading Program in Terms of Facilities and Equipment</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53F35312"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6C6DCDF5"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4B831202"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E56C70A"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621ED58C"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0034930C" w14:textId="77777777">
        <w:tc>
          <w:tcPr>
            <w:tcW w:w="5670" w:type="dxa"/>
            <w:tcBorders>
              <w:top w:val="single" w:sz="4" w:space="0" w:color="auto"/>
              <w:left w:val="single" w:sz="4" w:space="0" w:color="auto"/>
              <w:bottom w:val="single" w:sz="4" w:space="0" w:color="auto"/>
              <w:right w:val="single" w:sz="4" w:space="0" w:color="auto"/>
            </w:tcBorders>
            <w:hideMark/>
          </w:tcPr>
          <w:p w14:paraId="38C6B301"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conduct ALPABASA lessons in classrooms with sufficient space for small groups and play-based activities.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9CE028F" w14:textId="77777777" w:rsidR="00E31824" w:rsidRPr="00F95C62" w:rsidRDefault="00E31824" w:rsidP="00BD70EB">
            <w:pPr>
              <w:jc w:val="center"/>
              <w:rPr>
                <w:rFonts w:cs="Times New Roman"/>
                <w:sz w:val="22"/>
                <w:szCs w:val="20"/>
              </w:rPr>
            </w:pPr>
            <w:r w:rsidRPr="00F95C62">
              <w:rPr>
                <w:rFonts w:cs="Times New Roman"/>
                <w:sz w:val="22"/>
                <w:szCs w:val="20"/>
              </w:rPr>
              <w:t>3.37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F44EF95"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2A7F37C" w14:textId="77777777" w:rsidR="00E31824" w:rsidRPr="00F95C62" w:rsidRDefault="00E31824" w:rsidP="00BD70EB">
            <w:pPr>
              <w:jc w:val="center"/>
              <w:rPr>
                <w:rFonts w:cs="Times New Roman"/>
                <w:sz w:val="22"/>
                <w:szCs w:val="20"/>
              </w:rPr>
            </w:pPr>
            <w:r w:rsidRPr="00F95C62">
              <w:rPr>
                <w:rFonts w:cs="Times New Roman"/>
                <w:sz w:val="22"/>
                <w:szCs w:val="20"/>
              </w:rPr>
              <w:t>3</w:t>
            </w:r>
          </w:p>
        </w:tc>
      </w:tr>
      <w:tr w:rsidR="00E31824" w:rsidRPr="00F95C62" w14:paraId="4FD2FC66" w14:textId="77777777">
        <w:tc>
          <w:tcPr>
            <w:tcW w:w="5670" w:type="dxa"/>
            <w:tcBorders>
              <w:top w:val="single" w:sz="4" w:space="0" w:color="auto"/>
              <w:left w:val="single" w:sz="4" w:space="0" w:color="auto"/>
              <w:bottom w:val="single" w:sz="4" w:space="0" w:color="auto"/>
              <w:right w:val="single" w:sz="4" w:space="0" w:color="auto"/>
            </w:tcBorders>
            <w:hideMark/>
          </w:tcPr>
          <w:p w14:paraId="7BF9F346"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benefit from classroom lighting and ventilation that create a conducive reading environment.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3EF6B2F2" w14:textId="77777777" w:rsidR="00E31824" w:rsidRPr="00F95C62" w:rsidRDefault="00E31824" w:rsidP="00BD70EB">
            <w:pPr>
              <w:jc w:val="center"/>
              <w:rPr>
                <w:rFonts w:cs="Times New Roman"/>
                <w:sz w:val="22"/>
                <w:szCs w:val="20"/>
              </w:rPr>
            </w:pPr>
            <w:r w:rsidRPr="00F95C62">
              <w:rPr>
                <w:rFonts w:cs="Times New Roman"/>
                <w:sz w:val="22"/>
                <w:szCs w:val="20"/>
              </w:rPr>
              <w:t>3.29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93BB493"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28B29E5" w14:textId="77777777" w:rsidR="00E31824" w:rsidRPr="00F95C62" w:rsidRDefault="00E31824" w:rsidP="00BD70EB">
            <w:pPr>
              <w:jc w:val="center"/>
              <w:rPr>
                <w:rFonts w:cs="Times New Roman"/>
                <w:sz w:val="22"/>
                <w:szCs w:val="20"/>
              </w:rPr>
            </w:pPr>
            <w:r w:rsidRPr="00F95C62">
              <w:rPr>
                <w:rFonts w:cs="Times New Roman"/>
                <w:sz w:val="22"/>
                <w:szCs w:val="20"/>
              </w:rPr>
              <w:t>6</w:t>
            </w:r>
          </w:p>
        </w:tc>
      </w:tr>
      <w:tr w:rsidR="00E31824" w:rsidRPr="00F95C62" w14:paraId="06959CD2" w14:textId="77777777">
        <w:tc>
          <w:tcPr>
            <w:tcW w:w="5670" w:type="dxa"/>
            <w:tcBorders>
              <w:top w:val="single" w:sz="4" w:space="0" w:color="auto"/>
              <w:left w:val="single" w:sz="4" w:space="0" w:color="auto"/>
              <w:bottom w:val="single" w:sz="4" w:space="0" w:color="auto"/>
              <w:right w:val="single" w:sz="4" w:space="0" w:color="auto"/>
            </w:tcBorders>
            <w:hideMark/>
          </w:tcPr>
          <w:p w14:paraId="6C29B676"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use functional audio-visual equipment (speakers, projectors) when needed.</w:t>
            </w:r>
          </w:p>
        </w:tc>
        <w:tc>
          <w:tcPr>
            <w:tcW w:w="810" w:type="dxa"/>
            <w:tcBorders>
              <w:top w:val="single" w:sz="4" w:space="0" w:color="auto"/>
              <w:left w:val="single" w:sz="4" w:space="0" w:color="auto"/>
              <w:bottom w:val="single" w:sz="4" w:space="0" w:color="auto"/>
              <w:right w:val="single" w:sz="4" w:space="0" w:color="auto"/>
            </w:tcBorders>
            <w:vAlign w:val="center"/>
            <w:hideMark/>
          </w:tcPr>
          <w:p w14:paraId="1749ABCE" w14:textId="77777777" w:rsidR="00E31824" w:rsidRPr="00F95C62" w:rsidRDefault="00E31824" w:rsidP="00BD70EB">
            <w:pPr>
              <w:jc w:val="center"/>
              <w:rPr>
                <w:rFonts w:cs="Times New Roman"/>
                <w:sz w:val="22"/>
                <w:szCs w:val="20"/>
              </w:rPr>
            </w:pPr>
            <w:r w:rsidRPr="00F95C62">
              <w:rPr>
                <w:rFonts w:cs="Times New Roman"/>
                <w:sz w:val="22"/>
                <w:szCs w:val="20"/>
              </w:rPr>
              <w:t>3.40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050B6B6"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37E126D"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54509247" w14:textId="77777777">
        <w:tc>
          <w:tcPr>
            <w:tcW w:w="5670" w:type="dxa"/>
            <w:tcBorders>
              <w:top w:val="single" w:sz="4" w:space="0" w:color="auto"/>
              <w:left w:val="single" w:sz="4" w:space="0" w:color="auto"/>
              <w:bottom w:val="single" w:sz="4" w:space="0" w:color="auto"/>
              <w:right w:val="single" w:sz="4" w:space="0" w:color="auto"/>
            </w:tcBorders>
            <w:hideMark/>
          </w:tcPr>
          <w:p w14:paraId="34ADCF26"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utilize furniture that supports organized ALPABASA sessions.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AF0BAC0" w14:textId="77777777" w:rsidR="00E31824" w:rsidRPr="00F95C62" w:rsidRDefault="00E31824" w:rsidP="00BD70EB">
            <w:pPr>
              <w:jc w:val="center"/>
              <w:rPr>
                <w:rFonts w:cs="Times New Roman"/>
                <w:sz w:val="22"/>
                <w:szCs w:val="20"/>
              </w:rPr>
            </w:pPr>
            <w:r w:rsidRPr="00F95C62">
              <w:rPr>
                <w:rFonts w:cs="Times New Roman"/>
                <w:sz w:val="22"/>
                <w:szCs w:val="20"/>
              </w:rPr>
              <w:t>3.30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391856"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9678B1C"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3FCC34B5" w14:textId="77777777">
        <w:tc>
          <w:tcPr>
            <w:tcW w:w="5670" w:type="dxa"/>
            <w:tcBorders>
              <w:top w:val="single" w:sz="4" w:space="0" w:color="auto"/>
              <w:left w:val="single" w:sz="4" w:space="0" w:color="auto"/>
              <w:bottom w:val="single" w:sz="4" w:space="0" w:color="auto"/>
              <w:right w:val="single" w:sz="4" w:space="0" w:color="auto"/>
            </w:tcBorders>
            <w:hideMark/>
          </w:tcPr>
          <w:p w14:paraId="32089738"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manage a designated reading corner or learning area for ALPABASA materials.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E9E08A1" w14:textId="77777777" w:rsidR="00E31824" w:rsidRPr="00F95C62" w:rsidRDefault="00E31824" w:rsidP="00BD70EB">
            <w:pPr>
              <w:jc w:val="center"/>
              <w:rPr>
                <w:rFonts w:cs="Times New Roman"/>
                <w:sz w:val="22"/>
                <w:szCs w:val="20"/>
              </w:rPr>
            </w:pPr>
            <w:r w:rsidRPr="00F95C62">
              <w:rPr>
                <w:rFonts w:cs="Times New Roman"/>
                <w:sz w:val="22"/>
                <w:szCs w:val="20"/>
              </w:rPr>
              <w:t>3.26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BDAE53"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AD59BF1" w14:textId="77777777" w:rsidR="00E31824" w:rsidRPr="00F95C62" w:rsidRDefault="00E31824" w:rsidP="00BD70EB">
            <w:pPr>
              <w:jc w:val="center"/>
              <w:rPr>
                <w:rFonts w:cs="Times New Roman"/>
                <w:sz w:val="22"/>
                <w:szCs w:val="20"/>
              </w:rPr>
            </w:pPr>
            <w:r w:rsidRPr="00F95C62">
              <w:rPr>
                <w:rFonts w:cs="Times New Roman"/>
                <w:sz w:val="22"/>
                <w:szCs w:val="20"/>
              </w:rPr>
              <w:t>8</w:t>
            </w:r>
          </w:p>
        </w:tc>
      </w:tr>
      <w:tr w:rsidR="00E31824" w:rsidRPr="00F95C62" w14:paraId="6EDCE1A9" w14:textId="77777777">
        <w:tc>
          <w:tcPr>
            <w:tcW w:w="5670" w:type="dxa"/>
            <w:tcBorders>
              <w:top w:val="single" w:sz="4" w:space="0" w:color="auto"/>
              <w:left w:val="single" w:sz="4" w:space="0" w:color="auto"/>
              <w:bottom w:val="single" w:sz="4" w:space="0" w:color="auto"/>
              <w:right w:val="single" w:sz="4" w:space="0" w:color="auto"/>
            </w:tcBorders>
            <w:hideMark/>
          </w:tcPr>
          <w:p w14:paraId="180EDA86"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store materials securely in accessible storage spaces.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CE20732" w14:textId="77777777" w:rsidR="00E31824" w:rsidRPr="00F95C62" w:rsidRDefault="00E31824" w:rsidP="00BD70EB">
            <w:pPr>
              <w:jc w:val="center"/>
              <w:rPr>
                <w:rFonts w:cs="Times New Roman"/>
                <w:sz w:val="22"/>
                <w:szCs w:val="20"/>
              </w:rPr>
            </w:pPr>
            <w:r w:rsidRPr="00F95C62">
              <w:rPr>
                <w:rFonts w:cs="Times New Roman"/>
                <w:sz w:val="22"/>
                <w:szCs w:val="20"/>
              </w:rPr>
              <w:t>3.38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63ACBB3"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8A57742" w14:textId="77777777" w:rsidR="00E31824" w:rsidRPr="00F95C62" w:rsidRDefault="00E31824" w:rsidP="00BD70EB">
            <w:pPr>
              <w:jc w:val="center"/>
              <w:rPr>
                <w:rFonts w:cs="Times New Roman"/>
                <w:sz w:val="22"/>
                <w:szCs w:val="20"/>
              </w:rPr>
            </w:pPr>
            <w:r w:rsidRPr="00F95C62">
              <w:rPr>
                <w:rFonts w:cs="Times New Roman"/>
                <w:sz w:val="22"/>
                <w:szCs w:val="20"/>
              </w:rPr>
              <w:t>2</w:t>
            </w:r>
          </w:p>
        </w:tc>
      </w:tr>
      <w:tr w:rsidR="00E31824" w:rsidRPr="00F95C62" w14:paraId="1593589C" w14:textId="77777777">
        <w:tc>
          <w:tcPr>
            <w:tcW w:w="5670" w:type="dxa"/>
            <w:tcBorders>
              <w:top w:val="single" w:sz="4" w:space="0" w:color="auto"/>
              <w:left w:val="single" w:sz="4" w:space="0" w:color="auto"/>
              <w:bottom w:val="single" w:sz="4" w:space="0" w:color="auto"/>
              <w:right w:val="single" w:sz="4" w:space="0" w:color="auto"/>
            </w:tcBorders>
            <w:hideMark/>
          </w:tcPr>
          <w:p w14:paraId="2ACA0390"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access internet connectivity that supports digital program components.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22F765D5" w14:textId="77777777" w:rsidR="00E31824" w:rsidRPr="00F95C62" w:rsidRDefault="00E31824" w:rsidP="00BD70EB">
            <w:pPr>
              <w:jc w:val="center"/>
              <w:rPr>
                <w:rFonts w:cs="Times New Roman"/>
                <w:sz w:val="22"/>
                <w:szCs w:val="20"/>
              </w:rPr>
            </w:pPr>
            <w:r w:rsidRPr="00F95C62">
              <w:rPr>
                <w:rFonts w:cs="Times New Roman"/>
                <w:sz w:val="22"/>
                <w:szCs w:val="20"/>
              </w:rPr>
              <w:t>3.09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80A70E7"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399FD33" w14:textId="77777777" w:rsidR="00E31824" w:rsidRPr="00F95C62" w:rsidRDefault="00E31824" w:rsidP="00BD70EB">
            <w:pPr>
              <w:jc w:val="center"/>
              <w:rPr>
                <w:rFonts w:cs="Times New Roman"/>
                <w:sz w:val="22"/>
                <w:szCs w:val="20"/>
              </w:rPr>
            </w:pPr>
            <w:r w:rsidRPr="00F95C62">
              <w:rPr>
                <w:rFonts w:cs="Times New Roman"/>
                <w:sz w:val="22"/>
                <w:szCs w:val="20"/>
              </w:rPr>
              <w:t>9</w:t>
            </w:r>
          </w:p>
        </w:tc>
      </w:tr>
      <w:tr w:rsidR="00E31824" w:rsidRPr="00F95C62" w14:paraId="7FEE329B" w14:textId="77777777">
        <w:tc>
          <w:tcPr>
            <w:tcW w:w="5670" w:type="dxa"/>
            <w:tcBorders>
              <w:top w:val="single" w:sz="4" w:space="0" w:color="auto"/>
              <w:left w:val="single" w:sz="4" w:space="0" w:color="auto"/>
              <w:bottom w:val="single" w:sz="4" w:space="0" w:color="auto"/>
              <w:right w:val="single" w:sz="4" w:space="0" w:color="auto"/>
            </w:tcBorders>
            <w:hideMark/>
          </w:tcPr>
          <w:p w14:paraId="50BB0C4C"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use library facilities that complement ALPABASA activities.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2D39F38" w14:textId="77777777" w:rsidR="00E31824" w:rsidRPr="00F95C62" w:rsidRDefault="00E31824" w:rsidP="00BD70EB">
            <w:pPr>
              <w:jc w:val="center"/>
              <w:rPr>
                <w:rFonts w:cs="Times New Roman"/>
                <w:sz w:val="22"/>
                <w:szCs w:val="20"/>
              </w:rPr>
            </w:pPr>
            <w:r w:rsidRPr="00F95C62">
              <w:rPr>
                <w:rFonts w:cs="Times New Roman"/>
                <w:sz w:val="22"/>
                <w:szCs w:val="20"/>
              </w:rPr>
              <w:t>3.04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B8FF87D"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D3CC8BF" w14:textId="77777777" w:rsidR="00E31824" w:rsidRPr="00F95C62" w:rsidRDefault="00E31824" w:rsidP="00BD70EB">
            <w:pPr>
              <w:jc w:val="center"/>
              <w:rPr>
                <w:rFonts w:cs="Times New Roman"/>
                <w:sz w:val="22"/>
                <w:szCs w:val="20"/>
              </w:rPr>
            </w:pPr>
            <w:r w:rsidRPr="00F95C62">
              <w:rPr>
                <w:rFonts w:cs="Times New Roman"/>
                <w:sz w:val="22"/>
                <w:szCs w:val="20"/>
              </w:rPr>
              <w:t>10</w:t>
            </w:r>
          </w:p>
        </w:tc>
      </w:tr>
      <w:tr w:rsidR="00E31824" w:rsidRPr="00F95C62" w14:paraId="0E31DC3D" w14:textId="77777777">
        <w:tc>
          <w:tcPr>
            <w:tcW w:w="5670" w:type="dxa"/>
            <w:tcBorders>
              <w:top w:val="single" w:sz="4" w:space="0" w:color="auto"/>
              <w:left w:val="single" w:sz="4" w:space="0" w:color="auto"/>
              <w:bottom w:val="single" w:sz="4" w:space="0" w:color="auto"/>
              <w:right w:val="single" w:sz="4" w:space="0" w:color="auto"/>
            </w:tcBorders>
            <w:hideMark/>
          </w:tcPr>
          <w:p w14:paraId="701861BC"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conduct group reading activities in available outdoor or multipurpose areas when necessary.</w:t>
            </w:r>
          </w:p>
        </w:tc>
        <w:tc>
          <w:tcPr>
            <w:tcW w:w="810" w:type="dxa"/>
            <w:tcBorders>
              <w:top w:val="single" w:sz="4" w:space="0" w:color="auto"/>
              <w:left w:val="single" w:sz="4" w:space="0" w:color="auto"/>
              <w:bottom w:val="single" w:sz="4" w:space="0" w:color="auto"/>
              <w:right w:val="single" w:sz="4" w:space="0" w:color="auto"/>
            </w:tcBorders>
            <w:vAlign w:val="center"/>
            <w:hideMark/>
          </w:tcPr>
          <w:p w14:paraId="726A6C32" w14:textId="77777777" w:rsidR="00E31824" w:rsidRPr="00F95C62" w:rsidRDefault="00E31824" w:rsidP="00BD70EB">
            <w:pPr>
              <w:jc w:val="center"/>
              <w:rPr>
                <w:rFonts w:cs="Times New Roman"/>
                <w:sz w:val="22"/>
                <w:szCs w:val="20"/>
              </w:rPr>
            </w:pPr>
            <w:r w:rsidRPr="00F95C62">
              <w:rPr>
                <w:rFonts w:cs="Times New Roman"/>
                <w:sz w:val="22"/>
                <w:szCs w:val="20"/>
              </w:rPr>
              <w:t>3.28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C5A097"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3AEA661" w14:textId="77777777" w:rsidR="00E31824" w:rsidRPr="00F95C62" w:rsidRDefault="00E31824" w:rsidP="00BD70EB">
            <w:pPr>
              <w:jc w:val="center"/>
              <w:rPr>
                <w:rFonts w:cs="Times New Roman"/>
                <w:sz w:val="22"/>
                <w:szCs w:val="20"/>
              </w:rPr>
            </w:pPr>
            <w:r w:rsidRPr="00F95C62">
              <w:rPr>
                <w:rFonts w:cs="Times New Roman"/>
                <w:sz w:val="22"/>
                <w:szCs w:val="20"/>
              </w:rPr>
              <w:t>7</w:t>
            </w:r>
          </w:p>
        </w:tc>
      </w:tr>
      <w:tr w:rsidR="00E31824" w:rsidRPr="00F95C62" w14:paraId="5BB6F5FF" w14:textId="77777777">
        <w:tc>
          <w:tcPr>
            <w:tcW w:w="5670" w:type="dxa"/>
            <w:tcBorders>
              <w:top w:val="single" w:sz="4" w:space="0" w:color="auto"/>
              <w:left w:val="single" w:sz="4" w:space="0" w:color="auto"/>
              <w:bottom w:val="single" w:sz="4" w:space="0" w:color="auto"/>
              <w:right w:val="single" w:sz="4" w:space="0" w:color="auto"/>
            </w:tcBorders>
            <w:hideMark/>
          </w:tcPr>
          <w:p w14:paraId="29DAD386"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benefit from regularly maintained classroom facilities that support ALPABASA sessions.</w:t>
            </w:r>
          </w:p>
        </w:tc>
        <w:tc>
          <w:tcPr>
            <w:tcW w:w="810" w:type="dxa"/>
            <w:tcBorders>
              <w:top w:val="single" w:sz="4" w:space="0" w:color="auto"/>
              <w:left w:val="single" w:sz="4" w:space="0" w:color="auto"/>
              <w:bottom w:val="single" w:sz="4" w:space="0" w:color="auto"/>
              <w:right w:val="single" w:sz="4" w:space="0" w:color="auto"/>
            </w:tcBorders>
            <w:vAlign w:val="center"/>
            <w:hideMark/>
          </w:tcPr>
          <w:p w14:paraId="4AF17A78" w14:textId="77777777" w:rsidR="00E31824" w:rsidRPr="00F95C62" w:rsidRDefault="00E31824" w:rsidP="00BD70EB">
            <w:pPr>
              <w:jc w:val="center"/>
              <w:rPr>
                <w:rFonts w:cs="Times New Roman"/>
                <w:sz w:val="22"/>
                <w:szCs w:val="20"/>
              </w:rPr>
            </w:pPr>
            <w:r w:rsidRPr="00F95C62">
              <w:rPr>
                <w:rFonts w:cs="Times New Roman"/>
                <w:sz w:val="22"/>
                <w:szCs w:val="20"/>
              </w:rPr>
              <w:t>3.33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F42FAD"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ED5D0C6" w14:textId="77777777" w:rsidR="00E31824" w:rsidRPr="00F95C62" w:rsidRDefault="00E31824" w:rsidP="00BD70EB">
            <w:pPr>
              <w:jc w:val="center"/>
              <w:rPr>
                <w:rFonts w:cs="Times New Roman"/>
                <w:sz w:val="22"/>
                <w:szCs w:val="20"/>
              </w:rPr>
            </w:pPr>
            <w:r w:rsidRPr="00F95C62">
              <w:rPr>
                <w:rFonts w:cs="Times New Roman"/>
                <w:sz w:val="22"/>
                <w:szCs w:val="20"/>
              </w:rPr>
              <w:t>4</w:t>
            </w:r>
          </w:p>
        </w:tc>
      </w:tr>
      <w:tr w:rsidR="00E31824" w:rsidRPr="00F95C62" w14:paraId="215EF80E"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15082F13"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vAlign w:val="center"/>
            <w:hideMark/>
          </w:tcPr>
          <w:p w14:paraId="7602B3E8" w14:textId="77777777" w:rsidR="00E31824" w:rsidRPr="00F95C62" w:rsidRDefault="00E31824" w:rsidP="00BD70EB">
            <w:pPr>
              <w:jc w:val="center"/>
              <w:rPr>
                <w:rFonts w:cs="Times New Roman"/>
                <w:b/>
                <w:bCs/>
                <w:sz w:val="22"/>
                <w:szCs w:val="20"/>
              </w:rPr>
            </w:pPr>
            <w:r w:rsidRPr="00F95C62">
              <w:rPr>
                <w:rFonts w:cs="Times New Roman"/>
                <w:b/>
                <w:bCs/>
                <w:sz w:val="22"/>
                <w:szCs w:val="20"/>
              </w:rPr>
              <w:t>3.27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BCBA79" w14:textId="77777777" w:rsidR="00E31824" w:rsidRPr="00F95C62" w:rsidRDefault="00E31824" w:rsidP="00BD70EB">
            <w:pPr>
              <w:jc w:val="center"/>
              <w:rPr>
                <w:rFonts w:cs="Times New Roman"/>
                <w:b/>
                <w:bCs/>
                <w:sz w:val="22"/>
                <w:szCs w:val="20"/>
              </w:rPr>
            </w:pPr>
            <w:r w:rsidRPr="00F95C62">
              <w:rPr>
                <w:rFonts w:cs="Times New Roman"/>
                <w:b/>
                <w:bCs/>
                <w:sz w:val="22"/>
                <w:szCs w:val="20"/>
              </w:rPr>
              <w:t>Strongly Agree</w:t>
            </w:r>
          </w:p>
        </w:tc>
        <w:tc>
          <w:tcPr>
            <w:tcW w:w="777" w:type="dxa"/>
            <w:tcBorders>
              <w:top w:val="single" w:sz="4" w:space="0" w:color="auto"/>
              <w:left w:val="single" w:sz="4" w:space="0" w:color="auto"/>
              <w:bottom w:val="single" w:sz="4" w:space="0" w:color="auto"/>
              <w:right w:val="single" w:sz="4" w:space="0" w:color="auto"/>
            </w:tcBorders>
          </w:tcPr>
          <w:p w14:paraId="434AA313" w14:textId="77777777" w:rsidR="00E31824" w:rsidRPr="00F95C62" w:rsidRDefault="00E31824" w:rsidP="00BD70EB">
            <w:pPr>
              <w:jc w:val="center"/>
              <w:rPr>
                <w:rFonts w:cs="Times New Roman"/>
                <w:b/>
                <w:bCs/>
                <w:sz w:val="22"/>
                <w:szCs w:val="20"/>
              </w:rPr>
            </w:pPr>
          </w:p>
        </w:tc>
      </w:tr>
    </w:tbl>
    <w:p w14:paraId="535EF6FE" w14:textId="77777777" w:rsidR="00E31824" w:rsidRPr="00E31824" w:rsidRDefault="00E31824" w:rsidP="00BD70EB">
      <w:pPr>
        <w:spacing w:after="0" w:line="240" w:lineRule="auto"/>
        <w:jc w:val="center"/>
        <w:rPr>
          <w:rFonts w:ascii="Times New Roman" w:hAnsi="Times New Roman" w:cs="Times New Roman"/>
          <w:lang w:val="en-US"/>
        </w:rPr>
      </w:pPr>
    </w:p>
    <w:p w14:paraId="7D365A2B" w14:textId="7777777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The second highest mean was obtained by Statement 6: “I store materials securely in accessible storage spaces.” (Mean = 3.38, Rank 2), which is also interpreted as “Strongly Agree.” This implies that teachers' storage systems for instructional materials are secure and organized, which facilitates the preparation of lessons and the continuity of program activities. According to the study on instructional </w:t>
      </w:r>
      <w:r w:rsidRPr="00E31824">
        <w:rPr>
          <w:rFonts w:ascii="Times New Roman" w:hAnsi="Times New Roman" w:cs="Times New Roman"/>
          <w:lang w:val="en-US"/>
        </w:rPr>
        <w:lastRenderedPageBreak/>
        <w:t>delivery challenges suggests the need for proper management and safety of learning resources to ensure the long-term success of program implementation (</w:t>
      </w:r>
      <w:proofErr w:type="spellStart"/>
      <w:r w:rsidRPr="00E31824">
        <w:rPr>
          <w:rFonts w:ascii="Times New Roman" w:hAnsi="Times New Roman" w:cs="Times New Roman"/>
          <w:lang w:val="en-US"/>
        </w:rPr>
        <w:t>Magatines</w:t>
      </w:r>
      <w:proofErr w:type="spellEnd"/>
      <w:r w:rsidRPr="00E31824">
        <w:rPr>
          <w:rFonts w:ascii="Times New Roman" w:hAnsi="Times New Roman" w:cs="Times New Roman"/>
          <w:lang w:val="en-US"/>
        </w:rPr>
        <w:t xml:space="preserve"> &amp; Flores, 2024). Similarly, teacher experiences in school-based reading programs demonstrate that the systematic organization of materials reduces instructional disruptions and promotes consistent reading engagement (Doronio et al., 2023). Accessible and secure storage, therefore, is a direct factor in the successful and sustainable implementation of a project.</w:t>
      </w:r>
    </w:p>
    <w:p w14:paraId="20878C79" w14:textId="77777777" w:rsidR="00E31824" w:rsidRDefault="00E31824" w:rsidP="00BD70EB">
      <w:pPr>
        <w:spacing w:after="0" w:line="240" w:lineRule="auto"/>
        <w:jc w:val="both"/>
        <w:rPr>
          <w:rFonts w:ascii="Times New Roman" w:hAnsi="Times New Roman" w:cs="Times New Roman"/>
          <w:lang w:val="en-US"/>
        </w:rPr>
      </w:pPr>
    </w:p>
    <w:p w14:paraId="292E130B" w14:textId="29F7BFD8"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Conversely, the lowest mean was identified in Statement 8: “I use library facilities that complement ALPABASA activities” (Mean = 3.04, Rank 10), which is interpreted as “Agree.” This relatively lower rating, despite its positive perception, implies that the library's facilities may not be completely utilized to facilitate reading activities. Research on reading development in rural and marginalized areas suggests that reading engagement and reading growth can be restricted by limited access to well-equipped libraries (</w:t>
      </w:r>
      <w:proofErr w:type="spellStart"/>
      <w:r w:rsidRPr="00E31824">
        <w:rPr>
          <w:rFonts w:ascii="Times New Roman" w:hAnsi="Times New Roman" w:cs="Times New Roman"/>
          <w:lang w:val="en-US"/>
        </w:rPr>
        <w:t>Nurcahyoko</w:t>
      </w:r>
      <w:proofErr w:type="spellEnd"/>
      <w:r w:rsidRPr="00E31824">
        <w:rPr>
          <w:rFonts w:ascii="Times New Roman" w:hAnsi="Times New Roman" w:cs="Times New Roman"/>
          <w:lang w:val="en-US"/>
        </w:rPr>
        <w:t xml:space="preserve"> et al., 2024). Additionally, sociological perspectives on education across diverse Philippine environments suggest disparities in resource availability, such as library infrastructure, that may affect equitable access to reading support (Sali, 2023). This implies that the entire reading environment for ALPABASA could be improved by enhancing library integration.</w:t>
      </w:r>
    </w:p>
    <w:p w14:paraId="4B983A0C" w14:textId="77777777" w:rsidR="00E31824" w:rsidRDefault="00E31824" w:rsidP="00BD70EB">
      <w:pPr>
        <w:spacing w:after="0" w:line="240" w:lineRule="auto"/>
        <w:jc w:val="both"/>
        <w:rPr>
          <w:rFonts w:ascii="Times New Roman" w:hAnsi="Times New Roman" w:cs="Times New Roman"/>
          <w:lang w:val="en-US"/>
        </w:rPr>
      </w:pPr>
    </w:p>
    <w:p w14:paraId="679D445E" w14:textId="009768B3"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second lowest mean was observed in Statement 7: “I access internet connectivity that supports digital program components.” (Mean = 3.09, Rank 9), also interpreted as “Agree.” This implies that internet access may not be consistently reliable or sufficient to fully support digital elements of the program. Studies on technology integration in schools reveal that unstable connectivity remains a significant barrier to maximizing digital instructional tools (Celeste &amp; Osias, 2024). Similarly, broader analyses of alternative learning and contextualized education programs emphasize that infrastructure gaps, particularly in digital connectivity, hinder full program effectiveness (</w:t>
      </w:r>
      <w:proofErr w:type="spellStart"/>
      <w:r w:rsidRPr="00E31824">
        <w:rPr>
          <w:rFonts w:ascii="Times New Roman" w:hAnsi="Times New Roman" w:cs="Times New Roman"/>
          <w:lang w:val="en-US"/>
        </w:rPr>
        <w:t>Cagang</w:t>
      </w:r>
      <w:proofErr w:type="spellEnd"/>
      <w:r w:rsidRPr="00E31824">
        <w:rPr>
          <w:rFonts w:ascii="Times New Roman" w:hAnsi="Times New Roman" w:cs="Times New Roman"/>
          <w:lang w:val="en-US"/>
        </w:rPr>
        <w:t>, 2024). International findings also confirm that facility and equipment limitations, including poor internet access, can weaken the impact of reading initiatives (</w:t>
      </w:r>
      <w:proofErr w:type="spellStart"/>
      <w:r w:rsidRPr="00E31824">
        <w:rPr>
          <w:rFonts w:ascii="Times New Roman" w:hAnsi="Times New Roman" w:cs="Times New Roman"/>
          <w:lang w:val="en-US"/>
        </w:rPr>
        <w:t>Akpalu</w:t>
      </w:r>
      <w:proofErr w:type="spellEnd"/>
      <w:r w:rsidRPr="00E31824">
        <w:rPr>
          <w:rFonts w:ascii="Times New Roman" w:hAnsi="Times New Roman" w:cs="Times New Roman"/>
          <w:lang w:val="en-US"/>
        </w:rPr>
        <w:t xml:space="preserve"> et al., 2025).</w:t>
      </w:r>
    </w:p>
    <w:p w14:paraId="1E71EA8D" w14:textId="77777777" w:rsidR="00E31824" w:rsidRDefault="00E31824" w:rsidP="00BD70EB">
      <w:pPr>
        <w:spacing w:after="0" w:line="240" w:lineRule="auto"/>
        <w:jc w:val="both"/>
        <w:rPr>
          <w:rFonts w:ascii="Times New Roman" w:hAnsi="Times New Roman" w:cs="Times New Roman"/>
          <w:lang w:val="en-US"/>
        </w:rPr>
      </w:pPr>
    </w:p>
    <w:p w14:paraId="1754ACE8" w14:textId="0B24D0FB"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weighted mean of 3.27, interpreted as “Strongly Agree,” indicates that teachers generally perceive facilities and equipment as adequate for implementing the ALPABASA Reading Program. However, improvements in library utilization and internet connectivity would likely further strengthen reading program implementation and ensure more equitable and sustained learning opportunities.</w:t>
      </w:r>
    </w:p>
    <w:p w14:paraId="267A0332" w14:textId="77777777" w:rsidR="00E31824" w:rsidRPr="00E31824" w:rsidRDefault="00E31824" w:rsidP="00BD70EB">
      <w:pPr>
        <w:spacing w:after="0" w:line="240" w:lineRule="auto"/>
        <w:jc w:val="both"/>
        <w:rPr>
          <w:rFonts w:ascii="Times New Roman" w:hAnsi="Times New Roman" w:cs="Times New Roman"/>
          <w:lang w:val="en-US"/>
        </w:rPr>
      </w:pPr>
    </w:p>
    <w:p w14:paraId="793FC460" w14:textId="18CD8E2A" w:rsidR="00E31824" w:rsidRPr="00F95C62" w:rsidRDefault="00E31824" w:rsidP="00F95C62">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Budget and Logistical Support</w:t>
      </w:r>
    </w:p>
    <w:p w14:paraId="78F25FAB" w14:textId="308F01AB"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Table </w:t>
      </w:r>
      <w:r>
        <w:rPr>
          <w:rFonts w:ascii="Times New Roman" w:hAnsi="Times New Roman" w:cs="Times New Roman"/>
        </w:rPr>
        <w:t>4</w:t>
      </w:r>
      <w:r w:rsidRPr="00E31824">
        <w:rPr>
          <w:rFonts w:ascii="Times New Roman" w:hAnsi="Times New Roman" w:cs="Times New Roman"/>
        </w:rPr>
        <w:t xml:space="preserve"> shows the mean and descriptive equivalent of the </w:t>
      </w:r>
      <w:r w:rsidRPr="00E31824">
        <w:rPr>
          <w:rFonts w:ascii="Times New Roman" w:hAnsi="Times New Roman" w:cs="Times New Roman"/>
          <w:lang w:val="en-US"/>
        </w:rPr>
        <w:t xml:space="preserve">teachers’ perceived </w:t>
      </w:r>
      <w:r w:rsidRPr="00E31824">
        <w:rPr>
          <w:rFonts w:ascii="Times New Roman" w:hAnsi="Times New Roman" w:cs="Times New Roman"/>
        </w:rPr>
        <w:t>level of implementation of the ALPABASA Reading Program in terms of budget and logistical support.</w:t>
      </w:r>
    </w:p>
    <w:p w14:paraId="73DAA3D8" w14:textId="77777777" w:rsidR="00F95C62" w:rsidRDefault="00F95C62" w:rsidP="00BD70EB">
      <w:pPr>
        <w:spacing w:after="0" w:line="240" w:lineRule="auto"/>
        <w:jc w:val="both"/>
        <w:rPr>
          <w:rFonts w:ascii="Times New Roman" w:hAnsi="Times New Roman" w:cs="Times New Roman"/>
          <w:lang w:val="en-US"/>
        </w:rPr>
      </w:pPr>
    </w:p>
    <w:p w14:paraId="054D182A" w14:textId="20D3AE83" w:rsid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highest mean was obtained by Statement 5: “I participate in training activities funded through the program budget.” (Mean = 3.37, Rank 1), which is interpreted as “Strongly Agree.” This implies that teachers clearly recognize that financial resources are allocated for professional development, which highlights the training as a priority in program budgeting. This finding is supported by local and international research showing that sustained teacher training is an important factor in the effective implementation of reading programs. A readiness assessment indicates that funding for professional development directly strengthens implementation fidelity and teacher competence (</w:t>
      </w:r>
      <w:proofErr w:type="spellStart"/>
      <w:r w:rsidRPr="00E31824">
        <w:rPr>
          <w:rFonts w:ascii="Times New Roman" w:hAnsi="Times New Roman" w:cs="Times New Roman"/>
          <w:lang w:val="en-US"/>
        </w:rPr>
        <w:t>Nurhasanah</w:t>
      </w:r>
      <w:proofErr w:type="spellEnd"/>
      <w:r w:rsidRPr="00E31824">
        <w:rPr>
          <w:rFonts w:ascii="Times New Roman" w:hAnsi="Times New Roman" w:cs="Times New Roman"/>
          <w:lang w:val="en-US"/>
        </w:rPr>
        <w:t xml:space="preserve"> et al., 2025). Similarly, process evaluations of reading remediation initiatives reveal that well-funded training components significantly improve instructional consistency and learner outcomes (</w:t>
      </w:r>
      <w:proofErr w:type="spellStart"/>
      <w:r w:rsidRPr="00E31824">
        <w:rPr>
          <w:rFonts w:ascii="Times New Roman" w:hAnsi="Times New Roman" w:cs="Times New Roman"/>
          <w:lang w:val="en-US"/>
        </w:rPr>
        <w:t>Jambangan</w:t>
      </w:r>
      <w:proofErr w:type="spellEnd"/>
      <w:r w:rsidRPr="00E31824">
        <w:rPr>
          <w:rFonts w:ascii="Times New Roman" w:hAnsi="Times New Roman" w:cs="Times New Roman"/>
          <w:lang w:val="en-US"/>
        </w:rPr>
        <w:t xml:space="preserve">, 2025). In the Philippine context, evaluations of large-scale education programs, such as the Alternative Learning System (ALS), indicate that adequate financial provision for teacher capacity-building is essential to achieving program goals (Albert et al., 2024). </w:t>
      </w:r>
    </w:p>
    <w:p w14:paraId="3A1FBA8B" w14:textId="77777777" w:rsidR="00E31824" w:rsidRPr="00E31824" w:rsidRDefault="00E31824" w:rsidP="00BD70EB">
      <w:pPr>
        <w:spacing w:after="0" w:line="240" w:lineRule="auto"/>
        <w:jc w:val="both"/>
        <w:rPr>
          <w:rFonts w:ascii="Times New Roman" w:hAnsi="Times New Roman" w:cs="Times New Roman"/>
          <w:i/>
          <w:iCs/>
          <w:lang w:val="en-US"/>
        </w:rPr>
      </w:pPr>
    </w:p>
    <w:p w14:paraId="3D70AE13" w14:textId="740E6E5A" w:rsidR="00E31824" w:rsidRPr="00E31824" w:rsidRDefault="00E31824" w:rsidP="00BD70EB">
      <w:pPr>
        <w:spacing w:after="0" w:line="240" w:lineRule="auto"/>
        <w:jc w:val="both"/>
        <w:rPr>
          <w:rFonts w:ascii="Times New Roman" w:hAnsi="Times New Roman" w:cs="Times New Roman"/>
          <w:i/>
          <w:iCs/>
        </w:rPr>
      </w:pPr>
      <w:r w:rsidRPr="00E31824">
        <w:rPr>
          <w:rFonts w:ascii="Times New Roman" w:hAnsi="Times New Roman" w:cs="Times New Roman"/>
          <w:i/>
          <w:iCs/>
        </w:rPr>
        <w:t xml:space="preserve">Table 4. Mean and Descriptive Equivalent of the </w:t>
      </w:r>
      <w:r w:rsidRPr="00E31824">
        <w:rPr>
          <w:rFonts w:ascii="Times New Roman" w:hAnsi="Times New Roman" w:cs="Times New Roman"/>
          <w:i/>
          <w:iCs/>
          <w:lang w:val="en-US"/>
        </w:rPr>
        <w:t xml:space="preserve">Teachers’ Perceived </w:t>
      </w:r>
      <w:r w:rsidRPr="00E31824">
        <w:rPr>
          <w:rFonts w:ascii="Times New Roman" w:hAnsi="Times New Roman" w:cs="Times New Roman"/>
          <w:i/>
          <w:iCs/>
        </w:rPr>
        <w:t>Level of Implementation of the ALPABASA Reading Program in Terms of Budget and Logistical Support</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5EF639B8"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26D2E9F1"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46590A1"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76A2E4E"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4F7F3A8E"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77B1910E" w14:textId="77777777">
        <w:tc>
          <w:tcPr>
            <w:tcW w:w="5670" w:type="dxa"/>
            <w:tcBorders>
              <w:top w:val="single" w:sz="4" w:space="0" w:color="auto"/>
              <w:left w:val="single" w:sz="4" w:space="0" w:color="auto"/>
              <w:bottom w:val="single" w:sz="4" w:space="0" w:color="auto"/>
              <w:right w:val="single" w:sz="4" w:space="0" w:color="auto"/>
            </w:tcBorders>
            <w:hideMark/>
          </w:tcPr>
          <w:p w14:paraId="27112368"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t>I receive support from a dedicated school budget allocated for ALPABASA implementation.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57882545" w14:textId="77777777" w:rsidR="00E31824" w:rsidRPr="00F95C62" w:rsidRDefault="00E31824" w:rsidP="00BD70EB">
            <w:pPr>
              <w:jc w:val="center"/>
              <w:rPr>
                <w:rFonts w:cs="Times New Roman"/>
                <w:sz w:val="22"/>
                <w:szCs w:val="20"/>
              </w:rPr>
            </w:pPr>
            <w:r w:rsidRPr="00F95C62">
              <w:rPr>
                <w:rFonts w:cs="Times New Roman"/>
                <w:sz w:val="22"/>
                <w:szCs w:val="20"/>
              </w:rPr>
              <w:t>3.11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D0AB5C4"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EEBD0AF" w14:textId="77777777" w:rsidR="00E31824" w:rsidRPr="00F95C62" w:rsidRDefault="00E31824" w:rsidP="00BD70EB">
            <w:pPr>
              <w:jc w:val="center"/>
              <w:rPr>
                <w:rFonts w:cs="Times New Roman"/>
                <w:sz w:val="22"/>
                <w:szCs w:val="20"/>
              </w:rPr>
            </w:pPr>
            <w:r w:rsidRPr="00F95C62">
              <w:rPr>
                <w:rFonts w:cs="Times New Roman"/>
                <w:sz w:val="22"/>
                <w:szCs w:val="20"/>
              </w:rPr>
              <w:t>4</w:t>
            </w:r>
          </w:p>
        </w:tc>
      </w:tr>
      <w:tr w:rsidR="00E31824" w:rsidRPr="00F95C62" w14:paraId="4492C827" w14:textId="77777777">
        <w:tc>
          <w:tcPr>
            <w:tcW w:w="5670" w:type="dxa"/>
            <w:tcBorders>
              <w:top w:val="single" w:sz="4" w:space="0" w:color="auto"/>
              <w:left w:val="single" w:sz="4" w:space="0" w:color="auto"/>
              <w:bottom w:val="single" w:sz="4" w:space="0" w:color="auto"/>
              <w:right w:val="single" w:sz="4" w:space="0" w:color="auto"/>
            </w:tcBorders>
            <w:hideMark/>
          </w:tcPr>
          <w:p w14:paraId="7216AADD"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lastRenderedPageBreak/>
              <w:t>I experience timely release of program funds for material procurement.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A5C5F6" w14:textId="77777777" w:rsidR="00E31824" w:rsidRPr="00F95C62" w:rsidRDefault="00E31824" w:rsidP="00BD70EB">
            <w:pPr>
              <w:jc w:val="center"/>
              <w:rPr>
                <w:rFonts w:cs="Times New Roman"/>
                <w:sz w:val="22"/>
                <w:szCs w:val="20"/>
              </w:rPr>
            </w:pPr>
            <w:r w:rsidRPr="00F95C62">
              <w:rPr>
                <w:rFonts w:cs="Times New Roman"/>
                <w:sz w:val="22"/>
                <w:szCs w:val="20"/>
              </w:rPr>
              <w:t>3.08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4A85AEF"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9B58A97"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45762AE6" w14:textId="77777777">
        <w:tc>
          <w:tcPr>
            <w:tcW w:w="5670" w:type="dxa"/>
            <w:tcBorders>
              <w:top w:val="single" w:sz="4" w:space="0" w:color="auto"/>
              <w:left w:val="single" w:sz="4" w:space="0" w:color="auto"/>
              <w:bottom w:val="single" w:sz="4" w:space="0" w:color="auto"/>
              <w:right w:val="single" w:sz="4" w:space="0" w:color="auto"/>
            </w:tcBorders>
            <w:hideMark/>
          </w:tcPr>
          <w:p w14:paraId="4E155F67"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t>I benefit from financial assistance provided by local government units when needed.</w:t>
            </w:r>
          </w:p>
        </w:tc>
        <w:tc>
          <w:tcPr>
            <w:tcW w:w="810" w:type="dxa"/>
            <w:tcBorders>
              <w:top w:val="single" w:sz="4" w:space="0" w:color="auto"/>
              <w:left w:val="single" w:sz="4" w:space="0" w:color="auto"/>
              <w:bottom w:val="single" w:sz="4" w:space="0" w:color="auto"/>
              <w:right w:val="single" w:sz="4" w:space="0" w:color="auto"/>
            </w:tcBorders>
            <w:vAlign w:val="center"/>
            <w:hideMark/>
          </w:tcPr>
          <w:p w14:paraId="24F9C717" w14:textId="77777777" w:rsidR="00E31824" w:rsidRPr="00F95C62" w:rsidRDefault="00E31824" w:rsidP="00BD70EB">
            <w:pPr>
              <w:jc w:val="center"/>
              <w:rPr>
                <w:rFonts w:cs="Times New Roman"/>
                <w:sz w:val="22"/>
                <w:szCs w:val="20"/>
              </w:rPr>
            </w:pPr>
            <w:r w:rsidRPr="00F95C62">
              <w:rPr>
                <w:rFonts w:cs="Times New Roman"/>
                <w:sz w:val="22"/>
                <w:szCs w:val="20"/>
              </w:rPr>
              <w:t>3.02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D577A93"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0061C3D" w14:textId="77777777" w:rsidR="00E31824" w:rsidRPr="00F95C62" w:rsidRDefault="00E31824" w:rsidP="00BD70EB">
            <w:pPr>
              <w:jc w:val="center"/>
              <w:rPr>
                <w:rFonts w:cs="Times New Roman"/>
                <w:sz w:val="22"/>
                <w:szCs w:val="20"/>
              </w:rPr>
            </w:pPr>
            <w:r w:rsidRPr="00F95C62">
              <w:rPr>
                <w:rFonts w:cs="Times New Roman"/>
                <w:sz w:val="22"/>
                <w:szCs w:val="20"/>
              </w:rPr>
              <w:t>6</w:t>
            </w:r>
          </w:p>
        </w:tc>
      </w:tr>
      <w:tr w:rsidR="00E31824" w:rsidRPr="00F95C62" w14:paraId="6363F9E1" w14:textId="77777777">
        <w:tc>
          <w:tcPr>
            <w:tcW w:w="5670" w:type="dxa"/>
            <w:tcBorders>
              <w:top w:val="single" w:sz="4" w:space="0" w:color="auto"/>
              <w:left w:val="single" w:sz="4" w:space="0" w:color="auto"/>
              <w:bottom w:val="single" w:sz="4" w:space="0" w:color="auto"/>
              <w:right w:val="single" w:sz="4" w:space="0" w:color="auto"/>
            </w:tcBorders>
            <w:hideMark/>
          </w:tcPr>
          <w:p w14:paraId="6158921E"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t>I receive additional resources from community partners and NGOs.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DEA7D90" w14:textId="77777777" w:rsidR="00E31824" w:rsidRPr="00F95C62" w:rsidRDefault="00E31824" w:rsidP="00BD70EB">
            <w:pPr>
              <w:jc w:val="center"/>
              <w:rPr>
                <w:rFonts w:cs="Times New Roman"/>
                <w:sz w:val="22"/>
                <w:szCs w:val="20"/>
              </w:rPr>
            </w:pPr>
            <w:r w:rsidRPr="00F95C62">
              <w:rPr>
                <w:rFonts w:cs="Times New Roman"/>
                <w:sz w:val="22"/>
                <w:szCs w:val="20"/>
              </w:rPr>
              <w:t>2.93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7DFD008"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03CB120" w14:textId="77777777" w:rsidR="00E31824" w:rsidRPr="00F95C62" w:rsidRDefault="00E31824" w:rsidP="00BD70EB">
            <w:pPr>
              <w:jc w:val="center"/>
              <w:rPr>
                <w:rFonts w:cs="Times New Roman"/>
                <w:sz w:val="22"/>
                <w:szCs w:val="20"/>
              </w:rPr>
            </w:pPr>
            <w:r w:rsidRPr="00F95C62">
              <w:rPr>
                <w:rFonts w:cs="Times New Roman"/>
                <w:sz w:val="22"/>
                <w:szCs w:val="20"/>
              </w:rPr>
              <w:t>10</w:t>
            </w:r>
          </w:p>
        </w:tc>
      </w:tr>
      <w:tr w:rsidR="00E31824" w:rsidRPr="00F95C62" w14:paraId="57A25FA6" w14:textId="77777777">
        <w:tc>
          <w:tcPr>
            <w:tcW w:w="5670" w:type="dxa"/>
            <w:tcBorders>
              <w:top w:val="single" w:sz="4" w:space="0" w:color="auto"/>
              <w:left w:val="single" w:sz="4" w:space="0" w:color="auto"/>
              <w:bottom w:val="single" w:sz="4" w:space="0" w:color="auto"/>
              <w:right w:val="single" w:sz="4" w:space="0" w:color="auto"/>
            </w:tcBorders>
            <w:hideMark/>
          </w:tcPr>
          <w:p w14:paraId="0D762441"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t>I participate in training activities funded through the program budget.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8597A3A" w14:textId="77777777" w:rsidR="00E31824" w:rsidRPr="00F95C62" w:rsidRDefault="00E31824" w:rsidP="00BD70EB">
            <w:pPr>
              <w:jc w:val="center"/>
              <w:rPr>
                <w:rFonts w:cs="Times New Roman"/>
                <w:sz w:val="22"/>
                <w:szCs w:val="20"/>
              </w:rPr>
            </w:pPr>
            <w:r w:rsidRPr="00F95C62">
              <w:rPr>
                <w:rFonts w:cs="Times New Roman"/>
                <w:sz w:val="22"/>
                <w:szCs w:val="20"/>
              </w:rPr>
              <w:t>3.37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B2C7C7"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4A70CC9"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7803B747" w14:textId="77777777">
        <w:tc>
          <w:tcPr>
            <w:tcW w:w="5670" w:type="dxa"/>
            <w:tcBorders>
              <w:top w:val="single" w:sz="4" w:space="0" w:color="auto"/>
              <w:left w:val="single" w:sz="4" w:space="0" w:color="auto"/>
              <w:bottom w:val="single" w:sz="4" w:space="0" w:color="auto"/>
              <w:right w:val="single" w:sz="4" w:space="0" w:color="auto"/>
            </w:tcBorders>
            <w:hideMark/>
          </w:tcPr>
          <w:p w14:paraId="0B3C3AF9"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t>I observe efficient transportation and delivery of ALPABASA materials.</w:t>
            </w:r>
          </w:p>
        </w:tc>
        <w:tc>
          <w:tcPr>
            <w:tcW w:w="810" w:type="dxa"/>
            <w:tcBorders>
              <w:top w:val="single" w:sz="4" w:space="0" w:color="auto"/>
              <w:left w:val="single" w:sz="4" w:space="0" w:color="auto"/>
              <w:bottom w:val="single" w:sz="4" w:space="0" w:color="auto"/>
              <w:right w:val="single" w:sz="4" w:space="0" w:color="auto"/>
            </w:tcBorders>
            <w:vAlign w:val="center"/>
            <w:hideMark/>
          </w:tcPr>
          <w:p w14:paraId="20AF29DE" w14:textId="77777777" w:rsidR="00E31824" w:rsidRPr="00F95C62" w:rsidRDefault="00E31824" w:rsidP="00BD70EB">
            <w:pPr>
              <w:jc w:val="center"/>
              <w:rPr>
                <w:rFonts w:cs="Times New Roman"/>
                <w:sz w:val="22"/>
                <w:szCs w:val="20"/>
              </w:rPr>
            </w:pPr>
            <w:r w:rsidRPr="00F95C62">
              <w:rPr>
                <w:rFonts w:cs="Times New Roman"/>
                <w:sz w:val="22"/>
                <w:szCs w:val="20"/>
              </w:rPr>
              <w:t>3.21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AE5E118"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FF93F71" w14:textId="77777777" w:rsidR="00E31824" w:rsidRPr="00F95C62" w:rsidRDefault="00E31824" w:rsidP="00BD70EB">
            <w:pPr>
              <w:jc w:val="center"/>
              <w:rPr>
                <w:rFonts w:cs="Times New Roman"/>
                <w:sz w:val="22"/>
                <w:szCs w:val="20"/>
              </w:rPr>
            </w:pPr>
            <w:r w:rsidRPr="00F95C62">
              <w:rPr>
                <w:rFonts w:cs="Times New Roman"/>
                <w:sz w:val="22"/>
                <w:szCs w:val="20"/>
              </w:rPr>
              <w:t>2</w:t>
            </w:r>
          </w:p>
        </w:tc>
      </w:tr>
      <w:tr w:rsidR="00E31824" w:rsidRPr="00F95C62" w14:paraId="674BA102" w14:textId="77777777">
        <w:tc>
          <w:tcPr>
            <w:tcW w:w="5670" w:type="dxa"/>
            <w:tcBorders>
              <w:top w:val="single" w:sz="4" w:space="0" w:color="auto"/>
              <w:left w:val="single" w:sz="4" w:space="0" w:color="auto"/>
              <w:bottom w:val="single" w:sz="4" w:space="0" w:color="auto"/>
              <w:right w:val="single" w:sz="4" w:space="0" w:color="auto"/>
            </w:tcBorders>
            <w:hideMark/>
          </w:tcPr>
          <w:p w14:paraId="419B07D8"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t>I am informed about transparent budget planning and utilization.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7388B66B" w14:textId="77777777" w:rsidR="00E31824" w:rsidRPr="00F95C62" w:rsidRDefault="00E31824" w:rsidP="00BD70EB">
            <w:pPr>
              <w:jc w:val="center"/>
              <w:rPr>
                <w:rFonts w:cs="Times New Roman"/>
                <w:sz w:val="22"/>
                <w:szCs w:val="20"/>
              </w:rPr>
            </w:pPr>
            <w:r w:rsidRPr="00F95C62">
              <w:rPr>
                <w:rFonts w:cs="Times New Roman"/>
                <w:sz w:val="22"/>
                <w:szCs w:val="20"/>
              </w:rPr>
              <w:t>3.13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ECB159D"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00913DC" w14:textId="77777777" w:rsidR="00E31824" w:rsidRPr="00F95C62" w:rsidRDefault="00E31824" w:rsidP="00BD70EB">
            <w:pPr>
              <w:jc w:val="center"/>
              <w:rPr>
                <w:rFonts w:cs="Times New Roman"/>
                <w:sz w:val="22"/>
                <w:szCs w:val="20"/>
              </w:rPr>
            </w:pPr>
            <w:r w:rsidRPr="00F95C62">
              <w:rPr>
                <w:rFonts w:cs="Times New Roman"/>
                <w:sz w:val="22"/>
                <w:szCs w:val="20"/>
              </w:rPr>
              <w:t>3</w:t>
            </w:r>
          </w:p>
        </w:tc>
      </w:tr>
      <w:tr w:rsidR="00E31824" w:rsidRPr="00F95C62" w14:paraId="0B113C11" w14:textId="77777777">
        <w:tc>
          <w:tcPr>
            <w:tcW w:w="5670" w:type="dxa"/>
            <w:tcBorders>
              <w:top w:val="single" w:sz="4" w:space="0" w:color="auto"/>
              <w:left w:val="single" w:sz="4" w:space="0" w:color="auto"/>
              <w:bottom w:val="single" w:sz="4" w:space="0" w:color="auto"/>
              <w:right w:val="single" w:sz="4" w:space="0" w:color="auto"/>
            </w:tcBorders>
            <w:hideMark/>
          </w:tcPr>
          <w:p w14:paraId="5B6CAB82"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t>I rely on emergency funds made available for unforeseen program needs.</w:t>
            </w:r>
          </w:p>
        </w:tc>
        <w:tc>
          <w:tcPr>
            <w:tcW w:w="810" w:type="dxa"/>
            <w:tcBorders>
              <w:top w:val="single" w:sz="4" w:space="0" w:color="auto"/>
              <w:left w:val="single" w:sz="4" w:space="0" w:color="auto"/>
              <w:bottom w:val="single" w:sz="4" w:space="0" w:color="auto"/>
              <w:right w:val="single" w:sz="4" w:space="0" w:color="auto"/>
            </w:tcBorders>
            <w:vAlign w:val="center"/>
            <w:hideMark/>
          </w:tcPr>
          <w:p w14:paraId="72FC75A3" w14:textId="77777777" w:rsidR="00E31824" w:rsidRPr="00F95C62" w:rsidRDefault="00E31824" w:rsidP="00BD70EB">
            <w:pPr>
              <w:jc w:val="center"/>
              <w:rPr>
                <w:rFonts w:cs="Times New Roman"/>
                <w:sz w:val="22"/>
                <w:szCs w:val="20"/>
              </w:rPr>
            </w:pPr>
            <w:r w:rsidRPr="00F95C62">
              <w:rPr>
                <w:rFonts w:cs="Times New Roman"/>
                <w:sz w:val="22"/>
                <w:szCs w:val="20"/>
              </w:rPr>
              <w:t>2.98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A39DF21"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931EAFF" w14:textId="77777777" w:rsidR="00E31824" w:rsidRPr="00F95C62" w:rsidRDefault="00E31824" w:rsidP="00BD70EB">
            <w:pPr>
              <w:jc w:val="center"/>
              <w:rPr>
                <w:rFonts w:cs="Times New Roman"/>
                <w:sz w:val="22"/>
                <w:szCs w:val="20"/>
              </w:rPr>
            </w:pPr>
            <w:r w:rsidRPr="00F95C62">
              <w:rPr>
                <w:rFonts w:cs="Times New Roman"/>
                <w:sz w:val="22"/>
                <w:szCs w:val="20"/>
              </w:rPr>
              <w:t>9</w:t>
            </w:r>
          </w:p>
        </w:tc>
      </w:tr>
      <w:tr w:rsidR="00E31824" w:rsidRPr="00F95C62" w14:paraId="319C63C4" w14:textId="77777777">
        <w:tc>
          <w:tcPr>
            <w:tcW w:w="5670" w:type="dxa"/>
            <w:tcBorders>
              <w:top w:val="single" w:sz="4" w:space="0" w:color="auto"/>
              <w:left w:val="single" w:sz="4" w:space="0" w:color="auto"/>
              <w:bottom w:val="single" w:sz="4" w:space="0" w:color="auto"/>
              <w:right w:val="single" w:sz="4" w:space="0" w:color="auto"/>
            </w:tcBorders>
            <w:hideMark/>
          </w:tcPr>
          <w:p w14:paraId="2F39FC5E"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t>9. I observe annual reviews of budget allocations to address program requirements.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5E9371B9" w14:textId="77777777" w:rsidR="00E31824" w:rsidRPr="00F95C62" w:rsidRDefault="00E31824" w:rsidP="00BD70EB">
            <w:pPr>
              <w:jc w:val="center"/>
              <w:rPr>
                <w:rFonts w:cs="Times New Roman"/>
                <w:sz w:val="22"/>
                <w:szCs w:val="20"/>
              </w:rPr>
            </w:pPr>
            <w:r w:rsidRPr="00F95C62">
              <w:rPr>
                <w:rFonts w:cs="Times New Roman"/>
                <w:sz w:val="22"/>
                <w:szCs w:val="20"/>
              </w:rPr>
              <w:t>3.00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97E9C4C"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93F047F" w14:textId="77777777" w:rsidR="00E31824" w:rsidRPr="00F95C62" w:rsidRDefault="00E31824" w:rsidP="00BD70EB">
            <w:pPr>
              <w:jc w:val="center"/>
              <w:rPr>
                <w:rFonts w:cs="Times New Roman"/>
                <w:sz w:val="22"/>
                <w:szCs w:val="20"/>
              </w:rPr>
            </w:pPr>
            <w:r w:rsidRPr="00F95C62">
              <w:rPr>
                <w:rFonts w:cs="Times New Roman"/>
                <w:sz w:val="22"/>
                <w:szCs w:val="20"/>
              </w:rPr>
              <w:t>7.5</w:t>
            </w:r>
          </w:p>
        </w:tc>
      </w:tr>
      <w:tr w:rsidR="00E31824" w:rsidRPr="00F95C62" w14:paraId="0DA73C3D" w14:textId="77777777">
        <w:tc>
          <w:tcPr>
            <w:tcW w:w="5670" w:type="dxa"/>
            <w:tcBorders>
              <w:top w:val="single" w:sz="4" w:space="0" w:color="auto"/>
              <w:left w:val="single" w:sz="4" w:space="0" w:color="auto"/>
              <w:bottom w:val="single" w:sz="4" w:space="0" w:color="auto"/>
              <w:right w:val="single" w:sz="4" w:space="0" w:color="auto"/>
            </w:tcBorders>
            <w:hideMark/>
          </w:tcPr>
          <w:p w14:paraId="57AC11B2"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t>10 I receive fund utilization reports shared with teachers and stakeholders.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7F2FBC0B" w14:textId="77777777" w:rsidR="00E31824" w:rsidRPr="00F95C62" w:rsidRDefault="00E31824" w:rsidP="00BD70EB">
            <w:pPr>
              <w:jc w:val="center"/>
              <w:rPr>
                <w:rFonts w:cs="Times New Roman"/>
                <w:sz w:val="22"/>
                <w:szCs w:val="20"/>
              </w:rPr>
            </w:pPr>
            <w:r w:rsidRPr="00F95C62">
              <w:rPr>
                <w:rFonts w:cs="Times New Roman"/>
                <w:sz w:val="22"/>
                <w:szCs w:val="20"/>
              </w:rPr>
              <w:t>3.00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54DDECA"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768E1B1" w14:textId="77777777" w:rsidR="00E31824" w:rsidRPr="00F95C62" w:rsidRDefault="00E31824" w:rsidP="00BD70EB">
            <w:pPr>
              <w:jc w:val="center"/>
              <w:rPr>
                <w:rFonts w:cs="Times New Roman"/>
                <w:sz w:val="22"/>
                <w:szCs w:val="20"/>
              </w:rPr>
            </w:pPr>
            <w:r w:rsidRPr="00F95C62">
              <w:rPr>
                <w:rFonts w:cs="Times New Roman"/>
                <w:sz w:val="22"/>
                <w:szCs w:val="20"/>
              </w:rPr>
              <w:t>7.5</w:t>
            </w:r>
          </w:p>
        </w:tc>
      </w:tr>
      <w:tr w:rsidR="00E31824" w:rsidRPr="00F95C62" w14:paraId="17F8843F" w14:textId="77777777">
        <w:tc>
          <w:tcPr>
            <w:tcW w:w="5670" w:type="dxa"/>
            <w:tcBorders>
              <w:top w:val="single" w:sz="4" w:space="0" w:color="auto"/>
              <w:left w:val="single" w:sz="4" w:space="0" w:color="auto"/>
              <w:bottom w:val="single" w:sz="4" w:space="0" w:color="auto"/>
              <w:right w:val="single" w:sz="4" w:space="0" w:color="auto"/>
            </w:tcBorders>
            <w:hideMark/>
          </w:tcPr>
          <w:p w14:paraId="63BEAA3A"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hideMark/>
          </w:tcPr>
          <w:p w14:paraId="24956A82" w14:textId="77777777" w:rsidR="00E31824" w:rsidRPr="00F95C62" w:rsidRDefault="00E31824" w:rsidP="00BD70EB">
            <w:pPr>
              <w:jc w:val="center"/>
              <w:rPr>
                <w:rFonts w:cs="Times New Roman"/>
                <w:b/>
                <w:bCs/>
                <w:sz w:val="22"/>
                <w:szCs w:val="20"/>
              </w:rPr>
            </w:pPr>
            <w:r w:rsidRPr="00F95C62">
              <w:rPr>
                <w:rFonts w:cs="Times New Roman"/>
                <w:b/>
                <w:bCs/>
                <w:sz w:val="22"/>
                <w:szCs w:val="20"/>
              </w:rPr>
              <w:t>3.08</w:t>
            </w:r>
          </w:p>
        </w:tc>
        <w:tc>
          <w:tcPr>
            <w:tcW w:w="1440" w:type="dxa"/>
            <w:tcBorders>
              <w:top w:val="single" w:sz="4" w:space="0" w:color="auto"/>
              <w:left w:val="single" w:sz="4" w:space="0" w:color="auto"/>
              <w:bottom w:val="single" w:sz="4" w:space="0" w:color="auto"/>
              <w:right w:val="single" w:sz="4" w:space="0" w:color="auto"/>
            </w:tcBorders>
            <w:hideMark/>
          </w:tcPr>
          <w:p w14:paraId="1323C53C" w14:textId="77777777" w:rsidR="00E31824" w:rsidRPr="00F95C62" w:rsidRDefault="00E31824" w:rsidP="00BD70EB">
            <w:pPr>
              <w:jc w:val="center"/>
              <w:rPr>
                <w:rFonts w:cs="Times New Roman"/>
                <w:b/>
                <w:bCs/>
                <w:sz w:val="22"/>
                <w:szCs w:val="20"/>
              </w:rPr>
            </w:pPr>
            <w:r w:rsidRPr="00F95C62">
              <w:rPr>
                <w:rFonts w:cs="Times New Roman"/>
                <w:b/>
                <w:bCs/>
                <w:sz w:val="22"/>
                <w:szCs w:val="20"/>
              </w:rPr>
              <w:t>Agree</w:t>
            </w:r>
          </w:p>
        </w:tc>
        <w:tc>
          <w:tcPr>
            <w:tcW w:w="777" w:type="dxa"/>
            <w:tcBorders>
              <w:top w:val="single" w:sz="4" w:space="0" w:color="auto"/>
              <w:left w:val="single" w:sz="4" w:space="0" w:color="auto"/>
              <w:bottom w:val="single" w:sz="4" w:space="0" w:color="auto"/>
              <w:right w:val="single" w:sz="4" w:space="0" w:color="auto"/>
            </w:tcBorders>
          </w:tcPr>
          <w:p w14:paraId="5E5257A0" w14:textId="77777777" w:rsidR="00E31824" w:rsidRPr="00F95C62" w:rsidRDefault="00E31824" w:rsidP="00BD70EB">
            <w:pPr>
              <w:jc w:val="center"/>
              <w:rPr>
                <w:rFonts w:cs="Times New Roman"/>
                <w:b/>
                <w:bCs/>
                <w:sz w:val="22"/>
                <w:szCs w:val="20"/>
              </w:rPr>
            </w:pPr>
          </w:p>
        </w:tc>
      </w:tr>
    </w:tbl>
    <w:p w14:paraId="33F626AD" w14:textId="77777777" w:rsidR="00E31824" w:rsidRPr="00E31824" w:rsidRDefault="00E31824" w:rsidP="00BD70EB">
      <w:pPr>
        <w:spacing w:after="0" w:line="240" w:lineRule="auto"/>
        <w:jc w:val="center"/>
        <w:rPr>
          <w:rFonts w:ascii="Times New Roman" w:hAnsi="Times New Roman" w:cs="Times New Roman"/>
          <w:lang w:val="en-US"/>
        </w:rPr>
      </w:pPr>
    </w:p>
    <w:p w14:paraId="053680C2" w14:textId="7777777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second-highest mean was obtained in Statement 6: “I observe efficient transportation and delivery of ALPABASA materials.” (Mean = 3.21, Rank 2), interpreted as “Agree.” This suggests that logistical processes for material distribution are generally functional. Other studies on school financial and operational management report that efficient procurement and delivery systems are important for timely program implementation (</w:t>
      </w:r>
      <w:proofErr w:type="spellStart"/>
      <w:r w:rsidRPr="00E31824">
        <w:rPr>
          <w:rFonts w:ascii="Times New Roman" w:hAnsi="Times New Roman" w:cs="Times New Roman"/>
          <w:lang w:val="en-US"/>
        </w:rPr>
        <w:t>Amaluddin</w:t>
      </w:r>
      <w:proofErr w:type="spellEnd"/>
      <w:r w:rsidRPr="00E31824">
        <w:rPr>
          <w:rFonts w:ascii="Times New Roman" w:hAnsi="Times New Roman" w:cs="Times New Roman"/>
          <w:lang w:val="en-US"/>
        </w:rPr>
        <w:t xml:space="preserve"> et al., 2023). Studies on the implementation of learning continuity plans in the Philippines further stress that streamlined logistics and distribution channels ensure uninterrupted delivery of learning resources (Mirando &amp; Jalos, 2023; Peregrino et al., 2022). Likewise, reading-focused interventions such as Brigada </w:t>
      </w:r>
      <w:proofErr w:type="spellStart"/>
      <w:r w:rsidRPr="00E31824">
        <w:rPr>
          <w:rFonts w:ascii="Times New Roman" w:hAnsi="Times New Roman" w:cs="Times New Roman"/>
          <w:lang w:val="en-US"/>
        </w:rPr>
        <w:t>Pagbasa</w:t>
      </w:r>
      <w:proofErr w:type="spellEnd"/>
      <w:r w:rsidRPr="00E31824">
        <w:rPr>
          <w:rFonts w:ascii="Times New Roman" w:hAnsi="Times New Roman" w:cs="Times New Roman"/>
          <w:lang w:val="en-US"/>
        </w:rPr>
        <w:t xml:space="preserve"> demonstrate that organized material distribution significantly supports program execution at the school level (</w:t>
      </w:r>
      <w:proofErr w:type="spellStart"/>
      <w:r w:rsidRPr="00E31824">
        <w:rPr>
          <w:rFonts w:ascii="Times New Roman" w:hAnsi="Times New Roman" w:cs="Times New Roman"/>
          <w:lang w:val="en-US"/>
        </w:rPr>
        <w:t>Hutamares</w:t>
      </w:r>
      <w:proofErr w:type="spellEnd"/>
      <w:r w:rsidRPr="00E31824">
        <w:rPr>
          <w:rFonts w:ascii="Times New Roman" w:hAnsi="Times New Roman" w:cs="Times New Roman"/>
          <w:lang w:val="en-US"/>
        </w:rPr>
        <w:t xml:space="preserve">, 2023). </w:t>
      </w:r>
    </w:p>
    <w:p w14:paraId="4C7608A1" w14:textId="77777777" w:rsidR="00E31824" w:rsidRDefault="00E31824" w:rsidP="00BD70EB">
      <w:pPr>
        <w:spacing w:after="0" w:line="240" w:lineRule="auto"/>
        <w:jc w:val="both"/>
        <w:rPr>
          <w:rFonts w:ascii="Times New Roman" w:hAnsi="Times New Roman" w:cs="Times New Roman"/>
          <w:lang w:val="en-US"/>
        </w:rPr>
      </w:pPr>
    </w:p>
    <w:p w14:paraId="16F65803" w14:textId="6E444773"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On the other hand, the lowest mean was found in Statement 4: “I receive additional resources from community partners and NGOs.” (Mean = 2.93, Rank 10), interpreted as “Agree.” Although positive, this relatively lower rating indicates limited engagement with external stakeholders for supplemental resources. Research on school-based program implementation in the Philippines indicates that partnerships with community organizations and NGOs enhance sustainability and broaden resource availability (Saro et al., 2023). Similarly, evaluations of ALS and other alternative education programs highlight that external stakeholder collaboration strengthens program reach and resource mobilization (Albert et al., 2024). </w:t>
      </w:r>
    </w:p>
    <w:p w14:paraId="17FC506B" w14:textId="77777777" w:rsidR="00E31824" w:rsidRDefault="00E31824" w:rsidP="00BD70EB">
      <w:pPr>
        <w:spacing w:after="0" w:line="240" w:lineRule="auto"/>
        <w:jc w:val="both"/>
        <w:rPr>
          <w:rFonts w:ascii="Times New Roman" w:hAnsi="Times New Roman" w:cs="Times New Roman"/>
          <w:lang w:val="en-US"/>
        </w:rPr>
      </w:pPr>
    </w:p>
    <w:p w14:paraId="039B3426" w14:textId="6735DA15"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second lowest mean was observed in Statement 8: “I rely on emergency funds made available for unforeseen program needs.” (Mean = 2.98, Rank 9), also interpreted as “Agree.” This indicates that contingency funding mechanisms may not be strongly institutionalized or easily accessible. Studies on financial management practices in schools reveal that the absence of structured emergency funds can limit responsiveness to urgent needs, thereby affecting program continuity (Mirando &amp; Jalos, 2023). International findings likewise emphasize that strategic financial management, including contingency budgeting, is necessary to sustain educational infrastructure and respond to unexpected operational demands (</w:t>
      </w:r>
      <w:proofErr w:type="spellStart"/>
      <w:r w:rsidRPr="00E31824">
        <w:rPr>
          <w:rFonts w:ascii="Times New Roman" w:hAnsi="Times New Roman" w:cs="Times New Roman"/>
          <w:lang w:val="en-US"/>
        </w:rPr>
        <w:t>Amaluddin</w:t>
      </w:r>
      <w:proofErr w:type="spellEnd"/>
      <w:r w:rsidRPr="00E31824">
        <w:rPr>
          <w:rFonts w:ascii="Times New Roman" w:hAnsi="Times New Roman" w:cs="Times New Roman"/>
          <w:lang w:val="en-US"/>
        </w:rPr>
        <w:t xml:space="preserve"> et al., 2023). Without clearly established emergency funding mechanisms, reading programs may face delays or disruptions during unforeseen circumstances.</w:t>
      </w:r>
    </w:p>
    <w:p w14:paraId="64571DCD" w14:textId="77777777" w:rsidR="008B0962" w:rsidRDefault="008B0962" w:rsidP="00BD70EB">
      <w:pPr>
        <w:spacing w:after="0" w:line="240" w:lineRule="auto"/>
        <w:jc w:val="both"/>
        <w:rPr>
          <w:rFonts w:ascii="Times New Roman" w:hAnsi="Times New Roman" w:cs="Times New Roman"/>
          <w:lang w:val="en-US"/>
        </w:rPr>
      </w:pPr>
    </w:p>
    <w:p w14:paraId="742C4D19" w14:textId="1EDB7653"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weighted mean of 3.08, interpreted as “Agree,” suggests that while budgetary and logistical systems are present, they may not be fully optimized or consistently strengthened to maximize program implementation. Strengthening these components would likely enhance the sustainability and overall impact of the ALPABASA Reading Program.</w:t>
      </w:r>
    </w:p>
    <w:p w14:paraId="6296BA3B" w14:textId="77777777" w:rsidR="00E31824" w:rsidRPr="00E31824" w:rsidRDefault="00E31824" w:rsidP="00BD70EB">
      <w:pPr>
        <w:spacing w:after="0" w:line="240" w:lineRule="auto"/>
        <w:jc w:val="both"/>
        <w:rPr>
          <w:rFonts w:ascii="Times New Roman" w:hAnsi="Times New Roman" w:cs="Times New Roman"/>
          <w:lang w:val="en-US"/>
        </w:rPr>
      </w:pPr>
    </w:p>
    <w:p w14:paraId="4B7356E7" w14:textId="77777777" w:rsidR="00E31824" w:rsidRPr="00E31824"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lastRenderedPageBreak/>
        <w:t>Implementation Fidelity and Frequency</w:t>
      </w:r>
      <w:r w:rsidRPr="00E31824">
        <w:rPr>
          <w:rFonts w:ascii="Times New Roman" w:hAnsi="Times New Roman" w:cs="Times New Roman"/>
          <w:b/>
          <w:bCs/>
        </w:rPr>
        <w:tab/>
      </w:r>
    </w:p>
    <w:p w14:paraId="22D9C438" w14:textId="2DE3382D"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Table </w:t>
      </w:r>
      <w:r w:rsidR="008B0962">
        <w:rPr>
          <w:rFonts w:ascii="Times New Roman" w:hAnsi="Times New Roman" w:cs="Times New Roman"/>
        </w:rPr>
        <w:t>5</w:t>
      </w:r>
      <w:r w:rsidRPr="00E31824">
        <w:rPr>
          <w:rFonts w:ascii="Times New Roman" w:hAnsi="Times New Roman" w:cs="Times New Roman"/>
        </w:rPr>
        <w:t xml:space="preserve"> shows the mean and descriptive equivalent of the </w:t>
      </w:r>
      <w:r w:rsidRPr="00E31824">
        <w:rPr>
          <w:rFonts w:ascii="Times New Roman" w:hAnsi="Times New Roman" w:cs="Times New Roman"/>
          <w:lang w:val="en-US"/>
        </w:rPr>
        <w:t xml:space="preserve">teachers’ perceived </w:t>
      </w:r>
      <w:r w:rsidRPr="00E31824">
        <w:rPr>
          <w:rFonts w:ascii="Times New Roman" w:hAnsi="Times New Roman" w:cs="Times New Roman"/>
        </w:rPr>
        <w:t>level of implementation of the ALPABASA Reading Program in terms of implementation of fidelity and frequency.</w:t>
      </w:r>
    </w:p>
    <w:p w14:paraId="2D957CFA" w14:textId="77777777" w:rsidR="008B0962" w:rsidRDefault="008B0962" w:rsidP="00BD70EB">
      <w:pPr>
        <w:spacing w:after="0" w:line="240" w:lineRule="auto"/>
        <w:jc w:val="both"/>
        <w:rPr>
          <w:rFonts w:ascii="Times New Roman" w:hAnsi="Times New Roman" w:cs="Times New Roman"/>
          <w:lang w:val="en-US"/>
        </w:rPr>
      </w:pPr>
    </w:p>
    <w:p w14:paraId="17496C31" w14:textId="06EF8387"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lang w:val="en-US"/>
        </w:rPr>
        <w:t xml:space="preserve">The highest mean was obtained by Statement 5: “I administer formative assessments as recommended.” (Mean = 3.44, Rank 1), which is interpreted as “Strongly Agree.” This suggests that teachers consistently conduct formative assessments aligned with program guidelines, demonstrating strong monitoring of learner progress. A meta-analysis on formative assessment practices confirms that regular formative assessment significantly enhances reading achievement in K–12 classrooms (Xuan et al., 2022). Similarly, studies on reading curriculum implementation in the Philippines emphasize that systematic assessment is essential in identifying learner gaps and adjusting instruction accordingly (Abejuela et al., 2023). International process evaluations of reading interventions also report that ongoing assessment is a key component of high implementation fidelity and improved literacy outcomes (Wood et al., 2021). </w:t>
      </w:r>
    </w:p>
    <w:p w14:paraId="17C1BA39" w14:textId="77777777" w:rsidR="008B0962" w:rsidRDefault="008B0962" w:rsidP="00BD70EB">
      <w:pPr>
        <w:spacing w:after="0" w:line="240" w:lineRule="auto"/>
        <w:rPr>
          <w:rFonts w:ascii="Times New Roman" w:hAnsi="Times New Roman" w:cs="Times New Roman"/>
          <w:b/>
          <w:bCs/>
        </w:rPr>
      </w:pPr>
    </w:p>
    <w:p w14:paraId="0FED4466" w14:textId="1C65C2D1" w:rsidR="008B0962" w:rsidRPr="008B0962" w:rsidRDefault="00E31824" w:rsidP="00BD70EB">
      <w:pPr>
        <w:spacing w:after="0" w:line="240" w:lineRule="auto"/>
        <w:rPr>
          <w:rFonts w:ascii="Times New Roman" w:hAnsi="Times New Roman" w:cs="Times New Roman"/>
          <w:i/>
          <w:iCs/>
        </w:rPr>
      </w:pPr>
      <w:r w:rsidRPr="008B0962">
        <w:rPr>
          <w:rFonts w:ascii="Times New Roman" w:hAnsi="Times New Roman" w:cs="Times New Roman"/>
          <w:i/>
          <w:iCs/>
        </w:rPr>
        <w:t xml:space="preserve">Table </w:t>
      </w:r>
      <w:r w:rsidR="008B0962" w:rsidRPr="008B0962">
        <w:rPr>
          <w:rFonts w:ascii="Times New Roman" w:hAnsi="Times New Roman" w:cs="Times New Roman"/>
          <w:i/>
          <w:iCs/>
        </w:rPr>
        <w:t xml:space="preserve">5. </w:t>
      </w:r>
      <w:r w:rsidRPr="008B0962">
        <w:rPr>
          <w:rFonts w:ascii="Times New Roman" w:hAnsi="Times New Roman" w:cs="Times New Roman"/>
          <w:i/>
          <w:iCs/>
        </w:rPr>
        <w:t xml:space="preserve">Mean and Descriptive Equivalent of the </w:t>
      </w:r>
      <w:r w:rsidRPr="008B0962">
        <w:rPr>
          <w:rFonts w:ascii="Times New Roman" w:hAnsi="Times New Roman" w:cs="Times New Roman"/>
          <w:i/>
          <w:iCs/>
          <w:lang w:val="en-US"/>
        </w:rPr>
        <w:t xml:space="preserve">Teachers’ Perceived </w:t>
      </w:r>
      <w:r w:rsidRPr="008B0962">
        <w:rPr>
          <w:rFonts w:ascii="Times New Roman" w:hAnsi="Times New Roman" w:cs="Times New Roman"/>
          <w:i/>
          <w:iCs/>
        </w:rPr>
        <w:t>Level of Implementation of the ALPABASA Reading Program in Terms of Implementation Fidelity and Frequency</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0F0093E1"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74B51E5E"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35B027E"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57B8FD7"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6049EC71"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694AB15E" w14:textId="77777777">
        <w:tc>
          <w:tcPr>
            <w:tcW w:w="5670" w:type="dxa"/>
            <w:tcBorders>
              <w:top w:val="single" w:sz="4" w:space="0" w:color="auto"/>
              <w:left w:val="single" w:sz="4" w:space="0" w:color="auto"/>
              <w:bottom w:val="single" w:sz="4" w:space="0" w:color="auto"/>
              <w:right w:val="single" w:sz="4" w:space="0" w:color="auto"/>
            </w:tcBorders>
            <w:hideMark/>
          </w:tcPr>
          <w:p w14:paraId="2435D6A3"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deliver ALPABASA lessons according to the recommended schedule.</w:t>
            </w:r>
          </w:p>
        </w:tc>
        <w:tc>
          <w:tcPr>
            <w:tcW w:w="810" w:type="dxa"/>
            <w:tcBorders>
              <w:top w:val="single" w:sz="4" w:space="0" w:color="auto"/>
              <w:left w:val="single" w:sz="4" w:space="0" w:color="auto"/>
              <w:bottom w:val="single" w:sz="4" w:space="0" w:color="auto"/>
              <w:right w:val="single" w:sz="4" w:space="0" w:color="auto"/>
            </w:tcBorders>
            <w:vAlign w:val="center"/>
            <w:hideMark/>
          </w:tcPr>
          <w:p w14:paraId="4077F206" w14:textId="77777777" w:rsidR="00E31824" w:rsidRPr="00F95C62" w:rsidRDefault="00E31824" w:rsidP="00BD70EB">
            <w:pPr>
              <w:jc w:val="center"/>
              <w:rPr>
                <w:rFonts w:cs="Times New Roman"/>
                <w:sz w:val="22"/>
                <w:szCs w:val="20"/>
              </w:rPr>
            </w:pPr>
            <w:r w:rsidRPr="00F95C62">
              <w:rPr>
                <w:rFonts w:cs="Times New Roman"/>
                <w:sz w:val="22"/>
                <w:szCs w:val="20"/>
              </w:rPr>
              <w:t>3.42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8C9C9B"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160CAA4" w14:textId="77777777" w:rsidR="00E31824" w:rsidRPr="00F95C62" w:rsidRDefault="00E31824" w:rsidP="00BD70EB">
            <w:pPr>
              <w:jc w:val="center"/>
              <w:rPr>
                <w:rFonts w:cs="Times New Roman"/>
                <w:sz w:val="22"/>
                <w:szCs w:val="20"/>
              </w:rPr>
            </w:pPr>
            <w:r w:rsidRPr="00F95C62">
              <w:rPr>
                <w:rFonts w:cs="Times New Roman"/>
                <w:sz w:val="22"/>
                <w:szCs w:val="20"/>
              </w:rPr>
              <w:t>2</w:t>
            </w:r>
          </w:p>
        </w:tc>
      </w:tr>
      <w:tr w:rsidR="00E31824" w:rsidRPr="00F95C62" w14:paraId="057BC196" w14:textId="77777777">
        <w:tc>
          <w:tcPr>
            <w:tcW w:w="5670" w:type="dxa"/>
            <w:tcBorders>
              <w:top w:val="single" w:sz="4" w:space="0" w:color="auto"/>
              <w:left w:val="single" w:sz="4" w:space="0" w:color="auto"/>
              <w:bottom w:val="single" w:sz="4" w:space="0" w:color="auto"/>
              <w:right w:val="single" w:sz="4" w:space="0" w:color="auto"/>
            </w:tcBorders>
            <w:hideMark/>
          </w:tcPr>
          <w:p w14:paraId="71836166"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implement lessons following the prescribed sequence and structure.</w:t>
            </w:r>
          </w:p>
        </w:tc>
        <w:tc>
          <w:tcPr>
            <w:tcW w:w="810" w:type="dxa"/>
            <w:tcBorders>
              <w:top w:val="single" w:sz="4" w:space="0" w:color="auto"/>
              <w:left w:val="single" w:sz="4" w:space="0" w:color="auto"/>
              <w:bottom w:val="single" w:sz="4" w:space="0" w:color="auto"/>
              <w:right w:val="single" w:sz="4" w:space="0" w:color="auto"/>
            </w:tcBorders>
            <w:vAlign w:val="center"/>
            <w:hideMark/>
          </w:tcPr>
          <w:p w14:paraId="583C88BA" w14:textId="77777777" w:rsidR="00E31824" w:rsidRPr="00F95C62" w:rsidRDefault="00E31824" w:rsidP="00BD70EB">
            <w:pPr>
              <w:jc w:val="center"/>
              <w:rPr>
                <w:rFonts w:cs="Times New Roman"/>
                <w:sz w:val="22"/>
                <w:szCs w:val="20"/>
              </w:rPr>
            </w:pPr>
            <w:r w:rsidRPr="00F95C62">
              <w:rPr>
                <w:rFonts w:cs="Times New Roman"/>
                <w:sz w:val="22"/>
                <w:szCs w:val="20"/>
              </w:rPr>
              <w:t>3.29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563F62"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8CA5715" w14:textId="77777777" w:rsidR="00E31824" w:rsidRPr="00F95C62" w:rsidRDefault="00E31824" w:rsidP="00BD70EB">
            <w:pPr>
              <w:jc w:val="center"/>
              <w:rPr>
                <w:rFonts w:cs="Times New Roman"/>
                <w:sz w:val="22"/>
                <w:szCs w:val="20"/>
              </w:rPr>
            </w:pPr>
            <w:r w:rsidRPr="00F95C62">
              <w:rPr>
                <w:rFonts w:cs="Times New Roman"/>
                <w:sz w:val="22"/>
                <w:szCs w:val="20"/>
              </w:rPr>
              <w:t>9.5</w:t>
            </w:r>
          </w:p>
        </w:tc>
      </w:tr>
      <w:tr w:rsidR="00E31824" w:rsidRPr="00F95C62" w14:paraId="52EF5AA1" w14:textId="77777777">
        <w:tc>
          <w:tcPr>
            <w:tcW w:w="5670" w:type="dxa"/>
            <w:tcBorders>
              <w:top w:val="single" w:sz="4" w:space="0" w:color="auto"/>
              <w:left w:val="single" w:sz="4" w:space="0" w:color="auto"/>
              <w:bottom w:val="single" w:sz="4" w:space="0" w:color="auto"/>
              <w:right w:val="single" w:sz="4" w:space="0" w:color="auto"/>
            </w:tcBorders>
            <w:hideMark/>
          </w:tcPr>
          <w:p w14:paraId="77BE3BD4"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conduct core activities such as songs, games, and blending drills.</w:t>
            </w:r>
          </w:p>
        </w:tc>
        <w:tc>
          <w:tcPr>
            <w:tcW w:w="810" w:type="dxa"/>
            <w:tcBorders>
              <w:top w:val="single" w:sz="4" w:space="0" w:color="auto"/>
              <w:left w:val="single" w:sz="4" w:space="0" w:color="auto"/>
              <w:bottom w:val="single" w:sz="4" w:space="0" w:color="auto"/>
              <w:right w:val="single" w:sz="4" w:space="0" w:color="auto"/>
            </w:tcBorders>
            <w:vAlign w:val="center"/>
            <w:hideMark/>
          </w:tcPr>
          <w:p w14:paraId="580A37E3" w14:textId="77777777" w:rsidR="00E31824" w:rsidRPr="00F95C62" w:rsidRDefault="00E31824" w:rsidP="00BD70EB">
            <w:pPr>
              <w:jc w:val="center"/>
              <w:rPr>
                <w:rFonts w:cs="Times New Roman"/>
                <w:sz w:val="22"/>
                <w:szCs w:val="20"/>
              </w:rPr>
            </w:pPr>
            <w:r w:rsidRPr="00F95C62">
              <w:rPr>
                <w:rFonts w:cs="Times New Roman"/>
                <w:sz w:val="22"/>
                <w:szCs w:val="20"/>
              </w:rPr>
              <w:t>3.36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B0EF3AE"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7A7297D" w14:textId="77777777" w:rsidR="00E31824" w:rsidRPr="00F95C62" w:rsidRDefault="00E31824" w:rsidP="00BD70EB">
            <w:pPr>
              <w:jc w:val="center"/>
              <w:rPr>
                <w:rFonts w:cs="Times New Roman"/>
                <w:sz w:val="22"/>
                <w:szCs w:val="20"/>
              </w:rPr>
            </w:pPr>
            <w:r w:rsidRPr="00F95C62">
              <w:rPr>
                <w:rFonts w:cs="Times New Roman"/>
                <w:sz w:val="22"/>
                <w:szCs w:val="20"/>
              </w:rPr>
              <w:t>4.5</w:t>
            </w:r>
          </w:p>
        </w:tc>
      </w:tr>
      <w:tr w:rsidR="00E31824" w:rsidRPr="00F95C62" w14:paraId="01CA977B" w14:textId="77777777">
        <w:tc>
          <w:tcPr>
            <w:tcW w:w="5670" w:type="dxa"/>
            <w:tcBorders>
              <w:top w:val="single" w:sz="4" w:space="0" w:color="auto"/>
              <w:left w:val="single" w:sz="4" w:space="0" w:color="auto"/>
              <w:bottom w:val="single" w:sz="4" w:space="0" w:color="auto"/>
              <w:right w:val="single" w:sz="4" w:space="0" w:color="auto"/>
            </w:tcBorders>
            <w:hideMark/>
          </w:tcPr>
          <w:p w14:paraId="4374B17F"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follow the pacing suggested by the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6ECA3B43" w14:textId="77777777" w:rsidR="00E31824" w:rsidRPr="00F95C62" w:rsidRDefault="00E31824" w:rsidP="00BD70EB">
            <w:pPr>
              <w:jc w:val="center"/>
              <w:rPr>
                <w:rFonts w:cs="Times New Roman"/>
                <w:sz w:val="22"/>
                <w:szCs w:val="20"/>
              </w:rPr>
            </w:pPr>
            <w:r w:rsidRPr="00F95C62">
              <w:rPr>
                <w:rFonts w:cs="Times New Roman"/>
                <w:sz w:val="22"/>
                <w:szCs w:val="20"/>
              </w:rPr>
              <w:t>3.36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506948"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AE3D762" w14:textId="77777777" w:rsidR="00E31824" w:rsidRPr="00F95C62" w:rsidRDefault="00E31824" w:rsidP="00BD70EB">
            <w:pPr>
              <w:jc w:val="center"/>
              <w:rPr>
                <w:rFonts w:cs="Times New Roman"/>
                <w:sz w:val="22"/>
                <w:szCs w:val="20"/>
              </w:rPr>
            </w:pPr>
            <w:r w:rsidRPr="00F95C62">
              <w:rPr>
                <w:rFonts w:cs="Times New Roman"/>
                <w:sz w:val="22"/>
                <w:szCs w:val="20"/>
              </w:rPr>
              <w:t>4.5</w:t>
            </w:r>
          </w:p>
        </w:tc>
      </w:tr>
      <w:tr w:rsidR="00E31824" w:rsidRPr="00F95C62" w14:paraId="1DDCF33D" w14:textId="77777777">
        <w:tc>
          <w:tcPr>
            <w:tcW w:w="5670" w:type="dxa"/>
            <w:tcBorders>
              <w:top w:val="single" w:sz="4" w:space="0" w:color="auto"/>
              <w:left w:val="single" w:sz="4" w:space="0" w:color="auto"/>
              <w:bottom w:val="single" w:sz="4" w:space="0" w:color="auto"/>
              <w:right w:val="single" w:sz="4" w:space="0" w:color="auto"/>
            </w:tcBorders>
            <w:hideMark/>
          </w:tcPr>
          <w:p w14:paraId="54220B18"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administer formative assessments as recommended.</w:t>
            </w:r>
          </w:p>
        </w:tc>
        <w:tc>
          <w:tcPr>
            <w:tcW w:w="810" w:type="dxa"/>
            <w:tcBorders>
              <w:top w:val="single" w:sz="4" w:space="0" w:color="auto"/>
              <w:left w:val="single" w:sz="4" w:space="0" w:color="auto"/>
              <w:bottom w:val="single" w:sz="4" w:space="0" w:color="auto"/>
              <w:right w:val="single" w:sz="4" w:space="0" w:color="auto"/>
            </w:tcBorders>
            <w:vAlign w:val="center"/>
            <w:hideMark/>
          </w:tcPr>
          <w:p w14:paraId="39108784" w14:textId="77777777" w:rsidR="00E31824" w:rsidRPr="00F95C62" w:rsidRDefault="00E31824" w:rsidP="00BD70EB">
            <w:pPr>
              <w:jc w:val="center"/>
              <w:rPr>
                <w:rFonts w:cs="Times New Roman"/>
                <w:sz w:val="22"/>
                <w:szCs w:val="20"/>
              </w:rPr>
            </w:pPr>
            <w:r w:rsidRPr="00F95C62">
              <w:rPr>
                <w:rFonts w:cs="Times New Roman"/>
                <w:sz w:val="22"/>
                <w:szCs w:val="20"/>
              </w:rPr>
              <w:t>3.44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2B9DBB"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64EF36B"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63093983" w14:textId="77777777">
        <w:tc>
          <w:tcPr>
            <w:tcW w:w="5670" w:type="dxa"/>
            <w:tcBorders>
              <w:top w:val="single" w:sz="4" w:space="0" w:color="auto"/>
              <w:left w:val="single" w:sz="4" w:space="0" w:color="auto"/>
              <w:bottom w:val="single" w:sz="4" w:space="0" w:color="auto"/>
              <w:right w:val="single" w:sz="4" w:space="0" w:color="auto"/>
            </w:tcBorders>
            <w:hideMark/>
          </w:tcPr>
          <w:p w14:paraId="406C3ACF"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document and secure approval for any deviations from the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1318F443" w14:textId="77777777" w:rsidR="00E31824" w:rsidRPr="00F95C62" w:rsidRDefault="00E31824" w:rsidP="00BD70EB">
            <w:pPr>
              <w:jc w:val="center"/>
              <w:rPr>
                <w:rFonts w:cs="Times New Roman"/>
                <w:sz w:val="22"/>
                <w:szCs w:val="20"/>
              </w:rPr>
            </w:pPr>
            <w:r w:rsidRPr="00F95C62">
              <w:rPr>
                <w:rFonts w:cs="Times New Roman"/>
                <w:sz w:val="22"/>
                <w:szCs w:val="20"/>
              </w:rPr>
              <w:t>3.29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5F78BE"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CA7F906" w14:textId="77777777" w:rsidR="00E31824" w:rsidRPr="00F95C62" w:rsidRDefault="00E31824" w:rsidP="00BD70EB">
            <w:pPr>
              <w:jc w:val="center"/>
              <w:rPr>
                <w:rFonts w:cs="Times New Roman"/>
                <w:sz w:val="22"/>
                <w:szCs w:val="20"/>
              </w:rPr>
            </w:pPr>
            <w:r w:rsidRPr="00F95C62">
              <w:rPr>
                <w:rFonts w:cs="Times New Roman"/>
                <w:sz w:val="22"/>
                <w:szCs w:val="20"/>
              </w:rPr>
              <w:t>9.5</w:t>
            </w:r>
          </w:p>
        </w:tc>
      </w:tr>
      <w:tr w:rsidR="00E31824" w:rsidRPr="00F95C62" w14:paraId="0475CEEA" w14:textId="77777777">
        <w:tc>
          <w:tcPr>
            <w:tcW w:w="5670" w:type="dxa"/>
            <w:tcBorders>
              <w:top w:val="single" w:sz="4" w:space="0" w:color="auto"/>
              <w:left w:val="single" w:sz="4" w:space="0" w:color="auto"/>
              <w:bottom w:val="single" w:sz="4" w:space="0" w:color="auto"/>
              <w:right w:val="single" w:sz="4" w:space="0" w:color="auto"/>
            </w:tcBorders>
            <w:hideMark/>
          </w:tcPr>
          <w:p w14:paraId="73F04ABA"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ensure that learners receive the minimum required instructional hours weekly.</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6FB03D" w14:textId="77777777" w:rsidR="00E31824" w:rsidRPr="00F95C62" w:rsidRDefault="00E31824" w:rsidP="00BD70EB">
            <w:pPr>
              <w:jc w:val="center"/>
              <w:rPr>
                <w:rFonts w:cs="Times New Roman"/>
                <w:sz w:val="22"/>
                <w:szCs w:val="20"/>
              </w:rPr>
            </w:pPr>
            <w:r w:rsidRPr="00F95C62">
              <w:rPr>
                <w:rFonts w:cs="Times New Roman"/>
                <w:sz w:val="22"/>
                <w:szCs w:val="20"/>
              </w:rPr>
              <w:t>3.36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BC8F8F1"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802F4CA" w14:textId="77777777" w:rsidR="00E31824" w:rsidRPr="00F95C62" w:rsidRDefault="00E31824" w:rsidP="00BD70EB">
            <w:pPr>
              <w:jc w:val="center"/>
              <w:rPr>
                <w:rFonts w:cs="Times New Roman"/>
                <w:sz w:val="22"/>
                <w:szCs w:val="20"/>
              </w:rPr>
            </w:pPr>
            <w:r w:rsidRPr="00F95C62">
              <w:rPr>
                <w:rFonts w:cs="Times New Roman"/>
                <w:sz w:val="22"/>
                <w:szCs w:val="20"/>
              </w:rPr>
              <w:t>4.5</w:t>
            </w:r>
          </w:p>
        </w:tc>
      </w:tr>
      <w:tr w:rsidR="00E31824" w:rsidRPr="00F95C62" w14:paraId="41CE522E" w14:textId="77777777">
        <w:tc>
          <w:tcPr>
            <w:tcW w:w="5670" w:type="dxa"/>
            <w:tcBorders>
              <w:top w:val="single" w:sz="4" w:space="0" w:color="auto"/>
              <w:left w:val="single" w:sz="4" w:space="0" w:color="auto"/>
              <w:bottom w:val="single" w:sz="4" w:space="0" w:color="auto"/>
              <w:right w:val="single" w:sz="4" w:space="0" w:color="auto"/>
            </w:tcBorders>
            <w:hideMark/>
          </w:tcPr>
          <w:p w14:paraId="368F9F34"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maintain complete records of sessions and attendance.</w:t>
            </w:r>
          </w:p>
        </w:tc>
        <w:tc>
          <w:tcPr>
            <w:tcW w:w="810" w:type="dxa"/>
            <w:tcBorders>
              <w:top w:val="single" w:sz="4" w:space="0" w:color="auto"/>
              <w:left w:val="single" w:sz="4" w:space="0" w:color="auto"/>
              <w:bottom w:val="single" w:sz="4" w:space="0" w:color="auto"/>
              <w:right w:val="single" w:sz="4" w:space="0" w:color="auto"/>
            </w:tcBorders>
            <w:vAlign w:val="center"/>
            <w:hideMark/>
          </w:tcPr>
          <w:p w14:paraId="3EDB7092" w14:textId="77777777" w:rsidR="00E31824" w:rsidRPr="00F95C62" w:rsidRDefault="00E31824" w:rsidP="00BD70EB">
            <w:pPr>
              <w:jc w:val="center"/>
              <w:rPr>
                <w:rFonts w:cs="Times New Roman"/>
                <w:sz w:val="22"/>
                <w:szCs w:val="20"/>
              </w:rPr>
            </w:pPr>
            <w:r w:rsidRPr="00F95C62">
              <w:rPr>
                <w:rFonts w:cs="Times New Roman"/>
                <w:sz w:val="22"/>
                <w:szCs w:val="20"/>
              </w:rPr>
              <w:t>3.36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37A7359"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BA7DCCD" w14:textId="77777777" w:rsidR="00E31824" w:rsidRPr="00F95C62" w:rsidRDefault="00E31824" w:rsidP="00BD70EB">
            <w:pPr>
              <w:jc w:val="center"/>
              <w:rPr>
                <w:rFonts w:cs="Times New Roman"/>
                <w:sz w:val="22"/>
                <w:szCs w:val="20"/>
              </w:rPr>
            </w:pPr>
            <w:r w:rsidRPr="00F95C62">
              <w:rPr>
                <w:rFonts w:cs="Times New Roman"/>
                <w:sz w:val="22"/>
                <w:szCs w:val="20"/>
              </w:rPr>
              <w:t>4.5</w:t>
            </w:r>
          </w:p>
        </w:tc>
      </w:tr>
      <w:tr w:rsidR="00E31824" w:rsidRPr="00F95C62" w14:paraId="0561B52D" w14:textId="77777777">
        <w:tc>
          <w:tcPr>
            <w:tcW w:w="5670" w:type="dxa"/>
            <w:tcBorders>
              <w:top w:val="single" w:sz="4" w:space="0" w:color="auto"/>
              <w:left w:val="single" w:sz="4" w:space="0" w:color="auto"/>
              <w:bottom w:val="single" w:sz="4" w:space="0" w:color="auto"/>
              <w:right w:val="single" w:sz="4" w:space="0" w:color="auto"/>
            </w:tcBorders>
            <w:hideMark/>
          </w:tcPr>
          <w:p w14:paraId="233380E9"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conduct make-up sessions when classes are disrupted.</w:t>
            </w:r>
          </w:p>
        </w:tc>
        <w:tc>
          <w:tcPr>
            <w:tcW w:w="810" w:type="dxa"/>
            <w:tcBorders>
              <w:top w:val="single" w:sz="4" w:space="0" w:color="auto"/>
              <w:left w:val="single" w:sz="4" w:space="0" w:color="auto"/>
              <w:bottom w:val="single" w:sz="4" w:space="0" w:color="auto"/>
              <w:right w:val="single" w:sz="4" w:space="0" w:color="auto"/>
            </w:tcBorders>
            <w:vAlign w:val="center"/>
            <w:hideMark/>
          </w:tcPr>
          <w:p w14:paraId="09E52817" w14:textId="77777777" w:rsidR="00E31824" w:rsidRPr="00F95C62" w:rsidRDefault="00E31824" w:rsidP="00BD70EB">
            <w:pPr>
              <w:jc w:val="center"/>
              <w:rPr>
                <w:rFonts w:cs="Times New Roman"/>
                <w:sz w:val="22"/>
                <w:szCs w:val="20"/>
              </w:rPr>
            </w:pPr>
            <w:r w:rsidRPr="00F95C62">
              <w:rPr>
                <w:rFonts w:cs="Times New Roman"/>
                <w:sz w:val="22"/>
                <w:szCs w:val="20"/>
              </w:rPr>
              <w:t>3.32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3FABBC"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0AC19AD" w14:textId="77777777" w:rsidR="00E31824" w:rsidRPr="00F95C62" w:rsidRDefault="00E31824" w:rsidP="00BD70EB">
            <w:pPr>
              <w:jc w:val="center"/>
              <w:rPr>
                <w:rFonts w:cs="Times New Roman"/>
                <w:sz w:val="22"/>
                <w:szCs w:val="20"/>
              </w:rPr>
            </w:pPr>
            <w:r w:rsidRPr="00F95C62">
              <w:rPr>
                <w:rFonts w:cs="Times New Roman"/>
                <w:sz w:val="22"/>
                <w:szCs w:val="20"/>
              </w:rPr>
              <w:t>8</w:t>
            </w:r>
          </w:p>
        </w:tc>
      </w:tr>
      <w:tr w:rsidR="00E31824" w:rsidRPr="00F95C62" w14:paraId="5A974108" w14:textId="77777777">
        <w:tc>
          <w:tcPr>
            <w:tcW w:w="5670" w:type="dxa"/>
            <w:tcBorders>
              <w:top w:val="single" w:sz="4" w:space="0" w:color="auto"/>
              <w:left w:val="single" w:sz="4" w:space="0" w:color="auto"/>
              <w:bottom w:val="single" w:sz="4" w:space="0" w:color="auto"/>
              <w:right w:val="single" w:sz="4" w:space="0" w:color="auto"/>
            </w:tcBorders>
            <w:hideMark/>
          </w:tcPr>
          <w:p w14:paraId="10704316"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coordinate with other grade levels to support consistent implementation division-wide.</w:t>
            </w:r>
          </w:p>
        </w:tc>
        <w:tc>
          <w:tcPr>
            <w:tcW w:w="810" w:type="dxa"/>
            <w:tcBorders>
              <w:top w:val="single" w:sz="4" w:space="0" w:color="auto"/>
              <w:left w:val="single" w:sz="4" w:space="0" w:color="auto"/>
              <w:bottom w:val="single" w:sz="4" w:space="0" w:color="auto"/>
              <w:right w:val="single" w:sz="4" w:space="0" w:color="auto"/>
            </w:tcBorders>
            <w:vAlign w:val="center"/>
            <w:hideMark/>
          </w:tcPr>
          <w:p w14:paraId="3DCA5E43" w14:textId="77777777" w:rsidR="00E31824" w:rsidRPr="00F95C62" w:rsidRDefault="00E31824" w:rsidP="00BD70EB">
            <w:pPr>
              <w:jc w:val="center"/>
              <w:rPr>
                <w:rFonts w:cs="Times New Roman"/>
                <w:sz w:val="22"/>
                <w:szCs w:val="20"/>
              </w:rPr>
            </w:pPr>
            <w:r w:rsidRPr="00F95C62">
              <w:rPr>
                <w:rFonts w:cs="Times New Roman"/>
                <w:sz w:val="22"/>
                <w:szCs w:val="20"/>
              </w:rPr>
              <w:t>3.31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8EFDD2"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3AC0DB8" w14:textId="77777777" w:rsidR="00E31824" w:rsidRPr="00F95C62" w:rsidRDefault="00E31824" w:rsidP="00BD70EB">
            <w:pPr>
              <w:jc w:val="center"/>
              <w:rPr>
                <w:rFonts w:cs="Times New Roman"/>
                <w:sz w:val="22"/>
                <w:szCs w:val="20"/>
              </w:rPr>
            </w:pPr>
            <w:r w:rsidRPr="00F95C62">
              <w:rPr>
                <w:rFonts w:cs="Times New Roman"/>
                <w:sz w:val="22"/>
                <w:szCs w:val="20"/>
              </w:rPr>
              <w:t>7</w:t>
            </w:r>
          </w:p>
        </w:tc>
      </w:tr>
      <w:tr w:rsidR="00E31824" w:rsidRPr="00F95C62" w14:paraId="5D4294A6"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77A6AD0A"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vAlign w:val="center"/>
            <w:hideMark/>
          </w:tcPr>
          <w:p w14:paraId="5049505E" w14:textId="77777777" w:rsidR="00E31824" w:rsidRPr="00F95C62" w:rsidRDefault="00E31824" w:rsidP="00BD70EB">
            <w:pPr>
              <w:jc w:val="center"/>
              <w:rPr>
                <w:rFonts w:cs="Times New Roman"/>
                <w:b/>
                <w:bCs/>
                <w:sz w:val="22"/>
                <w:szCs w:val="20"/>
              </w:rPr>
            </w:pPr>
            <w:r w:rsidRPr="00F95C62">
              <w:rPr>
                <w:rFonts w:cs="Times New Roman"/>
                <w:b/>
                <w:bCs/>
                <w:sz w:val="22"/>
                <w:szCs w:val="20"/>
              </w:rPr>
              <w:t>3.35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9D0A2E" w14:textId="77777777" w:rsidR="00E31824" w:rsidRPr="00F95C62" w:rsidRDefault="00E31824" w:rsidP="00BD70EB">
            <w:pPr>
              <w:jc w:val="center"/>
              <w:rPr>
                <w:rFonts w:cs="Times New Roman"/>
                <w:b/>
                <w:bCs/>
                <w:sz w:val="22"/>
                <w:szCs w:val="20"/>
              </w:rPr>
            </w:pPr>
            <w:r w:rsidRPr="00F95C62">
              <w:rPr>
                <w:rFonts w:cs="Times New Roman"/>
                <w:b/>
                <w:bCs/>
                <w:sz w:val="22"/>
                <w:szCs w:val="20"/>
              </w:rPr>
              <w:t>Strongly Agree</w:t>
            </w:r>
          </w:p>
        </w:tc>
        <w:tc>
          <w:tcPr>
            <w:tcW w:w="777" w:type="dxa"/>
            <w:tcBorders>
              <w:top w:val="single" w:sz="4" w:space="0" w:color="auto"/>
              <w:left w:val="single" w:sz="4" w:space="0" w:color="auto"/>
              <w:bottom w:val="single" w:sz="4" w:space="0" w:color="auto"/>
              <w:right w:val="single" w:sz="4" w:space="0" w:color="auto"/>
            </w:tcBorders>
          </w:tcPr>
          <w:p w14:paraId="4E9C4CFE" w14:textId="77777777" w:rsidR="00E31824" w:rsidRPr="00F95C62" w:rsidRDefault="00E31824" w:rsidP="00BD70EB">
            <w:pPr>
              <w:jc w:val="center"/>
              <w:rPr>
                <w:rFonts w:cs="Times New Roman"/>
                <w:b/>
                <w:bCs/>
                <w:sz w:val="22"/>
                <w:szCs w:val="20"/>
              </w:rPr>
            </w:pPr>
          </w:p>
        </w:tc>
      </w:tr>
    </w:tbl>
    <w:p w14:paraId="5E4D7F1E" w14:textId="77777777" w:rsidR="00E31824" w:rsidRPr="00E31824" w:rsidRDefault="00E31824" w:rsidP="00BD70EB">
      <w:pPr>
        <w:spacing w:after="0" w:line="240" w:lineRule="auto"/>
        <w:jc w:val="center"/>
        <w:rPr>
          <w:rFonts w:ascii="Times New Roman" w:hAnsi="Times New Roman" w:cs="Times New Roman"/>
          <w:lang w:val="en-US"/>
        </w:rPr>
      </w:pPr>
    </w:p>
    <w:p w14:paraId="5E12816E" w14:textId="7777777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second highest mean was recorded in Statement 1: “I deliver ALPABASA lessons according to the recommended schedule.” (Mean = 3.42, Rank 2), also interpreted as “Strongly Agree.” This indicates adherence to the prescribed timeline, ensuring regular and sustained instruction. Other findings suggest that consistent scheduling is useful for maintaining intervention intensity and maximizing learner gains (</w:t>
      </w:r>
      <w:proofErr w:type="spellStart"/>
      <w:r w:rsidRPr="00E31824">
        <w:rPr>
          <w:rFonts w:ascii="Times New Roman" w:hAnsi="Times New Roman" w:cs="Times New Roman"/>
          <w:lang w:val="en-US"/>
        </w:rPr>
        <w:t>Philippakos</w:t>
      </w:r>
      <w:proofErr w:type="spellEnd"/>
      <w:r w:rsidRPr="00E31824">
        <w:rPr>
          <w:rFonts w:ascii="Times New Roman" w:hAnsi="Times New Roman" w:cs="Times New Roman"/>
          <w:lang w:val="en-US"/>
        </w:rPr>
        <w:t xml:space="preserve"> et al., 2025). Likewise, structured reading interventions demonstrate stronger outcomes when instructional time requirements are strictly observed (Relyea et al., 2025). In the Philippine context, studies on reading programs such as DEAR reveal that regular and uninterrupted implementation contributes to improved reading engagement and continuity (Doronio et al., 2023). </w:t>
      </w:r>
    </w:p>
    <w:p w14:paraId="1FAD6BC4" w14:textId="77777777" w:rsidR="008B0962" w:rsidRDefault="008B0962" w:rsidP="00BD70EB">
      <w:pPr>
        <w:spacing w:after="0" w:line="240" w:lineRule="auto"/>
        <w:jc w:val="both"/>
        <w:rPr>
          <w:rFonts w:ascii="Times New Roman" w:hAnsi="Times New Roman" w:cs="Times New Roman"/>
          <w:lang w:val="en-US"/>
        </w:rPr>
      </w:pPr>
    </w:p>
    <w:p w14:paraId="06FC4982" w14:textId="5AE85FBB"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On the other hand, the lowest means were shared by Statement 2: “I implement lessons following the prescribed sequence and structure.” (Mean = 3.29, Rank 9.5) and Statement 6: “I document and secure approval for any deviations from the program.” (Mean = 3.29, Rank 9.5), both interpreted as “Strongly </w:t>
      </w:r>
      <w:r w:rsidRPr="00E31824">
        <w:rPr>
          <w:rFonts w:ascii="Times New Roman" w:hAnsi="Times New Roman" w:cs="Times New Roman"/>
          <w:lang w:val="en-US"/>
        </w:rPr>
        <w:lastRenderedPageBreak/>
        <w:t>Agree.” Although still highly positive, their relatively lower ranking suggests that strict fidelity to sequence and formal documentation procedures may be less consistently practiced. International research on implementation fidelity indicates that teachers often adapt lessons to address contextual classroom needs (Relyea et al., 2025). Similarly, studies on remedial reading challenges in Philippine districts reveal that teachers sometimes adjust lesson flow due to learner diversity, time constraints, or resource limitations (</w:t>
      </w:r>
      <w:proofErr w:type="spellStart"/>
      <w:r w:rsidRPr="00E31824">
        <w:rPr>
          <w:rFonts w:ascii="Times New Roman" w:hAnsi="Times New Roman" w:cs="Times New Roman"/>
          <w:lang w:val="en-US"/>
        </w:rPr>
        <w:t>Siwagan</w:t>
      </w:r>
      <w:proofErr w:type="spellEnd"/>
      <w:r w:rsidRPr="00E31824">
        <w:rPr>
          <w:rFonts w:ascii="Times New Roman" w:hAnsi="Times New Roman" w:cs="Times New Roman"/>
          <w:lang w:val="en-US"/>
        </w:rPr>
        <w:t xml:space="preserve"> &amp; </w:t>
      </w:r>
      <w:proofErr w:type="spellStart"/>
      <w:r w:rsidRPr="00E31824">
        <w:rPr>
          <w:rFonts w:ascii="Times New Roman" w:hAnsi="Times New Roman" w:cs="Times New Roman"/>
          <w:lang w:val="en-US"/>
        </w:rPr>
        <w:t>Ubayubay</w:t>
      </w:r>
      <w:proofErr w:type="spellEnd"/>
      <w:r w:rsidRPr="00E31824">
        <w:rPr>
          <w:rFonts w:ascii="Times New Roman" w:hAnsi="Times New Roman" w:cs="Times New Roman"/>
          <w:lang w:val="en-US"/>
        </w:rPr>
        <w:t>, 2025). Although adaptive practices can be beneficial, deviations should be systematically documented to preserve program integrity (</w:t>
      </w:r>
      <w:proofErr w:type="spellStart"/>
      <w:r w:rsidRPr="00E31824">
        <w:rPr>
          <w:rFonts w:ascii="Times New Roman" w:hAnsi="Times New Roman" w:cs="Times New Roman"/>
          <w:lang w:val="en-US"/>
        </w:rPr>
        <w:t>Philippakos</w:t>
      </w:r>
      <w:proofErr w:type="spellEnd"/>
      <w:r w:rsidRPr="00E31824">
        <w:rPr>
          <w:rFonts w:ascii="Times New Roman" w:hAnsi="Times New Roman" w:cs="Times New Roman"/>
          <w:lang w:val="en-US"/>
        </w:rPr>
        <w:t xml:space="preserve"> et al., 2025). The slightly lower rating in documentation may therefore reflect practical classroom realities where flexibility is exercised but formal reporting mechanisms are not always fully observed.</w:t>
      </w:r>
    </w:p>
    <w:p w14:paraId="779EEB36" w14:textId="77777777" w:rsidR="008B0962" w:rsidRDefault="008B0962" w:rsidP="00BD70EB">
      <w:pPr>
        <w:spacing w:after="0" w:line="240" w:lineRule="auto"/>
        <w:jc w:val="both"/>
        <w:rPr>
          <w:rFonts w:ascii="Times New Roman" w:hAnsi="Times New Roman" w:cs="Times New Roman"/>
          <w:lang w:val="en-US"/>
        </w:rPr>
      </w:pPr>
    </w:p>
    <w:p w14:paraId="179CACF6" w14:textId="5B0C0815"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The weighted mean of 3.35, interpreted as “Strongly Agree,” reflects a high level of adherence to the program’s structure, schedule, and required activities. However, consistent reinforcement of lesson sequencing and documentation procedures may further strengthen alignment with program standards and enhance the sustainability of ALPABASA implementation across varied educational contexts. </w:t>
      </w:r>
    </w:p>
    <w:p w14:paraId="1D292BF2" w14:textId="77777777" w:rsidR="00E31824" w:rsidRPr="00E31824" w:rsidRDefault="00E31824" w:rsidP="00BD70EB">
      <w:pPr>
        <w:spacing w:after="0" w:line="240" w:lineRule="auto"/>
        <w:jc w:val="both"/>
        <w:rPr>
          <w:rFonts w:ascii="Times New Roman" w:hAnsi="Times New Roman" w:cs="Times New Roman"/>
          <w:lang w:val="en-US"/>
        </w:rPr>
      </w:pPr>
    </w:p>
    <w:p w14:paraId="4F879950" w14:textId="77777777" w:rsidR="00E31824" w:rsidRPr="00E31824"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Stakeholder Support and Involvement</w:t>
      </w:r>
    </w:p>
    <w:p w14:paraId="201166F5" w14:textId="6E9AA01D"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rPr>
        <w:t xml:space="preserve">Table </w:t>
      </w:r>
      <w:r w:rsidR="008B0962">
        <w:rPr>
          <w:rFonts w:ascii="Times New Roman" w:hAnsi="Times New Roman" w:cs="Times New Roman"/>
        </w:rPr>
        <w:t xml:space="preserve">6 </w:t>
      </w:r>
      <w:r w:rsidRPr="00E31824">
        <w:rPr>
          <w:rFonts w:ascii="Times New Roman" w:hAnsi="Times New Roman" w:cs="Times New Roman"/>
        </w:rPr>
        <w:t xml:space="preserve">shows the mean and descriptive equivalent of the </w:t>
      </w:r>
      <w:r w:rsidRPr="00E31824">
        <w:rPr>
          <w:rFonts w:ascii="Times New Roman" w:hAnsi="Times New Roman" w:cs="Times New Roman"/>
          <w:lang w:val="en-US"/>
        </w:rPr>
        <w:t xml:space="preserve">teachers’ perceived </w:t>
      </w:r>
      <w:r w:rsidRPr="00E31824">
        <w:rPr>
          <w:rFonts w:ascii="Times New Roman" w:hAnsi="Times New Roman" w:cs="Times New Roman"/>
        </w:rPr>
        <w:t>level of implementation of the ALPABASA Reading Program in terms of stakeholder support and involvement.</w:t>
      </w:r>
    </w:p>
    <w:p w14:paraId="61CEAAAF" w14:textId="77777777" w:rsidR="008B0962" w:rsidRDefault="008B0962" w:rsidP="00BD70EB">
      <w:pPr>
        <w:spacing w:after="0" w:line="240" w:lineRule="auto"/>
        <w:jc w:val="center"/>
        <w:rPr>
          <w:rFonts w:ascii="Times New Roman" w:hAnsi="Times New Roman" w:cs="Times New Roman"/>
          <w:b/>
          <w:bCs/>
        </w:rPr>
      </w:pPr>
    </w:p>
    <w:p w14:paraId="765D8375" w14:textId="3C23D831" w:rsidR="00E31824" w:rsidRPr="008B0962" w:rsidRDefault="00E31824" w:rsidP="00BD70EB">
      <w:pPr>
        <w:spacing w:after="0" w:line="240" w:lineRule="auto"/>
        <w:jc w:val="both"/>
        <w:rPr>
          <w:rFonts w:ascii="Times New Roman" w:hAnsi="Times New Roman" w:cs="Times New Roman"/>
          <w:i/>
          <w:iCs/>
        </w:rPr>
      </w:pPr>
      <w:r w:rsidRPr="008B0962">
        <w:rPr>
          <w:rFonts w:ascii="Times New Roman" w:hAnsi="Times New Roman" w:cs="Times New Roman"/>
          <w:i/>
          <w:iCs/>
        </w:rPr>
        <w:t>Table 8</w:t>
      </w:r>
      <w:r w:rsidR="008B0962" w:rsidRPr="008B0962">
        <w:rPr>
          <w:rFonts w:ascii="Times New Roman" w:hAnsi="Times New Roman" w:cs="Times New Roman"/>
          <w:i/>
          <w:iCs/>
        </w:rPr>
        <w:t xml:space="preserve">. </w:t>
      </w:r>
      <w:r w:rsidRPr="008B0962">
        <w:rPr>
          <w:rFonts w:ascii="Times New Roman" w:hAnsi="Times New Roman" w:cs="Times New Roman"/>
          <w:i/>
          <w:iCs/>
        </w:rPr>
        <w:t xml:space="preserve">Mean and Descriptive Equivalent of the </w:t>
      </w:r>
      <w:r w:rsidRPr="008B0962">
        <w:rPr>
          <w:rFonts w:ascii="Times New Roman" w:hAnsi="Times New Roman" w:cs="Times New Roman"/>
          <w:i/>
          <w:iCs/>
          <w:lang w:val="en-US"/>
        </w:rPr>
        <w:t xml:space="preserve">Teachers’ Perceived </w:t>
      </w:r>
      <w:r w:rsidRPr="008B0962">
        <w:rPr>
          <w:rFonts w:ascii="Times New Roman" w:hAnsi="Times New Roman" w:cs="Times New Roman"/>
          <w:i/>
          <w:iCs/>
        </w:rPr>
        <w:t>Level of Implementation</w:t>
      </w:r>
      <w:r w:rsidR="008B0962">
        <w:rPr>
          <w:rFonts w:ascii="Times New Roman" w:hAnsi="Times New Roman" w:cs="Times New Roman"/>
          <w:i/>
          <w:iCs/>
        </w:rPr>
        <w:t xml:space="preserve"> </w:t>
      </w:r>
      <w:r w:rsidRPr="008B0962">
        <w:rPr>
          <w:rFonts w:ascii="Times New Roman" w:hAnsi="Times New Roman" w:cs="Times New Roman"/>
          <w:i/>
          <w:iCs/>
        </w:rPr>
        <w:t>of the ALPABASA Reading Program in Terms of Stakeholder Support and Involvement</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68FEC5B9"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7C8921BA"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33DFD116"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64FDDA"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396B6B43"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1D655169" w14:textId="77777777">
        <w:tc>
          <w:tcPr>
            <w:tcW w:w="5670" w:type="dxa"/>
            <w:tcBorders>
              <w:top w:val="single" w:sz="4" w:space="0" w:color="auto"/>
              <w:left w:val="single" w:sz="4" w:space="0" w:color="auto"/>
              <w:bottom w:val="single" w:sz="4" w:space="0" w:color="auto"/>
              <w:right w:val="single" w:sz="4" w:space="0" w:color="auto"/>
            </w:tcBorders>
            <w:hideMark/>
          </w:tcPr>
          <w:p w14:paraId="10F448FD"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observe parents reinforcing ALPABASA activities at home.</w:t>
            </w:r>
          </w:p>
        </w:tc>
        <w:tc>
          <w:tcPr>
            <w:tcW w:w="810" w:type="dxa"/>
            <w:tcBorders>
              <w:top w:val="single" w:sz="4" w:space="0" w:color="auto"/>
              <w:left w:val="single" w:sz="4" w:space="0" w:color="auto"/>
              <w:bottom w:val="single" w:sz="4" w:space="0" w:color="auto"/>
              <w:right w:val="single" w:sz="4" w:space="0" w:color="auto"/>
            </w:tcBorders>
            <w:vAlign w:val="center"/>
            <w:hideMark/>
          </w:tcPr>
          <w:p w14:paraId="06A0D247" w14:textId="77777777" w:rsidR="00E31824" w:rsidRPr="00F95C62" w:rsidRDefault="00E31824" w:rsidP="00BD70EB">
            <w:pPr>
              <w:jc w:val="center"/>
              <w:rPr>
                <w:rFonts w:cs="Times New Roman"/>
                <w:sz w:val="22"/>
                <w:szCs w:val="20"/>
              </w:rPr>
            </w:pPr>
            <w:r w:rsidRPr="00F95C62">
              <w:rPr>
                <w:rFonts w:cs="Times New Roman"/>
                <w:sz w:val="22"/>
                <w:szCs w:val="20"/>
              </w:rPr>
              <w:t>3.08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2AFA264"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6F5C3CD" w14:textId="77777777" w:rsidR="00E31824" w:rsidRPr="00F95C62" w:rsidRDefault="00E31824" w:rsidP="00BD70EB">
            <w:pPr>
              <w:jc w:val="center"/>
              <w:rPr>
                <w:rFonts w:cs="Times New Roman"/>
                <w:sz w:val="22"/>
                <w:szCs w:val="20"/>
              </w:rPr>
            </w:pPr>
            <w:r w:rsidRPr="00F95C62">
              <w:rPr>
                <w:rFonts w:cs="Times New Roman"/>
                <w:sz w:val="22"/>
                <w:szCs w:val="20"/>
              </w:rPr>
              <w:t>2.5</w:t>
            </w:r>
          </w:p>
        </w:tc>
      </w:tr>
      <w:tr w:rsidR="00E31824" w:rsidRPr="00F95C62" w14:paraId="3A87EBEB" w14:textId="77777777">
        <w:tc>
          <w:tcPr>
            <w:tcW w:w="5670" w:type="dxa"/>
            <w:tcBorders>
              <w:top w:val="single" w:sz="4" w:space="0" w:color="auto"/>
              <w:left w:val="single" w:sz="4" w:space="0" w:color="auto"/>
              <w:bottom w:val="single" w:sz="4" w:space="0" w:color="auto"/>
              <w:right w:val="single" w:sz="4" w:space="0" w:color="auto"/>
            </w:tcBorders>
            <w:hideMark/>
          </w:tcPr>
          <w:p w14:paraId="52F0FCFD"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receive support from the School Governing Council in implementing the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02265992" w14:textId="77777777" w:rsidR="00E31824" w:rsidRPr="00F95C62" w:rsidRDefault="00E31824" w:rsidP="00BD70EB">
            <w:pPr>
              <w:jc w:val="center"/>
              <w:rPr>
                <w:rFonts w:cs="Times New Roman"/>
                <w:sz w:val="22"/>
                <w:szCs w:val="20"/>
              </w:rPr>
            </w:pPr>
            <w:r w:rsidRPr="00F95C62">
              <w:rPr>
                <w:rFonts w:cs="Times New Roman"/>
                <w:sz w:val="22"/>
                <w:szCs w:val="20"/>
              </w:rPr>
              <w:t>3.02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446D97C"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D121A4D" w14:textId="77777777" w:rsidR="00E31824" w:rsidRPr="00F95C62" w:rsidRDefault="00E31824" w:rsidP="00BD70EB">
            <w:pPr>
              <w:jc w:val="center"/>
              <w:rPr>
                <w:rFonts w:cs="Times New Roman"/>
                <w:sz w:val="22"/>
                <w:szCs w:val="20"/>
              </w:rPr>
            </w:pPr>
            <w:r w:rsidRPr="00F95C62">
              <w:rPr>
                <w:rFonts w:cs="Times New Roman"/>
                <w:sz w:val="22"/>
                <w:szCs w:val="20"/>
              </w:rPr>
              <w:t>4.5</w:t>
            </w:r>
          </w:p>
        </w:tc>
      </w:tr>
      <w:tr w:rsidR="00E31824" w:rsidRPr="00F95C62" w14:paraId="6C9A6EB4" w14:textId="77777777">
        <w:tc>
          <w:tcPr>
            <w:tcW w:w="5670" w:type="dxa"/>
            <w:tcBorders>
              <w:top w:val="single" w:sz="4" w:space="0" w:color="auto"/>
              <w:left w:val="single" w:sz="4" w:space="0" w:color="auto"/>
              <w:bottom w:val="single" w:sz="4" w:space="0" w:color="auto"/>
              <w:right w:val="single" w:sz="4" w:space="0" w:color="auto"/>
            </w:tcBorders>
            <w:hideMark/>
          </w:tcPr>
          <w:p w14:paraId="0B72583D"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collaborate with barangay officials who participate in reading advocacy activities.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CAFC2AD" w14:textId="77777777" w:rsidR="00E31824" w:rsidRPr="00F95C62" w:rsidRDefault="00E31824" w:rsidP="00BD70EB">
            <w:pPr>
              <w:jc w:val="center"/>
              <w:rPr>
                <w:rFonts w:cs="Times New Roman"/>
                <w:sz w:val="22"/>
                <w:szCs w:val="20"/>
              </w:rPr>
            </w:pPr>
            <w:r w:rsidRPr="00F95C62">
              <w:rPr>
                <w:rFonts w:cs="Times New Roman"/>
                <w:sz w:val="22"/>
                <w:szCs w:val="20"/>
              </w:rPr>
              <w:t>2.82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DCC2843"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C315BC5" w14:textId="77777777" w:rsidR="00E31824" w:rsidRPr="00F95C62" w:rsidRDefault="00E31824" w:rsidP="00BD70EB">
            <w:pPr>
              <w:jc w:val="center"/>
              <w:rPr>
                <w:rFonts w:cs="Times New Roman"/>
                <w:sz w:val="22"/>
                <w:szCs w:val="20"/>
              </w:rPr>
            </w:pPr>
            <w:r w:rsidRPr="00F95C62">
              <w:rPr>
                <w:rFonts w:cs="Times New Roman"/>
                <w:sz w:val="22"/>
                <w:szCs w:val="20"/>
              </w:rPr>
              <w:t>8</w:t>
            </w:r>
          </w:p>
        </w:tc>
      </w:tr>
      <w:tr w:rsidR="00E31824" w:rsidRPr="00F95C62" w14:paraId="5A90A135" w14:textId="77777777">
        <w:tc>
          <w:tcPr>
            <w:tcW w:w="5670" w:type="dxa"/>
            <w:tcBorders>
              <w:top w:val="single" w:sz="4" w:space="0" w:color="auto"/>
              <w:left w:val="single" w:sz="4" w:space="0" w:color="auto"/>
              <w:bottom w:val="single" w:sz="4" w:space="0" w:color="auto"/>
              <w:right w:val="single" w:sz="4" w:space="0" w:color="auto"/>
            </w:tcBorders>
            <w:hideMark/>
          </w:tcPr>
          <w:p w14:paraId="7B95DCEF"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work with NGOs and private partners who contribute resources or volunteers.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F49AC3E" w14:textId="77777777" w:rsidR="00E31824" w:rsidRPr="00F95C62" w:rsidRDefault="00E31824" w:rsidP="00BD70EB">
            <w:pPr>
              <w:jc w:val="center"/>
              <w:rPr>
                <w:rFonts w:cs="Times New Roman"/>
                <w:sz w:val="22"/>
                <w:szCs w:val="20"/>
              </w:rPr>
            </w:pPr>
            <w:r w:rsidRPr="00F95C62">
              <w:rPr>
                <w:rFonts w:cs="Times New Roman"/>
                <w:sz w:val="22"/>
                <w:szCs w:val="20"/>
              </w:rPr>
              <w:t>2.78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861A443"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4E75ABC" w14:textId="77777777" w:rsidR="00E31824" w:rsidRPr="00F95C62" w:rsidRDefault="00E31824" w:rsidP="00BD70EB">
            <w:pPr>
              <w:jc w:val="center"/>
              <w:rPr>
                <w:rFonts w:cs="Times New Roman"/>
                <w:sz w:val="22"/>
                <w:szCs w:val="20"/>
              </w:rPr>
            </w:pPr>
            <w:r w:rsidRPr="00F95C62">
              <w:rPr>
                <w:rFonts w:cs="Times New Roman"/>
                <w:sz w:val="22"/>
                <w:szCs w:val="20"/>
              </w:rPr>
              <w:t>9</w:t>
            </w:r>
          </w:p>
        </w:tc>
      </w:tr>
      <w:tr w:rsidR="00E31824" w:rsidRPr="00F95C62" w14:paraId="6B6491ED" w14:textId="77777777">
        <w:tc>
          <w:tcPr>
            <w:tcW w:w="5670" w:type="dxa"/>
            <w:tcBorders>
              <w:top w:val="single" w:sz="4" w:space="0" w:color="auto"/>
              <w:left w:val="single" w:sz="4" w:space="0" w:color="auto"/>
              <w:bottom w:val="single" w:sz="4" w:space="0" w:color="auto"/>
              <w:right w:val="single" w:sz="4" w:space="0" w:color="auto"/>
            </w:tcBorders>
            <w:hideMark/>
          </w:tcPr>
          <w:p w14:paraId="79854FF5"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gain support from the PTA in mobilizing funds and manpower.</w:t>
            </w:r>
          </w:p>
        </w:tc>
        <w:tc>
          <w:tcPr>
            <w:tcW w:w="810" w:type="dxa"/>
            <w:tcBorders>
              <w:top w:val="single" w:sz="4" w:space="0" w:color="auto"/>
              <w:left w:val="single" w:sz="4" w:space="0" w:color="auto"/>
              <w:bottom w:val="single" w:sz="4" w:space="0" w:color="auto"/>
              <w:right w:val="single" w:sz="4" w:space="0" w:color="auto"/>
            </w:tcBorders>
            <w:vAlign w:val="center"/>
            <w:hideMark/>
          </w:tcPr>
          <w:p w14:paraId="0A5964D1" w14:textId="77777777" w:rsidR="00E31824" w:rsidRPr="00F95C62" w:rsidRDefault="00E31824" w:rsidP="00BD70EB">
            <w:pPr>
              <w:jc w:val="center"/>
              <w:rPr>
                <w:rFonts w:cs="Times New Roman"/>
                <w:sz w:val="22"/>
                <w:szCs w:val="20"/>
              </w:rPr>
            </w:pPr>
            <w:r w:rsidRPr="00F95C62">
              <w:rPr>
                <w:rFonts w:cs="Times New Roman"/>
                <w:sz w:val="22"/>
                <w:szCs w:val="20"/>
              </w:rPr>
              <w:t>2.92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27D4E50"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C32293B" w14:textId="77777777" w:rsidR="00E31824" w:rsidRPr="00F95C62" w:rsidRDefault="00E31824" w:rsidP="00BD70EB">
            <w:pPr>
              <w:jc w:val="center"/>
              <w:rPr>
                <w:rFonts w:cs="Times New Roman"/>
                <w:sz w:val="22"/>
                <w:szCs w:val="20"/>
              </w:rPr>
            </w:pPr>
            <w:r w:rsidRPr="00F95C62">
              <w:rPr>
                <w:rFonts w:cs="Times New Roman"/>
                <w:sz w:val="22"/>
                <w:szCs w:val="20"/>
              </w:rPr>
              <w:t>7</w:t>
            </w:r>
          </w:p>
        </w:tc>
      </w:tr>
      <w:tr w:rsidR="00E31824" w:rsidRPr="00F95C62" w14:paraId="2A4512FB" w14:textId="77777777">
        <w:tc>
          <w:tcPr>
            <w:tcW w:w="5670" w:type="dxa"/>
            <w:tcBorders>
              <w:top w:val="single" w:sz="4" w:space="0" w:color="auto"/>
              <w:left w:val="single" w:sz="4" w:space="0" w:color="auto"/>
              <w:bottom w:val="single" w:sz="4" w:space="0" w:color="auto"/>
              <w:right w:val="single" w:sz="4" w:space="0" w:color="auto"/>
            </w:tcBorders>
            <w:hideMark/>
          </w:tcPr>
          <w:p w14:paraId="0C3F149B"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receive guidance from division and district supervisors.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B063A2D" w14:textId="77777777" w:rsidR="00E31824" w:rsidRPr="00F95C62" w:rsidRDefault="00E31824" w:rsidP="00BD70EB">
            <w:pPr>
              <w:jc w:val="center"/>
              <w:rPr>
                <w:rFonts w:cs="Times New Roman"/>
                <w:sz w:val="22"/>
                <w:szCs w:val="20"/>
              </w:rPr>
            </w:pPr>
            <w:r w:rsidRPr="00F95C62">
              <w:rPr>
                <w:rFonts w:cs="Times New Roman"/>
                <w:sz w:val="22"/>
                <w:szCs w:val="20"/>
              </w:rPr>
              <w:t>3.38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F2AF34"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1385C98"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3BA0B580" w14:textId="77777777">
        <w:tc>
          <w:tcPr>
            <w:tcW w:w="5670" w:type="dxa"/>
            <w:tcBorders>
              <w:top w:val="single" w:sz="4" w:space="0" w:color="auto"/>
              <w:left w:val="single" w:sz="4" w:space="0" w:color="auto"/>
              <w:bottom w:val="single" w:sz="4" w:space="0" w:color="auto"/>
              <w:right w:val="single" w:sz="4" w:space="0" w:color="auto"/>
            </w:tcBorders>
            <w:hideMark/>
          </w:tcPr>
          <w:p w14:paraId="36F5DFE8"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participate in community-based reading events organized with stakeholders.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19B8E04" w14:textId="77777777" w:rsidR="00E31824" w:rsidRPr="00F95C62" w:rsidRDefault="00E31824" w:rsidP="00BD70EB">
            <w:pPr>
              <w:jc w:val="center"/>
              <w:rPr>
                <w:rFonts w:cs="Times New Roman"/>
                <w:sz w:val="22"/>
                <w:szCs w:val="20"/>
              </w:rPr>
            </w:pPr>
            <w:r w:rsidRPr="00F95C62">
              <w:rPr>
                <w:rFonts w:cs="Times New Roman"/>
                <w:sz w:val="22"/>
                <w:szCs w:val="20"/>
              </w:rPr>
              <w:t>3.08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A3F4EA"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7F77719" w14:textId="77777777" w:rsidR="00E31824" w:rsidRPr="00F95C62" w:rsidRDefault="00E31824" w:rsidP="00BD70EB">
            <w:pPr>
              <w:jc w:val="center"/>
              <w:rPr>
                <w:rFonts w:cs="Times New Roman"/>
                <w:sz w:val="22"/>
                <w:szCs w:val="20"/>
              </w:rPr>
            </w:pPr>
            <w:r w:rsidRPr="00F95C62">
              <w:rPr>
                <w:rFonts w:cs="Times New Roman"/>
                <w:sz w:val="22"/>
                <w:szCs w:val="20"/>
              </w:rPr>
              <w:t>2.5</w:t>
            </w:r>
          </w:p>
        </w:tc>
      </w:tr>
      <w:tr w:rsidR="00E31824" w:rsidRPr="00F95C62" w14:paraId="511B5A79" w14:textId="77777777">
        <w:tc>
          <w:tcPr>
            <w:tcW w:w="5670" w:type="dxa"/>
            <w:tcBorders>
              <w:top w:val="single" w:sz="4" w:space="0" w:color="auto"/>
              <w:left w:val="single" w:sz="4" w:space="0" w:color="auto"/>
              <w:bottom w:val="single" w:sz="4" w:space="0" w:color="auto"/>
              <w:right w:val="single" w:sz="4" w:space="0" w:color="auto"/>
            </w:tcBorders>
            <w:hideMark/>
          </w:tcPr>
          <w:p w14:paraId="1F5FCAEA"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witness stakeholders providing incentives for pupils’ reading achievements.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8F83D90" w14:textId="77777777" w:rsidR="00E31824" w:rsidRPr="00F95C62" w:rsidRDefault="00E31824" w:rsidP="00BD70EB">
            <w:pPr>
              <w:jc w:val="center"/>
              <w:rPr>
                <w:rFonts w:cs="Times New Roman"/>
                <w:sz w:val="22"/>
                <w:szCs w:val="20"/>
              </w:rPr>
            </w:pPr>
            <w:r w:rsidRPr="00F95C62">
              <w:rPr>
                <w:rFonts w:cs="Times New Roman"/>
                <w:sz w:val="22"/>
                <w:szCs w:val="20"/>
              </w:rPr>
              <w:t>3.00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65E8CE3"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44FB68F" w14:textId="77777777" w:rsidR="00E31824" w:rsidRPr="00F95C62" w:rsidRDefault="00E31824" w:rsidP="00BD70EB">
            <w:pPr>
              <w:jc w:val="center"/>
              <w:rPr>
                <w:rFonts w:cs="Times New Roman"/>
                <w:sz w:val="22"/>
                <w:szCs w:val="20"/>
              </w:rPr>
            </w:pPr>
            <w:r w:rsidRPr="00F95C62">
              <w:rPr>
                <w:rFonts w:cs="Times New Roman"/>
                <w:sz w:val="22"/>
                <w:szCs w:val="20"/>
              </w:rPr>
              <w:t>6</w:t>
            </w:r>
          </w:p>
        </w:tc>
      </w:tr>
      <w:tr w:rsidR="00E31824" w:rsidRPr="00F95C62" w14:paraId="57741224" w14:textId="77777777">
        <w:tc>
          <w:tcPr>
            <w:tcW w:w="5670" w:type="dxa"/>
            <w:tcBorders>
              <w:top w:val="single" w:sz="4" w:space="0" w:color="auto"/>
              <w:left w:val="single" w:sz="4" w:space="0" w:color="auto"/>
              <w:bottom w:val="single" w:sz="4" w:space="0" w:color="auto"/>
              <w:right w:val="single" w:sz="4" w:space="0" w:color="auto"/>
            </w:tcBorders>
            <w:hideMark/>
          </w:tcPr>
          <w:p w14:paraId="216ABB96"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receive donated materials from alumni and civic groups.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6AB24FD" w14:textId="77777777" w:rsidR="00E31824" w:rsidRPr="00F95C62" w:rsidRDefault="00E31824" w:rsidP="00BD70EB">
            <w:pPr>
              <w:jc w:val="center"/>
              <w:rPr>
                <w:rFonts w:cs="Times New Roman"/>
                <w:sz w:val="22"/>
                <w:szCs w:val="20"/>
              </w:rPr>
            </w:pPr>
            <w:r w:rsidRPr="00F95C62">
              <w:rPr>
                <w:rFonts w:cs="Times New Roman"/>
                <w:sz w:val="22"/>
                <w:szCs w:val="20"/>
              </w:rPr>
              <w:t>2.72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B6B9EE"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307A5E6" w14:textId="77777777" w:rsidR="00E31824" w:rsidRPr="00F95C62" w:rsidRDefault="00E31824" w:rsidP="00BD70EB">
            <w:pPr>
              <w:jc w:val="center"/>
              <w:rPr>
                <w:rFonts w:cs="Times New Roman"/>
                <w:sz w:val="22"/>
                <w:szCs w:val="20"/>
              </w:rPr>
            </w:pPr>
            <w:r w:rsidRPr="00F95C62">
              <w:rPr>
                <w:rFonts w:cs="Times New Roman"/>
                <w:sz w:val="22"/>
                <w:szCs w:val="20"/>
              </w:rPr>
              <w:t>10</w:t>
            </w:r>
          </w:p>
        </w:tc>
      </w:tr>
      <w:tr w:rsidR="00E31824" w:rsidRPr="00F95C62" w14:paraId="4DAC56E1" w14:textId="77777777">
        <w:tc>
          <w:tcPr>
            <w:tcW w:w="5670" w:type="dxa"/>
            <w:tcBorders>
              <w:top w:val="single" w:sz="4" w:space="0" w:color="auto"/>
              <w:left w:val="single" w:sz="4" w:space="0" w:color="auto"/>
              <w:bottom w:val="single" w:sz="4" w:space="0" w:color="auto"/>
              <w:right w:val="single" w:sz="4" w:space="0" w:color="auto"/>
            </w:tcBorders>
            <w:hideMark/>
          </w:tcPr>
          <w:p w14:paraId="1AE8C1A7"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engage stakeholders in meetings to evaluate and sustain the ALPABASA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6E59F497" w14:textId="77777777" w:rsidR="00E31824" w:rsidRPr="00F95C62" w:rsidRDefault="00E31824" w:rsidP="00BD70EB">
            <w:pPr>
              <w:jc w:val="center"/>
              <w:rPr>
                <w:rFonts w:cs="Times New Roman"/>
                <w:sz w:val="22"/>
                <w:szCs w:val="20"/>
              </w:rPr>
            </w:pPr>
            <w:r w:rsidRPr="00F95C62">
              <w:rPr>
                <w:rFonts w:cs="Times New Roman"/>
                <w:sz w:val="22"/>
                <w:szCs w:val="20"/>
              </w:rPr>
              <w:t>3.02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C09254B"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5E85907" w14:textId="77777777" w:rsidR="00E31824" w:rsidRPr="00F95C62" w:rsidRDefault="00E31824" w:rsidP="00BD70EB">
            <w:pPr>
              <w:jc w:val="center"/>
              <w:rPr>
                <w:rFonts w:cs="Times New Roman"/>
                <w:sz w:val="22"/>
                <w:szCs w:val="20"/>
              </w:rPr>
            </w:pPr>
            <w:r w:rsidRPr="00F95C62">
              <w:rPr>
                <w:rFonts w:cs="Times New Roman"/>
                <w:sz w:val="22"/>
                <w:szCs w:val="20"/>
              </w:rPr>
              <w:t>4.5</w:t>
            </w:r>
          </w:p>
        </w:tc>
      </w:tr>
      <w:tr w:rsidR="00E31824" w:rsidRPr="00F95C62" w14:paraId="4AA0D165" w14:textId="77777777">
        <w:tc>
          <w:tcPr>
            <w:tcW w:w="5670" w:type="dxa"/>
            <w:tcBorders>
              <w:top w:val="single" w:sz="4" w:space="0" w:color="auto"/>
              <w:left w:val="single" w:sz="4" w:space="0" w:color="auto"/>
              <w:bottom w:val="single" w:sz="4" w:space="0" w:color="auto"/>
              <w:right w:val="single" w:sz="4" w:space="0" w:color="auto"/>
            </w:tcBorders>
            <w:hideMark/>
          </w:tcPr>
          <w:p w14:paraId="678DE0CF"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hideMark/>
          </w:tcPr>
          <w:p w14:paraId="48F654B1" w14:textId="77777777" w:rsidR="00E31824" w:rsidRPr="00F95C62" w:rsidRDefault="00E31824" w:rsidP="00BD70EB">
            <w:pPr>
              <w:jc w:val="center"/>
              <w:rPr>
                <w:rFonts w:cs="Times New Roman"/>
                <w:b/>
                <w:bCs/>
                <w:sz w:val="22"/>
                <w:szCs w:val="20"/>
              </w:rPr>
            </w:pPr>
            <w:r w:rsidRPr="00F95C62">
              <w:rPr>
                <w:rFonts w:cs="Times New Roman"/>
                <w:b/>
                <w:bCs/>
                <w:sz w:val="22"/>
                <w:szCs w:val="20"/>
              </w:rPr>
              <w:t>2.98</w:t>
            </w:r>
          </w:p>
        </w:tc>
        <w:tc>
          <w:tcPr>
            <w:tcW w:w="1440" w:type="dxa"/>
            <w:tcBorders>
              <w:top w:val="single" w:sz="4" w:space="0" w:color="auto"/>
              <w:left w:val="single" w:sz="4" w:space="0" w:color="auto"/>
              <w:bottom w:val="single" w:sz="4" w:space="0" w:color="auto"/>
              <w:right w:val="single" w:sz="4" w:space="0" w:color="auto"/>
            </w:tcBorders>
            <w:hideMark/>
          </w:tcPr>
          <w:p w14:paraId="2D1BEEEE" w14:textId="77777777" w:rsidR="00E31824" w:rsidRPr="00F95C62" w:rsidRDefault="00E31824" w:rsidP="00BD70EB">
            <w:pPr>
              <w:jc w:val="center"/>
              <w:rPr>
                <w:rFonts w:cs="Times New Roman"/>
                <w:b/>
                <w:bCs/>
                <w:sz w:val="22"/>
                <w:szCs w:val="20"/>
              </w:rPr>
            </w:pPr>
            <w:r w:rsidRPr="00F95C62">
              <w:rPr>
                <w:rFonts w:cs="Times New Roman"/>
                <w:b/>
                <w:bCs/>
                <w:sz w:val="22"/>
                <w:szCs w:val="20"/>
              </w:rPr>
              <w:t>Agree</w:t>
            </w:r>
          </w:p>
        </w:tc>
        <w:tc>
          <w:tcPr>
            <w:tcW w:w="777" w:type="dxa"/>
            <w:tcBorders>
              <w:top w:val="single" w:sz="4" w:space="0" w:color="auto"/>
              <w:left w:val="single" w:sz="4" w:space="0" w:color="auto"/>
              <w:bottom w:val="single" w:sz="4" w:space="0" w:color="auto"/>
              <w:right w:val="single" w:sz="4" w:space="0" w:color="auto"/>
            </w:tcBorders>
          </w:tcPr>
          <w:p w14:paraId="23A9F821" w14:textId="77777777" w:rsidR="00E31824" w:rsidRPr="00F95C62" w:rsidRDefault="00E31824" w:rsidP="00BD70EB">
            <w:pPr>
              <w:jc w:val="center"/>
              <w:rPr>
                <w:rFonts w:cs="Times New Roman"/>
                <w:b/>
                <w:bCs/>
                <w:sz w:val="22"/>
                <w:szCs w:val="20"/>
              </w:rPr>
            </w:pPr>
          </w:p>
        </w:tc>
      </w:tr>
    </w:tbl>
    <w:p w14:paraId="168DED81" w14:textId="77777777" w:rsidR="00E31824" w:rsidRPr="00E31824" w:rsidRDefault="00E31824" w:rsidP="00BD70EB">
      <w:pPr>
        <w:spacing w:after="0" w:line="240" w:lineRule="auto"/>
        <w:jc w:val="center"/>
        <w:rPr>
          <w:rFonts w:ascii="Times New Roman" w:hAnsi="Times New Roman" w:cs="Times New Roman"/>
          <w:lang w:val="en-US"/>
        </w:rPr>
      </w:pPr>
    </w:p>
    <w:p w14:paraId="5DDD3139" w14:textId="77777777"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The highest mean was obtained by Statement 6: “I receive guidance from division and district supervisors.” (Mean = 3.38, Rank 1), which is interpreted as “Strongly Agree.” This indicates that supervisory and administrative support can help in sustaining program implementation. In the Philippines, studies on school-based management suggest that active monitoring and guidance from higher education authorities strengthen program effectiveness and accountability (Roque, 2023). Similarly, school-level quality enhancement research emphasizes that administrative support systems are central to sustaining reforms and improving educational outcomes (Belina et al., 2025). Internationally, stakeholder engagement studies confirm that institutional leadership positively influences implementation quality and teacher performance (Haile &amp; Mekonnen, 2024; Smith &amp; </w:t>
      </w:r>
      <w:r w:rsidRPr="00E31824">
        <w:rPr>
          <w:rFonts w:ascii="Times New Roman" w:hAnsi="Times New Roman" w:cs="Times New Roman"/>
        </w:rPr>
        <w:lastRenderedPageBreak/>
        <w:t>Williams, 2024). Thus, the strong agreement of the teachers indicates the importance of structured supervision in ensuring ALPABASA’s proper execution.</w:t>
      </w:r>
    </w:p>
    <w:p w14:paraId="1058510B" w14:textId="77777777" w:rsidR="008B0962" w:rsidRDefault="008B0962" w:rsidP="00BD70EB">
      <w:pPr>
        <w:spacing w:after="0" w:line="240" w:lineRule="auto"/>
        <w:jc w:val="both"/>
        <w:rPr>
          <w:rFonts w:ascii="Times New Roman" w:hAnsi="Times New Roman" w:cs="Times New Roman"/>
        </w:rPr>
      </w:pPr>
    </w:p>
    <w:p w14:paraId="09B63CDD" w14:textId="17D63913"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The second highest means were shared by Statement 1: “I observe parents reinforcing ALPABASA activities at home.” (Mean = 3.08, Rank 2.5) and Statement 7: “I participate in community-based reading events organized with stakeholders.” (Mean = 3.08, Rank 2.5), both interpreted as “Agree.” These findings suggest that parental and community engagement exists but may vary in consistency. Local evidence from Brigada </w:t>
      </w:r>
      <w:proofErr w:type="spellStart"/>
      <w:r w:rsidRPr="00E31824">
        <w:rPr>
          <w:rFonts w:ascii="Times New Roman" w:hAnsi="Times New Roman" w:cs="Times New Roman"/>
        </w:rPr>
        <w:t>Pagbasa</w:t>
      </w:r>
      <w:proofErr w:type="spellEnd"/>
      <w:r w:rsidRPr="00E31824">
        <w:rPr>
          <w:rFonts w:ascii="Times New Roman" w:hAnsi="Times New Roman" w:cs="Times New Roman"/>
        </w:rPr>
        <w:t xml:space="preserve"> initiatives demonstrates that parental involvement and community-based literacy events significantly improve reading outcomes when sustained and organized (Balais, 2024; </w:t>
      </w:r>
      <w:proofErr w:type="spellStart"/>
      <w:r w:rsidRPr="00E31824">
        <w:rPr>
          <w:rFonts w:ascii="Times New Roman" w:hAnsi="Times New Roman" w:cs="Times New Roman"/>
        </w:rPr>
        <w:t>Hutamares</w:t>
      </w:r>
      <w:proofErr w:type="spellEnd"/>
      <w:r w:rsidRPr="00E31824">
        <w:rPr>
          <w:rFonts w:ascii="Times New Roman" w:hAnsi="Times New Roman" w:cs="Times New Roman"/>
        </w:rPr>
        <w:t xml:space="preserve">, 2023). Similarly, stakeholder participation in school programs such as Brigada </w:t>
      </w:r>
      <w:proofErr w:type="spellStart"/>
      <w:r w:rsidRPr="00E31824">
        <w:rPr>
          <w:rFonts w:ascii="Times New Roman" w:hAnsi="Times New Roman" w:cs="Times New Roman"/>
        </w:rPr>
        <w:t>Eskwela</w:t>
      </w:r>
      <w:proofErr w:type="spellEnd"/>
      <w:r w:rsidRPr="00E31824">
        <w:rPr>
          <w:rFonts w:ascii="Times New Roman" w:hAnsi="Times New Roman" w:cs="Times New Roman"/>
        </w:rPr>
        <w:t xml:space="preserve"> has been shown to enhance resource mobilization and shared accountability (Osias, &amp; Comon, 2024). Internationally, increasing family engagement in literacy programs has reduced social barriers to reading development, particularly among disadvantaged learners (Barcenas et al., 2023). However, studies also note that socioeconomic disparities can limit the extent of parental participation (Khethiwe, 2023). Hence, the moderate rating implies a need for more structured and sustained family and community involvement.</w:t>
      </w:r>
    </w:p>
    <w:p w14:paraId="073FF230" w14:textId="77777777" w:rsidR="008B0962" w:rsidRDefault="008B0962" w:rsidP="00BD70EB">
      <w:pPr>
        <w:spacing w:after="0" w:line="240" w:lineRule="auto"/>
        <w:jc w:val="both"/>
        <w:rPr>
          <w:rFonts w:ascii="Times New Roman" w:hAnsi="Times New Roman" w:cs="Times New Roman"/>
        </w:rPr>
      </w:pPr>
    </w:p>
    <w:p w14:paraId="2F49A601" w14:textId="2729BCE2"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On the other hand, the lowest mean was recorded in Statement 9: “I receive donated materials from alumni and civic groups.” (Mean = 2.72, Rank 10), interpreted as “Agree.” This suggests limited material contributions from alumni networks and civic organizations. Research on rural and resource-constrained schools indicates that limited external donations often restrict the availability of supplemental learning materials (Mncube et al., 2023). Similarly, studies on external stakeholder partnerships in alternative learning programs reveal that while collaboration is beneficial, it is often inconsistent and dependent on local initiative (</w:t>
      </w:r>
      <w:proofErr w:type="spellStart"/>
      <w:r w:rsidRPr="00E31824">
        <w:rPr>
          <w:rFonts w:ascii="Times New Roman" w:hAnsi="Times New Roman" w:cs="Times New Roman"/>
        </w:rPr>
        <w:t>Cayabas</w:t>
      </w:r>
      <w:proofErr w:type="spellEnd"/>
      <w:r w:rsidRPr="00E31824">
        <w:rPr>
          <w:rFonts w:ascii="Times New Roman" w:hAnsi="Times New Roman" w:cs="Times New Roman"/>
        </w:rPr>
        <w:t xml:space="preserve"> et al., 2023). The relatively low perception of alumni and civic group contributions may therefore reflect challenges in sustaining external resource partnerships.</w:t>
      </w:r>
    </w:p>
    <w:p w14:paraId="589F8A02" w14:textId="77777777" w:rsidR="008B0962" w:rsidRDefault="008B0962" w:rsidP="00BD70EB">
      <w:pPr>
        <w:spacing w:after="0" w:line="240" w:lineRule="auto"/>
        <w:jc w:val="both"/>
        <w:rPr>
          <w:rFonts w:ascii="Times New Roman" w:hAnsi="Times New Roman" w:cs="Times New Roman"/>
        </w:rPr>
      </w:pPr>
    </w:p>
    <w:p w14:paraId="37724549" w14:textId="3B3AC4E0"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The second lowest mean was found in Statement 4: “I work with NGOs and private partners who contribute resources or volunteers.” (Mean = 2.78, Rank 9), also interpreted as “Agree.” This indicates that partnerships with NGOs and private entities may not be extensively developed. International research emphasizes that multi-sector collaboration strengthens educational innovation and resource sustainability (Sichula et al., 2024; Smith &amp; Williams, 2024). Evaluations of partnership-based education programs further reveal that when external stakeholders are actively engaged, implementation outcomes improve due to diversified support systems (Wahyuni et al., 2025). The lower rating in this area suggests potential opportunities to expand NGO and private-sector involvement in ALPABASA to enhance resource and volunteer mobilization.</w:t>
      </w:r>
    </w:p>
    <w:p w14:paraId="45E25B52" w14:textId="77777777" w:rsidR="008B0962" w:rsidRDefault="008B0962" w:rsidP="00BD70EB">
      <w:pPr>
        <w:spacing w:after="0" w:line="240" w:lineRule="auto"/>
        <w:jc w:val="both"/>
        <w:rPr>
          <w:rFonts w:ascii="Times New Roman" w:hAnsi="Times New Roman" w:cs="Times New Roman"/>
        </w:rPr>
      </w:pPr>
    </w:p>
    <w:p w14:paraId="35D8E1F4" w14:textId="46299FC0"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rPr>
        <w:t>The computed weighted mean of 2.98, interpreted as “Agree,” suggests that stakeholder support and involvement are present but moderate. Strengthening collaborative networks and formalizing partnerships may therefore enhance the long-term impact and shared ownership of the ALPABASA Reading Program.</w:t>
      </w:r>
    </w:p>
    <w:p w14:paraId="5C611EB6" w14:textId="77777777" w:rsidR="00E31824" w:rsidRPr="00E31824" w:rsidRDefault="00E31824" w:rsidP="00BD70EB">
      <w:pPr>
        <w:spacing w:after="0" w:line="240" w:lineRule="auto"/>
        <w:jc w:val="center"/>
        <w:rPr>
          <w:rFonts w:ascii="Times New Roman" w:hAnsi="Times New Roman" w:cs="Times New Roman"/>
          <w:lang w:val="en-US"/>
        </w:rPr>
      </w:pPr>
    </w:p>
    <w:p w14:paraId="14E41A7D" w14:textId="77777777" w:rsidR="00E31824" w:rsidRPr="00E31824"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Monitoring, Supervision, and Evaluation</w:t>
      </w:r>
    </w:p>
    <w:p w14:paraId="0DD8F63E" w14:textId="38E61B00"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rPr>
        <w:t xml:space="preserve">Table </w:t>
      </w:r>
      <w:r w:rsidR="008B0962">
        <w:rPr>
          <w:rFonts w:ascii="Times New Roman" w:hAnsi="Times New Roman" w:cs="Times New Roman"/>
        </w:rPr>
        <w:t>7</w:t>
      </w:r>
      <w:r w:rsidRPr="00E31824">
        <w:rPr>
          <w:rFonts w:ascii="Times New Roman" w:hAnsi="Times New Roman" w:cs="Times New Roman"/>
        </w:rPr>
        <w:t xml:space="preserve"> shows the mean and descriptive equivalent of the </w:t>
      </w:r>
      <w:r w:rsidRPr="00E31824">
        <w:rPr>
          <w:rFonts w:ascii="Times New Roman" w:hAnsi="Times New Roman" w:cs="Times New Roman"/>
          <w:lang w:val="en-US"/>
        </w:rPr>
        <w:t xml:space="preserve">teachers’ perceived </w:t>
      </w:r>
      <w:r w:rsidRPr="00E31824">
        <w:rPr>
          <w:rFonts w:ascii="Times New Roman" w:hAnsi="Times New Roman" w:cs="Times New Roman"/>
        </w:rPr>
        <w:t>level of implementation of the ALPABASA Reading Program in terms of monitoring, supervision, and evaluation.</w:t>
      </w:r>
    </w:p>
    <w:p w14:paraId="0A4C15EB" w14:textId="77777777" w:rsidR="008B0962" w:rsidRDefault="008B0962" w:rsidP="00BD70EB">
      <w:pPr>
        <w:spacing w:after="0" w:line="240" w:lineRule="auto"/>
        <w:rPr>
          <w:rFonts w:ascii="Times New Roman" w:hAnsi="Times New Roman" w:cs="Times New Roman"/>
          <w:b/>
          <w:bCs/>
        </w:rPr>
      </w:pPr>
    </w:p>
    <w:p w14:paraId="4FE598F1" w14:textId="3B248F33" w:rsidR="00E31824" w:rsidRPr="008B0962" w:rsidRDefault="00E31824" w:rsidP="00BD70EB">
      <w:pPr>
        <w:spacing w:after="0" w:line="240" w:lineRule="auto"/>
        <w:jc w:val="both"/>
        <w:rPr>
          <w:rFonts w:ascii="Times New Roman" w:hAnsi="Times New Roman" w:cs="Times New Roman"/>
          <w:i/>
          <w:iCs/>
        </w:rPr>
      </w:pPr>
      <w:r w:rsidRPr="008B0962">
        <w:rPr>
          <w:rFonts w:ascii="Times New Roman" w:hAnsi="Times New Roman" w:cs="Times New Roman"/>
          <w:i/>
          <w:iCs/>
        </w:rPr>
        <w:t>Table 9</w:t>
      </w:r>
      <w:r w:rsidR="008B0962">
        <w:rPr>
          <w:rFonts w:ascii="Times New Roman" w:hAnsi="Times New Roman" w:cs="Times New Roman"/>
          <w:i/>
          <w:iCs/>
        </w:rPr>
        <w:t xml:space="preserve">. </w:t>
      </w:r>
      <w:r w:rsidRPr="008B0962">
        <w:rPr>
          <w:rFonts w:ascii="Times New Roman" w:hAnsi="Times New Roman" w:cs="Times New Roman"/>
          <w:i/>
          <w:iCs/>
        </w:rPr>
        <w:t xml:space="preserve">Mean and Descriptive Equivalent of the </w:t>
      </w:r>
      <w:r w:rsidRPr="008B0962">
        <w:rPr>
          <w:rFonts w:ascii="Times New Roman" w:hAnsi="Times New Roman" w:cs="Times New Roman"/>
          <w:i/>
          <w:iCs/>
          <w:lang w:val="en-US"/>
        </w:rPr>
        <w:t xml:space="preserve">Teachers’ Perceived </w:t>
      </w:r>
      <w:r w:rsidRPr="008B0962">
        <w:rPr>
          <w:rFonts w:ascii="Times New Roman" w:hAnsi="Times New Roman" w:cs="Times New Roman"/>
          <w:i/>
          <w:iCs/>
        </w:rPr>
        <w:t>Level of Implementation of the ALPABASA Reading Program in Terms of Monitoring, Supervision, and Evaluation</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4714301C"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362941D3"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7CF012F"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B6D577F"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7CC25A6E"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68813849" w14:textId="77777777">
        <w:tc>
          <w:tcPr>
            <w:tcW w:w="5670" w:type="dxa"/>
            <w:tcBorders>
              <w:top w:val="single" w:sz="4" w:space="0" w:color="auto"/>
              <w:left w:val="single" w:sz="4" w:space="0" w:color="auto"/>
              <w:bottom w:val="single" w:sz="4" w:space="0" w:color="auto"/>
              <w:right w:val="single" w:sz="4" w:space="0" w:color="auto"/>
            </w:tcBorders>
            <w:hideMark/>
          </w:tcPr>
          <w:p w14:paraId="6C868FA4"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t>I receive feedback from school heads who observe ALPABASA sessions.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1416EE2" w14:textId="77777777" w:rsidR="00E31824" w:rsidRPr="00F95C62" w:rsidRDefault="00E31824" w:rsidP="00BD70EB">
            <w:pPr>
              <w:jc w:val="center"/>
              <w:rPr>
                <w:rFonts w:cs="Times New Roman"/>
                <w:sz w:val="22"/>
                <w:szCs w:val="20"/>
              </w:rPr>
            </w:pPr>
            <w:r w:rsidRPr="00F95C62">
              <w:rPr>
                <w:rFonts w:cs="Times New Roman"/>
                <w:sz w:val="22"/>
                <w:szCs w:val="20"/>
              </w:rPr>
              <w:t>3.34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478195"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04314C9"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7EDCEB61" w14:textId="77777777">
        <w:tc>
          <w:tcPr>
            <w:tcW w:w="5670" w:type="dxa"/>
            <w:tcBorders>
              <w:top w:val="single" w:sz="4" w:space="0" w:color="auto"/>
              <w:left w:val="single" w:sz="4" w:space="0" w:color="auto"/>
              <w:bottom w:val="single" w:sz="4" w:space="0" w:color="auto"/>
              <w:right w:val="single" w:sz="4" w:space="0" w:color="auto"/>
            </w:tcBorders>
            <w:hideMark/>
          </w:tcPr>
          <w:p w14:paraId="40593D7C"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t>I participate in regular monitoring conducted by division supervisors.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A988647" w14:textId="77777777" w:rsidR="00E31824" w:rsidRPr="00F95C62" w:rsidRDefault="00E31824" w:rsidP="00BD70EB">
            <w:pPr>
              <w:jc w:val="center"/>
              <w:rPr>
                <w:rFonts w:cs="Times New Roman"/>
                <w:sz w:val="22"/>
                <w:szCs w:val="20"/>
              </w:rPr>
            </w:pPr>
            <w:r w:rsidRPr="00F95C62">
              <w:rPr>
                <w:rFonts w:cs="Times New Roman"/>
                <w:sz w:val="22"/>
                <w:szCs w:val="20"/>
              </w:rPr>
              <w:t>3.34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8642F88"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68030CD"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64144996" w14:textId="77777777">
        <w:tc>
          <w:tcPr>
            <w:tcW w:w="5670" w:type="dxa"/>
            <w:tcBorders>
              <w:top w:val="single" w:sz="4" w:space="0" w:color="auto"/>
              <w:left w:val="single" w:sz="4" w:space="0" w:color="auto"/>
              <w:bottom w:val="single" w:sz="4" w:space="0" w:color="auto"/>
              <w:right w:val="single" w:sz="4" w:space="0" w:color="auto"/>
            </w:tcBorders>
            <w:hideMark/>
          </w:tcPr>
          <w:p w14:paraId="7C3EF04E"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lastRenderedPageBreak/>
              <w:t>I use standardized monitoring tools and checklists during implementation.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1595DB25" w14:textId="77777777" w:rsidR="00E31824" w:rsidRPr="00F95C62" w:rsidRDefault="00E31824" w:rsidP="00BD70EB">
            <w:pPr>
              <w:jc w:val="center"/>
              <w:rPr>
                <w:rFonts w:cs="Times New Roman"/>
                <w:sz w:val="22"/>
                <w:szCs w:val="20"/>
              </w:rPr>
            </w:pPr>
            <w:r w:rsidRPr="00F95C62">
              <w:rPr>
                <w:rFonts w:cs="Times New Roman"/>
                <w:sz w:val="22"/>
                <w:szCs w:val="20"/>
              </w:rPr>
              <w:t>3.37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104E931"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472D2F8" w14:textId="77777777" w:rsidR="00E31824" w:rsidRPr="00F95C62" w:rsidRDefault="00E31824" w:rsidP="00BD70EB">
            <w:pPr>
              <w:jc w:val="center"/>
              <w:rPr>
                <w:rFonts w:cs="Times New Roman"/>
                <w:sz w:val="22"/>
                <w:szCs w:val="20"/>
              </w:rPr>
            </w:pPr>
            <w:r w:rsidRPr="00F95C62">
              <w:rPr>
                <w:rFonts w:cs="Times New Roman"/>
                <w:sz w:val="22"/>
                <w:szCs w:val="20"/>
              </w:rPr>
              <w:t>3</w:t>
            </w:r>
          </w:p>
        </w:tc>
      </w:tr>
      <w:tr w:rsidR="00E31824" w:rsidRPr="00F95C62" w14:paraId="1BF0E096" w14:textId="77777777">
        <w:tc>
          <w:tcPr>
            <w:tcW w:w="5670" w:type="dxa"/>
            <w:tcBorders>
              <w:top w:val="single" w:sz="4" w:space="0" w:color="auto"/>
              <w:left w:val="single" w:sz="4" w:space="0" w:color="auto"/>
              <w:bottom w:val="single" w:sz="4" w:space="0" w:color="auto"/>
              <w:right w:val="single" w:sz="4" w:space="0" w:color="auto"/>
            </w:tcBorders>
            <w:hideMark/>
          </w:tcPr>
          <w:p w14:paraId="7957E2FE"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t>I track learners’ reading progress quarterly.</w:t>
            </w:r>
          </w:p>
        </w:tc>
        <w:tc>
          <w:tcPr>
            <w:tcW w:w="810" w:type="dxa"/>
            <w:tcBorders>
              <w:top w:val="single" w:sz="4" w:space="0" w:color="auto"/>
              <w:left w:val="single" w:sz="4" w:space="0" w:color="auto"/>
              <w:bottom w:val="single" w:sz="4" w:space="0" w:color="auto"/>
              <w:right w:val="single" w:sz="4" w:space="0" w:color="auto"/>
            </w:tcBorders>
            <w:vAlign w:val="center"/>
            <w:hideMark/>
          </w:tcPr>
          <w:p w14:paraId="3BAC32DE" w14:textId="77777777" w:rsidR="00E31824" w:rsidRPr="00F95C62" w:rsidRDefault="00E31824" w:rsidP="00BD70EB">
            <w:pPr>
              <w:jc w:val="center"/>
              <w:rPr>
                <w:rFonts w:cs="Times New Roman"/>
                <w:sz w:val="22"/>
                <w:szCs w:val="20"/>
              </w:rPr>
            </w:pPr>
            <w:r w:rsidRPr="00F95C62">
              <w:rPr>
                <w:rFonts w:cs="Times New Roman"/>
                <w:sz w:val="22"/>
                <w:szCs w:val="20"/>
              </w:rPr>
              <w:t>3.50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8284D95"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D352C4A"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3AB919BA" w14:textId="77777777">
        <w:tc>
          <w:tcPr>
            <w:tcW w:w="5670" w:type="dxa"/>
            <w:tcBorders>
              <w:top w:val="single" w:sz="4" w:space="0" w:color="auto"/>
              <w:left w:val="single" w:sz="4" w:space="0" w:color="auto"/>
              <w:bottom w:val="single" w:sz="4" w:space="0" w:color="auto"/>
              <w:right w:val="single" w:sz="4" w:space="0" w:color="auto"/>
            </w:tcBorders>
            <w:hideMark/>
          </w:tcPr>
          <w:p w14:paraId="02E49BD5"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t>I receive monitoring feedback promptly.</w:t>
            </w:r>
          </w:p>
        </w:tc>
        <w:tc>
          <w:tcPr>
            <w:tcW w:w="810" w:type="dxa"/>
            <w:tcBorders>
              <w:top w:val="single" w:sz="4" w:space="0" w:color="auto"/>
              <w:left w:val="single" w:sz="4" w:space="0" w:color="auto"/>
              <w:bottom w:val="single" w:sz="4" w:space="0" w:color="auto"/>
              <w:right w:val="single" w:sz="4" w:space="0" w:color="auto"/>
            </w:tcBorders>
            <w:vAlign w:val="center"/>
            <w:hideMark/>
          </w:tcPr>
          <w:p w14:paraId="173AFCD8" w14:textId="77777777" w:rsidR="00E31824" w:rsidRPr="00F95C62" w:rsidRDefault="00E31824" w:rsidP="00BD70EB">
            <w:pPr>
              <w:jc w:val="center"/>
              <w:rPr>
                <w:rFonts w:cs="Times New Roman"/>
                <w:sz w:val="22"/>
                <w:szCs w:val="20"/>
              </w:rPr>
            </w:pPr>
            <w:r w:rsidRPr="00F95C62">
              <w:rPr>
                <w:rFonts w:cs="Times New Roman"/>
                <w:sz w:val="22"/>
                <w:szCs w:val="20"/>
              </w:rPr>
              <w:t>3.34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D02A25E"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91BCDF5"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2207D175" w14:textId="77777777">
        <w:tc>
          <w:tcPr>
            <w:tcW w:w="5670" w:type="dxa"/>
            <w:tcBorders>
              <w:top w:val="single" w:sz="4" w:space="0" w:color="auto"/>
              <w:left w:val="single" w:sz="4" w:space="0" w:color="auto"/>
              <w:bottom w:val="single" w:sz="4" w:space="0" w:color="auto"/>
              <w:right w:val="single" w:sz="4" w:space="0" w:color="auto"/>
            </w:tcBorders>
            <w:hideMark/>
          </w:tcPr>
          <w:p w14:paraId="6A1CD9CC"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t>I use evaluation data to improve ALPABASA implementation.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6FDC5028" w14:textId="77777777" w:rsidR="00E31824" w:rsidRPr="00F95C62" w:rsidRDefault="00E31824" w:rsidP="00BD70EB">
            <w:pPr>
              <w:jc w:val="center"/>
              <w:rPr>
                <w:rFonts w:cs="Times New Roman"/>
                <w:sz w:val="22"/>
                <w:szCs w:val="20"/>
              </w:rPr>
            </w:pPr>
            <w:r w:rsidRPr="00F95C62">
              <w:rPr>
                <w:rFonts w:cs="Times New Roman"/>
                <w:sz w:val="22"/>
                <w:szCs w:val="20"/>
              </w:rPr>
              <w:t>3.40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1FC01B1"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BD9EA8B" w14:textId="77777777" w:rsidR="00E31824" w:rsidRPr="00F95C62" w:rsidRDefault="00E31824" w:rsidP="00BD70EB">
            <w:pPr>
              <w:jc w:val="center"/>
              <w:rPr>
                <w:rFonts w:cs="Times New Roman"/>
                <w:sz w:val="22"/>
                <w:szCs w:val="20"/>
              </w:rPr>
            </w:pPr>
            <w:r w:rsidRPr="00F95C62">
              <w:rPr>
                <w:rFonts w:cs="Times New Roman"/>
                <w:sz w:val="22"/>
                <w:szCs w:val="20"/>
              </w:rPr>
              <w:t>2</w:t>
            </w:r>
          </w:p>
        </w:tc>
      </w:tr>
      <w:tr w:rsidR="00E31824" w:rsidRPr="00F95C62" w14:paraId="3B9DB8A4" w14:textId="77777777">
        <w:tc>
          <w:tcPr>
            <w:tcW w:w="5670" w:type="dxa"/>
            <w:tcBorders>
              <w:top w:val="single" w:sz="4" w:space="0" w:color="auto"/>
              <w:left w:val="single" w:sz="4" w:space="0" w:color="auto"/>
              <w:bottom w:val="single" w:sz="4" w:space="0" w:color="auto"/>
              <w:right w:val="single" w:sz="4" w:space="0" w:color="auto"/>
            </w:tcBorders>
            <w:hideMark/>
          </w:tcPr>
          <w:p w14:paraId="20FB2BD4"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t>I undergo performance appraisal that includes ALPABASA implementation.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5ECD31F1" w14:textId="77777777" w:rsidR="00E31824" w:rsidRPr="00F95C62" w:rsidRDefault="00E31824" w:rsidP="00BD70EB">
            <w:pPr>
              <w:jc w:val="center"/>
              <w:rPr>
                <w:rFonts w:cs="Times New Roman"/>
                <w:sz w:val="22"/>
                <w:szCs w:val="20"/>
              </w:rPr>
            </w:pPr>
            <w:r w:rsidRPr="00F95C62">
              <w:rPr>
                <w:rFonts w:cs="Times New Roman"/>
                <w:sz w:val="22"/>
                <w:szCs w:val="20"/>
              </w:rPr>
              <w:t>3.33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01C0CC"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B4E0835" w14:textId="77777777" w:rsidR="00E31824" w:rsidRPr="00F95C62" w:rsidRDefault="00E31824" w:rsidP="00BD70EB">
            <w:pPr>
              <w:jc w:val="center"/>
              <w:rPr>
                <w:rFonts w:cs="Times New Roman"/>
                <w:sz w:val="22"/>
                <w:szCs w:val="20"/>
              </w:rPr>
            </w:pPr>
            <w:r w:rsidRPr="00F95C62">
              <w:rPr>
                <w:rFonts w:cs="Times New Roman"/>
                <w:sz w:val="22"/>
                <w:szCs w:val="20"/>
              </w:rPr>
              <w:t>7</w:t>
            </w:r>
          </w:p>
        </w:tc>
      </w:tr>
      <w:tr w:rsidR="00E31824" w:rsidRPr="00F95C62" w14:paraId="13E070C2" w14:textId="77777777">
        <w:tc>
          <w:tcPr>
            <w:tcW w:w="5670" w:type="dxa"/>
            <w:tcBorders>
              <w:top w:val="single" w:sz="4" w:space="0" w:color="auto"/>
              <w:left w:val="single" w:sz="4" w:space="0" w:color="auto"/>
              <w:bottom w:val="single" w:sz="4" w:space="0" w:color="auto"/>
              <w:right w:val="single" w:sz="4" w:space="0" w:color="auto"/>
            </w:tcBorders>
            <w:hideMark/>
          </w:tcPr>
          <w:p w14:paraId="2CC13349"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t>I participate in meetings where monitoring results are shared.</w:t>
            </w:r>
          </w:p>
        </w:tc>
        <w:tc>
          <w:tcPr>
            <w:tcW w:w="810" w:type="dxa"/>
            <w:tcBorders>
              <w:top w:val="single" w:sz="4" w:space="0" w:color="auto"/>
              <w:left w:val="single" w:sz="4" w:space="0" w:color="auto"/>
              <w:bottom w:val="single" w:sz="4" w:space="0" w:color="auto"/>
              <w:right w:val="single" w:sz="4" w:space="0" w:color="auto"/>
            </w:tcBorders>
            <w:vAlign w:val="center"/>
            <w:hideMark/>
          </w:tcPr>
          <w:p w14:paraId="0AD94AD8" w14:textId="77777777" w:rsidR="00E31824" w:rsidRPr="00F95C62" w:rsidRDefault="00E31824" w:rsidP="00BD70EB">
            <w:pPr>
              <w:jc w:val="center"/>
              <w:rPr>
                <w:rFonts w:cs="Times New Roman"/>
                <w:sz w:val="22"/>
                <w:szCs w:val="20"/>
              </w:rPr>
            </w:pPr>
            <w:r w:rsidRPr="00F95C62">
              <w:rPr>
                <w:rFonts w:cs="Times New Roman"/>
                <w:sz w:val="22"/>
                <w:szCs w:val="20"/>
              </w:rPr>
              <w:t>3.30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D18F358"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13C5D9F" w14:textId="77777777" w:rsidR="00E31824" w:rsidRPr="00F95C62" w:rsidRDefault="00E31824" w:rsidP="00BD70EB">
            <w:pPr>
              <w:jc w:val="center"/>
              <w:rPr>
                <w:rFonts w:cs="Times New Roman"/>
                <w:sz w:val="22"/>
                <w:szCs w:val="20"/>
              </w:rPr>
            </w:pPr>
            <w:r w:rsidRPr="00F95C62">
              <w:rPr>
                <w:rFonts w:cs="Times New Roman"/>
                <w:sz w:val="22"/>
                <w:szCs w:val="20"/>
              </w:rPr>
              <w:t>8</w:t>
            </w:r>
          </w:p>
        </w:tc>
      </w:tr>
      <w:tr w:rsidR="00E31824" w:rsidRPr="00F95C62" w14:paraId="42C676DF" w14:textId="77777777">
        <w:tc>
          <w:tcPr>
            <w:tcW w:w="5670" w:type="dxa"/>
            <w:tcBorders>
              <w:top w:val="single" w:sz="4" w:space="0" w:color="auto"/>
              <w:left w:val="single" w:sz="4" w:space="0" w:color="auto"/>
              <w:bottom w:val="single" w:sz="4" w:space="0" w:color="auto"/>
              <w:right w:val="single" w:sz="4" w:space="0" w:color="auto"/>
            </w:tcBorders>
            <w:hideMark/>
          </w:tcPr>
          <w:p w14:paraId="24528DB5"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t>I implement action plans developed by monitoring findings.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E131A52" w14:textId="77777777" w:rsidR="00E31824" w:rsidRPr="00F95C62" w:rsidRDefault="00E31824" w:rsidP="00BD70EB">
            <w:pPr>
              <w:jc w:val="center"/>
              <w:rPr>
                <w:rFonts w:cs="Times New Roman"/>
                <w:sz w:val="22"/>
                <w:szCs w:val="20"/>
              </w:rPr>
            </w:pPr>
            <w:r w:rsidRPr="00F95C62">
              <w:rPr>
                <w:rFonts w:cs="Times New Roman"/>
                <w:sz w:val="22"/>
                <w:szCs w:val="20"/>
              </w:rPr>
              <w:t>3.16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DE56CCC"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58B79A5" w14:textId="77777777" w:rsidR="00E31824" w:rsidRPr="00F95C62" w:rsidRDefault="00E31824" w:rsidP="00BD70EB">
            <w:pPr>
              <w:jc w:val="center"/>
              <w:rPr>
                <w:rFonts w:cs="Times New Roman"/>
                <w:sz w:val="22"/>
                <w:szCs w:val="20"/>
              </w:rPr>
            </w:pPr>
            <w:r w:rsidRPr="00F95C62">
              <w:rPr>
                <w:rFonts w:cs="Times New Roman"/>
                <w:sz w:val="22"/>
                <w:szCs w:val="20"/>
              </w:rPr>
              <w:t>10</w:t>
            </w:r>
          </w:p>
        </w:tc>
      </w:tr>
      <w:tr w:rsidR="00E31824" w:rsidRPr="00F95C62" w14:paraId="2412FF86" w14:textId="77777777">
        <w:tc>
          <w:tcPr>
            <w:tcW w:w="5670" w:type="dxa"/>
            <w:tcBorders>
              <w:top w:val="single" w:sz="4" w:space="0" w:color="auto"/>
              <w:left w:val="single" w:sz="4" w:space="0" w:color="auto"/>
              <w:bottom w:val="single" w:sz="4" w:space="0" w:color="auto"/>
              <w:right w:val="single" w:sz="4" w:space="0" w:color="auto"/>
            </w:tcBorders>
            <w:hideMark/>
          </w:tcPr>
          <w:p w14:paraId="52CB313C"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t>I coordinate with external evaluators who periodically assess program outcomes.</w:t>
            </w:r>
          </w:p>
        </w:tc>
        <w:tc>
          <w:tcPr>
            <w:tcW w:w="810" w:type="dxa"/>
            <w:tcBorders>
              <w:top w:val="single" w:sz="4" w:space="0" w:color="auto"/>
              <w:left w:val="single" w:sz="4" w:space="0" w:color="auto"/>
              <w:bottom w:val="single" w:sz="4" w:space="0" w:color="auto"/>
              <w:right w:val="single" w:sz="4" w:space="0" w:color="auto"/>
            </w:tcBorders>
            <w:vAlign w:val="center"/>
            <w:hideMark/>
          </w:tcPr>
          <w:p w14:paraId="582CBE09" w14:textId="77777777" w:rsidR="00E31824" w:rsidRPr="00F95C62" w:rsidRDefault="00E31824" w:rsidP="00BD70EB">
            <w:pPr>
              <w:jc w:val="center"/>
              <w:rPr>
                <w:rFonts w:cs="Times New Roman"/>
                <w:sz w:val="22"/>
                <w:szCs w:val="20"/>
              </w:rPr>
            </w:pPr>
            <w:r w:rsidRPr="00F95C62">
              <w:rPr>
                <w:rFonts w:cs="Times New Roman"/>
                <w:sz w:val="22"/>
                <w:szCs w:val="20"/>
              </w:rPr>
              <w:t>3.17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783470C"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24960CB" w14:textId="77777777" w:rsidR="00E31824" w:rsidRPr="00F95C62" w:rsidRDefault="00E31824" w:rsidP="00BD70EB">
            <w:pPr>
              <w:jc w:val="center"/>
              <w:rPr>
                <w:rFonts w:cs="Times New Roman"/>
                <w:sz w:val="22"/>
                <w:szCs w:val="20"/>
              </w:rPr>
            </w:pPr>
            <w:r w:rsidRPr="00F95C62">
              <w:rPr>
                <w:rFonts w:cs="Times New Roman"/>
                <w:sz w:val="22"/>
                <w:szCs w:val="20"/>
              </w:rPr>
              <w:t>9</w:t>
            </w:r>
          </w:p>
        </w:tc>
      </w:tr>
      <w:tr w:rsidR="00E31824" w:rsidRPr="00F95C62" w14:paraId="49B72479"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07E17EDE"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vAlign w:val="center"/>
            <w:hideMark/>
          </w:tcPr>
          <w:p w14:paraId="70CCAD30" w14:textId="77777777" w:rsidR="00E31824" w:rsidRPr="00F95C62" w:rsidRDefault="00E31824" w:rsidP="00BD70EB">
            <w:pPr>
              <w:jc w:val="center"/>
              <w:rPr>
                <w:rFonts w:cs="Times New Roman"/>
                <w:b/>
                <w:bCs/>
                <w:sz w:val="22"/>
                <w:szCs w:val="20"/>
              </w:rPr>
            </w:pPr>
            <w:r w:rsidRPr="00F95C62">
              <w:rPr>
                <w:rFonts w:cs="Times New Roman"/>
                <w:b/>
                <w:bCs/>
                <w:sz w:val="22"/>
                <w:szCs w:val="20"/>
              </w:rPr>
              <w:t>3.33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1D0085" w14:textId="77777777" w:rsidR="00E31824" w:rsidRPr="00F95C62" w:rsidRDefault="00E31824" w:rsidP="00BD70EB">
            <w:pPr>
              <w:jc w:val="center"/>
              <w:rPr>
                <w:rFonts w:cs="Times New Roman"/>
                <w:b/>
                <w:bCs/>
                <w:sz w:val="22"/>
                <w:szCs w:val="20"/>
              </w:rPr>
            </w:pPr>
            <w:r w:rsidRPr="00F95C62">
              <w:rPr>
                <w:rFonts w:cs="Times New Roman"/>
                <w:b/>
                <w:bCs/>
                <w:sz w:val="22"/>
                <w:szCs w:val="20"/>
              </w:rPr>
              <w:t>Strongly Agree</w:t>
            </w:r>
          </w:p>
        </w:tc>
        <w:tc>
          <w:tcPr>
            <w:tcW w:w="777" w:type="dxa"/>
            <w:tcBorders>
              <w:top w:val="single" w:sz="4" w:space="0" w:color="auto"/>
              <w:left w:val="single" w:sz="4" w:space="0" w:color="auto"/>
              <w:bottom w:val="single" w:sz="4" w:space="0" w:color="auto"/>
              <w:right w:val="single" w:sz="4" w:space="0" w:color="auto"/>
            </w:tcBorders>
          </w:tcPr>
          <w:p w14:paraId="2EA9F8B6" w14:textId="77777777" w:rsidR="00E31824" w:rsidRPr="00F95C62" w:rsidRDefault="00E31824" w:rsidP="00BD70EB">
            <w:pPr>
              <w:jc w:val="center"/>
              <w:rPr>
                <w:rFonts w:cs="Times New Roman"/>
                <w:b/>
                <w:bCs/>
                <w:sz w:val="22"/>
                <w:szCs w:val="20"/>
              </w:rPr>
            </w:pPr>
          </w:p>
        </w:tc>
      </w:tr>
    </w:tbl>
    <w:p w14:paraId="11FF254E" w14:textId="77777777" w:rsidR="00E31824" w:rsidRPr="00E31824" w:rsidRDefault="00E31824" w:rsidP="00BD70EB">
      <w:pPr>
        <w:spacing w:after="0" w:line="240" w:lineRule="auto"/>
        <w:jc w:val="center"/>
        <w:rPr>
          <w:rFonts w:ascii="Times New Roman" w:hAnsi="Times New Roman" w:cs="Times New Roman"/>
          <w:lang w:val="en-US"/>
        </w:rPr>
      </w:pPr>
    </w:p>
    <w:p w14:paraId="0446D1AB" w14:textId="7777777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highest mean was obtained by Statement 4: “I track learners’ reading progress quarterly.” (Mean = 3.50, Rank 1), which is interpreted as “Strongly Agree.” This indicates that teachers consistently monitor learners’ reading development at regular intervals, indicating that systematic progress tracking is a core component of program implementation. This finding is strongly supported by local research showing that structured, periodic assessment is essential for addressing the persistent literacy gaps in the Philippines (</w:t>
      </w:r>
      <w:proofErr w:type="spellStart"/>
      <w:r w:rsidRPr="00E31824">
        <w:rPr>
          <w:rFonts w:ascii="Times New Roman" w:hAnsi="Times New Roman" w:cs="Times New Roman"/>
          <w:lang w:val="en-US"/>
        </w:rPr>
        <w:t>Librea</w:t>
      </w:r>
      <w:proofErr w:type="spellEnd"/>
      <w:r w:rsidRPr="00E31824">
        <w:rPr>
          <w:rFonts w:ascii="Times New Roman" w:hAnsi="Times New Roman" w:cs="Times New Roman"/>
          <w:lang w:val="en-US"/>
        </w:rPr>
        <w:t xml:space="preserve"> et al., 2023; </w:t>
      </w:r>
      <w:proofErr w:type="spellStart"/>
      <w:r w:rsidRPr="00E31824">
        <w:rPr>
          <w:rFonts w:ascii="Times New Roman" w:hAnsi="Times New Roman" w:cs="Times New Roman"/>
          <w:lang w:val="en-US"/>
        </w:rPr>
        <w:t>Gatcho</w:t>
      </w:r>
      <w:proofErr w:type="spellEnd"/>
      <w:r w:rsidRPr="00E31824">
        <w:rPr>
          <w:rFonts w:ascii="Times New Roman" w:hAnsi="Times New Roman" w:cs="Times New Roman"/>
          <w:lang w:val="en-US"/>
        </w:rPr>
        <w:t xml:space="preserve"> et al., 2024). Studies assessing the reading curriculum in basic education likewise stress that continuous learner monitoring strengthens instructional responsiveness and improves reading outcomes (Abejuela et al., 2023). International and national evaluations of education programs further confirm that regular tracking mechanisms enhance program accountability and instructional precision (Albert et al., 2024).</w:t>
      </w:r>
    </w:p>
    <w:p w14:paraId="159F82AE" w14:textId="77777777" w:rsidR="00490563" w:rsidRDefault="00490563" w:rsidP="00BD70EB">
      <w:pPr>
        <w:spacing w:after="0" w:line="240" w:lineRule="auto"/>
        <w:jc w:val="both"/>
        <w:rPr>
          <w:rFonts w:ascii="Times New Roman" w:hAnsi="Times New Roman" w:cs="Times New Roman"/>
          <w:lang w:val="en-US"/>
        </w:rPr>
      </w:pPr>
    </w:p>
    <w:p w14:paraId="2BE646AB" w14:textId="32FFAD13"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second highest mean was recorded in Statement 6: “I use evaluation data to improve ALPABASA implementation.” (Mean = 3.40, Rank 2), also interpreted as “Strongly Agree.” This suggests that teachers actively utilize evaluation results to refine instructional strategies and strengthen program delivery. Research on macro and micromanagement practices in reading programs demonstrates that data-driven decision-making significantly improves instructional alignment and learner performance (Divinagracia, 2023). Similarly, analyses of DepEd support programs emphasize that evaluation data should inform strategic adjustments to sustain program effectiveness (</w:t>
      </w:r>
      <w:proofErr w:type="spellStart"/>
      <w:r w:rsidRPr="00E31824">
        <w:rPr>
          <w:rFonts w:ascii="Times New Roman" w:hAnsi="Times New Roman" w:cs="Times New Roman"/>
          <w:lang w:val="en-US"/>
        </w:rPr>
        <w:t>Palingcod</w:t>
      </w:r>
      <w:proofErr w:type="spellEnd"/>
      <w:r w:rsidRPr="00E31824">
        <w:rPr>
          <w:rFonts w:ascii="Times New Roman" w:hAnsi="Times New Roman" w:cs="Times New Roman"/>
          <w:lang w:val="en-US"/>
        </w:rPr>
        <w:t>, 2022). Policy analyses of the Philippine Learning Continuity Plan further demonstrate that evidence-based adjustments are critical in ensuring responsive and adaptive implementation (Go et al., 2022). Thus, the high rating reflects a strong culture of data utilization among teachers.</w:t>
      </w:r>
    </w:p>
    <w:p w14:paraId="7577BA6E" w14:textId="77777777" w:rsidR="00490563" w:rsidRDefault="00490563" w:rsidP="00BD70EB">
      <w:pPr>
        <w:spacing w:after="0" w:line="240" w:lineRule="auto"/>
        <w:jc w:val="both"/>
        <w:rPr>
          <w:rFonts w:ascii="Times New Roman" w:hAnsi="Times New Roman" w:cs="Times New Roman"/>
          <w:lang w:val="en-US"/>
        </w:rPr>
      </w:pPr>
    </w:p>
    <w:p w14:paraId="3C31D4C7" w14:textId="236504D9"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On the other hand, the lowest mean was recorded in Statement 9: “I implement action plans developed by monitoring findings.” (Mean = 3.16, Rank 10), interpreted as “Agree.” While still positive, this suggests that translating monitoring results into structured action plans may not be as consistently practiced. Research on school-based management indicates that while data collection is often systematic, the execution of corrective action plans can be constrained by time, capacity, or administrative processes (</w:t>
      </w:r>
      <w:proofErr w:type="spellStart"/>
      <w:r w:rsidRPr="00E31824">
        <w:rPr>
          <w:rFonts w:ascii="Times New Roman" w:hAnsi="Times New Roman" w:cs="Times New Roman"/>
          <w:lang w:val="en-US"/>
        </w:rPr>
        <w:t>Anabo</w:t>
      </w:r>
      <w:proofErr w:type="spellEnd"/>
      <w:r w:rsidRPr="00E31824">
        <w:rPr>
          <w:rFonts w:ascii="Times New Roman" w:hAnsi="Times New Roman" w:cs="Times New Roman"/>
          <w:lang w:val="en-US"/>
        </w:rPr>
        <w:t>, 2024). Similarly, studies on remedial reading challenges in Philippine districts reveal that teachers frequently face difficulties in implementing follow-through interventions due to workload and resource limitations (</w:t>
      </w:r>
      <w:proofErr w:type="spellStart"/>
      <w:r w:rsidRPr="00E31824">
        <w:rPr>
          <w:rFonts w:ascii="Times New Roman" w:hAnsi="Times New Roman" w:cs="Times New Roman"/>
          <w:lang w:val="en-US"/>
        </w:rPr>
        <w:t>Siwagan</w:t>
      </w:r>
      <w:proofErr w:type="spellEnd"/>
      <w:r w:rsidRPr="00E31824">
        <w:rPr>
          <w:rFonts w:ascii="Times New Roman" w:hAnsi="Times New Roman" w:cs="Times New Roman"/>
          <w:lang w:val="en-US"/>
        </w:rPr>
        <w:t xml:space="preserve"> &amp; </w:t>
      </w:r>
      <w:proofErr w:type="spellStart"/>
      <w:r w:rsidRPr="00E31824">
        <w:rPr>
          <w:rFonts w:ascii="Times New Roman" w:hAnsi="Times New Roman" w:cs="Times New Roman"/>
          <w:lang w:val="en-US"/>
        </w:rPr>
        <w:t>Ubayubay</w:t>
      </w:r>
      <w:proofErr w:type="spellEnd"/>
      <w:r w:rsidRPr="00E31824">
        <w:rPr>
          <w:rFonts w:ascii="Times New Roman" w:hAnsi="Times New Roman" w:cs="Times New Roman"/>
          <w:lang w:val="en-US"/>
        </w:rPr>
        <w:t>, 2025). This indicates a potential gap between evaluation and concrete program enhancement.</w:t>
      </w:r>
    </w:p>
    <w:p w14:paraId="0183A939" w14:textId="77777777" w:rsidR="00490563" w:rsidRDefault="00490563" w:rsidP="00BD70EB">
      <w:pPr>
        <w:spacing w:after="0" w:line="240" w:lineRule="auto"/>
        <w:jc w:val="both"/>
        <w:rPr>
          <w:rFonts w:ascii="Times New Roman" w:hAnsi="Times New Roman" w:cs="Times New Roman"/>
          <w:lang w:val="en-US"/>
        </w:rPr>
      </w:pPr>
    </w:p>
    <w:p w14:paraId="5EBCBB25" w14:textId="727805CE"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The second lowest mean was observed in Statement 10: “I coordinate with external evaluators who periodically assess program outcomes.” (Mean = 3.17, Rank 9), also interpreted as “Agree.” This suggests that collaboration with external evaluators may not be fully institutionalized. Process </w:t>
      </w:r>
      <w:r w:rsidRPr="00E31824">
        <w:rPr>
          <w:rFonts w:ascii="Times New Roman" w:hAnsi="Times New Roman" w:cs="Times New Roman"/>
          <w:lang w:val="en-US"/>
        </w:rPr>
        <w:lastRenderedPageBreak/>
        <w:t>evaluations of large-scale education programs in the Philippines highlight that external evaluation strengthens transparency, accountability, and program refinement (Albert et al., 2024). However, studies also show that coordination with external bodies is often limited to periodic reviews rather than sustained partnerships (</w:t>
      </w:r>
      <w:proofErr w:type="spellStart"/>
      <w:r w:rsidRPr="00E31824">
        <w:rPr>
          <w:rFonts w:ascii="Times New Roman" w:hAnsi="Times New Roman" w:cs="Times New Roman"/>
          <w:lang w:val="en-US"/>
        </w:rPr>
        <w:t>Palingcod</w:t>
      </w:r>
      <w:proofErr w:type="spellEnd"/>
      <w:r w:rsidRPr="00E31824">
        <w:rPr>
          <w:rFonts w:ascii="Times New Roman" w:hAnsi="Times New Roman" w:cs="Times New Roman"/>
          <w:lang w:val="en-US"/>
        </w:rPr>
        <w:t>, 2022). International evidence likewise emphasizes that external monitoring mechanisms enhance objectivity and long-term sustainability of literacy programs (Divinagracia, 2023).</w:t>
      </w:r>
    </w:p>
    <w:p w14:paraId="34711D26" w14:textId="77777777" w:rsidR="00490563" w:rsidRDefault="00490563" w:rsidP="00BD70EB">
      <w:pPr>
        <w:spacing w:after="0" w:line="240" w:lineRule="auto"/>
        <w:jc w:val="both"/>
        <w:rPr>
          <w:rFonts w:ascii="Times New Roman" w:hAnsi="Times New Roman" w:cs="Times New Roman"/>
          <w:lang w:val="en-US"/>
        </w:rPr>
      </w:pPr>
    </w:p>
    <w:p w14:paraId="09646704" w14:textId="66E9DA85"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computed weighted mean of 3.33, interpreted as “Strongly Agree,” indicates that monitoring and evaluation mechanisms are actively practiced and perceived as supportive of effective implementation. Strengthening the translation of monitoring findings into concrete action plans and expanding collaboration with external evaluators would further enhance accountability, continuous improvement, and the long-term effectiveness of the ALPABASA Reading Program.</w:t>
      </w:r>
    </w:p>
    <w:p w14:paraId="6BD0BF7F" w14:textId="77777777" w:rsidR="00E31824" w:rsidRPr="00E31824" w:rsidRDefault="00E31824" w:rsidP="00BD70EB">
      <w:pPr>
        <w:spacing w:after="0" w:line="240" w:lineRule="auto"/>
        <w:jc w:val="both"/>
        <w:rPr>
          <w:rFonts w:ascii="Times New Roman" w:hAnsi="Times New Roman" w:cs="Times New Roman"/>
          <w:lang w:val="en-US"/>
        </w:rPr>
      </w:pPr>
    </w:p>
    <w:p w14:paraId="76D973C5" w14:textId="5AAE8F94" w:rsidR="00E31824" w:rsidRPr="00F95C62"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 xml:space="preserve">Summary of the </w:t>
      </w:r>
      <w:r w:rsidRPr="00E31824">
        <w:rPr>
          <w:rFonts w:ascii="Times New Roman" w:hAnsi="Times New Roman" w:cs="Times New Roman"/>
          <w:b/>
          <w:bCs/>
          <w:lang w:val="en-US"/>
        </w:rPr>
        <w:t xml:space="preserve">Teachers’ Perceived </w:t>
      </w:r>
      <w:r w:rsidRPr="00E31824">
        <w:rPr>
          <w:rFonts w:ascii="Times New Roman" w:hAnsi="Times New Roman" w:cs="Times New Roman"/>
          <w:b/>
          <w:bCs/>
        </w:rPr>
        <w:t>Level of Implementation of the ALPABASA Reading Program</w:t>
      </w:r>
    </w:p>
    <w:p w14:paraId="0F3B479A" w14:textId="40A13A4F"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rPr>
        <w:t xml:space="preserve">Table </w:t>
      </w:r>
      <w:r w:rsidR="00490563">
        <w:rPr>
          <w:rFonts w:ascii="Times New Roman" w:hAnsi="Times New Roman" w:cs="Times New Roman"/>
        </w:rPr>
        <w:t xml:space="preserve">8 </w:t>
      </w:r>
      <w:r w:rsidRPr="00E31824">
        <w:rPr>
          <w:rFonts w:ascii="Times New Roman" w:hAnsi="Times New Roman" w:cs="Times New Roman"/>
        </w:rPr>
        <w:t xml:space="preserve">shows the summary of the weighted mean and descriptive equivalent of the </w:t>
      </w:r>
      <w:r w:rsidRPr="00E31824">
        <w:rPr>
          <w:rFonts w:ascii="Times New Roman" w:hAnsi="Times New Roman" w:cs="Times New Roman"/>
          <w:lang w:val="en-US"/>
        </w:rPr>
        <w:t xml:space="preserve">teachers’ perceived </w:t>
      </w:r>
      <w:r w:rsidRPr="00E31824">
        <w:rPr>
          <w:rFonts w:ascii="Times New Roman" w:hAnsi="Times New Roman" w:cs="Times New Roman"/>
        </w:rPr>
        <w:t xml:space="preserve">level of implementation of the ALPABASA Reading Program. </w:t>
      </w:r>
    </w:p>
    <w:p w14:paraId="6D0A5697" w14:textId="77777777" w:rsidR="00490563" w:rsidRDefault="00490563" w:rsidP="00BD70EB">
      <w:pPr>
        <w:spacing w:after="0" w:line="240" w:lineRule="auto"/>
        <w:rPr>
          <w:rFonts w:ascii="Times New Roman" w:hAnsi="Times New Roman" w:cs="Times New Roman"/>
          <w:b/>
          <w:bCs/>
        </w:rPr>
      </w:pPr>
    </w:p>
    <w:p w14:paraId="7A1779D5" w14:textId="70A2EE9F" w:rsidR="00E31824" w:rsidRPr="00490563" w:rsidRDefault="00E31824" w:rsidP="00BD70EB">
      <w:pPr>
        <w:spacing w:after="0" w:line="240" w:lineRule="auto"/>
        <w:jc w:val="both"/>
        <w:rPr>
          <w:rFonts w:ascii="Times New Roman" w:hAnsi="Times New Roman" w:cs="Times New Roman"/>
          <w:i/>
          <w:iCs/>
        </w:rPr>
      </w:pPr>
      <w:r w:rsidRPr="00490563">
        <w:rPr>
          <w:rFonts w:ascii="Times New Roman" w:hAnsi="Times New Roman" w:cs="Times New Roman"/>
          <w:i/>
          <w:iCs/>
        </w:rPr>
        <w:t xml:space="preserve">Table </w:t>
      </w:r>
      <w:r w:rsidR="00490563" w:rsidRPr="00490563">
        <w:rPr>
          <w:rFonts w:ascii="Times New Roman" w:hAnsi="Times New Roman" w:cs="Times New Roman"/>
          <w:i/>
          <w:iCs/>
        </w:rPr>
        <w:t xml:space="preserve">8. </w:t>
      </w:r>
      <w:r w:rsidRPr="00490563">
        <w:rPr>
          <w:rFonts w:ascii="Times New Roman" w:hAnsi="Times New Roman" w:cs="Times New Roman"/>
          <w:i/>
          <w:iCs/>
        </w:rPr>
        <w:t xml:space="preserve">Summary of the Weighted Mean and Descriptive Equivalent of the </w:t>
      </w:r>
      <w:r w:rsidRPr="00490563">
        <w:rPr>
          <w:rFonts w:ascii="Times New Roman" w:hAnsi="Times New Roman" w:cs="Times New Roman"/>
          <w:i/>
          <w:iCs/>
          <w:lang w:val="en-US"/>
        </w:rPr>
        <w:t xml:space="preserve">Teachers’ Perceived </w:t>
      </w:r>
      <w:r w:rsidRPr="00490563">
        <w:rPr>
          <w:rFonts w:ascii="Times New Roman" w:hAnsi="Times New Roman" w:cs="Times New Roman"/>
          <w:i/>
          <w:iCs/>
        </w:rPr>
        <w:t>Level of Implementation of the ALPABASA Reading Program</w:t>
      </w:r>
    </w:p>
    <w:tbl>
      <w:tblPr>
        <w:tblStyle w:val="TableGrid"/>
        <w:tblW w:w="0" w:type="auto"/>
        <w:tblInd w:w="108" w:type="dxa"/>
        <w:tblLook w:val="04A0" w:firstRow="1" w:lastRow="0" w:firstColumn="1" w:lastColumn="0" w:noHBand="0" w:noVBand="1"/>
      </w:tblPr>
      <w:tblGrid>
        <w:gridCol w:w="4680"/>
        <w:gridCol w:w="1260"/>
        <w:gridCol w:w="1980"/>
        <w:gridCol w:w="777"/>
      </w:tblGrid>
      <w:tr w:rsidR="00E31824" w:rsidRPr="00F95C62" w14:paraId="0FC29204" w14:textId="77777777">
        <w:tc>
          <w:tcPr>
            <w:tcW w:w="4680" w:type="dxa"/>
            <w:tcBorders>
              <w:top w:val="single" w:sz="4" w:space="0" w:color="auto"/>
              <w:left w:val="single" w:sz="4" w:space="0" w:color="auto"/>
              <w:bottom w:val="single" w:sz="4" w:space="0" w:color="auto"/>
              <w:right w:val="single" w:sz="4" w:space="0" w:color="auto"/>
            </w:tcBorders>
            <w:vAlign w:val="center"/>
            <w:hideMark/>
          </w:tcPr>
          <w:p w14:paraId="71A9D963" w14:textId="77777777" w:rsidR="00E31824" w:rsidRPr="00F95C62" w:rsidRDefault="00E31824" w:rsidP="00BD70EB">
            <w:pPr>
              <w:jc w:val="center"/>
              <w:rPr>
                <w:rFonts w:cs="Times New Roman"/>
                <w:b/>
                <w:bCs/>
                <w:sz w:val="22"/>
                <w:szCs w:val="20"/>
              </w:rPr>
            </w:pPr>
            <w:r w:rsidRPr="00F95C62">
              <w:rPr>
                <w:rFonts w:cs="Times New Roman"/>
                <w:b/>
                <w:bCs/>
                <w:sz w:val="22"/>
                <w:szCs w:val="20"/>
                <w:lang w:val="en-US"/>
              </w:rPr>
              <w:t xml:space="preserve">Perceived </w:t>
            </w:r>
            <w:r w:rsidRPr="00F95C62">
              <w:rPr>
                <w:rFonts w:cs="Times New Roman"/>
                <w:b/>
                <w:bCs/>
                <w:sz w:val="22"/>
                <w:szCs w:val="20"/>
              </w:rPr>
              <w:t>Level of Implementation of the ALPABASA Reading Program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C05924B"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CCA0D4E"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0E6D3CCF"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3F905A83" w14:textId="77777777">
        <w:tc>
          <w:tcPr>
            <w:tcW w:w="4680" w:type="dxa"/>
            <w:tcBorders>
              <w:top w:val="single" w:sz="4" w:space="0" w:color="auto"/>
              <w:left w:val="single" w:sz="4" w:space="0" w:color="auto"/>
              <w:bottom w:val="single" w:sz="4" w:space="0" w:color="auto"/>
              <w:right w:val="single" w:sz="4" w:space="0" w:color="auto"/>
            </w:tcBorders>
            <w:hideMark/>
          </w:tcPr>
          <w:p w14:paraId="36685B80" w14:textId="77777777" w:rsidR="00E31824" w:rsidRPr="00F95C62" w:rsidRDefault="00E31824" w:rsidP="00BD70EB">
            <w:pPr>
              <w:numPr>
                <w:ilvl w:val="0"/>
                <w:numId w:val="29"/>
              </w:numPr>
              <w:jc w:val="both"/>
              <w:rPr>
                <w:rFonts w:cs="Times New Roman"/>
                <w:sz w:val="22"/>
                <w:szCs w:val="20"/>
              </w:rPr>
            </w:pPr>
            <w:r w:rsidRPr="00F95C62">
              <w:rPr>
                <w:rFonts w:cs="Times New Roman"/>
                <w:sz w:val="22"/>
                <w:szCs w:val="20"/>
              </w:rPr>
              <w:t>Teachers’ Knowledge and Capacity</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8B123E" w14:textId="77777777" w:rsidR="00E31824" w:rsidRPr="00F95C62" w:rsidRDefault="00E31824" w:rsidP="00BD70EB">
            <w:pPr>
              <w:jc w:val="center"/>
              <w:rPr>
                <w:rFonts w:cs="Times New Roman"/>
                <w:sz w:val="22"/>
                <w:szCs w:val="20"/>
              </w:rPr>
            </w:pPr>
            <w:r w:rsidRPr="00F95C62">
              <w:rPr>
                <w:rFonts w:cs="Times New Roman"/>
                <w:sz w:val="22"/>
                <w:szCs w:val="20"/>
              </w:rPr>
              <w:t>3.40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E47BF12"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179FA9F"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2363BEFD" w14:textId="77777777">
        <w:tc>
          <w:tcPr>
            <w:tcW w:w="4680" w:type="dxa"/>
            <w:tcBorders>
              <w:top w:val="single" w:sz="4" w:space="0" w:color="auto"/>
              <w:left w:val="single" w:sz="4" w:space="0" w:color="auto"/>
              <w:bottom w:val="single" w:sz="4" w:space="0" w:color="auto"/>
              <w:right w:val="single" w:sz="4" w:space="0" w:color="auto"/>
            </w:tcBorders>
            <w:hideMark/>
          </w:tcPr>
          <w:p w14:paraId="1FED28A3" w14:textId="77777777" w:rsidR="00E31824" w:rsidRPr="00F95C62" w:rsidRDefault="00E31824" w:rsidP="00BD70EB">
            <w:pPr>
              <w:numPr>
                <w:ilvl w:val="0"/>
                <w:numId w:val="29"/>
              </w:numPr>
              <w:jc w:val="both"/>
              <w:rPr>
                <w:rFonts w:cs="Times New Roman"/>
                <w:sz w:val="22"/>
                <w:szCs w:val="20"/>
              </w:rPr>
            </w:pPr>
            <w:r w:rsidRPr="00F95C62">
              <w:rPr>
                <w:rFonts w:cs="Times New Roman"/>
                <w:sz w:val="22"/>
                <w:szCs w:val="20"/>
              </w:rPr>
              <w:t>Instructional Materials and Resources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83CBA5F" w14:textId="77777777" w:rsidR="00E31824" w:rsidRPr="00F95C62" w:rsidRDefault="00E31824" w:rsidP="00BD70EB">
            <w:pPr>
              <w:jc w:val="center"/>
              <w:rPr>
                <w:rFonts w:cs="Times New Roman"/>
                <w:sz w:val="22"/>
                <w:szCs w:val="20"/>
              </w:rPr>
            </w:pPr>
            <w:r w:rsidRPr="00F95C62">
              <w:rPr>
                <w:rFonts w:cs="Times New Roman"/>
                <w:sz w:val="22"/>
                <w:szCs w:val="20"/>
              </w:rPr>
              <w:t>3.37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CC6C173"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FF84B0A" w14:textId="77777777" w:rsidR="00E31824" w:rsidRPr="00F95C62" w:rsidRDefault="00E31824" w:rsidP="00BD70EB">
            <w:pPr>
              <w:jc w:val="center"/>
              <w:rPr>
                <w:rFonts w:cs="Times New Roman"/>
                <w:sz w:val="22"/>
                <w:szCs w:val="20"/>
              </w:rPr>
            </w:pPr>
            <w:r w:rsidRPr="00F95C62">
              <w:rPr>
                <w:rFonts w:cs="Times New Roman"/>
                <w:sz w:val="22"/>
                <w:szCs w:val="20"/>
              </w:rPr>
              <w:t>2</w:t>
            </w:r>
          </w:p>
        </w:tc>
      </w:tr>
      <w:tr w:rsidR="00E31824" w:rsidRPr="00F95C62" w14:paraId="03BA264F" w14:textId="77777777">
        <w:tc>
          <w:tcPr>
            <w:tcW w:w="4680" w:type="dxa"/>
            <w:tcBorders>
              <w:top w:val="single" w:sz="4" w:space="0" w:color="auto"/>
              <w:left w:val="single" w:sz="4" w:space="0" w:color="auto"/>
              <w:bottom w:val="single" w:sz="4" w:space="0" w:color="auto"/>
              <w:right w:val="single" w:sz="4" w:space="0" w:color="auto"/>
            </w:tcBorders>
            <w:hideMark/>
          </w:tcPr>
          <w:p w14:paraId="44A2A93B" w14:textId="77777777" w:rsidR="00E31824" w:rsidRPr="00F95C62" w:rsidRDefault="00E31824" w:rsidP="00BD70EB">
            <w:pPr>
              <w:numPr>
                <w:ilvl w:val="0"/>
                <w:numId w:val="29"/>
              </w:numPr>
              <w:jc w:val="both"/>
              <w:rPr>
                <w:rFonts w:cs="Times New Roman"/>
                <w:sz w:val="22"/>
                <w:szCs w:val="20"/>
              </w:rPr>
            </w:pPr>
            <w:r w:rsidRPr="00F95C62">
              <w:rPr>
                <w:rFonts w:cs="Times New Roman"/>
                <w:sz w:val="22"/>
                <w:szCs w:val="20"/>
              </w:rPr>
              <w:t>Facilities and Equipment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43148D" w14:textId="77777777" w:rsidR="00E31824" w:rsidRPr="00F95C62" w:rsidRDefault="00E31824" w:rsidP="00BD70EB">
            <w:pPr>
              <w:jc w:val="center"/>
              <w:rPr>
                <w:rFonts w:cs="Times New Roman"/>
                <w:sz w:val="22"/>
                <w:szCs w:val="20"/>
              </w:rPr>
            </w:pPr>
            <w:r w:rsidRPr="00F95C62">
              <w:rPr>
                <w:rFonts w:cs="Times New Roman"/>
                <w:sz w:val="22"/>
                <w:szCs w:val="20"/>
              </w:rPr>
              <w:t>3.27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B783014"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CD9345A"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4A043119" w14:textId="77777777">
        <w:tc>
          <w:tcPr>
            <w:tcW w:w="4680" w:type="dxa"/>
            <w:tcBorders>
              <w:top w:val="single" w:sz="4" w:space="0" w:color="auto"/>
              <w:left w:val="single" w:sz="4" w:space="0" w:color="auto"/>
              <w:bottom w:val="single" w:sz="4" w:space="0" w:color="auto"/>
              <w:right w:val="single" w:sz="4" w:space="0" w:color="auto"/>
            </w:tcBorders>
            <w:hideMark/>
          </w:tcPr>
          <w:p w14:paraId="175C4E5D" w14:textId="77777777" w:rsidR="00E31824" w:rsidRPr="00F95C62" w:rsidRDefault="00E31824" w:rsidP="00BD70EB">
            <w:pPr>
              <w:numPr>
                <w:ilvl w:val="0"/>
                <w:numId w:val="29"/>
              </w:numPr>
              <w:jc w:val="both"/>
              <w:rPr>
                <w:rFonts w:cs="Times New Roman"/>
                <w:sz w:val="22"/>
                <w:szCs w:val="20"/>
              </w:rPr>
            </w:pPr>
            <w:r w:rsidRPr="00F95C62">
              <w:rPr>
                <w:rFonts w:cs="Times New Roman"/>
                <w:sz w:val="22"/>
                <w:szCs w:val="20"/>
              </w:rPr>
              <w:t>Budget and Logistical Support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B36F8F6" w14:textId="77777777" w:rsidR="00E31824" w:rsidRPr="00F95C62" w:rsidRDefault="00E31824" w:rsidP="00BD70EB">
            <w:pPr>
              <w:jc w:val="center"/>
              <w:rPr>
                <w:rFonts w:cs="Times New Roman"/>
                <w:sz w:val="22"/>
                <w:szCs w:val="20"/>
              </w:rPr>
            </w:pPr>
            <w:r w:rsidRPr="00F95C62">
              <w:rPr>
                <w:rFonts w:cs="Times New Roman"/>
                <w:sz w:val="22"/>
                <w:szCs w:val="20"/>
              </w:rPr>
              <w:t>3.08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6F9D188"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8E811EC" w14:textId="77777777" w:rsidR="00E31824" w:rsidRPr="00F95C62" w:rsidRDefault="00E31824" w:rsidP="00BD70EB">
            <w:pPr>
              <w:jc w:val="center"/>
              <w:rPr>
                <w:rFonts w:cs="Times New Roman"/>
                <w:sz w:val="22"/>
                <w:szCs w:val="20"/>
              </w:rPr>
            </w:pPr>
            <w:r w:rsidRPr="00F95C62">
              <w:rPr>
                <w:rFonts w:cs="Times New Roman"/>
                <w:sz w:val="22"/>
                <w:szCs w:val="20"/>
              </w:rPr>
              <w:t>6</w:t>
            </w:r>
          </w:p>
        </w:tc>
      </w:tr>
      <w:tr w:rsidR="00E31824" w:rsidRPr="00F95C62" w14:paraId="01C57860" w14:textId="77777777">
        <w:tc>
          <w:tcPr>
            <w:tcW w:w="4680" w:type="dxa"/>
            <w:tcBorders>
              <w:top w:val="single" w:sz="4" w:space="0" w:color="auto"/>
              <w:left w:val="single" w:sz="4" w:space="0" w:color="auto"/>
              <w:bottom w:val="single" w:sz="4" w:space="0" w:color="auto"/>
              <w:right w:val="single" w:sz="4" w:space="0" w:color="auto"/>
            </w:tcBorders>
            <w:hideMark/>
          </w:tcPr>
          <w:p w14:paraId="1DDC65EC" w14:textId="77777777" w:rsidR="00E31824" w:rsidRPr="00F95C62" w:rsidRDefault="00E31824" w:rsidP="00BD70EB">
            <w:pPr>
              <w:numPr>
                <w:ilvl w:val="0"/>
                <w:numId w:val="29"/>
              </w:numPr>
              <w:jc w:val="both"/>
              <w:rPr>
                <w:rFonts w:cs="Times New Roman"/>
                <w:sz w:val="22"/>
                <w:szCs w:val="20"/>
              </w:rPr>
            </w:pPr>
            <w:r w:rsidRPr="00F95C62">
              <w:rPr>
                <w:rFonts w:cs="Times New Roman"/>
                <w:sz w:val="22"/>
                <w:szCs w:val="20"/>
              </w:rPr>
              <w:t>Implementation Fidelity and Frequency</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3EE068" w14:textId="77777777" w:rsidR="00E31824" w:rsidRPr="00F95C62" w:rsidRDefault="00E31824" w:rsidP="00BD70EB">
            <w:pPr>
              <w:jc w:val="center"/>
              <w:rPr>
                <w:rFonts w:cs="Times New Roman"/>
                <w:sz w:val="22"/>
                <w:szCs w:val="20"/>
              </w:rPr>
            </w:pPr>
            <w:r w:rsidRPr="00F95C62">
              <w:rPr>
                <w:rFonts w:cs="Times New Roman"/>
                <w:sz w:val="22"/>
                <w:szCs w:val="20"/>
              </w:rPr>
              <w:t>3.35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633CF2C"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C9F9936" w14:textId="77777777" w:rsidR="00E31824" w:rsidRPr="00F95C62" w:rsidRDefault="00E31824" w:rsidP="00BD70EB">
            <w:pPr>
              <w:jc w:val="center"/>
              <w:rPr>
                <w:rFonts w:cs="Times New Roman"/>
                <w:sz w:val="22"/>
                <w:szCs w:val="20"/>
              </w:rPr>
            </w:pPr>
            <w:r w:rsidRPr="00F95C62">
              <w:rPr>
                <w:rFonts w:cs="Times New Roman"/>
                <w:sz w:val="22"/>
                <w:szCs w:val="20"/>
              </w:rPr>
              <w:t>3</w:t>
            </w:r>
          </w:p>
        </w:tc>
      </w:tr>
      <w:tr w:rsidR="00E31824" w:rsidRPr="00F95C62" w14:paraId="3BD53558" w14:textId="77777777">
        <w:tc>
          <w:tcPr>
            <w:tcW w:w="4680" w:type="dxa"/>
            <w:tcBorders>
              <w:top w:val="single" w:sz="4" w:space="0" w:color="auto"/>
              <w:left w:val="single" w:sz="4" w:space="0" w:color="auto"/>
              <w:bottom w:val="single" w:sz="4" w:space="0" w:color="auto"/>
              <w:right w:val="single" w:sz="4" w:space="0" w:color="auto"/>
            </w:tcBorders>
            <w:hideMark/>
          </w:tcPr>
          <w:p w14:paraId="0FA7A07E" w14:textId="77777777" w:rsidR="00E31824" w:rsidRPr="00F95C62" w:rsidRDefault="00E31824" w:rsidP="00BD70EB">
            <w:pPr>
              <w:numPr>
                <w:ilvl w:val="0"/>
                <w:numId w:val="29"/>
              </w:numPr>
              <w:jc w:val="both"/>
              <w:rPr>
                <w:rFonts w:cs="Times New Roman"/>
                <w:sz w:val="22"/>
                <w:szCs w:val="20"/>
              </w:rPr>
            </w:pPr>
            <w:r w:rsidRPr="00F95C62">
              <w:rPr>
                <w:rFonts w:cs="Times New Roman"/>
                <w:sz w:val="22"/>
                <w:szCs w:val="20"/>
              </w:rPr>
              <w:t>Stakeholder Support and Involvement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CC4BC4C" w14:textId="77777777" w:rsidR="00E31824" w:rsidRPr="00F95C62" w:rsidRDefault="00E31824" w:rsidP="00BD70EB">
            <w:pPr>
              <w:jc w:val="center"/>
              <w:rPr>
                <w:rFonts w:cs="Times New Roman"/>
                <w:sz w:val="22"/>
                <w:szCs w:val="20"/>
              </w:rPr>
            </w:pPr>
            <w:r w:rsidRPr="00F95C62">
              <w:rPr>
                <w:rFonts w:cs="Times New Roman"/>
                <w:sz w:val="22"/>
                <w:szCs w:val="20"/>
              </w:rPr>
              <w:t>2.98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27874C5"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2247625" w14:textId="77777777" w:rsidR="00E31824" w:rsidRPr="00F95C62" w:rsidRDefault="00E31824" w:rsidP="00BD70EB">
            <w:pPr>
              <w:jc w:val="center"/>
              <w:rPr>
                <w:rFonts w:cs="Times New Roman"/>
                <w:sz w:val="22"/>
                <w:szCs w:val="20"/>
              </w:rPr>
            </w:pPr>
            <w:r w:rsidRPr="00F95C62">
              <w:rPr>
                <w:rFonts w:cs="Times New Roman"/>
                <w:sz w:val="22"/>
                <w:szCs w:val="20"/>
              </w:rPr>
              <w:t>7</w:t>
            </w:r>
          </w:p>
        </w:tc>
      </w:tr>
      <w:tr w:rsidR="00E31824" w:rsidRPr="00F95C62" w14:paraId="361DEBF4" w14:textId="77777777">
        <w:tc>
          <w:tcPr>
            <w:tcW w:w="4680" w:type="dxa"/>
            <w:tcBorders>
              <w:top w:val="single" w:sz="4" w:space="0" w:color="auto"/>
              <w:left w:val="single" w:sz="4" w:space="0" w:color="auto"/>
              <w:bottom w:val="single" w:sz="4" w:space="0" w:color="auto"/>
              <w:right w:val="single" w:sz="4" w:space="0" w:color="auto"/>
            </w:tcBorders>
            <w:hideMark/>
          </w:tcPr>
          <w:p w14:paraId="7D6C4AE1" w14:textId="77777777" w:rsidR="00E31824" w:rsidRPr="00F95C62" w:rsidRDefault="00E31824" w:rsidP="00BD70EB">
            <w:pPr>
              <w:numPr>
                <w:ilvl w:val="0"/>
                <w:numId w:val="29"/>
              </w:numPr>
              <w:jc w:val="both"/>
              <w:rPr>
                <w:rFonts w:cs="Times New Roman"/>
                <w:sz w:val="22"/>
                <w:szCs w:val="20"/>
              </w:rPr>
            </w:pPr>
            <w:r w:rsidRPr="00F95C62">
              <w:rPr>
                <w:rFonts w:cs="Times New Roman"/>
                <w:sz w:val="22"/>
                <w:szCs w:val="20"/>
              </w:rPr>
              <w:t>Monitoring, Supervision, and Evaluation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E8198BE" w14:textId="77777777" w:rsidR="00E31824" w:rsidRPr="00F95C62" w:rsidRDefault="00E31824" w:rsidP="00BD70EB">
            <w:pPr>
              <w:jc w:val="center"/>
              <w:rPr>
                <w:rFonts w:cs="Times New Roman"/>
                <w:sz w:val="22"/>
                <w:szCs w:val="20"/>
              </w:rPr>
            </w:pPr>
            <w:r w:rsidRPr="00F95C62">
              <w:rPr>
                <w:rFonts w:cs="Times New Roman"/>
                <w:sz w:val="22"/>
                <w:szCs w:val="20"/>
              </w:rPr>
              <w:t>3.33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CCD865F"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3A899B7" w14:textId="77777777" w:rsidR="00E31824" w:rsidRPr="00F95C62" w:rsidRDefault="00E31824" w:rsidP="00BD70EB">
            <w:pPr>
              <w:jc w:val="center"/>
              <w:rPr>
                <w:rFonts w:cs="Times New Roman"/>
                <w:sz w:val="22"/>
                <w:szCs w:val="20"/>
              </w:rPr>
            </w:pPr>
            <w:r w:rsidRPr="00F95C62">
              <w:rPr>
                <w:rFonts w:cs="Times New Roman"/>
                <w:sz w:val="22"/>
                <w:szCs w:val="20"/>
              </w:rPr>
              <w:t>4</w:t>
            </w:r>
          </w:p>
        </w:tc>
      </w:tr>
      <w:tr w:rsidR="00E31824" w:rsidRPr="00F95C62" w14:paraId="107A3D27" w14:textId="77777777">
        <w:tc>
          <w:tcPr>
            <w:tcW w:w="4680" w:type="dxa"/>
            <w:tcBorders>
              <w:top w:val="single" w:sz="4" w:space="0" w:color="auto"/>
              <w:left w:val="single" w:sz="4" w:space="0" w:color="auto"/>
              <w:bottom w:val="single" w:sz="4" w:space="0" w:color="auto"/>
              <w:right w:val="single" w:sz="4" w:space="0" w:color="auto"/>
            </w:tcBorders>
            <w:hideMark/>
          </w:tcPr>
          <w:p w14:paraId="34F1CDC0" w14:textId="77777777" w:rsidR="00E31824" w:rsidRPr="00F95C62" w:rsidRDefault="00E31824" w:rsidP="00BD70EB">
            <w:pPr>
              <w:jc w:val="center"/>
              <w:rPr>
                <w:rFonts w:cs="Times New Roman"/>
                <w:b/>
                <w:bCs/>
                <w:sz w:val="22"/>
                <w:szCs w:val="20"/>
              </w:rPr>
            </w:pPr>
            <w:r w:rsidRPr="00F95C62">
              <w:rPr>
                <w:rFonts w:cs="Times New Roman"/>
                <w:b/>
                <w:bCs/>
                <w:sz w:val="22"/>
                <w:szCs w:val="20"/>
              </w:rPr>
              <w:t>Overall Weighted Mean</w:t>
            </w:r>
          </w:p>
        </w:tc>
        <w:tc>
          <w:tcPr>
            <w:tcW w:w="1260" w:type="dxa"/>
            <w:tcBorders>
              <w:top w:val="single" w:sz="4" w:space="0" w:color="auto"/>
              <w:left w:val="single" w:sz="4" w:space="0" w:color="auto"/>
              <w:bottom w:val="single" w:sz="4" w:space="0" w:color="auto"/>
              <w:right w:val="single" w:sz="4" w:space="0" w:color="auto"/>
            </w:tcBorders>
            <w:hideMark/>
          </w:tcPr>
          <w:p w14:paraId="3B6F1DFC" w14:textId="77777777" w:rsidR="00E31824" w:rsidRPr="00F95C62" w:rsidRDefault="00E31824" w:rsidP="00BD70EB">
            <w:pPr>
              <w:jc w:val="center"/>
              <w:rPr>
                <w:rFonts w:cs="Times New Roman"/>
                <w:b/>
                <w:bCs/>
                <w:sz w:val="22"/>
                <w:szCs w:val="20"/>
              </w:rPr>
            </w:pPr>
            <w:r w:rsidRPr="00F95C62">
              <w:rPr>
                <w:rFonts w:cs="Times New Roman"/>
                <w:b/>
                <w:bCs/>
                <w:sz w:val="22"/>
                <w:szCs w:val="20"/>
              </w:rPr>
              <w:t>3.25</w:t>
            </w:r>
          </w:p>
        </w:tc>
        <w:tc>
          <w:tcPr>
            <w:tcW w:w="1980" w:type="dxa"/>
            <w:tcBorders>
              <w:top w:val="single" w:sz="4" w:space="0" w:color="auto"/>
              <w:left w:val="single" w:sz="4" w:space="0" w:color="auto"/>
              <w:bottom w:val="single" w:sz="4" w:space="0" w:color="auto"/>
              <w:right w:val="single" w:sz="4" w:space="0" w:color="auto"/>
            </w:tcBorders>
            <w:hideMark/>
          </w:tcPr>
          <w:p w14:paraId="30DE2138" w14:textId="77777777" w:rsidR="00E31824" w:rsidRPr="00F95C62" w:rsidRDefault="00E31824" w:rsidP="00BD70EB">
            <w:pPr>
              <w:jc w:val="center"/>
              <w:rPr>
                <w:rFonts w:cs="Times New Roman"/>
                <w:b/>
                <w:bCs/>
                <w:sz w:val="22"/>
                <w:szCs w:val="20"/>
              </w:rPr>
            </w:pPr>
            <w:r w:rsidRPr="00F95C62">
              <w:rPr>
                <w:rFonts w:cs="Times New Roman"/>
                <w:b/>
                <w:bCs/>
                <w:sz w:val="22"/>
                <w:szCs w:val="20"/>
              </w:rPr>
              <w:t>Agree</w:t>
            </w:r>
          </w:p>
        </w:tc>
        <w:tc>
          <w:tcPr>
            <w:tcW w:w="777" w:type="dxa"/>
            <w:tcBorders>
              <w:top w:val="single" w:sz="4" w:space="0" w:color="auto"/>
              <w:left w:val="single" w:sz="4" w:space="0" w:color="auto"/>
              <w:bottom w:val="single" w:sz="4" w:space="0" w:color="auto"/>
              <w:right w:val="single" w:sz="4" w:space="0" w:color="auto"/>
            </w:tcBorders>
          </w:tcPr>
          <w:p w14:paraId="54AD1E8F" w14:textId="77777777" w:rsidR="00E31824" w:rsidRPr="00F95C62" w:rsidRDefault="00E31824" w:rsidP="00BD70EB">
            <w:pPr>
              <w:jc w:val="center"/>
              <w:rPr>
                <w:rFonts w:cs="Times New Roman"/>
                <w:b/>
                <w:bCs/>
                <w:sz w:val="22"/>
                <w:szCs w:val="20"/>
              </w:rPr>
            </w:pPr>
          </w:p>
        </w:tc>
      </w:tr>
    </w:tbl>
    <w:p w14:paraId="3C88B58B" w14:textId="77777777" w:rsidR="00E31824" w:rsidRPr="00E31824" w:rsidRDefault="00E31824" w:rsidP="00BD70EB">
      <w:pPr>
        <w:spacing w:after="0" w:line="240" w:lineRule="auto"/>
        <w:jc w:val="both"/>
        <w:rPr>
          <w:rFonts w:ascii="Times New Roman" w:hAnsi="Times New Roman" w:cs="Times New Roman"/>
          <w:b/>
          <w:bCs/>
          <w:lang w:val="en-US"/>
        </w:rPr>
      </w:pPr>
    </w:p>
    <w:p w14:paraId="63A96E0F" w14:textId="7777777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Among the seven dimensions, Teachers’ Knowledge and Capacity obtained the highest mean (Mean = 3.40, Rank 1), interpreted as “Strongly Agree.” This indicates that teachers perceive themselves as highly competent and knowledgeable in implementing the ALPABASA reading program. This finding is supported by research that teacher competence is a primary determinant of reading intervention success. Studies on innovative reading programs in Philippine districts reveal that teachers’ mastery of instructional strategies significantly improves outcomes for struggling readers (Alde, 2025). Similarly, readiness assessments for literacy program implementation highlight that teacher preparedness and pedagogical capacity are foundational to effective execution (</w:t>
      </w:r>
      <w:proofErr w:type="spellStart"/>
      <w:r w:rsidRPr="00E31824">
        <w:rPr>
          <w:rFonts w:ascii="Times New Roman" w:hAnsi="Times New Roman" w:cs="Times New Roman"/>
          <w:lang w:val="en-US"/>
        </w:rPr>
        <w:t>Nurhasanah</w:t>
      </w:r>
      <w:proofErr w:type="spellEnd"/>
      <w:r w:rsidRPr="00E31824">
        <w:rPr>
          <w:rFonts w:ascii="Times New Roman" w:hAnsi="Times New Roman" w:cs="Times New Roman"/>
          <w:lang w:val="en-US"/>
        </w:rPr>
        <w:t xml:space="preserve"> et al., 2025). Given the persistent literacy challenges in the Philippines (</w:t>
      </w:r>
      <w:proofErr w:type="spellStart"/>
      <w:r w:rsidRPr="00E31824">
        <w:rPr>
          <w:rFonts w:ascii="Times New Roman" w:hAnsi="Times New Roman" w:cs="Times New Roman"/>
          <w:lang w:val="en-US"/>
        </w:rPr>
        <w:t>Librea</w:t>
      </w:r>
      <w:proofErr w:type="spellEnd"/>
      <w:r w:rsidRPr="00E31824">
        <w:rPr>
          <w:rFonts w:ascii="Times New Roman" w:hAnsi="Times New Roman" w:cs="Times New Roman"/>
          <w:lang w:val="en-US"/>
        </w:rPr>
        <w:t xml:space="preserve"> et al., 2023), strengthening teacher knowledge remains central to addressing reading gaps.</w:t>
      </w:r>
    </w:p>
    <w:p w14:paraId="3A1A1F64" w14:textId="77777777" w:rsidR="00490563" w:rsidRDefault="00490563" w:rsidP="00BD70EB">
      <w:pPr>
        <w:spacing w:after="0" w:line="240" w:lineRule="auto"/>
        <w:jc w:val="both"/>
        <w:rPr>
          <w:rFonts w:ascii="Times New Roman" w:hAnsi="Times New Roman" w:cs="Times New Roman"/>
          <w:lang w:val="en-US"/>
        </w:rPr>
      </w:pPr>
    </w:p>
    <w:p w14:paraId="75F02A1C" w14:textId="35A9471E"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This is followed by Instructional Materials and Resources (Mean = 3.37, Rank 2) and Implementation Fidelity and Frequency (Mean = 3.35, Rank 3), both interpreted as “Strongly Agree.” These results suggest that teachers not only possess the necessary skills but also have access to adequate materials and adhere consistently to prescribed program structures. Research on reading classrooms in Philippine schools emphasizes that well-structured instructional environments and sufficient learning materials significantly enhance literacy engagement (</w:t>
      </w:r>
      <w:proofErr w:type="spellStart"/>
      <w:r w:rsidRPr="00E31824">
        <w:rPr>
          <w:rFonts w:ascii="Times New Roman" w:hAnsi="Times New Roman" w:cs="Times New Roman"/>
          <w:lang w:val="en-US"/>
        </w:rPr>
        <w:t>Apiles</w:t>
      </w:r>
      <w:proofErr w:type="spellEnd"/>
      <w:r w:rsidRPr="00E31824">
        <w:rPr>
          <w:rFonts w:ascii="Times New Roman" w:hAnsi="Times New Roman" w:cs="Times New Roman"/>
          <w:lang w:val="en-US"/>
        </w:rPr>
        <w:t xml:space="preserve">, 2025). Likewise, studies on Brigada </w:t>
      </w:r>
      <w:proofErr w:type="spellStart"/>
      <w:r w:rsidRPr="00E31824">
        <w:rPr>
          <w:rFonts w:ascii="Times New Roman" w:hAnsi="Times New Roman" w:cs="Times New Roman"/>
          <w:lang w:val="en-US"/>
        </w:rPr>
        <w:t>Pagbasa</w:t>
      </w:r>
      <w:proofErr w:type="spellEnd"/>
      <w:r w:rsidRPr="00E31824">
        <w:rPr>
          <w:rFonts w:ascii="Times New Roman" w:hAnsi="Times New Roman" w:cs="Times New Roman"/>
          <w:lang w:val="en-US"/>
        </w:rPr>
        <w:t xml:space="preserve"> and other literacy initiatives demonstrate that consistent implementation schedules and structured program fidelity contribute to measurable improvements in reading comprehension (</w:t>
      </w:r>
      <w:proofErr w:type="spellStart"/>
      <w:r w:rsidRPr="00E31824">
        <w:rPr>
          <w:rFonts w:ascii="Times New Roman" w:hAnsi="Times New Roman" w:cs="Times New Roman"/>
          <w:lang w:val="en-US"/>
        </w:rPr>
        <w:t>Hutamares</w:t>
      </w:r>
      <w:proofErr w:type="spellEnd"/>
      <w:r w:rsidRPr="00E31824">
        <w:rPr>
          <w:rFonts w:ascii="Times New Roman" w:hAnsi="Times New Roman" w:cs="Times New Roman"/>
          <w:lang w:val="en-US"/>
        </w:rPr>
        <w:t xml:space="preserve">, 2023; </w:t>
      </w:r>
      <w:proofErr w:type="spellStart"/>
      <w:r w:rsidRPr="00E31824">
        <w:rPr>
          <w:rFonts w:ascii="Times New Roman" w:hAnsi="Times New Roman" w:cs="Times New Roman"/>
          <w:lang w:val="en-US"/>
        </w:rPr>
        <w:t>Visuyan</w:t>
      </w:r>
      <w:proofErr w:type="spellEnd"/>
      <w:r w:rsidRPr="00E31824">
        <w:rPr>
          <w:rFonts w:ascii="Times New Roman" w:hAnsi="Times New Roman" w:cs="Times New Roman"/>
          <w:lang w:val="en-US"/>
        </w:rPr>
        <w:t>, 2024). International readiness frameworks also confirm that fidelity and resource adequacy are key indicators of successful literacy interventions (</w:t>
      </w:r>
      <w:proofErr w:type="spellStart"/>
      <w:r w:rsidRPr="00E31824">
        <w:rPr>
          <w:rFonts w:ascii="Times New Roman" w:hAnsi="Times New Roman" w:cs="Times New Roman"/>
          <w:lang w:val="en-US"/>
        </w:rPr>
        <w:t>Nurhasanah</w:t>
      </w:r>
      <w:proofErr w:type="spellEnd"/>
      <w:r w:rsidRPr="00E31824">
        <w:rPr>
          <w:rFonts w:ascii="Times New Roman" w:hAnsi="Times New Roman" w:cs="Times New Roman"/>
          <w:lang w:val="en-US"/>
        </w:rPr>
        <w:t xml:space="preserve"> et al., 2025).</w:t>
      </w:r>
    </w:p>
    <w:p w14:paraId="1FCC279D" w14:textId="77777777" w:rsidR="00490563" w:rsidRDefault="00490563" w:rsidP="00BD70EB">
      <w:pPr>
        <w:spacing w:after="0" w:line="240" w:lineRule="auto"/>
        <w:jc w:val="both"/>
        <w:rPr>
          <w:rFonts w:ascii="Times New Roman" w:hAnsi="Times New Roman" w:cs="Times New Roman"/>
          <w:lang w:val="en-US"/>
        </w:rPr>
      </w:pPr>
    </w:p>
    <w:p w14:paraId="198C6D42" w14:textId="173322D6"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lastRenderedPageBreak/>
        <w:t>Additionally, Monitoring, Supervision, and Evaluation (Mean = 3.33, Rank 4) and Facilities and Equipment (Mean = 3.27, Rank 5) were rated “Strongly Agree,” indicating that oversight systems and physical infrastructure generally support effective program delivery. Teacher experiences in the implementation of school-based reading programs highlight the importance of supervisory guidance and structured monitoring in sustaining program quality (Doronio et al., 2023). Furthermore, research on remedial reading challenges stresses that conducive learning environments and accessible facilities enhance instructional effectiveness and learner participation (</w:t>
      </w:r>
      <w:proofErr w:type="spellStart"/>
      <w:r w:rsidRPr="00E31824">
        <w:rPr>
          <w:rFonts w:ascii="Times New Roman" w:hAnsi="Times New Roman" w:cs="Times New Roman"/>
          <w:lang w:val="en-US"/>
        </w:rPr>
        <w:t>Siwagan</w:t>
      </w:r>
      <w:proofErr w:type="spellEnd"/>
      <w:r w:rsidRPr="00E31824">
        <w:rPr>
          <w:rFonts w:ascii="Times New Roman" w:hAnsi="Times New Roman" w:cs="Times New Roman"/>
          <w:lang w:val="en-US"/>
        </w:rPr>
        <w:t xml:space="preserve"> &amp; </w:t>
      </w:r>
      <w:proofErr w:type="spellStart"/>
      <w:r w:rsidRPr="00E31824">
        <w:rPr>
          <w:rFonts w:ascii="Times New Roman" w:hAnsi="Times New Roman" w:cs="Times New Roman"/>
          <w:lang w:val="en-US"/>
        </w:rPr>
        <w:t>Ubayubay</w:t>
      </w:r>
      <w:proofErr w:type="spellEnd"/>
      <w:r w:rsidRPr="00E31824">
        <w:rPr>
          <w:rFonts w:ascii="Times New Roman" w:hAnsi="Times New Roman" w:cs="Times New Roman"/>
          <w:lang w:val="en-US"/>
        </w:rPr>
        <w:t>, 2025).</w:t>
      </w:r>
    </w:p>
    <w:p w14:paraId="21BBBB99" w14:textId="77777777" w:rsidR="00490563" w:rsidRDefault="00490563" w:rsidP="00BD70EB">
      <w:pPr>
        <w:spacing w:after="0" w:line="240" w:lineRule="auto"/>
        <w:jc w:val="both"/>
        <w:rPr>
          <w:rFonts w:ascii="Times New Roman" w:hAnsi="Times New Roman" w:cs="Times New Roman"/>
          <w:lang w:val="en-US"/>
        </w:rPr>
      </w:pPr>
    </w:p>
    <w:p w14:paraId="3B4844D5" w14:textId="76186A8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On the other hand, Budget and Logistical Support (Mean = 3.08, Rank 6) and Stakeholder Support and Involvement (Mean = 2.98, Rank 7) were interpreted as “Agree.” These comparatively lower ratings suggest that financial systems and broader stakeholder engagement may not be as strong as internal instructional components. Studies on literacy interventions indicate that while teacher-driven initiatives can be effective, sustained financial investment and multi-stakeholder collaboration significantly strengthen long-term impact (</w:t>
      </w:r>
      <w:proofErr w:type="spellStart"/>
      <w:r w:rsidRPr="00E31824">
        <w:rPr>
          <w:rFonts w:ascii="Times New Roman" w:hAnsi="Times New Roman" w:cs="Times New Roman"/>
          <w:lang w:val="en-US"/>
        </w:rPr>
        <w:t>Visuyan</w:t>
      </w:r>
      <w:proofErr w:type="spellEnd"/>
      <w:r w:rsidRPr="00E31824">
        <w:rPr>
          <w:rFonts w:ascii="Times New Roman" w:hAnsi="Times New Roman" w:cs="Times New Roman"/>
          <w:lang w:val="en-US"/>
        </w:rPr>
        <w:t>, 2024). Similarly, research on reading programs in local contexts underscores that insufficient funding and limited external partnerships may constrain scalability and sustainability (Alde, 2025). The systematic review of literacy challenges in the Philippines further highlights that addressing reading gaps requires coordinated efforts beyond the classroom, including community and institutional support (</w:t>
      </w:r>
      <w:proofErr w:type="spellStart"/>
      <w:r w:rsidRPr="00E31824">
        <w:rPr>
          <w:rFonts w:ascii="Times New Roman" w:hAnsi="Times New Roman" w:cs="Times New Roman"/>
          <w:lang w:val="en-US"/>
        </w:rPr>
        <w:t>Librea</w:t>
      </w:r>
      <w:proofErr w:type="spellEnd"/>
      <w:r w:rsidRPr="00E31824">
        <w:rPr>
          <w:rFonts w:ascii="Times New Roman" w:hAnsi="Times New Roman" w:cs="Times New Roman"/>
          <w:lang w:val="en-US"/>
        </w:rPr>
        <w:t xml:space="preserve"> et al., 2023).</w:t>
      </w:r>
    </w:p>
    <w:p w14:paraId="5FEA6C9D" w14:textId="77777777" w:rsidR="00490563" w:rsidRDefault="00490563" w:rsidP="00BD70EB">
      <w:pPr>
        <w:spacing w:after="0" w:line="240" w:lineRule="auto"/>
        <w:jc w:val="both"/>
        <w:rPr>
          <w:rFonts w:ascii="Times New Roman" w:hAnsi="Times New Roman" w:cs="Times New Roman"/>
          <w:lang w:val="en-US"/>
        </w:rPr>
      </w:pPr>
    </w:p>
    <w:p w14:paraId="2BC4DE6B" w14:textId="471BA2ED" w:rsidR="00490563" w:rsidRDefault="00E31824" w:rsidP="00F95C62">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The overall weighted mean of 3.25, interpreted as “Agree,” suggests that while implementation is generally strong, certain areas require reinforcement to achieve uniformly high performance across all dimensions. The findings reveal that the strengths of the ALPABASA Reading Program lie primarily in teacher competence, instructional fidelity, monitoring systems, and availability of materials. </w:t>
      </w:r>
    </w:p>
    <w:p w14:paraId="1320DD05" w14:textId="77777777" w:rsidR="00490563" w:rsidRPr="00E31824" w:rsidRDefault="00490563" w:rsidP="00BD70EB">
      <w:pPr>
        <w:spacing w:after="0" w:line="240" w:lineRule="auto"/>
        <w:jc w:val="both"/>
        <w:rPr>
          <w:rFonts w:ascii="Times New Roman" w:hAnsi="Times New Roman" w:cs="Times New Roman"/>
          <w:lang w:val="en-US"/>
        </w:rPr>
      </w:pPr>
    </w:p>
    <w:p w14:paraId="45220505" w14:textId="77777777" w:rsidR="00E31824" w:rsidRPr="00E31824" w:rsidRDefault="00E31824" w:rsidP="00BD70EB">
      <w:pPr>
        <w:numPr>
          <w:ilvl w:val="0"/>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Teachers’ Perceived Effectiveness and Outcomes of the ALPABASA Reading Program</w:t>
      </w:r>
    </w:p>
    <w:p w14:paraId="45275DC5" w14:textId="77777777" w:rsidR="00E31824" w:rsidRPr="00E31824" w:rsidRDefault="00E31824" w:rsidP="00BD70EB">
      <w:pPr>
        <w:spacing w:after="0" w:line="240" w:lineRule="auto"/>
        <w:jc w:val="both"/>
        <w:rPr>
          <w:rFonts w:ascii="Times New Roman" w:hAnsi="Times New Roman" w:cs="Times New Roman"/>
          <w:b/>
          <w:bCs/>
          <w:lang w:val="en-US"/>
        </w:rPr>
      </w:pPr>
    </w:p>
    <w:p w14:paraId="124516F3" w14:textId="77777777" w:rsidR="00E31824" w:rsidRPr="00E31824" w:rsidRDefault="00E31824" w:rsidP="00BD70EB">
      <w:pPr>
        <w:numPr>
          <w:ilvl w:val="1"/>
          <w:numId w:val="13"/>
        </w:numPr>
        <w:spacing w:after="0" w:line="240" w:lineRule="auto"/>
        <w:jc w:val="both"/>
        <w:rPr>
          <w:rFonts w:ascii="Times New Roman" w:hAnsi="Times New Roman" w:cs="Times New Roman"/>
          <w:b/>
          <w:bCs/>
        </w:rPr>
      </w:pPr>
      <w:r w:rsidRPr="00E31824">
        <w:rPr>
          <w:rFonts w:ascii="Times New Roman" w:hAnsi="Times New Roman" w:cs="Times New Roman"/>
          <w:b/>
          <w:bCs/>
        </w:rPr>
        <w:t>Letter–Sound Knowledge</w:t>
      </w:r>
    </w:p>
    <w:p w14:paraId="7F8E2D95" w14:textId="264A72E5" w:rsidR="00E31824" w:rsidRPr="00E31824" w:rsidRDefault="00E31824" w:rsidP="00BD70EB">
      <w:pPr>
        <w:spacing w:after="0" w:line="240" w:lineRule="auto"/>
        <w:jc w:val="both"/>
        <w:rPr>
          <w:rFonts w:ascii="Times New Roman" w:hAnsi="Times New Roman" w:cs="Times New Roman"/>
          <w:b/>
          <w:bCs/>
        </w:rPr>
      </w:pPr>
      <w:r w:rsidRPr="00E31824">
        <w:rPr>
          <w:rFonts w:ascii="Times New Roman" w:hAnsi="Times New Roman" w:cs="Times New Roman"/>
        </w:rPr>
        <w:t xml:space="preserve">Table </w:t>
      </w:r>
      <w:r w:rsidR="00490563">
        <w:rPr>
          <w:rFonts w:ascii="Times New Roman" w:hAnsi="Times New Roman" w:cs="Times New Roman"/>
        </w:rPr>
        <w:t xml:space="preserve">9 </w:t>
      </w:r>
      <w:r w:rsidRPr="00E31824">
        <w:rPr>
          <w:rFonts w:ascii="Times New Roman" w:hAnsi="Times New Roman" w:cs="Times New Roman"/>
        </w:rPr>
        <w:t xml:space="preserve">shows the mean and descriptive equivalent of the </w:t>
      </w:r>
      <w:r w:rsidRPr="00E31824">
        <w:rPr>
          <w:rFonts w:ascii="Times New Roman" w:hAnsi="Times New Roman" w:cs="Times New Roman"/>
          <w:lang w:val="en-US"/>
        </w:rPr>
        <w:t xml:space="preserve">teachers’ perceived </w:t>
      </w:r>
      <w:r w:rsidRPr="00E31824">
        <w:rPr>
          <w:rFonts w:ascii="Times New Roman" w:hAnsi="Times New Roman" w:cs="Times New Roman"/>
        </w:rPr>
        <w:t>effectiveness and outcomes of the ALPABASA Reading Program in terms of letter-sound knowledge.</w:t>
      </w:r>
    </w:p>
    <w:p w14:paraId="1CE8735E" w14:textId="77777777" w:rsidR="00490563" w:rsidRDefault="00490563" w:rsidP="00BD70EB">
      <w:pPr>
        <w:spacing w:after="0" w:line="240" w:lineRule="auto"/>
        <w:jc w:val="both"/>
        <w:rPr>
          <w:rFonts w:ascii="Times New Roman" w:hAnsi="Times New Roman" w:cs="Times New Roman"/>
          <w:b/>
          <w:bCs/>
        </w:rPr>
      </w:pPr>
    </w:p>
    <w:p w14:paraId="665B4663" w14:textId="51B4B74A" w:rsidR="00E31824" w:rsidRPr="00490563" w:rsidRDefault="00E31824" w:rsidP="00BD70EB">
      <w:pPr>
        <w:spacing w:after="0" w:line="240" w:lineRule="auto"/>
        <w:jc w:val="both"/>
        <w:rPr>
          <w:rFonts w:ascii="Times New Roman" w:hAnsi="Times New Roman" w:cs="Times New Roman"/>
          <w:i/>
          <w:iCs/>
        </w:rPr>
      </w:pPr>
      <w:r w:rsidRPr="00490563">
        <w:rPr>
          <w:rFonts w:ascii="Times New Roman" w:hAnsi="Times New Roman" w:cs="Times New Roman"/>
          <w:i/>
          <w:iCs/>
        </w:rPr>
        <w:t xml:space="preserve">Table </w:t>
      </w:r>
      <w:r w:rsidR="00490563" w:rsidRPr="00490563">
        <w:rPr>
          <w:rFonts w:ascii="Times New Roman" w:hAnsi="Times New Roman" w:cs="Times New Roman"/>
          <w:i/>
          <w:iCs/>
        </w:rPr>
        <w:t xml:space="preserve">9. </w:t>
      </w:r>
      <w:r w:rsidRPr="00490563">
        <w:rPr>
          <w:rFonts w:ascii="Times New Roman" w:hAnsi="Times New Roman" w:cs="Times New Roman"/>
          <w:i/>
          <w:iCs/>
        </w:rPr>
        <w:t>Mean and Descriptive Equivalent of the Teachers’ Perceived Effectiveness and Outcomes of the ALPABASA Reading Program in Terms of Letter–Sound Knowledge</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3D3BC703"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56A81EA1"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AABD817"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D8D9669"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3BD032DB"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23193E7A" w14:textId="77777777">
        <w:tc>
          <w:tcPr>
            <w:tcW w:w="5670" w:type="dxa"/>
            <w:tcBorders>
              <w:top w:val="single" w:sz="4" w:space="0" w:color="auto"/>
              <w:left w:val="single" w:sz="4" w:space="0" w:color="auto"/>
              <w:bottom w:val="single" w:sz="4" w:space="0" w:color="auto"/>
              <w:right w:val="single" w:sz="4" w:space="0" w:color="auto"/>
            </w:tcBorders>
            <w:hideMark/>
          </w:tcPr>
          <w:p w14:paraId="394E948F" w14:textId="77777777" w:rsidR="00E31824" w:rsidRPr="00F95C62" w:rsidRDefault="00E31824" w:rsidP="00BD70EB">
            <w:pPr>
              <w:numPr>
                <w:ilvl w:val="0"/>
                <w:numId w:val="31"/>
              </w:numPr>
              <w:jc w:val="both"/>
              <w:rPr>
                <w:rFonts w:cs="Times New Roman"/>
                <w:sz w:val="22"/>
                <w:szCs w:val="20"/>
              </w:rPr>
            </w:pPr>
            <w:r w:rsidRPr="00F95C62">
              <w:rPr>
                <w:rFonts w:cs="Times New Roman"/>
                <w:sz w:val="22"/>
                <w:szCs w:val="20"/>
              </w:rPr>
              <w:t>My learners accurately identify all uppercase letters.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6A5FCF5" w14:textId="77777777" w:rsidR="00E31824" w:rsidRPr="00F95C62" w:rsidRDefault="00E31824" w:rsidP="00BD70EB">
            <w:pPr>
              <w:jc w:val="center"/>
              <w:rPr>
                <w:rFonts w:cs="Times New Roman"/>
                <w:sz w:val="22"/>
                <w:szCs w:val="20"/>
              </w:rPr>
            </w:pPr>
            <w:r w:rsidRPr="00F95C62">
              <w:rPr>
                <w:rFonts w:cs="Times New Roman"/>
                <w:sz w:val="22"/>
                <w:szCs w:val="20"/>
              </w:rPr>
              <w:t>3.12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8E5EFA8"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8280A20" w14:textId="77777777" w:rsidR="00E31824" w:rsidRPr="00F95C62" w:rsidRDefault="00E31824" w:rsidP="00BD70EB">
            <w:pPr>
              <w:jc w:val="center"/>
              <w:rPr>
                <w:rFonts w:cs="Times New Roman"/>
                <w:sz w:val="22"/>
                <w:szCs w:val="20"/>
              </w:rPr>
            </w:pPr>
            <w:r w:rsidRPr="00F95C62">
              <w:rPr>
                <w:rFonts w:cs="Times New Roman"/>
                <w:sz w:val="22"/>
                <w:szCs w:val="20"/>
              </w:rPr>
              <w:t>2.5</w:t>
            </w:r>
          </w:p>
        </w:tc>
      </w:tr>
      <w:tr w:rsidR="00E31824" w:rsidRPr="00F95C62" w14:paraId="46313C67" w14:textId="77777777">
        <w:tc>
          <w:tcPr>
            <w:tcW w:w="5670" w:type="dxa"/>
            <w:tcBorders>
              <w:top w:val="single" w:sz="4" w:space="0" w:color="auto"/>
              <w:left w:val="single" w:sz="4" w:space="0" w:color="auto"/>
              <w:bottom w:val="single" w:sz="4" w:space="0" w:color="auto"/>
              <w:right w:val="single" w:sz="4" w:space="0" w:color="auto"/>
            </w:tcBorders>
            <w:hideMark/>
          </w:tcPr>
          <w:p w14:paraId="1A7E816D" w14:textId="77777777" w:rsidR="00E31824" w:rsidRPr="00F95C62" w:rsidRDefault="00E31824" w:rsidP="00BD70EB">
            <w:pPr>
              <w:numPr>
                <w:ilvl w:val="0"/>
                <w:numId w:val="31"/>
              </w:numPr>
              <w:jc w:val="both"/>
              <w:rPr>
                <w:rFonts w:cs="Times New Roman"/>
                <w:b/>
                <w:bCs/>
                <w:sz w:val="22"/>
                <w:szCs w:val="20"/>
              </w:rPr>
            </w:pPr>
            <w:r w:rsidRPr="00F95C62">
              <w:rPr>
                <w:rFonts w:cs="Times New Roman"/>
                <w:sz w:val="22"/>
                <w:szCs w:val="20"/>
              </w:rPr>
              <w:t xml:space="preserve">My learners accurately identify all lowercase letters </w:t>
            </w:r>
          </w:p>
        </w:tc>
        <w:tc>
          <w:tcPr>
            <w:tcW w:w="810" w:type="dxa"/>
            <w:tcBorders>
              <w:top w:val="single" w:sz="4" w:space="0" w:color="auto"/>
              <w:left w:val="single" w:sz="4" w:space="0" w:color="auto"/>
              <w:bottom w:val="single" w:sz="4" w:space="0" w:color="auto"/>
              <w:right w:val="single" w:sz="4" w:space="0" w:color="auto"/>
            </w:tcBorders>
            <w:vAlign w:val="center"/>
            <w:hideMark/>
          </w:tcPr>
          <w:p w14:paraId="0237E16F" w14:textId="77777777" w:rsidR="00E31824" w:rsidRPr="00F95C62" w:rsidRDefault="00E31824" w:rsidP="00BD70EB">
            <w:pPr>
              <w:jc w:val="center"/>
              <w:rPr>
                <w:rFonts w:cs="Times New Roman"/>
                <w:sz w:val="22"/>
                <w:szCs w:val="20"/>
              </w:rPr>
            </w:pPr>
            <w:r w:rsidRPr="00F95C62">
              <w:rPr>
                <w:rFonts w:cs="Times New Roman"/>
                <w:sz w:val="22"/>
                <w:szCs w:val="20"/>
              </w:rPr>
              <w:t>3.09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4D00098"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AB39393" w14:textId="77777777" w:rsidR="00E31824" w:rsidRPr="00F95C62" w:rsidRDefault="00E31824" w:rsidP="00BD70EB">
            <w:pPr>
              <w:jc w:val="center"/>
              <w:rPr>
                <w:rFonts w:cs="Times New Roman"/>
                <w:sz w:val="22"/>
                <w:szCs w:val="20"/>
              </w:rPr>
            </w:pPr>
            <w:r w:rsidRPr="00F95C62">
              <w:rPr>
                <w:rFonts w:cs="Times New Roman"/>
                <w:sz w:val="22"/>
                <w:szCs w:val="20"/>
              </w:rPr>
              <w:t>4</w:t>
            </w:r>
          </w:p>
        </w:tc>
      </w:tr>
      <w:tr w:rsidR="00E31824" w:rsidRPr="00F95C62" w14:paraId="33101330" w14:textId="77777777">
        <w:tc>
          <w:tcPr>
            <w:tcW w:w="5670" w:type="dxa"/>
            <w:tcBorders>
              <w:top w:val="single" w:sz="4" w:space="0" w:color="auto"/>
              <w:left w:val="single" w:sz="4" w:space="0" w:color="auto"/>
              <w:bottom w:val="single" w:sz="4" w:space="0" w:color="auto"/>
              <w:right w:val="single" w:sz="4" w:space="0" w:color="auto"/>
            </w:tcBorders>
            <w:hideMark/>
          </w:tcPr>
          <w:p w14:paraId="69E718A0" w14:textId="77777777" w:rsidR="00E31824" w:rsidRPr="00F95C62" w:rsidRDefault="00E31824" w:rsidP="00BD70EB">
            <w:pPr>
              <w:numPr>
                <w:ilvl w:val="0"/>
                <w:numId w:val="31"/>
              </w:numPr>
              <w:jc w:val="both"/>
              <w:rPr>
                <w:rFonts w:cs="Times New Roman"/>
                <w:sz w:val="22"/>
                <w:szCs w:val="20"/>
              </w:rPr>
            </w:pPr>
            <w:r w:rsidRPr="00F95C62">
              <w:rPr>
                <w:rFonts w:cs="Times New Roman"/>
                <w:sz w:val="22"/>
                <w:szCs w:val="20"/>
              </w:rPr>
              <w:t>My learners produce the correct sounds for all consonants.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A8B0D4" w14:textId="77777777" w:rsidR="00E31824" w:rsidRPr="00F95C62" w:rsidRDefault="00E31824" w:rsidP="00BD70EB">
            <w:pPr>
              <w:jc w:val="center"/>
              <w:rPr>
                <w:rFonts w:cs="Times New Roman"/>
                <w:sz w:val="22"/>
                <w:szCs w:val="20"/>
              </w:rPr>
            </w:pPr>
            <w:r w:rsidRPr="00F95C62">
              <w:rPr>
                <w:rFonts w:cs="Times New Roman"/>
                <w:sz w:val="22"/>
                <w:szCs w:val="20"/>
              </w:rPr>
              <w:t>3.04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F9494C7"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21C4F04" w14:textId="77777777" w:rsidR="00E31824" w:rsidRPr="00F95C62" w:rsidRDefault="00E31824" w:rsidP="00BD70EB">
            <w:pPr>
              <w:jc w:val="center"/>
              <w:rPr>
                <w:rFonts w:cs="Times New Roman"/>
                <w:sz w:val="22"/>
                <w:szCs w:val="20"/>
              </w:rPr>
            </w:pPr>
            <w:r w:rsidRPr="00F95C62">
              <w:rPr>
                <w:rFonts w:cs="Times New Roman"/>
                <w:sz w:val="22"/>
                <w:szCs w:val="20"/>
              </w:rPr>
              <w:t>8</w:t>
            </w:r>
          </w:p>
        </w:tc>
      </w:tr>
      <w:tr w:rsidR="00E31824" w:rsidRPr="00F95C62" w14:paraId="738BD74B" w14:textId="77777777">
        <w:tc>
          <w:tcPr>
            <w:tcW w:w="5670" w:type="dxa"/>
            <w:tcBorders>
              <w:top w:val="single" w:sz="4" w:space="0" w:color="auto"/>
              <w:left w:val="single" w:sz="4" w:space="0" w:color="auto"/>
              <w:bottom w:val="single" w:sz="4" w:space="0" w:color="auto"/>
              <w:right w:val="single" w:sz="4" w:space="0" w:color="auto"/>
            </w:tcBorders>
            <w:hideMark/>
          </w:tcPr>
          <w:p w14:paraId="0ABCDDE6" w14:textId="77777777" w:rsidR="00E31824" w:rsidRPr="00F95C62" w:rsidRDefault="00E31824" w:rsidP="00BD70EB">
            <w:pPr>
              <w:numPr>
                <w:ilvl w:val="0"/>
                <w:numId w:val="31"/>
              </w:numPr>
              <w:jc w:val="both"/>
              <w:rPr>
                <w:rFonts w:cs="Times New Roman"/>
                <w:sz w:val="22"/>
                <w:szCs w:val="20"/>
              </w:rPr>
            </w:pPr>
            <w:r w:rsidRPr="00F95C62">
              <w:rPr>
                <w:rFonts w:cs="Times New Roman"/>
                <w:sz w:val="22"/>
                <w:szCs w:val="20"/>
              </w:rPr>
              <w:t>My learners produce the correct sounds for all short vowels.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A9982A5" w14:textId="77777777" w:rsidR="00E31824" w:rsidRPr="00F95C62" w:rsidRDefault="00E31824" w:rsidP="00BD70EB">
            <w:pPr>
              <w:jc w:val="center"/>
              <w:rPr>
                <w:rFonts w:cs="Times New Roman"/>
                <w:sz w:val="22"/>
                <w:szCs w:val="20"/>
              </w:rPr>
            </w:pPr>
            <w:r w:rsidRPr="00F95C62">
              <w:rPr>
                <w:rFonts w:cs="Times New Roman"/>
                <w:sz w:val="22"/>
                <w:szCs w:val="20"/>
              </w:rPr>
              <w:t>3.07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35AF5C"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C9537D6"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7697286F" w14:textId="77777777">
        <w:tc>
          <w:tcPr>
            <w:tcW w:w="5670" w:type="dxa"/>
            <w:tcBorders>
              <w:top w:val="single" w:sz="4" w:space="0" w:color="auto"/>
              <w:left w:val="single" w:sz="4" w:space="0" w:color="auto"/>
              <w:bottom w:val="single" w:sz="4" w:space="0" w:color="auto"/>
              <w:right w:val="single" w:sz="4" w:space="0" w:color="auto"/>
            </w:tcBorders>
            <w:hideMark/>
          </w:tcPr>
          <w:p w14:paraId="56CF4E2F" w14:textId="77777777" w:rsidR="00E31824" w:rsidRPr="00F95C62" w:rsidRDefault="00E31824" w:rsidP="00BD70EB">
            <w:pPr>
              <w:numPr>
                <w:ilvl w:val="0"/>
                <w:numId w:val="31"/>
              </w:numPr>
              <w:jc w:val="both"/>
              <w:rPr>
                <w:rFonts w:cs="Times New Roman"/>
                <w:sz w:val="22"/>
                <w:szCs w:val="20"/>
              </w:rPr>
            </w:pPr>
            <w:r w:rsidRPr="00F95C62">
              <w:rPr>
                <w:rFonts w:cs="Times New Roman"/>
                <w:sz w:val="22"/>
                <w:szCs w:val="20"/>
              </w:rPr>
              <w:t>My learners distinguish between similar-sounding consonants (e.g., b/d, p/f).</w:t>
            </w:r>
          </w:p>
        </w:tc>
        <w:tc>
          <w:tcPr>
            <w:tcW w:w="810" w:type="dxa"/>
            <w:tcBorders>
              <w:top w:val="single" w:sz="4" w:space="0" w:color="auto"/>
              <w:left w:val="single" w:sz="4" w:space="0" w:color="auto"/>
              <w:bottom w:val="single" w:sz="4" w:space="0" w:color="auto"/>
              <w:right w:val="single" w:sz="4" w:space="0" w:color="auto"/>
            </w:tcBorders>
            <w:vAlign w:val="center"/>
            <w:hideMark/>
          </w:tcPr>
          <w:p w14:paraId="69F73750" w14:textId="77777777" w:rsidR="00E31824" w:rsidRPr="00F95C62" w:rsidRDefault="00E31824" w:rsidP="00BD70EB">
            <w:pPr>
              <w:jc w:val="center"/>
              <w:rPr>
                <w:rFonts w:cs="Times New Roman"/>
                <w:sz w:val="22"/>
                <w:szCs w:val="20"/>
              </w:rPr>
            </w:pPr>
            <w:r w:rsidRPr="00F95C62">
              <w:rPr>
                <w:rFonts w:cs="Times New Roman"/>
                <w:sz w:val="22"/>
                <w:szCs w:val="20"/>
              </w:rPr>
              <w:t>3.03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C11FAE3"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8D2B5D9" w14:textId="77777777" w:rsidR="00E31824" w:rsidRPr="00F95C62" w:rsidRDefault="00E31824" w:rsidP="00BD70EB">
            <w:pPr>
              <w:jc w:val="center"/>
              <w:rPr>
                <w:rFonts w:cs="Times New Roman"/>
                <w:sz w:val="22"/>
                <w:szCs w:val="20"/>
              </w:rPr>
            </w:pPr>
            <w:r w:rsidRPr="00F95C62">
              <w:rPr>
                <w:rFonts w:cs="Times New Roman"/>
                <w:sz w:val="22"/>
                <w:szCs w:val="20"/>
              </w:rPr>
              <w:t>9</w:t>
            </w:r>
          </w:p>
        </w:tc>
      </w:tr>
      <w:tr w:rsidR="00E31824" w:rsidRPr="00F95C62" w14:paraId="6F777B7E" w14:textId="77777777">
        <w:tc>
          <w:tcPr>
            <w:tcW w:w="5670" w:type="dxa"/>
            <w:tcBorders>
              <w:top w:val="single" w:sz="4" w:space="0" w:color="auto"/>
              <w:left w:val="single" w:sz="4" w:space="0" w:color="auto"/>
              <w:bottom w:val="single" w:sz="4" w:space="0" w:color="auto"/>
              <w:right w:val="single" w:sz="4" w:space="0" w:color="auto"/>
            </w:tcBorders>
            <w:hideMark/>
          </w:tcPr>
          <w:p w14:paraId="1FF72C07" w14:textId="77777777" w:rsidR="00E31824" w:rsidRPr="00F95C62" w:rsidRDefault="00E31824" w:rsidP="00BD70EB">
            <w:pPr>
              <w:numPr>
                <w:ilvl w:val="0"/>
                <w:numId w:val="31"/>
              </w:numPr>
              <w:jc w:val="both"/>
              <w:rPr>
                <w:rFonts w:cs="Times New Roman"/>
                <w:b/>
                <w:bCs/>
                <w:sz w:val="22"/>
                <w:szCs w:val="20"/>
              </w:rPr>
            </w:pPr>
            <w:r w:rsidRPr="00F95C62">
              <w:rPr>
                <w:rFonts w:cs="Times New Roman"/>
                <w:sz w:val="22"/>
                <w:szCs w:val="20"/>
              </w:rPr>
              <w:t>My learners match letters with their corresponding sounds without prompts.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860CC33" w14:textId="77777777" w:rsidR="00E31824" w:rsidRPr="00F95C62" w:rsidRDefault="00E31824" w:rsidP="00BD70EB">
            <w:pPr>
              <w:jc w:val="center"/>
              <w:rPr>
                <w:rFonts w:cs="Times New Roman"/>
                <w:sz w:val="22"/>
                <w:szCs w:val="20"/>
              </w:rPr>
            </w:pPr>
            <w:r w:rsidRPr="00F95C62">
              <w:rPr>
                <w:rFonts w:cs="Times New Roman"/>
                <w:sz w:val="22"/>
                <w:szCs w:val="20"/>
              </w:rPr>
              <w:t>3.06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486C18D"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0BC362F" w14:textId="77777777" w:rsidR="00E31824" w:rsidRPr="00F95C62" w:rsidRDefault="00E31824" w:rsidP="00BD70EB">
            <w:pPr>
              <w:jc w:val="center"/>
              <w:rPr>
                <w:rFonts w:cs="Times New Roman"/>
                <w:sz w:val="22"/>
                <w:szCs w:val="20"/>
              </w:rPr>
            </w:pPr>
            <w:r w:rsidRPr="00F95C62">
              <w:rPr>
                <w:rFonts w:cs="Times New Roman"/>
                <w:sz w:val="22"/>
                <w:szCs w:val="20"/>
              </w:rPr>
              <w:t>6.5</w:t>
            </w:r>
          </w:p>
        </w:tc>
      </w:tr>
      <w:tr w:rsidR="00E31824" w:rsidRPr="00F95C62" w14:paraId="3BF0702E" w14:textId="77777777">
        <w:tc>
          <w:tcPr>
            <w:tcW w:w="5670" w:type="dxa"/>
            <w:tcBorders>
              <w:top w:val="single" w:sz="4" w:space="0" w:color="auto"/>
              <w:left w:val="single" w:sz="4" w:space="0" w:color="auto"/>
              <w:bottom w:val="single" w:sz="4" w:space="0" w:color="auto"/>
              <w:right w:val="single" w:sz="4" w:space="0" w:color="auto"/>
            </w:tcBorders>
            <w:hideMark/>
          </w:tcPr>
          <w:p w14:paraId="55C9897B" w14:textId="77777777" w:rsidR="00E31824" w:rsidRPr="00F95C62" w:rsidRDefault="00E31824" w:rsidP="00BD70EB">
            <w:pPr>
              <w:numPr>
                <w:ilvl w:val="0"/>
                <w:numId w:val="31"/>
              </w:numPr>
              <w:jc w:val="both"/>
              <w:rPr>
                <w:rFonts w:cs="Times New Roman"/>
                <w:b/>
                <w:bCs/>
                <w:sz w:val="22"/>
                <w:szCs w:val="20"/>
              </w:rPr>
            </w:pPr>
            <w:r w:rsidRPr="00F95C62">
              <w:rPr>
                <w:rFonts w:cs="Times New Roman"/>
                <w:sz w:val="22"/>
                <w:szCs w:val="20"/>
              </w:rPr>
              <w:t>My learners write the correct letter when they hear a sound.</w:t>
            </w:r>
          </w:p>
        </w:tc>
        <w:tc>
          <w:tcPr>
            <w:tcW w:w="810" w:type="dxa"/>
            <w:tcBorders>
              <w:top w:val="single" w:sz="4" w:space="0" w:color="auto"/>
              <w:left w:val="single" w:sz="4" w:space="0" w:color="auto"/>
              <w:bottom w:val="single" w:sz="4" w:space="0" w:color="auto"/>
              <w:right w:val="single" w:sz="4" w:space="0" w:color="auto"/>
            </w:tcBorders>
            <w:vAlign w:val="center"/>
            <w:hideMark/>
          </w:tcPr>
          <w:p w14:paraId="2FAC2580" w14:textId="77777777" w:rsidR="00E31824" w:rsidRPr="00F95C62" w:rsidRDefault="00E31824" w:rsidP="00BD70EB">
            <w:pPr>
              <w:jc w:val="center"/>
              <w:rPr>
                <w:rFonts w:cs="Times New Roman"/>
                <w:sz w:val="22"/>
                <w:szCs w:val="20"/>
              </w:rPr>
            </w:pPr>
            <w:r w:rsidRPr="00F95C62">
              <w:rPr>
                <w:rFonts w:cs="Times New Roman"/>
                <w:sz w:val="22"/>
                <w:szCs w:val="20"/>
              </w:rPr>
              <w:t>3.06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A2775F7"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6E57619" w14:textId="77777777" w:rsidR="00E31824" w:rsidRPr="00F95C62" w:rsidRDefault="00E31824" w:rsidP="00BD70EB">
            <w:pPr>
              <w:jc w:val="center"/>
              <w:rPr>
                <w:rFonts w:cs="Times New Roman"/>
                <w:sz w:val="22"/>
                <w:szCs w:val="20"/>
              </w:rPr>
            </w:pPr>
            <w:r w:rsidRPr="00F95C62">
              <w:rPr>
                <w:rFonts w:cs="Times New Roman"/>
                <w:sz w:val="22"/>
                <w:szCs w:val="20"/>
              </w:rPr>
              <w:t>6.5</w:t>
            </w:r>
          </w:p>
        </w:tc>
      </w:tr>
      <w:tr w:rsidR="00E31824" w:rsidRPr="00F95C62" w14:paraId="3EC997A7" w14:textId="77777777">
        <w:tc>
          <w:tcPr>
            <w:tcW w:w="5670" w:type="dxa"/>
            <w:tcBorders>
              <w:top w:val="single" w:sz="4" w:space="0" w:color="auto"/>
              <w:left w:val="single" w:sz="4" w:space="0" w:color="auto"/>
              <w:bottom w:val="single" w:sz="4" w:space="0" w:color="auto"/>
              <w:right w:val="single" w:sz="4" w:space="0" w:color="auto"/>
            </w:tcBorders>
            <w:hideMark/>
          </w:tcPr>
          <w:p w14:paraId="120C590C" w14:textId="77777777" w:rsidR="00E31824" w:rsidRPr="00F95C62" w:rsidRDefault="00E31824" w:rsidP="00BD70EB">
            <w:pPr>
              <w:numPr>
                <w:ilvl w:val="0"/>
                <w:numId w:val="31"/>
              </w:numPr>
              <w:jc w:val="both"/>
              <w:rPr>
                <w:rFonts w:cs="Times New Roman"/>
                <w:b/>
                <w:bCs/>
                <w:sz w:val="22"/>
                <w:szCs w:val="20"/>
              </w:rPr>
            </w:pPr>
            <w:r w:rsidRPr="00F95C62">
              <w:rPr>
                <w:rFonts w:cs="Times New Roman"/>
                <w:sz w:val="22"/>
                <w:szCs w:val="20"/>
              </w:rPr>
              <w:t>My learners show steady improvement in letter–sound mastery each grading period.</w:t>
            </w:r>
          </w:p>
        </w:tc>
        <w:tc>
          <w:tcPr>
            <w:tcW w:w="810" w:type="dxa"/>
            <w:tcBorders>
              <w:top w:val="single" w:sz="4" w:space="0" w:color="auto"/>
              <w:left w:val="single" w:sz="4" w:space="0" w:color="auto"/>
              <w:bottom w:val="single" w:sz="4" w:space="0" w:color="auto"/>
              <w:right w:val="single" w:sz="4" w:space="0" w:color="auto"/>
            </w:tcBorders>
            <w:vAlign w:val="center"/>
            <w:hideMark/>
          </w:tcPr>
          <w:p w14:paraId="7EC0EE02" w14:textId="77777777" w:rsidR="00E31824" w:rsidRPr="00F95C62" w:rsidRDefault="00E31824" w:rsidP="00BD70EB">
            <w:pPr>
              <w:jc w:val="center"/>
              <w:rPr>
                <w:rFonts w:cs="Times New Roman"/>
                <w:sz w:val="22"/>
                <w:szCs w:val="20"/>
              </w:rPr>
            </w:pPr>
            <w:r w:rsidRPr="00F95C62">
              <w:rPr>
                <w:rFonts w:cs="Times New Roman"/>
                <w:sz w:val="22"/>
                <w:szCs w:val="20"/>
              </w:rPr>
              <w:t>3.12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77BBF6"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E72A24F" w14:textId="77777777" w:rsidR="00E31824" w:rsidRPr="00F95C62" w:rsidRDefault="00E31824" w:rsidP="00BD70EB">
            <w:pPr>
              <w:jc w:val="center"/>
              <w:rPr>
                <w:rFonts w:cs="Times New Roman"/>
                <w:sz w:val="22"/>
                <w:szCs w:val="20"/>
              </w:rPr>
            </w:pPr>
            <w:r w:rsidRPr="00F95C62">
              <w:rPr>
                <w:rFonts w:cs="Times New Roman"/>
                <w:sz w:val="22"/>
                <w:szCs w:val="20"/>
              </w:rPr>
              <w:t>2.5</w:t>
            </w:r>
          </w:p>
        </w:tc>
      </w:tr>
      <w:tr w:rsidR="00E31824" w:rsidRPr="00F95C62" w14:paraId="3EA3FA21" w14:textId="77777777">
        <w:tc>
          <w:tcPr>
            <w:tcW w:w="5670" w:type="dxa"/>
            <w:tcBorders>
              <w:top w:val="single" w:sz="4" w:space="0" w:color="auto"/>
              <w:left w:val="single" w:sz="4" w:space="0" w:color="auto"/>
              <w:bottom w:val="single" w:sz="4" w:space="0" w:color="auto"/>
              <w:right w:val="single" w:sz="4" w:space="0" w:color="auto"/>
            </w:tcBorders>
            <w:hideMark/>
          </w:tcPr>
          <w:p w14:paraId="56CBAB52" w14:textId="77777777" w:rsidR="00E31824" w:rsidRPr="00F95C62" w:rsidRDefault="00E31824" w:rsidP="00BD70EB">
            <w:pPr>
              <w:numPr>
                <w:ilvl w:val="0"/>
                <w:numId w:val="31"/>
              </w:numPr>
              <w:jc w:val="both"/>
              <w:rPr>
                <w:rFonts w:cs="Times New Roman"/>
                <w:b/>
                <w:bCs/>
                <w:sz w:val="22"/>
                <w:szCs w:val="20"/>
              </w:rPr>
            </w:pPr>
            <w:r w:rsidRPr="00F95C62">
              <w:rPr>
                <w:rFonts w:cs="Times New Roman"/>
                <w:sz w:val="22"/>
                <w:szCs w:val="20"/>
              </w:rPr>
              <w:t>My learners recognize letters and sounds in unfamiliar words.</w:t>
            </w:r>
          </w:p>
        </w:tc>
        <w:tc>
          <w:tcPr>
            <w:tcW w:w="810" w:type="dxa"/>
            <w:tcBorders>
              <w:top w:val="single" w:sz="4" w:space="0" w:color="auto"/>
              <w:left w:val="single" w:sz="4" w:space="0" w:color="auto"/>
              <w:bottom w:val="single" w:sz="4" w:space="0" w:color="auto"/>
              <w:right w:val="single" w:sz="4" w:space="0" w:color="auto"/>
            </w:tcBorders>
            <w:vAlign w:val="center"/>
            <w:hideMark/>
          </w:tcPr>
          <w:p w14:paraId="5E7857D5" w14:textId="77777777" w:rsidR="00E31824" w:rsidRPr="00F95C62" w:rsidRDefault="00E31824" w:rsidP="00BD70EB">
            <w:pPr>
              <w:jc w:val="center"/>
              <w:rPr>
                <w:rFonts w:cs="Times New Roman"/>
                <w:sz w:val="22"/>
                <w:szCs w:val="20"/>
              </w:rPr>
            </w:pPr>
            <w:r w:rsidRPr="00F95C62">
              <w:rPr>
                <w:rFonts w:cs="Times New Roman"/>
                <w:sz w:val="22"/>
                <w:szCs w:val="20"/>
              </w:rPr>
              <w:t>3.01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9CE6790"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E67C958" w14:textId="77777777" w:rsidR="00E31824" w:rsidRPr="00F95C62" w:rsidRDefault="00E31824" w:rsidP="00BD70EB">
            <w:pPr>
              <w:jc w:val="center"/>
              <w:rPr>
                <w:rFonts w:cs="Times New Roman"/>
                <w:sz w:val="22"/>
                <w:szCs w:val="20"/>
              </w:rPr>
            </w:pPr>
            <w:r w:rsidRPr="00F95C62">
              <w:rPr>
                <w:rFonts w:cs="Times New Roman"/>
                <w:sz w:val="22"/>
                <w:szCs w:val="20"/>
              </w:rPr>
              <w:t>10</w:t>
            </w:r>
          </w:p>
        </w:tc>
      </w:tr>
      <w:tr w:rsidR="00E31824" w:rsidRPr="00F95C62" w14:paraId="678F8C76" w14:textId="77777777">
        <w:tc>
          <w:tcPr>
            <w:tcW w:w="5670" w:type="dxa"/>
            <w:tcBorders>
              <w:top w:val="single" w:sz="4" w:space="0" w:color="auto"/>
              <w:left w:val="single" w:sz="4" w:space="0" w:color="auto"/>
              <w:bottom w:val="single" w:sz="4" w:space="0" w:color="auto"/>
              <w:right w:val="single" w:sz="4" w:space="0" w:color="auto"/>
            </w:tcBorders>
            <w:hideMark/>
          </w:tcPr>
          <w:p w14:paraId="33BF9091" w14:textId="77777777" w:rsidR="00E31824" w:rsidRPr="00F95C62" w:rsidRDefault="00E31824" w:rsidP="00BD70EB">
            <w:pPr>
              <w:numPr>
                <w:ilvl w:val="0"/>
                <w:numId w:val="31"/>
              </w:numPr>
              <w:jc w:val="both"/>
              <w:rPr>
                <w:rFonts w:cs="Times New Roman"/>
                <w:b/>
                <w:bCs/>
                <w:sz w:val="22"/>
                <w:szCs w:val="20"/>
              </w:rPr>
            </w:pPr>
            <w:r w:rsidRPr="00F95C62">
              <w:rPr>
                <w:rFonts w:cs="Times New Roman"/>
                <w:sz w:val="22"/>
                <w:szCs w:val="20"/>
              </w:rPr>
              <w:t>My learners strengthen their foundational letter–sound knowledge through the ALPABASA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5719D694" w14:textId="77777777" w:rsidR="00E31824" w:rsidRPr="00F95C62" w:rsidRDefault="00E31824" w:rsidP="00BD70EB">
            <w:pPr>
              <w:jc w:val="center"/>
              <w:rPr>
                <w:rFonts w:cs="Times New Roman"/>
                <w:sz w:val="22"/>
                <w:szCs w:val="20"/>
              </w:rPr>
            </w:pPr>
            <w:r w:rsidRPr="00F95C62">
              <w:rPr>
                <w:rFonts w:cs="Times New Roman"/>
                <w:sz w:val="22"/>
                <w:szCs w:val="20"/>
              </w:rPr>
              <w:t>3.18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549C5AF"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A317CDA"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4887E50B"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090C7FD5"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vAlign w:val="center"/>
            <w:hideMark/>
          </w:tcPr>
          <w:p w14:paraId="3F90D69C" w14:textId="77777777" w:rsidR="00E31824" w:rsidRPr="00F95C62" w:rsidRDefault="00E31824" w:rsidP="00BD70EB">
            <w:pPr>
              <w:jc w:val="center"/>
              <w:rPr>
                <w:rFonts w:cs="Times New Roman"/>
                <w:b/>
                <w:bCs/>
                <w:sz w:val="22"/>
                <w:szCs w:val="20"/>
              </w:rPr>
            </w:pPr>
            <w:r w:rsidRPr="00F95C62">
              <w:rPr>
                <w:rFonts w:cs="Times New Roman"/>
                <w:b/>
                <w:bCs/>
                <w:sz w:val="22"/>
                <w:szCs w:val="20"/>
              </w:rPr>
              <w:t>3.08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285FC69" w14:textId="77777777" w:rsidR="00E31824" w:rsidRPr="00F95C62" w:rsidRDefault="00E31824" w:rsidP="00BD70EB">
            <w:pPr>
              <w:jc w:val="center"/>
              <w:rPr>
                <w:rFonts w:cs="Times New Roman"/>
                <w:b/>
                <w:bCs/>
                <w:sz w:val="22"/>
                <w:szCs w:val="20"/>
              </w:rPr>
            </w:pPr>
            <w:r w:rsidRPr="00F95C62">
              <w:rPr>
                <w:rFonts w:cs="Times New Roman"/>
                <w:b/>
                <w:bCs/>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tcPr>
          <w:p w14:paraId="59310489" w14:textId="77777777" w:rsidR="00E31824" w:rsidRPr="00F95C62" w:rsidRDefault="00E31824" w:rsidP="00BD70EB">
            <w:pPr>
              <w:jc w:val="center"/>
              <w:rPr>
                <w:rFonts w:cs="Times New Roman"/>
                <w:b/>
                <w:bCs/>
                <w:sz w:val="22"/>
                <w:szCs w:val="20"/>
              </w:rPr>
            </w:pPr>
          </w:p>
        </w:tc>
      </w:tr>
    </w:tbl>
    <w:p w14:paraId="206AB8B4" w14:textId="77777777" w:rsidR="00E31824" w:rsidRPr="00E31824" w:rsidRDefault="00E31824" w:rsidP="00BD70EB">
      <w:pPr>
        <w:spacing w:after="0" w:line="240" w:lineRule="auto"/>
        <w:jc w:val="center"/>
        <w:rPr>
          <w:rFonts w:ascii="Times New Roman" w:hAnsi="Times New Roman" w:cs="Times New Roman"/>
        </w:rPr>
      </w:pPr>
    </w:p>
    <w:p w14:paraId="393CA5D6" w14:textId="77777777"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lastRenderedPageBreak/>
        <w:t xml:space="preserve">The highest mean was obtained by Statement 10: “My learners strengthen their foundational letter–sound knowledge through the ALPABASA program.” (Mean = 3.18, Rank 1), which is interpreted as “Agree.” This finding suggests that teachers recognize the program’s contribution to reinforcing essential phonics skills. According to some research, systematic phonics instruction is foundational to early literacy development. Studies on phonics-based interventions, such as the Noorani Qaida approach, demonstrate significant improvements in young learners’ foundational language and sound recognition skills when explicit letter–sound instruction is applied (Ali &amp; </w:t>
      </w:r>
      <w:proofErr w:type="spellStart"/>
      <w:r w:rsidRPr="00E31824">
        <w:rPr>
          <w:rFonts w:ascii="Times New Roman" w:hAnsi="Times New Roman" w:cs="Times New Roman"/>
        </w:rPr>
        <w:t>Buobaid</w:t>
      </w:r>
      <w:proofErr w:type="spellEnd"/>
      <w:r w:rsidRPr="00E31824">
        <w:rPr>
          <w:rFonts w:ascii="Times New Roman" w:hAnsi="Times New Roman" w:cs="Times New Roman"/>
        </w:rPr>
        <w:t xml:space="preserve">, 2024). Similarly, teacher perceptions of phonics-based educational interventions indicate that structured sound instruction strengthens decoding skills and early reading acquisition (Rosal et al., 2022). International research further confirms that systematic, context-based phonics instruction improves learners’ ability to grasp foundational reading concepts (Scull &amp; Lyons, 2024). </w:t>
      </w:r>
    </w:p>
    <w:p w14:paraId="0D217F60" w14:textId="77777777" w:rsidR="00490563" w:rsidRDefault="00490563" w:rsidP="00BD70EB">
      <w:pPr>
        <w:spacing w:after="0" w:line="240" w:lineRule="auto"/>
        <w:jc w:val="both"/>
        <w:rPr>
          <w:rFonts w:ascii="Times New Roman" w:hAnsi="Times New Roman" w:cs="Times New Roman"/>
        </w:rPr>
      </w:pPr>
    </w:p>
    <w:p w14:paraId="66B2D16A" w14:textId="57FE00BD"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Closely following were Statement 1: “My learners accurately identify all uppercase letters.” (Mean = 3.12, Rank 2.5) and Statement 8: “My learners show steady improvement in letter–sound mastery each grading period.” (Mean = 3.12, Rank 2.5), both interpreted as “Agree.” These results suggest consistent learner progress in basic letter recognition and gradual mastery of sound-symbol relationships. Research conducted post-pandemic in Malaysia found that targeted phonics instruction significantly improved children’s letter-sound identification skills, especially when reinforcement was provided consistently over time (Francis &amp; Lee, 2025). Likewise, studies in Ecuador demonstrate that phonics-focused instruction strengthens letter recognition and early decoding skills among young learners (Herrera, 2023). EdTech-supported foundational literacy interventions also show that consistent, repetitive exposure to letter–sound activities enhance retention and incremental progress (Bang &amp; Siebert-Evenstone, 2024; </w:t>
      </w:r>
      <w:proofErr w:type="spellStart"/>
      <w:r w:rsidRPr="00E31824">
        <w:rPr>
          <w:rFonts w:ascii="Times New Roman" w:hAnsi="Times New Roman" w:cs="Times New Roman"/>
        </w:rPr>
        <w:t>Lurvink</w:t>
      </w:r>
      <w:proofErr w:type="spellEnd"/>
      <w:r w:rsidRPr="00E31824">
        <w:rPr>
          <w:rFonts w:ascii="Times New Roman" w:hAnsi="Times New Roman" w:cs="Times New Roman"/>
        </w:rPr>
        <w:t xml:space="preserve"> &amp; Pitchford, 2023).</w:t>
      </w:r>
    </w:p>
    <w:p w14:paraId="436D6D11" w14:textId="77777777" w:rsidR="00490563" w:rsidRDefault="00490563" w:rsidP="00BD70EB">
      <w:pPr>
        <w:spacing w:after="0" w:line="240" w:lineRule="auto"/>
        <w:jc w:val="both"/>
        <w:rPr>
          <w:rFonts w:ascii="Times New Roman" w:hAnsi="Times New Roman" w:cs="Times New Roman"/>
        </w:rPr>
      </w:pPr>
    </w:p>
    <w:p w14:paraId="7518C511" w14:textId="592033BB"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On the other hand, the lowest mean was recorded in Statement 9: “My learners recognize letters and sounds in unfamiliar words.” (Mean = 3.01, Rank 10), interpreted as “Agree.” This indicates that applying letter–sound knowledge to new or unfamiliar contexts remains a challenge. Research on foundational literacy instruction shows that transferring phonics skills to unfamiliar words requires higher levels of phonemic awareness and automaticity, which often develop gradually (Scull &amp; Lyons, 2024). Similarly, studies on sound-based primary literacy teaching highlight that learners frequently struggle with applying isolated sound knowledge to novel word decoding without sufficient practice and scaffolding (</w:t>
      </w:r>
      <w:proofErr w:type="spellStart"/>
      <w:r w:rsidRPr="00E31824">
        <w:rPr>
          <w:rFonts w:ascii="Times New Roman" w:hAnsi="Times New Roman" w:cs="Times New Roman"/>
        </w:rPr>
        <w:t>Sağırlı</w:t>
      </w:r>
      <w:proofErr w:type="spellEnd"/>
      <w:r w:rsidRPr="00E31824">
        <w:rPr>
          <w:rFonts w:ascii="Times New Roman" w:hAnsi="Times New Roman" w:cs="Times New Roman"/>
        </w:rPr>
        <w:t xml:space="preserve"> &amp; Atik, 2022).</w:t>
      </w:r>
    </w:p>
    <w:p w14:paraId="31D73E80" w14:textId="77777777" w:rsidR="00490563" w:rsidRDefault="00490563" w:rsidP="00BD70EB">
      <w:pPr>
        <w:spacing w:after="0" w:line="240" w:lineRule="auto"/>
        <w:jc w:val="both"/>
        <w:rPr>
          <w:rFonts w:ascii="Times New Roman" w:hAnsi="Times New Roman" w:cs="Times New Roman"/>
        </w:rPr>
      </w:pPr>
    </w:p>
    <w:p w14:paraId="524D1D27" w14:textId="466F2B27"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The second lowest mean was found in Statement 5: “My learners distinguish between similar-sounding consonants (e.g., b/d, p/f).” (Mean = 3.03, Rank 9), also interpreted as “Agree.” This suggests that phonemic discrimination of visually or auditorily similar sounds requires further instructional emphasis. Research on teachers’ pedagogical content knowledge in early reading instruction indicates that distinguishing similar consonants is a common difficulty among beginning readers, particularly in multilingual or resource-constrained contexts (Ngema, 2023). International findings likewise confirm that sound confusion and reversals are persistent challenges in early literacy development and require explicit, repeated discrimination exercises (</w:t>
      </w:r>
      <w:proofErr w:type="spellStart"/>
      <w:r w:rsidRPr="00E31824">
        <w:rPr>
          <w:rFonts w:ascii="Times New Roman" w:hAnsi="Times New Roman" w:cs="Times New Roman"/>
        </w:rPr>
        <w:t>Sağırlı</w:t>
      </w:r>
      <w:proofErr w:type="spellEnd"/>
      <w:r w:rsidRPr="00E31824">
        <w:rPr>
          <w:rFonts w:ascii="Times New Roman" w:hAnsi="Times New Roman" w:cs="Times New Roman"/>
        </w:rPr>
        <w:t xml:space="preserve"> &amp; Atik, 2022).</w:t>
      </w:r>
    </w:p>
    <w:p w14:paraId="0BEDE6FB" w14:textId="77777777" w:rsidR="00490563" w:rsidRDefault="00490563" w:rsidP="00BD70EB">
      <w:pPr>
        <w:spacing w:after="0" w:line="240" w:lineRule="auto"/>
        <w:jc w:val="both"/>
        <w:rPr>
          <w:rFonts w:ascii="Times New Roman" w:hAnsi="Times New Roman" w:cs="Times New Roman"/>
        </w:rPr>
      </w:pPr>
    </w:p>
    <w:p w14:paraId="7364444C" w14:textId="1C9E9CB1"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The overall weighted mean of 3.08, interpreted as “Agree,” suggests that teachers observe meaningful improvements in learners’ mastery of letter–sound relationships, although continued reinforcement is necessary. However, higher-order phonemic skills, particularly sound discrimination and application to unfamiliar words, require sustained practice and strategic scaffolding to ensure deeper mastery and effective transfer of learning.</w:t>
      </w:r>
    </w:p>
    <w:p w14:paraId="69B0A609" w14:textId="77777777" w:rsidR="00E31824" w:rsidRPr="00E31824" w:rsidRDefault="00E31824" w:rsidP="00F95C62">
      <w:pPr>
        <w:spacing w:after="0" w:line="240" w:lineRule="auto"/>
        <w:rPr>
          <w:rFonts w:ascii="Times New Roman" w:hAnsi="Times New Roman" w:cs="Times New Roman"/>
        </w:rPr>
      </w:pPr>
    </w:p>
    <w:p w14:paraId="38DE8B86" w14:textId="77777777" w:rsidR="00E31824" w:rsidRPr="00E31824"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Syllable and Word Blending</w:t>
      </w:r>
    </w:p>
    <w:p w14:paraId="4C9B6EDE" w14:textId="033F7674"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rPr>
        <w:t>Table 1</w:t>
      </w:r>
      <w:r w:rsidR="00490563">
        <w:rPr>
          <w:rFonts w:ascii="Times New Roman" w:hAnsi="Times New Roman" w:cs="Times New Roman"/>
        </w:rPr>
        <w:t>0</w:t>
      </w:r>
      <w:r w:rsidRPr="00E31824">
        <w:rPr>
          <w:rFonts w:ascii="Times New Roman" w:hAnsi="Times New Roman" w:cs="Times New Roman"/>
        </w:rPr>
        <w:t xml:space="preserve"> shows the mean and descriptive equivalent of the </w:t>
      </w:r>
      <w:r w:rsidRPr="00E31824">
        <w:rPr>
          <w:rFonts w:ascii="Times New Roman" w:hAnsi="Times New Roman" w:cs="Times New Roman"/>
          <w:lang w:val="en-US"/>
        </w:rPr>
        <w:t xml:space="preserve">teachers’ perceived </w:t>
      </w:r>
      <w:r w:rsidRPr="00E31824">
        <w:rPr>
          <w:rFonts w:ascii="Times New Roman" w:hAnsi="Times New Roman" w:cs="Times New Roman"/>
        </w:rPr>
        <w:t>effectiveness and outcomes of the ALPABASA Reading Program in terms of syllable and word blending.</w:t>
      </w:r>
    </w:p>
    <w:p w14:paraId="64C00F81" w14:textId="77777777" w:rsidR="00490563" w:rsidRDefault="00490563" w:rsidP="00BD70EB">
      <w:pPr>
        <w:spacing w:after="0" w:line="240" w:lineRule="auto"/>
        <w:jc w:val="both"/>
        <w:rPr>
          <w:rFonts w:ascii="Times New Roman" w:hAnsi="Times New Roman" w:cs="Times New Roman"/>
          <w:b/>
          <w:bCs/>
        </w:rPr>
      </w:pPr>
    </w:p>
    <w:p w14:paraId="4BE72D55" w14:textId="4D62DCDE" w:rsidR="00E31824" w:rsidRPr="00490563" w:rsidRDefault="00E31824" w:rsidP="00BD70EB">
      <w:pPr>
        <w:spacing w:after="0" w:line="240" w:lineRule="auto"/>
        <w:jc w:val="both"/>
        <w:rPr>
          <w:rFonts w:ascii="Times New Roman" w:hAnsi="Times New Roman" w:cs="Times New Roman"/>
          <w:i/>
          <w:iCs/>
        </w:rPr>
      </w:pPr>
      <w:r w:rsidRPr="00490563">
        <w:rPr>
          <w:rFonts w:ascii="Times New Roman" w:hAnsi="Times New Roman" w:cs="Times New Roman"/>
          <w:i/>
          <w:iCs/>
        </w:rPr>
        <w:t>Table 1</w:t>
      </w:r>
      <w:r w:rsidR="00490563" w:rsidRPr="00490563">
        <w:rPr>
          <w:rFonts w:ascii="Times New Roman" w:hAnsi="Times New Roman" w:cs="Times New Roman"/>
          <w:i/>
          <w:iCs/>
        </w:rPr>
        <w:t xml:space="preserve">0. </w:t>
      </w:r>
      <w:r w:rsidRPr="00490563">
        <w:rPr>
          <w:rFonts w:ascii="Times New Roman" w:hAnsi="Times New Roman" w:cs="Times New Roman"/>
          <w:i/>
          <w:iCs/>
        </w:rPr>
        <w:t>Mean and Descriptive Equivalent of the Teachers’ Perceived Effectiveness and Outcomes of the ALPABASA Reading Program in Terms of Syllable and Word Blending</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649A8B2E"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7EC2EAD9" w14:textId="77777777" w:rsidR="00E31824" w:rsidRPr="00F95C62" w:rsidRDefault="00E31824" w:rsidP="00BD70EB">
            <w:pPr>
              <w:jc w:val="center"/>
              <w:rPr>
                <w:rFonts w:cs="Times New Roman"/>
                <w:b/>
                <w:bCs/>
                <w:sz w:val="22"/>
                <w:szCs w:val="20"/>
              </w:rPr>
            </w:pPr>
            <w:r w:rsidRPr="00F95C62">
              <w:rPr>
                <w:rFonts w:cs="Times New Roman"/>
                <w:b/>
                <w:bCs/>
                <w:sz w:val="22"/>
                <w:szCs w:val="20"/>
              </w:rPr>
              <w:lastRenderedPageBreak/>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16B876ED"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DB731BF"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37FC4973"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7D234A8C" w14:textId="77777777">
        <w:tc>
          <w:tcPr>
            <w:tcW w:w="5670" w:type="dxa"/>
            <w:tcBorders>
              <w:top w:val="single" w:sz="4" w:space="0" w:color="auto"/>
              <w:left w:val="single" w:sz="4" w:space="0" w:color="auto"/>
              <w:bottom w:val="single" w:sz="4" w:space="0" w:color="auto"/>
              <w:right w:val="single" w:sz="4" w:space="0" w:color="auto"/>
            </w:tcBorders>
            <w:hideMark/>
          </w:tcPr>
          <w:p w14:paraId="17DA4BB7" w14:textId="77777777" w:rsidR="00E31824" w:rsidRPr="00F95C62" w:rsidRDefault="00E31824" w:rsidP="00BD70EB">
            <w:pPr>
              <w:numPr>
                <w:ilvl w:val="0"/>
                <w:numId w:val="33"/>
              </w:numPr>
              <w:jc w:val="both"/>
              <w:rPr>
                <w:rFonts w:cs="Times New Roman"/>
                <w:sz w:val="22"/>
                <w:szCs w:val="20"/>
              </w:rPr>
            </w:pPr>
            <w:r w:rsidRPr="00F95C62">
              <w:rPr>
                <w:rFonts w:cs="Times New Roman"/>
                <w:sz w:val="22"/>
                <w:szCs w:val="20"/>
              </w:rPr>
              <w:t xml:space="preserve">My learners combine consonant and vowel sounds to form simple syllables (e.g., </w:t>
            </w:r>
            <w:proofErr w:type="spellStart"/>
            <w:r w:rsidRPr="00F95C62">
              <w:rPr>
                <w:rFonts w:cs="Times New Roman"/>
                <w:sz w:val="22"/>
                <w:szCs w:val="20"/>
              </w:rPr>
              <w:t>ba</w:t>
            </w:r>
            <w:proofErr w:type="spellEnd"/>
            <w:r w:rsidRPr="00F95C62">
              <w:rPr>
                <w:rFonts w:cs="Times New Roman"/>
                <w:sz w:val="22"/>
                <w:szCs w:val="20"/>
              </w:rPr>
              <w:t>, ka).</w:t>
            </w:r>
          </w:p>
        </w:tc>
        <w:tc>
          <w:tcPr>
            <w:tcW w:w="810" w:type="dxa"/>
            <w:tcBorders>
              <w:top w:val="single" w:sz="4" w:space="0" w:color="auto"/>
              <w:left w:val="single" w:sz="4" w:space="0" w:color="auto"/>
              <w:bottom w:val="single" w:sz="4" w:space="0" w:color="auto"/>
              <w:right w:val="single" w:sz="4" w:space="0" w:color="auto"/>
            </w:tcBorders>
            <w:vAlign w:val="center"/>
            <w:hideMark/>
          </w:tcPr>
          <w:p w14:paraId="2C976374" w14:textId="77777777" w:rsidR="00E31824" w:rsidRPr="00F95C62" w:rsidRDefault="00E31824" w:rsidP="00BD70EB">
            <w:pPr>
              <w:jc w:val="center"/>
              <w:rPr>
                <w:rFonts w:cs="Times New Roman"/>
                <w:sz w:val="22"/>
                <w:szCs w:val="20"/>
              </w:rPr>
            </w:pPr>
            <w:r w:rsidRPr="00F95C62">
              <w:rPr>
                <w:rFonts w:cs="Times New Roman"/>
                <w:sz w:val="22"/>
                <w:szCs w:val="20"/>
              </w:rPr>
              <w:t>3.21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CF26EB"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414CDAE"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189B60A8" w14:textId="77777777">
        <w:tc>
          <w:tcPr>
            <w:tcW w:w="5670" w:type="dxa"/>
            <w:tcBorders>
              <w:top w:val="single" w:sz="4" w:space="0" w:color="auto"/>
              <w:left w:val="single" w:sz="4" w:space="0" w:color="auto"/>
              <w:bottom w:val="single" w:sz="4" w:space="0" w:color="auto"/>
              <w:right w:val="single" w:sz="4" w:space="0" w:color="auto"/>
            </w:tcBorders>
            <w:hideMark/>
          </w:tcPr>
          <w:p w14:paraId="4DEFE1DB" w14:textId="77777777" w:rsidR="00E31824" w:rsidRPr="00F95C62" w:rsidRDefault="00E31824" w:rsidP="00BD70EB">
            <w:pPr>
              <w:numPr>
                <w:ilvl w:val="0"/>
                <w:numId w:val="33"/>
              </w:numPr>
              <w:jc w:val="both"/>
              <w:rPr>
                <w:rFonts w:cs="Times New Roman"/>
                <w:sz w:val="22"/>
                <w:szCs w:val="20"/>
              </w:rPr>
            </w:pPr>
            <w:r w:rsidRPr="00F95C62">
              <w:rPr>
                <w:rFonts w:cs="Times New Roman"/>
                <w:sz w:val="22"/>
                <w:szCs w:val="20"/>
              </w:rPr>
              <w:t>My learners blend two-syllable words with accuracy.</w:t>
            </w:r>
          </w:p>
        </w:tc>
        <w:tc>
          <w:tcPr>
            <w:tcW w:w="810" w:type="dxa"/>
            <w:tcBorders>
              <w:top w:val="single" w:sz="4" w:space="0" w:color="auto"/>
              <w:left w:val="single" w:sz="4" w:space="0" w:color="auto"/>
              <w:bottom w:val="single" w:sz="4" w:space="0" w:color="auto"/>
              <w:right w:val="single" w:sz="4" w:space="0" w:color="auto"/>
            </w:tcBorders>
            <w:vAlign w:val="center"/>
            <w:hideMark/>
          </w:tcPr>
          <w:p w14:paraId="06B87849" w14:textId="77777777" w:rsidR="00E31824" w:rsidRPr="00F95C62" w:rsidRDefault="00E31824" w:rsidP="00BD70EB">
            <w:pPr>
              <w:jc w:val="center"/>
              <w:rPr>
                <w:rFonts w:cs="Times New Roman"/>
                <w:sz w:val="22"/>
                <w:szCs w:val="20"/>
              </w:rPr>
            </w:pPr>
            <w:r w:rsidRPr="00F95C62">
              <w:rPr>
                <w:rFonts w:cs="Times New Roman"/>
                <w:sz w:val="22"/>
                <w:szCs w:val="20"/>
              </w:rPr>
              <w:t>3.10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DEB474F"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61B83C7" w14:textId="77777777" w:rsidR="00E31824" w:rsidRPr="00F95C62" w:rsidRDefault="00E31824" w:rsidP="00BD70EB">
            <w:pPr>
              <w:jc w:val="center"/>
              <w:rPr>
                <w:rFonts w:cs="Times New Roman"/>
                <w:sz w:val="22"/>
                <w:szCs w:val="20"/>
              </w:rPr>
            </w:pPr>
            <w:r w:rsidRPr="00F95C62">
              <w:rPr>
                <w:rFonts w:cs="Times New Roman"/>
                <w:sz w:val="22"/>
                <w:szCs w:val="20"/>
              </w:rPr>
              <w:t>2</w:t>
            </w:r>
          </w:p>
        </w:tc>
      </w:tr>
      <w:tr w:rsidR="00E31824" w:rsidRPr="00F95C62" w14:paraId="6185E3FC" w14:textId="77777777">
        <w:tc>
          <w:tcPr>
            <w:tcW w:w="5670" w:type="dxa"/>
            <w:tcBorders>
              <w:top w:val="single" w:sz="4" w:space="0" w:color="auto"/>
              <w:left w:val="single" w:sz="4" w:space="0" w:color="auto"/>
              <w:bottom w:val="single" w:sz="4" w:space="0" w:color="auto"/>
              <w:right w:val="single" w:sz="4" w:space="0" w:color="auto"/>
            </w:tcBorders>
            <w:hideMark/>
          </w:tcPr>
          <w:p w14:paraId="1BD7CE25" w14:textId="77777777" w:rsidR="00E31824" w:rsidRPr="00F95C62" w:rsidRDefault="00E31824" w:rsidP="00BD70EB">
            <w:pPr>
              <w:numPr>
                <w:ilvl w:val="0"/>
                <w:numId w:val="33"/>
              </w:numPr>
              <w:jc w:val="both"/>
              <w:rPr>
                <w:rFonts w:cs="Times New Roman"/>
                <w:sz w:val="22"/>
                <w:szCs w:val="20"/>
              </w:rPr>
            </w:pPr>
            <w:r w:rsidRPr="00F95C62">
              <w:rPr>
                <w:rFonts w:cs="Times New Roman"/>
                <w:sz w:val="22"/>
                <w:szCs w:val="20"/>
              </w:rPr>
              <w:t>My learners decode unfamiliar syllables independently.</w:t>
            </w:r>
          </w:p>
        </w:tc>
        <w:tc>
          <w:tcPr>
            <w:tcW w:w="810" w:type="dxa"/>
            <w:tcBorders>
              <w:top w:val="single" w:sz="4" w:space="0" w:color="auto"/>
              <w:left w:val="single" w:sz="4" w:space="0" w:color="auto"/>
              <w:bottom w:val="single" w:sz="4" w:space="0" w:color="auto"/>
              <w:right w:val="single" w:sz="4" w:space="0" w:color="auto"/>
            </w:tcBorders>
            <w:vAlign w:val="center"/>
            <w:hideMark/>
          </w:tcPr>
          <w:p w14:paraId="410C355D" w14:textId="77777777" w:rsidR="00E31824" w:rsidRPr="00F95C62" w:rsidRDefault="00E31824" w:rsidP="00BD70EB">
            <w:pPr>
              <w:jc w:val="center"/>
              <w:rPr>
                <w:rFonts w:cs="Times New Roman"/>
                <w:sz w:val="22"/>
                <w:szCs w:val="20"/>
              </w:rPr>
            </w:pPr>
            <w:r w:rsidRPr="00F95C62">
              <w:rPr>
                <w:rFonts w:cs="Times New Roman"/>
                <w:sz w:val="22"/>
                <w:szCs w:val="20"/>
              </w:rPr>
              <w:t>2.94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C67F50C"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B30930C" w14:textId="77777777" w:rsidR="00E31824" w:rsidRPr="00F95C62" w:rsidRDefault="00E31824" w:rsidP="00BD70EB">
            <w:pPr>
              <w:jc w:val="center"/>
              <w:rPr>
                <w:rFonts w:cs="Times New Roman"/>
                <w:sz w:val="22"/>
                <w:szCs w:val="20"/>
              </w:rPr>
            </w:pPr>
            <w:r w:rsidRPr="00F95C62">
              <w:rPr>
                <w:rFonts w:cs="Times New Roman"/>
                <w:sz w:val="22"/>
                <w:szCs w:val="20"/>
              </w:rPr>
              <w:t>8.5</w:t>
            </w:r>
          </w:p>
        </w:tc>
      </w:tr>
      <w:tr w:rsidR="00E31824" w:rsidRPr="00F95C62" w14:paraId="781DE2AD" w14:textId="77777777">
        <w:tc>
          <w:tcPr>
            <w:tcW w:w="5670" w:type="dxa"/>
            <w:tcBorders>
              <w:top w:val="single" w:sz="4" w:space="0" w:color="auto"/>
              <w:left w:val="single" w:sz="4" w:space="0" w:color="auto"/>
              <w:bottom w:val="single" w:sz="4" w:space="0" w:color="auto"/>
              <w:right w:val="single" w:sz="4" w:space="0" w:color="auto"/>
            </w:tcBorders>
            <w:hideMark/>
          </w:tcPr>
          <w:p w14:paraId="68883654" w14:textId="77777777" w:rsidR="00E31824" w:rsidRPr="00F95C62" w:rsidRDefault="00E31824" w:rsidP="00BD70EB">
            <w:pPr>
              <w:numPr>
                <w:ilvl w:val="0"/>
                <w:numId w:val="33"/>
              </w:numPr>
              <w:jc w:val="both"/>
              <w:rPr>
                <w:rFonts w:cs="Times New Roman"/>
                <w:sz w:val="22"/>
                <w:szCs w:val="20"/>
              </w:rPr>
            </w:pPr>
            <w:r w:rsidRPr="00F95C62">
              <w:rPr>
                <w:rFonts w:cs="Times New Roman"/>
                <w:sz w:val="22"/>
                <w:szCs w:val="20"/>
              </w:rPr>
              <w:t xml:space="preserve">My learners segment and re-blend words when prompted. </w:t>
            </w:r>
          </w:p>
        </w:tc>
        <w:tc>
          <w:tcPr>
            <w:tcW w:w="810" w:type="dxa"/>
            <w:tcBorders>
              <w:top w:val="single" w:sz="4" w:space="0" w:color="auto"/>
              <w:left w:val="single" w:sz="4" w:space="0" w:color="auto"/>
              <w:bottom w:val="single" w:sz="4" w:space="0" w:color="auto"/>
              <w:right w:val="single" w:sz="4" w:space="0" w:color="auto"/>
            </w:tcBorders>
            <w:vAlign w:val="center"/>
            <w:hideMark/>
          </w:tcPr>
          <w:p w14:paraId="4C99110D" w14:textId="77777777" w:rsidR="00E31824" w:rsidRPr="00F95C62" w:rsidRDefault="00E31824" w:rsidP="00BD70EB">
            <w:pPr>
              <w:jc w:val="center"/>
              <w:rPr>
                <w:rFonts w:cs="Times New Roman"/>
                <w:sz w:val="22"/>
                <w:szCs w:val="20"/>
              </w:rPr>
            </w:pPr>
            <w:r w:rsidRPr="00F95C62">
              <w:rPr>
                <w:rFonts w:cs="Times New Roman"/>
                <w:sz w:val="22"/>
                <w:szCs w:val="20"/>
              </w:rPr>
              <w:t>2.99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300614"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865E562" w14:textId="77777777" w:rsidR="00E31824" w:rsidRPr="00F95C62" w:rsidRDefault="00E31824" w:rsidP="00BD70EB">
            <w:pPr>
              <w:jc w:val="center"/>
              <w:rPr>
                <w:rFonts w:cs="Times New Roman"/>
                <w:sz w:val="22"/>
                <w:szCs w:val="20"/>
              </w:rPr>
            </w:pPr>
            <w:r w:rsidRPr="00F95C62">
              <w:rPr>
                <w:rFonts w:cs="Times New Roman"/>
                <w:sz w:val="22"/>
                <w:szCs w:val="20"/>
              </w:rPr>
              <w:t>7</w:t>
            </w:r>
          </w:p>
        </w:tc>
      </w:tr>
      <w:tr w:rsidR="00E31824" w:rsidRPr="00F95C62" w14:paraId="31693495" w14:textId="77777777">
        <w:tc>
          <w:tcPr>
            <w:tcW w:w="5670" w:type="dxa"/>
            <w:tcBorders>
              <w:top w:val="single" w:sz="4" w:space="0" w:color="auto"/>
              <w:left w:val="single" w:sz="4" w:space="0" w:color="auto"/>
              <w:bottom w:val="single" w:sz="4" w:space="0" w:color="auto"/>
              <w:right w:val="single" w:sz="4" w:space="0" w:color="auto"/>
            </w:tcBorders>
            <w:hideMark/>
          </w:tcPr>
          <w:p w14:paraId="2D8DED47" w14:textId="77777777" w:rsidR="00E31824" w:rsidRPr="00F95C62" w:rsidRDefault="00E31824" w:rsidP="00BD70EB">
            <w:pPr>
              <w:numPr>
                <w:ilvl w:val="0"/>
                <w:numId w:val="33"/>
              </w:numPr>
              <w:jc w:val="both"/>
              <w:rPr>
                <w:rFonts w:cs="Times New Roman"/>
                <w:sz w:val="22"/>
                <w:szCs w:val="20"/>
              </w:rPr>
            </w:pPr>
            <w:r w:rsidRPr="00F95C62">
              <w:rPr>
                <w:rFonts w:cs="Times New Roman"/>
                <w:sz w:val="22"/>
                <w:szCs w:val="20"/>
              </w:rPr>
              <w:t xml:space="preserve">My learners correctly pronounce syllables with common diagraphs (e.g., ng, </w:t>
            </w:r>
            <w:proofErr w:type="spellStart"/>
            <w:r w:rsidRPr="00F95C62">
              <w:rPr>
                <w:rFonts w:cs="Times New Roman"/>
                <w:sz w:val="22"/>
                <w:szCs w:val="20"/>
              </w:rPr>
              <w:t>sh</w:t>
            </w:r>
            <w:proofErr w:type="spellEnd"/>
            <w:r w:rsidRPr="00F95C62">
              <w:rPr>
                <w:rFonts w:cs="Times New Roman"/>
                <w:sz w:val="22"/>
                <w:szCs w:val="20"/>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38D47BF5" w14:textId="77777777" w:rsidR="00E31824" w:rsidRPr="00F95C62" w:rsidRDefault="00E31824" w:rsidP="00BD70EB">
            <w:pPr>
              <w:jc w:val="center"/>
              <w:rPr>
                <w:rFonts w:cs="Times New Roman"/>
                <w:sz w:val="22"/>
                <w:szCs w:val="20"/>
              </w:rPr>
            </w:pPr>
            <w:r w:rsidRPr="00F95C62">
              <w:rPr>
                <w:rFonts w:cs="Times New Roman"/>
                <w:sz w:val="22"/>
                <w:szCs w:val="20"/>
              </w:rPr>
              <w:t>2.91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A44490"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AE72AFF" w14:textId="77777777" w:rsidR="00E31824" w:rsidRPr="00F95C62" w:rsidRDefault="00E31824" w:rsidP="00BD70EB">
            <w:pPr>
              <w:jc w:val="center"/>
              <w:rPr>
                <w:rFonts w:cs="Times New Roman"/>
                <w:sz w:val="22"/>
                <w:szCs w:val="20"/>
              </w:rPr>
            </w:pPr>
            <w:r w:rsidRPr="00F95C62">
              <w:rPr>
                <w:rFonts w:cs="Times New Roman"/>
                <w:sz w:val="22"/>
                <w:szCs w:val="20"/>
              </w:rPr>
              <w:t>10</w:t>
            </w:r>
          </w:p>
        </w:tc>
      </w:tr>
      <w:tr w:rsidR="00E31824" w:rsidRPr="00F95C62" w14:paraId="25FB8027" w14:textId="77777777">
        <w:tc>
          <w:tcPr>
            <w:tcW w:w="5670" w:type="dxa"/>
            <w:tcBorders>
              <w:top w:val="single" w:sz="4" w:space="0" w:color="auto"/>
              <w:left w:val="single" w:sz="4" w:space="0" w:color="auto"/>
              <w:bottom w:val="single" w:sz="4" w:space="0" w:color="auto"/>
              <w:right w:val="single" w:sz="4" w:space="0" w:color="auto"/>
            </w:tcBorders>
            <w:hideMark/>
          </w:tcPr>
          <w:p w14:paraId="2C12F798" w14:textId="77777777" w:rsidR="00E31824" w:rsidRPr="00F95C62" w:rsidRDefault="00E31824" w:rsidP="00BD70EB">
            <w:pPr>
              <w:numPr>
                <w:ilvl w:val="0"/>
                <w:numId w:val="33"/>
              </w:numPr>
              <w:jc w:val="both"/>
              <w:rPr>
                <w:rFonts w:cs="Times New Roman"/>
                <w:b/>
                <w:bCs/>
                <w:sz w:val="22"/>
                <w:szCs w:val="20"/>
              </w:rPr>
            </w:pPr>
            <w:r w:rsidRPr="00F95C62">
              <w:rPr>
                <w:rFonts w:cs="Times New Roman"/>
                <w:sz w:val="22"/>
                <w:szCs w:val="20"/>
              </w:rPr>
              <w:t>My learners show increased speed in blending syllables into words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EB15649" w14:textId="77777777" w:rsidR="00E31824" w:rsidRPr="00F95C62" w:rsidRDefault="00E31824" w:rsidP="00BD70EB">
            <w:pPr>
              <w:jc w:val="center"/>
              <w:rPr>
                <w:rFonts w:cs="Times New Roman"/>
                <w:sz w:val="22"/>
                <w:szCs w:val="20"/>
              </w:rPr>
            </w:pPr>
            <w:r w:rsidRPr="00F95C62">
              <w:rPr>
                <w:rFonts w:cs="Times New Roman"/>
                <w:sz w:val="22"/>
                <w:szCs w:val="20"/>
              </w:rPr>
              <w:t>3.02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4482715"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F100E24" w14:textId="77777777" w:rsidR="00E31824" w:rsidRPr="00F95C62" w:rsidRDefault="00E31824" w:rsidP="00BD70EB">
            <w:pPr>
              <w:jc w:val="center"/>
              <w:rPr>
                <w:rFonts w:cs="Times New Roman"/>
                <w:sz w:val="22"/>
                <w:szCs w:val="20"/>
              </w:rPr>
            </w:pPr>
            <w:r w:rsidRPr="00F95C62">
              <w:rPr>
                <w:rFonts w:cs="Times New Roman"/>
                <w:sz w:val="22"/>
                <w:szCs w:val="20"/>
              </w:rPr>
              <w:t>5.5</w:t>
            </w:r>
          </w:p>
        </w:tc>
      </w:tr>
      <w:tr w:rsidR="00E31824" w:rsidRPr="00F95C62" w14:paraId="2A9CF395" w14:textId="77777777">
        <w:tc>
          <w:tcPr>
            <w:tcW w:w="5670" w:type="dxa"/>
            <w:tcBorders>
              <w:top w:val="single" w:sz="4" w:space="0" w:color="auto"/>
              <w:left w:val="single" w:sz="4" w:space="0" w:color="auto"/>
              <w:bottom w:val="single" w:sz="4" w:space="0" w:color="auto"/>
              <w:right w:val="single" w:sz="4" w:space="0" w:color="auto"/>
            </w:tcBorders>
            <w:hideMark/>
          </w:tcPr>
          <w:p w14:paraId="3C70226C" w14:textId="77777777" w:rsidR="00E31824" w:rsidRPr="00F95C62" w:rsidRDefault="00E31824" w:rsidP="00BD70EB">
            <w:pPr>
              <w:numPr>
                <w:ilvl w:val="0"/>
                <w:numId w:val="33"/>
              </w:numPr>
              <w:jc w:val="both"/>
              <w:rPr>
                <w:rFonts w:cs="Times New Roman"/>
                <w:b/>
                <w:bCs/>
                <w:sz w:val="22"/>
                <w:szCs w:val="20"/>
              </w:rPr>
            </w:pPr>
            <w:r w:rsidRPr="00F95C62">
              <w:rPr>
                <w:rFonts w:cs="Times New Roman"/>
                <w:sz w:val="22"/>
                <w:szCs w:val="20"/>
              </w:rPr>
              <w:t>My learners can apply blending skills during oral reading tasks.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4E5634D" w14:textId="77777777" w:rsidR="00E31824" w:rsidRPr="00F95C62" w:rsidRDefault="00E31824" w:rsidP="00BD70EB">
            <w:pPr>
              <w:jc w:val="center"/>
              <w:rPr>
                <w:rFonts w:cs="Times New Roman"/>
                <w:sz w:val="22"/>
                <w:szCs w:val="20"/>
              </w:rPr>
            </w:pPr>
            <w:r w:rsidRPr="00F95C62">
              <w:rPr>
                <w:rFonts w:cs="Times New Roman"/>
                <w:sz w:val="22"/>
                <w:szCs w:val="20"/>
              </w:rPr>
              <w:t>3.03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1F412F"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D149B77" w14:textId="77777777" w:rsidR="00E31824" w:rsidRPr="00F95C62" w:rsidRDefault="00E31824" w:rsidP="00BD70EB">
            <w:pPr>
              <w:jc w:val="center"/>
              <w:rPr>
                <w:rFonts w:cs="Times New Roman"/>
                <w:sz w:val="22"/>
                <w:szCs w:val="20"/>
              </w:rPr>
            </w:pPr>
            <w:r w:rsidRPr="00F95C62">
              <w:rPr>
                <w:rFonts w:cs="Times New Roman"/>
                <w:sz w:val="22"/>
                <w:szCs w:val="20"/>
              </w:rPr>
              <w:t>4</w:t>
            </w:r>
          </w:p>
        </w:tc>
      </w:tr>
      <w:tr w:rsidR="00E31824" w:rsidRPr="00F95C62" w14:paraId="4597CCC4" w14:textId="77777777">
        <w:tc>
          <w:tcPr>
            <w:tcW w:w="5670" w:type="dxa"/>
            <w:tcBorders>
              <w:top w:val="single" w:sz="4" w:space="0" w:color="auto"/>
              <w:left w:val="single" w:sz="4" w:space="0" w:color="auto"/>
              <w:bottom w:val="single" w:sz="4" w:space="0" w:color="auto"/>
              <w:right w:val="single" w:sz="4" w:space="0" w:color="auto"/>
            </w:tcBorders>
            <w:hideMark/>
          </w:tcPr>
          <w:p w14:paraId="62395C51" w14:textId="77777777" w:rsidR="00E31824" w:rsidRPr="00F95C62" w:rsidRDefault="00E31824" w:rsidP="00BD70EB">
            <w:pPr>
              <w:numPr>
                <w:ilvl w:val="0"/>
                <w:numId w:val="33"/>
              </w:numPr>
              <w:jc w:val="both"/>
              <w:rPr>
                <w:rFonts w:cs="Times New Roman"/>
                <w:b/>
                <w:bCs/>
                <w:sz w:val="22"/>
                <w:szCs w:val="20"/>
              </w:rPr>
            </w:pPr>
            <w:r w:rsidRPr="00F95C62">
              <w:rPr>
                <w:rFonts w:cs="Times New Roman"/>
                <w:sz w:val="22"/>
                <w:szCs w:val="20"/>
              </w:rPr>
              <w:t>My learner master syllable blending.</w:t>
            </w:r>
          </w:p>
        </w:tc>
        <w:tc>
          <w:tcPr>
            <w:tcW w:w="810" w:type="dxa"/>
            <w:tcBorders>
              <w:top w:val="single" w:sz="4" w:space="0" w:color="auto"/>
              <w:left w:val="single" w:sz="4" w:space="0" w:color="auto"/>
              <w:bottom w:val="single" w:sz="4" w:space="0" w:color="auto"/>
              <w:right w:val="single" w:sz="4" w:space="0" w:color="auto"/>
            </w:tcBorders>
            <w:vAlign w:val="center"/>
            <w:hideMark/>
          </w:tcPr>
          <w:p w14:paraId="4D976A50" w14:textId="77777777" w:rsidR="00E31824" w:rsidRPr="00F95C62" w:rsidRDefault="00E31824" w:rsidP="00BD70EB">
            <w:pPr>
              <w:jc w:val="center"/>
              <w:rPr>
                <w:rFonts w:cs="Times New Roman"/>
                <w:sz w:val="22"/>
                <w:szCs w:val="20"/>
              </w:rPr>
            </w:pPr>
            <w:r w:rsidRPr="00F95C62">
              <w:rPr>
                <w:rFonts w:cs="Times New Roman"/>
                <w:sz w:val="22"/>
                <w:szCs w:val="20"/>
              </w:rPr>
              <w:t>3.02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4D66590"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00331BB" w14:textId="77777777" w:rsidR="00E31824" w:rsidRPr="00F95C62" w:rsidRDefault="00E31824" w:rsidP="00BD70EB">
            <w:pPr>
              <w:jc w:val="center"/>
              <w:rPr>
                <w:rFonts w:cs="Times New Roman"/>
                <w:sz w:val="22"/>
                <w:szCs w:val="20"/>
              </w:rPr>
            </w:pPr>
            <w:r w:rsidRPr="00F95C62">
              <w:rPr>
                <w:rFonts w:cs="Times New Roman"/>
                <w:sz w:val="22"/>
                <w:szCs w:val="20"/>
              </w:rPr>
              <w:t>5.5</w:t>
            </w:r>
          </w:p>
        </w:tc>
      </w:tr>
      <w:tr w:rsidR="00E31824" w:rsidRPr="00F95C62" w14:paraId="0E9C6BE2" w14:textId="77777777">
        <w:tc>
          <w:tcPr>
            <w:tcW w:w="5670" w:type="dxa"/>
            <w:tcBorders>
              <w:top w:val="single" w:sz="4" w:space="0" w:color="auto"/>
              <w:left w:val="single" w:sz="4" w:space="0" w:color="auto"/>
              <w:bottom w:val="single" w:sz="4" w:space="0" w:color="auto"/>
              <w:right w:val="single" w:sz="4" w:space="0" w:color="auto"/>
            </w:tcBorders>
            <w:hideMark/>
          </w:tcPr>
          <w:p w14:paraId="6B976287" w14:textId="77777777" w:rsidR="00E31824" w:rsidRPr="00F95C62" w:rsidRDefault="00E31824" w:rsidP="00BD70EB">
            <w:pPr>
              <w:numPr>
                <w:ilvl w:val="0"/>
                <w:numId w:val="33"/>
              </w:numPr>
              <w:jc w:val="both"/>
              <w:rPr>
                <w:rFonts w:cs="Times New Roman"/>
                <w:b/>
                <w:bCs/>
                <w:sz w:val="22"/>
                <w:szCs w:val="20"/>
              </w:rPr>
            </w:pPr>
            <w:r w:rsidRPr="00F95C62">
              <w:rPr>
                <w:rFonts w:cs="Times New Roman"/>
                <w:sz w:val="22"/>
                <w:szCs w:val="20"/>
              </w:rPr>
              <w:t>My learners show improved spelling of syllable-based words.</w:t>
            </w:r>
          </w:p>
        </w:tc>
        <w:tc>
          <w:tcPr>
            <w:tcW w:w="810" w:type="dxa"/>
            <w:tcBorders>
              <w:top w:val="single" w:sz="4" w:space="0" w:color="auto"/>
              <w:left w:val="single" w:sz="4" w:space="0" w:color="auto"/>
              <w:bottom w:val="single" w:sz="4" w:space="0" w:color="auto"/>
              <w:right w:val="single" w:sz="4" w:space="0" w:color="auto"/>
            </w:tcBorders>
            <w:vAlign w:val="center"/>
            <w:hideMark/>
          </w:tcPr>
          <w:p w14:paraId="29ABC164" w14:textId="77777777" w:rsidR="00E31824" w:rsidRPr="00F95C62" w:rsidRDefault="00E31824" w:rsidP="00BD70EB">
            <w:pPr>
              <w:jc w:val="center"/>
              <w:rPr>
                <w:rFonts w:cs="Times New Roman"/>
                <w:sz w:val="22"/>
                <w:szCs w:val="20"/>
              </w:rPr>
            </w:pPr>
            <w:r w:rsidRPr="00F95C62">
              <w:rPr>
                <w:rFonts w:cs="Times New Roman"/>
                <w:sz w:val="22"/>
                <w:szCs w:val="20"/>
              </w:rPr>
              <w:t>2.94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D26E5FB"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851A10F" w14:textId="77777777" w:rsidR="00E31824" w:rsidRPr="00F95C62" w:rsidRDefault="00E31824" w:rsidP="00BD70EB">
            <w:pPr>
              <w:jc w:val="center"/>
              <w:rPr>
                <w:rFonts w:cs="Times New Roman"/>
                <w:sz w:val="22"/>
                <w:szCs w:val="20"/>
              </w:rPr>
            </w:pPr>
            <w:r w:rsidRPr="00F95C62">
              <w:rPr>
                <w:rFonts w:cs="Times New Roman"/>
                <w:sz w:val="22"/>
                <w:szCs w:val="20"/>
              </w:rPr>
              <w:t>8.5</w:t>
            </w:r>
          </w:p>
        </w:tc>
      </w:tr>
      <w:tr w:rsidR="00E31824" w:rsidRPr="00F95C62" w14:paraId="40E58278" w14:textId="77777777">
        <w:tc>
          <w:tcPr>
            <w:tcW w:w="5670" w:type="dxa"/>
            <w:tcBorders>
              <w:top w:val="single" w:sz="4" w:space="0" w:color="auto"/>
              <w:left w:val="single" w:sz="4" w:space="0" w:color="auto"/>
              <w:bottom w:val="single" w:sz="4" w:space="0" w:color="auto"/>
              <w:right w:val="single" w:sz="4" w:space="0" w:color="auto"/>
            </w:tcBorders>
            <w:hideMark/>
          </w:tcPr>
          <w:p w14:paraId="21E36FC1" w14:textId="77777777" w:rsidR="00E31824" w:rsidRPr="00F95C62" w:rsidRDefault="00E31824" w:rsidP="00BD70EB">
            <w:pPr>
              <w:numPr>
                <w:ilvl w:val="0"/>
                <w:numId w:val="33"/>
              </w:numPr>
              <w:jc w:val="both"/>
              <w:rPr>
                <w:rFonts w:cs="Times New Roman"/>
                <w:b/>
                <w:bCs/>
                <w:sz w:val="22"/>
                <w:szCs w:val="20"/>
              </w:rPr>
            </w:pPr>
            <w:r w:rsidRPr="00F95C62">
              <w:rPr>
                <w:rFonts w:cs="Times New Roman"/>
                <w:sz w:val="22"/>
                <w:szCs w:val="20"/>
              </w:rPr>
              <w:t>My learners enhance their ability to blend syllables into words through the ALPABASA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2D4310DD" w14:textId="77777777" w:rsidR="00E31824" w:rsidRPr="00F95C62" w:rsidRDefault="00E31824" w:rsidP="00BD70EB">
            <w:pPr>
              <w:jc w:val="center"/>
              <w:rPr>
                <w:rFonts w:cs="Times New Roman"/>
                <w:sz w:val="22"/>
                <w:szCs w:val="20"/>
              </w:rPr>
            </w:pPr>
            <w:r w:rsidRPr="00F95C62">
              <w:rPr>
                <w:rFonts w:cs="Times New Roman"/>
                <w:sz w:val="22"/>
                <w:szCs w:val="20"/>
              </w:rPr>
              <w:t>3.04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0EAA849"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5469C43" w14:textId="77777777" w:rsidR="00E31824" w:rsidRPr="00F95C62" w:rsidRDefault="00E31824" w:rsidP="00BD70EB">
            <w:pPr>
              <w:jc w:val="center"/>
              <w:rPr>
                <w:rFonts w:cs="Times New Roman"/>
                <w:sz w:val="22"/>
                <w:szCs w:val="20"/>
              </w:rPr>
            </w:pPr>
            <w:r w:rsidRPr="00F95C62">
              <w:rPr>
                <w:rFonts w:cs="Times New Roman"/>
                <w:sz w:val="22"/>
                <w:szCs w:val="20"/>
              </w:rPr>
              <w:t>3</w:t>
            </w:r>
          </w:p>
        </w:tc>
      </w:tr>
      <w:tr w:rsidR="00E31824" w:rsidRPr="00F95C62" w14:paraId="6A14DAFB"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3FCB0984"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hideMark/>
          </w:tcPr>
          <w:p w14:paraId="6B38D136" w14:textId="77777777" w:rsidR="00E31824" w:rsidRPr="00F95C62" w:rsidRDefault="00E31824" w:rsidP="00BD70EB">
            <w:pPr>
              <w:jc w:val="center"/>
              <w:rPr>
                <w:rFonts w:cs="Times New Roman"/>
                <w:b/>
                <w:bCs/>
                <w:sz w:val="22"/>
                <w:szCs w:val="20"/>
              </w:rPr>
            </w:pPr>
            <w:r w:rsidRPr="00F95C62">
              <w:rPr>
                <w:rFonts w:cs="Times New Roman"/>
                <w:b/>
                <w:bCs/>
                <w:sz w:val="22"/>
                <w:szCs w:val="20"/>
              </w:rPr>
              <w:t>3.02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DBEF0A9" w14:textId="77777777" w:rsidR="00E31824" w:rsidRPr="00F95C62" w:rsidRDefault="00E31824" w:rsidP="00BD70EB">
            <w:pPr>
              <w:jc w:val="center"/>
              <w:rPr>
                <w:rFonts w:cs="Times New Roman"/>
                <w:b/>
                <w:bCs/>
                <w:sz w:val="22"/>
                <w:szCs w:val="20"/>
              </w:rPr>
            </w:pPr>
            <w:r w:rsidRPr="00F95C62">
              <w:rPr>
                <w:rFonts w:cs="Times New Roman"/>
                <w:b/>
                <w:bCs/>
                <w:sz w:val="22"/>
                <w:szCs w:val="20"/>
              </w:rPr>
              <w:t>Agree</w:t>
            </w:r>
          </w:p>
        </w:tc>
        <w:tc>
          <w:tcPr>
            <w:tcW w:w="777" w:type="dxa"/>
            <w:tcBorders>
              <w:top w:val="single" w:sz="4" w:space="0" w:color="auto"/>
              <w:left w:val="single" w:sz="4" w:space="0" w:color="auto"/>
              <w:bottom w:val="single" w:sz="4" w:space="0" w:color="auto"/>
              <w:right w:val="single" w:sz="4" w:space="0" w:color="auto"/>
            </w:tcBorders>
          </w:tcPr>
          <w:p w14:paraId="212380E7" w14:textId="77777777" w:rsidR="00E31824" w:rsidRPr="00F95C62" w:rsidRDefault="00E31824" w:rsidP="00BD70EB">
            <w:pPr>
              <w:jc w:val="center"/>
              <w:rPr>
                <w:rFonts w:cs="Times New Roman"/>
                <w:b/>
                <w:bCs/>
                <w:sz w:val="22"/>
                <w:szCs w:val="20"/>
              </w:rPr>
            </w:pPr>
          </w:p>
        </w:tc>
      </w:tr>
    </w:tbl>
    <w:p w14:paraId="3D21D0CF" w14:textId="77777777" w:rsidR="00E31824" w:rsidRPr="00E31824" w:rsidRDefault="00E31824" w:rsidP="00BD70EB">
      <w:pPr>
        <w:spacing w:after="0" w:line="240" w:lineRule="auto"/>
        <w:jc w:val="center"/>
        <w:rPr>
          <w:rFonts w:ascii="Times New Roman" w:hAnsi="Times New Roman" w:cs="Times New Roman"/>
          <w:lang w:val="en-US"/>
        </w:rPr>
      </w:pPr>
    </w:p>
    <w:p w14:paraId="5554782E" w14:textId="7777777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The highest mean was obtained by Statement 1: “My learners combine consonant and vowel sounds to form simple syllables (e.g., </w:t>
      </w:r>
      <w:proofErr w:type="spellStart"/>
      <w:r w:rsidRPr="00E31824">
        <w:rPr>
          <w:rFonts w:ascii="Times New Roman" w:hAnsi="Times New Roman" w:cs="Times New Roman"/>
          <w:lang w:val="en-US"/>
        </w:rPr>
        <w:t>ba</w:t>
      </w:r>
      <w:proofErr w:type="spellEnd"/>
      <w:r w:rsidRPr="00E31824">
        <w:rPr>
          <w:rFonts w:ascii="Times New Roman" w:hAnsi="Times New Roman" w:cs="Times New Roman"/>
          <w:lang w:val="en-US"/>
        </w:rPr>
        <w:t>, ka).” (Mean = 3.21, Rank 1), which is interpreted as “Agree.” This finding implies that learners are able to perform basic consonant-vowel blending with relative success, indicating that foundational decoding skills are being established. The second highest mean was recorded in Statement 2: “My learners blend two-syllable words with accuracy.” (Mean = 3.10, Rank 2), also interpreted as “Agree.” This suggests that learners are progressing beyond simple syllables and are beginning to accurately blend more complex word structures.</w:t>
      </w:r>
    </w:p>
    <w:p w14:paraId="590BC8B1" w14:textId="77777777" w:rsidR="00490563" w:rsidRDefault="00490563" w:rsidP="00BD70EB">
      <w:pPr>
        <w:spacing w:after="0" w:line="240" w:lineRule="auto"/>
        <w:jc w:val="both"/>
        <w:rPr>
          <w:rFonts w:ascii="Times New Roman" w:hAnsi="Times New Roman" w:cs="Times New Roman"/>
          <w:lang w:val="en-US"/>
        </w:rPr>
      </w:pPr>
    </w:p>
    <w:p w14:paraId="24935487" w14:textId="371FC66B"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On the other hand, the lowest mean was found in Statement 5: “My learners correctly pronounce syllables with common digraphs (e.g., ng, </w:t>
      </w:r>
      <w:proofErr w:type="spellStart"/>
      <w:r w:rsidRPr="00E31824">
        <w:rPr>
          <w:rFonts w:ascii="Times New Roman" w:hAnsi="Times New Roman" w:cs="Times New Roman"/>
          <w:lang w:val="en-US"/>
        </w:rPr>
        <w:t>sh</w:t>
      </w:r>
      <w:proofErr w:type="spellEnd"/>
      <w:r w:rsidRPr="00E31824">
        <w:rPr>
          <w:rFonts w:ascii="Times New Roman" w:hAnsi="Times New Roman" w:cs="Times New Roman"/>
          <w:lang w:val="en-US"/>
        </w:rPr>
        <w:t>).” (Mean = 2.91, Rank 10), interpreted as “Agree.” This indicates that learners may encounter more difficulty when blending syllables that contain digraphs, which require more advanced phonological awareness. The second lowest means were observed in Statement 3: “My learners decode unfamiliar syllables independently.” (Mean = 2.94, Rank 8.5) and Statement 9: “My learners show improved spelling of syllable-based words.” (Mean = 2.94, Rank 8.5), both interpreted as “Agree.” These findings suggest that independent decoding and spelling applications may still be emerging skills, particularly when learners are confronted with unfamiliar or less practiced word patterns.</w:t>
      </w:r>
    </w:p>
    <w:p w14:paraId="278D8779" w14:textId="77777777" w:rsidR="00490563" w:rsidRDefault="00490563" w:rsidP="00BD70EB">
      <w:pPr>
        <w:spacing w:after="0" w:line="240" w:lineRule="auto"/>
        <w:jc w:val="both"/>
        <w:rPr>
          <w:rFonts w:ascii="Times New Roman" w:hAnsi="Times New Roman" w:cs="Times New Roman"/>
          <w:lang w:val="en-US"/>
        </w:rPr>
      </w:pPr>
    </w:p>
    <w:p w14:paraId="431E9463" w14:textId="341F15A1"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The computed weighted mean of 3.02, interpreted as “Agree,” suggests that while learners demonstrate progress in syllable and word blending, mastery may still be developing and requires continued reinforcement. </w:t>
      </w:r>
      <w:r w:rsidRPr="00E31824">
        <w:rPr>
          <w:rFonts w:ascii="Times New Roman" w:hAnsi="Times New Roman" w:cs="Times New Roman"/>
        </w:rPr>
        <w:t>The findings reveal that the ALPABASA Reading Program is perceived to effectively support learners’ basic syllable and word blending skills. However, more complex blending tasks—such as handling digraphs, independent decoding, and spelling application—may require additional targeted instruction to achieve higher levels of proficiency.</w:t>
      </w:r>
    </w:p>
    <w:p w14:paraId="072F6F89" w14:textId="77777777" w:rsidR="00E31824" w:rsidRPr="00E31824" w:rsidRDefault="00E31824" w:rsidP="00BD70EB">
      <w:pPr>
        <w:spacing w:after="0" w:line="240" w:lineRule="auto"/>
        <w:jc w:val="center"/>
        <w:rPr>
          <w:rFonts w:ascii="Times New Roman" w:hAnsi="Times New Roman" w:cs="Times New Roman"/>
          <w:lang w:val="en-US"/>
        </w:rPr>
      </w:pPr>
    </w:p>
    <w:p w14:paraId="41D69EE1" w14:textId="77777777" w:rsidR="00E31824" w:rsidRPr="00E31824"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Reading Fluency</w:t>
      </w:r>
    </w:p>
    <w:p w14:paraId="6199FBD9" w14:textId="5078E8CD"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rPr>
        <w:t>Table 1</w:t>
      </w:r>
      <w:r w:rsidR="00490563">
        <w:rPr>
          <w:rFonts w:ascii="Times New Roman" w:hAnsi="Times New Roman" w:cs="Times New Roman"/>
        </w:rPr>
        <w:t>1</w:t>
      </w:r>
      <w:r w:rsidRPr="00E31824">
        <w:rPr>
          <w:rFonts w:ascii="Times New Roman" w:hAnsi="Times New Roman" w:cs="Times New Roman"/>
        </w:rPr>
        <w:t xml:space="preserve"> shows the summary of the weighted mean and descriptive equivalent of the </w:t>
      </w:r>
      <w:r w:rsidRPr="00E31824">
        <w:rPr>
          <w:rFonts w:ascii="Times New Roman" w:hAnsi="Times New Roman" w:cs="Times New Roman"/>
          <w:lang w:val="en-US"/>
        </w:rPr>
        <w:t xml:space="preserve">teachers’ perceived </w:t>
      </w:r>
      <w:r w:rsidRPr="00E31824">
        <w:rPr>
          <w:rFonts w:ascii="Times New Roman" w:hAnsi="Times New Roman" w:cs="Times New Roman"/>
        </w:rPr>
        <w:t>effectiveness and outcomes of the ALPABASA Reading Program in terms of reading fluency.</w:t>
      </w:r>
    </w:p>
    <w:p w14:paraId="45251CCD" w14:textId="77777777" w:rsidR="00490563" w:rsidRDefault="00490563" w:rsidP="00BD70EB">
      <w:pPr>
        <w:spacing w:after="0" w:line="240" w:lineRule="auto"/>
        <w:jc w:val="both"/>
        <w:rPr>
          <w:rFonts w:ascii="Times New Roman" w:hAnsi="Times New Roman" w:cs="Times New Roman"/>
          <w:b/>
          <w:bCs/>
        </w:rPr>
      </w:pPr>
    </w:p>
    <w:p w14:paraId="4C99C7D8" w14:textId="2B7BBD97" w:rsidR="00E31824" w:rsidRPr="00490563" w:rsidRDefault="00E31824" w:rsidP="00BD70EB">
      <w:pPr>
        <w:spacing w:after="0" w:line="240" w:lineRule="auto"/>
        <w:jc w:val="both"/>
        <w:rPr>
          <w:rFonts w:ascii="Times New Roman" w:hAnsi="Times New Roman" w:cs="Times New Roman"/>
          <w:i/>
          <w:iCs/>
        </w:rPr>
      </w:pPr>
      <w:r w:rsidRPr="00490563">
        <w:rPr>
          <w:rFonts w:ascii="Times New Roman" w:hAnsi="Times New Roman" w:cs="Times New Roman"/>
          <w:i/>
          <w:iCs/>
        </w:rPr>
        <w:t>Table 1</w:t>
      </w:r>
      <w:r w:rsidR="00490563" w:rsidRPr="00490563">
        <w:rPr>
          <w:rFonts w:ascii="Times New Roman" w:hAnsi="Times New Roman" w:cs="Times New Roman"/>
          <w:i/>
          <w:iCs/>
        </w:rPr>
        <w:t xml:space="preserve">1. </w:t>
      </w:r>
      <w:r w:rsidRPr="00490563">
        <w:rPr>
          <w:rFonts w:ascii="Times New Roman" w:hAnsi="Times New Roman" w:cs="Times New Roman"/>
          <w:i/>
          <w:iCs/>
        </w:rPr>
        <w:t>Mean and Descriptive Equivalent of the Teachers’ Perceived Effectiveness and Outcomes of the ALPABASA Reading Program in Terms of Reading Fluency</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20B757E7"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42948D33" w14:textId="77777777" w:rsidR="00E31824" w:rsidRPr="00F95C62" w:rsidRDefault="00E31824" w:rsidP="00BD70EB">
            <w:pPr>
              <w:jc w:val="center"/>
              <w:rPr>
                <w:rFonts w:cs="Times New Roman"/>
                <w:b/>
                <w:bCs/>
                <w:sz w:val="22"/>
                <w:szCs w:val="20"/>
              </w:rPr>
            </w:pPr>
            <w:r w:rsidRPr="00F95C62">
              <w:rPr>
                <w:rFonts w:cs="Times New Roman"/>
                <w:b/>
                <w:bCs/>
                <w:sz w:val="22"/>
                <w:szCs w:val="20"/>
              </w:rPr>
              <w:lastRenderedPageBreak/>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7F9AE4D"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0A09279"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4B1FDEE8"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1293C902" w14:textId="77777777">
        <w:tc>
          <w:tcPr>
            <w:tcW w:w="5670" w:type="dxa"/>
            <w:tcBorders>
              <w:top w:val="single" w:sz="4" w:space="0" w:color="auto"/>
              <w:left w:val="single" w:sz="4" w:space="0" w:color="auto"/>
              <w:bottom w:val="single" w:sz="4" w:space="0" w:color="auto"/>
              <w:right w:val="single" w:sz="4" w:space="0" w:color="auto"/>
            </w:tcBorders>
            <w:hideMark/>
          </w:tcPr>
          <w:p w14:paraId="34B408CB" w14:textId="77777777" w:rsidR="00E31824" w:rsidRPr="00F95C62" w:rsidRDefault="00E31824" w:rsidP="00BD70EB">
            <w:pPr>
              <w:numPr>
                <w:ilvl w:val="0"/>
                <w:numId w:val="35"/>
              </w:numPr>
              <w:jc w:val="both"/>
              <w:rPr>
                <w:rFonts w:cs="Times New Roman"/>
                <w:sz w:val="22"/>
                <w:szCs w:val="20"/>
              </w:rPr>
            </w:pPr>
            <w:r w:rsidRPr="00F95C62">
              <w:rPr>
                <w:rFonts w:cs="Times New Roman"/>
                <w:sz w:val="22"/>
                <w:szCs w:val="20"/>
              </w:rPr>
              <w:t xml:space="preserve">My learners’ words-per-minute scores have increased since the ALPABASA program was implemented. </w:t>
            </w:r>
          </w:p>
        </w:tc>
        <w:tc>
          <w:tcPr>
            <w:tcW w:w="810" w:type="dxa"/>
            <w:tcBorders>
              <w:top w:val="single" w:sz="4" w:space="0" w:color="auto"/>
              <w:left w:val="single" w:sz="4" w:space="0" w:color="auto"/>
              <w:bottom w:val="single" w:sz="4" w:space="0" w:color="auto"/>
              <w:right w:val="single" w:sz="4" w:space="0" w:color="auto"/>
            </w:tcBorders>
            <w:vAlign w:val="center"/>
            <w:hideMark/>
          </w:tcPr>
          <w:p w14:paraId="79C21F58" w14:textId="77777777" w:rsidR="00E31824" w:rsidRPr="00F95C62" w:rsidRDefault="00E31824" w:rsidP="00BD70EB">
            <w:pPr>
              <w:jc w:val="center"/>
              <w:rPr>
                <w:rFonts w:cs="Times New Roman"/>
                <w:sz w:val="22"/>
                <w:szCs w:val="20"/>
              </w:rPr>
            </w:pPr>
            <w:r w:rsidRPr="00F95C62">
              <w:rPr>
                <w:rFonts w:cs="Times New Roman"/>
                <w:sz w:val="22"/>
                <w:szCs w:val="20"/>
              </w:rPr>
              <w:t>3.10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397DBD"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3997E6B" w14:textId="77777777" w:rsidR="00E31824" w:rsidRPr="00F95C62" w:rsidRDefault="00E31824" w:rsidP="00BD70EB">
            <w:pPr>
              <w:jc w:val="center"/>
              <w:rPr>
                <w:rFonts w:cs="Times New Roman"/>
                <w:sz w:val="22"/>
                <w:szCs w:val="20"/>
              </w:rPr>
            </w:pPr>
            <w:r w:rsidRPr="00F95C62">
              <w:rPr>
                <w:rFonts w:cs="Times New Roman"/>
                <w:sz w:val="22"/>
                <w:szCs w:val="20"/>
              </w:rPr>
              <w:t>2</w:t>
            </w:r>
          </w:p>
        </w:tc>
      </w:tr>
      <w:tr w:rsidR="00E31824" w:rsidRPr="00F95C62" w14:paraId="45D3722C" w14:textId="77777777">
        <w:tc>
          <w:tcPr>
            <w:tcW w:w="5670" w:type="dxa"/>
            <w:tcBorders>
              <w:top w:val="single" w:sz="4" w:space="0" w:color="auto"/>
              <w:left w:val="single" w:sz="4" w:space="0" w:color="auto"/>
              <w:bottom w:val="single" w:sz="4" w:space="0" w:color="auto"/>
              <w:right w:val="single" w:sz="4" w:space="0" w:color="auto"/>
            </w:tcBorders>
            <w:hideMark/>
          </w:tcPr>
          <w:p w14:paraId="4A93080D" w14:textId="77777777" w:rsidR="00E31824" w:rsidRPr="00F95C62" w:rsidRDefault="00E31824" w:rsidP="00BD70EB">
            <w:pPr>
              <w:numPr>
                <w:ilvl w:val="0"/>
                <w:numId w:val="35"/>
              </w:numPr>
              <w:jc w:val="both"/>
              <w:rPr>
                <w:rFonts w:cs="Times New Roman"/>
                <w:sz w:val="22"/>
                <w:szCs w:val="20"/>
              </w:rPr>
            </w:pPr>
            <w:r w:rsidRPr="00F95C62">
              <w:rPr>
                <w:rFonts w:cs="Times New Roman"/>
                <w:sz w:val="22"/>
                <w:szCs w:val="20"/>
              </w:rPr>
              <w:t>My learners read grade-level passages with fewer decoding errors.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5A8A8A7" w14:textId="77777777" w:rsidR="00E31824" w:rsidRPr="00F95C62" w:rsidRDefault="00E31824" w:rsidP="00BD70EB">
            <w:pPr>
              <w:jc w:val="center"/>
              <w:rPr>
                <w:rFonts w:cs="Times New Roman"/>
                <w:sz w:val="22"/>
                <w:szCs w:val="20"/>
              </w:rPr>
            </w:pPr>
            <w:r w:rsidRPr="00F95C62">
              <w:rPr>
                <w:rFonts w:cs="Times New Roman"/>
                <w:sz w:val="22"/>
                <w:szCs w:val="20"/>
              </w:rPr>
              <w:t>2.99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25ABE8C"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E4CDD52" w14:textId="77777777" w:rsidR="00E31824" w:rsidRPr="00F95C62" w:rsidRDefault="00E31824" w:rsidP="00BD70EB">
            <w:pPr>
              <w:jc w:val="center"/>
              <w:rPr>
                <w:rFonts w:cs="Times New Roman"/>
                <w:sz w:val="22"/>
                <w:szCs w:val="20"/>
              </w:rPr>
            </w:pPr>
            <w:r w:rsidRPr="00F95C62">
              <w:rPr>
                <w:rFonts w:cs="Times New Roman"/>
                <w:sz w:val="22"/>
                <w:szCs w:val="20"/>
              </w:rPr>
              <w:t>6</w:t>
            </w:r>
          </w:p>
        </w:tc>
      </w:tr>
      <w:tr w:rsidR="00E31824" w:rsidRPr="00F95C62" w14:paraId="69DB1921" w14:textId="77777777">
        <w:tc>
          <w:tcPr>
            <w:tcW w:w="5670" w:type="dxa"/>
            <w:tcBorders>
              <w:top w:val="single" w:sz="4" w:space="0" w:color="auto"/>
              <w:left w:val="single" w:sz="4" w:space="0" w:color="auto"/>
              <w:bottom w:val="single" w:sz="4" w:space="0" w:color="auto"/>
              <w:right w:val="single" w:sz="4" w:space="0" w:color="auto"/>
            </w:tcBorders>
            <w:hideMark/>
          </w:tcPr>
          <w:p w14:paraId="5BCFE497" w14:textId="77777777" w:rsidR="00E31824" w:rsidRPr="00F95C62" w:rsidRDefault="00E31824" w:rsidP="00BD70EB">
            <w:pPr>
              <w:numPr>
                <w:ilvl w:val="0"/>
                <w:numId w:val="35"/>
              </w:numPr>
              <w:jc w:val="both"/>
              <w:rPr>
                <w:rFonts w:cs="Times New Roman"/>
                <w:sz w:val="22"/>
                <w:szCs w:val="20"/>
              </w:rPr>
            </w:pPr>
            <w:r w:rsidRPr="00F95C62">
              <w:rPr>
                <w:rFonts w:cs="Times New Roman"/>
                <w:sz w:val="22"/>
                <w:szCs w:val="20"/>
              </w:rPr>
              <w:t>My learners use proper phrasing and intonation while reading aloud.</w:t>
            </w:r>
          </w:p>
        </w:tc>
        <w:tc>
          <w:tcPr>
            <w:tcW w:w="810" w:type="dxa"/>
            <w:tcBorders>
              <w:top w:val="single" w:sz="4" w:space="0" w:color="auto"/>
              <w:left w:val="single" w:sz="4" w:space="0" w:color="auto"/>
              <w:bottom w:val="single" w:sz="4" w:space="0" w:color="auto"/>
              <w:right w:val="single" w:sz="4" w:space="0" w:color="auto"/>
            </w:tcBorders>
            <w:vAlign w:val="center"/>
            <w:hideMark/>
          </w:tcPr>
          <w:p w14:paraId="51815031" w14:textId="77777777" w:rsidR="00E31824" w:rsidRPr="00F95C62" w:rsidRDefault="00E31824" w:rsidP="00BD70EB">
            <w:pPr>
              <w:jc w:val="center"/>
              <w:rPr>
                <w:rFonts w:cs="Times New Roman"/>
                <w:sz w:val="22"/>
                <w:szCs w:val="20"/>
              </w:rPr>
            </w:pPr>
            <w:r w:rsidRPr="00F95C62">
              <w:rPr>
                <w:rFonts w:cs="Times New Roman"/>
                <w:sz w:val="22"/>
                <w:szCs w:val="20"/>
              </w:rPr>
              <w:t>2.89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EE51BF"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9C30673" w14:textId="77777777" w:rsidR="00E31824" w:rsidRPr="00F95C62" w:rsidRDefault="00E31824" w:rsidP="00BD70EB">
            <w:pPr>
              <w:jc w:val="center"/>
              <w:rPr>
                <w:rFonts w:cs="Times New Roman"/>
                <w:sz w:val="22"/>
                <w:szCs w:val="20"/>
              </w:rPr>
            </w:pPr>
            <w:r w:rsidRPr="00F95C62">
              <w:rPr>
                <w:rFonts w:cs="Times New Roman"/>
                <w:sz w:val="22"/>
                <w:szCs w:val="20"/>
              </w:rPr>
              <w:t>10</w:t>
            </w:r>
          </w:p>
        </w:tc>
      </w:tr>
      <w:tr w:rsidR="00E31824" w:rsidRPr="00F95C62" w14:paraId="1BE76654" w14:textId="77777777">
        <w:tc>
          <w:tcPr>
            <w:tcW w:w="5670" w:type="dxa"/>
            <w:tcBorders>
              <w:top w:val="single" w:sz="4" w:space="0" w:color="auto"/>
              <w:left w:val="single" w:sz="4" w:space="0" w:color="auto"/>
              <w:bottom w:val="single" w:sz="4" w:space="0" w:color="auto"/>
              <w:right w:val="single" w:sz="4" w:space="0" w:color="auto"/>
            </w:tcBorders>
            <w:hideMark/>
          </w:tcPr>
          <w:p w14:paraId="155FFF67" w14:textId="77777777" w:rsidR="00E31824" w:rsidRPr="00F95C62" w:rsidRDefault="00E31824" w:rsidP="00BD70EB">
            <w:pPr>
              <w:numPr>
                <w:ilvl w:val="0"/>
                <w:numId w:val="35"/>
              </w:numPr>
              <w:jc w:val="both"/>
              <w:rPr>
                <w:rFonts w:cs="Times New Roman"/>
                <w:sz w:val="22"/>
                <w:szCs w:val="20"/>
              </w:rPr>
            </w:pPr>
            <w:r w:rsidRPr="00F95C62">
              <w:rPr>
                <w:rFonts w:cs="Times New Roman"/>
                <w:sz w:val="22"/>
                <w:szCs w:val="20"/>
              </w:rPr>
              <w:t xml:space="preserve">My learners have improved their fluency thru repeated reading activities. </w:t>
            </w:r>
          </w:p>
        </w:tc>
        <w:tc>
          <w:tcPr>
            <w:tcW w:w="810" w:type="dxa"/>
            <w:tcBorders>
              <w:top w:val="single" w:sz="4" w:space="0" w:color="auto"/>
              <w:left w:val="single" w:sz="4" w:space="0" w:color="auto"/>
              <w:bottom w:val="single" w:sz="4" w:space="0" w:color="auto"/>
              <w:right w:val="single" w:sz="4" w:space="0" w:color="auto"/>
            </w:tcBorders>
            <w:vAlign w:val="center"/>
            <w:hideMark/>
          </w:tcPr>
          <w:p w14:paraId="1ED5C1ED" w14:textId="77777777" w:rsidR="00E31824" w:rsidRPr="00F95C62" w:rsidRDefault="00E31824" w:rsidP="00BD70EB">
            <w:pPr>
              <w:jc w:val="center"/>
              <w:rPr>
                <w:rFonts w:cs="Times New Roman"/>
                <w:sz w:val="22"/>
                <w:szCs w:val="20"/>
              </w:rPr>
            </w:pPr>
            <w:r w:rsidRPr="00F95C62">
              <w:rPr>
                <w:rFonts w:cs="Times New Roman"/>
                <w:sz w:val="22"/>
                <w:szCs w:val="20"/>
              </w:rPr>
              <w:t>3.08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7D5AB9"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90E1279" w14:textId="77777777" w:rsidR="00E31824" w:rsidRPr="00F95C62" w:rsidRDefault="00E31824" w:rsidP="00BD70EB">
            <w:pPr>
              <w:jc w:val="center"/>
              <w:rPr>
                <w:rFonts w:cs="Times New Roman"/>
                <w:sz w:val="22"/>
                <w:szCs w:val="20"/>
              </w:rPr>
            </w:pPr>
            <w:r w:rsidRPr="00F95C62">
              <w:rPr>
                <w:rFonts w:cs="Times New Roman"/>
                <w:sz w:val="22"/>
                <w:szCs w:val="20"/>
              </w:rPr>
              <w:t>3</w:t>
            </w:r>
          </w:p>
        </w:tc>
      </w:tr>
      <w:tr w:rsidR="00E31824" w:rsidRPr="00F95C62" w14:paraId="2DD6DE29" w14:textId="77777777">
        <w:tc>
          <w:tcPr>
            <w:tcW w:w="5670" w:type="dxa"/>
            <w:tcBorders>
              <w:top w:val="single" w:sz="4" w:space="0" w:color="auto"/>
              <w:left w:val="single" w:sz="4" w:space="0" w:color="auto"/>
              <w:bottom w:val="single" w:sz="4" w:space="0" w:color="auto"/>
              <w:right w:val="single" w:sz="4" w:space="0" w:color="auto"/>
            </w:tcBorders>
            <w:hideMark/>
          </w:tcPr>
          <w:p w14:paraId="174D6B1A" w14:textId="77777777" w:rsidR="00E31824" w:rsidRPr="00F95C62" w:rsidRDefault="00E31824" w:rsidP="00BD70EB">
            <w:pPr>
              <w:numPr>
                <w:ilvl w:val="0"/>
                <w:numId w:val="35"/>
              </w:numPr>
              <w:jc w:val="both"/>
              <w:rPr>
                <w:rFonts w:cs="Times New Roman"/>
                <w:sz w:val="22"/>
                <w:szCs w:val="20"/>
              </w:rPr>
            </w:pPr>
            <w:r w:rsidRPr="00F95C62">
              <w:rPr>
                <w:rFonts w:cs="Times New Roman"/>
                <w:sz w:val="22"/>
                <w:szCs w:val="20"/>
              </w:rPr>
              <w:t>My learners read familiar texts smoothly without finger-pointing.</w:t>
            </w:r>
          </w:p>
        </w:tc>
        <w:tc>
          <w:tcPr>
            <w:tcW w:w="810" w:type="dxa"/>
            <w:tcBorders>
              <w:top w:val="single" w:sz="4" w:space="0" w:color="auto"/>
              <w:left w:val="single" w:sz="4" w:space="0" w:color="auto"/>
              <w:bottom w:val="single" w:sz="4" w:space="0" w:color="auto"/>
              <w:right w:val="single" w:sz="4" w:space="0" w:color="auto"/>
            </w:tcBorders>
            <w:vAlign w:val="center"/>
            <w:hideMark/>
          </w:tcPr>
          <w:p w14:paraId="10127BF8" w14:textId="77777777" w:rsidR="00E31824" w:rsidRPr="00F95C62" w:rsidRDefault="00E31824" w:rsidP="00BD70EB">
            <w:pPr>
              <w:jc w:val="center"/>
              <w:rPr>
                <w:rFonts w:cs="Times New Roman"/>
                <w:sz w:val="22"/>
                <w:szCs w:val="20"/>
              </w:rPr>
            </w:pPr>
            <w:r w:rsidRPr="00F95C62">
              <w:rPr>
                <w:rFonts w:cs="Times New Roman"/>
                <w:sz w:val="22"/>
                <w:szCs w:val="20"/>
              </w:rPr>
              <w:t>2.98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02AA36D"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ECC4744" w14:textId="77777777" w:rsidR="00E31824" w:rsidRPr="00F95C62" w:rsidRDefault="00E31824" w:rsidP="00BD70EB">
            <w:pPr>
              <w:jc w:val="center"/>
              <w:rPr>
                <w:rFonts w:cs="Times New Roman"/>
                <w:sz w:val="22"/>
                <w:szCs w:val="20"/>
              </w:rPr>
            </w:pPr>
            <w:r w:rsidRPr="00F95C62">
              <w:rPr>
                <w:rFonts w:cs="Times New Roman"/>
                <w:sz w:val="22"/>
                <w:szCs w:val="20"/>
              </w:rPr>
              <w:t>7</w:t>
            </w:r>
          </w:p>
        </w:tc>
      </w:tr>
      <w:tr w:rsidR="00E31824" w:rsidRPr="00F95C62" w14:paraId="14BD8EBF" w14:textId="77777777">
        <w:tc>
          <w:tcPr>
            <w:tcW w:w="5670" w:type="dxa"/>
            <w:tcBorders>
              <w:top w:val="single" w:sz="4" w:space="0" w:color="auto"/>
              <w:left w:val="single" w:sz="4" w:space="0" w:color="auto"/>
              <w:bottom w:val="single" w:sz="4" w:space="0" w:color="auto"/>
              <w:right w:val="single" w:sz="4" w:space="0" w:color="auto"/>
            </w:tcBorders>
            <w:hideMark/>
          </w:tcPr>
          <w:p w14:paraId="27159872" w14:textId="77777777" w:rsidR="00E31824" w:rsidRPr="00F95C62" w:rsidRDefault="00E31824" w:rsidP="00BD70EB">
            <w:pPr>
              <w:numPr>
                <w:ilvl w:val="0"/>
                <w:numId w:val="35"/>
              </w:numPr>
              <w:jc w:val="both"/>
              <w:rPr>
                <w:rFonts w:cs="Times New Roman"/>
                <w:b/>
                <w:bCs/>
                <w:sz w:val="22"/>
                <w:szCs w:val="20"/>
              </w:rPr>
            </w:pPr>
            <w:r w:rsidRPr="00F95C62">
              <w:rPr>
                <w:rFonts w:cs="Times New Roman"/>
                <w:sz w:val="22"/>
                <w:szCs w:val="20"/>
              </w:rPr>
              <w:t>My learners demonstrate improved automatic recognition of high-frequency words.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286272F" w14:textId="77777777" w:rsidR="00E31824" w:rsidRPr="00F95C62" w:rsidRDefault="00E31824" w:rsidP="00BD70EB">
            <w:pPr>
              <w:jc w:val="center"/>
              <w:rPr>
                <w:rFonts w:cs="Times New Roman"/>
                <w:sz w:val="22"/>
                <w:szCs w:val="20"/>
              </w:rPr>
            </w:pPr>
            <w:r w:rsidRPr="00F95C62">
              <w:rPr>
                <w:rFonts w:cs="Times New Roman"/>
                <w:sz w:val="22"/>
                <w:szCs w:val="20"/>
              </w:rPr>
              <w:t>2.92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99DA69"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C5CF204" w14:textId="77777777" w:rsidR="00E31824" w:rsidRPr="00F95C62" w:rsidRDefault="00E31824" w:rsidP="00BD70EB">
            <w:pPr>
              <w:jc w:val="center"/>
              <w:rPr>
                <w:rFonts w:cs="Times New Roman"/>
                <w:sz w:val="22"/>
                <w:szCs w:val="20"/>
              </w:rPr>
            </w:pPr>
            <w:r w:rsidRPr="00F95C62">
              <w:rPr>
                <w:rFonts w:cs="Times New Roman"/>
                <w:sz w:val="22"/>
                <w:szCs w:val="20"/>
              </w:rPr>
              <w:t>9</w:t>
            </w:r>
          </w:p>
        </w:tc>
      </w:tr>
      <w:tr w:rsidR="00E31824" w:rsidRPr="00F95C62" w14:paraId="436DBD0F" w14:textId="77777777">
        <w:tc>
          <w:tcPr>
            <w:tcW w:w="5670" w:type="dxa"/>
            <w:tcBorders>
              <w:top w:val="single" w:sz="4" w:space="0" w:color="auto"/>
              <w:left w:val="single" w:sz="4" w:space="0" w:color="auto"/>
              <w:bottom w:val="single" w:sz="4" w:space="0" w:color="auto"/>
              <w:right w:val="single" w:sz="4" w:space="0" w:color="auto"/>
            </w:tcBorders>
            <w:hideMark/>
          </w:tcPr>
          <w:p w14:paraId="471A02A3" w14:textId="77777777" w:rsidR="00E31824" w:rsidRPr="00F95C62" w:rsidRDefault="00E31824" w:rsidP="00BD70EB">
            <w:pPr>
              <w:numPr>
                <w:ilvl w:val="0"/>
                <w:numId w:val="35"/>
              </w:numPr>
              <w:jc w:val="both"/>
              <w:rPr>
                <w:rFonts w:cs="Times New Roman"/>
                <w:b/>
                <w:bCs/>
                <w:sz w:val="22"/>
                <w:szCs w:val="20"/>
              </w:rPr>
            </w:pPr>
            <w:r w:rsidRPr="00F95C62">
              <w:rPr>
                <w:rFonts w:cs="Times New Roman"/>
                <w:sz w:val="22"/>
                <w:szCs w:val="20"/>
              </w:rPr>
              <w:t>My learners self-correct when misreading a word.</w:t>
            </w:r>
          </w:p>
        </w:tc>
        <w:tc>
          <w:tcPr>
            <w:tcW w:w="810" w:type="dxa"/>
            <w:tcBorders>
              <w:top w:val="single" w:sz="4" w:space="0" w:color="auto"/>
              <w:left w:val="single" w:sz="4" w:space="0" w:color="auto"/>
              <w:bottom w:val="single" w:sz="4" w:space="0" w:color="auto"/>
              <w:right w:val="single" w:sz="4" w:space="0" w:color="auto"/>
            </w:tcBorders>
            <w:vAlign w:val="center"/>
            <w:hideMark/>
          </w:tcPr>
          <w:p w14:paraId="4BE40B78" w14:textId="77777777" w:rsidR="00E31824" w:rsidRPr="00F95C62" w:rsidRDefault="00E31824" w:rsidP="00BD70EB">
            <w:pPr>
              <w:jc w:val="center"/>
              <w:rPr>
                <w:rFonts w:cs="Times New Roman"/>
                <w:sz w:val="22"/>
                <w:szCs w:val="20"/>
              </w:rPr>
            </w:pPr>
            <w:r w:rsidRPr="00F95C62">
              <w:rPr>
                <w:rFonts w:cs="Times New Roman"/>
                <w:sz w:val="22"/>
                <w:szCs w:val="20"/>
              </w:rPr>
              <w:t>2.93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698D5C9"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04E35AB" w14:textId="77777777" w:rsidR="00E31824" w:rsidRPr="00F95C62" w:rsidRDefault="00E31824" w:rsidP="00BD70EB">
            <w:pPr>
              <w:jc w:val="center"/>
              <w:rPr>
                <w:rFonts w:cs="Times New Roman"/>
                <w:sz w:val="22"/>
                <w:szCs w:val="20"/>
              </w:rPr>
            </w:pPr>
            <w:r w:rsidRPr="00F95C62">
              <w:rPr>
                <w:rFonts w:cs="Times New Roman"/>
                <w:sz w:val="22"/>
                <w:szCs w:val="20"/>
              </w:rPr>
              <w:t>8</w:t>
            </w:r>
          </w:p>
        </w:tc>
      </w:tr>
      <w:tr w:rsidR="00E31824" w:rsidRPr="00F95C62" w14:paraId="53A20420" w14:textId="77777777">
        <w:tc>
          <w:tcPr>
            <w:tcW w:w="5670" w:type="dxa"/>
            <w:tcBorders>
              <w:top w:val="single" w:sz="4" w:space="0" w:color="auto"/>
              <w:left w:val="single" w:sz="4" w:space="0" w:color="auto"/>
              <w:bottom w:val="single" w:sz="4" w:space="0" w:color="auto"/>
              <w:right w:val="single" w:sz="4" w:space="0" w:color="auto"/>
            </w:tcBorders>
            <w:hideMark/>
          </w:tcPr>
          <w:p w14:paraId="63FABD6B" w14:textId="77777777" w:rsidR="00E31824" w:rsidRPr="00F95C62" w:rsidRDefault="00E31824" w:rsidP="00BD70EB">
            <w:pPr>
              <w:numPr>
                <w:ilvl w:val="0"/>
                <w:numId w:val="35"/>
              </w:numPr>
              <w:jc w:val="both"/>
              <w:rPr>
                <w:rFonts w:cs="Times New Roman"/>
                <w:b/>
                <w:bCs/>
                <w:sz w:val="22"/>
                <w:szCs w:val="20"/>
              </w:rPr>
            </w:pPr>
            <w:r w:rsidRPr="00F95C62">
              <w:rPr>
                <w:rFonts w:cs="Times New Roman"/>
                <w:sz w:val="22"/>
                <w:szCs w:val="20"/>
              </w:rPr>
              <w:t>My learners show fluency gains across all subject areas, not just Filipino or English.</w:t>
            </w:r>
          </w:p>
        </w:tc>
        <w:tc>
          <w:tcPr>
            <w:tcW w:w="810" w:type="dxa"/>
            <w:tcBorders>
              <w:top w:val="single" w:sz="4" w:space="0" w:color="auto"/>
              <w:left w:val="single" w:sz="4" w:space="0" w:color="auto"/>
              <w:bottom w:val="single" w:sz="4" w:space="0" w:color="auto"/>
              <w:right w:val="single" w:sz="4" w:space="0" w:color="auto"/>
            </w:tcBorders>
            <w:vAlign w:val="center"/>
            <w:hideMark/>
          </w:tcPr>
          <w:p w14:paraId="25418AF6" w14:textId="77777777" w:rsidR="00E31824" w:rsidRPr="00F95C62" w:rsidRDefault="00E31824" w:rsidP="00BD70EB">
            <w:pPr>
              <w:jc w:val="center"/>
              <w:rPr>
                <w:rFonts w:cs="Times New Roman"/>
                <w:sz w:val="22"/>
                <w:szCs w:val="20"/>
              </w:rPr>
            </w:pPr>
            <w:r w:rsidRPr="00F95C62">
              <w:rPr>
                <w:rFonts w:cs="Times New Roman"/>
                <w:sz w:val="22"/>
                <w:szCs w:val="20"/>
              </w:rPr>
              <w:t>3.02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E7CD815"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67A79DD"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600BE6A5" w14:textId="77777777">
        <w:tc>
          <w:tcPr>
            <w:tcW w:w="5670" w:type="dxa"/>
            <w:tcBorders>
              <w:top w:val="single" w:sz="4" w:space="0" w:color="auto"/>
              <w:left w:val="single" w:sz="4" w:space="0" w:color="auto"/>
              <w:bottom w:val="single" w:sz="4" w:space="0" w:color="auto"/>
              <w:right w:val="single" w:sz="4" w:space="0" w:color="auto"/>
            </w:tcBorders>
            <w:hideMark/>
          </w:tcPr>
          <w:p w14:paraId="09852EBF" w14:textId="77777777" w:rsidR="00E31824" w:rsidRPr="00F95C62" w:rsidRDefault="00E31824" w:rsidP="00BD70EB">
            <w:pPr>
              <w:numPr>
                <w:ilvl w:val="0"/>
                <w:numId w:val="35"/>
              </w:numPr>
              <w:jc w:val="both"/>
              <w:rPr>
                <w:rFonts w:cs="Times New Roman"/>
                <w:b/>
                <w:bCs/>
                <w:sz w:val="22"/>
                <w:szCs w:val="20"/>
              </w:rPr>
            </w:pPr>
            <w:r w:rsidRPr="00F95C62">
              <w:rPr>
                <w:rFonts w:cs="Times New Roman"/>
                <w:sz w:val="22"/>
                <w:szCs w:val="20"/>
              </w:rPr>
              <w:t>My learners exhibit greater confidence during oral reading.</w:t>
            </w:r>
          </w:p>
        </w:tc>
        <w:tc>
          <w:tcPr>
            <w:tcW w:w="810" w:type="dxa"/>
            <w:tcBorders>
              <w:top w:val="single" w:sz="4" w:space="0" w:color="auto"/>
              <w:left w:val="single" w:sz="4" w:space="0" w:color="auto"/>
              <w:bottom w:val="single" w:sz="4" w:space="0" w:color="auto"/>
              <w:right w:val="single" w:sz="4" w:space="0" w:color="auto"/>
            </w:tcBorders>
            <w:vAlign w:val="center"/>
            <w:hideMark/>
          </w:tcPr>
          <w:p w14:paraId="555F172C" w14:textId="77777777" w:rsidR="00E31824" w:rsidRPr="00F95C62" w:rsidRDefault="00E31824" w:rsidP="00BD70EB">
            <w:pPr>
              <w:jc w:val="center"/>
              <w:rPr>
                <w:rFonts w:cs="Times New Roman"/>
                <w:sz w:val="22"/>
                <w:szCs w:val="20"/>
              </w:rPr>
            </w:pPr>
            <w:r w:rsidRPr="00F95C62">
              <w:rPr>
                <w:rFonts w:cs="Times New Roman"/>
                <w:sz w:val="22"/>
                <w:szCs w:val="20"/>
              </w:rPr>
              <w:t>3.07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C08DF42"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B69AC83" w14:textId="77777777" w:rsidR="00E31824" w:rsidRPr="00F95C62" w:rsidRDefault="00E31824" w:rsidP="00BD70EB">
            <w:pPr>
              <w:jc w:val="center"/>
              <w:rPr>
                <w:rFonts w:cs="Times New Roman"/>
                <w:sz w:val="22"/>
                <w:szCs w:val="20"/>
              </w:rPr>
            </w:pPr>
            <w:r w:rsidRPr="00F95C62">
              <w:rPr>
                <w:rFonts w:cs="Times New Roman"/>
                <w:sz w:val="22"/>
                <w:szCs w:val="20"/>
              </w:rPr>
              <w:t>4</w:t>
            </w:r>
          </w:p>
        </w:tc>
      </w:tr>
      <w:tr w:rsidR="00E31824" w:rsidRPr="00F95C62" w14:paraId="536E42CC" w14:textId="77777777">
        <w:tc>
          <w:tcPr>
            <w:tcW w:w="5670" w:type="dxa"/>
            <w:tcBorders>
              <w:top w:val="single" w:sz="4" w:space="0" w:color="auto"/>
              <w:left w:val="single" w:sz="4" w:space="0" w:color="auto"/>
              <w:bottom w:val="single" w:sz="4" w:space="0" w:color="auto"/>
              <w:right w:val="single" w:sz="4" w:space="0" w:color="auto"/>
            </w:tcBorders>
            <w:hideMark/>
          </w:tcPr>
          <w:p w14:paraId="439C259A" w14:textId="77777777" w:rsidR="00E31824" w:rsidRPr="00F95C62" w:rsidRDefault="00E31824" w:rsidP="00BD70EB">
            <w:pPr>
              <w:numPr>
                <w:ilvl w:val="0"/>
                <w:numId w:val="35"/>
              </w:numPr>
              <w:jc w:val="both"/>
              <w:rPr>
                <w:rFonts w:cs="Times New Roman"/>
                <w:b/>
                <w:bCs/>
                <w:sz w:val="22"/>
                <w:szCs w:val="20"/>
              </w:rPr>
            </w:pPr>
            <w:r w:rsidRPr="00F95C62">
              <w:rPr>
                <w:rFonts w:cs="Times New Roman"/>
                <w:sz w:val="22"/>
                <w:szCs w:val="20"/>
              </w:rPr>
              <w:t>My learners significantly improve their overall reading fluency through the ALPABASA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585B60BB" w14:textId="77777777" w:rsidR="00E31824" w:rsidRPr="00F95C62" w:rsidRDefault="00E31824" w:rsidP="00BD70EB">
            <w:pPr>
              <w:jc w:val="center"/>
              <w:rPr>
                <w:rFonts w:cs="Times New Roman"/>
                <w:sz w:val="22"/>
                <w:szCs w:val="20"/>
              </w:rPr>
            </w:pPr>
            <w:r w:rsidRPr="00F95C62">
              <w:rPr>
                <w:rFonts w:cs="Times New Roman"/>
                <w:sz w:val="22"/>
                <w:szCs w:val="20"/>
              </w:rPr>
              <w:t>3.13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49AD354"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2AA1EDA"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504F7DE7"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48056F64"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hideMark/>
          </w:tcPr>
          <w:p w14:paraId="138F33A9" w14:textId="77777777" w:rsidR="00E31824" w:rsidRPr="00F95C62" w:rsidRDefault="00E31824" w:rsidP="00BD70EB">
            <w:pPr>
              <w:jc w:val="center"/>
              <w:rPr>
                <w:rFonts w:cs="Times New Roman"/>
                <w:b/>
                <w:bCs/>
                <w:sz w:val="22"/>
                <w:szCs w:val="20"/>
              </w:rPr>
            </w:pPr>
            <w:r w:rsidRPr="00F95C62">
              <w:rPr>
                <w:rFonts w:cs="Times New Roman"/>
                <w:b/>
                <w:bCs/>
                <w:sz w:val="22"/>
                <w:szCs w:val="20"/>
              </w:rPr>
              <w:t>3.01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BD962F" w14:textId="77777777" w:rsidR="00E31824" w:rsidRPr="00F95C62" w:rsidRDefault="00E31824" w:rsidP="00BD70EB">
            <w:pPr>
              <w:jc w:val="center"/>
              <w:rPr>
                <w:rFonts w:cs="Times New Roman"/>
                <w:b/>
                <w:bCs/>
                <w:sz w:val="22"/>
                <w:szCs w:val="20"/>
              </w:rPr>
            </w:pPr>
            <w:r w:rsidRPr="00F95C62">
              <w:rPr>
                <w:rFonts w:cs="Times New Roman"/>
                <w:b/>
                <w:bCs/>
                <w:sz w:val="22"/>
                <w:szCs w:val="20"/>
              </w:rPr>
              <w:t>Agree</w:t>
            </w:r>
          </w:p>
        </w:tc>
        <w:tc>
          <w:tcPr>
            <w:tcW w:w="777" w:type="dxa"/>
            <w:tcBorders>
              <w:top w:val="single" w:sz="4" w:space="0" w:color="auto"/>
              <w:left w:val="single" w:sz="4" w:space="0" w:color="auto"/>
              <w:bottom w:val="single" w:sz="4" w:space="0" w:color="auto"/>
              <w:right w:val="single" w:sz="4" w:space="0" w:color="auto"/>
            </w:tcBorders>
          </w:tcPr>
          <w:p w14:paraId="3F378754" w14:textId="77777777" w:rsidR="00E31824" w:rsidRPr="00F95C62" w:rsidRDefault="00E31824" w:rsidP="00BD70EB">
            <w:pPr>
              <w:jc w:val="center"/>
              <w:rPr>
                <w:rFonts w:cs="Times New Roman"/>
                <w:b/>
                <w:bCs/>
                <w:sz w:val="22"/>
                <w:szCs w:val="20"/>
              </w:rPr>
            </w:pPr>
          </w:p>
        </w:tc>
      </w:tr>
    </w:tbl>
    <w:p w14:paraId="149DDF56" w14:textId="77777777" w:rsidR="00E31824" w:rsidRPr="00E31824" w:rsidRDefault="00E31824" w:rsidP="00BD70EB">
      <w:pPr>
        <w:spacing w:after="0" w:line="240" w:lineRule="auto"/>
        <w:jc w:val="center"/>
        <w:rPr>
          <w:rFonts w:ascii="Times New Roman" w:hAnsi="Times New Roman" w:cs="Times New Roman"/>
          <w:lang w:val="en-US"/>
        </w:rPr>
      </w:pPr>
    </w:p>
    <w:p w14:paraId="078DA69C" w14:textId="77777777"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The highest mean was obtained by Statement 10: “My learners significantly improve their overall reading fluency through the ALPABASA program.” (Mean = 3.13, Rank 1), interpreted as “Agree.” This suggests that teachers recognize the program’s overall contribution to strengthening learners’ fluency skills. This finding is supported by research showing that structured and systematic reading programs significantly enhance oral reading fluency and overall literacy development (Ismail, 2024; Lane et al., 2025). In the Philippine context, evaluations of national and school-based reading initiatives demonstrate measurable improvements in fluency when learners are exposed to consistent, guided reading practice (</w:t>
      </w:r>
      <w:proofErr w:type="spellStart"/>
      <w:r w:rsidRPr="00E31824">
        <w:rPr>
          <w:rFonts w:ascii="Times New Roman" w:hAnsi="Times New Roman" w:cs="Times New Roman"/>
        </w:rPr>
        <w:t>Bete</w:t>
      </w:r>
      <w:proofErr w:type="spellEnd"/>
      <w:r w:rsidRPr="00E31824">
        <w:rPr>
          <w:rFonts w:ascii="Times New Roman" w:hAnsi="Times New Roman" w:cs="Times New Roman"/>
        </w:rPr>
        <w:t xml:space="preserve">, 2025; Sales, 2024). Moreover, curriculum assessments emphasize that fluency development is a critical bridge between decoding and comprehension (Abejuela et al., 2023). </w:t>
      </w:r>
    </w:p>
    <w:p w14:paraId="05D7EFB2" w14:textId="77777777" w:rsidR="00490563" w:rsidRDefault="00490563" w:rsidP="00BD70EB">
      <w:pPr>
        <w:spacing w:after="0" w:line="240" w:lineRule="auto"/>
        <w:jc w:val="both"/>
        <w:rPr>
          <w:rFonts w:ascii="Times New Roman" w:hAnsi="Times New Roman" w:cs="Times New Roman"/>
        </w:rPr>
      </w:pPr>
    </w:p>
    <w:p w14:paraId="603D6345" w14:textId="3BCEC13C"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Closely following is Statement 1: “My learners’ words-per-minute scores have increased since the ALPABASA program was implemented.” (Mean = 3.10, Rank 2), indicating measurable gains in reading rate. Words-per-minute growth is widely recognized as a reliable indicator of reading fluency and efficiency. Studies show that improvements in decoding accuracy and phonological awareness contribute directly to increased reading speed (Nkurunziza, 2024). Research on synthetic phonics and syllable-based reading approaches further demonstrates that systematic blending and decoding practice enhances reading rate and automaticity (Wahyuni, 2022; Sureni &amp; </w:t>
      </w:r>
      <w:proofErr w:type="spellStart"/>
      <w:r w:rsidRPr="00E31824">
        <w:rPr>
          <w:rFonts w:ascii="Times New Roman" w:hAnsi="Times New Roman" w:cs="Times New Roman"/>
        </w:rPr>
        <w:t>Muthi</w:t>
      </w:r>
      <w:proofErr w:type="spellEnd"/>
      <w:r w:rsidRPr="00E31824">
        <w:rPr>
          <w:rFonts w:ascii="Times New Roman" w:hAnsi="Times New Roman" w:cs="Times New Roman"/>
        </w:rPr>
        <w:t xml:space="preserve">, 2025; </w:t>
      </w:r>
      <w:proofErr w:type="spellStart"/>
      <w:r w:rsidRPr="00E31824">
        <w:rPr>
          <w:rFonts w:ascii="Times New Roman" w:hAnsi="Times New Roman" w:cs="Times New Roman"/>
        </w:rPr>
        <w:t>Nurafni</w:t>
      </w:r>
      <w:proofErr w:type="spellEnd"/>
      <w:r w:rsidRPr="00E31824">
        <w:rPr>
          <w:rFonts w:ascii="Times New Roman" w:hAnsi="Times New Roman" w:cs="Times New Roman"/>
        </w:rPr>
        <w:t xml:space="preserve"> et al., 2025). These findings validate the observed gains in reading speed among learners participating in the ALPABASA reading program.</w:t>
      </w:r>
    </w:p>
    <w:p w14:paraId="2275AB13" w14:textId="77777777" w:rsidR="00490563" w:rsidRDefault="00490563" w:rsidP="00BD70EB">
      <w:pPr>
        <w:spacing w:after="0" w:line="240" w:lineRule="auto"/>
        <w:jc w:val="both"/>
        <w:rPr>
          <w:rFonts w:ascii="Times New Roman" w:hAnsi="Times New Roman" w:cs="Times New Roman"/>
        </w:rPr>
      </w:pPr>
    </w:p>
    <w:p w14:paraId="2E163B8A" w14:textId="48132B6C"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On the other hand, the lowest mean was recorded in Statement 3: “My learners use proper phrasing and intonation while reading aloud.” (Mean = 2.89, Rank 10), interpreted as “Agree.” This suggests that while learners are improving in speed and accuracy, expressive fluency and prosody remain areas for further development. Research indicates that prosodic reading skills develop more gradually than decoding and require integration of comprehension and syntactic awareness (Mohamed, 2025). Additionally, international studies on reading comprehension assessment note that expressive reading is a higher-order fluency component that typically improves after foundational decoding becomes automatic (D’Agostino et al., 2025). </w:t>
      </w:r>
    </w:p>
    <w:p w14:paraId="4179166B" w14:textId="77777777" w:rsidR="00490563" w:rsidRDefault="00490563" w:rsidP="00BD70EB">
      <w:pPr>
        <w:spacing w:after="0" w:line="240" w:lineRule="auto"/>
        <w:jc w:val="both"/>
        <w:rPr>
          <w:rFonts w:ascii="Times New Roman" w:hAnsi="Times New Roman" w:cs="Times New Roman"/>
        </w:rPr>
      </w:pPr>
    </w:p>
    <w:p w14:paraId="25F6DF12" w14:textId="1730AD67"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The second lowest mean was found in Statement 6: “My learners demonstrate improved automatic recognition of high-frequency words.” (Mean = 2.92, Rank 9). This indicates that automaticity in </w:t>
      </w:r>
      <w:r w:rsidRPr="00E31824">
        <w:rPr>
          <w:rFonts w:ascii="Times New Roman" w:hAnsi="Times New Roman" w:cs="Times New Roman"/>
        </w:rPr>
        <w:lastRenderedPageBreak/>
        <w:t>recognizing common words, an essential element of advanced fluency, is still developing. Research confirms that automatic recognition of high-frequency words is achieved through repeated exposure and structured phonics reinforcement (Lane et al., 2025; Nkurunziza, 2024). Furthermore, phonological awareness interventions have been shown to gradually enhance automatic decoding and self-monitoring abilities (</w:t>
      </w:r>
      <w:proofErr w:type="spellStart"/>
      <w:r w:rsidRPr="00E31824">
        <w:rPr>
          <w:rFonts w:ascii="Times New Roman" w:hAnsi="Times New Roman" w:cs="Times New Roman"/>
        </w:rPr>
        <w:t>Terzioğlu</w:t>
      </w:r>
      <w:proofErr w:type="spellEnd"/>
      <w:r w:rsidRPr="00E31824">
        <w:rPr>
          <w:rFonts w:ascii="Times New Roman" w:hAnsi="Times New Roman" w:cs="Times New Roman"/>
        </w:rPr>
        <w:t xml:space="preserve"> &amp; </w:t>
      </w:r>
      <w:proofErr w:type="spellStart"/>
      <w:r w:rsidRPr="00E31824">
        <w:rPr>
          <w:rFonts w:ascii="Times New Roman" w:hAnsi="Times New Roman" w:cs="Times New Roman"/>
        </w:rPr>
        <w:t>Sazak</w:t>
      </w:r>
      <w:proofErr w:type="spellEnd"/>
      <w:r w:rsidRPr="00E31824">
        <w:rPr>
          <w:rFonts w:ascii="Times New Roman" w:hAnsi="Times New Roman" w:cs="Times New Roman"/>
        </w:rPr>
        <w:t>, 2024). However, such skills require sustained instructional support before full mastery is observed.</w:t>
      </w:r>
    </w:p>
    <w:p w14:paraId="7603D1F7" w14:textId="77777777" w:rsidR="00490563" w:rsidRDefault="00490563" w:rsidP="00BD70EB">
      <w:pPr>
        <w:spacing w:after="0" w:line="240" w:lineRule="auto"/>
        <w:jc w:val="both"/>
        <w:rPr>
          <w:rFonts w:ascii="Times New Roman" w:hAnsi="Times New Roman" w:cs="Times New Roman"/>
        </w:rPr>
      </w:pPr>
    </w:p>
    <w:p w14:paraId="0AD88963" w14:textId="5D5DE415"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The computed weighted mean of 3.01, interpreted as “Agree,” suggests that teachers observe noticeable and meaningful gains in reading fluency, though improvements remain progressive rather than fully established. Nevertheless, higher-level fluency skills, particularly expressive reading, automatic word recognition, and refined self-monitoring, require continued, targeted instruction to achieve stronger and more comprehensive fluency outcomes.</w:t>
      </w:r>
    </w:p>
    <w:p w14:paraId="301B5842" w14:textId="77777777" w:rsidR="00E31824" w:rsidRPr="00E31824" w:rsidRDefault="00E31824" w:rsidP="00BD70EB">
      <w:pPr>
        <w:spacing w:after="0" w:line="240" w:lineRule="auto"/>
        <w:jc w:val="both"/>
        <w:rPr>
          <w:rFonts w:ascii="Times New Roman" w:hAnsi="Times New Roman" w:cs="Times New Roman"/>
        </w:rPr>
      </w:pPr>
    </w:p>
    <w:p w14:paraId="2415A5C8" w14:textId="77777777" w:rsidR="00E31824" w:rsidRPr="00E31824"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Learner Motivation</w:t>
      </w:r>
    </w:p>
    <w:p w14:paraId="6D85C045" w14:textId="52FCE86E"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Table 1</w:t>
      </w:r>
      <w:r w:rsidR="00490563">
        <w:rPr>
          <w:rFonts w:ascii="Times New Roman" w:hAnsi="Times New Roman" w:cs="Times New Roman"/>
        </w:rPr>
        <w:t>2</w:t>
      </w:r>
      <w:r w:rsidRPr="00E31824">
        <w:rPr>
          <w:rFonts w:ascii="Times New Roman" w:hAnsi="Times New Roman" w:cs="Times New Roman"/>
        </w:rPr>
        <w:t xml:space="preserve"> shows the mean and descriptive equivalent of the </w:t>
      </w:r>
      <w:r w:rsidRPr="00E31824">
        <w:rPr>
          <w:rFonts w:ascii="Times New Roman" w:hAnsi="Times New Roman" w:cs="Times New Roman"/>
          <w:lang w:val="en-US"/>
        </w:rPr>
        <w:t xml:space="preserve">teachers’ perceived </w:t>
      </w:r>
      <w:r w:rsidRPr="00E31824">
        <w:rPr>
          <w:rFonts w:ascii="Times New Roman" w:hAnsi="Times New Roman" w:cs="Times New Roman"/>
        </w:rPr>
        <w:t>effectiveness and outcomes of the ALPABASA Reading Program in terms of learner motivation.</w:t>
      </w:r>
    </w:p>
    <w:p w14:paraId="46853C11" w14:textId="77777777" w:rsidR="00490563" w:rsidRDefault="00490563" w:rsidP="00BD70EB">
      <w:pPr>
        <w:spacing w:after="0" w:line="240" w:lineRule="auto"/>
        <w:jc w:val="both"/>
        <w:rPr>
          <w:rFonts w:ascii="Times New Roman" w:hAnsi="Times New Roman" w:cs="Times New Roman"/>
          <w:lang w:val="en-US"/>
        </w:rPr>
      </w:pPr>
    </w:p>
    <w:p w14:paraId="46CF1DC7" w14:textId="77777777" w:rsidR="00490563"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lang w:val="en-US"/>
        </w:rPr>
        <w:t>The highest mean was obtained by Statement 7: “My learners actively participate in group reading games or activities.” (Mean = 3.30, Rank 1), interpreted as “Strongly Agree.” This indicates strong learner engagement during collaborative and interactive reading tasks. A meta-analysis on reading motivation interventions supports this finding, confirming that structured, engaging activities significantly increase students’ participation and interest in reading (Sande et al., 2023). Similarly, school-based motivational reading programs demonstrate that combining cognitive instruction with motivational components increases engagement, especially among at-risk learners (McBreen &amp; Savage, 2023). Community-based reading aloud initiatives also show that interactive and participatory reading activities foster enthusiasm and sustained involvement (</w:t>
      </w:r>
      <w:proofErr w:type="spellStart"/>
      <w:r w:rsidRPr="00E31824">
        <w:rPr>
          <w:rFonts w:ascii="Times New Roman" w:hAnsi="Times New Roman" w:cs="Times New Roman"/>
          <w:lang w:val="en-US"/>
        </w:rPr>
        <w:t>Mumtaziah</w:t>
      </w:r>
      <w:proofErr w:type="spellEnd"/>
      <w:r w:rsidRPr="00E31824">
        <w:rPr>
          <w:rFonts w:ascii="Times New Roman" w:hAnsi="Times New Roman" w:cs="Times New Roman"/>
          <w:lang w:val="en-US"/>
        </w:rPr>
        <w:t xml:space="preserve"> et al., 2023). </w:t>
      </w:r>
    </w:p>
    <w:p w14:paraId="7297313A" w14:textId="77777777" w:rsidR="00490563" w:rsidRDefault="00490563" w:rsidP="00BD70EB">
      <w:pPr>
        <w:spacing w:after="0" w:line="240" w:lineRule="auto"/>
        <w:jc w:val="both"/>
        <w:rPr>
          <w:rFonts w:ascii="Times New Roman" w:hAnsi="Times New Roman" w:cs="Times New Roman"/>
          <w:b/>
          <w:bCs/>
          <w:lang w:val="en-US"/>
        </w:rPr>
      </w:pPr>
    </w:p>
    <w:p w14:paraId="0263AC3D" w14:textId="2CDC215B" w:rsidR="00E31824" w:rsidRPr="00490563" w:rsidRDefault="00E31824" w:rsidP="00BD70EB">
      <w:pPr>
        <w:spacing w:after="0" w:line="240" w:lineRule="auto"/>
        <w:jc w:val="both"/>
        <w:rPr>
          <w:rFonts w:ascii="Times New Roman" w:hAnsi="Times New Roman" w:cs="Times New Roman"/>
          <w:i/>
          <w:iCs/>
          <w:lang w:val="en-US"/>
        </w:rPr>
      </w:pPr>
      <w:r w:rsidRPr="00490563">
        <w:rPr>
          <w:rFonts w:ascii="Times New Roman" w:hAnsi="Times New Roman" w:cs="Times New Roman"/>
          <w:i/>
          <w:iCs/>
        </w:rPr>
        <w:t>Table 1</w:t>
      </w:r>
      <w:r w:rsidR="00490563" w:rsidRPr="00490563">
        <w:rPr>
          <w:rFonts w:ascii="Times New Roman" w:hAnsi="Times New Roman" w:cs="Times New Roman"/>
          <w:i/>
          <w:iCs/>
        </w:rPr>
        <w:t xml:space="preserve">2. </w:t>
      </w:r>
      <w:r w:rsidRPr="00490563">
        <w:rPr>
          <w:rFonts w:ascii="Times New Roman" w:hAnsi="Times New Roman" w:cs="Times New Roman"/>
          <w:i/>
          <w:iCs/>
        </w:rPr>
        <w:t>Mean and Descriptive Equivalent of the Teachers’ Perceived Effectiveness and Outcomes of the ALPABASA Reading Program in Terms of Learner Motivation</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2635C252"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44D33F68"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773448CE"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BD9F761"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63F4177B"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085C2A9C" w14:textId="77777777">
        <w:tc>
          <w:tcPr>
            <w:tcW w:w="5670" w:type="dxa"/>
            <w:tcBorders>
              <w:top w:val="single" w:sz="4" w:space="0" w:color="auto"/>
              <w:left w:val="single" w:sz="4" w:space="0" w:color="auto"/>
              <w:bottom w:val="single" w:sz="4" w:space="0" w:color="auto"/>
              <w:right w:val="single" w:sz="4" w:space="0" w:color="auto"/>
            </w:tcBorders>
            <w:hideMark/>
          </w:tcPr>
          <w:p w14:paraId="776C8832" w14:textId="77777777" w:rsidR="00E31824" w:rsidRPr="00F95C62" w:rsidRDefault="00E31824" w:rsidP="00BD70EB">
            <w:pPr>
              <w:numPr>
                <w:ilvl w:val="0"/>
                <w:numId w:val="37"/>
              </w:numPr>
              <w:jc w:val="both"/>
              <w:rPr>
                <w:rFonts w:cs="Times New Roman"/>
                <w:sz w:val="22"/>
                <w:szCs w:val="20"/>
              </w:rPr>
            </w:pPr>
            <w:r w:rsidRPr="00F95C62">
              <w:rPr>
                <w:rFonts w:cs="Times New Roman"/>
                <w:sz w:val="22"/>
                <w:szCs w:val="20"/>
              </w:rPr>
              <w:t>My learners look forward to daily ALPABASA sessions.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9B1E026" w14:textId="77777777" w:rsidR="00E31824" w:rsidRPr="00F95C62" w:rsidRDefault="00E31824" w:rsidP="00BD70EB">
            <w:pPr>
              <w:jc w:val="center"/>
              <w:rPr>
                <w:rFonts w:cs="Times New Roman"/>
                <w:sz w:val="22"/>
                <w:szCs w:val="20"/>
              </w:rPr>
            </w:pPr>
            <w:r w:rsidRPr="00F95C62">
              <w:rPr>
                <w:rFonts w:cs="Times New Roman"/>
                <w:sz w:val="22"/>
                <w:szCs w:val="20"/>
              </w:rPr>
              <w:t>3.21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7F0E08E"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EE37DC1" w14:textId="77777777" w:rsidR="00E31824" w:rsidRPr="00F95C62" w:rsidRDefault="00E31824" w:rsidP="00BD70EB">
            <w:pPr>
              <w:jc w:val="center"/>
              <w:rPr>
                <w:rFonts w:cs="Times New Roman"/>
                <w:sz w:val="22"/>
                <w:szCs w:val="20"/>
              </w:rPr>
            </w:pPr>
            <w:r w:rsidRPr="00F95C62">
              <w:rPr>
                <w:rFonts w:cs="Times New Roman"/>
                <w:sz w:val="22"/>
                <w:szCs w:val="20"/>
              </w:rPr>
              <w:t>6</w:t>
            </w:r>
          </w:p>
        </w:tc>
      </w:tr>
      <w:tr w:rsidR="00E31824" w:rsidRPr="00F95C62" w14:paraId="43DB7452" w14:textId="77777777">
        <w:tc>
          <w:tcPr>
            <w:tcW w:w="5670" w:type="dxa"/>
            <w:tcBorders>
              <w:top w:val="single" w:sz="4" w:space="0" w:color="auto"/>
              <w:left w:val="single" w:sz="4" w:space="0" w:color="auto"/>
              <w:bottom w:val="single" w:sz="4" w:space="0" w:color="auto"/>
              <w:right w:val="single" w:sz="4" w:space="0" w:color="auto"/>
            </w:tcBorders>
            <w:hideMark/>
          </w:tcPr>
          <w:p w14:paraId="52DB5FD0" w14:textId="77777777" w:rsidR="00E31824" w:rsidRPr="00F95C62" w:rsidRDefault="00E31824" w:rsidP="00BD70EB">
            <w:pPr>
              <w:numPr>
                <w:ilvl w:val="0"/>
                <w:numId w:val="37"/>
              </w:numPr>
              <w:jc w:val="both"/>
              <w:rPr>
                <w:rFonts w:cs="Times New Roman"/>
                <w:sz w:val="22"/>
                <w:szCs w:val="20"/>
              </w:rPr>
            </w:pPr>
            <w:r w:rsidRPr="00F95C62">
              <w:rPr>
                <w:rFonts w:cs="Times New Roman"/>
                <w:sz w:val="22"/>
                <w:szCs w:val="20"/>
              </w:rPr>
              <w:t>My learners voluntarily choose reading activities during free time.</w:t>
            </w:r>
          </w:p>
        </w:tc>
        <w:tc>
          <w:tcPr>
            <w:tcW w:w="810" w:type="dxa"/>
            <w:tcBorders>
              <w:top w:val="single" w:sz="4" w:space="0" w:color="auto"/>
              <w:left w:val="single" w:sz="4" w:space="0" w:color="auto"/>
              <w:bottom w:val="single" w:sz="4" w:space="0" w:color="auto"/>
              <w:right w:val="single" w:sz="4" w:space="0" w:color="auto"/>
            </w:tcBorders>
            <w:vAlign w:val="center"/>
            <w:hideMark/>
          </w:tcPr>
          <w:p w14:paraId="44F790CB" w14:textId="77777777" w:rsidR="00E31824" w:rsidRPr="00F95C62" w:rsidRDefault="00E31824" w:rsidP="00BD70EB">
            <w:pPr>
              <w:jc w:val="center"/>
              <w:rPr>
                <w:rFonts w:cs="Times New Roman"/>
                <w:sz w:val="22"/>
                <w:szCs w:val="20"/>
              </w:rPr>
            </w:pPr>
            <w:r w:rsidRPr="00F95C62">
              <w:rPr>
                <w:rFonts w:cs="Times New Roman"/>
                <w:sz w:val="22"/>
                <w:szCs w:val="20"/>
              </w:rPr>
              <w:t>3.14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7A9A9A"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28A0480" w14:textId="77777777" w:rsidR="00E31824" w:rsidRPr="00F95C62" w:rsidRDefault="00E31824" w:rsidP="00BD70EB">
            <w:pPr>
              <w:jc w:val="center"/>
              <w:rPr>
                <w:rFonts w:cs="Times New Roman"/>
                <w:sz w:val="22"/>
                <w:szCs w:val="20"/>
              </w:rPr>
            </w:pPr>
            <w:r w:rsidRPr="00F95C62">
              <w:rPr>
                <w:rFonts w:cs="Times New Roman"/>
                <w:sz w:val="22"/>
                <w:szCs w:val="20"/>
              </w:rPr>
              <w:t>8</w:t>
            </w:r>
          </w:p>
        </w:tc>
      </w:tr>
      <w:tr w:rsidR="00E31824" w:rsidRPr="00F95C62" w14:paraId="3641FE8F" w14:textId="77777777">
        <w:tc>
          <w:tcPr>
            <w:tcW w:w="5670" w:type="dxa"/>
            <w:tcBorders>
              <w:top w:val="single" w:sz="4" w:space="0" w:color="auto"/>
              <w:left w:val="single" w:sz="4" w:space="0" w:color="auto"/>
              <w:bottom w:val="single" w:sz="4" w:space="0" w:color="auto"/>
              <w:right w:val="single" w:sz="4" w:space="0" w:color="auto"/>
            </w:tcBorders>
            <w:hideMark/>
          </w:tcPr>
          <w:p w14:paraId="550A551D" w14:textId="77777777" w:rsidR="00E31824" w:rsidRPr="00F95C62" w:rsidRDefault="00E31824" w:rsidP="00BD70EB">
            <w:pPr>
              <w:numPr>
                <w:ilvl w:val="0"/>
                <w:numId w:val="37"/>
              </w:numPr>
              <w:jc w:val="both"/>
              <w:rPr>
                <w:rFonts w:cs="Times New Roman"/>
                <w:sz w:val="22"/>
                <w:szCs w:val="20"/>
              </w:rPr>
            </w:pPr>
            <w:r w:rsidRPr="00F95C62">
              <w:rPr>
                <w:rFonts w:cs="Times New Roman"/>
                <w:sz w:val="22"/>
                <w:szCs w:val="20"/>
              </w:rPr>
              <w:t>My learners show higher attendance on days with ALPABASA reading sessions.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87025E3" w14:textId="77777777" w:rsidR="00E31824" w:rsidRPr="00F95C62" w:rsidRDefault="00E31824" w:rsidP="00BD70EB">
            <w:pPr>
              <w:jc w:val="center"/>
              <w:rPr>
                <w:rFonts w:cs="Times New Roman"/>
                <w:sz w:val="22"/>
                <w:szCs w:val="20"/>
              </w:rPr>
            </w:pPr>
            <w:r w:rsidRPr="00F95C62">
              <w:rPr>
                <w:rFonts w:cs="Times New Roman"/>
                <w:sz w:val="22"/>
                <w:szCs w:val="20"/>
              </w:rPr>
              <w:t>3.10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6A1B9A"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EB1CE3D" w14:textId="77777777" w:rsidR="00E31824" w:rsidRPr="00F95C62" w:rsidRDefault="00E31824" w:rsidP="00BD70EB">
            <w:pPr>
              <w:jc w:val="center"/>
              <w:rPr>
                <w:rFonts w:cs="Times New Roman"/>
                <w:sz w:val="22"/>
                <w:szCs w:val="20"/>
              </w:rPr>
            </w:pPr>
            <w:r w:rsidRPr="00F95C62">
              <w:rPr>
                <w:rFonts w:cs="Times New Roman"/>
                <w:sz w:val="22"/>
                <w:szCs w:val="20"/>
              </w:rPr>
              <w:t>9.5</w:t>
            </w:r>
          </w:p>
        </w:tc>
      </w:tr>
      <w:tr w:rsidR="00E31824" w:rsidRPr="00F95C62" w14:paraId="3182833C" w14:textId="77777777">
        <w:tc>
          <w:tcPr>
            <w:tcW w:w="5670" w:type="dxa"/>
            <w:tcBorders>
              <w:top w:val="single" w:sz="4" w:space="0" w:color="auto"/>
              <w:left w:val="single" w:sz="4" w:space="0" w:color="auto"/>
              <w:bottom w:val="single" w:sz="4" w:space="0" w:color="auto"/>
              <w:right w:val="single" w:sz="4" w:space="0" w:color="auto"/>
            </w:tcBorders>
            <w:hideMark/>
          </w:tcPr>
          <w:p w14:paraId="1CCF8C4B" w14:textId="77777777" w:rsidR="00E31824" w:rsidRPr="00F95C62" w:rsidRDefault="00E31824" w:rsidP="00BD70EB">
            <w:pPr>
              <w:numPr>
                <w:ilvl w:val="0"/>
                <w:numId w:val="37"/>
              </w:numPr>
              <w:jc w:val="both"/>
              <w:rPr>
                <w:rFonts w:cs="Times New Roman"/>
                <w:sz w:val="22"/>
                <w:szCs w:val="20"/>
              </w:rPr>
            </w:pPr>
            <w:r w:rsidRPr="00F95C62">
              <w:rPr>
                <w:rFonts w:cs="Times New Roman"/>
                <w:sz w:val="22"/>
                <w:szCs w:val="20"/>
              </w:rPr>
              <w:t>My learners express enjoyment when reading aloud to peers.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45D2A4" w14:textId="77777777" w:rsidR="00E31824" w:rsidRPr="00F95C62" w:rsidRDefault="00E31824" w:rsidP="00BD70EB">
            <w:pPr>
              <w:jc w:val="center"/>
              <w:rPr>
                <w:rFonts w:cs="Times New Roman"/>
                <w:sz w:val="22"/>
                <w:szCs w:val="20"/>
              </w:rPr>
            </w:pPr>
            <w:r w:rsidRPr="00F95C62">
              <w:rPr>
                <w:rFonts w:cs="Times New Roman"/>
                <w:sz w:val="22"/>
                <w:szCs w:val="20"/>
              </w:rPr>
              <w:t>3.24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AEBCA9"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0888C7E" w14:textId="77777777" w:rsidR="00E31824" w:rsidRPr="00F95C62" w:rsidRDefault="00E31824" w:rsidP="00BD70EB">
            <w:pPr>
              <w:jc w:val="center"/>
              <w:rPr>
                <w:rFonts w:cs="Times New Roman"/>
                <w:sz w:val="22"/>
                <w:szCs w:val="20"/>
              </w:rPr>
            </w:pPr>
            <w:r w:rsidRPr="00F95C62">
              <w:rPr>
                <w:rFonts w:cs="Times New Roman"/>
                <w:sz w:val="22"/>
                <w:szCs w:val="20"/>
              </w:rPr>
              <w:t>3.5</w:t>
            </w:r>
          </w:p>
        </w:tc>
      </w:tr>
      <w:tr w:rsidR="00E31824" w:rsidRPr="00F95C62" w14:paraId="05EEF0B2" w14:textId="77777777">
        <w:tc>
          <w:tcPr>
            <w:tcW w:w="5670" w:type="dxa"/>
            <w:tcBorders>
              <w:top w:val="single" w:sz="4" w:space="0" w:color="auto"/>
              <w:left w:val="single" w:sz="4" w:space="0" w:color="auto"/>
              <w:bottom w:val="single" w:sz="4" w:space="0" w:color="auto"/>
              <w:right w:val="single" w:sz="4" w:space="0" w:color="auto"/>
            </w:tcBorders>
            <w:hideMark/>
          </w:tcPr>
          <w:p w14:paraId="76F156E1" w14:textId="77777777" w:rsidR="00E31824" w:rsidRPr="00F95C62" w:rsidRDefault="00E31824" w:rsidP="00BD70EB">
            <w:pPr>
              <w:numPr>
                <w:ilvl w:val="0"/>
                <w:numId w:val="37"/>
              </w:numPr>
              <w:jc w:val="both"/>
              <w:rPr>
                <w:rFonts w:cs="Times New Roman"/>
                <w:sz w:val="22"/>
                <w:szCs w:val="20"/>
              </w:rPr>
            </w:pPr>
            <w:r w:rsidRPr="00F95C62">
              <w:rPr>
                <w:rFonts w:cs="Times New Roman"/>
                <w:sz w:val="22"/>
                <w:szCs w:val="20"/>
              </w:rPr>
              <w:t>My learners show increased interest in reading at home, as reported by parents.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239EFDE3" w14:textId="77777777" w:rsidR="00E31824" w:rsidRPr="00F95C62" w:rsidRDefault="00E31824" w:rsidP="00BD70EB">
            <w:pPr>
              <w:jc w:val="center"/>
              <w:rPr>
                <w:rFonts w:cs="Times New Roman"/>
                <w:sz w:val="22"/>
                <w:szCs w:val="20"/>
              </w:rPr>
            </w:pPr>
            <w:r w:rsidRPr="00F95C62">
              <w:rPr>
                <w:rFonts w:cs="Times New Roman"/>
                <w:sz w:val="22"/>
                <w:szCs w:val="20"/>
              </w:rPr>
              <w:t>3.10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7EA297"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6304C62" w14:textId="77777777" w:rsidR="00E31824" w:rsidRPr="00F95C62" w:rsidRDefault="00E31824" w:rsidP="00BD70EB">
            <w:pPr>
              <w:jc w:val="center"/>
              <w:rPr>
                <w:rFonts w:cs="Times New Roman"/>
                <w:sz w:val="22"/>
                <w:szCs w:val="20"/>
              </w:rPr>
            </w:pPr>
            <w:r w:rsidRPr="00F95C62">
              <w:rPr>
                <w:rFonts w:cs="Times New Roman"/>
                <w:sz w:val="22"/>
                <w:szCs w:val="20"/>
              </w:rPr>
              <w:t>9.5</w:t>
            </w:r>
          </w:p>
        </w:tc>
      </w:tr>
      <w:tr w:rsidR="00E31824" w:rsidRPr="00F95C62" w14:paraId="05D69C7D" w14:textId="77777777">
        <w:tc>
          <w:tcPr>
            <w:tcW w:w="5670" w:type="dxa"/>
            <w:tcBorders>
              <w:top w:val="single" w:sz="4" w:space="0" w:color="auto"/>
              <w:left w:val="single" w:sz="4" w:space="0" w:color="auto"/>
              <w:bottom w:val="single" w:sz="4" w:space="0" w:color="auto"/>
              <w:right w:val="single" w:sz="4" w:space="0" w:color="auto"/>
            </w:tcBorders>
            <w:hideMark/>
          </w:tcPr>
          <w:p w14:paraId="3A948CC5" w14:textId="77777777" w:rsidR="00E31824" w:rsidRPr="00F95C62" w:rsidRDefault="00E31824" w:rsidP="00BD70EB">
            <w:pPr>
              <w:numPr>
                <w:ilvl w:val="0"/>
                <w:numId w:val="37"/>
              </w:numPr>
              <w:jc w:val="both"/>
              <w:rPr>
                <w:rFonts w:cs="Times New Roman"/>
                <w:b/>
                <w:bCs/>
                <w:sz w:val="22"/>
                <w:szCs w:val="20"/>
              </w:rPr>
            </w:pPr>
            <w:r w:rsidRPr="00F95C62">
              <w:rPr>
                <w:rFonts w:cs="Times New Roman"/>
                <w:sz w:val="22"/>
                <w:szCs w:val="20"/>
              </w:rPr>
              <w:t>My learners are eager to take home ALPABASA reading materials.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FE92C91" w14:textId="77777777" w:rsidR="00E31824" w:rsidRPr="00F95C62" w:rsidRDefault="00E31824" w:rsidP="00BD70EB">
            <w:pPr>
              <w:jc w:val="center"/>
              <w:rPr>
                <w:rFonts w:cs="Times New Roman"/>
                <w:sz w:val="22"/>
                <w:szCs w:val="20"/>
              </w:rPr>
            </w:pPr>
            <w:r w:rsidRPr="00F95C62">
              <w:rPr>
                <w:rFonts w:cs="Times New Roman"/>
                <w:sz w:val="22"/>
                <w:szCs w:val="20"/>
              </w:rPr>
              <w:t>3.20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5FB00F" w14:textId="77777777" w:rsidR="00E31824" w:rsidRPr="00F95C62" w:rsidRDefault="00E31824" w:rsidP="00BD70EB">
            <w:pPr>
              <w:jc w:val="center"/>
              <w:rPr>
                <w:rFonts w:cs="Times New Roman"/>
                <w:sz w:val="22"/>
                <w:szCs w:val="20"/>
              </w:rPr>
            </w:pPr>
            <w:r w:rsidRPr="00F95C62">
              <w:rPr>
                <w:rFonts w:cs="Times New Roman"/>
                <w:sz w:val="22"/>
                <w:szCs w:val="20"/>
              </w:rPr>
              <w:t xml:space="preserve">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4F2132D" w14:textId="77777777" w:rsidR="00E31824" w:rsidRPr="00F95C62" w:rsidRDefault="00E31824" w:rsidP="00BD70EB">
            <w:pPr>
              <w:jc w:val="center"/>
              <w:rPr>
                <w:rFonts w:cs="Times New Roman"/>
                <w:sz w:val="22"/>
                <w:szCs w:val="20"/>
              </w:rPr>
            </w:pPr>
            <w:r w:rsidRPr="00F95C62">
              <w:rPr>
                <w:rFonts w:cs="Times New Roman"/>
                <w:sz w:val="22"/>
                <w:szCs w:val="20"/>
              </w:rPr>
              <w:t>7</w:t>
            </w:r>
          </w:p>
        </w:tc>
      </w:tr>
      <w:tr w:rsidR="00E31824" w:rsidRPr="00F95C62" w14:paraId="0E68D39A" w14:textId="77777777">
        <w:tc>
          <w:tcPr>
            <w:tcW w:w="5670" w:type="dxa"/>
            <w:tcBorders>
              <w:top w:val="single" w:sz="4" w:space="0" w:color="auto"/>
              <w:left w:val="single" w:sz="4" w:space="0" w:color="auto"/>
              <w:bottom w:val="single" w:sz="4" w:space="0" w:color="auto"/>
              <w:right w:val="single" w:sz="4" w:space="0" w:color="auto"/>
            </w:tcBorders>
            <w:hideMark/>
          </w:tcPr>
          <w:p w14:paraId="153E13B2" w14:textId="77777777" w:rsidR="00E31824" w:rsidRPr="00F95C62" w:rsidRDefault="00E31824" w:rsidP="00BD70EB">
            <w:pPr>
              <w:numPr>
                <w:ilvl w:val="0"/>
                <w:numId w:val="37"/>
              </w:numPr>
              <w:jc w:val="both"/>
              <w:rPr>
                <w:rFonts w:cs="Times New Roman"/>
                <w:b/>
                <w:bCs/>
                <w:sz w:val="22"/>
                <w:szCs w:val="20"/>
              </w:rPr>
            </w:pPr>
            <w:r w:rsidRPr="00F95C62">
              <w:rPr>
                <w:rFonts w:cs="Times New Roman"/>
                <w:sz w:val="22"/>
                <w:szCs w:val="20"/>
              </w:rPr>
              <w:t>My learners actively participate in group reading games or activities.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986548E" w14:textId="77777777" w:rsidR="00E31824" w:rsidRPr="00F95C62" w:rsidRDefault="00E31824" w:rsidP="00BD70EB">
            <w:pPr>
              <w:jc w:val="center"/>
              <w:rPr>
                <w:rFonts w:cs="Times New Roman"/>
                <w:sz w:val="22"/>
                <w:szCs w:val="20"/>
              </w:rPr>
            </w:pPr>
            <w:r w:rsidRPr="00F95C62">
              <w:rPr>
                <w:rFonts w:cs="Times New Roman"/>
                <w:sz w:val="22"/>
                <w:szCs w:val="20"/>
              </w:rPr>
              <w:t>3.30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668A9B"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5E00691"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4E1D4755" w14:textId="77777777">
        <w:tc>
          <w:tcPr>
            <w:tcW w:w="5670" w:type="dxa"/>
            <w:tcBorders>
              <w:top w:val="single" w:sz="4" w:space="0" w:color="auto"/>
              <w:left w:val="single" w:sz="4" w:space="0" w:color="auto"/>
              <w:bottom w:val="single" w:sz="4" w:space="0" w:color="auto"/>
              <w:right w:val="single" w:sz="4" w:space="0" w:color="auto"/>
            </w:tcBorders>
            <w:hideMark/>
          </w:tcPr>
          <w:p w14:paraId="668A819A" w14:textId="77777777" w:rsidR="00E31824" w:rsidRPr="00F95C62" w:rsidRDefault="00E31824" w:rsidP="00BD70EB">
            <w:pPr>
              <w:numPr>
                <w:ilvl w:val="0"/>
                <w:numId w:val="37"/>
              </w:numPr>
              <w:jc w:val="both"/>
              <w:rPr>
                <w:rFonts w:cs="Times New Roman"/>
                <w:b/>
                <w:bCs/>
                <w:sz w:val="22"/>
                <w:szCs w:val="20"/>
              </w:rPr>
            </w:pPr>
            <w:r w:rsidRPr="00F95C62">
              <w:rPr>
                <w:rFonts w:cs="Times New Roman"/>
                <w:sz w:val="22"/>
                <w:szCs w:val="20"/>
              </w:rPr>
              <w:t>My learners display positive attitudes toward independent reading tasks.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9AD5CC" w14:textId="77777777" w:rsidR="00E31824" w:rsidRPr="00F95C62" w:rsidRDefault="00E31824" w:rsidP="00BD70EB">
            <w:pPr>
              <w:jc w:val="center"/>
              <w:rPr>
                <w:rFonts w:cs="Times New Roman"/>
                <w:sz w:val="22"/>
                <w:szCs w:val="20"/>
              </w:rPr>
            </w:pPr>
            <w:r w:rsidRPr="00F95C62">
              <w:rPr>
                <w:rFonts w:cs="Times New Roman"/>
                <w:sz w:val="22"/>
                <w:szCs w:val="20"/>
              </w:rPr>
              <w:t>3.28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08DFAE"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C79F79E" w14:textId="77777777" w:rsidR="00E31824" w:rsidRPr="00F95C62" w:rsidRDefault="00E31824" w:rsidP="00BD70EB">
            <w:pPr>
              <w:jc w:val="center"/>
              <w:rPr>
                <w:rFonts w:cs="Times New Roman"/>
                <w:sz w:val="22"/>
                <w:szCs w:val="20"/>
              </w:rPr>
            </w:pPr>
            <w:r w:rsidRPr="00F95C62">
              <w:rPr>
                <w:rFonts w:cs="Times New Roman"/>
                <w:sz w:val="22"/>
                <w:szCs w:val="20"/>
              </w:rPr>
              <w:t>2</w:t>
            </w:r>
          </w:p>
        </w:tc>
      </w:tr>
      <w:tr w:rsidR="00E31824" w:rsidRPr="00F95C62" w14:paraId="68B6D91D" w14:textId="77777777">
        <w:tc>
          <w:tcPr>
            <w:tcW w:w="5670" w:type="dxa"/>
            <w:tcBorders>
              <w:top w:val="single" w:sz="4" w:space="0" w:color="auto"/>
              <w:left w:val="single" w:sz="4" w:space="0" w:color="auto"/>
              <w:bottom w:val="single" w:sz="4" w:space="0" w:color="auto"/>
              <w:right w:val="single" w:sz="4" w:space="0" w:color="auto"/>
            </w:tcBorders>
            <w:hideMark/>
          </w:tcPr>
          <w:p w14:paraId="54466709" w14:textId="77777777" w:rsidR="00E31824" w:rsidRPr="00F95C62" w:rsidRDefault="00E31824" w:rsidP="00BD70EB">
            <w:pPr>
              <w:numPr>
                <w:ilvl w:val="0"/>
                <w:numId w:val="37"/>
              </w:numPr>
              <w:jc w:val="both"/>
              <w:rPr>
                <w:rFonts w:cs="Times New Roman"/>
                <w:b/>
                <w:bCs/>
                <w:sz w:val="22"/>
                <w:szCs w:val="20"/>
              </w:rPr>
            </w:pPr>
            <w:r w:rsidRPr="00F95C62">
              <w:rPr>
                <w:rFonts w:cs="Times New Roman"/>
                <w:sz w:val="22"/>
                <w:szCs w:val="20"/>
              </w:rPr>
              <w:t>My learners show pride when reaching new reading milestones.</w:t>
            </w:r>
          </w:p>
        </w:tc>
        <w:tc>
          <w:tcPr>
            <w:tcW w:w="810" w:type="dxa"/>
            <w:tcBorders>
              <w:top w:val="single" w:sz="4" w:space="0" w:color="auto"/>
              <w:left w:val="single" w:sz="4" w:space="0" w:color="auto"/>
              <w:bottom w:val="single" w:sz="4" w:space="0" w:color="auto"/>
              <w:right w:val="single" w:sz="4" w:space="0" w:color="auto"/>
            </w:tcBorders>
            <w:vAlign w:val="center"/>
            <w:hideMark/>
          </w:tcPr>
          <w:p w14:paraId="2BEBB856" w14:textId="77777777" w:rsidR="00E31824" w:rsidRPr="00F95C62" w:rsidRDefault="00E31824" w:rsidP="00BD70EB">
            <w:pPr>
              <w:jc w:val="center"/>
              <w:rPr>
                <w:rFonts w:cs="Times New Roman"/>
                <w:sz w:val="22"/>
                <w:szCs w:val="20"/>
              </w:rPr>
            </w:pPr>
            <w:r w:rsidRPr="00F95C62">
              <w:rPr>
                <w:rFonts w:cs="Times New Roman"/>
                <w:sz w:val="22"/>
                <w:szCs w:val="20"/>
              </w:rPr>
              <w:t>3.22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D0B7C95"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CB72298"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055F0147" w14:textId="77777777">
        <w:tc>
          <w:tcPr>
            <w:tcW w:w="5670" w:type="dxa"/>
            <w:tcBorders>
              <w:top w:val="single" w:sz="4" w:space="0" w:color="auto"/>
              <w:left w:val="single" w:sz="4" w:space="0" w:color="auto"/>
              <w:bottom w:val="single" w:sz="4" w:space="0" w:color="auto"/>
              <w:right w:val="single" w:sz="4" w:space="0" w:color="auto"/>
            </w:tcBorders>
            <w:hideMark/>
          </w:tcPr>
          <w:p w14:paraId="49B41AB5" w14:textId="77777777" w:rsidR="00E31824" w:rsidRPr="00F95C62" w:rsidRDefault="00E31824" w:rsidP="00BD70EB">
            <w:pPr>
              <w:numPr>
                <w:ilvl w:val="0"/>
                <w:numId w:val="37"/>
              </w:numPr>
              <w:jc w:val="both"/>
              <w:rPr>
                <w:rFonts w:cs="Times New Roman"/>
                <w:b/>
                <w:bCs/>
                <w:sz w:val="22"/>
                <w:szCs w:val="20"/>
              </w:rPr>
            </w:pPr>
            <w:r w:rsidRPr="00F95C62">
              <w:rPr>
                <w:rFonts w:cs="Times New Roman"/>
                <w:sz w:val="22"/>
                <w:szCs w:val="20"/>
              </w:rPr>
              <w:t>My learners increase their motivation and enthusiasm for reading through the ALPABASA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1D715E2F" w14:textId="77777777" w:rsidR="00E31824" w:rsidRPr="00F95C62" w:rsidRDefault="00E31824" w:rsidP="00BD70EB">
            <w:pPr>
              <w:jc w:val="center"/>
              <w:rPr>
                <w:rFonts w:cs="Times New Roman"/>
                <w:sz w:val="22"/>
                <w:szCs w:val="20"/>
              </w:rPr>
            </w:pPr>
            <w:r w:rsidRPr="00F95C62">
              <w:rPr>
                <w:rFonts w:cs="Times New Roman"/>
                <w:sz w:val="22"/>
                <w:szCs w:val="20"/>
              </w:rPr>
              <w:t>3.24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136EF0B"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37D34CA" w14:textId="77777777" w:rsidR="00E31824" w:rsidRPr="00F95C62" w:rsidRDefault="00E31824" w:rsidP="00BD70EB">
            <w:pPr>
              <w:jc w:val="center"/>
              <w:rPr>
                <w:rFonts w:cs="Times New Roman"/>
                <w:sz w:val="22"/>
                <w:szCs w:val="20"/>
              </w:rPr>
            </w:pPr>
            <w:r w:rsidRPr="00F95C62">
              <w:rPr>
                <w:rFonts w:cs="Times New Roman"/>
                <w:sz w:val="22"/>
                <w:szCs w:val="20"/>
              </w:rPr>
              <w:t>3.5</w:t>
            </w:r>
          </w:p>
        </w:tc>
      </w:tr>
      <w:tr w:rsidR="00E31824" w:rsidRPr="00F95C62" w14:paraId="6C0B0134"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28C0B6BE"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hideMark/>
          </w:tcPr>
          <w:p w14:paraId="042F6879" w14:textId="77777777" w:rsidR="00E31824" w:rsidRPr="00F95C62" w:rsidRDefault="00E31824" w:rsidP="00BD70EB">
            <w:pPr>
              <w:jc w:val="center"/>
              <w:rPr>
                <w:rFonts w:cs="Times New Roman"/>
                <w:b/>
                <w:bCs/>
                <w:sz w:val="22"/>
                <w:szCs w:val="20"/>
              </w:rPr>
            </w:pPr>
            <w:r w:rsidRPr="00F95C62">
              <w:rPr>
                <w:rFonts w:cs="Times New Roman"/>
                <w:b/>
                <w:bCs/>
                <w:sz w:val="22"/>
                <w:szCs w:val="20"/>
              </w:rPr>
              <w:t>3.20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9C7AE71" w14:textId="77777777" w:rsidR="00E31824" w:rsidRPr="00F95C62" w:rsidRDefault="00E31824" w:rsidP="00BD70EB">
            <w:pPr>
              <w:jc w:val="center"/>
              <w:rPr>
                <w:rFonts w:cs="Times New Roman"/>
                <w:b/>
                <w:bCs/>
                <w:sz w:val="22"/>
                <w:szCs w:val="20"/>
              </w:rPr>
            </w:pPr>
            <w:r w:rsidRPr="00F95C62">
              <w:rPr>
                <w:rFonts w:cs="Times New Roman"/>
                <w:b/>
                <w:bCs/>
                <w:sz w:val="22"/>
                <w:szCs w:val="20"/>
              </w:rPr>
              <w:t xml:space="preserve"> Agree</w:t>
            </w:r>
          </w:p>
        </w:tc>
        <w:tc>
          <w:tcPr>
            <w:tcW w:w="777" w:type="dxa"/>
            <w:tcBorders>
              <w:top w:val="single" w:sz="4" w:space="0" w:color="auto"/>
              <w:left w:val="single" w:sz="4" w:space="0" w:color="auto"/>
              <w:bottom w:val="single" w:sz="4" w:space="0" w:color="auto"/>
              <w:right w:val="single" w:sz="4" w:space="0" w:color="auto"/>
            </w:tcBorders>
          </w:tcPr>
          <w:p w14:paraId="6C7BFFA3" w14:textId="77777777" w:rsidR="00E31824" w:rsidRPr="00F95C62" w:rsidRDefault="00E31824" w:rsidP="00BD70EB">
            <w:pPr>
              <w:jc w:val="center"/>
              <w:rPr>
                <w:rFonts w:cs="Times New Roman"/>
                <w:b/>
                <w:bCs/>
                <w:sz w:val="22"/>
                <w:szCs w:val="20"/>
              </w:rPr>
            </w:pPr>
          </w:p>
        </w:tc>
      </w:tr>
    </w:tbl>
    <w:p w14:paraId="7D3A24CB" w14:textId="77777777" w:rsidR="00E31824" w:rsidRPr="00E31824" w:rsidRDefault="00E31824" w:rsidP="00BD70EB">
      <w:pPr>
        <w:spacing w:after="0" w:line="240" w:lineRule="auto"/>
        <w:jc w:val="center"/>
        <w:rPr>
          <w:rFonts w:ascii="Times New Roman" w:hAnsi="Times New Roman" w:cs="Times New Roman"/>
          <w:lang w:val="en-US"/>
        </w:rPr>
      </w:pPr>
    </w:p>
    <w:p w14:paraId="3AA27828" w14:textId="7777777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lastRenderedPageBreak/>
        <w:t>The second highest mean was recorded in Statement 8: “My learners display positive attitudes toward independent reading tasks.” (Mean = 3.28, Rank 2), also interpreted as “Strongly Agree.” This suggests that the ALPABASA reading program cultivates favorable dispositions toward independent reading. This finding aligns with research indicating that fostering intrinsic motivation and positive reading attitudes is essential for long-term literacy development (Kheang et al., 2024). Studies on extensive reading programs reveal that providing learners with structured yet self-directed reading opportunities significantly enhances motivation and reading persistence (</w:t>
      </w:r>
      <w:proofErr w:type="spellStart"/>
      <w:r w:rsidRPr="00E31824">
        <w:rPr>
          <w:rFonts w:ascii="Times New Roman" w:hAnsi="Times New Roman" w:cs="Times New Roman"/>
          <w:lang w:val="en-US"/>
        </w:rPr>
        <w:t>Permatasari</w:t>
      </w:r>
      <w:proofErr w:type="spellEnd"/>
      <w:r w:rsidRPr="00E31824">
        <w:rPr>
          <w:rFonts w:ascii="Times New Roman" w:hAnsi="Times New Roman" w:cs="Times New Roman"/>
          <w:lang w:val="en-US"/>
        </w:rPr>
        <w:t xml:space="preserve"> &amp; </w:t>
      </w:r>
      <w:proofErr w:type="spellStart"/>
      <w:r w:rsidRPr="00E31824">
        <w:rPr>
          <w:rFonts w:ascii="Times New Roman" w:hAnsi="Times New Roman" w:cs="Times New Roman"/>
          <w:lang w:val="en-US"/>
        </w:rPr>
        <w:t>Wienanda</w:t>
      </w:r>
      <w:proofErr w:type="spellEnd"/>
      <w:r w:rsidRPr="00E31824">
        <w:rPr>
          <w:rFonts w:ascii="Times New Roman" w:hAnsi="Times New Roman" w:cs="Times New Roman"/>
          <w:lang w:val="en-US"/>
        </w:rPr>
        <w:t>, 2023; Rahman &amp; Mohamad, 2023). Moreover, the Gradual Release of Responsibility (GRR) model demonstrates that guided independence strengthens learner autonomy and confidence in reading tasks (Wahyuni et al., 2025).</w:t>
      </w:r>
    </w:p>
    <w:p w14:paraId="496D5869" w14:textId="77777777" w:rsidR="00490563" w:rsidRDefault="00490563" w:rsidP="00BD70EB">
      <w:pPr>
        <w:spacing w:after="0" w:line="240" w:lineRule="auto"/>
        <w:jc w:val="both"/>
        <w:rPr>
          <w:rFonts w:ascii="Times New Roman" w:hAnsi="Times New Roman" w:cs="Times New Roman"/>
          <w:lang w:val="en-US"/>
        </w:rPr>
      </w:pPr>
    </w:p>
    <w:p w14:paraId="480F94AA" w14:textId="01BD11B7" w:rsidR="00D60AC8" w:rsidRPr="00E31824" w:rsidRDefault="00E31824" w:rsidP="00BD70EB">
      <w:pPr>
        <w:spacing w:after="0" w:line="240" w:lineRule="auto"/>
        <w:jc w:val="both"/>
        <w:rPr>
          <w:rFonts w:ascii="Times New Roman" w:hAnsi="Times New Roman" w:cs="Times New Roman"/>
          <w:lang w:val="en-US"/>
        </w:rPr>
      </w:pPr>
      <w:r w:rsidRPr="00CC721A">
        <w:rPr>
          <w:rFonts w:ascii="Times New Roman" w:hAnsi="Times New Roman" w:cs="Times New Roman"/>
          <w:lang w:val="en-US"/>
        </w:rPr>
        <w:t>On the other hand, the lowest means were recorded in Statement 3: “My learners show higher attendance on days with ALPABASA reading sessions.” (Mean = 3.10, Rank 9.5) and Statement 5: “My learners show increased interest in reading at home, as reported by parents.” (Mean = 3.10, Rank 9.5), both interpreted as “Agree.” These findings suggest that while classroom engagement is strong, the motivational impact may not consistently extend to attendance behavior or home-based reading practices. Research indicates that external factors such as socioeconomic conditions and limited access to reading materials at home can affect sustained reading engagement beyond school (Olifant et al., 2023). Studies on inclusive reading instruction further note that environmental and contextual challenges may hinder consistent home reinforcement of reading habits (Ntshangase, 2023). Additionally, while classroom-based motivation interventions are effective, transferring this engagement to home environments requires deliberate family involvement strategies (McGeown et al., 2025).</w:t>
      </w:r>
      <w:r w:rsidR="00D60AC8">
        <w:rPr>
          <w:rFonts w:ascii="Times New Roman" w:hAnsi="Times New Roman" w:cs="Times New Roman"/>
          <w:lang w:val="en-US"/>
        </w:rPr>
        <w:t xml:space="preserve"> In Philippine context, the study of Magtalas, Quemado, &amp; De Guzman (2017) and Juan &amp; Magtalas (2026), both underscored the importance of </w:t>
      </w:r>
      <w:r w:rsidR="00CC721A">
        <w:rPr>
          <w:rFonts w:ascii="Times New Roman" w:hAnsi="Times New Roman" w:cs="Times New Roman"/>
          <w:lang w:val="en-US"/>
        </w:rPr>
        <w:t>home literacy</w:t>
      </w:r>
      <w:r w:rsidR="00D60AC8">
        <w:rPr>
          <w:rFonts w:ascii="Times New Roman" w:hAnsi="Times New Roman" w:cs="Times New Roman"/>
          <w:lang w:val="en-US"/>
        </w:rPr>
        <w:t xml:space="preserve"> support</w:t>
      </w:r>
      <w:r w:rsidR="00CC721A">
        <w:rPr>
          <w:rFonts w:ascii="Times New Roman" w:hAnsi="Times New Roman" w:cs="Times New Roman"/>
          <w:lang w:val="en-US"/>
        </w:rPr>
        <w:t xml:space="preserve">, parental </w:t>
      </w:r>
      <w:r w:rsidR="00D60AC8">
        <w:rPr>
          <w:rFonts w:ascii="Times New Roman" w:hAnsi="Times New Roman" w:cs="Times New Roman"/>
          <w:lang w:val="en-US"/>
        </w:rPr>
        <w:t xml:space="preserve">involvement </w:t>
      </w:r>
      <w:r w:rsidR="00CC721A">
        <w:rPr>
          <w:rFonts w:ascii="Times New Roman" w:hAnsi="Times New Roman" w:cs="Times New Roman"/>
          <w:lang w:val="en-US"/>
        </w:rPr>
        <w:t xml:space="preserve">and availability of reading materials in the development of early literacy skills of young learners. </w:t>
      </w:r>
      <w:r w:rsidR="00D60AC8" w:rsidRPr="00D60AC8">
        <w:rPr>
          <w:rFonts w:ascii="Times New Roman" w:hAnsi="Times New Roman" w:cs="Times New Roman"/>
        </w:rPr>
        <w:t>These findings highlight the importance of strengthening home–school collaboration to sustain learners’ reading motivation and literacy engagement beyond the classroom setting</w:t>
      </w:r>
    </w:p>
    <w:p w14:paraId="3D440B6B" w14:textId="77777777" w:rsidR="00490563" w:rsidRDefault="00490563" w:rsidP="00BD70EB">
      <w:pPr>
        <w:spacing w:after="0" w:line="240" w:lineRule="auto"/>
        <w:jc w:val="both"/>
        <w:rPr>
          <w:rFonts w:ascii="Times New Roman" w:hAnsi="Times New Roman" w:cs="Times New Roman"/>
          <w:lang w:val="en-US"/>
        </w:rPr>
      </w:pPr>
    </w:p>
    <w:p w14:paraId="409644E9" w14:textId="13F87242" w:rsid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computed weighted mean of 3.20, interpreted as “Agree,” suggests that the program generally fosters positive motivation and enthusiasm for reading. The findings imply that the ALPABASA Reading Program effectively promotes active engagement and positive reading attitudes within the classroom. Nevertheless, extending this motivation to home settings and voluntary reading behaviors may require additional strategies, such as structured parent involvement, access to diverse reading materials, and community-based literacy reinforcement, to strengthen learners’ sustained reading habits and intrinsic motivation.</w:t>
      </w:r>
    </w:p>
    <w:p w14:paraId="1249F887" w14:textId="77777777" w:rsidR="00490563" w:rsidRPr="00E31824" w:rsidRDefault="00490563" w:rsidP="00BD70EB">
      <w:pPr>
        <w:spacing w:after="0" w:line="240" w:lineRule="auto"/>
        <w:jc w:val="both"/>
        <w:rPr>
          <w:rFonts w:ascii="Times New Roman" w:hAnsi="Times New Roman" w:cs="Times New Roman"/>
          <w:lang w:val="en-US"/>
        </w:rPr>
      </w:pPr>
    </w:p>
    <w:p w14:paraId="5FDE6826" w14:textId="77777777" w:rsidR="00E31824" w:rsidRPr="00E31824"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Comparative Reading Outcomes</w:t>
      </w:r>
    </w:p>
    <w:p w14:paraId="724E5AE9" w14:textId="17DD41D4"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Table </w:t>
      </w:r>
      <w:r w:rsidR="00490563">
        <w:rPr>
          <w:rFonts w:ascii="Times New Roman" w:hAnsi="Times New Roman" w:cs="Times New Roman"/>
        </w:rPr>
        <w:t>13</w:t>
      </w:r>
      <w:r w:rsidRPr="00E31824">
        <w:rPr>
          <w:rFonts w:ascii="Times New Roman" w:hAnsi="Times New Roman" w:cs="Times New Roman"/>
        </w:rPr>
        <w:t xml:space="preserve"> shows the mean and descriptive equivalent of the </w:t>
      </w:r>
      <w:r w:rsidRPr="00E31824">
        <w:rPr>
          <w:rFonts w:ascii="Times New Roman" w:hAnsi="Times New Roman" w:cs="Times New Roman"/>
          <w:lang w:val="en-US"/>
        </w:rPr>
        <w:t xml:space="preserve">teachers’ perceived </w:t>
      </w:r>
      <w:r w:rsidRPr="00E31824">
        <w:rPr>
          <w:rFonts w:ascii="Times New Roman" w:hAnsi="Times New Roman" w:cs="Times New Roman"/>
        </w:rPr>
        <w:t>effectiveness and outcomes of the ALPABASA Reading Program in terms of comparative reading outcomes.</w:t>
      </w:r>
    </w:p>
    <w:p w14:paraId="245573D8" w14:textId="77777777" w:rsidR="00490563" w:rsidRDefault="00490563" w:rsidP="00BD70EB">
      <w:pPr>
        <w:spacing w:after="0" w:line="240" w:lineRule="auto"/>
        <w:jc w:val="both"/>
        <w:rPr>
          <w:rFonts w:ascii="Times New Roman" w:hAnsi="Times New Roman" w:cs="Times New Roman"/>
          <w:b/>
          <w:bCs/>
        </w:rPr>
      </w:pPr>
    </w:p>
    <w:p w14:paraId="52DE29E5" w14:textId="2A4D831E" w:rsidR="00E31824" w:rsidRPr="00490563" w:rsidRDefault="00E31824" w:rsidP="00BD70EB">
      <w:pPr>
        <w:spacing w:after="0" w:line="240" w:lineRule="auto"/>
        <w:jc w:val="both"/>
        <w:rPr>
          <w:rFonts w:ascii="Times New Roman" w:hAnsi="Times New Roman" w:cs="Times New Roman"/>
          <w:i/>
          <w:iCs/>
        </w:rPr>
      </w:pPr>
      <w:r w:rsidRPr="00490563">
        <w:rPr>
          <w:rFonts w:ascii="Times New Roman" w:hAnsi="Times New Roman" w:cs="Times New Roman"/>
          <w:i/>
          <w:iCs/>
        </w:rPr>
        <w:t>Table 1</w:t>
      </w:r>
      <w:r w:rsidR="00490563">
        <w:rPr>
          <w:rFonts w:ascii="Times New Roman" w:hAnsi="Times New Roman" w:cs="Times New Roman"/>
          <w:i/>
          <w:iCs/>
        </w:rPr>
        <w:t>3</w:t>
      </w:r>
      <w:r w:rsidR="00490563" w:rsidRPr="00490563">
        <w:rPr>
          <w:rFonts w:ascii="Times New Roman" w:hAnsi="Times New Roman" w:cs="Times New Roman"/>
          <w:i/>
          <w:iCs/>
        </w:rPr>
        <w:t xml:space="preserve">. </w:t>
      </w:r>
      <w:r w:rsidRPr="00490563">
        <w:rPr>
          <w:rFonts w:ascii="Times New Roman" w:hAnsi="Times New Roman" w:cs="Times New Roman"/>
          <w:i/>
          <w:iCs/>
        </w:rPr>
        <w:t>Mean and Descriptive Equivalent of the Teachers’ Perceived Effectiveness and Outcomes of the ALPABASA Reading Program in Terms of Comparative Reading Outcomes</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5F03BD63"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2FFA095D"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26460017"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67E3AE2"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13A5E9B7"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1BADB225" w14:textId="77777777">
        <w:tc>
          <w:tcPr>
            <w:tcW w:w="5670" w:type="dxa"/>
            <w:tcBorders>
              <w:top w:val="single" w:sz="4" w:space="0" w:color="auto"/>
              <w:left w:val="single" w:sz="4" w:space="0" w:color="auto"/>
              <w:bottom w:val="single" w:sz="4" w:space="0" w:color="auto"/>
              <w:right w:val="single" w:sz="4" w:space="0" w:color="auto"/>
            </w:tcBorders>
            <w:hideMark/>
          </w:tcPr>
          <w:p w14:paraId="2D8569BD" w14:textId="77777777" w:rsidR="00E31824" w:rsidRPr="00F95C62" w:rsidRDefault="00E31824" w:rsidP="00BD70EB">
            <w:pPr>
              <w:numPr>
                <w:ilvl w:val="0"/>
                <w:numId w:val="39"/>
              </w:numPr>
              <w:jc w:val="both"/>
              <w:rPr>
                <w:rFonts w:cs="Times New Roman"/>
                <w:sz w:val="22"/>
                <w:szCs w:val="20"/>
              </w:rPr>
            </w:pPr>
            <w:r w:rsidRPr="00F95C62">
              <w:rPr>
                <w:rFonts w:cs="Times New Roman"/>
                <w:sz w:val="22"/>
                <w:szCs w:val="20"/>
              </w:rPr>
              <w:t>My learners’ reading comprehension levels surpass those from previous reading programs.</w:t>
            </w:r>
          </w:p>
        </w:tc>
        <w:tc>
          <w:tcPr>
            <w:tcW w:w="810" w:type="dxa"/>
            <w:tcBorders>
              <w:top w:val="single" w:sz="4" w:space="0" w:color="auto"/>
              <w:left w:val="single" w:sz="4" w:space="0" w:color="auto"/>
              <w:bottom w:val="single" w:sz="4" w:space="0" w:color="auto"/>
              <w:right w:val="single" w:sz="4" w:space="0" w:color="auto"/>
            </w:tcBorders>
            <w:vAlign w:val="center"/>
            <w:hideMark/>
          </w:tcPr>
          <w:p w14:paraId="72364B47" w14:textId="77777777" w:rsidR="00E31824" w:rsidRPr="00F95C62" w:rsidRDefault="00E31824" w:rsidP="00BD70EB">
            <w:pPr>
              <w:jc w:val="center"/>
              <w:rPr>
                <w:rFonts w:cs="Times New Roman"/>
                <w:sz w:val="22"/>
                <w:szCs w:val="20"/>
              </w:rPr>
            </w:pPr>
            <w:r w:rsidRPr="00F95C62">
              <w:rPr>
                <w:rFonts w:cs="Times New Roman"/>
                <w:sz w:val="22"/>
                <w:szCs w:val="20"/>
              </w:rPr>
              <w:t>3.12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F2D7E8"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A51B586" w14:textId="77777777" w:rsidR="00E31824" w:rsidRPr="00F95C62" w:rsidRDefault="00E31824" w:rsidP="00BD70EB">
            <w:pPr>
              <w:jc w:val="center"/>
              <w:rPr>
                <w:rFonts w:cs="Times New Roman"/>
                <w:sz w:val="22"/>
                <w:szCs w:val="20"/>
              </w:rPr>
            </w:pPr>
            <w:r w:rsidRPr="00F95C62">
              <w:rPr>
                <w:rFonts w:cs="Times New Roman"/>
                <w:sz w:val="22"/>
                <w:szCs w:val="20"/>
              </w:rPr>
              <w:t>7</w:t>
            </w:r>
          </w:p>
        </w:tc>
      </w:tr>
      <w:tr w:rsidR="00E31824" w:rsidRPr="00F95C62" w14:paraId="017124CF" w14:textId="77777777">
        <w:tc>
          <w:tcPr>
            <w:tcW w:w="5670" w:type="dxa"/>
            <w:tcBorders>
              <w:top w:val="single" w:sz="4" w:space="0" w:color="auto"/>
              <w:left w:val="single" w:sz="4" w:space="0" w:color="auto"/>
              <w:bottom w:val="single" w:sz="4" w:space="0" w:color="auto"/>
              <w:right w:val="single" w:sz="4" w:space="0" w:color="auto"/>
            </w:tcBorders>
            <w:hideMark/>
          </w:tcPr>
          <w:p w14:paraId="7197EE76" w14:textId="77777777" w:rsidR="00E31824" w:rsidRPr="00F95C62" w:rsidRDefault="00E31824" w:rsidP="00BD70EB">
            <w:pPr>
              <w:numPr>
                <w:ilvl w:val="0"/>
                <w:numId w:val="39"/>
              </w:numPr>
              <w:jc w:val="both"/>
              <w:rPr>
                <w:rFonts w:cs="Times New Roman"/>
                <w:b/>
                <w:bCs/>
                <w:sz w:val="22"/>
                <w:szCs w:val="20"/>
              </w:rPr>
            </w:pPr>
            <w:r w:rsidRPr="00F95C62">
              <w:rPr>
                <w:rFonts w:cs="Times New Roman"/>
                <w:sz w:val="22"/>
                <w:szCs w:val="20"/>
              </w:rPr>
              <w:t>My learners show a reduction in non-reader cases compared to pre-implementation data.</w:t>
            </w:r>
          </w:p>
        </w:tc>
        <w:tc>
          <w:tcPr>
            <w:tcW w:w="810" w:type="dxa"/>
            <w:tcBorders>
              <w:top w:val="single" w:sz="4" w:space="0" w:color="auto"/>
              <w:left w:val="single" w:sz="4" w:space="0" w:color="auto"/>
              <w:bottom w:val="single" w:sz="4" w:space="0" w:color="auto"/>
              <w:right w:val="single" w:sz="4" w:space="0" w:color="auto"/>
            </w:tcBorders>
            <w:vAlign w:val="center"/>
            <w:hideMark/>
          </w:tcPr>
          <w:p w14:paraId="6CA40778" w14:textId="77777777" w:rsidR="00E31824" w:rsidRPr="00F95C62" w:rsidRDefault="00E31824" w:rsidP="00BD70EB">
            <w:pPr>
              <w:jc w:val="center"/>
              <w:rPr>
                <w:rFonts w:cs="Times New Roman"/>
                <w:sz w:val="22"/>
                <w:szCs w:val="20"/>
              </w:rPr>
            </w:pPr>
            <w:r w:rsidRPr="00F95C62">
              <w:rPr>
                <w:rFonts w:cs="Times New Roman"/>
                <w:sz w:val="22"/>
                <w:szCs w:val="20"/>
              </w:rPr>
              <w:t>3.13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BF884B"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DDC8F45" w14:textId="77777777" w:rsidR="00E31824" w:rsidRPr="00F95C62" w:rsidRDefault="00E31824" w:rsidP="00BD70EB">
            <w:pPr>
              <w:jc w:val="center"/>
              <w:rPr>
                <w:rFonts w:cs="Times New Roman"/>
                <w:sz w:val="22"/>
                <w:szCs w:val="20"/>
              </w:rPr>
            </w:pPr>
            <w:r w:rsidRPr="00F95C62">
              <w:rPr>
                <w:rFonts w:cs="Times New Roman"/>
                <w:sz w:val="22"/>
                <w:szCs w:val="20"/>
              </w:rPr>
              <w:t>6</w:t>
            </w:r>
          </w:p>
        </w:tc>
      </w:tr>
      <w:tr w:rsidR="00E31824" w:rsidRPr="00F95C62" w14:paraId="4298B296" w14:textId="77777777">
        <w:tc>
          <w:tcPr>
            <w:tcW w:w="5670" w:type="dxa"/>
            <w:tcBorders>
              <w:top w:val="single" w:sz="4" w:space="0" w:color="auto"/>
              <w:left w:val="single" w:sz="4" w:space="0" w:color="auto"/>
              <w:bottom w:val="single" w:sz="4" w:space="0" w:color="auto"/>
              <w:right w:val="single" w:sz="4" w:space="0" w:color="auto"/>
            </w:tcBorders>
            <w:hideMark/>
          </w:tcPr>
          <w:p w14:paraId="6C9DCB66" w14:textId="77777777" w:rsidR="00E31824" w:rsidRPr="00F95C62" w:rsidRDefault="00E31824" w:rsidP="00BD70EB">
            <w:pPr>
              <w:numPr>
                <w:ilvl w:val="0"/>
                <w:numId w:val="39"/>
              </w:numPr>
              <w:jc w:val="both"/>
              <w:rPr>
                <w:rFonts w:cs="Times New Roman"/>
                <w:sz w:val="22"/>
                <w:szCs w:val="20"/>
              </w:rPr>
            </w:pPr>
            <w:r w:rsidRPr="00F95C62">
              <w:rPr>
                <w:rFonts w:cs="Times New Roman"/>
                <w:sz w:val="22"/>
                <w:szCs w:val="20"/>
              </w:rPr>
              <w:t xml:space="preserve">My learners perform better in division or regional reading assessments. </w:t>
            </w:r>
          </w:p>
        </w:tc>
        <w:tc>
          <w:tcPr>
            <w:tcW w:w="810" w:type="dxa"/>
            <w:tcBorders>
              <w:top w:val="single" w:sz="4" w:space="0" w:color="auto"/>
              <w:left w:val="single" w:sz="4" w:space="0" w:color="auto"/>
              <w:bottom w:val="single" w:sz="4" w:space="0" w:color="auto"/>
              <w:right w:val="single" w:sz="4" w:space="0" w:color="auto"/>
            </w:tcBorders>
            <w:vAlign w:val="center"/>
            <w:hideMark/>
          </w:tcPr>
          <w:p w14:paraId="7C90FCB7" w14:textId="77777777" w:rsidR="00E31824" w:rsidRPr="00F95C62" w:rsidRDefault="00E31824" w:rsidP="00BD70EB">
            <w:pPr>
              <w:jc w:val="center"/>
              <w:rPr>
                <w:rFonts w:cs="Times New Roman"/>
                <w:sz w:val="22"/>
                <w:szCs w:val="20"/>
              </w:rPr>
            </w:pPr>
            <w:r w:rsidRPr="00F95C62">
              <w:rPr>
                <w:rFonts w:cs="Times New Roman"/>
                <w:sz w:val="22"/>
                <w:szCs w:val="20"/>
              </w:rPr>
              <w:t>3.04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13BFD2D"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56C9B8F" w14:textId="77777777" w:rsidR="00E31824" w:rsidRPr="00F95C62" w:rsidRDefault="00E31824" w:rsidP="00BD70EB">
            <w:pPr>
              <w:jc w:val="center"/>
              <w:rPr>
                <w:rFonts w:cs="Times New Roman"/>
                <w:sz w:val="22"/>
                <w:szCs w:val="20"/>
              </w:rPr>
            </w:pPr>
            <w:r w:rsidRPr="00F95C62">
              <w:rPr>
                <w:rFonts w:cs="Times New Roman"/>
                <w:sz w:val="22"/>
                <w:szCs w:val="20"/>
              </w:rPr>
              <w:t>10</w:t>
            </w:r>
          </w:p>
        </w:tc>
      </w:tr>
      <w:tr w:rsidR="00E31824" w:rsidRPr="00F95C62" w14:paraId="46DADC4D" w14:textId="77777777">
        <w:tc>
          <w:tcPr>
            <w:tcW w:w="5670" w:type="dxa"/>
            <w:tcBorders>
              <w:top w:val="single" w:sz="4" w:space="0" w:color="auto"/>
              <w:left w:val="single" w:sz="4" w:space="0" w:color="auto"/>
              <w:bottom w:val="single" w:sz="4" w:space="0" w:color="auto"/>
              <w:right w:val="single" w:sz="4" w:space="0" w:color="auto"/>
            </w:tcBorders>
            <w:hideMark/>
          </w:tcPr>
          <w:p w14:paraId="77080512" w14:textId="77777777" w:rsidR="00E31824" w:rsidRPr="00F95C62" w:rsidRDefault="00E31824" w:rsidP="00BD70EB">
            <w:pPr>
              <w:numPr>
                <w:ilvl w:val="0"/>
                <w:numId w:val="39"/>
              </w:numPr>
              <w:jc w:val="both"/>
              <w:rPr>
                <w:rFonts w:cs="Times New Roman"/>
                <w:sz w:val="22"/>
                <w:szCs w:val="20"/>
              </w:rPr>
            </w:pPr>
            <w:r w:rsidRPr="00F95C62">
              <w:rPr>
                <w:rFonts w:cs="Times New Roman"/>
                <w:sz w:val="22"/>
                <w:szCs w:val="20"/>
              </w:rPr>
              <w:t xml:space="preserve">My learners show faster improvement compared to previous reading interventions. </w:t>
            </w:r>
          </w:p>
        </w:tc>
        <w:tc>
          <w:tcPr>
            <w:tcW w:w="810" w:type="dxa"/>
            <w:tcBorders>
              <w:top w:val="single" w:sz="4" w:space="0" w:color="auto"/>
              <w:left w:val="single" w:sz="4" w:space="0" w:color="auto"/>
              <w:bottom w:val="single" w:sz="4" w:space="0" w:color="auto"/>
              <w:right w:val="single" w:sz="4" w:space="0" w:color="auto"/>
            </w:tcBorders>
            <w:vAlign w:val="center"/>
            <w:hideMark/>
          </w:tcPr>
          <w:p w14:paraId="09B788EA" w14:textId="77777777" w:rsidR="00E31824" w:rsidRPr="00F95C62" w:rsidRDefault="00E31824" w:rsidP="00BD70EB">
            <w:pPr>
              <w:jc w:val="center"/>
              <w:rPr>
                <w:rFonts w:cs="Times New Roman"/>
                <w:sz w:val="22"/>
                <w:szCs w:val="20"/>
              </w:rPr>
            </w:pPr>
            <w:r w:rsidRPr="00F95C62">
              <w:rPr>
                <w:rFonts w:cs="Times New Roman"/>
                <w:sz w:val="22"/>
                <w:szCs w:val="20"/>
              </w:rPr>
              <w:t>3.19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10C38C5"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CEACD83" w14:textId="77777777" w:rsidR="00E31824" w:rsidRPr="00F95C62" w:rsidRDefault="00E31824" w:rsidP="00BD70EB">
            <w:pPr>
              <w:jc w:val="center"/>
              <w:rPr>
                <w:rFonts w:cs="Times New Roman"/>
                <w:sz w:val="22"/>
                <w:szCs w:val="20"/>
              </w:rPr>
            </w:pPr>
            <w:r w:rsidRPr="00F95C62">
              <w:rPr>
                <w:rFonts w:cs="Times New Roman"/>
                <w:sz w:val="22"/>
                <w:szCs w:val="20"/>
              </w:rPr>
              <w:t>2.5</w:t>
            </w:r>
          </w:p>
        </w:tc>
      </w:tr>
      <w:tr w:rsidR="00E31824" w:rsidRPr="00F95C62" w14:paraId="41BA9EB5" w14:textId="77777777">
        <w:tc>
          <w:tcPr>
            <w:tcW w:w="5670" w:type="dxa"/>
            <w:tcBorders>
              <w:top w:val="single" w:sz="4" w:space="0" w:color="auto"/>
              <w:left w:val="single" w:sz="4" w:space="0" w:color="auto"/>
              <w:bottom w:val="single" w:sz="4" w:space="0" w:color="auto"/>
              <w:right w:val="single" w:sz="4" w:space="0" w:color="auto"/>
            </w:tcBorders>
            <w:hideMark/>
          </w:tcPr>
          <w:p w14:paraId="55425B46" w14:textId="77777777" w:rsidR="00E31824" w:rsidRPr="00F95C62" w:rsidRDefault="00E31824" w:rsidP="00BD70EB">
            <w:pPr>
              <w:numPr>
                <w:ilvl w:val="0"/>
                <w:numId w:val="39"/>
              </w:numPr>
              <w:jc w:val="both"/>
              <w:rPr>
                <w:rFonts w:cs="Times New Roman"/>
                <w:sz w:val="22"/>
                <w:szCs w:val="20"/>
              </w:rPr>
            </w:pPr>
            <w:r w:rsidRPr="00F95C62">
              <w:rPr>
                <w:rFonts w:cs="Times New Roman"/>
                <w:sz w:val="22"/>
                <w:szCs w:val="20"/>
              </w:rPr>
              <w:t>My learners show stronger reading progress than in previous school years, as observed by parents.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DB47C72" w14:textId="77777777" w:rsidR="00E31824" w:rsidRPr="00F95C62" w:rsidRDefault="00E31824" w:rsidP="00BD70EB">
            <w:pPr>
              <w:jc w:val="center"/>
              <w:rPr>
                <w:rFonts w:cs="Times New Roman"/>
                <w:sz w:val="22"/>
                <w:szCs w:val="20"/>
              </w:rPr>
            </w:pPr>
            <w:r w:rsidRPr="00F95C62">
              <w:rPr>
                <w:rFonts w:cs="Times New Roman"/>
                <w:sz w:val="22"/>
                <w:szCs w:val="20"/>
              </w:rPr>
              <w:t>3.20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0171075"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FDF39D6"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2D598270" w14:textId="77777777">
        <w:tc>
          <w:tcPr>
            <w:tcW w:w="5670" w:type="dxa"/>
            <w:tcBorders>
              <w:top w:val="single" w:sz="4" w:space="0" w:color="auto"/>
              <w:left w:val="single" w:sz="4" w:space="0" w:color="auto"/>
              <w:bottom w:val="single" w:sz="4" w:space="0" w:color="auto"/>
              <w:right w:val="single" w:sz="4" w:space="0" w:color="auto"/>
            </w:tcBorders>
            <w:hideMark/>
          </w:tcPr>
          <w:p w14:paraId="2F676909" w14:textId="77777777" w:rsidR="00E31824" w:rsidRPr="00F95C62" w:rsidRDefault="00E31824" w:rsidP="00BD70EB">
            <w:pPr>
              <w:numPr>
                <w:ilvl w:val="0"/>
                <w:numId w:val="39"/>
              </w:numPr>
              <w:jc w:val="both"/>
              <w:rPr>
                <w:rFonts w:cs="Times New Roman"/>
                <w:b/>
                <w:bCs/>
                <w:sz w:val="22"/>
                <w:szCs w:val="20"/>
              </w:rPr>
            </w:pPr>
            <w:r w:rsidRPr="00F95C62">
              <w:rPr>
                <w:rFonts w:cs="Times New Roman"/>
                <w:sz w:val="22"/>
                <w:szCs w:val="20"/>
              </w:rPr>
              <w:lastRenderedPageBreak/>
              <w:t>My learners transition to grade-level reading more quickly.</w:t>
            </w:r>
          </w:p>
        </w:tc>
        <w:tc>
          <w:tcPr>
            <w:tcW w:w="810" w:type="dxa"/>
            <w:tcBorders>
              <w:top w:val="single" w:sz="4" w:space="0" w:color="auto"/>
              <w:left w:val="single" w:sz="4" w:space="0" w:color="auto"/>
              <w:bottom w:val="single" w:sz="4" w:space="0" w:color="auto"/>
              <w:right w:val="single" w:sz="4" w:space="0" w:color="auto"/>
            </w:tcBorders>
            <w:vAlign w:val="center"/>
            <w:hideMark/>
          </w:tcPr>
          <w:p w14:paraId="2D354B99" w14:textId="77777777" w:rsidR="00E31824" w:rsidRPr="00F95C62" w:rsidRDefault="00E31824" w:rsidP="00BD70EB">
            <w:pPr>
              <w:jc w:val="center"/>
              <w:rPr>
                <w:rFonts w:cs="Times New Roman"/>
                <w:sz w:val="22"/>
                <w:szCs w:val="20"/>
              </w:rPr>
            </w:pPr>
            <w:r w:rsidRPr="00F95C62">
              <w:rPr>
                <w:rFonts w:cs="Times New Roman"/>
                <w:sz w:val="22"/>
                <w:szCs w:val="20"/>
              </w:rPr>
              <w:t>3.17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0A1F170"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FB8531F"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10DD6B9D" w14:textId="77777777">
        <w:tc>
          <w:tcPr>
            <w:tcW w:w="5670" w:type="dxa"/>
            <w:tcBorders>
              <w:top w:val="single" w:sz="4" w:space="0" w:color="auto"/>
              <w:left w:val="single" w:sz="4" w:space="0" w:color="auto"/>
              <w:bottom w:val="single" w:sz="4" w:space="0" w:color="auto"/>
              <w:right w:val="single" w:sz="4" w:space="0" w:color="auto"/>
            </w:tcBorders>
            <w:hideMark/>
          </w:tcPr>
          <w:p w14:paraId="5DEDC2AD" w14:textId="77777777" w:rsidR="00E31824" w:rsidRPr="00F95C62" w:rsidRDefault="00E31824" w:rsidP="00BD70EB">
            <w:pPr>
              <w:numPr>
                <w:ilvl w:val="0"/>
                <w:numId w:val="39"/>
              </w:numPr>
              <w:jc w:val="both"/>
              <w:rPr>
                <w:rFonts w:cs="Times New Roman"/>
                <w:b/>
                <w:bCs/>
                <w:sz w:val="22"/>
                <w:szCs w:val="20"/>
              </w:rPr>
            </w:pPr>
            <w:r w:rsidRPr="00F95C62">
              <w:rPr>
                <w:rFonts w:cs="Times New Roman"/>
                <w:sz w:val="22"/>
                <w:szCs w:val="20"/>
              </w:rPr>
              <w:t>My learners retain reading skills more effectively than before.</w:t>
            </w:r>
          </w:p>
        </w:tc>
        <w:tc>
          <w:tcPr>
            <w:tcW w:w="810" w:type="dxa"/>
            <w:tcBorders>
              <w:top w:val="single" w:sz="4" w:space="0" w:color="auto"/>
              <w:left w:val="single" w:sz="4" w:space="0" w:color="auto"/>
              <w:bottom w:val="single" w:sz="4" w:space="0" w:color="auto"/>
              <w:right w:val="single" w:sz="4" w:space="0" w:color="auto"/>
            </w:tcBorders>
            <w:vAlign w:val="center"/>
            <w:hideMark/>
          </w:tcPr>
          <w:p w14:paraId="05524556" w14:textId="77777777" w:rsidR="00E31824" w:rsidRPr="00F95C62" w:rsidRDefault="00E31824" w:rsidP="00BD70EB">
            <w:pPr>
              <w:jc w:val="center"/>
              <w:rPr>
                <w:rFonts w:cs="Times New Roman"/>
                <w:sz w:val="22"/>
                <w:szCs w:val="20"/>
              </w:rPr>
            </w:pPr>
            <w:r w:rsidRPr="00F95C62">
              <w:rPr>
                <w:rFonts w:cs="Times New Roman"/>
                <w:sz w:val="22"/>
                <w:szCs w:val="20"/>
              </w:rPr>
              <w:t>3.19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03AA997"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588EC49" w14:textId="77777777" w:rsidR="00E31824" w:rsidRPr="00F95C62" w:rsidRDefault="00E31824" w:rsidP="00BD70EB">
            <w:pPr>
              <w:jc w:val="center"/>
              <w:rPr>
                <w:rFonts w:cs="Times New Roman"/>
                <w:sz w:val="22"/>
                <w:szCs w:val="20"/>
              </w:rPr>
            </w:pPr>
            <w:r w:rsidRPr="00F95C62">
              <w:rPr>
                <w:rFonts w:cs="Times New Roman"/>
                <w:sz w:val="22"/>
                <w:szCs w:val="20"/>
              </w:rPr>
              <w:t>2.5</w:t>
            </w:r>
          </w:p>
        </w:tc>
      </w:tr>
      <w:tr w:rsidR="00E31824" w:rsidRPr="00F95C62" w14:paraId="61099A93" w14:textId="77777777">
        <w:tc>
          <w:tcPr>
            <w:tcW w:w="5670" w:type="dxa"/>
            <w:tcBorders>
              <w:top w:val="single" w:sz="4" w:space="0" w:color="auto"/>
              <w:left w:val="single" w:sz="4" w:space="0" w:color="auto"/>
              <w:bottom w:val="single" w:sz="4" w:space="0" w:color="auto"/>
              <w:right w:val="single" w:sz="4" w:space="0" w:color="auto"/>
            </w:tcBorders>
            <w:hideMark/>
          </w:tcPr>
          <w:p w14:paraId="19761744" w14:textId="77777777" w:rsidR="00E31824" w:rsidRPr="00F95C62" w:rsidRDefault="00E31824" w:rsidP="00BD70EB">
            <w:pPr>
              <w:numPr>
                <w:ilvl w:val="0"/>
                <w:numId w:val="39"/>
              </w:numPr>
              <w:jc w:val="both"/>
              <w:rPr>
                <w:rFonts w:cs="Times New Roman"/>
                <w:b/>
                <w:bCs/>
                <w:sz w:val="22"/>
                <w:szCs w:val="20"/>
              </w:rPr>
            </w:pPr>
            <w:r w:rsidRPr="00F95C62">
              <w:rPr>
                <w:rFonts w:cs="Times New Roman"/>
                <w:sz w:val="22"/>
                <w:szCs w:val="20"/>
              </w:rPr>
              <w:t>My learners’ outcomes meet or exceed national Early Grade Reading Assessment (EGRA) targets.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2674C24" w14:textId="77777777" w:rsidR="00E31824" w:rsidRPr="00F95C62" w:rsidRDefault="00E31824" w:rsidP="00BD70EB">
            <w:pPr>
              <w:jc w:val="center"/>
              <w:rPr>
                <w:rFonts w:cs="Times New Roman"/>
                <w:sz w:val="22"/>
                <w:szCs w:val="20"/>
              </w:rPr>
            </w:pPr>
            <w:r w:rsidRPr="00F95C62">
              <w:rPr>
                <w:rFonts w:cs="Times New Roman"/>
                <w:sz w:val="22"/>
                <w:szCs w:val="20"/>
              </w:rPr>
              <w:t>3.10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FE0E303"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171AD13" w14:textId="77777777" w:rsidR="00E31824" w:rsidRPr="00F95C62" w:rsidRDefault="00E31824" w:rsidP="00BD70EB">
            <w:pPr>
              <w:jc w:val="center"/>
              <w:rPr>
                <w:rFonts w:cs="Times New Roman"/>
                <w:sz w:val="22"/>
                <w:szCs w:val="20"/>
              </w:rPr>
            </w:pPr>
            <w:r w:rsidRPr="00F95C62">
              <w:rPr>
                <w:rFonts w:cs="Times New Roman"/>
                <w:sz w:val="22"/>
                <w:szCs w:val="20"/>
              </w:rPr>
              <w:t>8</w:t>
            </w:r>
          </w:p>
        </w:tc>
      </w:tr>
      <w:tr w:rsidR="00E31824" w:rsidRPr="00F95C62" w14:paraId="6E0D9B60" w14:textId="77777777">
        <w:tc>
          <w:tcPr>
            <w:tcW w:w="5670" w:type="dxa"/>
            <w:tcBorders>
              <w:top w:val="single" w:sz="4" w:space="0" w:color="auto"/>
              <w:left w:val="single" w:sz="4" w:space="0" w:color="auto"/>
              <w:bottom w:val="single" w:sz="4" w:space="0" w:color="auto"/>
              <w:right w:val="single" w:sz="4" w:space="0" w:color="auto"/>
            </w:tcBorders>
            <w:hideMark/>
          </w:tcPr>
          <w:p w14:paraId="487BF017" w14:textId="77777777" w:rsidR="00E31824" w:rsidRPr="00F95C62" w:rsidRDefault="00E31824" w:rsidP="00BD70EB">
            <w:pPr>
              <w:numPr>
                <w:ilvl w:val="0"/>
                <w:numId w:val="39"/>
              </w:numPr>
              <w:jc w:val="both"/>
              <w:rPr>
                <w:rFonts w:cs="Times New Roman"/>
                <w:b/>
                <w:bCs/>
                <w:sz w:val="22"/>
                <w:szCs w:val="20"/>
              </w:rPr>
            </w:pPr>
            <w:r w:rsidRPr="00F95C62">
              <w:rPr>
                <w:rFonts w:cs="Times New Roman"/>
                <w:sz w:val="22"/>
                <w:szCs w:val="20"/>
              </w:rPr>
              <w:t>My learners show fewer cases of reading regression during school breaks.</w:t>
            </w:r>
          </w:p>
        </w:tc>
        <w:tc>
          <w:tcPr>
            <w:tcW w:w="810" w:type="dxa"/>
            <w:tcBorders>
              <w:top w:val="single" w:sz="4" w:space="0" w:color="auto"/>
              <w:left w:val="single" w:sz="4" w:space="0" w:color="auto"/>
              <w:bottom w:val="single" w:sz="4" w:space="0" w:color="auto"/>
              <w:right w:val="single" w:sz="4" w:space="0" w:color="auto"/>
            </w:tcBorders>
            <w:vAlign w:val="center"/>
            <w:hideMark/>
          </w:tcPr>
          <w:p w14:paraId="55B67167" w14:textId="77777777" w:rsidR="00E31824" w:rsidRPr="00F95C62" w:rsidRDefault="00E31824" w:rsidP="00BD70EB">
            <w:pPr>
              <w:jc w:val="center"/>
              <w:rPr>
                <w:rFonts w:cs="Times New Roman"/>
                <w:sz w:val="22"/>
                <w:szCs w:val="20"/>
              </w:rPr>
            </w:pPr>
            <w:r w:rsidRPr="00F95C62">
              <w:rPr>
                <w:rFonts w:cs="Times New Roman"/>
                <w:sz w:val="22"/>
                <w:szCs w:val="20"/>
              </w:rPr>
              <w:t>3.07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3296E75"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77F69E0" w14:textId="77777777" w:rsidR="00E31824" w:rsidRPr="00F95C62" w:rsidRDefault="00E31824" w:rsidP="00BD70EB">
            <w:pPr>
              <w:jc w:val="center"/>
              <w:rPr>
                <w:rFonts w:cs="Times New Roman"/>
                <w:sz w:val="22"/>
                <w:szCs w:val="20"/>
              </w:rPr>
            </w:pPr>
            <w:r w:rsidRPr="00F95C62">
              <w:rPr>
                <w:rFonts w:cs="Times New Roman"/>
                <w:sz w:val="22"/>
                <w:szCs w:val="20"/>
              </w:rPr>
              <w:t>9</w:t>
            </w:r>
          </w:p>
        </w:tc>
      </w:tr>
      <w:tr w:rsidR="00E31824" w:rsidRPr="00F95C62" w14:paraId="59061D42" w14:textId="77777777">
        <w:tc>
          <w:tcPr>
            <w:tcW w:w="5670" w:type="dxa"/>
            <w:tcBorders>
              <w:top w:val="single" w:sz="4" w:space="0" w:color="auto"/>
              <w:left w:val="single" w:sz="4" w:space="0" w:color="auto"/>
              <w:bottom w:val="single" w:sz="4" w:space="0" w:color="auto"/>
              <w:right w:val="single" w:sz="4" w:space="0" w:color="auto"/>
            </w:tcBorders>
            <w:hideMark/>
          </w:tcPr>
          <w:p w14:paraId="1B0EAC63" w14:textId="77777777" w:rsidR="00E31824" w:rsidRPr="00F95C62" w:rsidRDefault="00E31824" w:rsidP="00BD70EB">
            <w:pPr>
              <w:numPr>
                <w:ilvl w:val="0"/>
                <w:numId w:val="39"/>
              </w:numPr>
              <w:jc w:val="both"/>
              <w:rPr>
                <w:rFonts w:cs="Times New Roman"/>
                <w:b/>
                <w:bCs/>
                <w:sz w:val="22"/>
                <w:szCs w:val="20"/>
              </w:rPr>
            </w:pPr>
            <w:r w:rsidRPr="00F95C62">
              <w:rPr>
                <w:rFonts w:cs="Times New Roman"/>
                <w:sz w:val="22"/>
                <w:szCs w:val="20"/>
              </w:rPr>
              <w:t>My learners achieve superior reading outcomes through the ALPABASA program compared with prior methods.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CF804D8" w14:textId="77777777" w:rsidR="00E31824" w:rsidRPr="00F95C62" w:rsidRDefault="00E31824" w:rsidP="00BD70EB">
            <w:pPr>
              <w:jc w:val="center"/>
              <w:rPr>
                <w:rFonts w:cs="Times New Roman"/>
                <w:sz w:val="22"/>
                <w:szCs w:val="20"/>
              </w:rPr>
            </w:pPr>
            <w:r w:rsidRPr="00F95C62">
              <w:rPr>
                <w:rFonts w:cs="Times New Roman"/>
                <w:sz w:val="22"/>
                <w:szCs w:val="20"/>
              </w:rPr>
              <w:t>3.18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1DE92C1"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2B0F07A" w14:textId="77777777" w:rsidR="00E31824" w:rsidRPr="00F95C62" w:rsidRDefault="00E31824" w:rsidP="00BD70EB">
            <w:pPr>
              <w:jc w:val="center"/>
              <w:rPr>
                <w:rFonts w:cs="Times New Roman"/>
                <w:sz w:val="22"/>
                <w:szCs w:val="20"/>
              </w:rPr>
            </w:pPr>
            <w:r w:rsidRPr="00F95C62">
              <w:rPr>
                <w:rFonts w:cs="Times New Roman"/>
                <w:sz w:val="22"/>
                <w:szCs w:val="20"/>
              </w:rPr>
              <w:t>4</w:t>
            </w:r>
          </w:p>
        </w:tc>
      </w:tr>
      <w:tr w:rsidR="00E31824" w:rsidRPr="00F95C62" w14:paraId="77E9CB43"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5A9D5BDF"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hideMark/>
          </w:tcPr>
          <w:p w14:paraId="61DA6442" w14:textId="77777777" w:rsidR="00E31824" w:rsidRPr="00F95C62" w:rsidRDefault="00E31824" w:rsidP="00BD70EB">
            <w:pPr>
              <w:jc w:val="center"/>
              <w:rPr>
                <w:rFonts w:cs="Times New Roman"/>
                <w:b/>
                <w:bCs/>
                <w:sz w:val="22"/>
                <w:szCs w:val="20"/>
              </w:rPr>
            </w:pPr>
            <w:r w:rsidRPr="00F95C62">
              <w:rPr>
                <w:rFonts w:cs="Times New Roman"/>
                <w:b/>
                <w:bCs/>
                <w:sz w:val="22"/>
                <w:szCs w:val="20"/>
              </w:rPr>
              <w:t>3.14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245278C" w14:textId="77777777" w:rsidR="00E31824" w:rsidRPr="00F95C62" w:rsidRDefault="00E31824" w:rsidP="00BD70EB">
            <w:pPr>
              <w:jc w:val="center"/>
              <w:rPr>
                <w:rFonts w:cs="Times New Roman"/>
                <w:b/>
                <w:bCs/>
                <w:sz w:val="22"/>
                <w:szCs w:val="20"/>
              </w:rPr>
            </w:pPr>
            <w:r w:rsidRPr="00F95C62">
              <w:rPr>
                <w:rFonts w:cs="Times New Roman"/>
                <w:b/>
                <w:bCs/>
                <w:sz w:val="22"/>
                <w:szCs w:val="20"/>
              </w:rPr>
              <w:t>Agree</w:t>
            </w:r>
          </w:p>
        </w:tc>
        <w:tc>
          <w:tcPr>
            <w:tcW w:w="777" w:type="dxa"/>
            <w:tcBorders>
              <w:top w:val="single" w:sz="4" w:space="0" w:color="auto"/>
              <w:left w:val="single" w:sz="4" w:space="0" w:color="auto"/>
              <w:bottom w:val="single" w:sz="4" w:space="0" w:color="auto"/>
              <w:right w:val="single" w:sz="4" w:space="0" w:color="auto"/>
            </w:tcBorders>
          </w:tcPr>
          <w:p w14:paraId="020AEB19" w14:textId="77777777" w:rsidR="00E31824" w:rsidRPr="00F95C62" w:rsidRDefault="00E31824" w:rsidP="00BD70EB">
            <w:pPr>
              <w:jc w:val="center"/>
              <w:rPr>
                <w:rFonts w:cs="Times New Roman"/>
                <w:b/>
                <w:bCs/>
                <w:sz w:val="22"/>
                <w:szCs w:val="20"/>
              </w:rPr>
            </w:pPr>
          </w:p>
        </w:tc>
      </w:tr>
    </w:tbl>
    <w:p w14:paraId="19AF1891" w14:textId="77777777" w:rsidR="00490563" w:rsidRDefault="00490563" w:rsidP="00BD70EB">
      <w:pPr>
        <w:spacing w:after="0" w:line="240" w:lineRule="auto"/>
        <w:jc w:val="center"/>
        <w:rPr>
          <w:rFonts w:ascii="Times New Roman" w:hAnsi="Times New Roman" w:cs="Times New Roman"/>
        </w:rPr>
      </w:pPr>
    </w:p>
    <w:p w14:paraId="5F27B77C" w14:textId="7D49F7A9"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Teachers’ perceived effectiveness and outcomes of the ALPABASA Reading Program in terms of learner motivation is </w:t>
      </w:r>
      <w:r w:rsidRPr="00490563">
        <w:rPr>
          <w:rFonts w:ascii="Times New Roman" w:hAnsi="Times New Roman" w:cs="Times New Roman"/>
        </w:rPr>
        <w:t>Agree</w:t>
      </w:r>
      <w:r w:rsidRPr="00E31824">
        <w:rPr>
          <w:rFonts w:ascii="Times New Roman" w:hAnsi="Times New Roman" w:cs="Times New Roman"/>
        </w:rPr>
        <w:t xml:space="preserve"> (overall weighted mean = 3.20), with the highest ratings in learners’ active participation in group reading games (M = 3.30) and positive attitudes toward independent reading tasks (M = 3.28), both interpreted as “Strongly Agree,” but relatively lower ratings in improved attendance during ALPABASA sessions (M = 3.10) and increased interest in reading at home (M = 3.10), indicating strong classroom-based engagement with opportunities to strengthen home and attendance-related motivation.</w:t>
      </w:r>
    </w:p>
    <w:p w14:paraId="0AFE3D56" w14:textId="77777777" w:rsidR="00490563" w:rsidRDefault="00490563" w:rsidP="00BD70EB">
      <w:pPr>
        <w:spacing w:after="0" w:line="240" w:lineRule="auto"/>
        <w:jc w:val="both"/>
        <w:rPr>
          <w:rFonts w:ascii="Times New Roman" w:hAnsi="Times New Roman" w:cs="Times New Roman"/>
        </w:rPr>
      </w:pPr>
    </w:p>
    <w:p w14:paraId="11B7016B" w14:textId="54B6FC69"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Closely following were Statement 4: “My learners show faster improvement compared to previous reading interventions.” (Mean = 3.19, Rank 2.5) and Statement 7: “My learners retain reading skills more effectively than before.” (Mean = 3.19, Rank 2.5), both interpreted as “Agree.” These results imply quicker skill acquisition and improved retention. Research on early language interventions in the Philippines confirms that structured, phonics-based, and scaffolded reading programs enhance both the speed of skill acquisition and the retention of literacy competencies (</w:t>
      </w:r>
      <w:proofErr w:type="spellStart"/>
      <w:r w:rsidRPr="00E31824">
        <w:rPr>
          <w:rFonts w:ascii="Times New Roman" w:hAnsi="Times New Roman" w:cs="Times New Roman"/>
        </w:rPr>
        <w:t>Mejala</w:t>
      </w:r>
      <w:proofErr w:type="spellEnd"/>
      <w:r w:rsidRPr="00E31824">
        <w:rPr>
          <w:rFonts w:ascii="Times New Roman" w:hAnsi="Times New Roman" w:cs="Times New Roman"/>
        </w:rPr>
        <w:t xml:space="preserve">, 2024; </w:t>
      </w:r>
      <w:proofErr w:type="spellStart"/>
      <w:r w:rsidRPr="00E31824">
        <w:rPr>
          <w:rFonts w:ascii="Times New Roman" w:hAnsi="Times New Roman" w:cs="Times New Roman"/>
        </w:rPr>
        <w:t>Pornobi</w:t>
      </w:r>
      <w:proofErr w:type="spellEnd"/>
      <w:r w:rsidRPr="00E31824">
        <w:rPr>
          <w:rFonts w:ascii="Times New Roman" w:hAnsi="Times New Roman" w:cs="Times New Roman"/>
        </w:rPr>
        <w:t>, 2024). Moreover, experiences from tutoring and supplemental literacy initiatives such as Tara, Basa! highlight that consistent guided practice improves learners’ retention and confidence in reading tasks (Eden et al., 2025). International and local analyses of literacy reforms also emphasize that well-structured programs contribute to sustainable reading gains when implementation is consistent (</w:t>
      </w:r>
      <w:proofErr w:type="spellStart"/>
      <w:r w:rsidRPr="00E31824">
        <w:rPr>
          <w:rFonts w:ascii="Times New Roman" w:hAnsi="Times New Roman" w:cs="Times New Roman"/>
        </w:rPr>
        <w:t>Lumbantoruan</w:t>
      </w:r>
      <w:proofErr w:type="spellEnd"/>
      <w:r w:rsidRPr="00E31824">
        <w:rPr>
          <w:rFonts w:ascii="Times New Roman" w:hAnsi="Times New Roman" w:cs="Times New Roman"/>
        </w:rPr>
        <w:t xml:space="preserve"> &amp; </w:t>
      </w:r>
      <w:proofErr w:type="spellStart"/>
      <w:r w:rsidRPr="00E31824">
        <w:rPr>
          <w:rFonts w:ascii="Times New Roman" w:hAnsi="Times New Roman" w:cs="Times New Roman"/>
        </w:rPr>
        <w:t>Ditasona</w:t>
      </w:r>
      <w:proofErr w:type="spellEnd"/>
      <w:r w:rsidRPr="00E31824">
        <w:rPr>
          <w:rFonts w:ascii="Times New Roman" w:hAnsi="Times New Roman" w:cs="Times New Roman"/>
        </w:rPr>
        <w:t>, 2021).</w:t>
      </w:r>
    </w:p>
    <w:p w14:paraId="63A53A35" w14:textId="77777777" w:rsidR="00490563" w:rsidRDefault="00490563" w:rsidP="00BD70EB">
      <w:pPr>
        <w:spacing w:after="0" w:line="240" w:lineRule="auto"/>
        <w:jc w:val="both"/>
        <w:rPr>
          <w:rFonts w:ascii="Times New Roman" w:hAnsi="Times New Roman" w:cs="Times New Roman"/>
        </w:rPr>
      </w:pPr>
    </w:p>
    <w:p w14:paraId="34BE1288" w14:textId="71D06AFC"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On the other hand, the lowest mean was recorded in Statement 3: “My learners perform better in division or regional reading assessments.” (Mean = 3.04, Rank 10), interpreted as “Agree.” This indicates that while classroom-level improvements are visible, gains in large-scale or standardized assessments may not yet be strongly pronounced. Research analyzing Filipino students’ reading proficiency highlights persistent challenges in national and international benchmarks, suggesting that classroom improvements do not always immediately translate to large-scale assessment performance (Bernardo &amp; Mante-Estacio, 2023; </w:t>
      </w:r>
      <w:proofErr w:type="spellStart"/>
      <w:r w:rsidRPr="00E31824">
        <w:rPr>
          <w:rFonts w:ascii="Times New Roman" w:hAnsi="Times New Roman" w:cs="Times New Roman"/>
        </w:rPr>
        <w:t>Idulog</w:t>
      </w:r>
      <w:proofErr w:type="spellEnd"/>
      <w:r w:rsidRPr="00E31824">
        <w:rPr>
          <w:rFonts w:ascii="Times New Roman" w:hAnsi="Times New Roman" w:cs="Times New Roman"/>
        </w:rPr>
        <w:t xml:space="preserve"> et al., 2023). Similarly, national literacy reports emphasize systemic challenges that influence performance in broader assessments despite localized program gains (</w:t>
      </w:r>
      <w:proofErr w:type="spellStart"/>
      <w:r w:rsidRPr="00E31824">
        <w:rPr>
          <w:rFonts w:ascii="Times New Roman" w:hAnsi="Times New Roman" w:cs="Times New Roman"/>
        </w:rPr>
        <w:t>Gatcho</w:t>
      </w:r>
      <w:proofErr w:type="spellEnd"/>
      <w:r w:rsidRPr="00E31824">
        <w:rPr>
          <w:rFonts w:ascii="Times New Roman" w:hAnsi="Times New Roman" w:cs="Times New Roman"/>
        </w:rPr>
        <w:t xml:space="preserve"> et al., 2024). This may explain why improvements are perceived more clearly at the classroom level than in division-wide metrics.</w:t>
      </w:r>
    </w:p>
    <w:p w14:paraId="70546C6C" w14:textId="77777777" w:rsidR="00490563" w:rsidRDefault="00490563" w:rsidP="00BD70EB">
      <w:pPr>
        <w:spacing w:after="0" w:line="240" w:lineRule="auto"/>
        <w:jc w:val="both"/>
        <w:rPr>
          <w:rFonts w:ascii="Times New Roman" w:hAnsi="Times New Roman" w:cs="Times New Roman"/>
        </w:rPr>
      </w:pPr>
    </w:p>
    <w:p w14:paraId="7AD9A8C5" w14:textId="04C0B7B6"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The second lowest mean was found in Statement 9: “My learners show fewer cases of reading regression during school breaks.” (Mean = 3.07, Rank 9), also interpreted as “Agree.” This suggests that sustaining gains across interruptions such as school breaks remains a challenge. Studies on remedial reading indicate that without continuous exposure and reinforcement, learners may experience regression, particularly in resource-constrained settings (</w:t>
      </w:r>
      <w:proofErr w:type="spellStart"/>
      <w:r w:rsidRPr="00E31824">
        <w:rPr>
          <w:rFonts w:ascii="Times New Roman" w:hAnsi="Times New Roman" w:cs="Times New Roman"/>
        </w:rPr>
        <w:t>Siwagan</w:t>
      </w:r>
      <w:proofErr w:type="spellEnd"/>
      <w:r w:rsidRPr="00E31824">
        <w:rPr>
          <w:rFonts w:ascii="Times New Roman" w:hAnsi="Times New Roman" w:cs="Times New Roman"/>
        </w:rPr>
        <w:t xml:space="preserve"> &amp; </w:t>
      </w:r>
      <w:proofErr w:type="spellStart"/>
      <w:r w:rsidRPr="00E31824">
        <w:rPr>
          <w:rFonts w:ascii="Times New Roman" w:hAnsi="Times New Roman" w:cs="Times New Roman"/>
        </w:rPr>
        <w:t>Ubayubay</w:t>
      </w:r>
      <w:proofErr w:type="spellEnd"/>
      <w:r w:rsidRPr="00E31824">
        <w:rPr>
          <w:rFonts w:ascii="Times New Roman" w:hAnsi="Times New Roman" w:cs="Times New Roman"/>
        </w:rPr>
        <w:t>, 2025). Research on literacy classroom practices further emphasizes that sustained reading engagement beyond structured school programs is crucial to prevent skill loss (</w:t>
      </w:r>
      <w:proofErr w:type="spellStart"/>
      <w:r w:rsidRPr="00E31824">
        <w:rPr>
          <w:rFonts w:ascii="Times New Roman" w:hAnsi="Times New Roman" w:cs="Times New Roman"/>
        </w:rPr>
        <w:t>Apiles</w:t>
      </w:r>
      <w:proofErr w:type="spellEnd"/>
      <w:r w:rsidRPr="00E31824">
        <w:rPr>
          <w:rFonts w:ascii="Times New Roman" w:hAnsi="Times New Roman" w:cs="Times New Roman"/>
        </w:rPr>
        <w:t xml:space="preserve">, 2025; </w:t>
      </w:r>
      <w:proofErr w:type="spellStart"/>
      <w:r w:rsidRPr="00E31824">
        <w:rPr>
          <w:rFonts w:ascii="Times New Roman" w:hAnsi="Times New Roman" w:cs="Times New Roman"/>
        </w:rPr>
        <w:t>Gulmayo</w:t>
      </w:r>
      <w:proofErr w:type="spellEnd"/>
      <w:r w:rsidRPr="00E31824">
        <w:rPr>
          <w:rFonts w:ascii="Times New Roman" w:hAnsi="Times New Roman" w:cs="Times New Roman"/>
        </w:rPr>
        <w:t xml:space="preserve"> &amp; </w:t>
      </w:r>
      <w:proofErr w:type="spellStart"/>
      <w:r w:rsidRPr="00E31824">
        <w:rPr>
          <w:rFonts w:ascii="Times New Roman" w:hAnsi="Times New Roman" w:cs="Times New Roman"/>
        </w:rPr>
        <w:t>Subillaga</w:t>
      </w:r>
      <w:proofErr w:type="spellEnd"/>
      <w:r w:rsidRPr="00E31824">
        <w:rPr>
          <w:rFonts w:ascii="Times New Roman" w:hAnsi="Times New Roman" w:cs="Times New Roman"/>
        </w:rPr>
        <w:t>, 2025).</w:t>
      </w:r>
    </w:p>
    <w:p w14:paraId="69C9FB75" w14:textId="77777777" w:rsidR="00490563" w:rsidRDefault="00490563" w:rsidP="00BD70EB">
      <w:pPr>
        <w:spacing w:after="0" w:line="240" w:lineRule="auto"/>
        <w:jc w:val="both"/>
        <w:rPr>
          <w:rFonts w:ascii="Times New Roman" w:hAnsi="Times New Roman" w:cs="Times New Roman"/>
        </w:rPr>
      </w:pPr>
    </w:p>
    <w:p w14:paraId="0642F081" w14:textId="51113963" w:rsidR="00F95C62" w:rsidRDefault="00E31824" w:rsidP="00F95C62">
      <w:pPr>
        <w:spacing w:after="0" w:line="240" w:lineRule="auto"/>
        <w:jc w:val="both"/>
        <w:rPr>
          <w:rFonts w:ascii="Times New Roman" w:hAnsi="Times New Roman" w:cs="Times New Roman"/>
        </w:rPr>
      </w:pPr>
      <w:r w:rsidRPr="00E31824">
        <w:rPr>
          <w:rFonts w:ascii="Times New Roman" w:hAnsi="Times New Roman" w:cs="Times New Roman"/>
        </w:rPr>
        <w:t xml:space="preserve">The computed weighted mean of 3.14, interpreted as “Agree,” indicates that teachers observe noticeable improvements in learners’ reading performance compared to previous programs, though the gains may </w:t>
      </w:r>
      <w:r w:rsidRPr="00E31824">
        <w:rPr>
          <w:rFonts w:ascii="Times New Roman" w:hAnsi="Times New Roman" w:cs="Times New Roman"/>
        </w:rPr>
        <w:lastRenderedPageBreak/>
        <w:t>be moderate rather than transformative. The findings suggest that while ALPABASA demonstrates comparative advantages over previous interventions, strengthening long-term retention strategies and alignment with large-scale assessment standards would further maximize its overall effectiveness and impact</w:t>
      </w:r>
      <w:r w:rsidR="00F95C62">
        <w:rPr>
          <w:rFonts w:ascii="Times New Roman" w:hAnsi="Times New Roman" w:cs="Times New Roman"/>
        </w:rPr>
        <w:t>.</w:t>
      </w:r>
    </w:p>
    <w:p w14:paraId="55D841DB" w14:textId="77777777" w:rsidR="00F42F5C" w:rsidRPr="00F95C62" w:rsidRDefault="00F42F5C" w:rsidP="00F95C62">
      <w:pPr>
        <w:spacing w:after="0" w:line="240" w:lineRule="auto"/>
        <w:jc w:val="both"/>
        <w:rPr>
          <w:rFonts w:ascii="Times New Roman" w:hAnsi="Times New Roman" w:cs="Times New Roman"/>
        </w:rPr>
      </w:pPr>
    </w:p>
    <w:p w14:paraId="00330086" w14:textId="77777777"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b/>
          <w:bCs/>
        </w:rPr>
        <w:t>Summary of the Teachers’ Perceived Effectiveness and Outcomes of the ALPABASA Reading Program</w:t>
      </w:r>
    </w:p>
    <w:p w14:paraId="3FA7D3B2" w14:textId="77777777" w:rsidR="00E31824" w:rsidRPr="00E31824" w:rsidRDefault="00E31824" w:rsidP="00BD70EB">
      <w:pPr>
        <w:spacing w:after="0" w:line="240" w:lineRule="auto"/>
        <w:jc w:val="both"/>
        <w:rPr>
          <w:rFonts w:ascii="Times New Roman" w:hAnsi="Times New Roman" w:cs="Times New Roman"/>
          <w:b/>
          <w:bCs/>
          <w:lang w:val="en-US"/>
        </w:rPr>
      </w:pPr>
    </w:p>
    <w:p w14:paraId="2471244A" w14:textId="77777777"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rPr>
        <w:t xml:space="preserve">Table 14 shows the summary of the weighted mean and descriptive equivalent of the </w:t>
      </w:r>
      <w:r w:rsidRPr="00E31824">
        <w:rPr>
          <w:rFonts w:ascii="Times New Roman" w:hAnsi="Times New Roman" w:cs="Times New Roman"/>
          <w:lang w:val="en-US"/>
        </w:rPr>
        <w:t xml:space="preserve">teachers’ perceived </w:t>
      </w:r>
      <w:r w:rsidRPr="00E31824">
        <w:rPr>
          <w:rFonts w:ascii="Times New Roman" w:hAnsi="Times New Roman" w:cs="Times New Roman"/>
        </w:rPr>
        <w:t>effectiveness and outcomes of the ALPABASA Reading Program.</w:t>
      </w:r>
    </w:p>
    <w:p w14:paraId="2BF280AD" w14:textId="77777777" w:rsidR="00490563" w:rsidRDefault="00490563" w:rsidP="00BD70EB">
      <w:pPr>
        <w:spacing w:after="0" w:line="240" w:lineRule="auto"/>
        <w:jc w:val="both"/>
        <w:rPr>
          <w:rFonts w:ascii="Times New Roman" w:hAnsi="Times New Roman" w:cs="Times New Roman"/>
          <w:b/>
          <w:bCs/>
        </w:rPr>
      </w:pPr>
    </w:p>
    <w:p w14:paraId="7FDB8AC6" w14:textId="4DD2D2EC" w:rsidR="00E31824" w:rsidRPr="00490563" w:rsidRDefault="00E31824" w:rsidP="00BD70EB">
      <w:pPr>
        <w:spacing w:after="0" w:line="240" w:lineRule="auto"/>
        <w:jc w:val="both"/>
        <w:rPr>
          <w:rFonts w:ascii="Times New Roman" w:hAnsi="Times New Roman" w:cs="Times New Roman"/>
          <w:i/>
          <w:iCs/>
        </w:rPr>
      </w:pPr>
      <w:r w:rsidRPr="00490563">
        <w:rPr>
          <w:rFonts w:ascii="Times New Roman" w:hAnsi="Times New Roman" w:cs="Times New Roman"/>
          <w:i/>
          <w:iCs/>
        </w:rPr>
        <w:t>Table 1</w:t>
      </w:r>
      <w:r w:rsidR="00490563" w:rsidRPr="00490563">
        <w:rPr>
          <w:rFonts w:ascii="Times New Roman" w:hAnsi="Times New Roman" w:cs="Times New Roman"/>
          <w:i/>
          <w:iCs/>
        </w:rPr>
        <w:t xml:space="preserve">4. </w:t>
      </w:r>
      <w:r w:rsidRPr="00490563">
        <w:rPr>
          <w:rFonts w:ascii="Times New Roman" w:hAnsi="Times New Roman" w:cs="Times New Roman"/>
          <w:i/>
          <w:iCs/>
        </w:rPr>
        <w:t>Summary of the Weighted Mean and Descriptive Equivalent of the Teachers’ Perceived Effectiveness and Outcomes of the ALPABASA Reading Program</w:t>
      </w:r>
    </w:p>
    <w:tbl>
      <w:tblPr>
        <w:tblStyle w:val="TableGrid"/>
        <w:tblW w:w="0" w:type="auto"/>
        <w:tblInd w:w="108" w:type="dxa"/>
        <w:tblLook w:val="04A0" w:firstRow="1" w:lastRow="0" w:firstColumn="1" w:lastColumn="0" w:noHBand="0" w:noVBand="1"/>
      </w:tblPr>
      <w:tblGrid>
        <w:gridCol w:w="4680"/>
        <w:gridCol w:w="1260"/>
        <w:gridCol w:w="1980"/>
        <w:gridCol w:w="777"/>
      </w:tblGrid>
      <w:tr w:rsidR="00E31824" w:rsidRPr="00F95C62" w14:paraId="7018104D" w14:textId="77777777">
        <w:tc>
          <w:tcPr>
            <w:tcW w:w="4680" w:type="dxa"/>
            <w:tcBorders>
              <w:top w:val="single" w:sz="4" w:space="0" w:color="auto"/>
              <w:left w:val="single" w:sz="4" w:space="0" w:color="auto"/>
              <w:bottom w:val="single" w:sz="4" w:space="0" w:color="auto"/>
              <w:right w:val="single" w:sz="4" w:space="0" w:color="auto"/>
            </w:tcBorders>
            <w:vAlign w:val="center"/>
            <w:hideMark/>
          </w:tcPr>
          <w:p w14:paraId="2467C930" w14:textId="77777777" w:rsidR="00E31824" w:rsidRPr="00F95C62" w:rsidRDefault="00E31824" w:rsidP="00BD70EB">
            <w:pPr>
              <w:jc w:val="center"/>
              <w:rPr>
                <w:rFonts w:cs="Times New Roman"/>
                <w:b/>
                <w:bCs/>
                <w:sz w:val="22"/>
                <w:szCs w:val="20"/>
              </w:rPr>
            </w:pPr>
            <w:r w:rsidRPr="00F95C62">
              <w:rPr>
                <w:rFonts w:cs="Times New Roman"/>
                <w:b/>
                <w:bCs/>
                <w:sz w:val="22"/>
                <w:szCs w:val="20"/>
              </w:rPr>
              <w:t>Perceived Effectiveness and Outcomes of the ALPABASA Reading Program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C9E08A2"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5BE12A9"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37DE8EC6"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7B26A9E6" w14:textId="77777777">
        <w:tc>
          <w:tcPr>
            <w:tcW w:w="4680" w:type="dxa"/>
            <w:tcBorders>
              <w:top w:val="single" w:sz="4" w:space="0" w:color="auto"/>
              <w:left w:val="single" w:sz="4" w:space="0" w:color="auto"/>
              <w:bottom w:val="single" w:sz="4" w:space="0" w:color="auto"/>
              <w:right w:val="single" w:sz="4" w:space="0" w:color="auto"/>
            </w:tcBorders>
            <w:hideMark/>
          </w:tcPr>
          <w:p w14:paraId="66365A06" w14:textId="77777777" w:rsidR="00E31824" w:rsidRPr="00F95C62" w:rsidRDefault="00E31824" w:rsidP="00BD70EB">
            <w:pPr>
              <w:numPr>
                <w:ilvl w:val="0"/>
                <w:numId w:val="41"/>
              </w:numPr>
              <w:jc w:val="both"/>
              <w:rPr>
                <w:rFonts w:cs="Times New Roman"/>
                <w:sz w:val="22"/>
                <w:szCs w:val="20"/>
              </w:rPr>
            </w:pPr>
            <w:r w:rsidRPr="00F95C62">
              <w:rPr>
                <w:rFonts w:cs="Times New Roman"/>
                <w:sz w:val="22"/>
                <w:szCs w:val="20"/>
              </w:rPr>
              <w:t>Letter–Sound Knowledge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28825A" w14:textId="77777777" w:rsidR="00E31824" w:rsidRPr="00F95C62" w:rsidRDefault="00E31824" w:rsidP="00BD70EB">
            <w:pPr>
              <w:jc w:val="center"/>
              <w:rPr>
                <w:rFonts w:cs="Times New Roman"/>
                <w:sz w:val="22"/>
                <w:szCs w:val="20"/>
              </w:rPr>
            </w:pPr>
            <w:r w:rsidRPr="00F95C62">
              <w:rPr>
                <w:rFonts w:cs="Times New Roman"/>
                <w:sz w:val="22"/>
                <w:szCs w:val="20"/>
              </w:rPr>
              <w:t>3.08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31D9F4D"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274EFF7" w14:textId="77777777" w:rsidR="00E31824" w:rsidRPr="00F95C62" w:rsidRDefault="00E31824" w:rsidP="00BD70EB">
            <w:pPr>
              <w:jc w:val="center"/>
              <w:rPr>
                <w:rFonts w:cs="Times New Roman"/>
                <w:sz w:val="22"/>
                <w:szCs w:val="20"/>
              </w:rPr>
            </w:pPr>
            <w:r w:rsidRPr="00F95C62">
              <w:rPr>
                <w:rFonts w:cs="Times New Roman"/>
                <w:sz w:val="22"/>
                <w:szCs w:val="20"/>
              </w:rPr>
              <w:t>3</w:t>
            </w:r>
          </w:p>
        </w:tc>
      </w:tr>
      <w:tr w:rsidR="00E31824" w:rsidRPr="00F95C62" w14:paraId="2669A7DB" w14:textId="77777777">
        <w:tc>
          <w:tcPr>
            <w:tcW w:w="4680" w:type="dxa"/>
            <w:tcBorders>
              <w:top w:val="single" w:sz="4" w:space="0" w:color="auto"/>
              <w:left w:val="single" w:sz="4" w:space="0" w:color="auto"/>
              <w:bottom w:val="single" w:sz="4" w:space="0" w:color="auto"/>
              <w:right w:val="single" w:sz="4" w:space="0" w:color="auto"/>
            </w:tcBorders>
            <w:hideMark/>
          </w:tcPr>
          <w:p w14:paraId="1550E53A" w14:textId="77777777" w:rsidR="00E31824" w:rsidRPr="00F95C62" w:rsidRDefault="00E31824" w:rsidP="00BD70EB">
            <w:pPr>
              <w:numPr>
                <w:ilvl w:val="0"/>
                <w:numId w:val="41"/>
              </w:numPr>
              <w:jc w:val="both"/>
              <w:rPr>
                <w:rFonts w:cs="Times New Roman"/>
                <w:sz w:val="22"/>
                <w:szCs w:val="20"/>
              </w:rPr>
            </w:pPr>
            <w:r w:rsidRPr="00F95C62">
              <w:rPr>
                <w:rFonts w:cs="Times New Roman"/>
                <w:sz w:val="22"/>
                <w:szCs w:val="20"/>
              </w:rPr>
              <w:t>Syllable and Word Blending</w:t>
            </w:r>
          </w:p>
        </w:tc>
        <w:tc>
          <w:tcPr>
            <w:tcW w:w="1260" w:type="dxa"/>
            <w:tcBorders>
              <w:top w:val="single" w:sz="4" w:space="0" w:color="auto"/>
              <w:left w:val="single" w:sz="4" w:space="0" w:color="auto"/>
              <w:bottom w:val="single" w:sz="4" w:space="0" w:color="auto"/>
              <w:right w:val="single" w:sz="4" w:space="0" w:color="auto"/>
            </w:tcBorders>
            <w:hideMark/>
          </w:tcPr>
          <w:p w14:paraId="5B76A189" w14:textId="77777777" w:rsidR="00E31824" w:rsidRPr="00F95C62" w:rsidRDefault="00E31824" w:rsidP="00BD70EB">
            <w:pPr>
              <w:jc w:val="center"/>
              <w:rPr>
                <w:rFonts w:cs="Times New Roman"/>
                <w:sz w:val="22"/>
                <w:szCs w:val="20"/>
              </w:rPr>
            </w:pPr>
            <w:r w:rsidRPr="00F95C62">
              <w:rPr>
                <w:rFonts w:cs="Times New Roman"/>
                <w:sz w:val="22"/>
                <w:szCs w:val="20"/>
              </w:rPr>
              <w:t>3.02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11FD8D6"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DCE824D" w14:textId="77777777" w:rsidR="00E31824" w:rsidRPr="00F95C62" w:rsidRDefault="00E31824" w:rsidP="00BD70EB">
            <w:pPr>
              <w:jc w:val="center"/>
              <w:rPr>
                <w:rFonts w:cs="Times New Roman"/>
                <w:sz w:val="22"/>
                <w:szCs w:val="20"/>
              </w:rPr>
            </w:pPr>
            <w:r w:rsidRPr="00F95C62">
              <w:rPr>
                <w:rFonts w:cs="Times New Roman"/>
                <w:sz w:val="22"/>
                <w:szCs w:val="20"/>
              </w:rPr>
              <w:t>4</w:t>
            </w:r>
          </w:p>
        </w:tc>
      </w:tr>
      <w:tr w:rsidR="00E31824" w:rsidRPr="00F95C62" w14:paraId="7C928B44" w14:textId="77777777">
        <w:tc>
          <w:tcPr>
            <w:tcW w:w="4680" w:type="dxa"/>
            <w:tcBorders>
              <w:top w:val="single" w:sz="4" w:space="0" w:color="auto"/>
              <w:left w:val="single" w:sz="4" w:space="0" w:color="auto"/>
              <w:bottom w:val="single" w:sz="4" w:space="0" w:color="auto"/>
              <w:right w:val="single" w:sz="4" w:space="0" w:color="auto"/>
            </w:tcBorders>
            <w:hideMark/>
          </w:tcPr>
          <w:p w14:paraId="3E5934FB" w14:textId="77777777" w:rsidR="00E31824" w:rsidRPr="00F95C62" w:rsidRDefault="00E31824" w:rsidP="00BD70EB">
            <w:pPr>
              <w:numPr>
                <w:ilvl w:val="0"/>
                <w:numId w:val="41"/>
              </w:numPr>
              <w:jc w:val="both"/>
              <w:rPr>
                <w:rFonts w:cs="Times New Roman"/>
                <w:sz w:val="22"/>
                <w:szCs w:val="20"/>
              </w:rPr>
            </w:pPr>
            <w:r w:rsidRPr="00F95C62">
              <w:rPr>
                <w:rFonts w:cs="Times New Roman"/>
                <w:sz w:val="22"/>
                <w:szCs w:val="20"/>
              </w:rPr>
              <w:t>Reading Fluency</w:t>
            </w:r>
          </w:p>
        </w:tc>
        <w:tc>
          <w:tcPr>
            <w:tcW w:w="1260" w:type="dxa"/>
            <w:tcBorders>
              <w:top w:val="single" w:sz="4" w:space="0" w:color="auto"/>
              <w:left w:val="single" w:sz="4" w:space="0" w:color="auto"/>
              <w:bottom w:val="single" w:sz="4" w:space="0" w:color="auto"/>
              <w:right w:val="single" w:sz="4" w:space="0" w:color="auto"/>
            </w:tcBorders>
            <w:hideMark/>
          </w:tcPr>
          <w:p w14:paraId="7F525267" w14:textId="77777777" w:rsidR="00E31824" w:rsidRPr="00F95C62" w:rsidRDefault="00E31824" w:rsidP="00BD70EB">
            <w:pPr>
              <w:jc w:val="center"/>
              <w:rPr>
                <w:rFonts w:cs="Times New Roman"/>
                <w:sz w:val="22"/>
                <w:szCs w:val="20"/>
              </w:rPr>
            </w:pPr>
            <w:r w:rsidRPr="00F95C62">
              <w:rPr>
                <w:rFonts w:cs="Times New Roman"/>
                <w:sz w:val="22"/>
                <w:szCs w:val="20"/>
              </w:rPr>
              <w:t>3.01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43035BA"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889E13C"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695EE8CD" w14:textId="77777777">
        <w:tc>
          <w:tcPr>
            <w:tcW w:w="4680" w:type="dxa"/>
            <w:tcBorders>
              <w:top w:val="single" w:sz="4" w:space="0" w:color="auto"/>
              <w:left w:val="single" w:sz="4" w:space="0" w:color="auto"/>
              <w:bottom w:val="single" w:sz="4" w:space="0" w:color="auto"/>
              <w:right w:val="single" w:sz="4" w:space="0" w:color="auto"/>
            </w:tcBorders>
            <w:hideMark/>
          </w:tcPr>
          <w:p w14:paraId="1CF5B30E" w14:textId="77777777" w:rsidR="00E31824" w:rsidRPr="00F95C62" w:rsidRDefault="00E31824" w:rsidP="00BD70EB">
            <w:pPr>
              <w:numPr>
                <w:ilvl w:val="0"/>
                <w:numId w:val="41"/>
              </w:numPr>
              <w:jc w:val="both"/>
              <w:rPr>
                <w:rFonts w:cs="Times New Roman"/>
                <w:sz w:val="22"/>
                <w:szCs w:val="20"/>
              </w:rPr>
            </w:pPr>
            <w:r w:rsidRPr="00F95C62">
              <w:rPr>
                <w:rFonts w:cs="Times New Roman"/>
                <w:sz w:val="22"/>
                <w:szCs w:val="20"/>
              </w:rPr>
              <w:t>Learner Motivation</w:t>
            </w:r>
          </w:p>
        </w:tc>
        <w:tc>
          <w:tcPr>
            <w:tcW w:w="1260" w:type="dxa"/>
            <w:tcBorders>
              <w:top w:val="single" w:sz="4" w:space="0" w:color="auto"/>
              <w:left w:val="single" w:sz="4" w:space="0" w:color="auto"/>
              <w:bottom w:val="single" w:sz="4" w:space="0" w:color="auto"/>
              <w:right w:val="single" w:sz="4" w:space="0" w:color="auto"/>
            </w:tcBorders>
            <w:hideMark/>
          </w:tcPr>
          <w:p w14:paraId="18E2E399" w14:textId="77777777" w:rsidR="00E31824" w:rsidRPr="00F95C62" w:rsidRDefault="00E31824" w:rsidP="00BD70EB">
            <w:pPr>
              <w:jc w:val="center"/>
              <w:rPr>
                <w:rFonts w:cs="Times New Roman"/>
                <w:sz w:val="22"/>
                <w:szCs w:val="20"/>
              </w:rPr>
            </w:pPr>
            <w:r w:rsidRPr="00F95C62">
              <w:rPr>
                <w:rFonts w:cs="Times New Roman"/>
                <w:sz w:val="22"/>
                <w:szCs w:val="20"/>
              </w:rPr>
              <w:t>3.20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342314F" w14:textId="77777777" w:rsidR="00E31824" w:rsidRPr="00F95C62" w:rsidRDefault="00E31824" w:rsidP="00BD70EB">
            <w:pPr>
              <w:jc w:val="center"/>
              <w:rPr>
                <w:rFonts w:cs="Times New Roman"/>
                <w:sz w:val="22"/>
                <w:szCs w:val="20"/>
              </w:rPr>
            </w:pPr>
            <w:r w:rsidRPr="00F95C62">
              <w:rPr>
                <w:rFonts w:cs="Times New Roman"/>
                <w:sz w:val="22"/>
                <w:szCs w:val="20"/>
              </w:rPr>
              <w:t xml:space="preserve">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D6A7D8A"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51EB6ADF" w14:textId="77777777">
        <w:tc>
          <w:tcPr>
            <w:tcW w:w="4680" w:type="dxa"/>
            <w:tcBorders>
              <w:top w:val="single" w:sz="4" w:space="0" w:color="auto"/>
              <w:left w:val="single" w:sz="4" w:space="0" w:color="auto"/>
              <w:bottom w:val="single" w:sz="4" w:space="0" w:color="auto"/>
              <w:right w:val="single" w:sz="4" w:space="0" w:color="auto"/>
            </w:tcBorders>
            <w:hideMark/>
          </w:tcPr>
          <w:p w14:paraId="79160039" w14:textId="77777777" w:rsidR="00E31824" w:rsidRPr="00F95C62" w:rsidRDefault="00E31824" w:rsidP="00BD70EB">
            <w:pPr>
              <w:numPr>
                <w:ilvl w:val="0"/>
                <w:numId w:val="41"/>
              </w:numPr>
              <w:jc w:val="both"/>
              <w:rPr>
                <w:rFonts w:cs="Times New Roman"/>
                <w:sz w:val="22"/>
                <w:szCs w:val="20"/>
              </w:rPr>
            </w:pPr>
            <w:r w:rsidRPr="00F95C62">
              <w:rPr>
                <w:rFonts w:cs="Times New Roman"/>
                <w:sz w:val="22"/>
                <w:szCs w:val="20"/>
              </w:rPr>
              <w:t>Comparative Reading Outcomes</w:t>
            </w:r>
          </w:p>
        </w:tc>
        <w:tc>
          <w:tcPr>
            <w:tcW w:w="1260" w:type="dxa"/>
            <w:tcBorders>
              <w:top w:val="single" w:sz="4" w:space="0" w:color="auto"/>
              <w:left w:val="single" w:sz="4" w:space="0" w:color="auto"/>
              <w:bottom w:val="single" w:sz="4" w:space="0" w:color="auto"/>
              <w:right w:val="single" w:sz="4" w:space="0" w:color="auto"/>
            </w:tcBorders>
            <w:hideMark/>
          </w:tcPr>
          <w:p w14:paraId="5C137F4B" w14:textId="77777777" w:rsidR="00E31824" w:rsidRPr="00F95C62" w:rsidRDefault="00E31824" w:rsidP="00BD70EB">
            <w:pPr>
              <w:jc w:val="center"/>
              <w:rPr>
                <w:rFonts w:cs="Times New Roman"/>
                <w:sz w:val="22"/>
                <w:szCs w:val="20"/>
              </w:rPr>
            </w:pPr>
            <w:r w:rsidRPr="00F95C62">
              <w:rPr>
                <w:rFonts w:cs="Times New Roman"/>
                <w:sz w:val="22"/>
                <w:szCs w:val="20"/>
              </w:rPr>
              <w:t>3.14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307525C"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AEF85C2" w14:textId="77777777" w:rsidR="00E31824" w:rsidRPr="00F95C62" w:rsidRDefault="00E31824" w:rsidP="00BD70EB">
            <w:pPr>
              <w:jc w:val="center"/>
              <w:rPr>
                <w:rFonts w:cs="Times New Roman"/>
                <w:sz w:val="22"/>
                <w:szCs w:val="20"/>
              </w:rPr>
            </w:pPr>
            <w:r w:rsidRPr="00F95C62">
              <w:rPr>
                <w:rFonts w:cs="Times New Roman"/>
                <w:sz w:val="22"/>
                <w:szCs w:val="20"/>
              </w:rPr>
              <w:t>2</w:t>
            </w:r>
          </w:p>
        </w:tc>
      </w:tr>
      <w:tr w:rsidR="00E31824" w:rsidRPr="00F95C62" w14:paraId="2CB8F37B" w14:textId="77777777">
        <w:tc>
          <w:tcPr>
            <w:tcW w:w="4680" w:type="dxa"/>
            <w:tcBorders>
              <w:top w:val="single" w:sz="4" w:space="0" w:color="auto"/>
              <w:left w:val="single" w:sz="4" w:space="0" w:color="auto"/>
              <w:bottom w:val="single" w:sz="4" w:space="0" w:color="auto"/>
              <w:right w:val="single" w:sz="4" w:space="0" w:color="auto"/>
            </w:tcBorders>
            <w:hideMark/>
          </w:tcPr>
          <w:p w14:paraId="4F6FCF8B" w14:textId="77777777" w:rsidR="00E31824" w:rsidRPr="00F95C62" w:rsidRDefault="00E31824" w:rsidP="00BD70EB">
            <w:pPr>
              <w:jc w:val="center"/>
              <w:rPr>
                <w:rFonts w:cs="Times New Roman"/>
                <w:b/>
                <w:bCs/>
                <w:sz w:val="22"/>
                <w:szCs w:val="20"/>
              </w:rPr>
            </w:pPr>
            <w:r w:rsidRPr="00F95C62">
              <w:rPr>
                <w:rFonts w:cs="Times New Roman"/>
                <w:b/>
                <w:bCs/>
                <w:sz w:val="22"/>
                <w:szCs w:val="20"/>
              </w:rPr>
              <w:t>Overall Weighted Mean</w:t>
            </w:r>
          </w:p>
        </w:tc>
        <w:tc>
          <w:tcPr>
            <w:tcW w:w="1260" w:type="dxa"/>
            <w:tcBorders>
              <w:top w:val="single" w:sz="4" w:space="0" w:color="auto"/>
              <w:left w:val="single" w:sz="4" w:space="0" w:color="auto"/>
              <w:bottom w:val="single" w:sz="4" w:space="0" w:color="auto"/>
              <w:right w:val="single" w:sz="4" w:space="0" w:color="auto"/>
            </w:tcBorders>
            <w:hideMark/>
          </w:tcPr>
          <w:p w14:paraId="0F79DBDE" w14:textId="77777777" w:rsidR="00E31824" w:rsidRPr="00F95C62" w:rsidRDefault="00E31824" w:rsidP="00BD70EB">
            <w:pPr>
              <w:jc w:val="center"/>
              <w:rPr>
                <w:rFonts w:cs="Times New Roman"/>
                <w:b/>
                <w:bCs/>
                <w:sz w:val="22"/>
                <w:szCs w:val="20"/>
              </w:rPr>
            </w:pPr>
            <w:r w:rsidRPr="00F95C62">
              <w:rPr>
                <w:rFonts w:cs="Times New Roman"/>
                <w:b/>
                <w:bCs/>
                <w:sz w:val="22"/>
                <w:szCs w:val="20"/>
              </w:rPr>
              <w:t>3.09</w:t>
            </w:r>
          </w:p>
        </w:tc>
        <w:tc>
          <w:tcPr>
            <w:tcW w:w="1980" w:type="dxa"/>
            <w:tcBorders>
              <w:top w:val="single" w:sz="4" w:space="0" w:color="auto"/>
              <w:left w:val="single" w:sz="4" w:space="0" w:color="auto"/>
              <w:bottom w:val="single" w:sz="4" w:space="0" w:color="auto"/>
              <w:right w:val="single" w:sz="4" w:space="0" w:color="auto"/>
            </w:tcBorders>
            <w:hideMark/>
          </w:tcPr>
          <w:p w14:paraId="50F49B5B" w14:textId="77777777" w:rsidR="00E31824" w:rsidRPr="00F95C62" w:rsidRDefault="00E31824" w:rsidP="00BD70EB">
            <w:pPr>
              <w:jc w:val="center"/>
              <w:rPr>
                <w:rFonts w:cs="Times New Roman"/>
                <w:b/>
                <w:bCs/>
                <w:sz w:val="22"/>
                <w:szCs w:val="20"/>
              </w:rPr>
            </w:pPr>
            <w:r w:rsidRPr="00F95C62">
              <w:rPr>
                <w:rFonts w:cs="Times New Roman"/>
                <w:b/>
                <w:bCs/>
                <w:sz w:val="22"/>
                <w:szCs w:val="20"/>
              </w:rPr>
              <w:t>Agree</w:t>
            </w:r>
          </w:p>
        </w:tc>
        <w:tc>
          <w:tcPr>
            <w:tcW w:w="777" w:type="dxa"/>
            <w:tcBorders>
              <w:top w:val="single" w:sz="4" w:space="0" w:color="auto"/>
              <w:left w:val="single" w:sz="4" w:space="0" w:color="auto"/>
              <w:bottom w:val="single" w:sz="4" w:space="0" w:color="auto"/>
              <w:right w:val="single" w:sz="4" w:space="0" w:color="auto"/>
            </w:tcBorders>
          </w:tcPr>
          <w:p w14:paraId="52F8C561" w14:textId="77777777" w:rsidR="00E31824" w:rsidRPr="00F95C62" w:rsidRDefault="00E31824" w:rsidP="00BD70EB">
            <w:pPr>
              <w:jc w:val="center"/>
              <w:rPr>
                <w:rFonts w:cs="Times New Roman"/>
                <w:b/>
                <w:bCs/>
                <w:sz w:val="22"/>
                <w:szCs w:val="20"/>
              </w:rPr>
            </w:pPr>
          </w:p>
        </w:tc>
      </w:tr>
    </w:tbl>
    <w:p w14:paraId="4E6175F9" w14:textId="77777777" w:rsidR="00E31824" w:rsidRPr="00E31824" w:rsidRDefault="00E31824" w:rsidP="00BD70EB">
      <w:pPr>
        <w:spacing w:after="0" w:line="240" w:lineRule="auto"/>
        <w:jc w:val="center"/>
        <w:rPr>
          <w:rFonts w:ascii="Times New Roman" w:hAnsi="Times New Roman" w:cs="Times New Roman"/>
          <w:b/>
          <w:bCs/>
          <w:lang w:val="en-US"/>
        </w:rPr>
      </w:pPr>
    </w:p>
    <w:p w14:paraId="0BF7A575" w14:textId="7777777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Among the five dimensions, Learner Motivation obtained the highest mean (Mean = 3.20, Rank 1). This finding is supported by both local and international research showing that learner engagement is a critical foundation for reading development. Studies on reading classrooms in the Philippines show that structured, supportive literacy environments significantly increase students’ interest and active participation in reading (</w:t>
      </w:r>
      <w:proofErr w:type="spellStart"/>
      <w:r w:rsidRPr="00E31824">
        <w:rPr>
          <w:rFonts w:ascii="Times New Roman" w:hAnsi="Times New Roman" w:cs="Times New Roman"/>
          <w:lang w:val="en-US"/>
        </w:rPr>
        <w:t>Apiles</w:t>
      </w:r>
      <w:proofErr w:type="spellEnd"/>
      <w:r w:rsidRPr="00E31824">
        <w:rPr>
          <w:rFonts w:ascii="Times New Roman" w:hAnsi="Times New Roman" w:cs="Times New Roman"/>
          <w:lang w:val="en-US"/>
        </w:rPr>
        <w:t xml:space="preserve">, 2025). Similarly, evaluations of tutoring and supplemental reading initiatives, such as the Tara, Basa! program, demonstrate that increased engagement and positive attitudes toward reading are key indicators of early literacy success (Eden et al., 2025). International meta-analyses of reading interventions further confirm that motivational components embedded within literacy programs significantly enhance reading engagement and persistence (Ismail, 2024). </w:t>
      </w:r>
    </w:p>
    <w:p w14:paraId="4145D99B" w14:textId="77777777" w:rsidR="00490563" w:rsidRDefault="00490563" w:rsidP="00BD70EB">
      <w:pPr>
        <w:spacing w:after="0" w:line="240" w:lineRule="auto"/>
        <w:jc w:val="both"/>
        <w:rPr>
          <w:rFonts w:ascii="Times New Roman" w:hAnsi="Times New Roman" w:cs="Times New Roman"/>
          <w:lang w:val="en-US"/>
        </w:rPr>
      </w:pPr>
    </w:p>
    <w:p w14:paraId="36931E5F" w14:textId="113F37A1"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This is followed by Comparative Reading Outcomes (Mean = 3.14, Rank 2), suggesting that teachers perceive the ALPABASA reading program as producing better results than previous programs. Research on structured reading interventions in Philippine elementary schools reports measurable improvements in Phil-IRI performance and early-grade literacy outcomes compared with earlier instructional approaches (</w:t>
      </w:r>
      <w:proofErr w:type="spellStart"/>
      <w:r w:rsidRPr="00E31824">
        <w:rPr>
          <w:rFonts w:ascii="Times New Roman" w:hAnsi="Times New Roman" w:cs="Times New Roman"/>
          <w:lang w:val="en-US"/>
        </w:rPr>
        <w:t>Gagno</w:t>
      </w:r>
      <w:proofErr w:type="spellEnd"/>
      <w:r w:rsidRPr="00E31824">
        <w:rPr>
          <w:rFonts w:ascii="Times New Roman" w:hAnsi="Times New Roman" w:cs="Times New Roman"/>
          <w:lang w:val="en-US"/>
        </w:rPr>
        <w:t xml:space="preserve">, 2022; </w:t>
      </w:r>
      <w:proofErr w:type="spellStart"/>
      <w:r w:rsidRPr="00E31824">
        <w:rPr>
          <w:rFonts w:ascii="Times New Roman" w:hAnsi="Times New Roman" w:cs="Times New Roman"/>
          <w:lang w:val="en-US"/>
        </w:rPr>
        <w:t>Mejala</w:t>
      </w:r>
      <w:proofErr w:type="spellEnd"/>
      <w:r w:rsidRPr="00E31824">
        <w:rPr>
          <w:rFonts w:ascii="Times New Roman" w:hAnsi="Times New Roman" w:cs="Times New Roman"/>
          <w:lang w:val="en-US"/>
        </w:rPr>
        <w:t>, 2024). National analyses also found that targeted literacy reforms can yield incremental but meaningful improvements in reading proficiency (</w:t>
      </w:r>
      <w:proofErr w:type="spellStart"/>
      <w:r w:rsidRPr="00E31824">
        <w:rPr>
          <w:rFonts w:ascii="Times New Roman" w:hAnsi="Times New Roman" w:cs="Times New Roman"/>
          <w:lang w:val="en-US"/>
        </w:rPr>
        <w:t>Bete</w:t>
      </w:r>
      <w:proofErr w:type="spellEnd"/>
      <w:r w:rsidRPr="00E31824">
        <w:rPr>
          <w:rFonts w:ascii="Times New Roman" w:hAnsi="Times New Roman" w:cs="Times New Roman"/>
          <w:lang w:val="en-US"/>
        </w:rPr>
        <w:t xml:space="preserve">, 2025; </w:t>
      </w:r>
      <w:proofErr w:type="spellStart"/>
      <w:r w:rsidRPr="00E31824">
        <w:rPr>
          <w:rFonts w:ascii="Times New Roman" w:hAnsi="Times New Roman" w:cs="Times New Roman"/>
          <w:lang w:val="en-US"/>
        </w:rPr>
        <w:t>Gatcho</w:t>
      </w:r>
      <w:proofErr w:type="spellEnd"/>
      <w:r w:rsidRPr="00E31824">
        <w:rPr>
          <w:rFonts w:ascii="Times New Roman" w:hAnsi="Times New Roman" w:cs="Times New Roman"/>
          <w:lang w:val="en-US"/>
        </w:rPr>
        <w:t xml:space="preserve"> et al., 2024). However, broader analyses of Filipino students’ reading abilities reveal that while school-level interventions contribute positively, systemic literacy challenges persist, which may explain why gains are perceived as moderate rather than exceptional (</w:t>
      </w:r>
      <w:proofErr w:type="spellStart"/>
      <w:r w:rsidRPr="00E31824">
        <w:rPr>
          <w:rFonts w:ascii="Times New Roman" w:hAnsi="Times New Roman" w:cs="Times New Roman"/>
          <w:lang w:val="en-US"/>
        </w:rPr>
        <w:t>Idulog</w:t>
      </w:r>
      <w:proofErr w:type="spellEnd"/>
      <w:r w:rsidRPr="00E31824">
        <w:rPr>
          <w:rFonts w:ascii="Times New Roman" w:hAnsi="Times New Roman" w:cs="Times New Roman"/>
          <w:lang w:val="en-US"/>
        </w:rPr>
        <w:t xml:space="preserve"> et al., 2023; </w:t>
      </w:r>
      <w:proofErr w:type="spellStart"/>
      <w:r w:rsidRPr="00E31824">
        <w:rPr>
          <w:rFonts w:ascii="Times New Roman" w:hAnsi="Times New Roman" w:cs="Times New Roman"/>
          <w:lang w:val="en-US"/>
        </w:rPr>
        <w:t>Librea</w:t>
      </w:r>
      <w:proofErr w:type="spellEnd"/>
      <w:r w:rsidRPr="00E31824">
        <w:rPr>
          <w:rFonts w:ascii="Times New Roman" w:hAnsi="Times New Roman" w:cs="Times New Roman"/>
          <w:lang w:val="en-US"/>
        </w:rPr>
        <w:t xml:space="preserve"> et al., 2023).</w:t>
      </w:r>
    </w:p>
    <w:p w14:paraId="07C82449" w14:textId="77777777" w:rsidR="00490563" w:rsidRDefault="00490563" w:rsidP="00BD70EB">
      <w:pPr>
        <w:spacing w:after="0" w:line="240" w:lineRule="auto"/>
        <w:jc w:val="both"/>
        <w:rPr>
          <w:rFonts w:ascii="Times New Roman" w:hAnsi="Times New Roman" w:cs="Times New Roman"/>
          <w:lang w:val="en-US"/>
        </w:rPr>
      </w:pPr>
    </w:p>
    <w:p w14:paraId="302F1DC0" w14:textId="64634865" w:rsidR="00490563"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In terms of foundational skills, Letter–Sound Knowledge (Mean = 3.08), Syllable and Word Blending (Mean = 3.02), and Reading Fluency (Mean = 3.01) were all interpreted as “Agree.” These findings suggest steady development of core decoding and fluency skills. Research consistently supports the effectiveness of phonics-based and syllable-focused instruction in strengthening early reading skills (</w:t>
      </w:r>
      <w:proofErr w:type="spellStart"/>
      <w:r w:rsidRPr="00E31824">
        <w:rPr>
          <w:rFonts w:ascii="Times New Roman" w:hAnsi="Times New Roman" w:cs="Times New Roman"/>
          <w:lang w:val="en-US"/>
        </w:rPr>
        <w:t>Pornobi</w:t>
      </w:r>
      <w:proofErr w:type="spellEnd"/>
      <w:r w:rsidRPr="00E31824">
        <w:rPr>
          <w:rFonts w:ascii="Times New Roman" w:hAnsi="Times New Roman" w:cs="Times New Roman"/>
          <w:lang w:val="en-US"/>
        </w:rPr>
        <w:t xml:space="preserve">, 2024; </w:t>
      </w:r>
      <w:proofErr w:type="spellStart"/>
      <w:r w:rsidRPr="00E31824">
        <w:rPr>
          <w:rFonts w:ascii="Times New Roman" w:hAnsi="Times New Roman" w:cs="Times New Roman"/>
          <w:lang w:val="en-US"/>
        </w:rPr>
        <w:t>Mejala</w:t>
      </w:r>
      <w:proofErr w:type="spellEnd"/>
      <w:r w:rsidRPr="00E31824">
        <w:rPr>
          <w:rFonts w:ascii="Times New Roman" w:hAnsi="Times New Roman" w:cs="Times New Roman"/>
          <w:lang w:val="en-US"/>
        </w:rPr>
        <w:t xml:space="preserve">, 2024). International evidence further indicates that systematic foundational reading programs significantly improve decoding and fluency outcomes, especially when implemented with fidelity (Ismail, 2024; </w:t>
      </w:r>
      <w:proofErr w:type="spellStart"/>
      <w:r w:rsidRPr="00E31824">
        <w:rPr>
          <w:rFonts w:ascii="Times New Roman" w:hAnsi="Times New Roman" w:cs="Times New Roman"/>
          <w:lang w:val="en-US"/>
        </w:rPr>
        <w:t>Safeek</w:t>
      </w:r>
      <w:proofErr w:type="spellEnd"/>
      <w:r w:rsidRPr="00E31824">
        <w:rPr>
          <w:rFonts w:ascii="Times New Roman" w:hAnsi="Times New Roman" w:cs="Times New Roman"/>
          <w:lang w:val="en-US"/>
        </w:rPr>
        <w:t xml:space="preserve"> et al., 2023). Nonetheless, studies on remedial reading challenges in Philippine contexts emphasize that blending, fluency, and higher-order comprehension skills require sustained instructional reinforcement to achieve full mastery (</w:t>
      </w:r>
      <w:proofErr w:type="spellStart"/>
      <w:r w:rsidRPr="00E31824">
        <w:rPr>
          <w:rFonts w:ascii="Times New Roman" w:hAnsi="Times New Roman" w:cs="Times New Roman"/>
          <w:lang w:val="en-US"/>
        </w:rPr>
        <w:t>Siwagan</w:t>
      </w:r>
      <w:proofErr w:type="spellEnd"/>
      <w:r w:rsidRPr="00E31824">
        <w:rPr>
          <w:rFonts w:ascii="Times New Roman" w:hAnsi="Times New Roman" w:cs="Times New Roman"/>
          <w:lang w:val="en-US"/>
        </w:rPr>
        <w:t xml:space="preserve"> &amp; </w:t>
      </w:r>
      <w:proofErr w:type="spellStart"/>
      <w:r w:rsidRPr="00E31824">
        <w:rPr>
          <w:rFonts w:ascii="Times New Roman" w:hAnsi="Times New Roman" w:cs="Times New Roman"/>
          <w:lang w:val="en-US"/>
        </w:rPr>
        <w:t>Ubayubay</w:t>
      </w:r>
      <w:proofErr w:type="spellEnd"/>
      <w:r w:rsidRPr="00E31824">
        <w:rPr>
          <w:rFonts w:ascii="Times New Roman" w:hAnsi="Times New Roman" w:cs="Times New Roman"/>
          <w:lang w:val="en-US"/>
        </w:rPr>
        <w:t>, 2025). Additionally, curriculum assessments highlight that while decoding skills may improve, translating these gains into higher-level proficiency requires integrated strategies such as metacognitive skill development (Bernardo &amp; Mante-Estacio, 2023; Divinagracia, 2023).</w:t>
      </w:r>
    </w:p>
    <w:p w14:paraId="4E3A8445" w14:textId="2424BB38"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lastRenderedPageBreak/>
        <w:t>The overall weighted mean of 3.09, interpreted as “Agree,” suggests that while the program demonstrates positive impacts across motivational and skill-based domains, the level of effectiveness remains developmental. The findings indicate that the ALPABASA Reading Program is perceived as generally effective, particularly in enhancing learner motivation and comparative progress. However, consistent with the literature, further strengthening of technical reading skills, such as blending accuracy, fluency automaticity, and higher-order comprehension, would help achieve stronger mastery and long-term literacy growth.</w:t>
      </w:r>
    </w:p>
    <w:p w14:paraId="3314F72F" w14:textId="77777777" w:rsidR="0023189D" w:rsidRPr="0023189D" w:rsidRDefault="0023189D" w:rsidP="00BD70EB">
      <w:pPr>
        <w:spacing w:after="0" w:line="240" w:lineRule="auto"/>
        <w:jc w:val="both"/>
        <w:rPr>
          <w:rFonts w:ascii="Times New Roman" w:hAnsi="Times New Roman" w:cs="Times New Roman"/>
        </w:rPr>
      </w:pPr>
    </w:p>
    <w:p w14:paraId="70DC376E" w14:textId="77777777" w:rsidR="0023189D" w:rsidRPr="0023189D" w:rsidRDefault="0023189D" w:rsidP="00BD70EB">
      <w:pPr>
        <w:pStyle w:val="ListParagraph"/>
        <w:numPr>
          <w:ilvl w:val="0"/>
          <w:numId w:val="13"/>
        </w:numPr>
        <w:spacing w:after="0" w:line="240" w:lineRule="auto"/>
        <w:ind w:left="360"/>
        <w:jc w:val="both"/>
        <w:rPr>
          <w:rFonts w:ascii="Times New Roman" w:hAnsi="Times New Roman" w:cs="Times New Roman"/>
          <w:b/>
          <w:bCs/>
          <w:lang w:val="en-US"/>
        </w:rPr>
      </w:pPr>
      <w:r w:rsidRPr="0023189D">
        <w:rPr>
          <w:rFonts w:ascii="Times New Roman" w:hAnsi="Times New Roman" w:cs="Times New Roman"/>
          <w:b/>
          <w:bCs/>
          <w:lang w:val="en-US"/>
        </w:rPr>
        <w:t xml:space="preserve">Test of Significant Relationship Between Teachers’ Perceived </w:t>
      </w:r>
      <w:r w:rsidRPr="0023189D">
        <w:rPr>
          <w:rFonts w:ascii="Times New Roman" w:hAnsi="Times New Roman" w:cs="Times New Roman"/>
          <w:b/>
          <w:bCs/>
        </w:rPr>
        <w:t>Level of Implementation and Perceived Effectiveness and Outcomes of the ALPABASA Reading Program</w:t>
      </w:r>
    </w:p>
    <w:p w14:paraId="4B476F72" w14:textId="77777777" w:rsidR="0023189D" w:rsidRPr="0023189D" w:rsidRDefault="0023189D" w:rsidP="00BD70EB">
      <w:pPr>
        <w:spacing w:after="0" w:line="240" w:lineRule="auto"/>
        <w:jc w:val="both"/>
        <w:rPr>
          <w:rFonts w:ascii="Times New Roman" w:hAnsi="Times New Roman" w:cs="Times New Roman"/>
          <w:b/>
          <w:bCs/>
          <w:lang w:val="en-US"/>
        </w:rPr>
      </w:pPr>
    </w:p>
    <w:p w14:paraId="0E8B50CB" w14:textId="07BEA9B3" w:rsidR="0023189D" w:rsidRPr="0023189D" w:rsidRDefault="0023189D" w:rsidP="00BD70EB">
      <w:pPr>
        <w:spacing w:after="0" w:line="240" w:lineRule="auto"/>
        <w:jc w:val="both"/>
        <w:rPr>
          <w:rFonts w:ascii="Times New Roman" w:hAnsi="Times New Roman" w:cs="Times New Roman"/>
          <w:lang w:val="en-US"/>
        </w:rPr>
      </w:pPr>
      <w:r w:rsidRPr="0023189D">
        <w:rPr>
          <w:rFonts w:ascii="Times New Roman" w:hAnsi="Times New Roman" w:cs="Times New Roman"/>
          <w:lang w:val="en-US"/>
        </w:rPr>
        <w:t xml:space="preserve">Table </w:t>
      </w:r>
      <w:r>
        <w:rPr>
          <w:rFonts w:ascii="Times New Roman" w:hAnsi="Times New Roman" w:cs="Times New Roman"/>
          <w:lang w:val="en-US"/>
        </w:rPr>
        <w:t>15</w:t>
      </w:r>
      <w:r w:rsidRPr="0023189D">
        <w:rPr>
          <w:rFonts w:ascii="Times New Roman" w:hAnsi="Times New Roman" w:cs="Times New Roman"/>
          <w:lang w:val="en-US"/>
        </w:rPr>
        <w:t xml:space="preserve"> presents the result of the Spearman Rho to test whether there is a significant relationship between teachers’ perceived level of implementation and perceived effectiveness and outcomes of the ALPABASA Reading Program.</w:t>
      </w:r>
    </w:p>
    <w:p w14:paraId="4689B203" w14:textId="77777777" w:rsidR="0023189D" w:rsidRDefault="0023189D" w:rsidP="00BD70EB">
      <w:pPr>
        <w:autoSpaceDE w:val="0"/>
        <w:autoSpaceDN w:val="0"/>
        <w:adjustRightInd w:val="0"/>
        <w:spacing w:after="0" w:line="240" w:lineRule="auto"/>
        <w:jc w:val="both"/>
        <w:rPr>
          <w:rFonts w:ascii="Times New Roman" w:hAnsi="Times New Roman" w:cs="Times New Roman"/>
          <w:b/>
          <w:bCs/>
          <w:kern w:val="0"/>
        </w:rPr>
      </w:pPr>
    </w:p>
    <w:p w14:paraId="55F0CDB2" w14:textId="7D5F27E0" w:rsidR="0023189D" w:rsidRPr="0023189D" w:rsidRDefault="0023189D" w:rsidP="00BD70EB">
      <w:pPr>
        <w:autoSpaceDE w:val="0"/>
        <w:autoSpaceDN w:val="0"/>
        <w:adjustRightInd w:val="0"/>
        <w:spacing w:after="0" w:line="240" w:lineRule="auto"/>
        <w:jc w:val="both"/>
        <w:rPr>
          <w:rFonts w:ascii="Times New Roman" w:hAnsi="Times New Roman" w:cs="Times New Roman"/>
          <w:i/>
          <w:iCs/>
          <w:kern w:val="0"/>
        </w:rPr>
      </w:pPr>
      <w:r w:rsidRPr="0023189D">
        <w:rPr>
          <w:rFonts w:ascii="Times New Roman" w:hAnsi="Times New Roman" w:cs="Times New Roman"/>
          <w:i/>
          <w:iCs/>
          <w:kern w:val="0"/>
        </w:rPr>
        <w:t xml:space="preserve">Table 15. Spearman Rho to Test the </w:t>
      </w:r>
      <w:r w:rsidRPr="0023189D">
        <w:rPr>
          <w:rFonts w:ascii="Times New Roman" w:hAnsi="Times New Roman" w:cs="Times New Roman"/>
          <w:i/>
          <w:iCs/>
          <w:lang w:val="en-US"/>
        </w:rPr>
        <w:t xml:space="preserve">Significant Relationship Between Teachers’ Perceived </w:t>
      </w:r>
      <w:r w:rsidRPr="0023189D">
        <w:rPr>
          <w:rFonts w:ascii="Times New Roman" w:hAnsi="Times New Roman" w:cs="Times New Roman"/>
          <w:i/>
          <w:iCs/>
        </w:rPr>
        <w:t xml:space="preserve">Level of Implementation and Perceived Effectiveness and Outcomes of the ALPABASA Reading Program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50"/>
        <w:gridCol w:w="2252"/>
        <w:gridCol w:w="2533"/>
        <w:gridCol w:w="1881"/>
      </w:tblGrid>
      <w:tr w:rsidR="0023189D" w:rsidRPr="00F95C62" w14:paraId="3ABFEE8F" w14:textId="77777777">
        <w:trPr>
          <w:cantSplit/>
        </w:trPr>
        <w:tc>
          <w:tcPr>
            <w:tcW w:w="2552" w:type="pct"/>
            <w:gridSpan w:val="2"/>
            <w:tcBorders>
              <w:top w:val="single" w:sz="4" w:space="0" w:color="auto"/>
              <w:left w:val="single" w:sz="4" w:space="0" w:color="auto"/>
              <w:bottom w:val="single" w:sz="4" w:space="0" w:color="auto"/>
              <w:right w:val="single" w:sz="4" w:space="0" w:color="auto"/>
            </w:tcBorders>
            <w:vAlign w:val="center"/>
            <w:hideMark/>
          </w:tcPr>
          <w:p w14:paraId="12101636" w14:textId="77777777" w:rsidR="0023189D" w:rsidRPr="00F95C62" w:rsidRDefault="0023189D" w:rsidP="00BD70EB">
            <w:pPr>
              <w:autoSpaceDE w:val="0"/>
              <w:autoSpaceDN w:val="0"/>
              <w:adjustRightInd w:val="0"/>
              <w:spacing w:after="0" w:line="240" w:lineRule="auto"/>
              <w:jc w:val="center"/>
              <w:rPr>
                <w:rFonts w:ascii="Times New Roman" w:hAnsi="Times New Roman" w:cs="Times New Roman"/>
                <w:b/>
                <w:bCs/>
                <w:kern w:val="0"/>
              </w:rPr>
            </w:pPr>
            <w:r w:rsidRPr="00F95C62">
              <w:rPr>
                <w:rFonts w:ascii="Times New Roman" w:hAnsi="Times New Roman" w:cs="Times New Roman"/>
                <w:b/>
                <w:bCs/>
                <w:kern w:val="0"/>
              </w:rPr>
              <w:t>Spearman's Rho</w:t>
            </w:r>
          </w:p>
        </w:tc>
        <w:tc>
          <w:tcPr>
            <w:tcW w:w="1405" w:type="pct"/>
            <w:tcBorders>
              <w:top w:val="single" w:sz="4" w:space="0" w:color="auto"/>
              <w:left w:val="single" w:sz="4" w:space="0" w:color="auto"/>
              <w:bottom w:val="single" w:sz="4" w:space="0" w:color="auto"/>
              <w:right w:val="single" w:sz="4" w:space="0" w:color="auto"/>
            </w:tcBorders>
            <w:vAlign w:val="bottom"/>
            <w:hideMark/>
          </w:tcPr>
          <w:p w14:paraId="0E30C25A" w14:textId="77777777" w:rsidR="0023189D" w:rsidRPr="00F95C62" w:rsidRDefault="0023189D" w:rsidP="00BD70EB">
            <w:pPr>
              <w:autoSpaceDE w:val="0"/>
              <w:autoSpaceDN w:val="0"/>
              <w:adjustRightInd w:val="0"/>
              <w:spacing w:after="0" w:line="240" w:lineRule="auto"/>
              <w:ind w:left="60" w:right="60"/>
              <w:jc w:val="center"/>
              <w:rPr>
                <w:rFonts w:ascii="Times New Roman" w:hAnsi="Times New Roman" w:cs="Times New Roman"/>
                <w:b/>
                <w:bCs/>
                <w:kern w:val="0"/>
              </w:rPr>
            </w:pPr>
            <w:r w:rsidRPr="00F95C62">
              <w:rPr>
                <w:rFonts w:ascii="Times New Roman" w:hAnsi="Times New Roman" w:cs="Times New Roman"/>
                <w:b/>
                <w:bCs/>
                <w:kern w:val="0"/>
              </w:rPr>
              <w:t>Program Effectiveness and Outcomes</w:t>
            </w:r>
          </w:p>
        </w:tc>
        <w:tc>
          <w:tcPr>
            <w:tcW w:w="1043" w:type="pct"/>
            <w:tcBorders>
              <w:top w:val="single" w:sz="4" w:space="0" w:color="auto"/>
              <w:left w:val="single" w:sz="4" w:space="0" w:color="auto"/>
              <w:bottom w:val="single" w:sz="4" w:space="0" w:color="auto"/>
              <w:right w:val="single" w:sz="4" w:space="0" w:color="auto"/>
            </w:tcBorders>
            <w:vAlign w:val="center"/>
            <w:hideMark/>
          </w:tcPr>
          <w:p w14:paraId="7F9CBB07" w14:textId="77777777" w:rsidR="0023189D" w:rsidRPr="00F95C62" w:rsidRDefault="0023189D" w:rsidP="00BD70EB">
            <w:pPr>
              <w:autoSpaceDE w:val="0"/>
              <w:autoSpaceDN w:val="0"/>
              <w:adjustRightInd w:val="0"/>
              <w:spacing w:after="0" w:line="240" w:lineRule="auto"/>
              <w:ind w:left="60" w:right="60"/>
              <w:jc w:val="center"/>
              <w:rPr>
                <w:rFonts w:ascii="Times New Roman" w:hAnsi="Times New Roman" w:cs="Times New Roman"/>
                <w:b/>
                <w:bCs/>
                <w:kern w:val="0"/>
              </w:rPr>
            </w:pPr>
            <w:r w:rsidRPr="00F95C62">
              <w:rPr>
                <w:rFonts w:ascii="Times New Roman" w:hAnsi="Times New Roman" w:cs="Times New Roman"/>
                <w:b/>
                <w:bCs/>
                <w:kern w:val="0"/>
              </w:rPr>
              <w:t>Interpretation</w:t>
            </w:r>
          </w:p>
        </w:tc>
      </w:tr>
      <w:tr w:rsidR="0023189D" w:rsidRPr="00F95C62" w14:paraId="75ACD450" w14:textId="77777777">
        <w:trPr>
          <w:cantSplit/>
        </w:trPr>
        <w:tc>
          <w:tcPr>
            <w:tcW w:w="1303" w:type="pct"/>
            <w:vMerge w:val="restart"/>
            <w:tcBorders>
              <w:top w:val="single" w:sz="4" w:space="0" w:color="auto"/>
              <w:left w:val="single" w:sz="4" w:space="0" w:color="auto"/>
              <w:bottom w:val="single" w:sz="4" w:space="0" w:color="auto"/>
              <w:right w:val="single" w:sz="4" w:space="0" w:color="auto"/>
            </w:tcBorders>
            <w:hideMark/>
          </w:tcPr>
          <w:p w14:paraId="702FB6E4" w14:textId="77777777" w:rsidR="0023189D" w:rsidRPr="00F95C62" w:rsidRDefault="0023189D" w:rsidP="00BD70EB">
            <w:pPr>
              <w:autoSpaceDE w:val="0"/>
              <w:autoSpaceDN w:val="0"/>
              <w:adjustRightInd w:val="0"/>
              <w:spacing w:after="0" w:line="240" w:lineRule="auto"/>
              <w:ind w:left="60" w:right="60"/>
              <w:rPr>
                <w:rFonts w:ascii="Times New Roman" w:hAnsi="Times New Roman" w:cs="Times New Roman"/>
                <w:b/>
                <w:bCs/>
                <w:kern w:val="0"/>
              </w:rPr>
            </w:pPr>
            <w:r w:rsidRPr="00F95C62">
              <w:rPr>
                <w:rFonts w:ascii="Times New Roman" w:hAnsi="Times New Roman" w:cs="Times New Roman"/>
                <w:b/>
                <w:bCs/>
                <w:kern w:val="0"/>
              </w:rPr>
              <w:t>Level of Implementation of the Program</w:t>
            </w:r>
          </w:p>
        </w:tc>
        <w:tc>
          <w:tcPr>
            <w:tcW w:w="1249" w:type="pct"/>
            <w:tcBorders>
              <w:top w:val="single" w:sz="4" w:space="0" w:color="auto"/>
              <w:left w:val="single" w:sz="4" w:space="0" w:color="auto"/>
              <w:bottom w:val="single" w:sz="4" w:space="0" w:color="auto"/>
              <w:right w:val="single" w:sz="4" w:space="0" w:color="auto"/>
            </w:tcBorders>
            <w:hideMark/>
          </w:tcPr>
          <w:p w14:paraId="71884BF3" w14:textId="77777777" w:rsidR="0023189D" w:rsidRPr="00F95C62" w:rsidRDefault="0023189D" w:rsidP="00BD70EB">
            <w:pPr>
              <w:autoSpaceDE w:val="0"/>
              <w:autoSpaceDN w:val="0"/>
              <w:adjustRightInd w:val="0"/>
              <w:spacing w:after="0" w:line="240" w:lineRule="auto"/>
              <w:ind w:left="60" w:right="60"/>
              <w:rPr>
                <w:rFonts w:ascii="Times New Roman" w:hAnsi="Times New Roman" w:cs="Times New Roman"/>
                <w:b/>
                <w:bCs/>
                <w:kern w:val="0"/>
              </w:rPr>
            </w:pPr>
            <w:r w:rsidRPr="00F95C62">
              <w:rPr>
                <w:rFonts w:ascii="Times New Roman" w:hAnsi="Times New Roman" w:cs="Times New Roman"/>
                <w:b/>
                <w:bCs/>
                <w:kern w:val="0"/>
              </w:rPr>
              <w:t>Correlation Coefficient</w:t>
            </w:r>
          </w:p>
        </w:tc>
        <w:tc>
          <w:tcPr>
            <w:tcW w:w="1405" w:type="pct"/>
            <w:tcBorders>
              <w:top w:val="single" w:sz="4" w:space="0" w:color="auto"/>
              <w:left w:val="single" w:sz="4" w:space="0" w:color="auto"/>
              <w:bottom w:val="single" w:sz="4" w:space="0" w:color="auto"/>
              <w:right w:val="single" w:sz="4" w:space="0" w:color="auto"/>
            </w:tcBorders>
            <w:hideMark/>
          </w:tcPr>
          <w:p w14:paraId="14D6A4B0" w14:textId="77777777" w:rsidR="0023189D" w:rsidRPr="00F95C62" w:rsidRDefault="0023189D" w:rsidP="00BD70EB">
            <w:pPr>
              <w:autoSpaceDE w:val="0"/>
              <w:autoSpaceDN w:val="0"/>
              <w:adjustRightInd w:val="0"/>
              <w:spacing w:after="0" w:line="240" w:lineRule="auto"/>
              <w:ind w:left="60" w:right="60"/>
              <w:jc w:val="center"/>
              <w:rPr>
                <w:rFonts w:ascii="Times New Roman" w:hAnsi="Times New Roman" w:cs="Times New Roman"/>
                <w:kern w:val="0"/>
              </w:rPr>
            </w:pPr>
            <w:r w:rsidRPr="00F95C62">
              <w:rPr>
                <w:rFonts w:ascii="Times New Roman" w:hAnsi="Times New Roman" w:cs="Times New Roman"/>
                <w:kern w:val="0"/>
              </w:rPr>
              <w:t>.661</w:t>
            </w:r>
            <w:r w:rsidRPr="00F95C62">
              <w:rPr>
                <w:rFonts w:ascii="Times New Roman" w:hAnsi="Times New Roman" w:cs="Times New Roman"/>
                <w:kern w:val="0"/>
                <w:vertAlign w:val="superscript"/>
              </w:rPr>
              <w:t>**</w:t>
            </w:r>
          </w:p>
        </w:tc>
        <w:tc>
          <w:tcPr>
            <w:tcW w:w="1043" w:type="pct"/>
            <w:vMerge w:val="restart"/>
            <w:tcBorders>
              <w:top w:val="single" w:sz="4" w:space="0" w:color="auto"/>
              <w:left w:val="single" w:sz="4" w:space="0" w:color="auto"/>
              <w:bottom w:val="single" w:sz="4" w:space="0" w:color="auto"/>
              <w:right w:val="single" w:sz="4" w:space="0" w:color="auto"/>
            </w:tcBorders>
            <w:hideMark/>
          </w:tcPr>
          <w:p w14:paraId="0978ADB6" w14:textId="77777777" w:rsidR="0023189D" w:rsidRPr="00F95C62" w:rsidRDefault="0023189D" w:rsidP="00BD70EB">
            <w:pPr>
              <w:autoSpaceDE w:val="0"/>
              <w:autoSpaceDN w:val="0"/>
              <w:adjustRightInd w:val="0"/>
              <w:spacing w:after="0" w:line="240" w:lineRule="auto"/>
              <w:ind w:left="60" w:right="60"/>
              <w:jc w:val="center"/>
              <w:rPr>
                <w:rFonts w:ascii="Times New Roman" w:hAnsi="Times New Roman" w:cs="Times New Roman"/>
                <w:kern w:val="0"/>
              </w:rPr>
            </w:pPr>
            <w:r w:rsidRPr="00F95C62">
              <w:rPr>
                <w:rFonts w:ascii="Times New Roman" w:hAnsi="Times New Roman" w:cs="Times New Roman"/>
                <w:kern w:val="0"/>
              </w:rPr>
              <w:t>Moderate Positive Significant Relationship</w:t>
            </w:r>
          </w:p>
        </w:tc>
      </w:tr>
      <w:tr w:rsidR="0023189D" w:rsidRPr="00F95C62" w14:paraId="7C415711"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9FFEC" w14:textId="77777777" w:rsidR="0023189D" w:rsidRPr="00F95C62" w:rsidRDefault="0023189D" w:rsidP="00BD70EB">
            <w:pPr>
              <w:spacing w:after="0" w:line="240" w:lineRule="auto"/>
              <w:rPr>
                <w:rFonts w:ascii="Times New Roman" w:hAnsi="Times New Roman" w:cs="Times New Roman"/>
                <w:b/>
                <w:bCs/>
                <w:kern w:val="0"/>
              </w:rPr>
            </w:pPr>
          </w:p>
        </w:tc>
        <w:tc>
          <w:tcPr>
            <w:tcW w:w="1249" w:type="pct"/>
            <w:tcBorders>
              <w:top w:val="single" w:sz="4" w:space="0" w:color="auto"/>
              <w:left w:val="single" w:sz="4" w:space="0" w:color="auto"/>
              <w:bottom w:val="single" w:sz="4" w:space="0" w:color="auto"/>
              <w:right w:val="single" w:sz="4" w:space="0" w:color="auto"/>
            </w:tcBorders>
            <w:hideMark/>
          </w:tcPr>
          <w:p w14:paraId="51BBA1C7" w14:textId="77777777" w:rsidR="0023189D" w:rsidRPr="00F95C62" w:rsidRDefault="0023189D" w:rsidP="00BD70EB">
            <w:pPr>
              <w:autoSpaceDE w:val="0"/>
              <w:autoSpaceDN w:val="0"/>
              <w:adjustRightInd w:val="0"/>
              <w:spacing w:after="0" w:line="240" w:lineRule="auto"/>
              <w:ind w:left="60" w:right="60"/>
              <w:rPr>
                <w:rFonts w:ascii="Times New Roman" w:hAnsi="Times New Roman" w:cs="Times New Roman"/>
                <w:b/>
                <w:bCs/>
                <w:kern w:val="0"/>
              </w:rPr>
            </w:pPr>
            <w:r w:rsidRPr="00F95C62">
              <w:rPr>
                <w:rFonts w:ascii="Times New Roman" w:hAnsi="Times New Roman" w:cs="Times New Roman"/>
                <w:b/>
                <w:bCs/>
                <w:kern w:val="0"/>
              </w:rPr>
              <w:t>Sig. (2-tailed)</w:t>
            </w:r>
          </w:p>
        </w:tc>
        <w:tc>
          <w:tcPr>
            <w:tcW w:w="1405" w:type="pct"/>
            <w:tcBorders>
              <w:top w:val="single" w:sz="4" w:space="0" w:color="auto"/>
              <w:left w:val="single" w:sz="4" w:space="0" w:color="auto"/>
              <w:bottom w:val="single" w:sz="4" w:space="0" w:color="auto"/>
              <w:right w:val="single" w:sz="4" w:space="0" w:color="auto"/>
            </w:tcBorders>
            <w:hideMark/>
          </w:tcPr>
          <w:p w14:paraId="263A2D1C" w14:textId="77777777" w:rsidR="0023189D" w:rsidRPr="00F95C62" w:rsidRDefault="0023189D" w:rsidP="00BD70EB">
            <w:pPr>
              <w:autoSpaceDE w:val="0"/>
              <w:autoSpaceDN w:val="0"/>
              <w:adjustRightInd w:val="0"/>
              <w:spacing w:after="0" w:line="240" w:lineRule="auto"/>
              <w:ind w:left="60" w:right="60"/>
              <w:jc w:val="center"/>
              <w:rPr>
                <w:rFonts w:ascii="Times New Roman" w:hAnsi="Times New Roman" w:cs="Times New Roman"/>
                <w:kern w:val="0"/>
              </w:rPr>
            </w:pPr>
            <w:r w:rsidRPr="00F95C62">
              <w:rPr>
                <w:rFonts w:ascii="Times New Roman" w:hAnsi="Times New Roman" w:cs="Times New Roman"/>
                <w:kern w:val="0"/>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13F2D" w14:textId="77777777" w:rsidR="0023189D" w:rsidRPr="00F95C62" w:rsidRDefault="0023189D" w:rsidP="00BD70EB">
            <w:pPr>
              <w:spacing w:after="0" w:line="240" w:lineRule="auto"/>
              <w:rPr>
                <w:rFonts w:ascii="Times New Roman" w:hAnsi="Times New Roman" w:cs="Times New Roman"/>
                <w:kern w:val="0"/>
              </w:rPr>
            </w:pPr>
          </w:p>
        </w:tc>
      </w:tr>
      <w:tr w:rsidR="0023189D" w:rsidRPr="00F95C62" w14:paraId="04D19161"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B63071" w14:textId="77777777" w:rsidR="0023189D" w:rsidRPr="00F95C62" w:rsidRDefault="0023189D" w:rsidP="00BD70EB">
            <w:pPr>
              <w:spacing w:after="0" w:line="240" w:lineRule="auto"/>
              <w:rPr>
                <w:rFonts w:ascii="Times New Roman" w:hAnsi="Times New Roman" w:cs="Times New Roman"/>
                <w:b/>
                <w:bCs/>
                <w:kern w:val="0"/>
              </w:rPr>
            </w:pPr>
          </w:p>
        </w:tc>
        <w:tc>
          <w:tcPr>
            <w:tcW w:w="1249" w:type="pct"/>
            <w:tcBorders>
              <w:top w:val="single" w:sz="4" w:space="0" w:color="auto"/>
              <w:left w:val="single" w:sz="4" w:space="0" w:color="auto"/>
              <w:bottom w:val="single" w:sz="4" w:space="0" w:color="auto"/>
              <w:right w:val="single" w:sz="4" w:space="0" w:color="auto"/>
            </w:tcBorders>
            <w:hideMark/>
          </w:tcPr>
          <w:p w14:paraId="756D5642" w14:textId="77777777" w:rsidR="0023189D" w:rsidRPr="00F95C62" w:rsidRDefault="0023189D" w:rsidP="00BD70EB">
            <w:pPr>
              <w:autoSpaceDE w:val="0"/>
              <w:autoSpaceDN w:val="0"/>
              <w:adjustRightInd w:val="0"/>
              <w:spacing w:after="0" w:line="240" w:lineRule="auto"/>
              <w:ind w:left="60" w:right="60"/>
              <w:rPr>
                <w:rFonts w:ascii="Times New Roman" w:hAnsi="Times New Roman" w:cs="Times New Roman"/>
                <w:b/>
                <w:bCs/>
                <w:kern w:val="0"/>
              </w:rPr>
            </w:pPr>
            <w:r w:rsidRPr="00F95C62">
              <w:rPr>
                <w:rFonts w:ascii="Times New Roman" w:hAnsi="Times New Roman" w:cs="Times New Roman"/>
                <w:b/>
                <w:bCs/>
                <w:kern w:val="0"/>
              </w:rPr>
              <w:t>N</w:t>
            </w:r>
          </w:p>
        </w:tc>
        <w:tc>
          <w:tcPr>
            <w:tcW w:w="1405" w:type="pct"/>
            <w:tcBorders>
              <w:top w:val="single" w:sz="4" w:space="0" w:color="auto"/>
              <w:left w:val="single" w:sz="4" w:space="0" w:color="auto"/>
              <w:bottom w:val="single" w:sz="4" w:space="0" w:color="auto"/>
              <w:right w:val="single" w:sz="4" w:space="0" w:color="auto"/>
            </w:tcBorders>
            <w:hideMark/>
          </w:tcPr>
          <w:p w14:paraId="7E9321E0" w14:textId="77777777" w:rsidR="0023189D" w:rsidRPr="00F95C62" w:rsidRDefault="0023189D" w:rsidP="00BD70EB">
            <w:pPr>
              <w:autoSpaceDE w:val="0"/>
              <w:autoSpaceDN w:val="0"/>
              <w:adjustRightInd w:val="0"/>
              <w:spacing w:after="0" w:line="240" w:lineRule="auto"/>
              <w:ind w:left="60" w:right="60"/>
              <w:jc w:val="center"/>
              <w:rPr>
                <w:rFonts w:ascii="Times New Roman" w:hAnsi="Times New Roman" w:cs="Times New Roman"/>
                <w:kern w:val="0"/>
              </w:rPr>
            </w:pPr>
            <w:r w:rsidRPr="00F95C62">
              <w:rPr>
                <w:rFonts w:ascii="Times New Roman" w:hAnsi="Times New Roman" w:cs="Times New Roman"/>
                <w:kern w:val="0"/>
              </w:rPr>
              <w:t>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790F9" w14:textId="77777777" w:rsidR="0023189D" w:rsidRPr="00F95C62" w:rsidRDefault="0023189D" w:rsidP="00BD70EB">
            <w:pPr>
              <w:spacing w:after="0" w:line="240" w:lineRule="auto"/>
              <w:rPr>
                <w:rFonts w:ascii="Times New Roman" w:hAnsi="Times New Roman" w:cs="Times New Roman"/>
                <w:kern w:val="0"/>
              </w:rPr>
            </w:pPr>
          </w:p>
        </w:tc>
      </w:tr>
      <w:tr w:rsidR="0023189D" w:rsidRPr="00F95C62" w14:paraId="2D05F4BE" w14:textId="77777777">
        <w:trPr>
          <w:cantSplit/>
        </w:trPr>
        <w:tc>
          <w:tcPr>
            <w:tcW w:w="5000" w:type="pct"/>
            <w:gridSpan w:val="4"/>
            <w:tcBorders>
              <w:top w:val="single" w:sz="4" w:space="0" w:color="auto"/>
              <w:left w:val="single" w:sz="4" w:space="0" w:color="auto"/>
              <w:bottom w:val="single" w:sz="4" w:space="0" w:color="auto"/>
              <w:right w:val="single" w:sz="4" w:space="0" w:color="auto"/>
            </w:tcBorders>
            <w:hideMark/>
          </w:tcPr>
          <w:p w14:paraId="76C2DF85" w14:textId="77777777" w:rsidR="0023189D" w:rsidRPr="00F95C62" w:rsidRDefault="0023189D" w:rsidP="00BD70EB">
            <w:pPr>
              <w:autoSpaceDE w:val="0"/>
              <w:autoSpaceDN w:val="0"/>
              <w:adjustRightInd w:val="0"/>
              <w:spacing w:after="0" w:line="240" w:lineRule="auto"/>
              <w:ind w:left="60" w:right="60"/>
              <w:rPr>
                <w:rFonts w:ascii="Times New Roman" w:hAnsi="Times New Roman" w:cs="Times New Roman"/>
                <w:kern w:val="0"/>
              </w:rPr>
            </w:pPr>
            <w:r w:rsidRPr="00F95C62">
              <w:rPr>
                <w:rFonts w:ascii="Times New Roman" w:hAnsi="Times New Roman" w:cs="Times New Roman"/>
                <w:kern w:val="0"/>
              </w:rPr>
              <w:t>**. Correlation is significant at the 0.01 level (2-tailed).</w:t>
            </w:r>
          </w:p>
        </w:tc>
      </w:tr>
    </w:tbl>
    <w:p w14:paraId="588AE793" w14:textId="77777777" w:rsidR="0023189D" w:rsidRPr="0023189D" w:rsidRDefault="0023189D" w:rsidP="00BD70EB">
      <w:pPr>
        <w:pStyle w:val="NoSpacing"/>
        <w:rPr>
          <w:rFonts w:cs="Times New Roman"/>
          <w:sz w:val="22"/>
        </w:rPr>
      </w:pPr>
    </w:p>
    <w:p w14:paraId="63E2E856" w14:textId="555D7581" w:rsidR="0023189D" w:rsidRPr="0023189D" w:rsidRDefault="0023189D" w:rsidP="00BD70EB">
      <w:pPr>
        <w:autoSpaceDE w:val="0"/>
        <w:autoSpaceDN w:val="0"/>
        <w:adjustRightInd w:val="0"/>
        <w:spacing w:after="0" w:line="240" w:lineRule="auto"/>
        <w:jc w:val="both"/>
        <w:rPr>
          <w:rFonts w:ascii="Times New Roman" w:hAnsi="Times New Roman" w:cs="Times New Roman"/>
          <w:lang w:val="en-US"/>
        </w:rPr>
      </w:pPr>
      <w:r w:rsidRPr="0023189D">
        <w:rPr>
          <w:rFonts w:ascii="Times New Roman" w:hAnsi="Times New Roman" w:cs="Times New Roman"/>
          <w:lang w:val="en-US"/>
        </w:rPr>
        <w:t xml:space="preserve">Table </w:t>
      </w:r>
      <w:r>
        <w:rPr>
          <w:rFonts w:ascii="Times New Roman" w:hAnsi="Times New Roman" w:cs="Times New Roman"/>
          <w:lang w:val="en-US"/>
        </w:rPr>
        <w:t xml:space="preserve">15 </w:t>
      </w:r>
      <w:r w:rsidRPr="0023189D">
        <w:rPr>
          <w:rFonts w:ascii="Times New Roman" w:hAnsi="Times New Roman" w:cs="Times New Roman"/>
          <w:lang w:val="en-US"/>
        </w:rPr>
        <w:t>presents the result of the Spearman Rho to test whether there is a significant relationship between teachers’ perceived level of implementation and perceived effectiveness and outcomes of the ALPABASA Reading Program.</w:t>
      </w:r>
    </w:p>
    <w:p w14:paraId="283005DB" w14:textId="77777777" w:rsidR="0023189D" w:rsidRDefault="0023189D" w:rsidP="00BD70EB">
      <w:pPr>
        <w:autoSpaceDE w:val="0"/>
        <w:autoSpaceDN w:val="0"/>
        <w:adjustRightInd w:val="0"/>
        <w:spacing w:after="0" w:line="240" w:lineRule="auto"/>
        <w:jc w:val="both"/>
        <w:rPr>
          <w:rFonts w:ascii="Times New Roman" w:hAnsi="Times New Roman" w:cs="Times New Roman"/>
          <w:kern w:val="0"/>
        </w:rPr>
      </w:pPr>
    </w:p>
    <w:p w14:paraId="12F827B3" w14:textId="40F593B3" w:rsidR="0023189D" w:rsidRPr="0023189D" w:rsidRDefault="0023189D" w:rsidP="00BD70EB">
      <w:pPr>
        <w:autoSpaceDE w:val="0"/>
        <w:autoSpaceDN w:val="0"/>
        <w:adjustRightInd w:val="0"/>
        <w:spacing w:after="0" w:line="240" w:lineRule="auto"/>
        <w:jc w:val="both"/>
        <w:rPr>
          <w:rFonts w:ascii="Times New Roman" w:hAnsi="Times New Roman" w:cs="Times New Roman"/>
          <w:kern w:val="0"/>
        </w:rPr>
      </w:pPr>
      <w:r w:rsidRPr="0023189D">
        <w:rPr>
          <w:rFonts w:ascii="Times New Roman" w:hAnsi="Times New Roman" w:cs="Times New Roman"/>
          <w:kern w:val="0"/>
        </w:rPr>
        <w:t>The findings reveal a statistically significant moderate positive relationship between teachers’ perceived level of implementation and perceived effectiveness and outcomes of the ALPABASA Reading Program (ρ = .661, p = .000). Since the p-value is less than 0.01, the relationship is significant at the 0.01 level (2-tailed). The correlation coefficient of .661 indicates that as teachers’ perceived level of implementation increases, their perceived effectiveness and outcomes of the program also tend to increase. This suggests that stronger implementation practices, such as enhanced teacher knowledge and capacity, effective utilization of instructional materials, consistent fidelity, and systematic monitoring, are associated with more positive perceptions of literacy gains, learner motivation, and comparative reading outcomes.</w:t>
      </w:r>
    </w:p>
    <w:p w14:paraId="0DDE7906" w14:textId="77777777" w:rsidR="0023189D" w:rsidRDefault="0023189D" w:rsidP="00BD70EB">
      <w:pPr>
        <w:autoSpaceDE w:val="0"/>
        <w:autoSpaceDN w:val="0"/>
        <w:adjustRightInd w:val="0"/>
        <w:spacing w:after="0" w:line="240" w:lineRule="auto"/>
        <w:jc w:val="both"/>
        <w:rPr>
          <w:rFonts w:ascii="Times New Roman" w:hAnsi="Times New Roman" w:cs="Times New Roman"/>
          <w:kern w:val="0"/>
        </w:rPr>
      </w:pPr>
    </w:p>
    <w:p w14:paraId="5517CC8D" w14:textId="7D71B29F" w:rsidR="0023189D" w:rsidRPr="0023189D" w:rsidRDefault="0023189D" w:rsidP="00BD70EB">
      <w:pPr>
        <w:autoSpaceDE w:val="0"/>
        <w:autoSpaceDN w:val="0"/>
        <w:adjustRightInd w:val="0"/>
        <w:spacing w:after="0" w:line="240" w:lineRule="auto"/>
        <w:jc w:val="both"/>
        <w:rPr>
          <w:rFonts w:ascii="Times New Roman" w:hAnsi="Times New Roman" w:cs="Times New Roman"/>
          <w:kern w:val="0"/>
        </w:rPr>
      </w:pPr>
      <w:r w:rsidRPr="0023189D">
        <w:rPr>
          <w:rFonts w:ascii="Times New Roman" w:hAnsi="Times New Roman" w:cs="Times New Roman"/>
          <w:kern w:val="0"/>
        </w:rPr>
        <w:t xml:space="preserve">This finding is supported by both local and international studies showing that the quality of implementation significantly influences program outcomes. In the Philippine context, Alburo et al. (2025) reported that stronger curriculum implementation under the MATATAG framework was significantly associated with improved learner development outcomes. Similarly, Prado and </w:t>
      </w:r>
      <w:proofErr w:type="spellStart"/>
      <w:r w:rsidRPr="0023189D">
        <w:rPr>
          <w:rFonts w:ascii="Times New Roman" w:hAnsi="Times New Roman" w:cs="Times New Roman"/>
          <w:kern w:val="0"/>
        </w:rPr>
        <w:t>Asparin</w:t>
      </w:r>
      <w:proofErr w:type="spellEnd"/>
      <w:r w:rsidRPr="0023189D">
        <w:rPr>
          <w:rFonts w:ascii="Times New Roman" w:hAnsi="Times New Roman" w:cs="Times New Roman"/>
          <w:kern w:val="0"/>
        </w:rPr>
        <w:t xml:space="preserve"> (2025) found that teachers’ perceptions of curriculum effectiveness were closely linked to how well implementation structures were executed and supported at the school level.</w:t>
      </w:r>
    </w:p>
    <w:p w14:paraId="5CA961E5" w14:textId="77777777" w:rsidR="0023189D" w:rsidRDefault="0023189D" w:rsidP="00BD70EB">
      <w:pPr>
        <w:autoSpaceDE w:val="0"/>
        <w:autoSpaceDN w:val="0"/>
        <w:adjustRightInd w:val="0"/>
        <w:spacing w:after="0" w:line="240" w:lineRule="auto"/>
        <w:jc w:val="both"/>
        <w:rPr>
          <w:rFonts w:ascii="Times New Roman" w:hAnsi="Times New Roman" w:cs="Times New Roman"/>
          <w:kern w:val="0"/>
        </w:rPr>
      </w:pPr>
    </w:p>
    <w:p w14:paraId="0D0F24DA" w14:textId="2AD58704" w:rsidR="0023189D" w:rsidRPr="0023189D" w:rsidRDefault="0023189D" w:rsidP="00BD70EB">
      <w:pPr>
        <w:autoSpaceDE w:val="0"/>
        <w:autoSpaceDN w:val="0"/>
        <w:adjustRightInd w:val="0"/>
        <w:spacing w:after="0" w:line="240" w:lineRule="auto"/>
        <w:jc w:val="both"/>
        <w:rPr>
          <w:rFonts w:ascii="Times New Roman" w:hAnsi="Times New Roman" w:cs="Times New Roman"/>
          <w:kern w:val="0"/>
        </w:rPr>
      </w:pPr>
      <w:r w:rsidRPr="0023189D">
        <w:rPr>
          <w:rFonts w:ascii="Times New Roman" w:hAnsi="Times New Roman" w:cs="Times New Roman"/>
          <w:kern w:val="0"/>
        </w:rPr>
        <w:t xml:space="preserve">International research likewise suggests the importance of fidelity and teacher engagement in implementation. </w:t>
      </w:r>
      <w:proofErr w:type="spellStart"/>
      <w:r w:rsidRPr="0023189D">
        <w:rPr>
          <w:rFonts w:ascii="Times New Roman" w:hAnsi="Times New Roman" w:cs="Times New Roman"/>
          <w:kern w:val="0"/>
        </w:rPr>
        <w:t>Clayback</w:t>
      </w:r>
      <w:proofErr w:type="spellEnd"/>
      <w:r w:rsidRPr="0023189D">
        <w:rPr>
          <w:rFonts w:ascii="Times New Roman" w:hAnsi="Times New Roman" w:cs="Times New Roman"/>
          <w:kern w:val="0"/>
        </w:rPr>
        <w:t xml:space="preserve"> et al. (2022) demonstrated that teachers’ beliefs and experiences related to curriculum fidelity significantly predicted program effectiveness in early childhood education. Hunter et al. (2022) further showed that higher-quality implementation of school readiness programs resulted in stronger gains in children’s developmental outcomes. In literacy-focused interventions, </w:t>
      </w:r>
      <w:proofErr w:type="spellStart"/>
      <w:r w:rsidRPr="0023189D">
        <w:rPr>
          <w:rFonts w:ascii="Times New Roman" w:hAnsi="Times New Roman" w:cs="Times New Roman"/>
          <w:kern w:val="0"/>
        </w:rPr>
        <w:t>Philippakos</w:t>
      </w:r>
      <w:proofErr w:type="spellEnd"/>
      <w:r w:rsidRPr="0023189D">
        <w:rPr>
          <w:rFonts w:ascii="Times New Roman" w:hAnsi="Times New Roman" w:cs="Times New Roman"/>
          <w:kern w:val="0"/>
        </w:rPr>
        <w:t xml:space="preserve"> et al. (2025) emphasized that consistent and structured implementation of reading strategies significantly enhanced students’ literacy achievement. Moreover, Schieber et al. (2023) underscored </w:t>
      </w:r>
      <w:r w:rsidRPr="0023189D">
        <w:rPr>
          <w:rFonts w:ascii="Times New Roman" w:hAnsi="Times New Roman" w:cs="Times New Roman"/>
          <w:kern w:val="0"/>
        </w:rPr>
        <w:lastRenderedPageBreak/>
        <w:t>that maintaining program fidelity across contexts is essential to preserving and sustaining program impact over time.</w:t>
      </w:r>
    </w:p>
    <w:p w14:paraId="27DC5033" w14:textId="77777777" w:rsidR="0023189D" w:rsidRDefault="0023189D" w:rsidP="00BD70EB">
      <w:pPr>
        <w:autoSpaceDE w:val="0"/>
        <w:autoSpaceDN w:val="0"/>
        <w:adjustRightInd w:val="0"/>
        <w:spacing w:after="0" w:line="240" w:lineRule="auto"/>
        <w:jc w:val="both"/>
        <w:rPr>
          <w:rFonts w:ascii="Times New Roman" w:hAnsi="Times New Roman" w:cs="Times New Roman"/>
          <w:kern w:val="0"/>
        </w:rPr>
      </w:pPr>
    </w:p>
    <w:p w14:paraId="02409453" w14:textId="49FD8E37" w:rsidR="0023189D" w:rsidRDefault="0023189D" w:rsidP="00BD70EB">
      <w:pPr>
        <w:autoSpaceDE w:val="0"/>
        <w:autoSpaceDN w:val="0"/>
        <w:adjustRightInd w:val="0"/>
        <w:spacing w:after="0" w:line="240" w:lineRule="auto"/>
        <w:jc w:val="both"/>
        <w:rPr>
          <w:rFonts w:ascii="Times New Roman" w:hAnsi="Times New Roman" w:cs="Times New Roman"/>
          <w:kern w:val="0"/>
        </w:rPr>
      </w:pPr>
      <w:r w:rsidRPr="0023189D">
        <w:rPr>
          <w:rFonts w:ascii="Times New Roman" w:hAnsi="Times New Roman" w:cs="Times New Roman"/>
          <w:kern w:val="0"/>
        </w:rPr>
        <w:t>Thus, the statistically significant, moderate positive correlation indicates a well-established principle in educational research: effective and faithful implementation is a critical determinant of program success. The stronger the implementation practices observed by teachers, the higher the perceived effectiveness and literacy-related outcomes of the ALPABASA Reading Program.</w:t>
      </w:r>
    </w:p>
    <w:p w14:paraId="5199E6E5" w14:textId="77777777" w:rsidR="0023189D" w:rsidRDefault="0023189D" w:rsidP="00BD70EB">
      <w:pPr>
        <w:autoSpaceDE w:val="0"/>
        <w:autoSpaceDN w:val="0"/>
        <w:adjustRightInd w:val="0"/>
        <w:spacing w:after="0" w:line="240" w:lineRule="auto"/>
        <w:jc w:val="both"/>
        <w:rPr>
          <w:rFonts w:ascii="Times New Roman" w:hAnsi="Times New Roman" w:cs="Times New Roman"/>
          <w:kern w:val="0"/>
        </w:rPr>
      </w:pPr>
    </w:p>
    <w:p w14:paraId="3133A5EF" w14:textId="77777777" w:rsidR="0023189D" w:rsidRDefault="0023189D" w:rsidP="00BD70EB">
      <w:pPr>
        <w:spacing w:after="0" w:line="240" w:lineRule="auto"/>
        <w:jc w:val="center"/>
        <w:rPr>
          <w:rFonts w:ascii="Times New Roman" w:hAnsi="Times New Roman" w:cs="Times New Roman"/>
          <w:b/>
          <w:bCs/>
        </w:rPr>
      </w:pPr>
      <w:r>
        <w:rPr>
          <w:rFonts w:ascii="Times New Roman" w:hAnsi="Times New Roman" w:cs="Times New Roman"/>
          <w:b/>
          <w:bCs/>
        </w:rPr>
        <w:t>CONCLUSION</w:t>
      </w:r>
    </w:p>
    <w:p w14:paraId="257198F8" w14:textId="77777777" w:rsidR="0023189D" w:rsidRPr="00391FD8" w:rsidRDefault="0023189D" w:rsidP="00BD70EB">
      <w:pPr>
        <w:spacing w:after="0" w:line="240" w:lineRule="auto"/>
        <w:jc w:val="both"/>
        <w:rPr>
          <w:rFonts w:ascii="Times New Roman" w:hAnsi="Times New Roman" w:cs="Times New Roman"/>
        </w:rPr>
      </w:pPr>
      <w:r w:rsidRPr="00391FD8">
        <w:rPr>
          <w:rFonts w:ascii="Times New Roman" w:hAnsi="Times New Roman" w:cs="Times New Roman"/>
        </w:rPr>
        <w:t>Findings revealed that the teacher-implementers were predominantly female, relatively young adults, Bachelor’s Degree holders with Master’s units, in the early to mid-phase of their teaching careers, and had attended an average of two reading-related trainings, suggesting moderate exposure to professional development opportunities in literacy instruction. The results further showed that the implementation of the ALPABASA Reading Program was generally perceived as strong, particularly in terms of teachers’ knowledge and capacity, instructional materials and resources, implementation fidelity and frequency, and monitoring, supervision, and evaluation. However, budget and logistical support, as well as stakeholder support and involvement, obtained relatively lower assessments, indicating the need to strengthen financial sustainability and external collaboration mechanisms to support long-term program implementation.</w:t>
      </w:r>
    </w:p>
    <w:p w14:paraId="12061F17" w14:textId="77777777" w:rsidR="0023189D" w:rsidRDefault="0023189D" w:rsidP="00BD70EB">
      <w:pPr>
        <w:spacing w:after="0" w:line="240" w:lineRule="auto"/>
        <w:jc w:val="both"/>
        <w:rPr>
          <w:rFonts w:ascii="Times New Roman" w:hAnsi="Times New Roman" w:cs="Times New Roman"/>
        </w:rPr>
      </w:pPr>
    </w:p>
    <w:p w14:paraId="0FE3634A" w14:textId="77777777" w:rsidR="0023189D" w:rsidRPr="00391FD8" w:rsidRDefault="0023189D" w:rsidP="00BD70EB">
      <w:pPr>
        <w:spacing w:after="0" w:line="240" w:lineRule="auto"/>
        <w:jc w:val="both"/>
        <w:rPr>
          <w:rFonts w:ascii="Times New Roman" w:hAnsi="Times New Roman" w:cs="Times New Roman"/>
        </w:rPr>
      </w:pPr>
      <w:r w:rsidRPr="00391FD8">
        <w:rPr>
          <w:rFonts w:ascii="Times New Roman" w:hAnsi="Times New Roman" w:cs="Times New Roman"/>
        </w:rPr>
        <w:t>With regard to program effectiveness and outcomes, the ALPABASA Reading Program was generally perceived as effective in improving learners’ reading development. The highest gains were observed in learner motivation and comparative reading outcomes, while improvements in letter–sound knowledge, syllable and word blending, and reading fluency were also evident. Nevertheless, findings suggest the continuing need to strengthen higher-level decoding skills, automaticity, and long-term retention of literacy competencies among learners. Statistical analyses further revealed significant differences in the perceived level of implementation when grouped according to sex and age in selected dimensions, while no significant differences were found based on highest educational attainment and years in service. Training exposure significantly influenced teachers’ knowledge and capacity, highlighting the importance of continuous professional development. Likewise, significant differences in perceived program effectiveness were observed only in teachers’ knowledge and capacity and instructional materials and resources when grouped according to highest educational attainment, suggesting that advanced academic preparation influences instructional competence and utilization of learning materials.</w:t>
      </w:r>
    </w:p>
    <w:p w14:paraId="2164CEA0" w14:textId="77777777" w:rsidR="0023189D" w:rsidRDefault="0023189D" w:rsidP="00BD70EB">
      <w:pPr>
        <w:spacing w:after="0" w:line="240" w:lineRule="auto"/>
        <w:jc w:val="both"/>
        <w:rPr>
          <w:rFonts w:ascii="Times New Roman" w:hAnsi="Times New Roman" w:cs="Times New Roman"/>
        </w:rPr>
      </w:pPr>
    </w:p>
    <w:p w14:paraId="33578134" w14:textId="77777777" w:rsidR="0023189D" w:rsidRPr="00391FD8" w:rsidRDefault="0023189D" w:rsidP="00BD70EB">
      <w:pPr>
        <w:spacing w:after="0" w:line="240" w:lineRule="auto"/>
        <w:jc w:val="both"/>
        <w:rPr>
          <w:rFonts w:ascii="Times New Roman" w:hAnsi="Times New Roman" w:cs="Times New Roman"/>
        </w:rPr>
      </w:pPr>
      <w:r w:rsidRPr="00391FD8">
        <w:rPr>
          <w:rFonts w:ascii="Times New Roman" w:hAnsi="Times New Roman" w:cs="Times New Roman"/>
        </w:rPr>
        <w:t>Moreover, the study established a statistically significant, moderate, positive relationship between the perceived level of implementation and the perceived effectiveness of the ALPABASA Reading Program. This indicates that stronger and more consistent implementation practices are associated with improved literacy outcomes, particularly in learner motivation and letter–sound knowledge. Based on these findings, a Comprehensive Enhancement Plan was proposed to strengthen financial support systems, stakeholder engagement, instructional quality, differentiated professional development, and implementation fidelity to ensure the sustainability and continued effectiveness of the ALPABASA Reading Program.</w:t>
      </w:r>
    </w:p>
    <w:p w14:paraId="3F0480C2" w14:textId="77777777" w:rsidR="0023189D" w:rsidRDefault="0023189D" w:rsidP="00BD70EB">
      <w:pPr>
        <w:spacing w:after="0" w:line="240" w:lineRule="auto"/>
        <w:jc w:val="both"/>
        <w:rPr>
          <w:rFonts w:ascii="Times New Roman" w:hAnsi="Times New Roman" w:cs="Times New Roman"/>
        </w:rPr>
      </w:pPr>
    </w:p>
    <w:p w14:paraId="2ACC564A" w14:textId="77777777" w:rsidR="0023189D" w:rsidRPr="00391FD8" w:rsidRDefault="0023189D" w:rsidP="00BD70EB">
      <w:pPr>
        <w:spacing w:after="0" w:line="240" w:lineRule="auto"/>
        <w:jc w:val="both"/>
        <w:rPr>
          <w:rFonts w:ascii="Times New Roman" w:hAnsi="Times New Roman" w:cs="Times New Roman"/>
        </w:rPr>
      </w:pPr>
      <w:r w:rsidRPr="00391FD8">
        <w:rPr>
          <w:rFonts w:ascii="Times New Roman" w:hAnsi="Times New Roman" w:cs="Times New Roman"/>
        </w:rPr>
        <w:t>Based on the findings and conclusions of the study, several recommendations are proposed to enhance the implementation and effectiveness of the ALPABASA Reading Program. School administrators and community partners are encouraged to strengthen budget allocation, institutionalize sustainable funding mechanisms, and establish stronger stakeholder partnerships to improve financial and logistical support for the program. Teacher-implementers are likewise encouraged to intensify targeted instructional interventions, including structured phonics reinforcement, guided blending activities, fluency drills, and retention-focused exercises, to further improve learners’ decoding skills, automaticity, and long-term literacy retention while sustaining gains in learner motivation and reading performance.</w:t>
      </w:r>
    </w:p>
    <w:p w14:paraId="7C17171E" w14:textId="77777777" w:rsidR="0023189D" w:rsidRDefault="0023189D" w:rsidP="00BD70EB">
      <w:pPr>
        <w:spacing w:after="0" w:line="240" w:lineRule="auto"/>
        <w:jc w:val="both"/>
        <w:rPr>
          <w:rFonts w:ascii="Times New Roman" w:hAnsi="Times New Roman" w:cs="Times New Roman"/>
        </w:rPr>
      </w:pPr>
    </w:p>
    <w:p w14:paraId="1CDEC99E" w14:textId="77777777" w:rsidR="0023189D" w:rsidRPr="00391FD8" w:rsidRDefault="0023189D" w:rsidP="00BD70EB">
      <w:pPr>
        <w:spacing w:after="0" w:line="240" w:lineRule="auto"/>
        <w:jc w:val="both"/>
        <w:rPr>
          <w:rFonts w:ascii="Times New Roman" w:hAnsi="Times New Roman" w:cs="Times New Roman"/>
        </w:rPr>
      </w:pPr>
      <w:r w:rsidRPr="00391FD8">
        <w:rPr>
          <w:rFonts w:ascii="Times New Roman" w:hAnsi="Times New Roman" w:cs="Times New Roman"/>
        </w:rPr>
        <w:t xml:space="preserve">Reading program coordinators and school administrators </w:t>
      </w:r>
      <w:r>
        <w:rPr>
          <w:rFonts w:ascii="Times New Roman" w:hAnsi="Times New Roman" w:cs="Times New Roman"/>
        </w:rPr>
        <w:t>may</w:t>
      </w:r>
      <w:r w:rsidRPr="00391FD8">
        <w:rPr>
          <w:rFonts w:ascii="Times New Roman" w:hAnsi="Times New Roman" w:cs="Times New Roman"/>
        </w:rPr>
        <w:t xml:space="preserve"> also provide differentiated professional development activities, such as mentoring programs, collaborative learning sessions, coaching, and age-</w:t>
      </w:r>
      <w:r w:rsidRPr="00391FD8">
        <w:rPr>
          <w:rFonts w:ascii="Times New Roman" w:hAnsi="Times New Roman" w:cs="Times New Roman"/>
        </w:rPr>
        <w:lastRenderedPageBreak/>
        <w:t xml:space="preserve">responsive capacity-building initiatives, to address variations in teachers’ perceptions and implementation practices. Targeted support mechanisms </w:t>
      </w:r>
      <w:r>
        <w:rPr>
          <w:rFonts w:ascii="Times New Roman" w:hAnsi="Times New Roman" w:cs="Times New Roman"/>
        </w:rPr>
        <w:t>may</w:t>
      </w:r>
      <w:r w:rsidRPr="00391FD8">
        <w:rPr>
          <w:rFonts w:ascii="Times New Roman" w:hAnsi="Times New Roman" w:cs="Times New Roman"/>
        </w:rPr>
        <w:t xml:space="preserve"> particularly focus on improving teachers’ knowledge and capacity, instructional material utilization, implementation fidelity, monitoring and evaluation processes, and stakeholder engagement. In addition, teacher-implementers are encouraged to pursue advanced studies and specialized training in literacy instruction to further strengthen instructional competence and effective classroom implementation of the ALPABASA program.</w:t>
      </w:r>
    </w:p>
    <w:p w14:paraId="29E985A5" w14:textId="77777777" w:rsidR="0023189D" w:rsidRDefault="0023189D" w:rsidP="00BD70EB">
      <w:pPr>
        <w:spacing w:after="0" w:line="240" w:lineRule="auto"/>
        <w:jc w:val="both"/>
        <w:rPr>
          <w:rFonts w:ascii="Times New Roman" w:hAnsi="Times New Roman" w:cs="Times New Roman"/>
        </w:rPr>
      </w:pPr>
    </w:p>
    <w:p w14:paraId="7EB8DD36" w14:textId="77777777" w:rsidR="0023189D" w:rsidRDefault="0023189D" w:rsidP="00BD70EB">
      <w:pPr>
        <w:spacing w:after="0" w:line="240" w:lineRule="auto"/>
        <w:jc w:val="both"/>
        <w:rPr>
          <w:rFonts w:ascii="Times New Roman" w:hAnsi="Times New Roman" w:cs="Times New Roman"/>
        </w:rPr>
      </w:pPr>
      <w:r w:rsidRPr="00391FD8">
        <w:rPr>
          <w:rFonts w:ascii="Times New Roman" w:hAnsi="Times New Roman" w:cs="Times New Roman"/>
        </w:rPr>
        <w:t xml:space="preserve">Furthermore, school administrators and reading coordinators </w:t>
      </w:r>
      <w:r>
        <w:rPr>
          <w:rFonts w:ascii="Times New Roman" w:hAnsi="Times New Roman" w:cs="Times New Roman"/>
        </w:rPr>
        <w:t>may</w:t>
      </w:r>
      <w:r w:rsidRPr="00391FD8">
        <w:rPr>
          <w:rFonts w:ascii="Times New Roman" w:hAnsi="Times New Roman" w:cs="Times New Roman"/>
        </w:rPr>
        <w:t xml:space="preserve"> ensure continuous monitoring, supervision, and coaching to maintain implementation fidelity and consistency across schools. The proposed Comprehensive Enhancement Plan </w:t>
      </w:r>
      <w:r>
        <w:rPr>
          <w:rFonts w:ascii="Times New Roman" w:hAnsi="Times New Roman" w:cs="Times New Roman"/>
        </w:rPr>
        <w:t>may</w:t>
      </w:r>
      <w:r w:rsidRPr="00391FD8">
        <w:rPr>
          <w:rFonts w:ascii="Times New Roman" w:hAnsi="Times New Roman" w:cs="Times New Roman"/>
        </w:rPr>
        <w:t xml:space="preserve"> be collaboratively implemented by school administrators, teacher-implementers, the Schools Division Office, PTA officers, local government units, and community partners to support sustainable program delivery and improved literacy outcomes. Finally, future researchers are encouraged to expand the scope of the study by including larger and more diverse samples, integrating objective learner performance data, employing mixed-method or experimental research designs, and conducting longitudinal investigations to further examine the long-term effectiveness and sustainability of the ALPABASA Reading Program.</w:t>
      </w:r>
    </w:p>
    <w:p w14:paraId="77EF5507" w14:textId="339DEA60" w:rsidR="00BD70EB" w:rsidRPr="00BD70EB" w:rsidRDefault="00391FD8" w:rsidP="00BD70EB">
      <w:pPr>
        <w:spacing w:after="0" w:line="240" w:lineRule="auto"/>
        <w:jc w:val="both"/>
        <w:rPr>
          <w:rFonts w:ascii="Times New Roman" w:hAnsi="Times New Roman" w:cs="Times New Roman"/>
          <w:b/>
          <w:bCs/>
        </w:rPr>
      </w:pPr>
      <w:r w:rsidRPr="00391FD8">
        <w:rPr>
          <w:rFonts w:ascii="Times New Roman" w:hAnsi="Times New Roman" w:cs="Times New Roman"/>
          <w:b/>
          <w:bCs/>
          <w:vanish/>
        </w:rPr>
        <w:t>Top of Form</w:t>
      </w:r>
    </w:p>
    <w:p w14:paraId="444128C1" w14:textId="77777777" w:rsidR="00391FD8" w:rsidRPr="00391FD8" w:rsidRDefault="00391FD8" w:rsidP="00BD70EB">
      <w:pPr>
        <w:spacing w:after="0" w:line="240" w:lineRule="auto"/>
        <w:rPr>
          <w:rFonts w:ascii="Times New Roman" w:hAnsi="Times New Roman" w:cs="Times New Roman"/>
          <w:b/>
          <w:bCs/>
          <w:vanish/>
        </w:rPr>
      </w:pPr>
      <w:r w:rsidRPr="00391FD8">
        <w:rPr>
          <w:rFonts w:ascii="Times New Roman" w:hAnsi="Times New Roman" w:cs="Times New Roman"/>
          <w:b/>
          <w:bCs/>
          <w:vanish/>
        </w:rPr>
        <w:t>Bottom of Form</w:t>
      </w:r>
    </w:p>
    <w:p w14:paraId="3B905AC1" w14:textId="77777777" w:rsidR="00476BAC" w:rsidRPr="00BE370F" w:rsidRDefault="00476BAC" w:rsidP="00BD70EB">
      <w:pPr>
        <w:spacing w:after="0" w:line="240" w:lineRule="auto"/>
        <w:jc w:val="both"/>
        <w:rPr>
          <w:rFonts w:ascii="Times New Roman" w:hAnsi="Times New Roman" w:cs="Times New Roman"/>
          <w:b/>
          <w:bCs/>
        </w:rPr>
      </w:pPr>
      <w:r w:rsidRPr="00BE370F">
        <w:rPr>
          <w:rFonts w:ascii="Times New Roman" w:hAnsi="Times New Roman" w:cs="Times New Roman"/>
          <w:b/>
          <w:bCs/>
        </w:rPr>
        <w:t>References</w:t>
      </w:r>
    </w:p>
    <w:p w14:paraId="2BF66DC3" w14:textId="77777777" w:rsidR="00476BAC" w:rsidRPr="00BE370F" w:rsidRDefault="00476BAC" w:rsidP="00BD70EB">
      <w:pPr>
        <w:spacing w:after="0" w:line="240" w:lineRule="auto"/>
        <w:jc w:val="both"/>
        <w:rPr>
          <w:rFonts w:ascii="Times New Roman" w:hAnsi="Times New Roman" w:cs="Times New Roman"/>
          <w:b/>
          <w:bCs/>
        </w:rPr>
      </w:pPr>
    </w:p>
    <w:p w14:paraId="0AAFFF58" w14:textId="77777777" w:rsidR="000F0E8F" w:rsidRPr="000F0E8F" w:rsidRDefault="000F0E8F" w:rsidP="000F0E8F">
      <w:pPr>
        <w:spacing w:before="100" w:beforeAutospacing="1" w:after="100" w:afterAutospacing="1"/>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[1] </w:t>
      </w:r>
      <w:r w:rsidRPr="000F0E8F">
        <w:rPr>
          <w:rFonts w:ascii="Times New Roman" w:hAnsi="Times New Roman" w:cs="Times New Roman"/>
          <w:b/>
          <w:bCs/>
        </w:rPr>
        <w:t xml:space="preserve"> </w:t>
      </w:r>
      <w:r w:rsidRPr="000F0E8F">
        <w:rPr>
          <w:rFonts w:ascii="Times New Roman" w:eastAsia="Times New Roman" w:hAnsi="Times New Roman" w:cs="Times New Roman"/>
          <w:kern w:val="0"/>
          <w:lang w:eastAsia="en-PH"/>
          <w14:ligatures w14:val="none"/>
        </w:rPr>
        <w:t xml:space="preserve">UNESCO. (2022). </w:t>
      </w:r>
      <w:r w:rsidRPr="000F0E8F">
        <w:rPr>
          <w:rFonts w:ascii="Times New Roman" w:eastAsia="Times New Roman" w:hAnsi="Times New Roman" w:cs="Times New Roman"/>
          <w:i/>
          <w:iCs/>
          <w:kern w:val="0"/>
          <w:lang w:eastAsia="en-PH"/>
          <w14:ligatures w14:val="none"/>
        </w:rPr>
        <w:t>Global education monitoring report: Literacy and equitable funding.</w:t>
      </w:r>
      <w:r w:rsidRPr="000F0E8F">
        <w:rPr>
          <w:rFonts w:ascii="Times New Roman" w:eastAsia="Times New Roman" w:hAnsi="Times New Roman" w:cs="Times New Roman"/>
          <w:kern w:val="0"/>
          <w:lang w:eastAsia="en-PH"/>
          <w14:ligatures w14:val="none"/>
        </w:rPr>
        <w:t xml:space="preserve">  UNESCO.</w:t>
      </w:r>
    </w:p>
    <w:p w14:paraId="1CE39116"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eastAsia="Times New Roman" w:hAnsi="Times New Roman" w:cs="Times New Roman"/>
          <w:kern w:val="0"/>
          <w:lang w:eastAsia="en-PH"/>
          <w14:ligatures w14:val="none"/>
        </w:rPr>
        <w:t xml:space="preserve">[2] Department of Education. (2011). </w:t>
      </w:r>
      <w:r w:rsidRPr="000F0E8F">
        <w:rPr>
          <w:rFonts w:ascii="Times New Roman" w:eastAsia="Times New Roman" w:hAnsi="Times New Roman" w:cs="Times New Roman"/>
          <w:i/>
          <w:iCs/>
          <w:kern w:val="0"/>
          <w:lang w:eastAsia="en-PH"/>
          <w14:ligatures w14:val="none"/>
        </w:rPr>
        <w:t>Every child a reader program (ECARP)</w:t>
      </w:r>
      <w:r w:rsidRPr="000F0E8F">
        <w:rPr>
          <w:rFonts w:ascii="Times New Roman" w:eastAsia="Times New Roman" w:hAnsi="Times New Roman" w:cs="Times New Roman"/>
          <w:kern w:val="0"/>
          <w:lang w:eastAsia="en-PH"/>
          <w14:ligatures w14:val="none"/>
        </w:rPr>
        <w:t xml:space="preserve">. </w:t>
      </w:r>
      <w:hyperlink r:id="rId6" w:tgtFrame="_new" w:history="1">
        <w:r w:rsidRPr="000F0E8F">
          <w:rPr>
            <w:rFonts w:ascii="Times New Roman" w:eastAsia="Times New Roman" w:hAnsi="Times New Roman" w:cs="Times New Roman"/>
            <w:kern w:val="0"/>
            <w:lang w:eastAsia="en-PH"/>
            <w14:ligatures w14:val="none"/>
          </w:rPr>
          <w:t>https://www.deped.gov.ph/wpcontent/uploads/2011/09/DO-No.-70-s.-2011-new.pdf</w:t>
        </w:r>
      </w:hyperlink>
    </w:p>
    <w:p w14:paraId="6141C2B8"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hAnsi="Times New Roman" w:cs="Times New Roman"/>
        </w:rPr>
        <w:t xml:space="preserve">[3]   </w:t>
      </w:r>
      <w:r w:rsidRPr="000F0E8F">
        <w:rPr>
          <w:rFonts w:ascii="Times New Roman" w:eastAsia="Times New Roman" w:hAnsi="Times New Roman" w:cs="Times New Roman"/>
          <w:kern w:val="0"/>
          <w:lang w:eastAsia="en-PH"/>
          <w14:ligatures w14:val="none"/>
        </w:rPr>
        <w:t xml:space="preserve">İnce, G. G., </w:t>
      </w:r>
      <w:proofErr w:type="spellStart"/>
      <w:r w:rsidRPr="000F0E8F">
        <w:rPr>
          <w:rFonts w:ascii="Times New Roman" w:eastAsia="Times New Roman" w:hAnsi="Times New Roman" w:cs="Times New Roman"/>
          <w:kern w:val="0"/>
          <w:lang w:eastAsia="en-PH"/>
          <w14:ligatures w14:val="none"/>
        </w:rPr>
        <w:t>Şan</w:t>
      </w:r>
      <w:proofErr w:type="spellEnd"/>
      <w:r w:rsidRPr="000F0E8F">
        <w:rPr>
          <w:rFonts w:ascii="Times New Roman" w:eastAsia="Times New Roman" w:hAnsi="Times New Roman" w:cs="Times New Roman"/>
          <w:kern w:val="0"/>
          <w:lang w:eastAsia="en-PH"/>
          <w14:ligatures w14:val="none"/>
        </w:rPr>
        <w:t xml:space="preserve">, İ., &amp; Uyar, A. (2023). Curriculum literacy perception level of teachers. </w:t>
      </w:r>
      <w:r w:rsidRPr="000F0E8F">
        <w:rPr>
          <w:rFonts w:ascii="Times New Roman" w:eastAsia="Times New Roman" w:hAnsi="Times New Roman" w:cs="Times New Roman"/>
          <w:i/>
          <w:iCs/>
          <w:kern w:val="0"/>
          <w:lang w:eastAsia="en-PH"/>
          <w14:ligatures w14:val="none"/>
        </w:rPr>
        <w:t>International Journal of Educational Research Review, 8</w:t>
      </w:r>
      <w:r w:rsidRPr="000F0E8F">
        <w:rPr>
          <w:rFonts w:ascii="Times New Roman" w:eastAsia="Times New Roman" w:hAnsi="Times New Roman" w:cs="Times New Roman"/>
          <w:kern w:val="0"/>
          <w:lang w:eastAsia="en-PH"/>
          <w14:ligatures w14:val="none"/>
        </w:rPr>
        <w:t xml:space="preserve">(3), 422. </w:t>
      </w:r>
      <w:hyperlink r:id="rId7" w:tgtFrame="_new" w:history="1">
        <w:r w:rsidRPr="000F0E8F">
          <w:rPr>
            <w:rFonts w:ascii="Times New Roman" w:eastAsia="Times New Roman" w:hAnsi="Times New Roman" w:cs="Times New Roman"/>
            <w:kern w:val="0"/>
            <w:lang w:eastAsia="en-PH"/>
            <w14:ligatures w14:val="none"/>
          </w:rPr>
          <w:t>https://doi.org/10.24331/ijere.1270528</w:t>
        </w:r>
      </w:hyperlink>
    </w:p>
    <w:p w14:paraId="32D802DB"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hAnsi="Times New Roman" w:cs="Times New Roman"/>
        </w:rPr>
        <w:t xml:space="preserve">[4]   </w:t>
      </w:r>
      <w:proofErr w:type="spellStart"/>
      <w:r w:rsidRPr="000F0E8F">
        <w:rPr>
          <w:rFonts w:ascii="Times New Roman" w:eastAsia="Times New Roman" w:hAnsi="Times New Roman" w:cs="Times New Roman"/>
          <w:kern w:val="0"/>
          <w:lang w:eastAsia="en-PH"/>
          <w14:ligatures w14:val="none"/>
        </w:rPr>
        <w:t>Nurhasanah</w:t>
      </w:r>
      <w:proofErr w:type="spellEnd"/>
      <w:r w:rsidRPr="000F0E8F">
        <w:rPr>
          <w:rFonts w:ascii="Times New Roman" w:eastAsia="Times New Roman" w:hAnsi="Times New Roman" w:cs="Times New Roman"/>
          <w:kern w:val="0"/>
          <w:lang w:eastAsia="en-PH"/>
          <w14:ligatures w14:val="none"/>
        </w:rPr>
        <w:t xml:space="preserve">, N., Rustan, E., &amp; Mahmud, H. (2025). Readiness assessment for literacy program implementation. </w:t>
      </w:r>
      <w:r w:rsidRPr="000F0E8F">
        <w:rPr>
          <w:rFonts w:ascii="Times New Roman" w:eastAsia="Times New Roman" w:hAnsi="Times New Roman" w:cs="Times New Roman"/>
          <w:i/>
          <w:iCs/>
          <w:kern w:val="0"/>
          <w:lang w:eastAsia="en-PH"/>
          <w14:ligatures w14:val="none"/>
        </w:rPr>
        <w:t>International Journal of Asian Education, 6</w:t>
      </w:r>
      <w:r w:rsidRPr="000F0E8F">
        <w:rPr>
          <w:rFonts w:ascii="Times New Roman" w:eastAsia="Times New Roman" w:hAnsi="Times New Roman" w:cs="Times New Roman"/>
          <w:kern w:val="0"/>
          <w:lang w:eastAsia="en-PH"/>
          <w14:ligatures w14:val="none"/>
        </w:rPr>
        <w:t xml:space="preserve">(1), 47. </w:t>
      </w:r>
      <w:hyperlink r:id="rId8" w:tgtFrame="_new" w:history="1">
        <w:r w:rsidRPr="000F0E8F">
          <w:rPr>
            <w:rFonts w:ascii="Times New Roman" w:eastAsia="Times New Roman" w:hAnsi="Times New Roman" w:cs="Times New Roman"/>
            <w:kern w:val="0"/>
            <w:lang w:eastAsia="en-PH"/>
            <w14:ligatures w14:val="none"/>
          </w:rPr>
          <w:t>https://doi.org/10.46966/ijae.v6i1.463</w:t>
        </w:r>
      </w:hyperlink>
    </w:p>
    <w:p w14:paraId="23F2689F"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[5]   </w:t>
      </w:r>
      <w:r w:rsidRPr="000F0E8F">
        <w:rPr>
          <w:rFonts w:ascii="Times New Roman" w:eastAsia="Times New Roman" w:hAnsi="Times New Roman" w:cs="Times New Roman"/>
          <w:kern w:val="0"/>
          <w:lang w:eastAsia="en-PH"/>
          <w14:ligatures w14:val="none"/>
        </w:rPr>
        <w:t xml:space="preserve">Abejuela, H. J. M., </w:t>
      </w:r>
      <w:proofErr w:type="spellStart"/>
      <w:r w:rsidRPr="000F0E8F">
        <w:rPr>
          <w:rFonts w:ascii="Times New Roman" w:eastAsia="Times New Roman" w:hAnsi="Times New Roman" w:cs="Times New Roman"/>
          <w:kern w:val="0"/>
          <w:lang w:eastAsia="en-PH"/>
          <w14:ligatures w14:val="none"/>
        </w:rPr>
        <w:t>Akut</w:t>
      </w:r>
      <w:proofErr w:type="spellEnd"/>
      <w:r w:rsidRPr="000F0E8F">
        <w:rPr>
          <w:rFonts w:ascii="Times New Roman" w:eastAsia="Times New Roman" w:hAnsi="Times New Roman" w:cs="Times New Roman"/>
          <w:kern w:val="0"/>
          <w:lang w:eastAsia="en-PH"/>
          <w14:ligatures w14:val="none"/>
        </w:rPr>
        <w:t xml:space="preserve">, K., Rosario, A. S. D., &amp; Balane, C. T. (2023). Assessment of the reading curriculum in basic education in the Philippines context. </w:t>
      </w:r>
      <w:r w:rsidRPr="000F0E8F">
        <w:rPr>
          <w:rFonts w:ascii="Times New Roman" w:eastAsia="Times New Roman" w:hAnsi="Times New Roman" w:cs="Times New Roman"/>
          <w:i/>
          <w:iCs/>
          <w:kern w:val="0"/>
          <w:lang w:eastAsia="en-PH"/>
          <w14:ligatures w14:val="none"/>
        </w:rPr>
        <w:t>International Journal of Language Education, 1</w:t>
      </w:r>
      <w:r w:rsidRPr="000F0E8F">
        <w:rPr>
          <w:rFonts w:ascii="Times New Roman" w:eastAsia="Times New Roman" w:hAnsi="Times New Roman" w:cs="Times New Roman"/>
          <w:kern w:val="0"/>
          <w:lang w:eastAsia="en-PH"/>
          <w14:ligatures w14:val="none"/>
        </w:rPr>
        <w:t xml:space="preserve">(1), 26. </w:t>
      </w:r>
      <w:hyperlink r:id="rId9" w:tgtFrame="_new" w:history="1">
        <w:r w:rsidRPr="000F0E8F">
          <w:rPr>
            <w:rFonts w:ascii="Times New Roman" w:eastAsia="Times New Roman" w:hAnsi="Times New Roman" w:cs="Times New Roman"/>
            <w:kern w:val="0"/>
            <w:lang w:eastAsia="en-PH"/>
            <w14:ligatures w14:val="none"/>
          </w:rPr>
          <w:t>https://doi.org/10.26858/ijole.v1i1.23641</w:t>
        </w:r>
      </w:hyperlink>
    </w:p>
    <w:p w14:paraId="25A4662B"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[6]   </w:t>
      </w:r>
      <w:proofErr w:type="spellStart"/>
      <w:r w:rsidRPr="000F0E8F">
        <w:rPr>
          <w:rFonts w:ascii="Times New Roman" w:eastAsia="Times New Roman" w:hAnsi="Times New Roman" w:cs="Times New Roman"/>
          <w:kern w:val="0"/>
          <w:lang w:eastAsia="en-PH"/>
          <w14:ligatures w14:val="none"/>
        </w:rPr>
        <w:t>Pornobi</w:t>
      </w:r>
      <w:proofErr w:type="spellEnd"/>
      <w:r w:rsidRPr="000F0E8F">
        <w:rPr>
          <w:rFonts w:ascii="Times New Roman" w:eastAsia="Times New Roman" w:hAnsi="Times New Roman" w:cs="Times New Roman"/>
          <w:kern w:val="0"/>
          <w:lang w:eastAsia="en-PH"/>
          <w14:ligatures w14:val="none"/>
        </w:rPr>
        <w:t xml:space="preserve">, J. M. L. (2024). </w:t>
      </w:r>
      <w:proofErr w:type="spellStart"/>
      <w:r w:rsidRPr="000F0E8F">
        <w:rPr>
          <w:rFonts w:ascii="Times New Roman" w:eastAsia="Times New Roman" w:hAnsi="Times New Roman" w:cs="Times New Roman"/>
          <w:i/>
          <w:iCs/>
          <w:kern w:val="0"/>
          <w:lang w:eastAsia="en-PH"/>
          <w14:ligatures w14:val="none"/>
        </w:rPr>
        <w:t>Basapat</w:t>
      </w:r>
      <w:proofErr w:type="spellEnd"/>
      <w:r w:rsidRPr="000F0E8F">
        <w:rPr>
          <w:rFonts w:ascii="Times New Roman" w:eastAsia="Times New Roman" w:hAnsi="Times New Roman" w:cs="Times New Roman"/>
          <w:i/>
          <w:iCs/>
          <w:kern w:val="0"/>
          <w:lang w:eastAsia="en-PH"/>
          <w14:ligatures w14:val="none"/>
        </w:rPr>
        <w:t>: A compendium of reading literacy strategies and approaches</w:t>
      </w:r>
      <w:r w:rsidRPr="000F0E8F">
        <w:rPr>
          <w:rFonts w:ascii="Times New Roman" w:eastAsia="Times New Roman" w:hAnsi="Times New Roman" w:cs="Times New Roman"/>
          <w:kern w:val="0"/>
          <w:lang w:eastAsia="en-PH"/>
          <w14:ligatures w14:val="none"/>
        </w:rPr>
        <w:t xml:space="preserve">. </w:t>
      </w:r>
      <w:r w:rsidRPr="000F0E8F">
        <w:rPr>
          <w:rFonts w:ascii="Times New Roman" w:eastAsia="Times New Roman" w:hAnsi="Times New Roman" w:cs="Times New Roman"/>
          <w:i/>
          <w:iCs/>
          <w:kern w:val="0"/>
          <w:lang w:eastAsia="en-PH"/>
          <w14:ligatures w14:val="none"/>
        </w:rPr>
        <w:t>SSRN Electronic Journal</w:t>
      </w:r>
      <w:r w:rsidRPr="000F0E8F">
        <w:rPr>
          <w:rFonts w:ascii="Times New Roman" w:eastAsia="Times New Roman" w:hAnsi="Times New Roman" w:cs="Times New Roman"/>
          <w:kern w:val="0"/>
          <w:lang w:eastAsia="en-PH"/>
          <w14:ligatures w14:val="none"/>
        </w:rPr>
        <w:t xml:space="preserve">. </w:t>
      </w:r>
      <w:hyperlink r:id="rId10" w:tgtFrame="_new" w:history="1">
        <w:r w:rsidRPr="000F0E8F">
          <w:rPr>
            <w:rFonts w:ascii="Times New Roman" w:eastAsia="Times New Roman" w:hAnsi="Times New Roman" w:cs="Times New Roman"/>
            <w:kern w:val="0"/>
            <w:lang w:eastAsia="en-PH"/>
            <w14:ligatures w14:val="none"/>
          </w:rPr>
          <w:t>https://doi.org/10.2139/ssrn.4961443</w:t>
        </w:r>
      </w:hyperlink>
    </w:p>
    <w:p w14:paraId="2EF04142"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[7]  </w:t>
      </w:r>
      <w:proofErr w:type="spellStart"/>
      <w:r w:rsidRPr="000F0E8F">
        <w:rPr>
          <w:rFonts w:ascii="Times New Roman" w:eastAsia="Times New Roman" w:hAnsi="Times New Roman" w:cs="Times New Roman"/>
          <w:kern w:val="0"/>
          <w:lang w:eastAsia="en-PH"/>
          <w14:ligatures w14:val="none"/>
        </w:rPr>
        <w:t>Librea</w:t>
      </w:r>
      <w:proofErr w:type="spellEnd"/>
      <w:r w:rsidRPr="000F0E8F">
        <w:rPr>
          <w:rFonts w:ascii="Times New Roman" w:eastAsia="Times New Roman" w:hAnsi="Times New Roman" w:cs="Times New Roman"/>
          <w:kern w:val="0"/>
          <w:lang w:eastAsia="en-PH"/>
          <w14:ligatures w14:val="none"/>
        </w:rPr>
        <w:t xml:space="preserve">, N. K., Luciano, A. M., Sacamay, M. L., Libres, M. D., &amp; Cabanilla, A. (2023). Low reading literacy skills of elementary pupils in the Philippines: Systematic review. </w:t>
      </w:r>
      <w:r w:rsidRPr="000F0E8F">
        <w:rPr>
          <w:rFonts w:ascii="Times New Roman" w:eastAsia="Times New Roman" w:hAnsi="Times New Roman" w:cs="Times New Roman"/>
          <w:i/>
          <w:iCs/>
          <w:kern w:val="0"/>
          <w:lang w:eastAsia="en-PH"/>
          <w14:ligatures w14:val="none"/>
        </w:rPr>
        <w:t>International Journal for Research in Applied Science and Engineering Technology, 11</w:t>
      </w:r>
      <w:r w:rsidRPr="000F0E8F">
        <w:rPr>
          <w:rFonts w:ascii="Times New Roman" w:eastAsia="Times New Roman" w:hAnsi="Times New Roman" w:cs="Times New Roman"/>
          <w:kern w:val="0"/>
          <w:lang w:eastAsia="en-PH"/>
          <w14:ligatures w14:val="none"/>
        </w:rPr>
        <w:t xml:space="preserve">(4), 1978. </w:t>
      </w:r>
      <w:hyperlink r:id="rId11" w:tgtFrame="_new" w:history="1">
        <w:r w:rsidRPr="000F0E8F">
          <w:rPr>
            <w:rFonts w:ascii="Times New Roman" w:eastAsia="Times New Roman" w:hAnsi="Times New Roman" w:cs="Times New Roman"/>
            <w:kern w:val="0"/>
            <w:lang w:eastAsia="en-PH"/>
            <w14:ligatures w14:val="none"/>
          </w:rPr>
          <w:t>https://doi.org/10.22214/ijraset.2023.49480</w:t>
        </w:r>
      </w:hyperlink>
    </w:p>
    <w:p w14:paraId="52045F4F"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[8]   </w:t>
      </w:r>
      <w:proofErr w:type="spellStart"/>
      <w:r w:rsidRPr="000F0E8F">
        <w:rPr>
          <w:rFonts w:ascii="Times New Roman" w:eastAsia="Times New Roman" w:hAnsi="Times New Roman" w:cs="Times New Roman"/>
          <w:kern w:val="0"/>
          <w:lang w:eastAsia="en-PH"/>
          <w14:ligatures w14:val="none"/>
        </w:rPr>
        <w:t>Gatcho</w:t>
      </w:r>
      <w:proofErr w:type="spellEnd"/>
      <w:r w:rsidRPr="000F0E8F">
        <w:rPr>
          <w:rFonts w:ascii="Times New Roman" w:eastAsia="Times New Roman" w:hAnsi="Times New Roman" w:cs="Times New Roman"/>
          <w:kern w:val="0"/>
          <w:lang w:eastAsia="en-PH"/>
          <w14:ligatures w14:val="none"/>
        </w:rPr>
        <w:t xml:space="preserve">, A. R. G., Manuel, J. P. G., &amp; </w:t>
      </w:r>
      <w:proofErr w:type="spellStart"/>
      <w:r w:rsidRPr="000F0E8F">
        <w:rPr>
          <w:rFonts w:ascii="Times New Roman" w:eastAsia="Times New Roman" w:hAnsi="Times New Roman" w:cs="Times New Roman"/>
          <w:kern w:val="0"/>
          <w:lang w:eastAsia="en-PH"/>
          <w14:ligatures w14:val="none"/>
        </w:rPr>
        <w:t>Hajan</w:t>
      </w:r>
      <w:proofErr w:type="spellEnd"/>
      <w:r w:rsidRPr="000F0E8F">
        <w:rPr>
          <w:rFonts w:ascii="Times New Roman" w:eastAsia="Times New Roman" w:hAnsi="Times New Roman" w:cs="Times New Roman"/>
          <w:kern w:val="0"/>
          <w:lang w:eastAsia="en-PH"/>
          <w14:ligatures w14:val="none"/>
        </w:rPr>
        <w:t xml:space="preserve">, B. H. (2024). No child left behind, literacy challenges ahead: A focus on the Philippines. </w:t>
      </w:r>
      <w:r w:rsidRPr="000F0E8F">
        <w:rPr>
          <w:rFonts w:ascii="Times New Roman" w:eastAsia="Times New Roman" w:hAnsi="Times New Roman" w:cs="Times New Roman"/>
          <w:i/>
          <w:iCs/>
          <w:kern w:val="0"/>
          <w:lang w:eastAsia="en-PH"/>
          <w14:ligatures w14:val="none"/>
        </w:rPr>
        <w:t>Frontiers in Education, 9</w:t>
      </w:r>
      <w:r w:rsidRPr="000F0E8F">
        <w:rPr>
          <w:rFonts w:ascii="Times New Roman" w:eastAsia="Times New Roman" w:hAnsi="Times New Roman" w:cs="Times New Roman"/>
          <w:kern w:val="0"/>
          <w:lang w:eastAsia="en-PH"/>
          <w14:ligatures w14:val="none"/>
        </w:rPr>
        <w:t xml:space="preserve">. </w:t>
      </w:r>
      <w:hyperlink r:id="rId12" w:tgtFrame="_new" w:history="1">
        <w:r w:rsidRPr="000F0E8F">
          <w:rPr>
            <w:rFonts w:ascii="Times New Roman" w:eastAsia="Times New Roman" w:hAnsi="Times New Roman" w:cs="Times New Roman"/>
            <w:kern w:val="0"/>
            <w:lang w:eastAsia="en-PH"/>
            <w14:ligatures w14:val="none"/>
          </w:rPr>
          <w:t>https://doi.org/10.3389/feduc.2024.1349307</w:t>
        </w:r>
      </w:hyperlink>
    </w:p>
    <w:p w14:paraId="0CC94DD7"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[9]   </w:t>
      </w:r>
      <w:r w:rsidRPr="000F0E8F">
        <w:rPr>
          <w:rFonts w:ascii="Times New Roman" w:eastAsia="Times New Roman" w:hAnsi="Times New Roman" w:cs="Times New Roman"/>
          <w:kern w:val="0"/>
          <w:lang w:eastAsia="en-PH"/>
          <w14:ligatures w14:val="none"/>
        </w:rPr>
        <w:t xml:space="preserve">Divinagracia, L. T. (2023). Macro and micromanagement practices of reading comprehension programs in selected grade schools in the post-pandemic. </w:t>
      </w:r>
      <w:r w:rsidRPr="000F0E8F">
        <w:rPr>
          <w:rFonts w:ascii="Times New Roman" w:eastAsia="Times New Roman" w:hAnsi="Times New Roman" w:cs="Times New Roman"/>
          <w:i/>
          <w:iCs/>
          <w:kern w:val="0"/>
          <w:lang w:eastAsia="en-PH"/>
          <w14:ligatures w14:val="none"/>
        </w:rPr>
        <w:t>Forum for Linguistic Studies, 5</w:t>
      </w:r>
      <w:r w:rsidRPr="000F0E8F">
        <w:rPr>
          <w:rFonts w:ascii="Times New Roman" w:eastAsia="Times New Roman" w:hAnsi="Times New Roman" w:cs="Times New Roman"/>
          <w:kern w:val="0"/>
          <w:lang w:eastAsia="en-PH"/>
          <w14:ligatures w14:val="none"/>
        </w:rPr>
        <w:t xml:space="preserve">(2). </w:t>
      </w:r>
      <w:hyperlink r:id="rId13" w:tgtFrame="_new" w:history="1">
        <w:r w:rsidRPr="000F0E8F">
          <w:rPr>
            <w:rFonts w:ascii="Times New Roman" w:eastAsia="Times New Roman" w:hAnsi="Times New Roman" w:cs="Times New Roman"/>
            <w:kern w:val="0"/>
            <w:lang w:eastAsia="en-PH"/>
            <w14:ligatures w14:val="none"/>
          </w:rPr>
          <w:t>https://doi.org/10.59400/fls.v5i2.1664</w:t>
        </w:r>
      </w:hyperlink>
    </w:p>
    <w:p w14:paraId="21BBF96A"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lastRenderedPageBreak/>
        <w:t xml:space="preserve">[10]   </w:t>
      </w:r>
      <w:proofErr w:type="spellStart"/>
      <w:r w:rsidRPr="000F0E8F">
        <w:rPr>
          <w:rFonts w:ascii="Times New Roman" w:eastAsia="Times New Roman" w:hAnsi="Times New Roman" w:cs="Times New Roman"/>
          <w:kern w:val="0"/>
          <w:lang w:eastAsia="en-PH"/>
          <w14:ligatures w14:val="none"/>
        </w:rPr>
        <w:t>Siwagan</w:t>
      </w:r>
      <w:proofErr w:type="spellEnd"/>
      <w:r w:rsidRPr="000F0E8F">
        <w:rPr>
          <w:rFonts w:ascii="Times New Roman" w:eastAsia="Times New Roman" w:hAnsi="Times New Roman" w:cs="Times New Roman"/>
          <w:kern w:val="0"/>
          <w:lang w:eastAsia="en-PH"/>
          <w14:ligatures w14:val="none"/>
        </w:rPr>
        <w:t xml:space="preserve">, A. R., &amp; </w:t>
      </w:r>
      <w:proofErr w:type="spellStart"/>
      <w:r w:rsidRPr="000F0E8F">
        <w:rPr>
          <w:rFonts w:ascii="Times New Roman" w:eastAsia="Times New Roman" w:hAnsi="Times New Roman" w:cs="Times New Roman"/>
          <w:kern w:val="0"/>
          <w:lang w:eastAsia="en-PH"/>
          <w14:ligatures w14:val="none"/>
        </w:rPr>
        <w:t>Ubayubay</w:t>
      </w:r>
      <w:proofErr w:type="spellEnd"/>
      <w:r w:rsidRPr="000F0E8F">
        <w:rPr>
          <w:rFonts w:ascii="Times New Roman" w:eastAsia="Times New Roman" w:hAnsi="Times New Roman" w:cs="Times New Roman"/>
          <w:kern w:val="0"/>
          <w:lang w:eastAsia="en-PH"/>
          <w14:ligatures w14:val="none"/>
        </w:rPr>
        <w:t xml:space="preserve">, R. M. (2025). Issues and challenges in teaching remedial reading among teachers in select districts of Misamis Oriental. </w:t>
      </w:r>
      <w:r w:rsidRPr="000F0E8F">
        <w:rPr>
          <w:rFonts w:ascii="Times New Roman" w:eastAsia="Times New Roman" w:hAnsi="Times New Roman" w:cs="Times New Roman"/>
          <w:i/>
          <w:iCs/>
          <w:kern w:val="0"/>
          <w:lang w:eastAsia="en-PH"/>
          <w14:ligatures w14:val="none"/>
        </w:rPr>
        <w:t>International Journal of Multidisciplinary Research and Analysis, 8</w:t>
      </w:r>
      <w:r w:rsidRPr="000F0E8F">
        <w:rPr>
          <w:rFonts w:ascii="Times New Roman" w:eastAsia="Times New Roman" w:hAnsi="Times New Roman" w:cs="Times New Roman"/>
          <w:kern w:val="0"/>
          <w:lang w:eastAsia="en-PH"/>
          <w14:ligatures w14:val="none"/>
        </w:rPr>
        <w:t xml:space="preserve">(11). </w:t>
      </w:r>
      <w:hyperlink r:id="rId14" w:tgtFrame="_new" w:history="1">
        <w:r w:rsidRPr="000F0E8F">
          <w:rPr>
            <w:rFonts w:ascii="Times New Roman" w:eastAsia="Times New Roman" w:hAnsi="Times New Roman" w:cs="Times New Roman"/>
            <w:kern w:val="0"/>
            <w:lang w:eastAsia="en-PH"/>
            <w14:ligatures w14:val="none"/>
          </w:rPr>
          <w:t>https://doi.org/10.47191/ijmra/v8-i11-73</w:t>
        </w:r>
      </w:hyperlink>
    </w:p>
    <w:p w14:paraId="435C15D9" w14:textId="77777777" w:rsidR="000F0E8F" w:rsidRPr="000B0070" w:rsidRDefault="000F0E8F" w:rsidP="000F0E8F">
      <w:pPr>
        <w:spacing w:before="100" w:beforeAutospacing="1" w:after="100" w:afterAutospacing="1"/>
        <w:ind w:left="720" w:hanging="720"/>
        <w:jc w:val="both"/>
        <w:rPr>
          <w:rFonts w:ascii="Times New Roman" w:hAnsi="Times New Roman" w:cs="Times New Roman"/>
          <w:color w:val="000000" w:themeColor="text1"/>
        </w:rPr>
      </w:pPr>
      <w:r w:rsidRPr="000F0E8F">
        <w:rPr>
          <w:rFonts w:ascii="Times New Roman" w:hAnsi="Times New Roman" w:cs="Times New Roman"/>
        </w:rPr>
        <w:t xml:space="preserve">[11]   </w:t>
      </w:r>
      <w:r w:rsidRPr="000F0E8F">
        <w:rPr>
          <w:rFonts w:ascii="Times New Roman" w:eastAsia="Times New Roman" w:hAnsi="Times New Roman" w:cs="Times New Roman"/>
          <w:kern w:val="0"/>
          <w:lang w:eastAsia="en-PH"/>
          <w14:ligatures w14:val="none"/>
        </w:rPr>
        <w:t xml:space="preserve">Adao, L., </w:t>
      </w:r>
      <w:proofErr w:type="spellStart"/>
      <w:r w:rsidRPr="000F0E8F">
        <w:rPr>
          <w:rFonts w:ascii="Times New Roman" w:eastAsia="Times New Roman" w:hAnsi="Times New Roman" w:cs="Times New Roman"/>
          <w:kern w:val="0"/>
          <w:lang w:eastAsia="en-PH"/>
          <w14:ligatures w14:val="none"/>
        </w:rPr>
        <w:t>Relleve</w:t>
      </w:r>
      <w:proofErr w:type="spellEnd"/>
      <w:r w:rsidRPr="000F0E8F">
        <w:rPr>
          <w:rFonts w:ascii="Times New Roman" w:eastAsia="Times New Roman" w:hAnsi="Times New Roman" w:cs="Times New Roman"/>
          <w:kern w:val="0"/>
          <w:lang w:eastAsia="en-PH"/>
          <w14:ligatures w14:val="none"/>
        </w:rPr>
        <w:t xml:space="preserve">, C. C. O., Salazar, J. F., </w:t>
      </w:r>
      <w:proofErr w:type="spellStart"/>
      <w:r w:rsidRPr="000F0E8F">
        <w:rPr>
          <w:rFonts w:ascii="Times New Roman" w:eastAsia="Times New Roman" w:hAnsi="Times New Roman" w:cs="Times New Roman"/>
          <w:kern w:val="0"/>
          <w:lang w:eastAsia="en-PH"/>
          <w14:ligatures w14:val="none"/>
        </w:rPr>
        <w:t>Macawile</w:t>
      </w:r>
      <w:proofErr w:type="spellEnd"/>
      <w:r w:rsidRPr="000F0E8F">
        <w:rPr>
          <w:rFonts w:ascii="Times New Roman" w:eastAsia="Times New Roman" w:hAnsi="Times New Roman" w:cs="Times New Roman"/>
          <w:kern w:val="0"/>
          <w:lang w:eastAsia="en-PH"/>
          <w14:ligatures w14:val="none"/>
        </w:rPr>
        <w:t xml:space="preserve">, K. F., &amp; Chavez, M. (2023). Teachers’ challenges, capabilities, and needs in teaching learners with reading difficulties. </w:t>
      </w:r>
      <w:r w:rsidRPr="000F0E8F">
        <w:rPr>
          <w:rFonts w:ascii="Times New Roman" w:eastAsia="Times New Roman" w:hAnsi="Times New Roman" w:cs="Times New Roman"/>
          <w:i/>
          <w:iCs/>
          <w:kern w:val="0"/>
          <w:lang w:eastAsia="en-PH"/>
          <w14:ligatures w14:val="none"/>
        </w:rPr>
        <w:t xml:space="preserve">Journal of </w:t>
      </w:r>
      <w:r w:rsidRPr="000B0070">
        <w:rPr>
          <w:rFonts w:ascii="Times New Roman" w:eastAsia="Times New Roman" w:hAnsi="Times New Roman" w:cs="Times New Roman"/>
          <w:i/>
          <w:iCs/>
          <w:color w:val="000000" w:themeColor="text1"/>
          <w:kern w:val="0"/>
          <w:lang w:eastAsia="en-PH"/>
          <w14:ligatures w14:val="none"/>
        </w:rPr>
        <w:t>Science and Education, 3</w:t>
      </w:r>
      <w:r w:rsidRPr="000B0070">
        <w:rPr>
          <w:rFonts w:ascii="Times New Roman" w:eastAsia="Times New Roman" w:hAnsi="Times New Roman" w:cs="Times New Roman"/>
          <w:color w:val="000000" w:themeColor="text1"/>
          <w:kern w:val="0"/>
          <w:lang w:eastAsia="en-PH"/>
          <w14:ligatures w14:val="none"/>
        </w:rPr>
        <w:t xml:space="preserve">(3), 221. </w:t>
      </w:r>
      <w:hyperlink r:id="rId15" w:history="1">
        <w:r w:rsidRPr="000B0070">
          <w:rPr>
            <w:rStyle w:val="Hyperlink"/>
            <w:rFonts w:ascii="Times New Roman" w:eastAsia="Times New Roman" w:hAnsi="Times New Roman" w:cs="Times New Roman"/>
            <w:color w:val="000000" w:themeColor="text1"/>
            <w:kern w:val="0"/>
            <w:u w:val="none"/>
            <w:lang w:eastAsia="en-PH"/>
            <w14:ligatures w14:val="none"/>
          </w:rPr>
          <w:t>https://doi.org/10.56003/jse.v3i3.173</w:t>
        </w:r>
      </w:hyperlink>
    </w:p>
    <w:p w14:paraId="3EBF0478"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[12]   Eden, J. J., Prado, R., &amp; Esteban, R. (2025). Exploring the lived experiences of education students in the Tara, Basa! Tutoring Program at a local university. </w:t>
      </w:r>
      <w:r w:rsidRPr="000F0E8F">
        <w:rPr>
          <w:rFonts w:ascii="Times New Roman" w:eastAsia="Times New Roman" w:hAnsi="Times New Roman" w:cs="Times New Roman"/>
          <w:i/>
          <w:iCs/>
          <w:kern w:val="0"/>
          <w:lang w:eastAsia="en-PH"/>
          <w14:ligatures w14:val="none"/>
        </w:rPr>
        <w:t>Journal of Interdisciplinary Perspectives, 3</w:t>
      </w:r>
      <w:r w:rsidRPr="000F0E8F">
        <w:rPr>
          <w:rFonts w:ascii="Times New Roman" w:eastAsia="Times New Roman" w:hAnsi="Times New Roman" w:cs="Times New Roman"/>
          <w:kern w:val="0"/>
          <w:lang w:eastAsia="en-PH"/>
          <w14:ligatures w14:val="none"/>
        </w:rPr>
        <w:t xml:space="preserve">(10), 70. </w:t>
      </w:r>
      <w:hyperlink r:id="rId16" w:tgtFrame="_new" w:history="1">
        <w:r w:rsidRPr="000F0E8F">
          <w:rPr>
            <w:rFonts w:ascii="Times New Roman" w:eastAsia="Times New Roman" w:hAnsi="Times New Roman" w:cs="Times New Roman"/>
            <w:kern w:val="0"/>
            <w:lang w:eastAsia="en-PH"/>
            <w14:ligatures w14:val="none"/>
          </w:rPr>
          <w:t>https://doi.org/10.69569/jip.2025.609</w:t>
        </w:r>
      </w:hyperlink>
    </w:p>
    <w:p w14:paraId="411B32E1"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[13]   Abejuela, H. J. M., </w:t>
      </w:r>
      <w:proofErr w:type="spellStart"/>
      <w:r w:rsidRPr="000F0E8F">
        <w:rPr>
          <w:rFonts w:ascii="Times New Roman" w:eastAsia="Times New Roman" w:hAnsi="Times New Roman" w:cs="Times New Roman"/>
          <w:kern w:val="0"/>
          <w:lang w:eastAsia="en-PH"/>
          <w14:ligatures w14:val="none"/>
        </w:rPr>
        <w:t>Akut</w:t>
      </w:r>
      <w:proofErr w:type="spellEnd"/>
      <w:r w:rsidRPr="000F0E8F">
        <w:rPr>
          <w:rFonts w:ascii="Times New Roman" w:eastAsia="Times New Roman" w:hAnsi="Times New Roman" w:cs="Times New Roman"/>
          <w:kern w:val="0"/>
          <w:lang w:eastAsia="en-PH"/>
          <w14:ligatures w14:val="none"/>
        </w:rPr>
        <w:t xml:space="preserve">, K., Rosario, A. S. D., &amp; Balane, C. T. (2023). Assessment of the reading curriculum in basic education in the Philippines context. </w:t>
      </w:r>
      <w:r w:rsidRPr="000F0E8F">
        <w:rPr>
          <w:rFonts w:ascii="Times New Roman" w:eastAsia="Times New Roman" w:hAnsi="Times New Roman" w:cs="Times New Roman"/>
          <w:i/>
          <w:iCs/>
          <w:kern w:val="0"/>
          <w:lang w:eastAsia="en-PH"/>
          <w14:ligatures w14:val="none"/>
        </w:rPr>
        <w:t>International Journal of Language Education, 1</w:t>
      </w:r>
      <w:r w:rsidRPr="000F0E8F">
        <w:rPr>
          <w:rFonts w:ascii="Times New Roman" w:eastAsia="Times New Roman" w:hAnsi="Times New Roman" w:cs="Times New Roman"/>
          <w:kern w:val="0"/>
          <w:lang w:eastAsia="en-PH"/>
          <w14:ligatures w14:val="none"/>
        </w:rPr>
        <w:t xml:space="preserve">(1), 26. </w:t>
      </w:r>
      <w:hyperlink r:id="rId17" w:tgtFrame="_new" w:history="1">
        <w:r w:rsidRPr="000F0E8F">
          <w:rPr>
            <w:rFonts w:ascii="Times New Roman" w:eastAsia="Times New Roman" w:hAnsi="Times New Roman" w:cs="Times New Roman"/>
            <w:kern w:val="0"/>
            <w:lang w:eastAsia="en-PH"/>
            <w14:ligatures w14:val="none"/>
          </w:rPr>
          <w:t>https://doi.org/10.26858/ijole.v1i1.23641</w:t>
        </w:r>
      </w:hyperlink>
    </w:p>
    <w:p w14:paraId="4B7BBFEC"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[14]   </w:t>
      </w:r>
      <w:proofErr w:type="spellStart"/>
      <w:r w:rsidRPr="000F0E8F">
        <w:rPr>
          <w:rFonts w:ascii="Times New Roman" w:eastAsia="Times New Roman" w:hAnsi="Times New Roman" w:cs="Times New Roman"/>
          <w:kern w:val="0"/>
          <w:lang w:eastAsia="en-PH"/>
          <w14:ligatures w14:val="none"/>
        </w:rPr>
        <w:t>Maguate</w:t>
      </w:r>
      <w:proofErr w:type="spellEnd"/>
      <w:r w:rsidRPr="000F0E8F">
        <w:rPr>
          <w:rFonts w:ascii="Times New Roman" w:eastAsia="Times New Roman" w:hAnsi="Times New Roman" w:cs="Times New Roman"/>
          <w:kern w:val="0"/>
          <w:lang w:eastAsia="en-PH"/>
          <w14:ligatures w14:val="none"/>
        </w:rPr>
        <w:t xml:space="preserve">, G. (2024). Cultural responsiveness and educational equity: Exploring the MATATAG curriculum in the light of sociocultural theory. </w:t>
      </w:r>
      <w:r w:rsidRPr="000F0E8F">
        <w:rPr>
          <w:rFonts w:ascii="Times New Roman" w:eastAsia="Times New Roman" w:hAnsi="Times New Roman" w:cs="Times New Roman"/>
          <w:i/>
          <w:iCs/>
          <w:kern w:val="0"/>
          <w:lang w:eastAsia="en-PH"/>
          <w14:ligatures w14:val="none"/>
        </w:rPr>
        <w:t>SSRN Electronic Journal</w:t>
      </w:r>
      <w:r w:rsidRPr="000F0E8F">
        <w:rPr>
          <w:rFonts w:ascii="Times New Roman" w:eastAsia="Times New Roman" w:hAnsi="Times New Roman" w:cs="Times New Roman"/>
          <w:kern w:val="0"/>
          <w:lang w:eastAsia="en-PH"/>
          <w14:ligatures w14:val="none"/>
        </w:rPr>
        <w:t xml:space="preserve">. </w:t>
      </w:r>
      <w:hyperlink r:id="rId18" w:tgtFrame="_new" w:history="1">
        <w:r w:rsidRPr="000F0E8F">
          <w:rPr>
            <w:rFonts w:ascii="Times New Roman" w:eastAsia="Times New Roman" w:hAnsi="Times New Roman" w:cs="Times New Roman"/>
            <w:kern w:val="0"/>
            <w:lang w:eastAsia="en-PH"/>
            <w14:ligatures w14:val="none"/>
          </w:rPr>
          <w:t>https://doi.org/10.2139/ssrn.4873098</w:t>
        </w:r>
      </w:hyperlink>
    </w:p>
    <w:p w14:paraId="657EA6EF"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[15]  Pedroso, J. E., </w:t>
      </w:r>
      <w:proofErr w:type="spellStart"/>
      <w:r w:rsidRPr="000F0E8F">
        <w:rPr>
          <w:rFonts w:ascii="Times New Roman" w:eastAsia="Times New Roman" w:hAnsi="Times New Roman" w:cs="Times New Roman"/>
          <w:kern w:val="0"/>
          <w:lang w:eastAsia="en-PH"/>
          <w14:ligatures w14:val="none"/>
        </w:rPr>
        <w:t>Tumabotabo</w:t>
      </w:r>
      <w:proofErr w:type="spellEnd"/>
      <w:r w:rsidRPr="000F0E8F">
        <w:rPr>
          <w:rFonts w:ascii="Times New Roman" w:eastAsia="Times New Roman" w:hAnsi="Times New Roman" w:cs="Times New Roman"/>
          <w:kern w:val="0"/>
          <w:lang w:eastAsia="en-PH"/>
          <w14:ligatures w14:val="none"/>
        </w:rPr>
        <w:t xml:space="preserve">, A. M., Alvarez, G. J., China, M., &amp; </w:t>
      </w:r>
      <w:proofErr w:type="spellStart"/>
      <w:r w:rsidRPr="000F0E8F">
        <w:rPr>
          <w:rFonts w:ascii="Times New Roman" w:eastAsia="Times New Roman" w:hAnsi="Times New Roman" w:cs="Times New Roman"/>
          <w:kern w:val="0"/>
          <w:lang w:eastAsia="en-PH"/>
          <w14:ligatures w14:val="none"/>
        </w:rPr>
        <w:t>Futotana</w:t>
      </w:r>
      <w:proofErr w:type="spellEnd"/>
      <w:r w:rsidRPr="000F0E8F">
        <w:rPr>
          <w:rFonts w:ascii="Times New Roman" w:eastAsia="Times New Roman" w:hAnsi="Times New Roman" w:cs="Times New Roman"/>
          <w:kern w:val="0"/>
          <w:lang w:eastAsia="en-PH"/>
          <w14:ligatures w14:val="none"/>
        </w:rPr>
        <w:t xml:space="preserve">, K. (2023). Contextualized strategies of elementary school teachers in teaching IP (Indigenous People) learners. </w:t>
      </w:r>
      <w:r w:rsidRPr="000F0E8F">
        <w:rPr>
          <w:rFonts w:ascii="Times New Roman" w:eastAsia="Times New Roman" w:hAnsi="Times New Roman" w:cs="Times New Roman"/>
          <w:i/>
          <w:iCs/>
          <w:kern w:val="0"/>
          <w:lang w:eastAsia="en-PH"/>
          <w14:ligatures w14:val="none"/>
        </w:rPr>
        <w:t>EIKI Journal of Effective Teaching Methods, 1</w:t>
      </w:r>
      <w:r w:rsidRPr="000F0E8F">
        <w:rPr>
          <w:rFonts w:ascii="Times New Roman" w:eastAsia="Times New Roman" w:hAnsi="Times New Roman" w:cs="Times New Roman"/>
          <w:kern w:val="0"/>
          <w:lang w:eastAsia="en-PH"/>
          <w14:ligatures w14:val="none"/>
        </w:rPr>
        <w:t xml:space="preserve">(3). </w:t>
      </w:r>
      <w:hyperlink r:id="rId19" w:tgtFrame="_new" w:history="1">
        <w:r w:rsidRPr="000F0E8F">
          <w:rPr>
            <w:rFonts w:ascii="Times New Roman" w:eastAsia="Times New Roman" w:hAnsi="Times New Roman" w:cs="Times New Roman"/>
            <w:kern w:val="0"/>
            <w:lang w:eastAsia="en-PH"/>
            <w14:ligatures w14:val="none"/>
          </w:rPr>
          <w:t>https://doi.org/10.59652/jetm.v1i3.35</w:t>
        </w:r>
      </w:hyperlink>
    </w:p>
    <w:p w14:paraId="46D715BC"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[16]   </w:t>
      </w:r>
      <w:proofErr w:type="spellStart"/>
      <w:r w:rsidRPr="000F0E8F">
        <w:rPr>
          <w:rFonts w:ascii="Times New Roman" w:eastAsia="Times New Roman" w:hAnsi="Times New Roman" w:cs="Times New Roman"/>
          <w:kern w:val="0"/>
          <w:lang w:eastAsia="en-PH"/>
          <w14:ligatures w14:val="none"/>
        </w:rPr>
        <w:t>Promma</w:t>
      </w:r>
      <w:proofErr w:type="spellEnd"/>
      <w:r w:rsidRPr="000F0E8F">
        <w:rPr>
          <w:rFonts w:ascii="Times New Roman" w:eastAsia="Times New Roman" w:hAnsi="Times New Roman" w:cs="Times New Roman"/>
          <w:kern w:val="0"/>
          <w:lang w:eastAsia="en-PH"/>
          <w14:ligatures w14:val="none"/>
        </w:rPr>
        <w:t xml:space="preserve">, K., &amp; </w:t>
      </w:r>
      <w:proofErr w:type="spellStart"/>
      <w:r w:rsidRPr="000F0E8F">
        <w:rPr>
          <w:rFonts w:ascii="Times New Roman" w:eastAsia="Times New Roman" w:hAnsi="Times New Roman" w:cs="Times New Roman"/>
          <w:kern w:val="0"/>
          <w:lang w:eastAsia="en-PH"/>
          <w14:ligatures w14:val="none"/>
        </w:rPr>
        <w:t>Saihong</w:t>
      </w:r>
      <w:proofErr w:type="spellEnd"/>
      <w:r w:rsidRPr="000F0E8F">
        <w:rPr>
          <w:rFonts w:ascii="Times New Roman" w:eastAsia="Times New Roman" w:hAnsi="Times New Roman" w:cs="Times New Roman"/>
          <w:kern w:val="0"/>
          <w:lang w:eastAsia="en-PH"/>
          <w14:ligatures w14:val="none"/>
        </w:rPr>
        <w:t xml:space="preserve">, P. (2025). The current situation and needs for developing curriculum to promote reading habits and literacy using Isan local literature for primary school learners. </w:t>
      </w:r>
      <w:r w:rsidRPr="000F0E8F">
        <w:rPr>
          <w:rFonts w:ascii="Times New Roman" w:eastAsia="Times New Roman" w:hAnsi="Times New Roman" w:cs="Times New Roman"/>
          <w:i/>
          <w:iCs/>
          <w:kern w:val="0"/>
          <w:lang w:eastAsia="en-PH"/>
          <w14:ligatures w14:val="none"/>
        </w:rPr>
        <w:t>Journal of Education and Learning, 15</w:t>
      </w:r>
      <w:r w:rsidRPr="000F0E8F">
        <w:rPr>
          <w:rFonts w:ascii="Times New Roman" w:eastAsia="Times New Roman" w:hAnsi="Times New Roman" w:cs="Times New Roman"/>
          <w:kern w:val="0"/>
          <w:lang w:eastAsia="en-PH"/>
          <w14:ligatures w14:val="none"/>
        </w:rPr>
        <w:t xml:space="preserve">(1), 166. </w:t>
      </w:r>
      <w:hyperlink r:id="rId20" w:tgtFrame="_new" w:history="1">
        <w:r w:rsidRPr="000F0E8F">
          <w:rPr>
            <w:rFonts w:ascii="Times New Roman" w:eastAsia="Times New Roman" w:hAnsi="Times New Roman" w:cs="Times New Roman"/>
            <w:kern w:val="0"/>
            <w:lang w:eastAsia="en-PH"/>
            <w14:ligatures w14:val="none"/>
          </w:rPr>
          <w:t>https://doi.org/10.5539/jel.v15n1p166</w:t>
        </w:r>
      </w:hyperlink>
    </w:p>
    <w:p w14:paraId="4469B140"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[17] </w:t>
      </w:r>
      <w:proofErr w:type="spellStart"/>
      <w:r w:rsidRPr="000F0E8F">
        <w:rPr>
          <w:rFonts w:ascii="Times New Roman" w:eastAsia="Times New Roman" w:hAnsi="Times New Roman" w:cs="Times New Roman"/>
          <w:kern w:val="0"/>
          <w:lang w:eastAsia="en-PH"/>
          <w14:ligatures w14:val="none"/>
        </w:rPr>
        <w:t>Tompo</w:t>
      </w:r>
      <w:proofErr w:type="spellEnd"/>
      <w:r w:rsidRPr="000F0E8F">
        <w:rPr>
          <w:rFonts w:ascii="Times New Roman" w:eastAsia="Times New Roman" w:hAnsi="Times New Roman" w:cs="Times New Roman"/>
          <w:kern w:val="0"/>
          <w:lang w:eastAsia="en-PH"/>
          <w14:ligatures w14:val="none"/>
        </w:rPr>
        <w:t xml:space="preserve">, D. S., </w:t>
      </w:r>
      <w:proofErr w:type="spellStart"/>
      <w:r w:rsidRPr="000F0E8F">
        <w:rPr>
          <w:rFonts w:ascii="Times New Roman" w:eastAsia="Times New Roman" w:hAnsi="Times New Roman" w:cs="Times New Roman"/>
          <w:kern w:val="0"/>
          <w:lang w:eastAsia="en-PH"/>
          <w14:ligatures w14:val="none"/>
        </w:rPr>
        <w:t>Sahraini</w:t>
      </w:r>
      <w:proofErr w:type="spellEnd"/>
      <w:r w:rsidRPr="000F0E8F">
        <w:rPr>
          <w:rFonts w:ascii="Times New Roman" w:eastAsia="Times New Roman" w:hAnsi="Times New Roman" w:cs="Times New Roman"/>
          <w:kern w:val="0"/>
          <w:lang w:eastAsia="en-PH"/>
          <w14:ligatures w14:val="none"/>
        </w:rPr>
        <w:t xml:space="preserve">, S., &amp; </w:t>
      </w:r>
      <w:proofErr w:type="spellStart"/>
      <w:r w:rsidRPr="000F0E8F">
        <w:rPr>
          <w:rFonts w:ascii="Times New Roman" w:eastAsia="Times New Roman" w:hAnsi="Times New Roman" w:cs="Times New Roman"/>
          <w:kern w:val="0"/>
          <w:lang w:eastAsia="en-PH"/>
          <w14:ligatures w14:val="none"/>
        </w:rPr>
        <w:t>Thayyib</w:t>
      </w:r>
      <w:proofErr w:type="spellEnd"/>
      <w:r w:rsidRPr="000F0E8F">
        <w:rPr>
          <w:rFonts w:ascii="Times New Roman" w:eastAsia="Times New Roman" w:hAnsi="Times New Roman" w:cs="Times New Roman"/>
          <w:kern w:val="0"/>
          <w:lang w:eastAsia="en-PH"/>
          <w14:ligatures w14:val="none"/>
        </w:rPr>
        <w:t xml:space="preserve">, M. (2023). Enhancing junior high school literacy: Incorporating </w:t>
      </w:r>
      <w:proofErr w:type="spellStart"/>
      <w:r w:rsidRPr="000F0E8F">
        <w:rPr>
          <w:rFonts w:ascii="Times New Roman" w:eastAsia="Times New Roman" w:hAnsi="Times New Roman" w:cs="Times New Roman"/>
          <w:kern w:val="0"/>
          <w:lang w:eastAsia="en-PH"/>
          <w14:ligatures w14:val="none"/>
        </w:rPr>
        <w:t>Luwu</w:t>
      </w:r>
      <w:proofErr w:type="spellEnd"/>
      <w:r w:rsidRPr="000F0E8F">
        <w:rPr>
          <w:rFonts w:ascii="Times New Roman" w:eastAsia="Times New Roman" w:hAnsi="Times New Roman" w:cs="Times New Roman"/>
          <w:kern w:val="0"/>
          <w:lang w:eastAsia="en-PH"/>
          <w14:ligatures w14:val="none"/>
        </w:rPr>
        <w:t xml:space="preserve"> cultural heritage into reading materials. </w:t>
      </w:r>
      <w:r w:rsidRPr="000F0E8F">
        <w:rPr>
          <w:rFonts w:ascii="Times New Roman" w:eastAsia="Times New Roman" w:hAnsi="Times New Roman" w:cs="Times New Roman"/>
          <w:i/>
          <w:iCs/>
          <w:kern w:val="0"/>
          <w:lang w:eastAsia="en-PH"/>
          <w14:ligatures w14:val="none"/>
        </w:rPr>
        <w:t>Voices of English Language Education Society, 7</w:t>
      </w:r>
      <w:r w:rsidRPr="000F0E8F">
        <w:rPr>
          <w:rFonts w:ascii="Times New Roman" w:eastAsia="Times New Roman" w:hAnsi="Times New Roman" w:cs="Times New Roman"/>
          <w:kern w:val="0"/>
          <w:lang w:eastAsia="en-PH"/>
          <w14:ligatures w14:val="none"/>
        </w:rPr>
        <w:t xml:space="preserve">(3), 497–??? </w:t>
      </w:r>
      <w:hyperlink r:id="rId21" w:tgtFrame="_new" w:history="1">
        <w:r w:rsidRPr="000F0E8F">
          <w:rPr>
            <w:rFonts w:ascii="Times New Roman" w:eastAsia="Times New Roman" w:hAnsi="Times New Roman" w:cs="Times New Roman"/>
            <w:kern w:val="0"/>
            <w:lang w:eastAsia="en-PH"/>
            <w14:ligatures w14:val="none"/>
          </w:rPr>
          <w:t>https://doi.org/10.29408/veles.v7i3.23935</w:t>
        </w:r>
      </w:hyperlink>
    </w:p>
    <w:p w14:paraId="25C1C9EE"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[18] </w:t>
      </w:r>
      <w:proofErr w:type="spellStart"/>
      <w:r w:rsidRPr="000F0E8F">
        <w:rPr>
          <w:rFonts w:ascii="Times New Roman" w:eastAsia="Times New Roman" w:hAnsi="Times New Roman" w:cs="Times New Roman"/>
          <w:kern w:val="0"/>
          <w:lang w:eastAsia="en-PH"/>
          <w14:ligatures w14:val="none"/>
        </w:rPr>
        <w:t>Rizki</w:t>
      </w:r>
      <w:proofErr w:type="spellEnd"/>
      <w:r w:rsidRPr="000F0E8F">
        <w:rPr>
          <w:rFonts w:ascii="Times New Roman" w:eastAsia="Times New Roman" w:hAnsi="Times New Roman" w:cs="Times New Roman"/>
          <w:kern w:val="0"/>
          <w:lang w:eastAsia="en-PH"/>
          <w14:ligatures w14:val="none"/>
        </w:rPr>
        <w:t xml:space="preserve">, D., &amp; Purwati, P. D. (2025). Development of a basic literacy-based flipbook to improve reading comprehension of narrative texts in higher grades. </w:t>
      </w:r>
      <w:r w:rsidRPr="000F0E8F">
        <w:rPr>
          <w:rFonts w:ascii="Times New Roman" w:eastAsia="Times New Roman" w:hAnsi="Times New Roman" w:cs="Times New Roman"/>
          <w:i/>
          <w:iCs/>
          <w:kern w:val="0"/>
          <w:lang w:eastAsia="en-PH"/>
          <w14:ligatures w14:val="none"/>
        </w:rPr>
        <w:t>Journal of Integrated Elementary Education, 5</w:t>
      </w:r>
      <w:r w:rsidRPr="000F0E8F">
        <w:rPr>
          <w:rFonts w:ascii="Times New Roman" w:eastAsia="Times New Roman" w:hAnsi="Times New Roman" w:cs="Times New Roman"/>
          <w:kern w:val="0"/>
          <w:lang w:eastAsia="en-PH"/>
          <w14:ligatures w14:val="none"/>
        </w:rPr>
        <w:t xml:space="preserve">(2), 488. </w:t>
      </w:r>
      <w:hyperlink r:id="rId22" w:tgtFrame="_new" w:history="1">
        <w:r w:rsidRPr="000F0E8F">
          <w:rPr>
            <w:rFonts w:ascii="Times New Roman" w:eastAsia="Times New Roman" w:hAnsi="Times New Roman" w:cs="Times New Roman"/>
            <w:kern w:val="0"/>
            <w:lang w:eastAsia="en-PH"/>
            <w14:ligatures w14:val="none"/>
          </w:rPr>
          <w:t>https://doi.org/10.21580/jieed.v5i2.26070</w:t>
        </w:r>
      </w:hyperlink>
    </w:p>
    <w:p w14:paraId="166C7599"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[19]   Semilla, J. B., </w:t>
      </w:r>
      <w:proofErr w:type="spellStart"/>
      <w:r w:rsidRPr="000F0E8F">
        <w:rPr>
          <w:rFonts w:ascii="Times New Roman" w:eastAsia="Times New Roman" w:hAnsi="Times New Roman" w:cs="Times New Roman"/>
          <w:kern w:val="0"/>
          <w:lang w:eastAsia="en-PH"/>
          <w14:ligatures w14:val="none"/>
        </w:rPr>
        <w:t>Parmisana</w:t>
      </w:r>
      <w:proofErr w:type="spellEnd"/>
      <w:r w:rsidRPr="000F0E8F">
        <w:rPr>
          <w:rFonts w:ascii="Times New Roman" w:eastAsia="Times New Roman" w:hAnsi="Times New Roman" w:cs="Times New Roman"/>
          <w:kern w:val="0"/>
          <w:lang w:eastAsia="en-PH"/>
          <w14:ligatures w14:val="none"/>
        </w:rPr>
        <w:t xml:space="preserve">, V. R., Fajardo, L. L., </w:t>
      </w:r>
      <w:proofErr w:type="spellStart"/>
      <w:r w:rsidRPr="000F0E8F">
        <w:rPr>
          <w:rFonts w:ascii="Times New Roman" w:eastAsia="Times New Roman" w:hAnsi="Times New Roman" w:cs="Times New Roman"/>
          <w:kern w:val="0"/>
          <w:lang w:eastAsia="en-PH"/>
          <w14:ligatures w14:val="none"/>
        </w:rPr>
        <w:t>Abucayon</w:t>
      </w:r>
      <w:proofErr w:type="spellEnd"/>
      <w:r w:rsidRPr="000F0E8F">
        <w:rPr>
          <w:rFonts w:ascii="Times New Roman" w:eastAsia="Times New Roman" w:hAnsi="Times New Roman" w:cs="Times New Roman"/>
          <w:kern w:val="0"/>
          <w:lang w:eastAsia="en-PH"/>
          <w14:ligatures w14:val="none"/>
        </w:rPr>
        <w:t xml:space="preserve">, R. L., </w:t>
      </w:r>
      <w:proofErr w:type="spellStart"/>
      <w:r w:rsidRPr="000F0E8F">
        <w:rPr>
          <w:rFonts w:ascii="Times New Roman" w:eastAsia="Times New Roman" w:hAnsi="Times New Roman" w:cs="Times New Roman"/>
          <w:kern w:val="0"/>
          <w:lang w:eastAsia="en-PH"/>
          <w14:ligatures w14:val="none"/>
        </w:rPr>
        <w:t>Dinoro</w:t>
      </w:r>
      <w:proofErr w:type="spellEnd"/>
      <w:r w:rsidRPr="000F0E8F">
        <w:rPr>
          <w:rFonts w:ascii="Times New Roman" w:eastAsia="Times New Roman" w:hAnsi="Times New Roman" w:cs="Times New Roman"/>
          <w:kern w:val="0"/>
          <w:lang w:eastAsia="en-PH"/>
          <w14:ligatures w14:val="none"/>
        </w:rPr>
        <w:t xml:space="preserve">, A. P., &amp; </w:t>
      </w:r>
      <w:proofErr w:type="spellStart"/>
      <w:r w:rsidRPr="000F0E8F">
        <w:rPr>
          <w:rFonts w:ascii="Times New Roman" w:eastAsia="Times New Roman" w:hAnsi="Times New Roman" w:cs="Times New Roman"/>
          <w:kern w:val="0"/>
          <w:lang w:eastAsia="en-PH"/>
          <w14:ligatures w14:val="none"/>
        </w:rPr>
        <w:t>Tabudlong</w:t>
      </w:r>
      <w:proofErr w:type="spellEnd"/>
      <w:r w:rsidRPr="000F0E8F">
        <w:rPr>
          <w:rFonts w:ascii="Times New Roman" w:eastAsia="Times New Roman" w:hAnsi="Times New Roman" w:cs="Times New Roman"/>
          <w:kern w:val="0"/>
          <w:lang w:eastAsia="en-PH"/>
          <w14:ligatures w14:val="none"/>
        </w:rPr>
        <w:t xml:space="preserve">, J. R. (2023). Innovation in early reading instruction: The development of e-learning materials in mother tongue. </w:t>
      </w:r>
      <w:r w:rsidRPr="000F0E8F">
        <w:rPr>
          <w:rFonts w:ascii="Times New Roman" w:eastAsia="Times New Roman" w:hAnsi="Times New Roman" w:cs="Times New Roman"/>
          <w:i/>
          <w:iCs/>
          <w:kern w:val="0"/>
          <w:lang w:eastAsia="en-PH"/>
          <w14:ligatures w14:val="none"/>
        </w:rPr>
        <w:t>International Journal of Learning, Teaching and Educational Research, 22</w:t>
      </w:r>
      <w:r w:rsidRPr="000F0E8F">
        <w:rPr>
          <w:rFonts w:ascii="Times New Roman" w:eastAsia="Times New Roman" w:hAnsi="Times New Roman" w:cs="Times New Roman"/>
          <w:kern w:val="0"/>
          <w:lang w:eastAsia="en-PH"/>
          <w14:ligatures w14:val="none"/>
        </w:rPr>
        <w:t xml:space="preserve">(7), 411–??? </w:t>
      </w:r>
      <w:hyperlink r:id="rId23" w:tgtFrame="_new" w:history="1">
        <w:r w:rsidRPr="000F0E8F">
          <w:rPr>
            <w:rFonts w:ascii="Times New Roman" w:eastAsia="Times New Roman" w:hAnsi="Times New Roman" w:cs="Times New Roman"/>
            <w:kern w:val="0"/>
            <w:lang w:eastAsia="en-PH"/>
            <w14:ligatures w14:val="none"/>
          </w:rPr>
          <w:t>https://doi.org/10.26803/ijlter.22.7.22</w:t>
        </w:r>
      </w:hyperlink>
    </w:p>
    <w:p w14:paraId="59E822A8"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[20]   </w:t>
      </w:r>
      <w:proofErr w:type="spellStart"/>
      <w:r w:rsidRPr="000F0E8F">
        <w:rPr>
          <w:rFonts w:ascii="Times New Roman" w:eastAsia="Times New Roman" w:hAnsi="Times New Roman" w:cs="Times New Roman"/>
          <w:kern w:val="0"/>
          <w:lang w:eastAsia="en-PH"/>
          <w14:ligatures w14:val="none"/>
        </w:rPr>
        <w:t>Akpalu</w:t>
      </w:r>
      <w:proofErr w:type="spellEnd"/>
      <w:r w:rsidRPr="000F0E8F">
        <w:rPr>
          <w:rFonts w:ascii="Times New Roman" w:eastAsia="Times New Roman" w:hAnsi="Times New Roman" w:cs="Times New Roman"/>
          <w:kern w:val="0"/>
          <w:lang w:eastAsia="en-PH"/>
          <w14:ligatures w14:val="none"/>
        </w:rPr>
        <w:t xml:space="preserve">, R., Boateng, P. A., &amp; </w:t>
      </w:r>
      <w:proofErr w:type="spellStart"/>
      <w:r w:rsidRPr="000F0E8F">
        <w:rPr>
          <w:rFonts w:ascii="Times New Roman" w:eastAsia="Times New Roman" w:hAnsi="Times New Roman" w:cs="Times New Roman"/>
          <w:kern w:val="0"/>
          <w:lang w:eastAsia="en-PH"/>
          <w14:ligatures w14:val="none"/>
        </w:rPr>
        <w:t>Ayisi</w:t>
      </w:r>
      <w:proofErr w:type="spellEnd"/>
      <w:r w:rsidRPr="000F0E8F">
        <w:rPr>
          <w:rFonts w:ascii="Times New Roman" w:eastAsia="Times New Roman" w:hAnsi="Times New Roman" w:cs="Times New Roman"/>
          <w:kern w:val="0"/>
          <w:lang w:eastAsia="en-PH"/>
          <w14:ligatures w14:val="none"/>
        </w:rPr>
        <w:t xml:space="preserve">, E. (2025). Barriers to quality early childhood education development in Keta Municipality, Ghana: A focus on teacher and infrastructure factors. </w:t>
      </w:r>
      <w:r w:rsidRPr="000F0E8F">
        <w:rPr>
          <w:rFonts w:ascii="Times New Roman" w:eastAsia="Times New Roman" w:hAnsi="Times New Roman" w:cs="Times New Roman"/>
          <w:i/>
          <w:iCs/>
          <w:kern w:val="0"/>
          <w:lang w:eastAsia="en-PH"/>
          <w14:ligatures w14:val="none"/>
        </w:rPr>
        <w:t>International Journal of Research and Innovation in Social Science</w:t>
      </w:r>
      <w:r w:rsidRPr="000F0E8F">
        <w:rPr>
          <w:rFonts w:ascii="Times New Roman" w:eastAsia="Times New Roman" w:hAnsi="Times New Roman" w:cs="Times New Roman"/>
          <w:kern w:val="0"/>
          <w:lang w:eastAsia="en-PH"/>
          <w14:ligatures w14:val="none"/>
        </w:rPr>
        <w:t xml:space="preserve">, 2819. </w:t>
      </w:r>
      <w:hyperlink r:id="rId24" w:tgtFrame="_new" w:history="1">
        <w:r w:rsidRPr="000F0E8F">
          <w:rPr>
            <w:rFonts w:ascii="Times New Roman" w:eastAsia="Times New Roman" w:hAnsi="Times New Roman" w:cs="Times New Roman"/>
            <w:kern w:val="0"/>
            <w:lang w:eastAsia="en-PH"/>
            <w14:ligatures w14:val="none"/>
          </w:rPr>
          <w:t>https://doi.org/10.47772/ijriss.2025.9010230</w:t>
        </w:r>
      </w:hyperlink>
    </w:p>
    <w:p w14:paraId="39866A16"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[21] Celeste, R. J., &amp; Osias, N. (2024). Challenges and implementation of technology integration: Basis for enhanced instructional program. </w:t>
      </w:r>
      <w:r w:rsidRPr="000F0E8F">
        <w:rPr>
          <w:rFonts w:ascii="Times New Roman" w:eastAsia="Times New Roman" w:hAnsi="Times New Roman" w:cs="Times New Roman"/>
          <w:i/>
          <w:iCs/>
          <w:kern w:val="0"/>
          <w:lang w:eastAsia="en-PH"/>
          <w14:ligatures w14:val="none"/>
        </w:rPr>
        <w:t>American Journal of Arts and Human Science, 3</w:t>
      </w:r>
      <w:r w:rsidRPr="000F0E8F">
        <w:rPr>
          <w:rFonts w:ascii="Times New Roman" w:eastAsia="Times New Roman" w:hAnsi="Times New Roman" w:cs="Times New Roman"/>
          <w:kern w:val="0"/>
          <w:lang w:eastAsia="en-PH"/>
          <w14:ligatures w14:val="none"/>
        </w:rPr>
        <w:t xml:space="preserve">(2), 106. </w:t>
      </w:r>
      <w:hyperlink r:id="rId25" w:tgtFrame="_new" w:history="1">
        <w:r w:rsidRPr="000F0E8F">
          <w:rPr>
            <w:rFonts w:ascii="Times New Roman" w:eastAsia="Times New Roman" w:hAnsi="Times New Roman" w:cs="Times New Roman"/>
            <w:kern w:val="0"/>
            <w:lang w:eastAsia="en-PH"/>
            <w14:ligatures w14:val="none"/>
          </w:rPr>
          <w:t>https://doi.org/10.54536/ajahs.v3i2.2656</w:t>
        </w:r>
      </w:hyperlink>
    </w:p>
    <w:p w14:paraId="74A0ACC6"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lastRenderedPageBreak/>
        <w:t xml:space="preserve">[22]   </w:t>
      </w:r>
      <w:proofErr w:type="spellStart"/>
      <w:r w:rsidRPr="000F0E8F">
        <w:rPr>
          <w:rFonts w:ascii="Times New Roman" w:eastAsia="Times New Roman" w:hAnsi="Times New Roman" w:cs="Times New Roman"/>
          <w:kern w:val="0"/>
          <w:lang w:eastAsia="en-PH"/>
          <w14:ligatures w14:val="none"/>
        </w:rPr>
        <w:t>Magatines</w:t>
      </w:r>
      <w:proofErr w:type="spellEnd"/>
      <w:r w:rsidRPr="000F0E8F">
        <w:rPr>
          <w:rFonts w:ascii="Times New Roman" w:eastAsia="Times New Roman" w:hAnsi="Times New Roman" w:cs="Times New Roman"/>
          <w:kern w:val="0"/>
          <w:lang w:eastAsia="en-PH"/>
          <w14:ligatures w14:val="none"/>
        </w:rPr>
        <w:t xml:space="preserve">, G. L., &amp; Flores, G. T. (2024). A study of challenges in delivering instruction, learning resources, and student attitudes: The case of ALS program. </w:t>
      </w:r>
      <w:r w:rsidRPr="000F0E8F">
        <w:rPr>
          <w:rFonts w:ascii="Times New Roman" w:eastAsia="Times New Roman" w:hAnsi="Times New Roman" w:cs="Times New Roman"/>
          <w:i/>
          <w:iCs/>
          <w:kern w:val="0"/>
          <w:lang w:eastAsia="en-PH"/>
          <w14:ligatures w14:val="none"/>
        </w:rPr>
        <w:t>International Journal of Scientific and Research Publications, 14</w:t>
      </w:r>
      <w:r w:rsidRPr="000F0E8F">
        <w:rPr>
          <w:rFonts w:ascii="Times New Roman" w:eastAsia="Times New Roman" w:hAnsi="Times New Roman" w:cs="Times New Roman"/>
          <w:kern w:val="0"/>
          <w:lang w:eastAsia="en-PH"/>
          <w14:ligatures w14:val="none"/>
        </w:rPr>
        <w:t xml:space="preserve">(5), 125. </w:t>
      </w:r>
      <w:hyperlink r:id="rId26" w:tgtFrame="_new" w:history="1">
        <w:r w:rsidRPr="000F0E8F">
          <w:rPr>
            <w:rFonts w:ascii="Times New Roman" w:eastAsia="Times New Roman" w:hAnsi="Times New Roman" w:cs="Times New Roman"/>
            <w:kern w:val="0"/>
            <w:lang w:eastAsia="en-PH"/>
            <w14:ligatures w14:val="none"/>
          </w:rPr>
          <w:t>https://doi.org/10.29322/ijsrp.14.05.2024.p14920</w:t>
        </w:r>
      </w:hyperlink>
    </w:p>
    <w:p w14:paraId="53111F84"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[23]   Doronio, F. I. R., Lemana, H. E., </w:t>
      </w:r>
      <w:proofErr w:type="spellStart"/>
      <w:r w:rsidRPr="000F0E8F">
        <w:rPr>
          <w:rFonts w:ascii="Times New Roman" w:eastAsia="Times New Roman" w:hAnsi="Times New Roman" w:cs="Times New Roman"/>
          <w:kern w:val="0"/>
          <w:lang w:eastAsia="en-PH"/>
          <w14:ligatures w14:val="none"/>
        </w:rPr>
        <w:t>Llaneta</w:t>
      </w:r>
      <w:proofErr w:type="spellEnd"/>
      <w:r w:rsidRPr="000F0E8F">
        <w:rPr>
          <w:rFonts w:ascii="Times New Roman" w:eastAsia="Times New Roman" w:hAnsi="Times New Roman" w:cs="Times New Roman"/>
          <w:kern w:val="0"/>
          <w:lang w:eastAsia="en-PH"/>
          <w14:ligatures w14:val="none"/>
        </w:rPr>
        <w:t xml:space="preserve">, G. M. P., </w:t>
      </w:r>
      <w:proofErr w:type="spellStart"/>
      <w:r w:rsidRPr="000F0E8F">
        <w:rPr>
          <w:rFonts w:ascii="Times New Roman" w:eastAsia="Times New Roman" w:hAnsi="Times New Roman" w:cs="Times New Roman"/>
          <w:kern w:val="0"/>
          <w:lang w:eastAsia="en-PH"/>
          <w14:ligatures w14:val="none"/>
        </w:rPr>
        <w:t>Amarado</w:t>
      </w:r>
      <w:proofErr w:type="spellEnd"/>
      <w:r w:rsidRPr="000F0E8F">
        <w:rPr>
          <w:rFonts w:ascii="Times New Roman" w:eastAsia="Times New Roman" w:hAnsi="Times New Roman" w:cs="Times New Roman"/>
          <w:kern w:val="0"/>
          <w:lang w:eastAsia="en-PH"/>
          <w14:ligatures w14:val="none"/>
        </w:rPr>
        <w:t xml:space="preserve">, J. J., </w:t>
      </w:r>
      <w:proofErr w:type="spellStart"/>
      <w:r w:rsidRPr="000F0E8F">
        <w:rPr>
          <w:rFonts w:ascii="Times New Roman" w:eastAsia="Times New Roman" w:hAnsi="Times New Roman" w:cs="Times New Roman"/>
          <w:kern w:val="0"/>
          <w:lang w:eastAsia="en-PH"/>
          <w14:ligatures w14:val="none"/>
        </w:rPr>
        <w:t>Bucag</w:t>
      </w:r>
      <w:proofErr w:type="spellEnd"/>
      <w:r w:rsidRPr="000F0E8F">
        <w:rPr>
          <w:rFonts w:ascii="Times New Roman" w:eastAsia="Times New Roman" w:hAnsi="Times New Roman" w:cs="Times New Roman"/>
          <w:kern w:val="0"/>
          <w:lang w:eastAsia="en-PH"/>
          <w14:ligatures w14:val="none"/>
        </w:rPr>
        <w:t xml:space="preserve">, A. L. O., &amp; </w:t>
      </w:r>
      <w:proofErr w:type="spellStart"/>
      <w:r w:rsidRPr="000F0E8F">
        <w:rPr>
          <w:rFonts w:ascii="Times New Roman" w:eastAsia="Times New Roman" w:hAnsi="Times New Roman" w:cs="Times New Roman"/>
          <w:kern w:val="0"/>
          <w:lang w:eastAsia="en-PH"/>
          <w14:ligatures w14:val="none"/>
        </w:rPr>
        <w:t>Comeros</w:t>
      </w:r>
      <w:proofErr w:type="spellEnd"/>
      <w:r w:rsidRPr="000F0E8F">
        <w:rPr>
          <w:rFonts w:ascii="Times New Roman" w:eastAsia="Times New Roman" w:hAnsi="Times New Roman" w:cs="Times New Roman"/>
          <w:kern w:val="0"/>
          <w:lang w:eastAsia="en-PH"/>
          <w14:ligatures w14:val="none"/>
        </w:rPr>
        <w:t xml:space="preserve">, M. J. A. (2023). Exploring the teacher experience: A phenomenological inquiry into DepEd’s Drop-Everything-and-Read (DEAR) program. </w:t>
      </w:r>
      <w:proofErr w:type="spellStart"/>
      <w:r w:rsidRPr="000F0E8F">
        <w:rPr>
          <w:rFonts w:ascii="Times New Roman" w:eastAsia="Times New Roman" w:hAnsi="Times New Roman" w:cs="Times New Roman"/>
          <w:i/>
          <w:iCs/>
          <w:kern w:val="0"/>
          <w:lang w:eastAsia="en-PH"/>
          <w14:ligatures w14:val="none"/>
        </w:rPr>
        <w:t>Zenodo</w:t>
      </w:r>
      <w:proofErr w:type="spellEnd"/>
      <w:r w:rsidRPr="000F0E8F">
        <w:rPr>
          <w:rFonts w:ascii="Times New Roman" w:eastAsia="Times New Roman" w:hAnsi="Times New Roman" w:cs="Times New Roman"/>
          <w:kern w:val="0"/>
          <w:lang w:eastAsia="en-PH"/>
          <w14:ligatures w14:val="none"/>
        </w:rPr>
        <w:t xml:space="preserve">. </w:t>
      </w:r>
      <w:hyperlink r:id="rId27" w:tgtFrame="_new" w:history="1">
        <w:r w:rsidRPr="000F0E8F">
          <w:rPr>
            <w:rFonts w:ascii="Times New Roman" w:eastAsia="Times New Roman" w:hAnsi="Times New Roman" w:cs="Times New Roman"/>
            <w:kern w:val="0"/>
            <w:lang w:eastAsia="en-PH"/>
            <w14:ligatures w14:val="none"/>
          </w:rPr>
          <w:t>https://doi.org/10.5281/zenodo.8313435</w:t>
        </w:r>
      </w:hyperlink>
    </w:p>
    <w:p w14:paraId="52F2E0E5"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eastAsia="Times New Roman" w:hAnsi="Times New Roman" w:cs="Times New Roman"/>
          <w:kern w:val="0"/>
          <w:lang w:eastAsia="en-PH"/>
          <w14:ligatures w14:val="none"/>
        </w:rPr>
        <w:t xml:space="preserve">[24]   </w:t>
      </w:r>
      <w:proofErr w:type="spellStart"/>
      <w:r w:rsidRPr="000F0E8F">
        <w:rPr>
          <w:rFonts w:ascii="Times New Roman" w:eastAsia="Times New Roman" w:hAnsi="Times New Roman" w:cs="Times New Roman"/>
          <w:kern w:val="0"/>
          <w:lang w:eastAsia="en-PH"/>
          <w14:ligatures w14:val="none"/>
        </w:rPr>
        <w:t>Nurcahyoko</w:t>
      </w:r>
      <w:proofErr w:type="spellEnd"/>
      <w:r w:rsidRPr="000F0E8F">
        <w:rPr>
          <w:rFonts w:ascii="Times New Roman" w:eastAsia="Times New Roman" w:hAnsi="Times New Roman" w:cs="Times New Roman"/>
          <w:kern w:val="0"/>
          <w:lang w:eastAsia="en-PH"/>
          <w14:ligatures w14:val="none"/>
        </w:rPr>
        <w:t xml:space="preserve">, K., </w:t>
      </w:r>
      <w:proofErr w:type="spellStart"/>
      <w:r w:rsidRPr="000F0E8F">
        <w:rPr>
          <w:rFonts w:ascii="Times New Roman" w:eastAsia="Times New Roman" w:hAnsi="Times New Roman" w:cs="Times New Roman"/>
          <w:kern w:val="0"/>
          <w:lang w:eastAsia="en-PH"/>
          <w14:ligatures w14:val="none"/>
        </w:rPr>
        <w:t>Anniurwanda</w:t>
      </w:r>
      <w:proofErr w:type="spellEnd"/>
      <w:r w:rsidRPr="000F0E8F">
        <w:rPr>
          <w:rFonts w:ascii="Times New Roman" w:eastAsia="Times New Roman" w:hAnsi="Times New Roman" w:cs="Times New Roman"/>
          <w:kern w:val="0"/>
          <w:lang w:eastAsia="en-PH"/>
          <w14:ligatures w14:val="none"/>
        </w:rPr>
        <w:t xml:space="preserve">, P., &amp; </w:t>
      </w:r>
      <w:proofErr w:type="spellStart"/>
      <w:r w:rsidRPr="000F0E8F">
        <w:rPr>
          <w:rFonts w:ascii="Times New Roman" w:eastAsia="Times New Roman" w:hAnsi="Times New Roman" w:cs="Times New Roman"/>
          <w:kern w:val="0"/>
          <w:lang w:eastAsia="en-PH"/>
          <w14:ligatures w14:val="none"/>
        </w:rPr>
        <w:t>Sudirjo</w:t>
      </w:r>
      <w:proofErr w:type="spellEnd"/>
      <w:r w:rsidRPr="000F0E8F">
        <w:rPr>
          <w:rFonts w:ascii="Times New Roman" w:eastAsia="Times New Roman" w:hAnsi="Times New Roman" w:cs="Times New Roman"/>
          <w:kern w:val="0"/>
          <w:lang w:eastAsia="en-PH"/>
          <w14:ligatures w14:val="none"/>
        </w:rPr>
        <w:t xml:space="preserve">, E. (2024). Investigating the factors influencing literacy skills among young students in rural areas of Indonesia. </w:t>
      </w:r>
      <w:r w:rsidRPr="000F0E8F">
        <w:rPr>
          <w:rFonts w:ascii="Times New Roman" w:eastAsia="Times New Roman" w:hAnsi="Times New Roman" w:cs="Times New Roman"/>
          <w:i/>
          <w:iCs/>
          <w:kern w:val="0"/>
          <w:lang w:eastAsia="en-PH"/>
          <w14:ligatures w14:val="none"/>
        </w:rPr>
        <w:t>Language Circle: Journal of Language and Literature, 18</w:t>
      </w:r>
      <w:r w:rsidRPr="000F0E8F">
        <w:rPr>
          <w:rFonts w:ascii="Times New Roman" w:eastAsia="Times New Roman" w:hAnsi="Times New Roman" w:cs="Times New Roman"/>
          <w:kern w:val="0"/>
          <w:lang w:eastAsia="en-PH"/>
          <w14:ligatures w14:val="none"/>
        </w:rPr>
        <w:t xml:space="preserve">(2), 333. </w:t>
      </w:r>
      <w:hyperlink r:id="rId28" w:tgtFrame="_new" w:history="1">
        <w:r w:rsidRPr="000F0E8F">
          <w:rPr>
            <w:rFonts w:ascii="Times New Roman" w:eastAsia="Times New Roman" w:hAnsi="Times New Roman" w:cs="Times New Roman"/>
            <w:kern w:val="0"/>
            <w:lang w:eastAsia="en-PH"/>
            <w14:ligatures w14:val="none"/>
          </w:rPr>
          <w:t>https://doi.org/10.15294/lc.v18i2.50287</w:t>
        </w:r>
      </w:hyperlink>
    </w:p>
    <w:p w14:paraId="4AAA9824"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[25] </w:t>
      </w:r>
      <w:r w:rsidRPr="000F0E8F">
        <w:rPr>
          <w:rFonts w:ascii="Times New Roman" w:eastAsia="Times New Roman" w:hAnsi="Times New Roman" w:cs="Times New Roman"/>
          <w:kern w:val="0"/>
          <w:lang w:eastAsia="en-PH"/>
          <w14:ligatures w14:val="none"/>
        </w:rPr>
        <w:t xml:space="preserve">Sali, A. H. A. (2023). Sociological understanding of Muslim education in multicultural Philippines. </w:t>
      </w:r>
      <w:proofErr w:type="spellStart"/>
      <w:r w:rsidRPr="000F0E8F">
        <w:rPr>
          <w:rFonts w:ascii="Times New Roman" w:eastAsia="Times New Roman" w:hAnsi="Times New Roman" w:cs="Times New Roman"/>
          <w:i/>
          <w:iCs/>
          <w:kern w:val="0"/>
          <w:lang w:eastAsia="en-PH"/>
          <w14:ligatures w14:val="none"/>
        </w:rPr>
        <w:t>Dinamika</w:t>
      </w:r>
      <w:proofErr w:type="spellEnd"/>
      <w:r w:rsidRPr="000F0E8F">
        <w:rPr>
          <w:rFonts w:ascii="Times New Roman" w:eastAsia="Times New Roman" w:hAnsi="Times New Roman" w:cs="Times New Roman"/>
          <w:i/>
          <w:iCs/>
          <w:kern w:val="0"/>
          <w:lang w:eastAsia="en-PH"/>
          <w14:ligatures w14:val="none"/>
        </w:rPr>
        <w:t xml:space="preserve"> Ilmu, 23</w:t>
      </w:r>
      <w:r w:rsidRPr="000F0E8F">
        <w:rPr>
          <w:rFonts w:ascii="Times New Roman" w:eastAsia="Times New Roman" w:hAnsi="Times New Roman" w:cs="Times New Roman"/>
          <w:kern w:val="0"/>
          <w:lang w:eastAsia="en-PH"/>
          <w14:ligatures w14:val="none"/>
        </w:rPr>
        <w:t xml:space="preserve">(1), 105. </w:t>
      </w:r>
      <w:hyperlink r:id="rId29" w:tgtFrame="_new" w:history="1">
        <w:r w:rsidRPr="000F0E8F">
          <w:rPr>
            <w:rFonts w:ascii="Times New Roman" w:eastAsia="Times New Roman" w:hAnsi="Times New Roman" w:cs="Times New Roman"/>
            <w:kern w:val="0"/>
            <w:lang w:eastAsia="en-PH"/>
            <w14:ligatures w14:val="none"/>
          </w:rPr>
          <w:t>https://doi.org/10.21093/di.v23i1.6255</w:t>
        </w:r>
      </w:hyperlink>
    </w:p>
    <w:p w14:paraId="0D9B8CF3"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[26]  </w:t>
      </w:r>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Cagang</w:t>
      </w:r>
      <w:proofErr w:type="spellEnd"/>
      <w:r w:rsidRPr="000F0E8F">
        <w:rPr>
          <w:rFonts w:ascii="Times New Roman" w:eastAsia="Times New Roman" w:hAnsi="Times New Roman" w:cs="Times New Roman"/>
          <w:kern w:val="0"/>
          <w:lang w:eastAsia="en-PH"/>
          <w14:ligatures w14:val="none"/>
        </w:rPr>
        <w:t xml:space="preserve">, A. C. (2024). Implementation of alternative learning system (ALS) and the 21st century life skills of senior high school in Region XII: Basis for contextualized policy. </w:t>
      </w:r>
      <w:r w:rsidRPr="000F0E8F">
        <w:rPr>
          <w:rFonts w:ascii="Times New Roman" w:eastAsia="Times New Roman" w:hAnsi="Times New Roman" w:cs="Times New Roman"/>
          <w:i/>
          <w:iCs/>
          <w:kern w:val="0"/>
          <w:lang w:eastAsia="en-PH"/>
          <w14:ligatures w14:val="none"/>
        </w:rPr>
        <w:t>European Journal of Education Studies, 11</w:t>
      </w:r>
      <w:r w:rsidRPr="000F0E8F">
        <w:rPr>
          <w:rFonts w:ascii="Times New Roman" w:eastAsia="Times New Roman" w:hAnsi="Times New Roman" w:cs="Times New Roman"/>
          <w:kern w:val="0"/>
          <w:lang w:eastAsia="en-PH"/>
          <w14:ligatures w14:val="none"/>
        </w:rPr>
        <w:t xml:space="preserve">(6). </w:t>
      </w:r>
      <w:hyperlink r:id="rId30" w:tgtFrame="_new" w:history="1">
        <w:r w:rsidRPr="000F0E8F">
          <w:rPr>
            <w:rFonts w:ascii="Times New Roman" w:eastAsia="Times New Roman" w:hAnsi="Times New Roman" w:cs="Times New Roman"/>
            <w:kern w:val="0"/>
            <w:lang w:eastAsia="en-PH"/>
            <w14:ligatures w14:val="none"/>
          </w:rPr>
          <w:t>https://doi.org/10.46827/ejes.v11i6.5374</w:t>
        </w:r>
      </w:hyperlink>
    </w:p>
    <w:p w14:paraId="237B0106"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[27]</w:t>
      </w:r>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Akpalu</w:t>
      </w:r>
      <w:proofErr w:type="spellEnd"/>
      <w:r w:rsidRPr="000F0E8F">
        <w:rPr>
          <w:rFonts w:ascii="Times New Roman" w:eastAsia="Times New Roman" w:hAnsi="Times New Roman" w:cs="Times New Roman"/>
          <w:kern w:val="0"/>
          <w:lang w:eastAsia="en-PH"/>
          <w14:ligatures w14:val="none"/>
        </w:rPr>
        <w:t xml:space="preserve">, R., Boateng, P. A., &amp; </w:t>
      </w:r>
      <w:proofErr w:type="spellStart"/>
      <w:r w:rsidRPr="000F0E8F">
        <w:rPr>
          <w:rFonts w:ascii="Times New Roman" w:eastAsia="Times New Roman" w:hAnsi="Times New Roman" w:cs="Times New Roman"/>
          <w:kern w:val="0"/>
          <w:lang w:eastAsia="en-PH"/>
          <w14:ligatures w14:val="none"/>
        </w:rPr>
        <w:t>Ayisi</w:t>
      </w:r>
      <w:proofErr w:type="spellEnd"/>
      <w:r w:rsidRPr="000F0E8F">
        <w:rPr>
          <w:rFonts w:ascii="Times New Roman" w:eastAsia="Times New Roman" w:hAnsi="Times New Roman" w:cs="Times New Roman"/>
          <w:kern w:val="0"/>
          <w:lang w:eastAsia="en-PH"/>
          <w14:ligatures w14:val="none"/>
        </w:rPr>
        <w:t xml:space="preserve">, E. (2025). Barriers to quality early childhood education development in Keta Municipality, Ghana: A focus on teacher and infrastructure factors. </w:t>
      </w:r>
      <w:r w:rsidRPr="000F0E8F">
        <w:rPr>
          <w:rFonts w:ascii="Times New Roman" w:eastAsia="Times New Roman" w:hAnsi="Times New Roman" w:cs="Times New Roman"/>
          <w:i/>
          <w:iCs/>
          <w:kern w:val="0"/>
          <w:lang w:eastAsia="en-PH"/>
          <w14:ligatures w14:val="none"/>
        </w:rPr>
        <w:t>International Journal of Research and Innovation in Social Science</w:t>
      </w:r>
      <w:r w:rsidRPr="000F0E8F">
        <w:rPr>
          <w:rFonts w:ascii="Times New Roman" w:eastAsia="Times New Roman" w:hAnsi="Times New Roman" w:cs="Times New Roman"/>
          <w:kern w:val="0"/>
          <w:lang w:eastAsia="en-PH"/>
          <w14:ligatures w14:val="none"/>
        </w:rPr>
        <w:t xml:space="preserve">, 2819. </w:t>
      </w:r>
      <w:hyperlink r:id="rId31" w:tgtFrame="_new" w:history="1">
        <w:r w:rsidRPr="000F0E8F">
          <w:rPr>
            <w:rFonts w:ascii="Times New Roman" w:eastAsia="Times New Roman" w:hAnsi="Times New Roman" w:cs="Times New Roman"/>
            <w:kern w:val="0"/>
            <w:lang w:eastAsia="en-PH"/>
            <w14:ligatures w14:val="none"/>
          </w:rPr>
          <w:t>https://doi.org/10.47772/ijriss.2025.9010230</w:t>
        </w:r>
      </w:hyperlink>
    </w:p>
    <w:p w14:paraId="40E3063E"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hAnsi="Times New Roman" w:cs="Times New Roman"/>
        </w:rPr>
        <w:t xml:space="preserve">[28] </w:t>
      </w:r>
      <w:proofErr w:type="spellStart"/>
      <w:r w:rsidRPr="000F0E8F">
        <w:rPr>
          <w:rFonts w:ascii="Times New Roman" w:eastAsia="Times New Roman" w:hAnsi="Times New Roman" w:cs="Times New Roman"/>
          <w:kern w:val="0"/>
          <w:lang w:eastAsia="en-PH"/>
          <w14:ligatures w14:val="none"/>
        </w:rPr>
        <w:t>Jambangan</w:t>
      </w:r>
      <w:proofErr w:type="spellEnd"/>
      <w:r w:rsidRPr="000F0E8F">
        <w:rPr>
          <w:rFonts w:ascii="Times New Roman" w:eastAsia="Times New Roman" w:hAnsi="Times New Roman" w:cs="Times New Roman"/>
          <w:kern w:val="0"/>
          <w:lang w:eastAsia="en-PH"/>
          <w14:ligatures w14:val="none"/>
        </w:rPr>
        <w:t xml:space="preserve">, E. (2025). Process evaluation for the 8-week reading remediation: A basis for enhancement. </w:t>
      </w:r>
      <w:r w:rsidRPr="000F0E8F">
        <w:rPr>
          <w:rFonts w:ascii="Times New Roman" w:eastAsia="Times New Roman" w:hAnsi="Times New Roman" w:cs="Times New Roman"/>
          <w:i/>
          <w:iCs/>
          <w:kern w:val="0"/>
          <w:lang w:eastAsia="en-PH"/>
          <w14:ligatures w14:val="none"/>
        </w:rPr>
        <w:t>SSRN Electronic Journal</w:t>
      </w:r>
      <w:r w:rsidRPr="000F0E8F">
        <w:rPr>
          <w:rFonts w:ascii="Times New Roman" w:eastAsia="Times New Roman" w:hAnsi="Times New Roman" w:cs="Times New Roman"/>
          <w:kern w:val="0"/>
          <w:lang w:eastAsia="en-PH"/>
          <w14:ligatures w14:val="none"/>
        </w:rPr>
        <w:t xml:space="preserve">. </w:t>
      </w:r>
      <w:hyperlink r:id="rId32" w:tgtFrame="_new" w:history="1">
        <w:r w:rsidRPr="000F0E8F">
          <w:rPr>
            <w:rFonts w:ascii="Times New Roman" w:eastAsia="Times New Roman" w:hAnsi="Times New Roman" w:cs="Times New Roman"/>
            <w:kern w:val="0"/>
            <w:lang w:eastAsia="en-PH"/>
            <w14:ligatures w14:val="none"/>
          </w:rPr>
          <w:t>https://doi.org/10.2139/ssrn.5117525</w:t>
        </w:r>
      </w:hyperlink>
    </w:p>
    <w:p w14:paraId="607341CD"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hAnsi="Times New Roman" w:cs="Times New Roman"/>
        </w:rPr>
        <w:t xml:space="preserve">[29]   Albert, J. R., Mendoza, R. U., </w:t>
      </w:r>
      <w:proofErr w:type="spellStart"/>
      <w:r w:rsidRPr="000F0E8F">
        <w:rPr>
          <w:rFonts w:ascii="Times New Roman" w:hAnsi="Times New Roman" w:cs="Times New Roman"/>
        </w:rPr>
        <w:t>Cabalfin</w:t>
      </w:r>
      <w:proofErr w:type="spellEnd"/>
      <w:r w:rsidRPr="000F0E8F">
        <w:rPr>
          <w:rFonts w:ascii="Times New Roman" w:hAnsi="Times New Roman" w:cs="Times New Roman"/>
        </w:rPr>
        <w:t>, D. L., Mahmoud, M. S. B., &amp; Muñoz, M. (2024). A process evaluation of the Philippine alternative learning system. https://doi.org/10.62986/dp2024.31</w:t>
      </w:r>
    </w:p>
    <w:p w14:paraId="40B0480A"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[30] </w:t>
      </w:r>
      <w:proofErr w:type="spellStart"/>
      <w:r w:rsidRPr="000F0E8F">
        <w:rPr>
          <w:rFonts w:ascii="Times New Roman" w:eastAsia="Times New Roman" w:hAnsi="Times New Roman" w:cs="Times New Roman"/>
          <w:kern w:val="0"/>
          <w:lang w:eastAsia="en-PH"/>
          <w14:ligatures w14:val="none"/>
        </w:rPr>
        <w:t>Amaluddin</w:t>
      </w:r>
      <w:proofErr w:type="spellEnd"/>
      <w:r w:rsidRPr="000F0E8F">
        <w:rPr>
          <w:rFonts w:ascii="Times New Roman" w:eastAsia="Times New Roman" w:hAnsi="Times New Roman" w:cs="Times New Roman"/>
          <w:kern w:val="0"/>
          <w:lang w:eastAsia="en-PH"/>
          <w14:ligatures w14:val="none"/>
        </w:rPr>
        <w:t xml:space="preserve">, M. R., Ismail, N., &amp; </w:t>
      </w:r>
      <w:proofErr w:type="spellStart"/>
      <w:r w:rsidRPr="000F0E8F">
        <w:rPr>
          <w:rFonts w:ascii="Times New Roman" w:eastAsia="Times New Roman" w:hAnsi="Times New Roman" w:cs="Times New Roman"/>
          <w:kern w:val="0"/>
          <w:lang w:eastAsia="en-PH"/>
          <w14:ligatures w14:val="none"/>
        </w:rPr>
        <w:t>Munastiwi</w:t>
      </w:r>
      <w:proofErr w:type="spellEnd"/>
      <w:r w:rsidRPr="000F0E8F">
        <w:rPr>
          <w:rFonts w:ascii="Times New Roman" w:eastAsia="Times New Roman" w:hAnsi="Times New Roman" w:cs="Times New Roman"/>
          <w:kern w:val="0"/>
          <w:lang w:eastAsia="en-PH"/>
          <w14:ligatures w14:val="none"/>
        </w:rPr>
        <w:t xml:space="preserve">, E. (2023). Strategic financial management for enhanced educational infrastructure: A case study of State Elementary School 04 Samsam, Kandis Riau Indonesia. </w:t>
      </w:r>
      <w:r w:rsidRPr="000F0E8F">
        <w:rPr>
          <w:rFonts w:ascii="Times New Roman" w:eastAsia="Times New Roman" w:hAnsi="Times New Roman" w:cs="Times New Roman"/>
          <w:i/>
          <w:iCs/>
          <w:kern w:val="0"/>
          <w:lang w:eastAsia="en-PH"/>
          <w14:ligatures w14:val="none"/>
        </w:rPr>
        <w:t xml:space="preserve">MANAGERIA: </w:t>
      </w:r>
      <w:proofErr w:type="spellStart"/>
      <w:r w:rsidRPr="000F0E8F">
        <w:rPr>
          <w:rFonts w:ascii="Times New Roman" w:eastAsia="Times New Roman" w:hAnsi="Times New Roman" w:cs="Times New Roman"/>
          <w:i/>
          <w:iCs/>
          <w:kern w:val="0"/>
          <w:lang w:eastAsia="en-PH"/>
          <w14:ligatures w14:val="none"/>
        </w:rPr>
        <w:t>Jurnal</w:t>
      </w:r>
      <w:proofErr w:type="spellEnd"/>
      <w:r w:rsidRPr="000F0E8F">
        <w:rPr>
          <w:rFonts w:ascii="Times New Roman" w:eastAsia="Times New Roman" w:hAnsi="Times New Roman" w:cs="Times New Roman"/>
          <w:i/>
          <w:iCs/>
          <w:kern w:val="0"/>
          <w:lang w:eastAsia="en-PH"/>
          <w14:ligatures w14:val="none"/>
        </w:rPr>
        <w:t xml:space="preserve"> </w:t>
      </w:r>
      <w:proofErr w:type="spellStart"/>
      <w:r w:rsidRPr="000F0E8F">
        <w:rPr>
          <w:rFonts w:ascii="Times New Roman" w:eastAsia="Times New Roman" w:hAnsi="Times New Roman" w:cs="Times New Roman"/>
          <w:i/>
          <w:iCs/>
          <w:kern w:val="0"/>
          <w:lang w:eastAsia="en-PH"/>
          <w14:ligatures w14:val="none"/>
        </w:rPr>
        <w:t>Manajemen</w:t>
      </w:r>
      <w:proofErr w:type="spellEnd"/>
      <w:r w:rsidRPr="000F0E8F">
        <w:rPr>
          <w:rFonts w:ascii="Times New Roman" w:eastAsia="Times New Roman" w:hAnsi="Times New Roman" w:cs="Times New Roman"/>
          <w:i/>
          <w:iCs/>
          <w:kern w:val="0"/>
          <w:lang w:eastAsia="en-PH"/>
          <w14:ligatures w14:val="none"/>
        </w:rPr>
        <w:t xml:space="preserve"> Pendidikan Islam, 8</w:t>
      </w:r>
      <w:r w:rsidRPr="000F0E8F">
        <w:rPr>
          <w:rFonts w:ascii="Times New Roman" w:eastAsia="Times New Roman" w:hAnsi="Times New Roman" w:cs="Times New Roman"/>
          <w:kern w:val="0"/>
          <w:lang w:eastAsia="en-PH"/>
          <w14:ligatures w14:val="none"/>
        </w:rPr>
        <w:t xml:space="preserve">(2), 181. </w:t>
      </w:r>
      <w:hyperlink r:id="rId33" w:tgtFrame="_new" w:history="1">
        <w:r w:rsidRPr="000F0E8F">
          <w:rPr>
            <w:rFonts w:ascii="Times New Roman" w:eastAsia="Times New Roman" w:hAnsi="Times New Roman" w:cs="Times New Roman"/>
            <w:kern w:val="0"/>
            <w:lang w:eastAsia="en-PH"/>
            <w14:ligatures w14:val="none"/>
          </w:rPr>
          <w:t>https://doi.org/10.14421/manageria.2023.82-05</w:t>
        </w:r>
      </w:hyperlink>
    </w:p>
    <w:p w14:paraId="45C8770F"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[31] </w:t>
      </w:r>
      <w:r w:rsidRPr="000F0E8F">
        <w:rPr>
          <w:rFonts w:ascii="Times New Roman" w:eastAsia="Times New Roman" w:hAnsi="Times New Roman" w:cs="Times New Roman"/>
          <w:kern w:val="0"/>
          <w:lang w:eastAsia="en-PH"/>
          <w14:ligatures w14:val="none"/>
        </w:rPr>
        <w:t xml:space="preserve">Mirando, R. L., &amp; Jalos, L. (2023). Financial management practices of school heads related to the implementation of the Basic Education Learning Continuity Plan (BE-LCP) in the Division of Quezon: Basis for intervention program. </w:t>
      </w:r>
      <w:proofErr w:type="spellStart"/>
      <w:r w:rsidRPr="000F0E8F">
        <w:rPr>
          <w:rFonts w:ascii="Times New Roman" w:eastAsia="Times New Roman" w:hAnsi="Times New Roman" w:cs="Times New Roman"/>
          <w:i/>
          <w:iCs/>
          <w:kern w:val="0"/>
          <w:lang w:eastAsia="en-PH"/>
          <w14:ligatures w14:val="none"/>
        </w:rPr>
        <w:t>Zenodo</w:t>
      </w:r>
      <w:proofErr w:type="spellEnd"/>
      <w:r w:rsidRPr="000F0E8F">
        <w:rPr>
          <w:rFonts w:ascii="Times New Roman" w:eastAsia="Times New Roman" w:hAnsi="Times New Roman" w:cs="Times New Roman"/>
          <w:kern w:val="0"/>
          <w:lang w:eastAsia="en-PH"/>
          <w14:ligatures w14:val="none"/>
        </w:rPr>
        <w:t xml:space="preserve">. </w:t>
      </w:r>
      <w:hyperlink r:id="rId34" w:tgtFrame="_new" w:history="1">
        <w:r w:rsidRPr="000F0E8F">
          <w:rPr>
            <w:rFonts w:ascii="Times New Roman" w:eastAsia="Times New Roman" w:hAnsi="Times New Roman" w:cs="Times New Roman"/>
            <w:kern w:val="0"/>
            <w:lang w:eastAsia="en-PH"/>
            <w14:ligatures w14:val="none"/>
          </w:rPr>
          <w:t>https://doi.org/10.5281/zenodo.8059123</w:t>
        </w:r>
      </w:hyperlink>
    </w:p>
    <w:p w14:paraId="368C429B"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[32] </w:t>
      </w:r>
      <w:r w:rsidRPr="000F0E8F">
        <w:rPr>
          <w:rFonts w:ascii="Times New Roman" w:eastAsia="Times New Roman" w:hAnsi="Times New Roman" w:cs="Times New Roman"/>
          <w:kern w:val="0"/>
          <w:lang w:eastAsia="en-PH"/>
          <w14:ligatures w14:val="none"/>
        </w:rPr>
        <w:t xml:space="preserve">Peregrino, L. P., Javillonar, M. G., Caballes, D. G., Necio, C. R., &amp; Ramirez, A. B. (2022). Assessment of school learning continuity plan (LCP) implementation: Basis for policy formulation. </w:t>
      </w:r>
      <w:r w:rsidRPr="000F0E8F">
        <w:rPr>
          <w:rFonts w:ascii="Times New Roman" w:eastAsia="Times New Roman" w:hAnsi="Times New Roman" w:cs="Times New Roman"/>
          <w:i/>
          <w:iCs/>
          <w:kern w:val="0"/>
          <w:lang w:eastAsia="en-PH"/>
          <w14:ligatures w14:val="none"/>
        </w:rPr>
        <w:t>Journal of Social Humanity and Education, 2</w:t>
      </w:r>
      <w:r w:rsidRPr="000F0E8F">
        <w:rPr>
          <w:rFonts w:ascii="Times New Roman" w:eastAsia="Times New Roman" w:hAnsi="Times New Roman" w:cs="Times New Roman"/>
          <w:kern w:val="0"/>
          <w:lang w:eastAsia="en-PH"/>
          <w14:ligatures w14:val="none"/>
        </w:rPr>
        <w:t xml:space="preserve">(3), 211. </w:t>
      </w:r>
      <w:hyperlink r:id="rId35" w:tgtFrame="_new" w:history="1">
        <w:r w:rsidRPr="000F0E8F">
          <w:rPr>
            <w:rFonts w:ascii="Times New Roman" w:eastAsia="Times New Roman" w:hAnsi="Times New Roman" w:cs="Times New Roman"/>
            <w:kern w:val="0"/>
            <w:lang w:eastAsia="en-PH"/>
            <w14:ligatures w14:val="none"/>
          </w:rPr>
          <w:t>https://doi.org/10.35912/jshe.v2i3.967</w:t>
        </w:r>
      </w:hyperlink>
    </w:p>
    <w:p w14:paraId="3DE40B13"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[33] </w:t>
      </w:r>
      <w:proofErr w:type="spellStart"/>
      <w:r w:rsidRPr="000F0E8F">
        <w:rPr>
          <w:rFonts w:ascii="Times New Roman" w:eastAsia="Times New Roman" w:hAnsi="Times New Roman" w:cs="Times New Roman"/>
          <w:kern w:val="0"/>
          <w:lang w:eastAsia="en-PH"/>
          <w14:ligatures w14:val="none"/>
        </w:rPr>
        <w:t>Hutamares</w:t>
      </w:r>
      <w:proofErr w:type="spellEnd"/>
      <w:r w:rsidRPr="000F0E8F">
        <w:rPr>
          <w:rFonts w:ascii="Times New Roman" w:eastAsia="Times New Roman" w:hAnsi="Times New Roman" w:cs="Times New Roman"/>
          <w:kern w:val="0"/>
          <w:lang w:eastAsia="en-PH"/>
          <w14:ligatures w14:val="none"/>
        </w:rPr>
        <w:t xml:space="preserve">, M. A. (2023). The effectiveness of Brigada </w:t>
      </w:r>
      <w:proofErr w:type="spellStart"/>
      <w:r w:rsidRPr="000F0E8F">
        <w:rPr>
          <w:rFonts w:ascii="Times New Roman" w:eastAsia="Times New Roman" w:hAnsi="Times New Roman" w:cs="Times New Roman"/>
          <w:kern w:val="0"/>
          <w:lang w:eastAsia="en-PH"/>
          <w14:ligatures w14:val="none"/>
        </w:rPr>
        <w:t>Pagbasa</w:t>
      </w:r>
      <w:proofErr w:type="spellEnd"/>
      <w:r w:rsidRPr="000F0E8F">
        <w:rPr>
          <w:rFonts w:ascii="Times New Roman" w:eastAsia="Times New Roman" w:hAnsi="Times New Roman" w:cs="Times New Roman"/>
          <w:kern w:val="0"/>
          <w:lang w:eastAsia="en-PH"/>
          <w14:ligatures w14:val="none"/>
        </w:rPr>
        <w:t xml:space="preserve"> in improving the reading comprehension of junior high school students at </w:t>
      </w:r>
      <w:proofErr w:type="spellStart"/>
      <w:r w:rsidRPr="000F0E8F">
        <w:rPr>
          <w:rFonts w:ascii="Times New Roman" w:eastAsia="Times New Roman" w:hAnsi="Times New Roman" w:cs="Times New Roman"/>
          <w:kern w:val="0"/>
          <w:lang w:eastAsia="en-PH"/>
          <w14:ligatures w14:val="none"/>
        </w:rPr>
        <w:t>Gumaca</w:t>
      </w:r>
      <w:proofErr w:type="spellEnd"/>
      <w:r w:rsidRPr="000F0E8F">
        <w:rPr>
          <w:rFonts w:ascii="Times New Roman" w:eastAsia="Times New Roman" w:hAnsi="Times New Roman" w:cs="Times New Roman"/>
          <w:kern w:val="0"/>
          <w:lang w:eastAsia="en-PH"/>
          <w14:ligatures w14:val="none"/>
        </w:rPr>
        <w:t xml:space="preserve"> National High School. </w:t>
      </w:r>
      <w:proofErr w:type="spellStart"/>
      <w:r w:rsidRPr="000F0E8F">
        <w:rPr>
          <w:rFonts w:ascii="Times New Roman" w:eastAsia="Times New Roman" w:hAnsi="Times New Roman" w:cs="Times New Roman"/>
          <w:i/>
          <w:iCs/>
          <w:kern w:val="0"/>
          <w:lang w:eastAsia="en-PH"/>
          <w14:ligatures w14:val="none"/>
        </w:rPr>
        <w:t>Zenodo</w:t>
      </w:r>
      <w:proofErr w:type="spellEnd"/>
      <w:r w:rsidRPr="000F0E8F">
        <w:rPr>
          <w:rFonts w:ascii="Times New Roman" w:eastAsia="Times New Roman" w:hAnsi="Times New Roman" w:cs="Times New Roman"/>
          <w:kern w:val="0"/>
          <w:lang w:eastAsia="en-PH"/>
          <w14:ligatures w14:val="none"/>
        </w:rPr>
        <w:t xml:space="preserve">. </w:t>
      </w:r>
      <w:hyperlink r:id="rId36" w:tgtFrame="_new" w:history="1">
        <w:r w:rsidRPr="000F0E8F">
          <w:rPr>
            <w:rFonts w:ascii="Times New Roman" w:eastAsia="Times New Roman" w:hAnsi="Times New Roman" w:cs="Times New Roman"/>
            <w:kern w:val="0"/>
            <w:lang w:eastAsia="en-PH"/>
            <w14:ligatures w14:val="none"/>
          </w:rPr>
          <w:t>https://doi.org/10.5281/zenodo.7973782</w:t>
        </w:r>
      </w:hyperlink>
    </w:p>
    <w:p w14:paraId="7089BEC7"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lastRenderedPageBreak/>
        <w:t xml:space="preserve">[34]  </w:t>
      </w:r>
      <w:r w:rsidRPr="000F0E8F">
        <w:rPr>
          <w:rFonts w:ascii="Times New Roman" w:eastAsia="Times New Roman" w:hAnsi="Times New Roman" w:cs="Times New Roman"/>
          <w:kern w:val="0"/>
          <w:lang w:eastAsia="en-PH"/>
          <w14:ligatures w14:val="none"/>
        </w:rPr>
        <w:t xml:space="preserve"> Saro, J. M., </w:t>
      </w:r>
      <w:proofErr w:type="spellStart"/>
      <w:r w:rsidRPr="000F0E8F">
        <w:rPr>
          <w:rFonts w:ascii="Times New Roman" w:eastAsia="Times New Roman" w:hAnsi="Times New Roman" w:cs="Times New Roman"/>
          <w:kern w:val="0"/>
          <w:lang w:eastAsia="en-PH"/>
          <w14:ligatures w14:val="none"/>
        </w:rPr>
        <w:t>Bernados</w:t>
      </w:r>
      <w:proofErr w:type="spellEnd"/>
      <w:r w:rsidRPr="000F0E8F">
        <w:rPr>
          <w:rFonts w:ascii="Times New Roman" w:eastAsia="Times New Roman" w:hAnsi="Times New Roman" w:cs="Times New Roman"/>
          <w:kern w:val="0"/>
          <w:lang w:eastAsia="en-PH"/>
          <w14:ligatures w14:val="none"/>
        </w:rPr>
        <w:t xml:space="preserve">, F. M. D., Gaviola, G. E., &amp; Cruiz, C. J. G. (2023). Implementation of the No Child Left Behind (NCLB) policy: Examining the perceived roles of public teachers in </w:t>
      </w:r>
      <w:proofErr w:type="spellStart"/>
      <w:r w:rsidRPr="000F0E8F">
        <w:rPr>
          <w:rFonts w:ascii="Times New Roman" w:eastAsia="Times New Roman" w:hAnsi="Times New Roman" w:cs="Times New Roman"/>
          <w:kern w:val="0"/>
          <w:lang w:eastAsia="en-PH"/>
          <w14:ligatures w14:val="none"/>
        </w:rPr>
        <w:t>Prosperidad</w:t>
      </w:r>
      <w:proofErr w:type="spellEnd"/>
      <w:r w:rsidRPr="000F0E8F">
        <w:rPr>
          <w:rFonts w:ascii="Times New Roman" w:eastAsia="Times New Roman" w:hAnsi="Times New Roman" w:cs="Times New Roman"/>
          <w:kern w:val="0"/>
          <w:lang w:eastAsia="en-PH"/>
          <w14:ligatures w14:val="none"/>
        </w:rPr>
        <w:t xml:space="preserve"> National High School, Philippines. </w:t>
      </w:r>
      <w:r w:rsidRPr="000F0E8F">
        <w:rPr>
          <w:rFonts w:ascii="Times New Roman" w:eastAsia="Times New Roman" w:hAnsi="Times New Roman" w:cs="Times New Roman"/>
          <w:i/>
          <w:iCs/>
          <w:kern w:val="0"/>
          <w:lang w:eastAsia="en-PH"/>
          <w14:ligatures w14:val="none"/>
        </w:rPr>
        <w:t>American Journal of Education and Technology, 2</w:t>
      </w:r>
      <w:r w:rsidRPr="000F0E8F">
        <w:rPr>
          <w:rFonts w:ascii="Times New Roman" w:eastAsia="Times New Roman" w:hAnsi="Times New Roman" w:cs="Times New Roman"/>
          <w:kern w:val="0"/>
          <w:lang w:eastAsia="en-PH"/>
          <w14:ligatures w14:val="none"/>
        </w:rPr>
        <w:t xml:space="preserve">(3), 1. </w:t>
      </w:r>
      <w:hyperlink r:id="rId37" w:tgtFrame="_new" w:history="1">
        <w:r w:rsidRPr="000F0E8F">
          <w:rPr>
            <w:rFonts w:ascii="Times New Roman" w:eastAsia="Times New Roman" w:hAnsi="Times New Roman" w:cs="Times New Roman"/>
            <w:kern w:val="0"/>
            <w:lang w:eastAsia="en-PH"/>
            <w14:ligatures w14:val="none"/>
          </w:rPr>
          <w:t>https://doi.org/10.54536/ajet.v2i3.1664</w:t>
        </w:r>
      </w:hyperlink>
    </w:p>
    <w:p w14:paraId="6F68C131"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[35]</w:t>
      </w:r>
      <w:r w:rsidRPr="000F0E8F">
        <w:rPr>
          <w:rFonts w:ascii="Times New Roman" w:eastAsia="Times New Roman" w:hAnsi="Times New Roman" w:cs="Times New Roman"/>
          <w:kern w:val="0"/>
          <w:lang w:eastAsia="en-PH"/>
          <w14:ligatures w14:val="none"/>
        </w:rPr>
        <w:t xml:space="preserve">   Xuan, Q., Cheung, A., &amp; Sun, D. (2022). The effectiveness of formative assessment for enhancing reading achievement in K–12 classrooms: A meta-analysis. </w:t>
      </w:r>
      <w:r w:rsidRPr="000F0E8F">
        <w:rPr>
          <w:rFonts w:ascii="Times New Roman" w:eastAsia="Times New Roman" w:hAnsi="Times New Roman" w:cs="Times New Roman"/>
          <w:i/>
          <w:iCs/>
          <w:kern w:val="0"/>
          <w:lang w:eastAsia="en-PH"/>
          <w14:ligatures w14:val="none"/>
        </w:rPr>
        <w:t>Frontiers in Psychology, 13</w:t>
      </w:r>
      <w:r w:rsidRPr="000F0E8F">
        <w:rPr>
          <w:rFonts w:ascii="Times New Roman" w:eastAsia="Times New Roman" w:hAnsi="Times New Roman" w:cs="Times New Roman"/>
          <w:kern w:val="0"/>
          <w:lang w:eastAsia="en-PH"/>
          <w14:ligatures w14:val="none"/>
        </w:rPr>
        <w:t xml:space="preserve">, 990196. </w:t>
      </w:r>
      <w:hyperlink r:id="rId38" w:tgtFrame="_new" w:history="1">
        <w:r w:rsidRPr="000F0E8F">
          <w:rPr>
            <w:rFonts w:ascii="Times New Roman" w:eastAsia="Times New Roman" w:hAnsi="Times New Roman" w:cs="Times New Roman"/>
            <w:kern w:val="0"/>
            <w:lang w:eastAsia="en-PH"/>
            <w14:ligatures w14:val="none"/>
          </w:rPr>
          <w:t>https://doi.org/10.3389/fpsyg.2022.990196</w:t>
        </w:r>
      </w:hyperlink>
    </w:p>
    <w:p w14:paraId="20C85A08"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[36]   </w:t>
      </w:r>
      <w:r w:rsidRPr="000F0E8F">
        <w:rPr>
          <w:rFonts w:ascii="Times New Roman" w:eastAsia="Times New Roman" w:hAnsi="Times New Roman" w:cs="Times New Roman"/>
          <w:kern w:val="0"/>
          <w:lang w:eastAsia="en-PH"/>
          <w14:ligatures w14:val="none"/>
        </w:rPr>
        <w:t xml:space="preserve">Abejuela, H. J. M., </w:t>
      </w:r>
      <w:proofErr w:type="spellStart"/>
      <w:r w:rsidRPr="000F0E8F">
        <w:rPr>
          <w:rFonts w:ascii="Times New Roman" w:eastAsia="Times New Roman" w:hAnsi="Times New Roman" w:cs="Times New Roman"/>
          <w:kern w:val="0"/>
          <w:lang w:eastAsia="en-PH"/>
          <w14:ligatures w14:val="none"/>
        </w:rPr>
        <w:t>Akut</w:t>
      </w:r>
      <w:proofErr w:type="spellEnd"/>
      <w:r w:rsidRPr="000F0E8F">
        <w:rPr>
          <w:rFonts w:ascii="Times New Roman" w:eastAsia="Times New Roman" w:hAnsi="Times New Roman" w:cs="Times New Roman"/>
          <w:kern w:val="0"/>
          <w:lang w:eastAsia="en-PH"/>
          <w14:ligatures w14:val="none"/>
        </w:rPr>
        <w:t xml:space="preserve">, K., Rosario, A. S. D., &amp; Balane, C. T. (2023). Assessment of the reading curriculum in basic education in the Philippines context. </w:t>
      </w:r>
      <w:r w:rsidRPr="000F0E8F">
        <w:rPr>
          <w:rFonts w:ascii="Times New Roman" w:eastAsia="Times New Roman" w:hAnsi="Times New Roman" w:cs="Times New Roman"/>
          <w:i/>
          <w:iCs/>
          <w:kern w:val="0"/>
          <w:lang w:eastAsia="en-PH"/>
          <w14:ligatures w14:val="none"/>
        </w:rPr>
        <w:t>International Journal of Language Education, 1</w:t>
      </w:r>
      <w:r w:rsidRPr="000F0E8F">
        <w:rPr>
          <w:rFonts w:ascii="Times New Roman" w:eastAsia="Times New Roman" w:hAnsi="Times New Roman" w:cs="Times New Roman"/>
          <w:kern w:val="0"/>
          <w:lang w:eastAsia="en-PH"/>
          <w14:ligatures w14:val="none"/>
        </w:rPr>
        <w:t xml:space="preserve">(1), 26. </w:t>
      </w:r>
      <w:hyperlink r:id="rId39" w:tgtFrame="_new" w:history="1">
        <w:r w:rsidRPr="000F0E8F">
          <w:rPr>
            <w:rFonts w:ascii="Times New Roman" w:eastAsia="Times New Roman" w:hAnsi="Times New Roman" w:cs="Times New Roman"/>
            <w:kern w:val="0"/>
            <w:lang w:eastAsia="en-PH"/>
            <w14:ligatures w14:val="none"/>
          </w:rPr>
          <w:t>https://doi.org/10.26858/ijole.v1i1.23641</w:t>
        </w:r>
      </w:hyperlink>
    </w:p>
    <w:p w14:paraId="4132A7AB"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[37] </w:t>
      </w:r>
      <w:r w:rsidRPr="000F0E8F">
        <w:rPr>
          <w:rFonts w:ascii="Times New Roman" w:eastAsia="Times New Roman" w:hAnsi="Times New Roman" w:cs="Times New Roman"/>
          <w:kern w:val="0"/>
          <w:lang w:eastAsia="en-PH"/>
          <w14:ligatures w14:val="none"/>
        </w:rPr>
        <w:t xml:space="preserve">Wood, A., Price, J., Salter, E., Woodhouse, F., &amp; </w:t>
      </w:r>
      <w:proofErr w:type="spellStart"/>
      <w:r w:rsidRPr="000F0E8F">
        <w:rPr>
          <w:rFonts w:ascii="Times New Roman" w:eastAsia="Times New Roman" w:hAnsi="Times New Roman" w:cs="Times New Roman"/>
          <w:kern w:val="0"/>
          <w:lang w:eastAsia="en-PH"/>
          <w14:ligatures w14:val="none"/>
        </w:rPr>
        <w:t>Zsargo</w:t>
      </w:r>
      <w:proofErr w:type="spellEnd"/>
      <w:r w:rsidRPr="000F0E8F">
        <w:rPr>
          <w:rFonts w:ascii="Times New Roman" w:eastAsia="Times New Roman" w:hAnsi="Times New Roman" w:cs="Times New Roman"/>
          <w:kern w:val="0"/>
          <w:lang w:eastAsia="en-PH"/>
          <w14:ligatures w14:val="none"/>
        </w:rPr>
        <w:t xml:space="preserve">, L. (2021). Implementing reading interventions to support disadvantaged children in England: Insights from a process evaluation. </w:t>
      </w:r>
      <w:r w:rsidRPr="000F0E8F">
        <w:rPr>
          <w:rFonts w:ascii="Times New Roman" w:eastAsia="Times New Roman" w:hAnsi="Times New Roman" w:cs="Times New Roman"/>
          <w:i/>
          <w:iCs/>
          <w:kern w:val="0"/>
          <w:lang w:eastAsia="en-PH"/>
          <w14:ligatures w14:val="none"/>
        </w:rPr>
        <w:t>Educational Review, 74</w:t>
      </w:r>
      <w:r w:rsidRPr="000F0E8F">
        <w:rPr>
          <w:rFonts w:ascii="Times New Roman" w:eastAsia="Times New Roman" w:hAnsi="Times New Roman" w:cs="Times New Roman"/>
          <w:kern w:val="0"/>
          <w:lang w:eastAsia="en-PH"/>
          <w14:ligatures w14:val="none"/>
        </w:rPr>
        <w:t xml:space="preserve">(6), 1082–????. </w:t>
      </w:r>
      <w:hyperlink r:id="rId40" w:tgtFrame="_new" w:history="1">
        <w:r w:rsidRPr="000F0E8F">
          <w:rPr>
            <w:rFonts w:ascii="Times New Roman" w:eastAsia="Times New Roman" w:hAnsi="Times New Roman" w:cs="Times New Roman"/>
            <w:kern w:val="0"/>
            <w:lang w:eastAsia="en-PH"/>
            <w14:ligatures w14:val="none"/>
          </w:rPr>
          <w:t>https://doi.org/10.1080/00131911.2020.1866500</w:t>
        </w:r>
      </w:hyperlink>
    </w:p>
    <w:p w14:paraId="4F571EE4"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[38] </w:t>
      </w:r>
      <w:proofErr w:type="spellStart"/>
      <w:r w:rsidRPr="000F0E8F">
        <w:rPr>
          <w:rFonts w:ascii="Times New Roman" w:eastAsia="Times New Roman" w:hAnsi="Times New Roman" w:cs="Times New Roman"/>
          <w:kern w:val="0"/>
          <w:lang w:eastAsia="en-PH"/>
          <w14:ligatures w14:val="none"/>
        </w:rPr>
        <w:t>Philippakos</w:t>
      </w:r>
      <w:proofErr w:type="spellEnd"/>
      <w:r w:rsidRPr="000F0E8F">
        <w:rPr>
          <w:rFonts w:ascii="Times New Roman" w:eastAsia="Times New Roman" w:hAnsi="Times New Roman" w:cs="Times New Roman"/>
          <w:kern w:val="0"/>
          <w:lang w:eastAsia="en-PH"/>
          <w14:ligatures w14:val="none"/>
        </w:rPr>
        <w:t xml:space="preserve">, Z. A. T., Quinn, M. F., Rocconi, L., Picerno, R., &amp; Davis, A. (2025). Multisyllabic implementation fidelity in upper elementary and professional development considerations: A pilot study. </w:t>
      </w:r>
      <w:r w:rsidRPr="000F0E8F">
        <w:rPr>
          <w:rFonts w:ascii="Times New Roman" w:eastAsia="Times New Roman" w:hAnsi="Times New Roman" w:cs="Times New Roman"/>
          <w:i/>
          <w:iCs/>
          <w:kern w:val="0"/>
          <w:lang w:eastAsia="en-PH"/>
          <w14:ligatures w14:val="none"/>
        </w:rPr>
        <w:t>Frontiers in Education, 10</w:t>
      </w:r>
      <w:r w:rsidRPr="000F0E8F">
        <w:rPr>
          <w:rFonts w:ascii="Times New Roman" w:eastAsia="Times New Roman" w:hAnsi="Times New Roman" w:cs="Times New Roman"/>
          <w:kern w:val="0"/>
          <w:lang w:eastAsia="en-PH"/>
          <w14:ligatures w14:val="none"/>
        </w:rPr>
        <w:t xml:space="preserve">. </w:t>
      </w:r>
      <w:hyperlink r:id="rId41" w:tgtFrame="_new" w:history="1">
        <w:r w:rsidRPr="000F0E8F">
          <w:rPr>
            <w:rFonts w:ascii="Times New Roman" w:eastAsia="Times New Roman" w:hAnsi="Times New Roman" w:cs="Times New Roman"/>
            <w:kern w:val="0"/>
            <w:lang w:eastAsia="en-PH"/>
            <w14:ligatures w14:val="none"/>
          </w:rPr>
          <w:t>https://doi.org/10.3389/feduc.2025.1548014</w:t>
        </w:r>
      </w:hyperlink>
    </w:p>
    <w:p w14:paraId="5C48ED83"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[39] </w:t>
      </w:r>
      <w:r w:rsidRPr="000F0E8F">
        <w:rPr>
          <w:rFonts w:ascii="Times New Roman" w:eastAsia="Times New Roman" w:hAnsi="Times New Roman" w:cs="Times New Roman"/>
          <w:kern w:val="0"/>
          <w:lang w:eastAsia="en-PH"/>
          <w14:ligatures w14:val="none"/>
        </w:rPr>
        <w:t xml:space="preserve">Relyea, J. E., Gilbert, J. B., </w:t>
      </w:r>
      <w:proofErr w:type="spellStart"/>
      <w:r w:rsidRPr="000F0E8F">
        <w:rPr>
          <w:rFonts w:ascii="Times New Roman" w:eastAsia="Times New Roman" w:hAnsi="Times New Roman" w:cs="Times New Roman"/>
          <w:kern w:val="0"/>
          <w:lang w:eastAsia="en-PH"/>
          <w14:ligatures w14:val="none"/>
        </w:rPr>
        <w:t>Burkhauser</w:t>
      </w:r>
      <w:proofErr w:type="spellEnd"/>
      <w:r w:rsidRPr="000F0E8F">
        <w:rPr>
          <w:rFonts w:ascii="Times New Roman" w:eastAsia="Times New Roman" w:hAnsi="Times New Roman" w:cs="Times New Roman"/>
          <w:kern w:val="0"/>
          <w:lang w:eastAsia="en-PH"/>
          <w14:ligatures w14:val="none"/>
        </w:rPr>
        <w:t xml:space="preserve">, M., Scherer, E., Mosher, D. M., Wei, Z., Tvedt, J. N., &amp; Kim, J. S. (2025). Asset-based implementation of structured adaptations in an online third-grade content literacy intervention. </w:t>
      </w:r>
      <w:r w:rsidRPr="000F0E8F">
        <w:rPr>
          <w:rFonts w:ascii="Times New Roman" w:eastAsia="Times New Roman" w:hAnsi="Times New Roman" w:cs="Times New Roman"/>
          <w:i/>
          <w:iCs/>
          <w:kern w:val="0"/>
          <w:lang w:eastAsia="en-PH"/>
          <w14:ligatures w14:val="none"/>
        </w:rPr>
        <w:t>Reading Research Quarterly, 60</w:t>
      </w:r>
      <w:r w:rsidRPr="000F0E8F">
        <w:rPr>
          <w:rFonts w:ascii="Times New Roman" w:eastAsia="Times New Roman" w:hAnsi="Times New Roman" w:cs="Times New Roman"/>
          <w:kern w:val="0"/>
          <w:lang w:eastAsia="en-PH"/>
          <w14:ligatures w14:val="none"/>
        </w:rPr>
        <w:t xml:space="preserve">(4). </w:t>
      </w:r>
      <w:hyperlink r:id="rId42" w:tgtFrame="_new" w:history="1">
        <w:r w:rsidRPr="000F0E8F">
          <w:rPr>
            <w:rFonts w:ascii="Times New Roman" w:eastAsia="Times New Roman" w:hAnsi="Times New Roman" w:cs="Times New Roman"/>
            <w:kern w:val="0"/>
            <w:lang w:eastAsia="en-PH"/>
            <w14:ligatures w14:val="none"/>
          </w:rPr>
          <w:t>https://doi.org/10.1002/rrq.70048</w:t>
        </w:r>
      </w:hyperlink>
    </w:p>
    <w:p w14:paraId="74CCAEE0"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hAnsi="Times New Roman" w:cs="Times New Roman"/>
        </w:rPr>
        <w:t xml:space="preserve">[40]   </w:t>
      </w:r>
      <w:r w:rsidRPr="000F0E8F">
        <w:rPr>
          <w:rFonts w:ascii="Times New Roman" w:eastAsia="Times New Roman" w:hAnsi="Times New Roman" w:cs="Times New Roman"/>
          <w:kern w:val="0"/>
          <w:lang w:eastAsia="en-PH"/>
          <w14:ligatures w14:val="none"/>
        </w:rPr>
        <w:t xml:space="preserve">Roque, J. (2023). Revisiting the level of school-based management in public elementary schools of Santiago City, Isabela, Philippines. </w:t>
      </w:r>
      <w:r w:rsidRPr="000F0E8F">
        <w:rPr>
          <w:rFonts w:ascii="Times New Roman" w:eastAsia="Times New Roman" w:hAnsi="Times New Roman" w:cs="Times New Roman"/>
          <w:i/>
          <w:iCs/>
          <w:kern w:val="0"/>
          <w:lang w:eastAsia="en-PH"/>
          <w14:ligatures w14:val="none"/>
        </w:rPr>
        <w:t>Journal for Educators, Teachers and Trainers, 14</w:t>
      </w:r>
      <w:r w:rsidRPr="000F0E8F">
        <w:rPr>
          <w:rFonts w:ascii="Times New Roman" w:eastAsia="Times New Roman" w:hAnsi="Times New Roman" w:cs="Times New Roman"/>
          <w:kern w:val="0"/>
          <w:lang w:eastAsia="en-PH"/>
          <w14:ligatures w14:val="none"/>
        </w:rPr>
        <w:t xml:space="preserve">(1). </w:t>
      </w:r>
      <w:hyperlink r:id="rId43" w:tgtFrame="_new" w:history="1">
        <w:r w:rsidRPr="000F0E8F">
          <w:rPr>
            <w:rFonts w:ascii="Times New Roman" w:eastAsia="Times New Roman" w:hAnsi="Times New Roman" w:cs="Times New Roman"/>
            <w:kern w:val="0"/>
            <w:lang w:eastAsia="en-PH"/>
            <w14:ligatures w14:val="none"/>
          </w:rPr>
          <w:t>https://doi.org/10.47750/jett.2023.14.01.012</w:t>
        </w:r>
      </w:hyperlink>
    </w:p>
    <w:p w14:paraId="6B5DC3FA"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[41] </w:t>
      </w:r>
      <w:r w:rsidRPr="000F0E8F">
        <w:rPr>
          <w:rFonts w:ascii="Times New Roman" w:eastAsia="Times New Roman" w:hAnsi="Times New Roman" w:cs="Times New Roman"/>
          <w:kern w:val="0"/>
          <w:lang w:eastAsia="en-PH"/>
          <w14:ligatures w14:val="none"/>
        </w:rPr>
        <w:t xml:space="preserve">Belina, D., Geleta, A., Beyene, D., &amp; Tafesse, M. (2025). School-level quality enhancement practices in Ethiopian secondary schools: A comprehensive examination. </w:t>
      </w:r>
      <w:r w:rsidRPr="000F0E8F">
        <w:rPr>
          <w:rFonts w:ascii="Times New Roman" w:eastAsia="Times New Roman" w:hAnsi="Times New Roman" w:cs="Times New Roman"/>
          <w:i/>
          <w:iCs/>
          <w:kern w:val="0"/>
          <w:lang w:eastAsia="en-PH"/>
          <w14:ligatures w14:val="none"/>
        </w:rPr>
        <w:t>Discover Education, 4</w:t>
      </w:r>
      <w:r w:rsidRPr="000F0E8F">
        <w:rPr>
          <w:rFonts w:ascii="Times New Roman" w:eastAsia="Times New Roman" w:hAnsi="Times New Roman" w:cs="Times New Roman"/>
          <w:kern w:val="0"/>
          <w:lang w:eastAsia="en-PH"/>
          <w14:ligatures w14:val="none"/>
        </w:rPr>
        <w:t xml:space="preserve">(1). </w:t>
      </w:r>
      <w:hyperlink r:id="rId44" w:tgtFrame="_new" w:history="1">
        <w:r w:rsidRPr="000F0E8F">
          <w:rPr>
            <w:rFonts w:ascii="Times New Roman" w:eastAsia="Times New Roman" w:hAnsi="Times New Roman" w:cs="Times New Roman"/>
            <w:kern w:val="0"/>
            <w:lang w:eastAsia="en-PH"/>
            <w14:ligatures w14:val="none"/>
          </w:rPr>
          <w:t>https://doi.org/10.1007/s44217-025-00709-x</w:t>
        </w:r>
      </w:hyperlink>
    </w:p>
    <w:p w14:paraId="073450B9"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[42] </w:t>
      </w:r>
      <w:r w:rsidRPr="000F0E8F">
        <w:rPr>
          <w:rFonts w:ascii="Times New Roman" w:eastAsia="Times New Roman" w:hAnsi="Times New Roman" w:cs="Times New Roman"/>
          <w:kern w:val="0"/>
          <w:lang w:eastAsia="en-PH"/>
          <w14:ligatures w14:val="none"/>
        </w:rPr>
        <w:t xml:space="preserve">Haile, T. M., &amp; Mekonnen, E. A. (2024). Impacts of stakeholder engagement on curriculum implementation in Ethiopian Defense University. </w:t>
      </w:r>
      <w:r w:rsidRPr="000F0E8F">
        <w:rPr>
          <w:rFonts w:ascii="Times New Roman" w:eastAsia="Times New Roman" w:hAnsi="Times New Roman" w:cs="Times New Roman"/>
          <w:i/>
          <w:iCs/>
          <w:kern w:val="0"/>
          <w:lang w:eastAsia="en-PH"/>
          <w14:ligatures w14:val="none"/>
        </w:rPr>
        <w:t>Pedagogical Research, 9</w:t>
      </w:r>
      <w:r w:rsidRPr="000F0E8F">
        <w:rPr>
          <w:rFonts w:ascii="Times New Roman" w:eastAsia="Times New Roman" w:hAnsi="Times New Roman" w:cs="Times New Roman"/>
          <w:kern w:val="0"/>
          <w:lang w:eastAsia="en-PH"/>
          <w14:ligatures w14:val="none"/>
        </w:rPr>
        <w:t xml:space="preserve">(2). </w:t>
      </w:r>
      <w:hyperlink r:id="rId45" w:tgtFrame="_new" w:history="1">
        <w:r w:rsidRPr="000F0E8F">
          <w:rPr>
            <w:rFonts w:ascii="Times New Roman" w:eastAsia="Times New Roman" w:hAnsi="Times New Roman" w:cs="Times New Roman"/>
            <w:kern w:val="0"/>
            <w:lang w:eastAsia="en-PH"/>
            <w14:ligatures w14:val="none"/>
          </w:rPr>
          <w:t>https://doi.org/10.29333/pr/14369</w:t>
        </w:r>
      </w:hyperlink>
    </w:p>
    <w:p w14:paraId="7D098944"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[43] </w:t>
      </w:r>
      <w:r w:rsidRPr="000F0E8F">
        <w:rPr>
          <w:rFonts w:ascii="Times New Roman" w:eastAsia="Times New Roman" w:hAnsi="Times New Roman" w:cs="Times New Roman"/>
          <w:kern w:val="0"/>
          <w:lang w:eastAsia="en-PH"/>
          <w14:ligatures w14:val="none"/>
        </w:rPr>
        <w:t xml:space="preserve">Smith, J. J., &amp; Williams, L. K. (2024). The role of stakeholder engagement in enhancing educational outcomes in South Africa. </w:t>
      </w:r>
      <w:r w:rsidRPr="000F0E8F">
        <w:rPr>
          <w:rFonts w:ascii="Times New Roman" w:eastAsia="Times New Roman" w:hAnsi="Times New Roman" w:cs="Times New Roman"/>
          <w:i/>
          <w:iCs/>
          <w:kern w:val="0"/>
          <w:lang w:eastAsia="en-PH"/>
          <w14:ligatures w14:val="none"/>
        </w:rPr>
        <w:t xml:space="preserve">JMPI </w:t>
      </w:r>
      <w:proofErr w:type="spellStart"/>
      <w:r w:rsidRPr="000F0E8F">
        <w:rPr>
          <w:rFonts w:ascii="Times New Roman" w:eastAsia="Times New Roman" w:hAnsi="Times New Roman" w:cs="Times New Roman"/>
          <w:i/>
          <w:iCs/>
          <w:kern w:val="0"/>
          <w:lang w:eastAsia="en-PH"/>
          <w14:ligatures w14:val="none"/>
        </w:rPr>
        <w:t>Jurnal</w:t>
      </w:r>
      <w:proofErr w:type="spellEnd"/>
      <w:r w:rsidRPr="000F0E8F">
        <w:rPr>
          <w:rFonts w:ascii="Times New Roman" w:eastAsia="Times New Roman" w:hAnsi="Times New Roman" w:cs="Times New Roman"/>
          <w:i/>
          <w:iCs/>
          <w:kern w:val="0"/>
          <w:lang w:eastAsia="en-PH"/>
          <w14:ligatures w14:val="none"/>
        </w:rPr>
        <w:t xml:space="preserve"> </w:t>
      </w:r>
      <w:proofErr w:type="spellStart"/>
      <w:r w:rsidRPr="000F0E8F">
        <w:rPr>
          <w:rFonts w:ascii="Times New Roman" w:eastAsia="Times New Roman" w:hAnsi="Times New Roman" w:cs="Times New Roman"/>
          <w:i/>
          <w:iCs/>
          <w:kern w:val="0"/>
          <w:lang w:eastAsia="en-PH"/>
          <w14:ligatures w14:val="none"/>
        </w:rPr>
        <w:t>Manajemen</w:t>
      </w:r>
      <w:proofErr w:type="spellEnd"/>
      <w:r w:rsidRPr="000F0E8F">
        <w:rPr>
          <w:rFonts w:ascii="Times New Roman" w:eastAsia="Times New Roman" w:hAnsi="Times New Roman" w:cs="Times New Roman"/>
          <w:i/>
          <w:iCs/>
          <w:kern w:val="0"/>
          <w:lang w:eastAsia="en-PH"/>
          <w14:ligatures w14:val="none"/>
        </w:rPr>
        <w:t xml:space="preserve"> Pendidikan dan </w:t>
      </w:r>
      <w:proofErr w:type="spellStart"/>
      <w:r w:rsidRPr="000F0E8F">
        <w:rPr>
          <w:rFonts w:ascii="Times New Roman" w:eastAsia="Times New Roman" w:hAnsi="Times New Roman" w:cs="Times New Roman"/>
          <w:i/>
          <w:iCs/>
          <w:kern w:val="0"/>
          <w:lang w:eastAsia="en-PH"/>
          <w14:ligatures w14:val="none"/>
        </w:rPr>
        <w:t>Pemikiran</w:t>
      </w:r>
      <w:proofErr w:type="spellEnd"/>
      <w:r w:rsidRPr="000F0E8F">
        <w:rPr>
          <w:rFonts w:ascii="Times New Roman" w:eastAsia="Times New Roman" w:hAnsi="Times New Roman" w:cs="Times New Roman"/>
          <w:i/>
          <w:iCs/>
          <w:kern w:val="0"/>
          <w:lang w:eastAsia="en-PH"/>
          <w14:ligatures w14:val="none"/>
        </w:rPr>
        <w:t xml:space="preserve"> Islam, 2</w:t>
      </w:r>
      <w:r w:rsidRPr="000F0E8F">
        <w:rPr>
          <w:rFonts w:ascii="Times New Roman" w:eastAsia="Times New Roman" w:hAnsi="Times New Roman" w:cs="Times New Roman"/>
          <w:kern w:val="0"/>
          <w:lang w:eastAsia="en-PH"/>
          <w14:ligatures w14:val="none"/>
        </w:rPr>
        <w:t xml:space="preserve">(2), 155–??? </w:t>
      </w:r>
      <w:hyperlink r:id="rId46" w:tgtFrame="_new" w:history="1">
        <w:r w:rsidRPr="000F0E8F">
          <w:rPr>
            <w:rFonts w:ascii="Times New Roman" w:eastAsia="Times New Roman" w:hAnsi="Times New Roman" w:cs="Times New Roman"/>
            <w:kern w:val="0"/>
            <w:lang w:eastAsia="en-PH"/>
            <w14:ligatures w14:val="none"/>
          </w:rPr>
          <w:t>https://doi.org/10.71305/jmpi.v2i2.85</w:t>
        </w:r>
      </w:hyperlink>
    </w:p>
    <w:p w14:paraId="71E40184"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[44]  </w:t>
      </w:r>
      <w:r w:rsidRPr="000F0E8F">
        <w:rPr>
          <w:rFonts w:ascii="Times New Roman" w:eastAsia="Times New Roman" w:hAnsi="Times New Roman" w:cs="Times New Roman"/>
          <w:kern w:val="0"/>
          <w:lang w:eastAsia="en-PH"/>
          <w14:ligatures w14:val="none"/>
        </w:rPr>
        <w:t xml:space="preserve"> Balais, Q. J. P. (2024). Status, impact, and challenges encountered in the implementation of School-Based Brigada </w:t>
      </w:r>
      <w:proofErr w:type="spellStart"/>
      <w:r w:rsidRPr="000F0E8F">
        <w:rPr>
          <w:rFonts w:ascii="Times New Roman" w:eastAsia="Times New Roman" w:hAnsi="Times New Roman" w:cs="Times New Roman"/>
          <w:kern w:val="0"/>
          <w:lang w:eastAsia="en-PH"/>
          <w14:ligatures w14:val="none"/>
        </w:rPr>
        <w:t>Pagbasa</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Programme</w:t>
      </w:r>
      <w:proofErr w:type="spellEnd"/>
      <w:r w:rsidRPr="000F0E8F">
        <w:rPr>
          <w:rFonts w:ascii="Times New Roman" w:eastAsia="Times New Roman" w:hAnsi="Times New Roman" w:cs="Times New Roman"/>
          <w:kern w:val="0"/>
          <w:lang w:eastAsia="en-PH"/>
          <w14:ligatures w14:val="none"/>
        </w:rPr>
        <w:t xml:space="preserve">: Basis for enhanced remedial program. </w:t>
      </w:r>
      <w:r w:rsidRPr="000F0E8F">
        <w:rPr>
          <w:rFonts w:ascii="Times New Roman" w:eastAsia="Times New Roman" w:hAnsi="Times New Roman" w:cs="Times New Roman"/>
          <w:i/>
          <w:iCs/>
          <w:kern w:val="0"/>
          <w:lang w:eastAsia="en-PH"/>
          <w14:ligatures w14:val="none"/>
        </w:rPr>
        <w:t>International Journal of Research Publications, 159</w:t>
      </w:r>
      <w:r w:rsidRPr="000F0E8F">
        <w:rPr>
          <w:rFonts w:ascii="Times New Roman" w:eastAsia="Times New Roman" w:hAnsi="Times New Roman" w:cs="Times New Roman"/>
          <w:kern w:val="0"/>
          <w:lang w:eastAsia="en-PH"/>
          <w14:ligatures w14:val="none"/>
        </w:rPr>
        <w:t xml:space="preserve">(1). </w:t>
      </w:r>
      <w:hyperlink r:id="rId47" w:tgtFrame="_new" w:history="1">
        <w:r w:rsidRPr="000F0E8F">
          <w:rPr>
            <w:rFonts w:ascii="Times New Roman" w:eastAsia="Times New Roman" w:hAnsi="Times New Roman" w:cs="Times New Roman"/>
            <w:kern w:val="0"/>
            <w:lang w:eastAsia="en-PH"/>
            <w14:ligatures w14:val="none"/>
          </w:rPr>
          <w:t>https://doi.org/10.47119/ijrp10015911020247267</w:t>
        </w:r>
      </w:hyperlink>
    </w:p>
    <w:p w14:paraId="531B230E"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[45] </w:t>
      </w:r>
      <w:proofErr w:type="spellStart"/>
      <w:r w:rsidRPr="000F0E8F">
        <w:rPr>
          <w:rFonts w:ascii="Times New Roman" w:eastAsia="Times New Roman" w:hAnsi="Times New Roman" w:cs="Times New Roman"/>
          <w:kern w:val="0"/>
          <w:lang w:eastAsia="en-PH"/>
          <w14:ligatures w14:val="none"/>
        </w:rPr>
        <w:t>Hutamares</w:t>
      </w:r>
      <w:proofErr w:type="spellEnd"/>
      <w:r w:rsidRPr="000F0E8F">
        <w:rPr>
          <w:rFonts w:ascii="Times New Roman" w:eastAsia="Times New Roman" w:hAnsi="Times New Roman" w:cs="Times New Roman"/>
          <w:kern w:val="0"/>
          <w:lang w:eastAsia="en-PH"/>
          <w14:ligatures w14:val="none"/>
        </w:rPr>
        <w:t xml:space="preserve">, M. A. (2023). The effectiveness of Brigada </w:t>
      </w:r>
      <w:proofErr w:type="spellStart"/>
      <w:r w:rsidRPr="000F0E8F">
        <w:rPr>
          <w:rFonts w:ascii="Times New Roman" w:eastAsia="Times New Roman" w:hAnsi="Times New Roman" w:cs="Times New Roman"/>
          <w:kern w:val="0"/>
          <w:lang w:eastAsia="en-PH"/>
          <w14:ligatures w14:val="none"/>
        </w:rPr>
        <w:t>Pagbasa</w:t>
      </w:r>
      <w:proofErr w:type="spellEnd"/>
      <w:r w:rsidRPr="000F0E8F">
        <w:rPr>
          <w:rFonts w:ascii="Times New Roman" w:eastAsia="Times New Roman" w:hAnsi="Times New Roman" w:cs="Times New Roman"/>
          <w:kern w:val="0"/>
          <w:lang w:eastAsia="en-PH"/>
          <w14:ligatures w14:val="none"/>
        </w:rPr>
        <w:t xml:space="preserve"> in improving the reading comprehension of junior high school students at </w:t>
      </w:r>
      <w:proofErr w:type="spellStart"/>
      <w:r w:rsidRPr="000F0E8F">
        <w:rPr>
          <w:rFonts w:ascii="Times New Roman" w:eastAsia="Times New Roman" w:hAnsi="Times New Roman" w:cs="Times New Roman"/>
          <w:kern w:val="0"/>
          <w:lang w:eastAsia="en-PH"/>
          <w14:ligatures w14:val="none"/>
        </w:rPr>
        <w:t>Gumaca</w:t>
      </w:r>
      <w:proofErr w:type="spellEnd"/>
      <w:r w:rsidRPr="000F0E8F">
        <w:rPr>
          <w:rFonts w:ascii="Times New Roman" w:eastAsia="Times New Roman" w:hAnsi="Times New Roman" w:cs="Times New Roman"/>
          <w:kern w:val="0"/>
          <w:lang w:eastAsia="en-PH"/>
          <w14:ligatures w14:val="none"/>
        </w:rPr>
        <w:t xml:space="preserve"> National High School. </w:t>
      </w:r>
      <w:proofErr w:type="spellStart"/>
      <w:r w:rsidRPr="000F0E8F">
        <w:rPr>
          <w:rFonts w:ascii="Times New Roman" w:eastAsia="Times New Roman" w:hAnsi="Times New Roman" w:cs="Times New Roman"/>
          <w:i/>
          <w:iCs/>
          <w:kern w:val="0"/>
          <w:lang w:eastAsia="en-PH"/>
          <w14:ligatures w14:val="none"/>
        </w:rPr>
        <w:t>Zenodo</w:t>
      </w:r>
      <w:proofErr w:type="spellEnd"/>
      <w:r w:rsidRPr="000F0E8F">
        <w:rPr>
          <w:rFonts w:ascii="Times New Roman" w:eastAsia="Times New Roman" w:hAnsi="Times New Roman" w:cs="Times New Roman"/>
          <w:kern w:val="0"/>
          <w:lang w:eastAsia="en-PH"/>
          <w14:ligatures w14:val="none"/>
        </w:rPr>
        <w:t xml:space="preserve">. </w:t>
      </w:r>
      <w:hyperlink r:id="rId48" w:tgtFrame="_new" w:history="1">
        <w:r w:rsidRPr="000F0E8F">
          <w:rPr>
            <w:rFonts w:ascii="Times New Roman" w:eastAsia="Times New Roman" w:hAnsi="Times New Roman" w:cs="Times New Roman"/>
            <w:kern w:val="0"/>
            <w:lang w:eastAsia="en-PH"/>
            <w14:ligatures w14:val="none"/>
          </w:rPr>
          <w:t>https://doi.org/10.5281/zenodo.7973782</w:t>
        </w:r>
      </w:hyperlink>
    </w:p>
    <w:p w14:paraId="531CC4E6"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lastRenderedPageBreak/>
        <w:t xml:space="preserve">[46] </w:t>
      </w:r>
      <w:r w:rsidRPr="000F0E8F">
        <w:rPr>
          <w:rFonts w:ascii="Times New Roman" w:eastAsia="Times New Roman" w:hAnsi="Times New Roman" w:cs="Times New Roman"/>
          <w:kern w:val="0"/>
          <w:lang w:eastAsia="en-PH"/>
          <w14:ligatures w14:val="none"/>
        </w:rPr>
        <w:t xml:space="preserve">Barcenas, A., Jackson, S., McLean, E., &amp; Smith, R. (2023). Reducing social barriers to literacy in preschool-aged children by increasing enrollment in the Imagination Library Program in Durham County, North Carolina. </w:t>
      </w:r>
      <w:r w:rsidRPr="000F0E8F">
        <w:rPr>
          <w:rFonts w:ascii="Times New Roman" w:eastAsia="Times New Roman" w:hAnsi="Times New Roman" w:cs="Times New Roman"/>
          <w:i/>
          <w:iCs/>
          <w:kern w:val="0"/>
          <w:lang w:eastAsia="en-PH"/>
          <w14:ligatures w14:val="none"/>
        </w:rPr>
        <w:t>Carolina Digital Repository</w:t>
      </w:r>
      <w:r w:rsidRPr="000F0E8F">
        <w:rPr>
          <w:rFonts w:ascii="Times New Roman" w:eastAsia="Times New Roman" w:hAnsi="Times New Roman" w:cs="Times New Roman"/>
          <w:kern w:val="0"/>
          <w:lang w:eastAsia="en-PH"/>
          <w14:ligatures w14:val="none"/>
        </w:rPr>
        <w:t xml:space="preserve">. </w:t>
      </w:r>
      <w:hyperlink r:id="rId49" w:tgtFrame="_new" w:history="1">
        <w:r w:rsidRPr="000F0E8F">
          <w:rPr>
            <w:rFonts w:ascii="Times New Roman" w:eastAsia="Times New Roman" w:hAnsi="Times New Roman" w:cs="Times New Roman"/>
            <w:kern w:val="0"/>
            <w:lang w:eastAsia="en-PH"/>
            <w14:ligatures w14:val="none"/>
          </w:rPr>
          <w:t>https://doi.org/10.17615/htze-9x30</w:t>
        </w:r>
      </w:hyperlink>
    </w:p>
    <w:p w14:paraId="11BA8C37"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[47] </w:t>
      </w:r>
      <w:r w:rsidRPr="000F0E8F">
        <w:rPr>
          <w:rFonts w:ascii="Times New Roman" w:eastAsia="Times New Roman" w:hAnsi="Times New Roman" w:cs="Times New Roman"/>
          <w:kern w:val="0"/>
          <w:lang w:eastAsia="en-PH"/>
          <w14:ligatures w14:val="none"/>
        </w:rPr>
        <w:t xml:space="preserve">Khethiwe, D. (2023). Education and social inequality in Africa: Gender, poverty, and regional disparities. </w:t>
      </w:r>
      <w:r w:rsidRPr="000F0E8F">
        <w:rPr>
          <w:rFonts w:ascii="Times New Roman" w:eastAsia="Times New Roman" w:hAnsi="Times New Roman" w:cs="Times New Roman"/>
          <w:i/>
          <w:iCs/>
          <w:kern w:val="0"/>
          <w:lang w:eastAsia="en-PH"/>
          <w14:ligatures w14:val="none"/>
        </w:rPr>
        <w:t>Research and Advances in Education, 2</w:t>
      </w:r>
      <w:r w:rsidRPr="000F0E8F">
        <w:rPr>
          <w:rFonts w:ascii="Times New Roman" w:eastAsia="Times New Roman" w:hAnsi="Times New Roman" w:cs="Times New Roman"/>
          <w:kern w:val="0"/>
          <w:lang w:eastAsia="en-PH"/>
          <w14:ligatures w14:val="none"/>
        </w:rPr>
        <w:t xml:space="preserve">(8), 52. </w:t>
      </w:r>
      <w:hyperlink r:id="rId50" w:tgtFrame="_new" w:history="1">
        <w:r w:rsidRPr="000F0E8F">
          <w:rPr>
            <w:rFonts w:ascii="Times New Roman" w:eastAsia="Times New Roman" w:hAnsi="Times New Roman" w:cs="Times New Roman"/>
            <w:kern w:val="0"/>
            <w:lang w:eastAsia="en-PH"/>
            <w14:ligatures w14:val="none"/>
          </w:rPr>
          <w:t>https://doi.org/10.56397/rae.2023.08.05</w:t>
        </w:r>
      </w:hyperlink>
    </w:p>
    <w:p w14:paraId="3CA1D998"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[48] </w:t>
      </w:r>
      <w:r w:rsidRPr="000F0E8F">
        <w:rPr>
          <w:rFonts w:ascii="Times New Roman" w:eastAsia="Times New Roman" w:hAnsi="Times New Roman" w:cs="Times New Roman"/>
          <w:kern w:val="0"/>
          <w:lang w:eastAsia="en-PH"/>
          <w14:ligatures w14:val="none"/>
        </w:rPr>
        <w:t xml:space="preserve">Mncube, D. W., Ajani, O. A., Ngema, T., &amp; </w:t>
      </w:r>
      <w:proofErr w:type="spellStart"/>
      <w:r w:rsidRPr="000F0E8F">
        <w:rPr>
          <w:rFonts w:ascii="Times New Roman" w:eastAsia="Times New Roman" w:hAnsi="Times New Roman" w:cs="Times New Roman"/>
          <w:kern w:val="0"/>
          <w:lang w:eastAsia="en-PH"/>
          <w14:ligatures w14:val="none"/>
        </w:rPr>
        <w:t>Mkhasibe</w:t>
      </w:r>
      <w:proofErr w:type="spellEnd"/>
      <w:r w:rsidRPr="000F0E8F">
        <w:rPr>
          <w:rFonts w:ascii="Times New Roman" w:eastAsia="Times New Roman" w:hAnsi="Times New Roman" w:cs="Times New Roman"/>
          <w:kern w:val="0"/>
          <w:lang w:eastAsia="en-PH"/>
          <w14:ligatures w14:val="none"/>
        </w:rPr>
        <w:t xml:space="preserve">, R. G. (2023). Exploring the problems of limited school resources in rural schools and curriculum management. </w:t>
      </w:r>
      <w:r w:rsidRPr="000F0E8F">
        <w:rPr>
          <w:rFonts w:ascii="Times New Roman" w:eastAsia="Times New Roman" w:hAnsi="Times New Roman" w:cs="Times New Roman"/>
          <w:i/>
          <w:iCs/>
          <w:kern w:val="0"/>
          <w:lang w:eastAsia="en-PH"/>
          <w14:ligatures w14:val="none"/>
        </w:rPr>
        <w:t>UMT Education Review, 6</w:t>
      </w:r>
      <w:r w:rsidRPr="000F0E8F">
        <w:rPr>
          <w:rFonts w:ascii="Times New Roman" w:eastAsia="Times New Roman" w:hAnsi="Times New Roman" w:cs="Times New Roman"/>
          <w:kern w:val="0"/>
          <w:lang w:eastAsia="en-PH"/>
          <w14:ligatures w14:val="none"/>
        </w:rPr>
        <w:t xml:space="preserve">(2), 1. </w:t>
      </w:r>
      <w:hyperlink r:id="rId51" w:tgtFrame="_new" w:history="1">
        <w:r w:rsidRPr="000F0E8F">
          <w:rPr>
            <w:rFonts w:ascii="Times New Roman" w:eastAsia="Times New Roman" w:hAnsi="Times New Roman" w:cs="Times New Roman"/>
            <w:kern w:val="0"/>
            <w:lang w:eastAsia="en-PH"/>
            <w14:ligatures w14:val="none"/>
          </w:rPr>
          <w:t>https://doi.org/10.32350/uer.62.01</w:t>
        </w:r>
      </w:hyperlink>
    </w:p>
    <w:p w14:paraId="28257E3A"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[49] </w:t>
      </w:r>
      <w:proofErr w:type="spellStart"/>
      <w:r w:rsidRPr="000F0E8F">
        <w:rPr>
          <w:rFonts w:ascii="Times New Roman" w:eastAsia="Times New Roman" w:hAnsi="Times New Roman" w:cs="Times New Roman"/>
          <w:kern w:val="0"/>
          <w:lang w:eastAsia="en-PH"/>
          <w14:ligatures w14:val="none"/>
        </w:rPr>
        <w:t>Cayabas</w:t>
      </w:r>
      <w:proofErr w:type="spellEnd"/>
      <w:r w:rsidRPr="000F0E8F">
        <w:rPr>
          <w:rFonts w:ascii="Times New Roman" w:eastAsia="Times New Roman" w:hAnsi="Times New Roman" w:cs="Times New Roman"/>
          <w:kern w:val="0"/>
          <w:lang w:eastAsia="en-PH"/>
          <w14:ligatures w14:val="none"/>
        </w:rPr>
        <w:t xml:space="preserve">, J. P., </w:t>
      </w:r>
      <w:proofErr w:type="spellStart"/>
      <w:r w:rsidRPr="000F0E8F">
        <w:rPr>
          <w:rFonts w:ascii="Times New Roman" w:eastAsia="Times New Roman" w:hAnsi="Times New Roman" w:cs="Times New Roman"/>
          <w:kern w:val="0"/>
          <w:lang w:eastAsia="en-PH"/>
          <w14:ligatures w14:val="none"/>
        </w:rPr>
        <w:t>Codod</w:t>
      </w:r>
      <w:proofErr w:type="spellEnd"/>
      <w:r w:rsidRPr="000F0E8F">
        <w:rPr>
          <w:rFonts w:ascii="Times New Roman" w:eastAsia="Times New Roman" w:hAnsi="Times New Roman" w:cs="Times New Roman"/>
          <w:kern w:val="0"/>
          <w:lang w:eastAsia="en-PH"/>
          <w14:ligatures w14:val="none"/>
        </w:rPr>
        <w:t xml:space="preserve">, C. L. C., </w:t>
      </w:r>
      <w:proofErr w:type="spellStart"/>
      <w:r w:rsidRPr="000F0E8F">
        <w:rPr>
          <w:rFonts w:ascii="Times New Roman" w:eastAsia="Times New Roman" w:hAnsi="Times New Roman" w:cs="Times New Roman"/>
          <w:kern w:val="0"/>
          <w:lang w:eastAsia="en-PH"/>
          <w14:ligatures w14:val="none"/>
        </w:rPr>
        <w:t>Sumeg</w:t>
      </w:r>
      <w:proofErr w:type="spellEnd"/>
      <w:r w:rsidRPr="000F0E8F">
        <w:rPr>
          <w:rFonts w:ascii="Times New Roman" w:eastAsia="Times New Roman" w:hAnsi="Times New Roman" w:cs="Times New Roman"/>
          <w:kern w:val="0"/>
          <w:lang w:eastAsia="en-PH"/>
          <w14:ligatures w14:val="none"/>
        </w:rPr>
        <w:t xml:space="preserve">-ang, D. A., &amp; </w:t>
      </w:r>
      <w:proofErr w:type="spellStart"/>
      <w:r w:rsidRPr="000F0E8F">
        <w:rPr>
          <w:rFonts w:ascii="Times New Roman" w:eastAsia="Times New Roman" w:hAnsi="Times New Roman" w:cs="Times New Roman"/>
          <w:kern w:val="0"/>
          <w:lang w:eastAsia="en-PH"/>
          <w14:ligatures w14:val="none"/>
        </w:rPr>
        <w:t>Lacaben</w:t>
      </w:r>
      <w:proofErr w:type="spellEnd"/>
      <w:r w:rsidRPr="000F0E8F">
        <w:rPr>
          <w:rFonts w:ascii="Times New Roman" w:eastAsia="Times New Roman" w:hAnsi="Times New Roman" w:cs="Times New Roman"/>
          <w:kern w:val="0"/>
          <w:lang w:eastAsia="en-PH"/>
          <w14:ligatures w14:val="none"/>
        </w:rPr>
        <w:t xml:space="preserve">, E. P. (2023). Contributions and partnership strategies of external stakeholders in the implementation of the alternative learning system in Bontoc District: Insights from teachers. </w:t>
      </w:r>
      <w:r w:rsidRPr="000F0E8F">
        <w:rPr>
          <w:rFonts w:ascii="Times New Roman" w:eastAsia="Times New Roman" w:hAnsi="Times New Roman" w:cs="Times New Roman"/>
          <w:i/>
          <w:iCs/>
          <w:kern w:val="0"/>
          <w:lang w:eastAsia="en-PH"/>
          <w14:ligatures w14:val="none"/>
        </w:rPr>
        <w:t>International Journal of Learning, Teaching and Educational Research, 22</w:t>
      </w:r>
      <w:r w:rsidRPr="000F0E8F">
        <w:rPr>
          <w:rFonts w:ascii="Times New Roman" w:eastAsia="Times New Roman" w:hAnsi="Times New Roman" w:cs="Times New Roman"/>
          <w:kern w:val="0"/>
          <w:lang w:eastAsia="en-PH"/>
          <w14:ligatures w14:val="none"/>
        </w:rPr>
        <w:t xml:space="preserve">(7), 454. </w:t>
      </w:r>
      <w:hyperlink r:id="rId52" w:tgtFrame="_new" w:history="1">
        <w:r w:rsidRPr="000F0E8F">
          <w:rPr>
            <w:rFonts w:ascii="Times New Roman" w:eastAsia="Times New Roman" w:hAnsi="Times New Roman" w:cs="Times New Roman"/>
            <w:kern w:val="0"/>
            <w:lang w:eastAsia="en-PH"/>
            <w14:ligatures w14:val="none"/>
          </w:rPr>
          <w:t>https://doi.org/10.26803/ijlter.22.7.24</w:t>
        </w:r>
      </w:hyperlink>
    </w:p>
    <w:p w14:paraId="41684106"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[50] </w:t>
      </w:r>
      <w:r w:rsidRPr="000F0E8F">
        <w:rPr>
          <w:rFonts w:ascii="Times New Roman" w:eastAsia="Times New Roman" w:hAnsi="Times New Roman" w:cs="Times New Roman"/>
          <w:kern w:val="0"/>
          <w:lang w:eastAsia="en-PH"/>
          <w14:ligatures w14:val="none"/>
        </w:rPr>
        <w:t xml:space="preserve">Sichula, N., </w:t>
      </w:r>
      <w:proofErr w:type="spellStart"/>
      <w:r w:rsidRPr="000F0E8F">
        <w:rPr>
          <w:rFonts w:ascii="Times New Roman" w:eastAsia="Times New Roman" w:hAnsi="Times New Roman" w:cs="Times New Roman"/>
          <w:kern w:val="0"/>
          <w:lang w:eastAsia="en-PH"/>
          <w14:ligatures w14:val="none"/>
        </w:rPr>
        <w:t>Kalinde</w:t>
      </w:r>
      <w:proofErr w:type="spellEnd"/>
      <w:r w:rsidRPr="000F0E8F">
        <w:rPr>
          <w:rFonts w:ascii="Times New Roman" w:eastAsia="Times New Roman" w:hAnsi="Times New Roman" w:cs="Times New Roman"/>
          <w:kern w:val="0"/>
          <w:lang w:eastAsia="en-PH"/>
          <w14:ligatures w14:val="none"/>
        </w:rPr>
        <w:t xml:space="preserve">, B., Mambwe, R., Kaluba, C., &amp; Phiri, D. (2024). Stakeholder perspectives of PBL and their involvement in the implementation of play pedagogy in selected schools offering ECE in Southern and Central Zambia. </w:t>
      </w:r>
      <w:r w:rsidRPr="000F0E8F">
        <w:rPr>
          <w:rFonts w:ascii="Times New Roman" w:eastAsia="Times New Roman" w:hAnsi="Times New Roman" w:cs="Times New Roman"/>
          <w:i/>
          <w:iCs/>
          <w:kern w:val="0"/>
          <w:lang w:eastAsia="en-PH"/>
          <w14:ligatures w14:val="none"/>
        </w:rPr>
        <w:t>Journal of Law and Social Sciences, 5</w:t>
      </w:r>
      <w:r w:rsidRPr="000F0E8F">
        <w:rPr>
          <w:rFonts w:ascii="Times New Roman" w:eastAsia="Times New Roman" w:hAnsi="Times New Roman" w:cs="Times New Roman"/>
          <w:kern w:val="0"/>
          <w:lang w:eastAsia="en-PH"/>
          <w14:ligatures w14:val="none"/>
        </w:rPr>
        <w:t xml:space="preserve">(4). </w:t>
      </w:r>
      <w:hyperlink r:id="rId53" w:tgtFrame="_new" w:history="1">
        <w:r w:rsidRPr="000F0E8F">
          <w:rPr>
            <w:rFonts w:ascii="Times New Roman" w:eastAsia="Times New Roman" w:hAnsi="Times New Roman" w:cs="Times New Roman"/>
            <w:kern w:val="0"/>
            <w:lang w:eastAsia="en-PH"/>
            <w14:ligatures w14:val="none"/>
          </w:rPr>
          <w:t>https://doi.org/10.53974/unza.jlss.5.4.1166</w:t>
        </w:r>
      </w:hyperlink>
    </w:p>
    <w:p w14:paraId="579367BB"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[51] </w:t>
      </w:r>
      <w:r w:rsidRPr="000F0E8F">
        <w:rPr>
          <w:rFonts w:ascii="Times New Roman" w:eastAsia="Times New Roman" w:hAnsi="Times New Roman" w:cs="Times New Roman"/>
          <w:kern w:val="0"/>
          <w:lang w:eastAsia="en-PH"/>
          <w14:ligatures w14:val="none"/>
        </w:rPr>
        <w:t xml:space="preserve">Wahyuni, S., Na’am, M. F., &amp; Wahyuningsih, S. E. (2025). Evaluating the Kampus </w:t>
      </w:r>
      <w:proofErr w:type="spellStart"/>
      <w:r w:rsidRPr="000F0E8F">
        <w:rPr>
          <w:rFonts w:ascii="Times New Roman" w:eastAsia="Times New Roman" w:hAnsi="Times New Roman" w:cs="Times New Roman"/>
          <w:kern w:val="0"/>
          <w:lang w:eastAsia="en-PH"/>
          <w14:ligatures w14:val="none"/>
        </w:rPr>
        <w:t>Mengajar</w:t>
      </w:r>
      <w:proofErr w:type="spellEnd"/>
      <w:r w:rsidRPr="000F0E8F">
        <w:rPr>
          <w:rFonts w:ascii="Times New Roman" w:eastAsia="Times New Roman" w:hAnsi="Times New Roman" w:cs="Times New Roman"/>
          <w:kern w:val="0"/>
          <w:lang w:eastAsia="en-PH"/>
          <w14:ligatures w14:val="none"/>
        </w:rPr>
        <w:t xml:space="preserve"> program for home economics and fashion education students. </w:t>
      </w:r>
      <w:r w:rsidRPr="000F0E8F">
        <w:rPr>
          <w:rFonts w:ascii="Times New Roman" w:eastAsia="Times New Roman" w:hAnsi="Times New Roman" w:cs="Times New Roman"/>
          <w:i/>
          <w:iCs/>
          <w:kern w:val="0"/>
          <w:lang w:eastAsia="en-PH"/>
          <w14:ligatures w14:val="none"/>
        </w:rPr>
        <w:t xml:space="preserve">TEKNOBUGA: </w:t>
      </w:r>
      <w:proofErr w:type="spellStart"/>
      <w:r w:rsidRPr="000F0E8F">
        <w:rPr>
          <w:rFonts w:ascii="Times New Roman" w:eastAsia="Times New Roman" w:hAnsi="Times New Roman" w:cs="Times New Roman"/>
          <w:i/>
          <w:iCs/>
          <w:kern w:val="0"/>
          <w:lang w:eastAsia="en-PH"/>
          <w14:ligatures w14:val="none"/>
        </w:rPr>
        <w:t>Jurnal</w:t>
      </w:r>
      <w:proofErr w:type="spellEnd"/>
      <w:r w:rsidRPr="000F0E8F">
        <w:rPr>
          <w:rFonts w:ascii="Times New Roman" w:eastAsia="Times New Roman" w:hAnsi="Times New Roman" w:cs="Times New Roman"/>
          <w:i/>
          <w:iCs/>
          <w:kern w:val="0"/>
          <w:lang w:eastAsia="en-PH"/>
          <w14:ligatures w14:val="none"/>
        </w:rPr>
        <w:t xml:space="preserve"> </w:t>
      </w:r>
      <w:proofErr w:type="spellStart"/>
      <w:r w:rsidRPr="000F0E8F">
        <w:rPr>
          <w:rFonts w:ascii="Times New Roman" w:eastAsia="Times New Roman" w:hAnsi="Times New Roman" w:cs="Times New Roman"/>
          <w:i/>
          <w:iCs/>
          <w:kern w:val="0"/>
          <w:lang w:eastAsia="en-PH"/>
          <w14:ligatures w14:val="none"/>
        </w:rPr>
        <w:t>Teknologi</w:t>
      </w:r>
      <w:proofErr w:type="spellEnd"/>
      <w:r w:rsidRPr="000F0E8F">
        <w:rPr>
          <w:rFonts w:ascii="Times New Roman" w:eastAsia="Times New Roman" w:hAnsi="Times New Roman" w:cs="Times New Roman"/>
          <w:i/>
          <w:iCs/>
          <w:kern w:val="0"/>
          <w:lang w:eastAsia="en-PH"/>
          <w14:ligatures w14:val="none"/>
        </w:rPr>
        <w:t xml:space="preserve"> Busana dan Boga, 13</w:t>
      </w:r>
      <w:r w:rsidRPr="000F0E8F">
        <w:rPr>
          <w:rFonts w:ascii="Times New Roman" w:eastAsia="Times New Roman" w:hAnsi="Times New Roman" w:cs="Times New Roman"/>
          <w:kern w:val="0"/>
          <w:lang w:eastAsia="en-PH"/>
          <w14:ligatures w14:val="none"/>
        </w:rPr>
        <w:t xml:space="preserve">(1), 46–???? </w:t>
      </w:r>
      <w:hyperlink r:id="rId54" w:tgtFrame="_new" w:history="1">
        <w:r w:rsidRPr="000F0E8F">
          <w:rPr>
            <w:rFonts w:ascii="Times New Roman" w:eastAsia="Times New Roman" w:hAnsi="Times New Roman" w:cs="Times New Roman"/>
            <w:kern w:val="0"/>
            <w:lang w:eastAsia="en-PH"/>
            <w14:ligatures w14:val="none"/>
          </w:rPr>
          <w:t>https://doi.org/10.15294/teknobuga.v13i1.16809</w:t>
        </w:r>
      </w:hyperlink>
    </w:p>
    <w:p w14:paraId="4CFF67FF"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[52] </w:t>
      </w:r>
      <w:proofErr w:type="spellStart"/>
      <w:r w:rsidRPr="000F0E8F">
        <w:rPr>
          <w:rFonts w:ascii="Times New Roman" w:eastAsia="Times New Roman" w:hAnsi="Times New Roman" w:cs="Times New Roman"/>
          <w:kern w:val="0"/>
          <w:lang w:eastAsia="en-PH"/>
          <w14:ligatures w14:val="none"/>
        </w:rPr>
        <w:t>Palingcod</w:t>
      </w:r>
      <w:proofErr w:type="spellEnd"/>
      <w:r w:rsidRPr="000F0E8F">
        <w:rPr>
          <w:rFonts w:ascii="Times New Roman" w:eastAsia="Times New Roman" w:hAnsi="Times New Roman" w:cs="Times New Roman"/>
          <w:kern w:val="0"/>
          <w:lang w:eastAsia="en-PH"/>
          <w14:ligatures w14:val="none"/>
        </w:rPr>
        <w:t xml:space="preserve">, R. H. (2022). Implementation of DepEd support programs: Basis for an enhanced monitoring and evaluation mechanism. </w:t>
      </w:r>
      <w:proofErr w:type="spellStart"/>
      <w:r w:rsidRPr="000F0E8F">
        <w:rPr>
          <w:rFonts w:ascii="Times New Roman" w:eastAsia="Times New Roman" w:hAnsi="Times New Roman" w:cs="Times New Roman"/>
          <w:i/>
          <w:iCs/>
          <w:kern w:val="0"/>
          <w:lang w:eastAsia="en-PH"/>
          <w14:ligatures w14:val="none"/>
        </w:rPr>
        <w:t>Zenodo</w:t>
      </w:r>
      <w:proofErr w:type="spellEnd"/>
      <w:r w:rsidRPr="000F0E8F">
        <w:rPr>
          <w:rFonts w:ascii="Times New Roman" w:eastAsia="Times New Roman" w:hAnsi="Times New Roman" w:cs="Times New Roman"/>
          <w:kern w:val="0"/>
          <w:lang w:eastAsia="en-PH"/>
          <w14:ligatures w14:val="none"/>
        </w:rPr>
        <w:t xml:space="preserve">. </w:t>
      </w:r>
      <w:hyperlink r:id="rId55" w:tgtFrame="_new" w:history="1">
        <w:r w:rsidRPr="000F0E8F">
          <w:rPr>
            <w:rFonts w:ascii="Times New Roman" w:eastAsia="Times New Roman" w:hAnsi="Times New Roman" w:cs="Times New Roman"/>
            <w:kern w:val="0"/>
            <w:lang w:eastAsia="en-PH"/>
            <w14:ligatures w14:val="none"/>
          </w:rPr>
          <w:t>https://doi.org/10.5281/zenodo.6964618</w:t>
        </w:r>
      </w:hyperlink>
    </w:p>
    <w:p w14:paraId="7D456D29"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[53]</w:t>
      </w:r>
      <w:r w:rsidRPr="000F0E8F">
        <w:rPr>
          <w:rFonts w:ascii="Times New Roman" w:eastAsia="Times New Roman" w:hAnsi="Times New Roman" w:cs="Times New Roman"/>
          <w:kern w:val="0"/>
          <w:lang w:eastAsia="en-PH"/>
          <w14:ligatures w14:val="none"/>
        </w:rPr>
        <w:t xml:space="preserve"> Go, J. L., </w:t>
      </w:r>
      <w:proofErr w:type="spellStart"/>
      <w:r w:rsidRPr="000F0E8F">
        <w:rPr>
          <w:rFonts w:ascii="Times New Roman" w:eastAsia="Times New Roman" w:hAnsi="Times New Roman" w:cs="Times New Roman"/>
          <w:kern w:val="0"/>
          <w:lang w:eastAsia="en-PH"/>
          <w14:ligatures w14:val="none"/>
        </w:rPr>
        <w:t>Pansoy</w:t>
      </w:r>
      <w:proofErr w:type="spellEnd"/>
      <w:r w:rsidRPr="000F0E8F">
        <w:rPr>
          <w:rFonts w:ascii="Times New Roman" w:eastAsia="Times New Roman" w:hAnsi="Times New Roman" w:cs="Times New Roman"/>
          <w:kern w:val="0"/>
          <w:lang w:eastAsia="en-PH"/>
          <w14:ligatures w14:val="none"/>
        </w:rPr>
        <w:t xml:space="preserve">, S. M. A., &amp; </w:t>
      </w:r>
      <w:proofErr w:type="spellStart"/>
      <w:r w:rsidRPr="000F0E8F">
        <w:rPr>
          <w:rFonts w:ascii="Times New Roman" w:eastAsia="Times New Roman" w:hAnsi="Times New Roman" w:cs="Times New Roman"/>
          <w:kern w:val="0"/>
          <w:lang w:eastAsia="en-PH"/>
          <w14:ligatures w14:val="none"/>
        </w:rPr>
        <w:t>Pecajas</w:t>
      </w:r>
      <w:proofErr w:type="spellEnd"/>
      <w:r w:rsidRPr="000F0E8F">
        <w:rPr>
          <w:rFonts w:ascii="Times New Roman" w:eastAsia="Times New Roman" w:hAnsi="Times New Roman" w:cs="Times New Roman"/>
          <w:kern w:val="0"/>
          <w:lang w:eastAsia="en-PH"/>
          <w14:ligatures w14:val="none"/>
        </w:rPr>
        <w:t xml:space="preserve">, R. M. (2022). Philippine learning continuity plan: A policy analysis in times of pandemic. </w:t>
      </w:r>
      <w:r w:rsidRPr="000F0E8F">
        <w:rPr>
          <w:rFonts w:ascii="Times New Roman" w:eastAsia="Times New Roman" w:hAnsi="Times New Roman" w:cs="Times New Roman"/>
          <w:i/>
          <w:iCs/>
          <w:kern w:val="0"/>
          <w:lang w:eastAsia="en-PH"/>
          <w14:ligatures w14:val="none"/>
        </w:rPr>
        <w:t>Scientific Journal of Tan Trao University, 8</w:t>
      </w:r>
      <w:r w:rsidRPr="000F0E8F">
        <w:rPr>
          <w:rFonts w:ascii="Times New Roman" w:eastAsia="Times New Roman" w:hAnsi="Times New Roman" w:cs="Times New Roman"/>
          <w:kern w:val="0"/>
          <w:lang w:eastAsia="en-PH"/>
          <w14:ligatures w14:val="none"/>
        </w:rPr>
        <w:t xml:space="preserve">(4). </w:t>
      </w:r>
      <w:hyperlink r:id="rId56" w:tgtFrame="_new" w:history="1">
        <w:r w:rsidRPr="000F0E8F">
          <w:rPr>
            <w:rFonts w:ascii="Times New Roman" w:eastAsia="Times New Roman" w:hAnsi="Times New Roman" w:cs="Times New Roman"/>
            <w:kern w:val="0"/>
            <w:lang w:eastAsia="en-PH"/>
            <w14:ligatures w14:val="none"/>
          </w:rPr>
          <w:t>https://doi.org/10.51453/2354-1431/2022/824</w:t>
        </w:r>
      </w:hyperlink>
    </w:p>
    <w:p w14:paraId="6B79C1B1"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[54] </w:t>
      </w:r>
      <w:proofErr w:type="spellStart"/>
      <w:r w:rsidRPr="000F0E8F">
        <w:rPr>
          <w:rFonts w:ascii="Times New Roman" w:eastAsia="Times New Roman" w:hAnsi="Times New Roman" w:cs="Times New Roman"/>
          <w:kern w:val="0"/>
          <w:lang w:eastAsia="en-PH"/>
          <w14:ligatures w14:val="none"/>
        </w:rPr>
        <w:t>Anabo</w:t>
      </w:r>
      <w:proofErr w:type="spellEnd"/>
      <w:r w:rsidRPr="000F0E8F">
        <w:rPr>
          <w:rFonts w:ascii="Times New Roman" w:eastAsia="Times New Roman" w:hAnsi="Times New Roman" w:cs="Times New Roman"/>
          <w:kern w:val="0"/>
          <w:lang w:eastAsia="en-PH"/>
          <w14:ligatures w14:val="none"/>
        </w:rPr>
        <w:t xml:space="preserve">, R. O. (2024). Analysis of different principles in school-based management. </w:t>
      </w:r>
      <w:r w:rsidRPr="000F0E8F">
        <w:rPr>
          <w:rFonts w:ascii="Times New Roman" w:eastAsia="Times New Roman" w:hAnsi="Times New Roman" w:cs="Times New Roman"/>
          <w:i/>
          <w:iCs/>
          <w:kern w:val="0"/>
          <w:lang w:eastAsia="en-PH"/>
          <w14:ligatures w14:val="none"/>
        </w:rPr>
        <w:t>SSRN Electronic Journal</w:t>
      </w:r>
      <w:r w:rsidRPr="000F0E8F">
        <w:rPr>
          <w:rFonts w:ascii="Times New Roman" w:eastAsia="Times New Roman" w:hAnsi="Times New Roman" w:cs="Times New Roman"/>
          <w:kern w:val="0"/>
          <w:lang w:eastAsia="en-PH"/>
          <w14:ligatures w14:val="none"/>
        </w:rPr>
        <w:t xml:space="preserve">. </w:t>
      </w:r>
      <w:hyperlink r:id="rId57" w:tgtFrame="_new" w:history="1">
        <w:r w:rsidRPr="000F0E8F">
          <w:rPr>
            <w:rFonts w:ascii="Times New Roman" w:eastAsia="Times New Roman" w:hAnsi="Times New Roman" w:cs="Times New Roman"/>
            <w:kern w:val="0"/>
            <w:lang w:eastAsia="en-PH"/>
            <w14:ligatures w14:val="none"/>
          </w:rPr>
          <w:t>https://doi.org/10.2139/ssrn.4780126</w:t>
        </w:r>
      </w:hyperlink>
    </w:p>
    <w:p w14:paraId="3908909F"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hAnsi="Times New Roman" w:cs="Times New Roman"/>
        </w:rPr>
        <w:t xml:space="preserve">[55] </w:t>
      </w:r>
      <w:proofErr w:type="spellStart"/>
      <w:r w:rsidRPr="000F0E8F">
        <w:rPr>
          <w:rFonts w:ascii="Times New Roman" w:eastAsia="Times New Roman" w:hAnsi="Times New Roman" w:cs="Times New Roman"/>
          <w:kern w:val="0"/>
          <w:lang w:eastAsia="en-PH"/>
          <w14:ligatures w14:val="none"/>
        </w:rPr>
        <w:t>Apiles</w:t>
      </w:r>
      <w:proofErr w:type="spellEnd"/>
      <w:r w:rsidRPr="000F0E8F">
        <w:rPr>
          <w:rFonts w:ascii="Times New Roman" w:eastAsia="Times New Roman" w:hAnsi="Times New Roman" w:cs="Times New Roman"/>
          <w:kern w:val="0"/>
          <w:lang w:eastAsia="en-PH"/>
          <w14:ligatures w14:val="none"/>
        </w:rPr>
        <w:t xml:space="preserve">, V. (2025). Building reading classrooms: Insights from educational service contracting schools in the Philippines. </w:t>
      </w:r>
      <w:r w:rsidRPr="000F0E8F">
        <w:rPr>
          <w:rFonts w:ascii="Times New Roman" w:eastAsia="Times New Roman" w:hAnsi="Times New Roman" w:cs="Times New Roman"/>
          <w:i/>
          <w:iCs/>
          <w:kern w:val="0"/>
          <w:lang w:eastAsia="en-PH"/>
          <w14:ligatures w14:val="none"/>
        </w:rPr>
        <w:t>International Journal of Educational Management and Development Studies, 6</w:t>
      </w:r>
      <w:r w:rsidRPr="000F0E8F">
        <w:rPr>
          <w:rFonts w:ascii="Times New Roman" w:eastAsia="Times New Roman" w:hAnsi="Times New Roman" w:cs="Times New Roman"/>
          <w:kern w:val="0"/>
          <w:lang w:eastAsia="en-PH"/>
          <w14:ligatures w14:val="none"/>
        </w:rPr>
        <w:t xml:space="preserve">(1), 1. </w:t>
      </w:r>
      <w:hyperlink r:id="rId58" w:tgtFrame="_new" w:history="1">
        <w:r w:rsidRPr="000F0E8F">
          <w:rPr>
            <w:rFonts w:ascii="Times New Roman" w:eastAsia="Times New Roman" w:hAnsi="Times New Roman" w:cs="Times New Roman"/>
            <w:kern w:val="0"/>
            <w:lang w:eastAsia="en-PH"/>
            <w14:ligatures w14:val="none"/>
          </w:rPr>
          <w:t>https://doi.org/10.53378/ijemds.353142</w:t>
        </w:r>
      </w:hyperlink>
    </w:p>
    <w:p w14:paraId="18A0FE34"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hAnsi="Times New Roman" w:cs="Times New Roman"/>
        </w:rPr>
        <w:t xml:space="preserve">[56]  </w:t>
      </w:r>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Visuyan</w:t>
      </w:r>
      <w:proofErr w:type="spellEnd"/>
      <w:r w:rsidRPr="000F0E8F">
        <w:rPr>
          <w:rFonts w:ascii="Times New Roman" w:eastAsia="Times New Roman" w:hAnsi="Times New Roman" w:cs="Times New Roman"/>
          <w:kern w:val="0"/>
          <w:lang w:eastAsia="en-PH"/>
          <w14:ligatures w14:val="none"/>
        </w:rPr>
        <w:t xml:space="preserve">, E. B. (2024). Reading intervention through “Brigada </w:t>
      </w:r>
      <w:proofErr w:type="spellStart"/>
      <w:r w:rsidRPr="000F0E8F">
        <w:rPr>
          <w:rFonts w:ascii="Times New Roman" w:eastAsia="Times New Roman" w:hAnsi="Times New Roman" w:cs="Times New Roman"/>
          <w:kern w:val="0"/>
          <w:lang w:eastAsia="en-PH"/>
          <w14:ligatures w14:val="none"/>
        </w:rPr>
        <w:t>sa</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Pagbasa</w:t>
      </w:r>
      <w:proofErr w:type="spellEnd"/>
      <w:r w:rsidRPr="000F0E8F">
        <w:rPr>
          <w:rFonts w:ascii="Times New Roman" w:eastAsia="Times New Roman" w:hAnsi="Times New Roman" w:cs="Times New Roman"/>
          <w:kern w:val="0"/>
          <w:lang w:eastAsia="en-PH"/>
          <w14:ligatures w14:val="none"/>
        </w:rPr>
        <w:t xml:space="preserve">”: Viewpoint of primary grade teachers. </w:t>
      </w:r>
      <w:r w:rsidRPr="000F0E8F">
        <w:rPr>
          <w:rFonts w:ascii="Times New Roman" w:eastAsia="Times New Roman" w:hAnsi="Times New Roman" w:cs="Times New Roman"/>
          <w:i/>
          <w:iCs/>
          <w:kern w:val="0"/>
          <w:lang w:eastAsia="en-PH"/>
          <w14:ligatures w14:val="none"/>
        </w:rPr>
        <w:t>International Journal of Innovative Science and Research Technology.</w:t>
      </w:r>
      <w:r w:rsidRPr="000F0E8F">
        <w:rPr>
          <w:rFonts w:ascii="Times New Roman" w:eastAsia="Times New Roman" w:hAnsi="Times New Roman" w:cs="Times New Roman"/>
          <w:kern w:val="0"/>
          <w:lang w:eastAsia="en-PH"/>
          <w14:ligatures w14:val="none"/>
        </w:rPr>
        <w:t xml:space="preserve"> </w:t>
      </w:r>
      <w:hyperlink r:id="rId59" w:tgtFrame="_new" w:history="1">
        <w:r w:rsidRPr="000F0E8F">
          <w:rPr>
            <w:rFonts w:ascii="Times New Roman" w:eastAsia="Times New Roman" w:hAnsi="Times New Roman" w:cs="Times New Roman"/>
            <w:kern w:val="0"/>
            <w:lang w:eastAsia="en-PH"/>
            <w14:ligatures w14:val="none"/>
          </w:rPr>
          <w:t>https://doi.org/10.38124/ijisrt/ijisrt24may679</w:t>
        </w:r>
      </w:hyperlink>
    </w:p>
    <w:p w14:paraId="7344CD94"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[57]</w:t>
      </w:r>
      <w:r w:rsidRPr="000F0E8F">
        <w:rPr>
          <w:rFonts w:ascii="Times New Roman" w:eastAsia="Times New Roman" w:hAnsi="Times New Roman" w:cs="Times New Roman"/>
          <w:kern w:val="0"/>
          <w:lang w:eastAsia="en-PH"/>
          <w14:ligatures w14:val="none"/>
        </w:rPr>
        <w:t xml:space="preserve">   Ali, A., &amp; </w:t>
      </w:r>
      <w:proofErr w:type="spellStart"/>
      <w:r w:rsidRPr="000F0E8F">
        <w:rPr>
          <w:rFonts w:ascii="Times New Roman" w:eastAsia="Times New Roman" w:hAnsi="Times New Roman" w:cs="Times New Roman"/>
          <w:kern w:val="0"/>
          <w:lang w:eastAsia="en-PH"/>
          <w14:ligatures w14:val="none"/>
        </w:rPr>
        <w:t>Buobaid</w:t>
      </w:r>
      <w:proofErr w:type="spellEnd"/>
      <w:r w:rsidRPr="000F0E8F">
        <w:rPr>
          <w:rFonts w:ascii="Times New Roman" w:eastAsia="Times New Roman" w:hAnsi="Times New Roman" w:cs="Times New Roman"/>
          <w:kern w:val="0"/>
          <w:lang w:eastAsia="en-PH"/>
          <w14:ligatures w14:val="none"/>
        </w:rPr>
        <w:t xml:space="preserve">, S. A. (2024). The impact of using the Noorani Qaida on developing young children’s language skills at kindergartens in Al-Ahsa Governorate from teachers’ perspectives. </w:t>
      </w:r>
      <w:r w:rsidRPr="000F0E8F">
        <w:rPr>
          <w:rFonts w:ascii="Times New Roman" w:eastAsia="Times New Roman" w:hAnsi="Times New Roman" w:cs="Times New Roman"/>
          <w:i/>
          <w:iCs/>
          <w:kern w:val="0"/>
          <w:lang w:eastAsia="en-PH"/>
          <w14:ligatures w14:val="none"/>
        </w:rPr>
        <w:t>Journal of Curriculum and Teaching, 13</w:t>
      </w:r>
      <w:r w:rsidRPr="000F0E8F">
        <w:rPr>
          <w:rFonts w:ascii="Times New Roman" w:eastAsia="Times New Roman" w:hAnsi="Times New Roman" w:cs="Times New Roman"/>
          <w:kern w:val="0"/>
          <w:lang w:eastAsia="en-PH"/>
          <w14:ligatures w14:val="none"/>
        </w:rPr>
        <w:t xml:space="preserve">(1), 224. </w:t>
      </w:r>
      <w:hyperlink r:id="rId60" w:tgtFrame="_new" w:history="1">
        <w:r w:rsidRPr="000F0E8F">
          <w:rPr>
            <w:rFonts w:ascii="Times New Roman" w:eastAsia="Times New Roman" w:hAnsi="Times New Roman" w:cs="Times New Roman"/>
            <w:kern w:val="0"/>
            <w:lang w:eastAsia="en-PH"/>
            <w14:ligatures w14:val="none"/>
          </w:rPr>
          <w:t>https://doi.org/10.5430/jct.v13n1p224</w:t>
        </w:r>
      </w:hyperlink>
    </w:p>
    <w:p w14:paraId="318FABEA"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lastRenderedPageBreak/>
        <w:t xml:space="preserve">[58] </w:t>
      </w:r>
      <w:r w:rsidRPr="000F0E8F">
        <w:rPr>
          <w:rFonts w:ascii="Times New Roman" w:eastAsia="Times New Roman" w:hAnsi="Times New Roman" w:cs="Times New Roman"/>
          <w:kern w:val="0"/>
          <w:lang w:eastAsia="en-PH"/>
          <w14:ligatures w14:val="none"/>
        </w:rPr>
        <w:t xml:space="preserve">Rosal, A. G. C., Cordeiro, A. A. de A., Melo, J. K. O. de, &amp; Queiroga, B. A. M. de. (2022). </w:t>
      </w:r>
      <w:proofErr w:type="spellStart"/>
      <w:r w:rsidRPr="000F0E8F">
        <w:rPr>
          <w:rFonts w:ascii="Times New Roman" w:eastAsia="Times New Roman" w:hAnsi="Times New Roman" w:cs="Times New Roman"/>
          <w:kern w:val="0"/>
          <w:lang w:eastAsia="en-PH"/>
          <w14:ligatures w14:val="none"/>
        </w:rPr>
        <w:t>Percepção</w:t>
      </w:r>
      <w:proofErr w:type="spellEnd"/>
      <w:r w:rsidRPr="000F0E8F">
        <w:rPr>
          <w:rFonts w:ascii="Times New Roman" w:eastAsia="Times New Roman" w:hAnsi="Times New Roman" w:cs="Times New Roman"/>
          <w:kern w:val="0"/>
          <w:lang w:eastAsia="en-PH"/>
          <w14:ligatures w14:val="none"/>
        </w:rPr>
        <w:t xml:space="preserve"> de </w:t>
      </w:r>
      <w:proofErr w:type="spellStart"/>
      <w:r w:rsidRPr="000F0E8F">
        <w:rPr>
          <w:rFonts w:ascii="Times New Roman" w:eastAsia="Times New Roman" w:hAnsi="Times New Roman" w:cs="Times New Roman"/>
          <w:kern w:val="0"/>
          <w:lang w:eastAsia="en-PH"/>
          <w14:ligatures w14:val="none"/>
        </w:rPr>
        <w:t>professores</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sobre</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intervenção</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educativa</w:t>
      </w:r>
      <w:proofErr w:type="spellEnd"/>
      <w:r w:rsidRPr="000F0E8F">
        <w:rPr>
          <w:rFonts w:ascii="Times New Roman" w:eastAsia="Times New Roman" w:hAnsi="Times New Roman" w:cs="Times New Roman"/>
          <w:kern w:val="0"/>
          <w:lang w:eastAsia="en-PH"/>
          <w14:ligatures w14:val="none"/>
        </w:rPr>
        <w:t xml:space="preserve"> de base </w:t>
      </w:r>
      <w:proofErr w:type="spellStart"/>
      <w:r w:rsidRPr="000F0E8F">
        <w:rPr>
          <w:rFonts w:ascii="Times New Roman" w:eastAsia="Times New Roman" w:hAnsi="Times New Roman" w:cs="Times New Roman"/>
          <w:kern w:val="0"/>
          <w:lang w:eastAsia="en-PH"/>
          <w14:ligatures w14:val="none"/>
        </w:rPr>
        <w:t>fônica</w:t>
      </w:r>
      <w:proofErr w:type="spellEnd"/>
      <w:r w:rsidRPr="000F0E8F">
        <w:rPr>
          <w:rFonts w:ascii="Times New Roman" w:eastAsia="Times New Roman" w:hAnsi="Times New Roman" w:cs="Times New Roman"/>
          <w:kern w:val="0"/>
          <w:lang w:eastAsia="en-PH"/>
          <w14:ligatures w14:val="none"/>
        </w:rPr>
        <w:t xml:space="preserve">. </w:t>
      </w:r>
      <w:r w:rsidRPr="000F0E8F">
        <w:rPr>
          <w:rFonts w:ascii="Times New Roman" w:eastAsia="Times New Roman" w:hAnsi="Times New Roman" w:cs="Times New Roman"/>
          <w:i/>
          <w:iCs/>
          <w:kern w:val="0"/>
          <w:lang w:eastAsia="en-PH"/>
          <w14:ligatures w14:val="none"/>
        </w:rPr>
        <w:t xml:space="preserve">Revista </w:t>
      </w:r>
      <w:proofErr w:type="spellStart"/>
      <w:r w:rsidRPr="000F0E8F">
        <w:rPr>
          <w:rFonts w:ascii="Times New Roman" w:eastAsia="Times New Roman" w:hAnsi="Times New Roman" w:cs="Times New Roman"/>
          <w:i/>
          <w:iCs/>
          <w:kern w:val="0"/>
          <w:lang w:eastAsia="en-PH"/>
          <w14:ligatures w14:val="none"/>
        </w:rPr>
        <w:t>Psicopedagogia</w:t>
      </w:r>
      <w:proofErr w:type="spellEnd"/>
      <w:r w:rsidRPr="000F0E8F">
        <w:rPr>
          <w:rFonts w:ascii="Times New Roman" w:eastAsia="Times New Roman" w:hAnsi="Times New Roman" w:cs="Times New Roman"/>
          <w:i/>
          <w:iCs/>
          <w:kern w:val="0"/>
          <w:lang w:eastAsia="en-PH"/>
          <w14:ligatures w14:val="none"/>
        </w:rPr>
        <w:t>, 39</w:t>
      </w:r>
      <w:r w:rsidRPr="000F0E8F">
        <w:rPr>
          <w:rFonts w:ascii="Times New Roman" w:eastAsia="Times New Roman" w:hAnsi="Times New Roman" w:cs="Times New Roman"/>
          <w:kern w:val="0"/>
          <w:lang w:eastAsia="en-PH"/>
          <w14:ligatures w14:val="none"/>
        </w:rPr>
        <w:t xml:space="preserve">(120), 344. </w:t>
      </w:r>
      <w:hyperlink r:id="rId61" w:tgtFrame="_new" w:history="1">
        <w:r w:rsidRPr="000F0E8F">
          <w:rPr>
            <w:rFonts w:ascii="Times New Roman" w:eastAsia="Times New Roman" w:hAnsi="Times New Roman" w:cs="Times New Roman"/>
            <w:kern w:val="0"/>
            <w:lang w:eastAsia="en-PH"/>
            <w14:ligatures w14:val="none"/>
          </w:rPr>
          <w:t>https://doi.org/10.51207/2179-4057.20220028</w:t>
        </w:r>
      </w:hyperlink>
    </w:p>
    <w:p w14:paraId="6FC3014D"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[59]</w:t>
      </w:r>
      <w:r w:rsidRPr="000F0E8F">
        <w:rPr>
          <w:rFonts w:ascii="Times New Roman" w:eastAsia="Times New Roman" w:hAnsi="Times New Roman" w:cs="Times New Roman"/>
          <w:kern w:val="0"/>
          <w:lang w:eastAsia="en-PH"/>
          <w14:ligatures w14:val="none"/>
        </w:rPr>
        <w:t xml:space="preserve"> Scull, J., &amp; Lyons, D. (2024). Teaching phonics in context—Stories of teachers’ practice and students’ outcomes. </w:t>
      </w:r>
      <w:r w:rsidRPr="000F0E8F">
        <w:rPr>
          <w:rFonts w:ascii="Times New Roman" w:eastAsia="Times New Roman" w:hAnsi="Times New Roman" w:cs="Times New Roman"/>
          <w:i/>
          <w:iCs/>
          <w:kern w:val="0"/>
          <w:lang w:eastAsia="en-PH"/>
          <w14:ligatures w14:val="none"/>
        </w:rPr>
        <w:t>The Australian Journal of Language and Literacy, 47</w:t>
      </w:r>
      <w:r w:rsidRPr="000F0E8F">
        <w:rPr>
          <w:rFonts w:ascii="Times New Roman" w:eastAsia="Times New Roman" w:hAnsi="Times New Roman" w:cs="Times New Roman"/>
          <w:kern w:val="0"/>
          <w:lang w:eastAsia="en-PH"/>
          <w14:ligatures w14:val="none"/>
        </w:rPr>
        <w:t xml:space="preserve">(2), 181–??? </w:t>
      </w:r>
      <w:hyperlink r:id="rId62" w:tgtFrame="_new" w:history="1">
        <w:r w:rsidRPr="000F0E8F">
          <w:rPr>
            <w:rFonts w:ascii="Times New Roman" w:eastAsia="Times New Roman" w:hAnsi="Times New Roman" w:cs="Times New Roman"/>
            <w:kern w:val="0"/>
            <w:lang w:eastAsia="en-PH"/>
            <w14:ligatures w14:val="none"/>
          </w:rPr>
          <w:t>https://doi.org/10.1007/s44020-024-00058-6</w:t>
        </w:r>
      </w:hyperlink>
    </w:p>
    <w:p w14:paraId="2715EA40"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hAnsi="Times New Roman" w:cs="Times New Roman"/>
        </w:rPr>
        <w:t xml:space="preserve">[60] </w:t>
      </w:r>
      <w:r w:rsidRPr="000F0E8F">
        <w:rPr>
          <w:rFonts w:ascii="Times New Roman" w:eastAsia="Times New Roman" w:hAnsi="Times New Roman" w:cs="Times New Roman"/>
          <w:kern w:val="0"/>
          <w:lang w:eastAsia="en-PH"/>
          <w14:ligatures w14:val="none"/>
        </w:rPr>
        <w:t xml:space="preserve">Francis, A., &amp; Lee, J. A. C. (2025). Early literacy challenges: Assessing English letter-sound knowledge post-COVID-19 in Malaysia. </w:t>
      </w:r>
      <w:r w:rsidRPr="000F0E8F">
        <w:rPr>
          <w:rFonts w:ascii="Times New Roman" w:eastAsia="Times New Roman" w:hAnsi="Times New Roman" w:cs="Times New Roman"/>
          <w:i/>
          <w:iCs/>
          <w:kern w:val="0"/>
          <w:lang w:eastAsia="en-PH"/>
          <w14:ligatures w14:val="none"/>
        </w:rPr>
        <w:t>Journal of Cognitive Sciences and Human Development, 11</w:t>
      </w:r>
      <w:r w:rsidRPr="000F0E8F">
        <w:rPr>
          <w:rFonts w:ascii="Times New Roman" w:eastAsia="Times New Roman" w:hAnsi="Times New Roman" w:cs="Times New Roman"/>
          <w:kern w:val="0"/>
          <w:lang w:eastAsia="en-PH"/>
          <w14:ligatures w14:val="none"/>
        </w:rPr>
        <w:t xml:space="preserve">(1). </w:t>
      </w:r>
      <w:hyperlink r:id="rId63" w:tgtFrame="_new" w:history="1">
        <w:r w:rsidRPr="000F0E8F">
          <w:rPr>
            <w:rFonts w:ascii="Times New Roman" w:eastAsia="Times New Roman" w:hAnsi="Times New Roman" w:cs="Times New Roman"/>
            <w:kern w:val="0"/>
            <w:lang w:eastAsia="en-PH"/>
            <w14:ligatures w14:val="none"/>
          </w:rPr>
          <w:t>https://doi.org/10.33736/jcshd.7426.2025</w:t>
        </w:r>
      </w:hyperlink>
    </w:p>
    <w:p w14:paraId="0EC855B8"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[61]</w:t>
      </w:r>
      <w:r w:rsidRPr="000F0E8F">
        <w:rPr>
          <w:rFonts w:ascii="Times New Roman" w:eastAsia="Times New Roman" w:hAnsi="Times New Roman" w:cs="Times New Roman"/>
          <w:kern w:val="0"/>
          <w:lang w:eastAsia="en-PH"/>
          <w14:ligatures w14:val="none"/>
        </w:rPr>
        <w:t xml:space="preserve"> Herrera, E. M. (2023). Achieving reading skills in a group of EFL Ecuadorian children through English phonics. </w:t>
      </w:r>
      <w:r w:rsidRPr="000F0E8F">
        <w:rPr>
          <w:rFonts w:ascii="Times New Roman" w:eastAsia="Times New Roman" w:hAnsi="Times New Roman" w:cs="Times New Roman"/>
          <w:i/>
          <w:iCs/>
          <w:kern w:val="0"/>
          <w:lang w:eastAsia="en-PH"/>
          <w14:ligatures w14:val="none"/>
        </w:rPr>
        <w:t>Research, Society and Development, 12</w:t>
      </w:r>
      <w:r w:rsidRPr="000F0E8F">
        <w:rPr>
          <w:rFonts w:ascii="Times New Roman" w:eastAsia="Times New Roman" w:hAnsi="Times New Roman" w:cs="Times New Roman"/>
          <w:kern w:val="0"/>
          <w:lang w:eastAsia="en-PH"/>
          <w14:ligatures w14:val="none"/>
        </w:rPr>
        <w:t xml:space="preserve">(5). </w:t>
      </w:r>
      <w:hyperlink r:id="rId64" w:tgtFrame="_new" w:history="1">
        <w:r w:rsidRPr="000F0E8F">
          <w:rPr>
            <w:rFonts w:ascii="Times New Roman" w:eastAsia="Times New Roman" w:hAnsi="Times New Roman" w:cs="Times New Roman"/>
            <w:kern w:val="0"/>
            <w:lang w:eastAsia="en-PH"/>
            <w14:ligatures w14:val="none"/>
          </w:rPr>
          <w:t>https://doi.org/10.33448/rsd-v12i5.41906</w:t>
        </w:r>
      </w:hyperlink>
    </w:p>
    <w:p w14:paraId="368D3DB9"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[62] Bang, H. J., &amp; Siebert-Evenstone, A. (2024). Evaluation of a personalized game-based learning app for developing young children’s reading skills. </w:t>
      </w:r>
      <w:r w:rsidRPr="000F0E8F">
        <w:rPr>
          <w:rFonts w:ascii="Times New Roman" w:eastAsia="Times New Roman" w:hAnsi="Times New Roman" w:cs="Times New Roman"/>
          <w:i/>
          <w:iCs/>
          <w:kern w:val="0"/>
          <w:lang w:eastAsia="en-PH"/>
          <w14:ligatures w14:val="none"/>
        </w:rPr>
        <w:t>Research Square</w:t>
      </w:r>
      <w:r w:rsidRPr="000F0E8F">
        <w:rPr>
          <w:rFonts w:ascii="Times New Roman" w:eastAsia="Times New Roman" w:hAnsi="Times New Roman" w:cs="Times New Roman"/>
          <w:kern w:val="0"/>
          <w:lang w:eastAsia="en-PH"/>
          <w14:ligatures w14:val="none"/>
        </w:rPr>
        <w:t xml:space="preserve">. </w:t>
      </w:r>
      <w:hyperlink r:id="rId65" w:tgtFrame="_new" w:history="1">
        <w:r w:rsidRPr="000F0E8F">
          <w:rPr>
            <w:rFonts w:ascii="Times New Roman" w:eastAsia="Times New Roman" w:hAnsi="Times New Roman" w:cs="Times New Roman"/>
            <w:kern w:val="0"/>
            <w:lang w:eastAsia="en-PH"/>
            <w14:ligatures w14:val="none"/>
          </w:rPr>
          <w:t>https://doi.org/10.21203/rs.3.rs-3826156/v1</w:t>
        </w:r>
      </w:hyperlink>
    </w:p>
    <w:p w14:paraId="6385BFCA"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[63] </w:t>
      </w:r>
      <w:proofErr w:type="spellStart"/>
      <w:r w:rsidRPr="000F0E8F">
        <w:rPr>
          <w:rFonts w:ascii="Times New Roman" w:eastAsia="Times New Roman" w:hAnsi="Times New Roman" w:cs="Times New Roman"/>
          <w:kern w:val="0"/>
          <w:lang w:eastAsia="en-PH"/>
          <w14:ligatures w14:val="none"/>
        </w:rPr>
        <w:t>Lurvink</w:t>
      </w:r>
      <w:proofErr w:type="spellEnd"/>
      <w:r w:rsidRPr="000F0E8F">
        <w:rPr>
          <w:rFonts w:ascii="Times New Roman" w:eastAsia="Times New Roman" w:hAnsi="Times New Roman" w:cs="Times New Roman"/>
          <w:kern w:val="0"/>
          <w:lang w:eastAsia="en-PH"/>
          <w14:ligatures w14:val="none"/>
        </w:rPr>
        <w:t xml:space="preserve">, A.-F., &amp; Pitchford, N. (2023). Introduction of an EdTech intervention to support learning of foundational skills in Sierra Leone: Policy, teacher, and community perspectives. </w:t>
      </w:r>
      <w:r w:rsidRPr="000F0E8F">
        <w:rPr>
          <w:rFonts w:ascii="Times New Roman" w:eastAsia="Times New Roman" w:hAnsi="Times New Roman" w:cs="Times New Roman"/>
          <w:i/>
          <w:iCs/>
          <w:kern w:val="0"/>
          <w:lang w:eastAsia="en-PH"/>
          <w14:ligatures w14:val="none"/>
        </w:rPr>
        <w:t>Frontiers in Education, 8</w:t>
      </w:r>
      <w:r w:rsidRPr="000F0E8F">
        <w:rPr>
          <w:rFonts w:ascii="Times New Roman" w:eastAsia="Times New Roman" w:hAnsi="Times New Roman" w:cs="Times New Roman"/>
          <w:kern w:val="0"/>
          <w:lang w:eastAsia="en-PH"/>
          <w14:ligatures w14:val="none"/>
        </w:rPr>
        <w:t xml:space="preserve">. </w:t>
      </w:r>
      <w:hyperlink r:id="rId66" w:tgtFrame="_new" w:history="1">
        <w:r w:rsidRPr="000F0E8F">
          <w:rPr>
            <w:rFonts w:ascii="Times New Roman" w:eastAsia="Times New Roman" w:hAnsi="Times New Roman" w:cs="Times New Roman"/>
            <w:kern w:val="0"/>
            <w:lang w:eastAsia="en-PH"/>
            <w14:ligatures w14:val="none"/>
          </w:rPr>
          <w:t>https://doi.org/10.3389/feduc.2023.1069857</w:t>
        </w:r>
      </w:hyperlink>
    </w:p>
    <w:p w14:paraId="1D1BA391"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[64] </w:t>
      </w:r>
      <w:proofErr w:type="spellStart"/>
      <w:r w:rsidRPr="000F0E8F">
        <w:rPr>
          <w:rFonts w:ascii="Times New Roman" w:eastAsia="Times New Roman" w:hAnsi="Times New Roman" w:cs="Times New Roman"/>
          <w:kern w:val="0"/>
          <w:lang w:eastAsia="en-PH"/>
          <w14:ligatures w14:val="none"/>
        </w:rPr>
        <w:t>Sağırlı</w:t>
      </w:r>
      <w:proofErr w:type="spellEnd"/>
      <w:r w:rsidRPr="000F0E8F">
        <w:rPr>
          <w:rFonts w:ascii="Times New Roman" w:eastAsia="Times New Roman" w:hAnsi="Times New Roman" w:cs="Times New Roman"/>
          <w:kern w:val="0"/>
          <w:lang w:eastAsia="en-PH"/>
          <w14:ligatures w14:val="none"/>
        </w:rPr>
        <w:t xml:space="preserve">, M., &amp; Atik, U. (2022). Difficulties encountered in sound-based primary literacy teaching according to teachers’ views. </w:t>
      </w:r>
      <w:r w:rsidRPr="000F0E8F">
        <w:rPr>
          <w:rFonts w:ascii="Times New Roman" w:eastAsia="Times New Roman" w:hAnsi="Times New Roman" w:cs="Times New Roman"/>
          <w:i/>
          <w:iCs/>
          <w:kern w:val="0"/>
          <w:lang w:eastAsia="en-PH"/>
          <w14:ligatures w14:val="none"/>
        </w:rPr>
        <w:t xml:space="preserve">Erzincan </w:t>
      </w:r>
      <w:proofErr w:type="spellStart"/>
      <w:r w:rsidRPr="000F0E8F">
        <w:rPr>
          <w:rFonts w:ascii="Times New Roman" w:eastAsia="Times New Roman" w:hAnsi="Times New Roman" w:cs="Times New Roman"/>
          <w:i/>
          <w:iCs/>
          <w:kern w:val="0"/>
          <w:lang w:eastAsia="en-PH"/>
          <w14:ligatures w14:val="none"/>
        </w:rPr>
        <w:t>Üniversitesi</w:t>
      </w:r>
      <w:proofErr w:type="spellEnd"/>
      <w:r w:rsidRPr="000F0E8F">
        <w:rPr>
          <w:rFonts w:ascii="Times New Roman" w:eastAsia="Times New Roman" w:hAnsi="Times New Roman" w:cs="Times New Roman"/>
          <w:i/>
          <w:iCs/>
          <w:kern w:val="0"/>
          <w:lang w:eastAsia="en-PH"/>
          <w14:ligatures w14:val="none"/>
        </w:rPr>
        <w:t xml:space="preserve"> </w:t>
      </w:r>
      <w:proofErr w:type="spellStart"/>
      <w:r w:rsidRPr="000F0E8F">
        <w:rPr>
          <w:rFonts w:ascii="Times New Roman" w:eastAsia="Times New Roman" w:hAnsi="Times New Roman" w:cs="Times New Roman"/>
          <w:i/>
          <w:iCs/>
          <w:kern w:val="0"/>
          <w:lang w:eastAsia="en-PH"/>
          <w14:ligatures w14:val="none"/>
        </w:rPr>
        <w:t>Eğitim</w:t>
      </w:r>
      <w:proofErr w:type="spellEnd"/>
      <w:r w:rsidRPr="000F0E8F">
        <w:rPr>
          <w:rFonts w:ascii="Times New Roman" w:eastAsia="Times New Roman" w:hAnsi="Times New Roman" w:cs="Times New Roman"/>
          <w:i/>
          <w:iCs/>
          <w:kern w:val="0"/>
          <w:lang w:eastAsia="en-PH"/>
          <w14:ligatures w14:val="none"/>
        </w:rPr>
        <w:t xml:space="preserve"> Fakültesi Dergisi, 24</w:t>
      </w:r>
      <w:r w:rsidRPr="000F0E8F">
        <w:rPr>
          <w:rFonts w:ascii="Times New Roman" w:eastAsia="Times New Roman" w:hAnsi="Times New Roman" w:cs="Times New Roman"/>
          <w:kern w:val="0"/>
          <w:lang w:eastAsia="en-PH"/>
          <w14:ligatures w14:val="none"/>
        </w:rPr>
        <w:t xml:space="preserve">(3), 376. </w:t>
      </w:r>
      <w:hyperlink r:id="rId67" w:tgtFrame="_new" w:history="1">
        <w:r w:rsidRPr="000F0E8F">
          <w:rPr>
            <w:rFonts w:ascii="Times New Roman" w:eastAsia="Times New Roman" w:hAnsi="Times New Roman" w:cs="Times New Roman"/>
            <w:kern w:val="0"/>
            <w:lang w:eastAsia="en-PH"/>
            <w14:ligatures w14:val="none"/>
          </w:rPr>
          <w:t>https://doi.org/10.17556/erziefd.1057284</w:t>
        </w:r>
      </w:hyperlink>
    </w:p>
    <w:p w14:paraId="485EBCD4"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[65] Ismail, H. (2024). Comprehensive meta-analysis of developmental reading interventions: Evaluating effectiveness and strategies for improvement. </w:t>
      </w:r>
      <w:proofErr w:type="spellStart"/>
      <w:r w:rsidRPr="000F0E8F">
        <w:rPr>
          <w:rFonts w:ascii="Times New Roman" w:eastAsia="Times New Roman" w:hAnsi="Times New Roman" w:cs="Times New Roman"/>
          <w:i/>
          <w:iCs/>
          <w:kern w:val="0"/>
          <w:lang w:eastAsia="en-PH"/>
          <w14:ligatures w14:val="none"/>
        </w:rPr>
        <w:t>Sultra</w:t>
      </w:r>
      <w:proofErr w:type="spellEnd"/>
      <w:r w:rsidRPr="000F0E8F">
        <w:rPr>
          <w:rFonts w:ascii="Times New Roman" w:eastAsia="Times New Roman" w:hAnsi="Times New Roman" w:cs="Times New Roman"/>
          <w:i/>
          <w:iCs/>
          <w:kern w:val="0"/>
          <w:lang w:eastAsia="en-PH"/>
          <w14:ligatures w14:val="none"/>
        </w:rPr>
        <w:t xml:space="preserve"> Educational Journal, 4</w:t>
      </w:r>
      <w:r w:rsidRPr="000F0E8F">
        <w:rPr>
          <w:rFonts w:ascii="Times New Roman" w:eastAsia="Times New Roman" w:hAnsi="Times New Roman" w:cs="Times New Roman"/>
          <w:kern w:val="0"/>
          <w:lang w:eastAsia="en-PH"/>
          <w14:ligatures w14:val="none"/>
        </w:rPr>
        <w:t xml:space="preserve">(3), 116. </w:t>
      </w:r>
      <w:hyperlink r:id="rId68" w:tgtFrame="_new" w:history="1">
        <w:r w:rsidRPr="000F0E8F">
          <w:rPr>
            <w:rFonts w:ascii="Times New Roman" w:eastAsia="Times New Roman" w:hAnsi="Times New Roman" w:cs="Times New Roman"/>
            <w:kern w:val="0"/>
            <w:lang w:eastAsia="en-PH"/>
            <w14:ligatures w14:val="none"/>
          </w:rPr>
          <w:t>https://doi.org/10.54297/seduj.v4i3.811</w:t>
        </w:r>
      </w:hyperlink>
    </w:p>
    <w:p w14:paraId="757EF1F8"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[66] Lane, H. B., </w:t>
      </w:r>
      <w:proofErr w:type="spellStart"/>
      <w:r w:rsidRPr="000F0E8F">
        <w:rPr>
          <w:rFonts w:ascii="Times New Roman" w:eastAsia="Times New Roman" w:hAnsi="Times New Roman" w:cs="Times New Roman"/>
          <w:kern w:val="0"/>
          <w:lang w:eastAsia="en-PH"/>
          <w14:ligatures w14:val="none"/>
        </w:rPr>
        <w:t>Contesse</w:t>
      </w:r>
      <w:proofErr w:type="spellEnd"/>
      <w:r w:rsidRPr="000F0E8F">
        <w:rPr>
          <w:rFonts w:ascii="Times New Roman" w:eastAsia="Times New Roman" w:hAnsi="Times New Roman" w:cs="Times New Roman"/>
          <w:kern w:val="0"/>
          <w:lang w:eastAsia="en-PH"/>
          <w14:ligatures w14:val="none"/>
        </w:rPr>
        <w:t xml:space="preserve">, V. A., Gage, N. A., &amp; Burns, M. K. (2025). Effect of an instructional program in foundational reading skills on early literacy development of students in kindergarten and first grade. </w:t>
      </w:r>
      <w:r w:rsidRPr="000F0E8F">
        <w:rPr>
          <w:rFonts w:ascii="Times New Roman" w:eastAsia="Times New Roman" w:hAnsi="Times New Roman" w:cs="Times New Roman"/>
          <w:i/>
          <w:iCs/>
          <w:kern w:val="0"/>
          <w:lang w:eastAsia="en-PH"/>
          <w14:ligatures w14:val="none"/>
        </w:rPr>
        <w:t>Reading Research Quarterly, 60</w:t>
      </w:r>
      <w:r w:rsidRPr="000F0E8F">
        <w:rPr>
          <w:rFonts w:ascii="Times New Roman" w:eastAsia="Times New Roman" w:hAnsi="Times New Roman" w:cs="Times New Roman"/>
          <w:kern w:val="0"/>
          <w:lang w:eastAsia="en-PH"/>
          <w14:ligatures w14:val="none"/>
        </w:rPr>
        <w:t xml:space="preserve">(1). </w:t>
      </w:r>
      <w:hyperlink r:id="rId69" w:tgtFrame="_new" w:history="1">
        <w:r w:rsidRPr="000F0E8F">
          <w:rPr>
            <w:rFonts w:ascii="Times New Roman" w:eastAsia="Times New Roman" w:hAnsi="Times New Roman" w:cs="Times New Roman"/>
            <w:kern w:val="0"/>
            <w:lang w:eastAsia="en-PH"/>
            <w14:ligatures w14:val="none"/>
          </w:rPr>
          <w:t>https://doi.org/10.1002/rrq.607</w:t>
        </w:r>
      </w:hyperlink>
    </w:p>
    <w:p w14:paraId="2215B8F2"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[67] </w:t>
      </w:r>
      <w:proofErr w:type="spellStart"/>
      <w:r w:rsidRPr="000F0E8F">
        <w:rPr>
          <w:rFonts w:ascii="Times New Roman" w:eastAsia="Times New Roman" w:hAnsi="Times New Roman" w:cs="Times New Roman"/>
          <w:kern w:val="0"/>
          <w:lang w:eastAsia="en-PH"/>
          <w14:ligatures w14:val="none"/>
        </w:rPr>
        <w:t>Bete</w:t>
      </w:r>
      <w:proofErr w:type="spellEnd"/>
      <w:r w:rsidRPr="000F0E8F">
        <w:rPr>
          <w:rFonts w:ascii="Times New Roman" w:eastAsia="Times New Roman" w:hAnsi="Times New Roman" w:cs="Times New Roman"/>
          <w:kern w:val="0"/>
          <w:lang w:eastAsia="en-PH"/>
          <w14:ligatures w14:val="none"/>
        </w:rPr>
        <w:t xml:space="preserve">, R. P. (2025). Bridging reading gaps: Analyzing the impact of the National Reading Program on Grade 1 to 3 learners in </w:t>
      </w:r>
      <w:proofErr w:type="spellStart"/>
      <w:r w:rsidRPr="000F0E8F">
        <w:rPr>
          <w:rFonts w:ascii="Times New Roman" w:eastAsia="Times New Roman" w:hAnsi="Times New Roman" w:cs="Times New Roman"/>
          <w:kern w:val="0"/>
          <w:lang w:eastAsia="en-PH"/>
          <w14:ligatures w14:val="none"/>
        </w:rPr>
        <w:t>Kiliog</w:t>
      </w:r>
      <w:proofErr w:type="spellEnd"/>
      <w:r w:rsidRPr="000F0E8F">
        <w:rPr>
          <w:rFonts w:ascii="Times New Roman" w:eastAsia="Times New Roman" w:hAnsi="Times New Roman" w:cs="Times New Roman"/>
          <w:kern w:val="0"/>
          <w:lang w:eastAsia="en-PH"/>
          <w14:ligatures w14:val="none"/>
        </w:rPr>
        <w:t xml:space="preserve"> Elementary School. </w:t>
      </w:r>
      <w:r w:rsidRPr="000F0E8F">
        <w:rPr>
          <w:rFonts w:ascii="Times New Roman" w:eastAsia="Times New Roman" w:hAnsi="Times New Roman" w:cs="Times New Roman"/>
          <w:i/>
          <w:iCs/>
          <w:kern w:val="0"/>
          <w:lang w:eastAsia="en-PH"/>
          <w14:ligatures w14:val="none"/>
        </w:rPr>
        <w:t>International Journal of Research and Innovation in Social Science</w:t>
      </w:r>
      <w:r w:rsidRPr="000F0E8F">
        <w:rPr>
          <w:rFonts w:ascii="Times New Roman" w:eastAsia="Times New Roman" w:hAnsi="Times New Roman" w:cs="Times New Roman"/>
          <w:kern w:val="0"/>
          <w:lang w:eastAsia="en-PH"/>
          <w14:ligatures w14:val="none"/>
        </w:rPr>
        <w:t xml:space="preserve">, 3617. </w:t>
      </w:r>
      <w:hyperlink r:id="rId70" w:tgtFrame="_new" w:history="1">
        <w:r w:rsidRPr="000F0E8F">
          <w:rPr>
            <w:rFonts w:ascii="Times New Roman" w:eastAsia="Times New Roman" w:hAnsi="Times New Roman" w:cs="Times New Roman"/>
            <w:kern w:val="0"/>
            <w:lang w:eastAsia="en-PH"/>
            <w14:ligatures w14:val="none"/>
          </w:rPr>
          <w:t>https://doi.org/10.47772/ijriss.2025.905000275</w:t>
        </w:r>
      </w:hyperlink>
    </w:p>
    <w:p w14:paraId="3664ED83"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[68] Nkurunziza, S. (2024). The role of phonological awareness in early reading development. </w:t>
      </w:r>
      <w:r w:rsidRPr="000F0E8F">
        <w:rPr>
          <w:rFonts w:ascii="Times New Roman" w:eastAsia="Times New Roman" w:hAnsi="Times New Roman" w:cs="Times New Roman"/>
          <w:i/>
          <w:iCs/>
          <w:kern w:val="0"/>
          <w:lang w:eastAsia="en-PH"/>
          <w14:ligatures w14:val="none"/>
        </w:rPr>
        <w:t>European Journal of Linguistics, 3</w:t>
      </w:r>
      <w:r w:rsidRPr="000F0E8F">
        <w:rPr>
          <w:rFonts w:ascii="Times New Roman" w:eastAsia="Times New Roman" w:hAnsi="Times New Roman" w:cs="Times New Roman"/>
          <w:kern w:val="0"/>
          <w:lang w:eastAsia="en-PH"/>
          <w14:ligatures w14:val="none"/>
        </w:rPr>
        <w:t xml:space="preserve">(3), 15. </w:t>
      </w:r>
      <w:hyperlink r:id="rId71" w:tgtFrame="_new" w:history="1">
        <w:r w:rsidRPr="000F0E8F">
          <w:rPr>
            <w:rFonts w:ascii="Times New Roman" w:eastAsia="Times New Roman" w:hAnsi="Times New Roman" w:cs="Times New Roman"/>
            <w:kern w:val="0"/>
            <w:lang w:eastAsia="en-PH"/>
            <w14:ligatures w14:val="none"/>
          </w:rPr>
          <w:t>https://doi.org/10.47941/ejl.2051</w:t>
        </w:r>
      </w:hyperlink>
    </w:p>
    <w:p w14:paraId="58F88D03"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[69] Wahyuni, N. T. (2022). Trial of synthetic phonics extended to storybook reading to improve reading skills of Indonesian third graders enrolled in a bilingual school. </w:t>
      </w:r>
      <w:r w:rsidRPr="000F0E8F">
        <w:rPr>
          <w:rFonts w:ascii="Times New Roman" w:eastAsia="Times New Roman" w:hAnsi="Times New Roman" w:cs="Times New Roman"/>
          <w:i/>
          <w:iCs/>
          <w:kern w:val="0"/>
          <w:lang w:eastAsia="en-PH"/>
          <w14:ligatures w14:val="none"/>
        </w:rPr>
        <w:t>International Journal of Instruction, 15</w:t>
      </w:r>
      <w:r w:rsidRPr="000F0E8F">
        <w:rPr>
          <w:rFonts w:ascii="Times New Roman" w:eastAsia="Times New Roman" w:hAnsi="Times New Roman" w:cs="Times New Roman"/>
          <w:kern w:val="0"/>
          <w:lang w:eastAsia="en-PH"/>
          <w14:ligatures w14:val="none"/>
        </w:rPr>
        <w:t xml:space="preserve">(4), 1091–1108. </w:t>
      </w:r>
      <w:hyperlink r:id="rId72" w:tgtFrame="_new" w:history="1">
        <w:r w:rsidRPr="000F0E8F">
          <w:rPr>
            <w:rFonts w:ascii="Times New Roman" w:eastAsia="Times New Roman" w:hAnsi="Times New Roman" w:cs="Times New Roman"/>
            <w:kern w:val="0"/>
            <w:lang w:eastAsia="en-PH"/>
            <w14:ligatures w14:val="none"/>
          </w:rPr>
          <w:t>https://doi.org/10.29333/iji.2022.15458a</w:t>
        </w:r>
      </w:hyperlink>
    </w:p>
    <w:p w14:paraId="52467E6F"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[70] Sureni, S., &amp; </w:t>
      </w:r>
      <w:proofErr w:type="spellStart"/>
      <w:r w:rsidRPr="000F0E8F">
        <w:rPr>
          <w:rFonts w:ascii="Times New Roman" w:eastAsia="Times New Roman" w:hAnsi="Times New Roman" w:cs="Times New Roman"/>
          <w:kern w:val="0"/>
          <w:lang w:eastAsia="en-PH"/>
          <w14:ligatures w14:val="none"/>
        </w:rPr>
        <w:t>Muthi</w:t>
      </w:r>
      <w:proofErr w:type="spellEnd"/>
      <w:r w:rsidRPr="000F0E8F">
        <w:rPr>
          <w:rFonts w:ascii="Times New Roman" w:eastAsia="Times New Roman" w:hAnsi="Times New Roman" w:cs="Times New Roman"/>
          <w:kern w:val="0"/>
          <w:lang w:eastAsia="en-PH"/>
          <w14:ligatures w14:val="none"/>
        </w:rPr>
        <w:t xml:space="preserve">, I. (2025). </w:t>
      </w:r>
      <w:proofErr w:type="spellStart"/>
      <w:r w:rsidRPr="000F0E8F">
        <w:rPr>
          <w:rFonts w:ascii="Times New Roman" w:eastAsia="Times New Roman" w:hAnsi="Times New Roman" w:cs="Times New Roman"/>
          <w:kern w:val="0"/>
          <w:lang w:eastAsia="en-PH"/>
          <w14:ligatures w14:val="none"/>
        </w:rPr>
        <w:t>Peningkatan</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kemampuan</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membaca</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siswa</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kelas</w:t>
      </w:r>
      <w:proofErr w:type="spellEnd"/>
      <w:r w:rsidRPr="000F0E8F">
        <w:rPr>
          <w:rFonts w:ascii="Times New Roman" w:eastAsia="Times New Roman" w:hAnsi="Times New Roman" w:cs="Times New Roman"/>
          <w:kern w:val="0"/>
          <w:lang w:eastAsia="en-PH"/>
          <w14:ligatures w14:val="none"/>
        </w:rPr>
        <w:t xml:space="preserve"> I SD </w:t>
      </w:r>
      <w:proofErr w:type="spellStart"/>
      <w:r w:rsidRPr="000F0E8F">
        <w:rPr>
          <w:rFonts w:ascii="Times New Roman" w:eastAsia="Times New Roman" w:hAnsi="Times New Roman" w:cs="Times New Roman"/>
          <w:kern w:val="0"/>
          <w:lang w:eastAsia="en-PH"/>
          <w14:ligatures w14:val="none"/>
        </w:rPr>
        <w:t>melalui</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suku</w:t>
      </w:r>
      <w:proofErr w:type="spellEnd"/>
      <w:r w:rsidRPr="000F0E8F">
        <w:rPr>
          <w:rFonts w:ascii="Times New Roman" w:eastAsia="Times New Roman" w:hAnsi="Times New Roman" w:cs="Times New Roman"/>
          <w:kern w:val="0"/>
          <w:lang w:eastAsia="en-PH"/>
          <w14:ligatures w14:val="none"/>
        </w:rPr>
        <w:t xml:space="preserve"> kata pada </w:t>
      </w:r>
      <w:proofErr w:type="spellStart"/>
      <w:r w:rsidRPr="000F0E8F">
        <w:rPr>
          <w:rFonts w:ascii="Times New Roman" w:eastAsia="Times New Roman" w:hAnsi="Times New Roman" w:cs="Times New Roman"/>
          <w:kern w:val="0"/>
          <w:lang w:eastAsia="en-PH"/>
          <w14:ligatures w14:val="none"/>
        </w:rPr>
        <w:t>mata</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pelajaran</w:t>
      </w:r>
      <w:proofErr w:type="spellEnd"/>
      <w:r w:rsidRPr="000F0E8F">
        <w:rPr>
          <w:rFonts w:ascii="Times New Roman" w:eastAsia="Times New Roman" w:hAnsi="Times New Roman" w:cs="Times New Roman"/>
          <w:kern w:val="0"/>
          <w:lang w:eastAsia="en-PH"/>
          <w14:ligatures w14:val="none"/>
        </w:rPr>
        <w:t xml:space="preserve"> Bahasa Indonesia. </w:t>
      </w:r>
      <w:proofErr w:type="spellStart"/>
      <w:r w:rsidRPr="000F0E8F">
        <w:rPr>
          <w:rFonts w:ascii="Times New Roman" w:eastAsia="Times New Roman" w:hAnsi="Times New Roman" w:cs="Times New Roman"/>
          <w:i/>
          <w:iCs/>
          <w:kern w:val="0"/>
          <w:lang w:eastAsia="en-PH"/>
          <w14:ligatures w14:val="none"/>
        </w:rPr>
        <w:t>Katalis</w:t>
      </w:r>
      <w:proofErr w:type="spellEnd"/>
      <w:r w:rsidRPr="000F0E8F">
        <w:rPr>
          <w:rFonts w:ascii="Times New Roman" w:eastAsia="Times New Roman" w:hAnsi="Times New Roman" w:cs="Times New Roman"/>
          <w:i/>
          <w:iCs/>
          <w:kern w:val="0"/>
          <w:lang w:eastAsia="en-PH"/>
          <w14:ligatures w14:val="none"/>
        </w:rPr>
        <w:t xml:space="preserve"> Pendidikan, 2</w:t>
      </w:r>
      <w:r w:rsidRPr="000F0E8F">
        <w:rPr>
          <w:rFonts w:ascii="Times New Roman" w:eastAsia="Times New Roman" w:hAnsi="Times New Roman" w:cs="Times New Roman"/>
          <w:kern w:val="0"/>
          <w:lang w:eastAsia="en-PH"/>
          <w14:ligatures w14:val="none"/>
        </w:rPr>
        <w:t xml:space="preserve">(3), 249–??? </w:t>
      </w:r>
      <w:hyperlink r:id="rId73" w:tgtFrame="_new" w:history="1">
        <w:r w:rsidRPr="000F0E8F">
          <w:rPr>
            <w:rFonts w:ascii="Times New Roman" w:eastAsia="Times New Roman" w:hAnsi="Times New Roman" w:cs="Times New Roman"/>
            <w:kern w:val="0"/>
            <w:lang w:eastAsia="en-PH"/>
            <w14:ligatures w14:val="none"/>
          </w:rPr>
          <w:t>https://doi.org/10.62383/katalis.v2i3.2148</w:t>
        </w:r>
      </w:hyperlink>
    </w:p>
    <w:p w14:paraId="756D5A10"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lastRenderedPageBreak/>
        <w:t xml:space="preserve">[71] </w:t>
      </w:r>
      <w:proofErr w:type="spellStart"/>
      <w:r w:rsidRPr="000F0E8F">
        <w:rPr>
          <w:rFonts w:ascii="Times New Roman" w:eastAsia="Times New Roman" w:hAnsi="Times New Roman" w:cs="Times New Roman"/>
          <w:kern w:val="0"/>
          <w:lang w:eastAsia="en-PH"/>
          <w14:ligatures w14:val="none"/>
        </w:rPr>
        <w:t>Nurafni</w:t>
      </w:r>
      <w:proofErr w:type="spellEnd"/>
      <w:r w:rsidRPr="000F0E8F">
        <w:rPr>
          <w:rFonts w:ascii="Times New Roman" w:eastAsia="Times New Roman" w:hAnsi="Times New Roman" w:cs="Times New Roman"/>
          <w:kern w:val="0"/>
          <w:lang w:eastAsia="en-PH"/>
          <w14:ligatures w14:val="none"/>
        </w:rPr>
        <w:t xml:space="preserve">, N., </w:t>
      </w:r>
      <w:proofErr w:type="spellStart"/>
      <w:r w:rsidRPr="000F0E8F">
        <w:rPr>
          <w:rFonts w:ascii="Times New Roman" w:eastAsia="Times New Roman" w:hAnsi="Times New Roman" w:cs="Times New Roman"/>
          <w:kern w:val="0"/>
          <w:lang w:eastAsia="en-PH"/>
          <w14:ligatures w14:val="none"/>
        </w:rPr>
        <w:t>Wilade</w:t>
      </w:r>
      <w:proofErr w:type="spellEnd"/>
      <w:r w:rsidRPr="000F0E8F">
        <w:rPr>
          <w:rFonts w:ascii="Times New Roman" w:eastAsia="Times New Roman" w:hAnsi="Times New Roman" w:cs="Times New Roman"/>
          <w:kern w:val="0"/>
          <w:lang w:eastAsia="en-PH"/>
          <w14:ligatures w14:val="none"/>
        </w:rPr>
        <w:t xml:space="preserve">, S., Aqil, M., &amp; Rizal, R. (2025). Improving Grade 3 students’ beginning reading skills through the peel and string syllable method. </w:t>
      </w:r>
      <w:r w:rsidRPr="000F0E8F">
        <w:rPr>
          <w:rFonts w:ascii="Times New Roman" w:eastAsia="Times New Roman" w:hAnsi="Times New Roman" w:cs="Times New Roman"/>
          <w:i/>
          <w:iCs/>
          <w:kern w:val="0"/>
          <w:lang w:eastAsia="en-PH"/>
          <w14:ligatures w14:val="none"/>
        </w:rPr>
        <w:t>Journal of Innovation and Research in Primary Education, 4</w:t>
      </w:r>
      <w:r w:rsidRPr="000F0E8F">
        <w:rPr>
          <w:rFonts w:ascii="Times New Roman" w:eastAsia="Times New Roman" w:hAnsi="Times New Roman" w:cs="Times New Roman"/>
          <w:kern w:val="0"/>
          <w:lang w:eastAsia="en-PH"/>
          <w14:ligatures w14:val="none"/>
        </w:rPr>
        <w:t xml:space="preserve">(4), 3164. </w:t>
      </w:r>
      <w:hyperlink r:id="rId74" w:tgtFrame="_new" w:history="1">
        <w:r w:rsidRPr="000F0E8F">
          <w:rPr>
            <w:rFonts w:ascii="Times New Roman" w:eastAsia="Times New Roman" w:hAnsi="Times New Roman" w:cs="Times New Roman"/>
            <w:kern w:val="0"/>
            <w:lang w:eastAsia="en-PH"/>
            <w14:ligatures w14:val="none"/>
          </w:rPr>
          <w:t>https://doi.org/10.56916/jirpe.v4i4.2090</w:t>
        </w:r>
      </w:hyperlink>
    </w:p>
    <w:p w14:paraId="7F250DAC"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[72] Mohamed, M. S. N. (2025). Exploring the landscape: A systematic review of the Tamil reading development framework. </w:t>
      </w:r>
      <w:r w:rsidRPr="000F0E8F">
        <w:rPr>
          <w:rFonts w:ascii="Times New Roman" w:eastAsia="Times New Roman" w:hAnsi="Times New Roman" w:cs="Times New Roman"/>
          <w:i/>
          <w:iCs/>
          <w:kern w:val="0"/>
          <w:lang w:eastAsia="en-PH"/>
          <w14:ligatures w14:val="none"/>
        </w:rPr>
        <w:t>SSRN Electronic Journal</w:t>
      </w:r>
      <w:r w:rsidRPr="000F0E8F">
        <w:rPr>
          <w:rFonts w:ascii="Times New Roman" w:eastAsia="Times New Roman" w:hAnsi="Times New Roman" w:cs="Times New Roman"/>
          <w:kern w:val="0"/>
          <w:lang w:eastAsia="en-PH"/>
          <w14:ligatures w14:val="none"/>
        </w:rPr>
        <w:t xml:space="preserve">. </w:t>
      </w:r>
      <w:hyperlink r:id="rId75" w:tgtFrame="_new" w:history="1">
        <w:r w:rsidRPr="000F0E8F">
          <w:rPr>
            <w:rFonts w:ascii="Times New Roman" w:eastAsia="Times New Roman" w:hAnsi="Times New Roman" w:cs="Times New Roman"/>
            <w:kern w:val="0"/>
            <w:lang w:eastAsia="en-PH"/>
            <w14:ligatures w14:val="none"/>
          </w:rPr>
          <w:t>https://doi.org/10.2139/ssrn.5079725</w:t>
        </w:r>
      </w:hyperlink>
    </w:p>
    <w:p w14:paraId="4B8A750C"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[73] D’Agostino, T., Liu, C., Soares, F., Conaghan, B., Brunette, T., Nakamura, P., Donovan, C. L., &amp; </w:t>
      </w:r>
      <w:proofErr w:type="spellStart"/>
      <w:r w:rsidRPr="000F0E8F">
        <w:rPr>
          <w:rFonts w:ascii="Times New Roman" w:eastAsia="Times New Roman" w:hAnsi="Times New Roman" w:cs="Times New Roman"/>
          <w:kern w:val="0"/>
          <w:lang w:eastAsia="en-PH"/>
          <w14:ligatures w14:val="none"/>
        </w:rPr>
        <w:t>Pentimonti</w:t>
      </w:r>
      <w:proofErr w:type="spellEnd"/>
      <w:r w:rsidRPr="000F0E8F">
        <w:rPr>
          <w:rFonts w:ascii="Times New Roman" w:eastAsia="Times New Roman" w:hAnsi="Times New Roman" w:cs="Times New Roman"/>
          <w:kern w:val="0"/>
          <w:lang w:eastAsia="en-PH"/>
          <w14:ligatures w14:val="none"/>
        </w:rPr>
        <w:t xml:space="preserve">, J. M. (2025). Seeing emerging </w:t>
      </w:r>
      <w:proofErr w:type="spellStart"/>
      <w:r w:rsidRPr="000F0E8F">
        <w:rPr>
          <w:rFonts w:ascii="Times New Roman" w:eastAsia="Times New Roman" w:hAnsi="Times New Roman" w:cs="Times New Roman"/>
          <w:kern w:val="0"/>
          <w:lang w:eastAsia="en-PH"/>
          <w14:ligatures w14:val="none"/>
        </w:rPr>
        <w:t>comprehenders</w:t>
      </w:r>
      <w:proofErr w:type="spellEnd"/>
      <w:r w:rsidRPr="000F0E8F">
        <w:rPr>
          <w:rFonts w:ascii="Times New Roman" w:eastAsia="Times New Roman" w:hAnsi="Times New Roman" w:cs="Times New Roman"/>
          <w:kern w:val="0"/>
          <w:lang w:eastAsia="en-PH"/>
          <w14:ligatures w14:val="none"/>
        </w:rPr>
        <w:t xml:space="preserve">: Refining reading comprehension assessment in international contexts. </w:t>
      </w:r>
      <w:r w:rsidRPr="000F0E8F">
        <w:rPr>
          <w:rFonts w:ascii="Times New Roman" w:eastAsia="Times New Roman" w:hAnsi="Times New Roman" w:cs="Times New Roman"/>
          <w:i/>
          <w:iCs/>
          <w:kern w:val="0"/>
          <w:lang w:eastAsia="en-PH"/>
          <w14:ligatures w14:val="none"/>
        </w:rPr>
        <w:t>International Journal of Educational Development, 117</w:t>
      </w:r>
      <w:r w:rsidRPr="000F0E8F">
        <w:rPr>
          <w:rFonts w:ascii="Times New Roman" w:eastAsia="Times New Roman" w:hAnsi="Times New Roman" w:cs="Times New Roman"/>
          <w:kern w:val="0"/>
          <w:lang w:eastAsia="en-PH"/>
          <w14:ligatures w14:val="none"/>
        </w:rPr>
        <w:t xml:space="preserve">, 103373. </w:t>
      </w:r>
      <w:hyperlink r:id="rId76" w:tgtFrame="_new" w:history="1">
        <w:r w:rsidRPr="000F0E8F">
          <w:rPr>
            <w:rFonts w:ascii="Times New Roman" w:eastAsia="Times New Roman" w:hAnsi="Times New Roman" w:cs="Times New Roman"/>
            <w:kern w:val="0"/>
            <w:lang w:eastAsia="en-PH"/>
            <w14:ligatures w14:val="none"/>
          </w:rPr>
          <w:t>https://doi.org/10.1016/j.ijedudev.2025.103373</w:t>
        </w:r>
      </w:hyperlink>
    </w:p>
    <w:p w14:paraId="19B9270D"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[74] </w:t>
      </w:r>
      <w:proofErr w:type="spellStart"/>
      <w:r w:rsidRPr="000F0E8F">
        <w:rPr>
          <w:rFonts w:ascii="Times New Roman" w:eastAsia="Times New Roman" w:hAnsi="Times New Roman" w:cs="Times New Roman"/>
          <w:kern w:val="0"/>
          <w:lang w:eastAsia="en-PH"/>
          <w14:ligatures w14:val="none"/>
        </w:rPr>
        <w:t>Terzioğlu</w:t>
      </w:r>
      <w:proofErr w:type="spellEnd"/>
      <w:r w:rsidRPr="000F0E8F">
        <w:rPr>
          <w:rFonts w:ascii="Times New Roman" w:eastAsia="Times New Roman" w:hAnsi="Times New Roman" w:cs="Times New Roman"/>
          <w:kern w:val="0"/>
          <w:lang w:eastAsia="en-PH"/>
          <w14:ligatures w14:val="none"/>
        </w:rPr>
        <w:t xml:space="preserve">, I., &amp; </w:t>
      </w:r>
      <w:proofErr w:type="spellStart"/>
      <w:r w:rsidRPr="000F0E8F">
        <w:rPr>
          <w:rFonts w:ascii="Times New Roman" w:eastAsia="Times New Roman" w:hAnsi="Times New Roman" w:cs="Times New Roman"/>
          <w:kern w:val="0"/>
          <w:lang w:eastAsia="en-PH"/>
          <w14:ligatures w14:val="none"/>
        </w:rPr>
        <w:t>Sazak</w:t>
      </w:r>
      <w:proofErr w:type="spellEnd"/>
      <w:r w:rsidRPr="000F0E8F">
        <w:rPr>
          <w:rFonts w:ascii="Times New Roman" w:eastAsia="Times New Roman" w:hAnsi="Times New Roman" w:cs="Times New Roman"/>
          <w:kern w:val="0"/>
          <w:lang w:eastAsia="en-PH"/>
          <w14:ligatures w14:val="none"/>
        </w:rPr>
        <w:t xml:space="preserve">, E. (2024). The effectiveness of the SESFAR intervention program in supporting the phonological awareness of children with autism spectrum disorder. </w:t>
      </w:r>
      <w:r w:rsidRPr="000F0E8F">
        <w:rPr>
          <w:rFonts w:ascii="Times New Roman" w:eastAsia="Times New Roman" w:hAnsi="Times New Roman" w:cs="Times New Roman"/>
          <w:i/>
          <w:iCs/>
          <w:kern w:val="0"/>
          <w:lang w:eastAsia="en-PH"/>
          <w14:ligatures w14:val="none"/>
        </w:rPr>
        <w:t>International Journal of Social Sciences and Education Research, 10</w:t>
      </w:r>
      <w:r w:rsidRPr="000F0E8F">
        <w:rPr>
          <w:rFonts w:ascii="Times New Roman" w:eastAsia="Times New Roman" w:hAnsi="Times New Roman" w:cs="Times New Roman"/>
          <w:kern w:val="0"/>
          <w:lang w:eastAsia="en-PH"/>
          <w14:ligatures w14:val="none"/>
        </w:rPr>
        <w:t xml:space="preserve">(1), 43–??? </w:t>
      </w:r>
      <w:hyperlink r:id="rId77" w:tgtFrame="_new" w:history="1">
        <w:r w:rsidRPr="000F0E8F">
          <w:rPr>
            <w:rFonts w:ascii="Times New Roman" w:eastAsia="Times New Roman" w:hAnsi="Times New Roman" w:cs="Times New Roman"/>
            <w:kern w:val="0"/>
            <w:lang w:eastAsia="en-PH"/>
            <w14:ligatures w14:val="none"/>
          </w:rPr>
          <w:t>https://doi.org/10.24289/ijsser.1446338</w:t>
        </w:r>
      </w:hyperlink>
    </w:p>
    <w:p w14:paraId="6F1BE175"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[75] McBreen, M., &amp; Savage, R. (2023). The effectiveness of a cognitive-plus-motivational reading intervention: A multiple-baseline study with four pupils at risk for reading difficulties. </w:t>
      </w:r>
      <w:r w:rsidRPr="000F0E8F">
        <w:rPr>
          <w:rFonts w:ascii="Times New Roman" w:eastAsia="Times New Roman" w:hAnsi="Times New Roman" w:cs="Times New Roman"/>
          <w:i/>
          <w:iCs/>
          <w:kern w:val="0"/>
          <w:lang w:eastAsia="en-PH"/>
          <w14:ligatures w14:val="none"/>
        </w:rPr>
        <w:t>Educational and Child Psychology, 40</w:t>
      </w:r>
      <w:r w:rsidRPr="000F0E8F">
        <w:rPr>
          <w:rFonts w:ascii="Times New Roman" w:eastAsia="Times New Roman" w:hAnsi="Times New Roman" w:cs="Times New Roman"/>
          <w:kern w:val="0"/>
          <w:lang w:eastAsia="en-PH"/>
          <w14:ligatures w14:val="none"/>
        </w:rPr>
        <w:t xml:space="preserve">(1), 96. </w:t>
      </w:r>
      <w:hyperlink r:id="rId78" w:tgtFrame="_new" w:history="1">
        <w:r w:rsidRPr="000F0E8F">
          <w:rPr>
            <w:rFonts w:ascii="Times New Roman" w:eastAsia="Times New Roman" w:hAnsi="Times New Roman" w:cs="Times New Roman"/>
            <w:kern w:val="0"/>
            <w:lang w:eastAsia="en-PH"/>
            <w14:ligatures w14:val="none"/>
          </w:rPr>
          <w:t>https://doi.org/10.53841/bpsecp.2023.40.1.96</w:t>
        </w:r>
      </w:hyperlink>
    </w:p>
    <w:p w14:paraId="1BA52723"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[76] </w:t>
      </w:r>
      <w:proofErr w:type="spellStart"/>
      <w:r w:rsidRPr="000F0E8F">
        <w:rPr>
          <w:rFonts w:ascii="Times New Roman" w:eastAsia="Times New Roman" w:hAnsi="Times New Roman" w:cs="Times New Roman"/>
          <w:kern w:val="0"/>
          <w:lang w:eastAsia="en-PH"/>
          <w14:ligatures w14:val="none"/>
        </w:rPr>
        <w:t>Mumtaziah</w:t>
      </w:r>
      <w:proofErr w:type="spellEnd"/>
      <w:r w:rsidRPr="000F0E8F">
        <w:rPr>
          <w:rFonts w:ascii="Times New Roman" w:eastAsia="Times New Roman" w:hAnsi="Times New Roman" w:cs="Times New Roman"/>
          <w:kern w:val="0"/>
          <w:lang w:eastAsia="en-PH"/>
          <w14:ligatures w14:val="none"/>
        </w:rPr>
        <w:t xml:space="preserve">, H. Q., Fuada, S., </w:t>
      </w:r>
      <w:proofErr w:type="spellStart"/>
      <w:r w:rsidRPr="000F0E8F">
        <w:rPr>
          <w:rFonts w:ascii="Times New Roman" w:eastAsia="Times New Roman" w:hAnsi="Times New Roman" w:cs="Times New Roman"/>
          <w:kern w:val="0"/>
          <w:lang w:eastAsia="en-PH"/>
          <w14:ligatures w14:val="none"/>
        </w:rPr>
        <w:t>Hasugian</w:t>
      </w:r>
      <w:proofErr w:type="spellEnd"/>
      <w:r w:rsidRPr="000F0E8F">
        <w:rPr>
          <w:rFonts w:ascii="Times New Roman" w:eastAsia="Times New Roman" w:hAnsi="Times New Roman" w:cs="Times New Roman"/>
          <w:kern w:val="0"/>
          <w:lang w:eastAsia="en-PH"/>
          <w14:ligatures w14:val="none"/>
        </w:rPr>
        <w:t xml:space="preserve">, L. P., </w:t>
      </w:r>
      <w:proofErr w:type="spellStart"/>
      <w:r w:rsidRPr="000F0E8F">
        <w:rPr>
          <w:rFonts w:ascii="Times New Roman" w:eastAsia="Times New Roman" w:hAnsi="Times New Roman" w:cs="Times New Roman"/>
          <w:kern w:val="0"/>
          <w:lang w:eastAsia="en-PH"/>
          <w14:ligatures w14:val="none"/>
        </w:rPr>
        <w:t>Susmawati</w:t>
      </w:r>
      <w:proofErr w:type="spellEnd"/>
      <w:r w:rsidRPr="000F0E8F">
        <w:rPr>
          <w:rFonts w:ascii="Times New Roman" w:eastAsia="Times New Roman" w:hAnsi="Times New Roman" w:cs="Times New Roman"/>
          <w:kern w:val="0"/>
          <w:lang w:eastAsia="en-PH"/>
          <w14:ligatures w14:val="none"/>
        </w:rPr>
        <w:t xml:space="preserve">, E., </w:t>
      </w:r>
      <w:proofErr w:type="spellStart"/>
      <w:r w:rsidRPr="000F0E8F">
        <w:rPr>
          <w:rFonts w:ascii="Times New Roman" w:eastAsia="Times New Roman" w:hAnsi="Times New Roman" w:cs="Times New Roman"/>
          <w:kern w:val="0"/>
          <w:lang w:eastAsia="en-PH"/>
          <w14:ligatures w14:val="none"/>
        </w:rPr>
        <w:t>Nadzifah</w:t>
      </w:r>
      <w:proofErr w:type="spellEnd"/>
      <w:r w:rsidRPr="000F0E8F">
        <w:rPr>
          <w:rFonts w:ascii="Times New Roman" w:eastAsia="Times New Roman" w:hAnsi="Times New Roman" w:cs="Times New Roman"/>
          <w:kern w:val="0"/>
          <w:lang w:eastAsia="en-PH"/>
          <w14:ligatures w14:val="none"/>
        </w:rPr>
        <w:t xml:space="preserve">, N., Kiranti, D. I., </w:t>
      </w:r>
      <w:proofErr w:type="spellStart"/>
      <w:r w:rsidRPr="000F0E8F">
        <w:rPr>
          <w:rFonts w:ascii="Times New Roman" w:eastAsia="Times New Roman" w:hAnsi="Times New Roman" w:cs="Times New Roman"/>
          <w:kern w:val="0"/>
          <w:lang w:eastAsia="en-PH"/>
          <w14:ligatures w14:val="none"/>
        </w:rPr>
        <w:t>Syahidah</w:t>
      </w:r>
      <w:proofErr w:type="spellEnd"/>
      <w:r w:rsidRPr="000F0E8F">
        <w:rPr>
          <w:rFonts w:ascii="Times New Roman" w:eastAsia="Times New Roman" w:hAnsi="Times New Roman" w:cs="Times New Roman"/>
          <w:kern w:val="0"/>
          <w:lang w:eastAsia="en-PH"/>
          <w14:ligatures w14:val="none"/>
        </w:rPr>
        <w:t xml:space="preserve">, R. A., Theofilus, K. N., </w:t>
      </w:r>
      <w:proofErr w:type="spellStart"/>
      <w:r w:rsidRPr="000F0E8F">
        <w:rPr>
          <w:rFonts w:ascii="Times New Roman" w:eastAsia="Times New Roman" w:hAnsi="Times New Roman" w:cs="Times New Roman"/>
          <w:kern w:val="0"/>
          <w:lang w:eastAsia="en-PH"/>
          <w14:ligatures w14:val="none"/>
        </w:rPr>
        <w:t>Hasanudin</w:t>
      </w:r>
      <w:proofErr w:type="spellEnd"/>
      <w:r w:rsidRPr="000F0E8F">
        <w:rPr>
          <w:rFonts w:ascii="Times New Roman" w:eastAsia="Times New Roman" w:hAnsi="Times New Roman" w:cs="Times New Roman"/>
          <w:kern w:val="0"/>
          <w:lang w:eastAsia="en-PH"/>
          <w14:ligatures w14:val="none"/>
        </w:rPr>
        <w:t xml:space="preserve">, C., </w:t>
      </w:r>
      <w:proofErr w:type="spellStart"/>
      <w:r w:rsidRPr="000F0E8F">
        <w:rPr>
          <w:rFonts w:ascii="Times New Roman" w:eastAsia="Times New Roman" w:hAnsi="Times New Roman" w:cs="Times New Roman"/>
          <w:kern w:val="0"/>
          <w:lang w:eastAsia="en-PH"/>
          <w14:ligatures w14:val="none"/>
        </w:rPr>
        <w:t>Subairi</w:t>
      </w:r>
      <w:proofErr w:type="spellEnd"/>
      <w:r w:rsidRPr="000F0E8F">
        <w:rPr>
          <w:rFonts w:ascii="Times New Roman" w:eastAsia="Times New Roman" w:hAnsi="Times New Roman" w:cs="Times New Roman"/>
          <w:kern w:val="0"/>
          <w:lang w:eastAsia="en-PH"/>
          <w14:ligatures w14:val="none"/>
        </w:rPr>
        <w:t xml:space="preserve">, S., Muhathir, M., Wulandari, H., &amp; Gianti, M. S. (2023). Improve children’s literacy with the reading aloud method. </w:t>
      </w:r>
      <w:r w:rsidRPr="000F0E8F">
        <w:rPr>
          <w:rFonts w:ascii="Times New Roman" w:eastAsia="Times New Roman" w:hAnsi="Times New Roman" w:cs="Times New Roman"/>
          <w:i/>
          <w:iCs/>
          <w:kern w:val="0"/>
          <w:lang w:eastAsia="en-PH"/>
          <w14:ligatures w14:val="none"/>
        </w:rPr>
        <w:t>Community Empowerment, 8</w:t>
      </w:r>
      <w:r w:rsidRPr="000F0E8F">
        <w:rPr>
          <w:rFonts w:ascii="Times New Roman" w:eastAsia="Times New Roman" w:hAnsi="Times New Roman" w:cs="Times New Roman"/>
          <w:kern w:val="0"/>
          <w:lang w:eastAsia="en-PH"/>
          <w14:ligatures w14:val="none"/>
        </w:rPr>
        <w:t xml:space="preserve">(9), 1300. </w:t>
      </w:r>
      <w:hyperlink r:id="rId79" w:tgtFrame="_new" w:history="1">
        <w:r w:rsidRPr="000F0E8F">
          <w:rPr>
            <w:rFonts w:ascii="Times New Roman" w:eastAsia="Times New Roman" w:hAnsi="Times New Roman" w:cs="Times New Roman"/>
            <w:kern w:val="0"/>
            <w:lang w:eastAsia="en-PH"/>
            <w14:ligatures w14:val="none"/>
          </w:rPr>
          <w:t>https://doi.org/10.31603/ce.9119</w:t>
        </w:r>
      </w:hyperlink>
    </w:p>
    <w:p w14:paraId="29DB3744"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[77] Kheang, T., Chin, P., &amp; Em, S. (2024). Reading motivation to promote students’ reading comprehension: A review. </w:t>
      </w:r>
      <w:r w:rsidRPr="000F0E8F">
        <w:rPr>
          <w:rFonts w:ascii="Times New Roman" w:eastAsia="Times New Roman" w:hAnsi="Times New Roman" w:cs="Times New Roman"/>
          <w:i/>
          <w:iCs/>
          <w:kern w:val="0"/>
          <w:lang w:eastAsia="en-PH"/>
          <w14:ligatures w14:val="none"/>
        </w:rPr>
        <w:t>International Journal of Languages and Culture, 4</w:t>
      </w:r>
      <w:r w:rsidRPr="000F0E8F">
        <w:rPr>
          <w:rFonts w:ascii="Times New Roman" w:eastAsia="Times New Roman" w:hAnsi="Times New Roman" w:cs="Times New Roman"/>
          <w:kern w:val="0"/>
          <w:lang w:eastAsia="en-PH"/>
          <w14:ligatures w14:val="none"/>
        </w:rPr>
        <w:t xml:space="preserve">(1), 1–8. </w:t>
      </w:r>
      <w:hyperlink r:id="rId80" w:tgtFrame="_new" w:history="1">
        <w:r w:rsidRPr="000F0E8F">
          <w:rPr>
            <w:rFonts w:ascii="Times New Roman" w:eastAsia="Times New Roman" w:hAnsi="Times New Roman" w:cs="Times New Roman"/>
            <w:kern w:val="0"/>
            <w:lang w:eastAsia="en-PH"/>
            <w14:ligatures w14:val="none"/>
          </w:rPr>
          <w:t>https://doi.org/10.51483/ijlc.4.1.2024.1-8</w:t>
        </w:r>
      </w:hyperlink>
    </w:p>
    <w:p w14:paraId="59E40577"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[78] </w:t>
      </w:r>
      <w:proofErr w:type="spellStart"/>
      <w:r w:rsidRPr="000F0E8F">
        <w:rPr>
          <w:rFonts w:ascii="Times New Roman" w:eastAsia="Times New Roman" w:hAnsi="Times New Roman" w:cs="Times New Roman"/>
          <w:kern w:val="0"/>
          <w:lang w:eastAsia="en-PH"/>
          <w14:ligatures w14:val="none"/>
        </w:rPr>
        <w:t>Permatasari</w:t>
      </w:r>
      <w:proofErr w:type="spellEnd"/>
      <w:r w:rsidRPr="000F0E8F">
        <w:rPr>
          <w:rFonts w:ascii="Times New Roman" w:eastAsia="Times New Roman" w:hAnsi="Times New Roman" w:cs="Times New Roman"/>
          <w:kern w:val="0"/>
          <w:lang w:eastAsia="en-PH"/>
          <w14:ligatures w14:val="none"/>
        </w:rPr>
        <w:t xml:space="preserve">, A. N., &amp; </w:t>
      </w:r>
      <w:proofErr w:type="spellStart"/>
      <w:r w:rsidRPr="000F0E8F">
        <w:rPr>
          <w:rFonts w:ascii="Times New Roman" w:eastAsia="Times New Roman" w:hAnsi="Times New Roman" w:cs="Times New Roman"/>
          <w:kern w:val="0"/>
          <w:lang w:eastAsia="en-PH"/>
          <w14:ligatures w14:val="none"/>
        </w:rPr>
        <w:t>Wienanda</w:t>
      </w:r>
      <w:proofErr w:type="spellEnd"/>
      <w:r w:rsidRPr="000F0E8F">
        <w:rPr>
          <w:rFonts w:ascii="Times New Roman" w:eastAsia="Times New Roman" w:hAnsi="Times New Roman" w:cs="Times New Roman"/>
          <w:kern w:val="0"/>
          <w:lang w:eastAsia="en-PH"/>
          <w14:ligatures w14:val="none"/>
        </w:rPr>
        <w:t xml:space="preserve">, W. K. (2023). Extensive reading in improving reading motivation: A students’ perspective. </w:t>
      </w:r>
      <w:proofErr w:type="spellStart"/>
      <w:r w:rsidRPr="000F0E8F">
        <w:rPr>
          <w:rFonts w:ascii="Times New Roman" w:eastAsia="Times New Roman" w:hAnsi="Times New Roman" w:cs="Times New Roman"/>
          <w:i/>
          <w:iCs/>
          <w:kern w:val="0"/>
          <w:lang w:eastAsia="en-PH"/>
          <w14:ligatures w14:val="none"/>
        </w:rPr>
        <w:t>Eralingua</w:t>
      </w:r>
      <w:proofErr w:type="spellEnd"/>
      <w:r w:rsidRPr="000F0E8F">
        <w:rPr>
          <w:rFonts w:ascii="Times New Roman" w:eastAsia="Times New Roman" w:hAnsi="Times New Roman" w:cs="Times New Roman"/>
          <w:i/>
          <w:iCs/>
          <w:kern w:val="0"/>
          <w:lang w:eastAsia="en-PH"/>
          <w14:ligatures w14:val="none"/>
        </w:rPr>
        <w:t xml:space="preserve">: </w:t>
      </w:r>
      <w:proofErr w:type="spellStart"/>
      <w:r w:rsidRPr="000F0E8F">
        <w:rPr>
          <w:rFonts w:ascii="Times New Roman" w:eastAsia="Times New Roman" w:hAnsi="Times New Roman" w:cs="Times New Roman"/>
          <w:i/>
          <w:iCs/>
          <w:kern w:val="0"/>
          <w:lang w:eastAsia="en-PH"/>
          <w14:ligatures w14:val="none"/>
        </w:rPr>
        <w:t>Jurnal</w:t>
      </w:r>
      <w:proofErr w:type="spellEnd"/>
      <w:r w:rsidRPr="000F0E8F">
        <w:rPr>
          <w:rFonts w:ascii="Times New Roman" w:eastAsia="Times New Roman" w:hAnsi="Times New Roman" w:cs="Times New Roman"/>
          <w:i/>
          <w:iCs/>
          <w:kern w:val="0"/>
          <w:lang w:eastAsia="en-PH"/>
          <w14:ligatures w14:val="none"/>
        </w:rPr>
        <w:t xml:space="preserve"> Pendidikan Bahasa Asing dan Sastra, 7</w:t>
      </w:r>
      <w:r w:rsidRPr="000F0E8F">
        <w:rPr>
          <w:rFonts w:ascii="Times New Roman" w:eastAsia="Times New Roman" w:hAnsi="Times New Roman" w:cs="Times New Roman"/>
          <w:kern w:val="0"/>
          <w:lang w:eastAsia="en-PH"/>
          <w14:ligatures w14:val="none"/>
        </w:rPr>
        <w:t xml:space="preserve">(2), 220. </w:t>
      </w:r>
      <w:hyperlink r:id="rId81" w:tgtFrame="_new" w:history="1">
        <w:r w:rsidRPr="000F0E8F">
          <w:rPr>
            <w:rFonts w:ascii="Times New Roman" w:eastAsia="Times New Roman" w:hAnsi="Times New Roman" w:cs="Times New Roman"/>
            <w:kern w:val="0"/>
            <w:lang w:eastAsia="en-PH"/>
            <w14:ligatures w14:val="none"/>
          </w:rPr>
          <w:t>https://doi.org/10.26858/eralingua.v7i2.45638</w:t>
        </w:r>
      </w:hyperlink>
    </w:p>
    <w:p w14:paraId="1BB2974D"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[79] Rahman, S. H. A., &amp; Mohamad, M. (2023). Extensive reading to promote ESL learners’ reading motivation: A literature review. </w:t>
      </w:r>
      <w:r w:rsidRPr="000F0E8F">
        <w:rPr>
          <w:rFonts w:ascii="Times New Roman" w:eastAsia="Times New Roman" w:hAnsi="Times New Roman" w:cs="Times New Roman"/>
          <w:i/>
          <w:iCs/>
          <w:kern w:val="0"/>
          <w:lang w:eastAsia="en-PH"/>
          <w14:ligatures w14:val="none"/>
        </w:rPr>
        <w:t>International Journal of Academic Research in Progressive Education and Development, 12</w:t>
      </w:r>
      <w:r w:rsidRPr="000F0E8F">
        <w:rPr>
          <w:rFonts w:ascii="Times New Roman" w:eastAsia="Times New Roman" w:hAnsi="Times New Roman" w:cs="Times New Roman"/>
          <w:kern w:val="0"/>
          <w:lang w:eastAsia="en-PH"/>
          <w14:ligatures w14:val="none"/>
        </w:rPr>
        <w:t xml:space="preserve">(2). </w:t>
      </w:r>
      <w:hyperlink r:id="rId82" w:tgtFrame="_new" w:history="1">
        <w:r w:rsidRPr="000F0E8F">
          <w:rPr>
            <w:rFonts w:ascii="Times New Roman" w:eastAsia="Times New Roman" w:hAnsi="Times New Roman" w:cs="Times New Roman"/>
            <w:kern w:val="0"/>
            <w:lang w:eastAsia="en-PH"/>
            <w14:ligatures w14:val="none"/>
          </w:rPr>
          <w:t>https://doi.org/10.6007/ijarped/v12-i2/17625</w:t>
        </w:r>
      </w:hyperlink>
    </w:p>
    <w:p w14:paraId="2D631C1F"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[80] Olifant, T., </w:t>
      </w:r>
      <w:proofErr w:type="spellStart"/>
      <w:r w:rsidRPr="000F0E8F">
        <w:rPr>
          <w:rFonts w:ascii="Times New Roman" w:eastAsia="Times New Roman" w:hAnsi="Times New Roman" w:cs="Times New Roman"/>
          <w:kern w:val="0"/>
          <w:lang w:eastAsia="en-PH"/>
          <w14:ligatures w14:val="none"/>
        </w:rPr>
        <w:t>Cekiso</w:t>
      </w:r>
      <w:proofErr w:type="spellEnd"/>
      <w:r w:rsidRPr="000F0E8F">
        <w:rPr>
          <w:rFonts w:ascii="Times New Roman" w:eastAsia="Times New Roman" w:hAnsi="Times New Roman" w:cs="Times New Roman"/>
          <w:kern w:val="0"/>
          <w:lang w:eastAsia="en-PH"/>
          <w14:ligatures w14:val="none"/>
        </w:rPr>
        <w:t xml:space="preserve">, M., &amp; Boakye, N. (2023). Rethinking literacy pedagogy in the context of 4IR: Learners’ access and reading motivation. </w:t>
      </w:r>
      <w:r w:rsidRPr="000F0E8F">
        <w:rPr>
          <w:rFonts w:ascii="Times New Roman" w:eastAsia="Times New Roman" w:hAnsi="Times New Roman" w:cs="Times New Roman"/>
          <w:i/>
          <w:iCs/>
          <w:kern w:val="0"/>
          <w:lang w:eastAsia="en-PH"/>
          <w14:ligatures w14:val="none"/>
        </w:rPr>
        <w:t>Reading &amp; Writing, 14</w:t>
      </w:r>
      <w:r w:rsidRPr="000F0E8F">
        <w:rPr>
          <w:rFonts w:ascii="Times New Roman" w:eastAsia="Times New Roman" w:hAnsi="Times New Roman" w:cs="Times New Roman"/>
          <w:kern w:val="0"/>
          <w:lang w:eastAsia="en-PH"/>
          <w14:ligatures w14:val="none"/>
        </w:rPr>
        <w:t xml:space="preserve">(1). </w:t>
      </w:r>
      <w:hyperlink r:id="rId83" w:tgtFrame="_new" w:history="1">
        <w:r w:rsidRPr="000F0E8F">
          <w:rPr>
            <w:rFonts w:ascii="Times New Roman" w:eastAsia="Times New Roman" w:hAnsi="Times New Roman" w:cs="Times New Roman"/>
            <w:kern w:val="0"/>
            <w:lang w:eastAsia="en-PH"/>
            <w14:ligatures w14:val="none"/>
          </w:rPr>
          <w:t>https://doi.org/10.4102/rw.v14i1.433</w:t>
        </w:r>
      </w:hyperlink>
    </w:p>
    <w:p w14:paraId="4E3A9F1D"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[81] Ntshangase, C. (2023). Challenges faced by intermediate phase isiZulu teachers in teaching inclusive reading. </w:t>
      </w:r>
      <w:r w:rsidRPr="000F0E8F">
        <w:rPr>
          <w:rFonts w:ascii="Times New Roman" w:eastAsia="Times New Roman" w:hAnsi="Times New Roman" w:cs="Times New Roman"/>
          <w:i/>
          <w:iCs/>
          <w:kern w:val="0"/>
          <w:lang w:eastAsia="en-PH"/>
          <w14:ligatures w14:val="none"/>
        </w:rPr>
        <w:t>Journal for Language Teaching, 57</w:t>
      </w:r>
      <w:r w:rsidRPr="000F0E8F">
        <w:rPr>
          <w:rFonts w:ascii="Times New Roman" w:eastAsia="Times New Roman" w:hAnsi="Times New Roman" w:cs="Times New Roman"/>
          <w:kern w:val="0"/>
          <w:lang w:eastAsia="en-PH"/>
          <w14:ligatures w14:val="none"/>
        </w:rPr>
        <w:t xml:space="preserve">(2). </w:t>
      </w:r>
      <w:hyperlink r:id="rId84" w:tgtFrame="_new" w:history="1">
        <w:r w:rsidRPr="000F0E8F">
          <w:rPr>
            <w:rFonts w:ascii="Times New Roman" w:eastAsia="Times New Roman" w:hAnsi="Times New Roman" w:cs="Times New Roman"/>
            <w:kern w:val="0"/>
            <w:lang w:eastAsia="en-PH"/>
            <w14:ligatures w14:val="none"/>
          </w:rPr>
          <w:t>https://doi.org/10.56285/jltvol57iss2a6127</w:t>
        </w:r>
      </w:hyperlink>
    </w:p>
    <w:p w14:paraId="39F6EACF"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[82] McGeown, S., Oxley, E., McBreen, M., Ricketts, J., &amp; Shapiro, L. (2025). Supporting children’s reading motivation and engagement: The development and initial evaluation of a school-based program. </w:t>
      </w:r>
      <w:hyperlink r:id="rId85" w:tgtFrame="_new" w:history="1">
        <w:r w:rsidRPr="000F0E8F">
          <w:rPr>
            <w:rFonts w:ascii="Times New Roman" w:eastAsia="Times New Roman" w:hAnsi="Times New Roman" w:cs="Times New Roman"/>
            <w:kern w:val="0"/>
            <w:lang w:eastAsia="en-PH"/>
            <w14:ligatures w14:val="none"/>
          </w:rPr>
          <w:t>https://doi.org/10.2139/ssrn.5195889</w:t>
        </w:r>
      </w:hyperlink>
    </w:p>
    <w:p w14:paraId="00DEDDF4" w14:textId="5E7205C5" w:rsidR="000B0070" w:rsidRPr="00072C09" w:rsidRDefault="000B0070" w:rsidP="000F0E8F">
      <w:pPr>
        <w:spacing w:before="100" w:beforeAutospacing="1" w:after="100" w:afterAutospacing="1"/>
        <w:ind w:left="720" w:hanging="720"/>
        <w:jc w:val="both"/>
        <w:rPr>
          <w:rFonts w:ascii="Times New Roman" w:hAnsi="Times New Roman" w:cs="Times New Roman"/>
          <w:b/>
          <w:bCs/>
        </w:rPr>
      </w:pPr>
      <w:r>
        <w:rPr>
          <w:rFonts w:ascii="Times New Roman" w:hAnsi="Times New Roman" w:cs="Times New Roman"/>
        </w:rPr>
        <w:lastRenderedPageBreak/>
        <w:t xml:space="preserve">Juan, M.A., &amp; Magtalas, S.A (2026). </w:t>
      </w:r>
      <w:r w:rsidRPr="000B0070">
        <w:rPr>
          <w:rFonts w:ascii="Times New Roman" w:hAnsi="Times New Roman" w:cs="Times New Roman"/>
        </w:rPr>
        <w:t>Extent</w:t>
      </w:r>
      <w:r w:rsidRPr="000B0070">
        <w:rPr>
          <w:rFonts w:ascii="Times New Roman" w:hAnsi="Times New Roman" w:cs="Times New Roman"/>
          <w:spacing w:val="-4"/>
        </w:rPr>
        <w:t xml:space="preserve"> </w:t>
      </w:r>
      <w:r w:rsidRPr="000B0070">
        <w:rPr>
          <w:rFonts w:ascii="Times New Roman" w:hAnsi="Times New Roman" w:cs="Times New Roman"/>
        </w:rPr>
        <w:t xml:space="preserve">of Home Promotion on Early Literacy of Emergent Learners in </w:t>
      </w:r>
      <w:r>
        <w:rPr>
          <w:rFonts w:ascii="Times New Roman" w:hAnsi="Times New Roman" w:cs="Times New Roman"/>
        </w:rPr>
        <w:t xml:space="preserve">Iba District, Division of Zambales. </w:t>
      </w:r>
      <w:r w:rsidRPr="000B0070">
        <w:rPr>
          <w:rFonts w:ascii="Times New Roman" w:hAnsi="Times New Roman" w:cs="Times New Roman"/>
          <w:i/>
          <w:iCs/>
        </w:rPr>
        <w:t>American Journal of Humanities and Social Sciences Research (AJHSSR)</w:t>
      </w:r>
      <w:r w:rsidR="00072C09">
        <w:rPr>
          <w:rFonts w:ascii="Times New Roman" w:hAnsi="Times New Roman" w:cs="Times New Roman"/>
        </w:rPr>
        <w:t xml:space="preserve">. </w:t>
      </w:r>
    </w:p>
    <w:p w14:paraId="3CEE0C82" w14:textId="00C78250" w:rsidR="000B0070" w:rsidRPr="000B0070" w:rsidRDefault="000B0070" w:rsidP="000F0E8F">
      <w:pPr>
        <w:spacing w:before="100" w:beforeAutospacing="1" w:after="100" w:afterAutospacing="1"/>
        <w:ind w:left="720" w:hanging="720"/>
        <w:jc w:val="both"/>
        <w:rPr>
          <w:rFonts w:ascii="Times New Roman" w:eastAsia="Times New Roman" w:hAnsi="Times New Roman" w:cs="Times New Roman"/>
          <w:kern w:val="0"/>
          <w:sz w:val="24"/>
          <w:szCs w:val="24"/>
          <w:lang w:eastAsia="en-PH"/>
          <w14:ligatures w14:val="none"/>
        </w:rPr>
      </w:pPr>
      <w:r w:rsidRPr="000B0070">
        <w:rPr>
          <w:rFonts w:ascii="Times New Roman" w:hAnsi="Times New Roman" w:cs="Times New Roman"/>
        </w:rPr>
        <w:t>Magtalas, S.A, Quemado, M. E., &amp;</w:t>
      </w:r>
      <w:r w:rsidRPr="000B0070">
        <w:rPr>
          <w:rFonts w:ascii="Times New Roman" w:hAnsi="Times New Roman" w:cs="Times New Roman"/>
          <w:spacing w:val="-2"/>
        </w:rPr>
        <w:t xml:space="preserve"> </w:t>
      </w:r>
      <w:r w:rsidRPr="000B0070">
        <w:rPr>
          <w:rFonts w:ascii="Times New Roman" w:hAnsi="Times New Roman" w:cs="Times New Roman"/>
        </w:rPr>
        <w:t>De Guzman, M. F. (2017).</w:t>
      </w:r>
      <w:r w:rsidRPr="000B0070">
        <w:rPr>
          <w:rFonts w:ascii="Times New Roman" w:hAnsi="Times New Roman" w:cs="Times New Roman"/>
          <w:spacing w:val="-2"/>
        </w:rPr>
        <w:t xml:space="preserve"> </w:t>
      </w:r>
      <w:r w:rsidRPr="000B0070">
        <w:rPr>
          <w:rFonts w:ascii="Times New Roman" w:hAnsi="Times New Roman" w:cs="Times New Roman"/>
        </w:rPr>
        <w:t>Extent</w:t>
      </w:r>
      <w:r w:rsidRPr="000B0070">
        <w:rPr>
          <w:rFonts w:ascii="Times New Roman" w:hAnsi="Times New Roman" w:cs="Times New Roman"/>
          <w:spacing w:val="-4"/>
        </w:rPr>
        <w:t xml:space="preserve"> </w:t>
      </w:r>
      <w:r w:rsidRPr="000B0070">
        <w:rPr>
          <w:rFonts w:ascii="Times New Roman" w:hAnsi="Times New Roman" w:cs="Times New Roman"/>
        </w:rPr>
        <w:t xml:space="preserve">of Home Promotion on Early Literacy of Emergent Learners in One Day Care Center in the Philippines. </w:t>
      </w:r>
      <w:r w:rsidRPr="000B0070">
        <w:rPr>
          <w:rFonts w:ascii="Times New Roman" w:hAnsi="Times New Roman" w:cs="Times New Roman"/>
          <w:i/>
        </w:rPr>
        <w:t>Asia Pacific Journal of Education, Arts and Sciences</w:t>
      </w:r>
      <w:r w:rsidRPr="000B0070">
        <w:rPr>
          <w:rFonts w:ascii="Times New Roman" w:hAnsi="Times New Roman" w:cs="Times New Roman"/>
        </w:rPr>
        <w:t>.</w:t>
      </w:r>
    </w:p>
    <w:p w14:paraId="509AE7C8" w14:textId="014486A5"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[83] </w:t>
      </w:r>
      <w:proofErr w:type="spellStart"/>
      <w:r w:rsidRPr="000F0E8F">
        <w:rPr>
          <w:rFonts w:ascii="Times New Roman" w:eastAsia="Times New Roman" w:hAnsi="Times New Roman" w:cs="Times New Roman"/>
          <w:kern w:val="0"/>
          <w:lang w:eastAsia="en-PH"/>
          <w14:ligatures w14:val="none"/>
        </w:rPr>
        <w:t>Mejala</w:t>
      </w:r>
      <w:proofErr w:type="spellEnd"/>
      <w:r w:rsidRPr="000F0E8F">
        <w:rPr>
          <w:rFonts w:ascii="Times New Roman" w:eastAsia="Times New Roman" w:hAnsi="Times New Roman" w:cs="Times New Roman"/>
          <w:kern w:val="0"/>
          <w:lang w:eastAsia="en-PH"/>
          <w14:ligatures w14:val="none"/>
        </w:rPr>
        <w:t xml:space="preserve">, J. R. (2024). Early language reading interventions and reading skills of elementary Grade 1 pupils in Zambales, Philippines. </w:t>
      </w:r>
      <w:r w:rsidRPr="000F0E8F">
        <w:rPr>
          <w:rFonts w:ascii="Times New Roman" w:eastAsia="Times New Roman" w:hAnsi="Times New Roman" w:cs="Times New Roman"/>
          <w:i/>
          <w:iCs/>
          <w:kern w:val="0"/>
          <w:lang w:eastAsia="en-PH"/>
          <w14:ligatures w14:val="none"/>
        </w:rPr>
        <w:t>International Journal of Multidisciplinary Applied Business and Education Research, 5</w:t>
      </w:r>
      <w:r w:rsidRPr="000F0E8F">
        <w:rPr>
          <w:rFonts w:ascii="Times New Roman" w:eastAsia="Times New Roman" w:hAnsi="Times New Roman" w:cs="Times New Roman"/>
          <w:kern w:val="0"/>
          <w:lang w:eastAsia="en-PH"/>
          <w14:ligatures w14:val="none"/>
        </w:rPr>
        <w:t xml:space="preserve">(3), 829. </w:t>
      </w:r>
      <w:hyperlink r:id="rId86" w:tgtFrame="_new" w:history="1">
        <w:r w:rsidRPr="000F0E8F">
          <w:rPr>
            <w:rFonts w:ascii="Times New Roman" w:eastAsia="Times New Roman" w:hAnsi="Times New Roman" w:cs="Times New Roman"/>
            <w:kern w:val="0"/>
            <w:lang w:eastAsia="en-PH"/>
            <w14:ligatures w14:val="none"/>
          </w:rPr>
          <w:t>https://doi.org/10.11594/ijmaber.05.03.08</w:t>
        </w:r>
      </w:hyperlink>
    </w:p>
    <w:p w14:paraId="61BAC2AA"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[84] </w:t>
      </w:r>
      <w:proofErr w:type="spellStart"/>
      <w:r w:rsidRPr="000F0E8F">
        <w:rPr>
          <w:rFonts w:ascii="Times New Roman" w:eastAsia="Times New Roman" w:hAnsi="Times New Roman" w:cs="Times New Roman"/>
          <w:kern w:val="0"/>
          <w:lang w:eastAsia="en-PH"/>
          <w14:ligatures w14:val="none"/>
        </w:rPr>
        <w:t>Pornobi</w:t>
      </w:r>
      <w:proofErr w:type="spellEnd"/>
      <w:r w:rsidRPr="000F0E8F">
        <w:rPr>
          <w:rFonts w:ascii="Times New Roman" w:eastAsia="Times New Roman" w:hAnsi="Times New Roman" w:cs="Times New Roman"/>
          <w:kern w:val="0"/>
          <w:lang w:eastAsia="en-PH"/>
          <w14:ligatures w14:val="none"/>
        </w:rPr>
        <w:t xml:space="preserve">, J. M. L. (2024). </w:t>
      </w:r>
      <w:proofErr w:type="spellStart"/>
      <w:r w:rsidRPr="000F0E8F">
        <w:rPr>
          <w:rFonts w:ascii="Times New Roman" w:eastAsia="Times New Roman" w:hAnsi="Times New Roman" w:cs="Times New Roman"/>
          <w:i/>
          <w:iCs/>
          <w:kern w:val="0"/>
          <w:lang w:eastAsia="en-PH"/>
          <w14:ligatures w14:val="none"/>
        </w:rPr>
        <w:t>Basapat</w:t>
      </w:r>
      <w:proofErr w:type="spellEnd"/>
      <w:r w:rsidRPr="000F0E8F">
        <w:rPr>
          <w:rFonts w:ascii="Times New Roman" w:eastAsia="Times New Roman" w:hAnsi="Times New Roman" w:cs="Times New Roman"/>
          <w:i/>
          <w:iCs/>
          <w:kern w:val="0"/>
          <w:lang w:eastAsia="en-PH"/>
          <w14:ligatures w14:val="none"/>
        </w:rPr>
        <w:t>: A compendium of reading literacy strategies and approaches</w:t>
      </w:r>
      <w:r w:rsidRPr="000F0E8F">
        <w:rPr>
          <w:rFonts w:ascii="Times New Roman" w:eastAsia="Times New Roman" w:hAnsi="Times New Roman" w:cs="Times New Roman"/>
          <w:kern w:val="0"/>
          <w:lang w:eastAsia="en-PH"/>
          <w14:ligatures w14:val="none"/>
        </w:rPr>
        <w:t xml:space="preserve">. </w:t>
      </w:r>
      <w:r w:rsidRPr="000F0E8F">
        <w:rPr>
          <w:rFonts w:ascii="Times New Roman" w:eastAsia="Times New Roman" w:hAnsi="Times New Roman" w:cs="Times New Roman"/>
          <w:i/>
          <w:iCs/>
          <w:kern w:val="0"/>
          <w:lang w:eastAsia="en-PH"/>
          <w14:ligatures w14:val="none"/>
        </w:rPr>
        <w:t>SSRN Electronic Journal</w:t>
      </w:r>
      <w:r w:rsidRPr="000F0E8F">
        <w:rPr>
          <w:rFonts w:ascii="Times New Roman" w:eastAsia="Times New Roman" w:hAnsi="Times New Roman" w:cs="Times New Roman"/>
          <w:kern w:val="0"/>
          <w:lang w:eastAsia="en-PH"/>
          <w14:ligatures w14:val="none"/>
        </w:rPr>
        <w:t xml:space="preserve">. </w:t>
      </w:r>
      <w:hyperlink r:id="rId87" w:tgtFrame="_new" w:history="1">
        <w:r w:rsidRPr="000F0E8F">
          <w:rPr>
            <w:rFonts w:ascii="Times New Roman" w:eastAsia="Times New Roman" w:hAnsi="Times New Roman" w:cs="Times New Roman"/>
            <w:kern w:val="0"/>
            <w:lang w:eastAsia="en-PH"/>
            <w14:ligatures w14:val="none"/>
          </w:rPr>
          <w:t>https://doi.org/10.2139/ssrn.4961443</w:t>
        </w:r>
      </w:hyperlink>
    </w:p>
    <w:p w14:paraId="54CAD9E2"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[85] Eden, J. J., Prado, R., &amp; Esteban, R. (2025). Exploring the lived experiences of education students in the Tara, Basa! Tutoring Program at a local university. </w:t>
      </w:r>
      <w:r w:rsidRPr="000F0E8F">
        <w:rPr>
          <w:rFonts w:ascii="Times New Roman" w:eastAsia="Times New Roman" w:hAnsi="Times New Roman" w:cs="Times New Roman"/>
          <w:i/>
          <w:iCs/>
          <w:kern w:val="0"/>
          <w:lang w:eastAsia="en-PH"/>
          <w14:ligatures w14:val="none"/>
        </w:rPr>
        <w:t>Journal of Interdisciplinary Perspectives, 3</w:t>
      </w:r>
      <w:r w:rsidRPr="000F0E8F">
        <w:rPr>
          <w:rFonts w:ascii="Times New Roman" w:eastAsia="Times New Roman" w:hAnsi="Times New Roman" w:cs="Times New Roman"/>
          <w:kern w:val="0"/>
          <w:lang w:eastAsia="en-PH"/>
          <w14:ligatures w14:val="none"/>
        </w:rPr>
        <w:t xml:space="preserve">(10), 70. </w:t>
      </w:r>
      <w:hyperlink r:id="rId88" w:tgtFrame="_new" w:history="1">
        <w:r w:rsidRPr="000F0E8F">
          <w:rPr>
            <w:rFonts w:ascii="Times New Roman" w:eastAsia="Times New Roman" w:hAnsi="Times New Roman" w:cs="Times New Roman"/>
            <w:kern w:val="0"/>
            <w:lang w:eastAsia="en-PH"/>
            <w14:ligatures w14:val="none"/>
          </w:rPr>
          <w:t>https://doi.org/10.69569/jip.2025.609</w:t>
        </w:r>
      </w:hyperlink>
    </w:p>
    <w:p w14:paraId="0515A30C"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[86] Bernardo, A. B. I., &amp; Mante-Estacio, M. J. (2023). Metacognitive reading strategies and its relationship with Filipino high school students’ reading proficiency: Insights from the PISA 2018 data. </w:t>
      </w:r>
      <w:r w:rsidRPr="000F0E8F">
        <w:rPr>
          <w:rFonts w:ascii="Times New Roman" w:eastAsia="Times New Roman" w:hAnsi="Times New Roman" w:cs="Times New Roman"/>
          <w:i/>
          <w:iCs/>
          <w:kern w:val="0"/>
          <w:lang w:eastAsia="en-PH"/>
          <w14:ligatures w14:val="none"/>
        </w:rPr>
        <w:t>Humanities and Social Sciences Communications, 10</w:t>
      </w:r>
      <w:r w:rsidRPr="000F0E8F">
        <w:rPr>
          <w:rFonts w:ascii="Times New Roman" w:eastAsia="Times New Roman" w:hAnsi="Times New Roman" w:cs="Times New Roman"/>
          <w:kern w:val="0"/>
          <w:lang w:eastAsia="en-PH"/>
          <w14:ligatures w14:val="none"/>
        </w:rPr>
        <w:t xml:space="preserve">(1). </w:t>
      </w:r>
      <w:hyperlink r:id="rId89" w:tgtFrame="_new" w:history="1">
        <w:r w:rsidRPr="000F0E8F">
          <w:rPr>
            <w:rFonts w:ascii="Times New Roman" w:eastAsia="Times New Roman" w:hAnsi="Times New Roman" w:cs="Times New Roman"/>
            <w:kern w:val="0"/>
            <w:lang w:eastAsia="en-PH"/>
            <w14:ligatures w14:val="none"/>
          </w:rPr>
          <w:t>https://doi.org/10.1057/s41599-023-01886-6</w:t>
        </w:r>
      </w:hyperlink>
    </w:p>
    <w:p w14:paraId="2A1CC513"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[87] </w:t>
      </w:r>
      <w:proofErr w:type="spellStart"/>
      <w:r w:rsidRPr="000F0E8F">
        <w:rPr>
          <w:rFonts w:ascii="Times New Roman" w:eastAsia="Times New Roman" w:hAnsi="Times New Roman" w:cs="Times New Roman"/>
          <w:kern w:val="0"/>
          <w:lang w:eastAsia="en-PH"/>
          <w14:ligatures w14:val="none"/>
        </w:rPr>
        <w:t>Idulog</w:t>
      </w:r>
      <w:proofErr w:type="spellEnd"/>
      <w:r w:rsidRPr="000F0E8F">
        <w:rPr>
          <w:rFonts w:ascii="Times New Roman" w:eastAsia="Times New Roman" w:hAnsi="Times New Roman" w:cs="Times New Roman"/>
          <w:kern w:val="0"/>
          <w:lang w:eastAsia="en-PH"/>
          <w14:ligatures w14:val="none"/>
        </w:rPr>
        <w:t xml:space="preserve">, M. V., Gadiano, R., Toledo, E., </w:t>
      </w:r>
      <w:proofErr w:type="spellStart"/>
      <w:r w:rsidRPr="000F0E8F">
        <w:rPr>
          <w:rFonts w:ascii="Times New Roman" w:eastAsia="Times New Roman" w:hAnsi="Times New Roman" w:cs="Times New Roman"/>
          <w:kern w:val="0"/>
          <w:lang w:eastAsia="en-PH"/>
          <w14:ligatures w14:val="none"/>
        </w:rPr>
        <w:t>Hermosada</w:t>
      </w:r>
      <w:proofErr w:type="spellEnd"/>
      <w:r w:rsidRPr="000F0E8F">
        <w:rPr>
          <w:rFonts w:ascii="Times New Roman" w:eastAsia="Times New Roman" w:hAnsi="Times New Roman" w:cs="Times New Roman"/>
          <w:kern w:val="0"/>
          <w:lang w:eastAsia="en-PH"/>
          <w14:ligatures w14:val="none"/>
        </w:rPr>
        <w:t xml:space="preserve">, M., </w:t>
      </w:r>
      <w:proofErr w:type="spellStart"/>
      <w:r w:rsidRPr="000F0E8F">
        <w:rPr>
          <w:rFonts w:ascii="Times New Roman" w:eastAsia="Times New Roman" w:hAnsi="Times New Roman" w:cs="Times New Roman"/>
          <w:kern w:val="0"/>
          <w:lang w:eastAsia="en-PH"/>
          <w14:ligatures w14:val="none"/>
        </w:rPr>
        <w:t>Casaldon</w:t>
      </w:r>
      <w:proofErr w:type="spellEnd"/>
      <w:r w:rsidRPr="000F0E8F">
        <w:rPr>
          <w:rFonts w:ascii="Times New Roman" w:eastAsia="Times New Roman" w:hAnsi="Times New Roman" w:cs="Times New Roman"/>
          <w:kern w:val="0"/>
          <w:lang w:eastAsia="en-PH"/>
          <w14:ligatures w14:val="none"/>
        </w:rPr>
        <w:t xml:space="preserve">, H., Mariposa, M., Geron, C., Dequito, E., </w:t>
      </w:r>
      <w:proofErr w:type="spellStart"/>
      <w:r w:rsidRPr="000F0E8F">
        <w:rPr>
          <w:rFonts w:ascii="Times New Roman" w:eastAsia="Times New Roman" w:hAnsi="Times New Roman" w:cs="Times New Roman"/>
          <w:kern w:val="0"/>
          <w:lang w:eastAsia="en-PH"/>
          <w14:ligatures w14:val="none"/>
        </w:rPr>
        <w:t>Genanda</w:t>
      </w:r>
      <w:proofErr w:type="spellEnd"/>
      <w:r w:rsidRPr="000F0E8F">
        <w:rPr>
          <w:rFonts w:ascii="Times New Roman" w:eastAsia="Times New Roman" w:hAnsi="Times New Roman" w:cs="Times New Roman"/>
          <w:kern w:val="0"/>
          <w:lang w:eastAsia="en-PH"/>
          <w14:ligatures w14:val="none"/>
        </w:rPr>
        <w:t xml:space="preserve">, J., </w:t>
      </w:r>
      <w:proofErr w:type="spellStart"/>
      <w:r w:rsidRPr="000F0E8F">
        <w:rPr>
          <w:rFonts w:ascii="Times New Roman" w:eastAsia="Times New Roman" w:hAnsi="Times New Roman" w:cs="Times New Roman"/>
          <w:kern w:val="0"/>
          <w:lang w:eastAsia="en-PH"/>
          <w14:ligatures w14:val="none"/>
        </w:rPr>
        <w:t>Malipot</w:t>
      </w:r>
      <w:proofErr w:type="spellEnd"/>
      <w:r w:rsidRPr="000F0E8F">
        <w:rPr>
          <w:rFonts w:ascii="Times New Roman" w:eastAsia="Times New Roman" w:hAnsi="Times New Roman" w:cs="Times New Roman"/>
          <w:kern w:val="0"/>
          <w:lang w:eastAsia="en-PH"/>
          <w14:ligatures w14:val="none"/>
        </w:rPr>
        <w:t xml:space="preserve">, M. A., </w:t>
      </w:r>
      <w:proofErr w:type="spellStart"/>
      <w:r w:rsidRPr="000F0E8F">
        <w:rPr>
          <w:rFonts w:ascii="Times New Roman" w:eastAsia="Times New Roman" w:hAnsi="Times New Roman" w:cs="Times New Roman"/>
          <w:kern w:val="0"/>
          <w:lang w:eastAsia="en-PH"/>
          <w14:ligatures w14:val="none"/>
        </w:rPr>
        <w:t>Pentang</w:t>
      </w:r>
      <w:proofErr w:type="spellEnd"/>
      <w:r w:rsidRPr="000F0E8F">
        <w:rPr>
          <w:rFonts w:ascii="Times New Roman" w:eastAsia="Times New Roman" w:hAnsi="Times New Roman" w:cs="Times New Roman"/>
          <w:kern w:val="0"/>
          <w:lang w:eastAsia="en-PH"/>
          <w14:ligatures w14:val="none"/>
        </w:rPr>
        <w:t xml:space="preserve">, J., &amp; Bautista, R. (2023). Filipino students’ reading abilities: A note on the challenges and potential areas for improvement. </w:t>
      </w:r>
      <w:r w:rsidRPr="000F0E8F">
        <w:rPr>
          <w:rFonts w:ascii="Times New Roman" w:eastAsia="Times New Roman" w:hAnsi="Times New Roman" w:cs="Times New Roman"/>
          <w:i/>
          <w:iCs/>
          <w:kern w:val="0"/>
          <w:lang w:eastAsia="en-PH"/>
          <w14:ligatures w14:val="none"/>
        </w:rPr>
        <w:t>International Journal of Education and Teaching Zone, 2</w:t>
      </w:r>
      <w:r w:rsidRPr="000F0E8F">
        <w:rPr>
          <w:rFonts w:ascii="Times New Roman" w:eastAsia="Times New Roman" w:hAnsi="Times New Roman" w:cs="Times New Roman"/>
          <w:kern w:val="0"/>
          <w:lang w:eastAsia="en-PH"/>
          <w14:ligatures w14:val="none"/>
        </w:rPr>
        <w:t xml:space="preserve">(2), 233. </w:t>
      </w:r>
      <w:hyperlink r:id="rId90" w:tgtFrame="_new" w:history="1">
        <w:r w:rsidRPr="000F0E8F">
          <w:rPr>
            <w:rFonts w:ascii="Times New Roman" w:eastAsia="Times New Roman" w:hAnsi="Times New Roman" w:cs="Times New Roman"/>
            <w:kern w:val="0"/>
            <w:lang w:eastAsia="en-PH"/>
            <w14:ligatures w14:val="none"/>
          </w:rPr>
          <w:t>https://doi.org/10.57092/ijetz.v2i2.128</w:t>
        </w:r>
      </w:hyperlink>
    </w:p>
    <w:p w14:paraId="2CC128D8"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[88] </w:t>
      </w:r>
      <w:proofErr w:type="spellStart"/>
      <w:r w:rsidRPr="000F0E8F">
        <w:rPr>
          <w:rFonts w:ascii="Times New Roman" w:eastAsia="Times New Roman" w:hAnsi="Times New Roman" w:cs="Times New Roman"/>
          <w:kern w:val="0"/>
          <w:lang w:eastAsia="en-PH"/>
          <w14:ligatures w14:val="none"/>
        </w:rPr>
        <w:t>Gatcho</w:t>
      </w:r>
      <w:proofErr w:type="spellEnd"/>
      <w:r w:rsidRPr="000F0E8F">
        <w:rPr>
          <w:rFonts w:ascii="Times New Roman" w:eastAsia="Times New Roman" w:hAnsi="Times New Roman" w:cs="Times New Roman"/>
          <w:kern w:val="0"/>
          <w:lang w:eastAsia="en-PH"/>
          <w14:ligatures w14:val="none"/>
        </w:rPr>
        <w:t xml:space="preserve">, A. R. G., Manuel, J. P. G., &amp; </w:t>
      </w:r>
      <w:proofErr w:type="spellStart"/>
      <w:r w:rsidRPr="000F0E8F">
        <w:rPr>
          <w:rFonts w:ascii="Times New Roman" w:eastAsia="Times New Roman" w:hAnsi="Times New Roman" w:cs="Times New Roman"/>
          <w:kern w:val="0"/>
          <w:lang w:eastAsia="en-PH"/>
          <w14:ligatures w14:val="none"/>
        </w:rPr>
        <w:t>Hajan</w:t>
      </w:r>
      <w:proofErr w:type="spellEnd"/>
      <w:r w:rsidRPr="000F0E8F">
        <w:rPr>
          <w:rFonts w:ascii="Times New Roman" w:eastAsia="Times New Roman" w:hAnsi="Times New Roman" w:cs="Times New Roman"/>
          <w:kern w:val="0"/>
          <w:lang w:eastAsia="en-PH"/>
          <w14:ligatures w14:val="none"/>
        </w:rPr>
        <w:t xml:space="preserve">, B. H. (2024). No child left behind, literacy challenges ahead: A focus on the Philippines. </w:t>
      </w:r>
      <w:r w:rsidRPr="000F0E8F">
        <w:rPr>
          <w:rFonts w:ascii="Times New Roman" w:eastAsia="Times New Roman" w:hAnsi="Times New Roman" w:cs="Times New Roman"/>
          <w:i/>
          <w:iCs/>
          <w:kern w:val="0"/>
          <w:lang w:eastAsia="en-PH"/>
          <w14:ligatures w14:val="none"/>
        </w:rPr>
        <w:t>Frontiers in Education, 9</w:t>
      </w:r>
      <w:r w:rsidRPr="000F0E8F">
        <w:rPr>
          <w:rFonts w:ascii="Times New Roman" w:eastAsia="Times New Roman" w:hAnsi="Times New Roman" w:cs="Times New Roman"/>
          <w:kern w:val="0"/>
          <w:lang w:eastAsia="en-PH"/>
          <w14:ligatures w14:val="none"/>
        </w:rPr>
        <w:t xml:space="preserve">. </w:t>
      </w:r>
      <w:hyperlink r:id="rId91" w:tgtFrame="_new" w:history="1">
        <w:r w:rsidRPr="000F0E8F">
          <w:rPr>
            <w:rFonts w:ascii="Times New Roman" w:eastAsia="Times New Roman" w:hAnsi="Times New Roman" w:cs="Times New Roman"/>
            <w:kern w:val="0"/>
            <w:lang w:eastAsia="en-PH"/>
            <w14:ligatures w14:val="none"/>
          </w:rPr>
          <w:t>https://doi.org/10.3389/feduc.2024.1349307</w:t>
        </w:r>
      </w:hyperlink>
    </w:p>
    <w:p w14:paraId="0948B020"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[89] </w:t>
      </w:r>
      <w:proofErr w:type="spellStart"/>
      <w:r w:rsidRPr="000F0E8F">
        <w:rPr>
          <w:rFonts w:ascii="Times New Roman" w:eastAsia="Times New Roman" w:hAnsi="Times New Roman" w:cs="Times New Roman"/>
          <w:kern w:val="0"/>
          <w:lang w:eastAsia="en-PH"/>
          <w14:ligatures w14:val="none"/>
        </w:rPr>
        <w:t>Gulmayo</w:t>
      </w:r>
      <w:proofErr w:type="spellEnd"/>
      <w:r w:rsidRPr="000F0E8F">
        <w:rPr>
          <w:rFonts w:ascii="Times New Roman" w:eastAsia="Times New Roman" w:hAnsi="Times New Roman" w:cs="Times New Roman"/>
          <w:kern w:val="0"/>
          <w:lang w:eastAsia="en-PH"/>
          <w14:ligatures w14:val="none"/>
        </w:rPr>
        <w:t xml:space="preserve">, J. K., &amp; </w:t>
      </w:r>
      <w:proofErr w:type="spellStart"/>
      <w:r w:rsidRPr="000F0E8F">
        <w:rPr>
          <w:rFonts w:ascii="Times New Roman" w:eastAsia="Times New Roman" w:hAnsi="Times New Roman" w:cs="Times New Roman"/>
          <w:kern w:val="0"/>
          <w:lang w:eastAsia="en-PH"/>
          <w14:ligatures w14:val="none"/>
        </w:rPr>
        <w:t>Subillaga</w:t>
      </w:r>
      <w:proofErr w:type="spellEnd"/>
      <w:r w:rsidRPr="000F0E8F">
        <w:rPr>
          <w:rFonts w:ascii="Times New Roman" w:eastAsia="Times New Roman" w:hAnsi="Times New Roman" w:cs="Times New Roman"/>
          <w:kern w:val="0"/>
          <w:lang w:eastAsia="en-PH"/>
          <w14:ligatures w14:val="none"/>
        </w:rPr>
        <w:t xml:space="preserve">, R. (2025). Lived experiences of teachers and emerging readers in English 7 under the MATATAG curriculum. </w:t>
      </w:r>
      <w:r w:rsidRPr="000F0E8F">
        <w:rPr>
          <w:rFonts w:ascii="Times New Roman" w:eastAsia="Times New Roman" w:hAnsi="Times New Roman" w:cs="Times New Roman"/>
          <w:i/>
          <w:iCs/>
          <w:kern w:val="0"/>
          <w:lang w:eastAsia="en-PH"/>
          <w14:ligatures w14:val="none"/>
        </w:rPr>
        <w:t>Psychology and Education: A Multidisciplinary Journal, 36</w:t>
      </w:r>
      <w:r w:rsidRPr="000F0E8F">
        <w:rPr>
          <w:rFonts w:ascii="Times New Roman" w:eastAsia="Times New Roman" w:hAnsi="Times New Roman" w:cs="Times New Roman"/>
          <w:kern w:val="0"/>
          <w:lang w:eastAsia="en-PH"/>
          <w14:ligatures w14:val="none"/>
        </w:rPr>
        <w:t xml:space="preserve">(5), 580. </w:t>
      </w:r>
      <w:hyperlink r:id="rId92" w:tgtFrame="_new" w:history="1">
        <w:r w:rsidRPr="000F0E8F">
          <w:rPr>
            <w:rFonts w:ascii="Times New Roman" w:eastAsia="Times New Roman" w:hAnsi="Times New Roman" w:cs="Times New Roman"/>
            <w:kern w:val="0"/>
            <w:lang w:eastAsia="en-PH"/>
            <w14:ligatures w14:val="none"/>
          </w:rPr>
          <w:t>https://doi.org/10.70838/pemj.360509</w:t>
        </w:r>
      </w:hyperlink>
    </w:p>
    <w:p w14:paraId="4499844E"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[90] </w:t>
      </w:r>
      <w:proofErr w:type="spellStart"/>
      <w:r w:rsidRPr="000F0E8F">
        <w:rPr>
          <w:rFonts w:ascii="Times New Roman" w:eastAsia="Times New Roman" w:hAnsi="Times New Roman" w:cs="Times New Roman"/>
          <w:kern w:val="0"/>
          <w:lang w:eastAsia="en-PH"/>
          <w14:ligatures w14:val="none"/>
        </w:rPr>
        <w:t>Gagno</w:t>
      </w:r>
      <w:proofErr w:type="spellEnd"/>
      <w:r w:rsidRPr="000F0E8F">
        <w:rPr>
          <w:rFonts w:ascii="Times New Roman" w:eastAsia="Times New Roman" w:hAnsi="Times New Roman" w:cs="Times New Roman"/>
          <w:kern w:val="0"/>
          <w:lang w:eastAsia="en-PH"/>
          <w14:ligatures w14:val="none"/>
        </w:rPr>
        <w:t xml:space="preserve">, A. E. (2022). Sustaining and improving reading ability: The impact of eight-week reading program on the Phil-IRI results of elementary learners. </w:t>
      </w:r>
      <w:proofErr w:type="spellStart"/>
      <w:r w:rsidRPr="000F0E8F">
        <w:rPr>
          <w:rFonts w:ascii="Times New Roman" w:eastAsia="Times New Roman" w:hAnsi="Times New Roman" w:cs="Times New Roman"/>
          <w:i/>
          <w:iCs/>
          <w:kern w:val="0"/>
          <w:lang w:eastAsia="en-PH"/>
          <w14:ligatures w14:val="none"/>
        </w:rPr>
        <w:t>Zenodo</w:t>
      </w:r>
      <w:proofErr w:type="spellEnd"/>
      <w:r w:rsidRPr="000F0E8F">
        <w:rPr>
          <w:rFonts w:ascii="Times New Roman" w:eastAsia="Times New Roman" w:hAnsi="Times New Roman" w:cs="Times New Roman"/>
          <w:kern w:val="0"/>
          <w:lang w:eastAsia="en-PH"/>
          <w14:ligatures w14:val="none"/>
        </w:rPr>
        <w:t xml:space="preserve">. </w:t>
      </w:r>
      <w:hyperlink r:id="rId93" w:tgtFrame="_new" w:history="1">
        <w:r w:rsidRPr="000F0E8F">
          <w:rPr>
            <w:rFonts w:ascii="Times New Roman" w:eastAsia="Times New Roman" w:hAnsi="Times New Roman" w:cs="Times New Roman"/>
            <w:kern w:val="0"/>
            <w:lang w:eastAsia="en-PH"/>
            <w14:ligatures w14:val="none"/>
          </w:rPr>
          <w:t>https://doi.org/10.5281/zenodo.7442109</w:t>
        </w:r>
      </w:hyperlink>
    </w:p>
    <w:p w14:paraId="50758584"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[91] </w:t>
      </w:r>
      <w:proofErr w:type="spellStart"/>
      <w:r w:rsidRPr="000F0E8F">
        <w:rPr>
          <w:rFonts w:ascii="Times New Roman" w:eastAsia="Times New Roman" w:hAnsi="Times New Roman" w:cs="Times New Roman"/>
          <w:kern w:val="0"/>
          <w:lang w:eastAsia="en-PH"/>
          <w14:ligatures w14:val="none"/>
        </w:rPr>
        <w:t>Mejala</w:t>
      </w:r>
      <w:proofErr w:type="spellEnd"/>
      <w:r w:rsidRPr="000F0E8F">
        <w:rPr>
          <w:rFonts w:ascii="Times New Roman" w:eastAsia="Times New Roman" w:hAnsi="Times New Roman" w:cs="Times New Roman"/>
          <w:kern w:val="0"/>
          <w:lang w:eastAsia="en-PH"/>
          <w14:ligatures w14:val="none"/>
        </w:rPr>
        <w:t xml:space="preserve">, J. R. (2024). Early language reading interventions and reading skills of elementary Grade 1 pupils in Zambales, Philippines. </w:t>
      </w:r>
      <w:r w:rsidRPr="000F0E8F">
        <w:rPr>
          <w:rFonts w:ascii="Times New Roman" w:eastAsia="Times New Roman" w:hAnsi="Times New Roman" w:cs="Times New Roman"/>
          <w:i/>
          <w:iCs/>
          <w:kern w:val="0"/>
          <w:lang w:eastAsia="en-PH"/>
          <w14:ligatures w14:val="none"/>
        </w:rPr>
        <w:t>International Journal of Multidisciplinary Applied Business and Education Research, 5</w:t>
      </w:r>
      <w:r w:rsidRPr="000F0E8F">
        <w:rPr>
          <w:rFonts w:ascii="Times New Roman" w:eastAsia="Times New Roman" w:hAnsi="Times New Roman" w:cs="Times New Roman"/>
          <w:kern w:val="0"/>
          <w:lang w:eastAsia="en-PH"/>
          <w14:ligatures w14:val="none"/>
        </w:rPr>
        <w:t xml:space="preserve">(3), 829. </w:t>
      </w:r>
      <w:hyperlink r:id="rId94" w:tgtFrame="_new" w:history="1">
        <w:r w:rsidRPr="000F0E8F">
          <w:rPr>
            <w:rFonts w:ascii="Times New Roman" w:eastAsia="Times New Roman" w:hAnsi="Times New Roman" w:cs="Times New Roman"/>
            <w:kern w:val="0"/>
            <w:lang w:eastAsia="en-PH"/>
            <w14:ligatures w14:val="none"/>
          </w:rPr>
          <w:t>https://doi.org/10.11594/ijmaber.05.03.08</w:t>
        </w:r>
      </w:hyperlink>
    </w:p>
    <w:p w14:paraId="47900958"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[92] Ismail, H. (2024). Comprehensive meta-analysis of developmental reading interventions: Evaluating effectiveness and strategies for improvement. </w:t>
      </w:r>
      <w:proofErr w:type="spellStart"/>
      <w:r w:rsidRPr="000F0E8F">
        <w:rPr>
          <w:rFonts w:ascii="Times New Roman" w:eastAsia="Times New Roman" w:hAnsi="Times New Roman" w:cs="Times New Roman"/>
          <w:i/>
          <w:iCs/>
          <w:kern w:val="0"/>
          <w:lang w:eastAsia="en-PH"/>
          <w14:ligatures w14:val="none"/>
        </w:rPr>
        <w:t>Sultra</w:t>
      </w:r>
      <w:proofErr w:type="spellEnd"/>
      <w:r w:rsidRPr="000F0E8F">
        <w:rPr>
          <w:rFonts w:ascii="Times New Roman" w:eastAsia="Times New Roman" w:hAnsi="Times New Roman" w:cs="Times New Roman"/>
          <w:i/>
          <w:iCs/>
          <w:kern w:val="0"/>
          <w:lang w:eastAsia="en-PH"/>
          <w14:ligatures w14:val="none"/>
        </w:rPr>
        <w:t xml:space="preserve"> Educational Journal, 4</w:t>
      </w:r>
      <w:r w:rsidRPr="000F0E8F">
        <w:rPr>
          <w:rFonts w:ascii="Times New Roman" w:eastAsia="Times New Roman" w:hAnsi="Times New Roman" w:cs="Times New Roman"/>
          <w:kern w:val="0"/>
          <w:lang w:eastAsia="en-PH"/>
          <w14:ligatures w14:val="none"/>
        </w:rPr>
        <w:t xml:space="preserve">(3), 116. </w:t>
      </w:r>
      <w:hyperlink r:id="rId95" w:tgtFrame="_new" w:history="1">
        <w:r w:rsidRPr="000F0E8F">
          <w:rPr>
            <w:rFonts w:ascii="Times New Roman" w:eastAsia="Times New Roman" w:hAnsi="Times New Roman" w:cs="Times New Roman"/>
            <w:kern w:val="0"/>
            <w:lang w:eastAsia="en-PH"/>
            <w14:ligatures w14:val="none"/>
          </w:rPr>
          <w:t>https://doi.org/10.54297/seduj.v4i3.811</w:t>
        </w:r>
      </w:hyperlink>
    </w:p>
    <w:p w14:paraId="7BC3607D"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lastRenderedPageBreak/>
        <w:t xml:space="preserve">[93] </w:t>
      </w:r>
      <w:proofErr w:type="spellStart"/>
      <w:r w:rsidRPr="000F0E8F">
        <w:rPr>
          <w:rFonts w:ascii="Times New Roman" w:eastAsia="Times New Roman" w:hAnsi="Times New Roman" w:cs="Times New Roman"/>
          <w:kern w:val="0"/>
          <w:lang w:eastAsia="en-PH"/>
          <w14:ligatures w14:val="none"/>
        </w:rPr>
        <w:t>Safeek</w:t>
      </w:r>
      <w:proofErr w:type="spellEnd"/>
      <w:r w:rsidRPr="000F0E8F">
        <w:rPr>
          <w:rFonts w:ascii="Times New Roman" w:eastAsia="Times New Roman" w:hAnsi="Times New Roman" w:cs="Times New Roman"/>
          <w:kern w:val="0"/>
          <w:lang w:eastAsia="en-PH"/>
          <w14:ligatures w14:val="none"/>
        </w:rPr>
        <w:t xml:space="preserve">, N. M. M., Hock, K. E., &amp; Nachiappan, S. (2023). Analyzing the requirement for module-based reading intervention for children with reading difficulties in Sri Lanka. </w:t>
      </w:r>
      <w:r w:rsidRPr="000F0E8F">
        <w:rPr>
          <w:rFonts w:ascii="Times New Roman" w:eastAsia="Times New Roman" w:hAnsi="Times New Roman" w:cs="Times New Roman"/>
          <w:i/>
          <w:iCs/>
          <w:kern w:val="0"/>
          <w:lang w:eastAsia="en-PH"/>
          <w14:ligatures w14:val="none"/>
        </w:rPr>
        <w:t>International Journal of Academic Research in Progressive Education and Development, 12</w:t>
      </w:r>
      <w:r w:rsidRPr="000F0E8F">
        <w:rPr>
          <w:rFonts w:ascii="Times New Roman" w:eastAsia="Times New Roman" w:hAnsi="Times New Roman" w:cs="Times New Roman"/>
          <w:kern w:val="0"/>
          <w:lang w:eastAsia="en-PH"/>
          <w14:ligatures w14:val="none"/>
        </w:rPr>
        <w:t xml:space="preserve">(4). </w:t>
      </w:r>
      <w:hyperlink r:id="rId96" w:tgtFrame="_new" w:history="1">
        <w:r w:rsidRPr="000F0E8F">
          <w:rPr>
            <w:rFonts w:ascii="Times New Roman" w:eastAsia="Times New Roman" w:hAnsi="Times New Roman" w:cs="Times New Roman"/>
            <w:kern w:val="0"/>
            <w:lang w:eastAsia="en-PH"/>
            <w14:ligatures w14:val="none"/>
          </w:rPr>
          <w:t>https://doi.org/10.6007/ijarped/v12-i4/19813</w:t>
        </w:r>
      </w:hyperlink>
    </w:p>
    <w:p w14:paraId="11598E5A"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[94] Bernardo, A. B. I., &amp; Mante-Estacio, M. J. (2023). Metacognitive reading strategies and its relationship with Filipino high school students’ reading proficiency: Insights from the PISA 2018 data. </w:t>
      </w:r>
      <w:r w:rsidRPr="000F0E8F">
        <w:rPr>
          <w:rFonts w:ascii="Times New Roman" w:eastAsia="Times New Roman" w:hAnsi="Times New Roman" w:cs="Times New Roman"/>
          <w:i/>
          <w:iCs/>
          <w:kern w:val="0"/>
          <w:lang w:eastAsia="en-PH"/>
          <w14:ligatures w14:val="none"/>
        </w:rPr>
        <w:t>Humanities and Social Sciences Communications, 10</w:t>
      </w:r>
      <w:r w:rsidRPr="000F0E8F">
        <w:rPr>
          <w:rFonts w:ascii="Times New Roman" w:eastAsia="Times New Roman" w:hAnsi="Times New Roman" w:cs="Times New Roman"/>
          <w:kern w:val="0"/>
          <w:lang w:eastAsia="en-PH"/>
          <w14:ligatures w14:val="none"/>
        </w:rPr>
        <w:t xml:space="preserve">(1). </w:t>
      </w:r>
      <w:hyperlink r:id="rId97" w:tgtFrame="_new" w:history="1">
        <w:r w:rsidRPr="000F0E8F">
          <w:rPr>
            <w:rFonts w:ascii="Times New Roman" w:eastAsia="Times New Roman" w:hAnsi="Times New Roman" w:cs="Times New Roman"/>
            <w:kern w:val="0"/>
            <w:lang w:eastAsia="en-PH"/>
            <w14:ligatures w14:val="none"/>
          </w:rPr>
          <w:t>https://doi.org/10.1057/s41599-023-01886-6</w:t>
        </w:r>
      </w:hyperlink>
    </w:p>
    <w:p w14:paraId="33B6DEC0"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[95] Alburo, M., Fulgencio, M., </w:t>
      </w:r>
      <w:proofErr w:type="spellStart"/>
      <w:r w:rsidRPr="000F0E8F">
        <w:rPr>
          <w:rFonts w:ascii="Times New Roman" w:eastAsia="Times New Roman" w:hAnsi="Times New Roman" w:cs="Times New Roman"/>
          <w:kern w:val="0"/>
          <w:lang w:eastAsia="en-PH"/>
          <w14:ligatures w14:val="none"/>
        </w:rPr>
        <w:t>Plando</w:t>
      </w:r>
      <w:proofErr w:type="spellEnd"/>
      <w:r w:rsidRPr="000F0E8F">
        <w:rPr>
          <w:rFonts w:ascii="Times New Roman" w:eastAsia="Times New Roman" w:hAnsi="Times New Roman" w:cs="Times New Roman"/>
          <w:kern w:val="0"/>
          <w:lang w:eastAsia="en-PH"/>
          <w14:ligatures w14:val="none"/>
        </w:rPr>
        <w:t xml:space="preserve">, D., &amp; </w:t>
      </w:r>
      <w:proofErr w:type="spellStart"/>
      <w:r w:rsidRPr="000F0E8F">
        <w:rPr>
          <w:rFonts w:ascii="Times New Roman" w:eastAsia="Times New Roman" w:hAnsi="Times New Roman" w:cs="Times New Roman"/>
          <w:kern w:val="0"/>
          <w:lang w:eastAsia="en-PH"/>
          <w14:ligatures w14:val="none"/>
        </w:rPr>
        <w:t>Opingo</w:t>
      </w:r>
      <w:proofErr w:type="spellEnd"/>
      <w:r w:rsidRPr="000F0E8F">
        <w:rPr>
          <w:rFonts w:ascii="Times New Roman" w:eastAsia="Times New Roman" w:hAnsi="Times New Roman" w:cs="Times New Roman"/>
          <w:kern w:val="0"/>
          <w:lang w:eastAsia="en-PH"/>
          <w14:ligatures w14:val="none"/>
        </w:rPr>
        <w:t xml:space="preserve">, K. M. (2025). Evaluating the implementation and impact of the </w:t>
      </w:r>
      <w:proofErr w:type="spellStart"/>
      <w:r w:rsidRPr="000F0E8F">
        <w:rPr>
          <w:rFonts w:ascii="Times New Roman" w:eastAsia="Times New Roman" w:hAnsi="Times New Roman" w:cs="Times New Roman"/>
          <w:kern w:val="0"/>
          <w:lang w:eastAsia="en-PH"/>
          <w14:ligatures w14:val="none"/>
        </w:rPr>
        <w:t>Matatag</w:t>
      </w:r>
      <w:proofErr w:type="spellEnd"/>
      <w:r w:rsidRPr="000F0E8F">
        <w:rPr>
          <w:rFonts w:ascii="Times New Roman" w:eastAsia="Times New Roman" w:hAnsi="Times New Roman" w:cs="Times New Roman"/>
          <w:kern w:val="0"/>
          <w:lang w:eastAsia="en-PH"/>
          <w14:ligatures w14:val="none"/>
        </w:rPr>
        <w:t xml:space="preserve"> curriculum in early childhood education programs. </w:t>
      </w:r>
      <w:r w:rsidRPr="000F0E8F">
        <w:rPr>
          <w:rFonts w:ascii="Times New Roman" w:eastAsia="Times New Roman" w:hAnsi="Times New Roman" w:cs="Times New Roman"/>
          <w:i/>
          <w:iCs/>
          <w:kern w:val="0"/>
          <w:lang w:eastAsia="en-PH"/>
          <w14:ligatures w14:val="none"/>
        </w:rPr>
        <w:t>British Journal of Teacher Education and Pedagogy, 4</w:t>
      </w:r>
      <w:r w:rsidRPr="000F0E8F">
        <w:rPr>
          <w:rFonts w:ascii="Times New Roman" w:eastAsia="Times New Roman" w:hAnsi="Times New Roman" w:cs="Times New Roman"/>
          <w:kern w:val="0"/>
          <w:lang w:eastAsia="en-PH"/>
          <w14:ligatures w14:val="none"/>
        </w:rPr>
        <w:t xml:space="preserve">(8), 1. </w:t>
      </w:r>
      <w:hyperlink r:id="rId98" w:tgtFrame="_new" w:history="1">
        <w:r w:rsidRPr="000F0E8F">
          <w:rPr>
            <w:rFonts w:ascii="Times New Roman" w:eastAsia="Times New Roman" w:hAnsi="Times New Roman" w:cs="Times New Roman"/>
            <w:kern w:val="0"/>
            <w:lang w:eastAsia="en-PH"/>
            <w14:ligatures w14:val="none"/>
          </w:rPr>
          <w:t>https://doi.org/10.32996/bjtep.2025.4.8.1</w:t>
        </w:r>
      </w:hyperlink>
    </w:p>
    <w:p w14:paraId="098C2D3E"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[96] Prado, L. C., &amp; </w:t>
      </w:r>
      <w:proofErr w:type="spellStart"/>
      <w:r w:rsidRPr="000F0E8F">
        <w:rPr>
          <w:rFonts w:ascii="Times New Roman" w:eastAsia="Times New Roman" w:hAnsi="Times New Roman" w:cs="Times New Roman"/>
          <w:kern w:val="0"/>
          <w:lang w:eastAsia="en-PH"/>
          <w14:ligatures w14:val="none"/>
        </w:rPr>
        <w:t>Asparin</w:t>
      </w:r>
      <w:proofErr w:type="spellEnd"/>
      <w:r w:rsidRPr="000F0E8F">
        <w:rPr>
          <w:rFonts w:ascii="Times New Roman" w:eastAsia="Times New Roman" w:hAnsi="Times New Roman" w:cs="Times New Roman"/>
          <w:kern w:val="0"/>
          <w:lang w:eastAsia="en-PH"/>
          <w14:ligatures w14:val="none"/>
        </w:rPr>
        <w:t xml:space="preserve">, A. (2025). Teachers’ perception and challenges in implementing MATATAG curriculum. </w:t>
      </w:r>
      <w:r w:rsidRPr="000F0E8F">
        <w:rPr>
          <w:rFonts w:ascii="Times New Roman" w:eastAsia="Times New Roman" w:hAnsi="Times New Roman" w:cs="Times New Roman"/>
          <w:i/>
          <w:iCs/>
          <w:kern w:val="0"/>
          <w:lang w:eastAsia="en-PH"/>
          <w14:ligatures w14:val="none"/>
        </w:rPr>
        <w:t>Psychology and Education: A Multidisciplinary Journal, 44</w:t>
      </w:r>
      <w:r w:rsidRPr="000F0E8F">
        <w:rPr>
          <w:rFonts w:ascii="Times New Roman" w:eastAsia="Times New Roman" w:hAnsi="Times New Roman" w:cs="Times New Roman"/>
          <w:kern w:val="0"/>
          <w:lang w:eastAsia="en-PH"/>
          <w14:ligatures w14:val="none"/>
        </w:rPr>
        <w:t xml:space="preserve">(2), 269. </w:t>
      </w:r>
      <w:hyperlink r:id="rId99" w:tgtFrame="_new" w:history="1">
        <w:r w:rsidRPr="000F0E8F">
          <w:rPr>
            <w:rFonts w:ascii="Times New Roman" w:eastAsia="Times New Roman" w:hAnsi="Times New Roman" w:cs="Times New Roman"/>
            <w:kern w:val="0"/>
            <w:lang w:eastAsia="en-PH"/>
            <w14:ligatures w14:val="none"/>
          </w:rPr>
          <w:t>https://doi.org/10.70838/pemj.440209</w:t>
        </w:r>
      </w:hyperlink>
    </w:p>
    <w:p w14:paraId="61B04D8E"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[97] </w:t>
      </w:r>
      <w:proofErr w:type="spellStart"/>
      <w:r w:rsidRPr="000F0E8F">
        <w:rPr>
          <w:rFonts w:ascii="Times New Roman" w:eastAsia="Times New Roman" w:hAnsi="Times New Roman" w:cs="Times New Roman"/>
          <w:kern w:val="0"/>
          <w:lang w:eastAsia="en-PH"/>
          <w14:ligatures w14:val="none"/>
        </w:rPr>
        <w:t>Clayback</w:t>
      </w:r>
      <w:proofErr w:type="spellEnd"/>
      <w:r w:rsidRPr="000F0E8F">
        <w:rPr>
          <w:rFonts w:ascii="Times New Roman" w:eastAsia="Times New Roman" w:hAnsi="Times New Roman" w:cs="Times New Roman"/>
          <w:kern w:val="0"/>
          <w:lang w:eastAsia="en-PH"/>
          <w14:ligatures w14:val="none"/>
        </w:rPr>
        <w:t xml:space="preserve">, K. A., Williford, A. P., &amp; Vitiello, V. E. (2022). Identifying teacher beliefs and experiences associated with curriculum implementation fidelity in early childhood education. </w:t>
      </w:r>
      <w:r w:rsidRPr="000F0E8F">
        <w:rPr>
          <w:rFonts w:ascii="Times New Roman" w:eastAsia="Times New Roman" w:hAnsi="Times New Roman" w:cs="Times New Roman"/>
          <w:i/>
          <w:iCs/>
          <w:kern w:val="0"/>
          <w:lang w:eastAsia="en-PH"/>
          <w14:ligatures w14:val="none"/>
        </w:rPr>
        <w:t>Prevention Science, 24</w:t>
      </w:r>
      <w:r w:rsidRPr="000F0E8F">
        <w:rPr>
          <w:rFonts w:ascii="Times New Roman" w:eastAsia="Times New Roman" w:hAnsi="Times New Roman" w:cs="Times New Roman"/>
          <w:kern w:val="0"/>
          <w:lang w:eastAsia="en-PH"/>
          <w14:ligatures w14:val="none"/>
        </w:rPr>
        <w:t xml:space="preserve">(1), 27. </w:t>
      </w:r>
      <w:hyperlink r:id="rId100" w:tgtFrame="_new" w:history="1">
        <w:r w:rsidRPr="000F0E8F">
          <w:rPr>
            <w:rFonts w:ascii="Times New Roman" w:eastAsia="Times New Roman" w:hAnsi="Times New Roman" w:cs="Times New Roman"/>
            <w:kern w:val="0"/>
            <w:lang w:eastAsia="en-PH"/>
            <w14:ligatures w14:val="none"/>
          </w:rPr>
          <w:t>https://doi.org/10.1007/s11121-022-01414-z</w:t>
        </w:r>
      </w:hyperlink>
    </w:p>
    <w:p w14:paraId="439C3CF8"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[98] Hunter, L. J., Bayly, B. L., Bierman, K. L., Welsh, J. A., &amp; Gest, J. M. (2022). Predicting school readiness program implementation in community-based childcare centers. </w:t>
      </w:r>
      <w:r w:rsidRPr="000F0E8F">
        <w:rPr>
          <w:rFonts w:ascii="Times New Roman" w:eastAsia="Times New Roman" w:hAnsi="Times New Roman" w:cs="Times New Roman"/>
          <w:i/>
          <w:iCs/>
          <w:kern w:val="0"/>
          <w:lang w:eastAsia="en-PH"/>
          <w14:ligatures w14:val="none"/>
        </w:rPr>
        <w:t>Frontiers in Psychology, 13</w:t>
      </w:r>
      <w:r w:rsidRPr="000F0E8F">
        <w:rPr>
          <w:rFonts w:ascii="Times New Roman" w:eastAsia="Times New Roman" w:hAnsi="Times New Roman" w:cs="Times New Roman"/>
          <w:kern w:val="0"/>
          <w:lang w:eastAsia="en-PH"/>
          <w14:ligatures w14:val="none"/>
        </w:rPr>
        <w:t xml:space="preserve">. </w:t>
      </w:r>
      <w:hyperlink r:id="rId101" w:tgtFrame="_new" w:history="1">
        <w:r w:rsidRPr="000F0E8F">
          <w:rPr>
            <w:rFonts w:ascii="Times New Roman" w:eastAsia="Times New Roman" w:hAnsi="Times New Roman" w:cs="Times New Roman"/>
            <w:kern w:val="0"/>
            <w:lang w:eastAsia="en-PH"/>
            <w14:ligatures w14:val="none"/>
          </w:rPr>
          <w:t>https://doi.org/10.3389/fpsyg.2022.1023505</w:t>
        </w:r>
      </w:hyperlink>
    </w:p>
    <w:p w14:paraId="5BDBBDA6"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[99] Schieber, E., Deveaux, L., Cotrell, L., Li, X., Lemon, S. C., Ash, A. S., </w:t>
      </w:r>
      <w:proofErr w:type="spellStart"/>
      <w:r w:rsidRPr="000F0E8F">
        <w:rPr>
          <w:rFonts w:ascii="Times New Roman" w:eastAsia="Times New Roman" w:hAnsi="Times New Roman" w:cs="Times New Roman"/>
          <w:kern w:val="0"/>
          <w:lang w:eastAsia="en-PH"/>
          <w14:ligatures w14:val="none"/>
        </w:rPr>
        <w:t>MacDonell</w:t>
      </w:r>
      <w:proofErr w:type="spellEnd"/>
      <w:r w:rsidRPr="000F0E8F">
        <w:rPr>
          <w:rFonts w:ascii="Times New Roman" w:eastAsia="Times New Roman" w:hAnsi="Times New Roman" w:cs="Times New Roman"/>
          <w:kern w:val="0"/>
          <w:lang w:eastAsia="en-PH"/>
          <w14:ligatures w14:val="none"/>
        </w:rPr>
        <w:t xml:space="preserve">, K., Ghosh, S., Poitier, M., Rolle, G., Naar, S., &amp; Wang, B. (2023). Maintaining program fidelity in a changing world: National implementation of a school-based HIV prevention program. </w:t>
      </w:r>
      <w:r w:rsidRPr="000F0E8F">
        <w:rPr>
          <w:rFonts w:ascii="Times New Roman" w:eastAsia="Times New Roman" w:hAnsi="Times New Roman" w:cs="Times New Roman"/>
          <w:i/>
          <w:iCs/>
          <w:kern w:val="0"/>
          <w:lang w:eastAsia="en-PH"/>
          <w14:ligatures w14:val="none"/>
        </w:rPr>
        <w:t>Prevention Science, 25</w:t>
      </w:r>
      <w:r w:rsidRPr="000F0E8F">
        <w:rPr>
          <w:rFonts w:ascii="Times New Roman" w:eastAsia="Times New Roman" w:hAnsi="Times New Roman" w:cs="Times New Roman"/>
          <w:kern w:val="0"/>
          <w:lang w:eastAsia="en-PH"/>
          <w14:ligatures w14:val="none"/>
        </w:rPr>
        <w:t xml:space="preserve">(3), 436–??? </w:t>
      </w:r>
      <w:hyperlink r:id="rId102" w:tgtFrame="_new" w:history="1">
        <w:r w:rsidRPr="000F0E8F">
          <w:rPr>
            <w:rFonts w:ascii="Times New Roman" w:eastAsia="Times New Roman" w:hAnsi="Times New Roman" w:cs="Times New Roman"/>
            <w:kern w:val="0"/>
            <w:lang w:eastAsia="en-PH"/>
            <w14:ligatures w14:val="none"/>
          </w:rPr>
          <w:t>https://doi.org/10.1007/s11121-023-01</w:t>
        </w:r>
      </w:hyperlink>
    </w:p>
    <w:p w14:paraId="1807750E" w14:textId="77777777" w:rsidR="000F0E8F" w:rsidRDefault="000F0E8F" w:rsidP="000F0E8F">
      <w:pPr>
        <w:spacing w:before="100" w:beforeAutospacing="1" w:after="100" w:afterAutospacing="1"/>
        <w:ind w:left="720" w:hanging="720"/>
        <w:jc w:val="both"/>
        <w:rPr>
          <w:rFonts w:eastAsia="Times New Roman" w:cs="Times New Roman"/>
          <w:kern w:val="0"/>
          <w:szCs w:val="24"/>
          <w:lang w:eastAsia="en-PH"/>
          <w14:ligatures w14:val="none"/>
        </w:rPr>
      </w:pPr>
    </w:p>
    <w:p w14:paraId="71225534" w14:textId="77777777" w:rsidR="000F0E8F" w:rsidRDefault="000F0E8F" w:rsidP="000F0E8F">
      <w:pPr>
        <w:spacing w:before="100" w:beforeAutospacing="1" w:after="100" w:afterAutospacing="1"/>
        <w:ind w:left="720" w:hanging="720"/>
        <w:jc w:val="both"/>
        <w:rPr>
          <w:rFonts w:eastAsia="Times New Roman" w:cs="Times New Roman"/>
          <w:kern w:val="0"/>
          <w:szCs w:val="24"/>
          <w:lang w:eastAsia="en-PH"/>
          <w14:ligatures w14:val="none"/>
        </w:rPr>
      </w:pPr>
    </w:p>
    <w:p w14:paraId="4D2B91CB" w14:textId="77777777" w:rsidR="000F0E8F" w:rsidRDefault="000F0E8F" w:rsidP="000F0E8F">
      <w:pPr>
        <w:spacing w:before="100" w:beforeAutospacing="1" w:after="100" w:afterAutospacing="1"/>
        <w:ind w:left="720" w:hanging="720"/>
        <w:jc w:val="both"/>
        <w:rPr>
          <w:rFonts w:eastAsia="Times New Roman" w:cs="Times New Roman"/>
          <w:kern w:val="0"/>
          <w:szCs w:val="24"/>
          <w:lang w:eastAsia="en-PH"/>
          <w14:ligatures w14:val="none"/>
        </w:rPr>
      </w:pPr>
    </w:p>
    <w:p w14:paraId="1B84F3C9" w14:textId="77777777" w:rsidR="000F0E8F" w:rsidRPr="00F34BDD" w:rsidRDefault="000F0E8F" w:rsidP="000F0E8F">
      <w:pPr>
        <w:spacing w:before="100" w:beforeAutospacing="1" w:after="100" w:afterAutospacing="1"/>
        <w:ind w:left="720" w:hanging="720"/>
        <w:jc w:val="both"/>
        <w:rPr>
          <w:rFonts w:eastAsia="Times New Roman" w:cs="Times New Roman"/>
          <w:kern w:val="0"/>
          <w:szCs w:val="24"/>
          <w:lang w:eastAsia="en-PH"/>
          <w14:ligatures w14:val="none"/>
        </w:rPr>
      </w:pPr>
    </w:p>
    <w:p w14:paraId="1CD22E38" w14:textId="77777777" w:rsidR="00677600" w:rsidRDefault="00677600" w:rsidP="00BD70EB">
      <w:pPr>
        <w:spacing w:after="0" w:line="240" w:lineRule="auto"/>
        <w:jc w:val="both"/>
        <w:rPr>
          <w:rFonts w:ascii="Times New Roman" w:hAnsi="Times New Roman" w:cs="Times New Roman"/>
          <w:b/>
          <w:bCs/>
        </w:rPr>
      </w:pPr>
    </w:p>
    <w:sectPr w:rsidR="00677600" w:rsidSect="00DB10F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2D5"/>
    <w:multiLevelType w:val="hybridMultilevel"/>
    <w:tmpl w:val="D72E97E4"/>
    <w:lvl w:ilvl="0" w:tplc="0AC43DC0">
      <w:start w:val="1"/>
      <w:numFmt w:val="decimal"/>
      <w:lvlText w:val="%1."/>
      <w:lvlJc w:val="left"/>
      <w:pPr>
        <w:ind w:left="1080" w:hanging="360"/>
      </w:pPr>
      <w:rPr>
        <w:rFonts w:hint="default"/>
        <w:b w:val="0"/>
        <w:bCs w:val="0"/>
        <w:sz w:val="24"/>
        <w:szCs w:val="24"/>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11F465CE"/>
    <w:multiLevelType w:val="hybridMultilevel"/>
    <w:tmpl w:val="BA88745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21D1EE9"/>
    <w:multiLevelType w:val="hybridMultilevel"/>
    <w:tmpl w:val="70C4763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5132576"/>
    <w:multiLevelType w:val="hybridMultilevel"/>
    <w:tmpl w:val="A80C4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D81E26"/>
    <w:multiLevelType w:val="hybridMultilevel"/>
    <w:tmpl w:val="BA88745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B3029DC"/>
    <w:multiLevelType w:val="hybridMultilevel"/>
    <w:tmpl w:val="BA88745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E265A0F"/>
    <w:multiLevelType w:val="hybridMultilevel"/>
    <w:tmpl w:val="BA88745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F7A50D4"/>
    <w:multiLevelType w:val="multilevel"/>
    <w:tmpl w:val="1630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rPr>
    </w:lvl>
    <w:lvl w:ilvl="2">
      <w:start w:val="1"/>
      <w:numFmt w:val="decimal"/>
      <w:isLgl/>
      <w:lvlText w:val="%1.%2.%3"/>
      <w:lvlJc w:val="left"/>
      <w:pPr>
        <w:ind w:left="1080" w:hanging="720"/>
      </w:pPr>
      <w:rPr>
        <w:rFonts w:cstheme="minorBidi" w:hint="default"/>
        <w:b/>
      </w:rPr>
    </w:lvl>
    <w:lvl w:ilvl="3">
      <w:start w:val="1"/>
      <w:numFmt w:val="decimal"/>
      <w:isLgl/>
      <w:lvlText w:val="%1.%2.%3.%4"/>
      <w:lvlJc w:val="left"/>
      <w:pPr>
        <w:ind w:left="1080" w:hanging="720"/>
      </w:pPr>
      <w:rPr>
        <w:rFonts w:cstheme="minorBidi" w:hint="default"/>
        <w:b/>
      </w:rPr>
    </w:lvl>
    <w:lvl w:ilvl="4">
      <w:start w:val="1"/>
      <w:numFmt w:val="decimal"/>
      <w:isLgl/>
      <w:lvlText w:val="%1.%2.%3.%4.%5"/>
      <w:lvlJc w:val="left"/>
      <w:pPr>
        <w:ind w:left="1440" w:hanging="1080"/>
      </w:pPr>
      <w:rPr>
        <w:rFonts w:cstheme="minorBidi" w:hint="default"/>
        <w:b/>
      </w:rPr>
    </w:lvl>
    <w:lvl w:ilvl="5">
      <w:start w:val="1"/>
      <w:numFmt w:val="decimal"/>
      <w:isLgl/>
      <w:lvlText w:val="%1.%2.%3.%4.%5.%6"/>
      <w:lvlJc w:val="left"/>
      <w:pPr>
        <w:ind w:left="1440" w:hanging="1080"/>
      </w:pPr>
      <w:rPr>
        <w:rFonts w:cstheme="minorBidi" w:hint="default"/>
        <w:b/>
      </w:rPr>
    </w:lvl>
    <w:lvl w:ilvl="6">
      <w:start w:val="1"/>
      <w:numFmt w:val="decimal"/>
      <w:isLgl/>
      <w:lvlText w:val="%1.%2.%3.%4.%5.%6.%7"/>
      <w:lvlJc w:val="left"/>
      <w:pPr>
        <w:ind w:left="1800" w:hanging="1440"/>
      </w:pPr>
      <w:rPr>
        <w:rFonts w:cstheme="minorBidi" w:hint="default"/>
        <w:b/>
      </w:rPr>
    </w:lvl>
    <w:lvl w:ilvl="7">
      <w:start w:val="1"/>
      <w:numFmt w:val="decimal"/>
      <w:isLgl/>
      <w:lvlText w:val="%1.%2.%3.%4.%5.%6.%7.%8"/>
      <w:lvlJc w:val="left"/>
      <w:pPr>
        <w:ind w:left="1800" w:hanging="1440"/>
      </w:pPr>
      <w:rPr>
        <w:rFonts w:cstheme="minorBidi" w:hint="default"/>
        <w:b/>
      </w:rPr>
    </w:lvl>
    <w:lvl w:ilvl="8">
      <w:start w:val="1"/>
      <w:numFmt w:val="decimal"/>
      <w:isLgl/>
      <w:lvlText w:val="%1.%2.%3.%4.%5.%6.%7.%8.%9"/>
      <w:lvlJc w:val="left"/>
      <w:pPr>
        <w:ind w:left="2160" w:hanging="1800"/>
      </w:pPr>
      <w:rPr>
        <w:rFonts w:cstheme="minorBidi" w:hint="default"/>
        <w:b/>
      </w:rPr>
    </w:lvl>
  </w:abstractNum>
  <w:abstractNum w:abstractNumId="8" w15:restartNumberingAfterBreak="0">
    <w:nsid w:val="201D28C3"/>
    <w:multiLevelType w:val="hybridMultilevel"/>
    <w:tmpl w:val="A80C4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8C05D7"/>
    <w:multiLevelType w:val="hybridMultilevel"/>
    <w:tmpl w:val="AC5AA84C"/>
    <w:lvl w:ilvl="0" w:tplc="F8CA04A0">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14278B3"/>
    <w:multiLevelType w:val="hybridMultilevel"/>
    <w:tmpl w:val="5750296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38A124FD"/>
    <w:multiLevelType w:val="hybridMultilevel"/>
    <w:tmpl w:val="E8C68F88"/>
    <w:lvl w:ilvl="0" w:tplc="3558F322">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3F056430"/>
    <w:multiLevelType w:val="hybridMultilevel"/>
    <w:tmpl w:val="79D42BBC"/>
    <w:lvl w:ilvl="0" w:tplc="1380991C">
      <w:start w:val="1"/>
      <w:numFmt w:val="decimal"/>
      <w:lvlText w:val="%1."/>
      <w:lvlJc w:val="left"/>
      <w:pPr>
        <w:ind w:left="720" w:hanging="360"/>
      </w:pPr>
      <w:rPr>
        <w:b w:val="0"/>
        <w:bCs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3" w15:restartNumberingAfterBreak="0">
    <w:nsid w:val="45C71F56"/>
    <w:multiLevelType w:val="hybridMultilevel"/>
    <w:tmpl w:val="A5367E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4DAC11C5"/>
    <w:multiLevelType w:val="hybridMultilevel"/>
    <w:tmpl w:val="1310CA96"/>
    <w:lvl w:ilvl="0" w:tplc="2C1A646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54C9587B"/>
    <w:multiLevelType w:val="hybridMultilevel"/>
    <w:tmpl w:val="A80C4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FD1DC5"/>
    <w:multiLevelType w:val="hybridMultilevel"/>
    <w:tmpl w:val="2A5EA0E4"/>
    <w:lvl w:ilvl="0" w:tplc="19C85638">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A8F5972"/>
    <w:multiLevelType w:val="multilevel"/>
    <w:tmpl w:val="2CF4F40A"/>
    <w:lvl w:ilvl="0">
      <w:start w:val="1"/>
      <w:numFmt w:val="decimal"/>
      <w:lvlText w:val="%1."/>
      <w:lvlJc w:val="left"/>
      <w:pPr>
        <w:ind w:left="720" w:hanging="360"/>
      </w:pPr>
    </w:lvl>
    <w:lvl w:ilvl="1">
      <w:start w:val="1"/>
      <w:numFmt w:val="decimal"/>
      <w:isLgl/>
      <w:lvlText w:val="%1.%2"/>
      <w:lvlJc w:val="left"/>
      <w:pPr>
        <w:ind w:left="720" w:hanging="360"/>
      </w:pPr>
      <w:rPr>
        <w:rFonts w:cstheme="minorBidi"/>
      </w:rPr>
    </w:lvl>
    <w:lvl w:ilvl="2">
      <w:start w:val="1"/>
      <w:numFmt w:val="decimal"/>
      <w:isLgl/>
      <w:lvlText w:val="%1.%2.%3"/>
      <w:lvlJc w:val="left"/>
      <w:pPr>
        <w:ind w:left="1080" w:hanging="720"/>
      </w:pPr>
      <w:rPr>
        <w:rFonts w:cstheme="minorBidi"/>
      </w:rPr>
    </w:lvl>
    <w:lvl w:ilvl="3">
      <w:start w:val="1"/>
      <w:numFmt w:val="decimal"/>
      <w:isLgl/>
      <w:lvlText w:val="%1.%2.%3.%4"/>
      <w:lvlJc w:val="left"/>
      <w:pPr>
        <w:ind w:left="1080" w:hanging="720"/>
      </w:pPr>
      <w:rPr>
        <w:rFonts w:cstheme="minorBidi"/>
      </w:rPr>
    </w:lvl>
    <w:lvl w:ilvl="4">
      <w:start w:val="1"/>
      <w:numFmt w:val="decimal"/>
      <w:isLgl/>
      <w:lvlText w:val="%1.%2.%3.%4.%5"/>
      <w:lvlJc w:val="left"/>
      <w:pPr>
        <w:ind w:left="1440" w:hanging="1080"/>
      </w:pPr>
      <w:rPr>
        <w:rFonts w:cstheme="minorBidi"/>
      </w:rPr>
    </w:lvl>
    <w:lvl w:ilvl="5">
      <w:start w:val="1"/>
      <w:numFmt w:val="decimal"/>
      <w:isLgl/>
      <w:lvlText w:val="%1.%2.%3.%4.%5.%6"/>
      <w:lvlJc w:val="left"/>
      <w:pPr>
        <w:ind w:left="1440" w:hanging="1080"/>
      </w:pPr>
      <w:rPr>
        <w:rFonts w:cstheme="minorBidi"/>
      </w:rPr>
    </w:lvl>
    <w:lvl w:ilvl="6">
      <w:start w:val="1"/>
      <w:numFmt w:val="decimal"/>
      <w:isLgl/>
      <w:lvlText w:val="%1.%2.%3.%4.%5.%6.%7"/>
      <w:lvlJc w:val="left"/>
      <w:pPr>
        <w:ind w:left="1800" w:hanging="1440"/>
      </w:pPr>
      <w:rPr>
        <w:rFonts w:cstheme="minorBidi"/>
      </w:rPr>
    </w:lvl>
    <w:lvl w:ilvl="7">
      <w:start w:val="1"/>
      <w:numFmt w:val="decimal"/>
      <w:isLgl/>
      <w:lvlText w:val="%1.%2.%3.%4.%5.%6.%7.%8"/>
      <w:lvlJc w:val="left"/>
      <w:pPr>
        <w:ind w:left="1800" w:hanging="1440"/>
      </w:pPr>
      <w:rPr>
        <w:rFonts w:cstheme="minorBidi"/>
      </w:rPr>
    </w:lvl>
    <w:lvl w:ilvl="8">
      <w:start w:val="1"/>
      <w:numFmt w:val="decimal"/>
      <w:isLgl/>
      <w:lvlText w:val="%1.%2.%3.%4.%5.%6.%7.%8.%9"/>
      <w:lvlJc w:val="left"/>
      <w:pPr>
        <w:ind w:left="2160" w:hanging="1800"/>
      </w:pPr>
      <w:rPr>
        <w:rFonts w:cstheme="minorBidi"/>
      </w:rPr>
    </w:lvl>
  </w:abstractNum>
  <w:abstractNum w:abstractNumId="18" w15:restartNumberingAfterBreak="0">
    <w:nsid w:val="5ED25B4C"/>
    <w:multiLevelType w:val="hybridMultilevel"/>
    <w:tmpl w:val="54CCAB8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1024C4F"/>
    <w:multiLevelType w:val="hybridMultilevel"/>
    <w:tmpl w:val="879AAB32"/>
    <w:lvl w:ilvl="0" w:tplc="0EE6F160">
      <w:start w:val="1"/>
      <w:numFmt w:val="decimal"/>
      <w:lvlText w:val="%1."/>
      <w:lvlJc w:val="left"/>
      <w:pPr>
        <w:ind w:left="720" w:hanging="360"/>
      </w:pPr>
      <w:rPr>
        <w:b w:val="0"/>
        <w:bCs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0" w15:restartNumberingAfterBreak="0">
    <w:nsid w:val="6147197E"/>
    <w:multiLevelType w:val="hybridMultilevel"/>
    <w:tmpl w:val="AC5AA84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1EB408F"/>
    <w:multiLevelType w:val="multilevel"/>
    <w:tmpl w:val="D3F8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AC6A7E"/>
    <w:multiLevelType w:val="hybridMultilevel"/>
    <w:tmpl w:val="BA88745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A5178B4"/>
    <w:multiLevelType w:val="hybridMultilevel"/>
    <w:tmpl w:val="C16A7630"/>
    <w:lvl w:ilvl="0" w:tplc="971A2C4E">
      <w:start w:val="1"/>
      <w:numFmt w:val="decimal"/>
      <w:lvlText w:val="%1."/>
      <w:lvlJc w:val="left"/>
      <w:pPr>
        <w:ind w:left="720" w:hanging="360"/>
      </w:pPr>
      <w:rPr>
        <w:b w:val="0"/>
        <w:bCs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4" w15:restartNumberingAfterBreak="0">
    <w:nsid w:val="6D2911BC"/>
    <w:multiLevelType w:val="hybridMultilevel"/>
    <w:tmpl w:val="1BDE7D92"/>
    <w:lvl w:ilvl="0" w:tplc="D43EFCFC">
      <w:start w:val="1"/>
      <w:numFmt w:val="decimal"/>
      <w:lvlText w:val="%1."/>
      <w:lvlJc w:val="left"/>
      <w:pPr>
        <w:ind w:left="720" w:hanging="360"/>
      </w:pPr>
      <w:rPr>
        <w:rFonts w:hint="default"/>
        <w:sz w:val="24"/>
        <w:szCs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797E2B7B"/>
    <w:multiLevelType w:val="hybridMultilevel"/>
    <w:tmpl w:val="A80C420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7CB27C69"/>
    <w:multiLevelType w:val="hybridMultilevel"/>
    <w:tmpl w:val="70C4763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D3E0F75"/>
    <w:multiLevelType w:val="hybridMultilevel"/>
    <w:tmpl w:val="BA88745C"/>
    <w:lvl w:ilvl="0" w:tplc="8F6A65B8">
      <w:start w:val="1"/>
      <w:numFmt w:val="decimal"/>
      <w:lvlText w:val="%1."/>
      <w:lvlJc w:val="left"/>
      <w:pPr>
        <w:ind w:left="720" w:hanging="360"/>
      </w:pPr>
      <w:rPr>
        <w:b w:val="0"/>
        <w:bCs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8" w15:restartNumberingAfterBreak="0">
    <w:nsid w:val="7E1C52CB"/>
    <w:multiLevelType w:val="hybridMultilevel"/>
    <w:tmpl w:val="292E3A70"/>
    <w:lvl w:ilvl="0" w:tplc="5442DF60">
      <w:start w:val="1"/>
      <w:numFmt w:val="decimal"/>
      <w:lvlText w:val="%1."/>
      <w:lvlJc w:val="left"/>
      <w:pPr>
        <w:ind w:left="720" w:hanging="360"/>
      </w:pPr>
      <w:rPr>
        <w:b w:val="0"/>
        <w:bCs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num w:numId="1" w16cid:durableId="1575506304">
    <w:abstractNumId w:val="7"/>
  </w:num>
  <w:num w:numId="2" w16cid:durableId="1078092420">
    <w:abstractNumId w:val="13"/>
  </w:num>
  <w:num w:numId="3" w16cid:durableId="151142711">
    <w:abstractNumId w:val="18"/>
  </w:num>
  <w:num w:numId="4" w16cid:durableId="1051732094">
    <w:abstractNumId w:val="10"/>
  </w:num>
  <w:num w:numId="5" w16cid:durableId="1933855335">
    <w:abstractNumId w:val="25"/>
  </w:num>
  <w:num w:numId="6" w16cid:durableId="1468008231">
    <w:abstractNumId w:val="15"/>
  </w:num>
  <w:num w:numId="7" w16cid:durableId="1450398539">
    <w:abstractNumId w:val="3"/>
  </w:num>
  <w:num w:numId="8" w16cid:durableId="1147935505">
    <w:abstractNumId w:val="8"/>
  </w:num>
  <w:num w:numId="9" w16cid:durableId="1498380732">
    <w:abstractNumId w:val="0"/>
  </w:num>
  <w:num w:numId="10" w16cid:durableId="11063838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511807">
    <w:abstractNumId w:val="21"/>
  </w:num>
  <w:num w:numId="12" w16cid:durableId="1288126916">
    <w:abstractNumId w:val="17"/>
  </w:num>
  <w:num w:numId="13" w16cid:durableId="1331642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4410017">
    <w:abstractNumId w:val="27"/>
  </w:num>
  <w:num w:numId="15" w16cid:durableId="215153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2687887">
    <w:abstractNumId w:val="4"/>
  </w:num>
  <w:num w:numId="17" w16cid:durableId="1442382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674688">
    <w:abstractNumId w:val="22"/>
  </w:num>
  <w:num w:numId="19" w16cid:durableId="13437811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6315866">
    <w:abstractNumId w:val="6"/>
  </w:num>
  <w:num w:numId="21" w16cid:durableId="10350349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4466746">
    <w:abstractNumId w:val="1"/>
  </w:num>
  <w:num w:numId="23" w16cid:durableId="2094007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7655792">
    <w:abstractNumId w:val="5"/>
  </w:num>
  <w:num w:numId="25" w16cid:durableId="825780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5134520">
    <w:abstractNumId w:val="2"/>
  </w:num>
  <w:num w:numId="27" w16cid:durableId="1691254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1807545">
    <w:abstractNumId w:val="9"/>
  </w:num>
  <w:num w:numId="29" w16cid:durableId="1186404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375087">
    <w:abstractNumId w:val="26"/>
  </w:num>
  <w:num w:numId="31" w16cid:durableId="5489985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7122510">
    <w:abstractNumId w:val="19"/>
  </w:num>
  <w:num w:numId="33" w16cid:durableId="8972778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7020572">
    <w:abstractNumId w:val="12"/>
  </w:num>
  <w:num w:numId="35" w16cid:durableId="16661308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1557343">
    <w:abstractNumId w:val="28"/>
  </w:num>
  <w:num w:numId="37" w16cid:durableId="575593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9655004">
    <w:abstractNumId w:val="23"/>
  </w:num>
  <w:num w:numId="39" w16cid:durableId="23185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3094136">
    <w:abstractNumId w:val="20"/>
  </w:num>
  <w:num w:numId="41" w16cid:durableId="20290224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3982127">
    <w:abstractNumId w:val="11"/>
  </w:num>
  <w:num w:numId="43" w16cid:durableId="1592203355">
    <w:abstractNumId w:val="16"/>
  </w:num>
  <w:num w:numId="44" w16cid:durableId="1104884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49"/>
    <w:rsid w:val="00072C09"/>
    <w:rsid w:val="0009581C"/>
    <w:rsid w:val="000B0070"/>
    <w:rsid w:val="000E14F8"/>
    <w:rsid w:val="000F0E8F"/>
    <w:rsid w:val="00101CF0"/>
    <w:rsid w:val="001564FD"/>
    <w:rsid w:val="00166736"/>
    <w:rsid w:val="00183A28"/>
    <w:rsid w:val="00186FC7"/>
    <w:rsid w:val="001A53E2"/>
    <w:rsid w:val="001C711C"/>
    <w:rsid w:val="001F27FE"/>
    <w:rsid w:val="00226C79"/>
    <w:rsid w:val="0023189D"/>
    <w:rsid w:val="00245359"/>
    <w:rsid w:val="002459CF"/>
    <w:rsid w:val="00274F3C"/>
    <w:rsid w:val="00281F9A"/>
    <w:rsid w:val="002C565F"/>
    <w:rsid w:val="002D193B"/>
    <w:rsid w:val="003102AB"/>
    <w:rsid w:val="003115C7"/>
    <w:rsid w:val="0031389F"/>
    <w:rsid w:val="003264E2"/>
    <w:rsid w:val="0033413D"/>
    <w:rsid w:val="00361E64"/>
    <w:rsid w:val="00391FD8"/>
    <w:rsid w:val="003B3ECE"/>
    <w:rsid w:val="003D2F6E"/>
    <w:rsid w:val="003D6191"/>
    <w:rsid w:val="003E569F"/>
    <w:rsid w:val="00403815"/>
    <w:rsid w:val="00476BAC"/>
    <w:rsid w:val="00490563"/>
    <w:rsid w:val="004917BA"/>
    <w:rsid w:val="004A198F"/>
    <w:rsid w:val="004B2989"/>
    <w:rsid w:val="004B384A"/>
    <w:rsid w:val="004E057E"/>
    <w:rsid w:val="004E709C"/>
    <w:rsid w:val="00501296"/>
    <w:rsid w:val="005B2F26"/>
    <w:rsid w:val="005B527D"/>
    <w:rsid w:val="00641213"/>
    <w:rsid w:val="00677600"/>
    <w:rsid w:val="006A4D1F"/>
    <w:rsid w:val="006B0CCC"/>
    <w:rsid w:val="0071341B"/>
    <w:rsid w:val="007335EA"/>
    <w:rsid w:val="007A043A"/>
    <w:rsid w:val="007D0173"/>
    <w:rsid w:val="007D3FC3"/>
    <w:rsid w:val="00811EB2"/>
    <w:rsid w:val="0082140C"/>
    <w:rsid w:val="00851A12"/>
    <w:rsid w:val="008B0962"/>
    <w:rsid w:val="008D140F"/>
    <w:rsid w:val="008E43A6"/>
    <w:rsid w:val="008F32CB"/>
    <w:rsid w:val="00907BD5"/>
    <w:rsid w:val="0093114F"/>
    <w:rsid w:val="00942B53"/>
    <w:rsid w:val="00945C34"/>
    <w:rsid w:val="00952122"/>
    <w:rsid w:val="00954348"/>
    <w:rsid w:val="009606B9"/>
    <w:rsid w:val="00973C4C"/>
    <w:rsid w:val="00987C86"/>
    <w:rsid w:val="009E1E72"/>
    <w:rsid w:val="009F3D08"/>
    <w:rsid w:val="00A22154"/>
    <w:rsid w:val="00A330CD"/>
    <w:rsid w:val="00A46E8B"/>
    <w:rsid w:val="00A6425B"/>
    <w:rsid w:val="00AD758B"/>
    <w:rsid w:val="00B24B28"/>
    <w:rsid w:val="00B41B73"/>
    <w:rsid w:val="00BD70EB"/>
    <w:rsid w:val="00C12853"/>
    <w:rsid w:val="00C42C83"/>
    <w:rsid w:val="00C43249"/>
    <w:rsid w:val="00CC517B"/>
    <w:rsid w:val="00CC721A"/>
    <w:rsid w:val="00D60AC8"/>
    <w:rsid w:val="00DA172C"/>
    <w:rsid w:val="00DB10F2"/>
    <w:rsid w:val="00E31824"/>
    <w:rsid w:val="00E40E9C"/>
    <w:rsid w:val="00EA126C"/>
    <w:rsid w:val="00EC13F2"/>
    <w:rsid w:val="00EC60D9"/>
    <w:rsid w:val="00F10D22"/>
    <w:rsid w:val="00F42F5C"/>
    <w:rsid w:val="00F74B7E"/>
    <w:rsid w:val="00F7796F"/>
    <w:rsid w:val="00F95C6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6787"/>
  <w15:chartTrackingRefBased/>
  <w15:docId w15:val="{6A9EE4D4-38BF-435D-99CC-127C7C16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3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432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2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32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3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2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32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432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2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32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3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249"/>
    <w:rPr>
      <w:rFonts w:eastAsiaTheme="majorEastAsia" w:cstheme="majorBidi"/>
      <w:color w:val="272727" w:themeColor="text1" w:themeTint="D8"/>
    </w:rPr>
  </w:style>
  <w:style w:type="paragraph" w:styleId="Title">
    <w:name w:val="Title"/>
    <w:basedOn w:val="Normal"/>
    <w:next w:val="Normal"/>
    <w:link w:val="TitleChar"/>
    <w:uiPriority w:val="99"/>
    <w:qFormat/>
    <w:rsid w:val="00C43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C43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249"/>
    <w:pPr>
      <w:spacing w:before="160"/>
      <w:jc w:val="center"/>
    </w:pPr>
    <w:rPr>
      <w:i/>
      <w:iCs/>
      <w:color w:val="404040" w:themeColor="text1" w:themeTint="BF"/>
    </w:rPr>
  </w:style>
  <w:style w:type="character" w:customStyle="1" w:styleId="QuoteChar">
    <w:name w:val="Quote Char"/>
    <w:basedOn w:val="DefaultParagraphFont"/>
    <w:link w:val="Quote"/>
    <w:uiPriority w:val="29"/>
    <w:rsid w:val="00C43249"/>
    <w:rPr>
      <w:i/>
      <w:iCs/>
      <w:color w:val="404040" w:themeColor="text1" w:themeTint="BF"/>
    </w:rPr>
  </w:style>
  <w:style w:type="paragraph" w:styleId="ListParagraph">
    <w:name w:val="List Paragraph"/>
    <w:basedOn w:val="Normal"/>
    <w:link w:val="ListParagraphChar"/>
    <w:uiPriority w:val="34"/>
    <w:qFormat/>
    <w:rsid w:val="00C43249"/>
    <w:pPr>
      <w:ind w:left="720"/>
      <w:contextualSpacing/>
    </w:pPr>
  </w:style>
  <w:style w:type="character" w:styleId="IntenseEmphasis">
    <w:name w:val="Intense Emphasis"/>
    <w:basedOn w:val="DefaultParagraphFont"/>
    <w:uiPriority w:val="21"/>
    <w:qFormat/>
    <w:rsid w:val="00C43249"/>
    <w:rPr>
      <w:i/>
      <w:iCs/>
      <w:color w:val="2F5496" w:themeColor="accent1" w:themeShade="BF"/>
    </w:rPr>
  </w:style>
  <w:style w:type="paragraph" w:styleId="IntenseQuote">
    <w:name w:val="Intense Quote"/>
    <w:basedOn w:val="Normal"/>
    <w:next w:val="Normal"/>
    <w:link w:val="IntenseQuoteChar"/>
    <w:uiPriority w:val="30"/>
    <w:qFormat/>
    <w:rsid w:val="00C43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249"/>
    <w:rPr>
      <w:i/>
      <w:iCs/>
      <w:color w:val="2F5496" w:themeColor="accent1" w:themeShade="BF"/>
    </w:rPr>
  </w:style>
  <w:style w:type="character" w:styleId="IntenseReference">
    <w:name w:val="Intense Reference"/>
    <w:basedOn w:val="DefaultParagraphFont"/>
    <w:uiPriority w:val="32"/>
    <w:qFormat/>
    <w:rsid w:val="00C43249"/>
    <w:rPr>
      <w:b/>
      <w:bCs/>
      <w:smallCaps/>
      <w:color w:val="2F5496" w:themeColor="accent1" w:themeShade="BF"/>
      <w:spacing w:val="5"/>
    </w:rPr>
  </w:style>
  <w:style w:type="table" w:styleId="TableGrid">
    <w:name w:val="Table Grid"/>
    <w:basedOn w:val="TableNormal"/>
    <w:uiPriority w:val="39"/>
    <w:qFormat/>
    <w:rsid w:val="00907BD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BD5"/>
    <w:rPr>
      <w:color w:val="0563C1" w:themeColor="hyperlink"/>
      <w:u w:val="single"/>
    </w:rPr>
  </w:style>
  <w:style w:type="paragraph" w:styleId="NormalWeb">
    <w:name w:val="Normal (Web)"/>
    <w:basedOn w:val="Normal"/>
    <w:uiPriority w:val="99"/>
    <w:semiHidden/>
    <w:unhideWhenUsed/>
    <w:qFormat/>
    <w:rsid w:val="0031389F"/>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Strong">
    <w:name w:val="Strong"/>
    <w:basedOn w:val="DefaultParagraphFont"/>
    <w:uiPriority w:val="22"/>
    <w:qFormat/>
    <w:rsid w:val="0031389F"/>
    <w:rPr>
      <w:b/>
      <w:bCs/>
    </w:rPr>
  </w:style>
  <w:style w:type="paragraph" w:styleId="z-TopofForm">
    <w:name w:val="HTML Top of Form"/>
    <w:basedOn w:val="Normal"/>
    <w:next w:val="Normal"/>
    <w:link w:val="z-TopofFormChar"/>
    <w:hidden/>
    <w:uiPriority w:val="99"/>
    <w:semiHidden/>
    <w:unhideWhenUsed/>
    <w:rsid w:val="007335EA"/>
    <w:pPr>
      <w:pBdr>
        <w:bottom w:val="single" w:sz="6" w:space="1" w:color="auto"/>
      </w:pBdr>
      <w:spacing w:after="0" w:line="240" w:lineRule="auto"/>
      <w:jc w:val="center"/>
    </w:pPr>
    <w:rPr>
      <w:rFonts w:ascii="Arial" w:eastAsia="Times New Roman" w:hAnsi="Arial" w:cs="Arial"/>
      <w:vanish/>
      <w:kern w:val="0"/>
      <w:sz w:val="16"/>
      <w:szCs w:val="16"/>
      <w:lang w:eastAsia="en-PH"/>
      <w14:ligatures w14:val="none"/>
    </w:rPr>
  </w:style>
  <w:style w:type="character" w:customStyle="1" w:styleId="z-TopofFormChar">
    <w:name w:val="z-Top of Form Char"/>
    <w:basedOn w:val="DefaultParagraphFont"/>
    <w:link w:val="z-TopofForm"/>
    <w:uiPriority w:val="99"/>
    <w:semiHidden/>
    <w:rsid w:val="007335EA"/>
    <w:rPr>
      <w:rFonts w:ascii="Arial" w:eastAsia="Times New Roman" w:hAnsi="Arial" w:cs="Arial"/>
      <w:vanish/>
      <w:kern w:val="0"/>
      <w:sz w:val="16"/>
      <w:szCs w:val="16"/>
      <w:lang w:eastAsia="en-PH"/>
      <w14:ligatures w14:val="none"/>
    </w:rPr>
  </w:style>
  <w:style w:type="paragraph" w:customStyle="1" w:styleId="placeholder">
    <w:name w:val="placeholder"/>
    <w:basedOn w:val="Normal"/>
    <w:rsid w:val="007335EA"/>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paragraph" w:styleId="z-BottomofForm">
    <w:name w:val="HTML Bottom of Form"/>
    <w:basedOn w:val="Normal"/>
    <w:next w:val="Normal"/>
    <w:link w:val="z-BottomofFormChar"/>
    <w:hidden/>
    <w:uiPriority w:val="99"/>
    <w:semiHidden/>
    <w:unhideWhenUsed/>
    <w:rsid w:val="007335EA"/>
    <w:pPr>
      <w:pBdr>
        <w:top w:val="single" w:sz="6" w:space="1" w:color="auto"/>
      </w:pBdr>
      <w:spacing w:after="0" w:line="240" w:lineRule="auto"/>
      <w:jc w:val="center"/>
    </w:pPr>
    <w:rPr>
      <w:rFonts w:ascii="Arial" w:eastAsia="Times New Roman" w:hAnsi="Arial" w:cs="Arial"/>
      <w:vanish/>
      <w:kern w:val="0"/>
      <w:sz w:val="16"/>
      <w:szCs w:val="16"/>
      <w:lang w:eastAsia="en-PH"/>
      <w14:ligatures w14:val="none"/>
    </w:rPr>
  </w:style>
  <w:style w:type="character" w:customStyle="1" w:styleId="z-BottomofFormChar">
    <w:name w:val="z-Bottom of Form Char"/>
    <w:basedOn w:val="DefaultParagraphFont"/>
    <w:link w:val="z-BottomofForm"/>
    <w:uiPriority w:val="99"/>
    <w:semiHidden/>
    <w:rsid w:val="007335EA"/>
    <w:rPr>
      <w:rFonts w:ascii="Arial" w:eastAsia="Times New Roman" w:hAnsi="Arial" w:cs="Arial"/>
      <w:vanish/>
      <w:kern w:val="0"/>
      <w:sz w:val="16"/>
      <w:szCs w:val="16"/>
      <w:lang w:eastAsia="en-PH"/>
      <w14:ligatures w14:val="none"/>
    </w:rPr>
  </w:style>
  <w:style w:type="character" w:styleId="UnresolvedMention">
    <w:name w:val="Unresolved Mention"/>
    <w:basedOn w:val="DefaultParagraphFont"/>
    <w:uiPriority w:val="99"/>
    <w:semiHidden/>
    <w:unhideWhenUsed/>
    <w:rsid w:val="001F27FE"/>
    <w:rPr>
      <w:color w:val="605E5C"/>
      <w:shd w:val="clear" w:color="auto" w:fill="E1DFDD"/>
    </w:rPr>
  </w:style>
  <w:style w:type="paragraph" w:customStyle="1" w:styleId="Authors">
    <w:name w:val="Authors"/>
    <w:basedOn w:val="Normal"/>
    <w:next w:val="Normal"/>
    <w:rsid w:val="00DB10F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kern w:val="0"/>
      <w:lang w:val="en-US"/>
      <w14:ligatures w14:val="none"/>
    </w:rPr>
  </w:style>
  <w:style w:type="character" w:styleId="FollowedHyperlink">
    <w:name w:val="FollowedHyperlink"/>
    <w:basedOn w:val="DefaultParagraphFont"/>
    <w:uiPriority w:val="99"/>
    <w:semiHidden/>
    <w:unhideWhenUsed/>
    <w:rsid w:val="00E31824"/>
    <w:rPr>
      <w:color w:val="954F72" w:themeColor="followedHyperlink"/>
      <w:u w:val="single"/>
    </w:rPr>
  </w:style>
  <w:style w:type="paragraph" w:customStyle="1" w:styleId="msonormal0">
    <w:name w:val="msonormal"/>
    <w:basedOn w:val="Normal"/>
    <w:uiPriority w:val="99"/>
    <w:qFormat/>
    <w:rsid w:val="00E31824"/>
    <w:pPr>
      <w:spacing w:before="100" w:beforeAutospacing="1" w:after="100" w:afterAutospacing="1" w:line="240" w:lineRule="auto"/>
    </w:pPr>
    <w:rPr>
      <w:rFonts w:ascii="Times New Roman" w:eastAsia="Times New Roman" w:hAnsi="Times New Roman" w:cs="Times New Roman"/>
      <w:kern w:val="0"/>
      <w:sz w:val="24"/>
      <w:szCs w:val="24"/>
      <w:lang w:eastAsia="en-PH"/>
    </w:rPr>
  </w:style>
  <w:style w:type="paragraph" w:styleId="Header">
    <w:name w:val="header"/>
    <w:basedOn w:val="Normal"/>
    <w:link w:val="HeaderChar"/>
    <w:uiPriority w:val="99"/>
    <w:semiHidden/>
    <w:unhideWhenUsed/>
    <w:qFormat/>
    <w:rsid w:val="00E3182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semiHidden/>
    <w:rsid w:val="00E31824"/>
    <w:rPr>
      <w:rFonts w:ascii="Times New Roman" w:hAnsi="Times New Roman"/>
      <w:sz w:val="24"/>
    </w:rPr>
  </w:style>
  <w:style w:type="paragraph" w:styleId="Footer">
    <w:name w:val="footer"/>
    <w:basedOn w:val="Normal"/>
    <w:link w:val="FooterChar"/>
    <w:uiPriority w:val="99"/>
    <w:semiHidden/>
    <w:unhideWhenUsed/>
    <w:qFormat/>
    <w:rsid w:val="00E3182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semiHidden/>
    <w:rsid w:val="00E31824"/>
    <w:rPr>
      <w:rFonts w:ascii="Times New Roman" w:hAnsi="Times New Roman"/>
      <w:sz w:val="24"/>
    </w:rPr>
  </w:style>
  <w:style w:type="paragraph" w:styleId="BodyText">
    <w:name w:val="Body Text"/>
    <w:basedOn w:val="Normal"/>
    <w:link w:val="BodyTextChar"/>
    <w:uiPriority w:val="1"/>
    <w:semiHidden/>
    <w:unhideWhenUsed/>
    <w:qFormat/>
    <w:rsid w:val="00E31824"/>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semiHidden/>
    <w:rsid w:val="00E31824"/>
    <w:rPr>
      <w:rFonts w:ascii="Times New Roman" w:eastAsia="Times New Roman" w:hAnsi="Times New Roman" w:cs="Times New Roman"/>
      <w:kern w:val="0"/>
      <w:sz w:val="24"/>
      <w:szCs w:val="24"/>
      <w:lang w:val="en-US"/>
    </w:rPr>
  </w:style>
  <w:style w:type="paragraph" w:styleId="BodyTextIndent2">
    <w:name w:val="Body Text Indent 2"/>
    <w:basedOn w:val="Normal"/>
    <w:link w:val="BodyTextIndent2Char"/>
    <w:uiPriority w:val="99"/>
    <w:semiHidden/>
    <w:unhideWhenUsed/>
    <w:qFormat/>
    <w:rsid w:val="00E31824"/>
    <w:pPr>
      <w:spacing w:after="0" w:line="360" w:lineRule="auto"/>
      <w:ind w:firstLine="1440"/>
      <w:jc w:val="both"/>
    </w:pPr>
    <w:rPr>
      <w:rFonts w:ascii="Times New Roman" w:eastAsia="Times New Roman" w:hAnsi="Times New Roman" w:cs="Times New Roman"/>
      <w:kern w:val="0"/>
      <w:sz w:val="28"/>
      <w:szCs w:val="24"/>
      <w:lang w:val="en-US"/>
    </w:rPr>
  </w:style>
  <w:style w:type="character" w:customStyle="1" w:styleId="BodyTextIndent2Char">
    <w:name w:val="Body Text Indent 2 Char"/>
    <w:basedOn w:val="DefaultParagraphFont"/>
    <w:link w:val="BodyTextIndent2"/>
    <w:uiPriority w:val="99"/>
    <w:semiHidden/>
    <w:rsid w:val="00E31824"/>
    <w:rPr>
      <w:rFonts w:ascii="Times New Roman" w:eastAsia="Times New Roman" w:hAnsi="Times New Roman" w:cs="Times New Roman"/>
      <w:kern w:val="0"/>
      <w:sz w:val="28"/>
      <w:szCs w:val="24"/>
      <w:lang w:val="en-US"/>
    </w:rPr>
  </w:style>
  <w:style w:type="paragraph" w:styleId="BalloonText">
    <w:name w:val="Balloon Text"/>
    <w:basedOn w:val="Normal"/>
    <w:link w:val="BalloonTextChar"/>
    <w:uiPriority w:val="99"/>
    <w:semiHidden/>
    <w:unhideWhenUsed/>
    <w:qFormat/>
    <w:rsid w:val="00E31824"/>
    <w:pPr>
      <w:spacing w:after="0" w:line="240" w:lineRule="auto"/>
    </w:pPr>
    <w:rPr>
      <w:rFonts w:ascii="Segoe UI" w:hAnsi="Segoe UI" w:cs="Segoe UI"/>
      <w:kern w:val="0"/>
      <w:sz w:val="18"/>
      <w:szCs w:val="18"/>
    </w:rPr>
  </w:style>
  <w:style w:type="character" w:customStyle="1" w:styleId="BalloonTextChar">
    <w:name w:val="Balloon Text Char"/>
    <w:basedOn w:val="DefaultParagraphFont"/>
    <w:link w:val="BalloonText"/>
    <w:uiPriority w:val="99"/>
    <w:semiHidden/>
    <w:rsid w:val="00E31824"/>
    <w:rPr>
      <w:rFonts w:ascii="Segoe UI" w:hAnsi="Segoe UI" w:cs="Segoe UI"/>
      <w:kern w:val="0"/>
      <w:sz w:val="18"/>
      <w:szCs w:val="18"/>
    </w:rPr>
  </w:style>
  <w:style w:type="paragraph" w:styleId="NoSpacing">
    <w:name w:val="No Spacing"/>
    <w:aliases w:val="Yadel"/>
    <w:uiPriority w:val="1"/>
    <w:qFormat/>
    <w:rsid w:val="00E31824"/>
    <w:pPr>
      <w:spacing w:after="0" w:line="240" w:lineRule="auto"/>
    </w:pPr>
    <w:rPr>
      <w:rFonts w:ascii="Times New Roman" w:hAnsi="Times New Roman"/>
      <w:sz w:val="24"/>
    </w:rPr>
  </w:style>
  <w:style w:type="character" w:customStyle="1" w:styleId="ListParagraphChar">
    <w:name w:val="List Paragraph Char"/>
    <w:link w:val="ListParagraph"/>
    <w:uiPriority w:val="34"/>
    <w:locked/>
    <w:rsid w:val="00E31824"/>
  </w:style>
  <w:style w:type="character" w:customStyle="1" w:styleId="NoSpacingChar">
    <w:name w:val="No Spacing Char"/>
    <w:aliases w:val="Yadel Char"/>
    <w:link w:val="NoSpacing1"/>
    <w:uiPriority w:val="1"/>
    <w:qFormat/>
    <w:locked/>
    <w:rsid w:val="00E31824"/>
    <w:rPr>
      <w:rFonts w:cs="Calibri"/>
      <w:kern w:val="0"/>
      <w:lang w:val="en-US"/>
    </w:rPr>
  </w:style>
  <w:style w:type="paragraph" w:customStyle="1" w:styleId="NoSpacing1">
    <w:name w:val="No Spacing1"/>
    <w:link w:val="NoSpacingChar"/>
    <w:uiPriority w:val="1"/>
    <w:qFormat/>
    <w:rsid w:val="00E31824"/>
    <w:pPr>
      <w:spacing w:after="0" w:line="240" w:lineRule="auto"/>
    </w:pPr>
    <w:rPr>
      <w:rFonts w:cs="Calibri"/>
      <w:kern w:val="0"/>
      <w:lang w:val="en-US"/>
    </w:rPr>
  </w:style>
  <w:style w:type="paragraph" w:customStyle="1" w:styleId="paragraph">
    <w:name w:val="paragraph"/>
    <w:basedOn w:val="Normal"/>
    <w:uiPriority w:val="99"/>
    <w:qFormat/>
    <w:rsid w:val="00E31824"/>
    <w:pPr>
      <w:spacing w:before="100" w:beforeAutospacing="1" w:after="100" w:afterAutospacing="1" w:line="240" w:lineRule="auto"/>
    </w:pPr>
    <w:rPr>
      <w:rFonts w:ascii="Times New Roman" w:eastAsia="Times New Roman" w:hAnsi="Times New Roman" w:cs="Times New Roman"/>
      <w:kern w:val="0"/>
      <w:sz w:val="24"/>
      <w:szCs w:val="24"/>
      <w:lang w:eastAsia="en-PH"/>
    </w:rPr>
  </w:style>
  <w:style w:type="character" w:styleId="PlaceholderText">
    <w:name w:val="Placeholder Text"/>
    <w:basedOn w:val="DefaultParagraphFont"/>
    <w:uiPriority w:val="99"/>
    <w:semiHidden/>
    <w:rsid w:val="00E31824"/>
    <w:rPr>
      <w:color w:val="666666"/>
    </w:rPr>
  </w:style>
  <w:style w:type="character" w:customStyle="1" w:styleId="normaltextrun">
    <w:name w:val="normaltextrun"/>
    <w:basedOn w:val="DefaultParagraphFont"/>
    <w:rsid w:val="00E31824"/>
  </w:style>
  <w:style w:type="character" w:customStyle="1" w:styleId="eop">
    <w:name w:val="eop"/>
    <w:basedOn w:val="DefaultParagraphFont"/>
    <w:rsid w:val="00E31824"/>
  </w:style>
  <w:style w:type="table" w:styleId="PlainTable2">
    <w:name w:val="Plain Table 2"/>
    <w:basedOn w:val="TableNormal"/>
    <w:uiPriority w:val="42"/>
    <w:rsid w:val="00E31824"/>
    <w:pPr>
      <w:spacing w:after="0" w:line="240" w:lineRule="auto"/>
    </w:pPr>
    <w:rPr>
      <w:kern w:val="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39"/>
    <w:qFormat/>
    <w:rsid w:val="00E31824"/>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E31824"/>
    <w:pPr>
      <w:spacing w:after="0" w:line="240" w:lineRule="auto"/>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9322/ijsrp.14.05.2024.p14920" TargetMode="External"/><Relationship Id="rId21" Type="http://schemas.openxmlformats.org/officeDocument/2006/relationships/hyperlink" Target="https://doi.org/10.29408/veles.v7i3.23935" TargetMode="External"/><Relationship Id="rId42" Type="http://schemas.openxmlformats.org/officeDocument/2006/relationships/hyperlink" Target="https://doi.org/10.1002/rrq.70048" TargetMode="External"/><Relationship Id="rId47" Type="http://schemas.openxmlformats.org/officeDocument/2006/relationships/hyperlink" Target="https://doi.org/10.47119/ijrp10015911020247267" TargetMode="External"/><Relationship Id="rId63" Type="http://schemas.openxmlformats.org/officeDocument/2006/relationships/hyperlink" Target="https://doi.org/10.33736/jcshd.7426.2025" TargetMode="External"/><Relationship Id="rId68" Type="http://schemas.openxmlformats.org/officeDocument/2006/relationships/hyperlink" Target="https://doi.org/10.54297/seduj.v4i3.811" TargetMode="External"/><Relationship Id="rId84" Type="http://schemas.openxmlformats.org/officeDocument/2006/relationships/hyperlink" Target="https://doi.org/10.56285/jltvol57iss2a6127" TargetMode="External"/><Relationship Id="rId89" Type="http://schemas.openxmlformats.org/officeDocument/2006/relationships/hyperlink" Target="https://doi.org/10.1057/s41599-023-01886-6" TargetMode="External"/><Relationship Id="rId16" Type="http://schemas.openxmlformats.org/officeDocument/2006/relationships/hyperlink" Target="https://doi.org/10.69569/jip.2025.609" TargetMode="External"/><Relationship Id="rId11" Type="http://schemas.openxmlformats.org/officeDocument/2006/relationships/hyperlink" Target="https://doi.org/10.22214/ijraset.2023.49480" TargetMode="External"/><Relationship Id="rId32" Type="http://schemas.openxmlformats.org/officeDocument/2006/relationships/hyperlink" Target="https://doi.org/10.2139/ssrn.5117525" TargetMode="External"/><Relationship Id="rId37" Type="http://schemas.openxmlformats.org/officeDocument/2006/relationships/hyperlink" Target="https://doi.org/10.54536/ajet.v2i3.1664" TargetMode="External"/><Relationship Id="rId53" Type="http://schemas.openxmlformats.org/officeDocument/2006/relationships/hyperlink" Target="https://doi.org/10.53974/unza.jlss.5.4.1166" TargetMode="External"/><Relationship Id="rId58" Type="http://schemas.openxmlformats.org/officeDocument/2006/relationships/hyperlink" Target="https://doi.org/10.53378/ijemds.353142" TargetMode="External"/><Relationship Id="rId74" Type="http://schemas.openxmlformats.org/officeDocument/2006/relationships/hyperlink" Target="https://doi.org/10.56916/jirpe.v4i4.2090" TargetMode="External"/><Relationship Id="rId79" Type="http://schemas.openxmlformats.org/officeDocument/2006/relationships/hyperlink" Target="https://doi.org/10.31603/ce.9119" TargetMode="External"/><Relationship Id="rId102" Type="http://schemas.openxmlformats.org/officeDocument/2006/relationships/hyperlink" Target="https://doi.org/10.1007/s11121-023-01" TargetMode="External"/><Relationship Id="rId5" Type="http://schemas.openxmlformats.org/officeDocument/2006/relationships/hyperlink" Target="mailto:santi_magtalas@yahoo.com" TargetMode="External"/><Relationship Id="rId90" Type="http://schemas.openxmlformats.org/officeDocument/2006/relationships/hyperlink" Target="https://doi.org/10.57092/ijetz.v2i2.128" TargetMode="External"/><Relationship Id="rId95" Type="http://schemas.openxmlformats.org/officeDocument/2006/relationships/hyperlink" Target="https://doi.org/10.54297/seduj.v4i3.811" TargetMode="External"/><Relationship Id="rId22" Type="http://schemas.openxmlformats.org/officeDocument/2006/relationships/hyperlink" Target="https://doi.org/10.21580/jieed.v5i2.26070" TargetMode="External"/><Relationship Id="rId27" Type="http://schemas.openxmlformats.org/officeDocument/2006/relationships/hyperlink" Target="https://doi.org/10.5281/zenodo.8313435" TargetMode="External"/><Relationship Id="rId43" Type="http://schemas.openxmlformats.org/officeDocument/2006/relationships/hyperlink" Target="https://doi.org/10.47750/jett.2023.14.01.012" TargetMode="External"/><Relationship Id="rId48" Type="http://schemas.openxmlformats.org/officeDocument/2006/relationships/hyperlink" Target="https://doi.org/10.5281/zenodo.7973782" TargetMode="External"/><Relationship Id="rId64" Type="http://schemas.openxmlformats.org/officeDocument/2006/relationships/hyperlink" Target="https://doi.org/10.33448/rsd-v12i5.41906" TargetMode="External"/><Relationship Id="rId69" Type="http://schemas.openxmlformats.org/officeDocument/2006/relationships/hyperlink" Target="https://doi.org/10.1002/rrq.607" TargetMode="External"/><Relationship Id="rId80" Type="http://schemas.openxmlformats.org/officeDocument/2006/relationships/hyperlink" Target="https://doi.org/10.51483/ijlc.4.1.2024.1-8" TargetMode="External"/><Relationship Id="rId85" Type="http://schemas.openxmlformats.org/officeDocument/2006/relationships/hyperlink" Target="https://doi.org/10.2139/ssrn.5195889" TargetMode="External"/><Relationship Id="rId12" Type="http://schemas.openxmlformats.org/officeDocument/2006/relationships/hyperlink" Target="https://doi.org/10.3389/feduc.2024.1349307" TargetMode="External"/><Relationship Id="rId17" Type="http://schemas.openxmlformats.org/officeDocument/2006/relationships/hyperlink" Target="https://doi.org/10.26858/ijole.v1i1.23641" TargetMode="External"/><Relationship Id="rId25" Type="http://schemas.openxmlformats.org/officeDocument/2006/relationships/hyperlink" Target="https://doi.org/10.54536/ajahs.v3i2.2656" TargetMode="External"/><Relationship Id="rId33" Type="http://schemas.openxmlformats.org/officeDocument/2006/relationships/hyperlink" Target="https://doi.org/10.14421/manageria.2023.82-05" TargetMode="External"/><Relationship Id="rId38" Type="http://schemas.openxmlformats.org/officeDocument/2006/relationships/hyperlink" Target="https://doi.org/10.3389/fpsyg.2022.990196" TargetMode="External"/><Relationship Id="rId46" Type="http://schemas.openxmlformats.org/officeDocument/2006/relationships/hyperlink" Target="https://doi.org/10.71305/jmpi.v2i2.85" TargetMode="External"/><Relationship Id="rId59" Type="http://schemas.openxmlformats.org/officeDocument/2006/relationships/hyperlink" Target="https://doi.org/10.38124/ijisrt/ijisrt24may679" TargetMode="External"/><Relationship Id="rId67" Type="http://schemas.openxmlformats.org/officeDocument/2006/relationships/hyperlink" Target="https://doi.org/10.17556/erziefd.1057284" TargetMode="External"/><Relationship Id="rId103" Type="http://schemas.openxmlformats.org/officeDocument/2006/relationships/fontTable" Target="fontTable.xml"/><Relationship Id="rId20" Type="http://schemas.openxmlformats.org/officeDocument/2006/relationships/hyperlink" Target="https://doi.org/10.5539/jel.v15n1p166" TargetMode="External"/><Relationship Id="rId41" Type="http://schemas.openxmlformats.org/officeDocument/2006/relationships/hyperlink" Target="https://doi.org/10.3389/feduc.2025.1548014" TargetMode="External"/><Relationship Id="rId54" Type="http://schemas.openxmlformats.org/officeDocument/2006/relationships/hyperlink" Target="https://doi.org/10.15294/teknobuga.v13i1.16809" TargetMode="External"/><Relationship Id="rId62" Type="http://schemas.openxmlformats.org/officeDocument/2006/relationships/hyperlink" Target="https://doi.org/10.1007/s44020-024-00058-6" TargetMode="External"/><Relationship Id="rId70" Type="http://schemas.openxmlformats.org/officeDocument/2006/relationships/hyperlink" Target="https://doi.org/10.47772/ijriss.2025.905000275" TargetMode="External"/><Relationship Id="rId75" Type="http://schemas.openxmlformats.org/officeDocument/2006/relationships/hyperlink" Target="https://doi.org/10.2139/ssrn.5079725" TargetMode="External"/><Relationship Id="rId83" Type="http://schemas.openxmlformats.org/officeDocument/2006/relationships/hyperlink" Target="https://doi.org/10.4102/rw.v14i1.433" TargetMode="External"/><Relationship Id="rId88" Type="http://schemas.openxmlformats.org/officeDocument/2006/relationships/hyperlink" Target="https://doi.org/10.69569/jip.2025.609" TargetMode="External"/><Relationship Id="rId91" Type="http://schemas.openxmlformats.org/officeDocument/2006/relationships/hyperlink" Target="https://doi.org/10.3389/feduc.2024.1349307" TargetMode="External"/><Relationship Id="rId96" Type="http://schemas.openxmlformats.org/officeDocument/2006/relationships/hyperlink" Target="https://doi.org/10.6007/ijarped/v12-i4/19813" TargetMode="External"/><Relationship Id="rId1" Type="http://schemas.openxmlformats.org/officeDocument/2006/relationships/numbering" Target="numbering.xml"/><Relationship Id="rId6" Type="http://schemas.openxmlformats.org/officeDocument/2006/relationships/hyperlink" Target="https://www.deped.gov.ph/wpcontent/uploads/2011/09/DO-No.-70-s.-2011-new.pdf" TargetMode="External"/><Relationship Id="rId15" Type="http://schemas.openxmlformats.org/officeDocument/2006/relationships/hyperlink" Target="https://doi.org/10.56003/jse.v3i3.173" TargetMode="External"/><Relationship Id="rId23" Type="http://schemas.openxmlformats.org/officeDocument/2006/relationships/hyperlink" Target="https://doi.org/10.26803/ijlter.22.7.22" TargetMode="External"/><Relationship Id="rId28" Type="http://schemas.openxmlformats.org/officeDocument/2006/relationships/hyperlink" Target="https://doi.org/10.15294/lc.v18i2.50287" TargetMode="External"/><Relationship Id="rId36" Type="http://schemas.openxmlformats.org/officeDocument/2006/relationships/hyperlink" Target="https://doi.org/10.5281/zenodo.7973782" TargetMode="External"/><Relationship Id="rId49" Type="http://schemas.openxmlformats.org/officeDocument/2006/relationships/hyperlink" Target="https://doi.org/10.17615/htze-9x30" TargetMode="External"/><Relationship Id="rId57" Type="http://schemas.openxmlformats.org/officeDocument/2006/relationships/hyperlink" Target="https://doi.org/10.2139/ssrn.4780126" TargetMode="External"/><Relationship Id="rId10" Type="http://schemas.openxmlformats.org/officeDocument/2006/relationships/hyperlink" Target="https://doi.org/10.2139/ssrn.4961443" TargetMode="External"/><Relationship Id="rId31" Type="http://schemas.openxmlformats.org/officeDocument/2006/relationships/hyperlink" Target="https://doi.org/10.47772/ijriss.2025.9010230" TargetMode="External"/><Relationship Id="rId44" Type="http://schemas.openxmlformats.org/officeDocument/2006/relationships/hyperlink" Target="https://doi.org/10.1007/s44217-025-00709-x" TargetMode="External"/><Relationship Id="rId52" Type="http://schemas.openxmlformats.org/officeDocument/2006/relationships/hyperlink" Target="https://doi.org/10.26803/ijlter.22.7.24" TargetMode="External"/><Relationship Id="rId60" Type="http://schemas.openxmlformats.org/officeDocument/2006/relationships/hyperlink" Target="https://doi.org/10.5430/jct.v13n1p224" TargetMode="External"/><Relationship Id="rId65" Type="http://schemas.openxmlformats.org/officeDocument/2006/relationships/hyperlink" Target="https://doi.org/10.21203/rs.3.rs-3826156/v1" TargetMode="External"/><Relationship Id="rId73" Type="http://schemas.openxmlformats.org/officeDocument/2006/relationships/hyperlink" Target="https://doi.org/10.62383/katalis.v2i3.2148" TargetMode="External"/><Relationship Id="rId78" Type="http://schemas.openxmlformats.org/officeDocument/2006/relationships/hyperlink" Target="https://doi.org/10.53841/bpsecp.2023.40.1.96" TargetMode="External"/><Relationship Id="rId81" Type="http://schemas.openxmlformats.org/officeDocument/2006/relationships/hyperlink" Target="https://doi.org/10.26858/eralingua.v7i2.45638" TargetMode="External"/><Relationship Id="rId86" Type="http://schemas.openxmlformats.org/officeDocument/2006/relationships/hyperlink" Target="https://doi.org/10.11594/ijmaber.05.03.08" TargetMode="External"/><Relationship Id="rId94" Type="http://schemas.openxmlformats.org/officeDocument/2006/relationships/hyperlink" Target="https://doi.org/10.11594/ijmaber.05.03.08" TargetMode="External"/><Relationship Id="rId99" Type="http://schemas.openxmlformats.org/officeDocument/2006/relationships/hyperlink" Target="https://doi.org/10.70838/pemj.440209" TargetMode="External"/><Relationship Id="rId101" Type="http://schemas.openxmlformats.org/officeDocument/2006/relationships/hyperlink" Target="https://doi.org/10.3389/fpsyg.2022.1023505" TargetMode="External"/><Relationship Id="rId4" Type="http://schemas.openxmlformats.org/officeDocument/2006/relationships/webSettings" Target="webSettings.xml"/><Relationship Id="rId9" Type="http://schemas.openxmlformats.org/officeDocument/2006/relationships/hyperlink" Target="https://doi.org/10.26858/ijole.v1i1.23641" TargetMode="External"/><Relationship Id="rId13" Type="http://schemas.openxmlformats.org/officeDocument/2006/relationships/hyperlink" Target="https://doi.org/10.59400/fls.v5i2.1664" TargetMode="External"/><Relationship Id="rId18" Type="http://schemas.openxmlformats.org/officeDocument/2006/relationships/hyperlink" Target="https://doi.org/10.2139/ssrn.4873098" TargetMode="External"/><Relationship Id="rId39" Type="http://schemas.openxmlformats.org/officeDocument/2006/relationships/hyperlink" Target="https://doi.org/10.26858/ijole.v1i1.23641" TargetMode="External"/><Relationship Id="rId34" Type="http://schemas.openxmlformats.org/officeDocument/2006/relationships/hyperlink" Target="https://doi.org/10.5281/zenodo.8059123" TargetMode="External"/><Relationship Id="rId50" Type="http://schemas.openxmlformats.org/officeDocument/2006/relationships/hyperlink" Target="https://doi.org/10.56397/rae.2023.08.05" TargetMode="External"/><Relationship Id="rId55" Type="http://schemas.openxmlformats.org/officeDocument/2006/relationships/hyperlink" Target="https://doi.org/10.5281/zenodo.6964618" TargetMode="External"/><Relationship Id="rId76" Type="http://schemas.openxmlformats.org/officeDocument/2006/relationships/hyperlink" Target="https://doi.org/10.1016/j.ijedudev.2025.103373" TargetMode="External"/><Relationship Id="rId97" Type="http://schemas.openxmlformats.org/officeDocument/2006/relationships/hyperlink" Target="https://doi.org/10.1057/s41599-023-01886-6" TargetMode="External"/><Relationship Id="rId104" Type="http://schemas.openxmlformats.org/officeDocument/2006/relationships/theme" Target="theme/theme1.xml"/><Relationship Id="rId7" Type="http://schemas.openxmlformats.org/officeDocument/2006/relationships/hyperlink" Target="https://doi.org/10.24331/ijere.1270528" TargetMode="External"/><Relationship Id="rId71" Type="http://schemas.openxmlformats.org/officeDocument/2006/relationships/hyperlink" Target="https://doi.org/10.47941/ejl.2051" TargetMode="External"/><Relationship Id="rId92" Type="http://schemas.openxmlformats.org/officeDocument/2006/relationships/hyperlink" Target="https://doi.org/10.70838/pemj.360509" TargetMode="External"/><Relationship Id="rId2" Type="http://schemas.openxmlformats.org/officeDocument/2006/relationships/styles" Target="styles.xml"/><Relationship Id="rId29" Type="http://schemas.openxmlformats.org/officeDocument/2006/relationships/hyperlink" Target="https://doi.org/10.21093/di.v23i1.6255" TargetMode="External"/><Relationship Id="rId24" Type="http://schemas.openxmlformats.org/officeDocument/2006/relationships/hyperlink" Target="https://doi.org/10.47772/ijriss.2025.9010230" TargetMode="External"/><Relationship Id="rId40" Type="http://schemas.openxmlformats.org/officeDocument/2006/relationships/hyperlink" Target="https://doi.org/10.1080/00131911.2020.1866500" TargetMode="External"/><Relationship Id="rId45" Type="http://schemas.openxmlformats.org/officeDocument/2006/relationships/hyperlink" Target="https://doi.org/10.29333/pr/14369" TargetMode="External"/><Relationship Id="rId66" Type="http://schemas.openxmlformats.org/officeDocument/2006/relationships/hyperlink" Target="https://doi.org/10.3389/feduc.2023.1069857" TargetMode="External"/><Relationship Id="rId87" Type="http://schemas.openxmlformats.org/officeDocument/2006/relationships/hyperlink" Target="https://doi.org/10.2139/ssrn.4961443" TargetMode="External"/><Relationship Id="rId61" Type="http://schemas.openxmlformats.org/officeDocument/2006/relationships/hyperlink" Target="https://doi.org/10.51207/2179-4057.20220028" TargetMode="External"/><Relationship Id="rId82" Type="http://schemas.openxmlformats.org/officeDocument/2006/relationships/hyperlink" Target="https://doi.org/10.6007/ijarped/v12-i2/17625" TargetMode="External"/><Relationship Id="rId19" Type="http://schemas.openxmlformats.org/officeDocument/2006/relationships/hyperlink" Target="https://doi.org/10.59652/jetm.v1i3.35" TargetMode="External"/><Relationship Id="rId14" Type="http://schemas.openxmlformats.org/officeDocument/2006/relationships/hyperlink" Target="https://doi.org/10.47191/ijmra/v8-i11-73" TargetMode="External"/><Relationship Id="rId30" Type="http://schemas.openxmlformats.org/officeDocument/2006/relationships/hyperlink" Target="https://doi.org/10.46827/ejes.v11i6.5374" TargetMode="External"/><Relationship Id="rId35" Type="http://schemas.openxmlformats.org/officeDocument/2006/relationships/hyperlink" Target="https://doi.org/10.35912/jshe.v2i3.967" TargetMode="External"/><Relationship Id="rId56" Type="http://schemas.openxmlformats.org/officeDocument/2006/relationships/hyperlink" Target="https://doi.org/10.51453/2354-1431/2022/824" TargetMode="External"/><Relationship Id="rId77" Type="http://schemas.openxmlformats.org/officeDocument/2006/relationships/hyperlink" Target="https://doi.org/10.24289/ijsser.1446338" TargetMode="External"/><Relationship Id="rId100" Type="http://schemas.openxmlformats.org/officeDocument/2006/relationships/hyperlink" Target="https://doi.org/10.1007/s11121-022-01414-z" TargetMode="External"/><Relationship Id="rId8" Type="http://schemas.openxmlformats.org/officeDocument/2006/relationships/hyperlink" Target="https://doi.org/10.46966/ijae.v6i1.463" TargetMode="External"/><Relationship Id="rId51" Type="http://schemas.openxmlformats.org/officeDocument/2006/relationships/hyperlink" Target="https://doi.org/10.32350/uer.62.01" TargetMode="External"/><Relationship Id="rId72" Type="http://schemas.openxmlformats.org/officeDocument/2006/relationships/hyperlink" Target="https://doi.org/10.29333/iji.2022.15458a" TargetMode="External"/><Relationship Id="rId93" Type="http://schemas.openxmlformats.org/officeDocument/2006/relationships/hyperlink" Target="https://doi.org/10.5281/zenodo.7442109" TargetMode="External"/><Relationship Id="rId98" Type="http://schemas.openxmlformats.org/officeDocument/2006/relationships/hyperlink" Target="https://doi.org/10.32996/bjtep.2025.4.8.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1073</TotalTime>
  <Pages>32</Pages>
  <Words>17992</Words>
  <Characters>102555</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2025-12-23T03:12:00Z</dcterms:created>
  <dcterms:modified xsi:type="dcterms:W3CDTF">2026-05-12T03:16:00Z</dcterms:modified>
</cp:coreProperties>
</file>