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CEDBE" w14:textId="3A7EEA16" w:rsidR="00D40A9D" w:rsidRPr="00647119" w:rsidRDefault="00D40A9D" w:rsidP="00647119">
      <w:pPr>
        <w:spacing w:after="0" w:line="240" w:lineRule="auto"/>
        <w:ind w:left="0" w:firstLine="0"/>
        <w:jc w:val="center"/>
        <w:rPr>
          <w:sz w:val="28"/>
        </w:rPr>
      </w:pPr>
      <w:bookmarkStart w:id="0" w:name="_Hlk230554798"/>
      <w:r w:rsidRPr="00647119">
        <w:rPr>
          <w:b/>
          <w:sz w:val="28"/>
        </w:rPr>
        <w:t>SMART MONITORING APP FOR CROP MANAGEMENT</w:t>
      </w:r>
      <w:bookmarkEnd w:id="0"/>
      <w:r w:rsidRPr="00647119">
        <w:rPr>
          <w:b/>
          <w:sz w:val="28"/>
        </w:rPr>
        <w:t xml:space="preserve"> </w:t>
      </w:r>
    </w:p>
    <w:p w14:paraId="554A0F94" w14:textId="58C08F04" w:rsidR="00A72DDF" w:rsidRPr="00BB4507" w:rsidRDefault="00D40A9D" w:rsidP="00BB4507">
      <w:pPr>
        <w:spacing w:after="0" w:line="240" w:lineRule="auto"/>
        <w:ind w:left="55" w:right="0" w:firstLine="0"/>
        <w:jc w:val="center"/>
        <w:rPr>
          <w:sz w:val="22"/>
        </w:rPr>
      </w:pPr>
      <w:r w:rsidRPr="00647119">
        <w:rPr>
          <w:sz w:val="22"/>
        </w:rPr>
        <w:t xml:space="preserve"/>
      </w:r>
      <w:r w:rsidR="00A72DDF" w:rsidRPr="00647119">
        <w:rPr>
          <w:noProof/>
          <w:sz w:val="22"/>
        </w:rPr>
        <mc:AlternateContent>
          <mc:Choice Requires="wps">
            <w:drawing>
              <wp:anchor distT="0" distB="0" distL="114300" distR="114300" simplePos="0" relativeHeight="251666432" behindDoc="0" locked="0" layoutInCell="1" allowOverlap="1" wp14:anchorId="1C6423FD" wp14:editId="2AF40949">
                <wp:simplePos x="0" y="0"/>
                <wp:positionH relativeFrom="margin">
                  <wp:posOffset>3810</wp:posOffset>
                </wp:positionH>
                <wp:positionV relativeFrom="paragraph">
                  <wp:posOffset>146685</wp:posOffset>
                </wp:positionV>
                <wp:extent cx="5913755" cy="19685"/>
                <wp:effectExtent l="0" t="0" r="29845" b="37465"/>
                <wp:wrapNone/>
                <wp:docPr id="51255555" name="Straight Connector 1"/>
                <wp:cNvGraphicFramePr/>
                <a:graphic xmlns:a="http://schemas.openxmlformats.org/drawingml/2006/main">
                  <a:graphicData uri="http://schemas.microsoft.com/office/word/2010/wordprocessingShape">
                    <wps:wsp>
                      <wps:cNvCnPr/>
                      <wps:spPr>
                        <a:xfrm flipV="1">
                          <a:off x="0" y="0"/>
                          <a:ext cx="5913755"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81BEE" id="Straight Connector 1"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1.55pt" to="465.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" strokecolor="black [3200]" strokeweight=".5pt">
                <v:stroke joinstyle="miter"/>
                <w10:wrap anchorx="margin"/>
              </v:line>
            </w:pict>
          </mc:Fallback>
        </mc:AlternateContent>
      </w:r>
    </w:p>
    <w:p w14:paraId="3D85C9C2" w14:textId="4A642742" w:rsidR="00A72DDF" w:rsidRPr="00647119" w:rsidRDefault="00A72DDF" w:rsidP="00647119">
      <w:pPr>
        <w:spacing w:after="0" w:line="240" w:lineRule="auto"/>
        <w:ind w:left="0" w:right="0" w:firstLine="0"/>
        <w:jc w:val="center"/>
        <w:rPr>
          <w:sz w:val="22"/>
        </w:rPr>
      </w:pPr>
    </w:p>
    <w:p w14:paraId="599C9E32" w14:textId="0013CB3E" w:rsidR="00D40A9D" w:rsidRPr="00647119" w:rsidRDefault="00D40A9D" w:rsidP="00647119">
      <w:pPr>
        <w:spacing w:after="0" w:line="240" w:lineRule="auto"/>
        <w:ind w:left="0" w:right="0" w:firstLine="0"/>
        <w:jc w:val="center"/>
        <w:rPr>
          <w:sz w:val="22"/>
        </w:rPr>
      </w:pPr>
    </w:p>
    <w:p w14:paraId="5410CA31" w14:textId="3B1EB640" w:rsidR="00D40A9D" w:rsidRPr="00647119" w:rsidRDefault="00D40A9D" w:rsidP="001B6606">
      <w:pPr>
        <w:pStyle w:val="Heading1"/>
        <w:spacing w:line="240" w:lineRule="auto"/>
        <w:ind w:left="0"/>
        <w:jc w:val="both"/>
        <w:rPr>
          <w:sz w:val="22"/>
        </w:rPr>
      </w:pPr>
      <w:r w:rsidRPr="00647119">
        <w:rPr>
          <w:sz w:val="22"/>
        </w:rPr>
        <w:t xml:space="preserve">ABSTRACT </w:t>
      </w:r>
    </w:p>
    <w:p w14:paraId="652E1E41" w14:textId="67401F91" w:rsidR="001B6606" w:rsidRPr="00E8327D" w:rsidRDefault="001B6606" w:rsidP="00E8327D">
      <w:pPr>
        <w:pStyle w:val="isselectedend"/>
        <w:spacing w:before="0" w:beforeAutospacing="0" w:after="0" w:afterAutospacing="0"/>
        <w:jc w:val="both"/>
        <w:rPr>
          <w:i/>
          <w:iCs/>
          <w:sz w:val="22"/>
          <w:szCs w:val="22"/>
        </w:rPr>
      </w:pPr>
      <w:r w:rsidRPr="00E8327D">
        <w:rPr>
          <w:i/>
          <w:iCs/>
          <w:sz w:val="22"/>
          <w:szCs w:val="22"/>
        </w:rPr>
        <w:t xml:space="preserve">Many agricultural academic programs still depend on manual recordkeeping, paper-based calendars, and spreadsheets to manage farm activities and crop-related tasks. Because of this, records can become unorganized, reports may be delayed, and monitoring agricultural activities becomes more difficult for students. These challenges can affect learning efficiency and proper farm management practices. To address these concerns, a Mobile-Based Crop Management Application was designed and developed for agronomy students at Mindanao State University – Sultan Naga </w:t>
      </w:r>
      <w:proofErr w:type="spellStart"/>
      <w:r w:rsidRPr="00E8327D">
        <w:rPr>
          <w:i/>
          <w:iCs/>
          <w:sz w:val="22"/>
          <w:szCs w:val="22"/>
        </w:rPr>
        <w:t>Dimaporo</w:t>
      </w:r>
      <w:proofErr w:type="spellEnd"/>
      <w:r w:rsidRPr="00E8327D">
        <w:rPr>
          <w:i/>
          <w:iCs/>
          <w:sz w:val="22"/>
          <w:szCs w:val="22"/>
        </w:rPr>
        <w:t xml:space="preserve"> (MSU-SND). The application offers a more organized and convenient way of handling agricultural activities through features such as a planting calendar, crop care guides, plant disease identification assistance, crop monitoring, and automated reminders. The development of the system followed the Spiral Model under the System Development Life Cycle (SDLC), allowing continuous improvement through iterative development, prototyping, and risk analysis. Mobile development tools were used in building the application, while its evaluation involved adapted questionnaires answered by selected agronomy students and instructors through purposive sampling. Weighted mean was used to analyze the gathered data and measure the system’s usability, functionality, and overall performance. The evaluation showed that users were highly satisfied with the application in terms of usefulness, ease of use, functionality, and overall performance. The use of mobile technology in agricultural education also helped improve record accuracy, task management, and practical learning experiences, while providing students with a more organized and accessible digital tool for agricultural activities.</w:t>
      </w:r>
    </w:p>
    <w:p w14:paraId="160CAA7E" w14:textId="5397F238" w:rsidR="006C5F2E" w:rsidRPr="00647119" w:rsidRDefault="006C5F2E" w:rsidP="00E8327D">
      <w:pPr>
        <w:spacing w:after="0" w:line="240" w:lineRule="auto"/>
        <w:ind w:left="0" w:right="0" w:firstLine="0"/>
        <w:jc w:val="left"/>
        <w:rPr>
          <w:sz w:val="22"/>
        </w:rPr>
      </w:pPr>
    </w:p>
    <w:p w14:paraId="1FEF0F1B" w14:textId="77777777" w:rsidR="00164D55" w:rsidRPr="00647119" w:rsidRDefault="006C5F2E" w:rsidP="00647119">
      <w:pPr>
        <w:pStyle w:val="NormalWeb"/>
        <w:spacing w:before="0" w:beforeAutospacing="0" w:after="0" w:afterAutospacing="0"/>
        <w:ind w:left="1224" w:hanging="1224"/>
        <w:jc w:val="both"/>
        <w:rPr>
          <w:i/>
          <w:iCs/>
          <w:sz w:val="22"/>
          <w:szCs w:val="22"/>
        </w:rPr>
      </w:pPr>
      <w:r w:rsidRPr="00647119">
        <w:rPr>
          <w:b/>
          <w:bCs/>
          <w:sz w:val="22"/>
          <w:szCs w:val="22"/>
        </w:rPr>
        <w:t>Keywords:</w:t>
      </w:r>
      <w:r w:rsidRPr="00647119">
        <w:rPr>
          <w:bCs/>
          <w:sz w:val="22"/>
          <w:szCs w:val="22"/>
        </w:rPr>
        <w:t xml:space="preserve"> </w:t>
      </w:r>
      <w:r w:rsidRPr="00647119">
        <w:rPr>
          <w:i/>
          <w:iCs/>
          <w:sz w:val="22"/>
          <w:szCs w:val="22"/>
        </w:rPr>
        <w:t>Mobile Application, Planting Calendar, Plant Population, Disease Identification, Crop</w:t>
      </w:r>
    </w:p>
    <w:p w14:paraId="72EFBFD3" w14:textId="00A3BE9A" w:rsidR="00D40A9D" w:rsidRPr="00647119" w:rsidRDefault="00164D55" w:rsidP="00647119">
      <w:pPr>
        <w:pStyle w:val="NormalWeb"/>
        <w:spacing w:before="0" w:beforeAutospacing="0" w:after="0" w:afterAutospacing="0"/>
        <w:ind w:left="1224" w:hanging="1224"/>
        <w:jc w:val="both"/>
        <w:rPr>
          <w:sz w:val="22"/>
          <w:szCs w:val="22"/>
        </w:rPr>
      </w:pPr>
      <w:r w:rsidRPr="00647119">
        <w:rPr>
          <w:noProof/>
          <w:sz w:val="22"/>
          <w:szCs w:val="22"/>
        </w:rPr>
        <mc:AlternateContent>
          <mc:Choice Requires="wps">
            <w:drawing>
              <wp:anchor distT="0" distB="0" distL="114300" distR="114300" simplePos="0" relativeHeight="251668480" behindDoc="0" locked="0" layoutInCell="1" allowOverlap="1" wp14:anchorId="5E03EFE8" wp14:editId="2DF6AF8A">
                <wp:simplePos x="0" y="0"/>
                <wp:positionH relativeFrom="margin">
                  <wp:posOffset>-26670</wp:posOffset>
                </wp:positionH>
                <wp:positionV relativeFrom="paragraph">
                  <wp:posOffset>165100</wp:posOffset>
                </wp:positionV>
                <wp:extent cx="5913755" cy="19685"/>
                <wp:effectExtent l="0" t="0" r="29845" b="37465"/>
                <wp:wrapNone/>
                <wp:docPr id="448321172" name="Straight Connector 1"/>
                <wp:cNvGraphicFramePr/>
                <a:graphic xmlns:a="http://schemas.openxmlformats.org/drawingml/2006/main">
                  <a:graphicData uri="http://schemas.microsoft.com/office/word/2010/wordprocessingShape">
                    <wps:wsp>
                      <wps:cNvCnPr/>
                      <wps:spPr>
                        <a:xfrm flipV="1">
                          <a:off x="0" y="0"/>
                          <a:ext cx="5913755"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BB2B8" id="Straight Connector 1"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13pt" to="463.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" strokecolor="black [3200]" strokeweight=".5pt">
                <v:stroke joinstyle="miter"/>
                <w10:wrap anchorx="margin"/>
              </v:line>
            </w:pict>
          </mc:Fallback>
        </mc:AlternateContent>
      </w:r>
      <w:r w:rsidR="006C5F2E" w:rsidRPr="00647119">
        <w:rPr>
          <w:i/>
          <w:iCs/>
          <w:sz w:val="22"/>
          <w:szCs w:val="22"/>
        </w:rPr>
        <w:t>Management</w:t>
      </w:r>
      <w:r w:rsidR="00D40A9D" w:rsidRPr="00647119">
        <w:rPr>
          <w:i/>
          <w:iCs/>
          <w:sz w:val="22"/>
          <w:szCs w:val="22"/>
        </w:rPr>
        <w:t xml:space="preserve"> </w:t>
      </w:r>
    </w:p>
    <w:p w14:paraId="59D1D7D3" w14:textId="3565A5E5" w:rsidR="00D40A9D" w:rsidRPr="00647119" w:rsidRDefault="00D40A9D" w:rsidP="00647119">
      <w:pPr>
        <w:spacing w:after="0" w:line="240" w:lineRule="auto"/>
        <w:ind w:left="-19" w:right="0" w:firstLine="0"/>
        <w:jc w:val="left"/>
        <w:rPr>
          <w:sz w:val="22"/>
        </w:rPr>
      </w:pPr>
      <w:r w:rsidRPr="00647119">
        <w:rPr>
          <w:sz w:val="22"/>
        </w:rPr>
        <w:t xml:space="preserve"> </w:t>
      </w:r>
    </w:p>
    <w:p w14:paraId="6E9F99ED" w14:textId="591FF4F5" w:rsidR="00D40A9D" w:rsidRPr="00801E20" w:rsidRDefault="00D40A9D" w:rsidP="00801E20">
      <w:pPr>
        <w:pStyle w:val="Heading1"/>
        <w:spacing w:line="240" w:lineRule="auto"/>
        <w:ind w:left="0"/>
        <w:jc w:val="both"/>
        <w:rPr>
          <w:sz w:val="22"/>
        </w:rPr>
      </w:pPr>
      <w:r w:rsidRPr="00801E20">
        <w:rPr>
          <w:sz w:val="22"/>
        </w:rPr>
        <w:t xml:space="preserve">INTRODUCTION </w:t>
      </w:r>
    </w:p>
    <w:p w14:paraId="45E72E98" w14:textId="77777777" w:rsidR="00801E20" w:rsidRPr="00801E20" w:rsidRDefault="00801E20" w:rsidP="00801E20">
      <w:pPr>
        <w:pStyle w:val="NormalWeb"/>
        <w:spacing w:before="0" w:beforeAutospacing="0" w:after="0" w:afterAutospacing="0"/>
        <w:ind w:firstLine="720"/>
        <w:jc w:val="both"/>
        <w:rPr>
          <w:sz w:val="22"/>
          <w:szCs w:val="22"/>
        </w:rPr>
      </w:pPr>
      <w:r w:rsidRPr="00801E20">
        <w:rPr>
          <w:sz w:val="22"/>
          <w:szCs w:val="22"/>
        </w:rPr>
        <w:t>The pervasive integration of technology has transformed global industries over the past decade, revolutionizing processes ranging from communication to professional workflows. This transformation has also extended to the agricultural sector, where technological adoption has become increasingly significant in addressing long-standing farming challenges. According to Laveglia et al. (2024), technology integration in agriculture enhances resource efficiency, improves crop health monitoring, and enables real-time data analysis, thereby modernizing traditional farming practices. Similarly, Khan et al. (2021) emphasized that emerging agricultural technologies contribute to sustainable farming by improving productivity, optimizing resource utilization, and supporting evidence-based decision-making.</w:t>
      </w:r>
    </w:p>
    <w:p w14:paraId="50F35363" w14:textId="77777777" w:rsidR="00801E20" w:rsidRPr="00801E20" w:rsidRDefault="00801E20" w:rsidP="00801E20">
      <w:pPr>
        <w:pStyle w:val="NormalWeb"/>
        <w:spacing w:before="0" w:beforeAutospacing="0" w:after="0" w:afterAutospacing="0"/>
        <w:ind w:firstLine="720"/>
        <w:jc w:val="both"/>
        <w:rPr>
          <w:sz w:val="22"/>
          <w:szCs w:val="22"/>
        </w:rPr>
      </w:pPr>
      <w:r w:rsidRPr="00801E20">
        <w:rPr>
          <w:sz w:val="22"/>
          <w:szCs w:val="22"/>
        </w:rPr>
        <w:t xml:space="preserve">The advancement of digital technologies has paved the way for the development of smart farming practices. Smart farming involves the application of digital tools, sensors, mobile applications, and data-driven systems to improve agricultural productivity and sustainability. According to </w:t>
      </w:r>
      <w:proofErr w:type="spellStart"/>
      <w:r w:rsidRPr="00801E20">
        <w:rPr>
          <w:sz w:val="22"/>
          <w:szCs w:val="22"/>
        </w:rPr>
        <w:t>Shamshiri</w:t>
      </w:r>
      <w:proofErr w:type="spellEnd"/>
      <w:r w:rsidRPr="00801E20">
        <w:rPr>
          <w:sz w:val="22"/>
          <w:szCs w:val="22"/>
        </w:rPr>
        <w:t xml:space="preserve"> et al. (2024), the digitalization of agriculture enables farmers and agricultural practitioners to monitor crop conditions, manage resources efficiently, and respond promptly to challenges affecting crop production. Likewise, Tiwari (2023) highlighted that technology integration in agriculture plays a vital role in increasing operational efficiency while promoting sustainable agricultural practices.</w:t>
      </w:r>
    </w:p>
    <w:p w14:paraId="21D2D276" w14:textId="77777777" w:rsidR="00801E20" w:rsidRPr="00801E20" w:rsidRDefault="00801E20" w:rsidP="00801E20">
      <w:pPr>
        <w:pStyle w:val="NormalWeb"/>
        <w:spacing w:before="0" w:beforeAutospacing="0" w:after="0" w:afterAutospacing="0"/>
        <w:ind w:firstLine="720"/>
        <w:jc w:val="both"/>
        <w:rPr>
          <w:sz w:val="22"/>
          <w:szCs w:val="22"/>
        </w:rPr>
      </w:pPr>
      <w:r w:rsidRPr="00801E20">
        <w:rPr>
          <w:sz w:val="22"/>
          <w:szCs w:val="22"/>
        </w:rPr>
        <w:t xml:space="preserve">Among the various digital technologies available, mobile applications have emerged as one of the most accessible and practical tools for agricultural management. Smartphones are widely used due to their portability, affordability, and capability to provide real-time access to information. Mendes et al. (2020) noted that smartphone-based agricultural applications support precision farming practices by allowing users to collect, manage, and analyze agricultural data efficiently. Furthermore, </w:t>
      </w:r>
      <w:proofErr w:type="spellStart"/>
      <w:r w:rsidRPr="00801E20">
        <w:rPr>
          <w:sz w:val="22"/>
          <w:szCs w:val="22"/>
        </w:rPr>
        <w:t>Oteyo</w:t>
      </w:r>
      <w:proofErr w:type="spellEnd"/>
      <w:r w:rsidRPr="00801E20">
        <w:rPr>
          <w:sz w:val="22"/>
          <w:szCs w:val="22"/>
        </w:rPr>
        <w:t xml:space="preserve"> et al. (2021) reported that mobile applications have become increasingly important in modern agriculture because they provide </w:t>
      </w:r>
      <w:r w:rsidRPr="00801E20">
        <w:rPr>
          <w:sz w:val="22"/>
          <w:szCs w:val="22"/>
        </w:rPr>
        <w:lastRenderedPageBreak/>
        <w:t>convenient access to crop monitoring, decision support systems, weather information, and farm management tools.</w:t>
      </w:r>
    </w:p>
    <w:p w14:paraId="2FE0B603" w14:textId="77777777" w:rsidR="00801E20" w:rsidRPr="00801E20" w:rsidRDefault="00801E20" w:rsidP="00801E20">
      <w:pPr>
        <w:pStyle w:val="NormalWeb"/>
        <w:spacing w:before="0" w:beforeAutospacing="0" w:after="0" w:afterAutospacing="0"/>
        <w:ind w:firstLine="720"/>
        <w:jc w:val="both"/>
        <w:rPr>
          <w:sz w:val="22"/>
          <w:szCs w:val="22"/>
        </w:rPr>
      </w:pPr>
      <w:r w:rsidRPr="00801E20">
        <w:rPr>
          <w:sz w:val="22"/>
          <w:szCs w:val="22"/>
        </w:rPr>
        <w:t xml:space="preserve">The increasing adoption of mobile technologies has also contributed to the improvement of agricultural recordkeeping and monitoring practices. Traditional methods of maintaining farm records often rely on manual documentation, which may result in data loss, inaccuracies, and inefficient information retrieval. Basir et al. (2024) emphasized that digital recordkeeping systems provide a more reliable and efficient approach to managing agricultural information by improving data accessibility, organization, and accuracy. Similarly, </w:t>
      </w:r>
      <w:proofErr w:type="spellStart"/>
      <w:r w:rsidRPr="00801E20">
        <w:rPr>
          <w:sz w:val="22"/>
          <w:szCs w:val="22"/>
        </w:rPr>
        <w:t>Ogunti</w:t>
      </w:r>
      <w:proofErr w:type="spellEnd"/>
      <w:r w:rsidRPr="00801E20">
        <w:rPr>
          <w:sz w:val="22"/>
          <w:szCs w:val="22"/>
        </w:rPr>
        <w:t xml:space="preserve"> et al. (2018) found that mobile-based agricultural management systems support better decision-making by providing users with timely access to information related to crop conditions and farm activities.</w:t>
      </w:r>
    </w:p>
    <w:p w14:paraId="5AB34CF5" w14:textId="77777777" w:rsidR="00801E20" w:rsidRPr="00801E20" w:rsidRDefault="00801E20" w:rsidP="00801E20">
      <w:pPr>
        <w:pStyle w:val="NormalWeb"/>
        <w:spacing w:before="0" w:beforeAutospacing="0" w:after="0" w:afterAutospacing="0"/>
        <w:ind w:firstLine="720"/>
        <w:jc w:val="both"/>
        <w:rPr>
          <w:sz w:val="22"/>
          <w:szCs w:val="22"/>
        </w:rPr>
      </w:pPr>
      <w:r w:rsidRPr="00801E20">
        <w:rPr>
          <w:sz w:val="22"/>
          <w:szCs w:val="22"/>
        </w:rPr>
        <w:t xml:space="preserve">Despite the recognized benefits of agricultural technologies, challenges related to technology adoption continue to exist. </w:t>
      </w:r>
      <w:proofErr w:type="spellStart"/>
      <w:r w:rsidRPr="00801E20">
        <w:rPr>
          <w:sz w:val="22"/>
          <w:szCs w:val="22"/>
        </w:rPr>
        <w:t>Emeana</w:t>
      </w:r>
      <w:proofErr w:type="spellEnd"/>
      <w:r w:rsidRPr="00801E20">
        <w:rPr>
          <w:sz w:val="22"/>
          <w:szCs w:val="22"/>
        </w:rPr>
        <w:t xml:space="preserve"> et al. (2020) observed that many agricultural technology initiatives face sustainability issues due to infrastructure limitations, user accessibility concerns, and varying levels of digital literacy among users. In addition, Adofo and </w:t>
      </w:r>
      <w:proofErr w:type="spellStart"/>
      <w:r w:rsidRPr="00801E20">
        <w:rPr>
          <w:sz w:val="22"/>
          <w:szCs w:val="22"/>
        </w:rPr>
        <w:t>Mukawloon</w:t>
      </w:r>
      <w:proofErr w:type="spellEnd"/>
      <w:r w:rsidRPr="00801E20">
        <w:rPr>
          <w:sz w:val="22"/>
          <w:szCs w:val="22"/>
        </w:rPr>
        <w:t xml:space="preserve"> (2021) identified disparities in agricultural technology utilization across different regions, indicating that access to digital tools remains unequal. These challenges highlight the importance of developing accessible, user-friendly, and context-specific technological solutions that can effectively support agricultural stakeholders.</w:t>
      </w:r>
    </w:p>
    <w:p w14:paraId="2B9C31DD" w14:textId="77777777" w:rsidR="00801E20" w:rsidRPr="00801E20" w:rsidRDefault="00801E20" w:rsidP="00801E20">
      <w:pPr>
        <w:pStyle w:val="NormalWeb"/>
        <w:spacing w:before="0" w:beforeAutospacing="0" w:after="0" w:afterAutospacing="0"/>
        <w:ind w:firstLine="720"/>
        <w:jc w:val="both"/>
        <w:rPr>
          <w:sz w:val="22"/>
          <w:szCs w:val="22"/>
        </w:rPr>
      </w:pPr>
      <w:r w:rsidRPr="00801E20">
        <w:rPr>
          <w:sz w:val="22"/>
          <w:szCs w:val="22"/>
        </w:rPr>
        <w:t>Educational institutions offering agriculture-related programs also face challenges in integrating digital technologies into learning and practical activities. Agronomy students are expected to manage crop production activities, monitor plant health, record observations, and apply agricultural knowledge in real-world settings. However, many students continue to rely on traditional methods such as handwritten records, printed references, and multiple disconnected tools. This approach can be time-consuming, prone to human error, and inefficient when managing large amounts of information. The absence of a centralized platform may result in missed tasks, inconsistent records, and difficulties in monitoring crop conditions effectively.</w:t>
      </w:r>
    </w:p>
    <w:p w14:paraId="2231C37A" w14:textId="77777777" w:rsidR="00801E20" w:rsidRPr="00801E20" w:rsidRDefault="00801E20" w:rsidP="00801E20">
      <w:pPr>
        <w:pStyle w:val="NormalWeb"/>
        <w:spacing w:before="0" w:beforeAutospacing="0" w:after="0" w:afterAutospacing="0"/>
        <w:ind w:firstLine="720"/>
        <w:jc w:val="both"/>
        <w:rPr>
          <w:sz w:val="22"/>
          <w:szCs w:val="22"/>
        </w:rPr>
      </w:pPr>
      <w:r w:rsidRPr="00801E20">
        <w:rPr>
          <w:sz w:val="22"/>
          <w:szCs w:val="22"/>
        </w:rPr>
        <w:t xml:space="preserve">At Mindanao State University–Sultan Naga </w:t>
      </w:r>
      <w:proofErr w:type="spellStart"/>
      <w:r w:rsidRPr="00801E20">
        <w:rPr>
          <w:sz w:val="22"/>
          <w:szCs w:val="22"/>
        </w:rPr>
        <w:t>Dimaporo</w:t>
      </w:r>
      <w:proofErr w:type="spellEnd"/>
      <w:r w:rsidRPr="00801E20">
        <w:rPr>
          <w:sz w:val="22"/>
          <w:szCs w:val="22"/>
        </w:rPr>
        <w:t xml:space="preserve"> (MSU-SND), Agronomy students encounter similar challenges in managing agricultural activities and monitoring crop-related information. Existing practices often involve manual documentation and fragmented processes for recording crop data, scheduling agricultural tasks, and identifying crop diseases. These limitations may affect productivity, data accuracy, and learning outcomes. Consequently, there is a need for a technological solution that can consolidate essential agricultural functions into a single platform while remaining accessible and user-friendly for students.</w:t>
      </w:r>
    </w:p>
    <w:p w14:paraId="6A24F124" w14:textId="77777777" w:rsidR="00801E20" w:rsidRPr="00801E20" w:rsidRDefault="00801E20" w:rsidP="00801E20">
      <w:pPr>
        <w:pStyle w:val="NormalWeb"/>
        <w:spacing w:before="0" w:beforeAutospacing="0" w:after="0" w:afterAutospacing="0"/>
        <w:ind w:firstLine="720"/>
        <w:jc w:val="both"/>
        <w:rPr>
          <w:sz w:val="22"/>
          <w:szCs w:val="22"/>
        </w:rPr>
      </w:pPr>
      <w:r w:rsidRPr="00801E20">
        <w:rPr>
          <w:sz w:val="22"/>
          <w:szCs w:val="22"/>
        </w:rPr>
        <w:t>To address these challenges, this study developed a Smart Monitoring App for Crop Management designed specifically for Agronomy students. The application integrates crop monitoring, digital recordkeeping, task scheduling, disease identification, reminder notifications, and agricultural learning resources into a unified mobile platform. By combining these functionalities, the system aims to improve efficiency, enhance organization, and support informed decision-making among users. The application also promotes the adoption of digital technologies in agricultural education by providing students with practical tools that support both learning and agricultural management activities.</w:t>
      </w:r>
    </w:p>
    <w:p w14:paraId="2643D968" w14:textId="77777777" w:rsidR="00801E20" w:rsidRPr="00801E20" w:rsidRDefault="00801E20" w:rsidP="00801E20">
      <w:pPr>
        <w:pStyle w:val="NormalWeb"/>
        <w:spacing w:before="0" w:beforeAutospacing="0" w:after="0" w:afterAutospacing="0"/>
        <w:ind w:firstLine="720"/>
        <w:jc w:val="both"/>
        <w:rPr>
          <w:sz w:val="22"/>
          <w:szCs w:val="22"/>
        </w:rPr>
      </w:pPr>
      <w:r w:rsidRPr="00801E20">
        <w:rPr>
          <w:sz w:val="22"/>
          <w:szCs w:val="22"/>
        </w:rPr>
        <w:t>The significance of this study extends beyond the development of a mobile application. It contributes to the growing body of knowledge on the application of digital technologies in agriculture and agricultural education. The study also responds to the increasing demand for innovative solutions that improve agricultural productivity, support sustainable farming practices, and enhance technology adoption among future agricultural professionals.</w:t>
      </w:r>
    </w:p>
    <w:p w14:paraId="3D892CAF" w14:textId="09F8784D" w:rsidR="00ED050B" w:rsidRPr="00801E20" w:rsidRDefault="00801E20" w:rsidP="00801E20">
      <w:pPr>
        <w:pStyle w:val="NormalWeb"/>
        <w:spacing w:before="0" w:beforeAutospacing="0" w:after="0" w:afterAutospacing="0"/>
        <w:ind w:firstLine="720"/>
        <w:jc w:val="both"/>
        <w:rPr>
          <w:sz w:val="22"/>
          <w:szCs w:val="22"/>
        </w:rPr>
      </w:pPr>
      <w:r w:rsidRPr="00801E20">
        <w:rPr>
          <w:sz w:val="22"/>
          <w:szCs w:val="22"/>
        </w:rPr>
        <w:t>Furthermore, this study aligns with the United Nations Sustainable Development Goals (SDGs), particularly SDG 2 (Zero Hunger), which promotes food security and sustainable agriculture; SDG 4 (Quality Education), which emphasizes the integration of innovative technologies to improve learning outcomes; and SDG 9 (Industry, Innovation, and Infrastructure), which encourages the development of sustainable and inclusive technological solutions. Through the development and evaluation of the Smart Monitoring App for Crop Management, this research supports efforts to modernize agricultural practices while fostering technological innovation and educational advancement.</w:t>
      </w:r>
    </w:p>
    <w:p w14:paraId="78A3E1DF" w14:textId="1BC75610" w:rsidR="00543C54" w:rsidRPr="00392AEF" w:rsidRDefault="00D40A9D" w:rsidP="00392AEF">
      <w:pPr>
        <w:pStyle w:val="Heading1"/>
        <w:spacing w:line="240" w:lineRule="auto"/>
        <w:ind w:left="0"/>
        <w:jc w:val="both"/>
        <w:rPr>
          <w:sz w:val="22"/>
        </w:rPr>
      </w:pPr>
      <w:r w:rsidRPr="00392AEF">
        <w:rPr>
          <w:sz w:val="22"/>
        </w:rPr>
        <w:lastRenderedPageBreak/>
        <w:t xml:space="preserve">Statement of the Problem </w:t>
      </w:r>
    </w:p>
    <w:p w14:paraId="1B30C6D9" w14:textId="77777777" w:rsidR="00392AEF" w:rsidRPr="00392AEF" w:rsidRDefault="00392AEF" w:rsidP="00392AEF">
      <w:pPr>
        <w:pStyle w:val="NormalWeb"/>
        <w:spacing w:before="0" w:beforeAutospacing="0" w:after="0" w:afterAutospacing="0"/>
        <w:ind w:firstLine="720"/>
        <w:jc w:val="both"/>
        <w:rPr>
          <w:sz w:val="22"/>
          <w:szCs w:val="22"/>
        </w:rPr>
      </w:pPr>
      <w:r w:rsidRPr="00392AEF">
        <w:rPr>
          <w:sz w:val="22"/>
          <w:szCs w:val="22"/>
        </w:rPr>
        <w:t xml:space="preserve">Despite the continuous advancement of digital technologies in agriculture, many Agronomy students at Mindanao State University–Sultan Naga </w:t>
      </w:r>
      <w:proofErr w:type="spellStart"/>
      <w:r w:rsidRPr="00392AEF">
        <w:rPr>
          <w:sz w:val="22"/>
          <w:szCs w:val="22"/>
        </w:rPr>
        <w:t>Dimaporo</w:t>
      </w:r>
      <w:proofErr w:type="spellEnd"/>
      <w:r w:rsidRPr="00392AEF">
        <w:rPr>
          <w:sz w:val="22"/>
          <w:szCs w:val="22"/>
        </w:rPr>
        <w:t xml:space="preserve"> (MSU-SND) continue to rely on traditional methods for recording, monitoring, and managing agricultural activities. These methods commonly involve the use of paper-based calendars, notebooks, and spreadsheets, which often require significant time and effort to maintain. Furthermore, manual recordkeeping increases the likelihood of data inconsistencies, missing entries, and difficulties in tracking agricultural tasks and crop-related information. The absence of a centralized and integrated digital platform limits students' ability to efficiently organize agricultural records, monitor crop conditions, and manage essential farming activities. Consequently, these challenges may affect productivity, decision-making, and the overall learning experience of Agronomy students.</w:t>
      </w:r>
    </w:p>
    <w:p w14:paraId="39492DBA" w14:textId="77777777" w:rsidR="00392AEF" w:rsidRDefault="00392AEF" w:rsidP="00392AEF">
      <w:pPr>
        <w:pStyle w:val="NormalWeb"/>
        <w:spacing w:before="0" w:beforeAutospacing="0" w:after="0" w:afterAutospacing="0"/>
        <w:jc w:val="both"/>
        <w:rPr>
          <w:sz w:val="22"/>
          <w:szCs w:val="22"/>
        </w:rPr>
      </w:pPr>
      <w:r w:rsidRPr="00392AEF">
        <w:rPr>
          <w:sz w:val="22"/>
          <w:szCs w:val="22"/>
        </w:rPr>
        <w:t>Specifically, this study sought to answer the following questions:</w:t>
      </w:r>
    </w:p>
    <w:p w14:paraId="53A8BA13" w14:textId="77777777" w:rsidR="00392AEF" w:rsidRPr="00392AEF" w:rsidRDefault="00392AEF" w:rsidP="00392AEF">
      <w:pPr>
        <w:pStyle w:val="NormalWeb"/>
        <w:spacing w:before="0" w:beforeAutospacing="0" w:after="0" w:afterAutospacing="0"/>
        <w:jc w:val="both"/>
        <w:rPr>
          <w:sz w:val="22"/>
          <w:szCs w:val="22"/>
        </w:rPr>
      </w:pPr>
    </w:p>
    <w:p w14:paraId="476C0991" w14:textId="77777777" w:rsidR="00392AEF" w:rsidRPr="00392AEF" w:rsidRDefault="00392AEF" w:rsidP="00392AEF">
      <w:pPr>
        <w:pStyle w:val="NormalWeb"/>
        <w:numPr>
          <w:ilvl w:val="0"/>
          <w:numId w:val="5"/>
        </w:numPr>
        <w:spacing w:before="0" w:beforeAutospacing="0" w:after="0" w:afterAutospacing="0"/>
        <w:jc w:val="both"/>
        <w:rPr>
          <w:sz w:val="22"/>
          <w:szCs w:val="22"/>
        </w:rPr>
      </w:pPr>
      <w:r w:rsidRPr="00392AEF">
        <w:rPr>
          <w:sz w:val="22"/>
          <w:szCs w:val="22"/>
        </w:rPr>
        <w:t>What are the functional requirements needed for the development of a Smart Monitoring App for Crop Management?</w:t>
      </w:r>
    </w:p>
    <w:p w14:paraId="16B7E714" w14:textId="77777777" w:rsidR="00392AEF" w:rsidRPr="00392AEF" w:rsidRDefault="00392AEF" w:rsidP="00392AEF">
      <w:pPr>
        <w:pStyle w:val="NormalWeb"/>
        <w:numPr>
          <w:ilvl w:val="0"/>
          <w:numId w:val="5"/>
        </w:numPr>
        <w:spacing w:before="0" w:beforeAutospacing="0" w:after="0" w:afterAutospacing="0"/>
        <w:jc w:val="both"/>
        <w:rPr>
          <w:sz w:val="22"/>
          <w:szCs w:val="22"/>
        </w:rPr>
      </w:pPr>
      <w:r w:rsidRPr="00392AEF">
        <w:rPr>
          <w:sz w:val="22"/>
          <w:szCs w:val="22"/>
        </w:rPr>
        <w:t>How can a Smart Monitoring App for Crop Management be designed and developed to support crop monitoring, digital recordkeeping, task scheduling, disease identification, and agricultural learning activities?</w:t>
      </w:r>
    </w:p>
    <w:p w14:paraId="2828B738" w14:textId="77777777" w:rsidR="00392AEF" w:rsidRPr="00392AEF" w:rsidRDefault="00392AEF" w:rsidP="00392AEF">
      <w:pPr>
        <w:pStyle w:val="NormalWeb"/>
        <w:numPr>
          <w:ilvl w:val="0"/>
          <w:numId w:val="5"/>
        </w:numPr>
        <w:spacing w:before="0" w:beforeAutospacing="0" w:after="0" w:afterAutospacing="0"/>
        <w:jc w:val="both"/>
        <w:rPr>
          <w:sz w:val="22"/>
          <w:szCs w:val="22"/>
        </w:rPr>
      </w:pPr>
      <w:r w:rsidRPr="00392AEF">
        <w:rPr>
          <w:sz w:val="22"/>
          <w:szCs w:val="22"/>
        </w:rPr>
        <w:t>What is the level of acceptability of the developed Smart Monitoring App for Crop Management in terms of:</w:t>
      </w:r>
    </w:p>
    <w:p w14:paraId="3D09A7BA" w14:textId="77777777" w:rsidR="00392AEF" w:rsidRPr="00392AEF" w:rsidRDefault="00392AEF" w:rsidP="00392AEF">
      <w:pPr>
        <w:pStyle w:val="NormalWeb"/>
        <w:numPr>
          <w:ilvl w:val="0"/>
          <w:numId w:val="6"/>
        </w:numPr>
        <w:spacing w:before="0" w:beforeAutospacing="0" w:after="0" w:afterAutospacing="0"/>
        <w:jc w:val="both"/>
        <w:rPr>
          <w:sz w:val="22"/>
          <w:szCs w:val="22"/>
        </w:rPr>
      </w:pPr>
      <w:r w:rsidRPr="00392AEF">
        <w:rPr>
          <w:sz w:val="22"/>
          <w:szCs w:val="22"/>
        </w:rPr>
        <w:t>Interface;</w:t>
      </w:r>
    </w:p>
    <w:p w14:paraId="36744FE1" w14:textId="77777777" w:rsidR="00392AEF" w:rsidRPr="00392AEF" w:rsidRDefault="00392AEF" w:rsidP="00392AEF">
      <w:pPr>
        <w:pStyle w:val="NormalWeb"/>
        <w:numPr>
          <w:ilvl w:val="0"/>
          <w:numId w:val="6"/>
        </w:numPr>
        <w:spacing w:before="0" w:beforeAutospacing="0" w:after="0" w:afterAutospacing="0"/>
        <w:jc w:val="both"/>
        <w:rPr>
          <w:sz w:val="22"/>
          <w:szCs w:val="22"/>
        </w:rPr>
      </w:pPr>
      <w:r w:rsidRPr="00392AEF">
        <w:rPr>
          <w:sz w:val="22"/>
          <w:szCs w:val="22"/>
        </w:rPr>
        <w:t>Design;</w:t>
      </w:r>
    </w:p>
    <w:p w14:paraId="27294541" w14:textId="77777777" w:rsidR="00392AEF" w:rsidRPr="00392AEF" w:rsidRDefault="00392AEF" w:rsidP="00392AEF">
      <w:pPr>
        <w:pStyle w:val="NormalWeb"/>
        <w:numPr>
          <w:ilvl w:val="0"/>
          <w:numId w:val="6"/>
        </w:numPr>
        <w:spacing w:before="0" w:beforeAutospacing="0" w:after="0" w:afterAutospacing="0"/>
        <w:jc w:val="both"/>
        <w:rPr>
          <w:sz w:val="22"/>
          <w:szCs w:val="22"/>
        </w:rPr>
      </w:pPr>
      <w:r w:rsidRPr="00392AEF">
        <w:rPr>
          <w:sz w:val="22"/>
          <w:szCs w:val="22"/>
        </w:rPr>
        <w:t>Performance; and</w:t>
      </w:r>
    </w:p>
    <w:p w14:paraId="75529245" w14:textId="77777777" w:rsidR="00392AEF" w:rsidRPr="00392AEF" w:rsidRDefault="00392AEF" w:rsidP="00392AEF">
      <w:pPr>
        <w:pStyle w:val="NormalWeb"/>
        <w:numPr>
          <w:ilvl w:val="0"/>
          <w:numId w:val="6"/>
        </w:numPr>
        <w:spacing w:before="0" w:beforeAutospacing="0" w:after="0" w:afterAutospacing="0"/>
        <w:jc w:val="both"/>
        <w:rPr>
          <w:sz w:val="22"/>
          <w:szCs w:val="22"/>
        </w:rPr>
      </w:pPr>
      <w:r w:rsidRPr="00392AEF">
        <w:rPr>
          <w:sz w:val="22"/>
          <w:szCs w:val="22"/>
        </w:rPr>
        <w:t>User Satisfaction?</w:t>
      </w:r>
    </w:p>
    <w:p w14:paraId="7BC26217" w14:textId="451C82AE" w:rsidR="00392AEF" w:rsidRPr="00392AEF" w:rsidRDefault="00392AEF" w:rsidP="00392AEF">
      <w:pPr>
        <w:pStyle w:val="NormalWeb"/>
        <w:numPr>
          <w:ilvl w:val="0"/>
          <w:numId w:val="5"/>
        </w:numPr>
        <w:spacing w:before="0" w:beforeAutospacing="0" w:after="0" w:afterAutospacing="0"/>
        <w:jc w:val="both"/>
        <w:rPr>
          <w:sz w:val="22"/>
          <w:szCs w:val="22"/>
        </w:rPr>
      </w:pPr>
      <w:r w:rsidRPr="00392AEF">
        <w:rPr>
          <w:sz w:val="22"/>
          <w:szCs w:val="22"/>
        </w:rPr>
        <w:t>Based on the evaluation results, what improvements can be recommended to further enhance the Smart Monitoring App for Crop Management?</w:t>
      </w:r>
    </w:p>
    <w:p w14:paraId="662E9D32" w14:textId="77777777" w:rsidR="009339BA" w:rsidRPr="00647119" w:rsidRDefault="009339BA" w:rsidP="00647119">
      <w:pPr>
        <w:spacing w:after="0" w:line="240" w:lineRule="auto"/>
        <w:ind w:left="0" w:right="0" w:firstLine="0"/>
        <w:jc w:val="left"/>
        <w:rPr>
          <w:b/>
          <w:sz w:val="22"/>
        </w:rPr>
      </w:pPr>
    </w:p>
    <w:p w14:paraId="1E50CBAE" w14:textId="542636F6" w:rsidR="000809C6" w:rsidRPr="00392AEF" w:rsidRDefault="000809C6" w:rsidP="00392AEF">
      <w:pPr>
        <w:spacing w:after="0" w:line="240" w:lineRule="auto"/>
        <w:ind w:left="0" w:right="0" w:firstLine="0"/>
        <w:rPr>
          <w:b/>
          <w:color w:val="auto"/>
          <w:sz w:val="22"/>
        </w:rPr>
      </w:pPr>
      <w:r w:rsidRPr="00392AEF">
        <w:rPr>
          <w:b/>
          <w:color w:val="auto"/>
          <w:sz w:val="22"/>
        </w:rPr>
        <w:t>Objectives of the Study</w:t>
      </w:r>
    </w:p>
    <w:p w14:paraId="063BFF93" w14:textId="77777777" w:rsidR="00392AEF" w:rsidRPr="00392AEF" w:rsidRDefault="00392AEF" w:rsidP="00392AEF">
      <w:pPr>
        <w:pStyle w:val="NormalWeb"/>
        <w:spacing w:before="0" w:beforeAutospacing="0" w:after="0" w:afterAutospacing="0"/>
        <w:ind w:firstLine="720"/>
        <w:jc w:val="both"/>
        <w:rPr>
          <w:sz w:val="22"/>
          <w:szCs w:val="22"/>
        </w:rPr>
      </w:pPr>
      <w:r w:rsidRPr="00392AEF">
        <w:rPr>
          <w:sz w:val="22"/>
          <w:szCs w:val="22"/>
        </w:rPr>
        <w:t>The primary objective of this study was to design, develop, and evaluate a Smart Monitoring App for Crop Management that supports Agronomy students in managing agricultural activities through a mobile-based platform. The application aims to improve the efficiency, organization, and accessibility of crop-related information and management tasks.</w:t>
      </w:r>
    </w:p>
    <w:p w14:paraId="46C86645" w14:textId="77777777" w:rsidR="00392AEF" w:rsidRPr="00392AEF" w:rsidRDefault="00392AEF" w:rsidP="00392AEF">
      <w:pPr>
        <w:pStyle w:val="NormalWeb"/>
        <w:spacing w:before="0" w:beforeAutospacing="0" w:after="0" w:afterAutospacing="0"/>
        <w:jc w:val="both"/>
        <w:rPr>
          <w:sz w:val="22"/>
          <w:szCs w:val="22"/>
        </w:rPr>
      </w:pPr>
      <w:r w:rsidRPr="00392AEF">
        <w:rPr>
          <w:sz w:val="22"/>
          <w:szCs w:val="22"/>
        </w:rPr>
        <w:t>Specifically, this study sought to:</w:t>
      </w:r>
    </w:p>
    <w:p w14:paraId="110843EE" w14:textId="4B8FEB82" w:rsidR="00392AEF" w:rsidRPr="00392AEF" w:rsidRDefault="00392AEF" w:rsidP="00392AEF">
      <w:pPr>
        <w:pStyle w:val="NormalWeb"/>
        <w:numPr>
          <w:ilvl w:val="0"/>
          <w:numId w:val="8"/>
        </w:numPr>
        <w:spacing w:before="0" w:beforeAutospacing="0" w:after="0" w:afterAutospacing="0"/>
        <w:jc w:val="both"/>
        <w:rPr>
          <w:sz w:val="22"/>
          <w:szCs w:val="22"/>
        </w:rPr>
      </w:pPr>
      <w:r w:rsidRPr="00392AEF">
        <w:rPr>
          <w:sz w:val="22"/>
          <w:szCs w:val="22"/>
        </w:rPr>
        <w:t>Identify the functional requirements necessary for the development of a Smart Monitoring App for Crop Management.</w:t>
      </w:r>
    </w:p>
    <w:p w14:paraId="0522B34B" w14:textId="77777777" w:rsidR="00392AEF" w:rsidRPr="00392AEF" w:rsidRDefault="00392AEF" w:rsidP="00392AEF">
      <w:pPr>
        <w:pStyle w:val="NormalWeb"/>
        <w:numPr>
          <w:ilvl w:val="0"/>
          <w:numId w:val="8"/>
        </w:numPr>
        <w:spacing w:before="0" w:beforeAutospacing="0" w:after="0" w:afterAutospacing="0"/>
        <w:jc w:val="both"/>
        <w:rPr>
          <w:sz w:val="22"/>
          <w:szCs w:val="22"/>
        </w:rPr>
      </w:pPr>
      <w:r w:rsidRPr="00392AEF">
        <w:rPr>
          <w:sz w:val="22"/>
          <w:szCs w:val="22"/>
        </w:rPr>
        <w:t>Design and develop a mobile application that integrates crop monitoring, digital recordkeeping, task scheduling, disease identification, reminder notifications, and agricultural learning resources.</w:t>
      </w:r>
    </w:p>
    <w:p w14:paraId="1F44EFB5" w14:textId="77777777" w:rsidR="00392AEF" w:rsidRPr="00392AEF" w:rsidRDefault="00392AEF" w:rsidP="00392AEF">
      <w:pPr>
        <w:pStyle w:val="NormalWeb"/>
        <w:numPr>
          <w:ilvl w:val="0"/>
          <w:numId w:val="8"/>
        </w:numPr>
        <w:spacing w:before="0" w:beforeAutospacing="0" w:after="0" w:afterAutospacing="0"/>
        <w:jc w:val="both"/>
        <w:rPr>
          <w:sz w:val="22"/>
          <w:szCs w:val="22"/>
        </w:rPr>
      </w:pPr>
      <w:r w:rsidRPr="00392AEF">
        <w:rPr>
          <w:sz w:val="22"/>
          <w:szCs w:val="22"/>
        </w:rPr>
        <w:t>Evaluate the acceptability of the developed Smart Monitoring App for Crop Management in terms of:</w:t>
      </w:r>
    </w:p>
    <w:p w14:paraId="32ACB3B8" w14:textId="77777777" w:rsidR="00392AEF" w:rsidRPr="00392AEF" w:rsidRDefault="00392AEF" w:rsidP="00392AEF">
      <w:pPr>
        <w:pStyle w:val="NormalWeb"/>
        <w:numPr>
          <w:ilvl w:val="0"/>
          <w:numId w:val="9"/>
        </w:numPr>
        <w:spacing w:before="0" w:beforeAutospacing="0" w:after="0" w:afterAutospacing="0"/>
        <w:jc w:val="both"/>
        <w:rPr>
          <w:sz w:val="22"/>
          <w:szCs w:val="22"/>
        </w:rPr>
      </w:pPr>
      <w:r w:rsidRPr="00392AEF">
        <w:rPr>
          <w:sz w:val="22"/>
          <w:szCs w:val="22"/>
        </w:rPr>
        <w:t>Interface;</w:t>
      </w:r>
    </w:p>
    <w:p w14:paraId="26775FD4" w14:textId="77777777" w:rsidR="00392AEF" w:rsidRPr="00392AEF" w:rsidRDefault="00392AEF" w:rsidP="00392AEF">
      <w:pPr>
        <w:pStyle w:val="NormalWeb"/>
        <w:numPr>
          <w:ilvl w:val="0"/>
          <w:numId w:val="9"/>
        </w:numPr>
        <w:spacing w:before="0" w:beforeAutospacing="0" w:after="0" w:afterAutospacing="0"/>
        <w:jc w:val="both"/>
        <w:rPr>
          <w:sz w:val="22"/>
          <w:szCs w:val="22"/>
        </w:rPr>
      </w:pPr>
      <w:r w:rsidRPr="00392AEF">
        <w:rPr>
          <w:sz w:val="22"/>
          <w:szCs w:val="22"/>
        </w:rPr>
        <w:t>Design;</w:t>
      </w:r>
    </w:p>
    <w:p w14:paraId="4CA41484" w14:textId="77777777" w:rsidR="00392AEF" w:rsidRPr="00392AEF" w:rsidRDefault="00392AEF" w:rsidP="00392AEF">
      <w:pPr>
        <w:pStyle w:val="NormalWeb"/>
        <w:numPr>
          <w:ilvl w:val="0"/>
          <w:numId w:val="9"/>
        </w:numPr>
        <w:spacing w:before="0" w:beforeAutospacing="0" w:after="0" w:afterAutospacing="0"/>
        <w:jc w:val="both"/>
        <w:rPr>
          <w:sz w:val="22"/>
          <w:szCs w:val="22"/>
        </w:rPr>
      </w:pPr>
      <w:r w:rsidRPr="00392AEF">
        <w:rPr>
          <w:sz w:val="22"/>
          <w:szCs w:val="22"/>
        </w:rPr>
        <w:t>Performance; and</w:t>
      </w:r>
    </w:p>
    <w:p w14:paraId="4DB3F740" w14:textId="77777777" w:rsidR="00392AEF" w:rsidRPr="00392AEF" w:rsidRDefault="00392AEF" w:rsidP="00392AEF">
      <w:pPr>
        <w:pStyle w:val="NormalWeb"/>
        <w:numPr>
          <w:ilvl w:val="0"/>
          <w:numId w:val="9"/>
        </w:numPr>
        <w:spacing w:before="0" w:beforeAutospacing="0" w:after="0" w:afterAutospacing="0"/>
        <w:jc w:val="both"/>
        <w:rPr>
          <w:sz w:val="22"/>
          <w:szCs w:val="22"/>
        </w:rPr>
      </w:pPr>
      <w:r w:rsidRPr="00392AEF">
        <w:rPr>
          <w:sz w:val="22"/>
          <w:szCs w:val="22"/>
        </w:rPr>
        <w:t>User Satisfaction.</w:t>
      </w:r>
    </w:p>
    <w:p w14:paraId="0C21304A" w14:textId="7EF2531C" w:rsidR="00392AEF" w:rsidRPr="00392AEF" w:rsidRDefault="00392AEF" w:rsidP="00392AEF">
      <w:pPr>
        <w:pStyle w:val="NormalWeb"/>
        <w:numPr>
          <w:ilvl w:val="0"/>
          <w:numId w:val="8"/>
        </w:numPr>
        <w:spacing w:before="0" w:beforeAutospacing="0" w:after="0" w:afterAutospacing="0"/>
        <w:jc w:val="both"/>
        <w:rPr>
          <w:sz w:val="22"/>
          <w:szCs w:val="22"/>
        </w:rPr>
      </w:pPr>
      <w:r w:rsidRPr="00392AEF">
        <w:rPr>
          <w:sz w:val="22"/>
          <w:szCs w:val="22"/>
        </w:rPr>
        <w:t>Determine the effectiveness of the application in improving the organization and management of agricultural activities among Agronomy students.</w:t>
      </w:r>
    </w:p>
    <w:p w14:paraId="704638C8" w14:textId="77777777" w:rsidR="00392AEF" w:rsidRDefault="00392AEF" w:rsidP="00392AEF">
      <w:pPr>
        <w:pStyle w:val="NormalWeb"/>
        <w:numPr>
          <w:ilvl w:val="0"/>
          <w:numId w:val="8"/>
        </w:numPr>
        <w:spacing w:before="0" w:beforeAutospacing="0" w:after="0" w:afterAutospacing="0"/>
        <w:jc w:val="both"/>
      </w:pPr>
      <w:r w:rsidRPr="00392AEF">
        <w:rPr>
          <w:sz w:val="22"/>
          <w:szCs w:val="22"/>
        </w:rPr>
        <w:t>Propose recommendations for enhancing the functionality and usability of the Smart Monitoring App based on the evaluation results.</w:t>
      </w:r>
    </w:p>
    <w:p w14:paraId="4C1CBE59" w14:textId="3289D873" w:rsidR="000809C6" w:rsidRPr="00647119" w:rsidRDefault="000809C6" w:rsidP="00647119">
      <w:pPr>
        <w:pStyle w:val="NormalWeb"/>
        <w:spacing w:before="0" w:beforeAutospacing="0" w:after="0" w:afterAutospacing="0"/>
        <w:ind w:firstLine="720"/>
        <w:jc w:val="both"/>
        <w:rPr>
          <w:sz w:val="22"/>
          <w:szCs w:val="22"/>
        </w:rPr>
      </w:pPr>
    </w:p>
    <w:p w14:paraId="08F2B0C9" w14:textId="77777777" w:rsidR="000809C6" w:rsidRDefault="000809C6" w:rsidP="00647119">
      <w:pPr>
        <w:spacing w:after="0" w:line="240" w:lineRule="auto"/>
        <w:ind w:left="0" w:right="0" w:firstLine="0"/>
        <w:jc w:val="left"/>
        <w:rPr>
          <w:b/>
          <w:sz w:val="22"/>
        </w:rPr>
      </w:pPr>
    </w:p>
    <w:p w14:paraId="7A0E7EC6" w14:textId="77777777" w:rsidR="00392AEF" w:rsidRDefault="00392AEF" w:rsidP="00647119">
      <w:pPr>
        <w:spacing w:after="0" w:line="240" w:lineRule="auto"/>
        <w:ind w:left="0" w:right="0" w:firstLine="0"/>
        <w:jc w:val="left"/>
        <w:rPr>
          <w:b/>
          <w:sz w:val="22"/>
        </w:rPr>
      </w:pPr>
    </w:p>
    <w:p w14:paraId="58D4DBDB" w14:textId="77777777" w:rsidR="00392AEF" w:rsidRPr="00647119" w:rsidRDefault="00392AEF" w:rsidP="00647119">
      <w:pPr>
        <w:spacing w:after="0" w:line="240" w:lineRule="auto"/>
        <w:ind w:left="0" w:right="0" w:firstLine="0"/>
        <w:jc w:val="left"/>
        <w:rPr>
          <w:b/>
          <w:sz w:val="22"/>
        </w:rPr>
      </w:pPr>
    </w:p>
    <w:p w14:paraId="64F2D3DA" w14:textId="614A9715" w:rsidR="00DB2A1C" w:rsidRPr="00392AEF" w:rsidRDefault="000809C6" w:rsidP="00392AEF">
      <w:pPr>
        <w:spacing w:after="0" w:line="240" w:lineRule="auto"/>
        <w:ind w:left="0" w:right="0" w:firstLine="0"/>
        <w:rPr>
          <w:b/>
          <w:sz w:val="22"/>
        </w:rPr>
      </w:pPr>
      <w:r w:rsidRPr="00392AEF">
        <w:rPr>
          <w:b/>
          <w:sz w:val="22"/>
        </w:rPr>
        <w:lastRenderedPageBreak/>
        <w:t>Conceptual Framework</w:t>
      </w:r>
    </w:p>
    <w:p w14:paraId="1CCF76A8" w14:textId="77777777" w:rsidR="00392AEF" w:rsidRPr="00392AEF" w:rsidRDefault="00392AEF" w:rsidP="00392AEF">
      <w:pPr>
        <w:pStyle w:val="NormalWeb"/>
        <w:spacing w:before="0" w:beforeAutospacing="0" w:after="0" w:afterAutospacing="0"/>
        <w:ind w:firstLine="720"/>
        <w:jc w:val="both"/>
        <w:rPr>
          <w:sz w:val="22"/>
          <w:szCs w:val="22"/>
        </w:rPr>
      </w:pPr>
      <w:r w:rsidRPr="00392AEF">
        <w:rPr>
          <w:sz w:val="22"/>
          <w:szCs w:val="22"/>
        </w:rPr>
        <w:t>This study adopted the Input–Process–Output (IPO) model as the conceptual framework for the development of the Smart Monitoring App for Crop Management. The framework illustrates the flow of information and activities involved in transforming user-provided data into meaningful outputs that support crop management and agricultural learning.</w:t>
      </w:r>
    </w:p>
    <w:p w14:paraId="5E07DD60" w14:textId="77777777" w:rsidR="00392AEF" w:rsidRPr="00392AEF" w:rsidRDefault="00392AEF" w:rsidP="00392AEF">
      <w:pPr>
        <w:pStyle w:val="NormalWeb"/>
        <w:spacing w:before="0" w:beforeAutospacing="0" w:after="0" w:afterAutospacing="0"/>
        <w:ind w:firstLine="720"/>
        <w:jc w:val="both"/>
        <w:rPr>
          <w:sz w:val="22"/>
          <w:szCs w:val="22"/>
        </w:rPr>
      </w:pPr>
      <w:r w:rsidRPr="00392AEF">
        <w:rPr>
          <w:sz w:val="22"/>
          <w:szCs w:val="22"/>
        </w:rPr>
        <w:t xml:space="preserve">The </w:t>
      </w:r>
      <w:r w:rsidRPr="00392AEF">
        <w:rPr>
          <w:rStyle w:val="Strong"/>
          <w:b w:val="0"/>
          <w:bCs w:val="0"/>
          <w:sz w:val="22"/>
          <w:szCs w:val="22"/>
        </w:rPr>
        <w:t>input</w:t>
      </w:r>
      <w:r w:rsidRPr="00392AEF">
        <w:rPr>
          <w:sz w:val="22"/>
          <w:szCs w:val="22"/>
        </w:rPr>
        <w:t xml:space="preserve"> component consists of user account information, crop records, task schedules, disease-related inputs, reminder settings, and other agricultural data entered by users. These inputs provide the information required for the system to perform its core functions.</w:t>
      </w:r>
    </w:p>
    <w:p w14:paraId="6EC49D9D" w14:textId="77777777" w:rsidR="00392AEF" w:rsidRPr="00392AEF" w:rsidRDefault="00392AEF" w:rsidP="00392AEF">
      <w:pPr>
        <w:pStyle w:val="NormalWeb"/>
        <w:spacing w:before="0" w:beforeAutospacing="0" w:after="0" w:afterAutospacing="0"/>
        <w:ind w:firstLine="720"/>
        <w:jc w:val="both"/>
        <w:rPr>
          <w:sz w:val="22"/>
          <w:szCs w:val="22"/>
        </w:rPr>
      </w:pPr>
      <w:r w:rsidRPr="00392AEF">
        <w:rPr>
          <w:sz w:val="22"/>
          <w:szCs w:val="22"/>
        </w:rPr>
        <w:t xml:space="preserve">The </w:t>
      </w:r>
      <w:r w:rsidRPr="00392AEF">
        <w:rPr>
          <w:rStyle w:val="Strong"/>
          <w:b w:val="0"/>
          <w:bCs w:val="0"/>
          <w:sz w:val="22"/>
          <w:szCs w:val="22"/>
        </w:rPr>
        <w:t>process</w:t>
      </w:r>
      <w:r w:rsidRPr="00392AEF">
        <w:rPr>
          <w:sz w:val="22"/>
          <w:szCs w:val="22"/>
        </w:rPr>
        <w:t xml:space="preserve"> component involves user authentication, data storage and management, crop monitoring, task scheduling, reminder generation, disease identification, report generation, and data synchronization. Through these processes, the system organizes and analyzes user data to support efficient agricultural management.</w:t>
      </w:r>
    </w:p>
    <w:p w14:paraId="07DF85E7" w14:textId="77777777" w:rsidR="00392AEF" w:rsidRPr="00392AEF" w:rsidRDefault="00392AEF" w:rsidP="00392AEF">
      <w:pPr>
        <w:pStyle w:val="NormalWeb"/>
        <w:spacing w:before="0" w:beforeAutospacing="0" w:after="0" w:afterAutospacing="0"/>
        <w:ind w:firstLine="720"/>
        <w:jc w:val="both"/>
        <w:rPr>
          <w:sz w:val="22"/>
          <w:szCs w:val="22"/>
        </w:rPr>
      </w:pPr>
      <w:r w:rsidRPr="00392AEF">
        <w:rPr>
          <w:sz w:val="22"/>
          <w:szCs w:val="22"/>
        </w:rPr>
        <w:t xml:space="preserve">The </w:t>
      </w:r>
      <w:r w:rsidRPr="00392AEF">
        <w:rPr>
          <w:rStyle w:val="Strong"/>
          <w:b w:val="0"/>
          <w:bCs w:val="0"/>
          <w:sz w:val="22"/>
          <w:szCs w:val="22"/>
        </w:rPr>
        <w:t>output</w:t>
      </w:r>
      <w:r w:rsidRPr="00392AEF">
        <w:rPr>
          <w:sz w:val="22"/>
          <w:szCs w:val="22"/>
        </w:rPr>
        <w:t xml:space="preserve"> component includes organized crop records, task reminders, planting schedules, crop care recommendations, disease management information, synchronized records, and generated reports. These outputs provide Agronomy students with timely information and decision-support tools that facilitate effective crop monitoring and management.</w:t>
      </w:r>
    </w:p>
    <w:p w14:paraId="26CC349C" w14:textId="7E9BBBE1" w:rsidR="007E5EF3" w:rsidRPr="00392AEF" w:rsidRDefault="00392AEF" w:rsidP="00392AEF">
      <w:pPr>
        <w:pStyle w:val="NormalWeb"/>
        <w:spacing w:before="0" w:beforeAutospacing="0" w:after="0" w:afterAutospacing="0"/>
        <w:ind w:firstLine="720"/>
        <w:jc w:val="both"/>
        <w:rPr>
          <w:sz w:val="22"/>
          <w:szCs w:val="22"/>
        </w:rPr>
      </w:pPr>
      <w:r w:rsidRPr="00392AEF">
        <w:rPr>
          <w:sz w:val="22"/>
          <w:szCs w:val="22"/>
        </w:rPr>
        <w:t>The IPO framework served as a guide in designing, developing, and evaluating the Smart Monitoring App for Crop Management, ensuring that user inputs were systematically transformed into useful and accessible information for agricultural activities.</w:t>
      </w:r>
    </w:p>
    <w:p w14:paraId="58B32665" w14:textId="66734EAD" w:rsidR="007E5EF3" w:rsidRDefault="007E5EF3" w:rsidP="00647119">
      <w:pPr>
        <w:spacing w:after="0" w:line="240" w:lineRule="auto"/>
        <w:ind w:left="0" w:right="0" w:firstLine="0"/>
        <w:rPr>
          <w:b/>
          <w:sz w:val="22"/>
        </w:rPr>
      </w:pPr>
    </w:p>
    <w:p w14:paraId="602AEC65" w14:textId="4BDD130D" w:rsidR="007E5EF3" w:rsidRDefault="007E5EF3" w:rsidP="00647119">
      <w:pPr>
        <w:spacing w:after="0" w:line="240" w:lineRule="auto"/>
        <w:ind w:left="0" w:right="0" w:firstLine="0"/>
        <w:rPr>
          <w:b/>
          <w:sz w:val="22"/>
        </w:rPr>
      </w:pPr>
    </w:p>
    <w:p w14:paraId="6426EE1B" w14:textId="3840E446" w:rsidR="007E5EF3" w:rsidRDefault="0089290D" w:rsidP="00647119">
      <w:pPr>
        <w:spacing w:after="0" w:line="240" w:lineRule="auto"/>
        <w:ind w:left="0" w:right="0" w:firstLine="0"/>
        <w:rPr>
          <w:b/>
          <w:sz w:val="22"/>
        </w:rPr>
      </w:pPr>
      <w:r w:rsidRPr="00647119">
        <w:rPr>
          <w:noProof/>
          <w:color w:val="0F1115"/>
          <w:sz w:val="22"/>
          <w:highlight w:val="white"/>
        </w:rPr>
        <w:drawing>
          <wp:anchor distT="0" distB="0" distL="114300" distR="114300" simplePos="0" relativeHeight="251673087" behindDoc="1" locked="0" layoutInCell="1" allowOverlap="1" wp14:anchorId="006DA712" wp14:editId="61DE9316">
            <wp:simplePos x="0" y="0"/>
            <wp:positionH relativeFrom="margin">
              <wp:align>center</wp:align>
            </wp:positionH>
            <wp:positionV relativeFrom="paragraph">
              <wp:posOffset>-5715</wp:posOffset>
            </wp:positionV>
            <wp:extent cx="5539740" cy="3718560"/>
            <wp:effectExtent l="0" t="0" r="3810" b="0"/>
            <wp:wrapNone/>
            <wp:docPr id="212824555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539740" cy="3718560"/>
                    </a:xfrm>
                    <a:prstGeom prst="rect">
                      <a:avLst/>
                    </a:prstGeom>
                    <a:ln/>
                  </pic:spPr>
                </pic:pic>
              </a:graphicData>
            </a:graphic>
            <wp14:sizeRelH relativeFrom="page">
              <wp14:pctWidth>0</wp14:pctWidth>
            </wp14:sizeRelH>
            <wp14:sizeRelV relativeFrom="page">
              <wp14:pctHeight>0</wp14:pctHeight>
            </wp14:sizeRelV>
          </wp:anchor>
        </w:drawing>
      </w:r>
    </w:p>
    <w:p w14:paraId="69E043AD" w14:textId="77777777" w:rsidR="007E5EF3" w:rsidRDefault="007E5EF3" w:rsidP="00647119">
      <w:pPr>
        <w:spacing w:after="0" w:line="240" w:lineRule="auto"/>
        <w:ind w:left="0" w:right="0" w:firstLine="0"/>
        <w:rPr>
          <w:b/>
          <w:sz w:val="22"/>
        </w:rPr>
      </w:pPr>
    </w:p>
    <w:p w14:paraId="699435F4" w14:textId="77777777" w:rsidR="007E5EF3" w:rsidRDefault="007E5EF3" w:rsidP="00647119">
      <w:pPr>
        <w:spacing w:after="0" w:line="240" w:lineRule="auto"/>
        <w:ind w:left="0" w:right="0" w:firstLine="0"/>
        <w:rPr>
          <w:b/>
          <w:sz w:val="22"/>
        </w:rPr>
      </w:pPr>
    </w:p>
    <w:p w14:paraId="2DFF9757" w14:textId="77777777" w:rsidR="007E5EF3" w:rsidRDefault="007E5EF3" w:rsidP="00647119">
      <w:pPr>
        <w:spacing w:after="0" w:line="240" w:lineRule="auto"/>
        <w:ind w:left="0" w:right="0" w:firstLine="0"/>
        <w:rPr>
          <w:b/>
          <w:sz w:val="22"/>
        </w:rPr>
      </w:pPr>
    </w:p>
    <w:p w14:paraId="40831993" w14:textId="77777777" w:rsidR="007E5EF3" w:rsidRDefault="007E5EF3" w:rsidP="00647119">
      <w:pPr>
        <w:spacing w:after="0" w:line="240" w:lineRule="auto"/>
        <w:ind w:left="0" w:right="0" w:firstLine="0"/>
        <w:rPr>
          <w:b/>
          <w:sz w:val="22"/>
        </w:rPr>
      </w:pPr>
    </w:p>
    <w:p w14:paraId="3B353E13" w14:textId="77777777" w:rsidR="007E5EF3" w:rsidRDefault="007E5EF3" w:rsidP="00647119">
      <w:pPr>
        <w:spacing w:after="0" w:line="240" w:lineRule="auto"/>
        <w:ind w:left="0" w:right="0" w:firstLine="0"/>
        <w:rPr>
          <w:b/>
          <w:sz w:val="22"/>
        </w:rPr>
      </w:pPr>
    </w:p>
    <w:p w14:paraId="53132031" w14:textId="77777777" w:rsidR="007E5EF3" w:rsidRDefault="007E5EF3" w:rsidP="00647119">
      <w:pPr>
        <w:spacing w:after="0" w:line="240" w:lineRule="auto"/>
        <w:ind w:left="0" w:right="0" w:firstLine="0"/>
        <w:rPr>
          <w:b/>
          <w:sz w:val="22"/>
        </w:rPr>
      </w:pPr>
    </w:p>
    <w:p w14:paraId="2A6AE67C" w14:textId="77777777" w:rsidR="007E5EF3" w:rsidRDefault="007E5EF3" w:rsidP="00647119">
      <w:pPr>
        <w:spacing w:after="0" w:line="240" w:lineRule="auto"/>
        <w:ind w:left="0" w:right="0" w:firstLine="0"/>
        <w:rPr>
          <w:b/>
          <w:sz w:val="22"/>
        </w:rPr>
      </w:pPr>
    </w:p>
    <w:p w14:paraId="6F23F641" w14:textId="77777777" w:rsidR="007E5EF3" w:rsidRDefault="007E5EF3" w:rsidP="00647119">
      <w:pPr>
        <w:spacing w:after="0" w:line="240" w:lineRule="auto"/>
        <w:ind w:left="0" w:right="0" w:firstLine="0"/>
        <w:rPr>
          <w:b/>
          <w:sz w:val="22"/>
        </w:rPr>
      </w:pPr>
    </w:p>
    <w:p w14:paraId="28324278" w14:textId="77777777" w:rsidR="007E5EF3" w:rsidRDefault="007E5EF3" w:rsidP="00647119">
      <w:pPr>
        <w:spacing w:after="0" w:line="240" w:lineRule="auto"/>
        <w:ind w:left="0" w:right="0" w:firstLine="0"/>
        <w:rPr>
          <w:b/>
          <w:sz w:val="22"/>
        </w:rPr>
      </w:pPr>
    </w:p>
    <w:p w14:paraId="711047A4" w14:textId="77777777" w:rsidR="007E5EF3" w:rsidRDefault="007E5EF3" w:rsidP="00647119">
      <w:pPr>
        <w:spacing w:after="0" w:line="240" w:lineRule="auto"/>
        <w:ind w:left="0" w:right="0" w:firstLine="0"/>
        <w:rPr>
          <w:b/>
          <w:sz w:val="22"/>
        </w:rPr>
      </w:pPr>
    </w:p>
    <w:p w14:paraId="4C1B6FC1" w14:textId="77777777" w:rsidR="007E5EF3" w:rsidRDefault="007E5EF3" w:rsidP="00647119">
      <w:pPr>
        <w:spacing w:after="0" w:line="240" w:lineRule="auto"/>
        <w:ind w:left="0" w:right="0" w:firstLine="0"/>
        <w:rPr>
          <w:b/>
          <w:sz w:val="22"/>
        </w:rPr>
      </w:pPr>
    </w:p>
    <w:p w14:paraId="00A0343D" w14:textId="77777777" w:rsidR="007E5EF3" w:rsidRDefault="007E5EF3" w:rsidP="00647119">
      <w:pPr>
        <w:spacing w:after="0" w:line="240" w:lineRule="auto"/>
        <w:ind w:left="0" w:right="0" w:firstLine="0"/>
        <w:rPr>
          <w:b/>
          <w:sz w:val="22"/>
        </w:rPr>
      </w:pPr>
    </w:p>
    <w:p w14:paraId="3FD211E6" w14:textId="77777777" w:rsidR="007E5EF3" w:rsidRDefault="007E5EF3" w:rsidP="00647119">
      <w:pPr>
        <w:spacing w:after="0" w:line="240" w:lineRule="auto"/>
        <w:ind w:left="0" w:right="0" w:firstLine="0"/>
        <w:rPr>
          <w:b/>
          <w:sz w:val="22"/>
        </w:rPr>
      </w:pPr>
    </w:p>
    <w:p w14:paraId="609CC39B" w14:textId="77777777" w:rsidR="007E5EF3" w:rsidRDefault="007E5EF3" w:rsidP="00647119">
      <w:pPr>
        <w:spacing w:after="0" w:line="240" w:lineRule="auto"/>
        <w:ind w:left="0" w:right="0" w:firstLine="0"/>
        <w:rPr>
          <w:b/>
          <w:sz w:val="22"/>
        </w:rPr>
      </w:pPr>
    </w:p>
    <w:p w14:paraId="6B5C26FC" w14:textId="77777777" w:rsidR="007E5EF3" w:rsidRDefault="007E5EF3" w:rsidP="00647119">
      <w:pPr>
        <w:spacing w:after="0" w:line="240" w:lineRule="auto"/>
        <w:ind w:left="0" w:right="0" w:firstLine="0"/>
        <w:rPr>
          <w:b/>
          <w:sz w:val="22"/>
        </w:rPr>
      </w:pPr>
    </w:p>
    <w:p w14:paraId="3087606F" w14:textId="77777777" w:rsidR="007E5EF3" w:rsidRDefault="007E5EF3" w:rsidP="00647119">
      <w:pPr>
        <w:spacing w:after="0" w:line="240" w:lineRule="auto"/>
        <w:ind w:left="0" w:right="0" w:firstLine="0"/>
        <w:rPr>
          <w:b/>
          <w:sz w:val="22"/>
        </w:rPr>
      </w:pPr>
    </w:p>
    <w:p w14:paraId="7DC0D271" w14:textId="77777777" w:rsidR="007E5EF3" w:rsidRDefault="007E5EF3" w:rsidP="00647119">
      <w:pPr>
        <w:spacing w:after="0" w:line="240" w:lineRule="auto"/>
        <w:ind w:left="0" w:right="0" w:firstLine="0"/>
        <w:rPr>
          <w:b/>
          <w:sz w:val="22"/>
        </w:rPr>
      </w:pPr>
    </w:p>
    <w:p w14:paraId="51C6D16E" w14:textId="77777777" w:rsidR="007E5EF3" w:rsidRDefault="007E5EF3" w:rsidP="00647119">
      <w:pPr>
        <w:spacing w:after="0" w:line="240" w:lineRule="auto"/>
        <w:ind w:left="0" w:right="0" w:firstLine="0"/>
        <w:rPr>
          <w:b/>
          <w:sz w:val="22"/>
        </w:rPr>
      </w:pPr>
    </w:p>
    <w:p w14:paraId="7EB89D70" w14:textId="77777777" w:rsidR="00E8327D" w:rsidRDefault="00E8327D" w:rsidP="00647119">
      <w:pPr>
        <w:spacing w:after="0" w:line="240" w:lineRule="auto"/>
        <w:ind w:left="0" w:right="0" w:firstLine="0"/>
        <w:rPr>
          <w:b/>
          <w:sz w:val="22"/>
        </w:rPr>
      </w:pPr>
    </w:p>
    <w:p w14:paraId="0C42FAEB" w14:textId="77777777" w:rsidR="0089290D" w:rsidRDefault="0089290D" w:rsidP="00647119">
      <w:pPr>
        <w:spacing w:after="0" w:line="240" w:lineRule="auto"/>
        <w:ind w:left="0" w:right="0" w:firstLine="0"/>
        <w:rPr>
          <w:b/>
          <w:sz w:val="22"/>
        </w:rPr>
      </w:pPr>
    </w:p>
    <w:p w14:paraId="303A90DC" w14:textId="77777777" w:rsidR="0089290D" w:rsidRDefault="0089290D" w:rsidP="00647119">
      <w:pPr>
        <w:spacing w:after="0" w:line="240" w:lineRule="auto"/>
        <w:ind w:left="0" w:right="0" w:firstLine="0"/>
        <w:rPr>
          <w:b/>
          <w:sz w:val="22"/>
        </w:rPr>
      </w:pPr>
    </w:p>
    <w:p w14:paraId="519EB8D5" w14:textId="77777777" w:rsidR="0089290D" w:rsidRDefault="0089290D" w:rsidP="00647119">
      <w:pPr>
        <w:spacing w:after="0" w:line="240" w:lineRule="auto"/>
        <w:ind w:left="0" w:right="0" w:firstLine="0"/>
        <w:rPr>
          <w:b/>
          <w:sz w:val="22"/>
        </w:rPr>
      </w:pPr>
    </w:p>
    <w:p w14:paraId="2909C12F" w14:textId="24BBF04F" w:rsidR="000809C6" w:rsidRPr="00647119" w:rsidRDefault="0089290D" w:rsidP="00647119">
      <w:pPr>
        <w:spacing w:after="0" w:line="240" w:lineRule="auto"/>
        <w:ind w:left="0" w:right="0" w:firstLine="0"/>
        <w:rPr>
          <w:b/>
          <w:sz w:val="22"/>
        </w:rPr>
      </w:pPr>
      <w:r>
        <w:rPr>
          <w:b/>
          <w:sz w:val="22"/>
        </w:rPr>
        <w:t xml:space="preserve">      </w:t>
      </w:r>
      <w:r w:rsidR="000809C6" w:rsidRPr="00647119">
        <w:rPr>
          <w:b/>
          <w:sz w:val="22"/>
        </w:rPr>
        <w:t xml:space="preserve">Figure 1. </w:t>
      </w:r>
      <w:r w:rsidR="00291B12" w:rsidRPr="00647119">
        <w:rPr>
          <w:b/>
          <w:sz w:val="22"/>
        </w:rPr>
        <w:t xml:space="preserve">Conceptual </w:t>
      </w:r>
      <w:r w:rsidR="00412E8E">
        <w:rPr>
          <w:b/>
          <w:sz w:val="22"/>
        </w:rPr>
        <w:t>Framework</w:t>
      </w:r>
      <w:r w:rsidR="00291B12" w:rsidRPr="00647119">
        <w:rPr>
          <w:b/>
          <w:sz w:val="22"/>
        </w:rPr>
        <w:t xml:space="preserve"> of the Study</w:t>
      </w:r>
    </w:p>
    <w:p w14:paraId="36F74382" w14:textId="77777777" w:rsidR="00291B12" w:rsidRPr="00647119" w:rsidRDefault="00291B12" w:rsidP="00647119">
      <w:pPr>
        <w:spacing w:after="0" w:line="240" w:lineRule="auto"/>
        <w:ind w:left="0" w:right="0" w:firstLine="0"/>
        <w:rPr>
          <w:b/>
          <w:sz w:val="22"/>
        </w:rPr>
      </w:pPr>
    </w:p>
    <w:p w14:paraId="71BC89D7" w14:textId="77777777" w:rsidR="00291B12" w:rsidRPr="00647119" w:rsidRDefault="00291B12" w:rsidP="00647119">
      <w:pPr>
        <w:spacing w:after="0" w:line="240" w:lineRule="auto"/>
        <w:ind w:left="0" w:right="0" w:firstLine="0"/>
        <w:rPr>
          <w:b/>
          <w:sz w:val="22"/>
        </w:rPr>
      </w:pPr>
    </w:p>
    <w:p w14:paraId="35174803" w14:textId="04CE6F7C" w:rsidR="000D0382" w:rsidRPr="00647119" w:rsidRDefault="00D40A9D" w:rsidP="00647119">
      <w:pPr>
        <w:spacing w:after="0" w:line="240" w:lineRule="auto"/>
        <w:ind w:left="0" w:right="0" w:firstLine="0"/>
        <w:jc w:val="left"/>
        <w:rPr>
          <w:b/>
          <w:sz w:val="22"/>
        </w:rPr>
      </w:pPr>
      <w:bookmarkStart w:id="1" w:name="_Hlk230558746"/>
      <w:r w:rsidRPr="00647119">
        <w:rPr>
          <w:b/>
          <w:sz w:val="22"/>
        </w:rPr>
        <w:t xml:space="preserve">METHODOLOGY </w:t>
      </w:r>
    </w:p>
    <w:p w14:paraId="405BE74B" w14:textId="269867E7" w:rsidR="000D0382" w:rsidRDefault="000D0382" w:rsidP="00647119">
      <w:pPr>
        <w:spacing w:after="0" w:line="240" w:lineRule="auto"/>
        <w:ind w:left="0" w:right="0" w:firstLine="720"/>
        <w:rPr>
          <w:sz w:val="22"/>
        </w:rPr>
      </w:pPr>
      <w:r w:rsidRPr="00647119">
        <w:rPr>
          <w:sz w:val="22"/>
        </w:rPr>
        <w:t xml:space="preserve">The researchers adopted the Spiral Model guided by Agile principles, emphasizing iterative development, adaptability, and continuous user feedback. Through iterative cycles of planning, designing, </w:t>
      </w:r>
      <w:r w:rsidRPr="00647119">
        <w:rPr>
          <w:sz w:val="22"/>
        </w:rPr>
        <w:lastRenderedPageBreak/>
        <w:t>coding, and testing, the approach helped improve software quality, reduce development risks, and ensure that the application met user needs effectively.</w:t>
      </w:r>
    </w:p>
    <w:p w14:paraId="63F3902D" w14:textId="345CE940" w:rsidR="00412E8E" w:rsidRPr="00647119" w:rsidRDefault="00412E8E" w:rsidP="00647119">
      <w:pPr>
        <w:spacing w:after="0" w:line="240" w:lineRule="auto"/>
        <w:ind w:left="0" w:right="0" w:firstLine="720"/>
        <w:rPr>
          <w:sz w:val="22"/>
        </w:rPr>
      </w:pPr>
    </w:p>
    <w:p w14:paraId="579ACC5D" w14:textId="3FD6CC21" w:rsidR="009F5498" w:rsidRPr="00647119" w:rsidRDefault="00412E8E" w:rsidP="00647119">
      <w:pPr>
        <w:spacing w:after="0" w:line="240" w:lineRule="auto"/>
        <w:ind w:left="0" w:right="0" w:firstLine="0"/>
        <w:jc w:val="center"/>
        <w:rPr>
          <w:sz w:val="22"/>
        </w:rPr>
      </w:pPr>
      <w:r w:rsidRPr="00647119">
        <w:rPr>
          <w:noProof/>
          <w:sz w:val="22"/>
        </w:rPr>
        <w:drawing>
          <wp:anchor distT="0" distB="0" distL="114300" distR="114300" simplePos="0" relativeHeight="251669504" behindDoc="0" locked="0" layoutInCell="1" allowOverlap="1" wp14:anchorId="43B80707" wp14:editId="3D224585">
            <wp:simplePos x="0" y="0"/>
            <wp:positionH relativeFrom="margin">
              <wp:align>center</wp:align>
            </wp:positionH>
            <wp:positionV relativeFrom="paragraph">
              <wp:posOffset>49530</wp:posOffset>
            </wp:positionV>
            <wp:extent cx="3810000" cy="2606040"/>
            <wp:effectExtent l="0" t="0" r="0" b="3810"/>
            <wp:wrapNone/>
            <wp:docPr id="2128245559" name="image65.png"/>
            <wp:cNvGraphicFramePr/>
            <a:graphic xmlns:a="http://schemas.openxmlformats.org/drawingml/2006/main">
              <a:graphicData uri="http://schemas.openxmlformats.org/drawingml/2006/picture">
                <pic:pic xmlns:pic="http://schemas.openxmlformats.org/drawingml/2006/picture">
                  <pic:nvPicPr>
                    <pic:cNvPr id="2128245559" name="image65.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3810000" cy="2606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8F893F8" w14:textId="77777777" w:rsidR="00412E8E" w:rsidRDefault="00412E8E" w:rsidP="00647119">
      <w:pPr>
        <w:spacing w:after="0" w:line="240" w:lineRule="auto"/>
        <w:ind w:left="0" w:right="0" w:firstLine="0"/>
        <w:rPr>
          <w:b/>
          <w:bCs/>
          <w:sz w:val="22"/>
        </w:rPr>
      </w:pPr>
    </w:p>
    <w:p w14:paraId="0A1D8F59" w14:textId="77777777" w:rsidR="00412E8E" w:rsidRDefault="00412E8E" w:rsidP="00647119">
      <w:pPr>
        <w:spacing w:after="0" w:line="240" w:lineRule="auto"/>
        <w:ind w:left="0" w:right="0" w:firstLine="0"/>
        <w:rPr>
          <w:b/>
          <w:bCs/>
          <w:sz w:val="22"/>
        </w:rPr>
      </w:pPr>
    </w:p>
    <w:p w14:paraId="44D0CD9B" w14:textId="77777777" w:rsidR="00412E8E" w:rsidRDefault="00412E8E" w:rsidP="00647119">
      <w:pPr>
        <w:spacing w:after="0" w:line="240" w:lineRule="auto"/>
        <w:ind w:left="0" w:right="0" w:firstLine="0"/>
        <w:rPr>
          <w:b/>
          <w:bCs/>
          <w:sz w:val="22"/>
        </w:rPr>
      </w:pPr>
    </w:p>
    <w:p w14:paraId="73E2E2D0" w14:textId="77777777" w:rsidR="00412E8E" w:rsidRDefault="00412E8E" w:rsidP="00647119">
      <w:pPr>
        <w:spacing w:after="0" w:line="240" w:lineRule="auto"/>
        <w:ind w:left="0" w:right="0" w:firstLine="0"/>
        <w:rPr>
          <w:b/>
          <w:bCs/>
          <w:sz w:val="22"/>
        </w:rPr>
      </w:pPr>
    </w:p>
    <w:p w14:paraId="20485369" w14:textId="77777777" w:rsidR="00412E8E" w:rsidRDefault="00412E8E" w:rsidP="00647119">
      <w:pPr>
        <w:spacing w:after="0" w:line="240" w:lineRule="auto"/>
        <w:ind w:left="0" w:right="0" w:firstLine="0"/>
        <w:rPr>
          <w:b/>
          <w:bCs/>
          <w:sz w:val="22"/>
        </w:rPr>
      </w:pPr>
    </w:p>
    <w:p w14:paraId="58C3BAC4" w14:textId="77777777" w:rsidR="00412E8E" w:rsidRDefault="00412E8E" w:rsidP="00647119">
      <w:pPr>
        <w:spacing w:after="0" w:line="240" w:lineRule="auto"/>
        <w:ind w:left="0" w:right="0" w:firstLine="0"/>
        <w:rPr>
          <w:b/>
          <w:bCs/>
          <w:sz w:val="22"/>
        </w:rPr>
      </w:pPr>
    </w:p>
    <w:p w14:paraId="3A66624B" w14:textId="77777777" w:rsidR="00412E8E" w:rsidRDefault="00412E8E" w:rsidP="00647119">
      <w:pPr>
        <w:spacing w:after="0" w:line="240" w:lineRule="auto"/>
        <w:ind w:left="0" w:right="0" w:firstLine="0"/>
        <w:rPr>
          <w:b/>
          <w:bCs/>
          <w:sz w:val="22"/>
        </w:rPr>
      </w:pPr>
    </w:p>
    <w:p w14:paraId="11FDACF0" w14:textId="77777777" w:rsidR="00412E8E" w:rsidRDefault="00412E8E" w:rsidP="00647119">
      <w:pPr>
        <w:spacing w:after="0" w:line="240" w:lineRule="auto"/>
        <w:ind w:left="0" w:right="0" w:firstLine="0"/>
        <w:rPr>
          <w:b/>
          <w:bCs/>
          <w:sz w:val="22"/>
        </w:rPr>
      </w:pPr>
    </w:p>
    <w:p w14:paraId="73D5DB4B" w14:textId="77777777" w:rsidR="00412E8E" w:rsidRDefault="00412E8E" w:rsidP="00647119">
      <w:pPr>
        <w:spacing w:after="0" w:line="240" w:lineRule="auto"/>
        <w:ind w:left="0" w:right="0" w:firstLine="0"/>
        <w:rPr>
          <w:b/>
          <w:bCs/>
          <w:sz w:val="22"/>
        </w:rPr>
      </w:pPr>
    </w:p>
    <w:p w14:paraId="4655CC51" w14:textId="77777777" w:rsidR="00412E8E" w:rsidRDefault="00412E8E" w:rsidP="00647119">
      <w:pPr>
        <w:spacing w:after="0" w:line="240" w:lineRule="auto"/>
        <w:ind w:left="0" w:right="0" w:firstLine="0"/>
        <w:rPr>
          <w:b/>
          <w:bCs/>
          <w:sz w:val="22"/>
        </w:rPr>
      </w:pPr>
    </w:p>
    <w:p w14:paraId="6B73313D" w14:textId="77777777" w:rsidR="00412E8E" w:rsidRDefault="00412E8E" w:rsidP="00647119">
      <w:pPr>
        <w:spacing w:after="0" w:line="240" w:lineRule="auto"/>
        <w:ind w:left="0" w:right="0" w:firstLine="0"/>
        <w:rPr>
          <w:b/>
          <w:bCs/>
          <w:sz w:val="22"/>
        </w:rPr>
      </w:pPr>
    </w:p>
    <w:p w14:paraId="30143174" w14:textId="77777777" w:rsidR="00412E8E" w:rsidRDefault="00412E8E" w:rsidP="00647119">
      <w:pPr>
        <w:spacing w:after="0" w:line="240" w:lineRule="auto"/>
        <w:ind w:left="0" w:right="0" w:firstLine="0"/>
        <w:rPr>
          <w:b/>
          <w:bCs/>
          <w:sz w:val="22"/>
        </w:rPr>
      </w:pPr>
    </w:p>
    <w:p w14:paraId="24376D90" w14:textId="77777777" w:rsidR="00412E8E" w:rsidRDefault="00412E8E" w:rsidP="00647119">
      <w:pPr>
        <w:spacing w:after="0" w:line="240" w:lineRule="auto"/>
        <w:ind w:left="0" w:right="0" w:firstLine="0"/>
        <w:rPr>
          <w:b/>
          <w:bCs/>
          <w:sz w:val="22"/>
        </w:rPr>
      </w:pPr>
    </w:p>
    <w:p w14:paraId="19D2EBD3" w14:textId="77777777" w:rsidR="00412E8E" w:rsidRDefault="00412E8E" w:rsidP="00647119">
      <w:pPr>
        <w:spacing w:after="0" w:line="240" w:lineRule="auto"/>
        <w:ind w:left="0" w:right="0" w:firstLine="0"/>
        <w:rPr>
          <w:b/>
          <w:bCs/>
          <w:sz w:val="22"/>
        </w:rPr>
      </w:pPr>
    </w:p>
    <w:p w14:paraId="63DDF4B9" w14:textId="77777777" w:rsidR="00412E8E" w:rsidRDefault="00412E8E" w:rsidP="00647119">
      <w:pPr>
        <w:spacing w:after="0" w:line="240" w:lineRule="auto"/>
        <w:ind w:left="0" w:right="0" w:firstLine="0"/>
        <w:rPr>
          <w:b/>
          <w:bCs/>
          <w:sz w:val="22"/>
        </w:rPr>
      </w:pPr>
    </w:p>
    <w:p w14:paraId="77097DB9" w14:textId="11EF08DC" w:rsidR="000D0382" w:rsidRPr="00647119" w:rsidRDefault="000D0382" w:rsidP="00647119">
      <w:pPr>
        <w:spacing w:after="0" w:line="240" w:lineRule="auto"/>
        <w:ind w:left="0" w:right="0" w:firstLine="0"/>
        <w:rPr>
          <w:b/>
          <w:sz w:val="22"/>
        </w:rPr>
      </w:pPr>
      <w:r w:rsidRPr="00647119">
        <w:rPr>
          <w:b/>
          <w:bCs/>
          <w:sz w:val="22"/>
        </w:rPr>
        <w:t xml:space="preserve">Figure </w:t>
      </w:r>
      <w:r w:rsidR="00291B12" w:rsidRPr="00647119">
        <w:rPr>
          <w:b/>
          <w:bCs/>
          <w:sz w:val="22"/>
        </w:rPr>
        <w:t>2</w:t>
      </w:r>
      <w:r w:rsidRPr="00647119">
        <w:rPr>
          <w:b/>
          <w:bCs/>
          <w:sz w:val="22"/>
        </w:rPr>
        <w:t xml:space="preserve">. </w:t>
      </w:r>
      <w:r w:rsidRPr="00647119">
        <w:rPr>
          <w:sz w:val="22"/>
        </w:rPr>
        <w:t>System Development Life Cycle Spiral Model</w:t>
      </w:r>
    </w:p>
    <w:p w14:paraId="475BA854" w14:textId="2E61E535" w:rsidR="00412E8E" w:rsidRPr="00412E8E" w:rsidRDefault="00D40A9D" w:rsidP="00412E8E">
      <w:pPr>
        <w:spacing w:after="0" w:line="240" w:lineRule="auto"/>
        <w:ind w:left="0" w:right="0" w:firstLine="0"/>
        <w:jc w:val="left"/>
        <w:rPr>
          <w:b/>
          <w:sz w:val="22"/>
        </w:rPr>
      </w:pPr>
      <w:r w:rsidRPr="00647119">
        <w:rPr>
          <w:b/>
          <w:sz w:val="22"/>
        </w:rPr>
        <w:t xml:space="preserve"> </w:t>
      </w:r>
    </w:p>
    <w:p w14:paraId="1B809B45" w14:textId="797EBFC4" w:rsidR="00D40A9D" w:rsidRPr="003B5FDA" w:rsidRDefault="00291B12" w:rsidP="003B5FDA">
      <w:pPr>
        <w:spacing w:after="0" w:line="240" w:lineRule="auto"/>
        <w:ind w:left="0" w:right="0" w:firstLine="0"/>
        <w:rPr>
          <w:b/>
          <w:sz w:val="22"/>
        </w:rPr>
      </w:pPr>
      <w:r w:rsidRPr="003B5FDA">
        <w:rPr>
          <w:b/>
          <w:sz w:val="22"/>
        </w:rPr>
        <w:t>System</w:t>
      </w:r>
      <w:r w:rsidR="00D40A9D" w:rsidRPr="003B5FDA">
        <w:rPr>
          <w:b/>
          <w:sz w:val="22"/>
        </w:rPr>
        <w:t xml:space="preserve"> Design </w:t>
      </w:r>
    </w:p>
    <w:p w14:paraId="40FD186A" w14:textId="6833DBAC" w:rsidR="00B5390D" w:rsidRPr="003B5FDA" w:rsidRDefault="003B5FDA" w:rsidP="003B5FDA">
      <w:pPr>
        <w:pStyle w:val="NormalWeb"/>
        <w:spacing w:before="0" w:beforeAutospacing="0" w:after="0" w:afterAutospacing="0"/>
        <w:ind w:firstLine="720"/>
        <w:jc w:val="both"/>
        <w:rPr>
          <w:sz w:val="22"/>
          <w:szCs w:val="22"/>
        </w:rPr>
      </w:pPr>
      <w:r w:rsidRPr="003B5FDA">
        <w:rPr>
          <w:sz w:val="22"/>
          <w:szCs w:val="22"/>
        </w:rPr>
        <w:t>The Smart Monitoring App for Crop Management was designed as a mobile-based platform that integrates crop monitoring, record management, task scheduling, disease identification, and agricultural learning resources into a single system. The application utilizes a mobile frontend, cloud-based storage, and AI-assisted support services to provide users with real-time access to crop information and management tools. The architecture also supports offline functionality through local data storage and synchronization, allowing users to continue using the application even in areas with limited internet connectivity. The design emphasizes usability, accessibility, and efficient management of agricultural activities among Agronomy students.</w:t>
      </w:r>
      <w:r w:rsidR="00D40A9D" w:rsidRPr="003B5FDA">
        <w:rPr>
          <w:sz w:val="22"/>
          <w:szCs w:val="22"/>
        </w:rPr>
        <w:t xml:space="preserve"> </w:t>
      </w:r>
    </w:p>
    <w:p w14:paraId="5F3BD9A5" w14:textId="77777777" w:rsidR="00160B8E" w:rsidRPr="00647119" w:rsidRDefault="00160B8E" w:rsidP="00647119">
      <w:pPr>
        <w:spacing w:after="0" w:line="240" w:lineRule="auto"/>
        <w:ind w:left="0" w:right="0" w:firstLine="0"/>
        <w:rPr>
          <w:b/>
          <w:bCs/>
          <w:sz w:val="22"/>
        </w:rPr>
      </w:pPr>
    </w:p>
    <w:p w14:paraId="3C58A7BC" w14:textId="7B953021" w:rsidR="006B3730" w:rsidRPr="00647119" w:rsidRDefault="00160B8E" w:rsidP="00647119">
      <w:pPr>
        <w:spacing w:after="0" w:line="240" w:lineRule="auto"/>
        <w:ind w:left="0" w:right="0" w:firstLine="0"/>
        <w:jc w:val="left"/>
        <w:rPr>
          <w:b/>
          <w:sz w:val="22"/>
        </w:rPr>
      </w:pPr>
      <w:r w:rsidRPr="00647119">
        <w:rPr>
          <w:b/>
          <w:sz w:val="22"/>
        </w:rPr>
        <w:t>Testing Method</w:t>
      </w:r>
    </w:p>
    <w:p w14:paraId="583F7D07" w14:textId="77777777" w:rsidR="000D5F8C" w:rsidRDefault="00160B8E" w:rsidP="000D5F8C">
      <w:pPr>
        <w:spacing w:after="0" w:line="240" w:lineRule="auto"/>
        <w:ind w:left="0" w:right="0" w:firstLine="720"/>
        <w:rPr>
          <w:sz w:val="22"/>
        </w:rPr>
      </w:pPr>
      <w:r w:rsidRPr="00647119">
        <w:rPr>
          <w:sz w:val="22"/>
        </w:rPr>
        <w:t>In the testing process, unit testing was applied to ensure that each component of the Smart Monitoring App for Crop Management functions correctly and is compatible with the Android platform. Individual modules were tested separately, including data input, crop monitoring, task management, and reminder features used by students and faculty. On the admin side, modules such as user account management and subscription processing were also tested to ensure accurate performance. This approach ensured that each unit works properly before integration, supporting the overall reliability and effectiveness of the system.</w:t>
      </w:r>
    </w:p>
    <w:p w14:paraId="5A4F6117" w14:textId="77777777" w:rsidR="003170AA" w:rsidRDefault="003170AA" w:rsidP="003170AA">
      <w:pPr>
        <w:spacing w:after="0" w:line="240" w:lineRule="auto"/>
        <w:ind w:right="0"/>
        <w:rPr>
          <w:sz w:val="22"/>
        </w:rPr>
      </w:pPr>
    </w:p>
    <w:p w14:paraId="6464265F" w14:textId="77777777" w:rsidR="003170AA" w:rsidRDefault="00ED06CE" w:rsidP="003170AA">
      <w:pPr>
        <w:spacing w:after="0" w:line="240" w:lineRule="auto"/>
        <w:ind w:right="0"/>
        <w:rPr>
          <w:b/>
          <w:sz w:val="22"/>
        </w:rPr>
      </w:pPr>
      <w:r w:rsidRPr="003170AA">
        <w:rPr>
          <w:b/>
          <w:sz w:val="22"/>
        </w:rPr>
        <w:t xml:space="preserve">Population and Sample of the Study </w:t>
      </w:r>
      <w:bookmarkEnd w:id="1"/>
    </w:p>
    <w:p w14:paraId="7FFC092E" w14:textId="197A191D" w:rsidR="004B4C07" w:rsidRDefault="000D5F8C" w:rsidP="003170AA">
      <w:pPr>
        <w:spacing w:after="0" w:line="240" w:lineRule="auto"/>
        <w:ind w:right="0" w:firstLine="710"/>
        <w:rPr>
          <w:sz w:val="22"/>
        </w:rPr>
      </w:pPr>
      <w:r w:rsidRPr="000D5F8C">
        <w:rPr>
          <w:sz w:val="22"/>
        </w:rPr>
        <w:t xml:space="preserve">Purposive sampling was employed to select the participants of the study. The respondents consisted of at least 30 Agronomy students from Mindanao State University – Sultan Naga </w:t>
      </w:r>
      <w:proofErr w:type="spellStart"/>
      <w:r w:rsidRPr="000D5F8C">
        <w:rPr>
          <w:sz w:val="22"/>
        </w:rPr>
        <w:t>Dimaporo</w:t>
      </w:r>
      <w:proofErr w:type="spellEnd"/>
      <w:r w:rsidRPr="000D5F8C">
        <w:rPr>
          <w:sz w:val="22"/>
        </w:rPr>
        <w:t xml:space="preserve"> (MSU-SND) who were directly involved in crop management-related coursework or training. Eligible participants were required to own a mobile phone and possess basic knowledge of crop and fertilizer management to ensure that they could properly evaluate the system. Students who did not meet these qualifications were excluded to maintain the relevance and accuracy of the data gathered.</w:t>
      </w:r>
      <w:r w:rsidR="003170AA">
        <w:rPr>
          <w:sz w:val="22"/>
        </w:rPr>
        <w:t xml:space="preserve"> </w:t>
      </w:r>
      <w:r w:rsidRPr="000D5F8C">
        <w:rPr>
          <w:sz w:val="22"/>
        </w:rPr>
        <w:t xml:space="preserve">The use of purposive sampling is appropriate in quantitative research when the participants possess specific characteristics, knowledge, or experiences relevant to the objectives of the study. According to Creswell and Creswell (2018), purposive sampling enables researchers to intentionally select respondents who can provide the most relevant and reliable information needed for the investigation. Furthermore, a minimum of 30 participants is considered </w:t>
      </w:r>
      <w:r w:rsidRPr="000D5F8C">
        <w:rPr>
          <w:sz w:val="22"/>
        </w:rPr>
        <w:lastRenderedPageBreak/>
        <w:t>acceptable in quantitative studies, as it satisfies the commonly recommended sample size for basic statistical analysis and supports the generation of reliable results.</w:t>
      </w:r>
    </w:p>
    <w:p w14:paraId="7C02725F" w14:textId="77777777" w:rsidR="003B5FDA" w:rsidRPr="003170AA" w:rsidRDefault="003B5FDA" w:rsidP="003170AA">
      <w:pPr>
        <w:spacing w:after="0" w:line="240" w:lineRule="auto"/>
        <w:ind w:right="0" w:firstLine="710"/>
        <w:rPr>
          <w:b/>
          <w:sz w:val="22"/>
        </w:rPr>
      </w:pPr>
    </w:p>
    <w:p w14:paraId="72411C08" w14:textId="4C23206A" w:rsidR="0026689E" w:rsidRPr="00647119" w:rsidRDefault="0026689E" w:rsidP="00647119">
      <w:pPr>
        <w:pStyle w:val="Heading1"/>
        <w:spacing w:line="240" w:lineRule="auto"/>
        <w:ind w:left="11" w:hanging="11"/>
        <w:rPr>
          <w:sz w:val="22"/>
        </w:rPr>
      </w:pPr>
      <w:r w:rsidRPr="00647119">
        <w:rPr>
          <w:sz w:val="22"/>
        </w:rPr>
        <w:t>Instrument</w:t>
      </w:r>
      <w:r w:rsidR="00AA4B77" w:rsidRPr="00647119">
        <w:rPr>
          <w:sz w:val="22"/>
        </w:rPr>
        <w:t xml:space="preserve"> Use</w:t>
      </w:r>
    </w:p>
    <w:p w14:paraId="545CC33D" w14:textId="03B9207B" w:rsidR="00691278" w:rsidRDefault="00AA4B77" w:rsidP="003170AA">
      <w:pPr>
        <w:spacing w:after="0" w:line="240" w:lineRule="auto"/>
        <w:ind w:left="11" w:right="0" w:firstLine="709"/>
        <w:rPr>
          <w:sz w:val="22"/>
        </w:rPr>
      </w:pPr>
      <w:r w:rsidRPr="00647119">
        <w:rPr>
          <w:sz w:val="22"/>
        </w:rPr>
        <w:t>The research instrument used to evaluate the Smart Monitoring App for Crop Management is a modified version of the QUIS (Questionnaire for User Interaction Satisfaction). This instrument was used to assess the system’s functionality, usability, interface design, and user satisfaction. A checklist questionnaire based on a 5-point Likert scale was utilized to gather user feedback. Prior to data collection, participants were given a brief orientation to ensure proper understanding of the questionnaire. All responses were then tabulated and analyzed using Microsoft Excel to determine the system’s performance and identify areas for improvement.</w:t>
      </w:r>
    </w:p>
    <w:p w14:paraId="66E339EA" w14:textId="77777777" w:rsidR="003B5FDA" w:rsidRDefault="003B5FDA" w:rsidP="003B5FDA">
      <w:pPr>
        <w:spacing w:after="0" w:line="240" w:lineRule="auto"/>
        <w:ind w:right="0"/>
        <w:jc w:val="left"/>
        <w:rPr>
          <w:sz w:val="22"/>
        </w:rPr>
      </w:pPr>
    </w:p>
    <w:p w14:paraId="2C910E2E" w14:textId="15EB9D35" w:rsidR="003B5FDA" w:rsidRPr="003B5FDA" w:rsidRDefault="003B5FDA" w:rsidP="003B5FDA">
      <w:pPr>
        <w:spacing w:after="0" w:line="240" w:lineRule="auto"/>
        <w:ind w:left="0" w:right="0" w:firstLine="0"/>
        <w:jc w:val="left"/>
        <w:rPr>
          <w:b/>
          <w:bCs/>
          <w:sz w:val="22"/>
        </w:rPr>
      </w:pPr>
      <w:r w:rsidRPr="003B5FDA">
        <w:rPr>
          <w:b/>
          <w:bCs/>
          <w:sz w:val="22"/>
        </w:rPr>
        <w:t>Ethical Considerations</w:t>
      </w:r>
    </w:p>
    <w:p w14:paraId="4F9C9CF3" w14:textId="7DF18ECC" w:rsidR="003B5FDA" w:rsidRPr="003B5FDA" w:rsidRDefault="003B5FDA" w:rsidP="003B5FDA">
      <w:pPr>
        <w:spacing w:after="0" w:line="240" w:lineRule="auto"/>
        <w:ind w:left="0" w:right="0" w:firstLine="720"/>
        <w:rPr>
          <w:b/>
          <w:bCs/>
          <w:sz w:val="22"/>
        </w:rPr>
      </w:pPr>
      <w:r w:rsidRPr="003B5FDA">
        <w:rPr>
          <w:sz w:val="22"/>
        </w:rPr>
        <w:t>The researchers adhered to ethical standards throughout the conduct of the study. Participation in the evaluation of the Smart Monitoring App for Crop Management was voluntary, and respondents were informed about the objectives and procedures of the study before data collection. Informed consent was obtained from all participants. The confidentiality and anonymity of the respondents were maintained by ensuring that no personally identifiable information was disclosed. All data collected were used solely for academic and research purposes. Participants were also given the freedom to withdraw from the study at any stage without any penalty. These measures ensured the protection of the respondents' rights, privacy, and welfare throughout the research process.</w:t>
      </w:r>
    </w:p>
    <w:p w14:paraId="47F7A973" w14:textId="77777777" w:rsidR="0026689E" w:rsidRPr="00647119" w:rsidRDefault="0026689E" w:rsidP="003170AA">
      <w:pPr>
        <w:pStyle w:val="Heading1"/>
        <w:spacing w:line="240" w:lineRule="auto"/>
        <w:ind w:left="0" w:firstLine="0"/>
        <w:jc w:val="both"/>
        <w:rPr>
          <w:sz w:val="22"/>
        </w:rPr>
      </w:pPr>
    </w:p>
    <w:p w14:paraId="032C7BCD" w14:textId="026311D4" w:rsidR="0026689E" w:rsidRPr="00647119" w:rsidRDefault="003170AA" w:rsidP="003170AA">
      <w:pPr>
        <w:pStyle w:val="Heading1"/>
        <w:spacing w:line="240" w:lineRule="auto"/>
        <w:ind w:left="0"/>
        <w:jc w:val="both"/>
        <w:rPr>
          <w:sz w:val="22"/>
        </w:rPr>
      </w:pPr>
      <w:r w:rsidRPr="00647119">
        <w:rPr>
          <w:sz w:val="22"/>
        </w:rPr>
        <w:t xml:space="preserve">RESULTS AND DISCUSSION </w:t>
      </w:r>
    </w:p>
    <w:p w14:paraId="5C96170D" w14:textId="76470F63" w:rsidR="0026689E" w:rsidRDefault="0026689E" w:rsidP="003B5FDA">
      <w:pPr>
        <w:pStyle w:val="NormalWeb"/>
        <w:spacing w:before="0" w:beforeAutospacing="0" w:after="0" w:afterAutospacing="0"/>
        <w:jc w:val="both"/>
        <w:rPr>
          <w:sz w:val="22"/>
          <w:szCs w:val="22"/>
        </w:rPr>
      </w:pPr>
    </w:p>
    <w:p w14:paraId="17C6CB58" w14:textId="060A7A9A" w:rsidR="003B5FDA" w:rsidRPr="003B5FDA" w:rsidRDefault="003B5FDA" w:rsidP="003B5FDA">
      <w:pPr>
        <w:pStyle w:val="NormalWeb"/>
        <w:spacing w:before="0" w:beforeAutospacing="0" w:after="0" w:afterAutospacing="0"/>
        <w:jc w:val="both"/>
        <w:rPr>
          <w:b/>
          <w:bCs/>
          <w:sz w:val="22"/>
          <w:szCs w:val="22"/>
        </w:rPr>
      </w:pPr>
      <w:r w:rsidRPr="003B5FDA">
        <w:rPr>
          <w:b/>
          <w:bCs/>
          <w:sz w:val="22"/>
          <w:szCs w:val="22"/>
        </w:rPr>
        <w:t>System Overview</w:t>
      </w:r>
    </w:p>
    <w:p w14:paraId="480EA91A" w14:textId="269330BF" w:rsidR="003B5FDA" w:rsidRPr="003B5FDA" w:rsidRDefault="003B5FDA" w:rsidP="003B5FDA">
      <w:pPr>
        <w:pStyle w:val="NormalWeb"/>
        <w:spacing w:before="0" w:beforeAutospacing="0" w:after="0" w:afterAutospacing="0"/>
        <w:ind w:firstLine="720"/>
        <w:jc w:val="both"/>
        <w:rPr>
          <w:sz w:val="22"/>
          <w:szCs w:val="22"/>
        </w:rPr>
      </w:pPr>
      <w:r w:rsidRPr="003B5FDA">
        <w:rPr>
          <w:sz w:val="22"/>
          <w:szCs w:val="22"/>
        </w:rPr>
        <w:t>The Smart Monitoring App for Crop Management was developed to provide Agronomy students with a digital platform for organizing and managing agricultural activities. The application integrates crop monitoring, digital recordkeeping, task scheduling, crop care guidance, disease identification, and agricultural insights within a single mobile environment. Through these features, users can efficiently manage crop information, monitor activities, receive reminders, and access relevant agricultural knowledge to support crop production and learning activities.</w:t>
      </w:r>
    </w:p>
    <w:p w14:paraId="65001A8D" w14:textId="66D1D867" w:rsidR="00EF638D" w:rsidRDefault="00EF638D" w:rsidP="00647119">
      <w:pPr>
        <w:pStyle w:val="NormalWeb"/>
        <w:spacing w:before="0" w:beforeAutospacing="0" w:after="0" w:afterAutospacing="0"/>
        <w:rPr>
          <w:sz w:val="22"/>
          <w:szCs w:val="22"/>
        </w:rPr>
      </w:pPr>
    </w:p>
    <w:p w14:paraId="4BD9C3E6" w14:textId="65D411C5" w:rsidR="003B5FDA" w:rsidRDefault="003B5FDA" w:rsidP="00647119">
      <w:pPr>
        <w:pStyle w:val="NormalWeb"/>
        <w:spacing w:before="0" w:beforeAutospacing="0" w:after="0" w:afterAutospacing="0"/>
        <w:rPr>
          <w:b/>
          <w:bCs/>
          <w:sz w:val="22"/>
          <w:szCs w:val="22"/>
        </w:rPr>
      </w:pPr>
      <w:r w:rsidRPr="00E72645">
        <w:rPr>
          <w:b/>
          <w:bCs/>
          <w:sz w:val="22"/>
          <w:szCs w:val="22"/>
        </w:rPr>
        <w:t>User Evaluation Results</w:t>
      </w:r>
    </w:p>
    <w:p w14:paraId="0D97A8BC" w14:textId="45044010" w:rsidR="00E72645" w:rsidRPr="00E72645" w:rsidRDefault="00E72645" w:rsidP="00E72645">
      <w:pPr>
        <w:pStyle w:val="NormalWeb"/>
        <w:spacing w:before="0" w:beforeAutospacing="0" w:after="0" w:afterAutospacing="0"/>
        <w:jc w:val="both"/>
        <w:rPr>
          <w:b/>
          <w:bCs/>
          <w:sz w:val="22"/>
          <w:szCs w:val="22"/>
        </w:rPr>
      </w:pPr>
      <w:r>
        <w:rPr>
          <w:b/>
          <w:bCs/>
          <w:sz w:val="22"/>
          <w:szCs w:val="22"/>
        </w:rPr>
        <w:tab/>
      </w:r>
      <w:r w:rsidRPr="00E72645">
        <w:rPr>
          <w:sz w:val="22"/>
          <w:szCs w:val="22"/>
        </w:rPr>
        <w:t>Table 1 presents the acceptability evaluation results of the Smart Monitoring App for Crop Management based on responses from Agronomy students.</w:t>
      </w:r>
    </w:p>
    <w:p w14:paraId="7A273B3B" w14:textId="77777777" w:rsidR="003B5FDA" w:rsidRPr="00E72645" w:rsidRDefault="003B5FDA" w:rsidP="00647119">
      <w:pPr>
        <w:pStyle w:val="NormalWeb"/>
        <w:spacing w:before="0" w:beforeAutospacing="0" w:after="0" w:afterAutospacing="0"/>
        <w:rPr>
          <w:b/>
          <w:bCs/>
          <w:sz w:val="22"/>
          <w:szCs w:val="22"/>
        </w:rPr>
      </w:pPr>
    </w:p>
    <w:p w14:paraId="58846B5C" w14:textId="69D55BBC" w:rsidR="003B5FDA" w:rsidRPr="00E72645" w:rsidRDefault="003B5FDA" w:rsidP="003B5FDA">
      <w:pPr>
        <w:spacing w:after="0" w:line="240" w:lineRule="auto"/>
        <w:rPr>
          <w:sz w:val="22"/>
        </w:rPr>
      </w:pPr>
      <w:r w:rsidRPr="00E72645">
        <w:rPr>
          <w:b/>
          <w:bCs/>
          <w:sz w:val="22"/>
        </w:rPr>
        <w:t>Table</w:t>
      </w:r>
      <w:r w:rsidRPr="00E72645">
        <w:rPr>
          <w:b/>
          <w:bCs/>
          <w:sz w:val="22"/>
        </w:rPr>
        <w:t xml:space="preserve"> 1</w:t>
      </w:r>
      <w:r w:rsidRPr="00E72645">
        <w:rPr>
          <w:b/>
          <w:bCs/>
          <w:sz w:val="22"/>
        </w:rPr>
        <w:t>.</w:t>
      </w:r>
      <w:r w:rsidRPr="00E72645">
        <w:rPr>
          <w:sz w:val="22"/>
        </w:rPr>
        <w:t xml:space="preserve"> Acceptability Evaluation of the Smart Monitoring App for Crop Management</w:t>
      </w:r>
    </w:p>
    <w:tbl>
      <w:tblPr>
        <w:tblStyle w:val="TableGrid0"/>
        <w:tblW w:w="7969"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490"/>
        <w:gridCol w:w="2368"/>
      </w:tblGrid>
      <w:tr w:rsidR="003B5FDA" w:rsidRPr="00E72645" w14:paraId="3DD7FCF5" w14:textId="77777777" w:rsidTr="00193F7D">
        <w:trPr>
          <w:trHeight w:val="433"/>
        </w:trPr>
        <w:tc>
          <w:tcPr>
            <w:tcW w:w="4111" w:type="dxa"/>
            <w:tcBorders>
              <w:top w:val="double" w:sz="4" w:space="0" w:color="auto"/>
              <w:left w:val="nil"/>
              <w:bottom w:val="single" w:sz="4" w:space="0" w:color="auto"/>
              <w:right w:val="nil"/>
            </w:tcBorders>
          </w:tcPr>
          <w:p w14:paraId="6B179930" w14:textId="3B750DCF" w:rsidR="003B5FDA" w:rsidRPr="00E72645" w:rsidRDefault="003B5FDA" w:rsidP="003B5FDA">
            <w:pPr>
              <w:spacing w:after="0" w:line="240" w:lineRule="auto"/>
              <w:ind w:left="0" w:right="0" w:firstLine="0"/>
              <w:jc w:val="center"/>
              <w:rPr>
                <w:b/>
                <w:bCs/>
                <w:color w:val="auto"/>
                <w:sz w:val="22"/>
              </w:rPr>
            </w:pPr>
            <w:r w:rsidRPr="00E72645">
              <w:rPr>
                <w:b/>
                <w:bCs/>
                <w:sz w:val="22"/>
              </w:rPr>
              <w:t>EVALUATION CRITERIA</w:t>
            </w:r>
          </w:p>
        </w:tc>
        <w:tc>
          <w:tcPr>
            <w:tcW w:w="1490" w:type="dxa"/>
            <w:tcBorders>
              <w:top w:val="double" w:sz="4" w:space="0" w:color="auto"/>
              <w:left w:val="nil"/>
              <w:bottom w:val="single" w:sz="4" w:space="0" w:color="auto"/>
              <w:right w:val="nil"/>
            </w:tcBorders>
            <w:hideMark/>
          </w:tcPr>
          <w:p w14:paraId="035CAE71" w14:textId="77777777" w:rsidR="003B5FDA" w:rsidRPr="00E72645" w:rsidRDefault="003B5FDA" w:rsidP="00193F7D">
            <w:pPr>
              <w:rPr>
                <w:b/>
                <w:bCs/>
                <w:sz w:val="22"/>
              </w:rPr>
            </w:pPr>
            <w:r w:rsidRPr="00E72645">
              <w:rPr>
                <w:b/>
                <w:bCs/>
                <w:sz w:val="22"/>
              </w:rPr>
              <w:t>WM</w:t>
            </w:r>
          </w:p>
        </w:tc>
        <w:tc>
          <w:tcPr>
            <w:tcW w:w="2368" w:type="dxa"/>
            <w:tcBorders>
              <w:top w:val="double" w:sz="4" w:space="0" w:color="auto"/>
              <w:left w:val="nil"/>
              <w:bottom w:val="single" w:sz="4" w:space="0" w:color="auto"/>
              <w:right w:val="nil"/>
            </w:tcBorders>
            <w:hideMark/>
          </w:tcPr>
          <w:p w14:paraId="159CDD06" w14:textId="77777777" w:rsidR="003B5FDA" w:rsidRPr="00E72645" w:rsidRDefault="003B5FDA" w:rsidP="00193F7D">
            <w:pPr>
              <w:rPr>
                <w:b/>
                <w:bCs/>
                <w:sz w:val="22"/>
              </w:rPr>
            </w:pPr>
            <w:r w:rsidRPr="00E72645">
              <w:rPr>
                <w:b/>
                <w:bCs/>
                <w:sz w:val="22"/>
              </w:rPr>
              <w:t>INTERPRETATION</w:t>
            </w:r>
          </w:p>
        </w:tc>
      </w:tr>
      <w:tr w:rsidR="003B5FDA" w:rsidRPr="00E72645" w14:paraId="794D3C5E" w14:textId="77777777" w:rsidTr="00193F7D">
        <w:trPr>
          <w:trHeight w:val="379"/>
        </w:trPr>
        <w:tc>
          <w:tcPr>
            <w:tcW w:w="4111" w:type="dxa"/>
            <w:tcBorders>
              <w:top w:val="single" w:sz="4" w:space="0" w:color="auto"/>
              <w:left w:val="nil"/>
              <w:bottom w:val="nil"/>
              <w:right w:val="nil"/>
            </w:tcBorders>
            <w:vAlign w:val="center"/>
          </w:tcPr>
          <w:p w14:paraId="22100B50" w14:textId="50A4A5DE" w:rsidR="003B5FDA" w:rsidRPr="00E72645" w:rsidRDefault="003B5FDA" w:rsidP="003B5FDA">
            <w:pPr>
              <w:ind w:left="0" w:firstLine="0"/>
              <w:rPr>
                <w:sz w:val="22"/>
              </w:rPr>
            </w:pPr>
            <w:r w:rsidRPr="00E72645">
              <w:rPr>
                <w:sz w:val="22"/>
              </w:rPr>
              <w:t>Interface</w:t>
            </w:r>
          </w:p>
        </w:tc>
        <w:tc>
          <w:tcPr>
            <w:tcW w:w="1490" w:type="dxa"/>
            <w:tcBorders>
              <w:top w:val="single" w:sz="4" w:space="0" w:color="auto"/>
              <w:left w:val="nil"/>
              <w:bottom w:val="nil"/>
              <w:right w:val="nil"/>
            </w:tcBorders>
            <w:hideMark/>
          </w:tcPr>
          <w:p w14:paraId="5C8EBA67" w14:textId="3D070D72" w:rsidR="003B5FDA" w:rsidRPr="00E72645" w:rsidRDefault="003B5FDA" w:rsidP="00193F7D">
            <w:pPr>
              <w:rPr>
                <w:sz w:val="22"/>
              </w:rPr>
            </w:pPr>
            <w:r w:rsidRPr="00E72645">
              <w:rPr>
                <w:sz w:val="22"/>
              </w:rPr>
              <w:t>4.</w:t>
            </w:r>
            <w:r w:rsidRPr="00E72645">
              <w:rPr>
                <w:sz w:val="22"/>
              </w:rPr>
              <w:t>70</w:t>
            </w:r>
          </w:p>
        </w:tc>
        <w:tc>
          <w:tcPr>
            <w:tcW w:w="2368" w:type="dxa"/>
            <w:tcBorders>
              <w:top w:val="single" w:sz="4" w:space="0" w:color="auto"/>
              <w:left w:val="nil"/>
              <w:bottom w:val="nil"/>
              <w:right w:val="nil"/>
            </w:tcBorders>
            <w:hideMark/>
          </w:tcPr>
          <w:p w14:paraId="6A91E00D" w14:textId="052DBC50" w:rsidR="003B5FDA" w:rsidRPr="00E72645" w:rsidRDefault="00E72645" w:rsidP="00193F7D">
            <w:pPr>
              <w:rPr>
                <w:sz w:val="22"/>
              </w:rPr>
            </w:pPr>
            <w:r w:rsidRPr="00E72645">
              <w:rPr>
                <w:sz w:val="22"/>
              </w:rPr>
              <w:t>Highly Acceptable</w:t>
            </w:r>
          </w:p>
        </w:tc>
      </w:tr>
      <w:tr w:rsidR="003B5FDA" w:rsidRPr="00E72645" w14:paraId="741B8D02" w14:textId="77777777" w:rsidTr="00193F7D">
        <w:trPr>
          <w:trHeight w:val="379"/>
        </w:trPr>
        <w:tc>
          <w:tcPr>
            <w:tcW w:w="4111" w:type="dxa"/>
            <w:tcBorders>
              <w:top w:val="nil"/>
              <w:left w:val="nil"/>
              <w:bottom w:val="nil"/>
              <w:right w:val="nil"/>
            </w:tcBorders>
            <w:vAlign w:val="center"/>
          </w:tcPr>
          <w:p w14:paraId="2311E6B3" w14:textId="34963323" w:rsidR="003B5FDA" w:rsidRPr="00E72645" w:rsidRDefault="003B5FDA" w:rsidP="00193F7D">
            <w:pPr>
              <w:rPr>
                <w:sz w:val="22"/>
              </w:rPr>
            </w:pPr>
            <w:r w:rsidRPr="00E72645">
              <w:rPr>
                <w:sz w:val="22"/>
              </w:rPr>
              <w:t>Design</w:t>
            </w:r>
          </w:p>
        </w:tc>
        <w:tc>
          <w:tcPr>
            <w:tcW w:w="1490" w:type="dxa"/>
            <w:tcBorders>
              <w:top w:val="nil"/>
              <w:left w:val="nil"/>
              <w:bottom w:val="nil"/>
              <w:right w:val="nil"/>
            </w:tcBorders>
            <w:hideMark/>
          </w:tcPr>
          <w:p w14:paraId="00CC20F2" w14:textId="356A4809" w:rsidR="003B5FDA" w:rsidRPr="00E72645" w:rsidRDefault="003B5FDA" w:rsidP="00193F7D">
            <w:pPr>
              <w:rPr>
                <w:sz w:val="22"/>
              </w:rPr>
            </w:pPr>
            <w:r w:rsidRPr="00E72645">
              <w:rPr>
                <w:sz w:val="22"/>
              </w:rPr>
              <w:t>4.</w:t>
            </w:r>
            <w:r w:rsidRPr="00E72645">
              <w:rPr>
                <w:sz w:val="22"/>
              </w:rPr>
              <w:t>52</w:t>
            </w:r>
          </w:p>
        </w:tc>
        <w:tc>
          <w:tcPr>
            <w:tcW w:w="2368" w:type="dxa"/>
            <w:tcBorders>
              <w:top w:val="nil"/>
              <w:left w:val="nil"/>
              <w:bottom w:val="nil"/>
              <w:right w:val="nil"/>
            </w:tcBorders>
            <w:hideMark/>
          </w:tcPr>
          <w:p w14:paraId="32189511" w14:textId="27E124A5" w:rsidR="003B5FDA" w:rsidRPr="00E72645" w:rsidRDefault="00E72645" w:rsidP="00193F7D">
            <w:pPr>
              <w:rPr>
                <w:sz w:val="22"/>
              </w:rPr>
            </w:pPr>
            <w:r w:rsidRPr="00E72645">
              <w:rPr>
                <w:sz w:val="22"/>
              </w:rPr>
              <w:t>Highly Acceptable</w:t>
            </w:r>
          </w:p>
        </w:tc>
      </w:tr>
      <w:tr w:rsidR="003B5FDA" w:rsidRPr="00E72645" w14:paraId="4448BE8E" w14:textId="77777777" w:rsidTr="00193F7D">
        <w:trPr>
          <w:trHeight w:val="379"/>
        </w:trPr>
        <w:tc>
          <w:tcPr>
            <w:tcW w:w="4111" w:type="dxa"/>
            <w:tcBorders>
              <w:top w:val="nil"/>
              <w:left w:val="nil"/>
              <w:bottom w:val="nil"/>
              <w:right w:val="nil"/>
            </w:tcBorders>
            <w:vAlign w:val="center"/>
          </w:tcPr>
          <w:p w14:paraId="5FFD7747" w14:textId="1663501E" w:rsidR="003B5FDA" w:rsidRPr="00E72645" w:rsidRDefault="003B5FDA" w:rsidP="00193F7D">
            <w:pPr>
              <w:rPr>
                <w:sz w:val="22"/>
              </w:rPr>
            </w:pPr>
            <w:r w:rsidRPr="00E72645">
              <w:rPr>
                <w:sz w:val="22"/>
              </w:rPr>
              <w:t>Performance</w:t>
            </w:r>
          </w:p>
        </w:tc>
        <w:tc>
          <w:tcPr>
            <w:tcW w:w="1490" w:type="dxa"/>
            <w:tcBorders>
              <w:top w:val="nil"/>
              <w:left w:val="nil"/>
              <w:bottom w:val="nil"/>
              <w:right w:val="nil"/>
            </w:tcBorders>
            <w:hideMark/>
          </w:tcPr>
          <w:p w14:paraId="19D5D675" w14:textId="6C448C61" w:rsidR="003B5FDA" w:rsidRPr="00E72645" w:rsidRDefault="003B5FDA" w:rsidP="00193F7D">
            <w:pPr>
              <w:rPr>
                <w:sz w:val="22"/>
              </w:rPr>
            </w:pPr>
            <w:r w:rsidRPr="00E72645">
              <w:rPr>
                <w:sz w:val="22"/>
              </w:rPr>
              <w:t>4.</w:t>
            </w:r>
            <w:r w:rsidRPr="00E72645">
              <w:rPr>
                <w:sz w:val="22"/>
              </w:rPr>
              <w:t>65</w:t>
            </w:r>
          </w:p>
        </w:tc>
        <w:tc>
          <w:tcPr>
            <w:tcW w:w="2368" w:type="dxa"/>
            <w:tcBorders>
              <w:top w:val="nil"/>
              <w:left w:val="nil"/>
              <w:bottom w:val="nil"/>
              <w:right w:val="nil"/>
            </w:tcBorders>
            <w:hideMark/>
          </w:tcPr>
          <w:p w14:paraId="3B90FD0D" w14:textId="675EA7C5" w:rsidR="003B5FDA" w:rsidRPr="00E72645" w:rsidRDefault="00E72645" w:rsidP="00193F7D">
            <w:pPr>
              <w:rPr>
                <w:sz w:val="22"/>
              </w:rPr>
            </w:pPr>
            <w:r w:rsidRPr="00E72645">
              <w:rPr>
                <w:sz w:val="22"/>
              </w:rPr>
              <w:t>Highly Acceptable</w:t>
            </w:r>
          </w:p>
        </w:tc>
      </w:tr>
      <w:tr w:rsidR="003B5FDA" w:rsidRPr="00E72645" w14:paraId="0B649D5B" w14:textId="77777777" w:rsidTr="00193F7D">
        <w:trPr>
          <w:trHeight w:val="379"/>
        </w:trPr>
        <w:tc>
          <w:tcPr>
            <w:tcW w:w="4111" w:type="dxa"/>
            <w:tcBorders>
              <w:top w:val="nil"/>
              <w:left w:val="nil"/>
              <w:bottom w:val="nil"/>
              <w:right w:val="nil"/>
            </w:tcBorders>
            <w:vAlign w:val="center"/>
          </w:tcPr>
          <w:p w14:paraId="7CC12BC6" w14:textId="6955D42A" w:rsidR="003B5FDA" w:rsidRPr="00E72645" w:rsidRDefault="003B5FDA" w:rsidP="00193F7D">
            <w:pPr>
              <w:rPr>
                <w:sz w:val="22"/>
              </w:rPr>
            </w:pPr>
            <w:r w:rsidRPr="00E72645">
              <w:rPr>
                <w:sz w:val="22"/>
              </w:rPr>
              <w:t>Satisfaction</w:t>
            </w:r>
          </w:p>
        </w:tc>
        <w:tc>
          <w:tcPr>
            <w:tcW w:w="1490" w:type="dxa"/>
            <w:tcBorders>
              <w:top w:val="nil"/>
              <w:left w:val="nil"/>
              <w:bottom w:val="nil"/>
              <w:right w:val="nil"/>
            </w:tcBorders>
          </w:tcPr>
          <w:p w14:paraId="19B94391" w14:textId="69719A77" w:rsidR="003B5FDA" w:rsidRPr="00E72645" w:rsidRDefault="00E72645" w:rsidP="00E72645">
            <w:pPr>
              <w:ind w:left="0" w:firstLine="0"/>
              <w:rPr>
                <w:sz w:val="22"/>
              </w:rPr>
            </w:pPr>
            <w:r w:rsidRPr="00E72645">
              <w:rPr>
                <w:sz w:val="22"/>
              </w:rPr>
              <w:t>4.73</w:t>
            </w:r>
          </w:p>
        </w:tc>
        <w:tc>
          <w:tcPr>
            <w:tcW w:w="2368" w:type="dxa"/>
            <w:tcBorders>
              <w:top w:val="nil"/>
              <w:left w:val="nil"/>
              <w:bottom w:val="nil"/>
              <w:right w:val="nil"/>
            </w:tcBorders>
          </w:tcPr>
          <w:p w14:paraId="7361D63B" w14:textId="352881DE" w:rsidR="003B5FDA" w:rsidRPr="00E72645" w:rsidRDefault="00E72645" w:rsidP="00193F7D">
            <w:pPr>
              <w:rPr>
                <w:sz w:val="22"/>
              </w:rPr>
            </w:pPr>
            <w:r w:rsidRPr="00E72645">
              <w:rPr>
                <w:sz w:val="22"/>
              </w:rPr>
              <w:t>Highly Acceptable</w:t>
            </w:r>
          </w:p>
        </w:tc>
      </w:tr>
      <w:tr w:rsidR="003B5FDA" w:rsidRPr="00E72645" w14:paraId="36226D8A" w14:textId="77777777" w:rsidTr="003B5FDA">
        <w:trPr>
          <w:trHeight w:val="245"/>
        </w:trPr>
        <w:tc>
          <w:tcPr>
            <w:tcW w:w="4111" w:type="dxa"/>
            <w:tcBorders>
              <w:top w:val="nil"/>
              <w:left w:val="nil"/>
              <w:bottom w:val="double" w:sz="4" w:space="0" w:color="auto"/>
              <w:right w:val="nil"/>
            </w:tcBorders>
          </w:tcPr>
          <w:p w14:paraId="35C31777" w14:textId="32028D90" w:rsidR="003B5FDA" w:rsidRPr="00E72645" w:rsidRDefault="003B5FDA" w:rsidP="00193F7D">
            <w:pPr>
              <w:rPr>
                <w:sz w:val="22"/>
              </w:rPr>
            </w:pPr>
            <w:r w:rsidRPr="00E72645">
              <w:rPr>
                <w:sz w:val="22"/>
              </w:rPr>
              <w:t>Overall Mean</w:t>
            </w:r>
          </w:p>
        </w:tc>
        <w:tc>
          <w:tcPr>
            <w:tcW w:w="1490" w:type="dxa"/>
            <w:tcBorders>
              <w:top w:val="nil"/>
              <w:left w:val="nil"/>
              <w:bottom w:val="double" w:sz="4" w:space="0" w:color="auto"/>
              <w:right w:val="nil"/>
            </w:tcBorders>
            <w:hideMark/>
          </w:tcPr>
          <w:p w14:paraId="18680DD2" w14:textId="0113D78F" w:rsidR="003B5FDA" w:rsidRPr="00E72645" w:rsidRDefault="00E72645" w:rsidP="00193F7D">
            <w:pPr>
              <w:rPr>
                <w:b/>
                <w:sz w:val="22"/>
              </w:rPr>
            </w:pPr>
            <w:r w:rsidRPr="00E72645">
              <w:rPr>
                <w:sz w:val="22"/>
              </w:rPr>
              <w:t>4.63</w:t>
            </w:r>
          </w:p>
        </w:tc>
        <w:tc>
          <w:tcPr>
            <w:tcW w:w="2368" w:type="dxa"/>
            <w:tcBorders>
              <w:top w:val="nil"/>
              <w:left w:val="nil"/>
              <w:bottom w:val="double" w:sz="4" w:space="0" w:color="auto"/>
              <w:right w:val="nil"/>
            </w:tcBorders>
            <w:hideMark/>
          </w:tcPr>
          <w:p w14:paraId="6AE6DFBE" w14:textId="709E652E" w:rsidR="003B5FDA" w:rsidRPr="00E72645" w:rsidRDefault="00E72645" w:rsidP="00193F7D">
            <w:pPr>
              <w:rPr>
                <w:sz w:val="22"/>
              </w:rPr>
            </w:pPr>
            <w:r w:rsidRPr="00E72645">
              <w:rPr>
                <w:sz w:val="22"/>
              </w:rPr>
              <w:t>Highly Acceptable</w:t>
            </w:r>
          </w:p>
        </w:tc>
      </w:tr>
    </w:tbl>
    <w:p w14:paraId="3FBC7C02" w14:textId="77777777" w:rsidR="00E72645" w:rsidRDefault="00E72645" w:rsidP="00E72645">
      <w:pPr>
        <w:pStyle w:val="NormalWeb"/>
        <w:spacing w:before="0" w:beforeAutospacing="0" w:after="0" w:afterAutospacing="0"/>
        <w:ind w:firstLine="720"/>
        <w:jc w:val="both"/>
        <w:rPr>
          <w:sz w:val="22"/>
          <w:szCs w:val="22"/>
        </w:rPr>
      </w:pPr>
    </w:p>
    <w:p w14:paraId="11F0A8B2" w14:textId="029C42D4" w:rsidR="003B5FDA" w:rsidRPr="00E72645" w:rsidRDefault="00E72645" w:rsidP="00E72645">
      <w:pPr>
        <w:pStyle w:val="NormalWeb"/>
        <w:spacing w:before="0" w:beforeAutospacing="0" w:after="0" w:afterAutospacing="0"/>
        <w:ind w:firstLine="720"/>
        <w:jc w:val="both"/>
        <w:rPr>
          <w:sz w:val="22"/>
          <w:szCs w:val="22"/>
        </w:rPr>
      </w:pPr>
      <w:r w:rsidRPr="00E72645">
        <w:rPr>
          <w:sz w:val="22"/>
          <w:szCs w:val="22"/>
        </w:rPr>
        <w:t>The evaluation results revealed that the Smart Monitoring App for Crop Management obtained an overall weighted mean of 4.63, interpreted as Highly Acceptable. Among the evaluated criteria, Satisfaction obtained the highest weighted mean of 4.73, followed by Interface (4.70) and Performance (4.65). Design received the lowest weighted mean of 4.52, although it remained within the Highly Acceptable category.</w:t>
      </w:r>
    </w:p>
    <w:p w14:paraId="623A4DDC" w14:textId="77777777" w:rsidR="00E72645" w:rsidRPr="00E72645" w:rsidRDefault="00E72645" w:rsidP="00E72645">
      <w:pPr>
        <w:pStyle w:val="NormalWeb"/>
        <w:spacing w:before="0" w:beforeAutospacing="0" w:after="0" w:afterAutospacing="0"/>
        <w:jc w:val="both"/>
        <w:rPr>
          <w:sz w:val="22"/>
          <w:szCs w:val="22"/>
        </w:rPr>
      </w:pPr>
    </w:p>
    <w:p w14:paraId="24764989" w14:textId="77777777" w:rsidR="00E72645" w:rsidRPr="00E72645" w:rsidRDefault="00E72645" w:rsidP="00E72645">
      <w:pPr>
        <w:pStyle w:val="Heading3"/>
        <w:spacing w:before="0" w:line="240" w:lineRule="auto"/>
        <w:ind w:left="0" w:right="0"/>
        <w:rPr>
          <w:rFonts w:ascii="Times New Roman" w:hAnsi="Times New Roman" w:cs="Times New Roman"/>
          <w:b/>
          <w:bCs/>
          <w:color w:val="auto"/>
          <w:sz w:val="22"/>
          <w:szCs w:val="22"/>
        </w:rPr>
      </w:pPr>
      <w:r w:rsidRPr="00E72645">
        <w:rPr>
          <w:rFonts w:ascii="Times New Roman" w:hAnsi="Times New Roman" w:cs="Times New Roman"/>
          <w:b/>
          <w:bCs/>
          <w:color w:val="auto"/>
          <w:sz w:val="22"/>
          <w:szCs w:val="22"/>
        </w:rPr>
        <w:t>Interface</w:t>
      </w:r>
    </w:p>
    <w:p w14:paraId="68EFD5D3" w14:textId="77777777" w:rsidR="00E72645" w:rsidRPr="00E72645" w:rsidRDefault="00E72645" w:rsidP="00E72645">
      <w:pPr>
        <w:pStyle w:val="NormalWeb"/>
        <w:spacing w:before="0" w:beforeAutospacing="0" w:after="0" w:afterAutospacing="0"/>
        <w:ind w:firstLine="720"/>
        <w:jc w:val="both"/>
        <w:rPr>
          <w:sz w:val="22"/>
          <w:szCs w:val="22"/>
        </w:rPr>
      </w:pPr>
      <w:r w:rsidRPr="00E72645">
        <w:rPr>
          <w:sz w:val="22"/>
          <w:szCs w:val="22"/>
        </w:rPr>
        <w:t xml:space="preserve">The Interface criterion obtained a weighted mean of 4.70, indicating that respondents found the application easy to navigate and use. The result suggests that the organization of menus, layout structure, and accessibility of features contributed positively to the overall user experience. This finding supports the study of </w:t>
      </w:r>
      <w:r w:rsidRPr="00E72645">
        <w:rPr>
          <w:rStyle w:val="whitespace-normal"/>
          <w:sz w:val="22"/>
          <w:szCs w:val="22"/>
        </w:rPr>
        <w:t>João Mendes</w:t>
      </w:r>
      <w:r w:rsidRPr="00E72645">
        <w:rPr>
          <w:sz w:val="22"/>
          <w:szCs w:val="22"/>
        </w:rPr>
        <w:t xml:space="preserve"> et al. (2020), which emphasized that user-friendly interfaces significantly influence the effectiveness and adoption of mobile agricultural applications.</w:t>
      </w:r>
    </w:p>
    <w:p w14:paraId="26E1BE59" w14:textId="77777777" w:rsidR="00E72645" w:rsidRDefault="00E72645" w:rsidP="00E72645">
      <w:pPr>
        <w:pStyle w:val="Heading3"/>
        <w:spacing w:before="0" w:line="240" w:lineRule="auto"/>
        <w:ind w:left="0" w:right="0"/>
        <w:rPr>
          <w:rFonts w:ascii="Times New Roman" w:hAnsi="Times New Roman" w:cs="Times New Roman"/>
          <w:color w:val="auto"/>
          <w:sz w:val="22"/>
          <w:szCs w:val="22"/>
        </w:rPr>
      </w:pPr>
    </w:p>
    <w:p w14:paraId="53EADD50" w14:textId="49CF0AE5" w:rsidR="00E72645" w:rsidRPr="00E72645" w:rsidRDefault="00E72645" w:rsidP="00E72645">
      <w:pPr>
        <w:pStyle w:val="Heading3"/>
        <w:spacing w:before="0" w:line="240" w:lineRule="auto"/>
        <w:ind w:left="0" w:right="0"/>
        <w:rPr>
          <w:rFonts w:ascii="Times New Roman" w:hAnsi="Times New Roman" w:cs="Times New Roman"/>
          <w:b/>
          <w:bCs/>
          <w:color w:val="auto"/>
          <w:sz w:val="22"/>
          <w:szCs w:val="22"/>
        </w:rPr>
      </w:pPr>
      <w:r w:rsidRPr="00E72645">
        <w:rPr>
          <w:rFonts w:ascii="Times New Roman" w:hAnsi="Times New Roman" w:cs="Times New Roman"/>
          <w:b/>
          <w:bCs/>
          <w:color w:val="auto"/>
          <w:sz w:val="22"/>
          <w:szCs w:val="22"/>
        </w:rPr>
        <w:t>Design</w:t>
      </w:r>
    </w:p>
    <w:p w14:paraId="743921D9" w14:textId="77777777" w:rsidR="00E72645" w:rsidRPr="00E72645" w:rsidRDefault="00E72645" w:rsidP="00E72645">
      <w:pPr>
        <w:pStyle w:val="NormalWeb"/>
        <w:spacing w:before="0" w:beforeAutospacing="0" w:after="0" w:afterAutospacing="0"/>
        <w:ind w:firstLine="720"/>
        <w:jc w:val="both"/>
        <w:rPr>
          <w:sz w:val="22"/>
          <w:szCs w:val="22"/>
        </w:rPr>
      </w:pPr>
      <w:r w:rsidRPr="00E72645">
        <w:rPr>
          <w:sz w:val="22"/>
          <w:szCs w:val="22"/>
        </w:rPr>
        <w:t>The Design criterion received a weighted mean of 4.52. Although this was the lowest among the evaluated dimensions, it still indicates a high level of user acceptance. The result suggests that respondents generally appreciated the application's visual appearance and organization while identifying opportunities for future improvements in aesthetics and interface consistency.</w:t>
      </w:r>
    </w:p>
    <w:p w14:paraId="448C5D96" w14:textId="77777777" w:rsidR="00E72645" w:rsidRDefault="00E72645" w:rsidP="00E72645">
      <w:pPr>
        <w:pStyle w:val="Heading3"/>
        <w:spacing w:before="0" w:line="240" w:lineRule="auto"/>
        <w:ind w:left="0" w:right="0" w:firstLine="0"/>
        <w:rPr>
          <w:rFonts w:ascii="Times New Roman" w:hAnsi="Times New Roman" w:cs="Times New Roman"/>
          <w:color w:val="auto"/>
          <w:sz w:val="22"/>
          <w:szCs w:val="22"/>
        </w:rPr>
      </w:pPr>
    </w:p>
    <w:p w14:paraId="4ED46F3A" w14:textId="3D5016ED" w:rsidR="00E72645" w:rsidRPr="00E72645" w:rsidRDefault="00E72645" w:rsidP="00E72645">
      <w:pPr>
        <w:pStyle w:val="Heading3"/>
        <w:spacing w:before="0" w:line="240" w:lineRule="auto"/>
        <w:ind w:left="0" w:right="0" w:firstLine="0"/>
        <w:rPr>
          <w:rFonts w:ascii="Times New Roman" w:hAnsi="Times New Roman" w:cs="Times New Roman"/>
          <w:b/>
          <w:bCs/>
          <w:color w:val="auto"/>
          <w:sz w:val="22"/>
          <w:szCs w:val="22"/>
        </w:rPr>
      </w:pPr>
      <w:r w:rsidRPr="00E72645">
        <w:rPr>
          <w:rFonts w:ascii="Times New Roman" w:hAnsi="Times New Roman" w:cs="Times New Roman"/>
          <w:b/>
          <w:bCs/>
          <w:color w:val="auto"/>
          <w:sz w:val="22"/>
          <w:szCs w:val="22"/>
        </w:rPr>
        <w:t>Performance</w:t>
      </w:r>
    </w:p>
    <w:p w14:paraId="46BBE567" w14:textId="77777777" w:rsidR="00E72645" w:rsidRPr="00E72645" w:rsidRDefault="00E72645" w:rsidP="00E72645">
      <w:pPr>
        <w:pStyle w:val="NormalWeb"/>
        <w:spacing w:before="0" w:beforeAutospacing="0" w:after="0" w:afterAutospacing="0"/>
        <w:ind w:firstLine="720"/>
        <w:jc w:val="both"/>
        <w:rPr>
          <w:sz w:val="22"/>
          <w:szCs w:val="22"/>
        </w:rPr>
      </w:pPr>
      <w:r w:rsidRPr="00E72645">
        <w:rPr>
          <w:sz w:val="22"/>
          <w:szCs w:val="22"/>
        </w:rPr>
        <w:t>Performance obtained a weighted mean of 4.65, demonstrating that the application effectively supported crop monitoring, task scheduling, and record management activities. The result indicates that users perceived the application as responsive, reliable, and capable of supporting their agricultural activities with minimal operational issues.</w:t>
      </w:r>
    </w:p>
    <w:p w14:paraId="315C7863" w14:textId="77777777" w:rsidR="00E72645" w:rsidRPr="00E72645" w:rsidRDefault="00E72645" w:rsidP="00E72645">
      <w:pPr>
        <w:pStyle w:val="Heading3"/>
        <w:spacing w:before="0" w:line="240" w:lineRule="auto"/>
        <w:ind w:left="0" w:right="0"/>
        <w:rPr>
          <w:rFonts w:ascii="Times New Roman" w:hAnsi="Times New Roman" w:cs="Times New Roman"/>
          <w:b/>
          <w:bCs/>
          <w:color w:val="auto"/>
          <w:sz w:val="22"/>
          <w:szCs w:val="22"/>
        </w:rPr>
      </w:pPr>
      <w:r w:rsidRPr="00E72645">
        <w:rPr>
          <w:rFonts w:ascii="Times New Roman" w:hAnsi="Times New Roman" w:cs="Times New Roman"/>
          <w:b/>
          <w:bCs/>
          <w:color w:val="auto"/>
          <w:sz w:val="22"/>
          <w:szCs w:val="22"/>
        </w:rPr>
        <w:t>Satisfaction</w:t>
      </w:r>
    </w:p>
    <w:p w14:paraId="43832AE2" w14:textId="77777777" w:rsidR="00E72645" w:rsidRDefault="00E72645" w:rsidP="00E72645">
      <w:pPr>
        <w:pStyle w:val="NormalWeb"/>
        <w:spacing w:before="0" w:beforeAutospacing="0" w:after="0" w:afterAutospacing="0"/>
        <w:ind w:firstLine="720"/>
        <w:jc w:val="both"/>
        <w:rPr>
          <w:sz w:val="22"/>
          <w:szCs w:val="22"/>
        </w:rPr>
      </w:pPr>
      <w:r w:rsidRPr="00E72645">
        <w:rPr>
          <w:sz w:val="22"/>
          <w:szCs w:val="22"/>
        </w:rPr>
        <w:t xml:space="preserve">Satisfaction achieved the highest weighted mean of 4.73, indicating strong acceptance among respondents. The result suggests that the application successfully addressed the needs of Agronomy students in managing crop-related tasks. Similar findings were reported by </w:t>
      </w:r>
      <w:r w:rsidRPr="00E72645">
        <w:rPr>
          <w:rStyle w:val="whitespace-normal"/>
          <w:sz w:val="22"/>
          <w:szCs w:val="22"/>
        </w:rPr>
        <w:t xml:space="preserve">Isaac N. </w:t>
      </w:r>
      <w:proofErr w:type="spellStart"/>
      <w:r w:rsidRPr="00E72645">
        <w:rPr>
          <w:rStyle w:val="whitespace-normal"/>
          <w:sz w:val="22"/>
          <w:szCs w:val="22"/>
        </w:rPr>
        <w:t>Oteyo</w:t>
      </w:r>
      <w:proofErr w:type="spellEnd"/>
      <w:r w:rsidRPr="00E72645">
        <w:rPr>
          <w:sz w:val="22"/>
          <w:szCs w:val="22"/>
        </w:rPr>
        <w:t xml:space="preserve"> et al. (2021), who observed that agricultural mobile applications are more likely to be adopted when they directly support users' daily farming activities.</w:t>
      </w:r>
    </w:p>
    <w:p w14:paraId="0A0605E9" w14:textId="77777777" w:rsidR="00E72645" w:rsidRPr="00E72645" w:rsidRDefault="00E72645" w:rsidP="00E72645">
      <w:pPr>
        <w:pStyle w:val="NormalWeb"/>
        <w:spacing w:before="0" w:beforeAutospacing="0" w:after="0" w:afterAutospacing="0"/>
        <w:ind w:firstLine="720"/>
        <w:jc w:val="both"/>
        <w:rPr>
          <w:sz w:val="22"/>
          <w:szCs w:val="22"/>
        </w:rPr>
      </w:pPr>
    </w:p>
    <w:p w14:paraId="1A10ED6E" w14:textId="77777777" w:rsidR="00E72645" w:rsidRPr="00E72645" w:rsidRDefault="00E72645" w:rsidP="00E72645">
      <w:pPr>
        <w:pStyle w:val="Heading3"/>
        <w:spacing w:before="0" w:line="240" w:lineRule="auto"/>
        <w:ind w:left="0" w:right="0"/>
        <w:rPr>
          <w:rFonts w:ascii="Times New Roman" w:hAnsi="Times New Roman" w:cs="Times New Roman"/>
          <w:b/>
          <w:bCs/>
          <w:color w:val="auto"/>
          <w:sz w:val="22"/>
          <w:szCs w:val="22"/>
        </w:rPr>
      </w:pPr>
      <w:r w:rsidRPr="00E72645">
        <w:rPr>
          <w:rFonts w:ascii="Times New Roman" w:hAnsi="Times New Roman" w:cs="Times New Roman"/>
          <w:b/>
          <w:bCs/>
          <w:color w:val="auto"/>
          <w:sz w:val="22"/>
          <w:szCs w:val="22"/>
        </w:rPr>
        <w:t>Overall Acceptability</w:t>
      </w:r>
    </w:p>
    <w:p w14:paraId="38419C00" w14:textId="3A96BA48" w:rsidR="0026689E" w:rsidRDefault="00E72645" w:rsidP="00E72645">
      <w:pPr>
        <w:pStyle w:val="NormalWeb"/>
        <w:spacing w:before="0" w:beforeAutospacing="0" w:after="0" w:afterAutospacing="0"/>
        <w:ind w:firstLine="720"/>
        <w:jc w:val="both"/>
        <w:rPr>
          <w:sz w:val="22"/>
          <w:szCs w:val="22"/>
        </w:rPr>
      </w:pPr>
      <w:r w:rsidRPr="00E72645">
        <w:rPr>
          <w:sz w:val="22"/>
          <w:szCs w:val="22"/>
        </w:rPr>
        <w:t>The consistently high ratings across all evaluation criteria indicate that the Smart Monitoring App for Crop Management effectively supports crop monitoring, task scheduling, digital recordkeeping, and agricultural learning activities. The findings demonstrate the potential of mobile-based agricultural technologies to improve efficiency, organization, and decision-making among Agronomy students.</w:t>
      </w:r>
    </w:p>
    <w:p w14:paraId="17BB6FC2" w14:textId="77777777" w:rsidR="00E72645" w:rsidRPr="00E72645" w:rsidRDefault="00E72645" w:rsidP="00E72645">
      <w:pPr>
        <w:pStyle w:val="NormalWeb"/>
        <w:spacing w:before="0" w:beforeAutospacing="0" w:after="0" w:afterAutospacing="0"/>
        <w:ind w:firstLine="720"/>
        <w:jc w:val="both"/>
        <w:rPr>
          <w:sz w:val="22"/>
          <w:szCs w:val="22"/>
        </w:rPr>
      </w:pPr>
    </w:p>
    <w:p w14:paraId="6BAD068C" w14:textId="412FA7C7" w:rsidR="00BF4A39" w:rsidRPr="00E72645" w:rsidRDefault="00BF4A39" w:rsidP="00E72645">
      <w:pPr>
        <w:spacing w:after="0" w:line="240" w:lineRule="auto"/>
        <w:ind w:left="0" w:right="0" w:firstLine="0"/>
        <w:rPr>
          <w:b/>
          <w:bCs/>
          <w:sz w:val="22"/>
        </w:rPr>
      </w:pPr>
      <w:r w:rsidRPr="00E72645">
        <w:rPr>
          <w:b/>
          <w:bCs/>
          <w:sz w:val="22"/>
        </w:rPr>
        <w:t>Comparative Analysis</w:t>
      </w:r>
    </w:p>
    <w:p w14:paraId="0EABBC29" w14:textId="77777777" w:rsidR="00E72645" w:rsidRDefault="00E72645" w:rsidP="00E72645">
      <w:pPr>
        <w:pStyle w:val="NormalWeb"/>
        <w:spacing w:before="0" w:beforeAutospacing="0" w:after="0" w:afterAutospacing="0"/>
        <w:ind w:firstLine="720"/>
        <w:jc w:val="both"/>
        <w:rPr>
          <w:sz w:val="22"/>
          <w:szCs w:val="22"/>
        </w:rPr>
      </w:pPr>
      <w:r w:rsidRPr="00E72645">
        <w:rPr>
          <w:sz w:val="22"/>
          <w:szCs w:val="22"/>
        </w:rPr>
        <w:t>Previous studies have demonstrated the effectiveness of mobile technologies in agriculture. However, many existing systems focus only on specific functions such as precision agriculture, information dissemination, fertilizer management, or recordkeeping. In contrast, the Smart Monitoring App for Crop Management integrates crop monitoring, reminder notifications, disease identification, digital recordkeeping, and agricultural learning resources within a single platform.</w:t>
      </w:r>
    </w:p>
    <w:p w14:paraId="215EFF69" w14:textId="77777777" w:rsidR="00E72645" w:rsidRPr="00E72645" w:rsidRDefault="00E72645" w:rsidP="00E72645">
      <w:pPr>
        <w:pStyle w:val="NormalWeb"/>
        <w:spacing w:before="0" w:beforeAutospacing="0" w:after="0" w:afterAutospacing="0"/>
        <w:ind w:firstLine="720"/>
        <w:jc w:val="both"/>
        <w:rPr>
          <w:sz w:val="22"/>
          <w:szCs w:val="22"/>
        </w:rPr>
      </w:pPr>
    </w:p>
    <w:p w14:paraId="365749F2" w14:textId="547914F1" w:rsidR="00C84C1D" w:rsidRPr="00E72645" w:rsidRDefault="00E72645" w:rsidP="00E72645">
      <w:pPr>
        <w:pStyle w:val="NormalWeb"/>
        <w:spacing w:before="0" w:beforeAutospacing="0" w:after="0" w:afterAutospacing="0"/>
        <w:ind w:firstLine="720"/>
        <w:jc w:val="both"/>
        <w:rPr>
          <w:sz w:val="22"/>
          <w:szCs w:val="22"/>
        </w:rPr>
      </w:pPr>
      <w:r w:rsidRPr="00E72645">
        <w:rPr>
          <w:sz w:val="22"/>
          <w:szCs w:val="22"/>
        </w:rPr>
        <w:t>The integration of these features addresses limitations identified in previous studies and provides a more comprehensive solution for Agronomy students. Furthermore, the application's support for both online and offline functionality increases accessibility and usability in areas with limited internet connectivity. These characteristics distinguish the present study from existing agricultural mobile applications and demonstrate its potential as an educational and agricultural management tool.</w:t>
      </w:r>
    </w:p>
    <w:p w14:paraId="111027D3" w14:textId="77777777" w:rsidR="00152C96" w:rsidRPr="00FA22F4" w:rsidRDefault="00152C96" w:rsidP="00FA22F4">
      <w:pPr>
        <w:spacing w:after="0" w:line="240" w:lineRule="auto"/>
        <w:ind w:left="0" w:right="0" w:firstLine="720"/>
        <w:rPr>
          <w:color w:val="auto"/>
          <w:kern w:val="0"/>
          <w:sz w:val="22"/>
          <w:lang w:val="en-US" w:eastAsia="en-US"/>
          <w14:ligatures w14:val="none"/>
        </w:rPr>
      </w:pPr>
    </w:p>
    <w:p w14:paraId="4D26FE77" w14:textId="77777777" w:rsidR="00C84C1D" w:rsidRDefault="00C84C1D" w:rsidP="00647119">
      <w:pPr>
        <w:spacing w:after="0" w:line="240" w:lineRule="auto"/>
        <w:ind w:left="0" w:right="0" w:firstLine="0"/>
        <w:jc w:val="left"/>
        <w:rPr>
          <w:b/>
          <w:bCs/>
          <w:sz w:val="22"/>
        </w:rPr>
      </w:pPr>
    </w:p>
    <w:p w14:paraId="578BE57E" w14:textId="41FF6646" w:rsidR="00C84C1D" w:rsidRDefault="00C84C1D" w:rsidP="00647119">
      <w:pPr>
        <w:spacing w:after="0" w:line="240" w:lineRule="auto"/>
        <w:ind w:left="0" w:right="0" w:firstLine="0"/>
        <w:jc w:val="left"/>
        <w:rPr>
          <w:b/>
          <w:bCs/>
          <w:sz w:val="22"/>
        </w:rPr>
      </w:pPr>
      <w:r w:rsidRPr="00647119">
        <w:rPr>
          <w:noProof/>
          <w:sz w:val="22"/>
        </w:rPr>
        <w:drawing>
          <wp:anchor distT="0" distB="0" distL="114300" distR="114300" simplePos="0" relativeHeight="251681279" behindDoc="1" locked="0" layoutInCell="1" allowOverlap="1" wp14:anchorId="37E0F791" wp14:editId="14A4318D">
            <wp:simplePos x="0" y="0"/>
            <wp:positionH relativeFrom="margin">
              <wp:posOffset>95250</wp:posOffset>
            </wp:positionH>
            <wp:positionV relativeFrom="paragraph">
              <wp:posOffset>-162883</wp:posOffset>
            </wp:positionV>
            <wp:extent cx="5713679" cy="3410509"/>
            <wp:effectExtent l="0" t="0" r="1905" b="0"/>
            <wp:wrapNone/>
            <wp:docPr id="1257406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801" b="2371"/>
                    <a:stretch/>
                  </pic:blipFill>
                  <pic:spPr bwMode="auto">
                    <a:xfrm>
                      <a:off x="0" y="0"/>
                      <a:ext cx="5713679" cy="3410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CFBE1" w14:textId="65C4F3F8" w:rsidR="00C84C1D" w:rsidRDefault="00C84C1D" w:rsidP="00647119">
      <w:pPr>
        <w:spacing w:after="0" w:line="240" w:lineRule="auto"/>
        <w:ind w:left="0" w:right="0" w:firstLine="0"/>
        <w:jc w:val="left"/>
        <w:rPr>
          <w:b/>
          <w:bCs/>
          <w:sz w:val="22"/>
        </w:rPr>
      </w:pPr>
    </w:p>
    <w:p w14:paraId="025AA99A" w14:textId="77777777" w:rsidR="00C84C1D" w:rsidRDefault="00C84C1D" w:rsidP="00647119">
      <w:pPr>
        <w:spacing w:after="0" w:line="240" w:lineRule="auto"/>
        <w:ind w:left="0" w:right="0" w:firstLine="0"/>
        <w:jc w:val="left"/>
        <w:rPr>
          <w:b/>
          <w:bCs/>
          <w:sz w:val="22"/>
        </w:rPr>
      </w:pPr>
    </w:p>
    <w:p w14:paraId="25A57C65" w14:textId="77777777" w:rsidR="00C84C1D" w:rsidRDefault="00C84C1D" w:rsidP="00647119">
      <w:pPr>
        <w:spacing w:after="0" w:line="240" w:lineRule="auto"/>
        <w:ind w:left="0" w:right="0" w:firstLine="0"/>
        <w:jc w:val="left"/>
        <w:rPr>
          <w:b/>
          <w:bCs/>
          <w:sz w:val="22"/>
        </w:rPr>
      </w:pPr>
    </w:p>
    <w:p w14:paraId="565A12B0" w14:textId="77777777" w:rsidR="00C84C1D" w:rsidRDefault="00C84C1D" w:rsidP="00647119">
      <w:pPr>
        <w:spacing w:after="0" w:line="240" w:lineRule="auto"/>
        <w:ind w:left="0" w:right="0" w:firstLine="0"/>
        <w:jc w:val="left"/>
        <w:rPr>
          <w:b/>
          <w:bCs/>
          <w:sz w:val="22"/>
        </w:rPr>
      </w:pPr>
    </w:p>
    <w:p w14:paraId="05EAEF12" w14:textId="77777777" w:rsidR="00C84C1D" w:rsidRDefault="00C84C1D" w:rsidP="00647119">
      <w:pPr>
        <w:spacing w:after="0" w:line="240" w:lineRule="auto"/>
        <w:ind w:left="0" w:right="0" w:firstLine="0"/>
        <w:jc w:val="left"/>
        <w:rPr>
          <w:b/>
          <w:bCs/>
          <w:sz w:val="22"/>
        </w:rPr>
      </w:pPr>
    </w:p>
    <w:p w14:paraId="224D5925" w14:textId="77777777" w:rsidR="00C84C1D" w:rsidRDefault="00C84C1D" w:rsidP="00647119">
      <w:pPr>
        <w:spacing w:after="0" w:line="240" w:lineRule="auto"/>
        <w:ind w:left="0" w:right="0" w:firstLine="0"/>
        <w:jc w:val="left"/>
        <w:rPr>
          <w:b/>
          <w:bCs/>
          <w:sz w:val="22"/>
        </w:rPr>
      </w:pPr>
    </w:p>
    <w:p w14:paraId="178863A1" w14:textId="77777777" w:rsidR="00C84C1D" w:rsidRDefault="00C84C1D" w:rsidP="00647119">
      <w:pPr>
        <w:spacing w:after="0" w:line="240" w:lineRule="auto"/>
        <w:ind w:left="0" w:right="0" w:firstLine="0"/>
        <w:jc w:val="left"/>
        <w:rPr>
          <w:b/>
          <w:bCs/>
          <w:sz w:val="22"/>
        </w:rPr>
      </w:pPr>
    </w:p>
    <w:p w14:paraId="7AF3CAA7" w14:textId="77777777" w:rsidR="00C84C1D" w:rsidRDefault="00C84C1D" w:rsidP="00647119">
      <w:pPr>
        <w:spacing w:after="0" w:line="240" w:lineRule="auto"/>
        <w:ind w:left="0" w:right="0" w:firstLine="0"/>
        <w:jc w:val="left"/>
        <w:rPr>
          <w:b/>
          <w:bCs/>
          <w:sz w:val="22"/>
        </w:rPr>
      </w:pPr>
    </w:p>
    <w:p w14:paraId="190F180D" w14:textId="77777777" w:rsidR="00C84C1D" w:rsidRDefault="00C84C1D" w:rsidP="00647119">
      <w:pPr>
        <w:spacing w:after="0" w:line="240" w:lineRule="auto"/>
        <w:ind w:left="0" w:right="0" w:firstLine="0"/>
        <w:jc w:val="left"/>
        <w:rPr>
          <w:b/>
          <w:bCs/>
          <w:sz w:val="22"/>
        </w:rPr>
      </w:pPr>
    </w:p>
    <w:p w14:paraId="582EDE95" w14:textId="77777777" w:rsidR="00C84C1D" w:rsidRDefault="00C84C1D" w:rsidP="00647119">
      <w:pPr>
        <w:spacing w:after="0" w:line="240" w:lineRule="auto"/>
        <w:ind w:left="0" w:right="0" w:firstLine="0"/>
        <w:jc w:val="left"/>
        <w:rPr>
          <w:b/>
          <w:bCs/>
          <w:sz w:val="22"/>
        </w:rPr>
      </w:pPr>
    </w:p>
    <w:p w14:paraId="2A9888E7" w14:textId="77777777" w:rsidR="00C84C1D" w:rsidRDefault="00C84C1D" w:rsidP="00647119">
      <w:pPr>
        <w:spacing w:after="0" w:line="240" w:lineRule="auto"/>
        <w:ind w:left="0" w:right="0" w:firstLine="0"/>
        <w:jc w:val="left"/>
        <w:rPr>
          <w:b/>
          <w:bCs/>
          <w:sz w:val="22"/>
        </w:rPr>
      </w:pPr>
    </w:p>
    <w:p w14:paraId="0A62C800" w14:textId="77777777" w:rsidR="00C84C1D" w:rsidRDefault="00C84C1D" w:rsidP="00647119">
      <w:pPr>
        <w:spacing w:after="0" w:line="240" w:lineRule="auto"/>
        <w:ind w:left="0" w:right="0" w:firstLine="0"/>
        <w:jc w:val="left"/>
        <w:rPr>
          <w:b/>
          <w:bCs/>
          <w:sz w:val="22"/>
        </w:rPr>
      </w:pPr>
    </w:p>
    <w:p w14:paraId="201796E4" w14:textId="77777777" w:rsidR="00C84C1D" w:rsidRDefault="00C84C1D" w:rsidP="00647119">
      <w:pPr>
        <w:spacing w:after="0" w:line="240" w:lineRule="auto"/>
        <w:ind w:left="0" w:right="0" w:firstLine="0"/>
        <w:jc w:val="left"/>
        <w:rPr>
          <w:b/>
          <w:bCs/>
          <w:sz w:val="22"/>
        </w:rPr>
      </w:pPr>
    </w:p>
    <w:p w14:paraId="760B315E" w14:textId="77777777" w:rsidR="00C84C1D" w:rsidRDefault="00C84C1D" w:rsidP="00647119">
      <w:pPr>
        <w:spacing w:after="0" w:line="240" w:lineRule="auto"/>
        <w:ind w:left="0" w:right="0" w:firstLine="0"/>
        <w:jc w:val="left"/>
        <w:rPr>
          <w:b/>
          <w:bCs/>
          <w:sz w:val="22"/>
        </w:rPr>
      </w:pPr>
    </w:p>
    <w:p w14:paraId="78E9D3EC" w14:textId="77777777" w:rsidR="00C84C1D" w:rsidRDefault="00C84C1D" w:rsidP="00647119">
      <w:pPr>
        <w:spacing w:after="0" w:line="240" w:lineRule="auto"/>
        <w:ind w:left="0" w:right="0" w:firstLine="0"/>
        <w:jc w:val="left"/>
        <w:rPr>
          <w:b/>
          <w:bCs/>
          <w:sz w:val="22"/>
        </w:rPr>
      </w:pPr>
    </w:p>
    <w:p w14:paraId="28164FB1" w14:textId="77777777" w:rsidR="00C84C1D" w:rsidRDefault="00C84C1D" w:rsidP="00647119">
      <w:pPr>
        <w:spacing w:after="0" w:line="240" w:lineRule="auto"/>
        <w:ind w:left="0" w:right="0" w:firstLine="0"/>
        <w:jc w:val="left"/>
        <w:rPr>
          <w:b/>
          <w:bCs/>
          <w:sz w:val="22"/>
        </w:rPr>
      </w:pPr>
    </w:p>
    <w:p w14:paraId="2F5DECF5" w14:textId="77777777" w:rsidR="00C84C1D" w:rsidRDefault="00C84C1D" w:rsidP="00647119">
      <w:pPr>
        <w:spacing w:after="0" w:line="240" w:lineRule="auto"/>
        <w:ind w:left="0" w:right="0" w:firstLine="0"/>
        <w:jc w:val="left"/>
        <w:rPr>
          <w:b/>
          <w:bCs/>
          <w:sz w:val="22"/>
        </w:rPr>
      </w:pPr>
    </w:p>
    <w:p w14:paraId="6EEE4129" w14:textId="77777777" w:rsidR="00C84C1D" w:rsidRDefault="00C84C1D" w:rsidP="00647119">
      <w:pPr>
        <w:spacing w:after="0" w:line="240" w:lineRule="auto"/>
        <w:ind w:left="0" w:right="0" w:firstLine="0"/>
        <w:jc w:val="left"/>
        <w:rPr>
          <w:b/>
          <w:bCs/>
          <w:sz w:val="22"/>
        </w:rPr>
      </w:pPr>
    </w:p>
    <w:p w14:paraId="496B0805" w14:textId="77777777" w:rsidR="00C84C1D" w:rsidRDefault="00C84C1D" w:rsidP="00647119">
      <w:pPr>
        <w:spacing w:after="0" w:line="240" w:lineRule="auto"/>
        <w:ind w:left="0" w:right="0" w:firstLine="0"/>
        <w:jc w:val="left"/>
        <w:rPr>
          <w:b/>
          <w:bCs/>
          <w:sz w:val="22"/>
        </w:rPr>
      </w:pPr>
    </w:p>
    <w:p w14:paraId="090E099C" w14:textId="6626C52B" w:rsidR="00FA22F4" w:rsidRDefault="00BF4A39" w:rsidP="00647119">
      <w:pPr>
        <w:spacing w:after="0" w:line="240" w:lineRule="auto"/>
        <w:ind w:left="0" w:right="0" w:firstLine="0"/>
        <w:jc w:val="left"/>
        <w:rPr>
          <w:sz w:val="22"/>
        </w:rPr>
      </w:pPr>
      <w:r w:rsidRPr="00647119">
        <w:rPr>
          <w:b/>
          <w:bCs/>
          <w:sz w:val="22"/>
        </w:rPr>
        <w:t xml:space="preserve">Figure </w:t>
      </w:r>
      <w:r w:rsidR="006D2FEA">
        <w:rPr>
          <w:b/>
          <w:bCs/>
          <w:sz w:val="22"/>
        </w:rPr>
        <w:t>11</w:t>
      </w:r>
      <w:r w:rsidRPr="00647119">
        <w:rPr>
          <w:b/>
          <w:bCs/>
          <w:sz w:val="22"/>
        </w:rPr>
        <w:t xml:space="preserve">. </w:t>
      </w:r>
      <w:r w:rsidRPr="00647119">
        <w:rPr>
          <w:sz w:val="22"/>
        </w:rPr>
        <w:t>Comparative Analysi</w:t>
      </w:r>
      <w:r w:rsidR="00FA22F4">
        <w:rPr>
          <w:sz w:val="22"/>
        </w:rPr>
        <w:t>s</w:t>
      </w:r>
    </w:p>
    <w:p w14:paraId="65CB6152" w14:textId="77777777" w:rsidR="00E72645" w:rsidRDefault="00E72645" w:rsidP="00647119">
      <w:pPr>
        <w:spacing w:after="0" w:line="240" w:lineRule="auto"/>
        <w:ind w:left="0" w:right="0" w:firstLine="0"/>
        <w:jc w:val="left"/>
        <w:rPr>
          <w:sz w:val="22"/>
        </w:rPr>
      </w:pPr>
    </w:p>
    <w:p w14:paraId="26848FF2" w14:textId="77777777" w:rsidR="00E72645" w:rsidRDefault="00E72645" w:rsidP="00647119">
      <w:pPr>
        <w:spacing w:after="0" w:line="240" w:lineRule="auto"/>
        <w:ind w:left="0" w:right="0" w:firstLine="0"/>
        <w:jc w:val="left"/>
        <w:rPr>
          <w:sz w:val="22"/>
        </w:rPr>
      </w:pPr>
    </w:p>
    <w:p w14:paraId="38372E3B" w14:textId="77777777" w:rsidR="00BB4CFD" w:rsidRDefault="00BB4CFD" w:rsidP="00FA22F4">
      <w:pPr>
        <w:ind w:left="0" w:firstLine="0"/>
        <w:rPr>
          <w:sz w:val="22"/>
        </w:rPr>
      </w:pPr>
    </w:p>
    <w:p w14:paraId="3033BEC1" w14:textId="79CFE954" w:rsidR="00BB4CFD" w:rsidRPr="00E72645" w:rsidRDefault="00BB4CFD" w:rsidP="00E72645">
      <w:pPr>
        <w:spacing w:after="0" w:line="240" w:lineRule="auto"/>
        <w:ind w:left="0" w:right="0" w:firstLine="0"/>
        <w:rPr>
          <w:b/>
          <w:bCs/>
          <w:sz w:val="22"/>
        </w:rPr>
      </w:pPr>
      <w:r w:rsidRPr="00E72645">
        <w:rPr>
          <w:b/>
          <w:bCs/>
          <w:sz w:val="22"/>
        </w:rPr>
        <w:t>CONCLUSIONS AND RECOMMENDATIONS</w:t>
      </w:r>
    </w:p>
    <w:p w14:paraId="64D469A1" w14:textId="77777777" w:rsidR="00E72645" w:rsidRPr="00E72645" w:rsidRDefault="00E72645" w:rsidP="00E72645">
      <w:pPr>
        <w:pStyle w:val="NormalWeb"/>
        <w:spacing w:before="0" w:beforeAutospacing="0" w:after="0" w:afterAutospacing="0"/>
        <w:ind w:firstLine="720"/>
        <w:jc w:val="both"/>
        <w:rPr>
          <w:sz w:val="22"/>
          <w:szCs w:val="22"/>
        </w:rPr>
      </w:pPr>
      <w:r w:rsidRPr="00E72645">
        <w:rPr>
          <w:sz w:val="22"/>
          <w:szCs w:val="22"/>
        </w:rPr>
        <w:t>The Smart Monitoring App for Crop Management successfully achieved its objective of providing Agronomy students with a mobile-based platform for crop monitoring and management. The evaluation results revealed a high level of user acceptance, obtaining an overall weighted mean of 4.63, which indicates that the application is highly acceptable in terms of interface, design, performance, and user satisfaction. The findings demonstrate that integrating crop monitoring, digital recordkeeping, task scheduling, disease identification, and agricultural knowledge resources into a single platform can improve efficiency, organization, and accessibility in agricultural activities.</w:t>
      </w:r>
    </w:p>
    <w:p w14:paraId="43E52FF6" w14:textId="77777777" w:rsidR="00E72645" w:rsidRPr="00E72645" w:rsidRDefault="00E72645" w:rsidP="00E72645">
      <w:pPr>
        <w:pStyle w:val="NormalWeb"/>
        <w:spacing w:before="0" w:beforeAutospacing="0" w:after="0" w:afterAutospacing="0"/>
        <w:ind w:firstLine="710"/>
        <w:jc w:val="both"/>
        <w:rPr>
          <w:sz w:val="22"/>
          <w:szCs w:val="22"/>
        </w:rPr>
      </w:pPr>
      <w:r w:rsidRPr="00E72645">
        <w:rPr>
          <w:sz w:val="22"/>
          <w:szCs w:val="22"/>
        </w:rPr>
        <w:t>Furthermore, the application serves as an effective educational tool that supports practical learning experiences and encourages the adoption of digital technologies in agriculture. The positive evaluation results suggest that mobile-based agricultural systems can contribute significantly to modernizing crop management practices among students and future agricultural practitioners.</w:t>
      </w:r>
    </w:p>
    <w:p w14:paraId="7EE161CA" w14:textId="77777777" w:rsidR="004E1FC7" w:rsidRPr="00E72645" w:rsidRDefault="004E1FC7" w:rsidP="00E72645">
      <w:pPr>
        <w:pStyle w:val="NormalWeb"/>
        <w:spacing w:before="0" w:beforeAutospacing="0" w:after="0" w:afterAutospacing="0"/>
        <w:ind w:firstLine="710"/>
        <w:jc w:val="both"/>
        <w:rPr>
          <w:sz w:val="22"/>
          <w:szCs w:val="22"/>
        </w:rPr>
      </w:pPr>
      <w:r w:rsidRPr="00E72645">
        <w:rPr>
          <w:sz w:val="22"/>
          <w:szCs w:val="22"/>
        </w:rPr>
        <w:t>It is also recommended to expand the database by adding more crop varieties and fertilizer options to improve the system’s flexibility and applicability in different agricultural settings. Enhancing the application’s offline functionality is likewise essential to ensure accessibility and usability in areas with limited or unstable internet connectivity.</w:t>
      </w:r>
    </w:p>
    <w:p w14:paraId="27717D44" w14:textId="77777777" w:rsidR="004E1FC7" w:rsidRPr="00E72645" w:rsidRDefault="004E1FC7" w:rsidP="00E72645">
      <w:pPr>
        <w:pStyle w:val="NormalWeb"/>
        <w:spacing w:before="0" w:beforeAutospacing="0" w:after="0" w:afterAutospacing="0"/>
        <w:jc w:val="both"/>
        <w:rPr>
          <w:sz w:val="22"/>
          <w:szCs w:val="22"/>
        </w:rPr>
      </w:pPr>
      <w:r w:rsidRPr="00E72645">
        <w:rPr>
          <w:sz w:val="22"/>
          <w:szCs w:val="22"/>
        </w:rPr>
        <w:t>Furthermore, future enhancements may include a more advanced automated reminder system. Once users enter the planting date of a crop, the application can automatically generate notifications and reminders for important crop management activities such as fertilizer application schedules, irrigation, pest control measures, and expected harvest dates. This feature can help ensure that critical farming tasks are performed on time and improve overall crop management efficiency.</w:t>
      </w:r>
    </w:p>
    <w:p w14:paraId="47DF6F59" w14:textId="77777777" w:rsidR="004E1FC7" w:rsidRPr="00E72645" w:rsidRDefault="004E1FC7" w:rsidP="00E72645">
      <w:pPr>
        <w:pStyle w:val="NormalWeb"/>
        <w:spacing w:before="0" w:beforeAutospacing="0" w:after="0" w:afterAutospacing="0"/>
        <w:ind w:firstLine="720"/>
        <w:jc w:val="both"/>
        <w:rPr>
          <w:sz w:val="22"/>
          <w:szCs w:val="22"/>
        </w:rPr>
      </w:pPr>
      <w:r w:rsidRPr="00E72645">
        <w:rPr>
          <w:sz w:val="22"/>
          <w:szCs w:val="22"/>
        </w:rPr>
        <w:t>Future versions of the application may also integrate weather forecasting capabilities to provide users with real-time weather updates and forecasts, enabling them to make informed decisions regarding planting, fertilization, irrigation, and harvesting activities. In addition, disease and pest identification through image capture may be incorporated, allowing users to upload or capture images of affected crops. The system can then assist in identifying possible diseases or pests and provide appropriate recommendations for management and treatment.</w:t>
      </w:r>
    </w:p>
    <w:p w14:paraId="61BF7469" w14:textId="77777777" w:rsidR="004E1FC7" w:rsidRPr="00E72645" w:rsidRDefault="004E1FC7" w:rsidP="00E72645">
      <w:pPr>
        <w:pStyle w:val="NormalWeb"/>
        <w:spacing w:before="0" w:beforeAutospacing="0" w:after="0" w:afterAutospacing="0"/>
        <w:ind w:firstLine="720"/>
        <w:jc w:val="both"/>
        <w:rPr>
          <w:sz w:val="22"/>
          <w:szCs w:val="22"/>
        </w:rPr>
      </w:pPr>
      <w:r w:rsidRPr="00E72645">
        <w:rPr>
          <w:sz w:val="22"/>
          <w:szCs w:val="22"/>
        </w:rPr>
        <w:t>In addition, future researchers are encouraged to examine the long-term effects of digital agricultural tools on students’ productivity, efficiency, and crop management performance. Conducting training programs and workshops for both students and instructors is also highly recommended to maximize the effective utilization of the application. Collaboration with agricultural institutions and organizations may further contribute to the continuous improvement, validation, and wider adoption of the system.</w:t>
      </w:r>
    </w:p>
    <w:p w14:paraId="08E1BA23" w14:textId="77777777" w:rsidR="004E1FC7" w:rsidRDefault="004E1FC7" w:rsidP="00E72645">
      <w:pPr>
        <w:pStyle w:val="NormalWeb"/>
        <w:spacing w:before="0" w:beforeAutospacing="0" w:after="0" w:afterAutospacing="0"/>
        <w:jc w:val="both"/>
      </w:pPr>
      <w:r w:rsidRPr="00E72645">
        <w:rPr>
          <w:sz w:val="22"/>
          <w:szCs w:val="22"/>
        </w:rPr>
        <w:lastRenderedPageBreak/>
        <w:t>Overall, the Smart Monitoring App for Crop Management has strong potential to support the advancement of smart farming practices and contribute to the modernization of agricultural education and crop management.</w:t>
      </w:r>
    </w:p>
    <w:p w14:paraId="59D07BCB" w14:textId="13D9025E" w:rsidR="00FA22F4" w:rsidRPr="00152C96" w:rsidRDefault="00FA22F4" w:rsidP="00152C96">
      <w:pPr>
        <w:tabs>
          <w:tab w:val="left" w:pos="5900"/>
        </w:tabs>
        <w:ind w:left="0" w:firstLine="0"/>
        <w:rPr>
          <w:sz w:val="22"/>
        </w:rPr>
      </w:pPr>
    </w:p>
    <w:p w14:paraId="2E29EF57" w14:textId="77777777" w:rsidR="00FA22F4" w:rsidRPr="00E72645" w:rsidRDefault="00FA22F4" w:rsidP="00E72645">
      <w:pPr>
        <w:pStyle w:val="Heading1"/>
        <w:spacing w:line="240" w:lineRule="auto"/>
        <w:ind w:left="720" w:hanging="720"/>
        <w:jc w:val="both"/>
        <w:rPr>
          <w:sz w:val="22"/>
        </w:rPr>
      </w:pPr>
      <w:r w:rsidRPr="00E72645">
        <w:rPr>
          <w:sz w:val="22"/>
        </w:rPr>
        <w:t xml:space="preserve">REFERENCES </w:t>
      </w:r>
    </w:p>
    <w:p w14:paraId="19CFB938" w14:textId="77777777" w:rsidR="00FA22F4" w:rsidRPr="00E72645" w:rsidRDefault="00FA22F4" w:rsidP="00E72645">
      <w:pPr>
        <w:spacing w:after="0" w:line="240" w:lineRule="auto"/>
        <w:ind w:left="720" w:right="0" w:hanging="720"/>
        <w:rPr>
          <w:sz w:val="22"/>
        </w:rPr>
      </w:pPr>
      <w:r w:rsidRPr="00E72645">
        <w:rPr>
          <w:sz w:val="22"/>
        </w:rPr>
        <w:t xml:space="preserve"> </w:t>
      </w:r>
    </w:p>
    <w:p w14:paraId="1CF142A4"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Adofo, E., &amp; </w:t>
      </w:r>
      <w:proofErr w:type="spellStart"/>
      <w:r w:rsidRPr="00E72645">
        <w:rPr>
          <w:sz w:val="22"/>
          <w:szCs w:val="22"/>
        </w:rPr>
        <w:t>Mukawloon</w:t>
      </w:r>
      <w:proofErr w:type="spellEnd"/>
      <w:r w:rsidRPr="00E72645">
        <w:rPr>
          <w:sz w:val="22"/>
          <w:szCs w:val="22"/>
        </w:rPr>
        <w:t xml:space="preserve">, S. (2021). Disparities in agricultural industrial technology use between Asia, Africa, and Europe. Journal of Systems and Software, 2, 7–13. </w:t>
      </w:r>
      <w:hyperlink r:id="rId9" w:history="1">
        <w:r w:rsidRPr="00E72645">
          <w:rPr>
            <w:rStyle w:val="Hyperlink"/>
            <w:sz w:val="22"/>
            <w:szCs w:val="22"/>
          </w:rPr>
          <w:t>https://doi.org/10.48173/JSS.V2I1.77</w:t>
        </w:r>
      </w:hyperlink>
    </w:p>
    <w:p w14:paraId="45BCF3B3" w14:textId="77777777" w:rsidR="00E72645" w:rsidRPr="00E72645" w:rsidRDefault="00E72645" w:rsidP="00E72645">
      <w:pPr>
        <w:pStyle w:val="NormalWeb"/>
        <w:spacing w:before="0" w:beforeAutospacing="0" w:after="0" w:afterAutospacing="0"/>
        <w:ind w:left="720" w:hanging="720"/>
        <w:jc w:val="both"/>
        <w:rPr>
          <w:sz w:val="22"/>
          <w:szCs w:val="22"/>
        </w:rPr>
      </w:pPr>
    </w:p>
    <w:p w14:paraId="6E963D61"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Al-</w:t>
      </w:r>
      <w:proofErr w:type="spellStart"/>
      <w:r w:rsidRPr="00E72645">
        <w:rPr>
          <w:sz w:val="22"/>
          <w:szCs w:val="22"/>
        </w:rPr>
        <w:t>Saqqa</w:t>
      </w:r>
      <w:proofErr w:type="spellEnd"/>
      <w:r w:rsidRPr="00E72645">
        <w:rPr>
          <w:sz w:val="22"/>
          <w:szCs w:val="22"/>
        </w:rPr>
        <w:t>, S., Sawalha, S., &amp; AbdelNabi, H. (2020). Agile software development: Methodologies and trends. International Journal of Interactive Mobile Technologies (</w:t>
      </w:r>
      <w:proofErr w:type="spellStart"/>
      <w:r w:rsidRPr="00E72645">
        <w:rPr>
          <w:sz w:val="22"/>
          <w:szCs w:val="22"/>
        </w:rPr>
        <w:t>iJIM</w:t>
      </w:r>
      <w:proofErr w:type="spellEnd"/>
      <w:r w:rsidRPr="00E72645">
        <w:rPr>
          <w:sz w:val="22"/>
          <w:szCs w:val="22"/>
        </w:rPr>
        <w:t xml:space="preserve">), 14(11), 246–256. </w:t>
      </w:r>
      <w:hyperlink r:id="rId10" w:history="1">
        <w:r w:rsidRPr="00E72645">
          <w:rPr>
            <w:rStyle w:val="Hyperlink"/>
            <w:sz w:val="22"/>
            <w:szCs w:val="22"/>
          </w:rPr>
          <w:t>https://doi.org/10.3991/ijim.v14i11.13269</w:t>
        </w:r>
      </w:hyperlink>
    </w:p>
    <w:p w14:paraId="6A517846" w14:textId="77777777" w:rsidR="00E72645" w:rsidRPr="00E72645" w:rsidRDefault="00E72645" w:rsidP="00E72645">
      <w:pPr>
        <w:pStyle w:val="NormalWeb"/>
        <w:spacing w:before="0" w:beforeAutospacing="0" w:after="0" w:afterAutospacing="0"/>
        <w:ind w:left="720" w:hanging="720"/>
        <w:jc w:val="both"/>
        <w:rPr>
          <w:sz w:val="22"/>
          <w:szCs w:val="22"/>
        </w:rPr>
      </w:pPr>
    </w:p>
    <w:p w14:paraId="14BDAE19"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Aung, T. H., Naing, Z. M., &amp; Hlaing, K. M. M. (2024). Cross-platform mobile application development using Flutter framework. Information, 15(8), 464. </w:t>
      </w:r>
      <w:hyperlink r:id="rId11" w:history="1">
        <w:r w:rsidRPr="00E72645">
          <w:rPr>
            <w:rStyle w:val="Hyperlink"/>
            <w:sz w:val="22"/>
            <w:szCs w:val="22"/>
          </w:rPr>
          <w:t>https://doi.org/10.3390/info15080464</w:t>
        </w:r>
      </w:hyperlink>
    </w:p>
    <w:p w14:paraId="15A586B8" w14:textId="77777777" w:rsidR="00E72645" w:rsidRPr="00E72645" w:rsidRDefault="00E72645" w:rsidP="00E72645">
      <w:pPr>
        <w:pStyle w:val="NormalWeb"/>
        <w:spacing w:before="0" w:beforeAutospacing="0" w:after="0" w:afterAutospacing="0"/>
        <w:ind w:left="720" w:hanging="720"/>
        <w:jc w:val="both"/>
        <w:rPr>
          <w:sz w:val="22"/>
          <w:szCs w:val="22"/>
        </w:rPr>
      </w:pPr>
    </w:p>
    <w:p w14:paraId="4BCCB24C"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Barbosa, J. Z., Prior, S. A., Pedreira, G. Q., Motta, A. C. V., </w:t>
      </w:r>
      <w:proofErr w:type="spellStart"/>
      <w:r w:rsidRPr="00E72645">
        <w:rPr>
          <w:sz w:val="22"/>
          <w:szCs w:val="22"/>
        </w:rPr>
        <w:t>Poggere</w:t>
      </w:r>
      <w:proofErr w:type="spellEnd"/>
      <w:r w:rsidRPr="00E72645">
        <w:rPr>
          <w:sz w:val="22"/>
          <w:szCs w:val="22"/>
        </w:rPr>
        <w:t xml:space="preserve">, G. C., &amp; Goularte, G. D. (2020). Global trends in apps for agriculture. Multi-Science Journal, 3(1), 16–20. </w:t>
      </w:r>
      <w:hyperlink r:id="rId12" w:history="1">
        <w:r w:rsidRPr="00E72645">
          <w:rPr>
            <w:rStyle w:val="Hyperlink"/>
            <w:sz w:val="22"/>
            <w:szCs w:val="22"/>
          </w:rPr>
          <w:t>https://doi.org/10.33837/msj.v3i1.1095</w:t>
        </w:r>
      </w:hyperlink>
    </w:p>
    <w:p w14:paraId="1FB24316" w14:textId="77777777" w:rsidR="00E72645" w:rsidRPr="00E72645" w:rsidRDefault="00E72645" w:rsidP="00E72645">
      <w:pPr>
        <w:pStyle w:val="NormalWeb"/>
        <w:spacing w:before="0" w:beforeAutospacing="0" w:after="0" w:afterAutospacing="0"/>
        <w:ind w:left="720" w:hanging="720"/>
        <w:jc w:val="both"/>
        <w:rPr>
          <w:sz w:val="22"/>
          <w:szCs w:val="22"/>
        </w:rPr>
      </w:pPr>
    </w:p>
    <w:p w14:paraId="06E0F6D0"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Basir, M. S., Buckmaster, D., </w:t>
      </w:r>
      <w:proofErr w:type="spellStart"/>
      <w:r w:rsidRPr="00E72645">
        <w:rPr>
          <w:sz w:val="22"/>
          <w:szCs w:val="22"/>
        </w:rPr>
        <w:t>Raturi</w:t>
      </w:r>
      <w:proofErr w:type="spellEnd"/>
      <w:r w:rsidRPr="00E72645">
        <w:rPr>
          <w:sz w:val="22"/>
          <w:szCs w:val="22"/>
        </w:rPr>
        <w:t xml:space="preserve">, A., &amp; Zhang, Y. (2024). From pen and paper to digital precision: A comprehensive review of on-farm recordkeeping. Precision Agriculture, 25(7), 2643–2682. </w:t>
      </w:r>
      <w:hyperlink r:id="rId13" w:history="1">
        <w:r w:rsidRPr="00E72645">
          <w:rPr>
            <w:rStyle w:val="Hyperlink"/>
            <w:sz w:val="22"/>
            <w:szCs w:val="22"/>
          </w:rPr>
          <w:t>https://doi.org/10.1007/s11119-024-10172-7</w:t>
        </w:r>
      </w:hyperlink>
    </w:p>
    <w:p w14:paraId="4B304B86" w14:textId="77777777" w:rsidR="00E72645" w:rsidRPr="00E72645" w:rsidRDefault="00E72645" w:rsidP="00E72645">
      <w:pPr>
        <w:pStyle w:val="NormalWeb"/>
        <w:spacing w:before="0" w:beforeAutospacing="0" w:after="0" w:afterAutospacing="0"/>
        <w:ind w:left="720" w:hanging="720"/>
        <w:jc w:val="both"/>
        <w:rPr>
          <w:sz w:val="22"/>
          <w:szCs w:val="22"/>
        </w:rPr>
      </w:pPr>
    </w:p>
    <w:p w14:paraId="7F693DEF"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Boehm, B. W. (1988). A spiral model of software development and enhancement. Computer, 21(5), 61–72. </w:t>
      </w:r>
      <w:hyperlink r:id="rId14" w:history="1">
        <w:r w:rsidRPr="00E72645">
          <w:rPr>
            <w:rStyle w:val="Hyperlink"/>
            <w:sz w:val="22"/>
            <w:szCs w:val="22"/>
          </w:rPr>
          <w:t>https://doi.org/10.1109/2.59</w:t>
        </w:r>
      </w:hyperlink>
    </w:p>
    <w:p w14:paraId="7FE00B89" w14:textId="77777777" w:rsidR="00E72645" w:rsidRPr="00E72645" w:rsidRDefault="00E72645" w:rsidP="00E72645">
      <w:pPr>
        <w:pStyle w:val="NormalWeb"/>
        <w:spacing w:before="0" w:beforeAutospacing="0" w:after="0" w:afterAutospacing="0"/>
        <w:ind w:left="720" w:hanging="720"/>
        <w:jc w:val="both"/>
        <w:rPr>
          <w:sz w:val="22"/>
          <w:szCs w:val="22"/>
        </w:rPr>
      </w:pPr>
    </w:p>
    <w:p w14:paraId="0379F8C2"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Campbell, S., Greenwood, M., Prior, S., Shearer, T., </w:t>
      </w:r>
      <w:proofErr w:type="spellStart"/>
      <w:r w:rsidRPr="00E72645">
        <w:rPr>
          <w:sz w:val="22"/>
          <w:szCs w:val="22"/>
        </w:rPr>
        <w:t>Walkem</w:t>
      </w:r>
      <w:proofErr w:type="spellEnd"/>
      <w:r w:rsidRPr="00E72645">
        <w:rPr>
          <w:sz w:val="22"/>
          <w:szCs w:val="22"/>
        </w:rPr>
        <w:t xml:space="preserve">, K., Young, S., Bywaters, D., &amp; Walker, K. (2020). Purposive sampling: Complex or simple? Research case examples. Journal of Research in Nursing, 25(8), 652–661. </w:t>
      </w:r>
      <w:hyperlink r:id="rId15" w:history="1">
        <w:r w:rsidRPr="00E72645">
          <w:rPr>
            <w:rStyle w:val="Hyperlink"/>
            <w:sz w:val="22"/>
            <w:szCs w:val="22"/>
          </w:rPr>
          <w:t>https://doi.org/10.1177/1744987120927206</w:t>
        </w:r>
      </w:hyperlink>
    </w:p>
    <w:p w14:paraId="73639C5C" w14:textId="77777777" w:rsidR="00E72645" w:rsidRPr="00E72645" w:rsidRDefault="00E72645" w:rsidP="00E72645">
      <w:pPr>
        <w:pStyle w:val="NormalWeb"/>
        <w:spacing w:before="0" w:beforeAutospacing="0" w:after="0" w:afterAutospacing="0"/>
        <w:ind w:left="720" w:hanging="720"/>
        <w:jc w:val="both"/>
        <w:rPr>
          <w:sz w:val="22"/>
          <w:szCs w:val="22"/>
        </w:rPr>
      </w:pPr>
    </w:p>
    <w:p w14:paraId="7948D28F"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Chin, J. P., Diehl, V. A., &amp; Norman, K. L. (1988). Development of an instrument measuring user satisfaction of the human-computer interface. Proceedings of the SIGCHI Conference on Human Factors in Computing Systems, 213–218. </w:t>
      </w:r>
      <w:hyperlink r:id="rId16" w:history="1">
        <w:r w:rsidRPr="00E72645">
          <w:rPr>
            <w:rStyle w:val="Hyperlink"/>
            <w:sz w:val="22"/>
            <w:szCs w:val="22"/>
          </w:rPr>
          <w:t>https://doi.org/10.1145/57167.57203</w:t>
        </w:r>
      </w:hyperlink>
    </w:p>
    <w:p w14:paraId="70E15D4B" w14:textId="77777777" w:rsidR="00E72645" w:rsidRPr="00E72645" w:rsidRDefault="00E72645" w:rsidP="00E72645">
      <w:pPr>
        <w:pStyle w:val="NormalWeb"/>
        <w:spacing w:before="0" w:beforeAutospacing="0" w:after="0" w:afterAutospacing="0"/>
        <w:ind w:left="720" w:hanging="720"/>
        <w:jc w:val="both"/>
        <w:rPr>
          <w:sz w:val="22"/>
          <w:szCs w:val="22"/>
        </w:rPr>
      </w:pPr>
    </w:p>
    <w:p w14:paraId="79C2BEF8"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Creswell, J. W., &amp; Creswell, J. D. (2018). Research design: Qualitative, quantitative, and mixed methods </w:t>
      </w:r>
      <w:proofErr w:type="gramStart"/>
      <w:r w:rsidRPr="00E72645">
        <w:rPr>
          <w:sz w:val="22"/>
          <w:szCs w:val="22"/>
        </w:rPr>
        <w:t>approaches</w:t>
      </w:r>
      <w:proofErr w:type="gramEnd"/>
      <w:r w:rsidRPr="00E72645">
        <w:rPr>
          <w:sz w:val="22"/>
          <w:szCs w:val="22"/>
        </w:rPr>
        <w:t xml:space="preserve"> (5th ed.). SAGE Publications.</w:t>
      </w:r>
    </w:p>
    <w:p w14:paraId="6D650BD6" w14:textId="77777777" w:rsidR="00E72645" w:rsidRPr="00E72645" w:rsidRDefault="00E72645" w:rsidP="00E72645">
      <w:pPr>
        <w:pStyle w:val="NormalWeb"/>
        <w:spacing w:before="0" w:beforeAutospacing="0" w:after="0" w:afterAutospacing="0"/>
        <w:ind w:left="720" w:hanging="720"/>
        <w:jc w:val="both"/>
        <w:rPr>
          <w:sz w:val="22"/>
          <w:szCs w:val="22"/>
        </w:rPr>
      </w:pPr>
    </w:p>
    <w:p w14:paraId="3F251639" w14:textId="77777777" w:rsidR="00E72645" w:rsidRDefault="00E72645" w:rsidP="00E72645">
      <w:pPr>
        <w:pStyle w:val="NormalWeb"/>
        <w:spacing w:before="0" w:beforeAutospacing="0" w:after="0" w:afterAutospacing="0"/>
        <w:ind w:left="720" w:hanging="720"/>
        <w:jc w:val="both"/>
        <w:rPr>
          <w:sz w:val="22"/>
          <w:szCs w:val="22"/>
        </w:rPr>
      </w:pPr>
      <w:proofErr w:type="spellStart"/>
      <w:r w:rsidRPr="00E72645">
        <w:rPr>
          <w:sz w:val="22"/>
          <w:szCs w:val="22"/>
        </w:rPr>
        <w:t>Emeana</w:t>
      </w:r>
      <w:proofErr w:type="spellEnd"/>
      <w:r w:rsidRPr="00E72645">
        <w:rPr>
          <w:sz w:val="22"/>
          <w:szCs w:val="22"/>
        </w:rPr>
        <w:t xml:space="preserve">, E. M., Trenchard, L., &amp; </w:t>
      </w:r>
      <w:proofErr w:type="spellStart"/>
      <w:r w:rsidRPr="00E72645">
        <w:rPr>
          <w:sz w:val="22"/>
          <w:szCs w:val="22"/>
        </w:rPr>
        <w:t>Dehnen</w:t>
      </w:r>
      <w:proofErr w:type="spellEnd"/>
      <w:r w:rsidRPr="00E72645">
        <w:rPr>
          <w:sz w:val="22"/>
          <w:szCs w:val="22"/>
        </w:rPr>
        <w:t xml:space="preserve">-Schmutz, K. (2020). The revolution of mobile phone-enabled services for agricultural development (m-Agri services) in Africa: The challenges for sustainability. Sustainability, 12, 485. </w:t>
      </w:r>
      <w:hyperlink r:id="rId17" w:history="1">
        <w:r w:rsidRPr="00E72645">
          <w:rPr>
            <w:rStyle w:val="Hyperlink"/>
            <w:sz w:val="22"/>
            <w:szCs w:val="22"/>
          </w:rPr>
          <w:t>https://doi.org/10.3390/su12020485</w:t>
        </w:r>
      </w:hyperlink>
    </w:p>
    <w:p w14:paraId="5A352C25" w14:textId="77777777" w:rsidR="00E72645" w:rsidRPr="00E72645" w:rsidRDefault="00E72645" w:rsidP="00E72645">
      <w:pPr>
        <w:pStyle w:val="NormalWeb"/>
        <w:spacing w:before="0" w:beforeAutospacing="0" w:after="0" w:afterAutospacing="0"/>
        <w:ind w:left="720" w:hanging="720"/>
        <w:jc w:val="both"/>
        <w:rPr>
          <w:sz w:val="22"/>
          <w:szCs w:val="22"/>
        </w:rPr>
      </w:pPr>
    </w:p>
    <w:p w14:paraId="0CD2525D" w14:textId="77777777" w:rsidR="00E72645" w:rsidRDefault="00E72645" w:rsidP="00E72645">
      <w:pPr>
        <w:pStyle w:val="NormalWeb"/>
        <w:spacing w:before="0" w:beforeAutospacing="0" w:after="0" w:afterAutospacing="0"/>
        <w:ind w:left="720" w:hanging="720"/>
        <w:jc w:val="both"/>
        <w:rPr>
          <w:sz w:val="22"/>
          <w:szCs w:val="22"/>
        </w:rPr>
      </w:pPr>
      <w:proofErr w:type="spellStart"/>
      <w:r w:rsidRPr="00E72645">
        <w:rPr>
          <w:sz w:val="22"/>
          <w:szCs w:val="22"/>
        </w:rPr>
        <w:t>Erdisna</w:t>
      </w:r>
      <w:proofErr w:type="spellEnd"/>
      <w:r w:rsidRPr="00E72645">
        <w:rPr>
          <w:sz w:val="22"/>
          <w:szCs w:val="22"/>
        </w:rPr>
        <w:t xml:space="preserve">, E., </w:t>
      </w:r>
      <w:proofErr w:type="spellStart"/>
      <w:r w:rsidRPr="00E72645">
        <w:rPr>
          <w:sz w:val="22"/>
          <w:szCs w:val="22"/>
        </w:rPr>
        <w:t>Restu</w:t>
      </w:r>
      <w:proofErr w:type="spellEnd"/>
      <w:r w:rsidRPr="00E72645">
        <w:rPr>
          <w:sz w:val="22"/>
          <w:szCs w:val="22"/>
        </w:rPr>
        <w:t xml:space="preserve"> Ningsih, S., </w:t>
      </w:r>
      <w:proofErr w:type="spellStart"/>
      <w:r w:rsidRPr="00E72645">
        <w:rPr>
          <w:sz w:val="22"/>
          <w:szCs w:val="22"/>
        </w:rPr>
        <w:t>Suryana</w:t>
      </w:r>
      <w:proofErr w:type="spellEnd"/>
      <w:r w:rsidRPr="00E72645">
        <w:rPr>
          <w:sz w:val="22"/>
          <w:szCs w:val="22"/>
        </w:rPr>
        <w:t xml:space="preserve">, F., Hidayat, R., &amp; Marse Putra, D. (2024). Development of mobile learning applications as learning media using Android Studio. </w:t>
      </w:r>
      <w:proofErr w:type="spellStart"/>
      <w:r w:rsidRPr="00E72645">
        <w:rPr>
          <w:sz w:val="22"/>
          <w:szCs w:val="22"/>
        </w:rPr>
        <w:t>Jurnal</w:t>
      </w:r>
      <w:proofErr w:type="spellEnd"/>
      <w:r w:rsidRPr="00E72645">
        <w:rPr>
          <w:sz w:val="22"/>
          <w:szCs w:val="22"/>
        </w:rPr>
        <w:t xml:space="preserve"> </w:t>
      </w:r>
      <w:proofErr w:type="spellStart"/>
      <w:r w:rsidRPr="00E72645">
        <w:rPr>
          <w:sz w:val="22"/>
          <w:szCs w:val="22"/>
        </w:rPr>
        <w:t>Teknologi</w:t>
      </w:r>
      <w:proofErr w:type="spellEnd"/>
      <w:r w:rsidRPr="00E72645">
        <w:rPr>
          <w:sz w:val="22"/>
          <w:szCs w:val="22"/>
        </w:rPr>
        <w:t xml:space="preserve"> </w:t>
      </w:r>
      <w:proofErr w:type="spellStart"/>
      <w:r w:rsidRPr="00E72645">
        <w:rPr>
          <w:sz w:val="22"/>
          <w:szCs w:val="22"/>
        </w:rPr>
        <w:t>Informasi</w:t>
      </w:r>
      <w:proofErr w:type="spellEnd"/>
      <w:r w:rsidRPr="00E72645">
        <w:rPr>
          <w:sz w:val="22"/>
          <w:szCs w:val="22"/>
        </w:rPr>
        <w:t xml:space="preserve"> dan Pendidikan, 17(2), 412–426. </w:t>
      </w:r>
      <w:hyperlink r:id="rId18" w:history="1">
        <w:r w:rsidRPr="00E72645">
          <w:rPr>
            <w:rStyle w:val="Hyperlink"/>
            <w:sz w:val="22"/>
            <w:szCs w:val="22"/>
          </w:rPr>
          <w:t>https://doi.org/10.24036/jtip.v17i2.923</w:t>
        </w:r>
      </w:hyperlink>
    </w:p>
    <w:p w14:paraId="167867E4" w14:textId="77777777" w:rsidR="00E72645" w:rsidRPr="00E72645" w:rsidRDefault="00E72645" w:rsidP="00E72645">
      <w:pPr>
        <w:pStyle w:val="NormalWeb"/>
        <w:spacing w:before="0" w:beforeAutospacing="0" w:after="0" w:afterAutospacing="0"/>
        <w:ind w:left="720" w:hanging="720"/>
        <w:jc w:val="both"/>
        <w:rPr>
          <w:sz w:val="22"/>
          <w:szCs w:val="22"/>
        </w:rPr>
      </w:pPr>
    </w:p>
    <w:p w14:paraId="7BAE8276"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Fraenkel, J. R., Wallen, N. E., &amp; Hyun, H. H. (2019). How to design and evaluate research in education (10th ed.). McGraw-Hill Education.</w:t>
      </w:r>
    </w:p>
    <w:p w14:paraId="512B6C91" w14:textId="77777777" w:rsidR="00E72645" w:rsidRPr="00E72645" w:rsidRDefault="00E72645" w:rsidP="00E72645">
      <w:pPr>
        <w:pStyle w:val="NormalWeb"/>
        <w:spacing w:before="0" w:beforeAutospacing="0" w:after="0" w:afterAutospacing="0"/>
        <w:ind w:left="720" w:hanging="720"/>
        <w:jc w:val="both"/>
        <w:rPr>
          <w:sz w:val="22"/>
          <w:szCs w:val="22"/>
        </w:rPr>
      </w:pPr>
    </w:p>
    <w:p w14:paraId="70CFF069"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lastRenderedPageBreak/>
        <w:t xml:space="preserve">Glover, D., Sumberg, J., Ton, G., Andersson, J., &amp; Badstue, L. (2019). Rethinking technological change in smallholder agriculture. Outlook on Agriculture, 48(3), 169–180. </w:t>
      </w:r>
      <w:hyperlink r:id="rId19" w:history="1">
        <w:r w:rsidRPr="00E72645">
          <w:rPr>
            <w:rStyle w:val="Hyperlink"/>
            <w:sz w:val="22"/>
            <w:szCs w:val="22"/>
          </w:rPr>
          <w:t>https://doi.org/10.1177/0030727019864978</w:t>
        </w:r>
      </w:hyperlink>
    </w:p>
    <w:p w14:paraId="79FA2167" w14:textId="77777777" w:rsidR="00E72645" w:rsidRPr="00E72645" w:rsidRDefault="00E72645" w:rsidP="00E72645">
      <w:pPr>
        <w:pStyle w:val="NormalWeb"/>
        <w:spacing w:before="0" w:beforeAutospacing="0" w:after="0" w:afterAutospacing="0"/>
        <w:ind w:left="720" w:hanging="720"/>
        <w:jc w:val="both"/>
        <w:rPr>
          <w:sz w:val="22"/>
          <w:szCs w:val="22"/>
        </w:rPr>
      </w:pPr>
    </w:p>
    <w:p w14:paraId="7446DC9C" w14:textId="77777777" w:rsidR="00E72645" w:rsidRDefault="00E72645" w:rsidP="00E72645">
      <w:pPr>
        <w:pStyle w:val="NormalWeb"/>
        <w:spacing w:before="0" w:beforeAutospacing="0" w:after="0" w:afterAutospacing="0"/>
        <w:ind w:left="720" w:hanging="720"/>
        <w:jc w:val="both"/>
        <w:rPr>
          <w:sz w:val="22"/>
          <w:szCs w:val="22"/>
        </w:rPr>
      </w:pPr>
      <w:proofErr w:type="spellStart"/>
      <w:r w:rsidRPr="00E72645">
        <w:rPr>
          <w:sz w:val="22"/>
          <w:szCs w:val="22"/>
        </w:rPr>
        <w:t>Hajesmaeel</w:t>
      </w:r>
      <w:proofErr w:type="spellEnd"/>
      <w:r w:rsidRPr="00E72645">
        <w:rPr>
          <w:sz w:val="22"/>
          <w:szCs w:val="22"/>
        </w:rPr>
        <w:t xml:space="preserve">-Gohari, S., &amp; </w:t>
      </w:r>
      <w:proofErr w:type="spellStart"/>
      <w:r w:rsidRPr="00E72645">
        <w:rPr>
          <w:sz w:val="22"/>
          <w:szCs w:val="22"/>
        </w:rPr>
        <w:t>Bahaadinbeigy</w:t>
      </w:r>
      <w:proofErr w:type="spellEnd"/>
      <w:r w:rsidRPr="00E72645">
        <w:rPr>
          <w:sz w:val="22"/>
          <w:szCs w:val="22"/>
        </w:rPr>
        <w:t xml:space="preserve">, K. (2021). The most used questionnaires for evaluating telemedicine services. BMC Medical Informatics and Decision Making, 21, 36. </w:t>
      </w:r>
      <w:hyperlink r:id="rId20" w:history="1">
        <w:r w:rsidRPr="00E72645">
          <w:rPr>
            <w:rStyle w:val="Hyperlink"/>
            <w:sz w:val="22"/>
            <w:szCs w:val="22"/>
          </w:rPr>
          <w:t>https://doi.org/10.1186/s12911-021-01407-y</w:t>
        </w:r>
      </w:hyperlink>
    </w:p>
    <w:p w14:paraId="3949DD3D" w14:textId="77777777" w:rsidR="00E72645" w:rsidRPr="00E72645" w:rsidRDefault="00E72645" w:rsidP="00E72645">
      <w:pPr>
        <w:pStyle w:val="NormalWeb"/>
        <w:spacing w:before="0" w:beforeAutospacing="0" w:after="0" w:afterAutospacing="0"/>
        <w:ind w:left="720" w:hanging="720"/>
        <w:jc w:val="both"/>
        <w:rPr>
          <w:sz w:val="22"/>
          <w:szCs w:val="22"/>
        </w:rPr>
      </w:pPr>
    </w:p>
    <w:p w14:paraId="5D8A3F3C"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Kalfas, D., </w:t>
      </w:r>
      <w:proofErr w:type="spellStart"/>
      <w:r w:rsidRPr="00E72645">
        <w:rPr>
          <w:sz w:val="22"/>
          <w:szCs w:val="22"/>
        </w:rPr>
        <w:t>Kalogiannidis</w:t>
      </w:r>
      <w:proofErr w:type="spellEnd"/>
      <w:r w:rsidRPr="00E72645">
        <w:rPr>
          <w:sz w:val="22"/>
          <w:szCs w:val="22"/>
        </w:rPr>
        <w:t xml:space="preserve">, S., </w:t>
      </w:r>
      <w:proofErr w:type="spellStart"/>
      <w:r w:rsidRPr="00E72645">
        <w:rPr>
          <w:sz w:val="22"/>
          <w:szCs w:val="22"/>
        </w:rPr>
        <w:t>Papaevangelou</w:t>
      </w:r>
      <w:proofErr w:type="spellEnd"/>
      <w:r w:rsidRPr="00E72645">
        <w:rPr>
          <w:sz w:val="22"/>
          <w:szCs w:val="22"/>
        </w:rPr>
        <w:t xml:space="preserve">, O., </w:t>
      </w:r>
      <w:proofErr w:type="spellStart"/>
      <w:r w:rsidRPr="00E72645">
        <w:rPr>
          <w:sz w:val="22"/>
          <w:szCs w:val="22"/>
        </w:rPr>
        <w:t>Melfou</w:t>
      </w:r>
      <w:proofErr w:type="spellEnd"/>
      <w:r w:rsidRPr="00E72645">
        <w:rPr>
          <w:sz w:val="22"/>
          <w:szCs w:val="22"/>
        </w:rPr>
        <w:t xml:space="preserve">, K., &amp; </w:t>
      </w:r>
      <w:proofErr w:type="spellStart"/>
      <w:r w:rsidRPr="00E72645">
        <w:rPr>
          <w:sz w:val="22"/>
          <w:szCs w:val="22"/>
        </w:rPr>
        <w:t>Chatzitheodoridis</w:t>
      </w:r>
      <w:proofErr w:type="spellEnd"/>
      <w:r w:rsidRPr="00E72645">
        <w:rPr>
          <w:sz w:val="22"/>
          <w:szCs w:val="22"/>
        </w:rPr>
        <w:t xml:space="preserve">, F. (2024). Integration of technology in agricultural practices towards agricultural sustainability: A case study of Greece. Sustainability, 16(7), 2664. </w:t>
      </w:r>
      <w:hyperlink r:id="rId21" w:history="1">
        <w:r w:rsidRPr="00E72645">
          <w:rPr>
            <w:rStyle w:val="Hyperlink"/>
            <w:sz w:val="22"/>
            <w:szCs w:val="22"/>
          </w:rPr>
          <w:t>https://doi.org/10.3390/su16072664</w:t>
        </w:r>
      </w:hyperlink>
    </w:p>
    <w:p w14:paraId="1C61371D" w14:textId="77777777" w:rsidR="00E72645" w:rsidRPr="00E72645" w:rsidRDefault="00E72645" w:rsidP="00E72645">
      <w:pPr>
        <w:pStyle w:val="NormalWeb"/>
        <w:spacing w:before="0" w:beforeAutospacing="0" w:after="0" w:afterAutospacing="0"/>
        <w:ind w:left="720" w:hanging="720"/>
        <w:jc w:val="both"/>
        <w:rPr>
          <w:sz w:val="22"/>
          <w:szCs w:val="22"/>
        </w:rPr>
      </w:pPr>
    </w:p>
    <w:p w14:paraId="1BA8D6A9"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Khan, N., Ray, R. L., </w:t>
      </w:r>
      <w:proofErr w:type="spellStart"/>
      <w:r w:rsidRPr="00E72645">
        <w:rPr>
          <w:sz w:val="22"/>
          <w:szCs w:val="22"/>
        </w:rPr>
        <w:t>Sargani</w:t>
      </w:r>
      <w:proofErr w:type="spellEnd"/>
      <w:r w:rsidRPr="00E72645">
        <w:rPr>
          <w:sz w:val="22"/>
          <w:szCs w:val="22"/>
        </w:rPr>
        <w:t xml:space="preserve">, G. R., Ihtisham, M., Khayyam, M., &amp; Ismail, S. (2021). Current progress and future prospects of agriculture technology: Gateway to sustainable agriculture. Sustainability, 13(9), 4883. </w:t>
      </w:r>
      <w:hyperlink r:id="rId22" w:history="1">
        <w:r w:rsidRPr="00E72645">
          <w:rPr>
            <w:rStyle w:val="Hyperlink"/>
            <w:sz w:val="22"/>
            <w:szCs w:val="22"/>
          </w:rPr>
          <w:t>https://doi.org/10.3390/su13094883</w:t>
        </w:r>
      </w:hyperlink>
    </w:p>
    <w:p w14:paraId="11151753" w14:textId="77777777" w:rsidR="00E72645" w:rsidRPr="00E72645" w:rsidRDefault="00E72645" w:rsidP="00E72645">
      <w:pPr>
        <w:pStyle w:val="NormalWeb"/>
        <w:spacing w:before="0" w:beforeAutospacing="0" w:after="0" w:afterAutospacing="0"/>
        <w:ind w:left="720" w:hanging="720"/>
        <w:jc w:val="both"/>
        <w:rPr>
          <w:sz w:val="22"/>
          <w:szCs w:val="22"/>
        </w:rPr>
      </w:pPr>
    </w:p>
    <w:p w14:paraId="373FE085" w14:textId="77777777" w:rsidR="00E72645" w:rsidRPr="00E72645" w:rsidRDefault="00E72645" w:rsidP="00E72645">
      <w:pPr>
        <w:pStyle w:val="NormalWeb"/>
        <w:spacing w:before="0" w:beforeAutospacing="0" w:after="0" w:afterAutospacing="0"/>
        <w:ind w:left="720" w:hanging="720"/>
        <w:jc w:val="both"/>
        <w:rPr>
          <w:sz w:val="22"/>
          <w:szCs w:val="22"/>
        </w:rPr>
      </w:pPr>
      <w:proofErr w:type="spellStart"/>
      <w:r w:rsidRPr="00E72645">
        <w:rPr>
          <w:sz w:val="22"/>
          <w:szCs w:val="22"/>
        </w:rPr>
        <w:t>Lakens</w:t>
      </w:r>
      <w:proofErr w:type="spellEnd"/>
      <w:r w:rsidRPr="00E72645">
        <w:rPr>
          <w:sz w:val="22"/>
          <w:szCs w:val="22"/>
        </w:rPr>
        <w:t xml:space="preserve">, D. (2022). Sample size justification. Collabra: Psychology, 8(1). </w:t>
      </w:r>
      <w:hyperlink r:id="rId23" w:history="1">
        <w:r w:rsidRPr="00E72645">
          <w:rPr>
            <w:rStyle w:val="Hyperlink"/>
            <w:sz w:val="22"/>
            <w:szCs w:val="22"/>
          </w:rPr>
          <w:t>https://doi.org/10.1525/collabra.33267</w:t>
        </w:r>
      </w:hyperlink>
    </w:p>
    <w:p w14:paraId="289520F7"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Laveglia, S., Altieri, G., Genovese, F., Matera, A., &amp; Di Renzo, G. C. (2024). Advances in sustainable crop management: Integrating precision agriculture and proximal sensing. </w:t>
      </w:r>
      <w:proofErr w:type="spellStart"/>
      <w:r w:rsidRPr="00E72645">
        <w:rPr>
          <w:sz w:val="22"/>
          <w:szCs w:val="22"/>
        </w:rPr>
        <w:t>AgriEngineering</w:t>
      </w:r>
      <w:proofErr w:type="spellEnd"/>
      <w:r w:rsidRPr="00E72645">
        <w:rPr>
          <w:sz w:val="22"/>
          <w:szCs w:val="22"/>
        </w:rPr>
        <w:t xml:space="preserve">, 6(3), 3084–3120. </w:t>
      </w:r>
      <w:hyperlink r:id="rId24" w:history="1">
        <w:r w:rsidRPr="00E72645">
          <w:rPr>
            <w:rStyle w:val="Hyperlink"/>
            <w:sz w:val="22"/>
            <w:szCs w:val="22"/>
          </w:rPr>
          <w:t>https://doi.org/10.3390/agriengineering6030177</w:t>
        </w:r>
      </w:hyperlink>
    </w:p>
    <w:p w14:paraId="5133ECFB" w14:textId="77777777" w:rsidR="00E72645" w:rsidRPr="00E72645" w:rsidRDefault="00E72645" w:rsidP="00E72645">
      <w:pPr>
        <w:pStyle w:val="NormalWeb"/>
        <w:spacing w:before="0" w:beforeAutospacing="0" w:after="0" w:afterAutospacing="0"/>
        <w:ind w:left="720" w:hanging="720"/>
        <w:jc w:val="both"/>
        <w:rPr>
          <w:sz w:val="22"/>
          <w:szCs w:val="22"/>
        </w:rPr>
      </w:pPr>
    </w:p>
    <w:p w14:paraId="7C1E649D"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Meena, R. L., </w:t>
      </w:r>
      <w:proofErr w:type="spellStart"/>
      <w:r w:rsidRPr="00E72645">
        <w:rPr>
          <w:sz w:val="22"/>
          <w:szCs w:val="22"/>
        </w:rPr>
        <w:t>Jirli</w:t>
      </w:r>
      <w:proofErr w:type="spellEnd"/>
      <w:r w:rsidRPr="00E72645">
        <w:rPr>
          <w:sz w:val="22"/>
          <w:szCs w:val="22"/>
        </w:rPr>
        <w:t xml:space="preserve">, B., </w:t>
      </w:r>
      <w:proofErr w:type="spellStart"/>
      <w:r w:rsidRPr="00E72645">
        <w:rPr>
          <w:sz w:val="22"/>
          <w:szCs w:val="22"/>
        </w:rPr>
        <w:t>Kanwat</w:t>
      </w:r>
      <w:proofErr w:type="spellEnd"/>
      <w:r w:rsidRPr="00E72645">
        <w:rPr>
          <w:sz w:val="22"/>
          <w:szCs w:val="22"/>
        </w:rPr>
        <w:t xml:space="preserve">, M., &amp; Meena, N. K. (2018). Mobile applications for agriculture and allied sector. International Journal of Current Microbiology and Applied Sciences, 7(2), 2317–2326. </w:t>
      </w:r>
      <w:hyperlink r:id="rId25" w:history="1">
        <w:r w:rsidRPr="00E72645">
          <w:rPr>
            <w:rStyle w:val="Hyperlink"/>
            <w:sz w:val="22"/>
            <w:szCs w:val="22"/>
          </w:rPr>
          <w:t>https://doi.org/10.20546/ijcmas.2018.702.281</w:t>
        </w:r>
      </w:hyperlink>
    </w:p>
    <w:p w14:paraId="26B0EBF9" w14:textId="77777777" w:rsidR="00E72645" w:rsidRPr="00E72645" w:rsidRDefault="00E72645" w:rsidP="00E72645">
      <w:pPr>
        <w:pStyle w:val="NormalWeb"/>
        <w:spacing w:before="0" w:beforeAutospacing="0" w:after="0" w:afterAutospacing="0"/>
        <w:ind w:left="720" w:hanging="720"/>
        <w:jc w:val="both"/>
        <w:rPr>
          <w:sz w:val="22"/>
          <w:szCs w:val="22"/>
        </w:rPr>
      </w:pPr>
    </w:p>
    <w:p w14:paraId="3506E6C7"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Mendes, J., Pinho, T. M., dos Santos, F. N., Sousa, J. J., Peres, E., Boaventura-Cunha, J., Cunha, M., &amp; Morais, R. (2020). Smartphone applications targeting precision agriculture practices—A systematic review. Agronomy, 10(6), 855. </w:t>
      </w:r>
      <w:hyperlink r:id="rId26" w:history="1">
        <w:r w:rsidRPr="00E72645">
          <w:rPr>
            <w:rStyle w:val="Hyperlink"/>
            <w:sz w:val="22"/>
            <w:szCs w:val="22"/>
          </w:rPr>
          <w:t>https://doi.org/10.3390/agronomy10060855</w:t>
        </w:r>
      </w:hyperlink>
    </w:p>
    <w:p w14:paraId="3DF5A852" w14:textId="77777777" w:rsidR="00E72645" w:rsidRPr="00E72645" w:rsidRDefault="00E72645" w:rsidP="00E72645">
      <w:pPr>
        <w:pStyle w:val="NormalWeb"/>
        <w:spacing w:before="0" w:beforeAutospacing="0" w:after="0" w:afterAutospacing="0"/>
        <w:ind w:left="720" w:hanging="720"/>
        <w:jc w:val="both"/>
        <w:rPr>
          <w:sz w:val="22"/>
          <w:szCs w:val="22"/>
        </w:rPr>
      </w:pPr>
    </w:p>
    <w:p w14:paraId="64D030FD"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Niedbała, G., &amp; Kujawa, S. (2023). Digital innovations in agriculture. Agriculture, 13(9), 1686. </w:t>
      </w:r>
      <w:hyperlink r:id="rId27" w:history="1">
        <w:r w:rsidRPr="00E72645">
          <w:rPr>
            <w:rStyle w:val="Hyperlink"/>
            <w:sz w:val="22"/>
            <w:szCs w:val="22"/>
          </w:rPr>
          <w:t>https://doi.org/10.3390/agriculture13091686</w:t>
        </w:r>
      </w:hyperlink>
    </w:p>
    <w:p w14:paraId="0ABA81A5" w14:textId="77777777" w:rsidR="00E72645" w:rsidRPr="00E72645" w:rsidRDefault="00E72645" w:rsidP="00E72645">
      <w:pPr>
        <w:pStyle w:val="NormalWeb"/>
        <w:spacing w:before="0" w:beforeAutospacing="0" w:after="0" w:afterAutospacing="0"/>
        <w:ind w:left="720" w:hanging="720"/>
        <w:jc w:val="both"/>
        <w:rPr>
          <w:sz w:val="22"/>
          <w:szCs w:val="22"/>
        </w:rPr>
      </w:pPr>
    </w:p>
    <w:p w14:paraId="21F44BCE" w14:textId="77777777" w:rsidR="00E72645" w:rsidRDefault="00E72645" w:rsidP="00E72645">
      <w:pPr>
        <w:pStyle w:val="NormalWeb"/>
        <w:spacing w:before="0" w:beforeAutospacing="0" w:after="0" w:afterAutospacing="0"/>
        <w:ind w:left="720" w:hanging="720"/>
        <w:jc w:val="both"/>
        <w:rPr>
          <w:sz w:val="22"/>
          <w:szCs w:val="22"/>
        </w:rPr>
      </w:pPr>
      <w:proofErr w:type="spellStart"/>
      <w:r w:rsidRPr="00E72645">
        <w:rPr>
          <w:sz w:val="22"/>
          <w:szCs w:val="22"/>
        </w:rPr>
        <w:t>Ogunti</w:t>
      </w:r>
      <w:proofErr w:type="spellEnd"/>
      <w:r w:rsidRPr="00E72645">
        <w:rPr>
          <w:sz w:val="22"/>
          <w:szCs w:val="22"/>
        </w:rPr>
        <w:t xml:space="preserve">, E. O., Akingbade, F. K., Segun, A., &amp; Oladimeji, O. (2018). Decision support system using mobile applications in the provision of day-to-day information about farm status to improve crop yield. Periodicals of Engineering and Natural Sciences, 6(2), 89–99. </w:t>
      </w:r>
      <w:hyperlink r:id="rId28" w:history="1">
        <w:r w:rsidRPr="00E72645">
          <w:rPr>
            <w:rStyle w:val="Hyperlink"/>
            <w:sz w:val="22"/>
            <w:szCs w:val="22"/>
          </w:rPr>
          <w:t>https://doi.org/10.21533/pen.v6i2.183</w:t>
        </w:r>
      </w:hyperlink>
    </w:p>
    <w:p w14:paraId="631F7613" w14:textId="77777777" w:rsidR="00E72645" w:rsidRPr="00E72645" w:rsidRDefault="00E72645" w:rsidP="00E72645">
      <w:pPr>
        <w:pStyle w:val="NormalWeb"/>
        <w:spacing w:before="0" w:beforeAutospacing="0" w:after="0" w:afterAutospacing="0"/>
        <w:ind w:left="720" w:hanging="720"/>
        <w:jc w:val="both"/>
        <w:rPr>
          <w:sz w:val="22"/>
          <w:szCs w:val="22"/>
        </w:rPr>
      </w:pPr>
    </w:p>
    <w:p w14:paraId="340CD4E9" w14:textId="77777777" w:rsidR="00E72645" w:rsidRDefault="00E72645" w:rsidP="00E72645">
      <w:pPr>
        <w:pStyle w:val="NormalWeb"/>
        <w:spacing w:before="0" w:beforeAutospacing="0" w:after="0" w:afterAutospacing="0"/>
        <w:ind w:left="720" w:hanging="720"/>
        <w:jc w:val="both"/>
        <w:rPr>
          <w:sz w:val="22"/>
          <w:szCs w:val="22"/>
        </w:rPr>
      </w:pPr>
      <w:proofErr w:type="spellStart"/>
      <w:r w:rsidRPr="00E72645">
        <w:rPr>
          <w:sz w:val="22"/>
          <w:szCs w:val="22"/>
        </w:rPr>
        <w:t>Okoroji</w:t>
      </w:r>
      <w:proofErr w:type="spellEnd"/>
      <w:r w:rsidRPr="00E72645">
        <w:rPr>
          <w:sz w:val="22"/>
          <w:szCs w:val="22"/>
        </w:rPr>
        <w:t xml:space="preserve">, V., Lees, N. J., &amp; Lucock, X. (2021). Factors affecting the adoption of mobile applications by farmers: An empirical investigation. African Journal of Agricultural Research, 17(1), 19–29. </w:t>
      </w:r>
      <w:hyperlink r:id="rId29" w:history="1">
        <w:r w:rsidRPr="00E72645">
          <w:rPr>
            <w:rStyle w:val="Hyperlink"/>
            <w:sz w:val="22"/>
            <w:szCs w:val="22"/>
          </w:rPr>
          <w:t>https://doi.org/10.5897/AJAR2020.14909</w:t>
        </w:r>
      </w:hyperlink>
    </w:p>
    <w:p w14:paraId="5FA6F1D4" w14:textId="77777777" w:rsidR="00E72645" w:rsidRPr="00E72645" w:rsidRDefault="00E72645" w:rsidP="00E72645">
      <w:pPr>
        <w:pStyle w:val="NormalWeb"/>
        <w:spacing w:before="0" w:beforeAutospacing="0" w:after="0" w:afterAutospacing="0"/>
        <w:ind w:left="720" w:hanging="720"/>
        <w:jc w:val="both"/>
        <w:rPr>
          <w:sz w:val="22"/>
          <w:szCs w:val="22"/>
        </w:rPr>
      </w:pPr>
    </w:p>
    <w:p w14:paraId="6B50B586" w14:textId="77777777" w:rsidR="00E72645" w:rsidRDefault="00E72645" w:rsidP="00E72645">
      <w:pPr>
        <w:pStyle w:val="NormalWeb"/>
        <w:spacing w:before="0" w:beforeAutospacing="0" w:after="0" w:afterAutospacing="0"/>
        <w:ind w:left="720" w:hanging="720"/>
        <w:jc w:val="both"/>
        <w:rPr>
          <w:sz w:val="22"/>
          <w:szCs w:val="22"/>
        </w:rPr>
      </w:pPr>
      <w:proofErr w:type="spellStart"/>
      <w:r w:rsidRPr="00E72645">
        <w:rPr>
          <w:sz w:val="22"/>
          <w:szCs w:val="22"/>
        </w:rPr>
        <w:t>Oteyo</w:t>
      </w:r>
      <w:proofErr w:type="spellEnd"/>
      <w:r w:rsidRPr="00E72645">
        <w:rPr>
          <w:sz w:val="22"/>
          <w:szCs w:val="22"/>
        </w:rPr>
        <w:t xml:space="preserve">, I. N., Marra, M., Kimani, S., De Meuter, W., &amp; Gonzalez Boix, E. (2021). A survey on mobile applications for smart agriculture: Making use of mobile software in modern farming. SN Computer Science, 2, 293. </w:t>
      </w:r>
      <w:hyperlink r:id="rId30" w:history="1">
        <w:r w:rsidRPr="00E72645">
          <w:rPr>
            <w:rStyle w:val="Hyperlink"/>
            <w:sz w:val="22"/>
            <w:szCs w:val="22"/>
          </w:rPr>
          <w:t>https://doi.org/10.1007/s42979-021-00700-x</w:t>
        </w:r>
      </w:hyperlink>
    </w:p>
    <w:p w14:paraId="43167F63" w14:textId="77777777" w:rsidR="00E72645" w:rsidRPr="00E72645" w:rsidRDefault="00E72645" w:rsidP="00E72645">
      <w:pPr>
        <w:pStyle w:val="NormalWeb"/>
        <w:spacing w:before="0" w:beforeAutospacing="0" w:after="0" w:afterAutospacing="0"/>
        <w:ind w:left="720" w:hanging="720"/>
        <w:jc w:val="both"/>
        <w:rPr>
          <w:sz w:val="22"/>
          <w:szCs w:val="22"/>
        </w:rPr>
      </w:pPr>
    </w:p>
    <w:p w14:paraId="1250CF71" w14:textId="77777777" w:rsidR="00E72645" w:rsidRDefault="00E72645" w:rsidP="00E72645">
      <w:pPr>
        <w:pStyle w:val="NormalWeb"/>
        <w:spacing w:before="0" w:beforeAutospacing="0" w:after="0" w:afterAutospacing="0"/>
        <w:ind w:left="720" w:hanging="720"/>
        <w:jc w:val="both"/>
        <w:rPr>
          <w:sz w:val="22"/>
          <w:szCs w:val="22"/>
        </w:rPr>
      </w:pPr>
      <w:proofErr w:type="spellStart"/>
      <w:r w:rsidRPr="00E72645">
        <w:rPr>
          <w:sz w:val="22"/>
          <w:szCs w:val="22"/>
        </w:rPr>
        <w:t>Pawase</w:t>
      </w:r>
      <w:proofErr w:type="spellEnd"/>
      <w:r w:rsidRPr="00E72645">
        <w:rPr>
          <w:sz w:val="22"/>
          <w:szCs w:val="22"/>
        </w:rPr>
        <w:t xml:space="preserve">, P. P., </w:t>
      </w:r>
      <w:proofErr w:type="spellStart"/>
      <w:r w:rsidRPr="00E72645">
        <w:rPr>
          <w:sz w:val="22"/>
          <w:szCs w:val="22"/>
        </w:rPr>
        <w:t>Nalawade</w:t>
      </w:r>
      <w:proofErr w:type="spellEnd"/>
      <w:r w:rsidRPr="00E72645">
        <w:rPr>
          <w:sz w:val="22"/>
          <w:szCs w:val="22"/>
        </w:rPr>
        <w:t xml:space="preserve">, S. M., </w:t>
      </w:r>
      <w:proofErr w:type="spellStart"/>
      <w:r w:rsidRPr="00E72645">
        <w:rPr>
          <w:sz w:val="22"/>
          <w:szCs w:val="22"/>
        </w:rPr>
        <w:t>Bhanage</w:t>
      </w:r>
      <w:proofErr w:type="spellEnd"/>
      <w:r w:rsidRPr="00E72645">
        <w:rPr>
          <w:sz w:val="22"/>
          <w:szCs w:val="22"/>
        </w:rPr>
        <w:t xml:space="preserve">, G. B., </w:t>
      </w:r>
      <w:proofErr w:type="spellStart"/>
      <w:r w:rsidRPr="00E72645">
        <w:rPr>
          <w:sz w:val="22"/>
          <w:szCs w:val="22"/>
        </w:rPr>
        <w:t>Walunj</w:t>
      </w:r>
      <w:proofErr w:type="spellEnd"/>
      <w:r w:rsidRPr="00E72645">
        <w:rPr>
          <w:sz w:val="22"/>
          <w:szCs w:val="22"/>
        </w:rPr>
        <w:t xml:space="preserve">, A. A., Kadam, P. B., </w:t>
      </w:r>
      <w:proofErr w:type="spellStart"/>
      <w:r w:rsidRPr="00E72645">
        <w:rPr>
          <w:sz w:val="22"/>
          <w:szCs w:val="22"/>
        </w:rPr>
        <w:t>Durgude</w:t>
      </w:r>
      <w:proofErr w:type="spellEnd"/>
      <w:r w:rsidRPr="00E72645">
        <w:rPr>
          <w:sz w:val="22"/>
          <w:szCs w:val="22"/>
        </w:rPr>
        <w:t xml:space="preserve">, A. G., &amp; Patil, M. R. (2023). Variable rate fertilizer application technology for nutrient management: A review. International Journal of Agricultural and Biological Engineering, 16(4), 11–19. </w:t>
      </w:r>
      <w:hyperlink r:id="rId31" w:history="1">
        <w:r w:rsidRPr="00E72645">
          <w:rPr>
            <w:rStyle w:val="Hyperlink"/>
            <w:sz w:val="22"/>
            <w:szCs w:val="22"/>
          </w:rPr>
          <w:t>https://doi.org/10.25165/j.ijabe.20231604.7671</w:t>
        </w:r>
      </w:hyperlink>
    </w:p>
    <w:p w14:paraId="17791357" w14:textId="77777777" w:rsidR="00E72645" w:rsidRPr="00E72645" w:rsidRDefault="00E72645" w:rsidP="00E72645">
      <w:pPr>
        <w:pStyle w:val="NormalWeb"/>
        <w:spacing w:before="0" w:beforeAutospacing="0" w:after="0" w:afterAutospacing="0"/>
        <w:ind w:left="720" w:hanging="720"/>
        <w:jc w:val="both"/>
        <w:rPr>
          <w:sz w:val="22"/>
          <w:szCs w:val="22"/>
        </w:rPr>
      </w:pPr>
    </w:p>
    <w:p w14:paraId="4132DBF8" w14:textId="77777777" w:rsidR="00E72645" w:rsidRDefault="00E72645" w:rsidP="00E72645">
      <w:pPr>
        <w:pStyle w:val="NormalWeb"/>
        <w:spacing w:before="0" w:beforeAutospacing="0" w:after="0" w:afterAutospacing="0"/>
        <w:ind w:left="720" w:hanging="720"/>
        <w:jc w:val="both"/>
        <w:rPr>
          <w:sz w:val="22"/>
          <w:szCs w:val="22"/>
        </w:rPr>
      </w:pPr>
      <w:proofErr w:type="spellStart"/>
      <w:r w:rsidRPr="00E72645">
        <w:rPr>
          <w:sz w:val="22"/>
          <w:szCs w:val="22"/>
        </w:rPr>
        <w:lastRenderedPageBreak/>
        <w:t>Shamshiri</w:t>
      </w:r>
      <w:proofErr w:type="spellEnd"/>
      <w:r w:rsidRPr="00E72645">
        <w:rPr>
          <w:sz w:val="22"/>
          <w:szCs w:val="22"/>
        </w:rPr>
        <w:t xml:space="preserve">, R. R., Sturm, B., Weltzien, C., Fulton, J., Khosla, R., Schirrmann, M., Raut, S., </w:t>
      </w:r>
      <w:proofErr w:type="spellStart"/>
      <w:r w:rsidRPr="00E72645">
        <w:rPr>
          <w:sz w:val="22"/>
          <w:szCs w:val="22"/>
        </w:rPr>
        <w:t>Basavegowda</w:t>
      </w:r>
      <w:proofErr w:type="spellEnd"/>
      <w:r w:rsidRPr="00E72645">
        <w:rPr>
          <w:sz w:val="22"/>
          <w:szCs w:val="22"/>
        </w:rPr>
        <w:t xml:space="preserve">, D. H., Yamin, M., &amp; Hameed, I. A. (2024). Digitalization of agriculture for sustainable crop production: A use-case review. Frontiers in Environmental Science, 12, 1375193. </w:t>
      </w:r>
      <w:hyperlink r:id="rId32" w:history="1">
        <w:r w:rsidRPr="00E72645">
          <w:rPr>
            <w:rStyle w:val="Hyperlink"/>
            <w:sz w:val="22"/>
            <w:szCs w:val="22"/>
          </w:rPr>
          <w:t>https://doi.org/10.3389/fenvs.2024.1375193</w:t>
        </w:r>
      </w:hyperlink>
    </w:p>
    <w:p w14:paraId="471522B1" w14:textId="77777777" w:rsidR="00E72645" w:rsidRPr="00E72645" w:rsidRDefault="00E72645" w:rsidP="00E72645">
      <w:pPr>
        <w:pStyle w:val="NormalWeb"/>
        <w:spacing w:before="0" w:beforeAutospacing="0" w:after="0" w:afterAutospacing="0"/>
        <w:ind w:left="720" w:hanging="720"/>
        <w:jc w:val="both"/>
        <w:rPr>
          <w:sz w:val="22"/>
          <w:szCs w:val="22"/>
        </w:rPr>
      </w:pPr>
    </w:p>
    <w:p w14:paraId="572DA297" w14:textId="77777777" w:rsidR="00E72645" w:rsidRDefault="00E72645" w:rsidP="00E72645">
      <w:pPr>
        <w:pStyle w:val="NormalWeb"/>
        <w:spacing w:before="0" w:beforeAutospacing="0" w:after="0" w:afterAutospacing="0"/>
        <w:ind w:left="720" w:hanging="720"/>
        <w:jc w:val="both"/>
        <w:rPr>
          <w:sz w:val="22"/>
          <w:szCs w:val="22"/>
        </w:rPr>
      </w:pPr>
      <w:r w:rsidRPr="00E72645">
        <w:rPr>
          <w:sz w:val="22"/>
          <w:szCs w:val="22"/>
        </w:rPr>
        <w:t xml:space="preserve">Tiwari, S. P. (2023). Towards Industry 4.0: Increasing efficiency and effectiveness through technology integration in agriculture. Management and Entrepreneurship: Trends of Development, 2(24), 17–25. </w:t>
      </w:r>
      <w:hyperlink r:id="rId33" w:history="1">
        <w:r w:rsidRPr="00E72645">
          <w:rPr>
            <w:rStyle w:val="Hyperlink"/>
            <w:sz w:val="22"/>
            <w:szCs w:val="22"/>
          </w:rPr>
          <w:t>https://doi.org/10.26661/2522-1566/2023-2/24-02</w:t>
        </w:r>
      </w:hyperlink>
    </w:p>
    <w:p w14:paraId="19CD37AE" w14:textId="77777777" w:rsidR="00E72645" w:rsidRPr="00E72645" w:rsidRDefault="00E72645" w:rsidP="00E72645">
      <w:pPr>
        <w:pStyle w:val="NormalWeb"/>
        <w:spacing w:before="0" w:beforeAutospacing="0" w:after="0" w:afterAutospacing="0"/>
        <w:ind w:left="720" w:hanging="720"/>
        <w:jc w:val="both"/>
        <w:rPr>
          <w:sz w:val="22"/>
          <w:szCs w:val="22"/>
        </w:rPr>
      </w:pPr>
    </w:p>
    <w:p w14:paraId="0CC37178" w14:textId="77777777" w:rsidR="00E72645" w:rsidRDefault="00E72645" w:rsidP="00E72645">
      <w:pPr>
        <w:pStyle w:val="NormalWeb"/>
        <w:spacing w:before="0" w:beforeAutospacing="0" w:after="0" w:afterAutospacing="0"/>
        <w:ind w:left="720" w:hanging="720"/>
        <w:jc w:val="both"/>
      </w:pPr>
      <w:r w:rsidRPr="00E72645">
        <w:rPr>
          <w:sz w:val="22"/>
          <w:szCs w:val="22"/>
        </w:rPr>
        <w:t xml:space="preserve">Xue, H. (2019). User satisfaction in augmented reality-based training using Microsoft HoloLens. Computers, 8(1), 9. </w:t>
      </w:r>
      <w:hyperlink r:id="rId34" w:history="1">
        <w:r w:rsidRPr="00E72645">
          <w:rPr>
            <w:rStyle w:val="Hyperlink"/>
            <w:sz w:val="22"/>
            <w:szCs w:val="22"/>
          </w:rPr>
          <w:t>https://doi.org/10.3390/computers8010009</w:t>
        </w:r>
      </w:hyperlink>
    </w:p>
    <w:p w14:paraId="3DDC8C44" w14:textId="1D9FF7C7" w:rsidR="00FA22F4" w:rsidRPr="00392774" w:rsidRDefault="00FA22F4" w:rsidP="00E72645">
      <w:pPr>
        <w:spacing w:after="0" w:line="240" w:lineRule="auto"/>
        <w:ind w:left="720" w:right="0" w:hanging="720"/>
        <w:rPr>
          <w:color w:val="0563C1"/>
          <w:sz w:val="20"/>
          <w:szCs w:val="20"/>
          <w:u w:val="single"/>
        </w:rPr>
      </w:pPr>
    </w:p>
    <w:sectPr w:rsidR="00FA22F4" w:rsidRPr="00392774">
      <w:pgSz w:w="12240" w:h="15840"/>
      <w:pgMar w:top="1413" w:right="1434" w:bottom="149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134BD"/>
    <w:multiLevelType w:val="multilevel"/>
    <w:tmpl w:val="E4DA05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A16D9D"/>
    <w:multiLevelType w:val="hybridMultilevel"/>
    <w:tmpl w:val="FB4C499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258A4680"/>
    <w:multiLevelType w:val="multilevel"/>
    <w:tmpl w:val="CE54F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007146"/>
    <w:multiLevelType w:val="hybridMultilevel"/>
    <w:tmpl w:val="BF8281E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42476620"/>
    <w:multiLevelType w:val="multilevel"/>
    <w:tmpl w:val="6A5472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2CF40A1"/>
    <w:multiLevelType w:val="hybridMultilevel"/>
    <w:tmpl w:val="6C56B1F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52733C24"/>
    <w:multiLevelType w:val="multilevel"/>
    <w:tmpl w:val="E4DA05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C86D3D"/>
    <w:multiLevelType w:val="multilevel"/>
    <w:tmpl w:val="2C5C35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A47D99"/>
    <w:multiLevelType w:val="multilevel"/>
    <w:tmpl w:val="79E0F80C"/>
    <w:lvl w:ilvl="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D07486C"/>
    <w:multiLevelType w:val="hybridMultilevel"/>
    <w:tmpl w:val="247E3F1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345058448">
    <w:abstractNumId w:val="8"/>
  </w:num>
  <w:num w:numId="2" w16cid:durableId="669599798">
    <w:abstractNumId w:val="4"/>
  </w:num>
  <w:num w:numId="3" w16cid:durableId="1108885926">
    <w:abstractNumId w:val="2"/>
  </w:num>
  <w:num w:numId="4" w16cid:durableId="1458455422">
    <w:abstractNumId w:val="7"/>
  </w:num>
  <w:num w:numId="5" w16cid:durableId="190727627">
    <w:abstractNumId w:val="5"/>
  </w:num>
  <w:num w:numId="6" w16cid:durableId="1504935323">
    <w:abstractNumId w:val="9"/>
  </w:num>
  <w:num w:numId="7" w16cid:durableId="1640453654">
    <w:abstractNumId w:val="3"/>
  </w:num>
  <w:num w:numId="8" w16cid:durableId="1883976411">
    <w:abstractNumId w:val="0"/>
  </w:num>
  <w:num w:numId="9" w16cid:durableId="938098609">
    <w:abstractNumId w:val="1"/>
  </w:num>
  <w:num w:numId="10" w16cid:durableId="3866088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A9D"/>
    <w:rsid w:val="000809C6"/>
    <w:rsid w:val="000D0382"/>
    <w:rsid w:val="000D5F8C"/>
    <w:rsid w:val="001010E8"/>
    <w:rsid w:val="00130AF7"/>
    <w:rsid w:val="00152C96"/>
    <w:rsid w:val="00160B8E"/>
    <w:rsid w:val="00164D55"/>
    <w:rsid w:val="00185A84"/>
    <w:rsid w:val="0018677B"/>
    <w:rsid w:val="001966F9"/>
    <w:rsid w:val="001B6606"/>
    <w:rsid w:val="001E60AD"/>
    <w:rsid w:val="0026689E"/>
    <w:rsid w:val="00291B12"/>
    <w:rsid w:val="002B10F7"/>
    <w:rsid w:val="002B3B81"/>
    <w:rsid w:val="002C5EF0"/>
    <w:rsid w:val="002C684E"/>
    <w:rsid w:val="003170AA"/>
    <w:rsid w:val="00392774"/>
    <w:rsid w:val="00392AEF"/>
    <w:rsid w:val="003B5FDA"/>
    <w:rsid w:val="003F24E3"/>
    <w:rsid w:val="00412E8E"/>
    <w:rsid w:val="00473628"/>
    <w:rsid w:val="004B4C07"/>
    <w:rsid w:val="004E1FC7"/>
    <w:rsid w:val="00543C54"/>
    <w:rsid w:val="00551547"/>
    <w:rsid w:val="00557D12"/>
    <w:rsid w:val="005C6E48"/>
    <w:rsid w:val="005D7F7B"/>
    <w:rsid w:val="00647119"/>
    <w:rsid w:val="00691278"/>
    <w:rsid w:val="006B3730"/>
    <w:rsid w:val="006B7533"/>
    <w:rsid w:val="006C5F2E"/>
    <w:rsid w:val="006D2FEA"/>
    <w:rsid w:val="0070680A"/>
    <w:rsid w:val="007A1508"/>
    <w:rsid w:val="007E5EF3"/>
    <w:rsid w:val="00801E20"/>
    <w:rsid w:val="0089290D"/>
    <w:rsid w:val="008A2B11"/>
    <w:rsid w:val="008C608A"/>
    <w:rsid w:val="008D0077"/>
    <w:rsid w:val="00910A8D"/>
    <w:rsid w:val="009111D7"/>
    <w:rsid w:val="009339BA"/>
    <w:rsid w:val="009705E9"/>
    <w:rsid w:val="009F5498"/>
    <w:rsid w:val="00A35C00"/>
    <w:rsid w:val="00A662FD"/>
    <w:rsid w:val="00A703FE"/>
    <w:rsid w:val="00A72DDF"/>
    <w:rsid w:val="00A81BF3"/>
    <w:rsid w:val="00AA1175"/>
    <w:rsid w:val="00AA4B77"/>
    <w:rsid w:val="00B5390D"/>
    <w:rsid w:val="00BA5766"/>
    <w:rsid w:val="00BB4507"/>
    <w:rsid w:val="00BB4CFD"/>
    <w:rsid w:val="00BD3C32"/>
    <w:rsid w:val="00BF4A39"/>
    <w:rsid w:val="00C84C1D"/>
    <w:rsid w:val="00D40A9D"/>
    <w:rsid w:val="00D838DF"/>
    <w:rsid w:val="00D964B4"/>
    <w:rsid w:val="00DB2A1C"/>
    <w:rsid w:val="00DC3813"/>
    <w:rsid w:val="00E72645"/>
    <w:rsid w:val="00E8327D"/>
    <w:rsid w:val="00ED050B"/>
    <w:rsid w:val="00ED06CE"/>
    <w:rsid w:val="00EF638D"/>
    <w:rsid w:val="00F26B84"/>
    <w:rsid w:val="00F324A3"/>
    <w:rsid w:val="00F37697"/>
    <w:rsid w:val="00FA22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0E0C4"/>
  <w15:chartTrackingRefBased/>
  <w15:docId w15:val="{88C0AD97-9E10-4E9F-A492-860426FF8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A9D"/>
    <w:pPr>
      <w:spacing w:after="3" w:line="249" w:lineRule="auto"/>
      <w:ind w:left="10" w:right="8" w:hanging="10"/>
      <w:jc w:val="both"/>
    </w:pPr>
    <w:rPr>
      <w:rFonts w:ascii="Times New Roman" w:eastAsia="Times New Roman" w:hAnsi="Times New Roman" w:cs="Times New Roman"/>
      <w:color w:val="000000"/>
      <w:sz w:val="24"/>
      <w:lang w:eastAsia="en-PH"/>
    </w:rPr>
  </w:style>
  <w:style w:type="paragraph" w:styleId="Heading1">
    <w:name w:val="heading 1"/>
    <w:next w:val="Normal"/>
    <w:link w:val="Heading1Char"/>
    <w:uiPriority w:val="9"/>
    <w:qFormat/>
    <w:rsid w:val="00D40A9D"/>
    <w:pPr>
      <w:keepNext/>
      <w:keepLines/>
      <w:spacing w:after="0"/>
      <w:ind w:left="250" w:hanging="10"/>
      <w:outlineLvl w:val="0"/>
    </w:pPr>
    <w:rPr>
      <w:rFonts w:ascii="Times New Roman" w:eastAsia="Times New Roman" w:hAnsi="Times New Roman" w:cs="Times New Roman"/>
      <w:b/>
      <w:color w:val="000000"/>
      <w:sz w:val="24"/>
      <w:lang w:eastAsia="en-PH"/>
    </w:rPr>
  </w:style>
  <w:style w:type="paragraph" w:styleId="Heading2">
    <w:name w:val="heading 2"/>
    <w:basedOn w:val="Normal"/>
    <w:next w:val="Normal"/>
    <w:link w:val="Heading2Char"/>
    <w:uiPriority w:val="9"/>
    <w:semiHidden/>
    <w:unhideWhenUsed/>
    <w:qFormat/>
    <w:rsid w:val="00801E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7264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A9D"/>
    <w:rPr>
      <w:rFonts w:ascii="Times New Roman" w:eastAsia="Times New Roman" w:hAnsi="Times New Roman" w:cs="Times New Roman"/>
      <w:b/>
      <w:color w:val="000000"/>
      <w:sz w:val="24"/>
      <w:lang w:eastAsia="en-PH"/>
    </w:rPr>
  </w:style>
  <w:style w:type="table" w:customStyle="1" w:styleId="TableGrid">
    <w:name w:val="TableGrid"/>
    <w:rsid w:val="00D40A9D"/>
    <w:pPr>
      <w:spacing w:after="0" w:line="240" w:lineRule="auto"/>
    </w:pPr>
    <w:rPr>
      <w:rFonts w:eastAsiaTheme="minorEastAsia"/>
      <w:lang w:eastAsia="en-PH"/>
    </w:rPr>
    <w:tblPr>
      <w:tblCellMar>
        <w:top w:w="0" w:type="dxa"/>
        <w:left w:w="0" w:type="dxa"/>
        <w:bottom w:w="0" w:type="dxa"/>
        <w:right w:w="0" w:type="dxa"/>
      </w:tblCellMar>
    </w:tblPr>
  </w:style>
  <w:style w:type="character" w:styleId="Strong">
    <w:name w:val="Strong"/>
    <w:basedOn w:val="DefaultParagraphFont"/>
    <w:uiPriority w:val="22"/>
    <w:qFormat/>
    <w:rsid w:val="00D40A9D"/>
    <w:rPr>
      <w:b/>
      <w:bCs/>
    </w:rPr>
  </w:style>
  <w:style w:type="paragraph" w:styleId="NormalWeb">
    <w:name w:val="Normal (Web)"/>
    <w:basedOn w:val="Normal"/>
    <w:uiPriority w:val="99"/>
    <w:unhideWhenUsed/>
    <w:qFormat/>
    <w:rsid w:val="00D40A9D"/>
    <w:pPr>
      <w:spacing w:before="100" w:beforeAutospacing="1" w:after="100" w:afterAutospacing="1" w:line="240" w:lineRule="auto"/>
      <w:ind w:left="0" w:right="0" w:firstLine="0"/>
      <w:jc w:val="left"/>
    </w:pPr>
    <w:rPr>
      <w:color w:val="auto"/>
      <w:kern w:val="0"/>
      <w:szCs w:val="24"/>
      <w:lang w:val="en-US" w:eastAsia="en-US"/>
      <w14:ligatures w14:val="none"/>
    </w:rPr>
  </w:style>
  <w:style w:type="paragraph" w:styleId="ListParagraph">
    <w:name w:val="List Paragraph"/>
    <w:basedOn w:val="Normal"/>
    <w:uiPriority w:val="34"/>
    <w:qFormat/>
    <w:rsid w:val="00ED050B"/>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table" w:styleId="TableGrid0">
    <w:name w:val="Table Grid"/>
    <w:basedOn w:val="TableNormal"/>
    <w:uiPriority w:val="39"/>
    <w:rsid w:val="00DC3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703FE"/>
    <w:pPr>
      <w:spacing w:after="200" w:line="240" w:lineRule="auto"/>
    </w:pPr>
    <w:rPr>
      <w:i/>
      <w:iCs/>
      <w:color w:val="44546A" w:themeColor="text2"/>
      <w:sz w:val="18"/>
      <w:szCs w:val="18"/>
    </w:rPr>
  </w:style>
  <w:style w:type="character" w:styleId="Hyperlink">
    <w:name w:val="Hyperlink"/>
    <w:basedOn w:val="DefaultParagraphFont"/>
    <w:uiPriority w:val="99"/>
    <w:unhideWhenUsed/>
    <w:rsid w:val="001E60AD"/>
    <w:rPr>
      <w:color w:val="0563C1" w:themeColor="hyperlink"/>
      <w:u w:val="single"/>
    </w:rPr>
  </w:style>
  <w:style w:type="character" w:styleId="Emphasis">
    <w:name w:val="Emphasis"/>
    <w:basedOn w:val="DefaultParagraphFont"/>
    <w:uiPriority w:val="20"/>
    <w:qFormat/>
    <w:rsid w:val="001E60AD"/>
    <w:rPr>
      <w:i/>
      <w:iCs/>
    </w:rPr>
  </w:style>
  <w:style w:type="paragraph" w:customStyle="1" w:styleId="ds-markdown-paragraph">
    <w:name w:val="ds-markdown-paragraph"/>
    <w:basedOn w:val="Normal"/>
    <w:rsid w:val="001E60AD"/>
    <w:pPr>
      <w:spacing w:before="100" w:beforeAutospacing="1" w:after="100" w:afterAutospacing="1" w:line="240" w:lineRule="auto"/>
      <w:ind w:left="0" w:right="0" w:firstLine="0"/>
      <w:jc w:val="left"/>
    </w:pPr>
    <w:rPr>
      <w:color w:val="auto"/>
      <w:kern w:val="0"/>
      <w:szCs w:val="24"/>
      <w14:ligatures w14:val="none"/>
    </w:rPr>
  </w:style>
  <w:style w:type="character" w:styleId="CommentReference">
    <w:name w:val="annotation reference"/>
    <w:basedOn w:val="DefaultParagraphFont"/>
    <w:uiPriority w:val="99"/>
    <w:semiHidden/>
    <w:unhideWhenUsed/>
    <w:rsid w:val="0070680A"/>
    <w:rPr>
      <w:sz w:val="16"/>
      <w:szCs w:val="16"/>
    </w:rPr>
  </w:style>
  <w:style w:type="paragraph" w:styleId="CommentText">
    <w:name w:val="annotation text"/>
    <w:basedOn w:val="Normal"/>
    <w:link w:val="CommentTextChar"/>
    <w:uiPriority w:val="99"/>
    <w:semiHidden/>
    <w:unhideWhenUsed/>
    <w:rsid w:val="0070680A"/>
    <w:pPr>
      <w:spacing w:line="240" w:lineRule="auto"/>
    </w:pPr>
    <w:rPr>
      <w:sz w:val="20"/>
      <w:szCs w:val="20"/>
    </w:rPr>
  </w:style>
  <w:style w:type="character" w:customStyle="1" w:styleId="CommentTextChar">
    <w:name w:val="Comment Text Char"/>
    <w:basedOn w:val="DefaultParagraphFont"/>
    <w:link w:val="CommentText"/>
    <w:uiPriority w:val="99"/>
    <w:semiHidden/>
    <w:rsid w:val="0070680A"/>
    <w:rPr>
      <w:rFonts w:ascii="Times New Roman" w:eastAsia="Times New Roman" w:hAnsi="Times New Roman" w:cs="Times New Roman"/>
      <w:color w:val="000000"/>
      <w:sz w:val="20"/>
      <w:szCs w:val="20"/>
      <w:lang w:eastAsia="en-PH"/>
    </w:rPr>
  </w:style>
  <w:style w:type="paragraph" w:styleId="CommentSubject">
    <w:name w:val="annotation subject"/>
    <w:basedOn w:val="CommentText"/>
    <w:next w:val="CommentText"/>
    <w:link w:val="CommentSubjectChar"/>
    <w:uiPriority w:val="99"/>
    <w:semiHidden/>
    <w:unhideWhenUsed/>
    <w:rsid w:val="0070680A"/>
    <w:rPr>
      <w:b/>
      <w:bCs/>
    </w:rPr>
  </w:style>
  <w:style w:type="character" w:customStyle="1" w:styleId="CommentSubjectChar">
    <w:name w:val="Comment Subject Char"/>
    <w:basedOn w:val="CommentTextChar"/>
    <w:link w:val="CommentSubject"/>
    <w:uiPriority w:val="99"/>
    <w:semiHidden/>
    <w:rsid w:val="0070680A"/>
    <w:rPr>
      <w:rFonts w:ascii="Times New Roman" w:eastAsia="Times New Roman" w:hAnsi="Times New Roman" w:cs="Times New Roman"/>
      <w:b/>
      <w:bCs/>
      <w:color w:val="000000"/>
      <w:sz w:val="20"/>
      <w:szCs w:val="20"/>
      <w:lang w:eastAsia="en-PH"/>
    </w:rPr>
  </w:style>
  <w:style w:type="paragraph" w:styleId="BalloonText">
    <w:name w:val="Balloon Text"/>
    <w:basedOn w:val="Normal"/>
    <w:link w:val="BalloonTextChar"/>
    <w:uiPriority w:val="99"/>
    <w:semiHidden/>
    <w:unhideWhenUsed/>
    <w:rsid w:val="007068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80A"/>
    <w:rPr>
      <w:rFonts w:ascii="Segoe UI" w:eastAsia="Times New Roman" w:hAnsi="Segoe UI" w:cs="Segoe UI"/>
      <w:color w:val="000000"/>
      <w:sz w:val="18"/>
      <w:szCs w:val="18"/>
      <w:lang w:eastAsia="en-PH"/>
    </w:rPr>
  </w:style>
  <w:style w:type="paragraph" w:customStyle="1" w:styleId="isselectedend">
    <w:name w:val="isselectedend"/>
    <w:basedOn w:val="Normal"/>
    <w:rsid w:val="001B6606"/>
    <w:pPr>
      <w:spacing w:before="100" w:beforeAutospacing="1" w:after="100" w:afterAutospacing="1" w:line="240" w:lineRule="auto"/>
      <w:ind w:left="0" w:right="0" w:firstLine="0"/>
      <w:jc w:val="left"/>
    </w:pPr>
    <w:rPr>
      <w:color w:val="auto"/>
      <w:kern w:val="0"/>
      <w:szCs w:val="24"/>
      <w14:ligatures w14:val="none"/>
    </w:rPr>
  </w:style>
  <w:style w:type="character" w:customStyle="1" w:styleId="Heading3Char">
    <w:name w:val="Heading 3 Char"/>
    <w:basedOn w:val="DefaultParagraphFont"/>
    <w:link w:val="Heading3"/>
    <w:uiPriority w:val="9"/>
    <w:semiHidden/>
    <w:rsid w:val="00E72645"/>
    <w:rPr>
      <w:rFonts w:asciiTheme="majorHAnsi" w:eastAsiaTheme="majorEastAsia" w:hAnsiTheme="majorHAnsi" w:cstheme="majorBidi"/>
      <w:color w:val="1F3763" w:themeColor="accent1" w:themeShade="7F"/>
      <w:sz w:val="24"/>
      <w:szCs w:val="24"/>
      <w:lang w:eastAsia="en-PH"/>
    </w:rPr>
  </w:style>
  <w:style w:type="character" w:customStyle="1" w:styleId="whitespace-normal">
    <w:name w:val="whitespace-normal"/>
    <w:basedOn w:val="DefaultParagraphFont"/>
    <w:rsid w:val="00E72645"/>
  </w:style>
  <w:style w:type="character" w:customStyle="1" w:styleId="Heading2Char">
    <w:name w:val="Heading 2 Char"/>
    <w:basedOn w:val="DefaultParagraphFont"/>
    <w:link w:val="Heading2"/>
    <w:uiPriority w:val="9"/>
    <w:semiHidden/>
    <w:rsid w:val="00801E20"/>
    <w:rPr>
      <w:rFonts w:asciiTheme="majorHAnsi" w:eastAsiaTheme="majorEastAsia" w:hAnsiTheme="majorHAnsi" w:cstheme="majorBidi"/>
      <w:color w:val="2F5496" w:themeColor="accent1" w:themeShade="BF"/>
      <w:sz w:val="26"/>
      <w:szCs w:val="26"/>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6696">
      <w:bodyDiv w:val="1"/>
      <w:marLeft w:val="0"/>
      <w:marRight w:val="0"/>
      <w:marTop w:val="0"/>
      <w:marBottom w:val="0"/>
      <w:divBdr>
        <w:top w:val="none" w:sz="0" w:space="0" w:color="auto"/>
        <w:left w:val="none" w:sz="0" w:space="0" w:color="auto"/>
        <w:bottom w:val="none" w:sz="0" w:space="0" w:color="auto"/>
        <w:right w:val="none" w:sz="0" w:space="0" w:color="auto"/>
      </w:divBdr>
      <w:divsChild>
        <w:div w:id="1478063025">
          <w:marLeft w:val="0"/>
          <w:marRight w:val="0"/>
          <w:marTop w:val="0"/>
          <w:marBottom w:val="0"/>
          <w:divBdr>
            <w:top w:val="none" w:sz="0" w:space="0" w:color="auto"/>
            <w:left w:val="none" w:sz="0" w:space="0" w:color="auto"/>
            <w:bottom w:val="none" w:sz="0" w:space="0" w:color="auto"/>
            <w:right w:val="none" w:sz="0" w:space="0" w:color="auto"/>
          </w:divBdr>
          <w:divsChild>
            <w:div w:id="909388889">
              <w:marLeft w:val="0"/>
              <w:marRight w:val="0"/>
              <w:marTop w:val="0"/>
              <w:marBottom w:val="0"/>
              <w:divBdr>
                <w:top w:val="none" w:sz="0" w:space="0" w:color="auto"/>
                <w:left w:val="none" w:sz="0" w:space="0" w:color="auto"/>
                <w:bottom w:val="none" w:sz="0" w:space="0" w:color="auto"/>
                <w:right w:val="none" w:sz="0" w:space="0" w:color="auto"/>
              </w:divBdr>
              <w:divsChild>
                <w:div w:id="1343514296">
                  <w:marLeft w:val="0"/>
                  <w:marRight w:val="0"/>
                  <w:marTop w:val="0"/>
                  <w:marBottom w:val="0"/>
                  <w:divBdr>
                    <w:top w:val="none" w:sz="0" w:space="0" w:color="auto"/>
                    <w:left w:val="none" w:sz="0" w:space="0" w:color="auto"/>
                    <w:bottom w:val="none" w:sz="0" w:space="0" w:color="auto"/>
                    <w:right w:val="none" w:sz="0" w:space="0" w:color="auto"/>
                  </w:divBdr>
                  <w:divsChild>
                    <w:div w:id="1247494808">
                      <w:marLeft w:val="0"/>
                      <w:marRight w:val="0"/>
                      <w:marTop w:val="0"/>
                      <w:marBottom w:val="0"/>
                      <w:divBdr>
                        <w:top w:val="none" w:sz="0" w:space="0" w:color="auto"/>
                        <w:left w:val="none" w:sz="0" w:space="0" w:color="auto"/>
                        <w:bottom w:val="none" w:sz="0" w:space="0" w:color="auto"/>
                        <w:right w:val="none" w:sz="0" w:space="0" w:color="auto"/>
                      </w:divBdr>
                      <w:divsChild>
                        <w:div w:id="93088460">
                          <w:marLeft w:val="0"/>
                          <w:marRight w:val="0"/>
                          <w:marTop w:val="0"/>
                          <w:marBottom w:val="0"/>
                          <w:divBdr>
                            <w:top w:val="none" w:sz="0" w:space="0" w:color="auto"/>
                            <w:left w:val="none" w:sz="0" w:space="0" w:color="auto"/>
                            <w:bottom w:val="none" w:sz="0" w:space="0" w:color="auto"/>
                            <w:right w:val="none" w:sz="0" w:space="0" w:color="auto"/>
                          </w:divBdr>
                          <w:divsChild>
                            <w:div w:id="410978458">
                              <w:marLeft w:val="0"/>
                              <w:marRight w:val="0"/>
                              <w:marTop w:val="0"/>
                              <w:marBottom w:val="0"/>
                              <w:divBdr>
                                <w:top w:val="none" w:sz="0" w:space="0" w:color="auto"/>
                                <w:left w:val="none" w:sz="0" w:space="0" w:color="auto"/>
                                <w:bottom w:val="none" w:sz="0" w:space="0" w:color="auto"/>
                                <w:right w:val="none" w:sz="0" w:space="0" w:color="auto"/>
                              </w:divBdr>
                              <w:divsChild>
                                <w:div w:id="680199322">
                                  <w:marLeft w:val="0"/>
                                  <w:marRight w:val="0"/>
                                  <w:marTop w:val="0"/>
                                  <w:marBottom w:val="0"/>
                                  <w:divBdr>
                                    <w:top w:val="none" w:sz="0" w:space="0" w:color="auto"/>
                                    <w:left w:val="none" w:sz="0" w:space="0" w:color="auto"/>
                                    <w:bottom w:val="none" w:sz="0" w:space="0" w:color="auto"/>
                                    <w:right w:val="none" w:sz="0" w:space="0" w:color="auto"/>
                                  </w:divBdr>
                                  <w:divsChild>
                                    <w:div w:id="6641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82983">
      <w:bodyDiv w:val="1"/>
      <w:marLeft w:val="0"/>
      <w:marRight w:val="0"/>
      <w:marTop w:val="0"/>
      <w:marBottom w:val="0"/>
      <w:divBdr>
        <w:top w:val="none" w:sz="0" w:space="0" w:color="auto"/>
        <w:left w:val="none" w:sz="0" w:space="0" w:color="auto"/>
        <w:bottom w:val="none" w:sz="0" w:space="0" w:color="auto"/>
        <w:right w:val="none" w:sz="0" w:space="0" w:color="auto"/>
      </w:divBdr>
    </w:div>
    <w:div w:id="128399383">
      <w:bodyDiv w:val="1"/>
      <w:marLeft w:val="0"/>
      <w:marRight w:val="0"/>
      <w:marTop w:val="0"/>
      <w:marBottom w:val="0"/>
      <w:divBdr>
        <w:top w:val="none" w:sz="0" w:space="0" w:color="auto"/>
        <w:left w:val="none" w:sz="0" w:space="0" w:color="auto"/>
        <w:bottom w:val="none" w:sz="0" w:space="0" w:color="auto"/>
        <w:right w:val="none" w:sz="0" w:space="0" w:color="auto"/>
      </w:divBdr>
    </w:div>
    <w:div w:id="183598567">
      <w:bodyDiv w:val="1"/>
      <w:marLeft w:val="0"/>
      <w:marRight w:val="0"/>
      <w:marTop w:val="0"/>
      <w:marBottom w:val="0"/>
      <w:divBdr>
        <w:top w:val="none" w:sz="0" w:space="0" w:color="auto"/>
        <w:left w:val="none" w:sz="0" w:space="0" w:color="auto"/>
        <w:bottom w:val="none" w:sz="0" w:space="0" w:color="auto"/>
        <w:right w:val="none" w:sz="0" w:space="0" w:color="auto"/>
      </w:divBdr>
    </w:div>
    <w:div w:id="228614599">
      <w:bodyDiv w:val="1"/>
      <w:marLeft w:val="0"/>
      <w:marRight w:val="0"/>
      <w:marTop w:val="0"/>
      <w:marBottom w:val="0"/>
      <w:divBdr>
        <w:top w:val="none" w:sz="0" w:space="0" w:color="auto"/>
        <w:left w:val="none" w:sz="0" w:space="0" w:color="auto"/>
        <w:bottom w:val="none" w:sz="0" w:space="0" w:color="auto"/>
        <w:right w:val="none" w:sz="0" w:space="0" w:color="auto"/>
      </w:divBdr>
      <w:divsChild>
        <w:div w:id="477309965">
          <w:marLeft w:val="0"/>
          <w:marRight w:val="0"/>
          <w:marTop w:val="0"/>
          <w:marBottom w:val="0"/>
          <w:divBdr>
            <w:top w:val="none" w:sz="0" w:space="0" w:color="auto"/>
            <w:left w:val="none" w:sz="0" w:space="0" w:color="auto"/>
            <w:bottom w:val="none" w:sz="0" w:space="0" w:color="auto"/>
            <w:right w:val="none" w:sz="0" w:space="0" w:color="auto"/>
          </w:divBdr>
          <w:divsChild>
            <w:div w:id="868567710">
              <w:marLeft w:val="0"/>
              <w:marRight w:val="0"/>
              <w:marTop w:val="0"/>
              <w:marBottom w:val="0"/>
              <w:divBdr>
                <w:top w:val="none" w:sz="0" w:space="0" w:color="auto"/>
                <w:left w:val="none" w:sz="0" w:space="0" w:color="auto"/>
                <w:bottom w:val="none" w:sz="0" w:space="0" w:color="auto"/>
                <w:right w:val="none" w:sz="0" w:space="0" w:color="auto"/>
              </w:divBdr>
              <w:divsChild>
                <w:div w:id="1318412559">
                  <w:marLeft w:val="0"/>
                  <w:marRight w:val="0"/>
                  <w:marTop w:val="0"/>
                  <w:marBottom w:val="0"/>
                  <w:divBdr>
                    <w:top w:val="none" w:sz="0" w:space="0" w:color="auto"/>
                    <w:left w:val="none" w:sz="0" w:space="0" w:color="auto"/>
                    <w:bottom w:val="none" w:sz="0" w:space="0" w:color="auto"/>
                    <w:right w:val="none" w:sz="0" w:space="0" w:color="auto"/>
                  </w:divBdr>
                  <w:divsChild>
                    <w:div w:id="658115493">
                      <w:marLeft w:val="0"/>
                      <w:marRight w:val="0"/>
                      <w:marTop w:val="0"/>
                      <w:marBottom w:val="0"/>
                      <w:divBdr>
                        <w:top w:val="none" w:sz="0" w:space="0" w:color="auto"/>
                        <w:left w:val="none" w:sz="0" w:space="0" w:color="auto"/>
                        <w:bottom w:val="none" w:sz="0" w:space="0" w:color="auto"/>
                        <w:right w:val="none" w:sz="0" w:space="0" w:color="auto"/>
                      </w:divBdr>
                      <w:divsChild>
                        <w:div w:id="1759784674">
                          <w:marLeft w:val="0"/>
                          <w:marRight w:val="0"/>
                          <w:marTop w:val="0"/>
                          <w:marBottom w:val="0"/>
                          <w:divBdr>
                            <w:top w:val="none" w:sz="0" w:space="0" w:color="auto"/>
                            <w:left w:val="none" w:sz="0" w:space="0" w:color="auto"/>
                            <w:bottom w:val="none" w:sz="0" w:space="0" w:color="auto"/>
                            <w:right w:val="none" w:sz="0" w:space="0" w:color="auto"/>
                          </w:divBdr>
                          <w:divsChild>
                            <w:div w:id="1058212047">
                              <w:marLeft w:val="0"/>
                              <w:marRight w:val="0"/>
                              <w:marTop w:val="0"/>
                              <w:marBottom w:val="0"/>
                              <w:divBdr>
                                <w:top w:val="none" w:sz="0" w:space="0" w:color="auto"/>
                                <w:left w:val="none" w:sz="0" w:space="0" w:color="auto"/>
                                <w:bottom w:val="none" w:sz="0" w:space="0" w:color="auto"/>
                                <w:right w:val="none" w:sz="0" w:space="0" w:color="auto"/>
                              </w:divBdr>
                              <w:divsChild>
                                <w:div w:id="19693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843012">
      <w:bodyDiv w:val="1"/>
      <w:marLeft w:val="0"/>
      <w:marRight w:val="0"/>
      <w:marTop w:val="0"/>
      <w:marBottom w:val="0"/>
      <w:divBdr>
        <w:top w:val="none" w:sz="0" w:space="0" w:color="auto"/>
        <w:left w:val="none" w:sz="0" w:space="0" w:color="auto"/>
        <w:bottom w:val="none" w:sz="0" w:space="0" w:color="auto"/>
        <w:right w:val="none" w:sz="0" w:space="0" w:color="auto"/>
      </w:divBdr>
    </w:div>
    <w:div w:id="309097759">
      <w:bodyDiv w:val="1"/>
      <w:marLeft w:val="0"/>
      <w:marRight w:val="0"/>
      <w:marTop w:val="0"/>
      <w:marBottom w:val="0"/>
      <w:divBdr>
        <w:top w:val="none" w:sz="0" w:space="0" w:color="auto"/>
        <w:left w:val="none" w:sz="0" w:space="0" w:color="auto"/>
        <w:bottom w:val="none" w:sz="0" w:space="0" w:color="auto"/>
        <w:right w:val="none" w:sz="0" w:space="0" w:color="auto"/>
      </w:divBdr>
    </w:div>
    <w:div w:id="318194940">
      <w:bodyDiv w:val="1"/>
      <w:marLeft w:val="0"/>
      <w:marRight w:val="0"/>
      <w:marTop w:val="0"/>
      <w:marBottom w:val="0"/>
      <w:divBdr>
        <w:top w:val="none" w:sz="0" w:space="0" w:color="auto"/>
        <w:left w:val="none" w:sz="0" w:space="0" w:color="auto"/>
        <w:bottom w:val="none" w:sz="0" w:space="0" w:color="auto"/>
        <w:right w:val="none" w:sz="0" w:space="0" w:color="auto"/>
      </w:divBdr>
      <w:divsChild>
        <w:div w:id="601182521">
          <w:marLeft w:val="0"/>
          <w:marRight w:val="0"/>
          <w:marTop w:val="0"/>
          <w:marBottom w:val="0"/>
          <w:divBdr>
            <w:top w:val="none" w:sz="0" w:space="0" w:color="auto"/>
            <w:left w:val="none" w:sz="0" w:space="0" w:color="auto"/>
            <w:bottom w:val="none" w:sz="0" w:space="0" w:color="auto"/>
            <w:right w:val="none" w:sz="0" w:space="0" w:color="auto"/>
          </w:divBdr>
          <w:divsChild>
            <w:div w:id="223830741">
              <w:marLeft w:val="0"/>
              <w:marRight w:val="0"/>
              <w:marTop w:val="0"/>
              <w:marBottom w:val="0"/>
              <w:divBdr>
                <w:top w:val="none" w:sz="0" w:space="0" w:color="auto"/>
                <w:left w:val="none" w:sz="0" w:space="0" w:color="auto"/>
                <w:bottom w:val="none" w:sz="0" w:space="0" w:color="auto"/>
                <w:right w:val="none" w:sz="0" w:space="0" w:color="auto"/>
              </w:divBdr>
              <w:divsChild>
                <w:div w:id="1013652576">
                  <w:marLeft w:val="0"/>
                  <w:marRight w:val="0"/>
                  <w:marTop w:val="0"/>
                  <w:marBottom w:val="0"/>
                  <w:divBdr>
                    <w:top w:val="none" w:sz="0" w:space="0" w:color="auto"/>
                    <w:left w:val="none" w:sz="0" w:space="0" w:color="auto"/>
                    <w:bottom w:val="none" w:sz="0" w:space="0" w:color="auto"/>
                    <w:right w:val="none" w:sz="0" w:space="0" w:color="auto"/>
                  </w:divBdr>
                  <w:divsChild>
                    <w:div w:id="11537457">
                      <w:marLeft w:val="0"/>
                      <w:marRight w:val="0"/>
                      <w:marTop w:val="0"/>
                      <w:marBottom w:val="0"/>
                      <w:divBdr>
                        <w:top w:val="none" w:sz="0" w:space="0" w:color="auto"/>
                        <w:left w:val="none" w:sz="0" w:space="0" w:color="auto"/>
                        <w:bottom w:val="none" w:sz="0" w:space="0" w:color="auto"/>
                        <w:right w:val="none" w:sz="0" w:space="0" w:color="auto"/>
                      </w:divBdr>
                      <w:divsChild>
                        <w:div w:id="673611485">
                          <w:marLeft w:val="0"/>
                          <w:marRight w:val="0"/>
                          <w:marTop w:val="0"/>
                          <w:marBottom w:val="0"/>
                          <w:divBdr>
                            <w:top w:val="none" w:sz="0" w:space="0" w:color="auto"/>
                            <w:left w:val="none" w:sz="0" w:space="0" w:color="auto"/>
                            <w:bottom w:val="none" w:sz="0" w:space="0" w:color="auto"/>
                            <w:right w:val="none" w:sz="0" w:space="0" w:color="auto"/>
                          </w:divBdr>
                          <w:divsChild>
                            <w:div w:id="1225995085">
                              <w:marLeft w:val="0"/>
                              <w:marRight w:val="0"/>
                              <w:marTop w:val="0"/>
                              <w:marBottom w:val="0"/>
                              <w:divBdr>
                                <w:top w:val="none" w:sz="0" w:space="0" w:color="auto"/>
                                <w:left w:val="none" w:sz="0" w:space="0" w:color="auto"/>
                                <w:bottom w:val="none" w:sz="0" w:space="0" w:color="auto"/>
                                <w:right w:val="none" w:sz="0" w:space="0" w:color="auto"/>
                              </w:divBdr>
                              <w:divsChild>
                                <w:div w:id="10282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003129">
      <w:bodyDiv w:val="1"/>
      <w:marLeft w:val="0"/>
      <w:marRight w:val="0"/>
      <w:marTop w:val="0"/>
      <w:marBottom w:val="0"/>
      <w:divBdr>
        <w:top w:val="none" w:sz="0" w:space="0" w:color="auto"/>
        <w:left w:val="none" w:sz="0" w:space="0" w:color="auto"/>
        <w:bottom w:val="none" w:sz="0" w:space="0" w:color="auto"/>
        <w:right w:val="none" w:sz="0" w:space="0" w:color="auto"/>
      </w:divBdr>
    </w:div>
    <w:div w:id="483663391">
      <w:bodyDiv w:val="1"/>
      <w:marLeft w:val="0"/>
      <w:marRight w:val="0"/>
      <w:marTop w:val="0"/>
      <w:marBottom w:val="0"/>
      <w:divBdr>
        <w:top w:val="none" w:sz="0" w:space="0" w:color="auto"/>
        <w:left w:val="none" w:sz="0" w:space="0" w:color="auto"/>
        <w:bottom w:val="none" w:sz="0" w:space="0" w:color="auto"/>
        <w:right w:val="none" w:sz="0" w:space="0" w:color="auto"/>
      </w:divBdr>
    </w:div>
    <w:div w:id="560948351">
      <w:bodyDiv w:val="1"/>
      <w:marLeft w:val="0"/>
      <w:marRight w:val="0"/>
      <w:marTop w:val="0"/>
      <w:marBottom w:val="0"/>
      <w:divBdr>
        <w:top w:val="none" w:sz="0" w:space="0" w:color="auto"/>
        <w:left w:val="none" w:sz="0" w:space="0" w:color="auto"/>
        <w:bottom w:val="none" w:sz="0" w:space="0" w:color="auto"/>
        <w:right w:val="none" w:sz="0" w:space="0" w:color="auto"/>
      </w:divBdr>
      <w:divsChild>
        <w:div w:id="359358725">
          <w:marLeft w:val="0"/>
          <w:marRight w:val="0"/>
          <w:marTop w:val="0"/>
          <w:marBottom w:val="0"/>
          <w:divBdr>
            <w:top w:val="none" w:sz="0" w:space="0" w:color="auto"/>
            <w:left w:val="none" w:sz="0" w:space="0" w:color="auto"/>
            <w:bottom w:val="none" w:sz="0" w:space="0" w:color="auto"/>
            <w:right w:val="none" w:sz="0" w:space="0" w:color="auto"/>
          </w:divBdr>
          <w:divsChild>
            <w:div w:id="107353497">
              <w:marLeft w:val="0"/>
              <w:marRight w:val="0"/>
              <w:marTop w:val="0"/>
              <w:marBottom w:val="0"/>
              <w:divBdr>
                <w:top w:val="none" w:sz="0" w:space="0" w:color="auto"/>
                <w:left w:val="none" w:sz="0" w:space="0" w:color="auto"/>
                <w:bottom w:val="none" w:sz="0" w:space="0" w:color="auto"/>
                <w:right w:val="none" w:sz="0" w:space="0" w:color="auto"/>
              </w:divBdr>
              <w:divsChild>
                <w:div w:id="353847211">
                  <w:marLeft w:val="0"/>
                  <w:marRight w:val="0"/>
                  <w:marTop w:val="0"/>
                  <w:marBottom w:val="0"/>
                  <w:divBdr>
                    <w:top w:val="none" w:sz="0" w:space="0" w:color="auto"/>
                    <w:left w:val="none" w:sz="0" w:space="0" w:color="auto"/>
                    <w:bottom w:val="none" w:sz="0" w:space="0" w:color="auto"/>
                    <w:right w:val="none" w:sz="0" w:space="0" w:color="auto"/>
                  </w:divBdr>
                  <w:divsChild>
                    <w:div w:id="1538540029">
                      <w:marLeft w:val="0"/>
                      <w:marRight w:val="0"/>
                      <w:marTop w:val="0"/>
                      <w:marBottom w:val="0"/>
                      <w:divBdr>
                        <w:top w:val="none" w:sz="0" w:space="0" w:color="auto"/>
                        <w:left w:val="none" w:sz="0" w:space="0" w:color="auto"/>
                        <w:bottom w:val="none" w:sz="0" w:space="0" w:color="auto"/>
                        <w:right w:val="none" w:sz="0" w:space="0" w:color="auto"/>
                      </w:divBdr>
                      <w:divsChild>
                        <w:div w:id="1375035554">
                          <w:marLeft w:val="0"/>
                          <w:marRight w:val="0"/>
                          <w:marTop w:val="0"/>
                          <w:marBottom w:val="0"/>
                          <w:divBdr>
                            <w:top w:val="none" w:sz="0" w:space="0" w:color="auto"/>
                            <w:left w:val="none" w:sz="0" w:space="0" w:color="auto"/>
                            <w:bottom w:val="none" w:sz="0" w:space="0" w:color="auto"/>
                            <w:right w:val="none" w:sz="0" w:space="0" w:color="auto"/>
                          </w:divBdr>
                          <w:divsChild>
                            <w:div w:id="1565683331">
                              <w:marLeft w:val="0"/>
                              <w:marRight w:val="0"/>
                              <w:marTop w:val="0"/>
                              <w:marBottom w:val="0"/>
                              <w:divBdr>
                                <w:top w:val="none" w:sz="0" w:space="0" w:color="auto"/>
                                <w:left w:val="none" w:sz="0" w:space="0" w:color="auto"/>
                                <w:bottom w:val="none" w:sz="0" w:space="0" w:color="auto"/>
                                <w:right w:val="none" w:sz="0" w:space="0" w:color="auto"/>
                              </w:divBdr>
                              <w:divsChild>
                                <w:div w:id="3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651290">
      <w:bodyDiv w:val="1"/>
      <w:marLeft w:val="0"/>
      <w:marRight w:val="0"/>
      <w:marTop w:val="0"/>
      <w:marBottom w:val="0"/>
      <w:divBdr>
        <w:top w:val="none" w:sz="0" w:space="0" w:color="auto"/>
        <w:left w:val="none" w:sz="0" w:space="0" w:color="auto"/>
        <w:bottom w:val="none" w:sz="0" w:space="0" w:color="auto"/>
        <w:right w:val="none" w:sz="0" w:space="0" w:color="auto"/>
      </w:divBdr>
    </w:div>
    <w:div w:id="623580751">
      <w:bodyDiv w:val="1"/>
      <w:marLeft w:val="0"/>
      <w:marRight w:val="0"/>
      <w:marTop w:val="0"/>
      <w:marBottom w:val="0"/>
      <w:divBdr>
        <w:top w:val="none" w:sz="0" w:space="0" w:color="auto"/>
        <w:left w:val="none" w:sz="0" w:space="0" w:color="auto"/>
        <w:bottom w:val="none" w:sz="0" w:space="0" w:color="auto"/>
        <w:right w:val="none" w:sz="0" w:space="0" w:color="auto"/>
      </w:divBdr>
    </w:div>
    <w:div w:id="758410309">
      <w:bodyDiv w:val="1"/>
      <w:marLeft w:val="0"/>
      <w:marRight w:val="0"/>
      <w:marTop w:val="0"/>
      <w:marBottom w:val="0"/>
      <w:divBdr>
        <w:top w:val="none" w:sz="0" w:space="0" w:color="auto"/>
        <w:left w:val="none" w:sz="0" w:space="0" w:color="auto"/>
        <w:bottom w:val="none" w:sz="0" w:space="0" w:color="auto"/>
        <w:right w:val="none" w:sz="0" w:space="0" w:color="auto"/>
      </w:divBdr>
    </w:div>
    <w:div w:id="841049422">
      <w:bodyDiv w:val="1"/>
      <w:marLeft w:val="0"/>
      <w:marRight w:val="0"/>
      <w:marTop w:val="0"/>
      <w:marBottom w:val="0"/>
      <w:divBdr>
        <w:top w:val="none" w:sz="0" w:space="0" w:color="auto"/>
        <w:left w:val="none" w:sz="0" w:space="0" w:color="auto"/>
        <w:bottom w:val="none" w:sz="0" w:space="0" w:color="auto"/>
        <w:right w:val="none" w:sz="0" w:space="0" w:color="auto"/>
      </w:divBdr>
      <w:divsChild>
        <w:div w:id="1553426611">
          <w:marLeft w:val="0"/>
          <w:marRight w:val="0"/>
          <w:marTop w:val="0"/>
          <w:marBottom w:val="0"/>
          <w:divBdr>
            <w:top w:val="none" w:sz="0" w:space="0" w:color="auto"/>
            <w:left w:val="none" w:sz="0" w:space="0" w:color="auto"/>
            <w:bottom w:val="none" w:sz="0" w:space="0" w:color="auto"/>
            <w:right w:val="none" w:sz="0" w:space="0" w:color="auto"/>
          </w:divBdr>
          <w:divsChild>
            <w:div w:id="302853629">
              <w:marLeft w:val="0"/>
              <w:marRight w:val="0"/>
              <w:marTop w:val="0"/>
              <w:marBottom w:val="0"/>
              <w:divBdr>
                <w:top w:val="none" w:sz="0" w:space="0" w:color="auto"/>
                <w:left w:val="none" w:sz="0" w:space="0" w:color="auto"/>
                <w:bottom w:val="none" w:sz="0" w:space="0" w:color="auto"/>
                <w:right w:val="none" w:sz="0" w:space="0" w:color="auto"/>
              </w:divBdr>
              <w:divsChild>
                <w:div w:id="453139656">
                  <w:marLeft w:val="0"/>
                  <w:marRight w:val="0"/>
                  <w:marTop w:val="0"/>
                  <w:marBottom w:val="0"/>
                  <w:divBdr>
                    <w:top w:val="none" w:sz="0" w:space="0" w:color="auto"/>
                    <w:left w:val="none" w:sz="0" w:space="0" w:color="auto"/>
                    <w:bottom w:val="none" w:sz="0" w:space="0" w:color="auto"/>
                    <w:right w:val="none" w:sz="0" w:space="0" w:color="auto"/>
                  </w:divBdr>
                  <w:divsChild>
                    <w:div w:id="1633096062">
                      <w:marLeft w:val="0"/>
                      <w:marRight w:val="0"/>
                      <w:marTop w:val="0"/>
                      <w:marBottom w:val="0"/>
                      <w:divBdr>
                        <w:top w:val="none" w:sz="0" w:space="0" w:color="auto"/>
                        <w:left w:val="none" w:sz="0" w:space="0" w:color="auto"/>
                        <w:bottom w:val="none" w:sz="0" w:space="0" w:color="auto"/>
                        <w:right w:val="none" w:sz="0" w:space="0" w:color="auto"/>
                      </w:divBdr>
                      <w:divsChild>
                        <w:div w:id="1168792605">
                          <w:marLeft w:val="0"/>
                          <w:marRight w:val="0"/>
                          <w:marTop w:val="0"/>
                          <w:marBottom w:val="0"/>
                          <w:divBdr>
                            <w:top w:val="none" w:sz="0" w:space="0" w:color="auto"/>
                            <w:left w:val="none" w:sz="0" w:space="0" w:color="auto"/>
                            <w:bottom w:val="none" w:sz="0" w:space="0" w:color="auto"/>
                            <w:right w:val="none" w:sz="0" w:space="0" w:color="auto"/>
                          </w:divBdr>
                          <w:divsChild>
                            <w:div w:id="600526135">
                              <w:marLeft w:val="0"/>
                              <w:marRight w:val="0"/>
                              <w:marTop w:val="0"/>
                              <w:marBottom w:val="0"/>
                              <w:divBdr>
                                <w:top w:val="none" w:sz="0" w:space="0" w:color="auto"/>
                                <w:left w:val="none" w:sz="0" w:space="0" w:color="auto"/>
                                <w:bottom w:val="none" w:sz="0" w:space="0" w:color="auto"/>
                                <w:right w:val="none" w:sz="0" w:space="0" w:color="auto"/>
                              </w:divBdr>
                              <w:divsChild>
                                <w:div w:id="1381635902">
                                  <w:marLeft w:val="0"/>
                                  <w:marRight w:val="0"/>
                                  <w:marTop w:val="0"/>
                                  <w:marBottom w:val="0"/>
                                  <w:divBdr>
                                    <w:top w:val="none" w:sz="0" w:space="0" w:color="auto"/>
                                    <w:left w:val="none" w:sz="0" w:space="0" w:color="auto"/>
                                    <w:bottom w:val="none" w:sz="0" w:space="0" w:color="auto"/>
                                    <w:right w:val="none" w:sz="0" w:space="0" w:color="auto"/>
                                  </w:divBdr>
                                  <w:divsChild>
                                    <w:div w:id="1550873954">
                                      <w:marLeft w:val="0"/>
                                      <w:marRight w:val="0"/>
                                      <w:marTop w:val="0"/>
                                      <w:marBottom w:val="0"/>
                                      <w:divBdr>
                                        <w:top w:val="none" w:sz="0" w:space="0" w:color="auto"/>
                                        <w:left w:val="none" w:sz="0" w:space="0" w:color="auto"/>
                                        <w:bottom w:val="none" w:sz="0" w:space="0" w:color="auto"/>
                                        <w:right w:val="none" w:sz="0" w:space="0" w:color="auto"/>
                                      </w:divBdr>
                                      <w:divsChild>
                                        <w:div w:id="12153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433070">
      <w:bodyDiv w:val="1"/>
      <w:marLeft w:val="0"/>
      <w:marRight w:val="0"/>
      <w:marTop w:val="0"/>
      <w:marBottom w:val="0"/>
      <w:divBdr>
        <w:top w:val="none" w:sz="0" w:space="0" w:color="auto"/>
        <w:left w:val="none" w:sz="0" w:space="0" w:color="auto"/>
        <w:bottom w:val="none" w:sz="0" w:space="0" w:color="auto"/>
        <w:right w:val="none" w:sz="0" w:space="0" w:color="auto"/>
      </w:divBdr>
      <w:divsChild>
        <w:div w:id="1974405743">
          <w:marLeft w:val="0"/>
          <w:marRight w:val="0"/>
          <w:marTop w:val="0"/>
          <w:marBottom w:val="0"/>
          <w:divBdr>
            <w:top w:val="none" w:sz="0" w:space="0" w:color="auto"/>
            <w:left w:val="none" w:sz="0" w:space="0" w:color="auto"/>
            <w:bottom w:val="none" w:sz="0" w:space="0" w:color="auto"/>
            <w:right w:val="none" w:sz="0" w:space="0" w:color="auto"/>
          </w:divBdr>
          <w:divsChild>
            <w:div w:id="935558629">
              <w:marLeft w:val="0"/>
              <w:marRight w:val="0"/>
              <w:marTop w:val="0"/>
              <w:marBottom w:val="0"/>
              <w:divBdr>
                <w:top w:val="none" w:sz="0" w:space="0" w:color="auto"/>
                <w:left w:val="none" w:sz="0" w:space="0" w:color="auto"/>
                <w:bottom w:val="none" w:sz="0" w:space="0" w:color="auto"/>
                <w:right w:val="none" w:sz="0" w:space="0" w:color="auto"/>
              </w:divBdr>
              <w:divsChild>
                <w:div w:id="1937706794">
                  <w:marLeft w:val="0"/>
                  <w:marRight w:val="0"/>
                  <w:marTop w:val="0"/>
                  <w:marBottom w:val="0"/>
                  <w:divBdr>
                    <w:top w:val="none" w:sz="0" w:space="0" w:color="auto"/>
                    <w:left w:val="none" w:sz="0" w:space="0" w:color="auto"/>
                    <w:bottom w:val="none" w:sz="0" w:space="0" w:color="auto"/>
                    <w:right w:val="none" w:sz="0" w:space="0" w:color="auto"/>
                  </w:divBdr>
                  <w:divsChild>
                    <w:div w:id="730008997">
                      <w:marLeft w:val="0"/>
                      <w:marRight w:val="0"/>
                      <w:marTop w:val="0"/>
                      <w:marBottom w:val="0"/>
                      <w:divBdr>
                        <w:top w:val="none" w:sz="0" w:space="0" w:color="auto"/>
                        <w:left w:val="none" w:sz="0" w:space="0" w:color="auto"/>
                        <w:bottom w:val="none" w:sz="0" w:space="0" w:color="auto"/>
                        <w:right w:val="none" w:sz="0" w:space="0" w:color="auto"/>
                      </w:divBdr>
                      <w:divsChild>
                        <w:div w:id="976379481">
                          <w:marLeft w:val="0"/>
                          <w:marRight w:val="0"/>
                          <w:marTop w:val="0"/>
                          <w:marBottom w:val="0"/>
                          <w:divBdr>
                            <w:top w:val="none" w:sz="0" w:space="0" w:color="auto"/>
                            <w:left w:val="none" w:sz="0" w:space="0" w:color="auto"/>
                            <w:bottom w:val="none" w:sz="0" w:space="0" w:color="auto"/>
                            <w:right w:val="none" w:sz="0" w:space="0" w:color="auto"/>
                          </w:divBdr>
                          <w:divsChild>
                            <w:div w:id="103811341">
                              <w:marLeft w:val="0"/>
                              <w:marRight w:val="0"/>
                              <w:marTop w:val="0"/>
                              <w:marBottom w:val="0"/>
                              <w:divBdr>
                                <w:top w:val="none" w:sz="0" w:space="0" w:color="auto"/>
                                <w:left w:val="none" w:sz="0" w:space="0" w:color="auto"/>
                                <w:bottom w:val="none" w:sz="0" w:space="0" w:color="auto"/>
                                <w:right w:val="none" w:sz="0" w:space="0" w:color="auto"/>
                              </w:divBdr>
                              <w:divsChild>
                                <w:div w:id="62746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199120">
      <w:bodyDiv w:val="1"/>
      <w:marLeft w:val="0"/>
      <w:marRight w:val="0"/>
      <w:marTop w:val="0"/>
      <w:marBottom w:val="0"/>
      <w:divBdr>
        <w:top w:val="none" w:sz="0" w:space="0" w:color="auto"/>
        <w:left w:val="none" w:sz="0" w:space="0" w:color="auto"/>
        <w:bottom w:val="none" w:sz="0" w:space="0" w:color="auto"/>
        <w:right w:val="none" w:sz="0" w:space="0" w:color="auto"/>
      </w:divBdr>
      <w:divsChild>
        <w:div w:id="266042442">
          <w:marLeft w:val="0"/>
          <w:marRight w:val="0"/>
          <w:marTop w:val="0"/>
          <w:marBottom w:val="0"/>
          <w:divBdr>
            <w:top w:val="none" w:sz="0" w:space="0" w:color="auto"/>
            <w:left w:val="none" w:sz="0" w:space="0" w:color="auto"/>
            <w:bottom w:val="none" w:sz="0" w:space="0" w:color="auto"/>
            <w:right w:val="none" w:sz="0" w:space="0" w:color="auto"/>
          </w:divBdr>
          <w:divsChild>
            <w:div w:id="728696312">
              <w:marLeft w:val="0"/>
              <w:marRight w:val="0"/>
              <w:marTop w:val="0"/>
              <w:marBottom w:val="0"/>
              <w:divBdr>
                <w:top w:val="none" w:sz="0" w:space="0" w:color="auto"/>
                <w:left w:val="none" w:sz="0" w:space="0" w:color="auto"/>
                <w:bottom w:val="none" w:sz="0" w:space="0" w:color="auto"/>
                <w:right w:val="none" w:sz="0" w:space="0" w:color="auto"/>
              </w:divBdr>
              <w:divsChild>
                <w:div w:id="502627578">
                  <w:marLeft w:val="0"/>
                  <w:marRight w:val="0"/>
                  <w:marTop w:val="0"/>
                  <w:marBottom w:val="0"/>
                  <w:divBdr>
                    <w:top w:val="none" w:sz="0" w:space="0" w:color="auto"/>
                    <w:left w:val="none" w:sz="0" w:space="0" w:color="auto"/>
                    <w:bottom w:val="none" w:sz="0" w:space="0" w:color="auto"/>
                    <w:right w:val="none" w:sz="0" w:space="0" w:color="auto"/>
                  </w:divBdr>
                  <w:divsChild>
                    <w:div w:id="565074691">
                      <w:marLeft w:val="0"/>
                      <w:marRight w:val="0"/>
                      <w:marTop w:val="0"/>
                      <w:marBottom w:val="0"/>
                      <w:divBdr>
                        <w:top w:val="none" w:sz="0" w:space="0" w:color="auto"/>
                        <w:left w:val="none" w:sz="0" w:space="0" w:color="auto"/>
                        <w:bottom w:val="none" w:sz="0" w:space="0" w:color="auto"/>
                        <w:right w:val="none" w:sz="0" w:space="0" w:color="auto"/>
                      </w:divBdr>
                      <w:divsChild>
                        <w:div w:id="1596402932">
                          <w:marLeft w:val="0"/>
                          <w:marRight w:val="0"/>
                          <w:marTop w:val="0"/>
                          <w:marBottom w:val="0"/>
                          <w:divBdr>
                            <w:top w:val="none" w:sz="0" w:space="0" w:color="auto"/>
                            <w:left w:val="none" w:sz="0" w:space="0" w:color="auto"/>
                            <w:bottom w:val="none" w:sz="0" w:space="0" w:color="auto"/>
                            <w:right w:val="none" w:sz="0" w:space="0" w:color="auto"/>
                          </w:divBdr>
                          <w:divsChild>
                            <w:div w:id="24642549">
                              <w:marLeft w:val="0"/>
                              <w:marRight w:val="0"/>
                              <w:marTop w:val="0"/>
                              <w:marBottom w:val="0"/>
                              <w:divBdr>
                                <w:top w:val="none" w:sz="0" w:space="0" w:color="auto"/>
                                <w:left w:val="none" w:sz="0" w:space="0" w:color="auto"/>
                                <w:bottom w:val="none" w:sz="0" w:space="0" w:color="auto"/>
                                <w:right w:val="none" w:sz="0" w:space="0" w:color="auto"/>
                              </w:divBdr>
                              <w:divsChild>
                                <w:div w:id="615016612">
                                  <w:marLeft w:val="0"/>
                                  <w:marRight w:val="0"/>
                                  <w:marTop w:val="0"/>
                                  <w:marBottom w:val="0"/>
                                  <w:divBdr>
                                    <w:top w:val="none" w:sz="0" w:space="0" w:color="auto"/>
                                    <w:left w:val="none" w:sz="0" w:space="0" w:color="auto"/>
                                    <w:bottom w:val="none" w:sz="0" w:space="0" w:color="auto"/>
                                    <w:right w:val="none" w:sz="0" w:space="0" w:color="auto"/>
                                  </w:divBdr>
                                  <w:divsChild>
                                    <w:div w:id="254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045049">
      <w:bodyDiv w:val="1"/>
      <w:marLeft w:val="0"/>
      <w:marRight w:val="0"/>
      <w:marTop w:val="0"/>
      <w:marBottom w:val="0"/>
      <w:divBdr>
        <w:top w:val="none" w:sz="0" w:space="0" w:color="auto"/>
        <w:left w:val="none" w:sz="0" w:space="0" w:color="auto"/>
        <w:bottom w:val="none" w:sz="0" w:space="0" w:color="auto"/>
        <w:right w:val="none" w:sz="0" w:space="0" w:color="auto"/>
      </w:divBdr>
    </w:div>
    <w:div w:id="1159928729">
      <w:bodyDiv w:val="1"/>
      <w:marLeft w:val="0"/>
      <w:marRight w:val="0"/>
      <w:marTop w:val="0"/>
      <w:marBottom w:val="0"/>
      <w:divBdr>
        <w:top w:val="none" w:sz="0" w:space="0" w:color="auto"/>
        <w:left w:val="none" w:sz="0" w:space="0" w:color="auto"/>
        <w:bottom w:val="none" w:sz="0" w:space="0" w:color="auto"/>
        <w:right w:val="none" w:sz="0" w:space="0" w:color="auto"/>
      </w:divBdr>
    </w:div>
    <w:div w:id="1195921588">
      <w:bodyDiv w:val="1"/>
      <w:marLeft w:val="0"/>
      <w:marRight w:val="0"/>
      <w:marTop w:val="0"/>
      <w:marBottom w:val="0"/>
      <w:divBdr>
        <w:top w:val="none" w:sz="0" w:space="0" w:color="auto"/>
        <w:left w:val="none" w:sz="0" w:space="0" w:color="auto"/>
        <w:bottom w:val="none" w:sz="0" w:space="0" w:color="auto"/>
        <w:right w:val="none" w:sz="0" w:space="0" w:color="auto"/>
      </w:divBdr>
    </w:div>
    <w:div w:id="1234899766">
      <w:bodyDiv w:val="1"/>
      <w:marLeft w:val="0"/>
      <w:marRight w:val="0"/>
      <w:marTop w:val="0"/>
      <w:marBottom w:val="0"/>
      <w:divBdr>
        <w:top w:val="none" w:sz="0" w:space="0" w:color="auto"/>
        <w:left w:val="none" w:sz="0" w:space="0" w:color="auto"/>
        <w:bottom w:val="none" w:sz="0" w:space="0" w:color="auto"/>
        <w:right w:val="none" w:sz="0" w:space="0" w:color="auto"/>
      </w:divBdr>
    </w:div>
    <w:div w:id="1251546578">
      <w:bodyDiv w:val="1"/>
      <w:marLeft w:val="0"/>
      <w:marRight w:val="0"/>
      <w:marTop w:val="0"/>
      <w:marBottom w:val="0"/>
      <w:divBdr>
        <w:top w:val="none" w:sz="0" w:space="0" w:color="auto"/>
        <w:left w:val="none" w:sz="0" w:space="0" w:color="auto"/>
        <w:bottom w:val="none" w:sz="0" w:space="0" w:color="auto"/>
        <w:right w:val="none" w:sz="0" w:space="0" w:color="auto"/>
      </w:divBdr>
      <w:divsChild>
        <w:div w:id="2080128867">
          <w:marLeft w:val="0"/>
          <w:marRight w:val="0"/>
          <w:marTop w:val="0"/>
          <w:marBottom w:val="0"/>
          <w:divBdr>
            <w:top w:val="none" w:sz="0" w:space="0" w:color="auto"/>
            <w:left w:val="none" w:sz="0" w:space="0" w:color="auto"/>
            <w:bottom w:val="none" w:sz="0" w:space="0" w:color="auto"/>
            <w:right w:val="none" w:sz="0" w:space="0" w:color="auto"/>
          </w:divBdr>
          <w:divsChild>
            <w:div w:id="1808090640">
              <w:marLeft w:val="0"/>
              <w:marRight w:val="0"/>
              <w:marTop w:val="0"/>
              <w:marBottom w:val="0"/>
              <w:divBdr>
                <w:top w:val="none" w:sz="0" w:space="0" w:color="auto"/>
                <w:left w:val="none" w:sz="0" w:space="0" w:color="auto"/>
                <w:bottom w:val="none" w:sz="0" w:space="0" w:color="auto"/>
                <w:right w:val="none" w:sz="0" w:space="0" w:color="auto"/>
              </w:divBdr>
              <w:divsChild>
                <w:div w:id="1986667035">
                  <w:marLeft w:val="0"/>
                  <w:marRight w:val="0"/>
                  <w:marTop w:val="0"/>
                  <w:marBottom w:val="0"/>
                  <w:divBdr>
                    <w:top w:val="none" w:sz="0" w:space="0" w:color="auto"/>
                    <w:left w:val="none" w:sz="0" w:space="0" w:color="auto"/>
                    <w:bottom w:val="none" w:sz="0" w:space="0" w:color="auto"/>
                    <w:right w:val="none" w:sz="0" w:space="0" w:color="auto"/>
                  </w:divBdr>
                  <w:divsChild>
                    <w:div w:id="1701319781">
                      <w:marLeft w:val="0"/>
                      <w:marRight w:val="0"/>
                      <w:marTop w:val="0"/>
                      <w:marBottom w:val="0"/>
                      <w:divBdr>
                        <w:top w:val="none" w:sz="0" w:space="0" w:color="auto"/>
                        <w:left w:val="none" w:sz="0" w:space="0" w:color="auto"/>
                        <w:bottom w:val="none" w:sz="0" w:space="0" w:color="auto"/>
                        <w:right w:val="none" w:sz="0" w:space="0" w:color="auto"/>
                      </w:divBdr>
                      <w:divsChild>
                        <w:div w:id="1680044082">
                          <w:marLeft w:val="0"/>
                          <w:marRight w:val="0"/>
                          <w:marTop w:val="0"/>
                          <w:marBottom w:val="0"/>
                          <w:divBdr>
                            <w:top w:val="none" w:sz="0" w:space="0" w:color="auto"/>
                            <w:left w:val="none" w:sz="0" w:space="0" w:color="auto"/>
                            <w:bottom w:val="none" w:sz="0" w:space="0" w:color="auto"/>
                            <w:right w:val="none" w:sz="0" w:space="0" w:color="auto"/>
                          </w:divBdr>
                          <w:divsChild>
                            <w:div w:id="1473058153">
                              <w:marLeft w:val="0"/>
                              <w:marRight w:val="0"/>
                              <w:marTop w:val="0"/>
                              <w:marBottom w:val="0"/>
                              <w:divBdr>
                                <w:top w:val="none" w:sz="0" w:space="0" w:color="auto"/>
                                <w:left w:val="none" w:sz="0" w:space="0" w:color="auto"/>
                                <w:bottom w:val="none" w:sz="0" w:space="0" w:color="auto"/>
                                <w:right w:val="none" w:sz="0" w:space="0" w:color="auto"/>
                              </w:divBdr>
                              <w:divsChild>
                                <w:div w:id="531958306">
                                  <w:marLeft w:val="0"/>
                                  <w:marRight w:val="0"/>
                                  <w:marTop w:val="0"/>
                                  <w:marBottom w:val="0"/>
                                  <w:divBdr>
                                    <w:top w:val="none" w:sz="0" w:space="0" w:color="auto"/>
                                    <w:left w:val="none" w:sz="0" w:space="0" w:color="auto"/>
                                    <w:bottom w:val="none" w:sz="0" w:space="0" w:color="auto"/>
                                    <w:right w:val="none" w:sz="0" w:space="0" w:color="auto"/>
                                  </w:divBdr>
                                  <w:divsChild>
                                    <w:div w:id="138255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478198">
      <w:bodyDiv w:val="1"/>
      <w:marLeft w:val="0"/>
      <w:marRight w:val="0"/>
      <w:marTop w:val="0"/>
      <w:marBottom w:val="0"/>
      <w:divBdr>
        <w:top w:val="none" w:sz="0" w:space="0" w:color="auto"/>
        <w:left w:val="none" w:sz="0" w:space="0" w:color="auto"/>
        <w:bottom w:val="none" w:sz="0" w:space="0" w:color="auto"/>
        <w:right w:val="none" w:sz="0" w:space="0" w:color="auto"/>
      </w:divBdr>
      <w:divsChild>
        <w:div w:id="590551414">
          <w:marLeft w:val="0"/>
          <w:marRight w:val="0"/>
          <w:marTop w:val="0"/>
          <w:marBottom w:val="0"/>
          <w:divBdr>
            <w:top w:val="none" w:sz="0" w:space="0" w:color="auto"/>
            <w:left w:val="none" w:sz="0" w:space="0" w:color="auto"/>
            <w:bottom w:val="none" w:sz="0" w:space="0" w:color="auto"/>
            <w:right w:val="none" w:sz="0" w:space="0" w:color="auto"/>
          </w:divBdr>
          <w:divsChild>
            <w:div w:id="1537739270">
              <w:marLeft w:val="0"/>
              <w:marRight w:val="0"/>
              <w:marTop w:val="0"/>
              <w:marBottom w:val="0"/>
              <w:divBdr>
                <w:top w:val="none" w:sz="0" w:space="0" w:color="auto"/>
                <w:left w:val="none" w:sz="0" w:space="0" w:color="auto"/>
                <w:bottom w:val="none" w:sz="0" w:space="0" w:color="auto"/>
                <w:right w:val="none" w:sz="0" w:space="0" w:color="auto"/>
              </w:divBdr>
              <w:divsChild>
                <w:div w:id="621376733">
                  <w:marLeft w:val="0"/>
                  <w:marRight w:val="0"/>
                  <w:marTop w:val="0"/>
                  <w:marBottom w:val="0"/>
                  <w:divBdr>
                    <w:top w:val="none" w:sz="0" w:space="0" w:color="auto"/>
                    <w:left w:val="none" w:sz="0" w:space="0" w:color="auto"/>
                    <w:bottom w:val="none" w:sz="0" w:space="0" w:color="auto"/>
                    <w:right w:val="none" w:sz="0" w:space="0" w:color="auto"/>
                  </w:divBdr>
                  <w:divsChild>
                    <w:div w:id="523641479">
                      <w:marLeft w:val="0"/>
                      <w:marRight w:val="0"/>
                      <w:marTop w:val="0"/>
                      <w:marBottom w:val="0"/>
                      <w:divBdr>
                        <w:top w:val="none" w:sz="0" w:space="0" w:color="auto"/>
                        <w:left w:val="none" w:sz="0" w:space="0" w:color="auto"/>
                        <w:bottom w:val="none" w:sz="0" w:space="0" w:color="auto"/>
                        <w:right w:val="none" w:sz="0" w:space="0" w:color="auto"/>
                      </w:divBdr>
                      <w:divsChild>
                        <w:div w:id="1271204205">
                          <w:marLeft w:val="0"/>
                          <w:marRight w:val="0"/>
                          <w:marTop w:val="0"/>
                          <w:marBottom w:val="0"/>
                          <w:divBdr>
                            <w:top w:val="none" w:sz="0" w:space="0" w:color="auto"/>
                            <w:left w:val="none" w:sz="0" w:space="0" w:color="auto"/>
                            <w:bottom w:val="none" w:sz="0" w:space="0" w:color="auto"/>
                            <w:right w:val="none" w:sz="0" w:space="0" w:color="auto"/>
                          </w:divBdr>
                          <w:divsChild>
                            <w:div w:id="316885026">
                              <w:marLeft w:val="0"/>
                              <w:marRight w:val="0"/>
                              <w:marTop w:val="0"/>
                              <w:marBottom w:val="0"/>
                              <w:divBdr>
                                <w:top w:val="none" w:sz="0" w:space="0" w:color="auto"/>
                                <w:left w:val="none" w:sz="0" w:space="0" w:color="auto"/>
                                <w:bottom w:val="none" w:sz="0" w:space="0" w:color="auto"/>
                                <w:right w:val="none" w:sz="0" w:space="0" w:color="auto"/>
                              </w:divBdr>
                              <w:divsChild>
                                <w:div w:id="2025743834">
                                  <w:marLeft w:val="0"/>
                                  <w:marRight w:val="0"/>
                                  <w:marTop w:val="0"/>
                                  <w:marBottom w:val="0"/>
                                  <w:divBdr>
                                    <w:top w:val="none" w:sz="0" w:space="0" w:color="auto"/>
                                    <w:left w:val="none" w:sz="0" w:space="0" w:color="auto"/>
                                    <w:bottom w:val="none" w:sz="0" w:space="0" w:color="auto"/>
                                    <w:right w:val="none" w:sz="0" w:space="0" w:color="auto"/>
                                  </w:divBdr>
                                  <w:divsChild>
                                    <w:div w:id="1366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0774554">
      <w:bodyDiv w:val="1"/>
      <w:marLeft w:val="0"/>
      <w:marRight w:val="0"/>
      <w:marTop w:val="0"/>
      <w:marBottom w:val="0"/>
      <w:divBdr>
        <w:top w:val="none" w:sz="0" w:space="0" w:color="auto"/>
        <w:left w:val="none" w:sz="0" w:space="0" w:color="auto"/>
        <w:bottom w:val="none" w:sz="0" w:space="0" w:color="auto"/>
        <w:right w:val="none" w:sz="0" w:space="0" w:color="auto"/>
      </w:divBdr>
    </w:div>
    <w:div w:id="1325427799">
      <w:bodyDiv w:val="1"/>
      <w:marLeft w:val="0"/>
      <w:marRight w:val="0"/>
      <w:marTop w:val="0"/>
      <w:marBottom w:val="0"/>
      <w:divBdr>
        <w:top w:val="none" w:sz="0" w:space="0" w:color="auto"/>
        <w:left w:val="none" w:sz="0" w:space="0" w:color="auto"/>
        <w:bottom w:val="none" w:sz="0" w:space="0" w:color="auto"/>
        <w:right w:val="none" w:sz="0" w:space="0" w:color="auto"/>
      </w:divBdr>
    </w:div>
    <w:div w:id="1617524130">
      <w:bodyDiv w:val="1"/>
      <w:marLeft w:val="0"/>
      <w:marRight w:val="0"/>
      <w:marTop w:val="0"/>
      <w:marBottom w:val="0"/>
      <w:divBdr>
        <w:top w:val="none" w:sz="0" w:space="0" w:color="auto"/>
        <w:left w:val="none" w:sz="0" w:space="0" w:color="auto"/>
        <w:bottom w:val="none" w:sz="0" w:space="0" w:color="auto"/>
        <w:right w:val="none" w:sz="0" w:space="0" w:color="auto"/>
      </w:divBdr>
      <w:divsChild>
        <w:div w:id="1622881323">
          <w:marLeft w:val="0"/>
          <w:marRight w:val="0"/>
          <w:marTop w:val="0"/>
          <w:marBottom w:val="0"/>
          <w:divBdr>
            <w:top w:val="none" w:sz="0" w:space="0" w:color="auto"/>
            <w:left w:val="none" w:sz="0" w:space="0" w:color="auto"/>
            <w:bottom w:val="none" w:sz="0" w:space="0" w:color="auto"/>
            <w:right w:val="none" w:sz="0" w:space="0" w:color="auto"/>
          </w:divBdr>
          <w:divsChild>
            <w:div w:id="1022782968">
              <w:marLeft w:val="0"/>
              <w:marRight w:val="0"/>
              <w:marTop w:val="0"/>
              <w:marBottom w:val="0"/>
              <w:divBdr>
                <w:top w:val="none" w:sz="0" w:space="0" w:color="auto"/>
                <w:left w:val="none" w:sz="0" w:space="0" w:color="auto"/>
                <w:bottom w:val="none" w:sz="0" w:space="0" w:color="auto"/>
                <w:right w:val="none" w:sz="0" w:space="0" w:color="auto"/>
              </w:divBdr>
              <w:divsChild>
                <w:div w:id="1335180701">
                  <w:marLeft w:val="0"/>
                  <w:marRight w:val="0"/>
                  <w:marTop w:val="0"/>
                  <w:marBottom w:val="0"/>
                  <w:divBdr>
                    <w:top w:val="none" w:sz="0" w:space="0" w:color="auto"/>
                    <w:left w:val="none" w:sz="0" w:space="0" w:color="auto"/>
                    <w:bottom w:val="none" w:sz="0" w:space="0" w:color="auto"/>
                    <w:right w:val="none" w:sz="0" w:space="0" w:color="auto"/>
                  </w:divBdr>
                  <w:divsChild>
                    <w:div w:id="1530607238">
                      <w:marLeft w:val="0"/>
                      <w:marRight w:val="0"/>
                      <w:marTop w:val="0"/>
                      <w:marBottom w:val="0"/>
                      <w:divBdr>
                        <w:top w:val="none" w:sz="0" w:space="0" w:color="auto"/>
                        <w:left w:val="none" w:sz="0" w:space="0" w:color="auto"/>
                        <w:bottom w:val="none" w:sz="0" w:space="0" w:color="auto"/>
                        <w:right w:val="none" w:sz="0" w:space="0" w:color="auto"/>
                      </w:divBdr>
                      <w:divsChild>
                        <w:div w:id="1024139829">
                          <w:marLeft w:val="0"/>
                          <w:marRight w:val="0"/>
                          <w:marTop w:val="0"/>
                          <w:marBottom w:val="0"/>
                          <w:divBdr>
                            <w:top w:val="none" w:sz="0" w:space="0" w:color="auto"/>
                            <w:left w:val="none" w:sz="0" w:space="0" w:color="auto"/>
                            <w:bottom w:val="none" w:sz="0" w:space="0" w:color="auto"/>
                            <w:right w:val="none" w:sz="0" w:space="0" w:color="auto"/>
                          </w:divBdr>
                          <w:divsChild>
                            <w:div w:id="769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888346">
      <w:bodyDiv w:val="1"/>
      <w:marLeft w:val="0"/>
      <w:marRight w:val="0"/>
      <w:marTop w:val="0"/>
      <w:marBottom w:val="0"/>
      <w:divBdr>
        <w:top w:val="none" w:sz="0" w:space="0" w:color="auto"/>
        <w:left w:val="none" w:sz="0" w:space="0" w:color="auto"/>
        <w:bottom w:val="none" w:sz="0" w:space="0" w:color="auto"/>
        <w:right w:val="none" w:sz="0" w:space="0" w:color="auto"/>
      </w:divBdr>
      <w:divsChild>
        <w:div w:id="1118522896">
          <w:marLeft w:val="0"/>
          <w:marRight w:val="0"/>
          <w:marTop w:val="0"/>
          <w:marBottom w:val="0"/>
          <w:divBdr>
            <w:top w:val="none" w:sz="0" w:space="0" w:color="auto"/>
            <w:left w:val="none" w:sz="0" w:space="0" w:color="auto"/>
            <w:bottom w:val="none" w:sz="0" w:space="0" w:color="auto"/>
            <w:right w:val="none" w:sz="0" w:space="0" w:color="auto"/>
          </w:divBdr>
          <w:divsChild>
            <w:div w:id="663120141">
              <w:marLeft w:val="0"/>
              <w:marRight w:val="0"/>
              <w:marTop w:val="0"/>
              <w:marBottom w:val="0"/>
              <w:divBdr>
                <w:top w:val="none" w:sz="0" w:space="0" w:color="auto"/>
                <w:left w:val="none" w:sz="0" w:space="0" w:color="auto"/>
                <w:bottom w:val="none" w:sz="0" w:space="0" w:color="auto"/>
                <w:right w:val="none" w:sz="0" w:space="0" w:color="auto"/>
              </w:divBdr>
              <w:divsChild>
                <w:div w:id="1225918112">
                  <w:marLeft w:val="0"/>
                  <w:marRight w:val="0"/>
                  <w:marTop w:val="0"/>
                  <w:marBottom w:val="0"/>
                  <w:divBdr>
                    <w:top w:val="none" w:sz="0" w:space="0" w:color="auto"/>
                    <w:left w:val="none" w:sz="0" w:space="0" w:color="auto"/>
                    <w:bottom w:val="none" w:sz="0" w:space="0" w:color="auto"/>
                    <w:right w:val="none" w:sz="0" w:space="0" w:color="auto"/>
                  </w:divBdr>
                  <w:divsChild>
                    <w:div w:id="1116756883">
                      <w:marLeft w:val="0"/>
                      <w:marRight w:val="0"/>
                      <w:marTop w:val="0"/>
                      <w:marBottom w:val="0"/>
                      <w:divBdr>
                        <w:top w:val="none" w:sz="0" w:space="0" w:color="auto"/>
                        <w:left w:val="none" w:sz="0" w:space="0" w:color="auto"/>
                        <w:bottom w:val="none" w:sz="0" w:space="0" w:color="auto"/>
                        <w:right w:val="none" w:sz="0" w:space="0" w:color="auto"/>
                      </w:divBdr>
                      <w:divsChild>
                        <w:div w:id="483203529">
                          <w:marLeft w:val="0"/>
                          <w:marRight w:val="0"/>
                          <w:marTop w:val="0"/>
                          <w:marBottom w:val="0"/>
                          <w:divBdr>
                            <w:top w:val="none" w:sz="0" w:space="0" w:color="auto"/>
                            <w:left w:val="none" w:sz="0" w:space="0" w:color="auto"/>
                            <w:bottom w:val="none" w:sz="0" w:space="0" w:color="auto"/>
                            <w:right w:val="none" w:sz="0" w:space="0" w:color="auto"/>
                          </w:divBdr>
                          <w:divsChild>
                            <w:div w:id="1396853649">
                              <w:marLeft w:val="0"/>
                              <w:marRight w:val="0"/>
                              <w:marTop w:val="0"/>
                              <w:marBottom w:val="0"/>
                              <w:divBdr>
                                <w:top w:val="none" w:sz="0" w:space="0" w:color="auto"/>
                                <w:left w:val="none" w:sz="0" w:space="0" w:color="auto"/>
                                <w:bottom w:val="none" w:sz="0" w:space="0" w:color="auto"/>
                                <w:right w:val="none" w:sz="0" w:space="0" w:color="auto"/>
                              </w:divBdr>
                              <w:divsChild>
                                <w:div w:id="1207720088">
                                  <w:marLeft w:val="0"/>
                                  <w:marRight w:val="0"/>
                                  <w:marTop w:val="0"/>
                                  <w:marBottom w:val="0"/>
                                  <w:divBdr>
                                    <w:top w:val="none" w:sz="0" w:space="0" w:color="auto"/>
                                    <w:left w:val="none" w:sz="0" w:space="0" w:color="auto"/>
                                    <w:bottom w:val="none" w:sz="0" w:space="0" w:color="auto"/>
                                    <w:right w:val="none" w:sz="0" w:space="0" w:color="auto"/>
                                  </w:divBdr>
                                  <w:divsChild>
                                    <w:div w:id="17905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263510">
      <w:bodyDiv w:val="1"/>
      <w:marLeft w:val="0"/>
      <w:marRight w:val="0"/>
      <w:marTop w:val="0"/>
      <w:marBottom w:val="0"/>
      <w:divBdr>
        <w:top w:val="none" w:sz="0" w:space="0" w:color="auto"/>
        <w:left w:val="none" w:sz="0" w:space="0" w:color="auto"/>
        <w:bottom w:val="none" w:sz="0" w:space="0" w:color="auto"/>
        <w:right w:val="none" w:sz="0" w:space="0" w:color="auto"/>
      </w:divBdr>
    </w:div>
    <w:div w:id="1685522231">
      <w:bodyDiv w:val="1"/>
      <w:marLeft w:val="0"/>
      <w:marRight w:val="0"/>
      <w:marTop w:val="0"/>
      <w:marBottom w:val="0"/>
      <w:divBdr>
        <w:top w:val="none" w:sz="0" w:space="0" w:color="auto"/>
        <w:left w:val="none" w:sz="0" w:space="0" w:color="auto"/>
        <w:bottom w:val="none" w:sz="0" w:space="0" w:color="auto"/>
        <w:right w:val="none" w:sz="0" w:space="0" w:color="auto"/>
      </w:divBdr>
    </w:div>
    <w:div w:id="1765760298">
      <w:bodyDiv w:val="1"/>
      <w:marLeft w:val="0"/>
      <w:marRight w:val="0"/>
      <w:marTop w:val="0"/>
      <w:marBottom w:val="0"/>
      <w:divBdr>
        <w:top w:val="none" w:sz="0" w:space="0" w:color="auto"/>
        <w:left w:val="none" w:sz="0" w:space="0" w:color="auto"/>
        <w:bottom w:val="none" w:sz="0" w:space="0" w:color="auto"/>
        <w:right w:val="none" w:sz="0" w:space="0" w:color="auto"/>
      </w:divBdr>
    </w:div>
    <w:div w:id="1773276387">
      <w:bodyDiv w:val="1"/>
      <w:marLeft w:val="0"/>
      <w:marRight w:val="0"/>
      <w:marTop w:val="0"/>
      <w:marBottom w:val="0"/>
      <w:divBdr>
        <w:top w:val="none" w:sz="0" w:space="0" w:color="auto"/>
        <w:left w:val="none" w:sz="0" w:space="0" w:color="auto"/>
        <w:bottom w:val="none" w:sz="0" w:space="0" w:color="auto"/>
        <w:right w:val="none" w:sz="0" w:space="0" w:color="auto"/>
      </w:divBdr>
      <w:divsChild>
        <w:div w:id="1209104622">
          <w:marLeft w:val="0"/>
          <w:marRight w:val="0"/>
          <w:marTop w:val="0"/>
          <w:marBottom w:val="0"/>
          <w:divBdr>
            <w:top w:val="none" w:sz="0" w:space="0" w:color="auto"/>
            <w:left w:val="none" w:sz="0" w:space="0" w:color="auto"/>
            <w:bottom w:val="none" w:sz="0" w:space="0" w:color="auto"/>
            <w:right w:val="none" w:sz="0" w:space="0" w:color="auto"/>
          </w:divBdr>
          <w:divsChild>
            <w:div w:id="949043643">
              <w:marLeft w:val="0"/>
              <w:marRight w:val="0"/>
              <w:marTop w:val="0"/>
              <w:marBottom w:val="0"/>
              <w:divBdr>
                <w:top w:val="none" w:sz="0" w:space="0" w:color="auto"/>
                <w:left w:val="none" w:sz="0" w:space="0" w:color="auto"/>
                <w:bottom w:val="none" w:sz="0" w:space="0" w:color="auto"/>
                <w:right w:val="none" w:sz="0" w:space="0" w:color="auto"/>
              </w:divBdr>
              <w:divsChild>
                <w:div w:id="55860759">
                  <w:marLeft w:val="0"/>
                  <w:marRight w:val="0"/>
                  <w:marTop w:val="0"/>
                  <w:marBottom w:val="0"/>
                  <w:divBdr>
                    <w:top w:val="none" w:sz="0" w:space="0" w:color="auto"/>
                    <w:left w:val="none" w:sz="0" w:space="0" w:color="auto"/>
                    <w:bottom w:val="none" w:sz="0" w:space="0" w:color="auto"/>
                    <w:right w:val="none" w:sz="0" w:space="0" w:color="auto"/>
                  </w:divBdr>
                  <w:divsChild>
                    <w:div w:id="581063966">
                      <w:marLeft w:val="0"/>
                      <w:marRight w:val="0"/>
                      <w:marTop w:val="0"/>
                      <w:marBottom w:val="0"/>
                      <w:divBdr>
                        <w:top w:val="none" w:sz="0" w:space="0" w:color="auto"/>
                        <w:left w:val="none" w:sz="0" w:space="0" w:color="auto"/>
                        <w:bottom w:val="none" w:sz="0" w:space="0" w:color="auto"/>
                        <w:right w:val="none" w:sz="0" w:space="0" w:color="auto"/>
                      </w:divBdr>
                      <w:divsChild>
                        <w:div w:id="556162556">
                          <w:marLeft w:val="0"/>
                          <w:marRight w:val="0"/>
                          <w:marTop w:val="0"/>
                          <w:marBottom w:val="0"/>
                          <w:divBdr>
                            <w:top w:val="none" w:sz="0" w:space="0" w:color="auto"/>
                            <w:left w:val="none" w:sz="0" w:space="0" w:color="auto"/>
                            <w:bottom w:val="none" w:sz="0" w:space="0" w:color="auto"/>
                            <w:right w:val="none" w:sz="0" w:space="0" w:color="auto"/>
                          </w:divBdr>
                          <w:divsChild>
                            <w:div w:id="1080181358">
                              <w:marLeft w:val="0"/>
                              <w:marRight w:val="0"/>
                              <w:marTop w:val="0"/>
                              <w:marBottom w:val="0"/>
                              <w:divBdr>
                                <w:top w:val="none" w:sz="0" w:space="0" w:color="auto"/>
                                <w:left w:val="none" w:sz="0" w:space="0" w:color="auto"/>
                                <w:bottom w:val="none" w:sz="0" w:space="0" w:color="auto"/>
                                <w:right w:val="none" w:sz="0" w:space="0" w:color="auto"/>
                              </w:divBdr>
                              <w:divsChild>
                                <w:div w:id="16007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85808">
      <w:bodyDiv w:val="1"/>
      <w:marLeft w:val="0"/>
      <w:marRight w:val="0"/>
      <w:marTop w:val="0"/>
      <w:marBottom w:val="0"/>
      <w:divBdr>
        <w:top w:val="none" w:sz="0" w:space="0" w:color="auto"/>
        <w:left w:val="none" w:sz="0" w:space="0" w:color="auto"/>
        <w:bottom w:val="none" w:sz="0" w:space="0" w:color="auto"/>
        <w:right w:val="none" w:sz="0" w:space="0" w:color="auto"/>
      </w:divBdr>
      <w:divsChild>
        <w:div w:id="1493793053">
          <w:marLeft w:val="0"/>
          <w:marRight w:val="0"/>
          <w:marTop w:val="0"/>
          <w:marBottom w:val="0"/>
          <w:divBdr>
            <w:top w:val="none" w:sz="0" w:space="0" w:color="auto"/>
            <w:left w:val="none" w:sz="0" w:space="0" w:color="auto"/>
            <w:bottom w:val="none" w:sz="0" w:space="0" w:color="auto"/>
            <w:right w:val="none" w:sz="0" w:space="0" w:color="auto"/>
          </w:divBdr>
          <w:divsChild>
            <w:div w:id="1077435097">
              <w:marLeft w:val="0"/>
              <w:marRight w:val="0"/>
              <w:marTop w:val="0"/>
              <w:marBottom w:val="0"/>
              <w:divBdr>
                <w:top w:val="none" w:sz="0" w:space="0" w:color="auto"/>
                <w:left w:val="none" w:sz="0" w:space="0" w:color="auto"/>
                <w:bottom w:val="none" w:sz="0" w:space="0" w:color="auto"/>
                <w:right w:val="none" w:sz="0" w:space="0" w:color="auto"/>
              </w:divBdr>
              <w:divsChild>
                <w:div w:id="1617102013">
                  <w:marLeft w:val="0"/>
                  <w:marRight w:val="0"/>
                  <w:marTop w:val="0"/>
                  <w:marBottom w:val="0"/>
                  <w:divBdr>
                    <w:top w:val="none" w:sz="0" w:space="0" w:color="auto"/>
                    <w:left w:val="none" w:sz="0" w:space="0" w:color="auto"/>
                    <w:bottom w:val="none" w:sz="0" w:space="0" w:color="auto"/>
                    <w:right w:val="none" w:sz="0" w:space="0" w:color="auto"/>
                  </w:divBdr>
                  <w:divsChild>
                    <w:div w:id="915746782">
                      <w:marLeft w:val="0"/>
                      <w:marRight w:val="0"/>
                      <w:marTop w:val="0"/>
                      <w:marBottom w:val="0"/>
                      <w:divBdr>
                        <w:top w:val="none" w:sz="0" w:space="0" w:color="auto"/>
                        <w:left w:val="none" w:sz="0" w:space="0" w:color="auto"/>
                        <w:bottom w:val="none" w:sz="0" w:space="0" w:color="auto"/>
                        <w:right w:val="none" w:sz="0" w:space="0" w:color="auto"/>
                      </w:divBdr>
                      <w:divsChild>
                        <w:div w:id="444884780">
                          <w:marLeft w:val="0"/>
                          <w:marRight w:val="0"/>
                          <w:marTop w:val="0"/>
                          <w:marBottom w:val="0"/>
                          <w:divBdr>
                            <w:top w:val="none" w:sz="0" w:space="0" w:color="auto"/>
                            <w:left w:val="none" w:sz="0" w:space="0" w:color="auto"/>
                            <w:bottom w:val="none" w:sz="0" w:space="0" w:color="auto"/>
                            <w:right w:val="none" w:sz="0" w:space="0" w:color="auto"/>
                          </w:divBdr>
                          <w:divsChild>
                            <w:div w:id="1931504915">
                              <w:marLeft w:val="0"/>
                              <w:marRight w:val="0"/>
                              <w:marTop w:val="0"/>
                              <w:marBottom w:val="0"/>
                              <w:divBdr>
                                <w:top w:val="none" w:sz="0" w:space="0" w:color="auto"/>
                                <w:left w:val="none" w:sz="0" w:space="0" w:color="auto"/>
                                <w:bottom w:val="none" w:sz="0" w:space="0" w:color="auto"/>
                                <w:right w:val="none" w:sz="0" w:space="0" w:color="auto"/>
                              </w:divBdr>
                              <w:divsChild>
                                <w:div w:id="1733502882">
                                  <w:marLeft w:val="0"/>
                                  <w:marRight w:val="0"/>
                                  <w:marTop w:val="0"/>
                                  <w:marBottom w:val="0"/>
                                  <w:divBdr>
                                    <w:top w:val="none" w:sz="0" w:space="0" w:color="auto"/>
                                    <w:left w:val="none" w:sz="0" w:space="0" w:color="auto"/>
                                    <w:bottom w:val="none" w:sz="0" w:space="0" w:color="auto"/>
                                    <w:right w:val="none" w:sz="0" w:space="0" w:color="auto"/>
                                  </w:divBdr>
                                  <w:divsChild>
                                    <w:div w:id="1481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608565">
      <w:bodyDiv w:val="1"/>
      <w:marLeft w:val="0"/>
      <w:marRight w:val="0"/>
      <w:marTop w:val="0"/>
      <w:marBottom w:val="0"/>
      <w:divBdr>
        <w:top w:val="none" w:sz="0" w:space="0" w:color="auto"/>
        <w:left w:val="none" w:sz="0" w:space="0" w:color="auto"/>
        <w:bottom w:val="none" w:sz="0" w:space="0" w:color="auto"/>
        <w:right w:val="none" w:sz="0" w:space="0" w:color="auto"/>
      </w:divBdr>
    </w:div>
    <w:div w:id="1949971923">
      <w:bodyDiv w:val="1"/>
      <w:marLeft w:val="0"/>
      <w:marRight w:val="0"/>
      <w:marTop w:val="0"/>
      <w:marBottom w:val="0"/>
      <w:divBdr>
        <w:top w:val="none" w:sz="0" w:space="0" w:color="auto"/>
        <w:left w:val="none" w:sz="0" w:space="0" w:color="auto"/>
        <w:bottom w:val="none" w:sz="0" w:space="0" w:color="auto"/>
        <w:right w:val="none" w:sz="0" w:space="0" w:color="auto"/>
      </w:divBdr>
      <w:divsChild>
        <w:div w:id="1949727882">
          <w:marLeft w:val="0"/>
          <w:marRight w:val="0"/>
          <w:marTop w:val="0"/>
          <w:marBottom w:val="0"/>
          <w:divBdr>
            <w:top w:val="none" w:sz="0" w:space="0" w:color="auto"/>
            <w:left w:val="none" w:sz="0" w:space="0" w:color="auto"/>
            <w:bottom w:val="none" w:sz="0" w:space="0" w:color="auto"/>
            <w:right w:val="none" w:sz="0" w:space="0" w:color="auto"/>
          </w:divBdr>
          <w:divsChild>
            <w:div w:id="1697778458">
              <w:marLeft w:val="0"/>
              <w:marRight w:val="0"/>
              <w:marTop w:val="0"/>
              <w:marBottom w:val="0"/>
              <w:divBdr>
                <w:top w:val="none" w:sz="0" w:space="0" w:color="auto"/>
                <w:left w:val="none" w:sz="0" w:space="0" w:color="auto"/>
                <w:bottom w:val="none" w:sz="0" w:space="0" w:color="auto"/>
                <w:right w:val="none" w:sz="0" w:space="0" w:color="auto"/>
              </w:divBdr>
              <w:divsChild>
                <w:div w:id="814295883">
                  <w:marLeft w:val="0"/>
                  <w:marRight w:val="0"/>
                  <w:marTop w:val="0"/>
                  <w:marBottom w:val="0"/>
                  <w:divBdr>
                    <w:top w:val="none" w:sz="0" w:space="0" w:color="auto"/>
                    <w:left w:val="none" w:sz="0" w:space="0" w:color="auto"/>
                    <w:bottom w:val="none" w:sz="0" w:space="0" w:color="auto"/>
                    <w:right w:val="none" w:sz="0" w:space="0" w:color="auto"/>
                  </w:divBdr>
                  <w:divsChild>
                    <w:div w:id="958217255">
                      <w:marLeft w:val="0"/>
                      <w:marRight w:val="0"/>
                      <w:marTop w:val="0"/>
                      <w:marBottom w:val="0"/>
                      <w:divBdr>
                        <w:top w:val="none" w:sz="0" w:space="0" w:color="auto"/>
                        <w:left w:val="none" w:sz="0" w:space="0" w:color="auto"/>
                        <w:bottom w:val="none" w:sz="0" w:space="0" w:color="auto"/>
                        <w:right w:val="none" w:sz="0" w:space="0" w:color="auto"/>
                      </w:divBdr>
                      <w:divsChild>
                        <w:div w:id="1537235695">
                          <w:marLeft w:val="0"/>
                          <w:marRight w:val="0"/>
                          <w:marTop w:val="0"/>
                          <w:marBottom w:val="0"/>
                          <w:divBdr>
                            <w:top w:val="none" w:sz="0" w:space="0" w:color="auto"/>
                            <w:left w:val="none" w:sz="0" w:space="0" w:color="auto"/>
                            <w:bottom w:val="none" w:sz="0" w:space="0" w:color="auto"/>
                            <w:right w:val="none" w:sz="0" w:space="0" w:color="auto"/>
                          </w:divBdr>
                          <w:divsChild>
                            <w:div w:id="18529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083677">
      <w:bodyDiv w:val="1"/>
      <w:marLeft w:val="0"/>
      <w:marRight w:val="0"/>
      <w:marTop w:val="0"/>
      <w:marBottom w:val="0"/>
      <w:divBdr>
        <w:top w:val="none" w:sz="0" w:space="0" w:color="auto"/>
        <w:left w:val="none" w:sz="0" w:space="0" w:color="auto"/>
        <w:bottom w:val="none" w:sz="0" w:space="0" w:color="auto"/>
        <w:right w:val="none" w:sz="0" w:space="0" w:color="auto"/>
      </w:divBdr>
    </w:div>
    <w:div w:id="2036231101">
      <w:bodyDiv w:val="1"/>
      <w:marLeft w:val="0"/>
      <w:marRight w:val="0"/>
      <w:marTop w:val="0"/>
      <w:marBottom w:val="0"/>
      <w:divBdr>
        <w:top w:val="none" w:sz="0" w:space="0" w:color="auto"/>
        <w:left w:val="none" w:sz="0" w:space="0" w:color="auto"/>
        <w:bottom w:val="none" w:sz="0" w:space="0" w:color="auto"/>
        <w:right w:val="none" w:sz="0" w:space="0" w:color="auto"/>
      </w:divBdr>
      <w:divsChild>
        <w:div w:id="1902861412">
          <w:marLeft w:val="0"/>
          <w:marRight w:val="0"/>
          <w:marTop w:val="0"/>
          <w:marBottom w:val="0"/>
          <w:divBdr>
            <w:top w:val="none" w:sz="0" w:space="0" w:color="auto"/>
            <w:left w:val="none" w:sz="0" w:space="0" w:color="auto"/>
            <w:bottom w:val="none" w:sz="0" w:space="0" w:color="auto"/>
            <w:right w:val="none" w:sz="0" w:space="0" w:color="auto"/>
          </w:divBdr>
          <w:divsChild>
            <w:div w:id="1141577552">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sChild>
                    <w:div w:id="2133596693">
                      <w:marLeft w:val="0"/>
                      <w:marRight w:val="0"/>
                      <w:marTop w:val="0"/>
                      <w:marBottom w:val="0"/>
                      <w:divBdr>
                        <w:top w:val="none" w:sz="0" w:space="0" w:color="auto"/>
                        <w:left w:val="none" w:sz="0" w:space="0" w:color="auto"/>
                        <w:bottom w:val="none" w:sz="0" w:space="0" w:color="auto"/>
                        <w:right w:val="none" w:sz="0" w:space="0" w:color="auto"/>
                      </w:divBdr>
                      <w:divsChild>
                        <w:div w:id="1828280453">
                          <w:marLeft w:val="0"/>
                          <w:marRight w:val="0"/>
                          <w:marTop w:val="0"/>
                          <w:marBottom w:val="0"/>
                          <w:divBdr>
                            <w:top w:val="none" w:sz="0" w:space="0" w:color="auto"/>
                            <w:left w:val="none" w:sz="0" w:space="0" w:color="auto"/>
                            <w:bottom w:val="none" w:sz="0" w:space="0" w:color="auto"/>
                            <w:right w:val="none" w:sz="0" w:space="0" w:color="auto"/>
                          </w:divBdr>
                          <w:divsChild>
                            <w:div w:id="2003241027">
                              <w:marLeft w:val="0"/>
                              <w:marRight w:val="0"/>
                              <w:marTop w:val="0"/>
                              <w:marBottom w:val="0"/>
                              <w:divBdr>
                                <w:top w:val="none" w:sz="0" w:space="0" w:color="auto"/>
                                <w:left w:val="none" w:sz="0" w:space="0" w:color="auto"/>
                                <w:bottom w:val="none" w:sz="0" w:space="0" w:color="auto"/>
                                <w:right w:val="none" w:sz="0" w:space="0" w:color="auto"/>
                              </w:divBdr>
                              <w:divsChild>
                                <w:div w:id="18803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385770">
      <w:bodyDiv w:val="1"/>
      <w:marLeft w:val="0"/>
      <w:marRight w:val="0"/>
      <w:marTop w:val="0"/>
      <w:marBottom w:val="0"/>
      <w:divBdr>
        <w:top w:val="none" w:sz="0" w:space="0" w:color="auto"/>
        <w:left w:val="none" w:sz="0" w:space="0" w:color="auto"/>
        <w:bottom w:val="none" w:sz="0" w:space="0" w:color="auto"/>
        <w:right w:val="none" w:sz="0" w:space="0" w:color="auto"/>
      </w:divBdr>
    </w:div>
    <w:div w:id="2068799658">
      <w:bodyDiv w:val="1"/>
      <w:marLeft w:val="0"/>
      <w:marRight w:val="0"/>
      <w:marTop w:val="0"/>
      <w:marBottom w:val="0"/>
      <w:divBdr>
        <w:top w:val="none" w:sz="0" w:space="0" w:color="auto"/>
        <w:left w:val="none" w:sz="0" w:space="0" w:color="auto"/>
        <w:bottom w:val="none" w:sz="0" w:space="0" w:color="auto"/>
        <w:right w:val="none" w:sz="0" w:space="0" w:color="auto"/>
      </w:divBdr>
    </w:div>
    <w:div w:id="2072192627">
      <w:bodyDiv w:val="1"/>
      <w:marLeft w:val="0"/>
      <w:marRight w:val="0"/>
      <w:marTop w:val="0"/>
      <w:marBottom w:val="0"/>
      <w:divBdr>
        <w:top w:val="none" w:sz="0" w:space="0" w:color="auto"/>
        <w:left w:val="none" w:sz="0" w:space="0" w:color="auto"/>
        <w:bottom w:val="none" w:sz="0" w:space="0" w:color="auto"/>
        <w:right w:val="none" w:sz="0" w:space="0" w:color="auto"/>
      </w:divBdr>
      <w:divsChild>
        <w:div w:id="996301747">
          <w:marLeft w:val="0"/>
          <w:marRight w:val="0"/>
          <w:marTop w:val="0"/>
          <w:marBottom w:val="0"/>
          <w:divBdr>
            <w:top w:val="none" w:sz="0" w:space="0" w:color="auto"/>
            <w:left w:val="none" w:sz="0" w:space="0" w:color="auto"/>
            <w:bottom w:val="none" w:sz="0" w:space="0" w:color="auto"/>
            <w:right w:val="none" w:sz="0" w:space="0" w:color="auto"/>
          </w:divBdr>
          <w:divsChild>
            <w:div w:id="247081121">
              <w:marLeft w:val="0"/>
              <w:marRight w:val="0"/>
              <w:marTop w:val="0"/>
              <w:marBottom w:val="0"/>
              <w:divBdr>
                <w:top w:val="none" w:sz="0" w:space="0" w:color="auto"/>
                <w:left w:val="none" w:sz="0" w:space="0" w:color="auto"/>
                <w:bottom w:val="none" w:sz="0" w:space="0" w:color="auto"/>
                <w:right w:val="none" w:sz="0" w:space="0" w:color="auto"/>
              </w:divBdr>
              <w:divsChild>
                <w:div w:id="916790988">
                  <w:marLeft w:val="0"/>
                  <w:marRight w:val="0"/>
                  <w:marTop w:val="0"/>
                  <w:marBottom w:val="0"/>
                  <w:divBdr>
                    <w:top w:val="none" w:sz="0" w:space="0" w:color="auto"/>
                    <w:left w:val="none" w:sz="0" w:space="0" w:color="auto"/>
                    <w:bottom w:val="none" w:sz="0" w:space="0" w:color="auto"/>
                    <w:right w:val="none" w:sz="0" w:space="0" w:color="auto"/>
                  </w:divBdr>
                  <w:divsChild>
                    <w:div w:id="1818255792">
                      <w:marLeft w:val="0"/>
                      <w:marRight w:val="0"/>
                      <w:marTop w:val="0"/>
                      <w:marBottom w:val="0"/>
                      <w:divBdr>
                        <w:top w:val="none" w:sz="0" w:space="0" w:color="auto"/>
                        <w:left w:val="none" w:sz="0" w:space="0" w:color="auto"/>
                        <w:bottom w:val="none" w:sz="0" w:space="0" w:color="auto"/>
                        <w:right w:val="none" w:sz="0" w:space="0" w:color="auto"/>
                      </w:divBdr>
                      <w:divsChild>
                        <w:div w:id="1278948855">
                          <w:marLeft w:val="0"/>
                          <w:marRight w:val="0"/>
                          <w:marTop w:val="0"/>
                          <w:marBottom w:val="0"/>
                          <w:divBdr>
                            <w:top w:val="none" w:sz="0" w:space="0" w:color="auto"/>
                            <w:left w:val="none" w:sz="0" w:space="0" w:color="auto"/>
                            <w:bottom w:val="none" w:sz="0" w:space="0" w:color="auto"/>
                            <w:right w:val="none" w:sz="0" w:space="0" w:color="auto"/>
                          </w:divBdr>
                          <w:divsChild>
                            <w:div w:id="58288351">
                              <w:marLeft w:val="0"/>
                              <w:marRight w:val="0"/>
                              <w:marTop w:val="0"/>
                              <w:marBottom w:val="0"/>
                              <w:divBdr>
                                <w:top w:val="none" w:sz="0" w:space="0" w:color="auto"/>
                                <w:left w:val="none" w:sz="0" w:space="0" w:color="auto"/>
                                <w:bottom w:val="none" w:sz="0" w:space="0" w:color="auto"/>
                                <w:right w:val="none" w:sz="0" w:space="0" w:color="auto"/>
                              </w:divBdr>
                              <w:divsChild>
                                <w:div w:id="573127090">
                                  <w:marLeft w:val="0"/>
                                  <w:marRight w:val="0"/>
                                  <w:marTop w:val="0"/>
                                  <w:marBottom w:val="0"/>
                                  <w:divBdr>
                                    <w:top w:val="none" w:sz="0" w:space="0" w:color="auto"/>
                                    <w:left w:val="none" w:sz="0" w:space="0" w:color="auto"/>
                                    <w:bottom w:val="none" w:sz="0" w:space="0" w:color="auto"/>
                                    <w:right w:val="none" w:sz="0" w:space="0" w:color="auto"/>
                                  </w:divBdr>
                                  <w:divsChild>
                                    <w:div w:id="160453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18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1119-024-10172-7" TargetMode="External"/><Relationship Id="rId18" Type="http://schemas.openxmlformats.org/officeDocument/2006/relationships/hyperlink" Target="https://doi.org/10.24036/jtip.v17i2.923" TargetMode="External"/><Relationship Id="rId26" Type="http://schemas.openxmlformats.org/officeDocument/2006/relationships/hyperlink" Target="https://doi.org/10.3390/agronomy10060855" TargetMode="External"/><Relationship Id="rId3" Type="http://schemas.openxmlformats.org/officeDocument/2006/relationships/styles" Target="styles.xml"/><Relationship Id="rId21" Type="http://schemas.openxmlformats.org/officeDocument/2006/relationships/hyperlink" Target="https://doi.org/10.3390/su16072664" TargetMode="External"/><Relationship Id="rId34" Type="http://schemas.openxmlformats.org/officeDocument/2006/relationships/hyperlink" Target="https://doi.org/10.3390/computers8010009" TargetMode="External"/><Relationship Id="rId7" Type="http://schemas.openxmlformats.org/officeDocument/2006/relationships/image" Target="media/image2.png"/><Relationship Id="rId12" Type="http://schemas.openxmlformats.org/officeDocument/2006/relationships/hyperlink" Target="https://doi.org/10.33837/msj.v3i1.1095" TargetMode="External"/><Relationship Id="rId17" Type="http://schemas.openxmlformats.org/officeDocument/2006/relationships/hyperlink" Target="https://doi.org/10.3390/su12020485" TargetMode="External"/><Relationship Id="rId25" Type="http://schemas.openxmlformats.org/officeDocument/2006/relationships/hyperlink" Target="https://doi.org/10.20546/ijcmas.2018.702.281" TargetMode="External"/><Relationship Id="rId33" Type="http://schemas.openxmlformats.org/officeDocument/2006/relationships/hyperlink" Target="https://doi.org/10.26661/2522-1566/2023-2/24-02" TargetMode="External"/><Relationship Id="rId2" Type="http://schemas.openxmlformats.org/officeDocument/2006/relationships/numbering" Target="numbering.xml"/><Relationship Id="rId16" Type="http://schemas.openxmlformats.org/officeDocument/2006/relationships/hyperlink" Target="https://doi.org/10.1145/57167.57203" TargetMode="External"/><Relationship Id="rId20" Type="http://schemas.openxmlformats.org/officeDocument/2006/relationships/hyperlink" Target="https://doi.org/10.1186/s12911-021-01407-y" TargetMode="External"/><Relationship Id="rId29" Type="http://schemas.openxmlformats.org/officeDocument/2006/relationships/hyperlink" Target="https://doi.org/10.5897/AJAR2020.1490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3390/info15080464" TargetMode="External"/><Relationship Id="rId24" Type="http://schemas.openxmlformats.org/officeDocument/2006/relationships/hyperlink" Target="https://doi.org/10.3390/agriengineering6030177" TargetMode="External"/><Relationship Id="rId32" Type="http://schemas.openxmlformats.org/officeDocument/2006/relationships/hyperlink" Target="https://doi.org/10.3389/fenvs.2024.1375193" TargetMode="External"/><Relationship Id="rId5" Type="http://schemas.openxmlformats.org/officeDocument/2006/relationships/webSettings" Target="webSettings.xml"/><Relationship Id="rId15" Type="http://schemas.openxmlformats.org/officeDocument/2006/relationships/hyperlink" Target="https://doi.org/10.1177/1744987120927206" TargetMode="External"/><Relationship Id="rId23" Type="http://schemas.openxmlformats.org/officeDocument/2006/relationships/hyperlink" Target="https://doi.org/10.1525/collabra.33267" TargetMode="External"/><Relationship Id="rId28" Type="http://schemas.openxmlformats.org/officeDocument/2006/relationships/hyperlink" Target="https://doi.org/10.21533/pen.v6i2.183" TargetMode="External"/><Relationship Id="rId36" Type="http://schemas.openxmlformats.org/officeDocument/2006/relationships/theme" Target="theme/theme1.xml"/><Relationship Id="rId10" Type="http://schemas.openxmlformats.org/officeDocument/2006/relationships/hyperlink" Target="https://doi.org/10.3991/ijim.v14i11.13269" TargetMode="External"/><Relationship Id="rId19" Type="http://schemas.openxmlformats.org/officeDocument/2006/relationships/hyperlink" Target="https://doi.org/10.1177/0030727019864978" TargetMode="External"/><Relationship Id="rId31" Type="http://schemas.openxmlformats.org/officeDocument/2006/relationships/hyperlink" Target="https://doi.org/10.25165/j.ijabe.20231604.7671" TargetMode="External"/><Relationship Id="rId4" Type="http://schemas.openxmlformats.org/officeDocument/2006/relationships/settings" Target="settings.xml"/><Relationship Id="rId9" Type="http://schemas.openxmlformats.org/officeDocument/2006/relationships/hyperlink" Target="https://doi.org/10.48173/JSS.V2I1.77" TargetMode="External"/><Relationship Id="rId14" Type="http://schemas.openxmlformats.org/officeDocument/2006/relationships/hyperlink" Target="https://doi.org/10.1109/2.59" TargetMode="External"/><Relationship Id="rId22" Type="http://schemas.openxmlformats.org/officeDocument/2006/relationships/hyperlink" Target="https://doi.org/10.3390/su13094883" TargetMode="External"/><Relationship Id="rId27" Type="http://schemas.openxmlformats.org/officeDocument/2006/relationships/hyperlink" Target="https://doi.org/10.3390/agriculture13091686" TargetMode="External"/><Relationship Id="rId30" Type="http://schemas.openxmlformats.org/officeDocument/2006/relationships/hyperlink" Target="https://doi.org/10.1007/s42979-021-00700-x"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0822B-2631-466A-9FD8-FD9997DB2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11</Pages>
  <Words>4991</Words>
  <Characters>28455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Remelyn</dc:creator>
  <cp:keywords/>
  <dc:description/>
  <cp:lastModifiedBy>Remelyn</cp:lastModifiedBy>
  <cp:revision>40</cp:revision>
  <dcterms:created xsi:type="dcterms:W3CDTF">2026-02-05T11:34:00Z</dcterms:created>
  <dcterms:modified xsi:type="dcterms:W3CDTF">2026-06-07T02:46:00Z</dcterms:modified>
</cp:coreProperties>
</file>