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F6E9" w14:textId="5BA64ED6" w:rsidR="00FE2708" w:rsidRDefault="00FE2708">
      <w:pPr>
        <w:pStyle w:val="Heading1"/>
        <w:spacing w:before="64" w:line="283" w:lineRule="auto"/>
        <w:ind w:left="199" w:right="216"/>
        <w:rPr>
          <w:b/>
          <w:sz w:val="28"/>
        </w:rPr>
      </w:pPr>
      <w:r>
        <w:rPr>
          <w:b/>
          <w:sz w:val="28"/>
        </w:rPr>
        <w:t>From Classrooms to Clicks: Transforming Entrepreneurship Education in the Digital Era</w:t>
      </w:r>
    </w:p>
    <w:p w14:paraId="0BE403D9" w14:textId="28B8B412" w:rsidR="00314258" w:rsidRPr="00FE2708" w:rsidRDefault="00CD737D">
      <w:pPr>
        <w:spacing w:before="148" w:line="247" w:lineRule="auto"/>
        <w:ind w:left="197" w:right="216"/>
        <w:jc w:val="center"/>
        <w:rPr>
          <w:b/>
          <w:sz w:val="24"/>
          <w:szCs w:val="24"/>
        </w:rPr>
      </w:pPr>
      <w:r w:rsidRPr="00FE2708">
        <w:rPr>
          <w:b/>
          <w:noProof/>
          <w:sz w:val="24"/>
          <w:szCs w:val="24"/>
          <w:lang w:val="en-IN" w:eastAsia="en-IN"/>
        </w:rPr>
        <mc:AlternateContent>
          <mc:Choice Requires="wps">
            <w:drawing>
              <wp:anchor distT="0" distB="0" distL="114300" distR="114300" simplePos="0" relativeHeight="487588864" behindDoc="0" locked="0" layoutInCell="1" allowOverlap="1" wp14:anchorId="3386E3F8" wp14:editId="58E46068">
                <wp:simplePos x="0" y="0"/>
                <wp:positionH relativeFrom="column">
                  <wp:posOffset>25842</wp:posOffset>
                </wp:positionH>
                <wp:positionV relativeFrom="paragraph">
                  <wp:posOffset>50938</wp:posOffset>
                </wp:positionV>
                <wp:extent cx="5422900" cy="0"/>
                <wp:effectExtent l="0" t="0" r="25400" b="19050"/>
                <wp:wrapNone/>
                <wp:docPr id="20" name="Straight Connector 20"/>
                <wp:cNvGraphicFramePr/>
                <a:graphic xmlns:a="http://schemas.openxmlformats.org/drawingml/2006/main">
                  <a:graphicData uri="http://schemas.microsoft.com/office/word/2010/wordprocessingShape">
                    <wps:wsp>
                      <wps:cNvCnPr/>
                      <wps:spPr>
                        <a:xfrm>
                          <a:off x="0" y="0"/>
                          <a:ext cx="542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F2BF9" id="Straight Connector 20" o:spid="_x0000_s1026" style="position:absolute;z-index:48758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4pt" to="429.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BtmQ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" strokecolor="black [3040]"/>
            </w:pict>
          </mc:Fallback>
        </mc:AlternateContent>
      </w:r>
      <w:r w:rsidR="005F218D" w:rsidRPr="00FE2708">
        <w:rPr>
          <w:b/>
          <w:sz w:val="24"/>
          <w:szCs w:val="24"/>
        </w:rPr>
        <w:t>Dr.R.</w:t>
      </w:r>
      <w:r w:rsidR="00FE2708" w:rsidRPr="00FE2708">
        <w:rPr>
          <w:b/>
          <w:sz w:val="24"/>
          <w:szCs w:val="24"/>
        </w:rPr>
        <w:t xml:space="preserve"> </w:t>
      </w:r>
      <w:r w:rsidR="005F218D" w:rsidRPr="00FE2708">
        <w:rPr>
          <w:b/>
          <w:sz w:val="24"/>
          <w:szCs w:val="24"/>
        </w:rPr>
        <w:t>Rathidevi,</w:t>
      </w:r>
      <w:r w:rsidR="00FE2708" w:rsidRPr="00FE2708">
        <w:rPr>
          <w:b/>
          <w:sz w:val="24"/>
          <w:szCs w:val="24"/>
        </w:rPr>
        <w:t xml:space="preserve"> </w:t>
      </w:r>
      <w:r w:rsidR="005F218D" w:rsidRPr="00FE2708">
        <w:rPr>
          <w:b/>
          <w:sz w:val="24"/>
          <w:szCs w:val="24"/>
        </w:rPr>
        <w:t>Assistant Professor, Department of Management Studies, Mother Teresa Women’s University</w:t>
      </w:r>
      <w:r w:rsidR="00FE2708" w:rsidRPr="00FE2708">
        <w:rPr>
          <w:b/>
          <w:sz w:val="24"/>
          <w:szCs w:val="24"/>
        </w:rPr>
        <w:t xml:space="preserve">, </w:t>
      </w:r>
      <w:r w:rsidR="005F218D" w:rsidRPr="00FE2708">
        <w:rPr>
          <w:b/>
          <w:sz w:val="24"/>
          <w:szCs w:val="24"/>
        </w:rPr>
        <w:t>Kodaikanal</w:t>
      </w:r>
    </w:p>
    <w:p w14:paraId="57722DC8" w14:textId="6C39CA22" w:rsidR="00FE2708" w:rsidRDefault="005F218D" w:rsidP="00FE2708">
      <w:pPr>
        <w:pBdr>
          <w:bottom w:val="single" w:sz="12" w:space="1" w:color="auto"/>
        </w:pBdr>
        <w:spacing w:before="113" w:line="244" w:lineRule="auto"/>
        <w:ind w:left="407" w:right="426"/>
        <w:jc w:val="center"/>
        <w:rPr>
          <w:b/>
          <w:sz w:val="24"/>
          <w:szCs w:val="24"/>
        </w:rPr>
      </w:pPr>
      <w:proofErr w:type="spellStart"/>
      <w:proofErr w:type="gramStart"/>
      <w:r w:rsidRPr="00FE2708">
        <w:rPr>
          <w:b/>
          <w:sz w:val="24"/>
          <w:szCs w:val="24"/>
        </w:rPr>
        <w:t>P.Santhanamalar</w:t>
      </w:r>
      <w:proofErr w:type="spellEnd"/>
      <w:proofErr w:type="gramEnd"/>
      <w:r w:rsidRPr="00FE2708">
        <w:rPr>
          <w:b/>
          <w:sz w:val="24"/>
          <w:szCs w:val="24"/>
        </w:rPr>
        <w:t>, Department of Management Studies, Mother Teresa Women’s University</w:t>
      </w:r>
      <w:r w:rsidR="00FE2708" w:rsidRPr="00FE2708">
        <w:rPr>
          <w:b/>
          <w:sz w:val="24"/>
          <w:szCs w:val="24"/>
        </w:rPr>
        <w:t xml:space="preserve">, </w:t>
      </w:r>
      <w:r w:rsidRPr="00FE2708">
        <w:rPr>
          <w:b/>
          <w:sz w:val="24"/>
          <w:szCs w:val="24"/>
        </w:rPr>
        <w:t>Kodaikanal</w:t>
      </w:r>
    </w:p>
    <w:p w14:paraId="18C0FAF9" w14:textId="24F49E85" w:rsidR="00314258" w:rsidRDefault="005F218D">
      <w:pPr>
        <w:pStyle w:val="Heading1"/>
        <w:spacing w:before="124"/>
        <w:ind w:left="203" w:right="216"/>
        <w:rPr>
          <w:b/>
          <w:spacing w:val="-2"/>
          <w:sz w:val="28"/>
          <w:szCs w:val="28"/>
        </w:rPr>
      </w:pPr>
      <w:r w:rsidRPr="00FE2708">
        <w:rPr>
          <w:b/>
          <w:spacing w:val="-2"/>
          <w:sz w:val="28"/>
          <w:szCs w:val="28"/>
        </w:rPr>
        <w:t>Abstract</w:t>
      </w:r>
    </w:p>
    <w:p w14:paraId="7A17DE0E" w14:textId="77777777" w:rsidR="00FE2708" w:rsidRPr="00FE2708" w:rsidRDefault="00FE2708">
      <w:pPr>
        <w:pStyle w:val="Heading1"/>
        <w:spacing w:before="124"/>
        <w:ind w:left="203" w:right="216"/>
        <w:rPr>
          <w:b/>
          <w:sz w:val="28"/>
          <w:szCs w:val="28"/>
        </w:rPr>
      </w:pPr>
    </w:p>
    <w:p w14:paraId="3E68E166" w14:textId="77777777" w:rsidR="00314258" w:rsidRPr="00FE2708" w:rsidRDefault="005F218D" w:rsidP="00FE2708">
      <w:pPr>
        <w:pStyle w:val="BodyText"/>
        <w:spacing w:after="120"/>
        <w:ind w:left="72" w:right="86" w:firstLine="648"/>
        <w:jc w:val="both"/>
        <w:rPr>
          <w:sz w:val="24"/>
          <w:szCs w:val="24"/>
        </w:rPr>
      </w:pPr>
      <w:r w:rsidRPr="00FE2708">
        <w:rPr>
          <w:sz w:val="24"/>
          <w:szCs w:val="24"/>
        </w:rPr>
        <w:t>The digital era has transformed the entrepreneurial landscape by redefining how businesses are created, managed, and scaled. Digital technologies such as artificial intelligence, big data analytics, cloud computing, social media, and digital platforms have accelerated innovation while increasing market complexity and uncertainty. As a result, entrepreneurship education must evolve to equip learners with relevant digital competencies, innovative thinking abilities, and adaptive mindsets. This article examines the evolution of entrepreneurship education, explores key entrepreneurship education models suited to the digital era, and evaluate contemporary entrepreneurship education models such as experiential learning, lean startup, design thinking, and technology-enabled approaches for their effectiveness in the digital era. This paper also identifies the critical digital skills, innovative, managerial, and adaptive competencies required for entrepreneurial success in technology driven markets and to propose strategic recommendations for educators and policymakers. This article goes to explore future skill needs, entrepreneurship education has to move beyond lectures and business plan writing toward experiential, technology-integrated, and competency-driven methods.</w:t>
      </w:r>
    </w:p>
    <w:p w14:paraId="6C7C41CC" w14:textId="0CF892CD" w:rsidR="00314258" w:rsidRPr="00FE2708" w:rsidRDefault="005F218D" w:rsidP="00FE2708">
      <w:pPr>
        <w:pStyle w:val="BodyText"/>
        <w:spacing w:after="120"/>
        <w:ind w:left="72" w:right="91"/>
        <w:jc w:val="both"/>
        <w:rPr>
          <w:sz w:val="24"/>
          <w:szCs w:val="24"/>
        </w:rPr>
      </w:pPr>
      <w:r w:rsidRPr="00FE2708">
        <w:rPr>
          <w:b/>
          <w:sz w:val="24"/>
          <w:szCs w:val="24"/>
        </w:rPr>
        <w:t xml:space="preserve">Keywords: </w:t>
      </w:r>
      <w:r w:rsidRPr="00FE2708">
        <w:rPr>
          <w:sz w:val="24"/>
          <w:szCs w:val="24"/>
        </w:rPr>
        <w:t>Entrepreneurship education, digital skills, innovation, experiential learning, digital economy, technology-integrated, and competency-driven</w:t>
      </w:r>
      <w:r w:rsidR="00D70EB6">
        <w:rPr>
          <w:sz w:val="24"/>
          <w:szCs w:val="24"/>
        </w:rPr>
        <w:t>.</w:t>
      </w:r>
    </w:p>
    <w:p w14:paraId="0D187997" w14:textId="77777777" w:rsidR="00D70EB6" w:rsidRDefault="00D70EB6" w:rsidP="00FE2708">
      <w:pPr>
        <w:pStyle w:val="Heading1"/>
        <w:spacing w:after="120"/>
        <w:jc w:val="left"/>
        <w:rPr>
          <w:b/>
          <w:spacing w:val="-2"/>
          <w:sz w:val="24"/>
          <w:szCs w:val="24"/>
        </w:rPr>
      </w:pPr>
    </w:p>
    <w:p w14:paraId="557ED759" w14:textId="372477E6" w:rsidR="00314258" w:rsidRPr="00FE2708" w:rsidRDefault="005F218D" w:rsidP="00FE2708">
      <w:pPr>
        <w:pStyle w:val="Heading1"/>
        <w:spacing w:after="120"/>
        <w:jc w:val="left"/>
        <w:rPr>
          <w:b/>
          <w:sz w:val="24"/>
          <w:szCs w:val="24"/>
        </w:rPr>
      </w:pPr>
      <w:r w:rsidRPr="00FE2708">
        <w:rPr>
          <w:b/>
          <w:spacing w:val="-2"/>
          <w:sz w:val="24"/>
          <w:szCs w:val="24"/>
        </w:rPr>
        <w:t>Introduction</w:t>
      </w:r>
    </w:p>
    <w:p w14:paraId="7E1863E5" w14:textId="77777777" w:rsidR="00314258" w:rsidRPr="00FE2708" w:rsidRDefault="005F218D" w:rsidP="00FE2708">
      <w:pPr>
        <w:pStyle w:val="BodyText"/>
        <w:spacing w:after="120"/>
        <w:ind w:left="72" w:right="87"/>
        <w:jc w:val="both"/>
        <w:rPr>
          <w:sz w:val="24"/>
          <w:szCs w:val="24"/>
        </w:rPr>
      </w:pPr>
      <w:r w:rsidRPr="00FE2708">
        <w:rPr>
          <w:sz w:val="24"/>
          <w:szCs w:val="24"/>
        </w:rPr>
        <w:t>Entrepreneurship is widely recognized as a catalyst for economic development, employment generation, and innovation. In recent years, the emergence of the digital economy has significantly altered entrepreneurial processes, enabling entrepreneurs to reach global markets, reduce operational costs, and scale rapidly through technology-driven business models. Digital startups now dominate sectors such as e-commerce, fintech, edtech, and health technology, emphasizing the strategic role of digital competence in entrepreneurial success. In this context, entrepreneurship education has gained prominence as a mechanism for nurturing</w:t>
      </w:r>
      <w:r w:rsidRPr="00FE2708">
        <w:rPr>
          <w:spacing w:val="40"/>
          <w:sz w:val="24"/>
          <w:szCs w:val="24"/>
        </w:rPr>
        <w:t xml:space="preserve"> </w:t>
      </w:r>
      <w:r w:rsidRPr="00FE2708">
        <w:rPr>
          <w:sz w:val="24"/>
          <w:szCs w:val="24"/>
        </w:rPr>
        <w:t>entrepreneurial intentions and capabilities. However, traditional education approaches largely centered on business plans and theoretical instruction are increasingly inadequate for</w:t>
      </w:r>
      <w:r w:rsidRPr="00FE2708">
        <w:rPr>
          <w:spacing w:val="80"/>
          <w:sz w:val="24"/>
          <w:szCs w:val="24"/>
        </w:rPr>
        <w:t xml:space="preserve"> </w:t>
      </w:r>
      <w:r w:rsidRPr="00FE2708">
        <w:rPr>
          <w:sz w:val="24"/>
          <w:szCs w:val="24"/>
        </w:rPr>
        <w:t xml:space="preserve">addressing the complexities of digital entrepreneurship. There is a growing demand for education models that foster experiential learning, innovation, and technological proficiency. </w:t>
      </w:r>
      <w:r w:rsidR="0064497E" w:rsidRPr="00FE2708">
        <w:rPr>
          <w:sz w:val="24"/>
          <w:szCs w:val="24"/>
        </w:rPr>
        <w:t xml:space="preserve">Therefore, this article aims to analyze entrepreneurship education models suitable for the </w:t>
      </w:r>
      <w:r w:rsidRPr="00FE2708">
        <w:rPr>
          <w:sz w:val="24"/>
          <w:szCs w:val="24"/>
        </w:rPr>
        <w:t>digital era and identify the essential skills entrepreneurs must acquire to thrive in digitally</w:t>
      </w:r>
      <w:r w:rsidRPr="00FE2708">
        <w:rPr>
          <w:spacing w:val="40"/>
          <w:sz w:val="24"/>
          <w:szCs w:val="24"/>
        </w:rPr>
        <w:t xml:space="preserve"> </w:t>
      </w:r>
      <w:r w:rsidRPr="00FE2708">
        <w:rPr>
          <w:sz w:val="24"/>
          <w:szCs w:val="24"/>
        </w:rPr>
        <w:t>driven markets.</w:t>
      </w:r>
    </w:p>
    <w:p w14:paraId="5712869E" w14:textId="77777777" w:rsidR="00D70EB6" w:rsidRDefault="00D70EB6" w:rsidP="00FE2708">
      <w:pPr>
        <w:pStyle w:val="BodyText"/>
        <w:spacing w:after="120"/>
        <w:ind w:left="72" w:right="87"/>
        <w:jc w:val="both"/>
        <w:rPr>
          <w:b/>
          <w:bCs/>
          <w:sz w:val="24"/>
          <w:szCs w:val="24"/>
        </w:rPr>
      </w:pPr>
    </w:p>
    <w:p w14:paraId="694E2647" w14:textId="77777777" w:rsidR="00D70EB6" w:rsidRDefault="00D70EB6" w:rsidP="00FE2708">
      <w:pPr>
        <w:pStyle w:val="BodyText"/>
        <w:spacing w:after="120"/>
        <w:ind w:left="72" w:right="87"/>
        <w:jc w:val="both"/>
        <w:rPr>
          <w:b/>
          <w:bCs/>
          <w:sz w:val="24"/>
          <w:szCs w:val="24"/>
        </w:rPr>
      </w:pPr>
    </w:p>
    <w:p w14:paraId="4CB288F6" w14:textId="7CC33ED3" w:rsidR="00FE2708" w:rsidRPr="00D70EB6" w:rsidRDefault="00FE2708" w:rsidP="00FE2708">
      <w:pPr>
        <w:pStyle w:val="BodyText"/>
        <w:spacing w:after="120"/>
        <w:ind w:left="72" w:right="87"/>
        <w:jc w:val="both"/>
        <w:rPr>
          <w:b/>
          <w:bCs/>
          <w:sz w:val="28"/>
          <w:szCs w:val="28"/>
        </w:rPr>
      </w:pPr>
      <w:r w:rsidRPr="00D70EB6">
        <w:rPr>
          <w:b/>
          <w:bCs/>
          <w:sz w:val="28"/>
          <w:szCs w:val="28"/>
        </w:rPr>
        <w:lastRenderedPageBreak/>
        <w:t>Review of Literature:</w:t>
      </w:r>
    </w:p>
    <w:p w14:paraId="0D047660" w14:textId="4428A295" w:rsidR="00314258" w:rsidRPr="00FE2708" w:rsidRDefault="005F218D" w:rsidP="00FE2708">
      <w:pPr>
        <w:spacing w:after="120"/>
        <w:ind w:left="72" w:right="85"/>
        <w:jc w:val="both"/>
        <w:rPr>
          <w:sz w:val="24"/>
          <w:szCs w:val="24"/>
        </w:rPr>
      </w:pPr>
      <w:proofErr w:type="gramStart"/>
      <w:r w:rsidRPr="00FE2708">
        <w:rPr>
          <w:b/>
          <w:sz w:val="24"/>
          <w:szCs w:val="24"/>
        </w:rPr>
        <w:t>Sitaridis</w:t>
      </w:r>
      <w:r w:rsidRPr="00FE2708">
        <w:rPr>
          <w:sz w:val="24"/>
          <w:szCs w:val="24"/>
        </w:rPr>
        <w:t>,</w:t>
      </w:r>
      <w:r w:rsidRPr="00FE2708">
        <w:rPr>
          <w:b/>
          <w:sz w:val="24"/>
          <w:szCs w:val="24"/>
        </w:rPr>
        <w:t>I.</w:t>
      </w:r>
      <w:proofErr w:type="gramEnd"/>
      <w:r w:rsidRPr="00FE2708">
        <w:rPr>
          <w:b/>
          <w:sz w:val="24"/>
          <w:szCs w:val="24"/>
        </w:rPr>
        <w:t>,&amp;</w:t>
      </w:r>
      <w:proofErr w:type="spellStart"/>
      <w:proofErr w:type="gramStart"/>
      <w:r w:rsidRPr="00FE2708">
        <w:rPr>
          <w:b/>
          <w:sz w:val="24"/>
          <w:szCs w:val="24"/>
        </w:rPr>
        <w:t>Kitsios,F</w:t>
      </w:r>
      <w:proofErr w:type="spellEnd"/>
      <w:r w:rsidRPr="00FE2708">
        <w:rPr>
          <w:b/>
          <w:sz w:val="24"/>
          <w:szCs w:val="24"/>
        </w:rPr>
        <w:t>.</w:t>
      </w:r>
      <w:proofErr w:type="gramEnd"/>
      <w:r w:rsidR="00FE2708" w:rsidRPr="00FE2708">
        <w:rPr>
          <w:b/>
          <w:sz w:val="24"/>
          <w:szCs w:val="24"/>
        </w:rPr>
        <w:t xml:space="preserve"> </w:t>
      </w:r>
      <w:r w:rsidRPr="00FE2708">
        <w:rPr>
          <w:b/>
          <w:sz w:val="24"/>
          <w:szCs w:val="24"/>
        </w:rPr>
        <w:t>(2024),</w:t>
      </w:r>
      <w:r w:rsidRPr="00FE2708">
        <w:rPr>
          <w:b/>
          <w:spacing w:val="40"/>
          <w:sz w:val="24"/>
          <w:szCs w:val="24"/>
        </w:rPr>
        <w:t xml:space="preserve"> </w:t>
      </w:r>
      <w:r w:rsidRPr="00FE2708">
        <w:rPr>
          <w:b/>
          <w:sz w:val="24"/>
          <w:szCs w:val="24"/>
        </w:rPr>
        <w:t>“Digital</w:t>
      </w:r>
      <w:r w:rsidRPr="00FE2708">
        <w:rPr>
          <w:b/>
          <w:spacing w:val="40"/>
          <w:sz w:val="24"/>
          <w:szCs w:val="24"/>
        </w:rPr>
        <w:t xml:space="preserve"> </w:t>
      </w:r>
      <w:r w:rsidRPr="00FE2708">
        <w:rPr>
          <w:b/>
          <w:sz w:val="24"/>
          <w:szCs w:val="24"/>
        </w:rPr>
        <w:t>entrepreneurship</w:t>
      </w:r>
      <w:r w:rsidRPr="00FE2708">
        <w:rPr>
          <w:b/>
          <w:spacing w:val="40"/>
          <w:sz w:val="24"/>
          <w:szCs w:val="24"/>
        </w:rPr>
        <w:t xml:space="preserve"> </w:t>
      </w:r>
      <w:r w:rsidRPr="00FE2708">
        <w:rPr>
          <w:b/>
          <w:sz w:val="24"/>
          <w:szCs w:val="24"/>
        </w:rPr>
        <w:t>and</w:t>
      </w:r>
      <w:r w:rsidRPr="00FE2708">
        <w:rPr>
          <w:b/>
          <w:spacing w:val="40"/>
          <w:sz w:val="24"/>
          <w:szCs w:val="24"/>
        </w:rPr>
        <w:t xml:space="preserve"> </w:t>
      </w:r>
      <w:r w:rsidRPr="00FE2708">
        <w:rPr>
          <w:b/>
          <w:sz w:val="24"/>
          <w:szCs w:val="24"/>
        </w:rPr>
        <w:t>entrepreneurship education:</w:t>
      </w:r>
      <w:r w:rsidRPr="00FE2708">
        <w:rPr>
          <w:b/>
          <w:spacing w:val="-8"/>
          <w:sz w:val="24"/>
          <w:szCs w:val="24"/>
        </w:rPr>
        <w:t xml:space="preserve"> </w:t>
      </w:r>
      <w:r w:rsidRPr="00FE2708">
        <w:rPr>
          <w:b/>
          <w:sz w:val="24"/>
          <w:szCs w:val="24"/>
        </w:rPr>
        <w:t>A</w:t>
      </w:r>
      <w:r w:rsidRPr="00FE2708">
        <w:rPr>
          <w:b/>
          <w:spacing w:val="-9"/>
          <w:sz w:val="24"/>
          <w:szCs w:val="24"/>
        </w:rPr>
        <w:t xml:space="preserve"> </w:t>
      </w:r>
      <w:r w:rsidRPr="00FE2708">
        <w:rPr>
          <w:b/>
          <w:sz w:val="24"/>
          <w:szCs w:val="24"/>
        </w:rPr>
        <w:t xml:space="preserve">review of the literature”, </w:t>
      </w:r>
      <w:r w:rsidRPr="00FE2708">
        <w:rPr>
          <w:sz w:val="24"/>
          <w:szCs w:val="24"/>
        </w:rPr>
        <w:t>International Journal of Entrepreneurial Behavior &amp; Research</w:t>
      </w:r>
      <w:r w:rsidRPr="00FE2708">
        <w:rPr>
          <w:b/>
          <w:sz w:val="24"/>
          <w:szCs w:val="24"/>
        </w:rPr>
        <w:t xml:space="preserve">, 30(2/3), 277–304. </w:t>
      </w:r>
      <w:r w:rsidRPr="00FE2708">
        <w:rPr>
          <w:sz w:val="24"/>
          <w:szCs w:val="24"/>
        </w:rPr>
        <w:t xml:space="preserve">The study reviews how digital technologies transform entrepreneurial activity and </w:t>
      </w:r>
      <w:proofErr w:type="gramStart"/>
      <w:r w:rsidRPr="00FE2708">
        <w:rPr>
          <w:sz w:val="24"/>
          <w:szCs w:val="24"/>
        </w:rPr>
        <w:t>argues</w:t>
      </w:r>
      <w:proofErr w:type="gramEnd"/>
      <w:r w:rsidRPr="00FE2708">
        <w:rPr>
          <w:sz w:val="24"/>
          <w:szCs w:val="24"/>
        </w:rPr>
        <w:t xml:space="preserve"> that entrepreneurship education must adopt experiential, technology-driven</w:t>
      </w:r>
      <w:r w:rsidRPr="00FE2708">
        <w:rPr>
          <w:spacing w:val="40"/>
          <w:sz w:val="24"/>
          <w:szCs w:val="24"/>
        </w:rPr>
        <w:t xml:space="preserve"> </w:t>
      </w:r>
      <w:r w:rsidRPr="00FE2708">
        <w:rPr>
          <w:sz w:val="24"/>
          <w:szCs w:val="24"/>
        </w:rPr>
        <w:t>approaches to develop digital competencies and innovative capabilities,</w:t>
      </w:r>
    </w:p>
    <w:p w14:paraId="7F3E0162" w14:textId="77777777" w:rsidR="00314258" w:rsidRPr="00FE2708" w:rsidRDefault="005F218D" w:rsidP="00FE2708">
      <w:pPr>
        <w:spacing w:after="120"/>
        <w:ind w:left="72" w:right="86"/>
        <w:jc w:val="both"/>
        <w:rPr>
          <w:sz w:val="24"/>
          <w:szCs w:val="24"/>
        </w:rPr>
      </w:pPr>
      <w:proofErr w:type="spellStart"/>
      <w:proofErr w:type="gramStart"/>
      <w:r w:rsidRPr="00FE2708">
        <w:rPr>
          <w:b/>
          <w:sz w:val="24"/>
          <w:szCs w:val="24"/>
        </w:rPr>
        <w:t>Jardim,J</w:t>
      </w:r>
      <w:proofErr w:type="spellEnd"/>
      <w:r w:rsidRPr="00FE2708">
        <w:rPr>
          <w:b/>
          <w:sz w:val="24"/>
          <w:szCs w:val="24"/>
        </w:rPr>
        <w:t>.</w:t>
      </w:r>
      <w:proofErr w:type="gramEnd"/>
      <w:r w:rsidRPr="00FE2708">
        <w:rPr>
          <w:b/>
          <w:sz w:val="24"/>
          <w:szCs w:val="24"/>
        </w:rPr>
        <w:t xml:space="preserve">(2021), “Entrepreneurial skills to be successful in the global and digital world: Proposal for a frame of reference for entrepreneurial education”, </w:t>
      </w:r>
      <w:r w:rsidRPr="00FE2708">
        <w:rPr>
          <w:sz w:val="24"/>
          <w:szCs w:val="24"/>
        </w:rPr>
        <w:t>Education Sciences,</w:t>
      </w:r>
      <w:r w:rsidRPr="00FE2708">
        <w:rPr>
          <w:b/>
          <w:sz w:val="24"/>
          <w:szCs w:val="24"/>
        </w:rPr>
        <w:t xml:space="preserve"> 11(7), 356. </w:t>
      </w:r>
      <w:r w:rsidRPr="00FE2708">
        <w:rPr>
          <w:sz w:val="24"/>
          <w:szCs w:val="24"/>
        </w:rPr>
        <w:t>This study proposes a comprehensive framework of entrepreneurial skills required for success in a global and digital environment, emphasizing digital literacy, creativity, problem-solving, and adaptability as core competencies for entrepreneurship education.</w:t>
      </w:r>
    </w:p>
    <w:p w14:paraId="08C81BDE" w14:textId="77777777" w:rsidR="00314258" w:rsidRPr="00FE2708" w:rsidRDefault="00CD737D" w:rsidP="00FE2708">
      <w:pPr>
        <w:spacing w:after="120"/>
        <w:ind w:left="72" w:right="79"/>
        <w:jc w:val="both"/>
        <w:rPr>
          <w:sz w:val="24"/>
          <w:szCs w:val="24"/>
        </w:rPr>
      </w:pPr>
      <w:proofErr w:type="spellStart"/>
      <w:r w:rsidRPr="00FE2708">
        <w:rPr>
          <w:b/>
          <w:sz w:val="24"/>
          <w:szCs w:val="24"/>
        </w:rPr>
        <w:t>Fleac</w:t>
      </w:r>
      <w:r w:rsidR="005F218D" w:rsidRPr="00FE2708">
        <w:rPr>
          <w:b/>
          <w:sz w:val="24"/>
          <w:szCs w:val="24"/>
        </w:rPr>
        <w:t>ă</w:t>
      </w:r>
      <w:proofErr w:type="spellEnd"/>
      <w:r w:rsidR="005F218D" w:rsidRPr="00FE2708">
        <w:rPr>
          <w:b/>
          <w:sz w:val="24"/>
          <w:szCs w:val="24"/>
        </w:rPr>
        <w:t xml:space="preserve">, E. (2017), “Entrepreneurial curriculum through digital-age learning in higher education: A process-based model”, </w:t>
      </w:r>
      <w:r w:rsidR="005F218D" w:rsidRPr="00FE2708">
        <w:rPr>
          <w:sz w:val="24"/>
          <w:szCs w:val="24"/>
        </w:rPr>
        <w:t>TEM, Journal</w:t>
      </w:r>
      <w:r w:rsidR="005F218D" w:rsidRPr="00FE2708">
        <w:rPr>
          <w:b/>
          <w:sz w:val="24"/>
          <w:szCs w:val="24"/>
        </w:rPr>
        <w:t xml:space="preserve">, 6(3),591–598. </w:t>
      </w:r>
      <w:r w:rsidR="005F218D" w:rsidRPr="00FE2708">
        <w:rPr>
          <w:sz w:val="24"/>
          <w:szCs w:val="24"/>
        </w:rPr>
        <w:t xml:space="preserve">The study proposes a digital-age, process-based model for entrepreneurship education, emphasizing experiential learning and digital tools to develop innovation, adaptability, and entrepreneurial </w:t>
      </w:r>
      <w:r w:rsidR="005F218D" w:rsidRPr="00FE2708">
        <w:rPr>
          <w:spacing w:val="-2"/>
          <w:sz w:val="24"/>
          <w:szCs w:val="24"/>
        </w:rPr>
        <w:t>skills.</w:t>
      </w:r>
    </w:p>
    <w:p w14:paraId="1555D4A4" w14:textId="77777777" w:rsidR="00314258" w:rsidRPr="00FE2708" w:rsidRDefault="005F218D" w:rsidP="00FE2708">
      <w:pPr>
        <w:spacing w:after="120"/>
        <w:ind w:left="72" w:right="87"/>
        <w:jc w:val="both"/>
        <w:rPr>
          <w:sz w:val="24"/>
          <w:szCs w:val="24"/>
        </w:rPr>
      </w:pPr>
      <w:proofErr w:type="spellStart"/>
      <w:r w:rsidRPr="00FE2708">
        <w:rPr>
          <w:b/>
          <w:sz w:val="24"/>
          <w:szCs w:val="24"/>
        </w:rPr>
        <w:t>Erdisna</w:t>
      </w:r>
      <w:proofErr w:type="spellEnd"/>
      <w:r w:rsidRPr="00FE2708">
        <w:rPr>
          <w:sz w:val="24"/>
          <w:szCs w:val="24"/>
        </w:rPr>
        <w:t xml:space="preserve">, </w:t>
      </w:r>
      <w:r w:rsidRPr="00FE2708">
        <w:rPr>
          <w:b/>
          <w:sz w:val="24"/>
          <w:szCs w:val="24"/>
        </w:rPr>
        <w:t xml:space="preserve">E., </w:t>
      </w:r>
      <w:proofErr w:type="spellStart"/>
      <w:proofErr w:type="gramStart"/>
      <w:r w:rsidRPr="00FE2708">
        <w:rPr>
          <w:b/>
          <w:sz w:val="24"/>
          <w:szCs w:val="24"/>
        </w:rPr>
        <w:t>Ridwan,M</w:t>
      </w:r>
      <w:proofErr w:type="spellEnd"/>
      <w:r w:rsidRPr="00FE2708">
        <w:rPr>
          <w:b/>
          <w:sz w:val="24"/>
          <w:szCs w:val="24"/>
        </w:rPr>
        <w:t>.</w:t>
      </w:r>
      <w:proofErr w:type="gramEnd"/>
      <w:r w:rsidRPr="00FE2708">
        <w:rPr>
          <w:b/>
          <w:sz w:val="24"/>
          <w:szCs w:val="24"/>
        </w:rPr>
        <w:t xml:space="preserve">, &amp; </w:t>
      </w:r>
      <w:proofErr w:type="spellStart"/>
      <w:proofErr w:type="gramStart"/>
      <w:r w:rsidRPr="00FE2708">
        <w:rPr>
          <w:b/>
          <w:sz w:val="24"/>
          <w:szCs w:val="24"/>
        </w:rPr>
        <w:t>Syahputra,H</w:t>
      </w:r>
      <w:proofErr w:type="spellEnd"/>
      <w:r w:rsidRPr="00FE2708">
        <w:rPr>
          <w:b/>
          <w:sz w:val="24"/>
          <w:szCs w:val="24"/>
        </w:rPr>
        <w:t>.</w:t>
      </w:r>
      <w:proofErr w:type="gramEnd"/>
      <w:r w:rsidRPr="00FE2708">
        <w:rPr>
          <w:b/>
          <w:sz w:val="24"/>
          <w:szCs w:val="24"/>
        </w:rPr>
        <w:t xml:space="preserve"> (2022), “Developing digital entrepreneurship learning model: 4-D competencies-based for millennial generation in higher education”, </w:t>
      </w:r>
      <w:proofErr w:type="spellStart"/>
      <w:r w:rsidRPr="00FE2708">
        <w:rPr>
          <w:sz w:val="24"/>
          <w:szCs w:val="24"/>
        </w:rPr>
        <w:t>Utamax</w:t>
      </w:r>
      <w:proofErr w:type="spellEnd"/>
      <w:r w:rsidRPr="00FE2708">
        <w:rPr>
          <w:sz w:val="24"/>
          <w:szCs w:val="24"/>
        </w:rPr>
        <w:t>:</w:t>
      </w:r>
      <w:r w:rsidRPr="00FE2708">
        <w:rPr>
          <w:spacing w:val="80"/>
          <w:sz w:val="24"/>
          <w:szCs w:val="24"/>
        </w:rPr>
        <w:t xml:space="preserve"> </w:t>
      </w:r>
      <w:r w:rsidRPr="00FE2708">
        <w:rPr>
          <w:sz w:val="24"/>
          <w:szCs w:val="24"/>
        </w:rPr>
        <w:t>Journal</w:t>
      </w:r>
      <w:r w:rsidRPr="00FE2708">
        <w:rPr>
          <w:spacing w:val="80"/>
          <w:sz w:val="24"/>
          <w:szCs w:val="24"/>
        </w:rPr>
        <w:t xml:space="preserve"> </w:t>
      </w:r>
      <w:r w:rsidRPr="00FE2708">
        <w:rPr>
          <w:sz w:val="24"/>
          <w:szCs w:val="24"/>
        </w:rPr>
        <w:t>of</w:t>
      </w:r>
      <w:r w:rsidRPr="00FE2708">
        <w:rPr>
          <w:spacing w:val="80"/>
          <w:sz w:val="24"/>
          <w:szCs w:val="24"/>
        </w:rPr>
        <w:t xml:space="preserve"> </w:t>
      </w:r>
      <w:r w:rsidRPr="00FE2708">
        <w:rPr>
          <w:sz w:val="24"/>
          <w:szCs w:val="24"/>
        </w:rPr>
        <w:t>Ultimate</w:t>
      </w:r>
      <w:r w:rsidRPr="00FE2708">
        <w:rPr>
          <w:spacing w:val="80"/>
          <w:sz w:val="24"/>
          <w:szCs w:val="24"/>
        </w:rPr>
        <w:t xml:space="preserve"> </w:t>
      </w:r>
      <w:r w:rsidRPr="00FE2708">
        <w:rPr>
          <w:sz w:val="24"/>
          <w:szCs w:val="24"/>
        </w:rPr>
        <w:t>Research</w:t>
      </w:r>
      <w:r w:rsidRPr="00FE2708">
        <w:rPr>
          <w:spacing w:val="80"/>
          <w:sz w:val="24"/>
          <w:szCs w:val="24"/>
        </w:rPr>
        <w:t xml:space="preserve"> </w:t>
      </w:r>
      <w:r w:rsidRPr="00FE2708">
        <w:rPr>
          <w:sz w:val="24"/>
          <w:szCs w:val="24"/>
        </w:rPr>
        <w:t>and</w:t>
      </w:r>
      <w:r w:rsidRPr="00FE2708">
        <w:rPr>
          <w:spacing w:val="80"/>
          <w:sz w:val="24"/>
          <w:szCs w:val="24"/>
        </w:rPr>
        <w:t xml:space="preserve"> </w:t>
      </w:r>
      <w:r w:rsidRPr="00FE2708">
        <w:rPr>
          <w:sz w:val="24"/>
          <w:szCs w:val="24"/>
        </w:rPr>
        <w:t>Trends</w:t>
      </w:r>
      <w:r w:rsidRPr="00FE2708">
        <w:rPr>
          <w:spacing w:val="80"/>
          <w:sz w:val="24"/>
          <w:szCs w:val="24"/>
        </w:rPr>
        <w:t xml:space="preserve"> </w:t>
      </w:r>
      <w:r w:rsidRPr="00FE2708">
        <w:rPr>
          <w:sz w:val="24"/>
          <w:szCs w:val="24"/>
        </w:rPr>
        <w:t>in</w:t>
      </w:r>
      <w:r w:rsidRPr="00FE2708">
        <w:rPr>
          <w:spacing w:val="80"/>
          <w:sz w:val="24"/>
          <w:szCs w:val="24"/>
        </w:rPr>
        <w:t xml:space="preserve"> </w:t>
      </w:r>
      <w:r w:rsidRPr="00FE2708">
        <w:rPr>
          <w:sz w:val="24"/>
          <w:szCs w:val="24"/>
        </w:rPr>
        <w:t>Education</w:t>
      </w:r>
      <w:r w:rsidRPr="00FE2708">
        <w:rPr>
          <w:b/>
          <w:sz w:val="24"/>
          <w:szCs w:val="24"/>
        </w:rPr>
        <w:t>,</w:t>
      </w:r>
      <w:r w:rsidRPr="00FE2708">
        <w:rPr>
          <w:b/>
          <w:spacing w:val="80"/>
          <w:sz w:val="24"/>
          <w:szCs w:val="24"/>
        </w:rPr>
        <w:t xml:space="preserve"> </w:t>
      </w:r>
      <w:r w:rsidRPr="00FE2708">
        <w:rPr>
          <w:b/>
          <w:sz w:val="24"/>
          <w:szCs w:val="24"/>
        </w:rPr>
        <w:t>4(2),</w:t>
      </w:r>
      <w:r w:rsidRPr="00FE2708">
        <w:rPr>
          <w:b/>
          <w:spacing w:val="80"/>
          <w:sz w:val="24"/>
          <w:szCs w:val="24"/>
        </w:rPr>
        <w:t xml:space="preserve"> </w:t>
      </w:r>
      <w:r w:rsidRPr="00FE2708">
        <w:rPr>
          <w:b/>
          <w:sz w:val="24"/>
          <w:szCs w:val="24"/>
        </w:rPr>
        <w:t xml:space="preserve">84–100. </w:t>
      </w:r>
      <w:r w:rsidRPr="00FE2708">
        <w:rPr>
          <w:sz w:val="24"/>
          <w:szCs w:val="24"/>
        </w:rPr>
        <w:t>This study develops a 4-D competency-based digital entrepreneurship learning model tailored for millennial students in higher education, emphasizing digital skills, creativity, innovation,</w:t>
      </w:r>
      <w:r w:rsidRPr="00FE2708">
        <w:rPr>
          <w:spacing w:val="40"/>
          <w:sz w:val="24"/>
          <w:szCs w:val="24"/>
        </w:rPr>
        <w:t xml:space="preserve"> </w:t>
      </w:r>
      <w:r w:rsidRPr="00FE2708">
        <w:rPr>
          <w:sz w:val="24"/>
          <w:szCs w:val="24"/>
        </w:rPr>
        <w:t>and entrepreneurial mindset to enhance learning effectiveness.</w:t>
      </w:r>
    </w:p>
    <w:p w14:paraId="18CB6488" w14:textId="77777777" w:rsidR="00314258" w:rsidRPr="00FE2708" w:rsidRDefault="00314258" w:rsidP="00FE2708">
      <w:pPr>
        <w:pStyle w:val="BodyText"/>
        <w:spacing w:after="120"/>
        <w:rPr>
          <w:sz w:val="24"/>
          <w:szCs w:val="24"/>
        </w:rPr>
      </w:pPr>
    </w:p>
    <w:p w14:paraId="4DDC7DC9" w14:textId="77777777" w:rsidR="00314258" w:rsidRPr="00D70EB6" w:rsidRDefault="005F218D" w:rsidP="00FE2708">
      <w:pPr>
        <w:spacing w:after="120"/>
        <w:ind w:left="72"/>
        <w:jc w:val="both"/>
        <w:rPr>
          <w:b/>
          <w:sz w:val="28"/>
          <w:szCs w:val="28"/>
        </w:rPr>
      </w:pPr>
      <w:r w:rsidRPr="00D70EB6">
        <w:rPr>
          <w:b/>
          <w:sz w:val="28"/>
          <w:szCs w:val="28"/>
        </w:rPr>
        <w:t>Research</w:t>
      </w:r>
      <w:r w:rsidRPr="00D70EB6">
        <w:rPr>
          <w:b/>
          <w:spacing w:val="18"/>
          <w:sz w:val="28"/>
          <w:szCs w:val="28"/>
        </w:rPr>
        <w:t xml:space="preserve"> </w:t>
      </w:r>
      <w:r w:rsidRPr="00D70EB6">
        <w:rPr>
          <w:b/>
          <w:spacing w:val="-2"/>
          <w:sz w:val="28"/>
          <w:szCs w:val="28"/>
        </w:rPr>
        <w:t>Objectives</w:t>
      </w:r>
    </w:p>
    <w:p w14:paraId="0AAD27D1" w14:textId="77777777" w:rsidR="00314258" w:rsidRPr="00FE2708" w:rsidRDefault="005F218D" w:rsidP="00FE2708">
      <w:pPr>
        <w:pStyle w:val="ListParagraph"/>
        <w:numPr>
          <w:ilvl w:val="0"/>
          <w:numId w:val="3"/>
        </w:numPr>
        <w:tabs>
          <w:tab w:val="left" w:pos="345"/>
        </w:tabs>
        <w:spacing w:after="120"/>
        <w:ind w:right="87" w:firstLine="0"/>
        <w:rPr>
          <w:sz w:val="24"/>
          <w:szCs w:val="24"/>
        </w:rPr>
      </w:pPr>
      <w:r w:rsidRPr="00FE2708">
        <w:rPr>
          <w:sz w:val="24"/>
          <w:szCs w:val="24"/>
        </w:rPr>
        <w:t xml:space="preserve">To know the evolution of entrepreneurship education in relation to digital </w:t>
      </w:r>
      <w:r w:rsidRPr="00FE2708">
        <w:rPr>
          <w:spacing w:val="-2"/>
          <w:sz w:val="24"/>
          <w:szCs w:val="24"/>
        </w:rPr>
        <w:t>transformation.</w:t>
      </w:r>
    </w:p>
    <w:p w14:paraId="56039528" w14:textId="77777777" w:rsidR="00314258" w:rsidRPr="00FE2708" w:rsidRDefault="005F218D" w:rsidP="00FE2708">
      <w:pPr>
        <w:pStyle w:val="ListParagraph"/>
        <w:numPr>
          <w:ilvl w:val="0"/>
          <w:numId w:val="3"/>
        </w:numPr>
        <w:tabs>
          <w:tab w:val="left" w:pos="301"/>
        </w:tabs>
        <w:spacing w:after="120"/>
        <w:ind w:right="87" w:firstLine="0"/>
        <w:rPr>
          <w:sz w:val="24"/>
          <w:szCs w:val="24"/>
        </w:rPr>
      </w:pPr>
      <w:r w:rsidRPr="00FE2708">
        <w:rPr>
          <w:sz w:val="24"/>
          <w:szCs w:val="24"/>
        </w:rPr>
        <w:t>To examine and evaluate contemporary entrepreneurship education models like experiential learning, lean startup, design thinking, and technology-enabled approaches for their effectiveness in the digital era.</w:t>
      </w:r>
    </w:p>
    <w:p w14:paraId="22C593AB" w14:textId="77777777" w:rsidR="00314258" w:rsidRPr="00FE2708" w:rsidRDefault="005F218D" w:rsidP="00FE2708">
      <w:pPr>
        <w:pStyle w:val="ListParagraph"/>
        <w:numPr>
          <w:ilvl w:val="0"/>
          <w:numId w:val="3"/>
        </w:numPr>
        <w:tabs>
          <w:tab w:val="left" w:pos="251"/>
        </w:tabs>
        <w:spacing w:after="120"/>
        <w:ind w:right="88" w:firstLine="0"/>
        <w:rPr>
          <w:sz w:val="24"/>
          <w:szCs w:val="24"/>
        </w:rPr>
      </w:pPr>
      <w:r w:rsidRPr="00FE2708">
        <w:rPr>
          <w:sz w:val="24"/>
          <w:szCs w:val="24"/>
        </w:rPr>
        <w:t>To investigate the critical digital, innovative, managerial, and adaptive competencies required for entrepreneurial success in technology-driven markets and to propose strategic recommendations for educators and policymakers.</w:t>
      </w:r>
    </w:p>
    <w:p w14:paraId="10BED640" w14:textId="77777777" w:rsidR="00314258" w:rsidRPr="00FE2708" w:rsidRDefault="00314258" w:rsidP="00FE2708">
      <w:pPr>
        <w:pStyle w:val="Heading2"/>
        <w:spacing w:after="120"/>
        <w:ind w:left="0"/>
        <w:jc w:val="both"/>
        <w:rPr>
          <w:sz w:val="24"/>
          <w:szCs w:val="24"/>
        </w:rPr>
      </w:pPr>
    </w:p>
    <w:p w14:paraId="042E0189" w14:textId="77777777" w:rsidR="00CD737D" w:rsidRPr="00D70EB6" w:rsidRDefault="00CD737D" w:rsidP="00FE2708">
      <w:pPr>
        <w:spacing w:after="120"/>
        <w:rPr>
          <w:b/>
          <w:sz w:val="28"/>
          <w:szCs w:val="28"/>
        </w:rPr>
      </w:pPr>
      <w:r w:rsidRPr="00D70EB6">
        <w:rPr>
          <w:b/>
          <w:sz w:val="28"/>
          <w:szCs w:val="28"/>
        </w:rPr>
        <w:t xml:space="preserve">Research Methodology </w:t>
      </w:r>
    </w:p>
    <w:p w14:paraId="73FDA5A8" w14:textId="77777777" w:rsidR="00314258" w:rsidRPr="00D70EB6" w:rsidRDefault="005F218D" w:rsidP="00FE2708">
      <w:pPr>
        <w:spacing w:after="120"/>
        <w:rPr>
          <w:b/>
          <w:sz w:val="26"/>
          <w:szCs w:val="26"/>
        </w:rPr>
      </w:pPr>
      <w:r w:rsidRPr="00D70EB6">
        <w:rPr>
          <w:b/>
          <w:sz w:val="26"/>
          <w:szCs w:val="26"/>
        </w:rPr>
        <w:t>Research</w:t>
      </w:r>
      <w:r w:rsidRPr="00D70EB6">
        <w:rPr>
          <w:b/>
          <w:spacing w:val="9"/>
          <w:sz w:val="26"/>
          <w:szCs w:val="26"/>
        </w:rPr>
        <w:t xml:space="preserve"> </w:t>
      </w:r>
      <w:r w:rsidRPr="00D70EB6">
        <w:rPr>
          <w:b/>
          <w:spacing w:val="-2"/>
          <w:sz w:val="26"/>
          <w:szCs w:val="26"/>
        </w:rPr>
        <w:t>Design</w:t>
      </w:r>
    </w:p>
    <w:p w14:paraId="0E94A3D8" w14:textId="77777777" w:rsidR="00314258" w:rsidRPr="00FE2708" w:rsidRDefault="005F218D" w:rsidP="00FE2708">
      <w:pPr>
        <w:pStyle w:val="BodyText"/>
        <w:spacing w:after="120"/>
        <w:ind w:left="72" w:right="90"/>
        <w:jc w:val="both"/>
        <w:rPr>
          <w:sz w:val="24"/>
          <w:szCs w:val="24"/>
        </w:rPr>
      </w:pPr>
      <w:r w:rsidRPr="00FE2708">
        <w:rPr>
          <w:sz w:val="24"/>
          <w:szCs w:val="24"/>
        </w:rPr>
        <w:t>This study applies a qualitative and descriptive research design to examine the transformation</w:t>
      </w:r>
      <w:r w:rsidRPr="00FE2708">
        <w:rPr>
          <w:spacing w:val="40"/>
          <w:sz w:val="24"/>
          <w:szCs w:val="24"/>
        </w:rPr>
        <w:t xml:space="preserve"> </w:t>
      </w:r>
      <w:r w:rsidRPr="00FE2708">
        <w:rPr>
          <w:sz w:val="24"/>
          <w:szCs w:val="24"/>
        </w:rPr>
        <w:t>of</w:t>
      </w:r>
      <w:r w:rsidRPr="00FE2708">
        <w:rPr>
          <w:spacing w:val="-3"/>
          <w:sz w:val="24"/>
          <w:szCs w:val="24"/>
        </w:rPr>
        <w:t xml:space="preserve"> </w:t>
      </w:r>
      <w:r w:rsidRPr="00FE2708">
        <w:rPr>
          <w:sz w:val="24"/>
          <w:szCs w:val="24"/>
        </w:rPr>
        <w:t>entrepreneurship</w:t>
      </w:r>
      <w:r w:rsidRPr="00FE2708">
        <w:rPr>
          <w:spacing w:val="-3"/>
          <w:sz w:val="24"/>
          <w:szCs w:val="24"/>
        </w:rPr>
        <w:t xml:space="preserve"> </w:t>
      </w:r>
      <w:r w:rsidRPr="00FE2708">
        <w:rPr>
          <w:sz w:val="24"/>
          <w:szCs w:val="24"/>
        </w:rPr>
        <w:t>education</w:t>
      </w:r>
      <w:r w:rsidRPr="00FE2708">
        <w:rPr>
          <w:spacing w:val="-3"/>
          <w:sz w:val="24"/>
          <w:szCs w:val="24"/>
        </w:rPr>
        <w:t xml:space="preserve"> </w:t>
      </w:r>
      <w:r w:rsidRPr="00FE2708">
        <w:rPr>
          <w:sz w:val="24"/>
          <w:szCs w:val="24"/>
        </w:rPr>
        <w:t>in</w:t>
      </w:r>
      <w:r w:rsidRPr="00FE2708">
        <w:rPr>
          <w:spacing w:val="-3"/>
          <w:sz w:val="24"/>
          <w:szCs w:val="24"/>
        </w:rPr>
        <w:t xml:space="preserve"> </w:t>
      </w:r>
      <w:r w:rsidRPr="00FE2708">
        <w:rPr>
          <w:sz w:val="24"/>
          <w:szCs w:val="24"/>
        </w:rPr>
        <w:t>the</w:t>
      </w:r>
      <w:r w:rsidRPr="00FE2708">
        <w:rPr>
          <w:spacing w:val="-1"/>
          <w:sz w:val="24"/>
          <w:szCs w:val="24"/>
        </w:rPr>
        <w:t xml:space="preserve"> </w:t>
      </w:r>
      <w:r w:rsidRPr="00FE2708">
        <w:rPr>
          <w:sz w:val="24"/>
          <w:szCs w:val="24"/>
        </w:rPr>
        <w:t>digital era.</w:t>
      </w:r>
      <w:r w:rsidRPr="00FE2708">
        <w:rPr>
          <w:spacing w:val="-8"/>
          <w:sz w:val="24"/>
          <w:szCs w:val="24"/>
        </w:rPr>
        <w:t xml:space="preserve"> </w:t>
      </w:r>
      <w:r w:rsidRPr="00FE2708">
        <w:rPr>
          <w:sz w:val="24"/>
          <w:szCs w:val="24"/>
        </w:rPr>
        <w:t>The</w:t>
      </w:r>
      <w:r w:rsidRPr="00FE2708">
        <w:rPr>
          <w:spacing w:val="-3"/>
          <w:sz w:val="24"/>
          <w:szCs w:val="24"/>
        </w:rPr>
        <w:t xml:space="preserve"> </w:t>
      </w:r>
      <w:r w:rsidRPr="00FE2708">
        <w:rPr>
          <w:sz w:val="24"/>
          <w:szCs w:val="24"/>
        </w:rPr>
        <w:t>research</w:t>
      </w:r>
      <w:r w:rsidRPr="00FE2708">
        <w:rPr>
          <w:spacing w:val="-3"/>
          <w:sz w:val="24"/>
          <w:szCs w:val="24"/>
        </w:rPr>
        <w:t xml:space="preserve"> </w:t>
      </w:r>
      <w:r w:rsidRPr="00FE2708">
        <w:rPr>
          <w:sz w:val="24"/>
          <w:szCs w:val="24"/>
        </w:rPr>
        <w:t>is exploratory in</w:t>
      </w:r>
      <w:r w:rsidRPr="00FE2708">
        <w:rPr>
          <w:spacing w:val="-3"/>
          <w:sz w:val="24"/>
          <w:szCs w:val="24"/>
        </w:rPr>
        <w:t xml:space="preserve"> </w:t>
      </w:r>
      <w:r w:rsidRPr="00FE2708">
        <w:rPr>
          <w:sz w:val="24"/>
          <w:szCs w:val="24"/>
        </w:rPr>
        <w:t>nature, as it</w:t>
      </w:r>
      <w:r w:rsidRPr="00FE2708">
        <w:rPr>
          <w:spacing w:val="-2"/>
          <w:sz w:val="24"/>
          <w:szCs w:val="24"/>
        </w:rPr>
        <w:t xml:space="preserve"> </w:t>
      </w:r>
      <w:r w:rsidRPr="00FE2708">
        <w:rPr>
          <w:sz w:val="24"/>
          <w:szCs w:val="24"/>
        </w:rPr>
        <w:t>seeks to understand emerging trends, models, and competencies required for</w:t>
      </w:r>
      <w:r w:rsidRPr="00FE2708">
        <w:rPr>
          <w:spacing w:val="-1"/>
          <w:sz w:val="24"/>
          <w:szCs w:val="24"/>
        </w:rPr>
        <w:t xml:space="preserve"> </w:t>
      </w:r>
      <w:r w:rsidRPr="00FE2708">
        <w:rPr>
          <w:sz w:val="24"/>
          <w:szCs w:val="24"/>
        </w:rPr>
        <w:t>digital entrepreneurship. A conceptual and analytical framework is used to synthesize existing knowledge and identify key dimensions of digital entrepreneurship education.</w:t>
      </w:r>
    </w:p>
    <w:p w14:paraId="775E60FE" w14:textId="77777777" w:rsidR="00314258" w:rsidRPr="00FE2708" w:rsidRDefault="00314258" w:rsidP="00FE2708">
      <w:pPr>
        <w:pStyle w:val="BodyText"/>
        <w:spacing w:after="120"/>
        <w:rPr>
          <w:sz w:val="24"/>
          <w:szCs w:val="24"/>
        </w:rPr>
      </w:pPr>
    </w:p>
    <w:p w14:paraId="2DD1460E" w14:textId="50795F5A" w:rsidR="00FE2708" w:rsidRPr="00FE2708" w:rsidRDefault="005F218D" w:rsidP="00FE2708">
      <w:pPr>
        <w:pStyle w:val="BodyText"/>
        <w:spacing w:after="120"/>
        <w:ind w:left="72" w:right="88"/>
        <w:jc w:val="both"/>
        <w:rPr>
          <w:sz w:val="24"/>
          <w:szCs w:val="24"/>
        </w:rPr>
      </w:pPr>
      <w:r w:rsidRPr="00FE2708">
        <w:rPr>
          <w:sz w:val="24"/>
          <w:szCs w:val="24"/>
        </w:rPr>
        <w:lastRenderedPageBreak/>
        <w:t>The study primarily relies on secondary data to provide a comprehensive understanding of the subject. By integrating theoretical perspectives with contemporary developments in digital transformation,</w:t>
      </w:r>
      <w:r w:rsidRPr="00FE2708">
        <w:rPr>
          <w:spacing w:val="40"/>
          <w:sz w:val="24"/>
          <w:szCs w:val="24"/>
        </w:rPr>
        <w:t xml:space="preserve"> </w:t>
      </w:r>
      <w:r w:rsidRPr="00FE2708">
        <w:rPr>
          <w:sz w:val="24"/>
          <w:szCs w:val="24"/>
        </w:rPr>
        <w:t>the</w:t>
      </w:r>
      <w:r w:rsidRPr="00FE2708">
        <w:rPr>
          <w:spacing w:val="40"/>
          <w:sz w:val="24"/>
          <w:szCs w:val="24"/>
        </w:rPr>
        <w:t xml:space="preserve"> </w:t>
      </w:r>
      <w:r w:rsidRPr="00FE2708">
        <w:rPr>
          <w:sz w:val="24"/>
          <w:szCs w:val="24"/>
        </w:rPr>
        <w:t>research</w:t>
      </w:r>
      <w:r w:rsidRPr="00FE2708">
        <w:rPr>
          <w:spacing w:val="40"/>
          <w:sz w:val="24"/>
          <w:szCs w:val="24"/>
        </w:rPr>
        <w:t xml:space="preserve"> </w:t>
      </w:r>
      <w:r w:rsidRPr="00FE2708">
        <w:rPr>
          <w:sz w:val="24"/>
          <w:szCs w:val="24"/>
        </w:rPr>
        <w:t>gives</w:t>
      </w:r>
      <w:r w:rsidRPr="00FE2708">
        <w:rPr>
          <w:spacing w:val="40"/>
          <w:sz w:val="24"/>
          <w:szCs w:val="24"/>
        </w:rPr>
        <w:t xml:space="preserve"> </w:t>
      </w:r>
      <w:r w:rsidRPr="00FE2708">
        <w:rPr>
          <w:sz w:val="24"/>
          <w:szCs w:val="24"/>
        </w:rPr>
        <w:t>a</w:t>
      </w:r>
      <w:r w:rsidRPr="00FE2708">
        <w:rPr>
          <w:spacing w:val="40"/>
          <w:sz w:val="24"/>
          <w:szCs w:val="24"/>
        </w:rPr>
        <w:t xml:space="preserve"> </w:t>
      </w:r>
      <w:r w:rsidRPr="00FE2708">
        <w:rPr>
          <w:sz w:val="24"/>
          <w:szCs w:val="24"/>
        </w:rPr>
        <w:t>structured</w:t>
      </w:r>
      <w:r w:rsidRPr="00FE2708">
        <w:rPr>
          <w:spacing w:val="40"/>
          <w:sz w:val="24"/>
          <w:szCs w:val="24"/>
        </w:rPr>
        <w:t xml:space="preserve"> </w:t>
      </w:r>
      <w:r w:rsidRPr="00FE2708">
        <w:rPr>
          <w:sz w:val="24"/>
          <w:szCs w:val="24"/>
        </w:rPr>
        <w:t>evaluation</w:t>
      </w:r>
      <w:r w:rsidRPr="00FE2708">
        <w:rPr>
          <w:spacing w:val="40"/>
          <w:sz w:val="24"/>
          <w:szCs w:val="24"/>
        </w:rPr>
        <w:t xml:space="preserve"> </w:t>
      </w:r>
      <w:r w:rsidRPr="00FE2708">
        <w:rPr>
          <w:sz w:val="24"/>
          <w:szCs w:val="24"/>
        </w:rPr>
        <w:t>of</w:t>
      </w:r>
      <w:r w:rsidRPr="00FE2708">
        <w:rPr>
          <w:spacing w:val="40"/>
          <w:sz w:val="24"/>
          <w:szCs w:val="24"/>
        </w:rPr>
        <w:t xml:space="preserve"> </w:t>
      </w:r>
      <w:r w:rsidRPr="00FE2708">
        <w:rPr>
          <w:sz w:val="24"/>
          <w:szCs w:val="24"/>
        </w:rPr>
        <w:t>entrepreneurship</w:t>
      </w:r>
      <w:r w:rsidRPr="00FE2708">
        <w:rPr>
          <w:spacing w:val="40"/>
          <w:sz w:val="24"/>
          <w:szCs w:val="24"/>
        </w:rPr>
        <w:t xml:space="preserve"> </w:t>
      </w:r>
      <w:r w:rsidRPr="00FE2708">
        <w:rPr>
          <w:sz w:val="24"/>
          <w:szCs w:val="24"/>
        </w:rPr>
        <w:t>education models and required competencies.</w:t>
      </w:r>
    </w:p>
    <w:p w14:paraId="6A5A206F" w14:textId="6EC85E19" w:rsidR="00FE2708" w:rsidRPr="00D70EB6" w:rsidRDefault="00FE2708" w:rsidP="00FE2708">
      <w:pPr>
        <w:pStyle w:val="BodyText"/>
        <w:spacing w:after="120"/>
        <w:ind w:left="72" w:right="88"/>
        <w:jc w:val="both"/>
        <w:rPr>
          <w:b/>
          <w:bCs/>
          <w:sz w:val="28"/>
          <w:szCs w:val="28"/>
        </w:rPr>
      </w:pPr>
      <w:r w:rsidRPr="00D70EB6">
        <w:rPr>
          <w:b/>
          <w:bCs/>
          <w:sz w:val="28"/>
          <w:szCs w:val="28"/>
        </w:rPr>
        <w:t>Scope and Limitation:</w:t>
      </w:r>
    </w:p>
    <w:p w14:paraId="08DE917B" w14:textId="77777777" w:rsidR="00314258" w:rsidRPr="00FE2708" w:rsidRDefault="005F218D" w:rsidP="00FE2708">
      <w:pPr>
        <w:pStyle w:val="BodyText"/>
        <w:spacing w:after="120"/>
        <w:ind w:left="72" w:right="89"/>
        <w:jc w:val="both"/>
        <w:rPr>
          <w:sz w:val="24"/>
          <w:szCs w:val="24"/>
        </w:rPr>
      </w:pPr>
      <w:r w:rsidRPr="00FE2708">
        <w:rPr>
          <w:sz w:val="24"/>
          <w:szCs w:val="24"/>
        </w:rPr>
        <w:t>The study is conceptual and limited to secondary data analysis. It does not include primary empirical data such as surveys or interviews. Therefore, while the findings provide strong theoretical and analytical insights, future empirical research may validate the proposed frameworks and recommendations.</w:t>
      </w:r>
    </w:p>
    <w:p w14:paraId="0BFEA0C7" w14:textId="77777777" w:rsidR="00314258" w:rsidRPr="00D70EB6" w:rsidRDefault="005F218D" w:rsidP="00FE2708">
      <w:pPr>
        <w:pStyle w:val="Heading2"/>
        <w:spacing w:after="120"/>
        <w:rPr>
          <w:sz w:val="28"/>
          <w:szCs w:val="28"/>
        </w:rPr>
      </w:pPr>
      <w:r w:rsidRPr="00D70EB6">
        <w:rPr>
          <w:sz w:val="28"/>
          <w:szCs w:val="28"/>
        </w:rPr>
        <w:t>Evolution</w:t>
      </w:r>
      <w:r w:rsidRPr="00D70EB6">
        <w:rPr>
          <w:spacing w:val="8"/>
          <w:sz w:val="28"/>
          <w:szCs w:val="28"/>
        </w:rPr>
        <w:t xml:space="preserve"> </w:t>
      </w:r>
      <w:r w:rsidRPr="00D70EB6">
        <w:rPr>
          <w:sz w:val="28"/>
          <w:szCs w:val="28"/>
        </w:rPr>
        <w:t>of</w:t>
      </w:r>
      <w:r w:rsidRPr="00D70EB6">
        <w:rPr>
          <w:spacing w:val="8"/>
          <w:sz w:val="28"/>
          <w:szCs w:val="28"/>
        </w:rPr>
        <w:t xml:space="preserve"> </w:t>
      </w:r>
      <w:r w:rsidRPr="00D70EB6">
        <w:rPr>
          <w:sz w:val="28"/>
          <w:szCs w:val="28"/>
        </w:rPr>
        <w:t>Entrepreneurship</w:t>
      </w:r>
      <w:r w:rsidRPr="00D70EB6">
        <w:rPr>
          <w:spacing w:val="9"/>
          <w:sz w:val="28"/>
          <w:szCs w:val="28"/>
        </w:rPr>
        <w:t xml:space="preserve"> </w:t>
      </w:r>
      <w:r w:rsidRPr="00D70EB6">
        <w:rPr>
          <w:spacing w:val="-2"/>
          <w:sz w:val="28"/>
          <w:szCs w:val="28"/>
        </w:rPr>
        <w:t>Education</w:t>
      </w:r>
    </w:p>
    <w:p w14:paraId="0E949D31" w14:textId="77777777" w:rsidR="00314258" w:rsidRPr="00FE2708" w:rsidRDefault="005F218D" w:rsidP="00FE2708">
      <w:pPr>
        <w:pStyle w:val="BodyText"/>
        <w:spacing w:after="120"/>
        <w:ind w:left="72" w:right="89"/>
        <w:jc w:val="both"/>
        <w:rPr>
          <w:sz w:val="24"/>
          <w:szCs w:val="24"/>
        </w:rPr>
      </w:pPr>
      <w:r w:rsidRPr="00FE2708">
        <w:rPr>
          <w:sz w:val="24"/>
          <w:szCs w:val="24"/>
        </w:rPr>
        <w:t>Entrepreneurship education has undergone significant transformation over the past few</w:t>
      </w:r>
      <w:r w:rsidRPr="00FE2708">
        <w:rPr>
          <w:spacing w:val="80"/>
          <w:sz w:val="24"/>
          <w:szCs w:val="24"/>
        </w:rPr>
        <w:t xml:space="preserve"> </w:t>
      </w:r>
      <w:r w:rsidRPr="00FE2708">
        <w:rPr>
          <w:sz w:val="24"/>
          <w:szCs w:val="24"/>
        </w:rPr>
        <w:t xml:space="preserve">decades. Initially, it focused on awareness creation, highlighting the role of entrepreneurs in economic growth. Subsequently, it evolved into skill-based education emphasizing venture creation, opportunity identification, and resource mobilization. In the digital era, entrepreneurship education has shifted toward innovation-driven and technology-enabled learning. According to Fayolle and </w:t>
      </w:r>
      <w:proofErr w:type="spellStart"/>
      <w:r w:rsidRPr="00FE2708">
        <w:rPr>
          <w:sz w:val="24"/>
          <w:szCs w:val="24"/>
        </w:rPr>
        <w:t>Gailly</w:t>
      </w:r>
      <w:proofErr w:type="spellEnd"/>
      <w:r w:rsidRPr="00FE2708">
        <w:rPr>
          <w:sz w:val="24"/>
          <w:szCs w:val="24"/>
        </w:rPr>
        <w:t xml:space="preserve"> (2015), modern entrepreneurship education emphasizes mindset development rather than</w:t>
      </w:r>
      <w:r w:rsidRPr="00FE2708">
        <w:rPr>
          <w:spacing w:val="40"/>
          <w:sz w:val="24"/>
          <w:szCs w:val="24"/>
        </w:rPr>
        <w:t xml:space="preserve"> </w:t>
      </w:r>
      <w:r w:rsidRPr="00FE2708">
        <w:rPr>
          <w:sz w:val="24"/>
          <w:szCs w:val="24"/>
        </w:rPr>
        <w:t>mere business creation. Digital transformation</w:t>
      </w:r>
      <w:r w:rsidRPr="00FE2708">
        <w:rPr>
          <w:spacing w:val="80"/>
          <w:sz w:val="24"/>
          <w:szCs w:val="24"/>
        </w:rPr>
        <w:t xml:space="preserve"> </w:t>
      </w:r>
      <w:r w:rsidRPr="00FE2708">
        <w:rPr>
          <w:sz w:val="24"/>
          <w:szCs w:val="24"/>
        </w:rPr>
        <w:t>has further expanded this focus to include digital literacy, data-driven decision-making, and platform-based entrepreneurship.</w:t>
      </w:r>
    </w:p>
    <w:p w14:paraId="765F2342" w14:textId="77777777" w:rsidR="00314258" w:rsidRPr="00FE2708" w:rsidRDefault="00314258" w:rsidP="00FE2708">
      <w:pPr>
        <w:pStyle w:val="BodyText"/>
        <w:spacing w:after="120"/>
        <w:rPr>
          <w:sz w:val="24"/>
          <w:szCs w:val="24"/>
        </w:rPr>
      </w:pPr>
    </w:p>
    <w:p w14:paraId="3AD89F9A" w14:textId="77777777" w:rsidR="00314258" w:rsidRPr="00D70EB6" w:rsidRDefault="005F218D" w:rsidP="00FE2708">
      <w:pPr>
        <w:pStyle w:val="Heading2"/>
        <w:spacing w:after="120"/>
        <w:rPr>
          <w:sz w:val="28"/>
          <w:szCs w:val="28"/>
        </w:rPr>
      </w:pPr>
      <w:r w:rsidRPr="00D70EB6">
        <w:rPr>
          <w:sz w:val="28"/>
          <w:szCs w:val="28"/>
        </w:rPr>
        <w:t>Entrepreneurship</w:t>
      </w:r>
      <w:r w:rsidRPr="00D70EB6">
        <w:rPr>
          <w:spacing w:val="5"/>
          <w:sz w:val="28"/>
          <w:szCs w:val="28"/>
        </w:rPr>
        <w:t xml:space="preserve"> </w:t>
      </w:r>
      <w:r w:rsidRPr="00D70EB6">
        <w:rPr>
          <w:sz w:val="28"/>
          <w:szCs w:val="28"/>
        </w:rPr>
        <w:t>Education</w:t>
      </w:r>
      <w:r w:rsidRPr="00D70EB6">
        <w:rPr>
          <w:spacing w:val="3"/>
          <w:sz w:val="28"/>
          <w:szCs w:val="28"/>
        </w:rPr>
        <w:t xml:space="preserve"> </w:t>
      </w:r>
      <w:r w:rsidRPr="00D70EB6">
        <w:rPr>
          <w:sz w:val="28"/>
          <w:szCs w:val="28"/>
        </w:rPr>
        <w:t>Models</w:t>
      </w:r>
      <w:r w:rsidRPr="00D70EB6">
        <w:rPr>
          <w:spacing w:val="5"/>
          <w:sz w:val="28"/>
          <w:szCs w:val="28"/>
        </w:rPr>
        <w:t xml:space="preserve"> </w:t>
      </w:r>
      <w:r w:rsidRPr="00D70EB6">
        <w:rPr>
          <w:sz w:val="28"/>
          <w:szCs w:val="28"/>
        </w:rPr>
        <w:t>in</w:t>
      </w:r>
      <w:r w:rsidRPr="00D70EB6">
        <w:rPr>
          <w:spacing w:val="4"/>
          <w:sz w:val="28"/>
          <w:szCs w:val="28"/>
        </w:rPr>
        <w:t xml:space="preserve"> </w:t>
      </w:r>
      <w:r w:rsidRPr="00D70EB6">
        <w:rPr>
          <w:sz w:val="28"/>
          <w:szCs w:val="28"/>
        </w:rPr>
        <w:t>the</w:t>
      </w:r>
      <w:r w:rsidRPr="00D70EB6">
        <w:rPr>
          <w:spacing w:val="3"/>
          <w:sz w:val="28"/>
          <w:szCs w:val="28"/>
        </w:rPr>
        <w:t xml:space="preserve"> </w:t>
      </w:r>
      <w:r w:rsidRPr="00D70EB6">
        <w:rPr>
          <w:sz w:val="28"/>
          <w:szCs w:val="28"/>
        </w:rPr>
        <w:t>Digital</w:t>
      </w:r>
      <w:r w:rsidRPr="00D70EB6">
        <w:rPr>
          <w:spacing w:val="5"/>
          <w:sz w:val="28"/>
          <w:szCs w:val="28"/>
        </w:rPr>
        <w:t xml:space="preserve"> </w:t>
      </w:r>
      <w:r w:rsidRPr="00D70EB6">
        <w:rPr>
          <w:spacing w:val="-5"/>
          <w:sz w:val="28"/>
          <w:szCs w:val="28"/>
        </w:rPr>
        <w:t>Era</w:t>
      </w:r>
    </w:p>
    <w:p w14:paraId="236F9DE8" w14:textId="77777777" w:rsidR="00314258" w:rsidRPr="00D70EB6" w:rsidRDefault="005F218D" w:rsidP="00D70EB6">
      <w:pPr>
        <w:pStyle w:val="ListParagraph"/>
        <w:numPr>
          <w:ilvl w:val="0"/>
          <w:numId w:val="4"/>
        </w:numPr>
        <w:spacing w:after="120"/>
        <w:rPr>
          <w:b/>
          <w:sz w:val="24"/>
          <w:szCs w:val="24"/>
        </w:rPr>
      </w:pPr>
      <w:r w:rsidRPr="00D70EB6">
        <w:rPr>
          <w:b/>
          <w:sz w:val="24"/>
          <w:szCs w:val="24"/>
        </w:rPr>
        <w:t>Traditional</w:t>
      </w:r>
      <w:r w:rsidRPr="00D70EB6">
        <w:rPr>
          <w:b/>
          <w:spacing w:val="16"/>
          <w:sz w:val="24"/>
          <w:szCs w:val="24"/>
        </w:rPr>
        <w:t xml:space="preserve"> </w:t>
      </w:r>
      <w:r w:rsidRPr="00D70EB6">
        <w:rPr>
          <w:b/>
          <w:sz w:val="24"/>
          <w:szCs w:val="24"/>
        </w:rPr>
        <w:t>Entrepreneurship</w:t>
      </w:r>
      <w:r w:rsidRPr="00D70EB6">
        <w:rPr>
          <w:b/>
          <w:spacing w:val="17"/>
          <w:sz w:val="24"/>
          <w:szCs w:val="24"/>
        </w:rPr>
        <w:t xml:space="preserve"> </w:t>
      </w:r>
      <w:r w:rsidRPr="00D70EB6">
        <w:rPr>
          <w:b/>
          <w:sz w:val="24"/>
          <w:szCs w:val="24"/>
        </w:rPr>
        <w:t>Education</w:t>
      </w:r>
      <w:r w:rsidRPr="00D70EB6">
        <w:rPr>
          <w:b/>
          <w:spacing w:val="17"/>
          <w:sz w:val="24"/>
          <w:szCs w:val="24"/>
        </w:rPr>
        <w:t xml:space="preserve"> </w:t>
      </w:r>
      <w:r w:rsidRPr="00D70EB6">
        <w:rPr>
          <w:b/>
          <w:spacing w:val="-4"/>
          <w:sz w:val="24"/>
          <w:szCs w:val="24"/>
        </w:rPr>
        <w:t>Model</w:t>
      </w:r>
    </w:p>
    <w:p w14:paraId="63B1833E" w14:textId="77777777" w:rsidR="00314258" w:rsidRPr="00FE2708" w:rsidRDefault="005F218D" w:rsidP="00FE2708">
      <w:pPr>
        <w:pStyle w:val="BodyText"/>
        <w:spacing w:after="120"/>
        <w:ind w:left="72" w:right="92"/>
        <w:jc w:val="both"/>
        <w:rPr>
          <w:sz w:val="24"/>
          <w:szCs w:val="24"/>
        </w:rPr>
      </w:pPr>
      <w:r w:rsidRPr="00FE2708">
        <w:rPr>
          <w:sz w:val="24"/>
          <w:szCs w:val="24"/>
        </w:rPr>
        <w:t>The traditional model relies on classroom lectures, textbooks, and case studies. It focuses on foundational business concepts such as marketing, finance, and management.</w:t>
      </w:r>
      <w:r w:rsidRPr="00FE2708">
        <w:rPr>
          <w:spacing w:val="-1"/>
          <w:sz w:val="24"/>
          <w:szCs w:val="24"/>
        </w:rPr>
        <w:t xml:space="preserve"> </w:t>
      </w:r>
      <w:r w:rsidRPr="00FE2708">
        <w:rPr>
          <w:sz w:val="24"/>
          <w:szCs w:val="24"/>
        </w:rPr>
        <w:t>While this model provides theoretical grounding, it often lacks real-world exposure and digital relevance (Neck</w:t>
      </w:r>
      <w:r w:rsidRPr="00FE2708">
        <w:rPr>
          <w:spacing w:val="80"/>
          <w:sz w:val="24"/>
          <w:szCs w:val="24"/>
        </w:rPr>
        <w:t xml:space="preserve"> </w:t>
      </w:r>
      <w:r w:rsidRPr="00FE2708">
        <w:rPr>
          <w:sz w:val="24"/>
          <w:szCs w:val="24"/>
        </w:rPr>
        <w:t>&amp; Greene, 2011). Consequently, it is insufficient as a standalone approach in the digital era.</w:t>
      </w:r>
    </w:p>
    <w:p w14:paraId="4DF080CF" w14:textId="34CC52EC" w:rsidR="00CD737D" w:rsidRPr="00FE2708" w:rsidRDefault="00CD737D" w:rsidP="00D70EB6">
      <w:pPr>
        <w:pStyle w:val="BodyText"/>
        <w:numPr>
          <w:ilvl w:val="0"/>
          <w:numId w:val="4"/>
        </w:numPr>
        <w:spacing w:after="120"/>
        <w:ind w:right="88"/>
        <w:jc w:val="both"/>
        <w:rPr>
          <w:b/>
          <w:sz w:val="24"/>
          <w:szCs w:val="24"/>
        </w:rPr>
      </w:pPr>
      <w:r w:rsidRPr="00FE2708">
        <w:rPr>
          <w:b/>
          <w:sz w:val="24"/>
          <w:szCs w:val="24"/>
        </w:rPr>
        <w:t>Experiential learning model</w:t>
      </w:r>
    </w:p>
    <w:p w14:paraId="1E8A5EAA" w14:textId="77777777" w:rsidR="00314258" w:rsidRPr="00FE2708" w:rsidRDefault="005F218D" w:rsidP="00FE2708">
      <w:pPr>
        <w:pStyle w:val="BodyText"/>
        <w:spacing w:after="120"/>
        <w:ind w:left="72" w:right="88"/>
        <w:jc w:val="both"/>
        <w:rPr>
          <w:sz w:val="24"/>
          <w:szCs w:val="24"/>
        </w:rPr>
      </w:pPr>
      <w:r w:rsidRPr="00FE2708">
        <w:rPr>
          <w:sz w:val="24"/>
          <w:szCs w:val="24"/>
        </w:rPr>
        <w:t>Experiential learning emphasizes learning through action, reflection, and experimentation. Students engage in live projects, internships, simulations, startup incubators, and industry interactions. Kolb’s experiential learning theory supports this approach, arguing that</w:t>
      </w:r>
      <w:r w:rsidRPr="00FE2708">
        <w:rPr>
          <w:spacing w:val="80"/>
          <w:sz w:val="24"/>
          <w:szCs w:val="24"/>
        </w:rPr>
        <w:t xml:space="preserve"> </w:t>
      </w:r>
      <w:r w:rsidRPr="00FE2708">
        <w:rPr>
          <w:sz w:val="24"/>
          <w:szCs w:val="24"/>
        </w:rPr>
        <w:t>knowledge is created through experience. In the digital context, experiential learning is enhanced through online simulations, virtual incubators, and digital collaboration tools. This model enables learners to develop practical problem-solving skills and adapt to uncertain entrepreneurial environments.</w:t>
      </w:r>
    </w:p>
    <w:p w14:paraId="6BB97C45" w14:textId="77777777" w:rsidR="00314258" w:rsidRPr="00D70EB6" w:rsidRDefault="005F218D" w:rsidP="00D70EB6">
      <w:pPr>
        <w:pStyle w:val="ListParagraph"/>
        <w:numPr>
          <w:ilvl w:val="0"/>
          <w:numId w:val="4"/>
        </w:numPr>
        <w:spacing w:after="120"/>
        <w:rPr>
          <w:b/>
          <w:sz w:val="24"/>
          <w:szCs w:val="24"/>
        </w:rPr>
      </w:pPr>
      <w:r w:rsidRPr="00D70EB6">
        <w:rPr>
          <w:b/>
          <w:sz w:val="24"/>
          <w:szCs w:val="24"/>
        </w:rPr>
        <w:t>Lean</w:t>
      </w:r>
      <w:r w:rsidRPr="00D70EB6">
        <w:rPr>
          <w:b/>
          <w:spacing w:val="16"/>
          <w:sz w:val="24"/>
          <w:szCs w:val="24"/>
        </w:rPr>
        <w:t xml:space="preserve"> </w:t>
      </w:r>
      <w:r w:rsidRPr="00D70EB6">
        <w:rPr>
          <w:b/>
          <w:sz w:val="24"/>
          <w:szCs w:val="24"/>
        </w:rPr>
        <w:t>Startup</w:t>
      </w:r>
      <w:r w:rsidRPr="00D70EB6">
        <w:rPr>
          <w:b/>
          <w:spacing w:val="14"/>
          <w:sz w:val="24"/>
          <w:szCs w:val="24"/>
        </w:rPr>
        <w:t xml:space="preserve"> </w:t>
      </w:r>
      <w:r w:rsidRPr="00D70EB6">
        <w:rPr>
          <w:b/>
          <w:sz w:val="24"/>
          <w:szCs w:val="24"/>
        </w:rPr>
        <w:t>and</w:t>
      </w:r>
      <w:r w:rsidRPr="00D70EB6">
        <w:rPr>
          <w:b/>
          <w:spacing w:val="-6"/>
          <w:sz w:val="24"/>
          <w:szCs w:val="24"/>
        </w:rPr>
        <w:t xml:space="preserve"> </w:t>
      </w:r>
      <w:r w:rsidRPr="00D70EB6">
        <w:rPr>
          <w:b/>
          <w:sz w:val="24"/>
          <w:szCs w:val="24"/>
        </w:rPr>
        <w:t>Agile</w:t>
      </w:r>
      <w:r w:rsidRPr="00D70EB6">
        <w:rPr>
          <w:b/>
          <w:spacing w:val="11"/>
          <w:sz w:val="24"/>
          <w:szCs w:val="24"/>
        </w:rPr>
        <w:t xml:space="preserve"> </w:t>
      </w:r>
      <w:r w:rsidRPr="00D70EB6">
        <w:rPr>
          <w:b/>
          <w:sz w:val="24"/>
          <w:szCs w:val="24"/>
        </w:rPr>
        <w:t>Learning</w:t>
      </w:r>
      <w:r w:rsidRPr="00D70EB6">
        <w:rPr>
          <w:b/>
          <w:spacing w:val="14"/>
          <w:sz w:val="24"/>
          <w:szCs w:val="24"/>
        </w:rPr>
        <w:t xml:space="preserve"> </w:t>
      </w:r>
      <w:r w:rsidRPr="00D70EB6">
        <w:rPr>
          <w:b/>
          <w:spacing w:val="-4"/>
          <w:sz w:val="24"/>
          <w:szCs w:val="24"/>
        </w:rPr>
        <w:t>Model</w:t>
      </w:r>
    </w:p>
    <w:p w14:paraId="70A4B717" w14:textId="77777777" w:rsidR="00314258" w:rsidRPr="00FE2708" w:rsidRDefault="005F218D" w:rsidP="00FE2708">
      <w:pPr>
        <w:pStyle w:val="BodyText"/>
        <w:spacing w:after="120"/>
        <w:ind w:left="72" w:right="89"/>
        <w:jc w:val="both"/>
        <w:rPr>
          <w:sz w:val="24"/>
          <w:szCs w:val="24"/>
        </w:rPr>
      </w:pPr>
      <w:r w:rsidRPr="00FE2708">
        <w:rPr>
          <w:sz w:val="24"/>
          <w:szCs w:val="24"/>
        </w:rPr>
        <w:t xml:space="preserve">The lean startup model, popularized by Ries (2011), focuses on rapid experimentation, minimum viable products, customer validation, and iterative learning. Entrepreneurship education adopting this model encourages students to test ideas quickly using digital tools such as analytics dashboards, online surveys, and social media </w:t>
      </w:r>
      <w:proofErr w:type="spellStart"/>
      <w:proofErr w:type="gramStart"/>
      <w:r w:rsidRPr="00FE2708">
        <w:rPr>
          <w:sz w:val="24"/>
          <w:szCs w:val="24"/>
        </w:rPr>
        <w:t>platforms.This</w:t>
      </w:r>
      <w:proofErr w:type="spellEnd"/>
      <w:proofErr w:type="gramEnd"/>
      <w:r w:rsidRPr="00FE2708">
        <w:rPr>
          <w:sz w:val="24"/>
          <w:szCs w:val="24"/>
        </w:rPr>
        <w:t xml:space="preserve"> approach develops adaptability, resilience, and evidence-based decision-making, which are critical in technology- driven markets.</w:t>
      </w:r>
    </w:p>
    <w:p w14:paraId="7A10DA99" w14:textId="77777777" w:rsidR="00314258" w:rsidRPr="00FE2708" w:rsidRDefault="00314258" w:rsidP="00FE2708">
      <w:pPr>
        <w:pStyle w:val="BodyText"/>
        <w:spacing w:after="120"/>
        <w:rPr>
          <w:sz w:val="24"/>
          <w:szCs w:val="24"/>
        </w:rPr>
      </w:pPr>
    </w:p>
    <w:p w14:paraId="739F197D" w14:textId="77777777" w:rsidR="00314258" w:rsidRPr="00D70EB6" w:rsidRDefault="005F218D" w:rsidP="00D70EB6">
      <w:pPr>
        <w:pStyle w:val="ListParagraph"/>
        <w:numPr>
          <w:ilvl w:val="0"/>
          <w:numId w:val="4"/>
        </w:numPr>
        <w:spacing w:after="120"/>
        <w:rPr>
          <w:b/>
          <w:sz w:val="24"/>
          <w:szCs w:val="24"/>
        </w:rPr>
      </w:pPr>
      <w:r w:rsidRPr="00D70EB6">
        <w:rPr>
          <w:b/>
          <w:sz w:val="24"/>
          <w:szCs w:val="24"/>
        </w:rPr>
        <w:t>Design</w:t>
      </w:r>
      <w:r w:rsidRPr="00D70EB6">
        <w:rPr>
          <w:b/>
          <w:spacing w:val="17"/>
          <w:sz w:val="24"/>
          <w:szCs w:val="24"/>
        </w:rPr>
        <w:t xml:space="preserve"> </w:t>
      </w:r>
      <w:r w:rsidRPr="00D70EB6">
        <w:rPr>
          <w:b/>
          <w:sz w:val="24"/>
          <w:szCs w:val="24"/>
        </w:rPr>
        <w:t>Thinking-Based</w:t>
      </w:r>
      <w:r w:rsidRPr="00D70EB6">
        <w:rPr>
          <w:b/>
          <w:spacing w:val="21"/>
          <w:sz w:val="24"/>
          <w:szCs w:val="24"/>
        </w:rPr>
        <w:t xml:space="preserve"> </w:t>
      </w:r>
      <w:r w:rsidRPr="00D70EB6">
        <w:rPr>
          <w:b/>
          <w:sz w:val="24"/>
          <w:szCs w:val="24"/>
        </w:rPr>
        <w:t>Education</w:t>
      </w:r>
      <w:r w:rsidRPr="00D70EB6">
        <w:rPr>
          <w:b/>
          <w:spacing w:val="26"/>
          <w:sz w:val="24"/>
          <w:szCs w:val="24"/>
        </w:rPr>
        <w:t xml:space="preserve"> </w:t>
      </w:r>
      <w:r w:rsidRPr="00D70EB6">
        <w:rPr>
          <w:b/>
          <w:spacing w:val="-4"/>
          <w:sz w:val="24"/>
          <w:szCs w:val="24"/>
        </w:rPr>
        <w:t>Model</w:t>
      </w:r>
    </w:p>
    <w:p w14:paraId="0D1B07D3" w14:textId="77777777" w:rsidR="00314258" w:rsidRPr="00FE2708" w:rsidRDefault="005F218D" w:rsidP="00FE2708">
      <w:pPr>
        <w:pStyle w:val="BodyText"/>
        <w:spacing w:after="120"/>
        <w:ind w:left="72" w:right="86"/>
        <w:jc w:val="both"/>
        <w:rPr>
          <w:sz w:val="24"/>
          <w:szCs w:val="24"/>
        </w:rPr>
      </w:pPr>
      <w:r w:rsidRPr="00FE2708">
        <w:rPr>
          <w:sz w:val="24"/>
          <w:szCs w:val="24"/>
        </w:rPr>
        <w:lastRenderedPageBreak/>
        <w:t>Design thinking is a human-centered approach to innovation that emphasizes empathy,</w:t>
      </w:r>
      <w:r w:rsidRPr="00FE2708">
        <w:rPr>
          <w:spacing w:val="80"/>
          <w:sz w:val="24"/>
          <w:szCs w:val="24"/>
        </w:rPr>
        <w:t xml:space="preserve"> </w:t>
      </w:r>
      <w:r w:rsidRPr="00FE2708">
        <w:rPr>
          <w:sz w:val="24"/>
          <w:szCs w:val="24"/>
        </w:rPr>
        <w:t>ideation,</w:t>
      </w:r>
      <w:r w:rsidRPr="00FE2708">
        <w:rPr>
          <w:spacing w:val="40"/>
          <w:sz w:val="24"/>
          <w:szCs w:val="24"/>
        </w:rPr>
        <w:t xml:space="preserve"> </w:t>
      </w:r>
      <w:r w:rsidRPr="00FE2708">
        <w:rPr>
          <w:sz w:val="24"/>
          <w:szCs w:val="24"/>
        </w:rPr>
        <w:t>prototyping,</w:t>
      </w:r>
      <w:r w:rsidRPr="00FE2708">
        <w:rPr>
          <w:spacing w:val="40"/>
          <w:sz w:val="24"/>
          <w:szCs w:val="24"/>
        </w:rPr>
        <w:t xml:space="preserve"> </w:t>
      </w:r>
      <w:r w:rsidRPr="00FE2708">
        <w:rPr>
          <w:sz w:val="24"/>
          <w:szCs w:val="24"/>
        </w:rPr>
        <w:t>and</w:t>
      </w:r>
      <w:r w:rsidRPr="00FE2708">
        <w:rPr>
          <w:spacing w:val="40"/>
          <w:sz w:val="24"/>
          <w:szCs w:val="24"/>
        </w:rPr>
        <w:t xml:space="preserve"> </w:t>
      </w:r>
      <w:r w:rsidRPr="00FE2708">
        <w:rPr>
          <w:sz w:val="24"/>
          <w:szCs w:val="24"/>
        </w:rPr>
        <w:t>testing.</w:t>
      </w:r>
      <w:r w:rsidRPr="00FE2708">
        <w:rPr>
          <w:spacing w:val="40"/>
          <w:sz w:val="24"/>
          <w:szCs w:val="24"/>
        </w:rPr>
        <w:t xml:space="preserve"> </w:t>
      </w:r>
      <w:r w:rsidRPr="00FE2708">
        <w:rPr>
          <w:sz w:val="24"/>
          <w:szCs w:val="24"/>
        </w:rPr>
        <w:t>In entrepreneurship</w:t>
      </w:r>
      <w:r w:rsidRPr="00FE2708">
        <w:rPr>
          <w:spacing w:val="40"/>
          <w:sz w:val="24"/>
          <w:szCs w:val="24"/>
        </w:rPr>
        <w:t xml:space="preserve"> </w:t>
      </w:r>
      <w:r w:rsidRPr="00FE2708">
        <w:rPr>
          <w:sz w:val="24"/>
          <w:szCs w:val="24"/>
        </w:rPr>
        <w:t>education,</w:t>
      </w:r>
      <w:r w:rsidRPr="00FE2708">
        <w:rPr>
          <w:spacing w:val="40"/>
          <w:sz w:val="24"/>
          <w:szCs w:val="24"/>
        </w:rPr>
        <w:t xml:space="preserve"> </w:t>
      </w:r>
      <w:r w:rsidRPr="00FE2708">
        <w:rPr>
          <w:sz w:val="24"/>
          <w:szCs w:val="24"/>
        </w:rPr>
        <w:t>design thinking</w:t>
      </w:r>
      <w:r w:rsidRPr="00FE2708">
        <w:rPr>
          <w:spacing w:val="40"/>
          <w:sz w:val="24"/>
          <w:szCs w:val="24"/>
        </w:rPr>
        <w:t xml:space="preserve"> </w:t>
      </w:r>
      <w:r w:rsidRPr="00FE2708">
        <w:rPr>
          <w:sz w:val="24"/>
          <w:szCs w:val="24"/>
        </w:rPr>
        <w:t>helps students identify real-world problems and develop innovative solutions. Digital tools such as prototyping software, user experience analytics, and digital design platforms enhance this</w:t>
      </w:r>
      <w:r w:rsidRPr="00FE2708">
        <w:rPr>
          <w:spacing w:val="40"/>
          <w:sz w:val="24"/>
          <w:szCs w:val="24"/>
        </w:rPr>
        <w:t xml:space="preserve"> </w:t>
      </w:r>
      <w:r w:rsidRPr="00FE2708">
        <w:rPr>
          <w:sz w:val="24"/>
          <w:szCs w:val="24"/>
        </w:rPr>
        <w:t>model by enabling rapid testing and refinement of entrepreneurial ideas.</w:t>
      </w:r>
    </w:p>
    <w:p w14:paraId="05732FE6" w14:textId="77777777" w:rsidR="00314258" w:rsidRPr="00D70EB6" w:rsidRDefault="005F218D" w:rsidP="00D70EB6">
      <w:pPr>
        <w:pStyle w:val="ListParagraph"/>
        <w:numPr>
          <w:ilvl w:val="0"/>
          <w:numId w:val="4"/>
        </w:numPr>
        <w:spacing w:after="120"/>
        <w:rPr>
          <w:b/>
          <w:sz w:val="24"/>
          <w:szCs w:val="24"/>
        </w:rPr>
      </w:pPr>
      <w:r w:rsidRPr="00D70EB6">
        <w:rPr>
          <w:b/>
          <w:sz w:val="24"/>
          <w:szCs w:val="24"/>
        </w:rPr>
        <w:t>Technology-Enabled</w:t>
      </w:r>
      <w:r w:rsidRPr="00D70EB6">
        <w:rPr>
          <w:b/>
          <w:spacing w:val="18"/>
          <w:sz w:val="24"/>
          <w:szCs w:val="24"/>
        </w:rPr>
        <w:t xml:space="preserve"> </w:t>
      </w:r>
      <w:r w:rsidRPr="00D70EB6">
        <w:rPr>
          <w:b/>
          <w:sz w:val="24"/>
          <w:szCs w:val="24"/>
        </w:rPr>
        <w:t>and</w:t>
      </w:r>
      <w:r w:rsidRPr="00D70EB6">
        <w:rPr>
          <w:b/>
          <w:spacing w:val="17"/>
          <w:sz w:val="24"/>
          <w:szCs w:val="24"/>
        </w:rPr>
        <w:t xml:space="preserve"> </w:t>
      </w:r>
      <w:r w:rsidRPr="00D70EB6">
        <w:rPr>
          <w:b/>
          <w:sz w:val="24"/>
          <w:szCs w:val="24"/>
        </w:rPr>
        <w:t>Online</w:t>
      </w:r>
      <w:r w:rsidRPr="00D70EB6">
        <w:rPr>
          <w:b/>
          <w:spacing w:val="16"/>
          <w:sz w:val="24"/>
          <w:szCs w:val="24"/>
        </w:rPr>
        <w:t xml:space="preserve"> </w:t>
      </w:r>
      <w:r w:rsidRPr="00D70EB6">
        <w:rPr>
          <w:b/>
          <w:sz w:val="24"/>
          <w:szCs w:val="24"/>
        </w:rPr>
        <w:t>Entrepreneurship</w:t>
      </w:r>
      <w:r w:rsidRPr="00D70EB6">
        <w:rPr>
          <w:b/>
          <w:spacing w:val="18"/>
          <w:sz w:val="24"/>
          <w:szCs w:val="24"/>
        </w:rPr>
        <w:t xml:space="preserve"> </w:t>
      </w:r>
      <w:r w:rsidRPr="00D70EB6">
        <w:rPr>
          <w:b/>
          <w:sz w:val="24"/>
          <w:szCs w:val="24"/>
        </w:rPr>
        <w:t>Education</w:t>
      </w:r>
      <w:r w:rsidRPr="00D70EB6">
        <w:rPr>
          <w:b/>
          <w:spacing w:val="18"/>
          <w:sz w:val="24"/>
          <w:szCs w:val="24"/>
        </w:rPr>
        <w:t xml:space="preserve"> </w:t>
      </w:r>
      <w:r w:rsidRPr="00D70EB6">
        <w:rPr>
          <w:b/>
          <w:spacing w:val="-2"/>
          <w:sz w:val="24"/>
          <w:szCs w:val="24"/>
        </w:rPr>
        <w:t>Model</w:t>
      </w:r>
    </w:p>
    <w:p w14:paraId="5BD5802D" w14:textId="77777777" w:rsidR="00314258" w:rsidRPr="00FE2708" w:rsidRDefault="005F218D" w:rsidP="00FE2708">
      <w:pPr>
        <w:pStyle w:val="BodyText"/>
        <w:spacing w:after="120"/>
        <w:ind w:left="72" w:right="89"/>
        <w:jc w:val="both"/>
        <w:rPr>
          <w:sz w:val="24"/>
          <w:szCs w:val="24"/>
        </w:rPr>
      </w:pPr>
      <w:r w:rsidRPr="00FE2708">
        <w:rPr>
          <w:sz w:val="24"/>
          <w:szCs w:val="24"/>
        </w:rPr>
        <w:t>Technology-enabled education leverages digital platforms, MOOCs, learning management systems, and virtual mentoring. This model promotes flexible, inclusive, and scalable entrepreneurship education. Online incubators and global learning communities provide access to mentors,</w:t>
      </w:r>
      <w:r w:rsidRPr="00FE2708">
        <w:rPr>
          <w:spacing w:val="40"/>
          <w:sz w:val="24"/>
          <w:szCs w:val="24"/>
        </w:rPr>
        <w:t xml:space="preserve"> </w:t>
      </w:r>
      <w:r w:rsidRPr="00FE2708">
        <w:rPr>
          <w:sz w:val="24"/>
          <w:szCs w:val="24"/>
        </w:rPr>
        <w:t>investors, and peers</w:t>
      </w:r>
      <w:r w:rsidRPr="00FE2708">
        <w:rPr>
          <w:spacing w:val="40"/>
          <w:sz w:val="24"/>
          <w:szCs w:val="24"/>
        </w:rPr>
        <w:t xml:space="preserve"> </w:t>
      </w:r>
      <w:r w:rsidRPr="00FE2708">
        <w:rPr>
          <w:sz w:val="24"/>
          <w:szCs w:val="24"/>
        </w:rPr>
        <w:t>beyond geographical boundaries. According to Kuratko</w:t>
      </w:r>
      <w:r w:rsidRPr="00FE2708">
        <w:rPr>
          <w:spacing w:val="40"/>
          <w:sz w:val="24"/>
          <w:szCs w:val="24"/>
        </w:rPr>
        <w:t xml:space="preserve"> </w:t>
      </w:r>
      <w:r w:rsidRPr="00FE2708">
        <w:rPr>
          <w:sz w:val="24"/>
          <w:szCs w:val="24"/>
        </w:rPr>
        <w:t>(2020), technology-enabled entrepreneurship education is essential for preparing entrepreneurs for digitally networked economies.</w:t>
      </w:r>
    </w:p>
    <w:p w14:paraId="0E893F50" w14:textId="77777777" w:rsidR="00D70EB6" w:rsidRDefault="00D70EB6" w:rsidP="00FE2708">
      <w:pPr>
        <w:pStyle w:val="Heading2"/>
        <w:spacing w:after="120"/>
        <w:rPr>
          <w:sz w:val="24"/>
          <w:szCs w:val="24"/>
        </w:rPr>
      </w:pPr>
    </w:p>
    <w:p w14:paraId="13795FE6" w14:textId="66B6D153" w:rsidR="00314258" w:rsidRPr="00D70EB6" w:rsidRDefault="005F218D" w:rsidP="00FE2708">
      <w:pPr>
        <w:pStyle w:val="Heading2"/>
        <w:spacing w:after="120"/>
        <w:rPr>
          <w:sz w:val="28"/>
          <w:szCs w:val="28"/>
        </w:rPr>
      </w:pPr>
      <w:r w:rsidRPr="00D70EB6">
        <w:rPr>
          <w:sz w:val="28"/>
          <w:szCs w:val="28"/>
        </w:rPr>
        <w:t>Skills</w:t>
      </w:r>
      <w:r w:rsidRPr="00D70EB6">
        <w:rPr>
          <w:spacing w:val="5"/>
          <w:sz w:val="28"/>
          <w:szCs w:val="28"/>
        </w:rPr>
        <w:t xml:space="preserve"> </w:t>
      </w:r>
      <w:r w:rsidRPr="00D70EB6">
        <w:rPr>
          <w:sz w:val="28"/>
          <w:szCs w:val="28"/>
        </w:rPr>
        <w:t>Needed</w:t>
      </w:r>
      <w:r w:rsidRPr="00D70EB6">
        <w:rPr>
          <w:spacing w:val="2"/>
          <w:sz w:val="28"/>
          <w:szCs w:val="28"/>
        </w:rPr>
        <w:t xml:space="preserve"> </w:t>
      </w:r>
      <w:r w:rsidRPr="00D70EB6">
        <w:rPr>
          <w:sz w:val="28"/>
          <w:szCs w:val="28"/>
        </w:rPr>
        <w:t>for</w:t>
      </w:r>
      <w:r w:rsidRPr="00D70EB6">
        <w:rPr>
          <w:spacing w:val="-1"/>
          <w:sz w:val="28"/>
          <w:szCs w:val="28"/>
        </w:rPr>
        <w:t xml:space="preserve"> </w:t>
      </w:r>
      <w:r w:rsidRPr="00D70EB6">
        <w:rPr>
          <w:sz w:val="28"/>
          <w:szCs w:val="28"/>
        </w:rPr>
        <w:t>Entrepreneurs</w:t>
      </w:r>
      <w:r w:rsidRPr="00D70EB6">
        <w:rPr>
          <w:spacing w:val="6"/>
          <w:sz w:val="28"/>
          <w:szCs w:val="28"/>
        </w:rPr>
        <w:t xml:space="preserve"> </w:t>
      </w:r>
      <w:r w:rsidRPr="00D70EB6">
        <w:rPr>
          <w:sz w:val="28"/>
          <w:szCs w:val="28"/>
        </w:rPr>
        <w:t>in the</w:t>
      </w:r>
      <w:r w:rsidRPr="00D70EB6">
        <w:rPr>
          <w:spacing w:val="1"/>
          <w:sz w:val="28"/>
          <w:szCs w:val="28"/>
        </w:rPr>
        <w:t xml:space="preserve"> </w:t>
      </w:r>
      <w:r w:rsidRPr="00D70EB6">
        <w:rPr>
          <w:sz w:val="28"/>
          <w:szCs w:val="28"/>
        </w:rPr>
        <w:t>Digital</w:t>
      </w:r>
      <w:r w:rsidRPr="00D70EB6">
        <w:rPr>
          <w:spacing w:val="4"/>
          <w:sz w:val="28"/>
          <w:szCs w:val="28"/>
        </w:rPr>
        <w:t xml:space="preserve"> </w:t>
      </w:r>
      <w:r w:rsidRPr="00D70EB6">
        <w:rPr>
          <w:spacing w:val="-5"/>
          <w:sz w:val="28"/>
          <w:szCs w:val="28"/>
        </w:rPr>
        <w:t>Era</w:t>
      </w:r>
    </w:p>
    <w:p w14:paraId="41CA9D09" w14:textId="77777777" w:rsidR="00314258" w:rsidRPr="00D70EB6" w:rsidRDefault="005F218D" w:rsidP="00D70EB6">
      <w:pPr>
        <w:pStyle w:val="ListParagraph"/>
        <w:numPr>
          <w:ilvl w:val="0"/>
          <w:numId w:val="4"/>
        </w:numPr>
        <w:spacing w:after="120"/>
        <w:rPr>
          <w:b/>
          <w:sz w:val="24"/>
          <w:szCs w:val="24"/>
        </w:rPr>
      </w:pPr>
      <w:r w:rsidRPr="00D70EB6">
        <w:rPr>
          <w:b/>
          <w:sz w:val="24"/>
          <w:szCs w:val="24"/>
        </w:rPr>
        <w:t>Digital</w:t>
      </w:r>
      <w:r w:rsidRPr="00D70EB6">
        <w:rPr>
          <w:b/>
          <w:spacing w:val="8"/>
          <w:sz w:val="24"/>
          <w:szCs w:val="24"/>
        </w:rPr>
        <w:t xml:space="preserve"> </w:t>
      </w:r>
      <w:r w:rsidRPr="00D70EB6">
        <w:rPr>
          <w:b/>
          <w:sz w:val="24"/>
          <w:szCs w:val="24"/>
        </w:rPr>
        <w:t>and</w:t>
      </w:r>
      <w:r w:rsidRPr="00D70EB6">
        <w:rPr>
          <w:b/>
          <w:spacing w:val="7"/>
          <w:sz w:val="24"/>
          <w:szCs w:val="24"/>
        </w:rPr>
        <w:t xml:space="preserve"> </w:t>
      </w:r>
      <w:r w:rsidRPr="00D70EB6">
        <w:rPr>
          <w:b/>
          <w:sz w:val="24"/>
          <w:szCs w:val="24"/>
        </w:rPr>
        <w:t>Technological</w:t>
      </w:r>
      <w:r w:rsidRPr="00D70EB6">
        <w:rPr>
          <w:b/>
          <w:spacing w:val="6"/>
          <w:sz w:val="24"/>
          <w:szCs w:val="24"/>
        </w:rPr>
        <w:t xml:space="preserve"> </w:t>
      </w:r>
      <w:r w:rsidRPr="00D70EB6">
        <w:rPr>
          <w:b/>
          <w:spacing w:val="-2"/>
          <w:sz w:val="24"/>
          <w:szCs w:val="24"/>
        </w:rPr>
        <w:t>Skills</w:t>
      </w:r>
    </w:p>
    <w:p w14:paraId="6BF4EDE7" w14:textId="77777777" w:rsidR="00314258" w:rsidRPr="00FE2708" w:rsidRDefault="005F218D" w:rsidP="00FE2708">
      <w:pPr>
        <w:pStyle w:val="BodyText"/>
        <w:spacing w:after="120"/>
        <w:ind w:left="72" w:right="85"/>
        <w:jc w:val="both"/>
        <w:rPr>
          <w:sz w:val="24"/>
          <w:szCs w:val="24"/>
        </w:rPr>
      </w:pPr>
      <w:r w:rsidRPr="00FE2708">
        <w:rPr>
          <w:sz w:val="24"/>
          <w:szCs w:val="24"/>
        </w:rPr>
        <w:t>Digital literacy is a foundational requirement for modern entrepreneurs. Skills in digital marketing, e-commerce, data analytics, artificial intelligence, cloud computing, and cybersecurity</w:t>
      </w:r>
      <w:r w:rsidRPr="00FE2708">
        <w:rPr>
          <w:spacing w:val="40"/>
          <w:sz w:val="24"/>
          <w:szCs w:val="24"/>
        </w:rPr>
        <w:t xml:space="preserve"> </w:t>
      </w:r>
      <w:r w:rsidRPr="00FE2708">
        <w:rPr>
          <w:sz w:val="24"/>
          <w:szCs w:val="24"/>
        </w:rPr>
        <w:t>enable</w:t>
      </w:r>
      <w:r w:rsidRPr="00FE2708">
        <w:rPr>
          <w:spacing w:val="40"/>
          <w:sz w:val="24"/>
          <w:szCs w:val="24"/>
        </w:rPr>
        <w:t xml:space="preserve"> </w:t>
      </w:r>
      <w:r w:rsidRPr="00FE2708">
        <w:rPr>
          <w:sz w:val="24"/>
          <w:szCs w:val="24"/>
        </w:rPr>
        <w:t>entrepreneurs</w:t>
      </w:r>
      <w:r w:rsidRPr="00FE2708">
        <w:rPr>
          <w:spacing w:val="40"/>
          <w:sz w:val="24"/>
          <w:szCs w:val="24"/>
        </w:rPr>
        <w:t xml:space="preserve"> </w:t>
      </w:r>
      <w:r w:rsidRPr="00FE2708">
        <w:rPr>
          <w:sz w:val="24"/>
          <w:szCs w:val="24"/>
        </w:rPr>
        <w:t>to</w:t>
      </w:r>
      <w:r w:rsidRPr="00FE2708">
        <w:rPr>
          <w:spacing w:val="40"/>
          <w:sz w:val="24"/>
          <w:szCs w:val="24"/>
        </w:rPr>
        <w:t xml:space="preserve"> </w:t>
      </w:r>
      <w:r w:rsidRPr="00FE2708">
        <w:rPr>
          <w:sz w:val="24"/>
          <w:szCs w:val="24"/>
        </w:rPr>
        <w:t>operate</w:t>
      </w:r>
      <w:r w:rsidRPr="00FE2708">
        <w:rPr>
          <w:spacing w:val="40"/>
          <w:sz w:val="24"/>
          <w:szCs w:val="24"/>
        </w:rPr>
        <w:t xml:space="preserve"> </w:t>
      </w:r>
      <w:r w:rsidRPr="00FE2708">
        <w:rPr>
          <w:sz w:val="24"/>
          <w:szCs w:val="24"/>
        </w:rPr>
        <w:t>efficiently</w:t>
      </w:r>
      <w:r w:rsidRPr="00FE2708">
        <w:rPr>
          <w:spacing w:val="40"/>
          <w:sz w:val="24"/>
          <w:szCs w:val="24"/>
        </w:rPr>
        <w:t xml:space="preserve"> </w:t>
      </w:r>
      <w:r w:rsidRPr="00FE2708">
        <w:rPr>
          <w:sz w:val="24"/>
          <w:szCs w:val="24"/>
        </w:rPr>
        <w:t>and</w:t>
      </w:r>
      <w:r w:rsidRPr="00FE2708">
        <w:rPr>
          <w:spacing w:val="40"/>
          <w:sz w:val="24"/>
          <w:szCs w:val="24"/>
        </w:rPr>
        <w:t xml:space="preserve"> </w:t>
      </w:r>
      <w:r w:rsidRPr="00FE2708">
        <w:rPr>
          <w:sz w:val="24"/>
          <w:szCs w:val="24"/>
        </w:rPr>
        <w:t>competitively.</w:t>
      </w:r>
      <w:r w:rsidRPr="00FE2708">
        <w:rPr>
          <w:spacing w:val="40"/>
          <w:sz w:val="24"/>
          <w:szCs w:val="24"/>
        </w:rPr>
        <w:t xml:space="preserve"> </w:t>
      </w:r>
      <w:r w:rsidRPr="00FE2708">
        <w:rPr>
          <w:sz w:val="24"/>
          <w:szCs w:val="24"/>
        </w:rPr>
        <w:t>Entrepreneurs must understand how to leverage digital platforms for customer acquisition, branding, and</w:t>
      </w:r>
      <w:r w:rsidRPr="00FE2708">
        <w:rPr>
          <w:spacing w:val="80"/>
          <w:sz w:val="24"/>
          <w:szCs w:val="24"/>
        </w:rPr>
        <w:t xml:space="preserve"> </w:t>
      </w:r>
      <w:r w:rsidRPr="00FE2708">
        <w:rPr>
          <w:sz w:val="24"/>
          <w:szCs w:val="24"/>
        </w:rPr>
        <w:t>value creation.</w:t>
      </w:r>
    </w:p>
    <w:p w14:paraId="2E579F38" w14:textId="77777777" w:rsidR="00314258" w:rsidRPr="00D70EB6" w:rsidRDefault="005F218D" w:rsidP="00D70EB6">
      <w:pPr>
        <w:pStyle w:val="ListParagraph"/>
        <w:numPr>
          <w:ilvl w:val="0"/>
          <w:numId w:val="4"/>
        </w:numPr>
        <w:spacing w:after="120"/>
        <w:rPr>
          <w:b/>
          <w:sz w:val="24"/>
          <w:szCs w:val="24"/>
        </w:rPr>
      </w:pPr>
      <w:r w:rsidRPr="00D70EB6">
        <w:rPr>
          <w:b/>
          <w:sz w:val="24"/>
          <w:szCs w:val="24"/>
        </w:rPr>
        <w:t>Innovation</w:t>
      </w:r>
      <w:r w:rsidRPr="00D70EB6">
        <w:rPr>
          <w:b/>
          <w:spacing w:val="15"/>
          <w:sz w:val="24"/>
          <w:szCs w:val="24"/>
        </w:rPr>
        <w:t xml:space="preserve"> </w:t>
      </w:r>
      <w:r w:rsidRPr="00D70EB6">
        <w:rPr>
          <w:b/>
          <w:sz w:val="24"/>
          <w:szCs w:val="24"/>
        </w:rPr>
        <w:t>and</w:t>
      </w:r>
      <w:r w:rsidRPr="00D70EB6">
        <w:rPr>
          <w:b/>
          <w:spacing w:val="16"/>
          <w:sz w:val="24"/>
          <w:szCs w:val="24"/>
        </w:rPr>
        <w:t xml:space="preserve"> </w:t>
      </w:r>
      <w:r w:rsidRPr="00D70EB6">
        <w:rPr>
          <w:b/>
          <w:sz w:val="24"/>
          <w:szCs w:val="24"/>
        </w:rPr>
        <w:t>Creative</w:t>
      </w:r>
      <w:r w:rsidRPr="00D70EB6">
        <w:rPr>
          <w:b/>
          <w:spacing w:val="7"/>
          <w:sz w:val="24"/>
          <w:szCs w:val="24"/>
        </w:rPr>
        <w:t xml:space="preserve"> </w:t>
      </w:r>
      <w:r w:rsidRPr="00D70EB6">
        <w:rPr>
          <w:b/>
          <w:sz w:val="24"/>
          <w:szCs w:val="24"/>
        </w:rPr>
        <w:t>Thinking</w:t>
      </w:r>
      <w:r w:rsidRPr="00D70EB6">
        <w:rPr>
          <w:b/>
          <w:spacing w:val="17"/>
          <w:sz w:val="24"/>
          <w:szCs w:val="24"/>
        </w:rPr>
        <w:t xml:space="preserve"> </w:t>
      </w:r>
      <w:r w:rsidRPr="00D70EB6">
        <w:rPr>
          <w:b/>
          <w:spacing w:val="-2"/>
          <w:sz w:val="24"/>
          <w:szCs w:val="24"/>
        </w:rPr>
        <w:t>Skills</w:t>
      </w:r>
    </w:p>
    <w:p w14:paraId="4C484417" w14:textId="77777777" w:rsidR="00314258" w:rsidRPr="00FE2708" w:rsidRDefault="005F218D" w:rsidP="00FE2708">
      <w:pPr>
        <w:pStyle w:val="BodyText"/>
        <w:spacing w:after="120"/>
        <w:ind w:left="72" w:right="91"/>
        <w:jc w:val="both"/>
        <w:rPr>
          <w:sz w:val="24"/>
          <w:szCs w:val="24"/>
        </w:rPr>
      </w:pPr>
      <w:r w:rsidRPr="00FE2708">
        <w:rPr>
          <w:sz w:val="24"/>
          <w:szCs w:val="24"/>
        </w:rPr>
        <w:t>Innovation lies at the core of entrepreneurship. Creative problem-solving, opportunity recognition, and ideation skills allow entrepreneurs to develop differentiated products and services. In the digital era, innovation is increasingly data-driven and customer-centric, requiring entrepreneurs to integrate creativity with analytical thinking.</w:t>
      </w:r>
    </w:p>
    <w:p w14:paraId="5997A909" w14:textId="77777777" w:rsidR="00314258" w:rsidRPr="00D70EB6" w:rsidRDefault="005F218D" w:rsidP="00D70EB6">
      <w:pPr>
        <w:pStyle w:val="ListParagraph"/>
        <w:numPr>
          <w:ilvl w:val="0"/>
          <w:numId w:val="4"/>
        </w:numPr>
        <w:spacing w:after="120"/>
        <w:rPr>
          <w:b/>
          <w:sz w:val="24"/>
          <w:szCs w:val="24"/>
        </w:rPr>
      </w:pPr>
      <w:r w:rsidRPr="00D70EB6">
        <w:rPr>
          <w:b/>
          <w:sz w:val="24"/>
          <w:szCs w:val="24"/>
        </w:rPr>
        <w:t>Managerial</w:t>
      </w:r>
      <w:r w:rsidRPr="00D70EB6">
        <w:rPr>
          <w:b/>
          <w:spacing w:val="14"/>
          <w:sz w:val="24"/>
          <w:szCs w:val="24"/>
        </w:rPr>
        <w:t xml:space="preserve"> </w:t>
      </w:r>
      <w:r w:rsidRPr="00D70EB6">
        <w:rPr>
          <w:b/>
          <w:sz w:val="24"/>
          <w:szCs w:val="24"/>
        </w:rPr>
        <w:t>and</w:t>
      </w:r>
      <w:r w:rsidRPr="00D70EB6">
        <w:rPr>
          <w:b/>
          <w:spacing w:val="17"/>
          <w:sz w:val="24"/>
          <w:szCs w:val="24"/>
        </w:rPr>
        <w:t xml:space="preserve"> </w:t>
      </w:r>
      <w:r w:rsidRPr="00D70EB6">
        <w:rPr>
          <w:b/>
          <w:sz w:val="24"/>
          <w:szCs w:val="24"/>
        </w:rPr>
        <w:t>Strategic</w:t>
      </w:r>
      <w:r w:rsidRPr="00D70EB6">
        <w:rPr>
          <w:b/>
          <w:spacing w:val="16"/>
          <w:sz w:val="24"/>
          <w:szCs w:val="24"/>
        </w:rPr>
        <w:t xml:space="preserve"> </w:t>
      </w:r>
      <w:r w:rsidRPr="00D70EB6">
        <w:rPr>
          <w:b/>
          <w:spacing w:val="-2"/>
          <w:sz w:val="24"/>
          <w:szCs w:val="24"/>
        </w:rPr>
        <w:t>Skills</w:t>
      </w:r>
    </w:p>
    <w:p w14:paraId="76054967" w14:textId="77777777" w:rsidR="00314258" w:rsidRPr="00FE2708" w:rsidRDefault="005F218D" w:rsidP="00FE2708">
      <w:pPr>
        <w:pStyle w:val="BodyText"/>
        <w:spacing w:after="120"/>
        <w:ind w:left="72" w:right="90"/>
        <w:jc w:val="both"/>
        <w:rPr>
          <w:sz w:val="24"/>
          <w:szCs w:val="24"/>
        </w:rPr>
      </w:pPr>
      <w:r w:rsidRPr="00FE2708">
        <w:rPr>
          <w:sz w:val="24"/>
          <w:szCs w:val="24"/>
        </w:rPr>
        <w:t>Despite technological advancements, traditional managerial skills remain crucial. Strategic planning, financial management, operations control, and leadership are essential for sustaining entrepreneurial ventures. Digital tools enhance these skills by enabling real-time performance tracking and strategic decision-making.</w:t>
      </w:r>
    </w:p>
    <w:p w14:paraId="3588434D" w14:textId="77777777" w:rsidR="00314258" w:rsidRPr="00D70EB6" w:rsidRDefault="005F218D" w:rsidP="00D70EB6">
      <w:pPr>
        <w:pStyle w:val="ListParagraph"/>
        <w:numPr>
          <w:ilvl w:val="0"/>
          <w:numId w:val="4"/>
        </w:numPr>
        <w:spacing w:after="120"/>
        <w:rPr>
          <w:b/>
          <w:sz w:val="24"/>
          <w:szCs w:val="24"/>
        </w:rPr>
      </w:pPr>
      <w:r w:rsidRPr="00D70EB6">
        <w:rPr>
          <w:b/>
          <w:sz w:val="24"/>
          <w:szCs w:val="24"/>
        </w:rPr>
        <w:t>Entrepreneurial</w:t>
      </w:r>
      <w:r w:rsidRPr="00D70EB6">
        <w:rPr>
          <w:b/>
          <w:spacing w:val="17"/>
          <w:sz w:val="24"/>
          <w:szCs w:val="24"/>
        </w:rPr>
        <w:t xml:space="preserve"> </w:t>
      </w:r>
      <w:r w:rsidRPr="00D70EB6">
        <w:rPr>
          <w:b/>
          <w:sz w:val="24"/>
          <w:szCs w:val="24"/>
        </w:rPr>
        <w:t>Mindset</w:t>
      </w:r>
      <w:r w:rsidRPr="00D70EB6">
        <w:rPr>
          <w:b/>
          <w:spacing w:val="13"/>
          <w:sz w:val="24"/>
          <w:szCs w:val="24"/>
        </w:rPr>
        <w:t xml:space="preserve"> </w:t>
      </w:r>
      <w:r w:rsidRPr="00D70EB6">
        <w:rPr>
          <w:b/>
          <w:sz w:val="24"/>
          <w:szCs w:val="24"/>
        </w:rPr>
        <w:t>and</w:t>
      </w:r>
      <w:r w:rsidRPr="00D70EB6">
        <w:rPr>
          <w:b/>
          <w:spacing w:val="1"/>
          <w:sz w:val="24"/>
          <w:szCs w:val="24"/>
        </w:rPr>
        <w:t xml:space="preserve"> </w:t>
      </w:r>
      <w:r w:rsidRPr="00D70EB6">
        <w:rPr>
          <w:b/>
          <w:spacing w:val="-2"/>
          <w:sz w:val="24"/>
          <w:szCs w:val="24"/>
        </w:rPr>
        <w:t>Adaptability</w:t>
      </w:r>
    </w:p>
    <w:p w14:paraId="3041AE55" w14:textId="77777777" w:rsidR="00314258" w:rsidRPr="00FE2708" w:rsidRDefault="005F218D" w:rsidP="00FE2708">
      <w:pPr>
        <w:pStyle w:val="BodyText"/>
        <w:spacing w:after="120"/>
        <w:ind w:left="72" w:right="90"/>
        <w:jc w:val="both"/>
        <w:rPr>
          <w:sz w:val="24"/>
          <w:szCs w:val="24"/>
        </w:rPr>
      </w:pPr>
      <w:r w:rsidRPr="00FE2708">
        <w:rPr>
          <w:sz w:val="24"/>
          <w:szCs w:val="24"/>
        </w:rPr>
        <w:t>Entrepreneurs must possess resilience, risk tolerance, and adaptability to cope with rapid technological change and market uncertainty. A growth mindset and continuous learning orientation are essential for navigating digital disruption (Dweck, 2006).</w:t>
      </w:r>
    </w:p>
    <w:p w14:paraId="6E5B9314" w14:textId="77777777" w:rsidR="00314258" w:rsidRPr="00D70EB6" w:rsidRDefault="005F218D" w:rsidP="00D70EB6">
      <w:pPr>
        <w:pStyle w:val="ListParagraph"/>
        <w:numPr>
          <w:ilvl w:val="0"/>
          <w:numId w:val="4"/>
        </w:numPr>
        <w:spacing w:after="120"/>
        <w:rPr>
          <w:b/>
          <w:sz w:val="24"/>
          <w:szCs w:val="24"/>
        </w:rPr>
      </w:pPr>
      <w:r w:rsidRPr="00D70EB6">
        <w:rPr>
          <w:b/>
          <w:sz w:val="24"/>
          <w:szCs w:val="24"/>
        </w:rPr>
        <w:t>Communication</w:t>
      </w:r>
      <w:r w:rsidRPr="00D70EB6">
        <w:rPr>
          <w:b/>
          <w:spacing w:val="20"/>
          <w:sz w:val="24"/>
          <w:szCs w:val="24"/>
        </w:rPr>
        <w:t xml:space="preserve"> </w:t>
      </w:r>
      <w:r w:rsidRPr="00D70EB6">
        <w:rPr>
          <w:b/>
          <w:sz w:val="24"/>
          <w:szCs w:val="24"/>
        </w:rPr>
        <w:t>and</w:t>
      </w:r>
      <w:r w:rsidRPr="00D70EB6">
        <w:rPr>
          <w:b/>
          <w:spacing w:val="22"/>
          <w:sz w:val="24"/>
          <w:szCs w:val="24"/>
        </w:rPr>
        <w:t xml:space="preserve"> </w:t>
      </w:r>
      <w:r w:rsidRPr="00D70EB6">
        <w:rPr>
          <w:b/>
          <w:sz w:val="24"/>
          <w:szCs w:val="24"/>
        </w:rPr>
        <w:t>Networking</w:t>
      </w:r>
      <w:r w:rsidRPr="00D70EB6">
        <w:rPr>
          <w:b/>
          <w:spacing w:val="18"/>
          <w:sz w:val="24"/>
          <w:szCs w:val="24"/>
        </w:rPr>
        <w:t xml:space="preserve"> </w:t>
      </w:r>
      <w:r w:rsidRPr="00D70EB6">
        <w:rPr>
          <w:b/>
          <w:spacing w:val="-2"/>
          <w:sz w:val="24"/>
          <w:szCs w:val="24"/>
        </w:rPr>
        <w:t>Skills</w:t>
      </w:r>
    </w:p>
    <w:p w14:paraId="3E277C10" w14:textId="77777777" w:rsidR="00314258" w:rsidRPr="00FE2708" w:rsidRDefault="005F218D" w:rsidP="00FE2708">
      <w:pPr>
        <w:pStyle w:val="BodyText"/>
        <w:spacing w:after="120"/>
        <w:ind w:left="72" w:right="89"/>
        <w:jc w:val="both"/>
        <w:rPr>
          <w:sz w:val="24"/>
          <w:szCs w:val="24"/>
        </w:rPr>
      </w:pPr>
      <w:r w:rsidRPr="00FE2708">
        <w:rPr>
          <w:sz w:val="24"/>
          <w:szCs w:val="24"/>
        </w:rPr>
        <w:t xml:space="preserve">Effective communication through digital channels is critical in the digital era. Entrepreneurs must engage customers, investors, and stakeholders through social media, digital storytelling, and online branding. Networking skills facilitate access to resources, partnerships, and global </w:t>
      </w:r>
      <w:r w:rsidRPr="00FE2708">
        <w:rPr>
          <w:spacing w:val="-2"/>
          <w:sz w:val="24"/>
          <w:szCs w:val="24"/>
        </w:rPr>
        <w:t>opportunities.</w:t>
      </w:r>
    </w:p>
    <w:p w14:paraId="0BCF4762" w14:textId="77777777" w:rsidR="00314258" w:rsidRDefault="00314258" w:rsidP="00FE2708">
      <w:pPr>
        <w:pStyle w:val="BodyText"/>
        <w:spacing w:after="120"/>
        <w:rPr>
          <w:sz w:val="24"/>
          <w:szCs w:val="24"/>
        </w:rPr>
      </w:pPr>
    </w:p>
    <w:p w14:paraId="6AA64AA6" w14:textId="77777777" w:rsidR="00D70EB6" w:rsidRPr="00FE2708" w:rsidRDefault="00D70EB6" w:rsidP="00FE2708">
      <w:pPr>
        <w:pStyle w:val="BodyText"/>
        <w:spacing w:after="120"/>
        <w:rPr>
          <w:sz w:val="24"/>
          <w:szCs w:val="24"/>
        </w:rPr>
      </w:pPr>
    </w:p>
    <w:p w14:paraId="29F23EB7" w14:textId="77777777" w:rsidR="00314258" w:rsidRPr="00D70EB6" w:rsidRDefault="005F218D" w:rsidP="00D70EB6">
      <w:pPr>
        <w:pStyle w:val="ListParagraph"/>
        <w:numPr>
          <w:ilvl w:val="0"/>
          <w:numId w:val="4"/>
        </w:numPr>
        <w:spacing w:after="120"/>
        <w:rPr>
          <w:b/>
          <w:sz w:val="24"/>
          <w:szCs w:val="24"/>
        </w:rPr>
      </w:pPr>
      <w:r w:rsidRPr="00D70EB6">
        <w:rPr>
          <w:b/>
          <w:sz w:val="24"/>
          <w:szCs w:val="24"/>
        </w:rPr>
        <w:t>Data-Driven</w:t>
      </w:r>
      <w:r w:rsidRPr="00D70EB6">
        <w:rPr>
          <w:b/>
          <w:spacing w:val="27"/>
          <w:sz w:val="24"/>
          <w:szCs w:val="24"/>
        </w:rPr>
        <w:t xml:space="preserve"> </w:t>
      </w:r>
      <w:r w:rsidRPr="00D70EB6">
        <w:rPr>
          <w:b/>
          <w:sz w:val="24"/>
          <w:szCs w:val="24"/>
        </w:rPr>
        <w:t>Decision-Making</w:t>
      </w:r>
      <w:r w:rsidRPr="00D70EB6">
        <w:rPr>
          <w:b/>
          <w:spacing w:val="21"/>
          <w:sz w:val="24"/>
          <w:szCs w:val="24"/>
        </w:rPr>
        <w:t xml:space="preserve"> </w:t>
      </w:r>
      <w:r w:rsidRPr="00D70EB6">
        <w:rPr>
          <w:b/>
          <w:sz w:val="24"/>
          <w:szCs w:val="24"/>
        </w:rPr>
        <w:t>and</w:t>
      </w:r>
      <w:r w:rsidRPr="00D70EB6">
        <w:rPr>
          <w:b/>
          <w:spacing w:val="4"/>
          <w:sz w:val="24"/>
          <w:szCs w:val="24"/>
        </w:rPr>
        <w:t xml:space="preserve"> </w:t>
      </w:r>
      <w:r w:rsidRPr="00D70EB6">
        <w:rPr>
          <w:b/>
          <w:sz w:val="24"/>
          <w:szCs w:val="24"/>
        </w:rPr>
        <w:t>Analytical</w:t>
      </w:r>
      <w:r w:rsidRPr="00D70EB6">
        <w:rPr>
          <w:b/>
          <w:spacing w:val="20"/>
          <w:sz w:val="24"/>
          <w:szCs w:val="24"/>
        </w:rPr>
        <w:t xml:space="preserve"> </w:t>
      </w:r>
      <w:r w:rsidRPr="00D70EB6">
        <w:rPr>
          <w:b/>
          <w:spacing w:val="-2"/>
          <w:sz w:val="24"/>
          <w:szCs w:val="24"/>
        </w:rPr>
        <w:t>Skills</w:t>
      </w:r>
    </w:p>
    <w:p w14:paraId="76FB524D" w14:textId="77777777" w:rsidR="00314258" w:rsidRPr="00FE2708" w:rsidRDefault="005F218D" w:rsidP="00FE2708">
      <w:pPr>
        <w:pStyle w:val="BodyText"/>
        <w:spacing w:after="120"/>
        <w:ind w:left="72" w:right="260"/>
        <w:rPr>
          <w:sz w:val="24"/>
          <w:szCs w:val="24"/>
        </w:rPr>
      </w:pPr>
      <w:r w:rsidRPr="00FE2708">
        <w:rPr>
          <w:sz w:val="24"/>
          <w:szCs w:val="24"/>
        </w:rPr>
        <w:lastRenderedPageBreak/>
        <w:t>In the digital era, entrepreneurs must be capable of making informed decisions based on data rather than intuition alone. Skills in interpreting market data, customer analytics, and performance metrics enable entrepreneurs to identify trends, evaluate risks, and optimize business strategies. Data-driven decision-making enhances efficiency, reduces uncertainty,</w:t>
      </w:r>
      <w:r w:rsidRPr="00FE2708">
        <w:rPr>
          <w:spacing w:val="80"/>
          <w:sz w:val="24"/>
          <w:szCs w:val="24"/>
        </w:rPr>
        <w:t xml:space="preserve"> </w:t>
      </w:r>
      <w:r w:rsidRPr="00FE2708">
        <w:rPr>
          <w:sz w:val="24"/>
          <w:szCs w:val="24"/>
        </w:rPr>
        <w:t>and supports scalable growth.</w:t>
      </w:r>
    </w:p>
    <w:p w14:paraId="7BBC6BC0" w14:textId="77777777" w:rsidR="00D70EB6" w:rsidRDefault="00D70EB6" w:rsidP="00FE2708">
      <w:pPr>
        <w:pStyle w:val="BodyText"/>
        <w:spacing w:after="120"/>
        <w:ind w:left="72" w:right="260"/>
        <w:rPr>
          <w:b/>
          <w:sz w:val="24"/>
          <w:szCs w:val="24"/>
        </w:rPr>
      </w:pPr>
    </w:p>
    <w:p w14:paraId="6336B661" w14:textId="67031152" w:rsidR="00B20567" w:rsidRPr="00D70EB6" w:rsidRDefault="00B20567" w:rsidP="00FE2708">
      <w:pPr>
        <w:pStyle w:val="BodyText"/>
        <w:spacing w:after="120"/>
        <w:ind w:left="72" w:right="260"/>
        <w:rPr>
          <w:b/>
          <w:sz w:val="28"/>
          <w:szCs w:val="28"/>
        </w:rPr>
      </w:pPr>
      <w:r w:rsidRPr="00D70EB6">
        <w:rPr>
          <w:b/>
          <w:sz w:val="28"/>
          <w:szCs w:val="28"/>
        </w:rPr>
        <w:t>Challenges in Implementing Digital Entrepreneurship Education</w:t>
      </w:r>
    </w:p>
    <w:p w14:paraId="1BFEA2CD" w14:textId="77777777" w:rsidR="00314258" w:rsidRPr="00FE2708" w:rsidRDefault="005F218D" w:rsidP="00FE2708">
      <w:pPr>
        <w:pStyle w:val="BodyText"/>
        <w:spacing w:after="120"/>
        <w:ind w:left="1761"/>
        <w:rPr>
          <w:sz w:val="24"/>
          <w:szCs w:val="24"/>
        </w:rPr>
      </w:pPr>
      <w:r w:rsidRPr="00FE2708">
        <w:rPr>
          <w:noProof/>
          <w:sz w:val="24"/>
          <w:szCs w:val="24"/>
          <w:lang w:val="en-IN" w:eastAsia="en-IN"/>
        </w:rPr>
        <w:drawing>
          <wp:inline distT="0" distB="0" distL="0" distR="0" wp14:anchorId="73443253" wp14:editId="1A4B9CAE">
            <wp:extent cx="3252084" cy="3093057"/>
            <wp:effectExtent l="0" t="0" r="5715"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252401" cy="3093358"/>
                    </a:xfrm>
                    <a:prstGeom prst="rect">
                      <a:avLst/>
                    </a:prstGeom>
                  </pic:spPr>
                </pic:pic>
              </a:graphicData>
            </a:graphic>
          </wp:inline>
        </w:drawing>
      </w:r>
    </w:p>
    <w:p w14:paraId="12B85503" w14:textId="77777777" w:rsidR="00314258" w:rsidRPr="00FE2708" w:rsidRDefault="00314258" w:rsidP="00FE2708">
      <w:pPr>
        <w:pStyle w:val="BodyText"/>
        <w:spacing w:after="120"/>
        <w:rPr>
          <w:b/>
          <w:sz w:val="24"/>
          <w:szCs w:val="24"/>
        </w:rPr>
      </w:pPr>
    </w:p>
    <w:p w14:paraId="44A212F4" w14:textId="77777777" w:rsidR="00314258" w:rsidRPr="00FE2708" w:rsidRDefault="005F218D" w:rsidP="00D70EB6">
      <w:pPr>
        <w:pStyle w:val="BodyText"/>
        <w:numPr>
          <w:ilvl w:val="0"/>
          <w:numId w:val="4"/>
        </w:numPr>
        <w:spacing w:after="120"/>
        <w:ind w:right="87"/>
        <w:jc w:val="both"/>
        <w:rPr>
          <w:sz w:val="24"/>
          <w:szCs w:val="24"/>
        </w:rPr>
      </w:pPr>
      <w:r w:rsidRPr="00FE2708">
        <w:rPr>
          <w:b/>
          <w:sz w:val="24"/>
          <w:szCs w:val="24"/>
        </w:rPr>
        <w:t xml:space="preserve">Limited Digital Infrastructure: </w:t>
      </w:r>
      <w:r w:rsidRPr="00FE2708">
        <w:rPr>
          <w:sz w:val="24"/>
          <w:szCs w:val="24"/>
        </w:rPr>
        <w:t>Inadequate access to high-speed internet, digital devices, and advanced software tools restricts effective delivery of digital entrepreneurship education. This challenge is particularly evident in developing regions, leading to unequal learning</w:t>
      </w:r>
      <w:r w:rsidRPr="00FE2708">
        <w:rPr>
          <w:spacing w:val="40"/>
          <w:sz w:val="24"/>
          <w:szCs w:val="24"/>
        </w:rPr>
        <w:t xml:space="preserve"> </w:t>
      </w:r>
      <w:r w:rsidRPr="00FE2708">
        <w:rPr>
          <w:sz w:val="24"/>
          <w:szCs w:val="24"/>
        </w:rPr>
        <w:t>opportunities and outcomes.</w:t>
      </w:r>
    </w:p>
    <w:p w14:paraId="4CA06A1A" w14:textId="77777777" w:rsidR="00314258" w:rsidRPr="00FE2708" w:rsidRDefault="005F218D" w:rsidP="00D70EB6">
      <w:pPr>
        <w:pStyle w:val="BodyText"/>
        <w:numPr>
          <w:ilvl w:val="0"/>
          <w:numId w:val="4"/>
        </w:numPr>
        <w:spacing w:after="120"/>
        <w:ind w:right="81"/>
        <w:jc w:val="both"/>
        <w:rPr>
          <w:sz w:val="24"/>
          <w:szCs w:val="24"/>
        </w:rPr>
      </w:pPr>
      <w:r w:rsidRPr="00FE2708">
        <w:rPr>
          <w:b/>
          <w:sz w:val="24"/>
          <w:szCs w:val="24"/>
        </w:rPr>
        <w:t xml:space="preserve">Lack of Faculty Expertise in Emerging </w:t>
      </w:r>
      <w:proofErr w:type="gramStart"/>
      <w:r w:rsidRPr="00FE2708">
        <w:rPr>
          <w:b/>
          <w:sz w:val="24"/>
          <w:szCs w:val="24"/>
        </w:rPr>
        <w:t>Technologies :</w:t>
      </w:r>
      <w:r w:rsidRPr="00FE2708">
        <w:rPr>
          <w:sz w:val="24"/>
          <w:szCs w:val="24"/>
        </w:rPr>
        <w:t>Many</w:t>
      </w:r>
      <w:proofErr w:type="gramEnd"/>
      <w:r w:rsidRPr="00FE2708">
        <w:rPr>
          <w:sz w:val="24"/>
          <w:szCs w:val="24"/>
        </w:rPr>
        <w:t xml:space="preserve"> educators have limited</w:t>
      </w:r>
      <w:r w:rsidRPr="00FE2708">
        <w:rPr>
          <w:spacing w:val="80"/>
          <w:sz w:val="24"/>
          <w:szCs w:val="24"/>
        </w:rPr>
        <w:t xml:space="preserve"> </w:t>
      </w:r>
      <w:r w:rsidRPr="00FE2708">
        <w:rPr>
          <w:sz w:val="24"/>
          <w:szCs w:val="24"/>
        </w:rPr>
        <w:t>exposure to rapidly evolving digital technologies such as artificial intelligence, data analytics, and digital platforms. This skills gap reduces the effectiveness of teaching and limits the integration of practical digital applications into entrepreneurship curricula.</w:t>
      </w:r>
    </w:p>
    <w:p w14:paraId="1BC7B32B" w14:textId="77777777" w:rsidR="00314258" w:rsidRPr="00FE2708" w:rsidRDefault="005F218D" w:rsidP="00D70EB6">
      <w:pPr>
        <w:pStyle w:val="BodyText"/>
        <w:numPr>
          <w:ilvl w:val="0"/>
          <w:numId w:val="4"/>
        </w:numPr>
        <w:spacing w:after="120"/>
        <w:ind w:right="85"/>
        <w:jc w:val="both"/>
        <w:rPr>
          <w:sz w:val="24"/>
          <w:szCs w:val="24"/>
        </w:rPr>
      </w:pPr>
      <w:r w:rsidRPr="00FE2708">
        <w:rPr>
          <w:b/>
          <w:sz w:val="24"/>
          <w:szCs w:val="24"/>
        </w:rPr>
        <w:t xml:space="preserve">Outdated and Rigid Curriculum Design: </w:t>
      </w:r>
      <w:r w:rsidRPr="00FE2708">
        <w:rPr>
          <w:sz w:val="24"/>
          <w:szCs w:val="24"/>
        </w:rPr>
        <w:t>Entrepreneurship curricula often fail to keep pace with technological advancements and digital business models. The slow process of curriculum revision results in insufficient coverage of contemporary topics such as platform-based entrepreneurship and digital innovation.</w:t>
      </w:r>
    </w:p>
    <w:p w14:paraId="1472ACE3" w14:textId="77777777" w:rsidR="00314258" w:rsidRPr="00FE2708" w:rsidRDefault="005F218D" w:rsidP="00D70EB6">
      <w:pPr>
        <w:pStyle w:val="BodyText"/>
        <w:numPr>
          <w:ilvl w:val="0"/>
          <w:numId w:val="4"/>
        </w:numPr>
        <w:spacing w:after="120"/>
        <w:ind w:right="87"/>
        <w:jc w:val="both"/>
        <w:rPr>
          <w:sz w:val="24"/>
          <w:szCs w:val="24"/>
        </w:rPr>
      </w:pPr>
      <w:r w:rsidRPr="00FE2708">
        <w:rPr>
          <w:b/>
          <w:sz w:val="24"/>
          <w:szCs w:val="24"/>
        </w:rPr>
        <w:t>Digital Literacy Disparities Among Learners:</w:t>
      </w:r>
      <w:r w:rsidRPr="00FE2708">
        <w:rPr>
          <w:b/>
          <w:spacing w:val="40"/>
          <w:sz w:val="24"/>
          <w:szCs w:val="24"/>
        </w:rPr>
        <w:t xml:space="preserve"> </w:t>
      </w:r>
      <w:r w:rsidRPr="00FE2708">
        <w:rPr>
          <w:sz w:val="24"/>
          <w:szCs w:val="24"/>
        </w:rPr>
        <w:t>Students enter entrepreneurship programs</w:t>
      </w:r>
      <w:r w:rsidRPr="00FE2708">
        <w:rPr>
          <w:spacing w:val="40"/>
          <w:sz w:val="24"/>
          <w:szCs w:val="24"/>
        </w:rPr>
        <w:t xml:space="preserve"> </w:t>
      </w:r>
      <w:r w:rsidRPr="00FE2708">
        <w:rPr>
          <w:sz w:val="24"/>
          <w:szCs w:val="24"/>
        </w:rPr>
        <w:t>with varying levels of digital skills and technological confidence. These disparities hinder uniform learning progress and reduce the effectiveness of technology-enabled teaching</w:t>
      </w:r>
      <w:r w:rsidRPr="00FE2708">
        <w:rPr>
          <w:spacing w:val="40"/>
          <w:sz w:val="24"/>
          <w:szCs w:val="24"/>
        </w:rPr>
        <w:t xml:space="preserve"> </w:t>
      </w:r>
      <w:r w:rsidRPr="00FE2708">
        <w:rPr>
          <w:spacing w:val="-2"/>
          <w:sz w:val="24"/>
          <w:szCs w:val="24"/>
        </w:rPr>
        <w:t>methods.</w:t>
      </w:r>
    </w:p>
    <w:p w14:paraId="0E5F379E" w14:textId="77777777" w:rsidR="00314258" w:rsidRPr="00D70EB6" w:rsidRDefault="005F218D" w:rsidP="00D70EB6">
      <w:pPr>
        <w:pStyle w:val="ListParagraph"/>
        <w:numPr>
          <w:ilvl w:val="0"/>
          <w:numId w:val="4"/>
        </w:numPr>
        <w:spacing w:after="120"/>
        <w:ind w:right="85"/>
        <w:rPr>
          <w:sz w:val="24"/>
          <w:szCs w:val="24"/>
        </w:rPr>
      </w:pPr>
      <w:r w:rsidRPr="00D70EB6">
        <w:rPr>
          <w:b/>
          <w:sz w:val="24"/>
          <w:szCs w:val="24"/>
        </w:rPr>
        <w:t xml:space="preserve">Difficulty in Integrating Theory with Practice in Online Learning: </w:t>
      </w:r>
      <w:r w:rsidRPr="00D70EB6">
        <w:rPr>
          <w:sz w:val="24"/>
          <w:szCs w:val="24"/>
        </w:rPr>
        <w:t>Online and blended learning environments make it challenging to provide hands-on entrepreneurial experiences.</w:t>
      </w:r>
      <w:r w:rsidRPr="00D70EB6">
        <w:rPr>
          <w:spacing w:val="40"/>
          <w:sz w:val="24"/>
          <w:szCs w:val="24"/>
        </w:rPr>
        <w:t xml:space="preserve"> </w:t>
      </w:r>
      <w:r w:rsidRPr="00D70EB6">
        <w:rPr>
          <w:sz w:val="24"/>
          <w:szCs w:val="24"/>
        </w:rPr>
        <w:t xml:space="preserve">The lack of real-time interaction, mentoring, and experiential activities </w:t>
      </w:r>
      <w:proofErr w:type="gramStart"/>
      <w:r w:rsidRPr="00D70EB6">
        <w:rPr>
          <w:sz w:val="24"/>
          <w:szCs w:val="24"/>
        </w:rPr>
        <w:t>limits</w:t>
      </w:r>
      <w:proofErr w:type="gramEnd"/>
      <w:r w:rsidRPr="00D70EB6">
        <w:rPr>
          <w:sz w:val="24"/>
          <w:szCs w:val="24"/>
        </w:rPr>
        <w:t xml:space="preserve"> practical</w:t>
      </w:r>
      <w:r w:rsidRPr="00D70EB6">
        <w:rPr>
          <w:spacing w:val="80"/>
          <w:sz w:val="24"/>
          <w:szCs w:val="24"/>
        </w:rPr>
        <w:t xml:space="preserve"> </w:t>
      </w:r>
      <w:r w:rsidRPr="00D70EB6">
        <w:rPr>
          <w:sz w:val="24"/>
          <w:szCs w:val="24"/>
        </w:rPr>
        <w:t>exposure and skill development.</w:t>
      </w:r>
    </w:p>
    <w:p w14:paraId="793686BC" w14:textId="77777777" w:rsidR="00314258" w:rsidRPr="00D70EB6" w:rsidRDefault="005F218D" w:rsidP="00D70EB6">
      <w:pPr>
        <w:pStyle w:val="ListParagraph"/>
        <w:numPr>
          <w:ilvl w:val="0"/>
          <w:numId w:val="4"/>
        </w:numPr>
        <w:spacing w:after="120"/>
        <w:ind w:right="87"/>
        <w:rPr>
          <w:sz w:val="24"/>
          <w:szCs w:val="24"/>
        </w:rPr>
      </w:pPr>
      <w:r w:rsidRPr="00D70EB6">
        <w:rPr>
          <w:b/>
          <w:sz w:val="24"/>
          <w:szCs w:val="24"/>
        </w:rPr>
        <w:lastRenderedPageBreak/>
        <w:t xml:space="preserve">Weak Industry–Academia Collaboration: </w:t>
      </w:r>
      <w:r w:rsidRPr="00D70EB6">
        <w:rPr>
          <w:sz w:val="24"/>
          <w:szCs w:val="24"/>
        </w:rPr>
        <w:t>Limited partnerships with startups, technology firms, and incubators reduce opportunities for experiential learning. As a result, students often lack exposure to real-world digital entrepreneurial challenges and market dynamics.</w:t>
      </w:r>
    </w:p>
    <w:p w14:paraId="575FDEA6" w14:textId="77777777" w:rsidR="00D70EB6" w:rsidRDefault="00D70EB6" w:rsidP="00FE2708">
      <w:pPr>
        <w:pStyle w:val="Heading2"/>
        <w:spacing w:after="120"/>
        <w:jc w:val="both"/>
        <w:rPr>
          <w:sz w:val="24"/>
          <w:szCs w:val="24"/>
        </w:rPr>
      </w:pPr>
    </w:p>
    <w:p w14:paraId="7D62A658" w14:textId="75945A7A" w:rsidR="00314258" w:rsidRPr="00D70EB6" w:rsidRDefault="005F218D" w:rsidP="00FE2708">
      <w:pPr>
        <w:pStyle w:val="Heading2"/>
        <w:spacing w:after="120"/>
        <w:jc w:val="both"/>
        <w:rPr>
          <w:sz w:val="28"/>
          <w:szCs w:val="28"/>
        </w:rPr>
      </w:pPr>
      <w:r w:rsidRPr="00D70EB6">
        <w:rPr>
          <w:sz w:val="28"/>
          <w:szCs w:val="28"/>
        </w:rPr>
        <w:t>Thematical</w:t>
      </w:r>
      <w:r w:rsidRPr="00D70EB6">
        <w:rPr>
          <w:spacing w:val="5"/>
          <w:sz w:val="28"/>
          <w:szCs w:val="28"/>
        </w:rPr>
        <w:t xml:space="preserve"> </w:t>
      </w:r>
      <w:r w:rsidRPr="00D70EB6">
        <w:rPr>
          <w:sz w:val="28"/>
          <w:szCs w:val="28"/>
        </w:rPr>
        <w:t>major</w:t>
      </w:r>
      <w:r w:rsidRPr="00D70EB6">
        <w:rPr>
          <w:spacing w:val="3"/>
          <w:sz w:val="28"/>
          <w:szCs w:val="28"/>
        </w:rPr>
        <w:t xml:space="preserve"> </w:t>
      </w:r>
      <w:r w:rsidRPr="00D70EB6">
        <w:rPr>
          <w:spacing w:val="-2"/>
          <w:sz w:val="28"/>
          <w:szCs w:val="28"/>
        </w:rPr>
        <w:t>findings:</w:t>
      </w:r>
    </w:p>
    <w:p w14:paraId="795FBCCB" w14:textId="77777777" w:rsidR="00314258" w:rsidRPr="00FE2708" w:rsidRDefault="005F218D" w:rsidP="00FE2708">
      <w:pPr>
        <w:pStyle w:val="ListParagraph"/>
        <w:numPr>
          <w:ilvl w:val="0"/>
          <w:numId w:val="2"/>
        </w:numPr>
        <w:tabs>
          <w:tab w:val="left" w:pos="746"/>
          <w:tab w:val="left" w:pos="748"/>
        </w:tabs>
        <w:spacing w:after="120"/>
        <w:ind w:right="88"/>
        <w:rPr>
          <w:sz w:val="24"/>
          <w:szCs w:val="24"/>
        </w:rPr>
      </w:pPr>
      <w:r w:rsidRPr="00FE2708">
        <w:rPr>
          <w:sz w:val="24"/>
          <w:szCs w:val="24"/>
        </w:rPr>
        <w:t>Entrepreneurship education is transitioning from traditional theory-based method of classes to experiential, technology-integrated, and competency-driven models to meet the demands of the digital transformation.</w:t>
      </w:r>
    </w:p>
    <w:p w14:paraId="68DAA716" w14:textId="77777777" w:rsidR="00314258" w:rsidRPr="00FE2708" w:rsidRDefault="005F218D" w:rsidP="00FE2708">
      <w:pPr>
        <w:pStyle w:val="ListParagraph"/>
        <w:numPr>
          <w:ilvl w:val="0"/>
          <w:numId w:val="2"/>
        </w:numPr>
        <w:tabs>
          <w:tab w:val="left" w:pos="746"/>
          <w:tab w:val="left" w:pos="748"/>
        </w:tabs>
        <w:spacing w:after="120"/>
        <w:rPr>
          <w:sz w:val="24"/>
          <w:szCs w:val="24"/>
        </w:rPr>
      </w:pPr>
      <w:r w:rsidRPr="00FE2708">
        <w:rPr>
          <w:sz w:val="24"/>
          <w:szCs w:val="24"/>
        </w:rPr>
        <w:t xml:space="preserve">From the study it is found that digital and data-driven competencies have become essential entrepreneurial skills, alongside creativity, innovation, strategic thinking, and </w:t>
      </w:r>
      <w:r w:rsidRPr="00FE2708">
        <w:rPr>
          <w:spacing w:val="-2"/>
          <w:sz w:val="24"/>
          <w:szCs w:val="24"/>
        </w:rPr>
        <w:t>adaptability.</w:t>
      </w:r>
    </w:p>
    <w:p w14:paraId="2748F433" w14:textId="77777777" w:rsidR="00314258" w:rsidRPr="00FE2708" w:rsidRDefault="005F218D" w:rsidP="00FE2708">
      <w:pPr>
        <w:pStyle w:val="ListParagraph"/>
        <w:numPr>
          <w:ilvl w:val="0"/>
          <w:numId w:val="2"/>
        </w:numPr>
        <w:tabs>
          <w:tab w:val="left" w:pos="746"/>
          <w:tab w:val="left" w:pos="748"/>
        </w:tabs>
        <w:spacing w:after="120"/>
        <w:ind w:right="88"/>
        <w:rPr>
          <w:sz w:val="24"/>
          <w:szCs w:val="24"/>
        </w:rPr>
      </w:pPr>
      <w:r w:rsidRPr="00FE2708">
        <w:rPr>
          <w:sz w:val="24"/>
          <w:szCs w:val="24"/>
        </w:rPr>
        <w:t>Experiential, lean startup, design thinking, and technology-enabled learning approaches are more effective in preparing students for digital entrepreneurial environments than conventional classroom methods.</w:t>
      </w:r>
    </w:p>
    <w:p w14:paraId="34CD1003" w14:textId="77777777" w:rsidR="00314258" w:rsidRPr="00FE2708" w:rsidRDefault="005F218D" w:rsidP="00FE2708">
      <w:pPr>
        <w:pStyle w:val="ListParagraph"/>
        <w:numPr>
          <w:ilvl w:val="0"/>
          <w:numId w:val="2"/>
        </w:numPr>
        <w:tabs>
          <w:tab w:val="left" w:pos="746"/>
          <w:tab w:val="left" w:pos="748"/>
        </w:tabs>
        <w:spacing w:after="120"/>
        <w:rPr>
          <w:sz w:val="24"/>
          <w:szCs w:val="24"/>
        </w:rPr>
      </w:pPr>
      <w:r w:rsidRPr="00FE2708">
        <w:rPr>
          <w:sz w:val="24"/>
          <w:szCs w:val="24"/>
        </w:rPr>
        <w:t>Challenges been faced while implementing digital technology driven classes such as inadequate digital infrastructure, limited faculty expertise, curriculum rigidity, and digital skill disparities hinder effective transformation.</w:t>
      </w:r>
    </w:p>
    <w:p w14:paraId="39EC0181" w14:textId="77777777" w:rsidR="00314258" w:rsidRPr="00FE2708" w:rsidRDefault="005F218D" w:rsidP="00FE2708">
      <w:pPr>
        <w:pStyle w:val="ListParagraph"/>
        <w:numPr>
          <w:ilvl w:val="0"/>
          <w:numId w:val="2"/>
        </w:numPr>
        <w:tabs>
          <w:tab w:val="left" w:pos="746"/>
          <w:tab w:val="left" w:pos="748"/>
        </w:tabs>
        <w:spacing w:after="120"/>
        <w:rPr>
          <w:sz w:val="24"/>
          <w:szCs w:val="24"/>
        </w:rPr>
      </w:pPr>
      <w:r w:rsidRPr="00FE2708">
        <w:rPr>
          <w:sz w:val="24"/>
          <w:szCs w:val="24"/>
        </w:rPr>
        <w:t>Strengthening industry academia collaboration policy frameworks are critical for successfully aligning entrepreneurship education with digital transformation and future workforce requirements.</w:t>
      </w:r>
    </w:p>
    <w:p w14:paraId="2E029778" w14:textId="77777777" w:rsidR="00314258" w:rsidRPr="00FE2708" w:rsidRDefault="00314258" w:rsidP="00FE2708">
      <w:pPr>
        <w:pStyle w:val="BodyText"/>
        <w:spacing w:after="120"/>
        <w:rPr>
          <w:sz w:val="24"/>
          <w:szCs w:val="24"/>
        </w:rPr>
      </w:pPr>
    </w:p>
    <w:p w14:paraId="7DDC63F7" w14:textId="50AFE826" w:rsidR="00314258" w:rsidRPr="00B47048" w:rsidRDefault="00B47048" w:rsidP="00FE2708">
      <w:pPr>
        <w:spacing w:after="120"/>
        <w:ind w:left="72"/>
        <w:jc w:val="both"/>
        <w:rPr>
          <w:b/>
          <w:sz w:val="28"/>
          <w:szCs w:val="28"/>
        </w:rPr>
      </w:pPr>
      <w:r w:rsidRPr="00B47048">
        <w:rPr>
          <w:b/>
          <w:sz w:val="28"/>
          <w:szCs w:val="28"/>
        </w:rPr>
        <w:t>Future</w:t>
      </w:r>
      <w:r w:rsidRPr="00B47048">
        <w:rPr>
          <w:b/>
          <w:spacing w:val="10"/>
          <w:sz w:val="28"/>
          <w:szCs w:val="28"/>
        </w:rPr>
        <w:t xml:space="preserve"> Directions</w:t>
      </w:r>
      <w:r w:rsidR="005F218D" w:rsidRPr="00B47048">
        <w:rPr>
          <w:b/>
          <w:spacing w:val="12"/>
          <w:sz w:val="28"/>
          <w:szCs w:val="28"/>
        </w:rPr>
        <w:t xml:space="preserve"> </w:t>
      </w:r>
      <w:r w:rsidRPr="00B47048">
        <w:rPr>
          <w:b/>
          <w:sz w:val="28"/>
          <w:szCs w:val="28"/>
        </w:rPr>
        <w:t>and</w:t>
      </w:r>
      <w:r w:rsidRPr="00B47048">
        <w:rPr>
          <w:b/>
          <w:spacing w:val="8"/>
          <w:sz w:val="28"/>
          <w:szCs w:val="28"/>
        </w:rPr>
        <w:t xml:space="preserve"> Recommendations</w:t>
      </w:r>
    </w:p>
    <w:p w14:paraId="0AF3EF53" w14:textId="77777777" w:rsidR="00314258" w:rsidRPr="00FE2708" w:rsidRDefault="005F218D" w:rsidP="00FE2708">
      <w:pPr>
        <w:pStyle w:val="BodyText"/>
        <w:spacing w:after="120"/>
        <w:ind w:left="1619"/>
        <w:rPr>
          <w:sz w:val="24"/>
          <w:szCs w:val="24"/>
        </w:rPr>
      </w:pPr>
      <w:r w:rsidRPr="00FE2708">
        <w:rPr>
          <w:noProof/>
          <w:sz w:val="24"/>
          <w:szCs w:val="24"/>
          <w:lang w:val="en-IN" w:eastAsia="en-IN"/>
        </w:rPr>
        <mc:AlternateContent>
          <mc:Choice Requires="wpg">
            <w:drawing>
              <wp:inline distT="0" distB="0" distL="0" distR="0" wp14:anchorId="601D6FEB" wp14:editId="5B83B0AA">
                <wp:extent cx="4120515" cy="3625723"/>
                <wp:effectExtent l="0" t="0" r="13335" b="1333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0515" cy="3625723"/>
                          <a:chOff x="6083" y="6095"/>
                          <a:chExt cx="3115196" cy="3625723"/>
                        </a:xfrm>
                      </wpg:grpSpPr>
                      <wps:wsp>
                        <wps:cNvPr id="4" name="Graphic 4"/>
                        <wps:cNvSpPr/>
                        <wps:spPr>
                          <a:xfrm>
                            <a:off x="6083" y="6108"/>
                            <a:ext cx="2607945" cy="1344295"/>
                          </a:xfrm>
                          <a:custGeom>
                            <a:avLst/>
                            <a:gdLst/>
                            <a:ahLst/>
                            <a:cxnLst/>
                            <a:rect l="l" t="t" r="r" b="b"/>
                            <a:pathLst>
                              <a:path w="2607945" h="1344295">
                                <a:moveTo>
                                  <a:pt x="2607564" y="336791"/>
                                </a:moveTo>
                                <a:lnTo>
                                  <a:pt x="1901964" y="0"/>
                                </a:lnTo>
                                <a:lnTo>
                                  <a:pt x="1254150" y="308533"/>
                                </a:lnTo>
                                <a:lnTo>
                                  <a:pt x="638556" y="0"/>
                                </a:lnTo>
                                <a:lnTo>
                                  <a:pt x="0" y="320040"/>
                                </a:lnTo>
                                <a:lnTo>
                                  <a:pt x="0" y="1024115"/>
                                </a:lnTo>
                                <a:lnTo>
                                  <a:pt x="638556" y="1344155"/>
                                </a:lnTo>
                                <a:lnTo>
                                  <a:pt x="1252715" y="1036345"/>
                                </a:lnTo>
                                <a:lnTo>
                                  <a:pt x="1901964" y="1344155"/>
                                </a:lnTo>
                                <a:lnTo>
                                  <a:pt x="2607564" y="1008888"/>
                                </a:lnTo>
                                <a:lnTo>
                                  <a:pt x="2607564" y="336791"/>
                                </a:lnTo>
                                <a:close/>
                              </a:path>
                            </a:pathLst>
                          </a:custGeom>
                          <a:solidFill>
                            <a:srgbClr val="4472C3"/>
                          </a:solidFill>
                        </wps:spPr>
                        <wps:bodyPr wrap="square" lIns="0" tIns="0" rIns="0" bIns="0" rtlCol="0">
                          <a:prstTxWarp prst="textNoShape">
                            <a:avLst/>
                          </a:prstTxWarp>
                          <a:noAutofit/>
                        </wps:bodyPr>
                      </wps:wsp>
                      <wps:wsp>
                        <wps:cNvPr id="5" name="Graphic 5"/>
                        <wps:cNvSpPr/>
                        <wps:spPr>
                          <a:xfrm>
                            <a:off x="6095" y="6095"/>
                            <a:ext cx="1277620" cy="1344295"/>
                          </a:xfrm>
                          <a:custGeom>
                            <a:avLst/>
                            <a:gdLst/>
                            <a:ahLst/>
                            <a:cxnLst/>
                            <a:rect l="l" t="t" r="r" b="b"/>
                            <a:pathLst>
                              <a:path w="1277620" h="1344295">
                                <a:moveTo>
                                  <a:pt x="638555" y="0"/>
                                </a:moveTo>
                                <a:lnTo>
                                  <a:pt x="1277112" y="320039"/>
                                </a:lnTo>
                                <a:lnTo>
                                  <a:pt x="1277112" y="1024127"/>
                                </a:lnTo>
                                <a:lnTo>
                                  <a:pt x="638555" y="1344167"/>
                                </a:lnTo>
                                <a:lnTo>
                                  <a:pt x="0" y="1024127"/>
                                </a:lnTo>
                                <a:lnTo>
                                  <a:pt x="0" y="320039"/>
                                </a:lnTo>
                                <a:lnTo>
                                  <a:pt x="638555" y="0"/>
                                </a:lnTo>
                                <a:close/>
                              </a:path>
                            </a:pathLst>
                          </a:custGeom>
                          <a:ln w="12192">
                            <a:solidFill>
                              <a:srgbClr val="FFFFFF"/>
                            </a:solidFill>
                            <a:prstDash val="solid"/>
                          </a:ln>
                        </wps:spPr>
                        <wps:bodyPr wrap="square" lIns="0" tIns="0" rIns="0" bIns="0" rtlCol="0">
                          <a:prstTxWarp prst="textNoShape">
                            <a:avLst/>
                          </a:prstTxWarp>
                          <a:noAutofit/>
                        </wps:bodyPr>
                      </wps:wsp>
                      <wps:wsp>
                        <wps:cNvPr id="6" name="Graphic 6"/>
                        <wps:cNvSpPr/>
                        <wps:spPr>
                          <a:xfrm>
                            <a:off x="688848" y="1147572"/>
                            <a:ext cx="1169035" cy="1343025"/>
                          </a:xfrm>
                          <a:custGeom>
                            <a:avLst/>
                            <a:gdLst/>
                            <a:ahLst/>
                            <a:cxnLst/>
                            <a:rect l="l" t="t" r="r" b="b"/>
                            <a:pathLst>
                              <a:path w="1169035" h="1343025">
                                <a:moveTo>
                                  <a:pt x="585216" y="1342643"/>
                                </a:moveTo>
                                <a:lnTo>
                                  <a:pt x="0" y="1050035"/>
                                </a:lnTo>
                                <a:lnTo>
                                  <a:pt x="0" y="291083"/>
                                </a:lnTo>
                                <a:lnTo>
                                  <a:pt x="585216" y="0"/>
                                </a:lnTo>
                                <a:lnTo>
                                  <a:pt x="1168908" y="291083"/>
                                </a:lnTo>
                                <a:lnTo>
                                  <a:pt x="1168908" y="1050035"/>
                                </a:lnTo>
                                <a:lnTo>
                                  <a:pt x="585216" y="1342643"/>
                                </a:lnTo>
                                <a:close/>
                              </a:path>
                            </a:pathLst>
                          </a:custGeom>
                          <a:solidFill>
                            <a:srgbClr val="4472C3"/>
                          </a:solidFill>
                        </wps:spPr>
                        <wps:bodyPr wrap="square" lIns="0" tIns="0" rIns="0" bIns="0" rtlCol="0">
                          <a:prstTxWarp prst="textNoShape">
                            <a:avLst/>
                          </a:prstTxWarp>
                          <a:noAutofit/>
                        </wps:bodyPr>
                      </wps:wsp>
                      <wps:wsp>
                        <wps:cNvPr id="7" name="Graphic 7"/>
                        <wps:cNvSpPr/>
                        <wps:spPr>
                          <a:xfrm>
                            <a:off x="688848" y="1147572"/>
                            <a:ext cx="1169035" cy="1343025"/>
                          </a:xfrm>
                          <a:custGeom>
                            <a:avLst/>
                            <a:gdLst/>
                            <a:ahLst/>
                            <a:cxnLst/>
                            <a:rect l="l" t="t" r="r" b="b"/>
                            <a:pathLst>
                              <a:path w="1169035" h="1343025">
                                <a:moveTo>
                                  <a:pt x="585216" y="0"/>
                                </a:moveTo>
                                <a:lnTo>
                                  <a:pt x="1168908" y="291083"/>
                                </a:lnTo>
                                <a:lnTo>
                                  <a:pt x="1168908" y="1050035"/>
                                </a:lnTo>
                                <a:lnTo>
                                  <a:pt x="585216" y="1342643"/>
                                </a:lnTo>
                                <a:lnTo>
                                  <a:pt x="0" y="1050035"/>
                                </a:lnTo>
                                <a:lnTo>
                                  <a:pt x="0" y="291083"/>
                                </a:lnTo>
                                <a:lnTo>
                                  <a:pt x="585216" y="0"/>
                                </a:lnTo>
                                <a:close/>
                              </a:path>
                            </a:pathLst>
                          </a:custGeom>
                          <a:ln w="12191">
                            <a:solidFill>
                              <a:srgbClr val="FFFFFF"/>
                            </a:solidFill>
                            <a:prstDash val="solid"/>
                          </a:ln>
                        </wps:spPr>
                        <wps:bodyPr wrap="square" lIns="0" tIns="0" rIns="0" bIns="0" rtlCol="0">
                          <a:prstTxWarp prst="textNoShape">
                            <a:avLst/>
                          </a:prstTxWarp>
                          <a:noAutofit/>
                        </wps:bodyPr>
                      </wps:wsp>
                      <wps:wsp>
                        <wps:cNvPr id="8" name="Graphic 8"/>
                        <wps:cNvSpPr/>
                        <wps:spPr>
                          <a:xfrm>
                            <a:off x="1952244" y="1147572"/>
                            <a:ext cx="1169035" cy="1343025"/>
                          </a:xfrm>
                          <a:custGeom>
                            <a:avLst/>
                            <a:gdLst/>
                            <a:ahLst/>
                            <a:cxnLst/>
                            <a:rect l="l" t="t" r="r" b="b"/>
                            <a:pathLst>
                              <a:path w="1169035" h="1343025">
                                <a:moveTo>
                                  <a:pt x="583691" y="1342643"/>
                                </a:moveTo>
                                <a:lnTo>
                                  <a:pt x="0" y="1050035"/>
                                </a:lnTo>
                                <a:lnTo>
                                  <a:pt x="0" y="291083"/>
                                </a:lnTo>
                                <a:lnTo>
                                  <a:pt x="583691" y="0"/>
                                </a:lnTo>
                                <a:lnTo>
                                  <a:pt x="1168908" y="291083"/>
                                </a:lnTo>
                                <a:lnTo>
                                  <a:pt x="1168908" y="1050035"/>
                                </a:lnTo>
                                <a:lnTo>
                                  <a:pt x="583691" y="1342643"/>
                                </a:lnTo>
                                <a:close/>
                              </a:path>
                            </a:pathLst>
                          </a:custGeom>
                          <a:solidFill>
                            <a:srgbClr val="4472C3"/>
                          </a:solidFill>
                        </wps:spPr>
                        <wps:bodyPr wrap="square" lIns="0" tIns="0" rIns="0" bIns="0" rtlCol="0">
                          <a:prstTxWarp prst="textNoShape">
                            <a:avLst/>
                          </a:prstTxWarp>
                          <a:noAutofit/>
                        </wps:bodyPr>
                      </wps:wsp>
                      <wps:wsp>
                        <wps:cNvPr id="9" name="Graphic 9"/>
                        <wps:cNvSpPr/>
                        <wps:spPr>
                          <a:xfrm>
                            <a:off x="1952244" y="1147572"/>
                            <a:ext cx="1169035" cy="1343025"/>
                          </a:xfrm>
                          <a:custGeom>
                            <a:avLst/>
                            <a:gdLst/>
                            <a:ahLst/>
                            <a:cxnLst/>
                            <a:rect l="l" t="t" r="r" b="b"/>
                            <a:pathLst>
                              <a:path w="1169035" h="1343025">
                                <a:moveTo>
                                  <a:pt x="583691" y="0"/>
                                </a:moveTo>
                                <a:lnTo>
                                  <a:pt x="1168908" y="291083"/>
                                </a:lnTo>
                                <a:lnTo>
                                  <a:pt x="1168908" y="1050035"/>
                                </a:lnTo>
                                <a:lnTo>
                                  <a:pt x="583691" y="1342643"/>
                                </a:lnTo>
                                <a:lnTo>
                                  <a:pt x="0" y="1050035"/>
                                </a:lnTo>
                                <a:lnTo>
                                  <a:pt x="0" y="291083"/>
                                </a:lnTo>
                                <a:lnTo>
                                  <a:pt x="583691" y="0"/>
                                </a:lnTo>
                                <a:close/>
                              </a:path>
                            </a:pathLst>
                          </a:custGeom>
                          <a:ln w="12192">
                            <a:solidFill>
                              <a:srgbClr val="FFFFFF"/>
                            </a:solidFill>
                            <a:prstDash val="solid"/>
                          </a:ln>
                        </wps:spPr>
                        <wps:bodyPr wrap="square" lIns="0" tIns="0" rIns="0" bIns="0" rtlCol="0">
                          <a:prstTxWarp prst="textNoShape">
                            <a:avLst/>
                          </a:prstTxWarp>
                          <a:noAutofit/>
                        </wps:bodyPr>
                      </wps:wsp>
                      <wps:wsp>
                        <wps:cNvPr id="10" name="Graphic 10"/>
                        <wps:cNvSpPr/>
                        <wps:spPr>
                          <a:xfrm>
                            <a:off x="1322832" y="2287523"/>
                            <a:ext cx="1169035" cy="1344295"/>
                          </a:xfrm>
                          <a:custGeom>
                            <a:avLst/>
                            <a:gdLst/>
                            <a:ahLst/>
                            <a:cxnLst/>
                            <a:rect l="l" t="t" r="r" b="b"/>
                            <a:pathLst>
                              <a:path w="1169035" h="1344295">
                                <a:moveTo>
                                  <a:pt x="585216" y="1344167"/>
                                </a:moveTo>
                                <a:lnTo>
                                  <a:pt x="0" y="1051559"/>
                                </a:lnTo>
                                <a:lnTo>
                                  <a:pt x="0" y="292608"/>
                                </a:lnTo>
                                <a:lnTo>
                                  <a:pt x="585216" y="0"/>
                                </a:lnTo>
                                <a:lnTo>
                                  <a:pt x="1168908" y="292608"/>
                                </a:lnTo>
                                <a:lnTo>
                                  <a:pt x="1168908" y="1051559"/>
                                </a:lnTo>
                                <a:lnTo>
                                  <a:pt x="585216" y="1344167"/>
                                </a:lnTo>
                                <a:close/>
                              </a:path>
                            </a:pathLst>
                          </a:custGeom>
                          <a:solidFill>
                            <a:srgbClr val="4472C3"/>
                          </a:solidFill>
                        </wps:spPr>
                        <wps:bodyPr wrap="square" lIns="0" tIns="0" rIns="0" bIns="0" rtlCol="0">
                          <a:prstTxWarp prst="textNoShape">
                            <a:avLst/>
                          </a:prstTxWarp>
                          <a:noAutofit/>
                        </wps:bodyPr>
                      </wps:wsp>
                      <wps:wsp>
                        <wps:cNvPr id="11" name="Graphic 11"/>
                        <wps:cNvSpPr/>
                        <wps:spPr>
                          <a:xfrm>
                            <a:off x="1322832" y="2287523"/>
                            <a:ext cx="1169035" cy="1344295"/>
                          </a:xfrm>
                          <a:custGeom>
                            <a:avLst/>
                            <a:gdLst/>
                            <a:ahLst/>
                            <a:cxnLst/>
                            <a:rect l="l" t="t" r="r" b="b"/>
                            <a:pathLst>
                              <a:path w="1169035" h="1344295">
                                <a:moveTo>
                                  <a:pt x="585216" y="0"/>
                                </a:moveTo>
                                <a:lnTo>
                                  <a:pt x="1168908" y="292608"/>
                                </a:lnTo>
                                <a:lnTo>
                                  <a:pt x="1168908" y="1051559"/>
                                </a:lnTo>
                                <a:lnTo>
                                  <a:pt x="585216" y="1344167"/>
                                </a:lnTo>
                                <a:lnTo>
                                  <a:pt x="0" y="1051559"/>
                                </a:lnTo>
                                <a:lnTo>
                                  <a:pt x="0" y="292608"/>
                                </a:lnTo>
                                <a:lnTo>
                                  <a:pt x="585216" y="0"/>
                                </a:lnTo>
                                <a:close/>
                              </a:path>
                            </a:pathLst>
                          </a:custGeom>
                          <a:ln w="12192">
                            <a:solidFill>
                              <a:srgbClr val="FFFFFF"/>
                            </a:solidFill>
                            <a:prstDash val="solid"/>
                          </a:ln>
                        </wps:spPr>
                        <wps:bodyPr wrap="square" lIns="0" tIns="0" rIns="0" bIns="0" rtlCol="0">
                          <a:prstTxWarp prst="textNoShape">
                            <a:avLst/>
                          </a:prstTxWarp>
                          <a:noAutofit/>
                        </wps:bodyPr>
                      </wps:wsp>
                      <wps:wsp>
                        <wps:cNvPr id="12" name="Graphic 12"/>
                        <wps:cNvSpPr/>
                        <wps:spPr>
                          <a:xfrm>
                            <a:off x="60959" y="2287523"/>
                            <a:ext cx="1169035" cy="1344295"/>
                          </a:xfrm>
                          <a:custGeom>
                            <a:avLst/>
                            <a:gdLst/>
                            <a:ahLst/>
                            <a:cxnLst/>
                            <a:rect l="l" t="t" r="r" b="b"/>
                            <a:pathLst>
                              <a:path w="1169035" h="1344295">
                                <a:moveTo>
                                  <a:pt x="583691" y="1344167"/>
                                </a:moveTo>
                                <a:lnTo>
                                  <a:pt x="0" y="1051559"/>
                                </a:lnTo>
                                <a:lnTo>
                                  <a:pt x="0" y="292608"/>
                                </a:lnTo>
                                <a:lnTo>
                                  <a:pt x="583691" y="0"/>
                                </a:lnTo>
                                <a:lnTo>
                                  <a:pt x="1168908" y="292608"/>
                                </a:lnTo>
                                <a:lnTo>
                                  <a:pt x="1168908" y="1051559"/>
                                </a:lnTo>
                                <a:lnTo>
                                  <a:pt x="583691" y="1344167"/>
                                </a:lnTo>
                                <a:close/>
                              </a:path>
                            </a:pathLst>
                          </a:custGeom>
                          <a:solidFill>
                            <a:srgbClr val="4472C3"/>
                          </a:solidFill>
                        </wps:spPr>
                        <wps:bodyPr wrap="square" lIns="0" tIns="0" rIns="0" bIns="0" rtlCol="0">
                          <a:prstTxWarp prst="textNoShape">
                            <a:avLst/>
                          </a:prstTxWarp>
                          <a:noAutofit/>
                        </wps:bodyPr>
                      </wps:wsp>
                      <wps:wsp>
                        <wps:cNvPr id="13" name="Graphic 13"/>
                        <wps:cNvSpPr/>
                        <wps:spPr>
                          <a:xfrm>
                            <a:off x="60959" y="2287523"/>
                            <a:ext cx="1169035" cy="1344295"/>
                          </a:xfrm>
                          <a:custGeom>
                            <a:avLst/>
                            <a:gdLst/>
                            <a:ahLst/>
                            <a:cxnLst/>
                            <a:rect l="l" t="t" r="r" b="b"/>
                            <a:pathLst>
                              <a:path w="1169035" h="1344295">
                                <a:moveTo>
                                  <a:pt x="583691" y="0"/>
                                </a:moveTo>
                                <a:lnTo>
                                  <a:pt x="1168908" y="292608"/>
                                </a:lnTo>
                                <a:lnTo>
                                  <a:pt x="1168908" y="1051559"/>
                                </a:lnTo>
                                <a:lnTo>
                                  <a:pt x="583691" y="1344167"/>
                                </a:lnTo>
                                <a:lnTo>
                                  <a:pt x="0" y="1051559"/>
                                </a:lnTo>
                                <a:lnTo>
                                  <a:pt x="0" y="292608"/>
                                </a:lnTo>
                                <a:lnTo>
                                  <a:pt x="583691" y="0"/>
                                </a:lnTo>
                                <a:close/>
                              </a:path>
                            </a:pathLst>
                          </a:custGeom>
                          <a:ln w="12192">
                            <a:solidFill>
                              <a:srgbClr val="FFFFFF"/>
                            </a:solidFill>
                            <a:prstDash val="solid"/>
                          </a:ln>
                        </wps:spPr>
                        <wps:bodyPr wrap="square" lIns="0" tIns="0" rIns="0" bIns="0" rtlCol="0">
                          <a:prstTxWarp prst="textNoShape">
                            <a:avLst/>
                          </a:prstTxWarp>
                          <a:noAutofit/>
                        </wps:bodyPr>
                      </wps:wsp>
                      <wps:wsp>
                        <wps:cNvPr id="14" name="Textbox 14"/>
                        <wps:cNvSpPr txBox="1"/>
                        <wps:spPr>
                          <a:xfrm>
                            <a:off x="143124" y="263834"/>
                            <a:ext cx="938695" cy="671195"/>
                          </a:xfrm>
                          <a:prstGeom prst="rect">
                            <a:avLst/>
                          </a:prstGeom>
                        </wps:spPr>
                        <wps:txbx>
                          <w:txbxContent>
                            <w:p w14:paraId="0C02D05D" w14:textId="22AF9FE0" w:rsidR="00314258" w:rsidRPr="00B47048" w:rsidRDefault="00D70EB6">
                              <w:pPr>
                                <w:spacing w:line="290" w:lineRule="auto"/>
                                <w:ind w:left="-1" w:right="18" w:hanging="1"/>
                                <w:jc w:val="center"/>
                                <w:rPr>
                                  <w:rFonts w:ascii="Verdana" w:hAnsi="Verdana"/>
                                  <w:b/>
                                  <w:bCs/>
                                  <w:sz w:val="18"/>
                                  <w:szCs w:val="18"/>
                                </w:rPr>
                              </w:pPr>
                              <w:r w:rsidRPr="00B47048">
                                <w:rPr>
                                  <w:rFonts w:ascii="Verdana" w:hAnsi="Verdana"/>
                                  <w:b/>
                                  <w:bCs/>
                                  <w:color w:val="FFFFFF"/>
                                  <w:spacing w:val="-2"/>
                                  <w:w w:val="115"/>
                                  <w:sz w:val="18"/>
                                  <w:szCs w:val="18"/>
                                </w:rPr>
                                <w:t xml:space="preserve">Interdisciplinary </w:t>
                              </w:r>
                              <w:r w:rsidR="005F218D" w:rsidRPr="00B47048">
                                <w:rPr>
                                  <w:rFonts w:ascii="Verdana" w:hAnsi="Verdana"/>
                                  <w:b/>
                                  <w:bCs/>
                                  <w:color w:val="FFFFFF"/>
                                  <w:spacing w:val="-2"/>
                                  <w:w w:val="115"/>
                                  <w:sz w:val="18"/>
                                  <w:szCs w:val="18"/>
                                </w:rPr>
                                <w:t xml:space="preserve">Curriculum </w:t>
                              </w:r>
                              <w:r w:rsidR="005F218D" w:rsidRPr="00B47048">
                                <w:rPr>
                                  <w:rFonts w:ascii="Verdana" w:hAnsi="Verdana"/>
                                  <w:b/>
                                  <w:bCs/>
                                  <w:color w:val="FFFFFF"/>
                                  <w:spacing w:val="-2"/>
                                  <w:w w:val="110"/>
                                  <w:sz w:val="18"/>
                                  <w:szCs w:val="18"/>
                                </w:rPr>
                                <w:t>Development</w:t>
                              </w:r>
                            </w:p>
                          </w:txbxContent>
                        </wps:txbx>
                        <wps:bodyPr wrap="square" lIns="0" tIns="0" rIns="0" bIns="0" rtlCol="0">
                          <a:noAutofit/>
                        </wps:bodyPr>
                      </wps:wsp>
                      <wps:wsp>
                        <wps:cNvPr id="15" name="Textbox 15"/>
                        <wps:cNvSpPr txBox="1"/>
                        <wps:spPr>
                          <a:xfrm>
                            <a:off x="1488984" y="282122"/>
                            <a:ext cx="849630" cy="774700"/>
                          </a:xfrm>
                          <a:prstGeom prst="rect">
                            <a:avLst/>
                          </a:prstGeom>
                        </wps:spPr>
                        <wps:txbx>
                          <w:txbxContent>
                            <w:p w14:paraId="1C508545" w14:textId="4EBDF36C" w:rsidR="00314258" w:rsidRPr="00B47048" w:rsidRDefault="005F218D">
                              <w:pPr>
                                <w:spacing w:before="25" w:line="261" w:lineRule="auto"/>
                                <w:ind w:right="18"/>
                                <w:jc w:val="center"/>
                                <w:rPr>
                                  <w:rFonts w:ascii="Verdana" w:hAnsi="Verdana"/>
                                  <w:b/>
                                  <w:bCs/>
                                  <w:sz w:val="18"/>
                                </w:rPr>
                              </w:pPr>
                              <w:r w:rsidRPr="00B47048">
                                <w:rPr>
                                  <w:rFonts w:ascii="Verdana" w:hAnsi="Verdana"/>
                                  <w:b/>
                                  <w:bCs/>
                                  <w:color w:val="FFFFFF"/>
                                  <w:spacing w:val="-2"/>
                                  <w:w w:val="110"/>
                                  <w:sz w:val="18"/>
                                </w:rPr>
                                <w:t>Strengthenin</w:t>
                              </w:r>
                              <w:r w:rsidRPr="00B47048">
                                <w:rPr>
                                  <w:rFonts w:ascii="Verdana" w:hAnsi="Verdana"/>
                                  <w:b/>
                                  <w:bCs/>
                                  <w:color w:val="FFFFFF"/>
                                  <w:w w:val="115"/>
                                  <w:sz w:val="18"/>
                                </w:rPr>
                                <w:t xml:space="preserve">g Industry– </w:t>
                              </w:r>
                              <w:r w:rsidRPr="00B47048">
                                <w:rPr>
                                  <w:rFonts w:ascii="Verdana" w:hAnsi="Verdana"/>
                                  <w:b/>
                                  <w:bCs/>
                                  <w:color w:val="FFFFFF"/>
                                  <w:spacing w:val="-2"/>
                                  <w:w w:val="115"/>
                                  <w:sz w:val="18"/>
                                </w:rPr>
                                <w:t xml:space="preserve">Academia </w:t>
                              </w:r>
                              <w:r w:rsidR="00D70EB6" w:rsidRPr="00B47048">
                                <w:rPr>
                                  <w:rFonts w:ascii="Verdana" w:hAnsi="Verdana"/>
                                  <w:b/>
                                  <w:bCs/>
                                  <w:color w:val="FFFFFF"/>
                                  <w:spacing w:val="-2"/>
                                  <w:w w:val="115"/>
                                  <w:sz w:val="18"/>
                                </w:rPr>
                                <w:t>Collaboration</w:t>
                              </w:r>
                            </w:p>
                          </w:txbxContent>
                        </wps:txbx>
                        <wps:bodyPr wrap="square" lIns="0" tIns="0" rIns="0" bIns="0" rtlCol="0">
                          <a:noAutofit/>
                        </wps:bodyPr>
                      </wps:wsp>
                      <wps:wsp>
                        <wps:cNvPr id="16" name="Textbox 16"/>
                        <wps:cNvSpPr txBox="1"/>
                        <wps:spPr>
                          <a:xfrm>
                            <a:off x="926639" y="1498328"/>
                            <a:ext cx="704215" cy="622300"/>
                          </a:xfrm>
                          <a:prstGeom prst="rect">
                            <a:avLst/>
                          </a:prstGeom>
                        </wps:spPr>
                        <wps:txbx>
                          <w:txbxContent>
                            <w:p w14:paraId="4803A28B" w14:textId="43F3A76D" w:rsidR="00314258" w:rsidRPr="00B47048" w:rsidRDefault="005F218D">
                              <w:pPr>
                                <w:spacing w:before="25" w:line="261" w:lineRule="auto"/>
                                <w:ind w:left="-1" w:right="18" w:firstLine="3"/>
                                <w:jc w:val="center"/>
                                <w:rPr>
                                  <w:rFonts w:ascii="Verdana"/>
                                  <w:b/>
                                  <w:bCs/>
                                  <w:sz w:val="18"/>
                                </w:rPr>
                              </w:pPr>
                              <w:r w:rsidRPr="00B47048">
                                <w:rPr>
                                  <w:rFonts w:ascii="Verdana"/>
                                  <w:b/>
                                  <w:bCs/>
                                  <w:color w:val="FFFFFF"/>
                                  <w:spacing w:val="-2"/>
                                  <w:w w:val="110"/>
                                  <w:sz w:val="18"/>
                                </w:rPr>
                                <w:t>Investmen</w:t>
                              </w:r>
                              <w:r w:rsidRPr="00B47048">
                                <w:rPr>
                                  <w:rFonts w:ascii="Verdana"/>
                                  <w:b/>
                                  <w:bCs/>
                                  <w:color w:val="FFFFFF"/>
                                  <w:w w:val="115"/>
                                  <w:sz w:val="18"/>
                                </w:rPr>
                                <w:t>t</w:t>
                              </w:r>
                              <w:r w:rsidRPr="00B47048">
                                <w:rPr>
                                  <w:rFonts w:ascii="Verdana"/>
                                  <w:b/>
                                  <w:bCs/>
                                  <w:color w:val="FFFFFF"/>
                                  <w:spacing w:val="-13"/>
                                  <w:w w:val="115"/>
                                  <w:sz w:val="18"/>
                                </w:rPr>
                                <w:t xml:space="preserve"> </w:t>
                              </w:r>
                              <w:r w:rsidRPr="00B47048">
                                <w:rPr>
                                  <w:rFonts w:ascii="Verdana"/>
                                  <w:b/>
                                  <w:bCs/>
                                  <w:color w:val="FFFFFF"/>
                                  <w:w w:val="115"/>
                                  <w:sz w:val="18"/>
                                </w:rPr>
                                <w:t>in</w:t>
                              </w:r>
                              <w:r w:rsidRPr="00B47048">
                                <w:rPr>
                                  <w:rFonts w:ascii="Verdana"/>
                                  <w:b/>
                                  <w:bCs/>
                                  <w:color w:val="FFFFFF"/>
                                  <w:spacing w:val="-15"/>
                                  <w:w w:val="115"/>
                                  <w:sz w:val="18"/>
                                </w:rPr>
                                <w:t xml:space="preserve"> </w:t>
                              </w:r>
                              <w:r w:rsidRPr="00B47048">
                                <w:rPr>
                                  <w:rFonts w:ascii="Verdana"/>
                                  <w:b/>
                                  <w:bCs/>
                                  <w:color w:val="FFFFFF"/>
                                  <w:w w:val="115"/>
                                  <w:sz w:val="18"/>
                                </w:rPr>
                                <w:t xml:space="preserve">Digital </w:t>
                              </w:r>
                              <w:r w:rsidR="00D70EB6" w:rsidRPr="00B47048">
                                <w:rPr>
                                  <w:rFonts w:ascii="Verdana"/>
                                  <w:b/>
                                  <w:bCs/>
                                  <w:color w:val="FFFFFF"/>
                                  <w:spacing w:val="-2"/>
                                  <w:w w:val="115"/>
                                  <w:sz w:val="18"/>
                                </w:rPr>
                                <w:t>Infrastructure</w:t>
                              </w:r>
                              <w:r w:rsidRPr="00B47048">
                                <w:rPr>
                                  <w:rFonts w:ascii="Verdana"/>
                                  <w:b/>
                                  <w:bCs/>
                                  <w:color w:val="FFFFFF"/>
                                  <w:spacing w:val="-2"/>
                                  <w:w w:val="115"/>
                                  <w:sz w:val="18"/>
                                </w:rPr>
                                <w:t xml:space="preserve"> </w:t>
                              </w:r>
                            </w:p>
                          </w:txbxContent>
                        </wps:txbx>
                        <wps:bodyPr wrap="square" lIns="0" tIns="0" rIns="0" bIns="0" rtlCol="0">
                          <a:noAutofit/>
                        </wps:bodyPr>
                      </wps:wsp>
                      <wps:wsp>
                        <wps:cNvPr id="17" name="Textbox 17"/>
                        <wps:cNvSpPr txBox="1"/>
                        <wps:spPr>
                          <a:xfrm>
                            <a:off x="2193050" y="1498328"/>
                            <a:ext cx="696595" cy="622300"/>
                          </a:xfrm>
                          <a:prstGeom prst="rect">
                            <a:avLst/>
                          </a:prstGeom>
                        </wps:spPr>
                        <wps:txbx>
                          <w:txbxContent>
                            <w:p w14:paraId="109ABA84" w14:textId="77777777" w:rsidR="00314258" w:rsidRPr="00B47048" w:rsidRDefault="005F218D">
                              <w:pPr>
                                <w:spacing w:before="25" w:line="261" w:lineRule="auto"/>
                                <w:ind w:left="-1" w:right="18" w:firstLine="3"/>
                                <w:jc w:val="center"/>
                                <w:rPr>
                                  <w:rFonts w:ascii="Verdana"/>
                                  <w:b/>
                                  <w:bCs/>
                                  <w:sz w:val="18"/>
                                </w:rPr>
                              </w:pPr>
                              <w:r w:rsidRPr="00B47048">
                                <w:rPr>
                                  <w:rFonts w:ascii="Verdana"/>
                                  <w:b/>
                                  <w:bCs/>
                                  <w:color w:val="FFFFFF"/>
                                  <w:spacing w:val="-2"/>
                                  <w:w w:val="120"/>
                                  <w:sz w:val="18"/>
                                </w:rPr>
                                <w:t xml:space="preserve">Faculty </w:t>
                              </w:r>
                              <w:r w:rsidRPr="00B47048">
                                <w:rPr>
                                  <w:rFonts w:ascii="Verdana"/>
                                  <w:b/>
                                  <w:bCs/>
                                  <w:color w:val="FFFFFF"/>
                                  <w:spacing w:val="-4"/>
                                  <w:w w:val="120"/>
                                  <w:sz w:val="18"/>
                                </w:rPr>
                                <w:t>Training</w:t>
                              </w:r>
                              <w:r w:rsidRPr="00B47048">
                                <w:rPr>
                                  <w:rFonts w:ascii="Verdana"/>
                                  <w:b/>
                                  <w:bCs/>
                                  <w:color w:val="FFFFFF"/>
                                  <w:spacing w:val="-15"/>
                                  <w:w w:val="120"/>
                                  <w:sz w:val="18"/>
                                </w:rPr>
                                <w:t xml:space="preserve"> </w:t>
                              </w:r>
                              <w:r w:rsidRPr="00B47048">
                                <w:rPr>
                                  <w:rFonts w:ascii="Verdana"/>
                                  <w:b/>
                                  <w:bCs/>
                                  <w:color w:val="FFFFFF"/>
                                  <w:spacing w:val="-4"/>
                                  <w:w w:val="120"/>
                                  <w:sz w:val="18"/>
                                </w:rPr>
                                <w:t xml:space="preserve">&amp; </w:t>
                              </w:r>
                              <w:r w:rsidRPr="00B47048">
                                <w:rPr>
                                  <w:rFonts w:ascii="Verdana"/>
                                  <w:b/>
                                  <w:bCs/>
                                  <w:color w:val="FFFFFF"/>
                                  <w:spacing w:val="-2"/>
                                  <w:w w:val="120"/>
                                  <w:sz w:val="18"/>
                                </w:rPr>
                                <w:t>capacity building</w:t>
                              </w:r>
                            </w:p>
                          </w:txbxContent>
                        </wps:txbx>
                        <wps:bodyPr wrap="square" lIns="0" tIns="0" rIns="0" bIns="0" rtlCol="0">
                          <a:noAutofit/>
                        </wps:bodyPr>
                      </wps:wsp>
                      <wps:wsp>
                        <wps:cNvPr id="18" name="Textbox 18"/>
                        <wps:cNvSpPr txBox="1"/>
                        <wps:spPr>
                          <a:xfrm>
                            <a:off x="269767" y="2440149"/>
                            <a:ext cx="762000" cy="841375"/>
                          </a:xfrm>
                          <a:prstGeom prst="rect">
                            <a:avLst/>
                          </a:prstGeom>
                        </wps:spPr>
                        <wps:txbx>
                          <w:txbxContent>
                            <w:p w14:paraId="555B6B37" w14:textId="77777777" w:rsidR="00314258" w:rsidRPr="00B47048" w:rsidRDefault="005F218D">
                              <w:pPr>
                                <w:spacing w:before="1" w:line="290" w:lineRule="auto"/>
                                <w:ind w:right="18"/>
                                <w:jc w:val="center"/>
                                <w:rPr>
                                  <w:rFonts w:ascii="Verdana"/>
                                  <w:b/>
                                  <w:bCs/>
                                  <w:sz w:val="18"/>
                                </w:rPr>
                              </w:pPr>
                              <w:r w:rsidRPr="00B47048">
                                <w:rPr>
                                  <w:rFonts w:ascii="Verdana"/>
                                  <w:b/>
                                  <w:bCs/>
                                  <w:color w:val="FFFFFF"/>
                                  <w:spacing w:val="-2"/>
                                  <w:w w:val="115"/>
                                  <w:sz w:val="18"/>
                                </w:rPr>
                                <w:t>Adoption</w:t>
                              </w:r>
                              <w:r w:rsidRPr="00B47048">
                                <w:rPr>
                                  <w:rFonts w:ascii="Verdana"/>
                                  <w:b/>
                                  <w:bCs/>
                                  <w:color w:val="FFFFFF"/>
                                  <w:spacing w:val="-17"/>
                                  <w:w w:val="115"/>
                                  <w:sz w:val="18"/>
                                </w:rPr>
                                <w:t xml:space="preserve"> </w:t>
                              </w:r>
                              <w:r w:rsidRPr="00B47048">
                                <w:rPr>
                                  <w:rFonts w:ascii="Verdana"/>
                                  <w:b/>
                                  <w:bCs/>
                                  <w:color w:val="FFFFFF"/>
                                  <w:spacing w:val="-2"/>
                                  <w:w w:val="115"/>
                                  <w:sz w:val="18"/>
                                </w:rPr>
                                <w:t xml:space="preserve">of technology enabled learning </w:t>
                              </w:r>
                              <w:r w:rsidRPr="00B47048">
                                <w:rPr>
                                  <w:rFonts w:ascii="Verdana"/>
                                  <w:b/>
                                  <w:bCs/>
                                  <w:color w:val="FFFFFF"/>
                                  <w:spacing w:val="-4"/>
                                  <w:w w:val="115"/>
                                  <w:sz w:val="18"/>
                                </w:rPr>
                                <w:t>model</w:t>
                              </w:r>
                            </w:p>
                          </w:txbxContent>
                        </wps:txbx>
                        <wps:bodyPr wrap="square" lIns="0" tIns="0" rIns="0" bIns="0" rtlCol="0">
                          <a:noAutofit/>
                        </wps:bodyPr>
                      </wps:wsp>
                      <wps:wsp>
                        <wps:cNvPr id="19" name="Textbox 19"/>
                        <wps:cNvSpPr txBox="1"/>
                        <wps:spPr>
                          <a:xfrm>
                            <a:off x="1572770" y="2639805"/>
                            <a:ext cx="678815" cy="622300"/>
                          </a:xfrm>
                          <a:prstGeom prst="rect">
                            <a:avLst/>
                          </a:prstGeom>
                        </wps:spPr>
                        <wps:txbx>
                          <w:txbxContent>
                            <w:p w14:paraId="6C41D9BC" w14:textId="77777777" w:rsidR="00314258" w:rsidRPr="00B47048" w:rsidRDefault="005F218D">
                              <w:pPr>
                                <w:spacing w:before="25" w:line="261" w:lineRule="auto"/>
                                <w:ind w:right="18" w:hanging="1"/>
                                <w:jc w:val="center"/>
                                <w:rPr>
                                  <w:rFonts w:ascii="Verdana"/>
                                  <w:b/>
                                  <w:bCs/>
                                  <w:sz w:val="18"/>
                                </w:rPr>
                              </w:pPr>
                              <w:r w:rsidRPr="00B47048">
                                <w:rPr>
                                  <w:rFonts w:ascii="Verdana"/>
                                  <w:b/>
                                  <w:bCs/>
                                  <w:color w:val="FFFFFF"/>
                                  <w:spacing w:val="-2"/>
                                  <w:w w:val="115"/>
                                  <w:sz w:val="18"/>
                                </w:rPr>
                                <w:t xml:space="preserve">Policy </w:t>
                              </w:r>
                              <w:r w:rsidRPr="00B47048">
                                <w:rPr>
                                  <w:rFonts w:ascii="Verdana"/>
                                  <w:b/>
                                  <w:bCs/>
                                  <w:color w:val="FFFFFF"/>
                                  <w:w w:val="115"/>
                                  <w:sz w:val="18"/>
                                </w:rPr>
                                <w:t>support</w:t>
                              </w:r>
                              <w:r w:rsidRPr="00B47048">
                                <w:rPr>
                                  <w:rFonts w:ascii="Verdana"/>
                                  <w:b/>
                                  <w:bCs/>
                                  <w:color w:val="FFFFFF"/>
                                  <w:spacing w:val="-5"/>
                                  <w:w w:val="115"/>
                                  <w:sz w:val="18"/>
                                </w:rPr>
                                <w:t xml:space="preserve"> </w:t>
                              </w:r>
                              <w:r w:rsidRPr="00B47048">
                                <w:rPr>
                                  <w:rFonts w:ascii="Verdana"/>
                                  <w:b/>
                                  <w:bCs/>
                                  <w:color w:val="FFFFFF"/>
                                  <w:w w:val="115"/>
                                  <w:sz w:val="18"/>
                                </w:rPr>
                                <w:t xml:space="preserve">&amp; </w:t>
                              </w:r>
                              <w:r w:rsidRPr="00B47048">
                                <w:rPr>
                                  <w:rFonts w:ascii="Verdana"/>
                                  <w:b/>
                                  <w:bCs/>
                                  <w:color w:val="FFFFFF"/>
                                  <w:spacing w:val="-4"/>
                                  <w:w w:val="115"/>
                                  <w:sz w:val="18"/>
                                </w:rPr>
                                <w:t xml:space="preserve">regulatory </w:t>
                              </w:r>
                              <w:r w:rsidRPr="00B47048">
                                <w:rPr>
                                  <w:rFonts w:ascii="Verdana"/>
                                  <w:b/>
                                  <w:bCs/>
                                  <w:color w:val="FFFFFF"/>
                                  <w:spacing w:val="-2"/>
                                  <w:w w:val="115"/>
                                  <w:sz w:val="18"/>
                                </w:rPr>
                                <w:t>alignment</w:t>
                              </w:r>
                            </w:p>
                          </w:txbxContent>
                        </wps:txbx>
                        <wps:bodyPr wrap="square" lIns="0" tIns="0" rIns="0" bIns="0" rtlCol="0">
                          <a:noAutofit/>
                        </wps:bodyPr>
                      </wps:wsp>
                    </wpg:wgp>
                  </a:graphicData>
                </a:graphic>
              </wp:inline>
            </w:drawing>
          </mc:Choice>
          <mc:Fallback>
            <w:pict>
              <v:group w14:anchorId="601D6FEB" id="Group 3" o:spid="_x0000_s1026" style="width:324.45pt;height:285.5pt;mso-position-horizontal-relative:char;mso-position-vertical-relative:line" coordorigin="60,60" coordsize="31151,36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">
                <v:shape id="Graphic 4" o:spid="_x0000_s1027" style="position:absolute;left:60;top:61;width:26080;height:13443;visibility:visible;mso-wrap-style:square;v-text-anchor:top" coordsize="2607945,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" path="m2607564,336791l1901964,,1254150,308533,638556,,,320040r,704075l638556,1344155r614159,-307810l1901964,1344155r705600,-335267l2607564,336791xe" fillcolor="#4472c3" stroked="f">
                  <v:path arrowok="t"/>
                </v:shape>
                <v:shape id="Graphic 5" o:spid="_x0000_s1028" style="position:absolute;left:60;top:60;width:12777;height:13443;visibility:visible;mso-wrap-style:square;v-text-anchor:top" coordsize="1277620,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" path="m638555,r638557,320039l1277112,1024127,638555,1344167,,1024127,,320039,638555,xe" filled="f" strokecolor="white" strokeweight=".96pt">
                  <v:path arrowok="t"/>
                </v:shape>
                <v:shape id="Graphic 6" o:spid="_x0000_s1029" style="position:absolute;left:6888;top:11475;width:11690;height:13430;visibility:visible;mso-wrap-style:square;v-text-anchor:top" coordsize="1169035,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" path="m585216,1342643l,1050035,,291083,585216,r583692,291083l1168908,1050035,585216,1342643xe" fillcolor="#4472c3" stroked="f">
                  <v:path arrowok="t"/>
                </v:shape>
                <v:shape id="Graphic 7" o:spid="_x0000_s1030" style="position:absolute;left:6888;top:11475;width:11690;height:13430;visibility:visible;mso-wrap-style:square;v-text-anchor:top" coordsize="1169035,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" path="m585216,r583692,291083l1168908,1050035,585216,1342643,,1050035,,291083,585216,xe" filled="f" strokecolor="white" strokeweight=".33864mm">
                  <v:path arrowok="t"/>
                </v:shape>
                <v:shape id="Graphic 8" o:spid="_x0000_s1031" style="position:absolute;left:19522;top:11475;width:11690;height:13430;visibility:visible;mso-wrap-style:square;v-text-anchor:top" coordsize="1169035,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" path="m583691,1342643l,1050035,,291083,583691,r585217,291083l1168908,1050035,583691,1342643xe" fillcolor="#4472c3" stroked="f">
                  <v:path arrowok="t"/>
                </v:shape>
                <v:shape id="Graphic 9" o:spid="_x0000_s1032" style="position:absolute;left:19522;top:11475;width:11690;height:13430;visibility:visible;mso-wrap-style:square;v-text-anchor:top" coordsize="1169035,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" path="m583691,r585217,291083l1168908,1050035,583691,1342643,,1050035,,291083,583691,xe" filled="f" strokecolor="white" strokeweight=".96pt">
                  <v:path arrowok="t"/>
                </v:shape>
                <v:shape id="Graphic 10" o:spid="_x0000_s1033" style="position:absolute;left:13228;top:22875;width:11690;height:13443;visibility:visible;mso-wrap-style:square;v-text-anchor:top" coordsize="1169035,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" path="m585216,1344167l,1051559,,292608,585216,r583692,292608l1168908,1051559,585216,1344167xe" fillcolor="#4472c3" stroked="f">
                  <v:path arrowok="t"/>
                </v:shape>
                <v:shape id="Graphic 11" o:spid="_x0000_s1034" style="position:absolute;left:13228;top:22875;width:11690;height:13443;visibility:visible;mso-wrap-style:square;v-text-anchor:top" coordsize="1169035,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" path="m585216,r583692,292608l1168908,1051559,585216,1344167,,1051559,,292608,585216,xe" filled="f" strokecolor="white" strokeweight=".96pt">
                  <v:path arrowok="t"/>
                </v:shape>
                <v:shape id="Graphic 12" o:spid="_x0000_s1035" style="position:absolute;left:609;top:22875;width:11690;height:13443;visibility:visible;mso-wrap-style:square;v-text-anchor:top" coordsize="1169035,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" path="m583691,1344167l,1051559,,292608,583691,r585217,292608l1168908,1051559,583691,1344167xe" fillcolor="#4472c3" stroked="f">
                  <v:path arrowok="t"/>
                </v:shape>
                <v:shape id="Graphic 13" o:spid="_x0000_s1036" style="position:absolute;left:609;top:22875;width:11690;height:13443;visibility:visible;mso-wrap-style:square;v-text-anchor:top" coordsize="1169035,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" path="m583691,r585217,292608l1168908,1051559,583691,1344167,,1051559,,292608,583691,xe" filled="f" strokecolor="white" strokeweight=".96pt">
                  <v:path arrowok="t"/>
                </v:shape>
                <v:shapetype id="_x0000_t202" coordsize="21600,21600" o:spt="202" path="m,l,21600r21600,l21600,xe">
                  <v:stroke joinstyle="miter"/>
                  <v:path gradientshapeok="t" o:connecttype="rect"/>
                </v:shapetype>
                <v:shape id="Textbox 14" o:spid="_x0000_s1037" type="#_x0000_t202" style="position:absolute;left:1431;top:2638;width:9387;height:6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C02D05D" w14:textId="22AF9FE0" w:rsidR="00314258" w:rsidRPr="00B47048" w:rsidRDefault="00D70EB6">
                        <w:pPr>
                          <w:spacing w:line="290" w:lineRule="auto"/>
                          <w:ind w:left="-1" w:right="18" w:hanging="1"/>
                          <w:jc w:val="center"/>
                          <w:rPr>
                            <w:rFonts w:ascii="Verdana" w:hAnsi="Verdana"/>
                            <w:b/>
                            <w:bCs/>
                            <w:sz w:val="18"/>
                            <w:szCs w:val="18"/>
                          </w:rPr>
                        </w:pPr>
                        <w:r w:rsidRPr="00B47048">
                          <w:rPr>
                            <w:rFonts w:ascii="Verdana" w:hAnsi="Verdana"/>
                            <w:b/>
                            <w:bCs/>
                            <w:color w:val="FFFFFF"/>
                            <w:spacing w:val="-2"/>
                            <w:w w:val="115"/>
                            <w:sz w:val="18"/>
                            <w:szCs w:val="18"/>
                          </w:rPr>
                          <w:t xml:space="preserve">Interdisciplinary </w:t>
                        </w:r>
                        <w:r w:rsidR="005F218D" w:rsidRPr="00B47048">
                          <w:rPr>
                            <w:rFonts w:ascii="Verdana" w:hAnsi="Verdana"/>
                            <w:b/>
                            <w:bCs/>
                            <w:color w:val="FFFFFF"/>
                            <w:spacing w:val="-2"/>
                            <w:w w:val="115"/>
                            <w:sz w:val="18"/>
                            <w:szCs w:val="18"/>
                          </w:rPr>
                          <w:t xml:space="preserve">Curriculum </w:t>
                        </w:r>
                        <w:r w:rsidR="005F218D" w:rsidRPr="00B47048">
                          <w:rPr>
                            <w:rFonts w:ascii="Verdana" w:hAnsi="Verdana"/>
                            <w:b/>
                            <w:bCs/>
                            <w:color w:val="FFFFFF"/>
                            <w:spacing w:val="-2"/>
                            <w:w w:val="110"/>
                            <w:sz w:val="18"/>
                            <w:szCs w:val="18"/>
                          </w:rPr>
                          <w:t>Development</w:t>
                        </w:r>
                      </w:p>
                    </w:txbxContent>
                  </v:textbox>
                </v:shape>
                <v:shape id="Textbox 15" o:spid="_x0000_s1038" type="#_x0000_t202" style="position:absolute;left:14889;top:2821;width:8497;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C508545" w14:textId="4EBDF36C" w:rsidR="00314258" w:rsidRPr="00B47048" w:rsidRDefault="005F218D">
                        <w:pPr>
                          <w:spacing w:before="25" w:line="261" w:lineRule="auto"/>
                          <w:ind w:right="18"/>
                          <w:jc w:val="center"/>
                          <w:rPr>
                            <w:rFonts w:ascii="Verdana" w:hAnsi="Verdana"/>
                            <w:b/>
                            <w:bCs/>
                            <w:sz w:val="18"/>
                          </w:rPr>
                        </w:pPr>
                        <w:r w:rsidRPr="00B47048">
                          <w:rPr>
                            <w:rFonts w:ascii="Verdana" w:hAnsi="Verdana"/>
                            <w:b/>
                            <w:bCs/>
                            <w:color w:val="FFFFFF"/>
                            <w:spacing w:val="-2"/>
                            <w:w w:val="110"/>
                            <w:sz w:val="18"/>
                          </w:rPr>
                          <w:t>Strengthenin</w:t>
                        </w:r>
                        <w:r w:rsidRPr="00B47048">
                          <w:rPr>
                            <w:rFonts w:ascii="Verdana" w:hAnsi="Verdana"/>
                            <w:b/>
                            <w:bCs/>
                            <w:color w:val="FFFFFF"/>
                            <w:w w:val="115"/>
                            <w:sz w:val="18"/>
                          </w:rPr>
                          <w:t xml:space="preserve">g Industry– </w:t>
                        </w:r>
                        <w:r w:rsidRPr="00B47048">
                          <w:rPr>
                            <w:rFonts w:ascii="Verdana" w:hAnsi="Verdana"/>
                            <w:b/>
                            <w:bCs/>
                            <w:color w:val="FFFFFF"/>
                            <w:spacing w:val="-2"/>
                            <w:w w:val="115"/>
                            <w:sz w:val="18"/>
                          </w:rPr>
                          <w:t xml:space="preserve">Academia </w:t>
                        </w:r>
                        <w:r w:rsidR="00D70EB6" w:rsidRPr="00B47048">
                          <w:rPr>
                            <w:rFonts w:ascii="Verdana" w:hAnsi="Verdana"/>
                            <w:b/>
                            <w:bCs/>
                            <w:color w:val="FFFFFF"/>
                            <w:spacing w:val="-2"/>
                            <w:w w:val="115"/>
                            <w:sz w:val="18"/>
                          </w:rPr>
                          <w:t>Collaboration</w:t>
                        </w:r>
                      </w:p>
                    </w:txbxContent>
                  </v:textbox>
                </v:shape>
                <v:shape id="Textbox 16" o:spid="_x0000_s1039" type="#_x0000_t202" style="position:absolute;left:9266;top:14983;width:7042;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803A28B" w14:textId="43F3A76D" w:rsidR="00314258" w:rsidRPr="00B47048" w:rsidRDefault="005F218D">
                        <w:pPr>
                          <w:spacing w:before="25" w:line="261" w:lineRule="auto"/>
                          <w:ind w:left="-1" w:right="18" w:firstLine="3"/>
                          <w:jc w:val="center"/>
                          <w:rPr>
                            <w:rFonts w:ascii="Verdana"/>
                            <w:b/>
                            <w:bCs/>
                            <w:sz w:val="18"/>
                          </w:rPr>
                        </w:pPr>
                        <w:r w:rsidRPr="00B47048">
                          <w:rPr>
                            <w:rFonts w:ascii="Verdana"/>
                            <w:b/>
                            <w:bCs/>
                            <w:color w:val="FFFFFF"/>
                            <w:spacing w:val="-2"/>
                            <w:w w:val="110"/>
                            <w:sz w:val="18"/>
                          </w:rPr>
                          <w:t>Investmen</w:t>
                        </w:r>
                        <w:r w:rsidRPr="00B47048">
                          <w:rPr>
                            <w:rFonts w:ascii="Verdana"/>
                            <w:b/>
                            <w:bCs/>
                            <w:color w:val="FFFFFF"/>
                            <w:w w:val="115"/>
                            <w:sz w:val="18"/>
                          </w:rPr>
                          <w:t>t</w:t>
                        </w:r>
                        <w:r w:rsidRPr="00B47048">
                          <w:rPr>
                            <w:rFonts w:ascii="Verdana"/>
                            <w:b/>
                            <w:bCs/>
                            <w:color w:val="FFFFFF"/>
                            <w:spacing w:val="-13"/>
                            <w:w w:val="115"/>
                            <w:sz w:val="18"/>
                          </w:rPr>
                          <w:t xml:space="preserve"> </w:t>
                        </w:r>
                        <w:r w:rsidRPr="00B47048">
                          <w:rPr>
                            <w:rFonts w:ascii="Verdana"/>
                            <w:b/>
                            <w:bCs/>
                            <w:color w:val="FFFFFF"/>
                            <w:w w:val="115"/>
                            <w:sz w:val="18"/>
                          </w:rPr>
                          <w:t>in</w:t>
                        </w:r>
                        <w:r w:rsidRPr="00B47048">
                          <w:rPr>
                            <w:rFonts w:ascii="Verdana"/>
                            <w:b/>
                            <w:bCs/>
                            <w:color w:val="FFFFFF"/>
                            <w:spacing w:val="-15"/>
                            <w:w w:val="115"/>
                            <w:sz w:val="18"/>
                          </w:rPr>
                          <w:t xml:space="preserve"> </w:t>
                        </w:r>
                        <w:r w:rsidRPr="00B47048">
                          <w:rPr>
                            <w:rFonts w:ascii="Verdana"/>
                            <w:b/>
                            <w:bCs/>
                            <w:color w:val="FFFFFF"/>
                            <w:w w:val="115"/>
                            <w:sz w:val="18"/>
                          </w:rPr>
                          <w:t xml:space="preserve">Digital </w:t>
                        </w:r>
                        <w:r w:rsidR="00D70EB6" w:rsidRPr="00B47048">
                          <w:rPr>
                            <w:rFonts w:ascii="Verdana"/>
                            <w:b/>
                            <w:bCs/>
                            <w:color w:val="FFFFFF"/>
                            <w:spacing w:val="-2"/>
                            <w:w w:val="115"/>
                            <w:sz w:val="18"/>
                          </w:rPr>
                          <w:t>Infrastructure</w:t>
                        </w:r>
                        <w:r w:rsidRPr="00B47048">
                          <w:rPr>
                            <w:rFonts w:ascii="Verdana"/>
                            <w:b/>
                            <w:bCs/>
                            <w:color w:val="FFFFFF"/>
                            <w:spacing w:val="-2"/>
                            <w:w w:val="115"/>
                            <w:sz w:val="18"/>
                          </w:rPr>
                          <w:t xml:space="preserve"> </w:t>
                        </w:r>
                      </w:p>
                    </w:txbxContent>
                  </v:textbox>
                </v:shape>
                <v:shape id="Textbox 17" o:spid="_x0000_s1040" type="#_x0000_t202" style="position:absolute;left:21930;top:14983;width:696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09ABA84" w14:textId="77777777" w:rsidR="00314258" w:rsidRPr="00B47048" w:rsidRDefault="005F218D">
                        <w:pPr>
                          <w:spacing w:before="25" w:line="261" w:lineRule="auto"/>
                          <w:ind w:left="-1" w:right="18" w:firstLine="3"/>
                          <w:jc w:val="center"/>
                          <w:rPr>
                            <w:rFonts w:ascii="Verdana"/>
                            <w:b/>
                            <w:bCs/>
                            <w:sz w:val="18"/>
                          </w:rPr>
                        </w:pPr>
                        <w:r w:rsidRPr="00B47048">
                          <w:rPr>
                            <w:rFonts w:ascii="Verdana"/>
                            <w:b/>
                            <w:bCs/>
                            <w:color w:val="FFFFFF"/>
                            <w:spacing w:val="-2"/>
                            <w:w w:val="120"/>
                            <w:sz w:val="18"/>
                          </w:rPr>
                          <w:t xml:space="preserve">Faculty </w:t>
                        </w:r>
                        <w:r w:rsidRPr="00B47048">
                          <w:rPr>
                            <w:rFonts w:ascii="Verdana"/>
                            <w:b/>
                            <w:bCs/>
                            <w:color w:val="FFFFFF"/>
                            <w:spacing w:val="-4"/>
                            <w:w w:val="120"/>
                            <w:sz w:val="18"/>
                          </w:rPr>
                          <w:t>Training</w:t>
                        </w:r>
                        <w:r w:rsidRPr="00B47048">
                          <w:rPr>
                            <w:rFonts w:ascii="Verdana"/>
                            <w:b/>
                            <w:bCs/>
                            <w:color w:val="FFFFFF"/>
                            <w:spacing w:val="-15"/>
                            <w:w w:val="120"/>
                            <w:sz w:val="18"/>
                          </w:rPr>
                          <w:t xml:space="preserve"> </w:t>
                        </w:r>
                        <w:r w:rsidRPr="00B47048">
                          <w:rPr>
                            <w:rFonts w:ascii="Verdana"/>
                            <w:b/>
                            <w:bCs/>
                            <w:color w:val="FFFFFF"/>
                            <w:spacing w:val="-4"/>
                            <w:w w:val="120"/>
                            <w:sz w:val="18"/>
                          </w:rPr>
                          <w:t xml:space="preserve">&amp; </w:t>
                        </w:r>
                        <w:r w:rsidRPr="00B47048">
                          <w:rPr>
                            <w:rFonts w:ascii="Verdana"/>
                            <w:b/>
                            <w:bCs/>
                            <w:color w:val="FFFFFF"/>
                            <w:spacing w:val="-2"/>
                            <w:w w:val="120"/>
                            <w:sz w:val="18"/>
                          </w:rPr>
                          <w:t>capacity building</w:t>
                        </w:r>
                      </w:p>
                    </w:txbxContent>
                  </v:textbox>
                </v:shape>
                <v:shape id="Textbox 18" o:spid="_x0000_s1041" type="#_x0000_t202" style="position:absolute;left:2697;top:24401;width:7620;height:8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55B6B37" w14:textId="77777777" w:rsidR="00314258" w:rsidRPr="00B47048" w:rsidRDefault="005F218D">
                        <w:pPr>
                          <w:spacing w:before="1" w:line="290" w:lineRule="auto"/>
                          <w:ind w:right="18"/>
                          <w:jc w:val="center"/>
                          <w:rPr>
                            <w:rFonts w:ascii="Verdana"/>
                            <w:b/>
                            <w:bCs/>
                            <w:sz w:val="18"/>
                          </w:rPr>
                        </w:pPr>
                        <w:r w:rsidRPr="00B47048">
                          <w:rPr>
                            <w:rFonts w:ascii="Verdana"/>
                            <w:b/>
                            <w:bCs/>
                            <w:color w:val="FFFFFF"/>
                            <w:spacing w:val="-2"/>
                            <w:w w:val="115"/>
                            <w:sz w:val="18"/>
                          </w:rPr>
                          <w:t>Adoption</w:t>
                        </w:r>
                        <w:r w:rsidRPr="00B47048">
                          <w:rPr>
                            <w:rFonts w:ascii="Verdana"/>
                            <w:b/>
                            <w:bCs/>
                            <w:color w:val="FFFFFF"/>
                            <w:spacing w:val="-17"/>
                            <w:w w:val="115"/>
                            <w:sz w:val="18"/>
                          </w:rPr>
                          <w:t xml:space="preserve"> </w:t>
                        </w:r>
                        <w:r w:rsidRPr="00B47048">
                          <w:rPr>
                            <w:rFonts w:ascii="Verdana"/>
                            <w:b/>
                            <w:bCs/>
                            <w:color w:val="FFFFFF"/>
                            <w:spacing w:val="-2"/>
                            <w:w w:val="115"/>
                            <w:sz w:val="18"/>
                          </w:rPr>
                          <w:t xml:space="preserve">of technology enabled learning </w:t>
                        </w:r>
                        <w:r w:rsidRPr="00B47048">
                          <w:rPr>
                            <w:rFonts w:ascii="Verdana"/>
                            <w:b/>
                            <w:bCs/>
                            <w:color w:val="FFFFFF"/>
                            <w:spacing w:val="-4"/>
                            <w:w w:val="115"/>
                            <w:sz w:val="18"/>
                          </w:rPr>
                          <w:t>model</w:t>
                        </w:r>
                      </w:p>
                    </w:txbxContent>
                  </v:textbox>
                </v:shape>
                <v:shape id="Textbox 19" o:spid="_x0000_s1042" type="#_x0000_t202" style="position:absolute;left:15727;top:26398;width:678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C41D9BC" w14:textId="77777777" w:rsidR="00314258" w:rsidRPr="00B47048" w:rsidRDefault="005F218D">
                        <w:pPr>
                          <w:spacing w:before="25" w:line="261" w:lineRule="auto"/>
                          <w:ind w:right="18" w:hanging="1"/>
                          <w:jc w:val="center"/>
                          <w:rPr>
                            <w:rFonts w:ascii="Verdana"/>
                            <w:b/>
                            <w:bCs/>
                            <w:sz w:val="18"/>
                          </w:rPr>
                        </w:pPr>
                        <w:r w:rsidRPr="00B47048">
                          <w:rPr>
                            <w:rFonts w:ascii="Verdana"/>
                            <w:b/>
                            <w:bCs/>
                            <w:color w:val="FFFFFF"/>
                            <w:spacing w:val="-2"/>
                            <w:w w:val="115"/>
                            <w:sz w:val="18"/>
                          </w:rPr>
                          <w:t xml:space="preserve">Policy </w:t>
                        </w:r>
                        <w:r w:rsidRPr="00B47048">
                          <w:rPr>
                            <w:rFonts w:ascii="Verdana"/>
                            <w:b/>
                            <w:bCs/>
                            <w:color w:val="FFFFFF"/>
                            <w:w w:val="115"/>
                            <w:sz w:val="18"/>
                          </w:rPr>
                          <w:t>support</w:t>
                        </w:r>
                        <w:r w:rsidRPr="00B47048">
                          <w:rPr>
                            <w:rFonts w:ascii="Verdana"/>
                            <w:b/>
                            <w:bCs/>
                            <w:color w:val="FFFFFF"/>
                            <w:spacing w:val="-5"/>
                            <w:w w:val="115"/>
                            <w:sz w:val="18"/>
                          </w:rPr>
                          <w:t xml:space="preserve"> </w:t>
                        </w:r>
                        <w:r w:rsidRPr="00B47048">
                          <w:rPr>
                            <w:rFonts w:ascii="Verdana"/>
                            <w:b/>
                            <w:bCs/>
                            <w:color w:val="FFFFFF"/>
                            <w:w w:val="115"/>
                            <w:sz w:val="18"/>
                          </w:rPr>
                          <w:t xml:space="preserve">&amp; </w:t>
                        </w:r>
                        <w:r w:rsidRPr="00B47048">
                          <w:rPr>
                            <w:rFonts w:ascii="Verdana"/>
                            <w:b/>
                            <w:bCs/>
                            <w:color w:val="FFFFFF"/>
                            <w:spacing w:val="-4"/>
                            <w:w w:val="115"/>
                            <w:sz w:val="18"/>
                          </w:rPr>
                          <w:t xml:space="preserve">regulatory </w:t>
                        </w:r>
                        <w:r w:rsidRPr="00B47048">
                          <w:rPr>
                            <w:rFonts w:ascii="Verdana"/>
                            <w:b/>
                            <w:bCs/>
                            <w:color w:val="FFFFFF"/>
                            <w:spacing w:val="-2"/>
                            <w:w w:val="115"/>
                            <w:sz w:val="18"/>
                          </w:rPr>
                          <w:t>alignment</w:t>
                        </w:r>
                      </w:p>
                    </w:txbxContent>
                  </v:textbox>
                </v:shape>
                <w10:anchorlock/>
              </v:group>
            </w:pict>
          </mc:Fallback>
        </mc:AlternateContent>
      </w:r>
    </w:p>
    <w:p w14:paraId="4B30FF9E" w14:textId="77777777" w:rsidR="00314258" w:rsidRPr="00FE2708" w:rsidRDefault="00314258" w:rsidP="00FE2708">
      <w:pPr>
        <w:pStyle w:val="BodyText"/>
        <w:spacing w:after="120"/>
        <w:rPr>
          <w:b/>
          <w:sz w:val="24"/>
          <w:szCs w:val="24"/>
        </w:rPr>
      </w:pPr>
    </w:p>
    <w:p w14:paraId="31CB40A4" w14:textId="77777777" w:rsidR="00314258" w:rsidRPr="00FE2708" w:rsidRDefault="005F218D" w:rsidP="00B47048">
      <w:pPr>
        <w:pStyle w:val="BodyText"/>
        <w:numPr>
          <w:ilvl w:val="0"/>
          <w:numId w:val="5"/>
        </w:numPr>
        <w:spacing w:after="120"/>
        <w:ind w:right="85"/>
        <w:jc w:val="both"/>
        <w:rPr>
          <w:sz w:val="24"/>
          <w:szCs w:val="24"/>
        </w:rPr>
      </w:pPr>
      <w:r w:rsidRPr="00FE2708">
        <w:rPr>
          <w:b/>
          <w:sz w:val="24"/>
          <w:szCs w:val="24"/>
        </w:rPr>
        <w:t xml:space="preserve">Interdisciplinary Curriculum Development: </w:t>
      </w:r>
      <w:r w:rsidRPr="00FE2708">
        <w:rPr>
          <w:sz w:val="24"/>
          <w:szCs w:val="24"/>
        </w:rPr>
        <w:t xml:space="preserve">Entrepreneurship education should </w:t>
      </w:r>
      <w:r w:rsidRPr="00FE2708">
        <w:rPr>
          <w:sz w:val="24"/>
          <w:szCs w:val="24"/>
        </w:rPr>
        <w:lastRenderedPageBreak/>
        <w:t>integrate business management, digital technologies, innovation, and design thinking into a unified curriculum. This interdisciplinary approach equips learners with holistic problem-solving abilities required in digitally driven entrepreneurial environments.</w:t>
      </w:r>
    </w:p>
    <w:p w14:paraId="6D486D13" w14:textId="77777777" w:rsidR="00314258" w:rsidRPr="00FE2708" w:rsidRDefault="005F218D" w:rsidP="00B47048">
      <w:pPr>
        <w:pStyle w:val="BodyText"/>
        <w:numPr>
          <w:ilvl w:val="0"/>
          <w:numId w:val="5"/>
        </w:numPr>
        <w:spacing w:after="120"/>
        <w:ind w:right="86"/>
        <w:jc w:val="both"/>
        <w:rPr>
          <w:sz w:val="24"/>
          <w:szCs w:val="24"/>
        </w:rPr>
      </w:pPr>
      <w:r w:rsidRPr="00FE2708">
        <w:rPr>
          <w:b/>
          <w:sz w:val="24"/>
          <w:szCs w:val="24"/>
        </w:rPr>
        <w:t xml:space="preserve">Strengthening Industry–Academia Collaboration: </w:t>
      </w:r>
      <w:r w:rsidRPr="00FE2708">
        <w:rPr>
          <w:sz w:val="24"/>
          <w:szCs w:val="24"/>
        </w:rPr>
        <w:t>Collaboration with startups, industry experts, incubators, and technology firms provides students with real-world exposure and experiential learning opportunities. Such partnerships bridge the gap between theory and practice and enhance entrepreneurial readiness.</w:t>
      </w:r>
    </w:p>
    <w:p w14:paraId="612BE0E7" w14:textId="77777777" w:rsidR="00314258" w:rsidRPr="00FE2708" w:rsidRDefault="005F218D" w:rsidP="00B47048">
      <w:pPr>
        <w:pStyle w:val="BodyText"/>
        <w:numPr>
          <w:ilvl w:val="0"/>
          <w:numId w:val="5"/>
        </w:numPr>
        <w:spacing w:after="120"/>
        <w:ind w:right="86"/>
        <w:jc w:val="both"/>
        <w:rPr>
          <w:sz w:val="24"/>
          <w:szCs w:val="24"/>
        </w:rPr>
      </w:pPr>
      <w:r w:rsidRPr="00FE2708">
        <w:rPr>
          <w:b/>
          <w:sz w:val="24"/>
          <w:szCs w:val="24"/>
        </w:rPr>
        <w:t xml:space="preserve">Investment in Digital Infrastructure: </w:t>
      </w:r>
      <w:r w:rsidRPr="00FE2708">
        <w:rPr>
          <w:sz w:val="24"/>
          <w:szCs w:val="24"/>
        </w:rPr>
        <w:t>Governments and institutions must invest in high-</w:t>
      </w:r>
      <w:r w:rsidRPr="00FE2708">
        <w:rPr>
          <w:spacing w:val="80"/>
          <w:sz w:val="24"/>
          <w:szCs w:val="24"/>
        </w:rPr>
        <w:t xml:space="preserve"> </w:t>
      </w:r>
      <w:r w:rsidRPr="00FE2708">
        <w:rPr>
          <w:sz w:val="24"/>
          <w:szCs w:val="24"/>
        </w:rPr>
        <w:t>speed internet, digital labs, and advanced learning platforms. Robust digital infrastructure ensures equitable access to technology-enabled entrepreneurship education and supports innovative teaching methods.</w:t>
      </w:r>
    </w:p>
    <w:p w14:paraId="582F9046" w14:textId="77777777" w:rsidR="00314258" w:rsidRPr="00FE2708" w:rsidRDefault="005F218D" w:rsidP="00B47048">
      <w:pPr>
        <w:pStyle w:val="BodyText"/>
        <w:numPr>
          <w:ilvl w:val="0"/>
          <w:numId w:val="5"/>
        </w:numPr>
        <w:spacing w:after="120"/>
        <w:ind w:right="88"/>
        <w:jc w:val="both"/>
        <w:rPr>
          <w:sz w:val="24"/>
          <w:szCs w:val="24"/>
        </w:rPr>
      </w:pPr>
      <w:r w:rsidRPr="00FE2708">
        <w:rPr>
          <w:b/>
          <w:sz w:val="24"/>
          <w:szCs w:val="24"/>
        </w:rPr>
        <w:t xml:space="preserve">Faculty Training and Capacity Building: </w:t>
      </w:r>
      <w:r w:rsidRPr="00FE2708">
        <w:rPr>
          <w:sz w:val="24"/>
          <w:szCs w:val="24"/>
        </w:rPr>
        <w:t>Continuous professional development programs should be introduced to enhance faculty expertise in emerging digital technologies and modern pedagogical approaches. Skilled educators are essential for effectively delivering digital entrepreneurship education.</w:t>
      </w:r>
    </w:p>
    <w:p w14:paraId="37CCE994" w14:textId="77777777" w:rsidR="00314258" w:rsidRPr="00FE2708" w:rsidRDefault="005F218D" w:rsidP="00B47048">
      <w:pPr>
        <w:pStyle w:val="BodyText"/>
        <w:numPr>
          <w:ilvl w:val="0"/>
          <w:numId w:val="5"/>
        </w:numPr>
        <w:spacing w:after="120"/>
        <w:ind w:right="86"/>
        <w:jc w:val="both"/>
        <w:rPr>
          <w:sz w:val="24"/>
          <w:szCs w:val="24"/>
        </w:rPr>
      </w:pPr>
      <w:r w:rsidRPr="00FE2708">
        <w:rPr>
          <w:b/>
          <w:sz w:val="24"/>
          <w:szCs w:val="24"/>
        </w:rPr>
        <w:t xml:space="preserve">Adoption of Technology-Enabled Learning Models: </w:t>
      </w:r>
      <w:r w:rsidRPr="00FE2708">
        <w:rPr>
          <w:sz w:val="24"/>
          <w:szCs w:val="24"/>
        </w:rPr>
        <w:t>Institutions should adopt blended learning, virtual incubators, online mentoring, and simulation-based learning tools. These models offer flexibility, scalability, and global exposure, improving the quality of entrepreneurship education.</w:t>
      </w:r>
    </w:p>
    <w:p w14:paraId="18A18A0D" w14:textId="77777777" w:rsidR="00314258" w:rsidRPr="00FE2708" w:rsidRDefault="005F218D" w:rsidP="00B47048">
      <w:pPr>
        <w:pStyle w:val="BodyText"/>
        <w:numPr>
          <w:ilvl w:val="0"/>
          <w:numId w:val="5"/>
        </w:numPr>
        <w:spacing w:after="120"/>
        <w:ind w:right="90"/>
        <w:jc w:val="both"/>
        <w:rPr>
          <w:sz w:val="24"/>
          <w:szCs w:val="24"/>
        </w:rPr>
      </w:pPr>
      <w:r w:rsidRPr="00FE2708">
        <w:rPr>
          <w:b/>
          <w:sz w:val="24"/>
          <w:szCs w:val="24"/>
        </w:rPr>
        <w:t>Policy Support and Regulatory Alignment</w:t>
      </w:r>
      <w:r w:rsidRPr="00FE2708">
        <w:rPr>
          <w:sz w:val="24"/>
          <w:szCs w:val="24"/>
        </w:rPr>
        <w:t>: Policymakers should support entrepreneurship education reforms aligned with national innovation and digital economy strategies. Supportive policies, funding mechanisms, and startup-friendly regulations foster a conducive ecosystem</w:t>
      </w:r>
      <w:r w:rsidRPr="00FE2708">
        <w:rPr>
          <w:spacing w:val="80"/>
          <w:sz w:val="24"/>
          <w:szCs w:val="24"/>
        </w:rPr>
        <w:t xml:space="preserve"> </w:t>
      </w:r>
      <w:r w:rsidRPr="00FE2708">
        <w:rPr>
          <w:sz w:val="24"/>
          <w:szCs w:val="24"/>
        </w:rPr>
        <w:t>for digital entrepreneurship.</w:t>
      </w:r>
    </w:p>
    <w:p w14:paraId="2FD2AF62" w14:textId="77777777" w:rsidR="00314258" w:rsidRPr="00B47048" w:rsidRDefault="005F218D" w:rsidP="00FE2708">
      <w:pPr>
        <w:pStyle w:val="Heading2"/>
        <w:spacing w:after="120"/>
        <w:rPr>
          <w:sz w:val="28"/>
          <w:szCs w:val="28"/>
        </w:rPr>
      </w:pPr>
      <w:r w:rsidRPr="00B47048">
        <w:rPr>
          <w:spacing w:val="-2"/>
          <w:sz w:val="28"/>
          <w:szCs w:val="28"/>
        </w:rPr>
        <w:t>Conclusion</w:t>
      </w:r>
    </w:p>
    <w:p w14:paraId="33A86600" w14:textId="77777777" w:rsidR="00314258" w:rsidRPr="00FE2708" w:rsidRDefault="005F218D" w:rsidP="00B47048">
      <w:pPr>
        <w:pStyle w:val="BodyText"/>
        <w:spacing w:after="120"/>
        <w:ind w:left="72" w:right="88" w:firstLine="648"/>
        <w:jc w:val="both"/>
        <w:rPr>
          <w:sz w:val="24"/>
          <w:szCs w:val="24"/>
        </w:rPr>
      </w:pPr>
      <w:r w:rsidRPr="00FE2708">
        <w:rPr>
          <w:sz w:val="24"/>
          <w:szCs w:val="24"/>
        </w:rPr>
        <w:t>Transforming entrepreneurship education in the digital era is essential for nurturing innovative, technology-oriented, and globally competitive entrepreneurs. Traditional pedagogical approaches have to evolve into dynamic, experiential, and technology-enabled learning ecosystems that foster creativity, problem-solving ability, and data-driven decision-making among students’</w:t>
      </w:r>
      <w:r w:rsidRPr="00FE2708">
        <w:rPr>
          <w:spacing w:val="-7"/>
          <w:sz w:val="24"/>
          <w:szCs w:val="24"/>
        </w:rPr>
        <w:t xml:space="preserve"> </w:t>
      </w:r>
      <w:r w:rsidRPr="00FE2708">
        <w:rPr>
          <w:sz w:val="24"/>
          <w:szCs w:val="24"/>
        </w:rPr>
        <w:t xml:space="preserve">community. By integrating digital competencies with entrepreneurial mindset of learners will enable them to effectively navigate the complexities of modern business </w:t>
      </w:r>
      <w:r w:rsidRPr="00FE2708">
        <w:rPr>
          <w:spacing w:val="-2"/>
          <w:sz w:val="24"/>
          <w:szCs w:val="24"/>
        </w:rPr>
        <w:t>environments.</w:t>
      </w:r>
    </w:p>
    <w:p w14:paraId="50245C5A" w14:textId="77777777" w:rsidR="00314258" w:rsidRPr="00FE2708" w:rsidRDefault="005F218D" w:rsidP="00B47048">
      <w:pPr>
        <w:pStyle w:val="BodyText"/>
        <w:spacing w:after="120"/>
        <w:ind w:left="72" w:right="90" w:firstLine="648"/>
        <w:jc w:val="both"/>
        <w:rPr>
          <w:sz w:val="24"/>
          <w:szCs w:val="24"/>
        </w:rPr>
      </w:pPr>
      <w:r w:rsidRPr="00FE2708">
        <w:rPr>
          <w:sz w:val="24"/>
          <w:szCs w:val="24"/>
        </w:rPr>
        <w:t>From a policy perspective, governments and educational institutions are concentrating on adopting a comprehensive framework that supports interdisciplinary curriculum development, strengthens industry–academia collaboration, enhances digital infrastructure, and promotes continuous faculty capacity building. Strategic policy interventions, supported by innovation- driven regulatory frameworks and startup-friendly ecosystems, can significantly accelerate the development of entrepreneurial capabilities among students.</w:t>
      </w:r>
    </w:p>
    <w:p w14:paraId="441FDCC1" w14:textId="77777777" w:rsidR="00314258" w:rsidRPr="00FE2708" w:rsidRDefault="005F218D" w:rsidP="00FE2708">
      <w:pPr>
        <w:pStyle w:val="Heading2"/>
        <w:spacing w:after="120"/>
        <w:rPr>
          <w:sz w:val="24"/>
          <w:szCs w:val="24"/>
        </w:rPr>
      </w:pPr>
      <w:r w:rsidRPr="00FE2708">
        <w:rPr>
          <w:spacing w:val="-2"/>
          <w:sz w:val="24"/>
          <w:szCs w:val="24"/>
        </w:rPr>
        <w:t>References</w:t>
      </w:r>
    </w:p>
    <w:p w14:paraId="517381AD" w14:textId="77777777" w:rsidR="00314258" w:rsidRPr="00FE2708" w:rsidRDefault="005F218D" w:rsidP="00FE2708">
      <w:pPr>
        <w:pStyle w:val="ListParagraph"/>
        <w:numPr>
          <w:ilvl w:val="0"/>
          <w:numId w:val="1"/>
        </w:numPr>
        <w:tabs>
          <w:tab w:val="left" w:pos="747"/>
        </w:tabs>
        <w:spacing w:after="120"/>
        <w:ind w:left="747" w:right="0" w:hanging="337"/>
        <w:rPr>
          <w:sz w:val="24"/>
          <w:szCs w:val="24"/>
        </w:rPr>
      </w:pPr>
      <w:r w:rsidRPr="00FE2708">
        <w:rPr>
          <w:sz w:val="24"/>
          <w:szCs w:val="24"/>
        </w:rPr>
        <w:t>Dweck,</w:t>
      </w:r>
      <w:r w:rsidRPr="00FE2708">
        <w:rPr>
          <w:spacing w:val="11"/>
          <w:sz w:val="24"/>
          <w:szCs w:val="24"/>
        </w:rPr>
        <w:t xml:space="preserve"> </w:t>
      </w:r>
      <w:r w:rsidRPr="00FE2708">
        <w:rPr>
          <w:sz w:val="24"/>
          <w:szCs w:val="24"/>
        </w:rPr>
        <w:t>C.</w:t>
      </w:r>
      <w:r w:rsidRPr="00FE2708">
        <w:rPr>
          <w:spacing w:val="14"/>
          <w:sz w:val="24"/>
          <w:szCs w:val="24"/>
        </w:rPr>
        <w:t xml:space="preserve"> </w:t>
      </w:r>
      <w:r w:rsidRPr="00FE2708">
        <w:rPr>
          <w:sz w:val="24"/>
          <w:szCs w:val="24"/>
        </w:rPr>
        <w:t>S.</w:t>
      </w:r>
      <w:r w:rsidRPr="00FE2708">
        <w:rPr>
          <w:spacing w:val="12"/>
          <w:sz w:val="24"/>
          <w:szCs w:val="24"/>
        </w:rPr>
        <w:t xml:space="preserve"> </w:t>
      </w:r>
      <w:r w:rsidRPr="00FE2708">
        <w:rPr>
          <w:sz w:val="24"/>
          <w:szCs w:val="24"/>
        </w:rPr>
        <w:t>(2006).</w:t>
      </w:r>
      <w:r w:rsidRPr="00FE2708">
        <w:rPr>
          <w:spacing w:val="14"/>
          <w:sz w:val="24"/>
          <w:szCs w:val="24"/>
        </w:rPr>
        <w:t xml:space="preserve"> </w:t>
      </w:r>
      <w:r w:rsidRPr="00FE2708">
        <w:rPr>
          <w:i/>
          <w:sz w:val="24"/>
          <w:szCs w:val="24"/>
        </w:rPr>
        <w:t>Mindset:</w:t>
      </w:r>
      <w:r w:rsidRPr="00FE2708">
        <w:rPr>
          <w:i/>
          <w:spacing w:val="12"/>
          <w:sz w:val="24"/>
          <w:szCs w:val="24"/>
        </w:rPr>
        <w:t xml:space="preserve"> </w:t>
      </w:r>
      <w:r w:rsidRPr="00FE2708">
        <w:rPr>
          <w:i/>
          <w:sz w:val="24"/>
          <w:szCs w:val="24"/>
        </w:rPr>
        <w:t>The</w:t>
      </w:r>
      <w:r w:rsidRPr="00FE2708">
        <w:rPr>
          <w:i/>
          <w:spacing w:val="10"/>
          <w:sz w:val="24"/>
          <w:szCs w:val="24"/>
        </w:rPr>
        <w:t xml:space="preserve"> </w:t>
      </w:r>
      <w:r w:rsidRPr="00FE2708">
        <w:rPr>
          <w:i/>
          <w:sz w:val="24"/>
          <w:szCs w:val="24"/>
        </w:rPr>
        <w:t>new</w:t>
      </w:r>
      <w:r w:rsidRPr="00FE2708">
        <w:rPr>
          <w:i/>
          <w:spacing w:val="11"/>
          <w:sz w:val="24"/>
          <w:szCs w:val="24"/>
        </w:rPr>
        <w:t xml:space="preserve"> </w:t>
      </w:r>
      <w:r w:rsidRPr="00FE2708">
        <w:rPr>
          <w:i/>
          <w:sz w:val="24"/>
          <w:szCs w:val="24"/>
        </w:rPr>
        <w:t>psychology</w:t>
      </w:r>
      <w:r w:rsidRPr="00FE2708">
        <w:rPr>
          <w:i/>
          <w:spacing w:val="11"/>
          <w:sz w:val="24"/>
          <w:szCs w:val="24"/>
        </w:rPr>
        <w:t xml:space="preserve"> </w:t>
      </w:r>
      <w:r w:rsidRPr="00FE2708">
        <w:rPr>
          <w:i/>
          <w:sz w:val="24"/>
          <w:szCs w:val="24"/>
        </w:rPr>
        <w:t>of</w:t>
      </w:r>
      <w:r w:rsidRPr="00FE2708">
        <w:rPr>
          <w:i/>
          <w:spacing w:val="12"/>
          <w:sz w:val="24"/>
          <w:szCs w:val="24"/>
        </w:rPr>
        <w:t xml:space="preserve"> </w:t>
      </w:r>
      <w:r w:rsidRPr="00FE2708">
        <w:rPr>
          <w:i/>
          <w:sz w:val="24"/>
          <w:szCs w:val="24"/>
        </w:rPr>
        <w:t>success</w:t>
      </w:r>
      <w:r w:rsidRPr="00FE2708">
        <w:rPr>
          <w:sz w:val="24"/>
          <w:szCs w:val="24"/>
        </w:rPr>
        <w:t>.</w:t>
      </w:r>
      <w:r w:rsidRPr="00FE2708">
        <w:rPr>
          <w:spacing w:val="11"/>
          <w:sz w:val="24"/>
          <w:szCs w:val="24"/>
        </w:rPr>
        <w:t xml:space="preserve"> </w:t>
      </w:r>
      <w:r w:rsidRPr="00FE2708">
        <w:rPr>
          <w:sz w:val="24"/>
          <w:szCs w:val="24"/>
        </w:rPr>
        <w:t>Random</w:t>
      </w:r>
      <w:r w:rsidRPr="00FE2708">
        <w:rPr>
          <w:spacing w:val="12"/>
          <w:sz w:val="24"/>
          <w:szCs w:val="24"/>
        </w:rPr>
        <w:t xml:space="preserve"> </w:t>
      </w:r>
      <w:r w:rsidRPr="00FE2708">
        <w:rPr>
          <w:spacing w:val="-2"/>
          <w:sz w:val="24"/>
          <w:szCs w:val="24"/>
        </w:rPr>
        <w:t>House.</w:t>
      </w:r>
    </w:p>
    <w:p w14:paraId="10848034" w14:textId="77777777" w:rsidR="00B47048" w:rsidRPr="00FE2708" w:rsidRDefault="00B47048" w:rsidP="00B47048">
      <w:pPr>
        <w:pStyle w:val="ListParagraph"/>
        <w:numPr>
          <w:ilvl w:val="0"/>
          <w:numId w:val="1"/>
        </w:numPr>
        <w:tabs>
          <w:tab w:val="left" w:pos="746"/>
          <w:tab w:val="left" w:pos="748"/>
        </w:tabs>
        <w:spacing w:after="120"/>
        <w:ind w:right="91"/>
        <w:rPr>
          <w:sz w:val="24"/>
          <w:szCs w:val="24"/>
        </w:rPr>
      </w:pPr>
      <w:r w:rsidRPr="00FE2708">
        <w:rPr>
          <w:sz w:val="24"/>
          <w:szCs w:val="24"/>
        </w:rPr>
        <w:t xml:space="preserve">Neck, H. M., &amp; Greene, P. G. (2011). Entrepreneurship education: Known worlds and new frontiers. </w:t>
      </w:r>
      <w:r w:rsidRPr="00FE2708">
        <w:rPr>
          <w:i/>
          <w:sz w:val="24"/>
          <w:szCs w:val="24"/>
        </w:rPr>
        <w:t>Journal of Small Business Management</w:t>
      </w:r>
      <w:r w:rsidRPr="00FE2708">
        <w:rPr>
          <w:sz w:val="24"/>
          <w:szCs w:val="24"/>
        </w:rPr>
        <w:t>, 49(1), 55–70.</w:t>
      </w:r>
    </w:p>
    <w:p w14:paraId="5742ACFA" w14:textId="4505E220" w:rsidR="00314258" w:rsidRPr="00B47048" w:rsidRDefault="005F218D" w:rsidP="00FE2708">
      <w:pPr>
        <w:pStyle w:val="ListParagraph"/>
        <w:numPr>
          <w:ilvl w:val="0"/>
          <w:numId w:val="1"/>
        </w:numPr>
        <w:tabs>
          <w:tab w:val="left" w:pos="746"/>
          <w:tab w:val="left" w:pos="748"/>
        </w:tabs>
        <w:spacing w:after="120"/>
        <w:ind w:right="83"/>
        <w:rPr>
          <w:sz w:val="24"/>
          <w:szCs w:val="24"/>
        </w:rPr>
      </w:pPr>
      <w:r w:rsidRPr="00FE2708">
        <w:rPr>
          <w:sz w:val="24"/>
          <w:szCs w:val="24"/>
        </w:rPr>
        <w:t xml:space="preserve">Fayolle, A., &amp; </w:t>
      </w:r>
      <w:proofErr w:type="spellStart"/>
      <w:r w:rsidRPr="00FE2708">
        <w:rPr>
          <w:sz w:val="24"/>
          <w:szCs w:val="24"/>
        </w:rPr>
        <w:t>Gailly</w:t>
      </w:r>
      <w:proofErr w:type="spellEnd"/>
      <w:r w:rsidRPr="00FE2708">
        <w:rPr>
          <w:sz w:val="24"/>
          <w:szCs w:val="24"/>
        </w:rPr>
        <w:t xml:space="preserve">, B. (2015). The impact of entrepreneurship education on entrepreneurial attitudes and intention. </w:t>
      </w:r>
      <w:r w:rsidRPr="00FE2708">
        <w:rPr>
          <w:i/>
          <w:sz w:val="24"/>
          <w:szCs w:val="24"/>
        </w:rPr>
        <w:t>Journal of Small Business Management</w:t>
      </w:r>
      <w:r w:rsidRPr="00FE2708">
        <w:rPr>
          <w:sz w:val="24"/>
          <w:szCs w:val="24"/>
        </w:rPr>
        <w:t xml:space="preserve">, 53(1), </w:t>
      </w:r>
      <w:r w:rsidRPr="00FE2708">
        <w:rPr>
          <w:spacing w:val="-2"/>
          <w:sz w:val="24"/>
          <w:szCs w:val="24"/>
        </w:rPr>
        <w:t>75–93</w:t>
      </w:r>
      <w:r w:rsidR="00B47048">
        <w:rPr>
          <w:spacing w:val="-2"/>
          <w:sz w:val="24"/>
          <w:szCs w:val="24"/>
        </w:rPr>
        <w:t>.</w:t>
      </w:r>
    </w:p>
    <w:p w14:paraId="4DADB682" w14:textId="48FA672D" w:rsidR="00B47048" w:rsidRPr="00FE2708" w:rsidRDefault="00B47048" w:rsidP="00B47048">
      <w:pPr>
        <w:pStyle w:val="ListParagraph"/>
        <w:numPr>
          <w:ilvl w:val="0"/>
          <w:numId w:val="1"/>
        </w:numPr>
        <w:tabs>
          <w:tab w:val="left" w:pos="746"/>
          <w:tab w:val="left" w:pos="748"/>
        </w:tabs>
        <w:spacing w:after="120"/>
        <w:rPr>
          <w:sz w:val="24"/>
          <w:szCs w:val="24"/>
        </w:rPr>
      </w:pPr>
      <w:proofErr w:type="spellStart"/>
      <w:r w:rsidRPr="00FE2708">
        <w:rPr>
          <w:sz w:val="24"/>
          <w:szCs w:val="24"/>
        </w:rPr>
        <w:lastRenderedPageBreak/>
        <w:t>Fleacă</w:t>
      </w:r>
      <w:proofErr w:type="spellEnd"/>
      <w:r w:rsidRPr="00FE2708">
        <w:rPr>
          <w:sz w:val="24"/>
          <w:szCs w:val="24"/>
        </w:rPr>
        <w:t xml:space="preserve">, E. (2017). Entrepreneurial curriculum through digital-age learning in higher </w:t>
      </w:r>
      <w:r w:rsidRPr="00FE2708">
        <w:rPr>
          <w:spacing w:val="-2"/>
          <w:sz w:val="24"/>
          <w:szCs w:val="24"/>
        </w:rPr>
        <w:t>education:</w:t>
      </w:r>
      <w:r>
        <w:rPr>
          <w:spacing w:val="-2"/>
          <w:sz w:val="24"/>
          <w:szCs w:val="24"/>
        </w:rPr>
        <w:t xml:space="preserve"> </w:t>
      </w:r>
      <w:r w:rsidRPr="00FE2708">
        <w:rPr>
          <w:spacing w:val="-2"/>
          <w:sz w:val="24"/>
          <w:szCs w:val="24"/>
        </w:rPr>
        <w:t>A</w:t>
      </w:r>
      <w:r>
        <w:rPr>
          <w:spacing w:val="-2"/>
          <w:sz w:val="24"/>
          <w:szCs w:val="24"/>
        </w:rPr>
        <w:t xml:space="preserve"> </w:t>
      </w:r>
      <w:r w:rsidRPr="00FE2708">
        <w:rPr>
          <w:spacing w:val="-2"/>
          <w:sz w:val="24"/>
          <w:szCs w:val="24"/>
        </w:rPr>
        <w:t>process-based</w:t>
      </w:r>
      <w:r>
        <w:rPr>
          <w:spacing w:val="-2"/>
          <w:sz w:val="24"/>
          <w:szCs w:val="24"/>
        </w:rPr>
        <w:t xml:space="preserve"> </w:t>
      </w:r>
      <w:r w:rsidRPr="00FE2708">
        <w:rPr>
          <w:spacing w:val="-2"/>
          <w:sz w:val="24"/>
          <w:szCs w:val="24"/>
        </w:rPr>
        <w:t>model.</w:t>
      </w:r>
      <w:r>
        <w:rPr>
          <w:spacing w:val="-2"/>
          <w:sz w:val="24"/>
          <w:szCs w:val="24"/>
        </w:rPr>
        <w:t xml:space="preserve"> </w:t>
      </w:r>
      <w:r w:rsidRPr="00FE2708">
        <w:rPr>
          <w:spacing w:val="-2"/>
          <w:sz w:val="24"/>
          <w:szCs w:val="24"/>
        </w:rPr>
        <w:t>TEM,</w:t>
      </w:r>
      <w:r>
        <w:rPr>
          <w:spacing w:val="-2"/>
          <w:sz w:val="24"/>
          <w:szCs w:val="24"/>
        </w:rPr>
        <w:t xml:space="preserve"> </w:t>
      </w:r>
      <w:r w:rsidRPr="00FE2708">
        <w:rPr>
          <w:spacing w:val="-2"/>
          <w:sz w:val="24"/>
          <w:szCs w:val="24"/>
        </w:rPr>
        <w:t>Journal,</w:t>
      </w:r>
      <w:r>
        <w:rPr>
          <w:spacing w:val="-2"/>
          <w:sz w:val="24"/>
          <w:szCs w:val="24"/>
        </w:rPr>
        <w:t xml:space="preserve"> </w:t>
      </w:r>
      <w:r w:rsidRPr="00FE2708">
        <w:rPr>
          <w:spacing w:val="-2"/>
          <w:sz w:val="24"/>
          <w:szCs w:val="24"/>
        </w:rPr>
        <w:t>6(3),</w:t>
      </w:r>
      <w:r>
        <w:rPr>
          <w:spacing w:val="-2"/>
          <w:sz w:val="24"/>
          <w:szCs w:val="24"/>
        </w:rPr>
        <w:t xml:space="preserve"> </w:t>
      </w:r>
      <w:r w:rsidRPr="00FE2708">
        <w:rPr>
          <w:spacing w:val="-2"/>
          <w:sz w:val="24"/>
          <w:szCs w:val="24"/>
        </w:rPr>
        <w:t>591–598.</w:t>
      </w:r>
    </w:p>
    <w:p w14:paraId="5D62C72E" w14:textId="77777777" w:rsidR="00314258" w:rsidRPr="00FE2708" w:rsidRDefault="005F218D" w:rsidP="00FE2708">
      <w:pPr>
        <w:pStyle w:val="ListParagraph"/>
        <w:numPr>
          <w:ilvl w:val="0"/>
          <w:numId w:val="1"/>
        </w:numPr>
        <w:tabs>
          <w:tab w:val="left" w:pos="747"/>
        </w:tabs>
        <w:spacing w:after="120"/>
        <w:ind w:left="747" w:right="0" w:hanging="337"/>
        <w:rPr>
          <w:sz w:val="24"/>
          <w:szCs w:val="24"/>
        </w:rPr>
      </w:pPr>
      <w:r w:rsidRPr="00FE2708">
        <w:rPr>
          <w:sz w:val="24"/>
          <w:szCs w:val="24"/>
        </w:rPr>
        <w:t>OECD.</w:t>
      </w:r>
      <w:r w:rsidRPr="00FE2708">
        <w:rPr>
          <w:spacing w:val="11"/>
          <w:sz w:val="24"/>
          <w:szCs w:val="24"/>
        </w:rPr>
        <w:t xml:space="preserve"> </w:t>
      </w:r>
      <w:r w:rsidRPr="00FE2708">
        <w:rPr>
          <w:sz w:val="24"/>
          <w:szCs w:val="24"/>
        </w:rPr>
        <w:t>(2019).</w:t>
      </w:r>
      <w:r w:rsidRPr="00FE2708">
        <w:rPr>
          <w:spacing w:val="14"/>
          <w:sz w:val="24"/>
          <w:szCs w:val="24"/>
        </w:rPr>
        <w:t xml:space="preserve"> </w:t>
      </w:r>
      <w:r w:rsidRPr="00FE2708">
        <w:rPr>
          <w:i/>
          <w:sz w:val="24"/>
          <w:szCs w:val="24"/>
        </w:rPr>
        <w:t>Entrepreneurship</w:t>
      </w:r>
      <w:r w:rsidRPr="00FE2708">
        <w:rPr>
          <w:i/>
          <w:spacing w:val="9"/>
          <w:sz w:val="24"/>
          <w:szCs w:val="24"/>
        </w:rPr>
        <w:t xml:space="preserve"> </w:t>
      </w:r>
      <w:r w:rsidRPr="00FE2708">
        <w:rPr>
          <w:i/>
          <w:sz w:val="24"/>
          <w:szCs w:val="24"/>
        </w:rPr>
        <w:t>education</w:t>
      </w:r>
      <w:r w:rsidRPr="00FE2708">
        <w:rPr>
          <w:i/>
          <w:spacing w:val="10"/>
          <w:sz w:val="24"/>
          <w:szCs w:val="24"/>
        </w:rPr>
        <w:t xml:space="preserve"> </w:t>
      </w:r>
      <w:r w:rsidRPr="00FE2708">
        <w:rPr>
          <w:i/>
          <w:sz w:val="24"/>
          <w:szCs w:val="24"/>
        </w:rPr>
        <w:t>in</w:t>
      </w:r>
      <w:r w:rsidRPr="00FE2708">
        <w:rPr>
          <w:i/>
          <w:spacing w:val="12"/>
          <w:sz w:val="24"/>
          <w:szCs w:val="24"/>
        </w:rPr>
        <w:t xml:space="preserve"> </w:t>
      </w:r>
      <w:r w:rsidRPr="00FE2708">
        <w:rPr>
          <w:i/>
          <w:sz w:val="24"/>
          <w:szCs w:val="24"/>
        </w:rPr>
        <w:t>the</w:t>
      </w:r>
      <w:r w:rsidRPr="00FE2708">
        <w:rPr>
          <w:i/>
          <w:spacing w:val="13"/>
          <w:sz w:val="24"/>
          <w:szCs w:val="24"/>
        </w:rPr>
        <w:t xml:space="preserve"> </w:t>
      </w:r>
      <w:r w:rsidRPr="00FE2708">
        <w:rPr>
          <w:i/>
          <w:sz w:val="24"/>
          <w:szCs w:val="24"/>
        </w:rPr>
        <w:t>digital</w:t>
      </w:r>
      <w:r w:rsidRPr="00FE2708">
        <w:rPr>
          <w:i/>
          <w:spacing w:val="14"/>
          <w:sz w:val="24"/>
          <w:szCs w:val="24"/>
        </w:rPr>
        <w:t xml:space="preserve"> </w:t>
      </w:r>
      <w:r w:rsidRPr="00FE2708">
        <w:rPr>
          <w:i/>
          <w:sz w:val="24"/>
          <w:szCs w:val="24"/>
        </w:rPr>
        <w:t>age</w:t>
      </w:r>
      <w:r w:rsidRPr="00FE2708">
        <w:rPr>
          <w:sz w:val="24"/>
          <w:szCs w:val="24"/>
        </w:rPr>
        <w:t>.</w:t>
      </w:r>
      <w:r w:rsidRPr="00FE2708">
        <w:rPr>
          <w:spacing w:val="12"/>
          <w:sz w:val="24"/>
          <w:szCs w:val="24"/>
        </w:rPr>
        <w:t xml:space="preserve"> </w:t>
      </w:r>
      <w:r w:rsidRPr="00FE2708">
        <w:rPr>
          <w:sz w:val="24"/>
          <w:szCs w:val="24"/>
        </w:rPr>
        <w:t>OECD</w:t>
      </w:r>
      <w:r w:rsidRPr="00FE2708">
        <w:rPr>
          <w:spacing w:val="15"/>
          <w:sz w:val="24"/>
          <w:szCs w:val="24"/>
        </w:rPr>
        <w:t xml:space="preserve"> </w:t>
      </w:r>
      <w:r w:rsidRPr="00FE2708">
        <w:rPr>
          <w:spacing w:val="-2"/>
          <w:sz w:val="24"/>
          <w:szCs w:val="24"/>
        </w:rPr>
        <w:t>Publishing.</w:t>
      </w:r>
    </w:p>
    <w:p w14:paraId="31801324" w14:textId="77777777" w:rsidR="00314258" w:rsidRPr="00B47048" w:rsidRDefault="005F218D" w:rsidP="00FE2708">
      <w:pPr>
        <w:pStyle w:val="ListParagraph"/>
        <w:numPr>
          <w:ilvl w:val="0"/>
          <w:numId w:val="1"/>
        </w:numPr>
        <w:tabs>
          <w:tab w:val="left" w:pos="747"/>
        </w:tabs>
        <w:spacing w:after="120"/>
        <w:ind w:left="747" w:right="0" w:hanging="337"/>
        <w:rPr>
          <w:sz w:val="24"/>
          <w:szCs w:val="24"/>
        </w:rPr>
      </w:pPr>
      <w:r w:rsidRPr="00FE2708">
        <w:rPr>
          <w:sz w:val="24"/>
          <w:szCs w:val="24"/>
        </w:rPr>
        <w:t>World</w:t>
      </w:r>
      <w:r w:rsidRPr="00FE2708">
        <w:rPr>
          <w:spacing w:val="7"/>
          <w:sz w:val="24"/>
          <w:szCs w:val="24"/>
        </w:rPr>
        <w:t xml:space="preserve"> </w:t>
      </w:r>
      <w:r w:rsidRPr="00FE2708">
        <w:rPr>
          <w:sz w:val="24"/>
          <w:szCs w:val="24"/>
        </w:rPr>
        <w:t>Economic</w:t>
      </w:r>
      <w:r w:rsidRPr="00FE2708">
        <w:rPr>
          <w:spacing w:val="8"/>
          <w:sz w:val="24"/>
          <w:szCs w:val="24"/>
        </w:rPr>
        <w:t xml:space="preserve"> </w:t>
      </w:r>
      <w:r w:rsidRPr="00FE2708">
        <w:rPr>
          <w:sz w:val="24"/>
          <w:szCs w:val="24"/>
        </w:rPr>
        <w:t>Forum.</w:t>
      </w:r>
      <w:r w:rsidRPr="00FE2708">
        <w:rPr>
          <w:spacing w:val="10"/>
          <w:sz w:val="24"/>
          <w:szCs w:val="24"/>
        </w:rPr>
        <w:t xml:space="preserve"> </w:t>
      </w:r>
      <w:r w:rsidRPr="00FE2708">
        <w:rPr>
          <w:sz w:val="24"/>
          <w:szCs w:val="24"/>
        </w:rPr>
        <w:t>(2020).</w:t>
      </w:r>
      <w:r w:rsidRPr="00FE2708">
        <w:rPr>
          <w:spacing w:val="12"/>
          <w:sz w:val="24"/>
          <w:szCs w:val="24"/>
        </w:rPr>
        <w:t xml:space="preserve"> </w:t>
      </w:r>
      <w:r w:rsidRPr="00FE2708">
        <w:rPr>
          <w:i/>
          <w:sz w:val="24"/>
          <w:szCs w:val="24"/>
        </w:rPr>
        <w:t>The</w:t>
      </w:r>
      <w:r w:rsidRPr="00FE2708">
        <w:rPr>
          <w:i/>
          <w:spacing w:val="5"/>
          <w:sz w:val="24"/>
          <w:szCs w:val="24"/>
        </w:rPr>
        <w:t xml:space="preserve"> </w:t>
      </w:r>
      <w:r w:rsidRPr="00FE2708">
        <w:rPr>
          <w:i/>
          <w:sz w:val="24"/>
          <w:szCs w:val="24"/>
        </w:rPr>
        <w:t>future</w:t>
      </w:r>
      <w:r w:rsidRPr="00FE2708">
        <w:rPr>
          <w:i/>
          <w:spacing w:val="8"/>
          <w:sz w:val="24"/>
          <w:szCs w:val="24"/>
        </w:rPr>
        <w:t xml:space="preserve"> </w:t>
      </w:r>
      <w:r w:rsidRPr="00FE2708">
        <w:rPr>
          <w:i/>
          <w:sz w:val="24"/>
          <w:szCs w:val="24"/>
        </w:rPr>
        <w:t>of</w:t>
      </w:r>
      <w:r w:rsidRPr="00FE2708">
        <w:rPr>
          <w:i/>
          <w:spacing w:val="8"/>
          <w:sz w:val="24"/>
          <w:szCs w:val="24"/>
        </w:rPr>
        <w:t xml:space="preserve"> </w:t>
      </w:r>
      <w:r w:rsidRPr="00FE2708">
        <w:rPr>
          <w:i/>
          <w:sz w:val="24"/>
          <w:szCs w:val="24"/>
        </w:rPr>
        <w:t>jobs</w:t>
      </w:r>
      <w:r w:rsidRPr="00FE2708">
        <w:rPr>
          <w:i/>
          <w:spacing w:val="7"/>
          <w:sz w:val="24"/>
          <w:szCs w:val="24"/>
        </w:rPr>
        <w:t xml:space="preserve"> </w:t>
      </w:r>
      <w:r w:rsidRPr="00FE2708">
        <w:rPr>
          <w:i/>
          <w:sz w:val="24"/>
          <w:szCs w:val="24"/>
        </w:rPr>
        <w:t>report</w:t>
      </w:r>
      <w:r w:rsidRPr="00FE2708">
        <w:rPr>
          <w:sz w:val="24"/>
          <w:szCs w:val="24"/>
        </w:rPr>
        <w:t>.</w:t>
      </w:r>
      <w:r w:rsidRPr="00FE2708">
        <w:rPr>
          <w:spacing w:val="2"/>
          <w:sz w:val="24"/>
          <w:szCs w:val="24"/>
        </w:rPr>
        <w:t xml:space="preserve"> </w:t>
      </w:r>
      <w:r w:rsidRPr="00FE2708">
        <w:rPr>
          <w:spacing w:val="-4"/>
          <w:sz w:val="24"/>
          <w:szCs w:val="24"/>
        </w:rPr>
        <w:t>WEF.</w:t>
      </w:r>
    </w:p>
    <w:p w14:paraId="0024A76F" w14:textId="77777777" w:rsidR="00B47048" w:rsidRPr="00FE2708" w:rsidRDefault="00B47048" w:rsidP="00B47048">
      <w:pPr>
        <w:pStyle w:val="ListParagraph"/>
        <w:numPr>
          <w:ilvl w:val="0"/>
          <w:numId w:val="1"/>
        </w:numPr>
        <w:tabs>
          <w:tab w:val="left" w:pos="746"/>
          <w:tab w:val="left" w:pos="748"/>
        </w:tabs>
        <w:spacing w:after="120"/>
        <w:ind w:right="84"/>
        <w:rPr>
          <w:sz w:val="24"/>
          <w:szCs w:val="24"/>
        </w:rPr>
      </w:pPr>
      <w:r w:rsidRPr="00FE2708">
        <w:rPr>
          <w:sz w:val="24"/>
          <w:szCs w:val="24"/>
        </w:rPr>
        <w:t xml:space="preserve">Kuratko, D. F. (2020). Entrepreneurship education in the 21st century. </w:t>
      </w:r>
      <w:r w:rsidRPr="00FE2708">
        <w:rPr>
          <w:i/>
          <w:sz w:val="24"/>
          <w:szCs w:val="24"/>
        </w:rPr>
        <w:t>Journal of Entrepreneurship Education</w:t>
      </w:r>
      <w:r w:rsidRPr="00FE2708">
        <w:rPr>
          <w:sz w:val="24"/>
          <w:szCs w:val="24"/>
        </w:rPr>
        <w:t>, 23(1), 1–10.</w:t>
      </w:r>
    </w:p>
    <w:p w14:paraId="120846BB" w14:textId="1F217489" w:rsidR="00B47048" w:rsidRPr="009F23E7" w:rsidRDefault="00B47048" w:rsidP="00B47048">
      <w:pPr>
        <w:pStyle w:val="ListParagraph"/>
        <w:numPr>
          <w:ilvl w:val="0"/>
          <w:numId w:val="1"/>
        </w:numPr>
        <w:tabs>
          <w:tab w:val="left" w:pos="746"/>
          <w:tab w:val="left" w:pos="748"/>
        </w:tabs>
        <w:spacing w:after="120"/>
        <w:ind w:right="83"/>
        <w:rPr>
          <w:sz w:val="24"/>
          <w:szCs w:val="24"/>
        </w:rPr>
      </w:pPr>
      <w:proofErr w:type="spellStart"/>
      <w:proofErr w:type="gramStart"/>
      <w:r w:rsidRPr="00FE2708">
        <w:rPr>
          <w:sz w:val="24"/>
          <w:szCs w:val="24"/>
        </w:rPr>
        <w:t>Jardim,J</w:t>
      </w:r>
      <w:proofErr w:type="spellEnd"/>
      <w:r w:rsidRPr="00FE2708">
        <w:rPr>
          <w:sz w:val="24"/>
          <w:szCs w:val="24"/>
        </w:rPr>
        <w:t>.</w:t>
      </w:r>
      <w:proofErr w:type="gramEnd"/>
      <w:r>
        <w:rPr>
          <w:sz w:val="24"/>
          <w:szCs w:val="24"/>
        </w:rPr>
        <w:t xml:space="preserve"> </w:t>
      </w:r>
      <w:r w:rsidRPr="00FE2708">
        <w:rPr>
          <w:sz w:val="24"/>
          <w:szCs w:val="24"/>
        </w:rPr>
        <w:t xml:space="preserve">(2021). Entrepreneurial skills to be successful in the global and digital world: Proposal for a frame of reference for entrepreneurial education. Education Sciences, </w:t>
      </w:r>
      <w:r w:rsidRPr="00FE2708">
        <w:rPr>
          <w:spacing w:val="-2"/>
          <w:sz w:val="24"/>
          <w:szCs w:val="24"/>
        </w:rPr>
        <w:t>11(7),356.</w:t>
      </w:r>
    </w:p>
    <w:p w14:paraId="457821AB" w14:textId="377C6DE4" w:rsidR="009F23E7" w:rsidRPr="00B20567" w:rsidRDefault="009F23E7" w:rsidP="009F23E7">
      <w:pPr>
        <w:pStyle w:val="ListParagraph"/>
        <w:numPr>
          <w:ilvl w:val="0"/>
          <w:numId w:val="1"/>
        </w:numPr>
        <w:tabs>
          <w:tab w:val="left" w:pos="746"/>
          <w:tab w:val="left" w:pos="748"/>
        </w:tabs>
        <w:spacing w:after="120"/>
        <w:ind w:right="83"/>
      </w:pPr>
      <w:proofErr w:type="spellStart"/>
      <w:proofErr w:type="gramStart"/>
      <w:r w:rsidRPr="00FE2708">
        <w:rPr>
          <w:sz w:val="24"/>
          <w:szCs w:val="24"/>
        </w:rPr>
        <w:t>Erdisna,E</w:t>
      </w:r>
      <w:proofErr w:type="spellEnd"/>
      <w:r w:rsidRPr="00FE2708">
        <w:rPr>
          <w:sz w:val="24"/>
          <w:szCs w:val="24"/>
        </w:rPr>
        <w:t>.</w:t>
      </w:r>
      <w:proofErr w:type="gramEnd"/>
      <w:r w:rsidRPr="00FE2708">
        <w:rPr>
          <w:sz w:val="24"/>
          <w:szCs w:val="24"/>
        </w:rPr>
        <w:t xml:space="preserve">, </w:t>
      </w:r>
      <w:proofErr w:type="spellStart"/>
      <w:proofErr w:type="gramStart"/>
      <w:r w:rsidRPr="00FE2708">
        <w:rPr>
          <w:sz w:val="24"/>
          <w:szCs w:val="24"/>
        </w:rPr>
        <w:t>Ridwan,M</w:t>
      </w:r>
      <w:proofErr w:type="spellEnd"/>
      <w:r w:rsidRPr="00FE2708">
        <w:rPr>
          <w:sz w:val="24"/>
          <w:szCs w:val="24"/>
        </w:rPr>
        <w:t>.</w:t>
      </w:r>
      <w:proofErr w:type="gramEnd"/>
      <w:r w:rsidRPr="00FE2708">
        <w:rPr>
          <w:sz w:val="24"/>
          <w:szCs w:val="24"/>
        </w:rPr>
        <w:t>,</w:t>
      </w:r>
      <w:r>
        <w:rPr>
          <w:sz w:val="24"/>
          <w:szCs w:val="24"/>
        </w:rPr>
        <w:t xml:space="preserve"> </w:t>
      </w:r>
      <w:r w:rsidRPr="00FE2708">
        <w:rPr>
          <w:sz w:val="24"/>
          <w:szCs w:val="24"/>
        </w:rPr>
        <w:t xml:space="preserve">&amp; </w:t>
      </w:r>
      <w:proofErr w:type="spellStart"/>
      <w:proofErr w:type="gramStart"/>
      <w:r w:rsidRPr="00FE2708">
        <w:rPr>
          <w:sz w:val="24"/>
          <w:szCs w:val="24"/>
        </w:rPr>
        <w:t>Syahputra,H</w:t>
      </w:r>
      <w:proofErr w:type="spellEnd"/>
      <w:r w:rsidRPr="00FE2708">
        <w:rPr>
          <w:sz w:val="24"/>
          <w:szCs w:val="24"/>
        </w:rPr>
        <w:t>.</w:t>
      </w:r>
      <w:proofErr w:type="gramEnd"/>
      <w:r>
        <w:rPr>
          <w:sz w:val="24"/>
          <w:szCs w:val="24"/>
        </w:rPr>
        <w:t xml:space="preserve"> </w:t>
      </w:r>
      <w:r w:rsidRPr="00FE2708">
        <w:rPr>
          <w:sz w:val="24"/>
          <w:szCs w:val="24"/>
        </w:rPr>
        <w:t>(2022).</w:t>
      </w:r>
      <w:r>
        <w:rPr>
          <w:sz w:val="24"/>
          <w:szCs w:val="24"/>
        </w:rPr>
        <w:t xml:space="preserve"> </w:t>
      </w:r>
      <w:proofErr w:type="gramStart"/>
      <w:r w:rsidRPr="00FE2708">
        <w:rPr>
          <w:sz w:val="24"/>
          <w:szCs w:val="24"/>
        </w:rPr>
        <w:t>Developing</w:t>
      </w:r>
      <w:proofErr w:type="gramEnd"/>
      <w:r w:rsidRPr="00FE2708">
        <w:rPr>
          <w:sz w:val="24"/>
          <w:szCs w:val="24"/>
        </w:rPr>
        <w:t xml:space="preserve"> digital entrepreneurship learning model: 4-D competencies-based for millennial generation in higher education</w:t>
      </w:r>
      <w:r w:rsidRPr="00FE2708">
        <w:rPr>
          <w:i/>
          <w:sz w:val="24"/>
          <w:szCs w:val="24"/>
        </w:rPr>
        <w:t xml:space="preserve">. </w:t>
      </w:r>
      <w:proofErr w:type="spellStart"/>
      <w:r w:rsidRPr="00FE2708">
        <w:rPr>
          <w:sz w:val="24"/>
          <w:szCs w:val="24"/>
        </w:rPr>
        <w:t>Utamax</w:t>
      </w:r>
      <w:proofErr w:type="spellEnd"/>
      <w:r w:rsidRPr="00FE2708">
        <w:rPr>
          <w:sz w:val="24"/>
          <w:szCs w:val="24"/>
        </w:rPr>
        <w:t>: Journal of Ultimate Research and Trends in Education, 4(</w:t>
      </w:r>
      <w:r w:rsidRPr="00B20567">
        <w:t>2), 84–100.</w:t>
      </w:r>
    </w:p>
    <w:p w14:paraId="196B2758" w14:textId="1BFEF59E" w:rsidR="00314258" w:rsidRPr="00FE2708" w:rsidRDefault="005F218D" w:rsidP="00FE2708">
      <w:pPr>
        <w:pStyle w:val="ListParagraph"/>
        <w:numPr>
          <w:ilvl w:val="0"/>
          <w:numId w:val="1"/>
        </w:numPr>
        <w:tabs>
          <w:tab w:val="left" w:pos="746"/>
          <w:tab w:val="left" w:pos="748"/>
        </w:tabs>
        <w:spacing w:after="120"/>
        <w:ind w:right="80"/>
        <w:rPr>
          <w:sz w:val="24"/>
          <w:szCs w:val="24"/>
        </w:rPr>
      </w:pPr>
      <w:proofErr w:type="spellStart"/>
      <w:proofErr w:type="gramStart"/>
      <w:r w:rsidRPr="00FE2708">
        <w:rPr>
          <w:sz w:val="24"/>
          <w:szCs w:val="24"/>
        </w:rPr>
        <w:t>Sitaridis,I</w:t>
      </w:r>
      <w:proofErr w:type="spellEnd"/>
      <w:proofErr w:type="gramEnd"/>
      <w:r w:rsidR="00B47048">
        <w:rPr>
          <w:sz w:val="24"/>
          <w:szCs w:val="24"/>
        </w:rPr>
        <w:t xml:space="preserve"> and </w:t>
      </w:r>
      <w:proofErr w:type="spellStart"/>
      <w:proofErr w:type="gramStart"/>
      <w:r w:rsidRPr="00FE2708">
        <w:rPr>
          <w:sz w:val="24"/>
          <w:szCs w:val="24"/>
        </w:rPr>
        <w:t>Kitsios,F</w:t>
      </w:r>
      <w:proofErr w:type="spellEnd"/>
      <w:r w:rsidRPr="00FE2708">
        <w:rPr>
          <w:sz w:val="24"/>
          <w:szCs w:val="24"/>
        </w:rPr>
        <w:t>.</w:t>
      </w:r>
      <w:proofErr w:type="gramEnd"/>
      <w:r w:rsidR="00B47048">
        <w:rPr>
          <w:sz w:val="24"/>
          <w:szCs w:val="24"/>
        </w:rPr>
        <w:t xml:space="preserve"> </w:t>
      </w:r>
      <w:r w:rsidRPr="00FE2708">
        <w:rPr>
          <w:sz w:val="24"/>
          <w:szCs w:val="24"/>
        </w:rPr>
        <w:t>(2024).</w:t>
      </w:r>
      <w:r w:rsidR="00B47048">
        <w:rPr>
          <w:sz w:val="24"/>
          <w:szCs w:val="24"/>
        </w:rPr>
        <w:t xml:space="preserve"> </w:t>
      </w:r>
      <w:r w:rsidRPr="00FE2708">
        <w:rPr>
          <w:sz w:val="24"/>
          <w:szCs w:val="24"/>
        </w:rPr>
        <w:t>Digital entrepreneurship and entrepreneurship</w:t>
      </w:r>
      <w:r w:rsidRPr="00FE2708">
        <w:rPr>
          <w:spacing w:val="80"/>
          <w:sz w:val="24"/>
          <w:szCs w:val="24"/>
        </w:rPr>
        <w:t xml:space="preserve"> </w:t>
      </w:r>
      <w:r w:rsidRPr="00FE2708">
        <w:rPr>
          <w:sz w:val="24"/>
          <w:szCs w:val="24"/>
        </w:rPr>
        <w:t>education: A review of the literature. International Journal of Entrepreneurial Behavior &amp; Research, 30(2/3), 277–304.</w:t>
      </w:r>
    </w:p>
    <w:p w14:paraId="14E9C487" w14:textId="77777777" w:rsidR="00314258" w:rsidRDefault="00314258" w:rsidP="00FE2708">
      <w:pPr>
        <w:pStyle w:val="ListParagraph"/>
        <w:spacing w:after="120"/>
        <w:rPr>
          <w:sz w:val="24"/>
          <w:szCs w:val="24"/>
        </w:rPr>
      </w:pPr>
    </w:p>
    <w:p w14:paraId="35DFCCA4" w14:textId="097D974B" w:rsidR="00314258" w:rsidRPr="00B20567" w:rsidRDefault="00282AD8" w:rsidP="00B06935">
      <w:pPr>
        <w:pStyle w:val="ListParagraph"/>
        <w:spacing w:after="120"/>
      </w:pPr>
      <w:r>
        <w:rPr>
          <w:sz w:val="24"/>
          <w:szCs w:val="24"/>
        </w:rPr>
        <w:t>*******************************************************************</w:t>
      </w:r>
    </w:p>
    <w:sectPr w:rsidR="00314258" w:rsidRPr="00B20567">
      <w:pgSz w:w="12240" w:h="15840"/>
      <w:pgMar w:top="128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1E67"/>
    <w:multiLevelType w:val="hybridMultilevel"/>
    <w:tmpl w:val="393074BE"/>
    <w:lvl w:ilvl="0" w:tplc="3F561E36">
      <w:numFmt w:val="bullet"/>
      <w:lvlText w:val=""/>
      <w:lvlJc w:val="left"/>
      <w:pPr>
        <w:ind w:left="748" w:hanging="339"/>
      </w:pPr>
      <w:rPr>
        <w:rFonts w:ascii="Symbol" w:eastAsia="Symbol" w:hAnsi="Symbol" w:cs="Symbol" w:hint="default"/>
        <w:b w:val="0"/>
        <w:bCs w:val="0"/>
        <w:i w:val="0"/>
        <w:iCs w:val="0"/>
        <w:spacing w:val="0"/>
        <w:w w:val="102"/>
        <w:sz w:val="22"/>
        <w:szCs w:val="22"/>
        <w:lang w:val="en-US" w:eastAsia="en-US" w:bidi="ar-SA"/>
      </w:rPr>
    </w:lvl>
    <w:lvl w:ilvl="1" w:tplc="576089F8">
      <w:numFmt w:val="bullet"/>
      <w:lvlText w:val="•"/>
      <w:lvlJc w:val="left"/>
      <w:pPr>
        <w:ind w:left="1530" w:hanging="339"/>
      </w:pPr>
      <w:rPr>
        <w:rFonts w:hint="default"/>
        <w:lang w:val="en-US" w:eastAsia="en-US" w:bidi="ar-SA"/>
      </w:rPr>
    </w:lvl>
    <w:lvl w:ilvl="2" w:tplc="8D940EBA">
      <w:numFmt w:val="bullet"/>
      <w:lvlText w:val="•"/>
      <w:lvlJc w:val="left"/>
      <w:pPr>
        <w:ind w:left="2320" w:hanging="339"/>
      </w:pPr>
      <w:rPr>
        <w:rFonts w:hint="default"/>
        <w:lang w:val="en-US" w:eastAsia="en-US" w:bidi="ar-SA"/>
      </w:rPr>
    </w:lvl>
    <w:lvl w:ilvl="3" w:tplc="70F29550">
      <w:numFmt w:val="bullet"/>
      <w:lvlText w:val="•"/>
      <w:lvlJc w:val="left"/>
      <w:pPr>
        <w:ind w:left="3110" w:hanging="339"/>
      </w:pPr>
      <w:rPr>
        <w:rFonts w:hint="default"/>
        <w:lang w:val="en-US" w:eastAsia="en-US" w:bidi="ar-SA"/>
      </w:rPr>
    </w:lvl>
    <w:lvl w:ilvl="4" w:tplc="C1600952">
      <w:numFmt w:val="bullet"/>
      <w:lvlText w:val="•"/>
      <w:lvlJc w:val="left"/>
      <w:pPr>
        <w:ind w:left="3900" w:hanging="339"/>
      </w:pPr>
      <w:rPr>
        <w:rFonts w:hint="default"/>
        <w:lang w:val="en-US" w:eastAsia="en-US" w:bidi="ar-SA"/>
      </w:rPr>
    </w:lvl>
    <w:lvl w:ilvl="5" w:tplc="E572ECB4">
      <w:numFmt w:val="bullet"/>
      <w:lvlText w:val="•"/>
      <w:lvlJc w:val="left"/>
      <w:pPr>
        <w:ind w:left="4690" w:hanging="339"/>
      </w:pPr>
      <w:rPr>
        <w:rFonts w:hint="default"/>
        <w:lang w:val="en-US" w:eastAsia="en-US" w:bidi="ar-SA"/>
      </w:rPr>
    </w:lvl>
    <w:lvl w:ilvl="6" w:tplc="37900752">
      <w:numFmt w:val="bullet"/>
      <w:lvlText w:val="•"/>
      <w:lvlJc w:val="left"/>
      <w:pPr>
        <w:ind w:left="5480" w:hanging="339"/>
      </w:pPr>
      <w:rPr>
        <w:rFonts w:hint="default"/>
        <w:lang w:val="en-US" w:eastAsia="en-US" w:bidi="ar-SA"/>
      </w:rPr>
    </w:lvl>
    <w:lvl w:ilvl="7" w:tplc="4D2E56F2">
      <w:numFmt w:val="bullet"/>
      <w:lvlText w:val="•"/>
      <w:lvlJc w:val="left"/>
      <w:pPr>
        <w:ind w:left="6270" w:hanging="339"/>
      </w:pPr>
      <w:rPr>
        <w:rFonts w:hint="default"/>
        <w:lang w:val="en-US" w:eastAsia="en-US" w:bidi="ar-SA"/>
      </w:rPr>
    </w:lvl>
    <w:lvl w:ilvl="8" w:tplc="FD9E44E4">
      <w:numFmt w:val="bullet"/>
      <w:lvlText w:val="•"/>
      <w:lvlJc w:val="left"/>
      <w:pPr>
        <w:ind w:left="7060" w:hanging="339"/>
      </w:pPr>
      <w:rPr>
        <w:rFonts w:hint="default"/>
        <w:lang w:val="en-US" w:eastAsia="en-US" w:bidi="ar-SA"/>
      </w:rPr>
    </w:lvl>
  </w:abstractNum>
  <w:abstractNum w:abstractNumId="1" w15:restartNumberingAfterBreak="0">
    <w:nsid w:val="103F6661"/>
    <w:multiLevelType w:val="hybridMultilevel"/>
    <w:tmpl w:val="A72CEE66"/>
    <w:lvl w:ilvl="0" w:tplc="5258675E">
      <w:start w:val="1"/>
      <w:numFmt w:val="decimal"/>
      <w:lvlText w:val="%1."/>
      <w:lvlJc w:val="left"/>
      <w:pPr>
        <w:ind w:left="748"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1" w:tplc="0978A9F8">
      <w:numFmt w:val="bullet"/>
      <w:lvlText w:val="•"/>
      <w:lvlJc w:val="left"/>
      <w:pPr>
        <w:ind w:left="1530" w:hanging="339"/>
      </w:pPr>
      <w:rPr>
        <w:rFonts w:hint="default"/>
        <w:lang w:val="en-US" w:eastAsia="en-US" w:bidi="ar-SA"/>
      </w:rPr>
    </w:lvl>
    <w:lvl w:ilvl="2" w:tplc="21FE954E">
      <w:numFmt w:val="bullet"/>
      <w:lvlText w:val="•"/>
      <w:lvlJc w:val="left"/>
      <w:pPr>
        <w:ind w:left="2320" w:hanging="339"/>
      </w:pPr>
      <w:rPr>
        <w:rFonts w:hint="default"/>
        <w:lang w:val="en-US" w:eastAsia="en-US" w:bidi="ar-SA"/>
      </w:rPr>
    </w:lvl>
    <w:lvl w:ilvl="3" w:tplc="690C6CD2">
      <w:numFmt w:val="bullet"/>
      <w:lvlText w:val="•"/>
      <w:lvlJc w:val="left"/>
      <w:pPr>
        <w:ind w:left="3110" w:hanging="339"/>
      </w:pPr>
      <w:rPr>
        <w:rFonts w:hint="default"/>
        <w:lang w:val="en-US" w:eastAsia="en-US" w:bidi="ar-SA"/>
      </w:rPr>
    </w:lvl>
    <w:lvl w:ilvl="4" w:tplc="3E2A5B1E">
      <w:numFmt w:val="bullet"/>
      <w:lvlText w:val="•"/>
      <w:lvlJc w:val="left"/>
      <w:pPr>
        <w:ind w:left="3900" w:hanging="339"/>
      </w:pPr>
      <w:rPr>
        <w:rFonts w:hint="default"/>
        <w:lang w:val="en-US" w:eastAsia="en-US" w:bidi="ar-SA"/>
      </w:rPr>
    </w:lvl>
    <w:lvl w:ilvl="5" w:tplc="2458A43E">
      <w:numFmt w:val="bullet"/>
      <w:lvlText w:val="•"/>
      <w:lvlJc w:val="left"/>
      <w:pPr>
        <w:ind w:left="4690" w:hanging="339"/>
      </w:pPr>
      <w:rPr>
        <w:rFonts w:hint="default"/>
        <w:lang w:val="en-US" w:eastAsia="en-US" w:bidi="ar-SA"/>
      </w:rPr>
    </w:lvl>
    <w:lvl w:ilvl="6" w:tplc="5324EB20">
      <w:numFmt w:val="bullet"/>
      <w:lvlText w:val="•"/>
      <w:lvlJc w:val="left"/>
      <w:pPr>
        <w:ind w:left="5480" w:hanging="339"/>
      </w:pPr>
      <w:rPr>
        <w:rFonts w:hint="default"/>
        <w:lang w:val="en-US" w:eastAsia="en-US" w:bidi="ar-SA"/>
      </w:rPr>
    </w:lvl>
    <w:lvl w:ilvl="7" w:tplc="B91C1E66">
      <w:numFmt w:val="bullet"/>
      <w:lvlText w:val="•"/>
      <w:lvlJc w:val="left"/>
      <w:pPr>
        <w:ind w:left="6270" w:hanging="339"/>
      </w:pPr>
      <w:rPr>
        <w:rFonts w:hint="default"/>
        <w:lang w:val="en-US" w:eastAsia="en-US" w:bidi="ar-SA"/>
      </w:rPr>
    </w:lvl>
    <w:lvl w:ilvl="8" w:tplc="7090A8E0">
      <w:numFmt w:val="bullet"/>
      <w:lvlText w:val="•"/>
      <w:lvlJc w:val="left"/>
      <w:pPr>
        <w:ind w:left="7060" w:hanging="339"/>
      </w:pPr>
      <w:rPr>
        <w:rFonts w:hint="default"/>
        <w:lang w:val="en-US" w:eastAsia="en-US" w:bidi="ar-SA"/>
      </w:rPr>
    </w:lvl>
  </w:abstractNum>
  <w:abstractNum w:abstractNumId="2" w15:restartNumberingAfterBreak="0">
    <w:nsid w:val="22E9799A"/>
    <w:multiLevelType w:val="hybridMultilevel"/>
    <w:tmpl w:val="B4D024B4"/>
    <w:lvl w:ilvl="0" w:tplc="96D4EC94">
      <w:numFmt w:val="bullet"/>
      <w:lvlText w:val=""/>
      <w:lvlJc w:val="left"/>
      <w:pPr>
        <w:ind w:left="72" w:hanging="274"/>
      </w:pPr>
      <w:rPr>
        <w:rFonts w:ascii="Symbol" w:eastAsia="Symbol" w:hAnsi="Symbol" w:cs="Symbol" w:hint="default"/>
        <w:b w:val="0"/>
        <w:bCs w:val="0"/>
        <w:i w:val="0"/>
        <w:iCs w:val="0"/>
        <w:spacing w:val="0"/>
        <w:w w:val="102"/>
        <w:sz w:val="22"/>
        <w:szCs w:val="22"/>
        <w:lang w:val="en-US" w:eastAsia="en-US" w:bidi="ar-SA"/>
      </w:rPr>
    </w:lvl>
    <w:lvl w:ilvl="1" w:tplc="68A03118">
      <w:numFmt w:val="bullet"/>
      <w:lvlText w:val="•"/>
      <w:lvlJc w:val="left"/>
      <w:pPr>
        <w:ind w:left="936" w:hanging="274"/>
      </w:pPr>
      <w:rPr>
        <w:rFonts w:hint="default"/>
        <w:lang w:val="en-US" w:eastAsia="en-US" w:bidi="ar-SA"/>
      </w:rPr>
    </w:lvl>
    <w:lvl w:ilvl="2" w:tplc="E99EEF82">
      <w:numFmt w:val="bullet"/>
      <w:lvlText w:val="•"/>
      <w:lvlJc w:val="left"/>
      <w:pPr>
        <w:ind w:left="1792" w:hanging="274"/>
      </w:pPr>
      <w:rPr>
        <w:rFonts w:hint="default"/>
        <w:lang w:val="en-US" w:eastAsia="en-US" w:bidi="ar-SA"/>
      </w:rPr>
    </w:lvl>
    <w:lvl w:ilvl="3" w:tplc="F444854C">
      <w:numFmt w:val="bullet"/>
      <w:lvlText w:val="•"/>
      <w:lvlJc w:val="left"/>
      <w:pPr>
        <w:ind w:left="2648" w:hanging="274"/>
      </w:pPr>
      <w:rPr>
        <w:rFonts w:hint="default"/>
        <w:lang w:val="en-US" w:eastAsia="en-US" w:bidi="ar-SA"/>
      </w:rPr>
    </w:lvl>
    <w:lvl w:ilvl="4" w:tplc="3B0225B4">
      <w:numFmt w:val="bullet"/>
      <w:lvlText w:val="•"/>
      <w:lvlJc w:val="left"/>
      <w:pPr>
        <w:ind w:left="3504" w:hanging="274"/>
      </w:pPr>
      <w:rPr>
        <w:rFonts w:hint="default"/>
        <w:lang w:val="en-US" w:eastAsia="en-US" w:bidi="ar-SA"/>
      </w:rPr>
    </w:lvl>
    <w:lvl w:ilvl="5" w:tplc="E6C23A2C">
      <w:numFmt w:val="bullet"/>
      <w:lvlText w:val="•"/>
      <w:lvlJc w:val="left"/>
      <w:pPr>
        <w:ind w:left="4360" w:hanging="274"/>
      </w:pPr>
      <w:rPr>
        <w:rFonts w:hint="default"/>
        <w:lang w:val="en-US" w:eastAsia="en-US" w:bidi="ar-SA"/>
      </w:rPr>
    </w:lvl>
    <w:lvl w:ilvl="6" w:tplc="1B32C9DE">
      <w:numFmt w:val="bullet"/>
      <w:lvlText w:val="•"/>
      <w:lvlJc w:val="left"/>
      <w:pPr>
        <w:ind w:left="5216" w:hanging="274"/>
      </w:pPr>
      <w:rPr>
        <w:rFonts w:hint="default"/>
        <w:lang w:val="en-US" w:eastAsia="en-US" w:bidi="ar-SA"/>
      </w:rPr>
    </w:lvl>
    <w:lvl w:ilvl="7" w:tplc="FDDEB6AE">
      <w:numFmt w:val="bullet"/>
      <w:lvlText w:val="•"/>
      <w:lvlJc w:val="left"/>
      <w:pPr>
        <w:ind w:left="6072" w:hanging="274"/>
      </w:pPr>
      <w:rPr>
        <w:rFonts w:hint="default"/>
        <w:lang w:val="en-US" w:eastAsia="en-US" w:bidi="ar-SA"/>
      </w:rPr>
    </w:lvl>
    <w:lvl w:ilvl="8" w:tplc="C794F286">
      <w:numFmt w:val="bullet"/>
      <w:lvlText w:val="•"/>
      <w:lvlJc w:val="left"/>
      <w:pPr>
        <w:ind w:left="6928" w:hanging="274"/>
      </w:pPr>
      <w:rPr>
        <w:rFonts w:hint="default"/>
        <w:lang w:val="en-US" w:eastAsia="en-US" w:bidi="ar-SA"/>
      </w:rPr>
    </w:lvl>
  </w:abstractNum>
  <w:abstractNum w:abstractNumId="3" w15:restartNumberingAfterBreak="0">
    <w:nsid w:val="45464BCF"/>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50BD19D7"/>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131676181">
    <w:abstractNumId w:val="1"/>
  </w:num>
  <w:num w:numId="2" w16cid:durableId="108278515">
    <w:abstractNumId w:val="0"/>
  </w:num>
  <w:num w:numId="3" w16cid:durableId="227110514">
    <w:abstractNumId w:val="2"/>
  </w:num>
  <w:num w:numId="4" w16cid:durableId="1167746319">
    <w:abstractNumId w:val="3"/>
  </w:num>
  <w:num w:numId="5" w16cid:durableId="1970817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14258"/>
    <w:rsid w:val="00123228"/>
    <w:rsid w:val="00282AD8"/>
    <w:rsid w:val="00314258"/>
    <w:rsid w:val="005F218D"/>
    <w:rsid w:val="0064497E"/>
    <w:rsid w:val="008A101B"/>
    <w:rsid w:val="009F23E7"/>
    <w:rsid w:val="00B06935"/>
    <w:rsid w:val="00B20567"/>
    <w:rsid w:val="00B47048"/>
    <w:rsid w:val="00CD737D"/>
    <w:rsid w:val="00D70EB6"/>
    <w:rsid w:val="00FE27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D705"/>
  <w15:docId w15:val="{EA426B79-2C8E-4D2A-97F5-B875B3D0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2"/>
      <w:jc w:val="center"/>
      <w:outlineLvl w:val="0"/>
    </w:pPr>
    <w:rPr>
      <w:sz w:val="33"/>
      <w:szCs w:val="33"/>
    </w:rPr>
  </w:style>
  <w:style w:type="paragraph" w:styleId="Heading2">
    <w:name w:val="heading 2"/>
    <w:basedOn w:val="Normal"/>
    <w:uiPriority w:val="1"/>
    <w:qFormat/>
    <w:pPr>
      <w:ind w:left="7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8" w:right="89" w:hanging="33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D737D"/>
    <w:rPr>
      <w:rFonts w:ascii="Tahoma" w:hAnsi="Tahoma" w:cs="Tahoma"/>
      <w:sz w:val="16"/>
      <w:szCs w:val="16"/>
    </w:rPr>
  </w:style>
  <w:style w:type="character" w:customStyle="1" w:styleId="BalloonTextChar">
    <w:name w:val="Balloon Text Char"/>
    <w:basedOn w:val="DefaultParagraphFont"/>
    <w:link w:val="BalloonText"/>
    <w:uiPriority w:val="99"/>
    <w:semiHidden/>
    <w:rsid w:val="00CD737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2901</Words>
  <Characters>16537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Microsoft Word - From%20Classrooms%20to%20Clicks.docx</vt:lpstr>
    </vt:vector>
  </TitlesOfParts>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From%20Classrooms%20to%20Clicks.docx</dc:title>
  <cp:lastModifiedBy>Dr.R Rathidevi</cp:lastModifiedBy>
  <cp:revision>26</cp:revision>
  <dcterms:created xsi:type="dcterms:W3CDTF">2026-03-03T17:29:00Z</dcterms:created>
  <dcterms:modified xsi:type="dcterms:W3CDTF">2026-03-04T12:35:00Z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LastSaved">
    <vt:filetime>2026-03-03T00:00:00Z</vt:filetime>
  </property>
  <property fmtid="{D5CDD505-2E9C-101B-9397-08002B2CF9AE}" pid="4" name="Producer">
    <vt:lpwstr>Microsoft: Print To PDF</vt:lpwstr>
  </property>
</Properties>
</file>