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A1" w:rsidRDefault="005841A1" w:rsidP="005841A1">
      <w:pPr>
        <w:spacing w:line="480" w:lineRule="auto"/>
        <w:rPr>
          <w:b/>
          <w:bCs/>
          <w:sz w:val="24"/>
          <w:szCs w:val="24"/>
        </w:rPr>
      </w:pPr>
      <w:bookmarkStart w:id="0" w:name="_Hlk146549072"/>
      <w:r w:rsidRPr="00E35ADF">
        <w:rPr>
          <w:b/>
          <w:bCs/>
          <w:sz w:val="24"/>
          <w:szCs w:val="24"/>
        </w:rPr>
        <w:t xml:space="preserve">LAXATIVE ACTIVITIES OF </w:t>
      </w:r>
      <w:proofErr w:type="spellStart"/>
      <w:r w:rsidRPr="00E35ADF">
        <w:rPr>
          <w:b/>
          <w:bCs/>
          <w:i/>
          <w:sz w:val="24"/>
          <w:szCs w:val="24"/>
        </w:rPr>
        <w:t>Securidaca</w:t>
      </w:r>
      <w:proofErr w:type="spellEnd"/>
      <w:r w:rsidRPr="00E35ADF">
        <w:rPr>
          <w:b/>
          <w:bCs/>
          <w:i/>
          <w:sz w:val="24"/>
          <w:szCs w:val="24"/>
        </w:rPr>
        <w:t xml:space="preserve"> </w:t>
      </w:r>
      <w:proofErr w:type="spellStart"/>
      <w:r w:rsidRPr="00E35ADF">
        <w:rPr>
          <w:b/>
          <w:bCs/>
          <w:i/>
          <w:sz w:val="24"/>
          <w:szCs w:val="24"/>
        </w:rPr>
        <w:t>longepedunculata</w:t>
      </w:r>
      <w:proofErr w:type="spellEnd"/>
      <w:r w:rsidRPr="00E35ADF">
        <w:rPr>
          <w:b/>
          <w:bCs/>
          <w:i/>
          <w:sz w:val="24"/>
          <w:szCs w:val="24"/>
        </w:rPr>
        <w:t xml:space="preserve"> </w:t>
      </w:r>
      <w:r w:rsidRPr="00E35ADF">
        <w:rPr>
          <w:b/>
          <w:bCs/>
          <w:sz w:val="24"/>
          <w:szCs w:val="24"/>
        </w:rPr>
        <w:t>ROOT BARK AQUEOUS EXTRACT IN LOPERAMIDE-INDUCED CONSTIPATED WISTAR RATS</w:t>
      </w:r>
    </w:p>
    <w:bookmarkEnd w:id="0"/>
    <w:p w:rsidR="005841A1" w:rsidRPr="00546A3E" w:rsidRDefault="005841A1" w:rsidP="005841A1">
      <w:pPr>
        <w:rPr>
          <w:rFonts w:eastAsia="MS Mincho"/>
        </w:rPr>
      </w:pPr>
    </w:p>
    <w:p w:rsidR="005841A1" w:rsidRPr="00546A3E" w:rsidRDefault="005841A1" w:rsidP="005841A1">
      <w:pPr>
        <w:pStyle w:val="Author"/>
        <w:rPr>
          <w:rFonts w:eastAsia="MS Mincho"/>
        </w:rPr>
        <w:sectPr w:rsidR="005841A1" w:rsidRPr="00546A3E" w:rsidSect="004A32D9">
          <w:footerReference w:type="default" r:id="rId8"/>
          <w:pgSz w:w="11909" w:h="16834" w:code="9"/>
          <w:pgMar w:top="1440" w:right="734" w:bottom="1440" w:left="734" w:header="576" w:footer="720" w:gutter="0"/>
          <w:cols w:space="720"/>
          <w:docGrid w:linePitch="360"/>
        </w:sectPr>
      </w:pPr>
    </w:p>
    <w:p w:rsidR="005841A1" w:rsidRDefault="005841A1" w:rsidP="005841A1">
      <w:pPr>
        <w:autoSpaceDE w:val="0"/>
        <w:autoSpaceDN w:val="0"/>
        <w:adjustRightInd w:val="0"/>
        <w:jc w:val="both"/>
        <w:rPr>
          <w:b/>
          <w:bCs/>
        </w:rPr>
      </w:pPr>
      <w:r w:rsidRPr="00546A3E">
        <w:lastRenderedPageBreak/>
        <w:t xml:space="preserve">S. L. </w:t>
      </w:r>
      <w:proofErr w:type="spellStart"/>
      <w:r w:rsidRPr="00546A3E">
        <w:t>Mangbon</w:t>
      </w:r>
      <w:proofErr w:type="spellEnd"/>
      <w:r>
        <w:t xml:space="preserve">, </w:t>
      </w:r>
      <w:proofErr w:type="gramStart"/>
      <w:r>
        <w:t>BSc.,</w:t>
      </w:r>
      <w:proofErr w:type="gramEnd"/>
      <w:r>
        <w:t xml:space="preserve"> MSc. (Author 1). </w:t>
      </w:r>
      <w:r w:rsidRPr="00834BF2">
        <w:t xml:space="preserve">Department of Human Physiology, </w:t>
      </w:r>
      <w:proofErr w:type="spellStart"/>
      <w:r w:rsidRPr="00834BF2">
        <w:rPr>
          <w:bCs/>
        </w:rPr>
        <w:t>Ahmadu</w:t>
      </w:r>
      <w:proofErr w:type="spellEnd"/>
      <w:r w:rsidRPr="00834BF2">
        <w:t xml:space="preserve"> Bello University, </w:t>
      </w:r>
      <w:r>
        <w:rPr>
          <w:shd w:val="clear" w:color="auto" w:fill="FFFFFF"/>
        </w:rPr>
        <w:t>Zaria, Nigeria</w:t>
      </w:r>
      <w:r w:rsidRPr="00834BF2">
        <w:t>,</w:t>
      </w:r>
      <w:r>
        <w:t xml:space="preserve"> </w:t>
      </w:r>
      <w:hyperlink r:id="rId9" w:history="1">
        <w:r w:rsidRPr="00A71580">
          <w:rPr>
            <w:rStyle w:val="Hyperlink"/>
            <w:color w:val="auto"/>
            <w:u w:val="none"/>
          </w:rPr>
          <w:t>Tel:+2348164767151</w:t>
        </w:r>
      </w:hyperlink>
      <w:r w:rsidRPr="00834BF2">
        <w:t xml:space="preserve">, Email: </w:t>
      </w:r>
      <w:hyperlink r:id="rId10" w:history="1">
        <w:r w:rsidRPr="00D201B4">
          <w:rPr>
            <w:rStyle w:val="Hyperlink"/>
            <w:color w:val="auto"/>
            <w:u w:val="none"/>
          </w:rPr>
          <w:t>sufficientlot@gmail.com/sufficientlot@yahoo.com</w:t>
        </w:r>
      </w:hyperlink>
      <w:r>
        <w:rPr>
          <w:b/>
          <w:bCs/>
        </w:rPr>
        <w:t xml:space="preserve"> </w:t>
      </w:r>
    </w:p>
    <w:p w:rsidR="005841A1" w:rsidRDefault="005841A1" w:rsidP="005841A1">
      <w:pPr>
        <w:autoSpaceDE w:val="0"/>
        <w:autoSpaceDN w:val="0"/>
        <w:adjustRightInd w:val="0"/>
        <w:jc w:val="both"/>
        <w:rPr>
          <w:bCs/>
        </w:rPr>
      </w:pPr>
      <w:r w:rsidRPr="00834BF2">
        <w:rPr>
          <w:bCs/>
        </w:rPr>
        <w:t xml:space="preserve">Prof. M.I.A </w:t>
      </w:r>
      <w:proofErr w:type="spellStart"/>
      <w:r w:rsidRPr="00834BF2">
        <w:rPr>
          <w:bCs/>
        </w:rPr>
        <w:t>Saleh</w:t>
      </w:r>
      <w:proofErr w:type="spellEnd"/>
      <w:r>
        <w:rPr>
          <w:bCs/>
        </w:rPr>
        <w:t xml:space="preserve">, MBBS, </w:t>
      </w:r>
      <w:r>
        <w:t>MSc.,</w:t>
      </w:r>
      <w:r w:rsidRPr="00834BF2">
        <w:t xml:space="preserve"> </w:t>
      </w:r>
      <w:r>
        <w:t xml:space="preserve">PhD. (Author 2). </w:t>
      </w:r>
      <w:r w:rsidRPr="00834BF2">
        <w:t>Department of Human Physiology,</w:t>
      </w:r>
      <w:r>
        <w:t xml:space="preserve"> </w:t>
      </w:r>
      <w:proofErr w:type="spellStart"/>
      <w:r w:rsidRPr="00834BF2">
        <w:rPr>
          <w:bCs/>
        </w:rPr>
        <w:t>Ahmadu</w:t>
      </w:r>
      <w:proofErr w:type="spellEnd"/>
      <w:r w:rsidRPr="00834BF2">
        <w:t xml:space="preserve"> Bello University</w:t>
      </w:r>
      <w:r>
        <w:t>,</w:t>
      </w:r>
      <w:r>
        <w:rPr>
          <w:shd w:val="clear" w:color="auto" w:fill="FFFFFF"/>
        </w:rPr>
        <w:t xml:space="preserve"> Zaria, Nigeria,</w:t>
      </w:r>
      <w:r w:rsidRPr="00834BF2">
        <w:rPr>
          <w:bCs/>
        </w:rPr>
        <w:t xml:space="preserve"> </w:t>
      </w:r>
      <w:r w:rsidRPr="00834BF2">
        <w:t xml:space="preserve">Email: </w:t>
      </w:r>
      <w:hyperlink r:id="rId11" w:history="1">
        <w:r w:rsidRPr="00834BF2">
          <w:rPr>
            <w:rStyle w:val="Hyperlink"/>
            <w:color w:val="auto"/>
            <w:u w:val="none"/>
            <w:shd w:val="clear" w:color="auto" w:fill="FFFFFF"/>
          </w:rPr>
          <w:t>salehibrahim507@gmail.com</w:t>
        </w:r>
      </w:hyperlink>
      <w:r w:rsidRPr="00834BF2">
        <w:rPr>
          <w:shd w:val="clear" w:color="auto" w:fill="FFFFFF"/>
        </w:rPr>
        <w:t>, Tel: +2348036031271</w:t>
      </w:r>
    </w:p>
    <w:p w:rsidR="005841A1" w:rsidRDefault="005841A1" w:rsidP="005841A1">
      <w:pPr>
        <w:autoSpaceDE w:val="0"/>
        <w:autoSpaceDN w:val="0"/>
        <w:adjustRightInd w:val="0"/>
        <w:jc w:val="both"/>
        <w:rPr>
          <w:shd w:val="clear" w:color="auto" w:fill="FFFFFF"/>
        </w:rPr>
      </w:pPr>
      <w:r w:rsidRPr="00834BF2">
        <w:rPr>
          <w:bCs/>
        </w:rPr>
        <w:t>Prof. A</w:t>
      </w:r>
      <w:r>
        <w:rPr>
          <w:bCs/>
        </w:rPr>
        <w:t xml:space="preserve">. </w:t>
      </w:r>
      <w:r w:rsidRPr="00834BF2">
        <w:rPr>
          <w:bCs/>
        </w:rPr>
        <w:t xml:space="preserve">Abdul </w:t>
      </w:r>
      <w:proofErr w:type="spellStart"/>
      <w:r w:rsidRPr="00834BF2">
        <w:rPr>
          <w:bCs/>
        </w:rPr>
        <w:t>Wahab</w:t>
      </w:r>
      <w:proofErr w:type="spellEnd"/>
      <w:r>
        <w:t xml:space="preserve">, </w:t>
      </w:r>
      <w:proofErr w:type="gramStart"/>
      <w:r>
        <w:t>BSc.,</w:t>
      </w:r>
      <w:proofErr w:type="gramEnd"/>
      <w:r>
        <w:t xml:space="preserve"> </w:t>
      </w:r>
      <w:r>
        <w:rPr>
          <w:bCs/>
        </w:rPr>
        <w:t xml:space="preserve">MBBS, </w:t>
      </w:r>
      <w:r>
        <w:t>MSc.,</w:t>
      </w:r>
      <w:r w:rsidRPr="00834BF2">
        <w:t xml:space="preserve"> </w:t>
      </w:r>
      <w:r>
        <w:t>PhD. (Author 3).</w:t>
      </w:r>
      <w:r w:rsidRPr="00834BF2">
        <w:t xml:space="preserve"> Department of Human Physiology, </w:t>
      </w:r>
      <w:proofErr w:type="spellStart"/>
      <w:r w:rsidRPr="00834BF2">
        <w:rPr>
          <w:bCs/>
        </w:rPr>
        <w:t>Ahmadu</w:t>
      </w:r>
      <w:proofErr w:type="spellEnd"/>
      <w:r w:rsidRPr="00834BF2">
        <w:t xml:space="preserve"> Bello University</w:t>
      </w:r>
      <w:r>
        <w:rPr>
          <w:shd w:val="clear" w:color="auto" w:fill="FFFFFF"/>
        </w:rPr>
        <w:t xml:space="preserve">, Zaria, Nigeria </w:t>
      </w:r>
      <w:r w:rsidRPr="00834BF2">
        <w:rPr>
          <w:shd w:val="clear" w:color="auto" w:fill="FFFFFF"/>
        </w:rPr>
        <w:t>Tel: +2348035962471</w:t>
      </w:r>
      <w:r>
        <w:rPr>
          <w:shd w:val="clear" w:color="auto" w:fill="FFFFFF"/>
        </w:rPr>
        <w:t>.</w:t>
      </w:r>
    </w:p>
    <w:p w:rsidR="005841A1" w:rsidRDefault="005841A1" w:rsidP="005841A1">
      <w:pPr>
        <w:autoSpaceDE w:val="0"/>
        <w:autoSpaceDN w:val="0"/>
        <w:adjustRightInd w:val="0"/>
        <w:jc w:val="both"/>
        <w:rPr>
          <w:shd w:val="clear" w:color="auto" w:fill="FFFFFF"/>
        </w:rPr>
      </w:pPr>
      <w:r w:rsidRPr="00834BF2">
        <w:t xml:space="preserve">Prof. M. U. </w:t>
      </w:r>
      <w:proofErr w:type="spellStart"/>
      <w:r w:rsidRPr="00834BF2">
        <w:t>Kawu</w:t>
      </w:r>
      <w:proofErr w:type="spellEnd"/>
      <w:r w:rsidRPr="00834BF2">
        <w:t xml:space="preserve">, </w:t>
      </w:r>
      <w:proofErr w:type="gramStart"/>
      <w:r w:rsidRPr="00834BF2">
        <w:t>DVM.,</w:t>
      </w:r>
      <w:proofErr w:type="gramEnd"/>
      <w:r w:rsidRPr="00834BF2">
        <w:t xml:space="preserve"> </w:t>
      </w:r>
      <w:r w:rsidRPr="00834BF2">
        <w:rPr>
          <w:bCs/>
        </w:rPr>
        <w:t>M.Sc., PhD.</w:t>
      </w:r>
      <w:r w:rsidRPr="00834BF2">
        <w:t xml:space="preserve"> </w:t>
      </w:r>
      <w:r>
        <w:t>(</w:t>
      </w:r>
      <w:r w:rsidRPr="00834BF2">
        <w:t>Co-Author</w:t>
      </w:r>
      <w:r>
        <w:t>)</w:t>
      </w:r>
      <w:r w:rsidRPr="00834BF2">
        <w:t xml:space="preserve">, Department of Veterinary Medicine, </w:t>
      </w:r>
      <w:proofErr w:type="spellStart"/>
      <w:r w:rsidRPr="00834BF2">
        <w:rPr>
          <w:bCs/>
        </w:rPr>
        <w:t>Ahmadu</w:t>
      </w:r>
      <w:proofErr w:type="spellEnd"/>
      <w:r w:rsidRPr="00834BF2">
        <w:t xml:space="preserve"> Bello University, Zaria. Tel:</w:t>
      </w:r>
      <w:r w:rsidRPr="00834BF2">
        <w:rPr>
          <w:shd w:val="clear" w:color="auto" w:fill="FFFFFF"/>
        </w:rPr>
        <w:t xml:space="preserve"> +234</w:t>
      </w:r>
      <w:r w:rsidRPr="00834BF2">
        <w:t>8037016456</w:t>
      </w:r>
      <w:r>
        <w:rPr>
          <w:shd w:val="clear" w:color="auto" w:fill="FFFFFF"/>
        </w:rPr>
        <w:t xml:space="preserve"> </w:t>
      </w:r>
    </w:p>
    <w:p w:rsidR="005841A1" w:rsidRDefault="005841A1" w:rsidP="005841A1">
      <w:pPr>
        <w:autoSpaceDE w:val="0"/>
        <w:autoSpaceDN w:val="0"/>
        <w:adjustRightInd w:val="0"/>
        <w:jc w:val="both"/>
        <w:rPr>
          <w:shd w:val="clear" w:color="auto" w:fill="FFFFFF"/>
        </w:rPr>
      </w:pPr>
      <w:r>
        <w:rPr>
          <w:shd w:val="clear" w:color="auto" w:fill="FFFFFF"/>
        </w:rPr>
        <w:t xml:space="preserve">Dr. F.A </w:t>
      </w:r>
      <w:proofErr w:type="spellStart"/>
      <w:r>
        <w:rPr>
          <w:shd w:val="clear" w:color="auto" w:fill="FFFFFF"/>
        </w:rPr>
        <w:t>Dawud</w:t>
      </w:r>
      <w:proofErr w:type="spellEnd"/>
      <w:r>
        <w:rPr>
          <w:shd w:val="clear" w:color="auto" w:fill="FFFFFF"/>
        </w:rPr>
        <w:t xml:space="preserve"> </w:t>
      </w:r>
      <w:r w:rsidRPr="00834BF2">
        <w:rPr>
          <w:bCs/>
        </w:rPr>
        <w:t xml:space="preserve">B.Sc., M.Sc., PhD. </w:t>
      </w:r>
      <w:r>
        <w:rPr>
          <w:bCs/>
        </w:rPr>
        <w:t>(</w:t>
      </w:r>
      <w:r w:rsidRPr="00834BF2">
        <w:t>Co-</w:t>
      </w:r>
      <w:r>
        <w:t>Author).</w:t>
      </w:r>
      <w:r w:rsidRPr="00D201B4">
        <w:t xml:space="preserve"> </w:t>
      </w:r>
      <w:r w:rsidRPr="00834BF2">
        <w:t xml:space="preserve">Department of Human Physiology, </w:t>
      </w:r>
      <w:proofErr w:type="spellStart"/>
      <w:r w:rsidRPr="00834BF2">
        <w:rPr>
          <w:bCs/>
        </w:rPr>
        <w:t>Ahmadu</w:t>
      </w:r>
      <w:proofErr w:type="spellEnd"/>
      <w:r w:rsidRPr="00834BF2">
        <w:t xml:space="preserve"> Bello University</w:t>
      </w:r>
      <w:r>
        <w:rPr>
          <w:shd w:val="clear" w:color="auto" w:fill="FFFFFF"/>
        </w:rPr>
        <w:t xml:space="preserve">, Zaria, Nigeria </w:t>
      </w:r>
      <w:r w:rsidRPr="00834BF2">
        <w:t>Tel:</w:t>
      </w:r>
      <w:r w:rsidRPr="00834BF2">
        <w:rPr>
          <w:shd w:val="clear" w:color="auto" w:fill="FFFFFF"/>
        </w:rPr>
        <w:t xml:space="preserve"> +234</w:t>
      </w:r>
      <w:r w:rsidRPr="00834BF2">
        <w:t>8</w:t>
      </w:r>
      <w:r>
        <w:t>182988120</w:t>
      </w:r>
      <w:r>
        <w:rPr>
          <w:shd w:val="clear" w:color="auto" w:fill="FFFFFF"/>
        </w:rPr>
        <w:t xml:space="preserve"> </w:t>
      </w:r>
    </w:p>
    <w:p w:rsidR="005841A1" w:rsidRPr="00834BF2" w:rsidRDefault="005841A1" w:rsidP="005841A1">
      <w:pPr>
        <w:autoSpaceDE w:val="0"/>
        <w:autoSpaceDN w:val="0"/>
        <w:adjustRightInd w:val="0"/>
        <w:jc w:val="both"/>
        <w:rPr>
          <w:shd w:val="clear" w:color="auto" w:fill="FFFFFF"/>
        </w:rPr>
      </w:pPr>
      <w:r w:rsidRPr="00834BF2">
        <w:t xml:space="preserve">Prof. D. </w:t>
      </w:r>
      <w:proofErr w:type="spellStart"/>
      <w:r w:rsidRPr="00834BF2">
        <w:t>Sani</w:t>
      </w:r>
      <w:proofErr w:type="spellEnd"/>
      <w:r w:rsidRPr="00834BF2">
        <w:t xml:space="preserve">, </w:t>
      </w:r>
      <w:r w:rsidRPr="00834BF2">
        <w:rPr>
          <w:bCs/>
        </w:rPr>
        <w:t xml:space="preserve">B.Sc., M.Sc., PhD. </w:t>
      </w:r>
      <w:r>
        <w:rPr>
          <w:bCs/>
        </w:rPr>
        <w:t>(</w:t>
      </w:r>
      <w:r w:rsidRPr="00834BF2">
        <w:t>Co-</w:t>
      </w:r>
      <w:r>
        <w:t>Author).</w:t>
      </w:r>
      <w:r w:rsidRPr="00834BF2">
        <w:t xml:space="preserve"> </w:t>
      </w:r>
      <w:proofErr w:type="gramStart"/>
      <w:r w:rsidRPr="00834BF2">
        <w:t xml:space="preserve">Department of Pharmacology and Toxicology, </w:t>
      </w:r>
      <w:proofErr w:type="spellStart"/>
      <w:r w:rsidRPr="00834BF2">
        <w:rPr>
          <w:bCs/>
        </w:rPr>
        <w:t>Ahmadu</w:t>
      </w:r>
      <w:proofErr w:type="spellEnd"/>
      <w:r w:rsidRPr="00834BF2">
        <w:t xml:space="preserve"> Bello University, Zaria.</w:t>
      </w:r>
      <w:proofErr w:type="gramEnd"/>
      <w:r w:rsidRPr="00834BF2">
        <w:t xml:space="preserve"> Tel: +2348064026034</w:t>
      </w:r>
      <w:r>
        <w:t>.</w:t>
      </w:r>
      <w:r>
        <w:rPr>
          <w:shd w:val="clear" w:color="auto" w:fill="FFFFFF"/>
        </w:rPr>
        <w:t xml:space="preserve"> </w:t>
      </w:r>
      <w:r w:rsidRPr="00834BF2">
        <w:t xml:space="preserve">Prof. </w:t>
      </w:r>
      <w:proofErr w:type="spellStart"/>
      <w:r w:rsidRPr="00834BF2">
        <w:t>Rabiu</w:t>
      </w:r>
      <w:proofErr w:type="spellEnd"/>
      <w:r w:rsidRPr="00834BF2">
        <w:t xml:space="preserve"> </w:t>
      </w:r>
      <w:proofErr w:type="spellStart"/>
      <w:r w:rsidRPr="00834BF2">
        <w:t>AbduSSALAM</w:t>
      </w:r>
      <w:proofErr w:type="spellEnd"/>
      <w:r w:rsidRPr="00834BF2">
        <w:t xml:space="preserve"> </w:t>
      </w:r>
      <w:proofErr w:type="spellStart"/>
      <w:r w:rsidRPr="00834BF2">
        <w:t>Magaji</w:t>
      </w:r>
      <w:proofErr w:type="spellEnd"/>
      <w:r w:rsidRPr="00834BF2">
        <w:t xml:space="preserve">, </w:t>
      </w:r>
      <w:r w:rsidRPr="00834BF2">
        <w:rPr>
          <w:bCs/>
        </w:rPr>
        <w:t xml:space="preserve">B.Sc., M.Sc., PhD. </w:t>
      </w:r>
      <w:r>
        <w:rPr>
          <w:bCs/>
        </w:rPr>
        <w:t>(</w:t>
      </w:r>
      <w:r w:rsidRPr="00834BF2">
        <w:t>Co-Author</w:t>
      </w:r>
      <w:r>
        <w:t>)</w:t>
      </w:r>
      <w:r w:rsidRPr="00834BF2">
        <w:t>,</w:t>
      </w:r>
      <w:r w:rsidRPr="00834BF2">
        <w:rPr>
          <w:bCs/>
        </w:rPr>
        <w:t xml:space="preserve"> </w:t>
      </w:r>
      <w:r w:rsidRPr="00834BF2">
        <w:t xml:space="preserve">Department of Human Physiology, </w:t>
      </w:r>
      <w:proofErr w:type="spellStart"/>
      <w:r w:rsidRPr="00834BF2">
        <w:t>Ahmadu</w:t>
      </w:r>
      <w:proofErr w:type="spellEnd"/>
      <w:r w:rsidRPr="00834BF2">
        <w:t xml:space="preserve"> Bello University, Zaria Tel: 08023558721 Email: rabiumagaji@gmail.com</w:t>
      </w:r>
    </w:p>
    <w:p w:rsidR="005841A1" w:rsidRPr="00834BF2" w:rsidRDefault="005841A1" w:rsidP="005841A1">
      <w:pPr>
        <w:autoSpaceDE w:val="0"/>
        <w:autoSpaceDN w:val="0"/>
        <w:adjustRightInd w:val="0"/>
        <w:jc w:val="both"/>
        <w:rPr>
          <w:color w:val="000000"/>
        </w:rPr>
      </w:pPr>
      <w:r w:rsidRPr="00834BF2">
        <w:t xml:space="preserve">Prof. Sunday A. Musa </w:t>
      </w:r>
      <w:r w:rsidRPr="00834BF2">
        <w:rPr>
          <w:bCs/>
        </w:rPr>
        <w:t xml:space="preserve">B.Sc., M.Sc., PhD. </w:t>
      </w:r>
      <w:r>
        <w:rPr>
          <w:bCs/>
        </w:rPr>
        <w:t>(</w:t>
      </w:r>
      <w:r w:rsidRPr="00834BF2">
        <w:t>Co- Author</w:t>
      </w:r>
      <w:r>
        <w:t>)</w:t>
      </w:r>
      <w:r w:rsidRPr="00834BF2">
        <w:t>,</w:t>
      </w:r>
      <w:r w:rsidRPr="00834BF2">
        <w:rPr>
          <w:bCs/>
        </w:rPr>
        <w:t xml:space="preserve"> </w:t>
      </w:r>
      <w:r w:rsidRPr="00834BF2">
        <w:t xml:space="preserve">Department of Human Anatomy, </w:t>
      </w:r>
      <w:proofErr w:type="spellStart"/>
      <w:r w:rsidRPr="00834BF2">
        <w:t>Ahmadu</w:t>
      </w:r>
      <w:proofErr w:type="spellEnd"/>
      <w:r w:rsidRPr="00834BF2">
        <w:t xml:space="preserve"> Bello University, Zaria, </w:t>
      </w:r>
      <w:r w:rsidRPr="00834BF2">
        <w:rPr>
          <w:rFonts w:eastAsia="Calibri"/>
        </w:rPr>
        <w:t>Tel: +234 8060 9015 98, Email: samusa@abu.edu.ng.</w:t>
      </w:r>
    </w:p>
    <w:p w:rsidR="005841A1" w:rsidRPr="00834BF2" w:rsidRDefault="005841A1" w:rsidP="005841A1">
      <w:pPr>
        <w:jc w:val="both"/>
      </w:pPr>
    </w:p>
    <w:p w:rsidR="005841A1" w:rsidRPr="00834BF2" w:rsidRDefault="005841A1" w:rsidP="00D8000C">
      <w:pPr>
        <w:autoSpaceDE w:val="0"/>
        <w:autoSpaceDN w:val="0"/>
        <w:adjustRightInd w:val="0"/>
        <w:spacing w:line="276" w:lineRule="auto"/>
        <w:jc w:val="both"/>
        <w:rPr>
          <w:b/>
          <w:bCs/>
        </w:rPr>
      </w:pPr>
    </w:p>
    <w:p w:rsidR="005841A1" w:rsidRDefault="005841A1" w:rsidP="005841A1">
      <w:pPr>
        <w:pStyle w:val="Affiliation"/>
        <w:rPr>
          <w:rFonts w:eastAsia="MS Mincho"/>
        </w:rPr>
      </w:pPr>
    </w:p>
    <w:p w:rsidR="005841A1" w:rsidRDefault="005841A1" w:rsidP="005841A1">
      <w:pPr>
        <w:rPr>
          <w:rFonts w:eastAsia="MS Mincho"/>
        </w:rPr>
      </w:pPr>
    </w:p>
    <w:p w:rsidR="005841A1" w:rsidRDefault="005841A1" w:rsidP="005841A1">
      <w:pPr>
        <w:rPr>
          <w:rFonts w:eastAsia="MS Mincho"/>
        </w:rPr>
        <w:sectPr w:rsidR="005841A1" w:rsidSect="005C4500">
          <w:type w:val="continuous"/>
          <w:pgSz w:w="11909" w:h="16834" w:code="9"/>
          <w:pgMar w:top="1440" w:right="734" w:bottom="1440" w:left="734" w:header="720" w:footer="720" w:gutter="0"/>
          <w:cols w:space="720"/>
          <w:docGrid w:linePitch="360"/>
        </w:sectPr>
      </w:pPr>
    </w:p>
    <w:p w:rsidR="005841A1" w:rsidRDefault="005841A1" w:rsidP="005841A1">
      <w:pPr>
        <w:rPr>
          <w:rFonts w:eastAsia="MS Mincho"/>
          <w:b/>
          <w:bCs/>
          <w:i/>
          <w:iCs/>
        </w:rPr>
      </w:pPr>
      <w:r w:rsidRPr="00F843BB">
        <w:rPr>
          <w:rFonts w:eastAsia="MS Mincho"/>
          <w:b/>
          <w:bCs/>
          <w:i/>
          <w:iCs/>
        </w:rPr>
        <w:lastRenderedPageBreak/>
        <w:t>Abstract</w:t>
      </w:r>
    </w:p>
    <w:p w:rsidR="005841A1" w:rsidRPr="00FC0048" w:rsidRDefault="005841A1" w:rsidP="005841A1">
      <w:pPr>
        <w:jc w:val="both"/>
        <w:rPr>
          <w:shd w:val="clear" w:color="auto" w:fill="FFFFFF"/>
        </w:rPr>
      </w:pPr>
      <w:r w:rsidRPr="00FC0048">
        <w:rPr>
          <w:shd w:val="clear" w:color="auto" w:fill="FFFFFF"/>
        </w:rPr>
        <w:t xml:space="preserve">Constipation is a digestive tract disorder that can cause painful, stiff, and infrequent stools as well </w:t>
      </w:r>
      <w:r>
        <w:rPr>
          <w:shd w:val="clear" w:color="auto" w:fill="FFFFFF"/>
        </w:rPr>
        <w:t xml:space="preserve">as </w:t>
      </w:r>
      <w:r w:rsidRPr="00FC0048">
        <w:rPr>
          <w:shd w:val="clear" w:color="auto" w:fill="FFFFFF"/>
        </w:rPr>
        <w:t xml:space="preserve">difficulty in passage of the stool. The intestines may close as a result of acute constipation, necessitating surgery. Constipation is one of several ailments that plants have long been used as a source of medicine. </w:t>
      </w:r>
      <w:r w:rsidRPr="00FC0048">
        <w:t xml:space="preserve">In </w:t>
      </w:r>
      <w:proofErr w:type="spellStart"/>
      <w:r w:rsidRPr="00FC0048">
        <w:t>loperamide</w:t>
      </w:r>
      <w:proofErr w:type="spellEnd"/>
      <w:r w:rsidRPr="00FC0048">
        <w:t xml:space="preserve">-induced constipated </w:t>
      </w:r>
      <w:proofErr w:type="spellStart"/>
      <w:r w:rsidRPr="00FC0048">
        <w:t>wistar</w:t>
      </w:r>
      <w:proofErr w:type="spellEnd"/>
      <w:r w:rsidRPr="00FC0048">
        <w:t xml:space="preserve"> rats, the current study evaluated the laxative activity of </w:t>
      </w:r>
      <w:proofErr w:type="spellStart"/>
      <w:r w:rsidRPr="00FC0048">
        <w:rPr>
          <w:i/>
          <w:iCs/>
        </w:rPr>
        <w:t>Securidaca</w:t>
      </w:r>
      <w:proofErr w:type="spellEnd"/>
      <w:r w:rsidRPr="00FC0048">
        <w:rPr>
          <w:i/>
          <w:iCs/>
        </w:rPr>
        <w:t xml:space="preserve"> </w:t>
      </w:r>
      <w:proofErr w:type="spellStart"/>
      <w:r w:rsidRPr="00FC0048">
        <w:rPr>
          <w:i/>
          <w:iCs/>
        </w:rPr>
        <w:t>longepedunculata</w:t>
      </w:r>
      <w:proofErr w:type="spellEnd"/>
      <w:r w:rsidRPr="00FC0048">
        <w:t xml:space="preserve"> root bark aqueous extract to determine the water intake, feed intake, body weigh</w:t>
      </w:r>
      <w:r w:rsidR="00CF0A20">
        <w:t>t gain</w:t>
      </w:r>
      <w:r w:rsidRPr="00FC0048">
        <w:t xml:space="preserve">, </w:t>
      </w:r>
      <w:r w:rsidR="00CF0A20">
        <w:t xml:space="preserve">and fecal characteristics. </w:t>
      </w:r>
      <w:r w:rsidRPr="00FC0048">
        <w:t>For each objective, twenty-ﬁve animals (5 constipated and 20 non</w:t>
      </w:r>
      <w:r>
        <w:t>-</w:t>
      </w:r>
      <w:r w:rsidRPr="00FC0048">
        <w:t>constipated) were selected and randomly divided into ﬁve groups of ﬁve rats each. Th</w:t>
      </w:r>
      <w:r w:rsidR="00CF0A20">
        <w:t xml:space="preserve">ey were treated with 5, 10, and </w:t>
      </w:r>
      <w:r w:rsidRPr="00FC0048">
        <w:t xml:space="preserve">20 mg/kg of the aqueous extract via </w:t>
      </w:r>
      <w:proofErr w:type="spellStart"/>
      <w:r w:rsidRPr="00FC0048">
        <w:t>i.p</w:t>
      </w:r>
      <w:proofErr w:type="spellEnd"/>
      <w:r w:rsidRPr="00FC0048">
        <w:t>. injections, and 5 ml/kg of normal saline was administered to normal and constipated control groups</w:t>
      </w:r>
      <w:r w:rsidRPr="00FC0048">
        <w:rPr>
          <w:bCs/>
        </w:rPr>
        <w:t xml:space="preserve">. The study </w:t>
      </w:r>
      <w:r w:rsidRPr="00FC0048">
        <w:t xml:space="preserve">revealed a significant (p&lt;0.05) increase in the number, weight, and water content of </w:t>
      </w:r>
      <w:proofErr w:type="spellStart"/>
      <w:r w:rsidRPr="00FC0048">
        <w:t>faecal</w:t>
      </w:r>
      <w:proofErr w:type="spellEnd"/>
      <w:r w:rsidRPr="00FC0048">
        <w:t xml:space="preserve"> pellets at 5 mg/kg, 10 mg/kg and 20 mg/kg graded doses of </w:t>
      </w:r>
      <w:r w:rsidRPr="00FC0048">
        <w:rPr>
          <w:i/>
          <w:iCs/>
        </w:rPr>
        <w:t xml:space="preserve">S. </w:t>
      </w:r>
      <w:proofErr w:type="spellStart"/>
      <w:r w:rsidRPr="00FC0048">
        <w:rPr>
          <w:i/>
          <w:iCs/>
        </w:rPr>
        <w:t>longepedunculata</w:t>
      </w:r>
      <w:proofErr w:type="spellEnd"/>
      <w:r w:rsidRPr="00FC0048">
        <w:rPr>
          <w:i/>
          <w:iCs/>
        </w:rPr>
        <w:t xml:space="preserve"> </w:t>
      </w:r>
      <w:r w:rsidRPr="00FC0048">
        <w:t xml:space="preserve">extract when compared to the constipated control group. There was a significant (p&lt;0.05) decrease in water intake at 5 mg/kg, feed intake and body weight at 5 mg/kg, and 10 mg/kg doses of </w:t>
      </w:r>
      <w:r w:rsidRPr="00FC0048">
        <w:rPr>
          <w:i/>
          <w:iCs/>
        </w:rPr>
        <w:t xml:space="preserve">S. </w:t>
      </w:r>
      <w:proofErr w:type="spellStart"/>
      <w:r w:rsidRPr="00FC0048">
        <w:rPr>
          <w:i/>
          <w:iCs/>
        </w:rPr>
        <w:t>longepedunculata</w:t>
      </w:r>
      <w:proofErr w:type="spellEnd"/>
      <w:r w:rsidRPr="00FC0048">
        <w:t xml:space="preserve"> extract. </w:t>
      </w:r>
      <w:r>
        <w:t>H</w:t>
      </w:r>
      <w:r w:rsidRPr="00FC0048">
        <w:t>ighest dose</w:t>
      </w:r>
      <w:r>
        <w:t xml:space="preserve"> (</w:t>
      </w:r>
      <w:r w:rsidRPr="00FC0048">
        <w:t>20 mg/kg</w:t>
      </w:r>
      <w:r>
        <w:t>)</w:t>
      </w:r>
      <w:r w:rsidRPr="00FC0048">
        <w:t xml:space="preserve"> of the extract caused a significant (p&lt;0.05) increase in water intake and </w:t>
      </w:r>
      <w:proofErr w:type="spellStart"/>
      <w:r w:rsidRPr="00FC0048">
        <w:t>faecal</w:t>
      </w:r>
      <w:proofErr w:type="spellEnd"/>
      <w:r w:rsidRPr="00FC0048">
        <w:t xml:space="preserve"> parameters when compared to the normal and constipated control groups; thus, making the dose an effective laxative dose. Body weight decreased significantly (p&lt;0.05) in the extract-treated group when compared to normal and constipated control groups. It was therefore concluded that graded doses (5 mg/kg, 10 mg/kg, and 20 mg/kg) of </w:t>
      </w:r>
      <w:r w:rsidRPr="00FC0048">
        <w:rPr>
          <w:i/>
        </w:rPr>
        <w:t xml:space="preserve">S. </w:t>
      </w:r>
      <w:proofErr w:type="spellStart"/>
      <w:r w:rsidRPr="00FC0048">
        <w:rPr>
          <w:i/>
        </w:rPr>
        <w:t>longepedunculata</w:t>
      </w:r>
      <w:proofErr w:type="spellEnd"/>
      <w:r w:rsidRPr="00FC0048">
        <w:rPr>
          <w:i/>
        </w:rPr>
        <w:t xml:space="preserve"> </w:t>
      </w:r>
      <w:r w:rsidRPr="00FC0048">
        <w:t xml:space="preserve">aqueous root-bark extracts are effective laxatives in albino </w:t>
      </w:r>
      <w:proofErr w:type="spellStart"/>
      <w:r w:rsidRPr="00FC0048">
        <w:t>Wistar</w:t>
      </w:r>
      <w:proofErr w:type="spellEnd"/>
      <w:r w:rsidRPr="00FC0048">
        <w:t xml:space="preserve"> rats and might have therapeutic potential in the management of bowel emptying disorders.</w:t>
      </w:r>
    </w:p>
    <w:p w:rsidR="005841A1" w:rsidRPr="00F843BB" w:rsidRDefault="005841A1" w:rsidP="005841A1">
      <w:pPr>
        <w:jc w:val="both"/>
        <w:rPr>
          <w:rFonts w:eastAsia="MS Mincho"/>
          <w:b/>
          <w:bCs/>
        </w:rPr>
      </w:pPr>
    </w:p>
    <w:p w:rsidR="005841A1" w:rsidRDefault="005841A1" w:rsidP="005841A1">
      <w:pPr>
        <w:pStyle w:val="Abstract"/>
        <w:rPr>
          <w:rFonts w:eastAsia="MS Mincho"/>
        </w:rPr>
      </w:pPr>
      <w:proofErr w:type="gramStart"/>
      <w:r>
        <w:rPr>
          <w:rFonts w:eastAsia="MS Mincho"/>
        </w:rPr>
        <w:lastRenderedPageBreak/>
        <w:t>Keywords</w:t>
      </w:r>
      <w:r w:rsidR="00D8000C">
        <w:rPr>
          <w:rFonts w:eastAsia="MS Mincho"/>
        </w:rPr>
        <w:t xml:space="preserve"> </w:t>
      </w:r>
      <w:r>
        <w:rPr>
          <w:rFonts w:eastAsia="MS Mincho"/>
        </w:rPr>
        <w:t>—</w:t>
      </w:r>
      <w:r w:rsidR="00D8000C">
        <w:rPr>
          <w:rFonts w:eastAsia="MS Mincho"/>
        </w:rPr>
        <w:t xml:space="preserve"> laxative</w:t>
      </w:r>
      <w:r>
        <w:rPr>
          <w:rFonts w:eastAsia="MS Mincho"/>
        </w:rPr>
        <w:t xml:space="preserve">, </w:t>
      </w:r>
      <w:r w:rsidRPr="007530E5">
        <w:rPr>
          <w:rFonts w:eastAsia="MS Mincho"/>
          <w:i/>
          <w:iCs/>
        </w:rPr>
        <w:t xml:space="preserve">S. </w:t>
      </w:r>
      <w:proofErr w:type="spellStart"/>
      <w:r w:rsidRPr="007530E5">
        <w:rPr>
          <w:rFonts w:eastAsia="MS Mincho"/>
          <w:i/>
          <w:iCs/>
        </w:rPr>
        <w:t>longependunculata</w:t>
      </w:r>
      <w:proofErr w:type="spellEnd"/>
      <w:r>
        <w:rPr>
          <w:rFonts w:eastAsia="MS Mincho"/>
        </w:rPr>
        <w:t xml:space="preserve">, aqueous, extract, </w:t>
      </w:r>
      <w:proofErr w:type="spellStart"/>
      <w:r>
        <w:rPr>
          <w:rFonts w:eastAsia="MS Mincho"/>
        </w:rPr>
        <w:t>loperamide</w:t>
      </w:r>
      <w:proofErr w:type="spellEnd"/>
      <w:r>
        <w:rPr>
          <w:rFonts w:eastAsia="MS Mincho"/>
        </w:rPr>
        <w:t xml:space="preserve">, constipation, </w:t>
      </w:r>
      <w:proofErr w:type="spellStart"/>
      <w:r>
        <w:rPr>
          <w:rFonts w:eastAsia="MS Mincho"/>
        </w:rPr>
        <w:t>wistar</w:t>
      </w:r>
      <w:proofErr w:type="spellEnd"/>
      <w:r>
        <w:rPr>
          <w:rFonts w:eastAsia="MS Mincho"/>
        </w:rPr>
        <w:t>, rats.</w:t>
      </w:r>
      <w:proofErr w:type="gramEnd"/>
    </w:p>
    <w:p w:rsidR="005841A1" w:rsidRPr="00F843BB" w:rsidRDefault="005841A1" w:rsidP="005841A1">
      <w:pPr>
        <w:pStyle w:val="Heading1"/>
        <w:numPr>
          <w:ilvl w:val="0"/>
          <w:numId w:val="0"/>
        </w:numPr>
        <w:rPr>
          <w:rFonts w:eastAsia="MS Mincho"/>
          <w:b/>
          <w:bCs/>
        </w:rPr>
      </w:pPr>
      <w:r w:rsidRPr="00F843BB">
        <w:rPr>
          <w:rFonts w:eastAsia="MS Mincho"/>
          <w:b/>
          <w:bCs/>
        </w:rPr>
        <w:t>1.0 Introduction</w:t>
      </w:r>
    </w:p>
    <w:p w:rsidR="005841A1" w:rsidRPr="00F843BB" w:rsidRDefault="005841A1" w:rsidP="005841A1">
      <w:pPr>
        <w:rPr>
          <w:rFonts w:eastAsia="MS Mincho"/>
          <w:b/>
          <w:bCs/>
        </w:rPr>
      </w:pPr>
      <w:r w:rsidRPr="00F843BB">
        <w:rPr>
          <w:rFonts w:eastAsia="MS Mincho"/>
          <w:b/>
          <w:bCs/>
        </w:rPr>
        <w:t>1.1 The Study Background</w:t>
      </w:r>
    </w:p>
    <w:p w:rsidR="005841A1" w:rsidRPr="00FC0048" w:rsidRDefault="005841A1" w:rsidP="005841A1">
      <w:pPr>
        <w:jc w:val="both"/>
      </w:pPr>
      <w:r w:rsidRPr="00FC0048">
        <w:rPr>
          <w:lang w:val="en-GB"/>
        </w:rPr>
        <w:t xml:space="preserve">Constipation is the delayed transit of faeces through the large intestine, which is frequently accompanied by an accumulation of large amounts of dry, hard </w:t>
      </w:r>
      <w:proofErr w:type="spellStart"/>
      <w:r w:rsidRPr="00FC0048">
        <w:rPr>
          <w:lang w:val="en-GB"/>
        </w:rPr>
        <w:t>feces</w:t>
      </w:r>
      <w:proofErr w:type="spellEnd"/>
      <w:r w:rsidRPr="00FC0048">
        <w:rPr>
          <w:lang w:val="en-GB"/>
        </w:rPr>
        <w:t xml:space="preserve"> in the descending colon as a result of excessive fluid absorption (Anthony, 2014). According to </w:t>
      </w:r>
      <w:proofErr w:type="spellStart"/>
      <w:r w:rsidRPr="00FC0048">
        <w:rPr>
          <w:lang w:val="en-GB"/>
        </w:rPr>
        <w:t>Benninga</w:t>
      </w:r>
      <w:proofErr w:type="spellEnd"/>
      <w:r w:rsidRPr="00FC0048">
        <w:rPr>
          <w:lang w:val="en-GB"/>
        </w:rPr>
        <w:t xml:space="preserve"> </w:t>
      </w:r>
      <w:r w:rsidRPr="00FC0048">
        <w:rPr>
          <w:i/>
          <w:iCs/>
          <w:lang w:val="en-GB"/>
        </w:rPr>
        <w:t>et al.</w:t>
      </w:r>
      <w:r w:rsidRPr="00FC0048">
        <w:rPr>
          <w:lang w:val="en-GB"/>
        </w:rPr>
        <w:t xml:space="preserve"> (2005), acute constipation can lead to intestinal closure that may possibly necessitate surgery. </w:t>
      </w:r>
      <w:r w:rsidRPr="00FC0048">
        <w:t xml:space="preserve">According to </w:t>
      </w:r>
      <w:proofErr w:type="spellStart"/>
      <w:r w:rsidRPr="00FC0048">
        <w:t>Wintola</w:t>
      </w:r>
      <w:proofErr w:type="spellEnd"/>
      <w:r w:rsidRPr="00FC0048">
        <w:t xml:space="preserve"> </w:t>
      </w:r>
      <w:r w:rsidRPr="00FC0048">
        <w:rPr>
          <w:i/>
          <w:iCs/>
        </w:rPr>
        <w:t>et al.</w:t>
      </w:r>
      <w:r w:rsidRPr="00FC0048">
        <w:t xml:space="preserve"> (2010) and </w:t>
      </w:r>
      <w:proofErr w:type="spellStart"/>
      <w:r w:rsidRPr="00FC0048">
        <w:rPr>
          <w:i/>
          <w:iCs/>
        </w:rPr>
        <w:t>Meite</w:t>
      </w:r>
      <w:proofErr w:type="spellEnd"/>
      <w:r w:rsidRPr="00FC0048">
        <w:rPr>
          <w:i/>
          <w:iCs/>
        </w:rPr>
        <w:t xml:space="preserve"> et al.</w:t>
      </w:r>
      <w:r w:rsidRPr="00FC0048">
        <w:t xml:space="preserve"> (2010), 3–15% of the general population suffers from constipation, a very common and frequently chronic functional gastrointestinal disorder. </w:t>
      </w:r>
      <w:r>
        <w:t>Constipation</w:t>
      </w:r>
      <w:r w:rsidRPr="00FC0048">
        <w:t xml:space="preserve"> is a common clinical issue with a constellation of symptoms including excessive straining, hard stools, </w:t>
      </w:r>
      <w:proofErr w:type="gramStart"/>
      <w:r w:rsidRPr="00FC0048">
        <w:t>a</w:t>
      </w:r>
      <w:proofErr w:type="gramEnd"/>
      <w:r w:rsidRPr="00FC0048">
        <w:t xml:space="preserve"> sense of incomplete evacuation or infrequent </w:t>
      </w:r>
      <w:proofErr w:type="spellStart"/>
      <w:r w:rsidRPr="00FC0048">
        <w:t>defaecation</w:t>
      </w:r>
      <w:proofErr w:type="spellEnd"/>
      <w:r w:rsidRPr="00FC0048">
        <w:t xml:space="preserve">. Constipation can be brought on by a number of conditions, including drug use, fiber deficiency, metabolic issues, and </w:t>
      </w:r>
      <w:proofErr w:type="spellStart"/>
      <w:r w:rsidRPr="00FC0048">
        <w:t>anorectal</w:t>
      </w:r>
      <w:proofErr w:type="spellEnd"/>
      <w:r w:rsidRPr="00FC0048">
        <w:t xml:space="preserve"> issues. It is well known that </w:t>
      </w:r>
      <w:proofErr w:type="spellStart"/>
      <w:r w:rsidRPr="00FC0048">
        <w:t>loperamide</w:t>
      </w:r>
      <w:proofErr w:type="spellEnd"/>
      <w:r w:rsidRPr="00FC0048">
        <w:t xml:space="preserve"> can cause constipation. According to </w:t>
      </w:r>
      <w:proofErr w:type="spellStart"/>
      <w:r w:rsidRPr="00FC0048">
        <w:t>Akapa</w:t>
      </w:r>
      <w:proofErr w:type="spellEnd"/>
      <w:r w:rsidRPr="00FC0048">
        <w:t xml:space="preserve"> </w:t>
      </w:r>
      <w:r w:rsidRPr="00FC0048">
        <w:rPr>
          <w:i/>
          <w:iCs/>
        </w:rPr>
        <w:t>et al.</w:t>
      </w:r>
      <w:r w:rsidRPr="00FC0048">
        <w:t xml:space="preserve"> (2014) and </w:t>
      </w:r>
      <w:proofErr w:type="spellStart"/>
      <w:r w:rsidRPr="00FC0048">
        <w:t>Ashafa</w:t>
      </w:r>
      <w:proofErr w:type="spellEnd"/>
      <w:r w:rsidRPr="00FC0048">
        <w:t xml:space="preserve"> </w:t>
      </w:r>
      <w:r w:rsidRPr="00FC0048">
        <w:rPr>
          <w:i/>
          <w:iCs/>
        </w:rPr>
        <w:t>et al.</w:t>
      </w:r>
      <w:r w:rsidRPr="00FC0048">
        <w:t xml:space="preserve"> (2011), the medication is an opioid agonist anti-diarrheal agent that reduces intestinal water secretion and colonic peristalsis. This inhibition slows intestinal luminal transit and increases the time needed for </w:t>
      </w:r>
      <w:proofErr w:type="spellStart"/>
      <w:r w:rsidRPr="00FC0048">
        <w:t>faecal</w:t>
      </w:r>
      <w:proofErr w:type="spellEnd"/>
      <w:r w:rsidRPr="00FC0048">
        <w:t xml:space="preserve"> evacuation (</w:t>
      </w:r>
      <w:proofErr w:type="spellStart"/>
      <w:r w:rsidRPr="00FC0048">
        <w:t>Akapa</w:t>
      </w:r>
      <w:proofErr w:type="spellEnd"/>
      <w:r w:rsidRPr="00FC0048">
        <w:t xml:space="preserve"> </w:t>
      </w:r>
      <w:r w:rsidRPr="00FC0048">
        <w:rPr>
          <w:i/>
          <w:iCs/>
        </w:rPr>
        <w:t>et al</w:t>
      </w:r>
      <w:r w:rsidRPr="00FC0048">
        <w:t xml:space="preserve">., 2014; </w:t>
      </w:r>
      <w:proofErr w:type="spellStart"/>
      <w:r w:rsidRPr="00FC0048">
        <w:t>Ashafa</w:t>
      </w:r>
      <w:proofErr w:type="spellEnd"/>
      <w:r w:rsidRPr="00FC0048">
        <w:t xml:space="preserve"> </w:t>
      </w:r>
      <w:r w:rsidRPr="00FC0048">
        <w:rPr>
          <w:i/>
          <w:iCs/>
        </w:rPr>
        <w:t>et al</w:t>
      </w:r>
      <w:r w:rsidRPr="00FC0048">
        <w:t xml:space="preserve">., 2011). </w:t>
      </w:r>
    </w:p>
    <w:p w:rsidR="005841A1" w:rsidRPr="00FC0048" w:rsidRDefault="005841A1" w:rsidP="005841A1">
      <w:pPr>
        <w:jc w:val="both"/>
      </w:pPr>
      <w:r w:rsidRPr="00FC0048">
        <w:t xml:space="preserve">Laxatives are substances that either </w:t>
      </w:r>
      <w:proofErr w:type="gramStart"/>
      <w:r w:rsidRPr="00FC0048">
        <w:t>stimulate</w:t>
      </w:r>
      <w:proofErr w:type="gramEnd"/>
      <w:r w:rsidRPr="00FC0048">
        <w:t xml:space="preserve"> intestinal secretion or motility to increase the frequency and ease of </w:t>
      </w:r>
      <w:proofErr w:type="spellStart"/>
      <w:r w:rsidRPr="00FC0048">
        <w:t>defaecation</w:t>
      </w:r>
      <w:proofErr w:type="spellEnd"/>
      <w:r w:rsidRPr="00FC0048">
        <w:t>, or they add bulk to the intestinal contents by retaining water within the bowel lumen as a result of their osmotic effects (</w:t>
      </w:r>
      <w:proofErr w:type="spellStart"/>
      <w:r w:rsidRPr="00FC0048">
        <w:t>Ashafa</w:t>
      </w:r>
      <w:proofErr w:type="spellEnd"/>
      <w:r w:rsidRPr="00FC0048">
        <w:t xml:space="preserve"> </w:t>
      </w:r>
      <w:r w:rsidRPr="00FC0048">
        <w:rPr>
          <w:i/>
          <w:iCs/>
        </w:rPr>
        <w:t>et al</w:t>
      </w:r>
      <w:r w:rsidRPr="00FC0048">
        <w:t>., 2011).</w:t>
      </w:r>
    </w:p>
    <w:p w:rsidR="005841A1" w:rsidRPr="00FC0048" w:rsidRDefault="005841A1" w:rsidP="005841A1">
      <w:pPr>
        <w:jc w:val="both"/>
        <w:rPr>
          <w:b/>
          <w:bCs/>
        </w:rPr>
      </w:pPr>
      <w:proofErr w:type="gramStart"/>
      <w:r w:rsidRPr="00FC0048">
        <w:t xml:space="preserve">In Nigeria, the plant </w:t>
      </w:r>
      <w:proofErr w:type="spellStart"/>
      <w:r w:rsidRPr="00D201B4">
        <w:rPr>
          <w:i/>
          <w:iCs/>
        </w:rPr>
        <w:t>Securidaca</w:t>
      </w:r>
      <w:proofErr w:type="spellEnd"/>
      <w:r w:rsidRPr="00D201B4">
        <w:rPr>
          <w:i/>
          <w:iCs/>
        </w:rPr>
        <w:t xml:space="preserve"> </w:t>
      </w:r>
      <w:proofErr w:type="spellStart"/>
      <w:r w:rsidRPr="00D201B4">
        <w:rPr>
          <w:i/>
          <w:iCs/>
        </w:rPr>
        <w:t>longepedunculata</w:t>
      </w:r>
      <w:proofErr w:type="spellEnd"/>
      <w:r w:rsidRPr="00FC0048">
        <w:t xml:space="preserve"> </w:t>
      </w:r>
      <w:proofErr w:type="spellStart"/>
      <w:r w:rsidRPr="00FC0048">
        <w:t>Fres</w:t>
      </w:r>
      <w:proofErr w:type="spellEnd"/>
      <w:r w:rsidRPr="00FC0048">
        <w:t>.</w:t>
      </w:r>
      <w:proofErr w:type="gramEnd"/>
      <w:r w:rsidRPr="00FC0048">
        <w:t xml:space="preserve"> (</w:t>
      </w:r>
      <w:proofErr w:type="spellStart"/>
      <w:r w:rsidRPr="00FC0048">
        <w:t>Polygalaceae</w:t>
      </w:r>
      <w:proofErr w:type="spellEnd"/>
      <w:r w:rsidRPr="00FC0048">
        <w:t xml:space="preserve">) is frequently used as a purgative (Us </w:t>
      </w:r>
      <w:r w:rsidRPr="00D201B4">
        <w:rPr>
          <w:i/>
          <w:iCs/>
        </w:rPr>
        <w:t>et al</w:t>
      </w:r>
      <w:r w:rsidRPr="00FC0048">
        <w:t xml:space="preserve">., 2019). Its common names include violet tree, </w:t>
      </w:r>
      <w:proofErr w:type="spellStart"/>
      <w:r w:rsidRPr="00FC0048">
        <w:t>Fibre</w:t>
      </w:r>
      <w:proofErr w:type="spellEnd"/>
      <w:r w:rsidRPr="00FC0048">
        <w:t xml:space="preserve"> tree, wild </w:t>
      </w:r>
      <w:proofErr w:type="spellStart"/>
      <w:r w:rsidRPr="00FC0048">
        <w:t>vesteria</w:t>
      </w:r>
      <w:proofErr w:type="spellEnd"/>
      <w:r w:rsidRPr="00FC0048">
        <w:t xml:space="preserve">, and Rhodesian violet. It is also referred to locally as </w:t>
      </w:r>
      <w:proofErr w:type="spellStart"/>
      <w:r w:rsidRPr="00FC0048">
        <w:lastRenderedPageBreak/>
        <w:t>Uwar</w:t>
      </w:r>
      <w:proofErr w:type="spellEnd"/>
      <w:r w:rsidRPr="00FC0048">
        <w:t xml:space="preserve"> </w:t>
      </w:r>
      <w:proofErr w:type="spellStart"/>
      <w:r w:rsidRPr="00FC0048">
        <w:t>magunguna</w:t>
      </w:r>
      <w:proofErr w:type="spellEnd"/>
      <w:r w:rsidRPr="00FC0048">
        <w:t xml:space="preserve"> or </w:t>
      </w:r>
      <w:proofErr w:type="spellStart"/>
      <w:r w:rsidRPr="00FC0048">
        <w:t>Sanya</w:t>
      </w:r>
      <w:proofErr w:type="spellEnd"/>
      <w:r w:rsidRPr="00FC0048">
        <w:t xml:space="preserve"> (Hausa), </w:t>
      </w:r>
      <w:proofErr w:type="spellStart"/>
      <w:r w:rsidRPr="00FC0048">
        <w:t>Ipeta</w:t>
      </w:r>
      <w:proofErr w:type="spellEnd"/>
      <w:r w:rsidRPr="00FC0048">
        <w:t xml:space="preserve"> (Yoruba), </w:t>
      </w:r>
      <w:proofErr w:type="spellStart"/>
      <w:r w:rsidRPr="00FC0048">
        <w:t>Alali</w:t>
      </w:r>
      <w:proofErr w:type="spellEnd"/>
      <w:r w:rsidRPr="00FC0048">
        <w:t xml:space="preserve"> (Arabic), and </w:t>
      </w:r>
      <w:proofErr w:type="spellStart"/>
      <w:r w:rsidRPr="00FC0048">
        <w:t>Umfufu</w:t>
      </w:r>
      <w:proofErr w:type="spellEnd"/>
      <w:r w:rsidRPr="00FC0048">
        <w:t xml:space="preserve">, </w:t>
      </w:r>
      <w:proofErr w:type="spellStart"/>
      <w:r w:rsidRPr="00FC0048">
        <w:t>mzigi</w:t>
      </w:r>
      <w:proofErr w:type="spellEnd"/>
      <w:r w:rsidRPr="00FC0048">
        <w:t xml:space="preserve"> (Swahili). Based on the traditional use of </w:t>
      </w:r>
      <w:r w:rsidRPr="00FC0048">
        <w:rPr>
          <w:i/>
          <w:iCs/>
        </w:rPr>
        <w:t xml:space="preserve">S. </w:t>
      </w:r>
      <w:proofErr w:type="spellStart"/>
      <w:r w:rsidRPr="00FC0048">
        <w:rPr>
          <w:i/>
          <w:iCs/>
        </w:rPr>
        <w:t>longepedunculata</w:t>
      </w:r>
      <w:proofErr w:type="spellEnd"/>
      <w:r w:rsidRPr="00FC0048">
        <w:rPr>
          <w:i/>
          <w:iCs/>
        </w:rPr>
        <w:t xml:space="preserve"> </w:t>
      </w:r>
      <w:r w:rsidRPr="00FC0048">
        <w:t>extracts as a purgative and laxative, this study scientifically investigated its laxative effects on the gastrointestinal tract using experimental animal models to confirm the claim of traditional healers.</w:t>
      </w:r>
    </w:p>
    <w:p w:rsidR="005841A1" w:rsidRDefault="005841A1" w:rsidP="005841A1">
      <w:pPr>
        <w:jc w:val="both"/>
        <w:rPr>
          <w:b/>
          <w:bCs/>
        </w:rPr>
      </w:pPr>
    </w:p>
    <w:p w:rsidR="005841A1" w:rsidRPr="009B73C2" w:rsidRDefault="005841A1" w:rsidP="005841A1">
      <w:pPr>
        <w:rPr>
          <w:b/>
          <w:bCs/>
        </w:rPr>
      </w:pPr>
      <w:r w:rsidRPr="009B73C2">
        <w:rPr>
          <w:b/>
          <w:bCs/>
        </w:rPr>
        <w:t>1.2 Statement of the Problem</w:t>
      </w:r>
    </w:p>
    <w:p w:rsidR="005841A1" w:rsidRDefault="005841A1" w:rsidP="005841A1">
      <w:pPr>
        <w:autoSpaceDE w:val="0"/>
        <w:autoSpaceDN w:val="0"/>
        <w:adjustRightInd w:val="0"/>
        <w:spacing w:after="100" w:afterAutospacing="1"/>
        <w:jc w:val="both"/>
        <w:rPr>
          <w:shd w:val="clear" w:color="auto" w:fill="FFFFFF"/>
        </w:rPr>
      </w:pPr>
      <w:r w:rsidRPr="00FC0048">
        <w:rPr>
          <w:shd w:val="clear" w:color="auto" w:fill="FFFFFF"/>
        </w:rPr>
        <w:t xml:space="preserve">Constipation is a common gastrointestinal condition that costs communities a lot of expenses, with a prevalence range of 1% to 80% worldwide (Sanchez and </w:t>
      </w:r>
      <w:proofErr w:type="spellStart"/>
      <w:r w:rsidRPr="00FC0048">
        <w:rPr>
          <w:shd w:val="clear" w:color="auto" w:fill="FFFFFF"/>
        </w:rPr>
        <w:t>Bercik</w:t>
      </w:r>
      <w:proofErr w:type="spellEnd"/>
      <w:r w:rsidRPr="00FC0048">
        <w:rPr>
          <w:shd w:val="clear" w:color="auto" w:fill="FFFFFF"/>
        </w:rPr>
        <w:t>, 2011). A wide geographic variation in the condition is one of its defining features. Older people who experience chronic constipation often struggle to pass stool (</w:t>
      </w:r>
      <w:proofErr w:type="spellStart"/>
      <w:r w:rsidRPr="00FC0048">
        <w:rPr>
          <w:shd w:val="clear" w:color="auto" w:fill="FFFFFF"/>
        </w:rPr>
        <w:t>Suares</w:t>
      </w:r>
      <w:proofErr w:type="spellEnd"/>
      <w:r w:rsidRPr="00FC0048">
        <w:rPr>
          <w:shd w:val="clear" w:color="auto" w:fill="FFFFFF"/>
        </w:rPr>
        <w:t xml:space="preserve"> and Ford, 2011). Accordingly, this condition has a close connection to patients' quality of life and the use of healthcare resources (</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t xml:space="preserve">. </w:t>
      </w:r>
      <w:r w:rsidRPr="00FC0048">
        <w:rPr>
          <w:shd w:val="clear" w:color="auto" w:fill="FFFFFF"/>
        </w:rPr>
        <w:t>Constipation has serious negative effects on both one's personal and societal health</w:t>
      </w:r>
      <w:r>
        <w:rPr>
          <w:shd w:val="clear" w:color="auto" w:fill="FFFFFF"/>
        </w:rPr>
        <w:t xml:space="preserve"> </w:t>
      </w:r>
      <w:r w:rsidRPr="00FC0048">
        <w:rPr>
          <w:shd w:val="clear" w:color="auto" w:fill="FFFFFF"/>
        </w:rPr>
        <w:t>(</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rsidRPr="00FC0048">
        <w:rPr>
          <w:shd w:val="clear" w:color="auto" w:fill="FFFFFF"/>
        </w:rPr>
        <w:t xml:space="preserve">. Physical, social, academic, and emotional well-being </w:t>
      </w:r>
      <w:proofErr w:type="gramStart"/>
      <w:r w:rsidRPr="00FC0048">
        <w:rPr>
          <w:shd w:val="clear" w:color="auto" w:fill="FFFFFF"/>
        </w:rPr>
        <w:t>are</w:t>
      </w:r>
      <w:proofErr w:type="gramEnd"/>
      <w:r w:rsidRPr="00FC0048">
        <w:rPr>
          <w:shd w:val="clear" w:color="auto" w:fill="FFFFFF"/>
        </w:rPr>
        <w:t xml:space="preserve"> all negatively impacted by constipation in children (</w:t>
      </w:r>
      <w:proofErr w:type="spellStart"/>
      <w:r w:rsidRPr="00FC0048">
        <w:rPr>
          <w:shd w:val="clear" w:color="auto" w:fill="FFFFFF"/>
        </w:rPr>
        <w:t>Vriesman</w:t>
      </w:r>
      <w:proofErr w:type="spellEnd"/>
      <w:r w:rsidRPr="00FC0048">
        <w:rPr>
          <w:shd w:val="clear" w:color="auto" w:fill="FFFFFF"/>
        </w:rPr>
        <w:t xml:space="preserve"> </w:t>
      </w:r>
      <w:r w:rsidRPr="00FC0048">
        <w:rPr>
          <w:i/>
          <w:iCs/>
          <w:shd w:val="clear" w:color="auto" w:fill="FFFFFF"/>
        </w:rPr>
        <w:t>et al</w:t>
      </w:r>
      <w:r w:rsidRPr="00FC0048">
        <w:rPr>
          <w:shd w:val="clear" w:color="auto" w:fill="FFFFFF"/>
        </w:rPr>
        <w:t xml:space="preserve">., 2019). According to Youssef </w:t>
      </w:r>
      <w:r w:rsidRPr="00FC0048">
        <w:rPr>
          <w:i/>
          <w:iCs/>
          <w:shd w:val="clear" w:color="auto" w:fill="FFFFFF"/>
        </w:rPr>
        <w:t>et al</w:t>
      </w:r>
      <w:r w:rsidRPr="00FC0048">
        <w:rPr>
          <w:shd w:val="clear" w:color="auto" w:fill="FFFFFF"/>
        </w:rPr>
        <w:t>. (2005), children with constipation have a lower health-related quality of life than kids with severe organic gastrointestinal diseases like inflammatory bowel disease. Children with constipation also showed high rates of absenteeism from school and poor academic performance, which has serious consequences for their future as adults (</w:t>
      </w:r>
      <w:proofErr w:type="spellStart"/>
      <w:r w:rsidRPr="00FC0048">
        <w:rPr>
          <w:shd w:val="clear" w:color="auto" w:fill="FFFFFF"/>
        </w:rPr>
        <w:t>Olaru</w:t>
      </w:r>
      <w:proofErr w:type="spellEnd"/>
      <w:r w:rsidRPr="00FC0048">
        <w:rPr>
          <w:shd w:val="clear" w:color="auto" w:fill="FFFFFF"/>
        </w:rPr>
        <w:t xml:space="preserve"> </w:t>
      </w:r>
      <w:r w:rsidRPr="00FC0048">
        <w:rPr>
          <w:i/>
          <w:iCs/>
          <w:shd w:val="clear" w:color="auto" w:fill="FFFFFF"/>
        </w:rPr>
        <w:t>et al</w:t>
      </w:r>
      <w:r w:rsidRPr="00FC0048">
        <w:rPr>
          <w:shd w:val="clear" w:color="auto" w:fill="FFFFFF"/>
        </w:rPr>
        <w:t>., 2016). Constipation is regarded as a serious health issue in children, with an estimated global prevalence of 9.5% (</w:t>
      </w:r>
      <w:proofErr w:type="spellStart"/>
      <w:r w:rsidRPr="00FC0048">
        <w:rPr>
          <w:shd w:val="clear" w:color="auto" w:fill="FFFFFF"/>
        </w:rPr>
        <w:t>Koppen</w:t>
      </w:r>
      <w:proofErr w:type="spellEnd"/>
      <w:r w:rsidRPr="00FC0048">
        <w:rPr>
          <w:shd w:val="clear" w:color="auto" w:fill="FFFFFF"/>
        </w:rPr>
        <w:t xml:space="preserve"> </w:t>
      </w:r>
      <w:r w:rsidRPr="00FC0048">
        <w:rPr>
          <w:i/>
          <w:iCs/>
          <w:shd w:val="clear" w:color="auto" w:fill="FFFFFF"/>
        </w:rPr>
        <w:t>et al</w:t>
      </w:r>
      <w:r w:rsidRPr="00FC0048">
        <w:rPr>
          <w:shd w:val="clear" w:color="auto" w:fill="FFFFFF"/>
        </w:rPr>
        <w:t>., 2018).</w:t>
      </w:r>
    </w:p>
    <w:p w:rsidR="005841A1" w:rsidRPr="009B73C2" w:rsidRDefault="005841A1" w:rsidP="005841A1">
      <w:pPr>
        <w:autoSpaceDE w:val="0"/>
        <w:autoSpaceDN w:val="0"/>
        <w:adjustRightInd w:val="0"/>
        <w:spacing w:after="100" w:afterAutospacing="1"/>
        <w:rPr>
          <w:b/>
          <w:bCs/>
        </w:rPr>
      </w:pPr>
      <w:r w:rsidRPr="009B73C2">
        <w:rPr>
          <w:b/>
          <w:bCs/>
        </w:rPr>
        <w:t>1.3 The Study Justification</w:t>
      </w:r>
    </w:p>
    <w:p w:rsidR="005841A1" w:rsidRPr="00FC0048" w:rsidRDefault="005841A1" w:rsidP="005841A1">
      <w:pPr>
        <w:spacing w:after="100" w:afterAutospacing="1"/>
        <w:jc w:val="both"/>
      </w:pPr>
      <w:r w:rsidRPr="00FC0048">
        <w:t xml:space="preserve">For the treatment of constipation, affected people frequently use chemical medications like </w:t>
      </w:r>
      <w:proofErr w:type="spellStart"/>
      <w:r w:rsidRPr="00FC0048">
        <w:t>Senna</w:t>
      </w:r>
      <w:proofErr w:type="spellEnd"/>
      <w:r w:rsidRPr="00FC0048">
        <w:t xml:space="preserve">®, Correctol®, </w:t>
      </w:r>
      <w:proofErr w:type="spellStart"/>
      <w:r w:rsidRPr="00FC0048">
        <w:t>Exlax</w:t>
      </w:r>
      <w:proofErr w:type="spellEnd"/>
      <w:r w:rsidRPr="00FC0048">
        <w:t xml:space="preserve">®, </w:t>
      </w:r>
      <w:proofErr w:type="spellStart"/>
      <w:r w:rsidRPr="00FC0048">
        <w:t>Senokot</w:t>
      </w:r>
      <w:proofErr w:type="spellEnd"/>
      <w:r w:rsidRPr="00FC0048">
        <w:t xml:space="preserve">®, and </w:t>
      </w:r>
      <w:proofErr w:type="spellStart"/>
      <w:r w:rsidRPr="00FC0048">
        <w:t>Gaviscon</w:t>
      </w:r>
      <w:proofErr w:type="spellEnd"/>
      <w:r w:rsidRPr="00FC0048">
        <w:t xml:space="preserve">®, which have </w:t>
      </w:r>
      <w:proofErr w:type="spellStart"/>
      <w:r w:rsidRPr="00FC0048">
        <w:t>sennosides</w:t>
      </w:r>
      <w:proofErr w:type="spellEnd"/>
      <w:r w:rsidRPr="00FC0048">
        <w:t xml:space="preserve"> as active ingredients. </w:t>
      </w:r>
      <w:proofErr w:type="spellStart"/>
      <w:r w:rsidRPr="00FC0048">
        <w:t>Ashafa</w:t>
      </w:r>
      <w:proofErr w:type="spellEnd"/>
      <w:r w:rsidRPr="00FC0048">
        <w:t xml:space="preserve"> </w:t>
      </w:r>
      <w:r w:rsidRPr="00FC0048">
        <w:rPr>
          <w:i/>
          <w:iCs/>
        </w:rPr>
        <w:t>et al</w:t>
      </w:r>
      <w:r w:rsidRPr="00FC0048">
        <w:t>. (2011) note that using these conventional medications has drawbacks including high cost, unfavorable side effects (such as stomach pain and cramps), and slow activity (up to 8 h) in treating constipation. As a result, almost half of patients with constipation are dissatisfied with how well traditional laxatives work at enhancing quality of life (</w:t>
      </w:r>
      <w:proofErr w:type="spellStart"/>
      <w:r w:rsidRPr="00FC0048">
        <w:t>Ashafa</w:t>
      </w:r>
      <w:proofErr w:type="spellEnd"/>
      <w:r w:rsidRPr="00FC0048">
        <w:t xml:space="preserve"> </w:t>
      </w:r>
      <w:r w:rsidRPr="00FC0048">
        <w:rPr>
          <w:i/>
          <w:iCs/>
        </w:rPr>
        <w:t>et al</w:t>
      </w:r>
      <w:r w:rsidRPr="00FC0048">
        <w:t>., 2011). As a result, focus has shifted to the use of medicinal plants, particularly in Nigeria, for the treatment of constipation (</w:t>
      </w:r>
      <w:proofErr w:type="spellStart"/>
      <w:r w:rsidRPr="00FC0048">
        <w:t>Ashafa</w:t>
      </w:r>
      <w:proofErr w:type="spellEnd"/>
      <w:r w:rsidRPr="00FC0048">
        <w:t xml:space="preserve"> et al., 2011). Users generally believe that plant extracts are affordable, fast acting, and easily accessible, and there are many options available (</w:t>
      </w:r>
      <w:proofErr w:type="spellStart"/>
      <w:r w:rsidRPr="00FC0048">
        <w:t>Ashafa</w:t>
      </w:r>
      <w:proofErr w:type="spellEnd"/>
      <w:r w:rsidRPr="00FC0048">
        <w:t xml:space="preserve"> </w:t>
      </w:r>
      <w:r w:rsidRPr="00FC0048">
        <w:rPr>
          <w:i/>
          <w:iCs/>
        </w:rPr>
        <w:t>et al</w:t>
      </w:r>
      <w:r w:rsidRPr="00FC0048">
        <w:t>., 2011). This research was therefore necessary as a result of the ongoing search for a laxative</w:t>
      </w:r>
      <w:r>
        <w:t xml:space="preserve"> </w:t>
      </w:r>
      <w:r w:rsidRPr="00FC0048">
        <w:t>of plant origin that is more natural, potent, affordable, and accessible.</w:t>
      </w:r>
    </w:p>
    <w:p w:rsidR="005841A1" w:rsidRPr="009B73C2" w:rsidRDefault="005841A1" w:rsidP="005841A1">
      <w:pPr>
        <w:autoSpaceDE w:val="0"/>
        <w:autoSpaceDN w:val="0"/>
        <w:adjustRightInd w:val="0"/>
        <w:spacing w:after="100" w:afterAutospacing="1"/>
        <w:rPr>
          <w:b/>
          <w:bCs/>
        </w:rPr>
      </w:pPr>
      <w:r w:rsidRPr="009B73C2">
        <w:rPr>
          <w:b/>
          <w:bCs/>
        </w:rPr>
        <w:t>1.4 Study Aim</w:t>
      </w:r>
    </w:p>
    <w:p w:rsidR="005841A1" w:rsidRPr="00FC0048" w:rsidRDefault="005841A1" w:rsidP="005841A1">
      <w:pPr>
        <w:jc w:val="both"/>
      </w:pPr>
      <w:r w:rsidRPr="00FC0048">
        <w:t>The pres</w:t>
      </w:r>
      <w:r w:rsidR="00CF0A20">
        <w:t xml:space="preserve">ent study assessed the laxative </w:t>
      </w:r>
      <w:r w:rsidRPr="00FC0048">
        <w:t xml:space="preserve">activities of </w:t>
      </w:r>
      <w:proofErr w:type="spellStart"/>
      <w:r w:rsidRPr="00FC0048">
        <w:rPr>
          <w:i/>
          <w:iCs/>
        </w:rPr>
        <w:t>Securidaca</w:t>
      </w:r>
      <w:proofErr w:type="spellEnd"/>
      <w:r w:rsidRPr="00FC0048">
        <w:rPr>
          <w:i/>
          <w:iCs/>
        </w:rPr>
        <w:t xml:space="preserve"> </w:t>
      </w:r>
      <w:proofErr w:type="spellStart"/>
      <w:r w:rsidRPr="00FC0048">
        <w:rPr>
          <w:i/>
          <w:iCs/>
        </w:rPr>
        <w:t>longepedunculata</w:t>
      </w:r>
      <w:proofErr w:type="spellEnd"/>
      <w:r w:rsidRPr="00FC0048">
        <w:t xml:space="preserve"> root bark aqueous extracts in </w:t>
      </w:r>
      <w:proofErr w:type="spellStart"/>
      <w:r w:rsidRPr="00FC0048">
        <w:t>loperamide</w:t>
      </w:r>
      <w:proofErr w:type="spellEnd"/>
      <w:r w:rsidRPr="00FC0048">
        <w:t xml:space="preserve">-induced constipated </w:t>
      </w:r>
      <w:proofErr w:type="spellStart"/>
      <w:r w:rsidRPr="00FC0048">
        <w:t>wistar</w:t>
      </w:r>
      <w:proofErr w:type="spellEnd"/>
      <w:r w:rsidRPr="00FC0048">
        <w:t xml:space="preserve"> rats.</w:t>
      </w:r>
    </w:p>
    <w:p w:rsidR="00CF0A20" w:rsidRDefault="00CF0A20" w:rsidP="005841A1">
      <w:pPr>
        <w:rPr>
          <w:b/>
          <w:bCs/>
        </w:rPr>
      </w:pPr>
    </w:p>
    <w:p w:rsidR="00D8000C" w:rsidRDefault="00D8000C" w:rsidP="005841A1">
      <w:pPr>
        <w:rPr>
          <w:b/>
          <w:bCs/>
        </w:rPr>
      </w:pPr>
    </w:p>
    <w:p w:rsidR="00D8000C" w:rsidRDefault="00D8000C" w:rsidP="005841A1">
      <w:pPr>
        <w:rPr>
          <w:b/>
          <w:bCs/>
        </w:rPr>
      </w:pPr>
    </w:p>
    <w:p w:rsidR="005841A1" w:rsidRPr="009B73C2" w:rsidRDefault="005841A1" w:rsidP="005841A1">
      <w:pPr>
        <w:rPr>
          <w:b/>
          <w:bCs/>
        </w:rPr>
      </w:pPr>
      <w:r w:rsidRPr="009B73C2">
        <w:rPr>
          <w:b/>
          <w:bCs/>
        </w:rPr>
        <w:lastRenderedPageBreak/>
        <w:t>1.5 Specific Objectives</w:t>
      </w:r>
    </w:p>
    <w:p w:rsidR="00CF0A20" w:rsidRPr="00CF0A20" w:rsidRDefault="00CF0A20" w:rsidP="005841A1">
      <w:pPr>
        <w:pStyle w:val="ListParagraph"/>
        <w:numPr>
          <w:ilvl w:val="0"/>
          <w:numId w:val="10"/>
        </w:numPr>
        <w:spacing w:line="240" w:lineRule="auto"/>
        <w:jc w:val="both"/>
        <w:rPr>
          <w:rFonts w:ascii="Times New Roman" w:hAnsi="Times New Roman" w:cs="Times New Roman"/>
          <w:i/>
          <w:sz w:val="20"/>
          <w:szCs w:val="20"/>
        </w:rPr>
      </w:pPr>
      <w:bookmarkStart w:id="1" w:name="_Hlk146553836"/>
      <w:r>
        <w:rPr>
          <w:rFonts w:ascii="Times New Roman" w:hAnsi="Times New Roman" w:cs="Times New Roman"/>
          <w:sz w:val="20"/>
          <w:szCs w:val="20"/>
        </w:rPr>
        <w:t xml:space="preserve">To assess the phytochemical constituents of </w:t>
      </w:r>
      <w:r w:rsidRPr="00FC0048">
        <w:rPr>
          <w:rFonts w:ascii="Times New Roman" w:hAnsi="Times New Roman" w:cs="Times New Roman"/>
          <w:i/>
          <w:iCs/>
          <w:sz w:val="20"/>
          <w:szCs w:val="20"/>
        </w:rPr>
        <w:t xml:space="preserve">S. </w:t>
      </w:r>
      <w:proofErr w:type="spellStart"/>
      <w:r w:rsidRPr="00FC0048">
        <w:rPr>
          <w:rFonts w:ascii="Times New Roman" w:hAnsi="Times New Roman" w:cs="Times New Roman"/>
          <w:i/>
          <w:iCs/>
          <w:sz w:val="20"/>
          <w:szCs w:val="20"/>
        </w:rPr>
        <w:t>longepedunculata</w:t>
      </w:r>
      <w:proofErr w:type="spellEnd"/>
      <w:r w:rsidRPr="00FC0048">
        <w:rPr>
          <w:rFonts w:ascii="Times New Roman" w:hAnsi="Times New Roman" w:cs="Times New Roman"/>
          <w:sz w:val="20"/>
          <w:szCs w:val="20"/>
        </w:rPr>
        <w:t xml:space="preserve"> root bark aqueous extract</w:t>
      </w:r>
    </w:p>
    <w:p w:rsidR="00CF0A20" w:rsidRPr="00726F72" w:rsidRDefault="00CF0A20" w:rsidP="005841A1">
      <w:pPr>
        <w:pStyle w:val="ListParagraph"/>
        <w:numPr>
          <w:ilvl w:val="0"/>
          <w:numId w:val="10"/>
        </w:numPr>
        <w:spacing w:line="240" w:lineRule="auto"/>
        <w:jc w:val="both"/>
        <w:rPr>
          <w:rFonts w:ascii="Times New Roman" w:hAnsi="Times New Roman" w:cs="Times New Roman"/>
          <w:i/>
          <w:sz w:val="20"/>
          <w:szCs w:val="20"/>
        </w:rPr>
      </w:pPr>
      <w:r w:rsidRPr="00726F72">
        <w:rPr>
          <w:rFonts w:ascii="Times New Roman" w:hAnsi="Times New Roman" w:cs="Times New Roman"/>
          <w:sz w:val="20"/>
          <w:szCs w:val="20"/>
        </w:rPr>
        <w:t>To assess the</w:t>
      </w:r>
      <w:r w:rsidR="00726F72" w:rsidRPr="00726F72">
        <w:rPr>
          <w:rFonts w:ascii="Times New Roman" w:hAnsi="Times New Roman" w:cs="Times New Roman"/>
          <w:sz w:val="20"/>
          <w:szCs w:val="20"/>
        </w:rPr>
        <w:t xml:space="preserve"> lethal dose</w:t>
      </w:r>
      <w:r w:rsidR="00726F72">
        <w:rPr>
          <w:rFonts w:ascii="Times New Roman" w:hAnsi="Times New Roman" w:cs="Times New Roman"/>
          <w:sz w:val="20"/>
          <w:szCs w:val="20"/>
        </w:rPr>
        <w:t xml:space="preserve"> (</w:t>
      </w:r>
      <w:r w:rsidR="00726F72" w:rsidRPr="00FC0048">
        <w:t>LD</w:t>
      </w:r>
      <w:r w:rsidR="00726F72" w:rsidRPr="00FC0048">
        <w:rPr>
          <w:vertAlign w:val="subscript"/>
        </w:rPr>
        <w:t>50</w:t>
      </w:r>
      <w:r w:rsidR="00726F72">
        <w:rPr>
          <w:rFonts w:ascii="Times New Roman" w:hAnsi="Times New Roman" w:cs="Times New Roman"/>
          <w:sz w:val="20"/>
          <w:szCs w:val="20"/>
        </w:rPr>
        <w:t xml:space="preserve">) </w:t>
      </w:r>
      <w:r w:rsidR="00726F72" w:rsidRPr="00726F72">
        <w:rPr>
          <w:rFonts w:ascii="Times New Roman" w:hAnsi="Times New Roman" w:cs="Times New Roman"/>
          <w:sz w:val="20"/>
          <w:szCs w:val="20"/>
        </w:rPr>
        <w:t>anticipated to result in 50% mortality in the population of the rats</w:t>
      </w:r>
    </w:p>
    <w:p w:rsidR="005841A1" w:rsidRPr="00FC0048" w:rsidRDefault="005841A1" w:rsidP="005841A1">
      <w:pPr>
        <w:pStyle w:val="ListParagraph"/>
        <w:numPr>
          <w:ilvl w:val="0"/>
          <w:numId w:val="10"/>
        </w:numPr>
        <w:spacing w:line="240" w:lineRule="auto"/>
        <w:jc w:val="both"/>
        <w:rPr>
          <w:rFonts w:ascii="Times New Roman" w:hAnsi="Times New Roman" w:cs="Times New Roman"/>
          <w:i/>
          <w:sz w:val="20"/>
          <w:szCs w:val="20"/>
        </w:rPr>
      </w:pPr>
      <w:r w:rsidRPr="00FC0048">
        <w:rPr>
          <w:rFonts w:ascii="Times New Roman" w:hAnsi="Times New Roman" w:cs="Times New Roman"/>
          <w:sz w:val="20"/>
          <w:szCs w:val="20"/>
        </w:rPr>
        <w:t xml:space="preserve">To assess the laxative effects of </w:t>
      </w:r>
      <w:r w:rsidRPr="00FC0048">
        <w:rPr>
          <w:rFonts w:ascii="Times New Roman" w:hAnsi="Times New Roman" w:cs="Times New Roman"/>
          <w:i/>
          <w:iCs/>
          <w:sz w:val="20"/>
          <w:szCs w:val="20"/>
        </w:rPr>
        <w:t xml:space="preserve">S. </w:t>
      </w:r>
      <w:proofErr w:type="spellStart"/>
      <w:r w:rsidRPr="00FC0048">
        <w:rPr>
          <w:rFonts w:ascii="Times New Roman" w:hAnsi="Times New Roman" w:cs="Times New Roman"/>
          <w:i/>
          <w:iCs/>
          <w:sz w:val="20"/>
          <w:szCs w:val="20"/>
        </w:rPr>
        <w:t>longepedunculata</w:t>
      </w:r>
      <w:proofErr w:type="spellEnd"/>
      <w:r w:rsidRPr="00FC0048">
        <w:rPr>
          <w:rFonts w:ascii="Times New Roman" w:hAnsi="Times New Roman" w:cs="Times New Roman"/>
          <w:sz w:val="20"/>
          <w:szCs w:val="20"/>
        </w:rPr>
        <w:t xml:space="preserve"> root bark aqueous extract by determining the water intake, feed intake, body weight gain and </w:t>
      </w:r>
      <w:proofErr w:type="spellStart"/>
      <w:r w:rsidRPr="00FC0048">
        <w:rPr>
          <w:rFonts w:ascii="Times New Roman" w:hAnsi="Times New Roman" w:cs="Times New Roman"/>
          <w:sz w:val="20"/>
          <w:szCs w:val="20"/>
        </w:rPr>
        <w:t>faecal</w:t>
      </w:r>
      <w:proofErr w:type="spellEnd"/>
      <w:r w:rsidRPr="00FC0048">
        <w:rPr>
          <w:rFonts w:ascii="Times New Roman" w:hAnsi="Times New Roman" w:cs="Times New Roman"/>
          <w:sz w:val="20"/>
          <w:szCs w:val="20"/>
        </w:rPr>
        <w:t xml:space="preserve"> properties of the rats</w:t>
      </w:r>
    </w:p>
    <w:bookmarkEnd w:id="1"/>
    <w:p w:rsidR="005841A1" w:rsidRPr="00726F72" w:rsidRDefault="005841A1" w:rsidP="00726F72">
      <w:pPr>
        <w:ind w:left="180"/>
        <w:rPr>
          <w:b/>
          <w:bCs/>
          <w:iCs/>
        </w:rPr>
      </w:pPr>
      <w:r w:rsidRPr="00726F72">
        <w:rPr>
          <w:b/>
          <w:bCs/>
          <w:iCs/>
        </w:rPr>
        <w:t>1.6 Null Hypothesis (H</w:t>
      </w:r>
      <w:r w:rsidRPr="00726F72">
        <w:rPr>
          <w:b/>
          <w:bCs/>
          <w:iCs/>
          <w:vertAlign w:val="subscript"/>
        </w:rPr>
        <w:t>0</w:t>
      </w:r>
      <w:r w:rsidRPr="00726F72">
        <w:rPr>
          <w:b/>
          <w:bCs/>
          <w:iCs/>
        </w:rPr>
        <w:t>)</w:t>
      </w:r>
    </w:p>
    <w:p w:rsidR="005841A1" w:rsidRPr="00FC0048" w:rsidRDefault="005841A1" w:rsidP="005841A1">
      <w:pPr>
        <w:jc w:val="both"/>
      </w:pPr>
      <w:proofErr w:type="spellStart"/>
      <w:r w:rsidRPr="00FC0048">
        <w:rPr>
          <w:i/>
        </w:rPr>
        <w:t>Securidaca</w:t>
      </w:r>
      <w:proofErr w:type="spellEnd"/>
      <w:r w:rsidRPr="00FC0048">
        <w:rPr>
          <w:i/>
        </w:rPr>
        <w:t xml:space="preserve"> </w:t>
      </w:r>
      <w:proofErr w:type="spellStart"/>
      <w:r w:rsidRPr="00FC0048">
        <w:rPr>
          <w:i/>
        </w:rPr>
        <w:t>longepedunculata</w:t>
      </w:r>
      <w:proofErr w:type="spellEnd"/>
      <w:r w:rsidRPr="00FC0048">
        <w:rPr>
          <w:i/>
        </w:rPr>
        <w:t xml:space="preserve"> </w:t>
      </w:r>
      <w:r w:rsidRPr="00FC0048">
        <w:t xml:space="preserve">root bark aqueous extract has no laxative effect in </w:t>
      </w:r>
      <w:proofErr w:type="spellStart"/>
      <w:r w:rsidRPr="00FC0048">
        <w:t>loperamide</w:t>
      </w:r>
      <w:proofErr w:type="spellEnd"/>
      <w:r w:rsidRPr="00FC0048">
        <w:t xml:space="preserve">-induced constipated </w:t>
      </w:r>
      <w:proofErr w:type="spellStart"/>
      <w:r w:rsidRPr="00FC0048">
        <w:t>wistar</w:t>
      </w:r>
      <w:proofErr w:type="spellEnd"/>
      <w:r w:rsidRPr="00FC0048">
        <w:t xml:space="preserve"> rats.</w:t>
      </w:r>
    </w:p>
    <w:p w:rsidR="005841A1" w:rsidRPr="009B73C2" w:rsidRDefault="005841A1" w:rsidP="005841A1">
      <w:pPr>
        <w:rPr>
          <w:b/>
          <w:bCs/>
          <w:iCs/>
        </w:rPr>
      </w:pPr>
      <w:r w:rsidRPr="009B73C2">
        <w:rPr>
          <w:b/>
          <w:bCs/>
          <w:iCs/>
        </w:rPr>
        <w:t>2.</w:t>
      </w:r>
      <w:bookmarkStart w:id="2" w:name="_GoBack"/>
      <w:bookmarkEnd w:id="2"/>
      <w:r w:rsidRPr="009B73C2">
        <w:rPr>
          <w:b/>
          <w:bCs/>
          <w:iCs/>
        </w:rPr>
        <w:t>0 MATERIALS AND METHODS</w:t>
      </w:r>
    </w:p>
    <w:p w:rsidR="005841A1" w:rsidRPr="009B73C2" w:rsidRDefault="005841A1" w:rsidP="005841A1">
      <w:pPr>
        <w:rPr>
          <w:b/>
          <w:bCs/>
          <w:iCs/>
        </w:rPr>
      </w:pPr>
      <w:r w:rsidRPr="009B73C2">
        <w:rPr>
          <w:b/>
          <w:bCs/>
          <w:iCs/>
        </w:rPr>
        <w:t>2.1 Collection of Plant Materials</w:t>
      </w:r>
    </w:p>
    <w:p w:rsidR="005841A1" w:rsidRPr="00FC0048" w:rsidRDefault="005841A1" w:rsidP="005841A1">
      <w:pPr>
        <w:jc w:val="both"/>
      </w:pPr>
      <w:r w:rsidRPr="00FC0048">
        <w:t xml:space="preserve">The </w:t>
      </w:r>
      <w:r w:rsidRPr="00FC0048">
        <w:rPr>
          <w:i/>
        </w:rPr>
        <w:t xml:space="preserve">S. </w:t>
      </w:r>
      <w:proofErr w:type="spellStart"/>
      <w:r w:rsidRPr="00FC0048">
        <w:rPr>
          <w:i/>
        </w:rPr>
        <w:t>longepedunculata</w:t>
      </w:r>
      <w:proofErr w:type="spellEnd"/>
      <w:r w:rsidRPr="00FC0048">
        <w:rPr>
          <w:i/>
        </w:rPr>
        <w:t xml:space="preserve"> </w:t>
      </w:r>
      <w:r w:rsidRPr="00FC0048">
        <w:t xml:space="preserve">root bark was collected from the Department of Botany, </w:t>
      </w:r>
      <w:proofErr w:type="spellStart"/>
      <w:r w:rsidRPr="00FC0048">
        <w:t>Ahmadu</w:t>
      </w:r>
      <w:proofErr w:type="spellEnd"/>
      <w:r w:rsidRPr="00FC0048">
        <w:t xml:space="preserve"> Bello University Zaria. Identification and authentication were completed in the same herbarium area of the Department of Botany at </w:t>
      </w:r>
      <w:proofErr w:type="spellStart"/>
      <w:r w:rsidRPr="00FC0048">
        <w:t>Ahmadu</w:t>
      </w:r>
      <w:proofErr w:type="spellEnd"/>
      <w:r w:rsidRPr="00FC0048">
        <w:t xml:space="preserve"> Bello University Zaria where </w:t>
      </w:r>
      <w:r>
        <w:t xml:space="preserve">a </w:t>
      </w:r>
      <w:r w:rsidRPr="00FC0048">
        <w:t xml:space="preserve">voucher number was provided. </w:t>
      </w:r>
    </w:p>
    <w:p w:rsidR="005841A1" w:rsidRPr="009B73C2" w:rsidRDefault="005841A1" w:rsidP="005841A1">
      <w:pPr>
        <w:rPr>
          <w:b/>
          <w:bCs/>
        </w:rPr>
      </w:pPr>
      <w:r w:rsidRPr="009B73C2">
        <w:rPr>
          <w:b/>
          <w:bCs/>
        </w:rPr>
        <w:t>2.2 Aqueous Extraction of Plant Materials</w:t>
      </w:r>
    </w:p>
    <w:p w:rsidR="005841A1" w:rsidRPr="00FC0048" w:rsidRDefault="005841A1" w:rsidP="005841A1">
      <w:pPr>
        <w:autoSpaceDE w:val="0"/>
        <w:autoSpaceDN w:val="0"/>
        <w:adjustRightInd w:val="0"/>
        <w:jc w:val="both"/>
      </w:pPr>
      <w:r w:rsidRPr="00FC0048">
        <w:t>The root bark was carefully collected, washed in clean water, and allowed to air dry. They were then ground into a rough powder. 16g of the powdered root bark was placed in a conical flask along with 120cm</w:t>
      </w:r>
      <w:r w:rsidRPr="00FC0048">
        <w:rPr>
          <w:vertAlign w:val="superscript"/>
        </w:rPr>
        <w:t xml:space="preserve">3 </w:t>
      </w:r>
      <w:r w:rsidRPr="00FC0048">
        <w:t xml:space="preserve">of distilled water. After shaking vigorously, the flask's contents were kept for 48 hours at room temperature with the top covered with aluminum foil. After filtering it through </w:t>
      </w:r>
      <w:proofErr w:type="spellStart"/>
      <w:r w:rsidRPr="00FC0048">
        <w:t>Whatman's</w:t>
      </w:r>
      <w:proofErr w:type="spellEnd"/>
      <w:r w:rsidRPr="00FC0048">
        <w:t xml:space="preserve"> No. 1 filter paper, the crude extract was then concentrated and obtained using a vacuum evaporator (</w:t>
      </w:r>
      <w:proofErr w:type="spellStart"/>
      <w:r w:rsidRPr="00FC0048">
        <w:t>Auwal</w:t>
      </w:r>
      <w:proofErr w:type="spellEnd"/>
      <w:r w:rsidRPr="00FC0048">
        <w:t xml:space="preserve"> </w:t>
      </w:r>
      <w:r w:rsidRPr="00FC0048">
        <w:rPr>
          <w:i/>
          <w:iCs/>
        </w:rPr>
        <w:t>et al</w:t>
      </w:r>
      <w:r w:rsidRPr="00FC0048">
        <w:t>., 2012).</w:t>
      </w:r>
    </w:p>
    <w:p w:rsidR="005841A1" w:rsidRPr="009B73C2" w:rsidRDefault="005841A1" w:rsidP="005841A1">
      <w:pPr>
        <w:autoSpaceDE w:val="0"/>
        <w:autoSpaceDN w:val="0"/>
        <w:adjustRightInd w:val="0"/>
        <w:rPr>
          <w:b/>
          <w:bCs/>
        </w:rPr>
      </w:pPr>
      <w:r w:rsidRPr="009B73C2">
        <w:rPr>
          <w:b/>
          <w:bCs/>
        </w:rPr>
        <w:t>2.3 Materials and Drugs</w:t>
      </w:r>
    </w:p>
    <w:p w:rsidR="005841A1" w:rsidRPr="00FC0048" w:rsidRDefault="005841A1" w:rsidP="005841A1">
      <w:pPr>
        <w:autoSpaceDE w:val="0"/>
        <w:autoSpaceDN w:val="0"/>
        <w:adjustRightInd w:val="0"/>
        <w:jc w:val="both"/>
      </w:pPr>
      <w:r w:rsidRPr="00FC0048">
        <w:t xml:space="preserve">Male Albino </w:t>
      </w:r>
      <w:proofErr w:type="spellStart"/>
      <w:r w:rsidRPr="00FC0048">
        <w:t>wistar</w:t>
      </w:r>
      <w:proofErr w:type="spellEnd"/>
      <w:r w:rsidRPr="00FC0048">
        <w:t xml:space="preserve"> rats weighing 140-170 g, standard laboratory rodent feeds and drinking water, normal saline, digital weighing balance, </w:t>
      </w:r>
      <w:proofErr w:type="spellStart"/>
      <w:r w:rsidRPr="00FC0048">
        <w:t>loperamide</w:t>
      </w:r>
      <w:proofErr w:type="spellEnd"/>
      <w:r w:rsidRPr="00FC0048">
        <w:t xml:space="preserve"> hydrochloride a </w:t>
      </w:r>
      <w:proofErr w:type="spellStart"/>
      <w:r w:rsidRPr="00FC0048">
        <w:t>carboxymethyl</w:t>
      </w:r>
      <w:proofErr w:type="spellEnd"/>
      <w:r w:rsidRPr="00FC0048">
        <w:t xml:space="preserve">-cellulose (products of BDH Chemicals Ltd. Poole, England), cages, blotting paper, </w:t>
      </w:r>
      <w:r w:rsidRPr="00FC0048">
        <w:rPr>
          <w:i/>
        </w:rPr>
        <w:t xml:space="preserve">S. </w:t>
      </w:r>
      <w:proofErr w:type="spellStart"/>
      <w:r w:rsidRPr="00FC0048">
        <w:rPr>
          <w:i/>
        </w:rPr>
        <w:t>longepedunculata</w:t>
      </w:r>
      <w:proofErr w:type="spellEnd"/>
      <w:r w:rsidRPr="00FC0048">
        <w:t xml:space="preserve"> aqueous extracts, 5ml and 1ml syringe, stomach tube or a suit</w:t>
      </w:r>
      <w:r w:rsidR="00D8000C">
        <w:t>able intubation cannula, cages</w:t>
      </w:r>
      <w:r w:rsidRPr="00FC0048">
        <w:t xml:space="preserve">, distilled water, </w:t>
      </w:r>
      <w:r w:rsidR="00D8000C">
        <w:t>universal bottles, bottled water, Maggi cubes.</w:t>
      </w:r>
    </w:p>
    <w:p w:rsidR="005841A1" w:rsidRPr="009B73C2" w:rsidRDefault="005841A1" w:rsidP="005841A1">
      <w:pPr>
        <w:autoSpaceDE w:val="0"/>
        <w:autoSpaceDN w:val="0"/>
        <w:adjustRightInd w:val="0"/>
        <w:rPr>
          <w:b/>
          <w:bCs/>
        </w:rPr>
      </w:pPr>
      <w:r w:rsidRPr="009B73C2">
        <w:rPr>
          <w:b/>
          <w:bCs/>
        </w:rPr>
        <w:t>2.4 Formal Ethical Approval</w:t>
      </w:r>
    </w:p>
    <w:p w:rsidR="005841A1" w:rsidRPr="00FC0048" w:rsidRDefault="005841A1" w:rsidP="005841A1">
      <w:pPr>
        <w:jc w:val="both"/>
      </w:pPr>
      <w:r w:rsidRPr="00FC0048">
        <w:t xml:space="preserve">An ethical approval and clearance for performing the experiment was sought from the Committee on Animal Use and Care of the </w:t>
      </w:r>
      <w:proofErr w:type="spellStart"/>
      <w:r w:rsidRPr="00FC0048">
        <w:t>Ahmadu</w:t>
      </w:r>
      <w:proofErr w:type="spellEnd"/>
      <w:r w:rsidRPr="00FC0048">
        <w:t xml:space="preserve"> Bello University, Zaria (ABUCAUC) an approval number ABUCAUC/2022/048 was given.</w:t>
      </w:r>
    </w:p>
    <w:p w:rsidR="005841A1" w:rsidRPr="009B73C2" w:rsidRDefault="005841A1" w:rsidP="005841A1">
      <w:pPr>
        <w:rPr>
          <w:b/>
          <w:bCs/>
        </w:rPr>
      </w:pPr>
      <w:r w:rsidRPr="009B73C2">
        <w:rPr>
          <w:b/>
          <w:bCs/>
        </w:rPr>
        <w:t>2.5 Lethal Dose Determination</w:t>
      </w:r>
    </w:p>
    <w:p w:rsidR="005841A1" w:rsidRPr="00FC0048" w:rsidRDefault="005841A1" w:rsidP="005841A1">
      <w:pPr>
        <w:jc w:val="both"/>
      </w:pPr>
      <w:bookmarkStart w:id="3" w:name="_Hlk146807795"/>
      <w:bookmarkStart w:id="4" w:name="_Hlk145949607"/>
      <w:r w:rsidRPr="00FC0048">
        <w:t xml:space="preserve">The </w:t>
      </w:r>
      <w:proofErr w:type="spellStart"/>
      <w:r w:rsidRPr="00FC0048">
        <w:t>Lorke</w:t>
      </w:r>
      <w:proofErr w:type="spellEnd"/>
      <w:r w:rsidRPr="00FC0048">
        <w:t xml:space="preserve"> (1982) method was used to determine the acute toxicity LD</w:t>
      </w:r>
      <w:r w:rsidRPr="00FC0048">
        <w:rPr>
          <w:vertAlign w:val="subscript"/>
        </w:rPr>
        <w:t>50</w:t>
      </w:r>
      <w:r w:rsidRPr="00FC0048">
        <w:t>. Eighteen rats were used for acute toxicity testing for the determination of LD</w:t>
      </w:r>
      <w:r w:rsidRPr="00FC0048">
        <w:rPr>
          <w:vertAlign w:val="subscript"/>
        </w:rPr>
        <w:t>50</w:t>
      </w:r>
      <w:r w:rsidRPr="00FC0048">
        <w:t xml:space="preserve"> in two phases (</w:t>
      </w:r>
      <w:proofErr w:type="spellStart"/>
      <w:r w:rsidRPr="00FC0048">
        <w:t>Lorke</w:t>
      </w:r>
      <w:proofErr w:type="spellEnd"/>
      <w:r w:rsidRPr="00FC0048">
        <w:t xml:space="preserve">, 1982), and </w:t>
      </w:r>
      <w:proofErr w:type="spellStart"/>
      <w:r w:rsidRPr="00FC0048">
        <w:t>Lorke's</w:t>
      </w:r>
      <w:proofErr w:type="spellEnd"/>
      <w:r w:rsidRPr="00FC0048">
        <w:t xml:space="preserve"> method was used because less than half of the grouped rats dosed at 2000 mg/kg survived (</w:t>
      </w:r>
      <w:proofErr w:type="spellStart"/>
      <w:proofErr w:type="gramStart"/>
      <w:r w:rsidRPr="00FC0048">
        <w:t>Oecd</w:t>
      </w:r>
      <w:proofErr w:type="spellEnd"/>
      <w:proofErr w:type="gramEnd"/>
      <w:r w:rsidRPr="00FC0048">
        <w:t>, 2008). Nine rats were divided into three groups (A, B, and C) of three rats each for the first phase. They received oral treatments with extract doses of 20 mg/kg, 200 mg/kg, and 2000 mg/kg. The rats were monitored for any mortality for 24 hours. The rats were divided into three groups (A, B, and C) of three rats each, and they were given oral treatments with the extract at different doses (250 mg/kg, 500 mg/kg, and 750 mg/kg) during the second phase. The final LD</w:t>
      </w:r>
      <w:r w:rsidRPr="00FC0048">
        <w:rPr>
          <w:vertAlign w:val="subscript"/>
        </w:rPr>
        <w:t>50</w:t>
      </w:r>
      <w:r w:rsidRPr="00FC0048">
        <w:t xml:space="preserve"> value was calculated using the highest dose that results in no mortality and the lowest dose that results in mortality in both phases after 24 </w:t>
      </w:r>
      <w:r w:rsidRPr="00FC0048">
        <w:lastRenderedPageBreak/>
        <w:t>hours of observation of the animals. The following formula (</w:t>
      </w:r>
      <w:proofErr w:type="spellStart"/>
      <w:proofErr w:type="gramStart"/>
      <w:r w:rsidRPr="00FC0048">
        <w:t>Oecd</w:t>
      </w:r>
      <w:proofErr w:type="spellEnd"/>
      <w:proofErr w:type="gramEnd"/>
      <w:r w:rsidRPr="00FC0048">
        <w:t>, 2008) describes the lethal dose anticipated to result in 50% mortality in the population of the rats:</w:t>
      </w:r>
    </w:p>
    <w:p w:rsidR="005841A1" w:rsidRPr="00FC0048" w:rsidRDefault="005841A1" w:rsidP="005841A1">
      <w:pPr>
        <w:autoSpaceDE w:val="0"/>
        <w:autoSpaceDN w:val="0"/>
        <w:adjustRightInd w:val="0"/>
        <w:jc w:val="both"/>
      </w:pPr>
      <w:r w:rsidRPr="00FC0048">
        <w:t>LD</w:t>
      </w:r>
      <w:r w:rsidRPr="00FC0048">
        <w:rPr>
          <w:vertAlign w:val="subscript"/>
        </w:rPr>
        <w:t>50</w:t>
      </w:r>
      <w:r w:rsidRPr="00FC0048">
        <w:t xml:space="preserve"> = √ 500 x 750 = 612mg/kg</w:t>
      </w:r>
    </w:p>
    <w:p w:rsidR="005841A1" w:rsidRPr="00FC0048" w:rsidRDefault="005841A1" w:rsidP="005841A1">
      <w:pPr>
        <w:autoSpaceDE w:val="0"/>
        <w:autoSpaceDN w:val="0"/>
        <w:adjustRightInd w:val="0"/>
        <w:jc w:val="both"/>
      </w:pPr>
      <w:r w:rsidRPr="00FC0048">
        <w:t xml:space="preserve">Doses of 5 mg/kg, 10 mg/kg and 20 mg/kg of </w:t>
      </w:r>
      <w:r w:rsidRPr="00FC0048">
        <w:rPr>
          <w:i/>
          <w:iCs/>
        </w:rPr>
        <w:t xml:space="preserve">S. </w:t>
      </w:r>
      <w:proofErr w:type="spellStart"/>
      <w:r w:rsidRPr="00FC0048">
        <w:rPr>
          <w:i/>
          <w:iCs/>
        </w:rPr>
        <w:t>longipedunculata</w:t>
      </w:r>
      <w:proofErr w:type="spellEnd"/>
      <w:r w:rsidRPr="00FC0048">
        <w:rPr>
          <w:i/>
          <w:iCs/>
        </w:rPr>
        <w:t xml:space="preserve"> </w:t>
      </w:r>
      <w:proofErr w:type="spellStart"/>
      <w:r w:rsidRPr="00FC0048">
        <w:t>as</w:t>
      </w:r>
      <w:proofErr w:type="spellEnd"/>
      <w:r w:rsidRPr="00FC0048">
        <w:t xml:space="preserve"> adopted from </w:t>
      </w:r>
      <w:proofErr w:type="spellStart"/>
      <w:r w:rsidRPr="00FC0048">
        <w:t>Olumayokun</w:t>
      </w:r>
      <w:proofErr w:type="spellEnd"/>
      <w:r w:rsidRPr="00FC0048">
        <w:t xml:space="preserve"> </w:t>
      </w:r>
      <w:r w:rsidRPr="00FC0048">
        <w:rPr>
          <w:i/>
          <w:iCs/>
        </w:rPr>
        <w:t>et al</w:t>
      </w:r>
      <w:r w:rsidRPr="00FC0048">
        <w:t>. (1999) were used in the experiment since it’s below the LD</w:t>
      </w:r>
      <w:r w:rsidRPr="00FC0048">
        <w:rPr>
          <w:vertAlign w:val="subscript"/>
        </w:rPr>
        <w:t xml:space="preserve">50 </w:t>
      </w:r>
      <w:r w:rsidRPr="00FC0048">
        <w:t>and has been confirmed safe.</w:t>
      </w:r>
    </w:p>
    <w:bookmarkEnd w:id="3"/>
    <w:p w:rsidR="005841A1" w:rsidRPr="009B73C2" w:rsidRDefault="005841A1" w:rsidP="005841A1">
      <w:pPr>
        <w:autoSpaceDE w:val="0"/>
        <w:autoSpaceDN w:val="0"/>
        <w:adjustRightInd w:val="0"/>
        <w:rPr>
          <w:b/>
          <w:bCs/>
        </w:rPr>
      </w:pPr>
      <w:r w:rsidRPr="009B73C2">
        <w:rPr>
          <w:b/>
          <w:bCs/>
        </w:rPr>
        <w:t>2.6 Qualitative Phytochemical Screening</w:t>
      </w:r>
    </w:p>
    <w:p w:rsidR="005841A1" w:rsidRPr="00FC0048" w:rsidRDefault="005841A1" w:rsidP="005841A1">
      <w:pPr>
        <w:autoSpaceDE w:val="0"/>
        <w:autoSpaceDN w:val="0"/>
        <w:adjustRightInd w:val="0"/>
        <w:jc w:val="both"/>
        <w:rPr>
          <w:i/>
        </w:rPr>
      </w:pPr>
      <w:r w:rsidRPr="00FC0048">
        <w:rPr>
          <w:iCs/>
        </w:rPr>
        <w:t xml:space="preserve">Several classes of secondary metabolites from </w:t>
      </w:r>
      <w:r w:rsidRPr="00FC0048">
        <w:rPr>
          <w:i/>
        </w:rPr>
        <w:t xml:space="preserve">S. </w:t>
      </w:r>
      <w:proofErr w:type="spellStart"/>
      <w:r w:rsidRPr="00FC0048">
        <w:rPr>
          <w:i/>
        </w:rPr>
        <w:t>longepedunculata</w:t>
      </w:r>
      <w:proofErr w:type="spellEnd"/>
      <w:r w:rsidRPr="00FC0048">
        <w:rPr>
          <w:iCs/>
        </w:rPr>
        <w:t xml:space="preserve"> were examined in the aqueous extracts using the established techniques described by </w:t>
      </w:r>
      <w:proofErr w:type="spellStart"/>
      <w:r w:rsidRPr="00FC0048">
        <w:rPr>
          <w:iCs/>
        </w:rPr>
        <w:t>Roghini</w:t>
      </w:r>
      <w:proofErr w:type="spellEnd"/>
      <w:r w:rsidRPr="00FC0048">
        <w:rPr>
          <w:iCs/>
        </w:rPr>
        <w:t xml:space="preserve"> and </w:t>
      </w:r>
      <w:proofErr w:type="spellStart"/>
      <w:r w:rsidRPr="00FC0048">
        <w:rPr>
          <w:iCs/>
        </w:rPr>
        <w:t>Vijayalakshmi</w:t>
      </w:r>
      <w:proofErr w:type="spellEnd"/>
      <w:r w:rsidRPr="00FC0048">
        <w:rPr>
          <w:iCs/>
        </w:rPr>
        <w:t xml:space="preserve"> (2018), </w:t>
      </w:r>
      <w:proofErr w:type="spellStart"/>
      <w:r w:rsidRPr="00FC0048">
        <w:rPr>
          <w:iCs/>
        </w:rPr>
        <w:t>Soforawa</w:t>
      </w:r>
      <w:proofErr w:type="spellEnd"/>
      <w:r w:rsidRPr="00FC0048">
        <w:rPr>
          <w:iCs/>
        </w:rPr>
        <w:t xml:space="preserve"> (1993), and </w:t>
      </w:r>
      <w:proofErr w:type="spellStart"/>
      <w:r w:rsidRPr="00FC0048">
        <w:rPr>
          <w:iCs/>
        </w:rPr>
        <w:t>Harborne</w:t>
      </w:r>
      <w:proofErr w:type="spellEnd"/>
      <w:r w:rsidRPr="00FC0048">
        <w:rPr>
          <w:iCs/>
        </w:rPr>
        <w:t xml:space="preserve"> (1973) with minor modifications. Alkaloids, steroids, </w:t>
      </w:r>
      <w:proofErr w:type="spellStart"/>
      <w:r w:rsidRPr="00FC0048">
        <w:rPr>
          <w:iCs/>
        </w:rPr>
        <w:t>anthraquinones</w:t>
      </w:r>
      <w:proofErr w:type="spellEnd"/>
      <w:r w:rsidRPr="00FC0048">
        <w:rPr>
          <w:iCs/>
        </w:rPr>
        <w:t xml:space="preserve">, glycosides, flavonoids, </w:t>
      </w:r>
      <w:proofErr w:type="spellStart"/>
      <w:r w:rsidRPr="00FC0048">
        <w:rPr>
          <w:iCs/>
        </w:rPr>
        <w:t>saponin</w:t>
      </w:r>
      <w:proofErr w:type="spellEnd"/>
      <w:r w:rsidRPr="00FC0048">
        <w:rPr>
          <w:iCs/>
        </w:rPr>
        <w:t xml:space="preserve">, tannins, </w:t>
      </w:r>
      <w:proofErr w:type="spellStart"/>
      <w:r w:rsidRPr="00FC0048">
        <w:rPr>
          <w:iCs/>
        </w:rPr>
        <w:t>terpenoids</w:t>
      </w:r>
      <w:proofErr w:type="spellEnd"/>
      <w:r w:rsidRPr="00FC0048">
        <w:rPr>
          <w:iCs/>
        </w:rPr>
        <w:t xml:space="preserve">, </w:t>
      </w:r>
      <w:proofErr w:type="spellStart"/>
      <w:r w:rsidRPr="00FC0048">
        <w:rPr>
          <w:iCs/>
        </w:rPr>
        <w:t>ninhydrin</w:t>
      </w:r>
      <w:proofErr w:type="spellEnd"/>
      <w:r w:rsidRPr="00FC0048">
        <w:rPr>
          <w:iCs/>
        </w:rPr>
        <w:t xml:space="preserve">, and </w:t>
      </w:r>
      <w:proofErr w:type="spellStart"/>
      <w:r w:rsidRPr="00FC0048">
        <w:rPr>
          <w:iCs/>
        </w:rPr>
        <w:t>coumarins</w:t>
      </w:r>
      <w:proofErr w:type="spellEnd"/>
      <w:r w:rsidRPr="00FC0048">
        <w:rPr>
          <w:iCs/>
        </w:rPr>
        <w:t xml:space="preserve"> were all examined in the extract</w:t>
      </w:r>
      <w:r w:rsidRPr="00FC0048">
        <w:rPr>
          <w:i/>
        </w:rPr>
        <w:t xml:space="preserve">. </w:t>
      </w:r>
    </w:p>
    <w:bookmarkEnd w:id="4"/>
    <w:p w:rsidR="005841A1" w:rsidRPr="00FC0048" w:rsidRDefault="005841A1" w:rsidP="005841A1">
      <w:pPr>
        <w:spacing w:after="160"/>
        <w:rPr>
          <w:i/>
        </w:rPr>
      </w:pPr>
      <w:r w:rsidRPr="00FC0048">
        <w:rPr>
          <w:b/>
          <w:bCs/>
        </w:rPr>
        <w:t xml:space="preserve">2.6.1 Test for </w:t>
      </w:r>
      <w:proofErr w:type="spellStart"/>
      <w:r w:rsidRPr="00FC0048">
        <w:rPr>
          <w:b/>
          <w:bCs/>
        </w:rPr>
        <w:t>Saponins</w:t>
      </w:r>
      <w:proofErr w:type="spellEnd"/>
    </w:p>
    <w:p w:rsidR="005841A1" w:rsidRPr="00FC0048" w:rsidRDefault="005841A1" w:rsidP="005841A1">
      <w:pPr>
        <w:autoSpaceDE w:val="0"/>
        <w:autoSpaceDN w:val="0"/>
        <w:adjustRightInd w:val="0"/>
        <w:jc w:val="both"/>
      </w:pPr>
      <w:r w:rsidRPr="00FC0048">
        <w:rPr>
          <w:b/>
          <w:bCs/>
        </w:rPr>
        <w:t>Frothing test:</w:t>
      </w:r>
      <w:r w:rsidRPr="00FC0048">
        <w:t xml:space="preserve"> In order to perform a frothing test for </w:t>
      </w:r>
      <w:proofErr w:type="spellStart"/>
      <w:r w:rsidRPr="00FC0048">
        <w:t>saponin</w:t>
      </w:r>
      <w:proofErr w:type="spellEnd"/>
      <w:r w:rsidRPr="00FC0048">
        <w:t xml:space="preserve">, 2g of the extract was dissolved in 10ml of distilled water. After vigorously shaking for 30 seconds, it was left for 30 minutes. </w:t>
      </w:r>
      <w:proofErr w:type="spellStart"/>
      <w:r w:rsidRPr="00FC0048">
        <w:t>Saponin</w:t>
      </w:r>
      <w:proofErr w:type="spellEnd"/>
      <w:r w:rsidRPr="00FC0048">
        <w:t xml:space="preserve"> was detected when a honey comb-shaped froth formed for more than 30 minutes.</w:t>
      </w:r>
    </w:p>
    <w:p w:rsidR="005841A1" w:rsidRPr="00FC0048" w:rsidRDefault="005841A1" w:rsidP="005841A1">
      <w:pPr>
        <w:autoSpaceDE w:val="0"/>
        <w:autoSpaceDN w:val="0"/>
        <w:adjustRightInd w:val="0"/>
        <w:rPr>
          <w:b/>
          <w:bCs/>
        </w:rPr>
      </w:pPr>
      <w:r w:rsidRPr="00FC0048">
        <w:rPr>
          <w:b/>
          <w:bCs/>
        </w:rPr>
        <w:t>2.6.2 Test for Glycosides</w:t>
      </w:r>
    </w:p>
    <w:p w:rsidR="005841A1" w:rsidRPr="00FC0048" w:rsidRDefault="005841A1" w:rsidP="005841A1">
      <w:pPr>
        <w:autoSpaceDE w:val="0"/>
        <w:autoSpaceDN w:val="0"/>
        <w:adjustRightInd w:val="0"/>
        <w:jc w:val="both"/>
        <w:rPr>
          <w:b/>
          <w:bCs/>
        </w:rPr>
      </w:pPr>
      <w:r w:rsidRPr="00FC0048">
        <w:rPr>
          <w:b/>
          <w:bCs/>
        </w:rPr>
        <w:t>Chloroform-Ammonia Test:</w:t>
      </w:r>
      <w:r w:rsidRPr="00FC0048">
        <w:t xml:space="preserve"> 2 ml of extract were mixed with 3 ml of chloroform and 10 ml of 10% ammonia solution. Pink color formation indicated glycoside presence. (</w:t>
      </w:r>
      <w:proofErr w:type="spellStart"/>
      <w:r w:rsidRPr="00FC0048">
        <w:t>Roghini</w:t>
      </w:r>
      <w:proofErr w:type="spellEnd"/>
      <w:r w:rsidRPr="00FC0048">
        <w:t xml:space="preserve"> and </w:t>
      </w:r>
      <w:proofErr w:type="spellStart"/>
      <w:r w:rsidRPr="00FC0048">
        <w:t>Vijayalakshmi</w:t>
      </w:r>
      <w:proofErr w:type="spellEnd"/>
      <w:r w:rsidRPr="00FC0048">
        <w:t>, 2018)</w:t>
      </w:r>
    </w:p>
    <w:p w:rsidR="005841A1" w:rsidRPr="00FC0048" w:rsidRDefault="005841A1" w:rsidP="005841A1">
      <w:pPr>
        <w:autoSpaceDE w:val="0"/>
        <w:autoSpaceDN w:val="0"/>
        <w:adjustRightInd w:val="0"/>
        <w:rPr>
          <w:b/>
          <w:bCs/>
        </w:rPr>
      </w:pPr>
      <w:r w:rsidRPr="00FC0048">
        <w:rPr>
          <w:b/>
          <w:bCs/>
        </w:rPr>
        <w:t>2.6.3 Test for Tannins</w:t>
      </w:r>
    </w:p>
    <w:p w:rsidR="005841A1" w:rsidRPr="00FC0048" w:rsidRDefault="005841A1" w:rsidP="005841A1">
      <w:pPr>
        <w:autoSpaceDE w:val="0"/>
        <w:autoSpaceDN w:val="0"/>
        <w:adjustRightInd w:val="0"/>
        <w:jc w:val="both"/>
      </w:pPr>
      <w:bookmarkStart w:id="5" w:name="_Toc69309469"/>
      <w:bookmarkStart w:id="6" w:name="_Toc72512302"/>
      <w:bookmarkStart w:id="7" w:name="_Toc139370304"/>
      <w:r w:rsidRPr="00FC0048">
        <w:rPr>
          <w:b/>
          <w:bCs/>
        </w:rPr>
        <w:t>Test for ferric chloride:</w:t>
      </w:r>
      <w:r w:rsidRPr="00FC0048">
        <w:t xml:space="preserve"> 10ml of distilled water were used to dissolve 0.5g of extract, and the resulting solution was filtered. To the filtrate, 1-2 drops of ferric chloride solution were added. The appearance of green precipitates and the formation of a blue-black precipitate indicated the presence of </w:t>
      </w:r>
      <w:proofErr w:type="spellStart"/>
      <w:r w:rsidRPr="00FC0048">
        <w:t>hydrolyzable</w:t>
      </w:r>
      <w:proofErr w:type="spellEnd"/>
      <w:r w:rsidRPr="00FC0048">
        <w:t xml:space="preserve"> tannins, respectively.</w:t>
      </w:r>
    </w:p>
    <w:p w:rsidR="005841A1" w:rsidRPr="00FC0048" w:rsidRDefault="005841A1" w:rsidP="005841A1">
      <w:pPr>
        <w:spacing w:after="160"/>
        <w:rPr>
          <w:b/>
          <w:bCs/>
        </w:rPr>
      </w:pPr>
      <w:r w:rsidRPr="00FC0048">
        <w:rPr>
          <w:b/>
          <w:bCs/>
        </w:rPr>
        <w:t xml:space="preserve">2.6.4 Test for </w:t>
      </w:r>
      <w:proofErr w:type="spellStart"/>
      <w:r w:rsidRPr="00FC0048">
        <w:rPr>
          <w:b/>
          <w:bCs/>
        </w:rPr>
        <w:t>Anthraquinones</w:t>
      </w:r>
      <w:bookmarkEnd w:id="5"/>
      <w:bookmarkEnd w:id="6"/>
      <w:bookmarkEnd w:id="7"/>
      <w:proofErr w:type="spellEnd"/>
    </w:p>
    <w:p w:rsidR="005841A1" w:rsidRPr="00FC0048" w:rsidRDefault="005841A1" w:rsidP="005841A1">
      <w:pPr>
        <w:autoSpaceDE w:val="0"/>
        <w:autoSpaceDN w:val="0"/>
        <w:adjustRightInd w:val="0"/>
        <w:jc w:val="both"/>
      </w:pPr>
      <w:bookmarkStart w:id="8" w:name="_Toc69309462"/>
      <w:bookmarkStart w:id="9" w:name="_Toc72512295"/>
      <w:bookmarkStart w:id="10" w:name="_Toc139370296"/>
      <w:proofErr w:type="spellStart"/>
      <w:r w:rsidRPr="00FC0048">
        <w:rPr>
          <w:b/>
          <w:bCs/>
        </w:rPr>
        <w:t>Bornirager's</w:t>
      </w:r>
      <w:proofErr w:type="spellEnd"/>
      <w:r w:rsidRPr="00FC0048">
        <w:rPr>
          <w:b/>
          <w:bCs/>
        </w:rPr>
        <w:t xml:space="preserve"> Test:</w:t>
      </w:r>
      <w:r w:rsidRPr="00FC0048">
        <w:t xml:space="preserve"> After being shocked with 10ml of benzene, 2g of the extract was filtered. The filtrate was stirred after 5ml of a 10% ammonia solution was added. Free </w:t>
      </w:r>
      <w:proofErr w:type="spellStart"/>
      <w:r w:rsidRPr="00FC0048">
        <w:t>anthraquinone</w:t>
      </w:r>
      <w:proofErr w:type="spellEnd"/>
      <w:r w:rsidRPr="00FC0048">
        <w:t xml:space="preserve"> was present when a pink-red or violet color was produced.</w:t>
      </w:r>
    </w:p>
    <w:p w:rsidR="005841A1" w:rsidRPr="00FC0048" w:rsidRDefault="005841A1" w:rsidP="005841A1">
      <w:pPr>
        <w:autoSpaceDE w:val="0"/>
        <w:autoSpaceDN w:val="0"/>
        <w:adjustRightInd w:val="0"/>
        <w:rPr>
          <w:b/>
          <w:bCs/>
        </w:rPr>
      </w:pPr>
      <w:r w:rsidRPr="00FC0048">
        <w:rPr>
          <w:b/>
          <w:bCs/>
        </w:rPr>
        <w:t>2.6.5 Test for Flavonoids</w:t>
      </w:r>
      <w:bookmarkEnd w:id="8"/>
      <w:bookmarkEnd w:id="9"/>
      <w:bookmarkEnd w:id="10"/>
    </w:p>
    <w:p w:rsidR="005841A1" w:rsidRPr="00FC0048" w:rsidRDefault="005841A1" w:rsidP="005841A1">
      <w:pPr>
        <w:autoSpaceDE w:val="0"/>
        <w:autoSpaceDN w:val="0"/>
        <w:adjustRightInd w:val="0"/>
        <w:jc w:val="both"/>
        <w:rPr>
          <w:b/>
          <w:bCs/>
        </w:rPr>
      </w:pPr>
      <w:r w:rsidRPr="00FC0048">
        <w:rPr>
          <w:b/>
          <w:bCs/>
        </w:rPr>
        <w:t>Test for sodium hydroxide:</w:t>
      </w:r>
      <w:r w:rsidRPr="00FC0048">
        <w:t xml:space="preserve"> 0.5 g of plant material </w:t>
      </w:r>
      <w:proofErr w:type="gramStart"/>
      <w:r w:rsidRPr="00FC0048">
        <w:t>were</w:t>
      </w:r>
      <w:proofErr w:type="gramEnd"/>
      <w:r w:rsidRPr="00FC0048">
        <w:t xml:space="preserve"> shaken with petroleum ether to remove the lipid layer. The filtered defatted residue was dissolved in 20 ml of 80% ethanol. The subsequent test was performed using the filtrate: A test tube containing 3ml of the filtrate and 4ml of 1% potassium hydroxide was used to determine the color. Flavonoids were indicated by a dark yellow color.</w:t>
      </w:r>
    </w:p>
    <w:p w:rsidR="005841A1" w:rsidRPr="00FC0048" w:rsidRDefault="005841A1" w:rsidP="005841A1">
      <w:pPr>
        <w:autoSpaceDE w:val="0"/>
        <w:autoSpaceDN w:val="0"/>
        <w:adjustRightInd w:val="0"/>
        <w:rPr>
          <w:b/>
          <w:bCs/>
        </w:rPr>
      </w:pPr>
      <w:r w:rsidRPr="00FC0048">
        <w:rPr>
          <w:b/>
          <w:bCs/>
        </w:rPr>
        <w:t xml:space="preserve">2.6.6 Test for </w:t>
      </w:r>
      <w:proofErr w:type="spellStart"/>
      <w:r w:rsidRPr="00FC0048">
        <w:rPr>
          <w:b/>
          <w:bCs/>
        </w:rPr>
        <w:t>Terpenoids</w:t>
      </w:r>
      <w:proofErr w:type="spellEnd"/>
    </w:p>
    <w:p w:rsidR="00D8000C" w:rsidRPr="005C5FF5" w:rsidRDefault="005841A1" w:rsidP="005841A1">
      <w:pPr>
        <w:autoSpaceDE w:val="0"/>
        <w:autoSpaceDN w:val="0"/>
        <w:adjustRightInd w:val="0"/>
        <w:jc w:val="both"/>
      </w:pPr>
      <w:bookmarkStart w:id="11" w:name="_Toc69309461"/>
      <w:bookmarkStart w:id="12" w:name="_Toc72512294"/>
      <w:bookmarkStart w:id="13" w:name="_Toc139370295"/>
      <w:proofErr w:type="spellStart"/>
      <w:r w:rsidRPr="00FC0048">
        <w:rPr>
          <w:b/>
          <w:bCs/>
        </w:rPr>
        <w:t>Salkowski's</w:t>
      </w:r>
      <w:proofErr w:type="spellEnd"/>
      <w:r w:rsidRPr="00FC0048">
        <w:rPr>
          <w:b/>
          <w:bCs/>
        </w:rPr>
        <w:t xml:space="preserve"> </w:t>
      </w:r>
      <w:r>
        <w:rPr>
          <w:b/>
          <w:bCs/>
        </w:rPr>
        <w:t>T</w:t>
      </w:r>
      <w:r w:rsidRPr="00FC0048">
        <w:rPr>
          <w:b/>
          <w:bCs/>
        </w:rPr>
        <w:t>est:</w:t>
      </w:r>
      <w:r w:rsidRPr="00FC0048">
        <w:t xml:space="preserve"> To create a layer, 5 ml of the extract was combined with 2 ml of chloroform and 3 ml of concentrated sulfuric acid. </w:t>
      </w:r>
      <w:proofErr w:type="spellStart"/>
      <w:r w:rsidRPr="00FC0048">
        <w:t>Terpenoids</w:t>
      </w:r>
      <w:proofErr w:type="spellEnd"/>
      <w:r w:rsidRPr="00FC0048">
        <w:t xml:space="preserve"> were present because the interface developed a </w:t>
      </w:r>
      <w:r>
        <w:t>reddish-brown</w:t>
      </w:r>
      <w:r w:rsidRPr="00FC0048">
        <w:t xml:space="preserve"> coloration.</w:t>
      </w:r>
    </w:p>
    <w:p w:rsidR="00D8000C" w:rsidRDefault="00D8000C" w:rsidP="005841A1">
      <w:pPr>
        <w:autoSpaceDE w:val="0"/>
        <w:autoSpaceDN w:val="0"/>
        <w:adjustRightInd w:val="0"/>
        <w:jc w:val="both"/>
        <w:rPr>
          <w:b/>
          <w:bCs/>
        </w:rPr>
      </w:pPr>
    </w:p>
    <w:p w:rsidR="005841A1" w:rsidRPr="00FC0048" w:rsidRDefault="005841A1" w:rsidP="005841A1">
      <w:pPr>
        <w:autoSpaceDE w:val="0"/>
        <w:autoSpaceDN w:val="0"/>
        <w:adjustRightInd w:val="0"/>
        <w:jc w:val="both"/>
        <w:rPr>
          <w:b/>
          <w:bCs/>
        </w:rPr>
      </w:pPr>
      <w:r w:rsidRPr="00FC0048">
        <w:rPr>
          <w:b/>
          <w:bCs/>
        </w:rPr>
        <w:t>2.6.7 Test for Alkaloids</w:t>
      </w:r>
      <w:bookmarkEnd w:id="11"/>
      <w:bookmarkEnd w:id="12"/>
      <w:bookmarkEnd w:id="13"/>
    </w:p>
    <w:p w:rsidR="005841A1" w:rsidRPr="00FC0048" w:rsidRDefault="005841A1" w:rsidP="005841A1">
      <w:pPr>
        <w:autoSpaceDE w:val="0"/>
        <w:autoSpaceDN w:val="0"/>
        <w:adjustRightInd w:val="0"/>
        <w:jc w:val="both"/>
      </w:pPr>
      <w:bookmarkStart w:id="14" w:name="_Toc72512303"/>
      <w:bookmarkStart w:id="15" w:name="_Toc139370305"/>
      <w:proofErr w:type="spellStart"/>
      <w:r w:rsidRPr="00FC0048">
        <w:rPr>
          <w:b/>
          <w:bCs/>
        </w:rPr>
        <w:t>Dragendoff's</w:t>
      </w:r>
      <w:proofErr w:type="spellEnd"/>
      <w:r w:rsidRPr="00FC0048">
        <w:rPr>
          <w:b/>
          <w:bCs/>
        </w:rPr>
        <w:t>/</w:t>
      </w:r>
      <w:proofErr w:type="spellStart"/>
      <w:r w:rsidRPr="00FC0048">
        <w:rPr>
          <w:b/>
          <w:bCs/>
        </w:rPr>
        <w:t>Mayers</w:t>
      </w:r>
      <w:proofErr w:type="spellEnd"/>
      <w:r w:rsidRPr="00FC0048">
        <w:rPr>
          <w:b/>
          <w:bCs/>
        </w:rPr>
        <w:t xml:space="preserve"> reagents test:</w:t>
      </w:r>
      <w:r w:rsidRPr="00FC0048">
        <w:t xml:space="preserve"> In two separate test tubes containing 10 ml of the extract, 2–3 drops of each of the two reagents were separately added. Alkaloids were indicated </w:t>
      </w:r>
      <w:r w:rsidRPr="00FC0048">
        <w:lastRenderedPageBreak/>
        <w:t xml:space="preserve">by an orange-red precipitate, turbidity with </w:t>
      </w:r>
      <w:proofErr w:type="spellStart"/>
      <w:r w:rsidRPr="00FC0048">
        <w:t>Dragendoff's</w:t>
      </w:r>
      <w:proofErr w:type="spellEnd"/>
      <w:r w:rsidRPr="00FC0048">
        <w:t xml:space="preserve"> reagent, or white precipitates with Mayer's reagent.</w:t>
      </w:r>
    </w:p>
    <w:p w:rsidR="005841A1" w:rsidRPr="00FC0048" w:rsidRDefault="005841A1" w:rsidP="005841A1">
      <w:pPr>
        <w:autoSpaceDE w:val="0"/>
        <w:autoSpaceDN w:val="0"/>
        <w:adjustRightInd w:val="0"/>
        <w:rPr>
          <w:b/>
          <w:bCs/>
        </w:rPr>
      </w:pPr>
      <w:r w:rsidRPr="00FC0048">
        <w:rPr>
          <w:b/>
          <w:bCs/>
        </w:rPr>
        <w:t>2.6.8 Test for Steroids</w:t>
      </w:r>
      <w:bookmarkEnd w:id="14"/>
      <w:bookmarkEnd w:id="15"/>
    </w:p>
    <w:p w:rsidR="005841A1" w:rsidRPr="00FC0048" w:rsidRDefault="005841A1" w:rsidP="005841A1">
      <w:pPr>
        <w:autoSpaceDE w:val="0"/>
        <w:autoSpaceDN w:val="0"/>
        <w:adjustRightInd w:val="0"/>
        <w:jc w:val="both"/>
      </w:pPr>
      <w:bookmarkStart w:id="16" w:name="_Toc69309467"/>
      <w:bookmarkStart w:id="17" w:name="_Toc72512300"/>
      <w:bookmarkStart w:id="18" w:name="_Toc139370302"/>
      <w:r w:rsidRPr="00FC0048">
        <w:rPr>
          <w:b/>
          <w:bCs/>
        </w:rPr>
        <w:t xml:space="preserve">Test using chloroform and concentrated </w:t>
      </w:r>
      <w:proofErr w:type="spellStart"/>
      <w:r w:rsidRPr="00FC0048">
        <w:rPr>
          <w:b/>
          <w:bCs/>
        </w:rPr>
        <w:t>sulphuric</w:t>
      </w:r>
      <w:proofErr w:type="spellEnd"/>
      <w:r w:rsidRPr="00FC0048">
        <w:rPr>
          <w:b/>
          <w:bCs/>
        </w:rPr>
        <w:t xml:space="preserve"> acid:</w:t>
      </w:r>
      <w:r w:rsidRPr="00FC0048">
        <w:t xml:space="preserve"> 1 ml of the extract was mixed with an equal amount of chloroform, and a few drops of concentrated </w:t>
      </w:r>
      <w:proofErr w:type="spellStart"/>
      <w:r w:rsidRPr="00FC0048">
        <w:t>sulphuric</w:t>
      </w:r>
      <w:proofErr w:type="spellEnd"/>
      <w:r w:rsidRPr="00FC0048">
        <w:t xml:space="preserve"> acid were also added. The presence of steroids was indicated by a brown ring, and the presence of </w:t>
      </w:r>
      <w:proofErr w:type="spellStart"/>
      <w:r w:rsidRPr="00FC0048">
        <w:t>phytosteroids</w:t>
      </w:r>
      <w:proofErr w:type="spellEnd"/>
      <w:r w:rsidRPr="00FC0048">
        <w:t xml:space="preserve"> was indicated by a bluish brown ring.</w:t>
      </w:r>
    </w:p>
    <w:p w:rsidR="005841A1" w:rsidRPr="00FC0048" w:rsidRDefault="005841A1" w:rsidP="005841A1">
      <w:pPr>
        <w:autoSpaceDE w:val="0"/>
        <w:autoSpaceDN w:val="0"/>
        <w:adjustRightInd w:val="0"/>
        <w:rPr>
          <w:b/>
          <w:bCs/>
        </w:rPr>
      </w:pPr>
      <w:r w:rsidRPr="00FC0048">
        <w:rPr>
          <w:b/>
          <w:bCs/>
        </w:rPr>
        <w:t xml:space="preserve">2.6.9 </w:t>
      </w:r>
      <w:proofErr w:type="spellStart"/>
      <w:r w:rsidRPr="00FC0048">
        <w:rPr>
          <w:b/>
          <w:bCs/>
        </w:rPr>
        <w:t>Ninhydrin</w:t>
      </w:r>
      <w:proofErr w:type="spellEnd"/>
      <w:r w:rsidRPr="00FC0048">
        <w:rPr>
          <w:b/>
          <w:bCs/>
        </w:rPr>
        <w:t xml:space="preserve"> Test</w:t>
      </w:r>
      <w:bookmarkEnd w:id="16"/>
      <w:bookmarkEnd w:id="17"/>
      <w:bookmarkEnd w:id="18"/>
    </w:p>
    <w:p w:rsidR="005841A1" w:rsidRPr="00FC0048" w:rsidRDefault="005841A1" w:rsidP="005841A1">
      <w:pPr>
        <w:autoSpaceDE w:val="0"/>
        <w:autoSpaceDN w:val="0"/>
        <w:adjustRightInd w:val="0"/>
        <w:jc w:val="both"/>
      </w:pPr>
      <w:bookmarkStart w:id="19" w:name="_Toc69309468"/>
      <w:bookmarkStart w:id="20" w:name="_Toc72512301"/>
      <w:bookmarkStart w:id="21" w:name="_Toc139370303"/>
      <w:proofErr w:type="spellStart"/>
      <w:r w:rsidRPr="00FC0048">
        <w:rPr>
          <w:b/>
          <w:bCs/>
        </w:rPr>
        <w:t>Ninhydrin</w:t>
      </w:r>
      <w:proofErr w:type="spellEnd"/>
      <w:r w:rsidRPr="00FC0048">
        <w:rPr>
          <w:b/>
          <w:bCs/>
        </w:rPr>
        <w:t xml:space="preserve"> reagent test: </w:t>
      </w:r>
      <w:r w:rsidRPr="00FC0048">
        <w:t xml:space="preserve">2 drops of 0.2% </w:t>
      </w:r>
      <w:proofErr w:type="spellStart"/>
      <w:r w:rsidRPr="00FC0048">
        <w:t>ninhydrin</w:t>
      </w:r>
      <w:proofErr w:type="spellEnd"/>
      <w:r w:rsidRPr="00FC0048">
        <w:t xml:space="preserve"> reagent were added to Two milliliters of the extract and heated for five minutes. The development of blue color denotes the presence of amino acids.</w:t>
      </w:r>
    </w:p>
    <w:p w:rsidR="005841A1" w:rsidRPr="00FC0048" w:rsidRDefault="005841A1" w:rsidP="005841A1">
      <w:pPr>
        <w:autoSpaceDE w:val="0"/>
        <w:autoSpaceDN w:val="0"/>
        <w:adjustRightInd w:val="0"/>
        <w:rPr>
          <w:b/>
          <w:bCs/>
        </w:rPr>
      </w:pPr>
      <w:r w:rsidRPr="00FC0048">
        <w:rPr>
          <w:b/>
          <w:bCs/>
        </w:rPr>
        <w:t xml:space="preserve">2.6.10 Test for </w:t>
      </w:r>
      <w:proofErr w:type="spellStart"/>
      <w:r w:rsidRPr="00FC0048">
        <w:rPr>
          <w:b/>
          <w:bCs/>
        </w:rPr>
        <w:t>Coumarins</w:t>
      </w:r>
      <w:bookmarkEnd w:id="19"/>
      <w:bookmarkEnd w:id="20"/>
      <w:bookmarkEnd w:id="21"/>
      <w:proofErr w:type="spellEnd"/>
    </w:p>
    <w:p w:rsidR="005841A1" w:rsidRPr="00FC0048" w:rsidRDefault="005841A1" w:rsidP="005841A1">
      <w:pPr>
        <w:autoSpaceDE w:val="0"/>
        <w:autoSpaceDN w:val="0"/>
        <w:adjustRightInd w:val="0"/>
        <w:jc w:val="both"/>
      </w:pPr>
      <w:r w:rsidRPr="00FC0048">
        <w:rPr>
          <w:b/>
          <w:bCs/>
        </w:rPr>
        <w:t>Test with sodium hydroxide</w:t>
      </w:r>
      <w:r w:rsidRPr="00FC0048">
        <w:t xml:space="preserve">: 1ml of the extract was mixed with 10ml of sodium hydroxide. The presence of </w:t>
      </w:r>
      <w:proofErr w:type="spellStart"/>
      <w:r w:rsidRPr="00FC0048">
        <w:t>coumarins</w:t>
      </w:r>
      <w:proofErr w:type="spellEnd"/>
      <w:r w:rsidRPr="00FC0048">
        <w:t xml:space="preserve"> is indicated by the formation of a yellow color.</w:t>
      </w:r>
    </w:p>
    <w:p w:rsidR="005841A1" w:rsidRPr="00FC0048" w:rsidRDefault="005841A1" w:rsidP="005841A1">
      <w:pPr>
        <w:jc w:val="both"/>
        <w:rPr>
          <w:b/>
          <w:bCs/>
        </w:rPr>
      </w:pPr>
    </w:p>
    <w:p w:rsidR="005841A1" w:rsidRPr="009B73C2" w:rsidRDefault="005841A1" w:rsidP="005841A1">
      <w:pPr>
        <w:autoSpaceDE w:val="0"/>
        <w:autoSpaceDN w:val="0"/>
        <w:adjustRightInd w:val="0"/>
        <w:rPr>
          <w:b/>
          <w:bCs/>
        </w:rPr>
      </w:pPr>
      <w:r w:rsidRPr="009B73C2">
        <w:rPr>
          <w:b/>
          <w:bCs/>
        </w:rPr>
        <w:t>2.7 Induction of Constipation</w:t>
      </w:r>
    </w:p>
    <w:p w:rsidR="005841A1" w:rsidRPr="00FC0048" w:rsidRDefault="005841A1" w:rsidP="005841A1">
      <w:pPr>
        <w:autoSpaceDE w:val="0"/>
        <w:autoSpaceDN w:val="0"/>
        <w:adjustRightInd w:val="0"/>
        <w:jc w:val="both"/>
        <w:rPr>
          <w:b/>
          <w:bCs/>
        </w:rPr>
      </w:pPr>
      <w:r w:rsidRPr="00FC0048">
        <w:t xml:space="preserve">In contrast to the normal control rats, who only received saline solution, the animals were given an oral dose of 1 ml of </w:t>
      </w:r>
      <w:proofErr w:type="spellStart"/>
      <w:r w:rsidRPr="00FC0048">
        <w:t>loperamide</w:t>
      </w:r>
      <w:proofErr w:type="spellEnd"/>
      <w:r w:rsidRPr="00FC0048">
        <w:t xml:space="preserve"> (3 mg/kg body weight in 0.9% sodium chloride) to induce constipation. Constipation in the rats was indicated by the passage of reduced, hard, and dry fecal pellets (</w:t>
      </w:r>
      <w:proofErr w:type="spellStart"/>
      <w:r w:rsidRPr="00FC0048">
        <w:t>Bustos</w:t>
      </w:r>
      <w:proofErr w:type="spellEnd"/>
      <w:r w:rsidRPr="00FC0048">
        <w:t xml:space="preserve"> </w:t>
      </w:r>
      <w:r w:rsidRPr="00FC0048">
        <w:rPr>
          <w:i/>
          <w:iCs/>
        </w:rPr>
        <w:t>et al</w:t>
      </w:r>
      <w:r w:rsidRPr="00FC0048">
        <w:t>., 1991).</w:t>
      </w:r>
    </w:p>
    <w:p w:rsidR="005841A1" w:rsidRPr="009B73C2" w:rsidRDefault="005841A1" w:rsidP="005841A1">
      <w:pPr>
        <w:autoSpaceDE w:val="0"/>
        <w:autoSpaceDN w:val="0"/>
        <w:adjustRightInd w:val="0"/>
        <w:rPr>
          <w:b/>
          <w:bCs/>
        </w:rPr>
      </w:pPr>
      <w:r w:rsidRPr="009B73C2">
        <w:rPr>
          <w:b/>
          <w:bCs/>
        </w:rPr>
        <w:t>2.8 Laxative Effect Determination</w:t>
      </w:r>
    </w:p>
    <w:p w:rsidR="005841A1" w:rsidRPr="00FC0048" w:rsidRDefault="005841A1" w:rsidP="005841A1">
      <w:pPr>
        <w:autoSpaceDE w:val="0"/>
        <w:autoSpaceDN w:val="0"/>
        <w:adjustRightInd w:val="0"/>
        <w:jc w:val="both"/>
      </w:pPr>
      <w:r w:rsidRPr="00FC0048">
        <w:t xml:space="preserve">This was done using the methods outlined by Mikhail </w:t>
      </w:r>
      <w:r w:rsidRPr="00FC0048">
        <w:rPr>
          <w:i/>
          <w:iCs/>
        </w:rPr>
        <w:t>et al</w:t>
      </w:r>
      <w:r w:rsidRPr="00FC0048">
        <w:t xml:space="preserve">., (2015) and </w:t>
      </w:r>
      <w:proofErr w:type="spellStart"/>
      <w:r w:rsidRPr="00FC0048">
        <w:t>Olumayokun</w:t>
      </w:r>
      <w:proofErr w:type="spellEnd"/>
      <w:r w:rsidRPr="00FC0048">
        <w:t xml:space="preserve"> </w:t>
      </w:r>
      <w:r w:rsidRPr="00FC0048">
        <w:rPr>
          <w:i/>
          <w:iCs/>
        </w:rPr>
        <w:t>et al</w:t>
      </w:r>
      <w:r w:rsidRPr="00FC0048">
        <w:t xml:space="preserve">., (1999) with minor modifications. 25 male adult albino </w:t>
      </w:r>
      <w:proofErr w:type="spellStart"/>
      <w:r w:rsidRPr="00FC0048">
        <w:t>wistar</w:t>
      </w:r>
      <w:proofErr w:type="spellEnd"/>
      <w:r w:rsidRPr="00FC0048">
        <w:t xml:space="preserve"> rats were kept individually in cages with blotting paper floors, weighing an average of 160 g each. Six hours prior to the start of the experiment, food and water were withheld, and any animals that produced wet or watery feces during this time were removed. Twenty-ﬁve animals (N=25), twenty constipated and five non-constipated were selected and randomly divided into ﬁve groups of ﬁve rats each. They were treated with 5 mg/kg, 10 mg/kg and 20 mg/kg of the aqueous extract via </w:t>
      </w:r>
      <w:proofErr w:type="spellStart"/>
      <w:r w:rsidRPr="00FC0048">
        <w:t>i.p</w:t>
      </w:r>
      <w:proofErr w:type="spellEnd"/>
      <w:r w:rsidRPr="00FC0048">
        <w:t xml:space="preserve">. injections, and 5ml/kg of normal saline was administered to the animals in the normal control and constipated control groups. Drinking water was restored after treatment and the animals were observed for 24 hrs. The total number of wet spots </w:t>
      </w:r>
      <w:proofErr w:type="spellStart"/>
      <w:r w:rsidRPr="00FC0048">
        <w:t>faeces</w:t>
      </w:r>
      <w:proofErr w:type="spellEnd"/>
      <w:r w:rsidRPr="00FC0048">
        <w:t xml:space="preserve"> in blotting paper produced by each rat was noted. The water intake, feed intake, body weight gain/loss, number, water content, weight of </w:t>
      </w:r>
      <w:proofErr w:type="spellStart"/>
      <w:r w:rsidRPr="00FC0048">
        <w:t>faecal</w:t>
      </w:r>
      <w:proofErr w:type="spellEnd"/>
      <w:r w:rsidRPr="00FC0048">
        <w:t xml:space="preserve"> pellets of all the rats were recorded during the experiment. The total number of wet </w:t>
      </w:r>
      <w:proofErr w:type="spellStart"/>
      <w:r w:rsidRPr="00FC0048">
        <w:t>faeces</w:t>
      </w:r>
      <w:proofErr w:type="spellEnd"/>
      <w:r w:rsidRPr="00FC0048">
        <w:t>, weight, and water content of the fecal pellets was determined. The water content was calculated as the difference between the wet and dry weights of the fecal pellet (</w:t>
      </w:r>
      <w:proofErr w:type="spellStart"/>
      <w:r w:rsidRPr="00FC0048">
        <w:rPr>
          <w:bCs/>
        </w:rPr>
        <w:t>Ashafa</w:t>
      </w:r>
      <w:proofErr w:type="spellEnd"/>
      <w:r w:rsidRPr="00FC0048">
        <w:rPr>
          <w:bCs/>
        </w:rPr>
        <w:t xml:space="preserve"> </w:t>
      </w:r>
      <w:r w:rsidRPr="00FC0048">
        <w:rPr>
          <w:bCs/>
          <w:i/>
          <w:iCs/>
        </w:rPr>
        <w:t>et al</w:t>
      </w:r>
      <w:r w:rsidRPr="00FC0048">
        <w:rPr>
          <w:bCs/>
        </w:rPr>
        <w:t>., 2011;</w:t>
      </w:r>
      <w:r w:rsidRPr="00FC0048">
        <w:t xml:space="preserve"> </w:t>
      </w:r>
      <w:proofErr w:type="spellStart"/>
      <w:r w:rsidRPr="00FC0048">
        <w:t>Olumayokun</w:t>
      </w:r>
      <w:proofErr w:type="spellEnd"/>
      <w:r w:rsidRPr="00FC0048">
        <w:t xml:space="preserve"> </w:t>
      </w:r>
      <w:r w:rsidRPr="00FC0048">
        <w:rPr>
          <w:i/>
          <w:iCs/>
        </w:rPr>
        <w:t>et al</w:t>
      </w:r>
      <w:r w:rsidRPr="00FC0048">
        <w:t>., 1999).</w:t>
      </w:r>
    </w:p>
    <w:p w:rsidR="005841A1" w:rsidRPr="00D201B4" w:rsidRDefault="005841A1" w:rsidP="005841A1">
      <w:pPr>
        <w:autoSpaceDE w:val="0"/>
        <w:autoSpaceDN w:val="0"/>
        <w:adjustRightInd w:val="0"/>
        <w:jc w:val="both"/>
        <w:rPr>
          <w:i/>
          <w:iCs/>
        </w:rPr>
      </w:pPr>
      <w:r w:rsidRPr="00D201B4">
        <w:rPr>
          <w:i/>
          <w:iCs/>
        </w:rPr>
        <w:t>Water content</w:t>
      </w:r>
      <w:r w:rsidRPr="00D201B4">
        <w:rPr>
          <w:bCs/>
          <w:i/>
          <w:iCs/>
        </w:rPr>
        <w:t xml:space="preserve"> = </w:t>
      </w:r>
      <w:r w:rsidRPr="00D201B4">
        <w:rPr>
          <w:i/>
          <w:iCs/>
        </w:rPr>
        <w:t xml:space="preserve">Fecal pellet wet weights </w:t>
      </w:r>
      <w:r w:rsidRPr="00D201B4">
        <w:rPr>
          <w:bCs/>
          <w:i/>
          <w:iCs/>
        </w:rPr>
        <w:t xml:space="preserve">– </w:t>
      </w:r>
      <w:r w:rsidRPr="00D201B4">
        <w:rPr>
          <w:i/>
          <w:iCs/>
        </w:rPr>
        <w:t>Fecal pellet</w:t>
      </w:r>
      <w:r w:rsidRPr="00D201B4">
        <w:rPr>
          <w:bCs/>
          <w:i/>
          <w:iCs/>
        </w:rPr>
        <w:t xml:space="preserve"> </w:t>
      </w:r>
      <w:r w:rsidRPr="00D201B4">
        <w:rPr>
          <w:i/>
          <w:iCs/>
        </w:rPr>
        <w:t>dry weights</w:t>
      </w:r>
    </w:p>
    <w:p w:rsidR="005841A1" w:rsidRPr="009B73C2" w:rsidRDefault="005841A1" w:rsidP="005841A1">
      <w:pPr>
        <w:rPr>
          <w:b/>
        </w:rPr>
      </w:pPr>
      <w:r w:rsidRPr="009B73C2">
        <w:rPr>
          <w:b/>
        </w:rPr>
        <w:t>2.11 Data Analysis</w:t>
      </w:r>
    </w:p>
    <w:p w:rsidR="005841A1" w:rsidRPr="00FC0048" w:rsidRDefault="005841A1" w:rsidP="005841A1">
      <w:pPr>
        <w:pStyle w:val="NormalWeb"/>
        <w:spacing w:after="136"/>
        <w:jc w:val="both"/>
        <w:rPr>
          <w:sz w:val="20"/>
          <w:szCs w:val="20"/>
        </w:rPr>
      </w:pPr>
      <w:r w:rsidRPr="00FC0048">
        <w:rPr>
          <w:sz w:val="20"/>
          <w:szCs w:val="20"/>
        </w:rPr>
        <w:t xml:space="preserve">Data from this research were summarized and analyzed statistically with one-way analysis of variance (ANOVA) using SPSS 25.0 and were expressed as mean ± standard error of mean (M±SEM), followed by </w:t>
      </w:r>
      <w:proofErr w:type="spellStart"/>
      <w:r w:rsidRPr="00FC0048">
        <w:rPr>
          <w:sz w:val="20"/>
          <w:szCs w:val="20"/>
        </w:rPr>
        <w:t>Tukey’s</w:t>
      </w:r>
      <w:proofErr w:type="spellEnd"/>
      <w:r w:rsidRPr="00FC0048">
        <w:rPr>
          <w:sz w:val="20"/>
          <w:szCs w:val="20"/>
        </w:rPr>
        <w:t xml:space="preserve"> post hoc test of multiple comparisons to compare the effects between control </w:t>
      </w:r>
      <w:r w:rsidRPr="00FC0048">
        <w:rPr>
          <w:sz w:val="20"/>
          <w:szCs w:val="20"/>
        </w:rPr>
        <w:lastRenderedPageBreak/>
        <w:t>and test groups. Values with P&lt; 0.05 were considered statistically significant.</w:t>
      </w:r>
    </w:p>
    <w:p w:rsidR="005841A1" w:rsidRPr="00E01753" w:rsidRDefault="005841A1" w:rsidP="005841A1">
      <w:pPr>
        <w:pStyle w:val="Heading1"/>
        <w:numPr>
          <w:ilvl w:val="0"/>
          <w:numId w:val="0"/>
        </w:numPr>
        <w:rPr>
          <w:b/>
          <w:bCs/>
        </w:rPr>
      </w:pPr>
      <w:r w:rsidRPr="00E01753">
        <w:rPr>
          <w:b/>
          <w:bCs/>
        </w:rPr>
        <w:t>3.0 RESULTS</w:t>
      </w:r>
    </w:p>
    <w:p w:rsidR="005841A1" w:rsidRPr="00E01753" w:rsidRDefault="005841A1" w:rsidP="005841A1">
      <w:pPr>
        <w:pStyle w:val="NormalWeb"/>
        <w:spacing w:after="136"/>
        <w:jc w:val="center"/>
        <w:rPr>
          <w:b/>
          <w:bCs/>
          <w:sz w:val="20"/>
          <w:szCs w:val="20"/>
        </w:rPr>
      </w:pPr>
      <w:r w:rsidRPr="00E01753">
        <w:rPr>
          <w:b/>
          <w:bCs/>
          <w:sz w:val="20"/>
          <w:szCs w:val="20"/>
        </w:rPr>
        <w:t xml:space="preserve">3.1 Phytochemical Constituents of </w:t>
      </w:r>
      <w:r w:rsidRPr="00E01753">
        <w:rPr>
          <w:b/>
          <w:bCs/>
          <w:i/>
          <w:sz w:val="20"/>
          <w:szCs w:val="20"/>
        </w:rPr>
        <w:t xml:space="preserve">S. </w:t>
      </w:r>
      <w:proofErr w:type="spellStart"/>
      <w:r w:rsidRPr="00E01753">
        <w:rPr>
          <w:b/>
          <w:bCs/>
          <w:i/>
          <w:sz w:val="20"/>
          <w:szCs w:val="20"/>
        </w:rPr>
        <w:t>longepedunculata</w:t>
      </w:r>
      <w:proofErr w:type="spellEnd"/>
      <w:r w:rsidRPr="00E01753">
        <w:rPr>
          <w:b/>
          <w:bCs/>
          <w:sz w:val="20"/>
          <w:szCs w:val="20"/>
        </w:rPr>
        <w:t xml:space="preserve"> Root-Bark Aqueous Extracts</w:t>
      </w:r>
    </w:p>
    <w:p w:rsidR="005841A1" w:rsidRPr="00FC0048" w:rsidRDefault="005841A1" w:rsidP="005841A1">
      <w:pPr>
        <w:jc w:val="both"/>
      </w:pPr>
      <w:bookmarkStart w:id="22" w:name="_Toc139361072"/>
      <w:r w:rsidRPr="00FC0048">
        <w:t xml:space="preserve">Table 3.1 shows the qualitative phytochemical analysis conducted on </w:t>
      </w:r>
      <w:r w:rsidRPr="00FC0048">
        <w:rPr>
          <w:i/>
          <w:iCs/>
        </w:rPr>
        <w:t xml:space="preserve">S. </w:t>
      </w:r>
      <w:proofErr w:type="spellStart"/>
      <w:r w:rsidRPr="00FC0048">
        <w:rPr>
          <w:i/>
          <w:iCs/>
        </w:rPr>
        <w:t>longepedunculata</w:t>
      </w:r>
      <w:proofErr w:type="spellEnd"/>
      <w:r w:rsidRPr="00FC0048">
        <w:rPr>
          <w:i/>
          <w:iCs/>
        </w:rPr>
        <w:t xml:space="preserve"> </w:t>
      </w:r>
      <w:r w:rsidRPr="00FC0048">
        <w:t xml:space="preserve">extract which indicated the presence of the following plant’s secondary metabolites </w:t>
      </w:r>
      <w:proofErr w:type="spellStart"/>
      <w:r w:rsidRPr="00FC0048">
        <w:t>viz</w:t>
      </w:r>
      <w:proofErr w:type="spellEnd"/>
      <w:r w:rsidRPr="00FC0048">
        <w:t xml:space="preserve">: </w:t>
      </w:r>
      <w:proofErr w:type="spellStart"/>
      <w:r w:rsidRPr="00FC0048">
        <w:t>Saponins</w:t>
      </w:r>
      <w:proofErr w:type="spellEnd"/>
      <w:r w:rsidRPr="00FC0048">
        <w:t xml:space="preserve">, Glycosides, Tannins, </w:t>
      </w:r>
      <w:proofErr w:type="spellStart"/>
      <w:r w:rsidRPr="00FC0048">
        <w:t>Anthraquinone</w:t>
      </w:r>
      <w:proofErr w:type="spellEnd"/>
      <w:r w:rsidRPr="00FC0048">
        <w:t xml:space="preserve">, Flavonoids, </w:t>
      </w:r>
      <w:proofErr w:type="spellStart"/>
      <w:r w:rsidRPr="00FC0048">
        <w:t>Triterpenoids</w:t>
      </w:r>
      <w:proofErr w:type="spellEnd"/>
      <w:r w:rsidRPr="00FC0048">
        <w:t xml:space="preserve">, Alkaloids, </w:t>
      </w:r>
      <w:proofErr w:type="spellStart"/>
      <w:r w:rsidRPr="00FC0048">
        <w:t>Steriods</w:t>
      </w:r>
      <w:proofErr w:type="spellEnd"/>
      <w:r w:rsidRPr="00FC0048">
        <w:t xml:space="preserve">, </w:t>
      </w:r>
      <w:proofErr w:type="spellStart"/>
      <w:r w:rsidRPr="00FC0048">
        <w:t>Ninhydrin</w:t>
      </w:r>
      <w:proofErr w:type="spellEnd"/>
      <w:r w:rsidRPr="00FC0048">
        <w:t xml:space="preserve"> and </w:t>
      </w:r>
      <w:proofErr w:type="spellStart"/>
      <w:r w:rsidRPr="00FC0048">
        <w:t>Coumarins</w:t>
      </w:r>
      <w:proofErr w:type="spellEnd"/>
      <w:r w:rsidRPr="00FC0048">
        <w:t xml:space="preserve"> were absent.</w:t>
      </w:r>
    </w:p>
    <w:p w:rsidR="005841A1" w:rsidRPr="00E01753" w:rsidRDefault="005841A1" w:rsidP="005841A1">
      <w:pPr>
        <w:pStyle w:val="Caption"/>
        <w:rPr>
          <w:rFonts w:cs="Times New Roman"/>
          <w:sz w:val="20"/>
          <w:szCs w:val="20"/>
        </w:rPr>
      </w:pPr>
      <w:r w:rsidRPr="00E01753">
        <w:rPr>
          <w:rFonts w:cs="Times New Roman"/>
          <w:sz w:val="20"/>
          <w:szCs w:val="20"/>
        </w:rPr>
        <w:t xml:space="preserve">Table 3.1: Phytochemical Constituents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tblGrid>
      <w:tr w:rsidR="005841A1" w:rsidRPr="00E01753" w:rsidTr="001359A1">
        <w:trPr>
          <w:trHeight w:val="407"/>
        </w:trPr>
        <w:tc>
          <w:tcPr>
            <w:tcW w:w="5006" w:type="dxa"/>
            <w:tcBorders>
              <w:left w:val="nil"/>
              <w:right w:val="nil"/>
            </w:tcBorders>
            <w:shd w:val="clear" w:color="auto" w:fill="auto"/>
          </w:tcPr>
          <w:p w:rsidR="005841A1" w:rsidRDefault="005841A1" w:rsidP="001359A1">
            <w:pPr>
              <w:rPr>
                <w:rFonts w:eastAsia="Calibri"/>
                <w:b/>
              </w:rPr>
            </w:pPr>
            <w:r>
              <w:rPr>
                <w:rFonts w:eastAsia="Calibri"/>
                <w:b/>
              </w:rPr>
              <w:t>Constituents                 Inferences</w:t>
            </w:r>
          </w:p>
        </w:tc>
      </w:tr>
      <w:tr w:rsidR="005841A1" w:rsidRPr="00E01753" w:rsidTr="001359A1">
        <w:trPr>
          <w:trHeight w:val="2523"/>
        </w:trPr>
        <w:tc>
          <w:tcPr>
            <w:tcW w:w="5006" w:type="dxa"/>
            <w:tcBorders>
              <w:left w:val="nil"/>
              <w:right w:val="nil"/>
            </w:tcBorders>
            <w:shd w:val="clear" w:color="auto" w:fill="auto"/>
          </w:tcPr>
          <w:p w:rsidR="005841A1" w:rsidRDefault="005841A1" w:rsidP="001359A1">
            <w:pPr>
              <w:rPr>
                <w:rFonts w:eastAsia="Calibri"/>
                <w:lang w:val="fr-FR"/>
              </w:rPr>
            </w:pPr>
            <w:proofErr w:type="spellStart"/>
            <w:r>
              <w:rPr>
                <w:rFonts w:eastAsia="Calibri"/>
                <w:lang w:val="fr-FR"/>
              </w:rPr>
              <w:t>Saponins</w:t>
            </w:r>
            <w:proofErr w:type="spellEnd"/>
            <w:r>
              <w:rPr>
                <w:rFonts w:eastAsia="Calibri"/>
                <w:lang w:val="fr-FR"/>
              </w:rPr>
              <w:t xml:space="preserve">                             +</w:t>
            </w:r>
          </w:p>
          <w:p w:rsidR="005841A1" w:rsidRDefault="005841A1" w:rsidP="001359A1">
            <w:pPr>
              <w:rPr>
                <w:rFonts w:eastAsia="Calibri"/>
                <w:lang w:val="fr-FR"/>
              </w:rPr>
            </w:pPr>
            <w:r>
              <w:rPr>
                <w:rFonts w:eastAsia="Calibri"/>
                <w:lang w:val="fr-FR"/>
              </w:rPr>
              <w:t>Glycosides                          +</w:t>
            </w:r>
          </w:p>
          <w:p w:rsidR="005841A1" w:rsidRDefault="005841A1" w:rsidP="001359A1">
            <w:pPr>
              <w:rPr>
                <w:rFonts w:eastAsia="Calibri"/>
                <w:lang w:val="fr-FR"/>
              </w:rPr>
            </w:pPr>
            <w:r>
              <w:rPr>
                <w:rFonts w:eastAsia="Calibri"/>
                <w:lang w:val="fr-FR"/>
              </w:rPr>
              <w:t>Tannins                               +</w:t>
            </w:r>
          </w:p>
          <w:p w:rsidR="005841A1" w:rsidRDefault="005841A1" w:rsidP="001359A1">
            <w:pPr>
              <w:rPr>
                <w:rFonts w:eastAsia="Calibri"/>
                <w:lang w:val="fr-FR"/>
              </w:rPr>
            </w:pPr>
            <w:r>
              <w:rPr>
                <w:rFonts w:eastAsia="Calibri"/>
                <w:lang w:val="fr-FR"/>
              </w:rPr>
              <w:t>Anthraquinone                    +</w:t>
            </w:r>
          </w:p>
          <w:p w:rsidR="005841A1" w:rsidRDefault="005841A1" w:rsidP="001359A1">
            <w:pPr>
              <w:rPr>
                <w:rFonts w:eastAsia="Calibri"/>
                <w:lang w:val="fr-FR"/>
              </w:rPr>
            </w:pPr>
            <w:proofErr w:type="spellStart"/>
            <w:r>
              <w:rPr>
                <w:rFonts w:eastAsia="Calibri"/>
                <w:lang w:val="fr-FR"/>
              </w:rPr>
              <w:t>Flavonoids</w:t>
            </w:r>
            <w:proofErr w:type="spellEnd"/>
            <w:r>
              <w:rPr>
                <w:rFonts w:eastAsia="Calibri"/>
                <w:lang w:val="fr-FR"/>
              </w:rPr>
              <w:t xml:space="preserve">                          +</w:t>
            </w:r>
          </w:p>
          <w:p w:rsidR="005841A1" w:rsidRDefault="005841A1" w:rsidP="001359A1">
            <w:pPr>
              <w:rPr>
                <w:rFonts w:eastAsia="Calibri"/>
              </w:rPr>
            </w:pPr>
            <w:proofErr w:type="spellStart"/>
            <w:r>
              <w:rPr>
                <w:rFonts w:eastAsia="Calibri"/>
              </w:rPr>
              <w:t>Terpenoids</w:t>
            </w:r>
            <w:proofErr w:type="spellEnd"/>
            <w:r>
              <w:rPr>
                <w:rFonts w:eastAsia="Calibri"/>
              </w:rPr>
              <w:t xml:space="preserve">                          +</w:t>
            </w:r>
          </w:p>
          <w:p w:rsidR="005841A1" w:rsidRDefault="005841A1" w:rsidP="001359A1">
            <w:pPr>
              <w:rPr>
                <w:rFonts w:eastAsia="Calibri"/>
              </w:rPr>
            </w:pPr>
            <w:r>
              <w:rPr>
                <w:rFonts w:eastAsia="Calibri"/>
              </w:rPr>
              <w:t>Alkaloids                            +</w:t>
            </w:r>
          </w:p>
          <w:p w:rsidR="005841A1" w:rsidRDefault="005841A1" w:rsidP="001359A1">
            <w:pPr>
              <w:rPr>
                <w:rFonts w:eastAsia="Calibri"/>
              </w:rPr>
            </w:pPr>
            <w:proofErr w:type="spellStart"/>
            <w:r>
              <w:rPr>
                <w:rFonts w:eastAsia="Calibri"/>
              </w:rPr>
              <w:t>Steriods</w:t>
            </w:r>
            <w:proofErr w:type="spellEnd"/>
            <w:r>
              <w:rPr>
                <w:rFonts w:eastAsia="Calibri"/>
              </w:rPr>
              <w:t xml:space="preserve">                               +</w:t>
            </w:r>
          </w:p>
          <w:p w:rsidR="005841A1" w:rsidRDefault="005841A1" w:rsidP="001359A1">
            <w:pPr>
              <w:rPr>
                <w:rFonts w:eastAsia="Calibri"/>
              </w:rPr>
            </w:pPr>
            <w:proofErr w:type="spellStart"/>
            <w:r>
              <w:rPr>
                <w:rFonts w:eastAsia="Calibri"/>
              </w:rPr>
              <w:t>Ninhydrin</w:t>
            </w:r>
            <w:proofErr w:type="spellEnd"/>
            <w:r>
              <w:rPr>
                <w:rFonts w:eastAsia="Calibri"/>
              </w:rPr>
              <w:t xml:space="preserve">                            -</w:t>
            </w:r>
          </w:p>
          <w:p w:rsidR="005841A1" w:rsidRDefault="005841A1" w:rsidP="001359A1">
            <w:pPr>
              <w:rPr>
                <w:rFonts w:eastAsia="Calibri"/>
              </w:rPr>
            </w:pPr>
            <w:proofErr w:type="spellStart"/>
            <w:r>
              <w:rPr>
                <w:rFonts w:eastAsia="Calibri"/>
              </w:rPr>
              <w:t>Coumarins</w:t>
            </w:r>
            <w:proofErr w:type="spellEnd"/>
            <w:r>
              <w:rPr>
                <w:rFonts w:eastAsia="Calibri"/>
              </w:rPr>
              <w:t xml:space="preserve">                           -</w:t>
            </w:r>
          </w:p>
        </w:tc>
      </w:tr>
    </w:tbl>
    <w:p w:rsidR="005841A1" w:rsidRPr="00E01753" w:rsidRDefault="005841A1" w:rsidP="005841A1">
      <w:pPr>
        <w:pStyle w:val="Heading1"/>
        <w:numPr>
          <w:ilvl w:val="0"/>
          <w:numId w:val="0"/>
        </w:numPr>
        <w:jc w:val="left"/>
        <w:rPr>
          <w:b/>
          <w:bCs/>
        </w:rPr>
      </w:pPr>
      <w:bookmarkStart w:id="23" w:name="_Toc98863654"/>
      <w:bookmarkStart w:id="24" w:name="_Toc99039981"/>
      <w:bookmarkStart w:id="25" w:name="_Toc119494991"/>
      <w:bookmarkStart w:id="26" w:name="_Toc94408411"/>
      <w:bookmarkStart w:id="27" w:name="_Toc132294713"/>
      <w:bookmarkStart w:id="28" w:name="_Toc132913611"/>
      <w:bookmarkStart w:id="29" w:name="_Toc132906203"/>
      <w:bookmarkStart w:id="30" w:name="_Toc139360648"/>
      <w:bookmarkStart w:id="31" w:name="_Toc139361559"/>
      <w:bookmarkStart w:id="32" w:name="_Toc139370323"/>
      <w:r w:rsidRPr="00E01753">
        <w:rPr>
          <w:b/>
          <w:bCs/>
        </w:rPr>
        <w:t>key: + denotes presence, - denotes absence</w:t>
      </w:r>
      <w:bookmarkEnd w:id="23"/>
      <w:bookmarkEnd w:id="24"/>
      <w:bookmarkEnd w:id="25"/>
      <w:bookmarkEnd w:id="26"/>
      <w:bookmarkEnd w:id="27"/>
      <w:bookmarkEnd w:id="28"/>
      <w:bookmarkEnd w:id="29"/>
      <w:bookmarkEnd w:id="30"/>
      <w:bookmarkEnd w:id="31"/>
      <w:bookmarkEnd w:id="32"/>
    </w:p>
    <w:p w:rsidR="005841A1" w:rsidRPr="00E01753" w:rsidRDefault="005841A1" w:rsidP="005841A1">
      <w:pPr>
        <w:rPr>
          <w:b/>
          <w:bCs/>
        </w:rPr>
      </w:pPr>
      <w:r w:rsidRPr="00E01753">
        <w:rPr>
          <w:b/>
          <w:bCs/>
        </w:rPr>
        <w:t xml:space="preserve">3.2 Acute Toxicity Test of </w:t>
      </w:r>
      <w:r w:rsidRPr="00E01753">
        <w:rPr>
          <w:b/>
          <w:bCs/>
          <w:i/>
        </w:rPr>
        <w:t xml:space="preserve">S. </w:t>
      </w:r>
      <w:proofErr w:type="spellStart"/>
      <w:r w:rsidRPr="00E01753">
        <w:rPr>
          <w:b/>
          <w:bCs/>
          <w:i/>
        </w:rPr>
        <w:t>longepedunculata</w:t>
      </w:r>
      <w:proofErr w:type="spellEnd"/>
      <w:r w:rsidRPr="00E01753">
        <w:rPr>
          <w:b/>
          <w:bCs/>
        </w:rPr>
        <w:t xml:space="preserve"> Root-Bark Aqueous Extracts</w:t>
      </w:r>
    </w:p>
    <w:p w:rsidR="005841A1" w:rsidRPr="00FC0048" w:rsidRDefault="005841A1" w:rsidP="005841A1">
      <w:pPr>
        <w:jc w:val="both"/>
      </w:pPr>
      <w:bookmarkStart w:id="33" w:name="_Toc139361073"/>
      <w:r w:rsidRPr="00FC0048">
        <w:t xml:space="preserve">Table 4.2 shows acute toxicity test results of </w:t>
      </w:r>
      <w:r w:rsidRPr="00FC0048">
        <w:rPr>
          <w:i/>
          <w:iCs/>
        </w:rPr>
        <w:t xml:space="preserve">S. </w:t>
      </w:r>
      <w:proofErr w:type="spellStart"/>
      <w:r w:rsidRPr="00FC0048">
        <w:rPr>
          <w:i/>
          <w:iCs/>
        </w:rPr>
        <w:t>longepedunculata</w:t>
      </w:r>
      <w:proofErr w:type="spellEnd"/>
      <w:r w:rsidRPr="00FC0048">
        <w:t xml:space="preserve"> extracts. At phase one of the experiment, three mortalities were recorded at 2000mg/kg dose of the extract administered, whereas, at phase two only a single mortality was recorded at 750mg/kg dose of the extract administered. The LD</w:t>
      </w:r>
      <w:r w:rsidRPr="00FC0048">
        <w:rPr>
          <w:vertAlign w:val="subscript"/>
        </w:rPr>
        <w:t xml:space="preserve">50 </w:t>
      </w:r>
      <w:r w:rsidRPr="00FC0048">
        <w:t>was calculated as thus:</w:t>
      </w:r>
    </w:p>
    <w:p w:rsidR="005841A1" w:rsidRPr="00FC0048" w:rsidRDefault="005841A1" w:rsidP="005841A1">
      <w:pPr>
        <w:autoSpaceDE w:val="0"/>
        <w:autoSpaceDN w:val="0"/>
        <w:adjustRightInd w:val="0"/>
        <w:jc w:val="both"/>
        <w:rPr>
          <w:rFonts w:eastAsia="Calibri"/>
          <w:b/>
          <w:bCs/>
        </w:rPr>
      </w:pPr>
      <w:r w:rsidRPr="00FC0048">
        <w:t>LD</w:t>
      </w:r>
      <w:r w:rsidRPr="00FC0048">
        <w:rPr>
          <w:vertAlign w:val="subscript"/>
        </w:rPr>
        <w:t>50</w:t>
      </w:r>
      <w:r w:rsidRPr="00FC0048">
        <w:t xml:space="preserve"> = √ 500 x 750 = 612mg/kg</w:t>
      </w:r>
    </w:p>
    <w:p w:rsidR="005841A1" w:rsidRPr="00E01753" w:rsidRDefault="005841A1" w:rsidP="005841A1">
      <w:pPr>
        <w:pStyle w:val="Caption"/>
        <w:jc w:val="center"/>
        <w:rPr>
          <w:rFonts w:cs="Times New Roman"/>
          <w:sz w:val="20"/>
          <w:szCs w:val="20"/>
        </w:rPr>
      </w:pPr>
      <w:r w:rsidRPr="00E01753">
        <w:rPr>
          <w:rFonts w:cs="Times New Roman"/>
          <w:sz w:val="20"/>
          <w:szCs w:val="20"/>
        </w:rPr>
        <w:t xml:space="preserve">Table 3.2: Acute Toxicity Test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w:t>
      </w:r>
      <w:bookmarkEnd w:id="33"/>
    </w:p>
    <w:tbl>
      <w:tblPr>
        <w:tblW w:w="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tblGrid>
      <w:tr w:rsidR="005841A1" w:rsidRPr="00E01753" w:rsidTr="001359A1">
        <w:trPr>
          <w:trHeight w:val="302"/>
        </w:trPr>
        <w:tc>
          <w:tcPr>
            <w:tcW w:w="5563" w:type="dxa"/>
            <w:tcBorders>
              <w:left w:val="nil"/>
              <w:right w:val="nil"/>
            </w:tcBorders>
            <w:shd w:val="clear" w:color="auto" w:fill="auto"/>
          </w:tcPr>
          <w:p w:rsidR="005841A1" w:rsidRDefault="005841A1" w:rsidP="001359A1">
            <w:pPr>
              <w:jc w:val="both"/>
              <w:rPr>
                <w:rFonts w:eastAsia="Calibri"/>
                <w:b/>
              </w:rPr>
            </w:pPr>
            <w:r>
              <w:rPr>
                <w:rFonts w:eastAsia="Calibri"/>
                <w:b/>
              </w:rPr>
              <w:t xml:space="preserve">Phases          Doses (mg/kg)       Rats    Survivors   Mortality                   </w:t>
            </w:r>
          </w:p>
        </w:tc>
      </w:tr>
      <w:tr w:rsidR="005841A1" w:rsidRPr="00E01753" w:rsidTr="001359A1">
        <w:trPr>
          <w:trHeight w:val="947"/>
        </w:trPr>
        <w:tc>
          <w:tcPr>
            <w:tcW w:w="5563" w:type="dxa"/>
            <w:tcBorders>
              <w:left w:val="nil"/>
              <w:right w:val="nil"/>
            </w:tcBorders>
            <w:shd w:val="clear" w:color="auto" w:fill="auto"/>
          </w:tcPr>
          <w:p w:rsidR="005841A1" w:rsidRDefault="005841A1" w:rsidP="001359A1">
            <w:pPr>
              <w:tabs>
                <w:tab w:val="left" w:pos="2780"/>
              </w:tabs>
              <w:jc w:val="both"/>
              <w:rPr>
                <w:rFonts w:eastAsia="Calibri"/>
                <w:b/>
                <w:bCs/>
              </w:rPr>
            </w:pPr>
            <w:r>
              <w:rPr>
                <w:rFonts w:eastAsia="Calibri"/>
                <w:b/>
                <w:bCs/>
              </w:rPr>
              <w:t xml:space="preserve">Phase One   </w:t>
            </w:r>
          </w:p>
          <w:p w:rsidR="005841A1" w:rsidRDefault="005841A1" w:rsidP="001359A1">
            <w:pPr>
              <w:tabs>
                <w:tab w:val="left" w:pos="2780"/>
              </w:tabs>
              <w:jc w:val="both"/>
              <w:rPr>
                <w:rFonts w:eastAsia="Calibri"/>
              </w:rPr>
            </w:pPr>
            <w:r>
              <w:rPr>
                <w:rFonts w:eastAsia="Calibri"/>
              </w:rPr>
              <w:t>Group A              20                      3             3                     0</w:t>
            </w:r>
          </w:p>
          <w:p w:rsidR="005841A1" w:rsidRDefault="005841A1" w:rsidP="001359A1">
            <w:pPr>
              <w:tabs>
                <w:tab w:val="left" w:pos="2780"/>
              </w:tabs>
              <w:jc w:val="both"/>
              <w:rPr>
                <w:rFonts w:eastAsia="Calibri"/>
              </w:rPr>
            </w:pPr>
            <w:r>
              <w:rPr>
                <w:rFonts w:eastAsia="Calibri"/>
              </w:rPr>
              <w:t xml:space="preserve">Group B             200                     3             3                     0 </w:t>
            </w:r>
          </w:p>
          <w:p w:rsidR="005841A1" w:rsidRDefault="005841A1" w:rsidP="001359A1">
            <w:pPr>
              <w:tabs>
                <w:tab w:val="left" w:pos="2780"/>
              </w:tabs>
              <w:jc w:val="both"/>
              <w:rPr>
                <w:rFonts w:eastAsia="Calibri"/>
              </w:rPr>
            </w:pPr>
            <w:r>
              <w:rPr>
                <w:rFonts w:eastAsia="Calibri"/>
              </w:rPr>
              <w:t>Group C            2000                    3             0                     3</w:t>
            </w:r>
          </w:p>
          <w:p w:rsidR="005841A1" w:rsidRDefault="005841A1" w:rsidP="001359A1">
            <w:pPr>
              <w:tabs>
                <w:tab w:val="left" w:pos="2780"/>
              </w:tabs>
              <w:jc w:val="both"/>
              <w:rPr>
                <w:rFonts w:eastAsia="Calibri"/>
                <w:b/>
                <w:bCs/>
              </w:rPr>
            </w:pPr>
            <w:r>
              <w:rPr>
                <w:rFonts w:eastAsia="Calibri"/>
                <w:b/>
                <w:bCs/>
              </w:rPr>
              <w:t xml:space="preserve">Phase Two  </w:t>
            </w:r>
          </w:p>
          <w:p w:rsidR="005841A1" w:rsidRDefault="005841A1" w:rsidP="001359A1">
            <w:pPr>
              <w:tabs>
                <w:tab w:val="left" w:pos="2780"/>
              </w:tabs>
              <w:jc w:val="both"/>
              <w:rPr>
                <w:rFonts w:eastAsia="Calibri"/>
              </w:rPr>
            </w:pPr>
            <w:r>
              <w:rPr>
                <w:rFonts w:eastAsia="Calibri"/>
              </w:rPr>
              <w:t>Group A            250                      3             3                     0</w:t>
            </w:r>
          </w:p>
          <w:p w:rsidR="005841A1" w:rsidRDefault="005841A1" w:rsidP="001359A1">
            <w:pPr>
              <w:tabs>
                <w:tab w:val="left" w:pos="2780"/>
              </w:tabs>
              <w:jc w:val="both"/>
              <w:rPr>
                <w:rFonts w:eastAsia="Calibri"/>
              </w:rPr>
            </w:pPr>
            <w:r>
              <w:rPr>
                <w:rFonts w:eastAsia="Calibri"/>
              </w:rPr>
              <w:t>Group B            500                      3             3                     0</w:t>
            </w:r>
          </w:p>
          <w:p w:rsidR="005841A1" w:rsidRDefault="005841A1" w:rsidP="001359A1">
            <w:pPr>
              <w:tabs>
                <w:tab w:val="left" w:pos="2780"/>
              </w:tabs>
              <w:jc w:val="both"/>
              <w:rPr>
                <w:rFonts w:eastAsia="Calibri"/>
              </w:rPr>
            </w:pPr>
            <w:r>
              <w:rPr>
                <w:rFonts w:eastAsia="Calibri"/>
              </w:rPr>
              <w:t xml:space="preserve">Group C            750     </w:t>
            </w:r>
            <w:r w:rsidR="00EF13A4">
              <w:rPr>
                <w:rFonts w:eastAsia="Calibri"/>
              </w:rPr>
              <w:t xml:space="preserve">                 3             2</w:t>
            </w:r>
            <w:r>
              <w:rPr>
                <w:rFonts w:eastAsia="Calibri"/>
              </w:rPr>
              <w:t xml:space="preserve">                     1</w:t>
            </w:r>
          </w:p>
        </w:tc>
      </w:tr>
    </w:tbl>
    <w:p w:rsidR="005841A1" w:rsidRPr="00E01753" w:rsidRDefault="005841A1" w:rsidP="005841A1">
      <w:pPr>
        <w:autoSpaceDE w:val="0"/>
        <w:autoSpaceDN w:val="0"/>
        <w:adjustRightInd w:val="0"/>
        <w:jc w:val="both"/>
      </w:pPr>
      <w:r w:rsidRPr="00E01753">
        <w:t>LD</w:t>
      </w:r>
      <w:r w:rsidRPr="00E01753">
        <w:rPr>
          <w:vertAlign w:val="subscript"/>
        </w:rPr>
        <w:t>50</w:t>
      </w:r>
      <w:r w:rsidRPr="00E01753">
        <w:t xml:space="preserve"> = √ 500 x 750 = 612mg/kg</w:t>
      </w:r>
    </w:p>
    <w:p w:rsidR="005841A1" w:rsidRPr="007067C2" w:rsidRDefault="005841A1" w:rsidP="005841A1">
      <w:pPr>
        <w:pStyle w:val="Heading1"/>
        <w:numPr>
          <w:ilvl w:val="0"/>
          <w:numId w:val="0"/>
        </w:numPr>
        <w:ind w:firstLine="216"/>
        <w:rPr>
          <w:b/>
          <w:bCs/>
        </w:rPr>
      </w:pPr>
      <w:bookmarkStart w:id="34" w:name="_Toc139370325"/>
      <w:r w:rsidRPr="007067C2">
        <w:rPr>
          <w:b/>
          <w:bCs/>
        </w:rPr>
        <w:t xml:space="preserve">3.3 Effect of </w:t>
      </w:r>
      <w:r w:rsidRPr="007067C2">
        <w:rPr>
          <w:b/>
          <w:bCs/>
          <w:i/>
        </w:rPr>
        <w:t>S. Longepedunculata</w:t>
      </w:r>
      <w:r w:rsidRPr="007067C2">
        <w:rPr>
          <w:b/>
          <w:bCs/>
        </w:rPr>
        <w:t xml:space="preserve"> Root-Bark Aqueous Extracts on Water Intake</w:t>
      </w:r>
      <w:bookmarkEnd w:id="34"/>
    </w:p>
    <w:p w:rsidR="005841A1" w:rsidRPr="00E01753" w:rsidRDefault="005841A1" w:rsidP="005841A1">
      <w:pPr>
        <w:jc w:val="both"/>
      </w:pPr>
      <w:r w:rsidRPr="00E01753">
        <w:t xml:space="preserve">Figure 3.1 shows a significant decrease (p&lt;0.05) in water intake in the constipated group (13.86 ± 0.96 ml) compared to </w:t>
      </w:r>
      <w:r w:rsidRPr="00E01753">
        <w:lastRenderedPageBreak/>
        <w:t xml:space="preserve">normal control (20.44 ± 0.75 ml) water intake was significantly increased (p&lt;0.05) in the </w:t>
      </w:r>
      <w:r w:rsidRPr="00E01753">
        <w:rPr>
          <w:i/>
          <w:iCs/>
        </w:rPr>
        <w:t xml:space="preserve">S. </w:t>
      </w:r>
      <w:proofErr w:type="spellStart"/>
      <w:r w:rsidRPr="00E01753">
        <w:rPr>
          <w:i/>
          <w:iCs/>
        </w:rPr>
        <w:t>longepedunculata</w:t>
      </w:r>
      <w:proofErr w:type="spellEnd"/>
      <w:r w:rsidRPr="00E01753">
        <w:t xml:space="preserve"> extract treated group at 10 mg/kg (22.42 ± 2.03ml) and 20mg/kg (24.69 ± 1.64ml) compared to constipated control. The 5mg/kg (14.50 ± 0.41ml) also showed an increase compared to constipated control but was not statistically significant.</w:t>
      </w:r>
    </w:p>
    <w:p w:rsidR="005841A1" w:rsidRPr="00E01753" w:rsidRDefault="005841A1" w:rsidP="005841A1">
      <w:pPr>
        <w:autoSpaceDE w:val="0"/>
        <w:autoSpaceDN w:val="0"/>
        <w:adjustRightInd w:val="0"/>
      </w:pPr>
      <w:r>
        <w:rPr>
          <w:noProof/>
          <w:lang w:val="en-GB" w:eastAsia="en-GB"/>
        </w:rPr>
        <w:drawing>
          <wp:inline distT="0" distB="0" distL="0" distR="0" wp14:anchorId="27AEE09C" wp14:editId="7AEB8321">
            <wp:extent cx="3371850" cy="3495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3495675"/>
                    </a:xfrm>
                    <a:prstGeom prst="rect">
                      <a:avLst/>
                    </a:prstGeom>
                    <a:noFill/>
                    <a:ln>
                      <a:noFill/>
                    </a:ln>
                  </pic:spPr>
                </pic:pic>
              </a:graphicData>
            </a:graphic>
          </wp:inline>
        </w:drawing>
      </w:r>
    </w:p>
    <w:p w:rsidR="005841A1" w:rsidRPr="00E01753" w:rsidRDefault="005841A1" w:rsidP="005841A1">
      <w:pPr>
        <w:autoSpaceDE w:val="0"/>
        <w:autoSpaceDN w:val="0"/>
        <w:adjustRightInd w:val="0"/>
      </w:pPr>
    </w:p>
    <w:p w:rsidR="005841A1" w:rsidRPr="00E01753" w:rsidRDefault="005841A1" w:rsidP="005841A1">
      <w:pPr>
        <w:autoSpaceDE w:val="0"/>
        <w:autoSpaceDN w:val="0"/>
        <w:adjustRightInd w:val="0"/>
      </w:pPr>
    </w:p>
    <w:p w:rsidR="005841A1" w:rsidRPr="00E01753" w:rsidRDefault="005841A1" w:rsidP="005841A1">
      <w:pPr>
        <w:pStyle w:val="Caption"/>
        <w:rPr>
          <w:rFonts w:cs="Times New Roman"/>
          <w:sz w:val="20"/>
          <w:szCs w:val="20"/>
        </w:rPr>
      </w:pPr>
      <w:bookmarkStart w:id="35" w:name="_Toc139361865"/>
      <w:r w:rsidRPr="00E01753">
        <w:rPr>
          <w:rFonts w:cs="Times New Roman"/>
          <w:sz w:val="20"/>
          <w:szCs w:val="20"/>
        </w:rPr>
        <w:t xml:space="preserve">Figure 3.1: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Water Intake </w:t>
      </w:r>
      <w:bookmarkEnd w:id="35"/>
    </w:p>
    <w:p w:rsidR="005841A1" w:rsidRPr="00E01753" w:rsidRDefault="005841A1" w:rsidP="005841A1">
      <w:pPr>
        <w:jc w:val="both"/>
      </w:pPr>
      <w:r w:rsidRPr="00E01753">
        <w:rPr>
          <w:b/>
        </w:rPr>
        <w:t xml:space="preserve">Key: </w:t>
      </w:r>
      <w:r w:rsidRPr="00E01753">
        <w:t xml:space="preserve">Bars with superscript letter </w:t>
      </w:r>
      <w:r w:rsidRPr="00E01753">
        <w:rPr>
          <w:b/>
        </w:rPr>
        <w:t xml:space="preserve">“a” </w:t>
      </w:r>
      <w:r w:rsidRPr="00E01753">
        <w:t xml:space="preserve">show significant decrease (p&lt;0.05) as compared to normal control. Bars with superscript letter </w:t>
      </w:r>
      <w:r w:rsidRPr="00E01753">
        <w:rPr>
          <w:b/>
        </w:rPr>
        <w:t xml:space="preserve">“b” </w:t>
      </w:r>
      <w:r w:rsidRPr="00E01753">
        <w:t xml:space="preserve">show significant increase (p&lt;0.05) as compared to constipated control group. </w:t>
      </w:r>
    </w:p>
    <w:p w:rsidR="005841A1" w:rsidRPr="007067C2" w:rsidRDefault="005841A1" w:rsidP="005841A1">
      <w:pPr>
        <w:pStyle w:val="Heading1"/>
        <w:numPr>
          <w:ilvl w:val="0"/>
          <w:numId w:val="0"/>
        </w:numPr>
        <w:ind w:firstLine="216"/>
        <w:rPr>
          <w:b/>
          <w:bCs/>
        </w:rPr>
      </w:pPr>
      <w:bookmarkStart w:id="36" w:name="_Toc139370326"/>
      <w:r w:rsidRPr="007067C2">
        <w:rPr>
          <w:b/>
          <w:bCs/>
        </w:rPr>
        <w:t xml:space="preserve">3.4 Effect of </w:t>
      </w:r>
      <w:r w:rsidRPr="007067C2">
        <w:rPr>
          <w:b/>
          <w:bCs/>
          <w:i/>
        </w:rPr>
        <w:t>S. longepedunculata</w:t>
      </w:r>
      <w:r w:rsidRPr="007067C2">
        <w:rPr>
          <w:b/>
          <w:bCs/>
        </w:rPr>
        <w:t xml:space="preserve"> Root-Bark Aqueous Extracts on Feed Intake</w:t>
      </w:r>
      <w:bookmarkEnd w:id="36"/>
    </w:p>
    <w:p w:rsidR="005841A1" w:rsidRPr="00E01753" w:rsidRDefault="005841A1" w:rsidP="005841A1">
      <w:pPr>
        <w:jc w:val="both"/>
      </w:pPr>
      <w:r w:rsidRPr="00E01753">
        <w:t xml:space="preserve">Figure 3.2 shows a significant decrease (p&lt;0.05) in feed intake in the constipated group of </w:t>
      </w:r>
      <w:proofErr w:type="spellStart"/>
      <w:r w:rsidRPr="00E01753">
        <w:t>wistar</w:t>
      </w:r>
      <w:proofErr w:type="spellEnd"/>
      <w:r w:rsidRPr="00E01753">
        <w:t xml:space="preserve"> rats (16.67 ± 0.48g) compared to normal control (20.83 ± 0.44g). Similarly, feed intake was significantly decreased (p&lt;0.05) at 5 mg/kg (12.11 ± 0.38g), 10 mg/kg (12.72 ± 0.41g) compared to normal control and constipated control. However, there was a significant increase (p&lt;0.05) in feed intake in the 20 mg/kg (31.37 ± 0.60g) treated group compared to normal and constipated control.</w:t>
      </w:r>
    </w:p>
    <w:p w:rsidR="005841A1" w:rsidRPr="00E01753" w:rsidRDefault="005841A1" w:rsidP="005841A1">
      <w:pPr>
        <w:autoSpaceDE w:val="0"/>
        <w:autoSpaceDN w:val="0"/>
        <w:adjustRightInd w:val="0"/>
      </w:pPr>
      <w:bookmarkStart w:id="37" w:name="_Toc98867429"/>
      <w:r>
        <w:rPr>
          <w:noProof/>
          <w:lang w:val="en-GB" w:eastAsia="en-GB"/>
        </w:rPr>
        <w:lastRenderedPageBreak/>
        <w:drawing>
          <wp:inline distT="0" distB="0" distL="0" distR="0" wp14:anchorId="38128D9D" wp14:editId="3ACF86FE">
            <wp:extent cx="3057525" cy="3495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7525" cy="3495675"/>
                    </a:xfrm>
                    <a:prstGeom prst="rect">
                      <a:avLst/>
                    </a:prstGeom>
                    <a:noFill/>
                    <a:ln>
                      <a:noFill/>
                    </a:ln>
                  </pic:spPr>
                </pic:pic>
              </a:graphicData>
            </a:graphic>
          </wp:inline>
        </w:drawing>
      </w:r>
    </w:p>
    <w:p w:rsidR="005841A1" w:rsidRPr="00E01753" w:rsidRDefault="005841A1" w:rsidP="005841A1">
      <w:pPr>
        <w:autoSpaceDE w:val="0"/>
        <w:autoSpaceDN w:val="0"/>
        <w:adjustRightInd w:val="0"/>
      </w:pPr>
    </w:p>
    <w:p w:rsidR="005841A1" w:rsidRPr="00E01753" w:rsidRDefault="005841A1" w:rsidP="005841A1">
      <w:pPr>
        <w:pStyle w:val="Caption"/>
        <w:rPr>
          <w:rFonts w:cs="Times New Roman"/>
          <w:sz w:val="20"/>
          <w:szCs w:val="20"/>
        </w:rPr>
      </w:pPr>
      <w:bookmarkStart w:id="38" w:name="_Toc139361866"/>
      <w:r w:rsidRPr="00E01753">
        <w:rPr>
          <w:rFonts w:cs="Times New Roman"/>
          <w:sz w:val="20"/>
          <w:szCs w:val="20"/>
        </w:rPr>
        <w:t xml:space="preserve">Figure 3.2: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Feed Intake</w:t>
      </w:r>
      <w:bookmarkEnd w:id="38"/>
    </w:p>
    <w:p w:rsidR="005841A1" w:rsidRPr="00E01753" w:rsidRDefault="005841A1" w:rsidP="005841A1">
      <w:pPr>
        <w:jc w:val="both"/>
      </w:pPr>
      <w:r w:rsidRPr="00E01753">
        <w:rPr>
          <w:b/>
        </w:rPr>
        <w:t xml:space="preserve">Key: </w:t>
      </w:r>
      <w:r w:rsidRPr="00E01753">
        <w:t xml:space="preserve">Bar with superscript letter </w:t>
      </w:r>
      <w:r w:rsidRPr="00E01753">
        <w:rPr>
          <w:b/>
        </w:rPr>
        <w:t>“a”</w:t>
      </w:r>
      <w:r w:rsidRPr="00E01753">
        <w:t xml:space="preserve"> shows significant decrease (p&lt;0.05) as compared to normal control. Bars with superscript letter </w:t>
      </w:r>
      <w:r w:rsidRPr="00E01753">
        <w:rPr>
          <w:b/>
        </w:rPr>
        <w:t>“</w:t>
      </w:r>
      <w:proofErr w:type="spellStart"/>
      <w:r w:rsidRPr="00E01753">
        <w:rPr>
          <w:b/>
        </w:rPr>
        <w:t>ab</w:t>
      </w:r>
      <w:proofErr w:type="spellEnd"/>
      <w:r w:rsidRPr="00E01753">
        <w:rPr>
          <w:b/>
        </w:rPr>
        <w:t xml:space="preserve">” </w:t>
      </w:r>
      <w:r w:rsidRPr="00E01753">
        <w:t>show significant decrease in 5 mg/kg and 10 mg/kg and a significant increase (p&lt;0.05) in 20 mg/kg group as compared to normal control and constipated control group.</w:t>
      </w:r>
    </w:p>
    <w:p w:rsidR="005841A1" w:rsidRPr="007067C2" w:rsidRDefault="005841A1" w:rsidP="005841A1">
      <w:pPr>
        <w:pStyle w:val="Heading1"/>
        <w:numPr>
          <w:ilvl w:val="0"/>
          <w:numId w:val="0"/>
        </w:numPr>
        <w:ind w:firstLine="216"/>
        <w:rPr>
          <w:b/>
          <w:bCs/>
        </w:rPr>
      </w:pPr>
      <w:bookmarkStart w:id="39" w:name="_Toc139370327"/>
      <w:r w:rsidRPr="007067C2">
        <w:rPr>
          <w:b/>
          <w:bCs/>
        </w:rPr>
        <w:t xml:space="preserve">3.5 Effect of </w:t>
      </w:r>
      <w:r w:rsidRPr="007067C2">
        <w:rPr>
          <w:b/>
          <w:bCs/>
          <w:i/>
        </w:rPr>
        <w:t>S. longepedunculata</w:t>
      </w:r>
      <w:r w:rsidRPr="007067C2">
        <w:rPr>
          <w:b/>
          <w:bCs/>
        </w:rPr>
        <w:t xml:space="preserve"> Root-Bark Aqueous Extracts on Body Weight</w:t>
      </w:r>
      <w:bookmarkEnd w:id="39"/>
    </w:p>
    <w:p w:rsidR="005841A1" w:rsidRPr="00E01753" w:rsidRDefault="005841A1" w:rsidP="005841A1">
      <w:pPr>
        <w:jc w:val="both"/>
      </w:pPr>
      <w:r w:rsidRPr="00E01753">
        <w:t xml:space="preserve">Figure 3.3 shows a significant increase in body weight in the constipated group </w:t>
      </w:r>
      <w:proofErr w:type="spellStart"/>
      <w:r w:rsidRPr="00E01753">
        <w:t>wistar</w:t>
      </w:r>
      <w:proofErr w:type="spellEnd"/>
      <w:r w:rsidRPr="00E01753">
        <w:t xml:space="preserve"> rats (8.21 ± 0.60g) compared to normal control (2.53 ± 0.22g). The body weight was significantly decreased (p&lt;0.05) in the </w:t>
      </w:r>
      <w:r w:rsidRPr="00E01753">
        <w:rPr>
          <w:i/>
          <w:iCs/>
        </w:rPr>
        <w:t xml:space="preserve">S. </w:t>
      </w:r>
      <w:proofErr w:type="spellStart"/>
      <w:r w:rsidRPr="00E01753">
        <w:rPr>
          <w:i/>
          <w:iCs/>
        </w:rPr>
        <w:t>longepedunculata</w:t>
      </w:r>
      <w:proofErr w:type="spellEnd"/>
      <w:r w:rsidRPr="00E01753">
        <w:t xml:space="preserve"> extract treated group at 5 mg/kg (1.76 ± 0.24g), 10 mg/kg (3.29 ± 0.38g) and 20 mg/kg (3.36 ± 0.48g) compared to constipated control. </w:t>
      </w:r>
    </w:p>
    <w:p w:rsidR="005841A1" w:rsidRPr="00E01753" w:rsidRDefault="005841A1" w:rsidP="005841A1">
      <w:pPr>
        <w:autoSpaceDE w:val="0"/>
        <w:autoSpaceDN w:val="0"/>
        <w:adjustRightInd w:val="0"/>
      </w:pPr>
      <w:r>
        <w:rPr>
          <w:noProof/>
          <w:lang w:val="en-GB" w:eastAsia="en-GB"/>
        </w:rPr>
        <w:drawing>
          <wp:inline distT="0" distB="0" distL="0" distR="0" wp14:anchorId="467A98A3" wp14:editId="683E814D">
            <wp:extent cx="3400425" cy="2352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2352675"/>
                    </a:xfrm>
                    <a:prstGeom prst="rect">
                      <a:avLst/>
                    </a:prstGeom>
                    <a:noFill/>
                    <a:ln>
                      <a:noFill/>
                    </a:ln>
                  </pic:spPr>
                </pic:pic>
              </a:graphicData>
            </a:graphic>
          </wp:inline>
        </w:drawing>
      </w:r>
    </w:p>
    <w:p w:rsidR="005841A1" w:rsidRPr="00E01753" w:rsidRDefault="005841A1" w:rsidP="005841A1">
      <w:pPr>
        <w:pStyle w:val="Caption"/>
        <w:rPr>
          <w:rFonts w:cs="Times New Roman"/>
          <w:sz w:val="20"/>
          <w:szCs w:val="20"/>
        </w:rPr>
      </w:pPr>
      <w:bookmarkStart w:id="40" w:name="_Toc139361867"/>
      <w:r w:rsidRPr="00E01753">
        <w:rPr>
          <w:rFonts w:cs="Times New Roman"/>
          <w:sz w:val="20"/>
          <w:szCs w:val="20"/>
        </w:rPr>
        <w:lastRenderedPageBreak/>
        <w:t xml:space="preserve">Figure 3.3: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Body Weight</w:t>
      </w:r>
      <w:bookmarkEnd w:id="40"/>
    </w:p>
    <w:p w:rsidR="005841A1" w:rsidRPr="00E01753" w:rsidRDefault="005841A1" w:rsidP="005841A1">
      <w:pPr>
        <w:tabs>
          <w:tab w:val="left" w:pos="5877"/>
        </w:tabs>
        <w:jc w:val="both"/>
      </w:pPr>
      <w:r w:rsidRPr="00E01753">
        <w:rPr>
          <w:b/>
        </w:rPr>
        <w:t xml:space="preserve">Key: </w:t>
      </w:r>
      <w:r w:rsidRPr="00E01753">
        <w:t xml:space="preserve">Bar with superscript letter </w:t>
      </w:r>
      <w:r w:rsidRPr="00E01753">
        <w:rPr>
          <w:b/>
        </w:rPr>
        <w:t>“a”</w:t>
      </w:r>
      <w:r w:rsidRPr="00E01753">
        <w:t xml:space="preserve"> shows significant increase (p&lt;0.05) as compared to normal control. Bars with superscript letter </w:t>
      </w:r>
      <w:r w:rsidRPr="00E01753">
        <w:rPr>
          <w:b/>
        </w:rPr>
        <w:t>“b”</w:t>
      </w:r>
      <w:r w:rsidRPr="00E01753">
        <w:t xml:space="preserve"> show significant decrease (p&lt;0.05) as compared to constipated control group.</w:t>
      </w:r>
    </w:p>
    <w:p w:rsidR="005841A1" w:rsidRPr="00E01753" w:rsidRDefault="005841A1" w:rsidP="005841A1">
      <w:pPr>
        <w:tabs>
          <w:tab w:val="left" w:pos="5877"/>
        </w:tabs>
        <w:jc w:val="both"/>
      </w:pPr>
    </w:p>
    <w:p w:rsidR="005841A1" w:rsidRPr="007067C2" w:rsidRDefault="005841A1" w:rsidP="005841A1">
      <w:pPr>
        <w:pStyle w:val="Heading1"/>
        <w:numPr>
          <w:ilvl w:val="0"/>
          <w:numId w:val="0"/>
        </w:numPr>
        <w:ind w:firstLine="216"/>
        <w:rPr>
          <w:b/>
          <w:bCs/>
        </w:rPr>
      </w:pPr>
      <w:bookmarkStart w:id="41" w:name="_Toc139370328"/>
      <w:r w:rsidRPr="007067C2">
        <w:rPr>
          <w:b/>
          <w:bCs/>
        </w:rPr>
        <w:t xml:space="preserve">3.6 Effect of </w:t>
      </w:r>
      <w:r w:rsidRPr="007067C2">
        <w:rPr>
          <w:b/>
          <w:bCs/>
          <w:i/>
        </w:rPr>
        <w:t>S. longepedunculata</w:t>
      </w:r>
      <w:r w:rsidRPr="007067C2">
        <w:rPr>
          <w:b/>
          <w:bCs/>
        </w:rPr>
        <w:t xml:space="preserve"> Root-Bark Aqueous Extracts on Faecal Number</w:t>
      </w:r>
      <w:bookmarkEnd w:id="41"/>
    </w:p>
    <w:p w:rsidR="005841A1" w:rsidRPr="00E01753" w:rsidRDefault="005841A1" w:rsidP="005841A1">
      <w:pPr>
        <w:jc w:val="both"/>
      </w:pPr>
      <w:r w:rsidRPr="00E01753">
        <w:t xml:space="preserve">Figure 3.4 shows a significant decrease (p&lt;0.05) in </w:t>
      </w:r>
      <w:proofErr w:type="spellStart"/>
      <w:r w:rsidRPr="00E01753">
        <w:t>faeces</w:t>
      </w:r>
      <w:proofErr w:type="spellEnd"/>
      <w:r w:rsidRPr="00E01753">
        <w:t xml:space="preserve"> number in the constipated group </w:t>
      </w:r>
      <w:proofErr w:type="spellStart"/>
      <w:r w:rsidRPr="00E01753">
        <w:t>wistar</w:t>
      </w:r>
      <w:proofErr w:type="spellEnd"/>
      <w:r w:rsidRPr="00E01753">
        <w:t xml:space="preserve"> rats (63.00 ± 1.04g) compared to normal control (84.00 ± 1.51). The </w:t>
      </w:r>
      <w:proofErr w:type="spellStart"/>
      <w:r w:rsidRPr="00E01753">
        <w:t>faeces</w:t>
      </w:r>
      <w:proofErr w:type="spellEnd"/>
      <w:r w:rsidRPr="00E01753">
        <w:t xml:space="preserve"> number was significantly increased (p&lt;0.05) in the </w:t>
      </w:r>
      <w:r w:rsidRPr="00E01753">
        <w:rPr>
          <w:i/>
          <w:iCs/>
        </w:rPr>
        <w:t xml:space="preserve">S. </w:t>
      </w:r>
      <w:proofErr w:type="spellStart"/>
      <w:r w:rsidRPr="00E01753">
        <w:rPr>
          <w:i/>
          <w:iCs/>
        </w:rPr>
        <w:t>longepedunculata</w:t>
      </w:r>
      <w:proofErr w:type="spellEnd"/>
      <w:r w:rsidRPr="00E01753">
        <w:t xml:space="preserve"> treated group at 5 mg/kg (83.40 ±1.20g) and 10 mg/kg (86.80 ± 1.02g). Similarly, there was significant increase (p&lt;0.05) in </w:t>
      </w:r>
      <w:proofErr w:type="spellStart"/>
      <w:r w:rsidRPr="00E01753">
        <w:t>faecal</w:t>
      </w:r>
      <w:proofErr w:type="spellEnd"/>
      <w:r w:rsidRPr="00E01753">
        <w:t xml:space="preserve"> numbers at 20 mg/kg (126.80 ± 5.28g) compared to normal and constipated control. </w:t>
      </w:r>
    </w:p>
    <w:p w:rsidR="005841A1" w:rsidRPr="00E01753" w:rsidRDefault="005841A1" w:rsidP="005841A1">
      <w:pPr>
        <w:tabs>
          <w:tab w:val="left" w:pos="5877"/>
        </w:tabs>
        <w:jc w:val="both"/>
      </w:pPr>
    </w:p>
    <w:p w:rsidR="005841A1" w:rsidRPr="00E01753" w:rsidRDefault="005841A1" w:rsidP="005841A1">
      <w:pPr>
        <w:autoSpaceDE w:val="0"/>
        <w:autoSpaceDN w:val="0"/>
        <w:adjustRightInd w:val="0"/>
      </w:pPr>
      <w:r>
        <w:rPr>
          <w:noProof/>
          <w:lang w:val="en-GB" w:eastAsia="en-GB"/>
        </w:rPr>
        <w:drawing>
          <wp:inline distT="0" distB="0" distL="0" distR="0" wp14:anchorId="40F349E1" wp14:editId="50660D96">
            <wp:extent cx="321945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9450" cy="2552700"/>
                    </a:xfrm>
                    <a:prstGeom prst="rect">
                      <a:avLst/>
                    </a:prstGeom>
                    <a:noFill/>
                    <a:ln>
                      <a:noFill/>
                    </a:ln>
                  </pic:spPr>
                </pic:pic>
              </a:graphicData>
            </a:graphic>
          </wp:inline>
        </w:drawing>
      </w:r>
    </w:p>
    <w:p w:rsidR="005841A1" w:rsidRPr="00E01753" w:rsidRDefault="005841A1" w:rsidP="005841A1">
      <w:pPr>
        <w:pStyle w:val="Caption"/>
        <w:rPr>
          <w:rFonts w:cs="Times New Roman"/>
          <w:sz w:val="20"/>
          <w:szCs w:val="20"/>
        </w:rPr>
      </w:pPr>
      <w:bookmarkStart w:id="42" w:name="_Toc139361868"/>
      <w:r w:rsidRPr="00E01753">
        <w:rPr>
          <w:rFonts w:cs="Times New Roman"/>
          <w:sz w:val="20"/>
          <w:szCs w:val="20"/>
        </w:rPr>
        <w:t xml:space="preserve">Figure 3.4: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w:t>
      </w:r>
      <w:proofErr w:type="spellStart"/>
      <w:r w:rsidRPr="00E01753">
        <w:rPr>
          <w:rFonts w:cs="Times New Roman"/>
          <w:sz w:val="20"/>
          <w:szCs w:val="20"/>
        </w:rPr>
        <w:t>Faecal</w:t>
      </w:r>
      <w:proofErr w:type="spellEnd"/>
      <w:r w:rsidRPr="00E01753">
        <w:rPr>
          <w:rFonts w:cs="Times New Roman"/>
          <w:sz w:val="20"/>
          <w:szCs w:val="20"/>
        </w:rPr>
        <w:t xml:space="preserve"> Number</w:t>
      </w:r>
      <w:bookmarkEnd w:id="42"/>
    </w:p>
    <w:p w:rsidR="005841A1" w:rsidRPr="00E01753" w:rsidRDefault="005841A1" w:rsidP="005841A1">
      <w:pPr>
        <w:tabs>
          <w:tab w:val="left" w:pos="5877"/>
        </w:tabs>
        <w:jc w:val="both"/>
      </w:pPr>
      <w:r w:rsidRPr="00E01753">
        <w:rPr>
          <w:b/>
        </w:rPr>
        <w:t xml:space="preserve">Key: </w:t>
      </w:r>
      <w:r w:rsidRPr="00E01753">
        <w:t xml:space="preserve">Bar with superscript letter </w:t>
      </w:r>
      <w:r w:rsidRPr="00E01753">
        <w:rPr>
          <w:b/>
        </w:rPr>
        <w:t>“a”</w:t>
      </w:r>
      <w:r w:rsidRPr="00E01753">
        <w:t xml:space="preserve"> shows significant decrease (p&lt;0.05) as compared to normal control. Bars with superscript letter </w:t>
      </w:r>
      <w:r w:rsidRPr="00E01753">
        <w:rPr>
          <w:b/>
        </w:rPr>
        <w:t>“b”</w:t>
      </w:r>
      <w:r w:rsidRPr="00E01753">
        <w:t xml:space="preserve"> show significant increase (p&lt;0.05) as compared to constipated control. Bar with superscript letter </w:t>
      </w:r>
      <w:r w:rsidRPr="00E01753">
        <w:rPr>
          <w:b/>
        </w:rPr>
        <w:t>“</w:t>
      </w:r>
      <w:proofErr w:type="spellStart"/>
      <w:r w:rsidRPr="00E01753">
        <w:rPr>
          <w:b/>
        </w:rPr>
        <w:t>ab</w:t>
      </w:r>
      <w:proofErr w:type="spellEnd"/>
      <w:r w:rsidRPr="00E01753">
        <w:rPr>
          <w:b/>
        </w:rPr>
        <w:t>”</w:t>
      </w:r>
      <w:r w:rsidRPr="00E01753">
        <w:t xml:space="preserve"> shows significant increase (p&lt;0.05) as compared to normal control and constipated control groups.</w:t>
      </w:r>
    </w:p>
    <w:p w:rsidR="005841A1" w:rsidRPr="007067C2" w:rsidRDefault="005841A1" w:rsidP="005841A1">
      <w:pPr>
        <w:pStyle w:val="Heading1"/>
        <w:numPr>
          <w:ilvl w:val="0"/>
          <w:numId w:val="0"/>
        </w:numPr>
        <w:ind w:firstLine="216"/>
        <w:rPr>
          <w:b/>
          <w:bCs/>
        </w:rPr>
      </w:pPr>
      <w:bookmarkStart w:id="43" w:name="_Toc139370329"/>
      <w:r w:rsidRPr="007067C2">
        <w:rPr>
          <w:b/>
          <w:bCs/>
        </w:rPr>
        <w:t xml:space="preserve">3.7 Effect of </w:t>
      </w:r>
      <w:r w:rsidRPr="007067C2">
        <w:rPr>
          <w:b/>
          <w:bCs/>
          <w:i/>
        </w:rPr>
        <w:t>S. longepedunculata</w:t>
      </w:r>
      <w:r w:rsidRPr="007067C2">
        <w:rPr>
          <w:b/>
          <w:bCs/>
        </w:rPr>
        <w:t xml:space="preserve"> Root-Bark Aqueous Extracts on Faecal Parameters</w:t>
      </w:r>
      <w:bookmarkEnd w:id="43"/>
    </w:p>
    <w:p w:rsidR="005841A1" w:rsidRPr="00E01753" w:rsidRDefault="005841A1" w:rsidP="005841A1">
      <w:pPr>
        <w:jc w:val="both"/>
      </w:pPr>
      <w:r w:rsidRPr="00E01753">
        <w:t xml:space="preserve">Figure 3.5 shows a significant decrease (p&lt;0.05) in </w:t>
      </w:r>
      <w:proofErr w:type="spellStart"/>
      <w:r w:rsidRPr="00E01753">
        <w:t>faeces</w:t>
      </w:r>
      <w:proofErr w:type="spellEnd"/>
      <w:r w:rsidRPr="00E01753">
        <w:t xml:space="preserve"> wet weight in the constipated group </w:t>
      </w:r>
      <w:proofErr w:type="spellStart"/>
      <w:r w:rsidRPr="00E01753">
        <w:t>wistar</w:t>
      </w:r>
      <w:proofErr w:type="spellEnd"/>
      <w:r w:rsidRPr="00E01753">
        <w:t xml:space="preserve"> rats (6.65 ± 0.26g) compared to normal control (9.67 ± 0.06g). </w:t>
      </w:r>
      <w:proofErr w:type="spellStart"/>
      <w:r w:rsidRPr="00E01753">
        <w:t>Faeces</w:t>
      </w:r>
      <w:proofErr w:type="spellEnd"/>
      <w:r w:rsidRPr="00E01753">
        <w:t xml:space="preserve"> wet weight was significantly increased (p&lt;0.05) in the </w:t>
      </w:r>
      <w:r w:rsidRPr="00E01753">
        <w:rPr>
          <w:i/>
          <w:iCs/>
        </w:rPr>
        <w:t xml:space="preserve">S. </w:t>
      </w:r>
      <w:proofErr w:type="spellStart"/>
      <w:r w:rsidRPr="00E01753">
        <w:rPr>
          <w:i/>
          <w:iCs/>
        </w:rPr>
        <w:t>longepedunculata</w:t>
      </w:r>
      <w:proofErr w:type="spellEnd"/>
      <w:r w:rsidRPr="00E01753">
        <w:t xml:space="preserve"> root-bark aqueous extract treated group at 5 mg/kg (9.65 ±0.36g), 10 mg/kg (9.77 ± 0.08g). Similarly, there was a significant (p&lt;0.05) increase in </w:t>
      </w:r>
      <w:proofErr w:type="spellStart"/>
      <w:r w:rsidRPr="00E01753">
        <w:t>faecal</w:t>
      </w:r>
      <w:proofErr w:type="spellEnd"/>
      <w:r w:rsidRPr="00E01753">
        <w:t xml:space="preserve"> wet weight at 20 mg/kg (13.68 ± 0.53) compared to normal and constipated control. </w:t>
      </w:r>
      <w:r>
        <w:t xml:space="preserve"> </w:t>
      </w:r>
      <w:r w:rsidRPr="00E01753">
        <w:t xml:space="preserve">There was a significant decrease (p&lt;0.05) in </w:t>
      </w:r>
      <w:proofErr w:type="spellStart"/>
      <w:r w:rsidRPr="00E01753">
        <w:t>faecal</w:t>
      </w:r>
      <w:proofErr w:type="spellEnd"/>
      <w:r w:rsidRPr="00E01753">
        <w:t xml:space="preserve"> dry weight in the constipated group </w:t>
      </w:r>
      <w:proofErr w:type="spellStart"/>
      <w:r w:rsidRPr="00E01753">
        <w:t>wistar</w:t>
      </w:r>
      <w:proofErr w:type="spellEnd"/>
      <w:r w:rsidRPr="00E01753">
        <w:t xml:space="preserve"> rats (5.16 ± 0.21g) compared to normal control group (6.32 ± 0.15g). </w:t>
      </w:r>
      <w:proofErr w:type="spellStart"/>
      <w:r w:rsidRPr="00E01753">
        <w:lastRenderedPageBreak/>
        <w:t>Faeces</w:t>
      </w:r>
      <w:proofErr w:type="spellEnd"/>
      <w:r w:rsidRPr="00E01753">
        <w:t xml:space="preserve"> dry weight was significantly increased (p&lt;0.05) in the </w:t>
      </w:r>
      <w:r w:rsidRPr="00E01753">
        <w:rPr>
          <w:i/>
          <w:iCs/>
        </w:rPr>
        <w:t xml:space="preserve">S. </w:t>
      </w:r>
      <w:proofErr w:type="spellStart"/>
      <w:r w:rsidRPr="00E01753">
        <w:rPr>
          <w:i/>
          <w:iCs/>
        </w:rPr>
        <w:t>longepedunculata</w:t>
      </w:r>
      <w:proofErr w:type="spellEnd"/>
      <w:r w:rsidRPr="00E01753">
        <w:t xml:space="preserve"> extract treated group at 5 mg/kg (6.32 ±0.10g), 10 mg/kg (6.23 ± 0.11g). Similarly, there was a significant </w:t>
      </w:r>
      <w:proofErr w:type="spellStart"/>
      <w:r w:rsidRPr="00E01753">
        <w:t>increasein</w:t>
      </w:r>
      <w:proofErr w:type="spellEnd"/>
      <w:r w:rsidRPr="00E01753">
        <w:t xml:space="preserve"> </w:t>
      </w:r>
      <w:proofErr w:type="spellStart"/>
      <w:r w:rsidRPr="00E01753">
        <w:t>faecal</w:t>
      </w:r>
      <w:proofErr w:type="spellEnd"/>
      <w:r w:rsidRPr="00E01753">
        <w:t xml:space="preserve"> weight (p&lt;0.05) at 20 mg/kg (7.08 ± 0.27g) compared to normal and constipated control.</w:t>
      </w:r>
    </w:p>
    <w:p w:rsidR="005841A1" w:rsidRPr="00E01753" w:rsidRDefault="005841A1" w:rsidP="005841A1">
      <w:pPr>
        <w:jc w:val="both"/>
      </w:pPr>
      <w:r w:rsidRPr="00E01753">
        <w:t xml:space="preserve">There was a significant decrease (p&lt;0.05) in </w:t>
      </w:r>
      <w:proofErr w:type="spellStart"/>
      <w:r w:rsidRPr="00E01753">
        <w:t>faecal</w:t>
      </w:r>
      <w:proofErr w:type="spellEnd"/>
      <w:r w:rsidRPr="00E01753">
        <w:t xml:space="preserve"> water content in the constipated group (1.45 ± 0.13g) compared to normal control (3.34 ± 0.15g). </w:t>
      </w:r>
      <w:proofErr w:type="spellStart"/>
      <w:r w:rsidRPr="00E01753">
        <w:t>Faeces</w:t>
      </w:r>
      <w:proofErr w:type="spellEnd"/>
      <w:r w:rsidRPr="00E01753">
        <w:t xml:space="preserve"> water content was significantly increased (p&lt;0.05) in the </w:t>
      </w:r>
      <w:r w:rsidRPr="00E01753">
        <w:rPr>
          <w:i/>
          <w:iCs/>
        </w:rPr>
        <w:t xml:space="preserve">S. </w:t>
      </w:r>
      <w:proofErr w:type="spellStart"/>
      <w:r w:rsidRPr="00E01753">
        <w:rPr>
          <w:i/>
          <w:iCs/>
        </w:rPr>
        <w:t>longepedunculata</w:t>
      </w:r>
      <w:proofErr w:type="spellEnd"/>
      <w:r w:rsidRPr="00E01753">
        <w:t xml:space="preserve"> extract treated group at 5 mg/kg (3.32 ± 0.09g) and 10 mg/kg (3.54 ± 0.17g) as compared to normal and constipated control groups. Similarly, there was also a significant increase in </w:t>
      </w:r>
      <w:proofErr w:type="spellStart"/>
      <w:r w:rsidRPr="00E01753">
        <w:t>faecal</w:t>
      </w:r>
      <w:proofErr w:type="spellEnd"/>
      <w:r w:rsidRPr="00E01753">
        <w:t xml:space="preserve"> water content (p&lt;0.05) at 20 mg/kg (7.17 ±0.62g) compared to normal and constipated control.</w:t>
      </w:r>
    </w:p>
    <w:p w:rsidR="005841A1" w:rsidRPr="00E01753" w:rsidRDefault="005841A1" w:rsidP="005841A1">
      <w:pPr>
        <w:jc w:val="both"/>
      </w:pPr>
    </w:p>
    <w:p w:rsidR="005841A1" w:rsidRPr="00E01753" w:rsidRDefault="005841A1" w:rsidP="005841A1">
      <w:pPr>
        <w:autoSpaceDE w:val="0"/>
        <w:autoSpaceDN w:val="0"/>
        <w:adjustRightInd w:val="0"/>
      </w:pPr>
      <w:r>
        <w:rPr>
          <w:noProof/>
          <w:lang w:val="en-GB" w:eastAsia="en-GB"/>
        </w:rPr>
        <w:drawing>
          <wp:inline distT="0" distB="0" distL="0" distR="0" wp14:anchorId="76240CF4" wp14:editId="6011E832">
            <wp:extent cx="3381375" cy="2762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2762250"/>
                    </a:xfrm>
                    <a:prstGeom prst="rect">
                      <a:avLst/>
                    </a:prstGeom>
                    <a:noFill/>
                    <a:ln>
                      <a:noFill/>
                    </a:ln>
                  </pic:spPr>
                </pic:pic>
              </a:graphicData>
            </a:graphic>
          </wp:inline>
        </w:drawing>
      </w:r>
    </w:p>
    <w:p w:rsidR="005841A1" w:rsidRPr="00E01753" w:rsidRDefault="005841A1" w:rsidP="005841A1">
      <w:pPr>
        <w:pStyle w:val="Caption"/>
        <w:rPr>
          <w:rFonts w:cs="Times New Roman"/>
          <w:sz w:val="20"/>
          <w:szCs w:val="20"/>
        </w:rPr>
      </w:pPr>
      <w:bookmarkStart w:id="44" w:name="_Toc139361869"/>
      <w:r w:rsidRPr="00E01753">
        <w:rPr>
          <w:rFonts w:cs="Times New Roman"/>
          <w:sz w:val="20"/>
          <w:szCs w:val="20"/>
        </w:rPr>
        <w:t xml:space="preserve">Figure 3.5: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Fecal Parameter</w:t>
      </w:r>
      <w:bookmarkEnd w:id="44"/>
      <w:r w:rsidRPr="00E01753">
        <w:rPr>
          <w:rFonts w:cs="Times New Roman"/>
          <w:sz w:val="20"/>
          <w:szCs w:val="20"/>
        </w:rPr>
        <w:t>s</w:t>
      </w:r>
    </w:p>
    <w:p w:rsidR="005841A1" w:rsidRPr="00E01753" w:rsidRDefault="005841A1" w:rsidP="005841A1">
      <w:pPr>
        <w:tabs>
          <w:tab w:val="left" w:pos="5877"/>
        </w:tabs>
        <w:jc w:val="both"/>
      </w:pPr>
      <w:r w:rsidRPr="00E01753">
        <w:rPr>
          <w:b/>
        </w:rPr>
        <w:t xml:space="preserve">Key: </w:t>
      </w:r>
      <w:r w:rsidRPr="00E01753">
        <w:t xml:space="preserve">Bars with superscript letter </w:t>
      </w:r>
      <w:r w:rsidRPr="00E01753">
        <w:rPr>
          <w:b/>
        </w:rPr>
        <w:t>“a”</w:t>
      </w:r>
      <w:r w:rsidRPr="00E01753">
        <w:t xml:space="preserve"> show significant decrease (p&lt;0.05) as compared to normal control. Bars with superscript letter </w:t>
      </w:r>
      <w:r w:rsidRPr="00E01753">
        <w:rPr>
          <w:b/>
        </w:rPr>
        <w:t>“b”</w:t>
      </w:r>
      <w:r w:rsidRPr="00E01753">
        <w:t xml:space="preserve"> show significant increase (p&lt;0.05) as compared to constipated control. Bar with superscript letter </w:t>
      </w:r>
      <w:r w:rsidRPr="00E01753">
        <w:rPr>
          <w:b/>
        </w:rPr>
        <w:t>“</w:t>
      </w:r>
      <w:proofErr w:type="spellStart"/>
      <w:r w:rsidRPr="00E01753">
        <w:rPr>
          <w:b/>
        </w:rPr>
        <w:t>ab</w:t>
      </w:r>
      <w:proofErr w:type="spellEnd"/>
      <w:r w:rsidRPr="00E01753">
        <w:rPr>
          <w:b/>
        </w:rPr>
        <w:t>”</w:t>
      </w:r>
      <w:r w:rsidRPr="00E01753">
        <w:t xml:space="preserve"> shows significant increase (p&lt;0.05) as compared to normal control and constipated control groups</w:t>
      </w:r>
    </w:p>
    <w:bookmarkEnd w:id="37"/>
    <w:p w:rsidR="005841A1" w:rsidRPr="00E01753" w:rsidRDefault="005841A1" w:rsidP="005841A1">
      <w:pPr>
        <w:autoSpaceDE w:val="0"/>
        <w:autoSpaceDN w:val="0"/>
        <w:adjustRightInd w:val="0"/>
      </w:pPr>
    </w:p>
    <w:p w:rsidR="005841A1" w:rsidRDefault="005841A1" w:rsidP="005841A1">
      <w:pPr>
        <w:rPr>
          <w:b/>
          <w:bCs/>
        </w:rPr>
      </w:pPr>
      <w:r w:rsidRPr="007067C2">
        <w:rPr>
          <w:b/>
          <w:bCs/>
        </w:rPr>
        <w:t>4.0 DISCUSSION</w:t>
      </w:r>
    </w:p>
    <w:p w:rsidR="005841A1" w:rsidRPr="00FC0048" w:rsidRDefault="005841A1" w:rsidP="005841A1">
      <w:pPr>
        <w:jc w:val="both"/>
      </w:pPr>
      <w:bookmarkStart w:id="45" w:name="_Hlk146808964"/>
      <w:r w:rsidRPr="00FC0048">
        <w:t xml:space="preserve">Phytochemical </w:t>
      </w:r>
      <w:r>
        <w:t>is</w:t>
      </w:r>
      <w:r w:rsidRPr="00FC0048">
        <w:t xml:space="preserve"> a term used to describe plant secondary metabolite. Plants naturally produce chemicals called phytochemicals, which are not necessary for the majority of the metabolic processes that take place within them.  According to </w:t>
      </w:r>
      <w:proofErr w:type="spellStart"/>
      <w:r w:rsidRPr="00FC0048">
        <w:t>Srivastava</w:t>
      </w:r>
      <w:proofErr w:type="spellEnd"/>
      <w:r w:rsidRPr="00FC0048">
        <w:t xml:space="preserve"> </w:t>
      </w:r>
      <w:r w:rsidRPr="00FC0048">
        <w:rPr>
          <w:i/>
          <w:iCs/>
        </w:rPr>
        <w:t>et al.</w:t>
      </w:r>
      <w:r w:rsidRPr="00FC0048">
        <w:t xml:space="preserve"> (2012), phytochemicals are primarily produced in response to environmental pressures such as unfavorable climatic conditions, immune responses to infectious agents, etc. The current study has verified the presence of </w:t>
      </w:r>
      <w:proofErr w:type="spellStart"/>
      <w:r w:rsidRPr="00FC0048">
        <w:t>saponins</w:t>
      </w:r>
      <w:proofErr w:type="spellEnd"/>
      <w:r w:rsidRPr="00FC0048">
        <w:t xml:space="preserve">, glycosides, tannins, </w:t>
      </w:r>
      <w:proofErr w:type="spellStart"/>
      <w:r w:rsidRPr="00FC0048">
        <w:t>anthraquinones</w:t>
      </w:r>
      <w:proofErr w:type="spellEnd"/>
      <w:r w:rsidRPr="00FC0048">
        <w:t xml:space="preserve">, flavonoids, </w:t>
      </w:r>
      <w:proofErr w:type="spellStart"/>
      <w:r w:rsidRPr="00FC0048">
        <w:t>triterpenoids</w:t>
      </w:r>
      <w:proofErr w:type="spellEnd"/>
      <w:r w:rsidRPr="00FC0048">
        <w:t xml:space="preserve">, alkaloids, and </w:t>
      </w:r>
      <w:proofErr w:type="spellStart"/>
      <w:r w:rsidRPr="00FC0048">
        <w:t>phytosteriods</w:t>
      </w:r>
      <w:proofErr w:type="spellEnd"/>
      <w:r w:rsidRPr="00FC0048">
        <w:t xml:space="preserve"> in the aqueous extracts from </w:t>
      </w:r>
      <w:r w:rsidRPr="00FC0048">
        <w:rPr>
          <w:i/>
          <w:iCs/>
        </w:rPr>
        <w:t xml:space="preserve">S. </w:t>
      </w:r>
      <w:proofErr w:type="spellStart"/>
      <w:r w:rsidRPr="00FC0048">
        <w:rPr>
          <w:i/>
          <w:iCs/>
        </w:rPr>
        <w:t>longepedunculata</w:t>
      </w:r>
      <w:proofErr w:type="spellEnd"/>
      <w:r w:rsidRPr="00FC0048">
        <w:t xml:space="preserve"> root-bark. The results of </w:t>
      </w:r>
      <w:proofErr w:type="spellStart"/>
      <w:r w:rsidRPr="00FC0048">
        <w:t>Etuk</w:t>
      </w:r>
      <w:proofErr w:type="spellEnd"/>
      <w:r w:rsidRPr="00FC0048">
        <w:t xml:space="preserve"> </w:t>
      </w:r>
      <w:r w:rsidRPr="00FC0048">
        <w:rPr>
          <w:i/>
          <w:iCs/>
        </w:rPr>
        <w:t xml:space="preserve">et al. </w:t>
      </w:r>
      <w:r w:rsidRPr="00FC0048">
        <w:t xml:space="preserve">(2006), who reported the presence of flavonoids, alkaloids, </w:t>
      </w:r>
      <w:proofErr w:type="spellStart"/>
      <w:r w:rsidRPr="00FC0048">
        <w:t>saponins</w:t>
      </w:r>
      <w:proofErr w:type="spellEnd"/>
      <w:r w:rsidRPr="00FC0048">
        <w:t xml:space="preserve">, </w:t>
      </w:r>
      <w:proofErr w:type="spellStart"/>
      <w:r w:rsidRPr="00FC0048">
        <w:t>triterpenoids</w:t>
      </w:r>
      <w:proofErr w:type="spellEnd"/>
      <w:r w:rsidRPr="00FC0048">
        <w:t xml:space="preserve">, and volatile oils in the root-bark aqueous extract of </w:t>
      </w:r>
      <w:r w:rsidRPr="00FC0048">
        <w:rPr>
          <w:i/>
          <w:iCs/>
        </w:rPr>
        <w:t xml:space="preserve">S. </w:t>
      </w:r>
      <w:proofErr w:type="spellStart"/>
      <w:r w:rsidRPr="00FC0048">
        <w:rPr>
          <w:i/>
          <w:iCs/>
        </w:rPr>
        <w:t>longepedunculata</w:t>
      </w:r>
      <w:proofErr w:type="spellEnd"/>
      <w:r w:rsidRPr="00FC0048">
        <w:t xml:space="preserve">, are therefore consistent with this. The aqueous extract of the root </w:t>
      </w:r>
      <w:r w:rsidRPr="00FC0048">
        <w:lastRenderedPageBreak/>
        <w:t xml:space="preserve">and leaf contains significant amounts of glycosides, </w:t>
      </w:r>
      <w:proofErr w:type="spellStart"/>
      <w:r w:rsidRPr="00FC0048">
        <w:t>saponins</w:t>
      </w:r>
      <w:proofErr w:type="spellEnd"/>
      <w:r w:rsidRPr="00FC0048">
        <w:t xml:space="preserve">, and tannins, according to </w:t>
      </w:r>
      <w:proofErr w:type="spellStart"/>
      <w:r w:rsidRPr="00FC0048">
        <w:t>Maiga</w:t>
      </w:r>
      <w:proofErr w:type="spellEnd"/>
      <w:r w:rsidRPr="00FC0048">
        <w:t xml:space="preserve"> </w:t>
      </w:r>
      <w:r w:rsidRPr="00FC0048">
        <w:rPr>
          <w:i/>
          <w:iCs/>
        </w:rPr>
        <w:t>et al.</w:t>
      </w:r>
      <w:r w:rsidRPr="00FC0048">
        <w:t xml:space="preserve"> (2005). </w:t>
      </w:r>
    </w:p>
    <w:p w:rsidR="005841A1" w:rsidRPr="00FC0048" w:rsidRDefault="005841A1" w:rsidP="005841A1">
      <w:pPr>
        <w:jc w:val="both"/>
        <w:rPr>
          <w:lang w:val="fr-FR"/>
        </w:rPr>
      </w:pPr>
      <w:r w:rsidRPr="00FC0048">
        <w:rPr>
          <w:iCs/>
        </w:rPr>
        <w:t>The LD</w:t>
      </w:r>
      <w:r w:rsidRPr="00FC0048">
        <w:rPr>
          <w:iCs/>
          <w:vertAlign w:val="subscript"/>
        </w:rPr>
        <w:t>50</w:t>
      </w:r>
      <w:r w:rsidRPr="00FC0048">
        <w:rPr>
          <w:iCs/>
        </w:rPr>
        <w:t xml:space="preserve"> for oral administration of </w:t>
      </w:r>
      <w:r w:rsidRPr="00FC0048">
        <w:rPr>
          <w:i/>
        </w:rPr>
        <w:t xml:space="preserve">S. </w:t>
      </w:r>
      <w:proofErr w:type="spellStart"/>
      <w:r w:rsidRPr="00FC0048">
        <w:rPr>
          <w:i/>
        </w:rPr>
        <w:t>longepedunculata</w:t>
      </w:r>
      <w:proofErr w:type="spellEnd"/>
      <w:r w:rsidRPr="00FC0048">
        <w:rPr>
          <w:iCs/>
        </w:rPr>
        <w:t xml:space="preserve"> root-bark aqueous extract was determined in the current study to be 612 mg/kg. However, in the constipated test group III that received 20 mg/kg of the extract via </w:t>
      </w:r>
      <w:proofErr w:type="spellStart"/>
      <w:r w:rsidRPr="00FC0048">
        <w:rPr>
          <w:iCs/>
        </w:rPr>
        <w:t>intraperitoneal</w:t>
      </w:r>
      <w:proofErr w:type="spellEnd"/>
      <w:r w:rsidRPr="00FC0048">
        <w:rPr>
          <w:iCs/>
        </w:rPr>
        <w:t xml:space="preserve"> route, acute toxicological effects including reduced feedin</w:t>
      </w:r>
      <w:r w:rsidR="005C5FF5">
        <w:rPr>
          <w:iCs/>
        </w:rPr>
        <w:t>g, weight loss</w:t>
      </w:r>
      <w:r w:rsidRPr="00FC0048">
        <w:rPr>
          <w:iCs/>
        </w:rPr>
        <w:t>, reduced urination, and reduced activity were observed.</w:t>
      </w:r>
      <w:r w:rsidRPr="00FC0048">
        <w:t xml:space="preserve"> Similar observations was reported by </w:t>
      </w:r>
      <w:r w:rsidRPr="00FC0048">
        <w:fldChar w:fldCharType="begin"/>
      </w:r>
      <w:r w:rsidRPr="00FC0048">
        <w:instrText>ADDIN CSL_CITATION {"citationItems":[{"id":"ITEM-1","itemData":{"DOI":"10.1016/j.jep.2010.04.028","ISSN":"03788741","PMID":"20435127","abstract":"Aim of the study: The objective of this study is to investigate the anticonvulsant, anxiolytic and sedative activities of the aqueous root extract of Securidaca longepedunculata. Materials and methods: The anticonvulsant effect of the aqueous root extract (100, 200 and 400. mg/kg) was evaluated in mice using the strychnine- and picrotoxin-induced seizure models. Its anxiolytic activity was evaluated using the elevated plus maze (EPM) and the Y maze (YM) methods (Hogg, 1996; Yemitan and Adeyemi, 2003) while the hexobarbitone induced sleep and the hole board models were used to evaluate the sedative and exploratory activities in mice respectively. The acute toxicity studies and phytochemical analysis of the extract were also carried out. Results: The extract (100-400mg/kg) produced a significant (P&lt;0.01) dose dependent increase in onset of convulsion compared to the control for strychnine- and picrotoxin-induced seizures. It also produced a significant (P&lt;0.01) dose dependent prolongation of the cumulative time spent in the open arms of the elevated plus maze and Y maze compared with the control. The extract (100-400mg/kg) produced significant (P&lt;0.01) reduction in the time of onset of sleep induced by hexobarbitone. The prolongation of hexobarbitone sleeping time by the extract (200mg/kg) was comparable to that produced by diazepam (3mg/kg). At doses of 100-400mg/kg, the extract produced a dose dependent decrease in exploratory activity of the mice. The reduction in exploratory activity produced by the extract (400mg/kg) was greater than that of chlorpromazine (1mg/kg). The results obtained from the experiments indicate that the extract has central nervous system depressant and anxiolytic activities. The LD50 obtained for the acute toxicity studies using both oral and intraperitoneal routes of administration were 1.74g/kg and 19.95mg/kg respectively. Conclusion: These findings justify the use of Securidaca longepedunculata in traditional medicine for the management of convulsion and psychosis. © 2010 Elsevier Ireland Ltd.","author":[{"dropping-particle":"","family":"Adeyemi","given":"O. O.","non-dropping-particle":"","parse-names":false,"suffix":""},{"dropping-particle":"","family":"Akindele","given":"A. J.","non-dropping-particle":"","parse-names":false,"suffix":""},{"dropping-particle":"","family":"Yemitan","given":"O. K.","non-dropping-particle":"","parse-names":false,"suffix":""},{"dropping-particle":"","family":"Aigbe","given":"F. R.","non-dropping-particle":"","parse-names":false,"suffix":""},{"dropping-particle":"","family":"Fagbo","given":"F. I.","non-dropping-particle":"","parse-names":false,"suffix":""}],"container-title":"Journal of Ethnopharmacology","id":"ITEM-1","issue":"2","issued":{"date-parts":[["2010","7"]]},"page":"191-195","publisher":"J Ethnopharmacol","title":"Anticonvulsant, anxiolytic and sedative activities of the aqueous root extract of Securidaca longepedunculata Fresen","type":"article-journal","volume":"130"},"uris":["http://www.mendeley.com/documents/?uuid=f4e25ea4-2455-3230-a634-381fe3a5741a"]}],"mendeley":{"formattedCitation":"(Adeyemi et al., 2010)","plainTextFormattedCitation":"(Adeyemi et al., 2010)","previouslyFormattedCitation":"(Adeyemi et al., 2010)"},"properties":{"noteIndex":0},"schema":"https://github.com/citation-style-language/schema/raw/master/csl-citation.json"}</w:instrText>
      </w:r>
      <w:r w:rsidRPr="00FC0048">
        <w:fldChar w:fldCharType="separate"/>
      </w:r>
      <w:r w:rsidRPr="00FC0048">
        <w:rPr>
          <w:noProof/>
        </w:rPr>
        <w:t xml:space="preserve">Adeyemi </w:t>
      </w:r>
      <w:r w:rsidRPr="00FC0048">
        <w:rPr>
          <w:i/>
          <w:iCs/>
          <w:noProof/>
        </w:rPr>
        <w:t>et al</w:t>
      </w:r>
      <w:r w:rsidRPr="00FC0048">
        <w:rPr>
          <w:noProof/>
        </w:rPr>
        <w:t>., (2010)</w:t>
      </w:r>
      <w:r w:rsidRPr="00FC0048">
        <w:fldChar w:fldCharType="end"/>
      </w:r>
      <w:r w:rsidRPr="00FC0048">
        <w:t xml:space="preserve"> who reported LD</w:t>
      </w:r>
      <w:r w:rsidRPr="00FC0048">
        <w:rPr>
          <w:vertAlign w:val="subscript"/>
        </w:rPr>
        <w:t>50</w:t>
      </w:r>
      <w:r w:rsidRPr="00FC0048">
        <w:t xml:space="preserve"> values of 740 mg/kg and 20 mg/kg body weight for oral and </w:t>
      </w:r>
      <w:proofErr w:type="spellStart"/>
      <w:r w:rsidRPr="00FC0048">
        <w:t>intraperitoneal</w:t>
      </w:r>
      <w:proofErr w:type="spellEnd"/>
      <w:r w:rsidRPr="00FC0048">
        <w:t xml:space="preserve"> application routes of aqueous root-bark extract of the plant respectively, while </w:t>
      </w:r>
      <w:r w:rsidRPr="00FC0048">
        <w:fldChar w:fldCharType="begin"/>
      </w:r>
      <w:r w:rsidRPr="00FC0048">
        <w:instrText>ADDIN CSL_CITATION {"citationItems":[{"id":"ITEM-1","itemData":{"DOI":"10.5897/AJB2007.000-2053","ISSN":"16845315","abstract":"Securidaca longepedunculata is a savannah shrub commonly used by traditional medicine practitioners in Nigeria; the plant is reputed to have over one hundred medicinal indications. In this investigation, the histopathologic effects of S. longepedunculata on the heart, kidneys, liver and lungs of rats were examined. Albino rats (Sprague Dawley strain) weighing 200-250 g were given 2 mg/kg (I.P) of aqueous extract daily for fourteen days and then sacrificed. Tissues were harvested and processed for photomicrographic examinations. Extracts of the plant gave an LD50 value of 37 mg/kg (I.P) and histological alterations monitored. In the kidneys, there was acute tubular necrosis with diffused interstitial and glumerular haemorrhage characteristic of irreversible cellular injury of the epithelium and parenchyma. Similar changes were observed in the liver showing severe ballooning degeneration of the hepatocytes, necrosis and formation of mallory bodies. In the lungs diffused alveolar and capillary damage as well as early formation of hyaline membranes were evident. The histological changes are similar to those produced by chronic ethanol and p-acetaminophene ingestion, suggesting the presence of toxic constituents. From these observations, it can</w:instrText>
      </w:r>
      <w:r w:rsidRPr="00FC0048">
        <w:rPr>
          <w:lang w:val="fr-FR"/>
        </w:rPr>
        <w:instrText xml:space="preserve"> be inferred that the use of S. longepedunculata may be associated with tissue structural damage of some vital organs. © 2007 Academic Journals.","author":[{"dropping-particle":"","family":"Dapar","given":"L. P.Maxwelll","non-dropping-particle":"","parse-names":false,"suffix":""},{"dropping-particle":"","family":"Aguiyi","given":"C. John","non-dropping-particle":"","parse-names":false,"suffix":""},{"dropping-particle":"","family":"Wannang","given":"N. Noel","non-dropping-particle":"","parse-names":false,"suffix":""},{"dropping-particle":"","family":"Gyang","given":"S. Steven","non-dropping-particle":"","parse-names":false,"suffix":""},{"dropping-particle":"","family":"Tanko","given":"M. Naanlep","non-dropping-particle":"","parse-names":false,"suffix":""}],"container-title":"African Journal of Biotechnology","id":"ITEM-1","issue":"5","issued":{"date-parts":[["2007","3","5"]]},"page":"591-595","publisher":"Academic Journals","title":"The histopathologic effects of Securidaca longepedunculata on heart, liver, kidney and lungs of rats","type":"article-journal","volume":"6"},"uris":["http://www.mendeley.com/documents/?uuid=257cc070-d6b8-32fb-81f0-7907dc485f5c"]}],"mendeley":{"formattedCitation":"(Dapar et al., 2007)","manualFormatting":"Dapar et al., (2007)","plainTextFormattedCitation":"(Dapar et al., 2007)","previouslyFormattedCitation":"(Dapar et al., 2007)"},"properties":{"noteIndex":0},"schema":"https://github.com/citation-style-language/schema/raw/master/csl-citation.json"}</w:instrText>
      </w:r>
      <w:r w:rsidRPr="00FC0048">
        <w:fldChar w:fldCharType="separate"/>
      </w:r>
      <w:r w:rsidRPr="00FC0048">
        <w:rPr>
          <w:noProof/>
          <w:lang w:val="fr-FR"/>
        </w:rPr>
        <w:t xml:space="preserve">Dapar </w:t>
      </w:r>
      <w:r w:rsidRPr="00FC0048">
        <w:rPr>
          <w:i/>
          <w:iCs/>
          <w:noProof/>
          <w:lang w:val="fr-FR"/>
        </w:rPr>
        <w:t>et al</w:t>
      </w:r>
      <w:r w:rsidRPr="00FC0048">
        <w:rPr>
          <w:noProof/>
          <w:lang w:val="fr-FR"/>
        </w:rPr>
        <w:t>., (2007)</w:t>
      </w:r>
      <w:r w:rsidRPr="00FC0048">
        <w:fldChar w:fldCharType="end"/>
      </w:r>
      <w:r w:rsidRPr="00FC0048">
        <w:t xml:space="preserve"> </w:t>
      </w:r>
      <w:r w:rsidRPr="00FC0048">
        <w:rPr>
          <w:lang w:val="fr-FR"/>
        </w:rPr>
        <w:t xml:space="preserve">and </w:t>
      </w:r>
      <w:r w:rsidRPr="00FC0048">
        <w:fldChar w:fldCharType="begin"/>
      </w:r>
      <w:r w:rsidRPr="00FC0048">
        <w:rPr>
          <w:lang w:val="fr-FR"/>
        </w:rPr>
        <w:instrText>ADDIN CSL_CITATION {"citationItems":[{"id":"ITEM-1","itemData":{"ISSN":"0976-1233","abstract":"The ethanol extract of the root bark of the plant Securidaca longepedunculata Fresen (Polygalaceae) was found to be toxic against the albino mice at medium (600 mg/kg) and higher doses (1000 mg/kg) when administered orally through gavages. The LD 50 calculated was found to be 547.72 mg/kg. The root bark did not show any significant hypoglycemic effect on Streptozotocin induced albino mice. Six heavy metals were analyzed but only three metals (Zn, Cu, Mn) could be detected in the root and root bark of this plant after microwave assisted digestion at optimized condition using Flame Atomic Absorption Spectroscopy (FAAS) technique. Out of these six, three metals (Cr, Pb and Cd) were found below the method detection limit and the rest (Zn, Mn and Cu) were within the permissible range according to specification made by the World Health Organization (WHO).","author":[{"dropping-particle":"","family":"Keshebo","given":"Degu Lere","non-dropping-particle":"","parse-names":false,"suffix":""},{"dropping-particle":"","family":"Choudhury","given":"Kumar","non-dropping-particle":"","parse-names":false,"suffix":""},{"dropping-particle":"","family":"Dekebo","given":"Ahmed Hussen","non-dropping-particle":"","parse-names":false,"suffix":""}],"container-title":"Scholars Research Library Annals of Biological Research","id":"ITEM-1","issue":"6","issued":{"date-parts":[["2014"]]},"page":"15-19","title":"Investigation on Toxicity, hypoglycemic effect of the root bark of Securidaca longepedunculata Fresen (Polygalaceae) and determination of heavy metals in it","type":"article-journal","volume":"5"},"uris":["http://www.mendeley.com/documents/?uuid=1ddeeb02-1e6e-317c-b5e1-79242492bf5e"]}],"mendeley":{"formattedCitation":"(Keshebo et al., 2014)","manualFormatting":"Keshebo et al., (2014)","plainTextFormattedCitation":"(Keshebo et al., 2014)","previouslyFormattedCitation":"(Keshebo et al., 2014)"},"properties":{"noteIndex":0},"schema":"https://github.com/citation-style-language/schema/raw/master/csl-citation.json"}</w:instrText>
      </w:r>
      <w:r w:rsidRPr="00FC0048">
        <w:fldChar w:fldCharType="separate"/>
      </w:r>
      <w:r w:rsidRPr="00FC0048">
        <w:rPr>
          <w:noProof/>
          <w:lang w:val="fr-FR"/>
        </w:rPr>
        <w:t xml:space="preserve">Keshebo </w:t>
      </w:r>
      <w:r w:rsidRPr="00FC0048">
        <w:rPr>
          <w:i/>
          <w:iCs/>
          <w:noProof/>
          <w:lang w:val="fr-FR"/>
        </w:rPr>
        <w:t>et al</w:t>
      </w:r>
      <w:r w:rsidRPr="00FC0048">
        <w:rPr>
          <w:noProof/>
          <w:lang w:val="fr-FR"/>
        </w:rPr>
        <w:t>., (2014)</w:t>
      </w:r>
      <w:r w:rsidRPr="00FC0048">
        <w:fldChar w:fldCharType="end"/>
      </w:r>
      <w:r w:rsidRPr="00FC0048">
        <w:rPr>
          <w:lang w:val="fr-FR"/>
        </w:rPr>
        <w:t xml:space="preserve"> </w:t>
      </w:r>
      <w:proofErr w:type="spellStart"/>
      <w:r w:rsidRPr="00FC0048">
        <w:rPr>
          <w:lang w:val="fr-FR"/>
        </w:rPr>
        <w:t>reported</w:t>
      </w:r>
      <w:proofErr w:type="spellEnd"/>
      <w:r w:rsidRPr="00FC0048">
        <w:rPr>
          <w:lang w:val="fr-FR"/>
        </w:rPr>
        <w:t xml:space="preserve"> LD</w:t>
      </w:r>
      <w:r w:rsidRPr="00FC0048">
        <w:rPr>
          <w:vertAlign w:val="subscript"/>
          <w:lang w:val="fr-FR"/>
        </w:rPr>
        <w:t>50</w:t>
      </w:r>
      <w:r w:rsidRPr="00FC0048">
        <w:rPr>
          <w:lang w:val="fr-FR"/>
        </w:rPr>
        <w:t xml:space="preserve"> values 547 mg/kg  and 37 mg/kg LD</w:t>
      </w:r>
      <w:r w:rsidRPr="00FC0048">
        <w:rPr>
          <w:vertAlign w:val="subscript"/>
          <w:lang w:val="fr-FR"/>
        </w:rPr>
        <w:t>50</w:t>
      </w:r>
      <w:r w:rsidRPr="00FC0048">
        <w:rPr>
          <w:lang w:val="fr-FR"/>
        </w:rPr>
        <w:t xml:space="preserve"> values for </w:t>
      </w:r>
      <w:proofErr w:type="spellStart"/>
      <w:r w:rsidRPr="00FC0048">
        <w:rPr>
          <w:lang w:val="fr-FR"/>
        </w:rPr>
        <w:t>aqueous</w:t>
      </w:r>
      <w:proofErr w:type="spellEnd"/>
      <w:r w:rsidRPr="00FC0048">
        <w:rPr>
          <w:lang w:val="fr-FR"/>
        </w:rPr>
        <w:t xml:space="preserve"> and </w:t>
      </w:r>
      <w:proofErr w:type="spellStart"/>
      <w:r w:rsidRPr="00FC0048">
        <w:rPr>
          <w:lang w:val="fr-FR"/>
        </w:rPr>
        <w:t>ethanol</w:t>
      </w:r>
      <w:proofErr w:type="spellEnd"/>
      <w:r w:rsidRPr="00FC0048">
        <w:rPr>
          <w:lang w:val="fr-FR"/>
        </w:rPr>
        <w:t xml:space="preserve"> </w:t>
      </w:r>
      <w:r w:rsidRPr="00FC0048">
        <w:rPr>
          <w:i/>
          <w:iCs/>
          <w:lang w:val="fr-FR"/>
        </w:rPr>
        <w:t xml:space="preserve">S. </w:t>
      </w:r>
      <w:proofErr w:type="spellStart"/>
      <w:r w:rsidRPr="00FC0048">
        <w:rPr>
          <w:i/>
          <w:iCs/>
          <w:lang w:val="fr-FR"/>
        </w:rPr>
        <w:t>longepedunculata</w:t>
      </w:r>
      <w:proofErr w:type="spellEnd"/>
      <w:r w:rsidRPr="00FC0048">
        <w:rPr>
          <w:lang w:val="fr-FR"/>
        </w:rPr>
        <w:t xml:space="preserve"> </w:t>
      </w:r>
      <w:proofErr w:type="spellStart"/>
      <w:r w:rsidRPr="00FC0048">
        <w:rPr>
          <w:lang w:val="fr-FR"/>
        </w:rPr>
        <w:t>root-bark</w:t>
      </w:r>
      <w:proofErr w:type="spellEnd"/>
      <w:r w:rsidRPr="00FC0048">
        <w:rPr>
          <w:lang w:val="fr-FR"/>
        </w:rPr>
        <w:t xml:space="preserve"> </w:t>
      </w:r>
      <w:proofErr w:type="spellStart"/>
      <w:r w:rsidRPr="00FC0048">
        <w:rPr>
          <w:lang w:val="fr-FR"/>
        </w:rPr>
        <w:t>extracts</w:t>
      </w:r>
      <w:proofErr w:type="spellEnd"/>
      <w:r w:rsidRPr="00FC0048">
        <w:rPr>
          <w:lang w:val="fr-FR"/>
        </w:rPr>
        <w:t xml:space="preserve"> via oral and </w:t>
      </w:r>
      <w:proofErr w:type="spellStart"/>
      <w:r w:rsidRPr="00FC0048">
        <w:rPr>
          <w:lang w:val="fr-FR"/>
        </w:rPr>
        <w:t>intraperitoneal</w:t>
      </w:r>
      <w:proofErr w:type="spellEnd"/>
      <w:r w:rsidRPr="00FC0048">
        <w:rPr>
          <w:lang w:val="fr-FR"/>
        </w:rPr>
        <w:t xml:space="preserve"> route </w:t>
      </w:r>
      <w:proofErr w:type="spellStart"/>
      <w:r w:rsidRPr="00FC0048">
        <w:rPr>
          <w:lang w:val="fr-FR"/>
        </w:rPr>
        <w:t>respectively</w:t>
      </w:r>
      <w:proofErr w:type="spellEnd"/>
      <w:r w:rsidRPr="00FC0048">
        <w:rPr>
          <w:lang w:val="fr-FR"/>
        </w:rPr>
        <w:t xml:space="preserve">. The </w:t>
      </w:r>
      <w:proofErr w:type="spellStart"/>
      <w:r w:rsidRPr="00FC0048">
        <w:rPr>
          <w:lang w:val="fr-FR"/>
        </w:rPr>
        <w:t>aqueous</w:t>
      </w:r>
      <w:proofErr w:type="spellEnd"/>
      <w:r w:rsidRPr="00FC0048">
        <w:rPr>
          <w:lang w:val="fr-FR"/>
        </w:rPr>
        <w:t xml:space="preserve"> </w:t>
      </w:r>
      <w:proofErr w:type="spellStart"/>
      <w:r w:rsidRPr="00FC0048">
        <w:rPr>
          <w:lang w:val="fr-FR"/>
        </w:rPr>
        <w:t>extracts</w:t>
      </w:r>
      <w:proofErr w:type="spellEnd"/>
      <w:r w:rsidRPr="00FC0048">
        <w:rPr>
          <w:lang w:val="fr-FR"/>
        </w:rPr>
        <w:t xml:space="preserve"> of </w:t>
      </w:r>
      <w:r w:rsidRPr="00FC0048">
        <w:rPr>
          <w:i/>
          <w:iCs/>
          <w:lang w:val="fr-FR"/>
        </w:rPr>
        <w:t xml:space="preserve">S. </w:t>
      </w:r>
      <w:proofErr w:type="spellStart"/>
      <w:r w:rsidRPr="00FC0048">
        <w:rPr>
          <w:i/>
          <w:iCs/>
          <w:lang w:val="fr-FR"/>
        </w:rPr>
        <w:t>longepedunculata</w:t>
      </w:r>
      <w:proofErr w:type="spellEnd"/>
      <w:r w:rsidRPr="00FC0048">
        <w:rPr>
          <w:i/>
          <w:iCs/>
          <w:lang w:val="fr-FR"/>
        </w:rPr>
        <w:t xml:space="preserve"> </w:t>
      </w:r>
      <w:proofErr w:type="spellStart"/>
      <w:r w:rsidRPr="00FC0048">
        <w:rPr>
          <w:lang w:val="fr-FR"/>
        </w:rPr>
        <w:t>had</w:t>
      </w:r>
      <w:proofErr w:type="spellEnd"/>
      <w:r w:rsidRPr="00FC0048">
        <w:rPr>
          <w:lang w:val="fr-FR"/>
        </w:rPr>
        <w:t xml:space="preserve"> an LD</w:t>
      </w:r>
      <w:r w:rsidRPr="00FC0048">
        <w:rPr>
          <w:vertAlign w:val="subscript"/>
          <w:lang w:val="fr-FR"/>
        </w:rPr>
        <w:t>50</w:t>
      </w:r>
      <w:r w:rsidRPr="00FC0048">
        <w:rPr>
          <w:lang w:val="fr-FR"/>
        </w:rPr>
        <w:t xml:space="preserve"> of 771 mg/kg, </w:t>
      </w:r>
      <w:proofErr w:type="spellStart"/>
      <w:r w:rsidRPr="00FC0048">
        <w:rPr>
          <w:lang w:val="fr-FR"/>
        </w:rPr>
        <w:t>according</w:t>
      </w:r>
      <w:proofErr w:type="spellEnd"/>
      <w:r w:rsidRPr="00FC0048">
        <w:rPr>
          <w:lang w:val="fr-FR"/>
        </w:rPr>
        <w:t xml:space="preserve"> to </w:t>
      </w:r>
      <w:proofErr w:type="spellStart"/>
      <w:r w:rsidRPr="00FC0048">
        <w:rPr>
          <w:lang w:val="fr-FR"/>
        </w:rPr>
        <w:t>Auwal</w:t>
      </w:r>
      <w:proofErr w:type="spellEnd"/>
      <w:r w:rsidRPr="00FC0048">
        <w:rPr>
          <w:lang w:val="fr-FR"/>
        </w:rPr>
        <w:t xml:space="preserve"> </w:t>
      </w:r>
      <w:r w:rsidRPr="00FC0048">
        <w:rPr>
          <w:i/>
          <w:iCs/>
          <w:lang w:val="fr-FR"/>
        </w:rPr>
        <w:t>et al.</w:t>
      </w:r>
      <w:r w:rsidRPr="00FC0048">
        <w:rPr>
          <w:lang w:val="fr-FR"/>
        </w:rPr>
        <w:t xml:space="preserve"> (2012). </w:t>
      </w:r>
      <w:proofErr w:type="spellStart"/>
      <w:r w:rsidRPr="00FC0048">
        <w:rPr>
          <w:lang w:val="fr-FR"/>
        </w:rPr>
        <w:t>However</w:t>
      </w:r>
      <w:proofErr w:type="spellEnd"/>
      <w:r w:rsidRPr="00FC0048">
        <w:rPr>
          <w:lang w:val="fr-FR"/>
        </w:rPr>
        <w:t xml:space="preserve">, </w:t>
      </w:r>
      <w:proofErr w:type="spellStart"/>
      <w:r w:rsidRPr="00FC0048">
        <w:rPr>
          <w:lang w:val="fr-FR"/>
        </w:rPr>
        <w:t>Etuk</w:t>
      </w:r>
      <w:proofErr w:type="spellEnd"/>
      <w:r w:rsidRPr="00FC0048">
        <w:rPr>
          <w:lang w:val="fr-FR"/>
        </w:rPr>
        <w:t xml:space="preserve"> </w:t>
      </w:r>
      <w:r w:rsidRPr="00FC0048">
        <w:rPr>
          <w:i/>
          <w:iCs/>
          <w:lang w:val="fr-FR"/>
        </w:rPr>
        <w:t>et al.</w:t>
      </w:r>
      <w:r w:rsidRPr="00FC0048">
        <w:rPr>
          <w:lang w:val="fr-FR"/>
        </w:rPr>
        <w:t xml:space="preserve"> (2006) </w:t>
      </w:r>
      <w:proofErr w:type="spellStart"/>
      <w:r w:rsidRPr="00FC0048">
        <w:rPr>
          <w:lang w:val="fr-FR"/>
        </w:rPr>
        <w:t>found</w:t>
      </w:r>
      <w:proofErr w:type="spellEnd"/>
      <w:r w:rsidRPr="00FC0048">
        <w:rPr>
          <w:lang w:val="fr-FR"/>
        </w:rPr>
        <w:t xml:space="preserve"> </w:t>
      </w:r>
      <w:proofErr w:type="spellStart"/>
      <w:r w:rsidRPr="00FC0048">
        <w:rPr>
          <w:lang w:val="fr-FR"/>
        </w:rPr>
        <w:t>that</w:t>
      </w:r>
      <w:proofErr w:type="spellEnd"/>
      <w:r w:rsidRPr="00FC0048">
        <w:rPr>
          <w:lang w:val="fr-FR"/>
        </w:rPr>
        <w:t xml:space="preserve"> </w:t>
      </w:r>
      <w:proofErr w:type="spellStart"/>
      <w:r w:rsidRPr="00FC0048">
        <w:rPr>
          <w:lang w:val="fr-FR"/>
        </w:rPr>
        <w:t>when</w:t>
      </w:r>
      <w:proofErr w:type="spellEnd"/>
      <w:r w:rsidRPr="00FC0048">
        <w:rPr>
          <w:lang w:val="fr-FR"/>
        </w:rPr>
        <w:t xml:space="preserve"> </w:t>
      </w:r>
      <w:proofErr w:type="spellStart"/>
      <w:r w:rsidRPr="00FC0048">
        <w:rPr>
          <w:lang w:val="fr-FR"/>
        </w:rPr>
        <w:t>various</w:t>
      </w:r>
      <w:proofErr w:type="spellEnd"/>
      <w:r w:rsidRPr="00FC0048">
        <w:rPr>
          <w:lang w:val="fr-FR"/>
        </w:rPr>
        <w:t xml:space="preserve"> doses (300, 900, and 2700 mg/kg body </w:t>
      </w:r>
      <w:proofErr w:type="spellStart"/>
      <w:r w:rsidRPr="00FC0048">
        <w:rPr>
          <w:lang w:val="fr-FR"/>
        </w:rPr>
        <w:t>weight</w:t>
      </w:r>
      <w:proofErr w:type="spellEnd"/>
      <w:r w:rsidRPr="00FC0048">
        <w:rPr>
          <w:lang w:val="fr-FR"/>
        </w:rPr>
        <w:t xml:space="preserve">) of the </w:t>
      </w:r>
      <w:proofErr w:type="spellStart"/>
      <w:r w:rsidRPr="00FC0048">
        <w:rPr>
          <w:lang w:val="fr-FR"/>
        </w:rPr>
        <w:t>aqueous</w:t>
      </w:r>
      <w:proofErr w:type="spellEnd"/>
      <w:r w:rsidRPr="00FC0048">
        <w:rPr>
          <w:lang w:val="fr-FR"/>
        </w:rPr>
        <w:t xml:space="preserve"> </w:t>
      </w:r>
      <w:proofErr w:type="spellStart"/>
      <w:r w:rsidRPr="00FC0048">
        <w:rPr>
          <w:lang w:val="fr-FR"/>
        </w:rPr>
        <w:t>root</w:t>
      </w:r>
      <w:proofErr w:type="spellEnd"/>
      <w:r w:rsidRPr="00FC0048">
        <w:rPr>
          <w:lang w:val="fr-FR"/>
        </w:rPr>
        <w:t xml:space="preserve"> </w:t>
      </w:r>
      <w:proofErr w:type="spellStart"/>
      <w:r w:rsidRPr="00FC0048">
        <w:rPr>
          <w:lang w:val="fr-FR"/>
        </w:rPr>
        <w:t>extract</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given</w:t>
      </w:r>
      <w:proofErr w:type="spellEnd"/>
      <w:r w:rsidRPr="00FC0048">
        <w:rPr>
          <w:lang w:val="fr-FR"/>
        </w:rPr>
        <w:t xml:space="preserve"> </w:t>
      </w:r>
      <w:proofErr w:type="spellStart"/>
      <w:r w:rsidRPr="00FC0048">
        <w:rPr>
          <w:lang w:val="fr-FR"/>
        </w:rPr>
        <w:t>orally</w:t>
      </w:r>
      <w:proofErr w:type="spellEnd"/>
      <w:r w:rsidRPr="00FC0048">
        <w:rPr>
          <w:lang w:val="fr-FR"/>
        </w:rPr>
        <w:t xml:space="preserve"> once </w:t>
      </w:r>
      <w:proofErr w:type="spellStart"/>
      <w:r w:rsidRPr="00FC0048">
        <w:rPr>
          <w:lang w:val="fr-FR"/>
        </w:rPr>
        <w:t>daily</w:t>
      </w:r>
      <w:proofErr w:type="spellEnd"/>
      <w:r w:rsidRPr="00FC0048">
        <w:rPr>
          <w:lang w:val="fr-FR"/>
        </w:rPr>
        <w:t xml:space="preserve"> for 28 </w:t>
      </w:r>
      <w:proofErr w:type="spellStart"/>
      <w:r w:rsidRPr="00FC0048">
        <w:rPr>
          <w:lang w:val="fr-FR"/>
        </w:rPr>
        <w:t>days</w:t>
      </w:r>
      <w:proofErr w:type="spellEnd"/>
      <w:r w:rsidRPr="00FC0048">
        <w:rPr>
          <w:lang w:val="fr-FR"/>
        </w:rPr>
        <w:t xml:space="preserve">, no </w:t>
      </w:r>
      <w:proofErr w:type="spellStart"/>
      <w:r w:rsidRPr="00FC0048">
        <w:rPr>
          <w:lang w:val="fr-FR"/>
        </w:rPr>
        <w:t>deaths</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reported</w:t>
      </w:r>
      <w:proofErr w:type="spellEnd"/>
      <w:r w:rsidRPr="00FC0048">
        <w:rPr>
          <w:lang w:val="fr-FR"/>
        </w:rPr>
        <w:t xml:space="preserve">. The </w:t>
      </w:r>
      <w:proofErr w:type="spellStart"/>
      <w:r w:rsidRPr="00FC0048">
        <w:rPr>
          <w:lang w:val="fr-FR"/>
        </w:rPr>
        <w:t>graded</w:t>
      </w:r>
      <w:proofErr w:type="spellEnd"/>
      <w:r w:rsidRPr="00FC0048">
        <w:rPr>
          <w:lang w:val="fr-FR"/>
        </w:rPr>
        <w:t xml:space="preserve"> doses of </w:t>
      </w:r>
      <w:r w:rsidRPr="00FC0048">
        <w:rPr>
          <w:i/>
          <w:iCs/>
          <w:lang w:val="fr-FR"/>
        </w:rPr>
        <w:t xml:space="preserve">S. </w:t>
      </w:r>
      <w:proofErr w:type="spellStart"/>
      <w:r w:rsidRPr="00FC0048">
        <w:rPr>
          <w:i/>
          <w:iCs/>
          <w:lang w:val="fr-FR"/>
        </w:rPr>
        <w:t>longepedunculata</w:t>
      </w:r>
      <w:proofErr w:type="spellEnd"/>
      <w:r w:rsidRPr="00FC0048">
        <w:rPr>
          <w:lang w:val="fr-FR"/>
        </w:rPr>
        <w:t xml:space="preserve"> </w:t>
      </w:r>
      <w:proofErr w:type="spellStart"/>
      <w:r w:rsidRPr="00FC0048">
        <w:rPr>
          <w:lang w:val="fr-FR"/>
        </w:rPr>
        <w:t>extract</w:t>
      </w:r>
      <w:proofErr w:type="spellEnd"/>
      <w:r w:rsidRPr="00FC0048">
        <w:rPr>
          <w:lang w:val="fr-FR"/>
        </w:rPr>
        <w:t xml:space="preserve"> </w:t>
      </w:r>
      <w:proofErr w:type="spellStart"/>
      <w:r w:rsidRPr="00FC0048">
        <w:rPr>
          <w:lang w:val="fr-FR"/>
        </w:rPr>
        <w:t>administered</w:t>
      </w:r>
      <w:proofErr w:type="spellEnd"/>
      <w:r w:rsidRPr="00FC0048">
        <w:rPr>
          <w:lang w:val="fr-FR"/>
        </w:rPr>
        <w:t xml:space="preserve"> </w:t>
      </w:r>
      <w:proofErr w:type="spellStart"/>
      <w:r w:rsidRPr="00FC0048">
        <w:rPr>
          <w:lang w:val="fr-FR"/>
        </w:rPr>
        <w:t>at</w:t>
      </w:r>
      <w:proofErr w:type="spellEnd"/>
      <w:r w:rsidRPr="00FC0048">
        <w:rPr>
          <w:lang w:val="fr-FR"/>
        </w:rPr>
        <w:t xml:space="preserve"> 5 mg/kg, 10 mg/kg, and 20 mg/kg </w:t>
      </w:r>
      <w:proofErr w:type="spellStart"/>
      <w:r w:rsidRPr="00FC0048">
        <w:rPr>
          <w:lang w:val="fr-FR"/>
        </w:rPr>
        <w:t>were</w:t>
      </w:r>
      <w:proofErr w:type="spellEnd"/>
      <w:r w:rsidRPr="00FC0048">
        <w:rPr>
          <w:lang w:val="fr-FR"/>
        </w:rPr>
        <w:t xml:space="preserve"> </w:t>
      </w:r>
      <w:proofErr w:type="spellStart"/>
      <w:r w:rsidRPr="00FC0048">
        <w:rPr>
          <w:lang w:val="fr-FR"/>
        </w:rPr>
        <w:t>toxicologically</w:t>
      </w:r>
      <w:proofErr w:type="spellEnd"/>
      <w:r w:rsidRPr="00FC0048">
        <w:rPr>
          <w:lang w:val="fr-FR"/>
        </w:rPr>
        <w:t xml:space="preserve"> </w:t>
      </w:r>
      <w:proofErr w:type="spellStart"/>
      <w:r w:rsidRPr="00FC0048">
        <w:rPr>
          <w:lang w:val="fr-FR"/>
        </w:rPr>
        <w:t>safe</w:t>
      </w:r>
      <w:proofErr w:type="spellEnd"/>
      <w:r w:rsidRPr="00FC0048">
        <w:rPr>
          <w:lang w:val="fr-FR"/>
        </w:rPr>
        <w:t xml:space="preserve">, </w:t>
      </w:r>
      <w:proofErr w:type="spellStart"/>
      <w:r w:rsidRPr="00FC0048">
        <w:rPr>
          <w:lang w:val="fr-FR"/>
        </w:rPr>
        <w:t>according</w:t>
      </w:r>
      <w:proofErr w:type="spellEnd"/>
      <w:r w:rsidRPr="00FC0048">
        <w:rPr>
          <w:lang w:val="fr-FR"/>
        </w:rPr>
        <w:t xml:space="preserve"> to the LD</w:t>
      </w:r>
      <w:r w:rsidRPr="00FC0048">
        <w:rPr>
          <w:vertAlign w:val="subscript"/>
          <w:lang w:val="fr-FR"/>
        </w:rPr>
        <w:t>50</w:t>
      </w:r>
      <w:r w:rsidRPr="00FC0048">
        <w:rPr>
          <w:lang w:val="fr-FR"/>
        </w:rPr>
        <w:t xml:space="preserve"> value of 612 mg/kg </w:t>
      </w:r>
      <w:proofErr w:type="spellStart"/>
      <w:r w:rsidRPr="00FC0048">
        <w:rPr>
          <w:lang w:val="fr-FR"/>
        </w:rPr>
        <w:t>recorded</w:t>
      </w:r>
      <w:proofErr w:type="spellEnd"/>
      <w:r w:rsidRPr="00FC0048">
        <w:rPr>
          <w:lang w:val="fr-FR"/>
        </w:rPr>
        <w:t xml:space="preserve"> in </w:t>
      </w:r>
      <w:proofErr w:type="spellStart"/>
      <w:r w:rsidRPr="00FC0048">
        <w:rPr>
          <w:lang w:val="fr-FR"/>
        </w:rPr>
        <w:t>this</w:t>
      </w:r>
      <w:proofErr w:type="spellEnd"/>
      <w:r w:rsidRPr="00FC0048">
        <w:rPr>
          <w:lang w:val="fr-FR"/>
        </w:rPr>
        <w:t xml:space="preserve"> </w:t>
      </w:r>
      <w:proofErr w:type="spellStart"/>
      <w:r w:rsidRPr="00FC0048">
        <w:rPr>
          <w:lang w:val="fr-FR"/>
        </w:rPr>
        <w:t>study</w:t>
      </w:r>
      <w:proofErr w:type="spellEnd"/>
      <w:r w:rsidRPr="00FC0048">
        <w:rPr>
          <w:lang w:val="fr-FR"/>
        </w:rPr>
        <w:t xml:space="preserve">. </w:t>
      </w:r>
    </w:p>
    <w:p w:rsidR="006F308F" w:rsidRDefault="005841A1" w:rsidP="005841A1">
      <w:pPr>
        <w:spacing w:after="160"/>
        <w:jc w:val="both"/>
      </w:pPr>
      <w:r>
        <w:rPr>
          <w:iCs/>
        </w:rPr>
        <w:t>In the present study, w</w:t>
      </w:r>
      <w:r w:rsidRPr="00FC0048">
        <w:rPr>
          <w:iCs/>
        </w:rPr>
        <w:t>hen compared to</w:t>
      </w:r>
      <w:r>
        <w:rPr>
          <w:iCs/>
        </w:rPr>
        <w:t xml:space="preserve"> </w:t>
      </w:r>
      <w:r w:rsidRPr="00FC0048">
        <w:rPr>
          <w:iCs/>
        </w:rPr>
        <w:t xml:space="preserve">constipated control, the root-bark aqueous extract of </w:t>
      </w:r>
      <w:r w:rsidRPr="00FC0048">
        <w:rPr>
          <w:i/>
        </w:rPr>
        <w:t xml:space="preserve">S. </w:t>
      </w:r>
      <w:proofErr w:type="spellStart"/>
      <w:r w:rsidRPr="00FC0048">
        <w:rPr>
          <w:i/>
        </w:rPr>
        <w:t>longepedunculata</w:t>
      </w:r>
      <w:proofErr w:type="spellEnd"/>
      <w:r w:rsidRPr="00FC0048">
        <w:rPr>
          <w:iCs/>
        </w:rPr>
        <w:t xml:space="preserve"> at doses of 10 mg/kg and 20 mg/kg significantly (p&lt;0.05) increased water intake, </w:t>
      </w:r>
      <w:proofErr w:type="spellStart"/>
      <w:r w:rsidRPr="00FC0048">
        <w:rPr>
          <w:iCs/>
        </w:rPr>
        <w:t>faecal</w:t>
      </w:r>
      <w:proofErr w:type="spellEnd"/>
      <w:r w:rsidRPr="00FC0048">
        <w:rPr>
          <w:iCs/>
        </w:rPr>
        <w:t xml:space="preserve"> pellet weight, number of </w:t>
      </w:r>
      <w:proofErr w:type="spellStart"/>
      <w:r w:rsidRPr="00FC0048">
        <w:rPr>
          <w:iCs/>
        </w:rPr>
        <w:t>faecal</w:t>
      </w:r>
      <w:proofErr w:type="spellEnd"/>
      <w:r w:rsidRPr="00FC0048">
        <w:rPr>
          <w:iCs/>
        </w:rPr>
        <w:t xml:space="preserve"> pellets, and water content of </w:t>
      </w:r>
      <w:proofErr w:type="spellStart"/>
      <w:r w:rsidRPr="00FC0048">
        <w:rPr>
          <w:iCs/>
        </w:rPr>
        <w:t>faecal</w:t>
      </w:r>
      <w:proofErr w:type="spellEnd"/>
      <w:r w:rsidRPr="00FC0048">
        <w:rPr>
          <w:iCs/>
        </w:rPr>
        <w:t xml:space="preserve"> pellets at doses of 5 mg/kg, 10 mg/kg, and 20 mg/kg. The results demonstrate a dose-dependent pattern, indicating that higher doses of 10 mg/kg and 20 mg/kg had more </w:t>
      </w:r>
      <w:r w:rsidRPr="00FC0048">
        <w:t xml:space="preserve">laxative effects. The secondary metabolites (flavonoids, glycosides) of the extract may have an antagonistic effect on </w:t>
      </w:r>
      <w:proofErr w:type="spellStart"/>
      <w:r w:rsidRPr="00FC0048">
        <w:t>loperamide</w:t>
      </w:r>
      <w:proofErr w:type="spellEnd"/>
      <w:r w:rsidRPr="00FC0048">
        <w:t xml:space="preserve">, which lowers </w:t>
      </w:r>
      <w:r w:rsidR="006F308F">
        <w:t>intestinal</w:t>
      </w:r>
      <w:r w:rsidRPr="00FC0048">
        <w:t xml:space="preserve"> reabsorption of water and electrolytes and increases colonic peristalsis. This is one potential mechanism for the laxative effect of the extract. According to well-established research, </w:t>
      </w:r>
      <w:proofErr w:type="spellStart"/>
      <w:r w:rsidRPr="00FC0048">
        <w:t>loperamide</w:t>
      </w:r>
      <w:proofErr w:type="spellEnd"/>
      <w:r w:rsidRPr="00FC0048">
        <w:t xml:space="preserve"> eliminates experimental osmotic diarrhea by affecting intestinal motility and, as a result, lowering the flow of </w:t>
      </w:r>
      <w:proofErr w:type="spellStart"/>
      <w:r w:rsidRPr="00FC0048">
        <w:t>faecal</w:t>
      </w:r>
      <w:proofErr w:type="spellEnd"/>
      <w:r w:rsidRPr="00FC0048">
        <w:t xml:space="preserve"> matter into the colon (</w:t>
      </w:r>
      <w:proofErr w:type="spellStart"/>
      <w:r w:rsidRPr="00FC0048">
        <w:t>Meite</w:t>
      </w:r>
      <w:proofErr w:type="spellEnd"/>
      <w:r w:rsidRPr="00FC0048">
        <w:t xml:space="preserve"> </w:t>
      </w:r>
      <w:r w:rsidRPr="00FC0048">
        <w:rPr>
          <w:i/>
          <w:iCs/>
        </w:rPr>
        <w:t>et al</w:t>
      </w:r>
      <w:r w:rsidRPr="00FC0048">
        <w:t xml:space="preserve">., 2010). The polyphenol (Flavonoids) in the extract may have had a laxative effect by stimulating peristalsis and, like other laxatives, water </w:t>
      </w:r>
      <w:r w:rsidR="006F308F">
        <w:t>re</w:t>
      </w:r>
      <w:r w:rsidRPr="00FC0048">
        <w:t>absorption</w:t>
      </w:r>
      <w:r w:rsidR="006F308F">
        <w:t xml:space="preserve"> reduction</w:t>
      </w:r>
      <w:r w:rsidRPr="00FC0048">
        <w:t>, which softens stools (</w:t>
      </w:r>
      <w:proofErr w:type="spellStart"/>
      <w:r w:rsidRPr="00FC0048">
        <w:t>Meite</w:t>
      </w:r>
      <w:proofErr w:type="spellEnd"/>
      <w:r w:rsidRPr="00FC0048">
        <w:t xml:space="preserve"> </w:t>
      </w:r>
      <w:r w:rsidRPr="00FC0048">
        <w:rPr>
          <w:i/>
          <w:iCs/>
        </w:rPr>
        <w:t>et al</w:t>
      </w:r>
      <w:r w:rsidRPr="00FC0048">
        <w:t xml:space="preserve">., 2010). The majority of natural laxatives work by stimulating </w:t>
      </w:r>
      <w:proofErr w:type="spellStart"/>
      <w:r w:rsidRPr="00FC0048">
        <w:t>Cl</w:t>
      </w:r>
      <w:proofErr w:type="spellEnd"/>
      <w:r w:rsidRPr="00FC0048">
        <w:rPr>
          <w:vertAlign w:val="superscript"/>
        </w:rPr>
        <w:t>-</w:t>
      </w:r>
      <w:r w:rsidRPr="00FC0048">
        <w:t xml:space="preserve"> secretion and/or inhibiting Na</w:t>
      </w:r>
      <w:r w:rsidRPr="00FC0048">
        <w:rPr>
          <w:vertAlign w:val="superscript"/>
        </w:rPr>
        <w:t>+</w:t>
      </w:r>
      <w:r w:rsidRPr="00FC0048">
        <w:t xml:space="preserve"> reabsorption, which causes fluid to accumulate and be retained while also increasing colonic motility (</w:t>
      </w:r>
      <w:proofErr w:type="spellStart"/>
      <w:r w:rsidRPr="00FC0048">
        <w:t>Meite</w:t>
      </w:r>
      <w:proofErr w:type="spellEnd"/>
      <w:r w:rsidRPr="00FC0048">
        <w:t xml:space="preserve"> </w:t>
      </w:r>
      <w:r w:rsidRPr="00FC0048">
        <w:rPr>
          <w:i/>
          <w:iCs/>
        </w:rPr>
        <w:t>et al</w:t>
      </w:r>
      <w:r w:rsidR="006F308F">
        <w:t>., 2010).</w:t>
      </w:r>
    </w:p>
    <w:p w:rsidR="005841A1" w:rsidRPr="00FC0048" w:rsidRDefault="005841A1" w:rsidP="005841A1">
      <w:pPr>
        <w:spacing w:after="160"/>
        <w:jc w:val="both"/>
      </w:pPr>
      <w:r>
        <w:t>Furthermore, in the present study, t</w:t>
      </w:r>
      <w:r w:rsidRPr="00FC0048">
        <w:t xml:space="preserve">here was a significant (p&lt;0.05) decrease in water intake and feed intake at dose 5 mg/kg, feed intake at 5 mg/kg and 10 mg/kg as compared to normal control and constipated control groups; while body weight also decreased significantly (p&lt;0.05) in the extract treated group as compared to constipated control groups Despite the fact that the feed intake varies between the groups, the constipated rats gained more body weight than the groups that received the extract treatment.  The extra weight may be explained by the buildup of </w:t>
      </w:r>
      <w:proofErr w:type="spellStart"/>
      <w:r w:rsidRPr="00FC0048">
        <w:t>faecal</w:t>
      </w:r>
      <w:proofErr w:type="spellEnd"/>
      <w:r w:rsidRPr="00FC0048">
        <w:t xml:space="preserve"> pellets in their bodies (</w:t>
      </w:r>
      <w:proofErr w:type="spellStart"/>
      <w:r w:rsidRPr="00FC0048">
        <w:t>Niwa</w:t>
      </w:r>
      <w:proofErr w:type="spellEnd"/>
      <w:r w:rsidRPr="00FC0048">
        <w:t xml:space="preserve"> </w:t>
      </w:r>
      <w:r w:rsidRPr="00FC0048">
        <w:rPr>
          <w:i/>
          <w:iCs/>
        </w:rPr>
        <w:t>et al</w:t>
      </w:r>
      <w:r w:rsidRPr="00FC0048">
        <w:t xml:space="preserve">., 2002). Similar findings were reported by </w:t>
      </w:r>
      <w:proofErr w:type="spellStart"/>
      <w:r w:rsidRPr="00FC0048">
        <w:t>Nafiu</w:t>
      </w:r>
      <w:proofErr w:type="spellEnd"/>
      <w:r w:rsidRPr="00FC0048">
        <w:t xml:space="preserve"> </w:t>
      </w:r>
      <w:r w:rsidRPr="00FC0048">
        <w:rPr>
          <w:i/>
          <w:iCs/>
        </w:rPr>
        <w:t>et al.</w:t>
      </w:r>
      <w:r w:rsidRPr="00FC0048">
        <w:t xml:space="preserve"> (2015), who found that giving rats with constipation </w:t>
      </w:r>
      <w:r w:rsidRPr="00FC0048">
        <w:rPr>
          <w:i/>
          <w:iCs/>
        </w:rPr>
        <w:t xml:space="preserve">L. </w:t>
      </w:r>
      <w:proofErr w:type="spellStart"/>
      <w:r>
        <w:rPr>
          <w:i/>
          <w:iCs/>
        </w:rPr>
        <w:lastRenderedPageBreak/>
        <w:t>c</w:t>
      </w:r>
      <w:r w:rsidRPr="00FC0048">
        <w:rPr>
          <w:i/>
          <w:iCs/>
        </w:rPr>
        <w:t>upanioides</w:t>
      </w:r>
      <w:proofErr w:type="spellEnd"/>
      <w:r w:rsidRPr="00FC0048">
        <w:t xml:space="preserve"> extract</w:t>
      </w:r>
      <w:r>
        <w:t xml:space="preserve"> can</w:t>
      </w:r>
      <w:r w:rsidRPr="00FC0048">
        <w:t xml:space="preserve"> effectively normalize</w:t>
      </w:r>
      <w:r>
        <w:t xml:space="preserve"> </w:t>
      </w:r>
      <w:r w:rsidRPr="00FC0048">
        <w:t xml:space="preserve">their defecation frequency, weight gain, </w:t>
      </w:r>
      <w:proofErr w:type="spellStart"/>
      <w:r w:rsidRPr="00FC0048">
        <w:t>faecal</w:t>
      </w:r>
      <w:proofErr w:type="spellEnd"/>
      <w:r w:rsidRPr="00FC0048">
        <w:t xml:space="preserve"> volume, and colon motility. This could be as a result of the natural </w:t>
      </w:r>
      <w:proofErr w:type="spellStart"/>
      <w:r w:rsidRPr="00FC0048">
        <w:t>anthraquinone</w:t>
      </w:r>
      <w:proofErr w:type="spellEnd"/>
      <w:r w:rsidRPr="00FC0048">
        <w:t xml:space="preserve"> derivatives that are present in the root extract and have been linked to laxative effects (</w:t>
      </w:r>
      <w:proofErr w:type="spellStart"/>
      <w:r w:rsidRPr="00FC0048">
        <w:t>Nweje</w:t>
      </w:r>
      <w:proofErr w:type="spellEnd"/>
      <w:r w:rsidRPr="00FC0048">
        <w:t xml:space="preserve"> </w:t>
      </w:r>
      <w:r w:rsidRPr="00FC0048">
        <w:rPr>
          <w:i/>
          <w:iCs/>
        </w:rPr>
        <w:t>et al</w:t>
      </w:r>
      <w:r w:rsidRPr="00FC0048">
        <w:t xml:space="preserve">., 2019).  According to </w:t>
      </w:r>
      <w:proofErr w:type="spellStart"/>
      <w:r w:rsidRPr="00FC0048">
        <w:t>Nweje</w:t>
      </w:r>
      <w:proofErr w:type="spellEnd"/>
      <w:r w:rsidRPr="00FC0048">
        <w:t xml:space="preserve"> </w:t>
      </w:r>
      <w:r w:rsidRPr="00FC0048">
        <w:rPr>
          <w:i/>
          <w:iCs/>
        </w:rPr>
        <w:t>et al</w:t>
      </w:r>
      <w:r w:rsidRPr="00FC0048">
        <w:t>. (2019), this substance may work by upsetting the balance between water secretion into the intestinal lumen and water absorption from the lumen via an active sodium transport mechanism.</w:t>
      </w:r>
    </w:p>
    <w:bookmarkEnd w:id="45"/>
    <w:p w:rsidR="005841A1" w:rsidRPr="007067C2" w:rsidRDefault="005841A1" w:rsidP="005841A1">
      <w:pPr>
        <w:pStyle w:val="Heading1"/>
        <w:numPr>
          <w:ilvl w:val="0"/>
          <w:numId w:val="0"/>
        </w:numPr>
        <w:ind w:firstLine="216"/>
        <w:rPr>
          <w:b/>
          <w:bCs/>
        </w:rPr>
      </w:pPr>
      <w:r w:rsidRPr="007067C2">
        <w:rPr>
          <w:b/>
          <w:bCs/>
        </w:rPr>
        <w:t>5.0 SUMMARY, CONCLUSION AND RECOMMENDATIONS</w:t>
      </w:r>
    </w:p>
    <w:p w:rsidR="005841A1" w:rsidRPr="007067C2" w:rsidRDefault="005841A1" w:rsidP="005841A1">
      <w:pPr>
        <w:pStyle w:val="Heading1"/>
        <w:numPr>
          <w:ilvl w:val="0"/>
          <w:numId w:val="0"/>
        </w:numPr>
        <w:ind w:left="216"/>
        <w:rPr>
          <w:b/>
          <w:bCs/>
        </w:rPr>
      </w:pPr>
      <w:bookmarkStart w:id="46" w:name="_Toc139370336"/>
      <w:r w:rsidRPr="007067C2">
        <w:rPr>
          <w:b/>
          <w:bCs/>
        </w:rPr>
        <w:t>5.1 Summary</w:t>
      </w:r>
      <w:bookmarkEnd w:id="46"/>
    </w:p>
    <w:p w:rsidR="005841A1" w:rsidRPr="007067C2" w:rsidRDefault="005841A1" w:rsidP="005841A1">
      <w:pPr>
        <w:autoSpaceDE w:val="0"/>
        <w:autoSpaceDN w:val="0"/>
        <w:adjustRightInd w:val="0"/>
        <w:jc w:val="both"/>
      </w:pPr>
      <w:r w:rsidRPr="007067C2">
        <w:t xml:space="preserve">The present study has established that </w:t>
      </w:r>
      <w:r w:rsidRPr="007067C2">
        <w:rPr>
          <w:i/>
        </w:rPr>
        <w:t xml:space="preserve">S. </w:t>
      </w:r>
      <w:proofErr w:type="spellStart"/>
      <w:r w:rsidRPr="007067C2">
        <w:rPr>
          <w:i/>
        </w:rPr>
        <w:t>longepedunculata</w:t>
      </w:r>
      <w:proofErr w:type="spellEnd"/>
      <w:r w:rsidRPr="007067C2">
        <w:rPr>
          <w:i/>
        </w:rPr>
        <w:t xml:space="preserve"> </w:t>
      </w:r>
      <w:r w:rsidRPr="007067C2">
        <w:t xml:space="preserve">root-bark </w:t>
      </w:r>
      <w:proofErr w:type="spellStart"/>
      <w:r w:rsidRPr="007067C2">
        <w:t>aqeuous</w:t>
      </w:r>
      <w:proofErr w:type="spellEnd"/>
      <w:r w:rsidRPr="007067C2">
        <w:t xml:space="preserve"> extract at doses of 10 mg/kg and 20 mg/kg significantly (p&lt;0.05) increased water intake; number of </w:t>
      </w:r>
      <w:proofErr w:type="spellStart"/>
      <w:r w:rsidRPr="007067C2">
        <w:t>faecal</w:t>
      </w:r>
      <w:proofErr w:type="spellEnd"/>
      <w:r w:rsidRPr="007067C2">
        <w:t xml:space="preserve"> pellets at doses of 5 mg/kg, 10 mg/kg and 20 mg/kg; weight of </w:t>
      </w:r>
      <w:proofErr w:type="spellStart"/>
      <w:r w:rsidRPr="007067C2">
        <w:t>faecal</w:t>
      </w:r>
      <w:proofErr w:type="spellEnd"/>
      <w:r w:rsidRPr="007067C2">
        <w:t xml:space="preserve"> pellets at doses of 5 mg/kg, 10 mg/kg, 20 mg/kg; and water content of </w:t>
      </w:r>
      <w:proofErr w:type="spellStart"/>
      <w:r w:rsidRPr="007067C2">
        <w:t>faecal</w:t>
      </w:r>
      <w:proofErr w:type="spellEnd"/>
      <w:r w:rsidRPr="007067C2">
        <w:t xml:space="preserve"> pellets at doses of 5 mg/kg, 10 mg/kg, 20 mg/kg respectively as compared to constipated control group. The study showed a dose dependent response with higher doses of 10 mg/kg and 20 mg/kg being more effective laxative doses. </w:t>
      </w:r>
    </w:p>
    <w:p w:rsidR="005841A1" w:rsidRPr="007067C2" w:rsidRDefault="005841A1" w:rsidP="005841A1">
      <w:pPr>
        <w:pStyle w:val="Heading1"/>
        <w:numPr>
          <w:ilvl w:val="0"/>
          <w:numId w:val="0"/>
        </w:numPr>
        <w:ind w:firstLine="216"/>
        <w:rPr>
          <w:b/>
          <w:bCs/>
        </w:rPr>
      </w:pPr>
      <w:bookmarkStart w:id="47" w:name="_Toc139370337"/>
      <w:r w:rsidRPr="007067C2">
        <w:rPr>
          <w:b/>
          <w:bCs/>
        </w:rPr>
        <w:t>5.2 Conclusion</w:t>
      </w:r>
      <w:bookmarkEnd w:id="47"/>
    </w:p>
    <w:p w:rsidR="005841A1" w:rsidRPr="007067C2" w:rsidRDefault="005841A1" w:rsidP="005841A1">
      <w:pPr>
        <w:autoSpaceDE w:val="0"/>
        <w:autoSpaceDN w:val="0"/>
        <w:adjustRightInd w:val="0"/>
        <w:jc w:val="both"/>
      </w:pPr>
      <w:r w:rsidRPr="007067C2">
        <w:t xml:space="preserve">Therefore, from the findings of this study, it was concluded: graded doses of </w:t>
      </w:r>
      <w:r w:rsidRPr="007067C2">
        <w:rPr>
          <w:i/>
        </w:rPr>
        <w:t xml:space="preserve">S. </w:t>
      </w:r>
      <w:proofErr w:type="spellStart"/>
      <w:r w:rsidRPr="007067C2">
        <w:rPr>
          <w:i/>
        </w:rPr>
        <w:t>longepedunculata</w:t>
      </w:r>
      <w:proofErr w:type="spellEnd"/>
      <w:r w:rsidRPr="007067C2">
        <w:rPr>
          <w:i/>
        </w:rPr>
        <w:t xml:space="preserve"> </w:t>
      </w:r>
      <w:r w:rsidRPr="007067C2">
        <w:t xml:space="preserve">aqueous root-bark extracts at 5 mg/kg, 10 mg/kg and 20 mg/kg have effective laxative effects in </w:t>
      </w:r>
      <w:proofErr w:type="spellStart"/>
      <w:r w:rsidRPr="007067C2">
        <w:t>Wistar</w:t>
      </w:r>
      <w:proofErr w:type="spellEnd"/>
      <w:r w:rsidRPr="007067C2">
        <w:t xml:space="preserve"> rats</w:t>
      </w:r>
      <w:r w:rsidR="001B4373">
        <w:t>. H</w:t>
      </w:r>
      <w:r w:rsidRPr="007067C2">
        <w:t xml:space="preserve">igh dose of 20 mg/kg </w:t>
      </w:r>
      <w:r w:rsidRPr="007067C2">
        <w:rPr>
          <w:i/>
          <w:iCs/>
        </w:rPr>
        <w:t xml:space="preserve">S. </w:t>
      </w:r>
      <w:proofErr w:type="spellStart"/>
      <w:r w:rsidRPr="007067C2">
        <w:rPr>
          <w:i/>
          <w:iCs/>
        </w:rPr>
        <w:t>longepedunclatais</w:t>
      </w:r>
      <w:proofErr w:type="spellEnd"/>
      <w:r w:rsidRPr="007067C2">
        <w:t xml:space="preserve"> has effective laxative </w:t>
      </w:r>
      <w:r w:rsidR="007F5859">
        <w:t>principles</w:t>
      </w:r>
      <w:r w:rsidRPr="007067C2">
        <w:t xml:space="preserve"> by increasing the number, weight and water content of </w:t>
      </w:r>
      <w:proofErr w:type="spellStart"/>
      <w:r w:rsidRPr="007067C2">
        <w:t>faecal</w:t>
      </w:r>
      <w:proofErr w:type="spellEnd"/>
      <w:r w:rsidRPr="007067C2">
        <w:t xml:space="preserve"> matter.</w:t>
      </w:r>
    </w:p>
    <w:p w:rsidR="005841A1" w:rsidRPr="007067C2" w:rsidRDefault="005841A1" w:rsidP="005841A1">
      <w:pPr>
        <w:autoSpaceDE w:val="0"/>
        <w:autoSpaceDN w:val="0"/>
        <w:adjustRightInd w:val="0"/>
        <w:jc w:val="both"/>
        <w:rPr>
          <w:iCs/>
        </w:rPr>
      </w:pPr>
    </w:p>
    <w:p w:rsidR="005841A1" w:rsidRPr="007067C2" w:rsidRDefault="005841A1" w:rsidP="005841A1">
      <w:pPr>
        <w:rPr>
          <w:rFonts w:eastAsia="SimSun"/>
          <w:b/>
          <w:bCs/>
          <w:lang w:val="en-GB"/>
        </w:rPr>
      </w:pPr>
      <w:bookmarkStart w:id="48" w:name="_Toc139370338"/>
      <w:r w:rsidRPr="007067C2">
        <w:rPr>
          <w:b/>
          <w:bCs/>
        </w:rPr>
        <w:t>5.3 Recommendations</w:t>
      </w:r>
      <w:bookmarkEnd w:id="48"/>
    </w:p>
    <w:p w:rsidR="005841A1" w:rsidRPr="007067C2" w:rsidRDefault="005841A1" w:rsidP="005841A1">
      <w:pPr>
        <w:rPr>
          <w:lang w:val="en-GB"/>
        </w:rPr>
      </w:pPr>
      <w:r w:rsidRPr="007067C2">
        <w:rPr>
          <w:lang w:val="en-GB"/>
        </w:rPr>
        <w:t>Based on the findings of this study, we therefore make the following recommendations:</w:t>
      </w:r>
    </w:p>
    <w:p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Graded doses (5 mg/kg, 10 mg/kg and 20 mg/kg) of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might have therapeutic potential in the management of constipation.</w:t>
      </w:r>
    </w:p>
    <w:p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effect of</w:t>
      </w:r>
      <w:r w:rsidRPr="007067C2">
        <w:rPr>
          <w:rFonts w:ascii="Times New Roman" w:hAnsi="Times New Roman" w:cs="Times New Roman"/>
          <w:i/>
          <w:sz w:val="20"/>
          <w:szCs w:val="20"/>
        </w:rPr>
        <w:t xml:space="preserve"> 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on intestinal and gastric contractility rate.</w:t>
      </w:r>
    </w:p>
    <w:p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Further studies should be conducted to determine the </w:t>
      </w:r>
      <w:proofErr w:type="spellStart"/>
      <w:r w:rsidRPr="007067C2">
        <w:rPr>
          <w:rFonts w:ascii="Times New Roman" w:hAnsi="Times New Roman" w:cs="Times New Roman"/>
          <w:sz w:val="20"/>
          <w:szCs w:val="20"/>
        </w:rPr>
        <w:t>histopathological</w:t>
      </w:r>
      <w:proofErr w:type="spellEnd"/>
      <w:r w:rsidRPr="007067C2">
        <w:rPr>
          <w:rFonts w:ascii="Times New Roman" w:hAnsi="Times New Roman" w:cs="Times New Roman"/>
          <w:sz w:val="20"/>
          <w:szCs w:val="20"/>
        </w:rPr>
        <w:t xml:space="preserve"> effects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 on the GIT to ascertain its anti-ulcerative potentials.</w:t>
      </w:r>
    </w:p>
    <w:p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mechanism(s) of action of</w:t>
      </w:r>
      <w:r w:rsidRPr="007067C2">
        <w:rPr>
          <w:rFonts w:ascii="Times New Roman" w:hAnsi="Times New Roman" w:cs="Times New Roman"/>
          <w:i/>
          <w:iCs/>
          <w:sz w:val="20"/>
          <w:szCs w:val="20"/>
        </w:rPr>
        <w:t xml:space="preserve"> S. </w:t>
      </w:r>
      <w:proofErr w:type="spellStart"/>
      <w:r w:rsidRPr="007067C2">
        <w:rPr>
          <w:rFonts w:ascii="Times New Roman" w:hAnsi="Times New Roman" w:cs="Times New Roman"/>
          <w:i/>
          <w:iCs/>
          <w:sz w:val="20"/>
          <w:szCs w:val="20"/>
        </w:rPr>
        <w:t>longepedunculata</w:t>
      </w:r>
      <w:proofErr w:type="spellEnd"/>
      <w:r w:rsidRPr="007067C2">
        <w:rPr>
          <w:rFonts w:ascii="Times New Roman" w:hAnsi="Times New Roman" w:cs="Times New Roman"/>
          <w:sz w:val="20"/>
          <w:szCs w:val="20"/>
        </w:rPr>
        <w:t xml:space="preserve"> on GIT secretions and contractility as compared to standard stimulant laxative drug.</w:t>
      </w:r>
    </w:p>
    <w:p w:rsidR="005841A1" w:rsidRPr="007067C2" w:rsidRDefault="005841A1" w:rsidP="005841A1">
      <w:pPr>
        <w:pStyle w:val="Heading1"/>
        <w:numPr>
          <w:ilvl w:val="0"/>
          <w:numId w:val="0"/>
        </w:numPr>
        <w:ind w:firstLine="216"/>
        <w:rPr>
          <w:b/>
          <w:bCs/>
        </w:rPr>
      </w:pPr>
      <w:bookmarkStart w:id="49" w:name="_Toc139370339"/>
      <w:r w:rsidRPr="007067C2">
        <w:rPr>
          <w:b/>
          <w:bCs/>
        </w:rPr>
        <w:t>5.4 Contributions to Knowledge</w:t>
      </w:r>
      <w:bookmarkEnd w:id="49"/>
    </w:p>
    <w:p w:rsidR="005841A1" w:rsidRPr="001B4373" w:rsidRDefault="005841A1" w:rsidP="001B4373">
      <w:pPr>
        <w:autoSpaceDE w:val="0"/>
        <w:autoSpaceDN w:val="0"/>
        <w:adjustRightInd w:val="0"/>
        <w:jc w:val="both"/>
      </w:pPr>
      <w:r w:rsidRPr="001B4373">
        <w:t xml:space="preserve">Graded doses of </w:t>
      </w:r>
      <w:proofErr w:type="spellStart"/>
      <w:r w:rsidRPr="001B4373">
        <w:t>of</w:t>
      </w:r>
      <w:proofErr w:type="spellEnd"/>
      <w:r w:rsidRPr="001B4373">
        <w:t xml:space="preserve"> </w:t>
      </w:r>
      <w:r w:rsidRPr="001B4373">
        <w:rPr>
          <w:i/>
          <w:iCs/>
        </w:rPr>
        <w:t xml:space="preserve">S. </w:t>
      </w:r>
      <w:proofErr w:type="spellStart"/>
      <w:r w:rsidRPr="001B4373">
        <w:rPr>
          <w:i/>
          <w:iCs/>
        </w:rPr>
        <w:t>longepedunculata</w:t>
      </w:r>
      <w:proofErr w:type="spellEnd"/>
      <w:r w:rsidRPr="001B4373">
        <w:t xml:space="preserve"> extracts at 5 mg/kg, 10 mg/kg and 20 mg/kg significantly (p&lt;0.05) increased water intake, number of </w:t>
      </w:r>
      <w:proofErr w:type="spellStart"/>
      <w:r w:rsidRPr="001B4373">
        <w:t>faecal</w:t>
      </w:r>
      <w:proofErr w:type="spellEnd"/>
      <w:r w:rsidRPr="001B4373">
        <w:t xml:space="preserve"> pellets, weight of </w:t>
      </w:r>
      <w:proofErr w:type="spellStart"/>
      <w:r w:rsidRPr="001B4373">
        <w:t>faecal</w:t>
      </w:r>
      <w:proofErr w:type="spellEnd"/>
      <w:r w:rsidRPr="001B4373">
        <w:t xml:space="preserve"> pellets, and water content of </w:t>
      </w:r>
      <w:proofErr w:type="spellStart"/>
      <w:r w:rsidRPr="001B4373">
        <w:t>faecal</w:t>
      </w:r>
      <w:proofErr w:type="spellEnd"/>
      <w:r w:rsidRPr="001B4373">
        <w:t xml:space="preserve"> pellets of constipated </w:t>
      </w:r>
      <w:proofErr w:type="spellStart"/>
      <w:r w:rsidRPr="001B4373">
        <w:t>wistar</w:t>
      </w:r>
      <w:proofErr w:type="spellEnd"/>
      <w:r w:rsidRPr="001B4373">
        <w:t xml:space="preserve"> rats when </w:t>
      </w:r>
      <w:r w:rsidRPr="001B4373">
        <w:lastRenderedPageBreak/>
        <w:t>compared to no</w:t>
      </w:r>
      <w:r w:rsidR="00464359">
        <w:t>rmal and constipated controls. T</w:t>
      </w:r>
      <w:r w:rsidRPr="001B4373">
        <w:t xml:space="preserve">herefore, it can be used for the development of laxatives of plant origin. </w:t>
      </w:r>
    </w:p>
    <w:p w:rsidR="005841A1" w:rsidRPr="007067C2" w:rsidRDefault="005841A1" w:rsidP="001B4373">
      <w:pPr>
        <w:pStyle w:val="ListParagraph"/>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 </w:t>
      </w:r>
    </w:p>
    <w:p w:rsidR="005841A1" w:rsidRPr="007067C2" w:rsidRDefault="005841A1" w:rsidP="005841A1">
      <w:pPr>
        <w:pStyle w:val="ListParagraph"/>
        <w:spacing w:line="240" w:lineRule="auto"/>
        <w:rPr>
          <w:rFonts w:ascii="Times New Roman" w:hAnsi="Times New Roman" w:cs="Times New Roman"/>
          <w:sz w:val="20"/>
          <w:szCs w:val="20"/>
        </w:rPr>
      </w:pPr>
    </w:p>
    <w:p w:rsidR="005841A1" w:rsidRPr="007067C2" w:rsidRDefault="005841A1" w:rsidP="005841A1">
      <w:pPr>
        <w:autoSpaceDE w:val="0"/>
        <w:autoSpaceDN w:val="0"/>
        <w:adjustRightInd w:val="0"/>
        <w:rPr>
          <w:b/>
          <w:bCs/>
        </w:rPr>
      </w:pPr>
      <w:r w:rsidRPr="007067C2">
        <w:rPr>
          <w:b/>
          <w:bCs/>
        </w:rPr>
        <w:t>5.5 Conflict of Interest</w:t>
      </w:r>
    </w:p>
    <w:p w:rsidR="005841A1" w:rsidRPr="007067C2" w:rsidRDefault="005841A1" w:rsidP="005841A1">
      <w:pPr>
        <w:autoSpaceDE w:val="0"/>
        <w:autoSpaceDN w:val="0"/>
        <w:adjustRightInd w:val="0"/>
        <w:jc w:val="both"/>
      </w:pPr>
      <w:r w:rsidRPr="007067C2">
        <w:t>None declared</w:t>
      </w:r>
    </w:p>
    <w:p w:rsidR="005841A1" w:rsidRPr="007067C2" w:rsidRDefault="005841A1" w:rsidP="005841A1">
      <w:pPr>
        <w:autoSpaceDE w:val="0"/>
        <w:autoSpaceDN w:val="0"/>
        <w:adjustRightInd w:val="0"/>
        <w:rPr>
          <w:b/>
          <w:bCs/>
        </w:rPr>
      </w:pPr>
      <w:r w:rsidRPr="007067C2">
        <w:rPr>
          <w:b/>
          <w:bCs/>
        </w:rPr>
        <w:t xml:space="preserve">5.6 </w:t>
      </w:r>
      <w:bookmarkStart w:id="50" w:name="_Toc139370255"/>
      <w:r w:rsidRPr="007067C2">
        <w:rPr>
          <w:b/>
          <w:bCs/>
        </w:rPr>
        <w:t>Acknowledgement</w:t>
      </w:r>
      <w:bookmarkEnd w:id="50"/>
    </w:p>
    <w:p w:rsidR="005841A1" w:rsidRPr="007067C2" w:rsidRDefault="005841A1" w:rsidP="005841A1">
      <w:pPr>
        <w:jc w:val="both"/>
        <w:rPr>
          <w:rStyle w:val="fontstyle01"/>
        </w:rPr>
      </w:pPr>
      <w:r w:rsidRPr="007067C2">
        <w:t>My gratitude goes to God Almighty for His love, protection, guidance and inspiration from the onset to the successful completion of this course. My appreciation goes to the people who were influential in this work, my studies, and my professional growth.</w:t>
      </w:r>
      <w:r w:rsidR="001B4373">
        <w:t xml:space="preserve"> My advisors and mentors, </w:t>
      </w:r>
      <w:r w:rsidRPr="007067C2">
        <w:rPr>
          <w:bCs/>
        </w:rPr>
        <w:t xml:space="preserve">Prof. M.I.A </w:t>
      </w:r>
      <w:proofErr w:type="spellStart"/>
      <w:r w:rsidRPr="007067C2">
        <w:rPr>
          <w:bCs/>
        </w:rPr>
        <w:t>Saleh</w:t>
      </w:r>
      <w:proofErr w:type="spellEnd"/>
      <w:r w:rsidRPr="007067C2">
        <w:t xml:space="preserve">, </w:t>
      </w:r>
      <w:r w:rsidRPr="007067C2">
        <w:rPr>
          <w:bCs/>
        </w:rPr>
        <w:t xml:space="preserve">Prof. A. </w:t>
      </w:r>
      <w:proofErr w:type="spellStart"/>
      <w:r w:rsidRPr="007067C2">
        <w:rPr>
          <w:bCs/>
        </w:rPr>
        <w:t>Abdulwahab</w:t>
      </w:r>
      <w:proofErr w:type="spellEnd"/>
      <w:r w:rsidRPr="007067C2">
        <w:rPr>
          <w:bCs/>
        </w:rPr>
        <w:t xml:space="preserve">, </w:t>
      </w:r>
      <w:r w:rsidR="001B4373">
        <w:rPr>
          <w:bCs/>
        </w:rPr>
        <w:t xml:space="preserve">Prof </w:t>
      </w:r>
      <w:r w:rsidRPr="007067C2">
        <w:t xml:space="preserve">M. U. </w:t>
      </w:r>
      <w:proofErr w:type="spellStart"/>
      <w:r w:rsidRPr="007067C2">
        <w:t>Kawu</w:t>
      </w:r>
      <w:proofErr w:type="spellEnd"/>
      <w:r w:rsidRPr="007067C2">
        <w:t xml:space="preserve">, Prof. D. </w:t>
      </w:r>
      <w:proofErr w:type="spellStart"/>
      <w:r w:rsidRPr="007067C2">
        <w:t>Sani</w:t>
      </w:r>
      <w:proofErr w:type="spellEnd"/>
      <w:r w:rsidRPr="007067C2">
        <w:t xml:space="preserve"> who have influenced my professional and personal life in numerous ways and devoted time making useful constructive criticisms and suggestions. </w:t>
      </w:r>
      <w:proofErr w:type="spellStart"/>
      <w:r w:rsidRPr="007067C2">
        <w:t>I’am</w:t>
      </w:r>
      <w:proofErr w:type="spellEnd"/>
      <w:r w:rsidRPr="007067C2">
        <w:t xml:space="preserve"> grateful, may the Almighty God reward you all in hundredfold. My special gratitude goes to my able talented and tireless lecturers, Prof. A. Mohammed, Prof. R. A. </w:t>
      </w:r>
      <w:proofErr w:type="spellStart"/>
      <w:r w:rsidRPr="007067C2">
        <w:t>Magaji</w:t>
      </w:r>
      <w:proofErr w:type="spellEnd"/>
      <w:r w:rsidRPr="007067C2">
        <w:t xml:space="preserve">, </w:t>
      </w:r>
      <w:r w:rsidRPr="007067C2">
        <w:rPr>
          <w:bCs/>
        </w:rPr>
        <w:t xml:space="preserve">Prof. M.I.A </w:t>
      </w:r>
      <w:proofErr w:type="spellStart"/>
      <w:r w:rsidRPr="007067C2">
        <w:rPr>
          <w:bCs/>
        </w:rPr>
        <w:t>Saleh</w:t>
      </w:r>
      <w:proofErr w:type="spellEnd"/>
      <w:r w:rsidRPr="007067C2">
        <w:t xml:space="preserve">, </w:t>
      </w:r>
      <w:r w:rsidRPr="007067C2">
        <w:rPr>
          <w:bCs/>
        </w:rPr>
        <w:t xml:space="preserve">Prof. A. </w:t>
      </w:r>
      <w:proofErr w:type="spellStart"/>
      <w:r w:rsidRPr="007067C2">
        <w:rPr>
          <w:bCs/>
        </w:rPr>
        <w:t>Abdulwahab</w:t>
      </w:r>
      <w:proofErr w:type="spellEnd"/>
      <w:r w:rsidRPr="007067C2">
        <w:rPr>
          <w:bCs/>
        </w:rPr>
        <w:t xml:space="preserve">, </w:t>
      </w:r>
      <w:r w:rsidRPr="007067C2">
        <w:t xml:space="preserve">Prof. I. G </w:t>
      </w:r>
      <w:proofErr w:type="spellStart"/>
      <w:r w:rsidRPr="007067C2">
        <w:t>Bako</w:t>
      </w:r>
      <w:proofErr w:type="spellEnd"/>
      <w:r w:rsidRPr="007067C2">
        <w:t xml:space="preserve">, Prof. Y. </w:t>
      </w:r>
      <w:proofErr w:type="spellStart"/>
      <w:r w:rsidRPr="007067C2">
        <w:t>Tanko</w:t>
      </w:r>
      <w:proofErr w:type="spellEnd"/>
      <w:r w:rsidRPr="007067C2">
        <w:t xml:space="preserve">, Dr. J. </w:t>
      </w:r>
      <w:proofErr w:type="spellStart"/>
      <w:r w:rsidRPr="007067C2">
        <w:t>Abdulazeez</w:t>
      </w:r>
      <w:proofErr w:type="spellEnd"/>
      <w:r w:rsidRPr="007067C2">
        <w:t xml:space="preserve">, </w:t>
      </w:r>
      <w:r w:rsidR="001B4373">
        <w:t xml:space="preserve">Dr. </w:t>
      </w:r>
      <w:r w:rsidRPr="007067C2">
        <w:t xml:space="preserve">A. H. Umar, </w:t>
      </w:r>
      <w:proofErr w:type="gramStart"/>
      <w:r w:rsidR="001B4373">
        <w:t>Dr</w:t>
      </w:r>
      <w:proofErr w:type="gramEnd"/>
      <w:r w:rsidR="001B4373">
        <w:t xml:space="preserve">. </w:t>
      </w:r>
      <w:r w:rsidRPr="007067C2">
        <w:t xml:space="preserve">M. A Umar, Dr. M. B. </w:t>
      </w:r>
      <w:proofErr w:type="spellStart"/>
      <w:r w:rsidRPr="007067C2">
        <w:t>Akor-Dewu</w:t>
      </w:r>
      <w:proofErr w:type="spellEnd"/>
      <w:r w:rsidRPr="007067C2">
        <w:t xml:space="preserve">, Dr. F. A. </w:t>
      </w:r>
      <w:proofErr w:type="spellStart"/>
      <w:r w:rsidRPr="007067C2">
        <w:t>Dawud</w:t>
      </w:r>
      <w:proofErr w:type="spellEnd"/>
      <w:r w:rsidRPr="007067C2">
        <w:t xml:space="preserve">, Dr. J. </w:t>
      </w:r>
      <w:proofErr w:type="spellStart"/>
      <w:r w:rsidRPr="007067C2">
        <w:t>Tende</w:t>
      </w:r>
      <w:proofErr w:type="spellEnd"/>
      <w:r w:rsidRPr="007067C2">
        <w:t>, Dr. N.S Emmanuel, Dr. Sherif</w:t>
      </w:r>
      <w:r w:rsidR="001B4373">
        <w:t>f</w:t>
      </w:r>
      <w:r w:rsidRPr="007067C2">
        <w:t xml:space="preserve"> and Dr. Y. Yusuf; who took sincere interest in my development and showed me that they were committed to seeing me become the best I could be. I also wish to register my sincere thanks for the academic and moral support of Prof. S. A. Musa and Mrs. Lot </w:t>
      </w:r>
      <w:proofErr w:type="spellStart"/>
      <w:r w:rsidRPr="007067C2">
        <w:t>Mangbon</w:t>
      </w:r>
      <w:proofErr w:type="spellEnd"/>
      <w:r w:rsidRPr="007067C2">
        <w:t>, whose encouragement have made this dissertation work less stressful. To all of these people, I will be forever grateful. I also want to appreciate all other lecturers of the Department of Human Physiology, Fac</w:t>
      </w:r>
      <w:r w:rsidR="001B4373">
        <w:t xml:space="preserve">ulty of Basic Medical Sciences, </w:t>
      </w:r>
      <w:proofErr w:type="gramStart"/>
      <w:r w:rsidRPr="007067C2">
        <w:t>College</w:t>
      </w:r>
      <w:proofErr w:type="gramEnd"/>
      <w:r w:rsidRPr="007067C2">
        <w:t xml:space="preserve"> of Medical Sciences who contributed in various ways making this work a success. May the Almighty God bless you </w:t>
      </w:r>
      <w:proofErr w:type="gramStart"/>
      <w:r w:rsidRPr="007067C2">
        <w:t>all.</w:t>
      </w:r>
      <w:proofErr w:type="gramEnd"/>
      <w:r w:rsidRPr="007067C2">
        <w:t xml:space="preserve"> I am also most grateful to all Human Physiology laboratory technicians and research assistants for their tireless effort in ensuring the successful completion of the laboratory work. May God almighty bless and reward you all. Finally, my appreciation goes to my beloved family members, especially my parents </w:t>
      </w:r>
      <w:proofErr w:type="spellStart"/>
      <w:r w:rsidRPr="007067C2">
        <w:t>Mr</w:t>
      </w:r>
      <w:proofErr w:type="spellEnd"/>
      <w:r w:rsidRPr="007067C2">
        <w:t>/</w:t>
      </w:r>
      <w:proofErr w:type="spellStart"/>
      <w:r w:rsidRPr="007067C2">
        <w:t>Mrs</w:t>
      </w:r>
      <w:proofErr w:type="spellEnd"/>
      <w:r w:rsidRPr="007067C2">
        <w:t xml:space="preserve"> Lot </w:t>
      </w:r>
      <w:proofErr w:type="spellStart"/>
      <w:r w:rsidRPr="007067C2">
        <w:t>Mangbon</w:t>
      </w:r>
      <w:proofErr w:type="spellEnd"/>
      <w:r w:rsidRPr="007067C2">
        <w:t xml:space="preserve"> and uncle Amos </w:t>
      </w:r>
      <w:proofErr w:type="spellStart"/>
      <w:r w:rsidRPr="007067C2">
        <w:t>Mangbon</w:t>
      </w:r>
      <w:proofErr w:type="spellEnd"/>
      <w:r w:rsidRPr="007067C2">
        <w:t xml:space="preserve"> who have been unfailing support throughout my studies and every endeavor I have undertaken. Special thanks to my friends and classmates, for your prayers, love and encouragement during my period of study. May the Almighty God abundantly reward you </w:t>
      </w:r>
      <w:proofErr w:type="gramStart"/>
      <w:r w:rsidRPr="007067C2">
        <w:t>all.</w:t>
      </w:r>
      <w:proofErr w:type="gramEnd"/>
    </w:p>
    <w:p w:rsidR="005841A1" w:rsidRPr="007067C2" w:rsidRDefault="005841A1" w:rsidP="005841A1">
      <w:pPr>
        <w:rPr>
          <w:b/>
          <w:bCs/>
        </w:rPr>
      </w:pPr>
      <w:r w:rsidRPr="007067C2">
        <w:rPr>
          <w:b/>
          <w:bCs/>
        </w:rPr>
        <w:t>REFERENCES</w:t>
      </w:r>
    </w:p>
    <w:p w:rsidR="005841A1" w:rsidRPr="007067C2" w:rsidRDefault="005841A1" w:rsidP="005841A1">
      <w:pPr>
        <w:widowControl w:val="0"/>
        <w:autoSpaceDE w:val="0"/>
        <w:autoSpaceDN w:val="0"/>
        <w:adjustRightInd w:val="0"/>
        <w:ind w:left="480" w:hanging="480"/>
        <w:jc w:val="both"/>
        <w:rPr>
          <w:noProof/>
        </w:rPr>
      </w:pPr>
      <w:r w:rsidRPr="007067C2">
        <w:rPr>
          <w:noProof/>
        </w:rPr>
        <w:t xml:space="preserve">Adeyemi, O. O., Akindele, A. J., Yemitan, O. K., Aigbe, F. R., and Fagbo, F. I. (2010). Anticonvulsant, anxiolytic and sedative activities of the aqueous root extract of </w:t>
      </w:r>
      <w:r w:rsidRPr="007067C2">
        <w:rPr>
          <w:i/>
          <w:iCs/>
          <w:noProof/>
        </w:rPr>
        <w:t>Securidaca longepedunculata</w:t>
      </w:r>
      <w:r w:rsidRPr="007067C2">
        <w:rPr>
          <w:noProof/>
        </w:rPr>
        <w:t xml:space="preserve"> Fresen. </w:t>
      </w:r>
      <w:r w:rsidRPr="007067C2">
        <w:rPr>
          <w:i/>
          <w:iCs/>
          <w:noProof/>
        </w:rPr>
        <w:t>Journal of Ethnopharmacology</w:t>
      </w:r>
      <w:r w:rsidRPr="007067C2">
        <w:rPr>
          <w:noProof/>
        </w:rPr>
        <w:t>, 130(2): 191–195.</w:t>
      </w:r>
    </w:p>
    <w:p w:rsidR="005841A1" w:rsidRPr="007067C2" w:rsidRDefault="005841A1" w:rsidP="005841A1">
      <w:pPr>
        <w:widowControl w:val="0"/>
        <w:autoSpaceDE w:val="0"/>
        <w:autoSpaceDN w:val="0"/>
        <w:adjustRightInd w:val="0"/>
        <w:ind w:left="480" w:hanging="480"/>
        <w:jc w:val="both"/>
        <w:rPr>
          <w:bCs/>
        </w:rPr>
      </w:pPr>
      <w:proofErr w:type="spellStart"/>
      <w:proofErr w:type="gramStart"/>
      <w:r w:rsidRPr="007067C2">
        <w:t>Akapa</w:t>
      </w:r>
      <w:proofErr w:type="spellEnd"/>
      <w:r w:rsidRPr="007067C2">
        <w:t xml:space="preserve">, T. C., </w:t>
      </w:r>
      <w:proofErr w:type="spellStart"/>
      <w:r w:rsidRPr="007067C2">
        <w:t>Obidola</w:t>
      </w:r>
      <w:proofErr w:type="spellEnd"/>
      <w:r w:rsidRPr="007067C2">
        <w:t>, S. M., and Philip, F. O. (2014).</w:t>
      </w:r>
      <w:proofErr w:type="gramEnd"/>
      <w:r w:rsidRPr="007067C2">
        <w:t xml:space="preserve"> </w:t>
      </w:r>
      <w:proofErr w:type="spellStart"/>
      <w:r w:rsidRPr="007067C2">
        <w:t>Loperamide</w:t>
      </w:r>
      <w:proofErr w:type="spellEnd"/>
      <w:r w:rsidRPr="007067C2">
        <w:t xml:space="preserve"> induced constipated </w:t>
      </w:r>
      <w:proofErr w:type="spellStart"/>
      <w:proofErr w:type="gramStart"/>
      <w:r w:rsidRPr="007067C2">
        <w:t>wister</w:t>
      </w:r>
      <w:proofErr w:type="spellEnd"/>
      <w:proofErr w:type="gramEnd"/>
      <w:r w:rsidRPr="007067C2">
        <w:t xml:space="preserve"> rats: Laxative role of aqueous extract of </w:t>
      </w:r>
      <w:r w:rsidRPr="007067C2">
        <w:rPr>
          <w:i/>
          <w:iCs/>
        </w:rPr>
        <w:t>acacia</w:t>
      </w:r>
      <w:r w:rsidRPr="007067C2">
        <w:t xml:space="preserve"> </w:t>
      </w:r>
      <w:proofErr w:type="spellStart"/>
      <w:r w:rsidRPr="007067C2">
        <w:rPr>
          <w:i/>
          <w:iCs/>
        </w:rPr>
        <w:t>Ataxacantha</w:t>
      </w:r>
      <w:proofErr w:type="spellEnd"/>
      <w:r w:rsidRPr="007067C2">
        <w:rPr>
          <w:i/>
          <w:iCs/>
        </w:rPr>
        <w:t xml:space="preserve"> </w:t>
      </w:r>
      <w:r w:rsidRPr="007067C2">
        <w:t xml:space="preserve">leaves. </w:t>
      </w:r>
      <w:proofErr w:type="gramStart"/>
      <w:r w:rsidRPr="007067C2">
        <w:rPr>
          <w:i/>
          <w:iCs/>
        </w:rPr>
        <w:t>World journal of pharmacy and pharmaceutical sciences</w:t>
      </w:r>
      <w:r w:rsidRPr="007067C2">
        <w:t>.</w:t>
      </w:r>
      <w:proofErr w:type="gramEnd"/>
      <w:r w:rsidRPr="007067C2">
        <w:t xml:space="preserve"> 3(12), 189--199</w:t>
      </w:r>
    </w:p>
    <w:p w:rsidR="005841A1" w:rsidRDefault="005841A1" w:rsidP="005841A1">
      <w:pPr>
        <w:widowControl w:val="0"/>
        <w:autoSpaceDE w:val="0"/>
        <w:autoSpaceDN w:val="0"/>
        <w:adjustRightInd w:val="0"/>
        <w:ind w:left="480" w:hanging="480"/>
        <w:jc w:val="both"/>
      </w:pPr>
      <w:r w:rsidRPr="007067C2">
        <w:t xml:space="preserve">Anthony, E. O. (2014). </w:t>
      </w:r>
      <w:proofErr w:type="gramStart"/>
      <w:r w:rsidRPr="007067C2">
        <w:t xml:space="preserve">Constipation in pregnancy and the effect of vegetable consumption in different socio–economic class in </w:t>
      </w:r>
      <w:proofErr w:type="spellStart"/>
      <w:r w:rsidRPr="007067C2">
        <w:t>warri</w:t>
      </w:r>
      <w:proofErr w:type="spellEnd"/>
      <w:r w:rsidRPr="007067C2">
        <w:t>, delta state.</w:t>
      </w:r>
      <w:proofErr w:type="gramEnd"/>
      <w:r w:rsidRPr="007067C2">
        <w:t xml:space="preserve"> </w:t>
      </w:r>
      <w:proofErr w:type="gramStart"/>
      <w:r w:rsidRPr="007067C2">
        <w:rPr>
          <w:i/>
          <w:iCs/>
        </w:rPr>
        <w:t>Journal of Medical and Applied Biosciences</w:t>
      </w:r>
      <w:r w:rsidRPr="007067C2">
        <w:t>.</w:t>
      </w:r>
      <w:proofErr w:type="gramEnd"/>
      <w:r w:rsidRPr="007067C2">
        <w:t xml:space="preserve"> 3(4):13</w:t>
      </w:r>
    </w:p>
    <w:p w:rsidR="005841A1" w:rsidRPr="007067C2" w:rsidRDefault="005841A1" w:rsidP="005841A1">
      <w:pPr>
        <w:widowControl w:val="0"/>
        <w:autoSpaceDE w:val="0"/>
        <w:autoSpaceDN w:val="0"/>
        <w:adjustRightInd w:val="0"/>
        <w:ind w:left="480" w:hanging="480"/>
        <w:jc w:val="both"/>
      </w:pPr>
      <w:proofErr w:type="spellStart"/>
      <w:r w:rsidRPr="007067C2">
        <w:rPr>
          <w:bCs/>
        </w:rPr>
        <w:t>Ashafa</w:t>
      </w:r>
      <w:proofErr w:type="spellEnd"/>
      <w:r w:rsidRPr="007067C2">
        <w:rPr>
          <w:bCs/>
        </w:rPr>
        <w:t xml:space="preserve">, A. O. T., </w:t>
      </w:r>
      <w:proofErr w:type="spellStart"/>
      <w:r w:rsidRPr="007067C2">
        <w:rPr>
          <w:bCs/>
        </w:rPr>
        <w:t>Sunmonu</w:t>
      </w:r>
      <w:proofErr w:type="spellEnd"/>
      <w:r w:rsidRPr="007067C2">
        <w:rPr>
          <w:bCs/>
        </w:rPr>
        <w:t xml:space="preserve">, T. O., </w:t>
      </w:r>
      <w:proofErr w:type="spellStart"/>
      <w:r w:rsidRPr="007067C2">
        <w:rPr>
          <w:bCs/>
        </w:rPr>
        <w:t>Abass</w:t>
      </w:r>
      <w:proofErr w:type="spellEnd"/>
      <w:r w:rsidRPr="007067C2">
        <w:rPr>
          <w:bCs/>
        </w:rPr>
        <w:t xml:space="preserve">, A. A., and </w:t>
      </w:r>
      <w:proofErr w:type="spellStart"/>
      <w:r w:rsidRPr="007067C2">
        <w:rPr>
          <w:bCs/>
        </w:rPr>
        <w:t>Ogbe</w:t>
      </w:r>
      <w:proofErr w:type="spellEnd"/>
      <w:r w:rsidRPr="007067C2">
        <w:rPr>
          <w:bCs/>
        </w:rPr>
        <w:t xml:space="preserve">, A. </w:t>
      </w:r>
      <w:r w:rsidRPr="007067C2">
        <w:rPr>
          <w:bCs/>
        </w:rPr>
        <w:lastRenderedPageBreak/>
        <w:t>A. (2011) Laxative potential of</w:t>
      </w:r>
      <w:r w:rsidRPr="007067C2">
        <w:rPr>
          <w:bCs/>
        </w:rPr>
        <w:tab/>
        <w:t xml:space="preserve">the </w:t>
      </w:r>
      <w:proofErr w:type="spellStart"/>
      <w:r w:rsidRPr="007067C2">
        <w:rPr>
          <w:bCs/>
        </w:rPr>
        <w:t>ethanolic</w:t>
      </w:r>
      <w:proofErr w:type="spellEnd"/>
      <w:r w:rsidRPr="007067C2">
        <w:rPr>
          <w:bCs/>
        </w:rPr>
        <w:t xml:space="preserve"> leaf extract of </w:t>
      </w:r>
      <w:r w:rsidRPr="007067C2">
        <w:rPr>
          <w:bCs/>
          <w:i/>
          <w:iCs/>
        </w:rPr>
        <w:t xml:space="preserve">Aloe </w:t>
      </w:r>
      <w:proofErr w:type="spellStart"/>
      <w:r w:rsidRPr="007067C2">
        <w:rPr>
          <w:bCs/>
          <w:i/>
          <w:iCs/>
        </w:rPr>
        <w:t>vera</w:t>
      </w:r>
      <w:proofErr w:type="spellEnd"/>
      <w:r w:rsidRPr="007067C2">
        <w:rPr>
          <w:bCs/>
          <w:i/>
          <w:iCs/>
        </w:rPr>
        <w:t xml:space="preserve"> </w:t>
      </w:r>
      <w:r w:rsidRPr="007067C2">
        <w:rPr>
          <w:bCs/>
        </w:rPr>
        <w:t xml:space="preserve">(L.) </w:t>
      </w:r>
      <w:proofErr w:type="spellStart"/>
      <w:proofErr w:type="gramStart"/>
      <w:r w:rsidRPr="007067C2">
        <w:rPr>
          <w:bCs/>
        </w:rPr>
        <w:t>Burm</w:t>
      </w:r>
      <w:proofErr w:type="spellEnd"/>
      <w:r w:rsidRPr="007067C2">
        <w:rPr>
          <w:bCs/>
        </w:rPr>
        <w:t>.</w:t>
      </w:r>
      <w:proofErr w:type="gramEnd"/>
      <w:r w:rsidRPr="007067C2">
        <w:rPr>
          <w:bCs/>
        </w:rPr>
        <w:t xml:space="preserve"> </w:t>
      </w:r>
      <w:proofErr w:type="gramStart"/>
      <w:r w:rsidRPr="007067C2">
        <w:rPr>
          <w:bCs/>
        </w:rPr>
        <w:t>f</w:t>
      </w:r>
      <w:proofErr w:type="gramEnd"/>
      <w:r w:rsidRPr="007067C2">
        <w:rPr>
          <w:bCs/>
        </w:rPr>
        <w:t xml:space="preserve">. in </w:t>
      </w:r>
      <w:proofErr w:type="spellStart"/>
      <w:r w:rsidRPr="007067C2">
        <w:rPr>
          <w:bCs/>
        </w:rPr>
        <w:t>Wistar</w:t>
      </w:r>
      <w:proofErr w:type="spellEnd"/>
      <w:r w:rsidRPr="007067C2">
        <w:rPr>
          <w:bCs/>
        </w:rPr>
        <w:t xml:space="preserve"> rats with </w:t>
      </w:r>
      <w:proofErr w:type="spellStart"/>
      <w:r w:rsidRPr="007067C2">
        <w:rPr>
          <w:bCs/>
        </w:rPr>
        <w:t>loperamide</w:t>
      </w:r>
      <w:proofErr w:type="spellEnd"/>
      <w:r w:rsidRPr="007067C2">
        <w:rPr>
          <w:bCs/>
        </w:rPr>
        <w:tab/>
        <w:t xml:space="preserve">induced constipation. </w:t>
      </w:r>
      <w:r w:rsidRPr="007067C2">
        <w:rPr>
          <w:i/>
          <w:iCs/>
        </w:rPr>
        <w:t>Journal of Natural Pharmaceuticals</w:t>
      </w:r>
      <w:r w:rsidRPr="007067C2">
        <w:t>, 2(3), pp. 161.</w:t>
      </w:r>
    </w:p>
    <w:p w:rsidR="005841A1" w:rsidRPr="007067C2" w:rsidRDefault="005841A1" w:rsidP="005841A1">
      <w:pPr>
        <w:widowControl w:val="0"/>
        <w:autoSpaceDE w:val="0"/>
        <w:autoSpaceDN w:val="0"/>
        <w:adjustRightInd w:val="0"/>
        <w:ind w:left="480" w:hanging="480"/>
        <w:jc w:val="both"/>
        <w:rPr>
          <w:noProof/>
        </w:rPr>
      </w:pPr>
      <w:r w:rsidRPr="007067C2">
        <w:rPr>
          <w:noProof/>
        </w:rPr>
        <w:t xml:space="preserve">Auwal, S., Atiku, M., Wudil, A., and Sule, M. (2012). Phytochemical composition and acute toxicity evaluation of aqueous root bark extract of </w:t>
      </w:r>
      <w:r w:rsidRPr="007067C2">
        <w:rPr>
          <w:i/>
          <w:iCs/>
          <w:noProof/>
        </w:rPr>
        <w:t>Securidaca longipedunculata</w:t>
      </w:r>
      <w:r w:rsidRPr="007067C2">
        <w:rPr>
          <w:noProof/>
        </w:rPr>
        <w:t xml:space="preserve"> (Linn). </w:t>
      </w:r>
      <w:r w:rsidRPr="007067C2">
        <w:rPr>
          <w:i/>
          <w:iCs/>
          <w:noProof/>
        </w:rPr>
        <w:t>Bayero Journal of Pure and Applied Sciences</w:t>
      </w:r>
      <w:r w:rsidRPr="007067C2">
        <w:rPr>
          <w:noProof/>
        </w:rPr>
        <w:t xml:space="preserve">, </w:t>
      </w:r>
      <w:r w:rsidRPr="007067C2">
        <w:rPr>
          <w:i/>
          <w:iCs/>
          <w:noProof/>
        </w:rPr>
        <w:t>5</w:t>
      </w:r>
      <w:r w:rsidRPr="007067C2">
        <w:rPr>
          <w:noProof/>
        </w:rPr>
        <w:t>(2): p. 67-72</w:t>
      </w:r>
    </w:p>
    <w:p w:rsidR="005841A1" w:rsidRPr="007067C2" w:rsidRDefault="005841A1" w:rsidP="005841A1">
      <w:pPr>
        <w:widowControl w:val="0"/>
        <w:autoSpaceDE w:val="0"/>
        <w:autoSpaceDN w:val="0"/>
        <w:adjustRightInd w:val="0"/>
        <w:ind w:left="480" w:hanging="480"/>
        <w:jc w:val="both"/>
        <w:rPr>
          <w:noProof/>
        </w:rPr>
      </w:pPr>
      <w:bookmarkStart w:id="51" w:name="_Hlk145079486"/>
      <w:proofErr w:type="spellStart"/>
      <w:proofErr w:type="gramStart"/>
      <w:r w:rsidRPr="007067C2">
        <w:rPr>
          <w:rStyle w:val="mixed-citation"/>
        </w:rPr>
        <w:t>Benninga</w:t>
      </w:r>
      <w:proofErr w:type="spellEnd"/>
      <w:r w:rsidRPr="007067C2">
        <w:rPr>
          <w:rStyle w:val="mixed-citation"/>
        </w:rPr>
        <w:t xml:space="preserve">, M., Candy, D. C., and </w:t>
      </w:r>
      <w:proofErr w:type="spellStart"/>
      <w:r w:rsidRPr="007067C2">
        <w:rPr>
          <w:rStyle w:val="mixed-citation"/>
        </w:rPr>
        <w:t>Catto</w:t>
      </w:r>
      <w:proofErr w:type="spellEnd"/>
      <w:r w:rsidRPr="007067C2">
        <w:rPr>
          <w:rStyle w:val="mixed-citation"/>
        </w:rPr>
        <w:t>-Smith, A. G. (2005).</w:t>
      </w:r>
      <w:proofErr w:type="gramEnd"/>
      <w:r w:rsidRPr="007067C2">
        <w:rPr>
          <w:rStyle w:val="mixed-citation"/>
        </w:rPr>
        <w:t xml:space="preserve"> </w:t>
      </w:r>
      <w:proofErr w:type="gramStart"/>
      <w:r w:rsidRPr="007067C2">
        <w:rPr>
          <w:rStyle w:val="ref-title"/>
        </w:rPr>
        <w:t>The Paris Consensus on Childhood Constipation Terminology (PACCT) Group</w:t>
      </w:r>
      <w:r w:rsidRPr="007067C2">
        <w:rPr>
          <w:rStyle w:val="mixed-citation"/>
        </w:rPr>
        <w:t>.</w:t>
      </w:r>
      <w:proofErr w:type="gramEnd"/>
      <w:r w:rsidRPr="007067C2">
        <w:rPr>
          <w:rStyle w:val="mixed-citation"/>
        </w:rPr>
        <w:t> </w:t>
      </w:r>
      <w:r w:rsidRPr="007067C2">
        <w:rPr>
          <w:rStyle w:val="ref-journal"/>
          <w:i/>
          <w:iCs/>
        </w:rPr>
        <w:t>Journal of Pediatrics, Gastroenterology and Nutrition</w:t>
      </w:r>
      <w:r w:rsidRPr="007067C2">
        <w:rPr>
          <w:rStyle w:val="mixed-citation"/>
        </w:rPr>
        <w:t xml:space="preserve">, </w:t>
      </w:r>
      <w:r w:rsidRPr="007067C2">
        <w:rPr>
          <w:rStyle w:val="ref-vol"/>
          <w:rFonts w:eastAsia="MS Mincho"/>
        </w:rPr>
        <w:t>40</w:t>
      </w:r>
      <w:r w:rsidRPr="007067C2">
        <w:rPr>
          <w:rStyle w:val="mixed-citation"/>
        </w:rPr>
        <w:t xml:space="preserve">:273–5. </w:t>
      </w:r>
    </w:p>
    <w:bookmarkEnd w:id="51"/>
    <w:p w:rsidR="005841A1" w:rsidRPr="007067C2" w:rsidRDefault="005841A1" w:rsidP="005841A1">
      <w:pPr>
        <w:widowControl w:val="0"/>
        <w:autoSpaceDE w:val="0"/>
        <w:autoSpaceDN w:val="0"/>
        <w:adjustRightInd w:val="0"/>
        <w:ind w:left="480" w:hanging="480"/>
        <w:jc w:val="both"/>
        <w:rPr>
          <w:noProof/>
        </w:rPr>
      </w:pPr>
      <w:proofErr w:type="spellStart"/>
      <w:r w:rsidRPr="007067C2">
        <w:t>Bustos</w:t>
      </w:r>
      <w:proofErr w:type="spellEnd"/>
      <w:r w:rsidRPr="007067C2">
        <w:t xml:space="preserve">, D., Ogawa, K., Pons, S., Soriano, E., </w:t>
      </w:r>
      <w:proofErr w:type="spellStart"/>
      <w:r w:rsidRPr="007067C2">
        <w:t>Bandi</w:t>
      </w:r>
      <w:proofErr w:type="spellEnd"/>
      <w:r w:rsidRPr="007067C2">
        <w:t xml:space="preserve">, J. C., and </w:t>
      </w:r>
      <w:proofErr w:type="spellStart"/>
      <w:r w:rsidRPr="007067C2">
        <w:t>Bustos</w:t>
      </w:r>
      <w:proofErr w:type="spellEnd"/>
      <w:r w:rsidRPr="007067C2">
        <w:t xml:space="preserve">, </w:t>
      </w:r>
      <w:proofErr w:type="spellStart"/>
      <w:r w:rsidRPr="007067C2">
        <w:t>Fernández</w:t>
      </w:r>
      <w:proofErr w:type="spellEnd"/>
      <w:r w:rsidRPr="007067C2">
        <w:t xml:space="preserve">, L. (1991). </w:t>
      </w:r>
      <w:proofErr w:type="gramStart"/>
      <w:r w:rsidRPr="007067C2">
        <w:t xml:space="preserve">Effect of </w:t>
      </w:r>
      <w:proofErr w:type="spellStart"/>
      <w:r w:rsidRPr="007067C2">
        <w:t>loperamide</w:t>
      </w:r>
      <w:proofErr w:type="spellEnd"/>
      <w:r w:rsidRPr="007067C2">
        <w:t xml:space="preserve"> and </w:t>
      </w:r>
      <w:proofErr w:type="spellStart"/>
      <w:r w:rsidRPr="007067C2">
        <w:t>bisacodyl</w:t>
      </w:r>
      <w:proofErr w:type="spellEnd"/>
      <w:r w:rsidRPr="007067C2">
        <w:t xml:space="preserve"> on intestinal transit time, fecal weight and short chain fatty acid excretion in the rat.</w:t>
      </w:r>
      <w:proofErr w:type="gramEnd"/>
      <w:r w:rsidRPr="007067C2">
        <w:t xml:space="preserve"> </w:t>
      </w:r>
      <w:proofErr w:type="spellStart"/>
      <w:r w:rsidRPr="007067C2">
        <w:rPr>
          <w:i/>
          <w:iCs/>
        </w:rPr>
        <w:t>Acta</w:t>
      </w:r>
      <w:proofErr w:type="spellEnd"/>
      <w:r w:rsidRPr="007067C2">
        <w:rPr>
          <w:i/>
          <w:iCs/>
        </w:rPr>
        <w:t xml:space="preserve"> Gastroenterology </w:t>
      </w:r>
      <w:proofErr w:type="spellStart"/>
      <w:r w:rsidRPr="007067C2">
        <w:rPr>
          <w:i/>
          <w:iCs/>
        </w:rPr>
        <w:t>Latinoam</w:t>
      </w:r>
      <w:proofErr w:type="spellEnd"/>
      <w:r w:rsidRPr="007067C2">
        <w:rPr>
          <w:i/>
          <w:iCs/>
        </w:rPr>
        <w:t>, 21:</w:t>
      </w:r>
      <w:r w:rsidRPr="007067C2">
        <w:t xml:space="preserve"> 3-9</w:t>
      </w:r>
    </w:p>
    <w:p w:rsidR="005841A1" w:rsidRPr="007067C2" w:rsidRDefault="005841A1" w:rsidP="005841A1">
      <w:pPr>
        <w:widowControl w:val="0"/>
        <w:autoSpaceDE w:val="0"/>
        <w:autoSpaceDN w:val="0"/>
        <w:adjustRightInd w:val="0"/>
        <w:ind w:left="480" w:hanging="480"/>
        <w:jc w:val="both"/>
        <w:rPr>
          <w:noProof/>
        </w:rPr>
      </w:pPr>
      <w:r w:rsidRPr="007067C2">
        <w:rPr>
          <w:noProof/>
        </w:rPr>
        <w:t xml:space="preserve">Dapar, L. P. M., Aguiyi, C. J., Wannang, N. N., Gyang, S. S., and Tanko, M. N. (2007). The histopathologic effects of </w:t>
      </w:r>
      <w:r w:rsidRPr="007067C2">
        <w:rPr>
          <w:i/>
          <w:iCs/>
          <w:noProof/>
        </w:rPr>
        <w:t>Securidaca longepedunculata</w:t>
      </w:r>
      <w:r w:rsidRPr="007067C2">
        <w:rPr>
          <w:noProof/>
        </w:rPr>
        <w:t xml:space="preserve"> on heart, liver, kidney and lungs of rats. </w:t>
      </w:r>
      <w:r w:rsidRPr="007067C2">
        <w:rPr>
          <w:i/>
          <w:iCs/>
          <w:noProof/>
        </w:rPr>
        <w:t>African Journal of Biotechnology</w:t>
      </w:r>
      <w:r w:rsidRPr="007067C2">
        <w:rPr>
          <w:noProof/>
        </w:rPr>
        <w:t xml:space="preserve">, </w:t>
      </w:r>
      <w:r w:rsidRPr="007067C2">
        <w:rPr>
          <w:i/>
          <w:iCs/>
          <w:noProof/>
        </w:rPr>
        <w:t>6</w:t>
      </w:r>
      <w:r w:rsidRPr="007067C2">
        <w:rPr>
          <w:noProof/>
        </w:rPr>
        <w:t xml:space="preserve">(5), 591–595. </w:t>
      </w:r>
    </w:p>
    <w:p w:rsidR="005841A1" w:rsidRDefault="005841A1" w:rsidP="005841A1">
      <w:pPr>
        <w:widowControl w:val="0"/>
        <w:autoSpaceDE w:val="0"/>
        <w:autoSpaceDN w:val="0"/>
        <w:adjustRightInd w:val="0"/>
        <w:ind w:left="480" w:hanging="480"/>
        <w:jc w:val="both"/>
        <w:rPr>
          <w:rStyle w:val="mixed-citation"/>
        </w:rPr>
      </w:pPr>
      <w:r w:rsidRPr="007067C2">
        <w:rPr>
          <w:noProof/>
        </w:rPr>
        <w:t xml:space="preserve">Etuk, E. U., Adebiyi, R. A., Elsa, A. T., and Agaic, B. M. (2006). Acute and subchronic (28-day) oral toxicity studies of the aqueous root extract of </w:t>
      </w:r>
      <w:r w:rsidRPr="007067C2">
        <w:rPr>
          <w:i/>
          <w:iCs/>
          <w:noProof/>
        </w:rPr>
        <w:t>Securidaca longepedunculata</w:t>
      </w:r>
      <w:r w:rsidRPr="007067C2">
        <w:rPr>
          <w:noProof/>
        </w:rPr>
        <w:t xml:space="preserve"> fresen (polygalaceae) in mice. </w:t>
      </w:r>
      <w:r w:rsidRPr="007067C2">
        <w:rPr>
          <w:i/>
          <w:iCs/>
          <w:noProof/>
        </w:rPr>
        <w:t>International Journal of Pharmacology</w:t>
      </w:r>
      <w:r w:rsidRPr="007067C2">
        <w:rPr>
          <w:noProof/>
        </w:rPr>
        <w:t xml:space="preserve">, </w:t>
      </w:r>
      <w:r w:rsidRPr="007067C2">
        <w:rPr>
          <w:i/>
          <w:iCs/>
          <w:noProof/>
        </w:rPr>
        <w:t>2</w:t>
      </w:r>
      <w:r w:rsidRPr="007067C2">
        <w:rPr>
          <w:noProof/>
        </w:rPr>
        <w:t xml:space="preserve">(4), 421–425. </w:t>
      </w:r>
    </w:p>
    <w:p w:rsidR="005841A1" w:rsidRPr="007067C2" w:rsidRDefault="005841A1" w:rsidP="005841A1">
      <w:pPr>
        <w:widowControl w:val="0"/>
        <w:autoSpaceDE w:val="0"/>
        <w:autoSpaceDN w:val="0"/>
        <w:adjustRightInd w:val="0"/>
        <w:ind w:left="480" w:hanging="480"/>
        <w:jc w:val="both"/>
      </w:pPr>
      <w:proofErr w:type="spellStart"/>
      <w:r w:rsidRPr="007067C2">
        <w:t>Harborne</w:t>
      </w:r>
      <w:proofErr w:type="spellEnd"/>
      <w:r w:rsidRPr="007067C2">
        <w:t xml:space="preserve">, J. B. (1973). Phytochemical Methods: A Guide </w:t>
      </w:r>
      <w:proofErr w:type="gramStart"/>
      <w:r w:rsidRPr="007067C2">
        <w:t>to</w:t>
      </w:r>
      <w:r>
        <w:t xml:space="preserve">  </w:t>
      </w:r>
      <w:r w:rsidRPr="007067C2">
        <w:t>Modern</w:t>
      </w:r>
      <w:proofErr w:type="gramEnd"/>
      <w:r w:rsidRPr="007067C2">
        <w:t xml:space="preserve"> Techniques of plant Analysis.</w:t>
      </w:r>
      <w:r w:rsidRPr="007067C2">
        <w:tab/>
      </w:r>
      <w:r w:rsidRPr="007067C2">
        <w:rPr>
          <w:i/>
          <w:iCs/>
        </w:rPr>
        <w:t>Chapman and Hall Ltd., London</w:t>
      </w:r>
      <w:r w:rsidRPr="007067C2">
        <w:t>. P. 279</w:t>
      </w:r>
    </w:p>
    <w:p w:rsidR="005841A1" w:rsidRPr="007067C2" w:rsidRDefault="005841A1" w:rsidP="005841A1">
      <w:pPr>
        <w:widowControl w:val="0"/>
        <w:autoSpaceDE w:val="0"/>
        <w:autoSpaceDN w:val="0"/>
        <w:adjustRightInd w:val="0"/>
        <w:ind w:left="480" w:hanging="480"/>
        <w:jc w:val="both"/>
        <w:rPr>
          <w:noProof/>
        </w:rPr>
      </w:pPr>
      <w:r w:rsidRPr="007067C2">
        <w:rPr>
          <w:noProof/>
        </w:rPr>
        <w:t xml:space="preserve">Keshebo, D. L., Choudhury, K., &amp; Dekebo, and A. H. (2014). Investigation on Toxicity, hypoglycemic effect of the root bark of </w:t>
      </w:r>
      <w:r w:rsidRPr="007067C2">
        <w:rPr>
          <w:i/>
          <w:iCs/>
          <w:noProof/>
        </w:rPr>
        <w:t>Securidaca longepedunculata</w:t>
      </w:r>
      <w:r w:rsidRPr="007067C2">
        <w:rPr>
          <w:noProof/>
        </w:rPr>
        <w:t xml:space="preserve"> Fresen (Polygalaceae) and determination of heavy metals in it. </w:t>
      </w:r>
      <w:r w:rsidRPr="007067C2">
        <w:rPr>
          <w:i/>
          <w:iCs/>
          <w:noProof/>
        </w:rPr>
        <w:t>Scholars Research Library Annals of Biological Research</w:t>
      </w:r>
      <w:r w:rsidRPr="007067C2">
        <w:rPr>
          <w:noProof/>
        </w:rPr>
        <w:t xml:space="preserve">, </w:t>
      </w:r>
      <w:r w:rsidRPr="007067C2">
        <w:rPr>
          <w:i/>
          <w:iCs/>
          <w:noProof/>
        </w:rPr>
        <w:t>5</w:t>
      </w:r>
      <w:r w:rsidRPr="007067C2">
        <w:rPr>
          <w:noProof/>
        </w:rPr>
        <w:t>(6), 15–19.</w:t>
      </w:r>
    </w:p>
    <w:p w:rsidR="005841A1" w:rsidRPr="007067C2" w:rsidRDefault="005841A1" w:rsidP="005841A1">
      <w:pPr>
        <w:widowControl w:val="0"/>
        <w:autoSpaceDE w:val="0"/>
        <w:autoSpaceDN w:val="0"/>
        <w:adjustRightInd w:val="0"/>
        <w:ind w:left="480" w:hanging="480"/>
        <w:jc w:val="both"/>
      </w:pPr>
      <w:proofErr w:type="spellStart"/>
      <w:r w:rsidRPr="007067C2">
        <w:t>Koppen</w:t>
      </w:r>
      <w:proofErr w:type="spellEnd"/>
      <w:r w:rsidRPr="007067C2">
        <w:t xml:space="preserve">, I. J. N., </w:t>
      </w:r>
      <w:proofErr w:type="spellStart"/>
      <w:r w:rsidRPr="007067C2">
        <w:t>Vriesman</w:t>
      </w:r>
      <w:proofErr w:type="spellEnd"/>
      <w:r w:rsidRPr="007067C2">
        <w:t xml:space="preserve">, M. H., Saps, M., </w:t>
      </w:r>
      <w:proofErr w:type="spellStart"/>
      <w:r w:rsidRPr="007067C2">
        <w:t>Rajindrajith</w:t>
      </w:r>
      <w:proofErr w:type="spellEnd"/>
      <w:r w:rsidRPr="007067C2">
        <w:t xml:space="preserve">, S., Shi, X., and van </w:t>
      </w:r>
      <w:proofErr w:type="spellStart"/>
      <w:r w:rsidRPr="007067C2">
        <w:t>Etten-Jamaludin</w:t>
      </w:r>
      <w:proofErr w:type="spellEnd"/>
      <w:r w:rsidRPr="007067C2">
        <w:t xml:space="preserve">, F. S., (2018). Prevalence of Functional Defecation Disorders in Children: A Systematic Review and Meta-Analysis. </w:t>
      </w:r>
      <w:r w:rsidRPr="007067C2">
        <w:rPr>
          <w:i/>
          <w:iCs/>
        </w:rPr>
        <w:t>Journal of Pediatrics</w:t>
      </w:r>
      <w:r w:rsidRPr="007067C2">
        <w:t xml:space="preserve">, </w:t>
      </w:r>
      <w:r w:rsidRPr="007067C2">
        <w:rPr>
          <w:i/>
          <w:iCs/>
        </w:rPr>
        <w:t>198</w:t>
      </w:r>
      <w:r w:rsidRPr="007067C2">
        <w:t>:121-30.</w:t>
      </w:r>
    </w:p>
    <w:p w:rsidR="005841A1" w:rsidRPr="007067C2" w:rsidRDefault="005841A1" w:rsidP="005841A1">
      <w:pPr>
        <w:widowControl w:val="0"/>
        <w:autoSpaceDE w:val="0"/>
        <w:autoSpaceDN w:val="0"/>
        <w:adjustRightInd w:val="0"/>
        <w:ind w:left="480" w:hanging="480"/>
        <w:jc w:val="both"/>
      </w:pPr>
      <w:proofErr w:type="spellStart"/>
      <w:proofErr w:type="gramStart"/>
      <w:r w:rsidRPr="007067C2">
        <w:t>Lorke</w:t>
      </w:r>
      <w:proofErr w:type="spellEnd"/>
      <w:r w:rsidRPr="007067C2">
        <w:t xml:space="preserve">, D., Bass, R., </w:t>
      </w:r>
      <w:proofErr w:type="spellStart"/>
      <w:r w:rsidRPr="007067C2">
        <w:t>Gűnzel</w:t>
      </w:r>
      <w:proofErr w:type="spellEnd"/>
      <w:r w:rsidRPr="007067C2">
        <w:t xml:space="preserve">, P., </w:t>
      </w:r>
      <w:proofErr w:type="spellStart"/>
      <w:r w:rsidRPr="007067C2">
        <w:t>Henschler</w:t>
      </w:r>
      <w:proofErr w:type="spellEnd"/>
      <w:r w:rsidRPr="007067C2">
        <w:t xml:space="preserve">, D., </w:t>
      </w:r>
      <w:proofErr w:type="spellStart"/>
      <w:r w:rsidRPr="007067C2">
        <w:t>Kȍnig</w:t>
      </w:r>
      <w:proofErr w:type="spellEnd"/>
      <w:r w:rsidRPr="007067C2">
        <w:t xml:space="preserve">, J., </w:t>
      </w:r>
      <w:proofErr w:type="spellStart"/>
      <w:r w:rsidRPr="007067C2">
        <w:t>Neubert</w:t>
      </w:r>
      <w:proofErr w:type="spellEnd"/>
      <w:r w:rsidRPr="007067C2">
        <w:t xml:space="preserve">, D., </w:t>
      </w:r>
      <w:proofErr w:type="spellStart"/>
      <w:r w:rsidRPr="007067C2">
        <w:t>Shűtz</w:t>
      </w:r>
      <w:proofErr w:type="spellEnd"/>
      <w:r w:rsidRPr="007067C2">
        <w:t xml:space="preserve">, E., </w:t>
      </w:r>
      <w:proofErr w:type="spellStart"/>
      <w:r w:rsidRPr="007067C2">
        <w:t>Schuppan</w:t>
      </w:r>
      <w:proofErr w:type="spellEnd"/>
      <w:r w:rsidRPr="007067C2">
        <w:t xml:space="preserve">, D., and </w:t>
      </w:r>
      <w:proofErr w:type="spellStart"/>
      <w:r w:rsidRPr="007067C2">
        <w:t>Zbinden</w:t>
      </w:r>
      <w:proofErr w:type="spellEnd"/>
      <w:r w:rsidRPr="007067C2">
        <w:t>, G. (1982).</w:t>
      </w:r>
      <w:proofErr w:type="gramEnd"/>
      <w:r w:rsidRPr="007067C2">
        <w:t xml:space="preserve"> </w:t>
      </w:r>
      <w:proofErr w:type="gramStart"/>
      <w:r w:rsidRPr="007067C2">
        <w:t>LD</w:t>
      </w:r>
      <w:r w:rsidRPr="007067C2">
        <w:rPr>
          <w:vertAlign w:val="subscript"/>
        </w:rPr>
        <w:t xml:space="preserve">50 </w:t>
      </w:r>
      <w:proofErr w:type="spellStart"/>
      <w:r w:rsidRPr="007067C2">
        <w:t>Versu</w:t>
      </w:r>
      <w:proofErr w:type="spellEnd"/>
      <w:r w:rsidRPr="007067C2">
        <w:t xml:space="preserve"> Acute Toxicity, Critical Assessment of the Methodology Currently in Use.</w:t>
      </w:r>
      <w:proofErr w:type="gramEnd"/>
      <w:r w:rsidRPr="007067C2">
        <w:t xml:space="preserve"> </w:t>
      </w:r>
      <w:r w:rsidRPr="007067C2">
        <w:rPr>
          <w:i/>
          <w:iCs/>
        </w:rPr>
        <w:t>Archives of Toxicology</w:t>
      </w:r>
      <w:r w:rsidRPr="007067C2">
        <w:t>, 51: 183-186</w:t>
      </w:r>
    </w:p>
    <w:p w:rsidR="005841A1" w:rsidRPr="007067C2" w:rsidRDefault="005841A1" w:rsidP="005841A1">
      <w:pPr>
        <w:widowControl w:val="0"/>
        <w:autoSpaceDE w:val="0"/>
        <w:autoSpaceDN w:val="0"/>
        <w:adjustRightInd w:val="0"/>
        <w:ind w:left="480" w:hanging="480"/>
        <w:jc w:val="both"/>
        <w:rPr>
          <w:noProof/>
        </w:rPr>
      </w:pPr>
      <w:r w:rsidRPr="007067C2">
        <w:rPr>
          <w:noProof/>
        </w:rPr>
        <w:t xml:space="preserve">Maiga, A., Diallo, D., Fane, S., Sanogo, R., Paulsen, B. S., &amp; Cisse, B. (2005). A survey of toxic plants on the market in the district of Bamako, Mali: Traditional knowledge compared with a literature search of modern pharmacology and toxicology. </w:t>
      </w:r>
      <w:r w:rsidRPr="007067C2">
        <w:rPr>
          <w:i/>
          <w:iCs/>
          <w:noProof/>
        </w:rPr>
        <w:t>Journal of Ethnopharmacology</w:t>
      </w:r>
      <w:r w:rsidRPr="007067C2">
        <w:rPr>
          <w:noProof/>
        </w:rPr>
        <w:t xml:space="preserve">, </w:t>
      </w:r>
      <w:r w:rsidRPr="007067C2">
        <w:rPr>
          <w:i/>
          <w:iCs/>
          <w:noProof/>
        </w:rPr>
        <w:t>96</w:t>
      </w:r>
      <w:r w:rsidRPr="007067C2">
        <w:rPr>
          <w:noProof/>
        </w:rPr>
        <w:t>(1–2), 183–193.</w:t>
      </w:r>
    </w:p>
    <w:p w:rsidR="005841A1" w:rsidRPr="007067C2" w:rsidRDefault="005841A1" w:rsidP="005841A1">
      <w:pPr>
        <w:widowControl w:val="0"/>
        <w:autoSpaceDE w:val="0"/>
        <w:autoSpaceDN w:val="0"/>
        <w:adjustRightInd w:val="0"/>
        <w:ind w:left="480" w:hanging="480"/>
        <w:jc w:val="both"/>
      </w:pPr>
      <w:bookmarkStart w:id="52" w:name="_Hlk145079635"/>
      <w:proofErr w:type="spellStart"/>
      <w:proofErr w:type="gramStart"/>
      <w:r w:rsidRPr="007067C2">
        <w:t>Meite</w:t>
      </w:r>
      <w:proofErr w:type="spellEnd"/>
      <w:r w:rsidRPr="007067C2">
        <w:t xml:space="preserve">, S., </w:t>
      </w:r>
      <w:proofErr w:type="spellStart"/>
      <w:r w:rsidRPr="007067C2">
        <w:t>Bahi</w:t>
      </w:r>
      <w:proofErr w:type="spellEnd"/>
      <w:r w:rsidRPr="007067C2">
        <w:t xml:space="preserve">, C., Yeo, D., </w:t>
      </w:r>
      <w:proofErr w:type="spellStart"/>
      <w:r w:rsidRPr="007067C2">
        <w:t>Datte</w:t>
      </w:r>
      <w:proofErr w:type="spellEnd"/>
      <w:r w:rsidRPr="007067C2">
        <w:t xml:space="preserve">, J. Y., </w:t>
      </w:r>
      <w:proofErr w:type="spellStart"/>
      <w:r w:rsidRPr="007067C2">
        <w:t>Djaman</w:t>
      </w:r>
      <w:proofErr w:type="spellEnd"/>
      <w:r w:rsidRPr="007067C2">
        <w:t xml:space="preserve">, J. A., and </w:t>
      </w:r>
      <w:proofErr w:type="spellStart"/>
      <w:r w:rsidRPr="007067C2">
        <w:t>N’guessan</w:t>
      </w:r>
      <w:proofErr w:type="spellEnd"/>
      <w:r w:rsidRPr="007067C2">
        <w:t>, D. J. (2010).</w:t>
      </w:r>
      <w:proofErr w:type="gramEnd"/>
      <w:r w:rsidRPr="007067C2">
        <w:t xml:space="preserve"> </w:t>
      </w:r>
      <w:proofErr w:type="gramStart"/>
      <w:r w:rsidRPr="007067C2">
        <w:t xml:space="preserve">Laxative activities of </w:t>
      </w:r>
      <w:proofErr w:type="spellStart"/>
      <w:r w:rsidRPr="007067C2">
        <w:t>Mareya</w:t>
      </w:r>
      <w:proofErr w:type="spellEnd"/>
      <w:r w:rsidRPr="007067C2">
        <w:t xml:space="preserve"> </w:t>
      </w:r>
      <w:proofErr w:type="spellStart"/>
      <w:r w:rsidRPr="007067C2">
        <w:t>micrantha</w:t>
      </w:r>
      <w:proofErr w:type="spellEnd"/>
      <w:r w:rsidRPr="007067C2">
        <w:t xml:space="preserve"> (</w:t>
      </w:r>
      <w:proofErr w:type="spellStart"/>
      <w:r w:rsidRPr="007067C2">
        <w:t>Benth</w:t>
      </w:r>
      <w:proofErr w:type="spellEnd"/>
      <w:r w:rsidRPr="007067C2">
        <w:t>.)</w:t>
      </w:r>
      <w:proofErr w:type="gramEnd"/>
      <w:r w:rsidRPr="007067C2">
        <w:t xml:space="preserve"> </w:t>
      </w:r>
      <w:proofErr w:type="gramStart"/>
      <w:r w:rsidRPr="007067C2">
        <w:t>Mull.</w:t>
      </w:r>
      <w:proofErr w:type="gramEnd"/>
      <w:r w:rsidRPr="007067C2">
        <w:t xml:space="preserve"> </w:t>
      </w:r>
      <w:proofErr w:type="gramStart"/>
      <w:r w:rsidRPr="007067C2">
        <w:t>Arg. (</w:t>
      </w:r>
      <w:proofErr w:type="spellStart"/>
      <w:r w:rsidRPr="007067C2">
        <w:t>Euphorbiaceae</w:t>
      </w:r>
      <w:proofErr w:type="spellEnd"/>
      <w:r w:rsidRPr="007067C2">
        <w:t>) leaf aqueous extract in rats.</w:t>
      </w:r>
      <w:proofErr w:type="gramEnd"/>
      <w:r w:rsidRPr="007067C2">
        <w:t xml:space="preserve"> </w:t>
      </w:r>
      <w:r w:rsidRPr="007067C2">
        <w:rPr>
          <w:i/>
          <w:iCs/>
        </w:rPr>
        <w:t xml:space="preserve">BMC Complement </w:t>
      </w:r>
      <w:proofErr w:type="spellStart"/>
      <w:r w:rsidRPr="007067C2">
        <w:rPr>
          <w:i/>
          <w:iCs/>
        </w:rPr>
        <w:t>Altern</w:t>
      </w:r>
      <w:proofErr w:type="spellEnd"/>
      <w:r w:rsidRPr="007067C2">
        <w:rPr>
          <w:i/>
          <w:iCs/>
        </w:rPr>
        <w:t xml:space="preserve"> Med</w:t>
      </w:r>
      <w:r w:rsidRPr="007067C2">
        <w:t xml:space="preserve">, </w:t>
      </w:r>
      <w:r w:rsidRPr="007067C2">
        <w:rPr>
          <w:i/>
          <w:iCs/>
        </w:rPr>
        <w:t>10</w:t>
      </w:r>
      <w:r w:rsidRPr="007067C2">
        <w:t>:7-11.</w:t>
      </w:r>
    </w:p>
    <w:bookmarkEnd w:id="52"/>
    <w:p w:rsidR="005841A1" w:rsidRPr="007067C2" w:rsidRDefault="005841A1" w:rsidP="005841A1">
      <w:pPr>
        <w:widowControl w:val="0"/>
        <w:autoSpaceDE w:val="0"/>
        <w:autoSpaceDN w:val="0"/>
        <w:adjustRightInd w:val="0"/>
        <w:ind w:left="480" w:hanging="480"/>
        <w:jc w:val="both"/>
        <w:rPr>
          <w:noProof/>
        </w:rPr>
      </w:pPr>
      <w:proofErr w:type="spellStart"/>
      <w:proofErr w:type="gramStart"/>
      <w:r w:rsidRPr="007067C2">
        <w:rPr>
          <w:bCs/>
        </w:rPr>
        <w:t>Nafiu</w:t>
      </w:r>
      <w:proofErr w:type="spellEnd"/>
      <w:r w:rsidRPr="007067C2">
        <w:rPr>
          <w:bCs/>
        </w:rPr>
        <w:t xml:space="preserve"> M. O., </w:t>
      </w:r>
      <w:proofErr w:type="spellStart"/>
      <w:r w:rsidRPr="007067C2">
        <w:rPr>
          <w:bCs/>
        </w:rPr>
        <w:t>Abdulsalam</w:t>
      </w:r>
      <w:proofErr w:type="spellEnd"/>
      <w:r w:rsidRPr="007067C2">
        <w:rPr>
          <w:bCs/>
        </w:rPr>
        <w:t xml:space="preserve"> T. A., </w:t>
      </w:r>
      <w:proofErr w:type="spellStart"/>
      <w:r w:rsidRPr="007067C2">
        <w:rPr>
          <w:bCs/>
        </w:rPr>
        <w:t>Jimoh</w:t>
      </w:r>
      <w:proofErr w:type="spellEnd"/>
      <w:r w:rsidRPr="007067C2">
        <w:rPr>
          <w:bCs/>
        </w:rPr>
        <w:t xml:space="preserve"> R. O., and </w:t>
      </w:r>
      <w:proofErr w:type="spellStart"/>
      <w:r w:rsidRPr="007067C2">
        <w:rPr>
          <w:bCs/>
        </w:rPr>
        <w:t>Kazeem</w:t>
      </w:r>
      <w:proofErr w:type="spellEnd"/>
      <w:r w:rsidRPr="007067C2">
        <w:rPr>
          <w:bCs/>
        </w:rPr>
        <w:t xml:space="preserve"> M. I. (2015).</w:t>
      </w:r>
      <w:proofErr w:type="gramEnd"/>
      <w:r w:rsidRPr="007067C2">
        <w:rPr>
          <w:bCs/>
        </w:rPr>
        <w:t xml:space="preserve"> Ameliorative Effect of </w:t>
      </w:r>
      <w:proofErr w:type="spellStart"/>
      <w:r w:rsidRPr="007067C2">
        <w:rPr>
          <w:bCs/>
          <w:i/>
          <w:iCs/>
        </w:rPr>
        <w:t>Lecaniodiscus</w:t>
      </w:r>
      <w:proofErr w:type="spellEnd"/>
      <w:r w:rsidRPr="007067C2">
        <w:rPr>
          <w:bCs/>
          <w:i/>
          <w:iCs/>
        </w:rPr>
        <w:t xml:space="preserve"> </w:t>
      </w:r>
      <w:proofErr w:type="spellStart"/>
      <w:proofErr w:type="gramStart"/>
      <w:r w:rsidRPr="007067C2">
        <w:rPr>
          <w:bCs/>
          <w:i/>
          <w:iCs/>
        </w:rPr>
        <w:lastRenderedPageBreak/>
        <w:t>cupanioides</w:t>
      </w:r>
      <w:proofErr w:type="spellEnd"/>
      <w:r w:rsidRPr="007067C2">
        <w:rPr>
          <w:bCs/>
        </w:rPr>
        <w:t>(</w:t>
      </w:r>
      <w:proofErr w:type="spellStart"/>
      <w:proofErr w:type="gramEnd"/>
      <w:r w:rsidRPr="007067C2">
        <w:rPr>
          <w:bCs/>
        </w:rPr>
        <w:t>Sapindaceae</w:t>
      </w:r>
      <w:proofErr w:type="spellEnd"/>
      <w:r w:rsidRPr="007067C2">
        <w:rPr>
          <w:bCs/>
        </w:rPr>
        <w:t xml:space="preserve">) Aqueous Root Extract in </w:t>
      </w:r>
      <w:proofErr w:type="spellStart"/>
      <w:r w:rsidRPr="007067C2">
        <w:rPr>
          <w:bCs/>
        </w:rPr>
        <w:t>Loperamide</w:t>
      </w:r>
      <w:proofErr w:type="spellEnd"/>
      <w:r w:rsidRPr="007067C2">
        <w:rPr>
          <w:bCs/>
        </w:rPr>
        <w:t xml:space="preserve">-Induced Constipated Rats. </w:t>
      </w:r>
      <w:r w:rsidRPr="007067C2">
        <w:rPr>
          <w:i/>
          <w:iCs/>
        </w:rPr>
        <w:t>Tropical Journal of Pharmacological Research, 14(6): 1057</w:t>
      </w:r>
    </w:p>
    <w:p w:rsidR="005841A1" w:rsidRPr="007067C2" w:rsidRDefault="005841A1" w:rsidP="005841A1">
      <w:pPr>
        <w:widowControl w:val="0"/>
        <w:autoSpaceDE w:val="0"/>
        <w:autoSpaceDN w:val="0"/>
        <w:adjustRightInd w:val="0"/>
        <w:ind w:left="480" w:hanging="480"/>
        <w:jc w:val="both"/>
      </w:pPr>
      <w:proofErr w:type="spellStart"/>
      <w:proofErr w:type="gramStart"/>
      <w:r w:rsidRPr="007067C2">
        <w:t>Niwa</w:t>
      </w:r>
      <w:proofErr w:type="spellEnd"/>
      <w:r w:rsidRPr="007067C2">
        <w:t xml:space="preserve">, T., </w:t>
      </w:r>
      <w:proofErr w:type="spellStart"/>
      <w:r w:rsidRPr="007067C2">
        <w:t>Nakao</w:t>
      </w:r>
      <w:proofErr w:type="spellEnd"/>
      <w:r w:rsidRPr="007067C2">
        <w:t>, M., Hoshi, S., Yamada, K., Inagaki, K., and Nishida, M. (2002).</w:t>
      </w:r>
      <w:proofErr w:type="gramEnd"/>
      <w:r w:rsidRPr="007067C2">
        <w:t xml:space="preserve"> </w:t>
      </w:r>
      <w:proofErr w:type="gramStart"/>
      <w:r w:rsidRPr="007067C2">
        <w:t>Effect of dietary fiber on morphine-induced constipation in rats.</w:t>
      </w:r>
      <w:proofErr w:type="gramEnd"/>
      <w:r w:rsidRPr="007067C2">
        <w:t xml:space="preserve"> </w:t>
      </w:r>
      <w:r w:rsidRPr="007067C2">
        <w:rPr>
          <w:i/>
          <w:iCs/>
        </w:rPr>
        <w:t xml:space="preserve">Bioscience, </w:t>
      </w:r>
      <w:proofErr w:type="spellStart"/>
      <w:r w:rsidRPr="007067C2">
        <w:rPr>
          <w:i/>
          <w:iCs/>
        </w:rPr>
        <w:t>Biotechnologyand</w:t>
      </w:r>
      <w:proofErr w:type="spellEnd"/>
      <w:r w:rsidRPr="007067C2">
        <w:rPr>
          <w:i/>
          <w:iCs/>
        </w:rPr>
        <w:t xml:space="preserve"> Biochemistry Journal</w:t>
      </w:r>
      <w:r w:rsidRPr="007067C2">
        <w:t>, 66</w:t>
      </w:r>
      <w:proofErr w:type="gramStart"/>
      <w:r w:rsidRPr="007067C2">
        <w:t>,1233</w:t>
      </w:r>
      <w:proofErr w:type="gramEnd"/>
      <w:r w:rsidRPr="007067C2">
        <w:t>-40.</w:t>
      </w:r>
    </w:p>
    <w:p w:rsidR="005841A1" w:rsidRPr="007067C2" w:rsidRDefault="005841A1" w:rsidP="005841A1">
      <w:pPr>
        <w:widowControl w:val="0"/>
        <w:autoSpaceDE w:val="0"/>
        <w:autoSpaceDN w:val="0"/>
        <w:adjustRightInd w:val="0"/>
        <w:ind w:left="480" w:hanging="480"/>
        <w:jc w:val="both"/>
      </w:pPr>
      <w:proofErr w:type="spellStart"/>
      <w:r w:rsidRPr="007067C2">
        <w:t>Nweje-Anyalowa</w:t>
      </w:r>
      <w:proofErr w:type="spellEnd"/>
      <w:r w:rsidRPr="007067C2">
        <w:t xml:space="preserve">, P. C., </w:t>
      </w:r>
      <w:proofErr w:type="spellStart"/>
      <w:r w:rsidRPr="007067C2">
        <w:t>Idakwoji</w:t>
      </w:r>
      <w:proofErr w:type="spellEnd"/>
      <w:r w:rsidRPr="007067C2">
        <w:t xml:space="preserve"> P. A., </w:t>
      </w:r>
      <w:proofErr w:type="spellStart"/>
      <w:r w:rsidRPr="007067C2">
        <w:t>Iserhienrhien</w:t>
      </w:r>
      <w:proofErr w:type="spellEnd"/>
      <w:r w:rsidRPr="007067C2">
        <w:t xml:space="preserve"> L. O., </w:t>
      </w:r>
      <w:proofErr w:type="spellStart"/>
      <w:r w:rsidRPr="007067C2">
        <w:t>Sheneni</w:t>
      </w:r>
      <w:proofErr w:type="spellEnd"/>
      <w:r w:rsidRPr="007067C2">
        <w:t xml:space="preserve"> V. D and </w:t>
      </w:r>
      <w:proofErr w:type="spellStart"/>
      <w:r w:rsidRPr="007067C2">
        <w:t>Momoh</w:t>
      </w:r>
      <w:proofErr w:type="spellEnd"/>
      <w:r w:rsidRPr="007067C2">
        <w:t xml:space="preserve"> T. B (2019). Laxative Effect of Aqueous Extract of </w:t>
      </w:r>
      <w:proofErr w:type="spellStart"/>
      <w:r w:rsidRPr="007067C2">
        <w:rPr>
          <w:i/>
          <w:iCs/>
        </w:rPr>
        <w:t>Sida</w:t>
      </w:r>
      <w:proofErr w:type="spellEnd"/>
      <w:r w:rsidRPr="007067C2">
        <w:rPr>
          <w:i/>
          <w:iCs/>
        </w:rPr>
        <w:t xml:space="preserve"> </w:t>
      </w:r>
      <w:proofErr w:type="spellStart"/>
      <w:r w:rsidRPr="007067C2">
        <w:rPr>
          <w:i/>
          <w:iCs/>
        </w:rPr>
        <w:t>acuta</w:t>
      </w:r>
      <w:proofErr w:type="spellEnd"/>
      <w:r w:rsidRPr="007067C2">
        <w:rPr>
          <w:i/>
          <w:iCs/>
        </w:rPr>
        <w:t xml:space="preserve"> </w:t>
      </w:r>
      <w:r w:rsidRPr="007067C2">
        <w:t xml:space="preserve">Leaves in </w:t>
      </w:r>
      <w:proofErr w:type="spellStart"/>
      <w:r w:rsidRPr="007067C2">
        <w:t>Loperamide</w:t>
      </w:r>
      <w:proofErr w:type="spellEnd"/>
      <w:r w:rsidRPr="007067C2">
        <w:t xml:space="preserve">-induced Constipation in </w:t>
      </w:r>
      <w:proofErr w:type="spellStart"/>
      <w:r w:rsidRPr="007067C2">
        <w:t>Wistar</w:t>
      </w:r>
      <w:proofErr w:type="spellEnd"/>
      <w:r w:rsidRPr="007067C2">
        <w:t xml:space="preserve"> Rats. </w:t>
      </w:r>
      <w:r w:rsidRPr="007067C2">
        <w:rPr>
          <w:i/>
          <w:iCs/>
        </w:rPr>
        <w:t xml:space="preserve">Asian Journal of Research in Medical and </w:t>
      </w:r>
      <w:proofErr w:type="spellStart"/>
      <w:r w:rsidRPr="007067C2">
        <w:rPr>
          <w:i/>
          <w:iCs/>
        </w:rPr>
        <w:t>Phatmaceutical</w:t>
      </w:r>
      <w:proofErr w:type="spellEnd"/>
      <w:r w:rsidRPr="007067C2">
        <w:rPr>
          <w:i/>
          <w:iCs/>
        </w:rPr>
        <w:t xml:space="preserve"> Sciences</w:t>
      </w:r>
      <w:r w:rsidRPr="007067C2">
        <w:t>, 6(1):1-7</w:t>
      </w:r>
    </w:p>
    <w:p w:rsidR="005841A1" w:rsidRPr="007067C2" w:rsidRDefault="005841A1" w:rsidP="005841A1">
      <w:pPr>
        <w:widowControl w:val="0"/>
        <w:autoSpaceDE w:val="0"/>
        <w:autoSpaceDN w:val="0"/>
        <w:adjustRightInd w:val="0"/>
        <w:ind w:left="480" w:hanging="480"/>
        <w:jc w:val="both"/>
      </w:pPr>
      <w:proofErr w:type="spellStart"/>
      <w:r w:rsidRPr="007067C2">
        <w:t>Obidike</w:t>
      </w:r>
      <w:proofErr w:type="spellEnd"/>
      <w:r w:rsidRPr="007067C2">
        <w:t xml:space="preserve"> N. A. (2012). </w:t>
      </w:r>
      <w:proofErr w:type="gramStart"/>
      <w:r w:rsidRPr="007067C2">
        <w:t xml:space="preserve">Effect on Crude Oil on Intestinal Motility and Histology of </w:t>
      </w:r>
      <w:proofErr w:type="spellStart"/>
      <w:r w:rsidRPr="007067C2">
        <w:t>Illeum</w:t>
      </w:r>
      <w:proofErr w:type="spellEnd"/>
      <w:r w:rsidRPr="007067C2">
        <w:t xml:space="preserve"> of </w:t>
      </w:r>
      <w:proofErr w:type="spellStart"/>
      <w:r w:rsidRPr="007067C2">
        <w:t>Wistar</w:t>
      </w:r>
      <w:proofErr w:type="spellEnd"/>
      <w:r w:rsidRPr="007067C2">
        <w:t xml:space="preserve"> Rats.</w:t>
      </w:r>
      <w:proofErr w:type="gramEnd"/>
      <w:r w:rsidRPr="007067C2">
        <w:t xml:space="preserve"> </w:t>
      </w:r>
      <w:proofErr w:type="gramStart"/>
      <w:r w:rsidRPr="007067C2">
        <w:rPr>
          <w:i/>
          <w:iCs/>
        </w:rPr>
        <w:t>Biomedical and Pharmacology Journal</w:t>
      </w:r>
      <w:r w:rsidRPr="007067C2">
        <w:t>, 5(1).</w:t>
      </w:r>
      <w:proofErr w:type="gramEnd"/>
      <w:r w:rsidRPr="007067C2">
        <w:t xml:space="preserve"> p. 2</w:t>
      </w:r>
    </w:p>
    <w:p w:rsidR="005841A1" w:rsidRPr="007067C2" w:rsidRDefault="005841A1" w:rsidP="005841A1">
      <w:pPr>
        <w:widowControl w:val="0"/>
        <w:autoSpaceDE w:val="0"/>
        <w:autoSpaceDN w:val="0"/>
        <w:adjustRightInd w:val="0"/>
        <w:ind w:left="480" w:hanging="480"/>
        <w:jc w:val="both"/>
        <w:rPr>
          <w:noProof/>
        </w:rPr>
      </w:pPr>
      <w:proofErr w:type="spellStart"/>
      <w:proofErr w:type="gramStart"/>
      <w:r w:rsidRPr="007067C2">
        <w:rPr>
          <w:shd w:val="clear" w:color="auto" w:fill="FFFFFF"/>
        </w:rPr>
        <w:t>Organisation</w:t>
      </w:r>
      <w:proofErr w:type="spellEnd"/>
      <w:r w:rsidRPr="007067C2">
        <w:rPr>
          <w:shd w:val="clear" w:color="auto" w:fill="FFFFFF"/>
        </w:rPr>
        <w:t xml:space="preserve"> for Economic Co-operation and Development (OECD) (2008).</w:t>
      </w:r>
      <w:proofErr w:type="gramEnd"/>
      <w:r w:rsidRPr="007067C2">
        <w:rPr>
          <w:shd w:val="clear" w:color="auto" w:fill="FFFFFF"/>
        </w:rPr>
        <w:t xml:space="preserve"> OECD Information Technology Outlook, Paris.</w:t>
      </w:r>
    </w:p>
    <w:p w:rsidR="005841A1" w:rsidRPr="007067C2" w:rsidRDefault="005841A1" w:rsidP="005841A1">
      <w:pPr>
        <w:widowControl w:val="0"/>
        <w:autoSpaceDE w:val="0"/>
        <w:autoSpaceDN w:val="0"/>
        <w:adjustRightInd w:val="0"/>
        <w:ind w:left="480" w:hanging="480"/>
        <w:jc w:val="both"/>
      </w:pPr>
      <w:proofErr w:type="spellStart"/>
      <w:r w:rsidRPr="007067C2">
        <w:t>Olaru</w:t>
      </w:r>
      <w:proofErr w:type="spellEnd"/>
      <w:r w:rsidRPr="007067C2">
        <w:t xml:space="preserve">, C., </w:t>
      </w:r>
      <w:proofErr w:type="spellStart"/>
      <w:r w:rsidRPr="007067C2">
        <w:t>Diaconescu</w:t>
      </w:r>
      <w:proofErr w:type="spellEnd"/>
      <w:r w:rsidRPr="007067C2">
        <w:t xml:space="preserve">, S., </w:t>
      </w:r>
      <w:proofErr w:type="spellStart"/>
      <w:r w:rsidRPr="007067C2">
        <w:t>Trandafir</w:t>
      </w:r>
      <w:proofErr w:type="spellEnd"/>
      <w:r w:rsidRPr="007067C2">
        <w:t xml:space="preserve">, L., </w:t>
      </w:r>
      <w:proofErr w:type="spellStart"/>
      <w:r w:rsidRPr="007067C2">
        <w:t>Gimiga</w:t>
      </w:r>
      <w:proofErr w:type="spellEnd"/>
      <w:r w:rsidRPr="007067C2">
        <w:t xml:space="preserve">, N., </w:t>
      </w:r>
      <w:proofErr w:type="spellStart"/>
      <w:r w:rsidRPr="007067C2">
        <w:t>Olaru</w:t>
      </w:r>
      <w:proofErr w:type="spellEnd"/>
      <w:r w:rsidRPr="007067C2">
        <w:t xml:space="preserve">, R. A., and </w:t>
      </w:r>
      <w:proofErr w:type="spellStart"/>
      <w:r w:rsidRPr="007067C2">
        <w:t>Stefanescu</w:t>
      </w:r>
      <w:proofErr w:type="spellEnd"/>
      <w:r w:rsidRPr="007067C2">
        <w:t>, G</w:t>
      </w:r>
      <w:proofErr w:type="gramStart"/>
      <w:r w:rsidRPr="007067C2">
        <w:t>.(</w:t>
      </w:r>
      <w:proofErr w:type="gramEnd"/>
      <w:r w:rsidRPr="007067C2">
        <w:t xml:space="preserve">2016). </w:t>
      </w:r>
      <w:proofErr w:type="gramStart"/>
      <w:r w:rsidRPr="007067C2">
        <w:t>Chronic Functional Constipation and Encopresis in Children in Relationship with the Psychosocial Environment.</w:t>
      </w:r>
      <w:proofErr w:type="gramEnd"/>
      <w:r w:rsidRPr="007067C2">
        <w:t xml:space="preserve"> </w:t>
      </w:r>
      <w:proofErr w:type="gramStart"/>
      <w:r w:rsidRPr="007067C2">
        <w:rPr>
          <w:i/>
          <w:iCs/>
        </w:rPr>
        <w:t>Gastroenterology Research and Practice</w:t>
      </w:r>
      <w:r w:rsidRPr="007067C2">
        <w:t>, 78(2).</w:t>
      </w:r>
      <w:proofErr w:type="gramEnd"/>
      <w:r w:rsidRPr="007067C2">
        <w:t xml:space="preserve"> </w:t>
      </w:r>
      <w:proofErr w:type="gramStart"/>
      <w:r w:rsidRPr="007067C2">
        <w:t>p 8576.</w:t>
      </w:r>
      <w:proofErr w:type="gramEnd"/>
    </w:p>
    <w:p w:rsidR="005841A1" w:rsidRPr="007067C2" w:rsidRDefault="005841A1" w:rsidP="005841A1">
      <w:pPr>
        <w:widowControl w:val="0"/>
        <w:autoSpaceDE w:val="0"/>
        <w:autoSpaceDN w:val="0"/>
        <w:adjustRightInd w:val="0"/>
        <w:ind w:left="480" w:hanging="480"/>
        <w:jc w:val="both"/>
      </w:pPr>
      <w:proofErr w:type="spellStart"/>
      <w:r w:rsidRPr="007067C2">
        <w:t>Olumayokun</w:t>
      </w:r>
      <w:proofErr w:type="spellEnd"/>
      <w:r w:rsidRPr="007067C2">
        <w:t xml:space="preserve"> A. </w:t>
      </w:r>
      <w:proofErr w:type="spellStart"/>
      <w:r w:rsidRPr="007067C2">
        <w:t>Olajide</w:t>
      </w:r>
      <w:proofErr w:type="spellEnd"/>
      <w:r w:rsidRPr="007067C2">
        <w:t xml:space="preserve">, F.F. </w:t>
      </w:r>
      <w:proofErr w:type="spellStart"/>
      <w:r w:rsidRPr="007067C2">
        <w:t>Ajayi</w:t>
      </w:r>
      <w:proofErr w:type="spellEnd"/>
      <w:r w:rsidRPr="007067C2">
        <w:t xml:space="preserve">, A.I. </w:t>
      </w:r>
      <w:proofErr w:type="spellStart"/>
      <w:r w:rsidRPr="007067C2">
        <w:t>Ekhelar</w:t>
      </w:r>
      <w:proofErr w:type="spellEnd"/>
      <w:r w:rsidRPr="007067C2">
        <w:t xml:space="preserve">, S.O. Awe, J.M. </w:t>
      </w:r>
      <w:proofErr w:type="spellStart"/>
      <w:proofErr w:type="gramStart"/>
      <w:r w:rsidRPr="007067C2">
        <w:t>Makinde</w:t>
      </w:r>
      <w:proofErr w:type="spellEnd"/>
      <w:r w:rsidRPr="007067C2">
        <w:t xml:space="preserve">  and</w:t>
      </w:r>
      <w:proofErr w:type="gramEnd"/>
      <w:r w:rsidRPr="007067C2">
        <w:t xml:space="preserve"> </w:t>
      </w:r>
      <w:proofErr w:type="spellStart"/>
      <w:r w:rsidRPr="007067C2">
        <w:t>Alada</w:t>
      </w:r>
      <w:proofErr w:type="spellEnd"/>
      <w:r w:rsidRPr="007067C2">
        <w:t xml:space="preserve"> A.R.A.  (1999). Gastrointestinal Tract Effects of </w:t>
      </w:r>
      <w:proofErr w:type="spellStart"/>
      <w:r w:rsidRPr="007067C2">
        <w:t>Securidaca</w:t>
      </w:r>
      <w:proofErr w:type="spellEnd"/>
      <w:r w:rsidRPr="007067C2">
        <w:t xml:space="preserve"> </w:t>
      </w:r>
      <w:proofErr w:type="spellStart"/>
      <w:r w:rsidRPr="007067C2">
        <w:t>longepedunculata</w:t>
      </w:r>
      <w:proofErr w:type="spellEnd"/>
      <w:r w:rsidRPr="007067C2">
        <w:t xml:space="preserve"> Root Extract, </w:t>
      </w:r>
      <w:r w:rsidRPr="007067C2">
        <w:rPr>
          <w:i/>
          <w:iCs/>
        </w:rPr>
        <w:t>Pharmaceutical Biology</w:t>
      </w:r>
      <w:r w:rsidRPr="007067C2">
        <w:t>, 37:2, 134-137</w:t>
      </w:r>
    </w:p>
    <w:p w:rsidR="005841A1" w:rsidRPr="007067C2" w:rsidRDefault="005841A1" w:rsidP="005841A1">
      <w:pPr>
        <w:widowControl w:val="0"/>
        <w:autoSpaceDE w:val="0"/>
        <w:autoSpaceDN w:val="0"/>
        <w:adjustRightInd w:val="0"/>
        <w:ind w:left="480" w:hanging="480"/>
        <w:jc w:val="both"/>
      </w:pPr>
      <w:proofErr w:type="spellStart"/>
      <w:proofErr w:type="gramStart"/>
      <w:r w:rsidRPr="007067C2">
        <w:t>Rajindrajith</w:t>
      </w:r>
      <w:proofErr w:type="spellEnd"/>
      <w:r w:rsidRPr="007067C2">
        <w:t xml:space="preserve">, S., and </w:t>
      </w:r>
      <w:proofErr w:type="spellStart"/>
      <w:r w:rsidRPr="007067C2">
        <w:t>Devanarayana</w:t>
      </w:r>
      <w:proofErr w:type="spellEnd"/>
      <w:r w:rsidRPr="007067C2">
        <w:t>, N. M. (2020).</w:t>
      </w:r>
      <w:proofErr w:type="gramEnd"/>
      <w:r w:rsidRPr="007067C2">
        <w:t xml:space="preserve"> Constipation in Children: The Bird’s Eye view. </w:t>
      </w:r>
      <w:r w:rsidRPr="007067C2">
        <w:rPr>
          <w:i/>
          <w:iCs/>
        </w:rPr>
        <w:t xml:space="preserve">Galle Medical Journal, </w:t>
      </w:r>
      <w:r w:rsidRPr="007067C2">
        <w:t>25(3), 69-71</w:t>
      </w:r>
    </w:p>
    <w:p w:rsidR="005841A1" w:rsidRPr="007067C2" w:rsidRDefault="005841A1" w:rsidP="005841A1">
      <w:pPr>
        <w:widowControl w:val="0"/>
        <w:autoSpaceDE w:val="0"/>
        <w:autoSpaceDN w:val="0"/>
        <w:adjustRightInd w:val="0"/>
        <w:ind w:left="480" w:hanging="480"/>
        <w:jc w:val="both"/>
      </w:pPr>
      <w:r w:rsidRPr="007067C2">
        <w:rPr>
          <w:noProof/>
        </w:rPr>
        <w:t xml:space="preserve">Roghini and Vijayalakshmi, (2018). Phytochemical screening, quantitative analysis of flvonoids and minerals in ethanolic extracts of Citrus paradisi. </w:t>
      </w:r>
      <w:r w:rsidRPr="007067C2">
        <w:rPr>
          <w:i/>
          <w:iCs/>
          <w:noProof/>
        </w:rPr>
        <w:t>International journal of pharmaceutical science and researh</w:t>
      </w:r>
      <w:r w:rsidRPr="007067C2">
        <w:rPr>
          <w:noProof/>
        </w:rPr>
        <w:t xml:space="preserve">, 9(11): 1000-1006 </w:t>
      </w:r>
    </w:p>
    <w:p w:rsidR="005841A1" w:rsidRPr="007067C2" w:rsidRDefault="005841A1" w:rsidP="005841A1">
      <w:pPr>
        <w:widowControl w:val="0"/>
        <w:autoSpaceDE w:val="0"/>
        <w:autoSpaceDN w:val="0"/>
        <w:adjustRightInd w:val="0"/>
        <w:ind w:left="480" w:hanging="480"/>
        <w:jc w:val="both"/>
        <w:rPr>
          <w:rStyle w:val="mixed-citation"/>
        </w:rPr>
      </w:pPr>
      <w:proofErr w:type="gramStart"/>
      <w:r w:rsidRPr="007067C2">
        <w:rPr>
          <w:rStyle w:val="mixed-citation"/>
        </w:rPr>
        <w:t xml:space="preserve">Sanchez, M. I., and </w:t>
      </w:r>
      <w:proofErr w:type="spellStart"/>
      <w:r w:rsidRPr="007067C2">
        <w:rPr>
          <w:rStyle w:val="mixed-citation"/>
        </w:rPr>
        <w:t>Bercik</w:t>
      </w:r>
      <w:proofErr w:type="spellEnd"/>
      <w:r w:rsidRPr="007067C2">
        <w:rPr>
          <w:rStyle w:val="mixed-citation"/>
        </w:rPr>
        <w:t>, P. (2011).</w:t>
      </w:r>
      <w:proofErr w:type="gramEnd"/>
      <w:r w:rsidRPr="007067C2">
        <w:rPr>
          <w:rStyle w:val="mixed-citation"/>
        </w:rPr>
        <w:t> </w:t>
      </w:r>
      <w:proofErr w:type="gramStart"/>
      <w:r w:rsidRPr="007067C2">
        <w:rPr>
          <w:rStyle w:val="ref-title"/>
        </w:rPr>
        <w:t>Epidemiology and burden of chronic constipation</w:t>
      </w:r>
      <w:r w:rsidRPr="007067C2">
        <w:rPr>
          <w:rStyle w:val="mixed-citation"/>
        </w:rPr>
        <w:t>.</w:t>
      </w:r>
      <w:proofErr w:type="gramEnd"/>
      <w:r w:rsidRPr="007067C2">
        <w:rPr>
          <w:rStyle w:val="mixed-citation"/>
        </w:rPr>
        <w:t> </w:t>
      </w:r>
      <w:proofErr w:type="gramStart"/>
      <w:r w:rsidRPr="007067C2">
        <w:rPr>
          <w:rStyle w:val="ref-journal"/>
          <w:i/>
          <w:iCs/>
        </w:rPr>
        <w:t>Canadian Journal of Gastroenterology</w:t>
      </w:r>
      <w:r w:rsidRPr="007067C2">
        <w:rPr>
          <w:rStyle w:val="mixed-citation"/>
        </w:rPr>
        <w:t xml:space="preserve">, </w:t>
      </w:r>
      <w:r w:rsidRPr="007067C2">
        <w:rPr>
          <w:rStyle w:val="ref-vol"/>
          <w:rFonts w:eastAsia="MS Mincho"/>
        </w:rPr>
        <w:t>25</w:t>
      </w:r>
      <w:r w:rsidRPr="007067C2">
        <w:rPr>
          <w:rStyle w:val="mixed-citation"/>
        </w:rPr>
        <w:t>.</w:t>
      </w:r>
      <w:proofErr w:type="gramEnd"/>
    </w:p>
    <w:p w:rsidR="005841A1" w:rsidRPr="007067C2" w:rsidRDefault="005841A1" w:rsidP="005841A1">
      <w:pPr>
        <w:widowControl w:val="0"/>
        <w:autoSpaceDE w:val="0"/>
        <w:autoSpaceDN w:val="0"/>
        <w:adjustRightInd w:val="0"/>
        <w:ind w:left="480" w:hanging="480"/>
        <w:jc w:val="both"/>
      </w:pPr>
      <w:proofErr w:type="spellStart"/>
      <w:r w:rsidRPr="007067C2">
        <w:t>Sofowora</w:t>
      </w:r>
      <w:proofErr w:type="spellEnd"/>
      <w:r w:rsidRPr="007067C2">
        <w:t xml:space="preserve">, E. A. (1993). </w:t>
      </w:r>
      <w:proofErr w:type="gramStart"/>
      <w:r w:rsidRPr="007067C2">
        <w:t>Phytochemical screening of Nigerian medicinal plants.</w:t>
      </w:r>
      <w:proofErr w:type="gramEnd"/>
      <w:r w:rsidRPr="007067C2">
        <w:t xml:space="preserve"> </w:t>
      </w:r>
      <w:r w:rsidRPr="007067C2">
        <w:rPr>
          <w:i/>
          <w:iCs/>
        </w:rPr>
        <w:t xml:space="preserve">Part II L </w:t>
      </w:r>
      <w:proofErr w:type="spellStart"/>
      <w:r w:rsidRPr="007067C2">
        <w:rPr>
          <w:i/>
          <w:iCs/>
        </w:rPr>
        <w:t>loydia</w:t>
      </w:r>
      <w:proofErr w:type="spellEnd"/>
      <w:r w:rsidRPr="007067C2">
        <w:rPr>
          <w:i/>
          <w:iCs/>
        </w:rPr>
        <w:t>,</w:t>
      </w:r>
      <w:r w:rsidRPr="007067C2">
        <w:t xml:space="preserve"> 41(3):234-2</w:t>
      </w:r>
    </w:p>
    <w:p w:rsidR="005841A1" w:rsidRPr="007067C2" w:rsidRDefault="005841A1" w:rsidP="005841A1">
      <w:pPr>
        <w:widowControl w:val="0"/>
        <w:autoSpaceDE w:val="0"/>
        <w:autoSpaceDN w:val="0"/>
        <w:adjustRightInd w:val="0"/>
        <w:ind w:left="480" w:hanging="480"/>
        <w:jc w:val="both"/>
      </w:pPr>
      <w:proofErr w:type="spellStart"/>
      <w:proofErr w:type="gramStart"/>
      <w:r w:rsidRPr="007067C2">
        <w:rPr>
          <w:rStyle w:val="mixed-citation"/>
        </w:rPr>
        <w:t>Suares</w:t>
      </w:r>
      <w:proofErr w:type="spellEnd"/>
      <w:r w:rsidRPr="007067C2">
        <w:rPr>
          <w:rStyle w:val="mixed-citation"/>
        </w:rPr>
        <w:t>, N. C., and Ford, A. C. (2011).</w:t>
      </w:r>
      <w:proofErr w:type="gramEnd"/>
      <w:r w:rsidRPr="007067C2">
        <w:rPr>
          <w:rStyle w:val="mixed-citation"/>
        </w:rPr>
        <w:t> </w:t>
      </w:r>
      <w:r w:rsidRPr="007067C2">
        <w:rPr>
          <w:rStyle w:val="ref-title"/>
        </w:rPr>
        <w:t xml:space="preserve">Systematic review: the effects of </w:t>
      </w:r>
      <w:proofErr w:type="spellStart"/>
      <w:r w:rsidRPr="007067C2">
        <w:rPr>
          <w:rStyle w:val="ref-title"/>
        </w:rPr>
        <w:t>fibre</w:t>
      </w:r>
      <w:proofErr w:type="spellEnd"/>
      <w:r w:rsidRPr="007067C2">
        <w:rPr>
          <w:rStyle w:val="ref-title"/>
        </w:rPr>
        <w:t xml:space="preserve"> in the management of chronic idiopathic constipation</w:t>
      </w:r>
      <w:r w:rsidRPr="007067C2">
        <w:rPr>
          <w:rStyle w:val="mixed-citation"/>
        </w:rPr>
        <w:t>. </w:t>
      </w:r>
      <w:r w:rsidRPr="007067C2">
        <w:rPr>
          <w:rStyle w:val="ref-journal"/>
          <w:i/>
          <w:iCs/>
        </w:rPr>
        <w:t>Alimentary Pharmacology and Therapeutics</w:t>
      </w:r>
      <w:r w:rsidRPr="007067C2">
        <w:rPr>
          <w:rStyle w:val="mixed-citation"/>
        </w:rPr>
        <w:t xml:space="preserve">, </w:t>
      </w:r>
      <w:r w:rsidRPr="007067C2">
        <w:rPr>
          <w:rStyle w:val="ref-vol"/>
          <w:rFonts w:eastAsia="MS Mincho"/>
          <w:i/>
          <w:iCs/>
        </w:rPr>
        <w:t>33</w:t>
      </w:r>
      <w:r w:rsidRPr="007067C2">
        <w:rPr>
          <w:rStyle w:val="mixed-citation"/>
        </w:rPr>
        <w:t xml:space="preserve">: 895–901. </w:t>
      </w:r>
    </w:p>
    <w:p w:rsidR="005841A1" w:rsidRPr="007067C2" w:rsidRDefault="005841A1" w:rsidP="005841A1">
      <w:pPr>
        <w:widowControl w:val="0"/>
        <w:autoSpaceDE w:val="0"/>
        <w:autoSpaceDN w:val="0"/>
        <w:adjustRightInd w:val="0"/>
        <w:ind w:left="480" w:hanging="480"/>
        <w:jc w:val="both"/>
        <w:rPr>
          <w:bCs/>
        </w:rPr>
      </w:pPr>
      <w:r w:rsidRPr="007067C2">
        <w:rPr>
          <w:noProof/>
        </w:rPr>
        <w:t xml:space="preserve">Srivastava, N., Chauhan, A. S., and Sharma, B. (2012). Isolation and Characterization of Some Phytochemicals from Indian Traditional Plants. </w:t>
      </w:r>
      <w:r w:rsidRPr="007067C2">
        <w:rPr>
          <w:i/>
          <w:iCs/>
          <w:noProof/>
        </w:rPr>
        <w:t>Biotechnology Research International</w:t>
      </w:r>
      <w:r w:rsidRPr="007067C2">
        <w:rPr>
          <w:noProof/>
        </w:rPr>
        <w:t xml:space="preserve">, </w:t>
      </w:r>
      <w:r w:rsidRPr="007067C2">
        <w:rPr>
          <w:i/>
          <w:iCs/>
          <w:noProof/>
        </w:rPr>
        <w:t>2012</w:t>
      </w:r>
      <w:r w:rsidRPr="007067C2">
        <w:rPr>
          <w:noProof/>
        </w:rPr>
        <w:t>, 1–8.</w:t>
      </w:r>
    </w:p>
    <w:p w:rsidR="005841A1" w:rsidRPr="007067C2" w:rsidRDefault="005841A1" w:rsidP="005841A1">
      <w:pPr>
        <w:widowControl w:val="0"/>
        <w:autoSpaceDE w:val="0"/>
        <w:autoSpaceDN w:val="0"/>
        <w:adjustRightInd w:val="0"/>
        <w:ind w:left="480" w:hanging="480"/>
        <w:jc w:val="both"/>
        <w:rPr>
          <w:noProof/>
        </w:rPr>
      </w:pPr>
      <w:r w:rsidRPr="007067C2">
        <w:rPr>
          <w:noProof/>
        </w:rPr>
        <w:t>Us, A., Uh, D., Ibrahim H, and Bob, M. (2019). Science Arena Publications Specialty Journal of Chemistry A Review on African Violet Tree (Securidaca longipedunculata) :</w:t>
      </w:r>
      <w:r w:rsidRPr="007067C2">
        <w:rPr>
          <w:i/>
          <w:iCs/>
          <w:noProof/>
        </w:rPr>
        <w:t xml:space="preserve"> A Traditional Drug with Multiple Medicinal Uses</w:t>
      </w:r>
      <w:r w:rsidRPr="007067C2">
        <w:rPr>
          <w:noProof/>
        </w:rPr>
        <w:t xml:space="preserve">. </w:t>
      </w:r>
      <w:r w:rsidRPr="007067C2">
        <w:rPr>
          <w:i/>
          <w:iCs/>
          <w:noProof/>
        </w:rPr>
        <w:t>4</w:t>
      </w:r>
      <w:r w:rsidRPr="007067C2">
        <w:rPr>
          <w:noProof/>
        </w:rPr>
        <w:t xml:space="preserve">(3): 7–14. </w:t>
      </w:r>
    </w:p>
    <w:p w:rsidR="005841A1" w:rsidRPr="007067C2" w:rsidRDefault="005841A1" w:rsidP="005841A1">
      <w:pPr>
        <w:widowControl w:val="0"/>
        <w:autoSpaceDE w:val="0"/>
        <w:autoSpaceDN w:val="0"/>
        <w:adjustRightInd w:val="0"/>
        <w:ind w:left="480" w:hanging="480"/>
        <w:jc w:val="both"/>
        <w:rPr>
          <w:noProof/>
        </w:rPr>
      </w:pPr>
      <w:proofErr w:type="spellStart"/>
      <w:r w:rsidRPr="007067C2">
        <w:t>Vriesman</w:t>
      </w:r>
      <w:proofErr w:type="spellEnd"/>
      <w:r w:rsidRPr="007067C2">
        <w:t xml:space="preserve">, M. H., </w:t>
      </w:r>
      <w:proofErr w:type="spellStart"/>
      <w:r w:rsidRPr="007067C2">
        <w:t>Rajindrajith</w:t>
      </w:r>
      <w:proofErr w:type="spellEnd"/>
      <w:r w:rsidRPr="007067C2">
        <w:t xml:space="preserve">, S., </w:t>
      </w:r>
      <w:proofErr w:type="spellStart"/>
      <w:r w:rsidRPr="007067C2">
        <w:t>Koppen</w:t>
      </w:r>
      <w:proofErr w:type="spellEnd"/>
      <w:r w:rsidRPr="007067C2">
        <w:t xml:space="preserve">, I. J. N., van </w:t>
      </w:r>
      <w:proofErr w:type="spellStart"/>
      <w:r w:rsidRPr="007067C2">
        <w:t>Etten</w:t>
      </w:r>
      <w:proofErr w:type="spellEnd"/>
      <w:r w:rsidRPr="007067C2">
        <w:t xml:space="preserve">- </w:t>
      </w:r>
      <w:proofErr w:type="spellStart"/>
      <w:r w:rsidRPr="007067C2">
        <w:t>Jamaludin</w:t>
      </w:r>
      <w:proofErr w:type="spellEnd"/>
      <w:r w:rsidRPr="007067C2">
        <w:t xml:space="preserve">, F. S., and van </w:t>
      </w:r>
      <w:proofErr w:type="spellStart"/>
      <w:r w:rsidRPr="007067C2">
        <w:t>Dijk</w:t>
      </w:r>
      <w:proofErr w:type="spellEnd"/>
      <w:r w:rsidRPr="007067C2">
        <w:t xml:space="preserve"> M., </w:t>
      </w:r>
      <w:proofErr w:type="spellStart"/>
      <w:r w:rsidRPr="007067C2">
        <w:t>Devanarayana</w:t>
      </w:r>
      <w:proofErr w:type="spellEnd"/>
      <w:r w:rsidRPr="007067C2">
        <w:t>, N. M. (2019). Quality of Life in Children with Functional Constipation: A Systematic Review and Meta-Analysis.</w:t>
      </w:r>
      <w:r w:rsidRPr="007067C2">
        <w:rPr>
          <w:i/>
          <w:iCs/>
        </w:rPr>
        <w:t xml:space="preserve"> Journal of Pediatrics</w:t>
      </w:r>
      <w:proofErr w:type="gramStart"/>
      <w:r w:rsidRPr="007067C2">
        <w:rPr>
          <w:i/>
          <w:iCs/>
        </w:rPr>
        <w:t>,214</w:t>
      </w:r>
      <w:proofErr w:type="gramEnd"/>
      <w:r w:rsidRPr="007067C2">
        <w:t>; 141-50.</w:t>
      </w:r>
    </w:p>
    <w:p w:rsidR="005841A1" w:rsidRDefault="005841A1" w:rsidP="005841A1">
      <w:pPr>
        <w:widowControl w:val="0"/>
        <w:autoSpaceDE w:val="0"/>
        <w:autoSpaceDN w:val="0"/>
        <w:adjustRightInd w:val="0"/>
        <w:ind w:left="480" w:hanging="480"/>
        <w:jc w:val="both"/>
      </w:pPr>
      <w:bookmarkStart w:id="53" w:name="_Hlk145079579"/>
      <w:proofErr w:type="spellStart"/>
      <w:proofErr w:type="gramStart"/>
      <w:r w:rsidRPr="007067C2">
        <w:lastRenderedPageBreak/>
        <w:t>Wintola</w:t>
      </w:r>
      <w:proofErr w:type="spellEnd"/>
      <w:r w:rsidRPr="007067C2">
        <w:t xml:space="preserve">, O. A., </w:t>
      </w:r>
      <w:proofErr w:type="spellStart"/>
      <w:r w:rsidRPr="007067C2">
        <w:t>Sunmonu</w:t>
      </w:r>
      <w:proofErr w:type="spellEnd"/>
      <w:r w:rsidRPr="007067C2">
        <w:t xml:space="preserve">, T. O., and </w:t>
      </w:r>
      <w:proofErr w:type="spellStart"/>
      <w:r w:rsidRPr="007067C2">
        <w:t>Afolayan</w:t>
      </w:r>
      <w:proofErr w:type="spellEnd"/>
      <w:r w:rsidRPr="007067C2">
        <w:t>, A. J. (2010).</w:t>
      </w:r>
      <w:proofErr w:type="gramEnd"/>
      <w:r w:rsidRPr="007067C2">
        <w:t xml:space="preserve"> </w:t>
      </w:r>
      <w:proofErr w:type="gramStart"/>
      <w:r w:rsidRPr="007067C2">
        <w:t xml:space="preserve">The effect of Aloe </w:t>
      </w:r>
      <w:proofErr w:type="spellStart"/>
      <w:r w:rsidRPr="007067C2">
        <w:t>ferox</w:t>
      </w:r>
      <w:proofErr w:type="spellEnd"/>
      <w:r w:rsidRPr="007067C2">
        <w:t xml:space="preserve"> Mill.</w:t>
      </w:r>
      <w:proofErr w:type="gramEnd"/>
      <w:r w:rsidRPr="007067C2">
        <w:t xml:space="preserve"> </w:t>
      </w:r>
      <w:proofErr w:type="gramStart"/>
      <w:r w:rsidRPr="007067C2">
        <w:t>in</w:t>
      </w:r>
      <w:proofErr w:type="gramEnd"/>
      <w:r w:rsidRPr="007067C2">
        <w:t xml:space="preserve"> the treatment of </w:t>
      </w:r>
      <w:proofErr w:type="spellStart"/>
      <w:r w:rsidRPr="007067C2">
        <w:t>loperamide</w:t>
      </w:r>
      <w:proofErr w:type="spellEnd"/>
      <w:r w:rsidRPr="007067C2">
        <w:t xml:space="preserve">-induced constipation </w:t>
      </w:r>
      <w:r w:rsidRPr="0087298A">
        <w:rPr>
          <w:sz w:val="24"/>
          <w:szCs w:val="24"/>
        </w:rPr>
        <w:t xml:space="preserve">in </w:t>
      </w:r>
      <w:proofErr w:type="spellStart"/>
      <w:r w:rsidRPr="0087298A">
        <w:rPr>
          <w:sz w:val="24"/>
          <w:szCs w:val="24"/>
        </w:rPr>
        <w:t>Wistar</w:t>
      </w:r>
      <w:proofErr w:type="spellEnd"/>
      <w:r w:rsidRPr="0087298A">
        <w:rPr>
          <w:sz w:val="24"/>
          <w:szCs w:val="24"/>
        </w:rPr>
        <w:t xml:space="preserve"> rats. </w:t>
      </w:r>
      <w:r w:rsidRPr="007067C2">
        <w:rPr>
          <w:i/>
          <w:iCs/>
        </w:rPr>
        <w:t>Gastroenteroogy10</w:t>
      </w:r>
      <w:r w:rsidRPr="007067C2">
        <w:t>: 95-9.</w:t>
      </w:r>
      <w:bookmarkEnd w:id="53"/>
    </w:p>
    <w:p w:rsidR="005841A1" w:rsidRPr="007067C2" w:rsidRDefault="005841A1" w:rsidP="005841A1">
      <w:pPr>
        <w:widowControl w:val="0"/>
        <w:autoSpaceDE w:val="0"/>
        <w:autoSpaceDN w:val="0"/>
        <w:adjustRightInd w:val="0"/>
        <w:ind w:left="480" w:hanging="480"/>
        <w:jc w:val="both"/>
      </w:pPr>
      <w:r w:rsidRPr="007067C2">
        <w:t xml:space="preserve">Youssef, N. N., </w:t>
      </w:r>
      <w:proofErr w:type="spellStart"/>
      <w:r w:rsidRPr="007067C2">
        <w:t>Langseder</w:t>
      </w:r>
      <w:proofErr w:type="spellEnd"/>
      <w:r w:rsidRPr="007067C2">
        <w:t xml:space="preserve">, A. L., </w:t>
      </w:r>
      <w:proofErr w:type="spellStart"/>
      <w:r w:rsidRPr="007067C2">
        <w:t>Verga</w:t>
      </w:r>
      <w:proofErr w:type="spellEnd"/>
      <w:r w:rsidRPr="007067C2">
        <w:t xml:space="preserve">, B. J., </w:t>
      </w:r>
      <w:proofErr w:type="spellStart"/>
      <w:r w:rsidRPr="007067C2">
        <w:t>Mones</w:t>
      </w:r>
      <w:proofErr w:type="spellEnd"/>
      <w:r w:rsidRPr="007067C2">
        <w:t>, R. L.,</w:t>
      </w:r>
      <w:r w:rsidR="00552EF2">
        <w:t xml:space="preserve"> </w:t>
      </w:r>
      <w:r w:rsidRPr="007067C2">
        <w:lastRenderedPageBreak/>
        <w:t xml:space="preserve">and Rosh, J. R. (2005). Chronic childhood constipation is associated with impaired quality of life: a case-controlled study. </w:t>
      </w:r>
      <w:r w:rsidRPr="007067C2">
        <w:rPr>
          <w:i/>
          <w:iCs/>
        </w:rPr>
        <w:t>Journal of Pediatrics, Gastroenterology and Nutrition</w:t>
      </w:r>
      <w:r w:rsidRPr="007067C2">
        <w:t xml:space="preserve">, </w:t>
      </w:r>
      <w:r w:rsidRPr="007067C2">
        <w:rPr>
          <w:i/>
          <w:iCs/>
        </w:rPr>
        <w:t>41</w:t>
      </w:r>
      <w:r w:rsidRPr="007067C2">
        <w:t>(1): 56-60.</w:t>
      </w:r>
    </w:p>
    <w:p w:rsidR="005841A1" w:rsidRDefault="005841A1" w:rsidP="005841A1">
      <w:pPr>
        <w:rPr>
          <w:rFonts w:eastAsia="MS Mincho"/>
        </w:rPr>
        <w:sectPr w:rsidR="005841A1" w:rsidSect="004A32D9">
          <w:type w:val="continuous"/>
          <w:pgSz w:w="11909" w:h="16834" w:code="9"/>
          <w:pgMar w:top="1440" w:right="734" w:bottom="1440" w:left="734" w:header="720" w:footer="720" w:gutter="0"/>
          <w:cols w:num="2" w:space="360"/>
          <w:docGrid w:linePitch="360"/>
        </w:sectPr>
      </w:pPr>
    </w:p>
    <w:p w:rsidR="005841A1" w:rsidRDefault="005841A1" w:rsidP="005841A1">
      <w:pPr>
        <w:jc w:val="both"/>
      </w:pPr>
    </w:p>
    <w:p w:rsidR="00AE6BCC" w:rsidRDefault="00AE6BCC"/>
    <w:sectPr w:rsidR="00AE6BCC" w:rsidSect="005C4500">
      <w:type w:val="continuous"/>
      <w:pgSz w:w="11909" w:h="16834" w:code="9"/>
      <w:pgMar w:top="1440" w:right="734" w:bottom="1440"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56" w:rsidRDefault="00043A56">
      <w:r>
        <w:separator/>
      </w:r>
    </w:p>
  </w:endnote>
  <w:endnote w:type="continuationSeparator" w:id="0">
    <w:p w:rsidR="00043A56" w:rsidRDefault="0004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ldine401BT-Roma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72" w:rsidRDefault="00043A56" w:rsidP="00BC6372">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56" w:rsidRDefault="00043A56">
      <w:r>
        <w:separator/>
      </w:r>
    </w:p>
  </w:footnote>
  <w:footnote w:type="continuationSeparator" w:id="0">
    <w:p w:rsidR="00043A56" w:rsidRDefault="00043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B9E4DA8"/>
    <w:lvl w:ilvl="0">
      <w:start w:val="1"/>
      <w:numFmt w:val="upperRoman"/>
      <w:lvlText w:val="%1."/>
      <w:lvlJc w:val="right"/>
      <w:pPr>
        <w:ind w:left="540" w:hanging="360"/>
      </w:pPr>
      <w:rPr>
        <w:rFonts w:hint="default"/>
        <w:b w:val="0"/>
        <w:bCs w:val="0"/>
        <w:i w:val="0"/>
        <w:iCs/>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
    <w:nsid w:val="00E33E86"/>
    <w:multiLevelType w:val="hybridMultilevel"/>
    <w:tmpl w:val="AB205E26"/>
    <w:lvl w:ilvl="0" w:tplc="E460D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97448"/>
    <w:multiLevelType w:val="hybridMultilevel"/>
    <w:tmpl w:val="8B24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85907AB4"/>
    <w:lvl w:ilvl="0">
      <w:start w:val="1"/>
      <w:numFmt w:val="upperRoman"/>
      <w:pStyle w:val="Heading1"/>
      <w:lvlText w:val="%1."/>
      <w:lvlJc w:val="center"/>
      <w:pPr>
        <w:tabs>
          <w:tab w:val="num" w:pos="387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2520"/>
        </w:tabs>
        <w:ind w:left="244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nsid w:val="6D87239E"/>
    <w:multiLevelType w:val="hybridMultilevel"/>
    <w:tmpl w:val="15CA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9"/>
  </w:num>
  <w:num w:numId="3">
    <w:abstractNumId w:val="4"/>
  </w:num>
  <w:num w:numId="4">
    <w:abstractNumId w:val="7"/>
  </w:num>
  <w:num w:numId="5">
    <w:abstractNumId w:val="8"/>
  </w:num>
  <w:num w:numId="6">
    <w:abstractNumId w:val="10"/>
  </w:num>
  <w:num w:numId="7">
    <w:abstractNumId w:val="6"/>
  </w:num>
  <w:num w:numId="8">
    <w:abstractNumId w:val="3"/>
  </w:num>
  <w:num w:numId="9">
    <w:abstractNumId w:val="12"/>
  </w:num>
  <w:num w:numId="10">
    <w:abstractNumId w:val="0"/>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A1"/>
    <w:rsid w:val="00043A56"/>
    <w:rsid w:val="001B4373"/>
    <w:rsid w:val="003F5D4E"/>
    <w:rsid w:val="00464359"/>
    <w:rsid w:val="00552EF2"/>
    <w:rsid w:val="005841A1"/>
    <w:rsid w:val="005C5FF5"/>
    <w:rsid w:val="006F308F"/>
    <w:rsid w:val="00726F72"/>
    <w:rsid w:val="007F5859"/>
    <w:rsid w:val="00AE6BCC"/>
    <w:rsid w:val="00B11E64"/>
    <w:rsid w:val="00CF0A20"/>
    <w:rsid w:val="00CF7519"/>
    <w:rsid w:val="00D8000C"/>
    <w:rsid w:val="00EF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A1"/>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5841A1"/>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5841A1"/>
    <w:pPr>
      <w:keepNext/>
      <w:keepLines/>
      <w:numPr>
        <w:ilvl w:val="1"/>
        <w:numId w:val="4"/>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5841A1"/>
    <w:pPr>
      <w:numPr>
        <w:ilvl w:val="2"/>
        <w:numId w:val="4"/>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5841A1"/>
    <w:pPr>
      <w:numPr>
        <w:ilvl w:val="3"/>
        <w:numId w:val="4"/>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5841A1"/>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41A1"/>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5841A1"/>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5841A1"/>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5841A1"/>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5841A1"/>
    <w:rPr>
      <w:rFonts w:ascii="Times New Roman" w:eastAsia="Times New Roman" w:hAnsi="Times New Roman" w:cs="Times New Roman"/>
      <w:smallCaps/>
      <w:noProof/>
      <w:sz w:val="20"/>
      <w:szCs w:val="20"/>
      <w:lang w:val="en-US"/>
    </w:rPr>
  </w:style>
  <w:style w:type="paragraph" w:customStyle="1" w:styleId="Abstract">
    <w:name w:val="Abstract"/>
    <w:uiPriority w:val="99"/>
    <w:rsid w:val="005841A1"/>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5841A1"/>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5841A1"/>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5841A1"/>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5841A1"/>
    <w:rPr>
      <w:rFonts w:ascii="Times New Roman" w:eastAsia="MS Mincho" w:hAnsi="Times New Roman" w:cs="Times New Roman"/>
      <w:spacing w:val="-1"/>
      <w:sz w:val="20"/>
      <w:szCs w:val="20"/>
      <w:lang w:val="en-US"/>
    </w:rPr>
  </w:style>
  <w:style w:type="paragraph" w:customStyle="1" w:styleId="bulletlist">
    <w:name w:val="bullet list"/>
    <w:basedOn w:val="BodyText"/>
    <w:rsid w:val="005841A1"/>
    <w:pPr>
      <w:numPr>
        <w:numId w:val="1"/>
      </w:numPr>
      <w:tabs>
        <w:tab w:val="clear" w:pos="648"/>
      </w:tabs>
      <w:ind w:left="576" w:hanging="288"/>
    </w:pPr>
  </w:style>
  <w:style w:type="paragraph" w:customStyle="1" w:styleId="equation">
    <w:name w:val="equation"/>
    <w:basedOn w:val="Normal"/>
    <w:uiPriority w:val="99"/>
    <w:rsid w:val="005841A1"/>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841A1"/>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footnote">
    <w:name w:val="footnote"/>
    <w:uiPriority w:val="99"/>
    <w:rsid w:val="005841A1"/>
    <w:pPr>
      <w:framePr w:hSpace="187" w:vSpace="187" w:wrap="notBeside" w:vAnchor="text" w:hAnchor="page" w:x="6121" w:y="577"/>
      <w:numPr>
        <w:numId w:val="3"/>
      </w:numPr>
      <w:spacing w:after="40" w:line="240" w:lineRule="auto"/>
    </w:pPr>
    <w:rPr>
      <w:rFonts w:ascii="Times New Roman" w:eastAsia="Times New Roman" w:hAnsi="Times New Roman" w:cs="Times New Roman"/>
      <w:sz w:val="16"/>
      <w:szCs w:val="16"/>
      <w:lang w:val="en-US"/>
    </w:rPr>
  </w:style>
  <w:style w:type="paragraph" w:customStyle="1" w:styleId="keywords">
    <w:name w:val="key words"/>
    <w:uiPriority w:val="99"/>
    <w:rsid w:val="005841A1"/>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5841A1"/>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5841A1"/>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5841A1"/>
    <w:pPr>
      <w:numPr>
        <w:numId w:val="5"/>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5841A1"/>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5841A1"/>
    <w:rPr>
      <w:b/>
      <w:bCs/>
      <w:sz w:val="16"/>
      <w:szCs w:val="16"/>
    </w:rPr>
  </w:style>
  <w:style w:type="paragraph" w:customStyle="1" w:styleId="tablecolsubhead">
    <w:name w:val="table col subhead"/>
    <w:basedOn w:val="tablecolhead"/>
    <w:uiPriority w:val="99"/>
    <w:rsid w:val="005841A1"/>
    <w:rPr>
      <w:i/>
      <w:iCs/>
      <w:sz w:val="15"/>
      <w:szCs w:val="15"/>
    </w:rPr>
  </w:style>
  <w:style w:type="paragraph" w:customStyle="1" w:styleId="tablecopy">
    <w:name w:val="table copy"/>
    <w:uiPriority w:val="99"/>
    <w:rsid w:val="005841A1"/>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5841A1"/>
    <w:pPr>
      <w:numPr>
        <w:numId w:val="9"/>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5841A1"/>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Header">
    <w:name w:val="header"/>
    <w:basedOn w:val="Normal"/>
    <w:link w:val="HeaderChar"/>
    <w:uiPriority w:val="99"/>
    <w:unhideWhenUsed/>
    <w:rsid w:val="005841A1"/>
    <w:pPr>
      <w:tabs>
        <w:tab w:val="center" w:pos="4680"/>
        <w:tab w:val="right" w:pos="9360"/>
      </w:tabs>
    </w:pPr>
  </w:style>
  <w:style w:type="character" w:customStyle="1" w:styleId="HeaderChar">
    <w:name w:val="Header Char"/>
    <w:basedOn w:val="DefaultParagraphFont"/>
    <w:link w:val="Header"/>
    <w:uiPriority w:val="99"/>
    <w:rsid w:val="005841A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841A1"/>
    <w:pPr>
      <w:tabs>
        <w:tab w:val="center" w:pos="4680"/>
        <w:tab w:val="right" w:pos="9360"/>
      </w:tabs>
    </w:pPr>
  </w:style>
  <w:style w:type="character" w:customStyle="1" w:styleId="FooterChar">
    <w:name w:val="Footer Char"/>
    <w:basedOn w:val="DefaultParagraphFont"/>
    <w:link w:val="Footer"/>
    <w:uiPriority w:val="99"/>
    <w:rsid w:val="005841A1"/>
    <w:rPr>
      <w:rFonts w:ascii="Times New Roman" w:eastAsia="Times New Roman" w:hAnsi="Times New Roman" w:cs="Times New Roman"/>
      <w:sz w:val="20"/>
      <w:szCs w:val="20"/>
      <w:lang w:val="en-US"/>
    </w:rPr>
  </w:style>
  <w:style w:type="character" w:styleId="Hyperlink">
    <w:name w:val="Hyperlink"/>
    <w:uiPriority w:val="99"/>
    <w:unhideWhenUsed/>
    <w:rsid w:val="005841A1"/>
    <w:rPr>
      <w:color w:val="0563C1"/>
      <w:u w:val="single"/>
    </w:rPr>
  </w:style>
  <w:style w:type="character" w:customStyle="1" w:styleId="mixed-citation">
    <w:name w:val="mixed-citation"/>
    <w:basedOn w:val="DefaultParagraphFont"/>
    <w:rsid w:val="005841A1"/>
  </w:style>
  <w:style w:type="character" w:styleId="Emphasis">
    <w:name w:val="Emphasis"/>
    <w:uiPriority w:val="20"/>
    <w:qFormat/>
    <w:rsid w:val="005841A1"/>
    <w:rPr>
      <w:i/>
      <w:iCs/>
    </w:rPr>
  </w:style>
  <w:style w:type="paragraph" w:styleId="ListParagraph">
    <w:name w:val="List Paragraph"/>
    <w:basedOn w:val="Normal"/>
    <w:uiPriority w:val="34"/>
    <w:qFormat/>
    <w:rsid w:val="005841A1"/>
    <w:pPr>
      <w:spacing w:after="160" w:line="259" w:lineRule="auto"/>
      <w:ind w:left="720"/>
      <w:contextualSpacing/>
      <w:jc w:val="left"/>
    </w:pPr>
    <w:rPr>
      <w:rFonts w:ascii="Calibri" w:eastAsia="Calibri" w:hAnsi="Calibri" w:cs="Arial"/>
      <w:sz w:val="22"/>
      <w:szCs w:val="22"/>
    </w:rPr>
  </w:style>
  <w:style w:type="paragraph" w:styleId="NormalWeb">
    <w:name w:val="Normal (Web)"/>
    <w:basedOn w:val="Normal"/>
    <w:uiPriority w:val="99"/>
    <w:rsid w:val="005841A1"/>
    <w:pPr>
      <w:spacing w:before="100" w:beforeAutospacing="1" w:after="100" w:afterAutospacing="1"/>
      <w:jc w:val="left"/>
    </w:pPr>
    <w:rPr>
      <w:sz w:val="24"/>
      <w:szCs w:val="24"/>
    </w:rPr>
  </w:style>
  <w:style w:type="table" w:styleId="TableGrid">
    <w:name w:val="Table Grid"/>
    <w:basedOn w:val="TableNormal"/>
    <w:uiPriority w:val="39"/>
    <w:rsid w:val="005841A1"/>
    <w:pPr>
      <w:spacing w:after="0" w:line="240" w:lineRule="auto"/>
    </w:pPr>
    <w:rPr>
      <w:rFonts w:ascii="Calibri" w:eastAsia="Calibri" w:hAnsi="Calibri"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41A1"/>
    <w:pPr>
      <w:spacing w:after="200"/>
      <w:jc w:val="left"/>
    </w:pPr>
    <w:rPr>
      <w:rFonts w:eastAsia="Calibri" w:cs="Arial"/>
      <w:b/>
      <w:bCs/>
      <w:sz w:val="24"/>
      <w:szCs w:val="18"/>
    </w:rPr>
  </w:style>
  <w:style w:type="character" w:customStyle="1" w:styleId="ref-title">
    <w:name w:val="ref-title"/>
    <w:basedOn w:val="DefaultParagraphFont"/>
    <w:rsid w:val="005841A1"/>
  </w:style>
  <w:style w:type="character" w:customStyle="1" w:styleId="ref-journal">
    <w:name w:val="ref-journal"/>
    <w:basedOn w:val="DefaultParagraphFont"/>
    <w:rsid w:val="005841A1"/>
  </w:style>
  <w:style w:type="character" w:customStyle="1" w:styleId="ref-vol">
    <w:name w:val="ref-vol"/>
    <w:basedOn w:val="DefaultParagraphFont"/>
    <w:rsid w:val="005841A1"/>
  </w:style>
  <w:style w:type="character" w:customStyle="1" w:styleId="fontstyle01">
    <w:name w:val="fontstyle01"/>
    <w:rsid w:val="005841A1"/>
    <w:rPr>
      <w:rFonts w:ascii="Aldine401BT-RomanA" w:hAnsi="Aldine401BT-RomanA" w:hint="default"/>
      <w:b w:val="0"/>
      <w:bCs w:val="0"/>
      <w:i w:val="0"/>
      <w:iCs w:val="0"/>
      <w:color w:val="231F20"/>
      <w:sz w:val="20"/>
      <w:szCs w:val="20"/>
    </w:rPr>
  </w:style>
  <w:style w:type="character" w:customStyle="1" w:styleId="UnresolvedMention">
    <w:name w:val="Unresolved Mention"/>
    <w:uiPriority w:val="99"/>
    <w:semiHidden/>
    <w:unhideWhenUsed/>
    <w:rsid w:val="005841A1"/>
    <w:rPr>
      <w:color w:val="605E5C"/>
      <w:shd w:val="clear" w:color="auto" w:fill="E1DFDD"/>
    </w:rPr>
  </w:style>
  <w:style w:type="paragraph" w:styleId="BalloonText">
    <w:name w:val="Balloon Text"/>
    <w:basedOn w:val="Normal"/>
    <w:link w:val="BalloonTextChar"/>
    <w:uiPriority w:val="99"/>
    <w:semiHidden/>
    <w:unhideWhenUsed/>
    <w:rsid w:val="00726F72"/>
    <w:rPr>
      <w:rFonts w:ascii="Tahoma" w:hAnsi="Tahoma" w:cs="Tahoma"/>
      <w:sz w:val="16"/>
      <w:szCs w:val="16"/>
    </w:rPr>
  </w:style>
  <w:style w:type="character" w:customStyle="1" w:styleId="BalloonTextChar">
    <w:name w:val="Balloon Text Char"/>
    <w:basedOn w:val="DefaultParagraphFont"/>
    <w:link w:val="BalloonText"/>
    <w:uiPriority w:val="99"/>
    <w:semiHidden/>
    <w:rsid w:val="00726F7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A1"/>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5841A1"/>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5841A1"/>
    <w:pPr>
      <w:keepNext/>
      <w:keepLines/>
      <w:numPr>
        <w:ilvl w:val="1"/>
        <w:numId w:val="4"/>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5841A1"/>
    <w:pPr>
      <w:numPr>
        <w:ilvl w:val="2"/>
        <w:numId w:val="4"/>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5841A1"/>
    <w:pPr>
      <w:numPr>
        <w:ilvl w:val="3"/>
        <w:numId w:val="4"/>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5841A1"/>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41A1"/>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5841A1"/>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5841A1"/>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5841A1"/>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5841A1"/>
    <w:rPr>
      <w:rFonts w:ascii="Times New Roman" w:eastAsia="Times New Roman" w:hAnsi="Times New Roman" w:cs="Times New Roman"/>
      <w:smallCaps/>
      <w:noProof/>
      <w:sz w:val="20"/>
      <w:szCs w:val="20"/>
      <w:lang w:val="en-US"/>
    </w:rPr>
  </w:style>
  <w:style w:type="paragraph" w:customStyle="1" w:styleId="Abstract">
    <w:name w:val="Abstract"/>
    <w:uiPriority w:val="99"/>
    <w:rsid w:val="005841A1"/>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5841A1"/>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5841A1"/>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5841A1"/>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5841A1"/>
    <w:rPr>
      <w:rFonts w:ascii="Times New Roman" w:eastAsia="MS Mincho" w:hAnsi="Times New Roman" w:cs="Times New Roman"/>
      <w:spacing w:val="-1"/>
      <w:sz w:val="20"/>
      <w:szCs w:val="20"/>
      <w:lang w:val="en-US"/>
    </w:rPr>
  </w:style>
  <w:style w:type="paragraph" w:customStyle="1" w:styleId="bulletlist">
    <w:name w:val="bullet list"/>
    <w:basedOn w:val="BodyText"/>
    <w:rsid w:val="005841A1"/>
    <w:pPr>
      <w:numPr>
        <w:numId w:val="1"/>
      </w:numPr>
      <w:tabs>
        <w:tab w:val="clear" w:pos="648"/>
      </w:tabs>
      <w:ind w:left="576" w:hanging="288"/>
    </w:pPr>
  </w:style>
  <w:style w:type="paragraph" w:customStyle="1" w:styleId="equation">
    <w:name w:val="equation"/>
    <w:basedOn w:val="Normal"/>
    <w:uiPriority w:val="99"/>
    <w:rsid w:val="005841A1"/>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841A1"/>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footnote">
    <w:name w:val="footnote"/>
    <w:uiPriority w:val="99"/>
    <w:rsid w:val="005841A1"/>
    <w:pPr>
      <w:framePr w:hSpace="187" w:vSpace="187" w:wrap="notBeside" w:vAnchor="text" w:hAnchor="page" w:x="6121" w:y="577"/>
      <w:numPr>
        <w:numId w:val="3"/>
      </w:numPr>
      <w:spacing w:after="40" w:line="240" w:lineRule="auto"/>
    </w:pPr>
    <w:rPr>
      <w:rFonts w:ascii="Times New Roman" w:eastAsia="Times New Roman" w:hAnsi="Times New Roman" w:cs="Times New Roman"/>
      <w:sz w:val="16"/>
      <w:szCs w:val="16"/>
      <w:lang w:val="en-US"/>
    </w:rPr>
  </w:style>
  <w:style w:type="paragraph" w:customStyle="1" w:styleId="keywords">
    <w:name w:val="key words"/>
    <w:uiPriority w:val="99"/>
    <w:rsid w:val="005841A1"/>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5841A1"/>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5841A1"/>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5841A1"/>
    <w:pPr>
      <w:numPr>
        <w:numId w:val="5"/>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5841A1"/>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5841A1"/>
    <w:rPr>
      <w:b/>
      <w:bCs/>
      <w:sz w:val="16"/>
      <w:szCs w:val="16"/>
    </w:rPr>
  </w:style>
  <w:style w:type="paragraph" w:customStyle="1" w:styleId="tablecolsubhead">
    <w:name w:val="table col subhead"/>
    <w:basedOn w:val="tablecolhead"/>
    <w:uiPriority w:val="99"/>
    <w:rsid w:val="005841A1"/>
    <w:rPr>
      <w:i/>
      <w:iCs/>
      <w:sz w:val="15"/>
      <w:szCs w:val="15"/>
    </w:rPr>
  </w:style>
  <w:style w:type="paragraph" w:customStyle="1" w:styleId="tablecopy">
    <w:name w:val="table copy"/>
    <w:uiPriority w:val="99"/>
    <w:rsid w:val="005841A1"/>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5841A1"/>
    <w:pPr>
      <w:numPr>
        <w:numId w:val="9"/>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5841A1"/>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Header">
    <w:name w:val="header"/>
    <w:basedOn w:val="Normal"/>
    <w:link w:val="HeaderChar"/>
    <w:uiPriority w:val="99"/>
    <w:unhideWhenUsed/>
    <w:rsid w:val="005841A1"/>
    <w:pPr>
      <w:tabs>
        <w:tab w:val="center" w:pos="4680"/>
        <w:tab w:val="right" w:pos="9360"/>
      </w:tabs>
    </w:pPr>
  </w:style>
  <w:style w:type="character" w:customStyle="1" w:styleId="HeaderChar">
    <w:name w:val="Header Char"/>
    <w:basedOn w:val="DefaultParagraphFont"/>
    <w:link w:val="Header"/>
    <w:uiPriority w:val="99"/>
    <w:rsid w:val="005841A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841A1"/>
    <w:pPr>
      <w:tabs>
        <w:tab w:val="center" w:pos="4680"/>
        <w:tab w:val="right" w:pos="9360"/>
      </w:tabs>
    </w:pPr>
  </w:style>
  <w:style w:type="character" w:customStyle="1" w:styleId="FooterChar">
    <w:name w:val="Footer Char"/>
    <w:basedOn w:val="DefaultParagraphFont"/>
    <w:link w:val="Footer"/>
    <w:uiPriority w:val="99"/>
    <w:rsid w:val="005841A1"/>
    <w:rPr>
      <w:rFonts w:ascii="Times New Roman" w:eastAsia="Times New Roman" w:hAnsi="Times New Roman" w:cs="Times New Roman"/>
      <w:sz w:val="20"/>
      <w:szCs w:val="20"/>
      <w:lang w:val="en-US"/>
    </w:rPr>
  </w:style>
  <w:style w:type="character" w:styleId="Hyperlink">
    <w:name w:val="Hyperlink"/>
    <w:uiPriority w:val="99"/>
    <w:unhideWhenUsed/>
    <w:rsid w:val="005841A1"/>
    <w:rPr>
      <w:color w:val="0563C1"/>
      <w:u w:val="single"/>
    </w:rPr>
  </w:style>
  <w:style w:type="character" w:customStyle="1" w:styleId="mixed-citation">
    <w:name w:val="mixed-citation"/>
    <w:basedOn w:val="DefaultParagraphFont"/>
    <w:rsid w:val="005841A1"/>
  </w:style>
  <w:style w:type="character" w:styleId="Emphasis">
    <w:name w:val="Emphasis"/>
    <w:uiPriority w:val="20"/>
    <w:qFormat/>
    <w:rsid w:val="005841A1"/>
    <w:rPr>
      <w:i/>
      <w:iCs/>
    </w:rPr>
  </w:style>
  <w:style w:type="paragraph" w:styleId="ListParagraph">
    <w:name w:val="List Paragraph"/>
    <w:basedOn w:val="Normal"/>
    <w:uiPriority w:val="34"/>
    <w:qFormat/>
    <w:rsid w:val="005841A1"/>
    <w:pPr>
      <w:spacing w:after="160" w:line="259" w:lineRule="auto"/>
      <w:ind w:left="720"/>
      <w:contextualSpacing/>
      <w:jc w:val="left"/>
    </w:pPr>
    <w:rPr>
      <w:rFonts w:ascii="Calibri" w:eastAsia="Calibri" w:hAnsi="Calibri" w:cs="Arial"/>
      <w:sz w:val="22"/>
      <w:szCs w:val="22"/>
    </w:rPr>
  </w:style>
  <w:style w:type="paragraph" w:styleId="NormalWeb">
    <w:name w:val="Normal (Web)"/>
    <w:basedOn w:val="Normal"/>
    <w:uiPriority w:val="99"/>
    <w:rsid w:val="005841A1"/>
    <w:pPr>
      <w:spacing w:before="100" w:beforeAutospacing="1" w:after="100" w:afterAutospacing="1"/>
      <w:jc w:val="left"/>
    </w:pPr>
    <w:rPr>
      <w:sz w:val="24"/>
      <w:szCs w:val="24"/>
    </w:rPr>
  </w:style>
  <w:style w:type="table" w:styleId="TableGrid">
    <w:name w:val="Table Grid"/>
    <w:basedOn w:val="TableNormal"/>
    <w:uiPriority w:val="39"/>
    <w:rsid w:val="005841A1"/>
    <w:pPr>
      <w:spacing w:after="0" w:line="240" w:lineRule="auto"/>
    </w:pPr>
    <w:rPr>
      <w:rFonts w:ascii="Calibri" w:eastAsia="Calibri" w:hAnsi="Calibri"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41A1"/>
    <w:pPr>
      <w:spacing w:after="200"/>
      <w:jc w:val="left"/>
    </w:pPr>
    <w:rPr>
      <w:rFonts w:eastAsia="Calibri" w:cs="Arial"/>
      <w:b/>
      <w:bCs/>
      <w:sz w:val="24"/>
      <w:szCs w:val="18"/>
    </w:rPr>
  </w:style>
  <w:style w:type="character" w:customStyle="1" w:styleId="ref-title">
    <w:name w:val="ref-title"/>
    <w:basedOn w:val="DefaultParagraphFont"/>
    <w:rsid w:val="005841A1"/>
  </w:style>
  <w:style w:type="character" w:customStyle="1" w:styleId="ref-journal">
    <w:name w:val="ref-journal"/>
    <w:basedOn w:val="DefaultParagraphFont"/>
    <w:rsid w:val="005841A1"/>
  </w:style>
  <w:style w:type="character" w:customStyle="1" w:styleId="ref-vol">
    <w:name w:val="ref-vol"/>
    <w:basedOn w:val="DefaultParagraphFont"/>
    <w:rsid w:val="005841A1"/>
  </w:style>
  <w:style w:type="character" w:customStyle="1" w:styleId="fontstyle01">
    <w:name w:val="fontstyle01"/>
    <w:rsid w:val="005841A1"/>
    <w:rPr>
      <w:rFonts w:ascii="Aldine401BT-RomanA" w:hAnsi="Aldine401BT-RomanA" w:hint="default"/>
      <w:b w:val="0"/>
      <w:bCs w:val="0"/>
      <w:i w:val="0"/>
      <w:iCs w:val="0"/>
      <w:color w:val="231F20"/>
      <w:sz w:val="20"/>
      <w:szCs w:val="20"/>
    </w:rPr>
  </w:style>
  <w:style w:type="character" w:customStyle="1" w:styleId="UnresolvedMention">
    <w:name w:val="Unresolved Mention"/>
    <w:uiPriority w:val="99"/>
    <w:semiHidden/>
    <w:unhideWhenUsed/>
    <w:rsid w:val="005841A1"/>
    <w:rPr>
      <w:color w:val="605E5C"/>
      <w:shd w:val="clear" w:color="auto" w:fill="E1DFDD"/>
    </w:rPr>
  </w:style>
  <w:style w:type="paragraph" w:styleId="BalloonText">
    <w:name w:val="Balloon Text"/>
    <w:basedOn w:val="Normal"/>
    <w:link w:val="BalloonTextChar"/>
    <w:uiPriority w:val="99"/>
    <w:semiHidden/>
    <w:unhideWhenUsed/>
    <w:rsid w:val="00726F72"/>
    <w:rPr>
      <w:rFonts w:ascii="Tahoma" w:hAnsi="Tahoma" w:cs="Tahoma"/>
      <w:sz w:val="16"/>
      <w:szCs w:val="16"/>
    </w:rPr>
  </w:style>
  <w:style w:type="character" w:customStyle="1" w:styleId="BalloonTextChar">
    <w:name w:val="Balloon Text Char"/>
    <w:basedOn w:val="DefaultParagraphFont"/>
    <w:link w:val="BalloonText"/>
    <w:uiPriority w:val="99"/>
    <w:semiHidden/>
    <w:rsid w:val="00726F7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lehibrahim507@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sufficientlot@gmail.com/sufficientlot@yahoo.com" TargetMode="External"/><Relationship Id="rId4" Type="http://schemas.openxmlformats.org/officeDocument/2006/relationships/settings" Target="settings.xml"/><Relationship Id="rId9" Type="http://schemas.openxmlformats.org/officeDocument/2006/relationships/hyperlink" Target="Tel:+2348164767151"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7398</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6</cp:revision>
  <dcterms:created xsi:type="dcterms:W3CDTF">2024-08-07T12:00:00Z</dcterms:created>
  <dcterms:modified xsi:type="dcterms:W3CDTF">2024-08-07T17:28:00Z</dcterms:modified>
</cp:coreProperties>
</file>