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4EC" w:rsidRDefault="00791C3C" w:rsidP="00A659E5">
      <w:pPr>
        <w:jc w:val="center"/>
        <w:rPr>
          <w:rFonts w:ascii="Times New Roman" w:hAnsi="Times New Roman" w:cs="Times New Roman"/>
          <w:b/>
          <w:sz w:val="24"/>
          <w:szCs w:val="24"/>
        </w:rPr>
      </w:pPr>
      <w:r w:rsidRPr="000809A9">
        <w:rPr>
          <w:b/>
          <w:bCs/>
          <w:i/>
          <w:iCs/>
          <w:noProof/>
          <w:color w:val="000000"/>
          <w:lang w:eastAsia="en-IN"/>
        </w:rPr>
        <mc:AlternateContent>
          <mc:Choice Requires="wps">
            <w:drawing>
              <wp:anchor distT="45720" distB="45720" distL="114300" distR="114300" simplePos="0" relativeHeight="251661312" behindDoc="0" locked="0" layoutInCell="1" allowOverlap="1" wp14:anchorId="17477524" wp14:editId="2B659463">
                <wp:simplePos x="0" y="0"/>
                <wp:positionH relativeFrom="margin">
                  <wp:posOffset>3368822</wp:posOffset>
                </wp:positionH>
                <wp:positionV relativeFrom="paragraph">
                  <wp:posOffset>569693</wp:posOffset>
                </wp:positionV>
                <wp:extent cx="2243455" cy="1546860"/>
                <wp:effectExtent l="0" t="0" r="2349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1546860"/>
                        </a:xfrm>
                        <a:prstGeom prst="rect">
                          <a:avLst/>
                        </a:prstGeom>
                        <a:solidFill>
                          <a:srgbClr val="FFFFFF"/>
                        </a:solidFill>
                        <a:ln w="9525">
                          <a:solidFill>
                            <a:schemeClr val="bg1"/>
                          </a:solidFill>
                          <a:miter lim="800000"/>
                          <a:headEnd/>
                          <a:tailEnd/>
                        </a:ln>
                      </wps:spPr>
                      <wps:txbx>
                        <w:txbxContent>
                          <w:p w:rsidR="00833C88" w:rsidRDefault="00833C88" w:rsidP="000809A9">
                            <w:pPr>
                              <w:pStyle w:val="NormalWeb"/>
                              <w:spacing w:before="0" w:beforeAutospacing="0" w:after="0" w:afterAutospacing="0"/>
                              <w:jc w:val="center"/>
                            </w:pPr>
                            <w:r>
                              <w:rPr>
                                <w:b/>
                                <w:bCs/>
                                <w:i/>
                                <w:iCs/>
                                <w:color w:val="000000"/>
                                <w:sz w:val="22"/>
                                <w:szCs w:val="22"/>
                              </w:rPr>
                              <w:t>Dr A Reni</w:t>
                            </w:r>
                            <w:r>
                              <w:rPr>
                                <w:b/>
                                <w:bCs/>
                                <w:i/>
                                <w:iCs/>
                                <w:color w:val="000000"/>
                                <w:sz w:val="22"/>
                                <w:szCs w:val="22"/>
                                <w:vertAlign w:val="superscript"/>
                              </w:rPr>
                              <w:t>2</w:t>
                            </w:r>
                            <w:r>
                              <w:rPr>
                                <w:b/>
                                <w:bCs/>
                                <w:i/>
                                <w:iCs/>
                                <w:color w:val="000000"/>
                                <w:sz w:val="22"/>
                                <w:szCs w:val="22"/>
                              </w:rPr>
                              <w:t xml:space="preserve">                                                                            </w:t>
                            </w:r>
                          </w:p>
                          <w:p w:rsidR="00833C88" w:rsidRDefault="00833C88" w:rsidP="000809A9">
                            <w:pPr>
                              <w:pStyle w:val="NormalWeb"/>
                              <w:spacing w:before="0" w:beforeAutospacing="0" w:after="0" w:afterAutospacing="0"/>
                              <w:jc w:val="center"/>
                            </w:pPr>
                            <w:r>
                              <w:rPr>
                                <w:i/>
                                <w:iCs/>
                                <w:color w:val="000000"/>
                                <w:sz w:val="22"/>
                                <w:szCs w:val="22"/>
                              </w:rPr>
                              <w:t>Associate Professor                                                   Department of Food processing and preservation technology</w:t>
                            </w:r>
                          </w:p>
                          <w:p w:rsidR="00833C88" w:rsidRDefault="00833C88" w:rsidP="000809A9">
                            <w:pPr>
                              <w:pStyle w:val="NormalWeb"/>
                              <w:spacing w:before="0" w:beforeAutospacing="0" w:after="0" w:afterAutospacing="0"/>
                              <w:jc w:val="center"/>
                            </w:pPr>
                            <w:r>
                              <w:rPr>
                                <w:i/>
                                <w:iCs/>
                                <w:color w:val="000000"/>
                                <w:sz w:val="22"/>
                                <w:szCs w:val="22"/>
                              </w:rPr>
                              <w:t>School of engineering</w:t>
                            </w:r>
                          </w:p>
                          <w:p w:rsidR="00833C88" w:rsidRDefault="00833C88" w:rsidP="000809A9">
                            <w:pPr>
                              <w:pStyle w:val="NormalWeb"/>
                              <w:spacing w:before="0" w:beforeAutospacing="0" w:after="0" w:afterAutospacing="0"/>
                              <w:jc w:val="center"/>
                              <w:rPr>
                                <w:i/>
                                <w:iCs/>
                                <w:color w:val="000000"/>
                                <w:sz w:val="22"/>
                                <w:szCs w:val="22"/>
                              </w:rPr>
                            </w:pPr>
                            <w:r>
                              <w:rPr>
                                <w:i/>
                                <w:iCs/>
                                <w:color w:val="000000"/>
                                <w:sz w:val="22"/>
                                <w:szCs w:val="22"/>
                              </w:rPr>
                              <w:t>Avinashilingam institute for home science and higher education for women</w:t>
                            </w:r>
                          </w:p>
                          <w:p w:rsidR="00833C88" w:rsidRDefault="00833C88" w:rsidP="000809A9">
                            <w:pPr>
                              <w:pStyle w:val="NormalWeb"/>
                              <w:spacing w:before="0" w:beforeAutospacing="0" w:after="0" w:afterAutospacing="0"/>
                              <w:jc w:val="center"/>
                            </w:pPr>
                            <w:r>
                              <w:rPr>
                                <w:i/>
                                <w:iCs/>
                                <w:color w:val="000000"/>
                                <w:sz w:val="22"/>
                                <w:szCs w:val="22"/>
                              </w:rPr>
                              <w:t>coimbatore</w:t>
                            </w:r>
                          </w:p>
                          <w:p w:rsidR="00833C88" w:rsidRDefault="00833C88" w:rsidP="000809A9">
                            <w:pPr>
                              <w:pStyle w:val="NormalWeb"/>
                              <w:spacing w:before="0" w:beforeAutospacing="0" w:after="0" w:afterAutospacing="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77524" id="_x0000_t202" coordsize="21600,21600" o:spt="202" path="m,l,21600r21600,l21600,xe">
                <v:stroke joinstyle="miter"/>
                <v:path gradientshapeok="t" o:connecttype="rect"/>
              </v:shapetype>
              <v:shape id="Text Box 2" o:spid="_x0000_s1026" type="#_x0000_t202" style="position:absolute;left:0;text-align:left;margin-left:265.25pt;margin-top:44.85pt;width:176.65pt;height:121.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" strokecolor="white [3212]">
                <v:textbox>
                  <w:txbxContent>
                    <w:p w:rsidR="00833C88" w:rsidRDefault="00833C88" w:rsidP="000809A9">
                      <w:pPr>
                        <w:pStyle w:val="NormalWeb"/>
                        <w:spacing w:before="0" w:beforeAutospacing="0" w:after="0" w:afterAutospacing="0"/>
                        <w:jc w:val="center"/>
                      </w:pPr>
                      <w:r>
                        <w:rPr>
                          <w:b/>
                          <w:bCs/>
                          <w:i/>
                          <w:iCs/>
                          <w:color w:val="000000"/>
                          <w:sz w:val="22"/>
                          <w:szCs w:val="22"/>
                        </w:rPr>
                        <w:t>Dr A Reni</w:t>
                      </w:r>
                      <w:r>
                        <w:rPr>
                          <w:b/>
                          <w:bCs/>
                          <w:i/>
                          <w:iCs/>
                          <w:color w:val="000000"/>
                          <w:sz w:val="22"/>
                          <w:szCs w:val="22"/>
                          <w:vertAlign w:val="superscript"/>
                        </w:rPr>
                        <w:t>2</w:t>
                      </w:r>
                      <w:r>
                        <w:rPr>
                          <w:b/>
                          <w:bCs/>
                          <w:i/>
                          <w:iCs/>
                          <w:color w:val="000000"/>
                          <w:sz w:val="22"/>
                          <w:szCs w:val="22"/>
                        </w:rPr>
                        <w:t xml:space="preserve">                                                                            </w:t>
                      </w:r>
                    </w:p>
                    <w:p w:rsidR="00833C88" w:rsidRDefault="00833C88" w:rsidP="000809A9">
                      <w:pPr>
                        <w:pStyle w:val="NormalWeb"/>
                        <w:spacing w:before="0" w:beforeAutospacing="0" w:after="0" w:afterAutospacing="0"/>
                        <w:jc w:val="center"/>
                      </w:pPr>
                      <w:r>
                        <w:rPr>
                          <w:i/>
                          <w:iCs/>
                          <w:color w:val="000000"/>
                          <w:sz w:val="22"/>
                          <w:szCs w:val="22"/>
                        </w:rPr>
                        <w:t>Associate Professor                                                   Department of Food processing and preservation technology</w:t>
                      </w:r>
                    </w:p>
                    <w:p w:rsidR="00833C88" w:rsidRDefault="00833C88" w:rsidP="000809A9">
                      <w:pPr>
                        <w:pStyle w:val="NormalWeb"/>
                        <w:spacing w:before="0" w:beforeAutospacing="0" w:after="0" w:afterAutospacing="0"/>
                        <w:jc w:val="center"/>
                      </w:pPr>
                      <w:r>
                        <w:rPr>
                          <w:i/>
                          <w:iCs/>
                          <w:color w:val="000000"/>
                          <w:sz w:val="22"/>
                          <w:szCs w:val="22"/>
                        </w:rPr>
                        <w:t>School of engineering</w:t>
                      </w:r>
                    </w:p>
                    <w:p w:rsidR="00833C88" w:rsidRDefault="00833C88" w:rsidP="000809A9">
                      <w:pPr>
                        <w:pStyle w:val="NormalWeb"/>
                        <w:spacing w:before="0" w:beforeAutospacing="0" w:after="0" w:afterAutospacing="0"/>
                        <w:jc w:val="center"/>
                        <w:rPr>
                          <w:i/>
                          <w:iCs/>
                          <w:color w:val="000000"/>
                          <w:sz w:val="22"/>
                          <w:szCs w:val="22"/>
                        </w:rPr>
                      </w:pPr>
                      <w:r>
                        <w:rPr>
                          <w:i/>
                          <w:iCs/>
                          <w:color w:val="000000"/>
                          <w:sz w:val="22"/>
                          <w:szCs w:val="22"/>
                        </w:rPr>
                        <w:t>Avinashilingam institute for home science and higher education for women</w:t>
                      </w:r>
                    </w:p>
                    <w:p w:rsidR="00833C88" w:rsidRDefault="00833C88" w:rsidP="000809A9">
                      <w:pPr>
                        <w:pStyle w:val="NormalWeb"/>
                        <w:spacing w:before="0" w:beforeAutospacing="0" w:after="0" w:afterAutospacing="0"/>
                        <w:jc w:val="center"/>
                      </w:pPr>
                      <w:r>
                        <w:rPr>
                          <w:i/>
                          <w:iCs/>
                          <w:color w:val="000000"/>
                          <w:sz w:val="22"/>
                          <w:szCs w:val="22"/>
                        </w:rPr>
                        <w:t>coimbatore</w:t>
                      </w:r>
                    </w:p>
                    <w:p w:rsidR="00833C88" w:rsidRDefault="00833C88" w:rsidP="000809A9">
                      <w:pPr>
                        <w:pStyle w:val="NormalWeb"/>
                        <w:spacing w:before="0" w:beforeAutospacing="0" w:after="0" w:afterAutospacing="0"/>
                        <w:jc w:val="center"/>
                      </w:pPr>
                    </w:p>
                  </w:txbxContent>
                </v:textbox>
                <w10:wrap type="square" anchorx="margin"/>
              </v:shape>
            </w:pict>
          </mc:Fallback>
        </mc:AlternateContent>
      </w:r>
      <w:r w:rsidR="00A659E5" w:rsidRPr="00A659E5">
        <w:rPr>
          <w:rFonts w:ascii="Times New Roman" w:eastAsia="Times New Roman" w:hAnsi="Times New Roman" w:cs="Times New Roman"/>
          <w:b/>
          <w:bCs/>
          <w:color w:val="000000"/>
          <w:sz w:val="24"/>
          <w:szCs w:val="24"/>
          <w:lang w:eastAsia="en-IN"/>
        </w:rPr>
        <w:t xml:space="preserve">DESIGN AND DEVELOPMENT OF </w:t>
      </w:r>
      <w:r w:rsidR="00A659E5" w:rsidRPr="00A659E5">
        <w:rPr>
          <w:rFonts w:ascii="Times New Roman" w:hAnsi="Times New Roman" w:cs="Times New Roman"/>
          <w:b/>
          <w:sz w:val="24"/>
          <w:szCs w:val="24"/>
        </w:rPr>
        <w:t>SMART SILO: A NOVEL APPROACH TO AUTONOMOUS GRAIN STORAGE MONITORING SYSTEM</w:t>
      </w:r>
    </w:p>
    <w:p w:rsidR="000809A9" w:rsidRDefault="000809A9" w:rsidP="000809A9">
      <w:pPr>
        <w:pStyle w:val="NormalWeb"/>
        <w:spacing w:before="0" w:beforeAutospacing="0" w:after="0" w:afterAutospacing="0"/>
        <w:rPr>
          <w:b/>
          <w:bCs/>
          <w:i/>
          <w:iCs/>
          <w:color w:val="000000"/>
          <w:sz w:val="22"/>
          <w:szCs w:val="22"/>
        </w:rPr>
        <w:sectPr w:rsidR="000809A9" w:rsidSect="00A659E5">
          <w:footerReference w:type="default" r:id="rId7"/>
          <w:pgSz w:w="11906" w:h="16838"/>
          <w:pgMar w:top="1440" w:right="1440" w:bottom="1440" w:left="1440" w:header="708" w:footer="708" w:gutter="0"/>
          <w:cols w:space="708"/>
          <w:docGrid w:linePitch="360"/>
        </w:sectPr>
      </w:pPr>
    </w:p>
    <w:p w:rsidR="000809A9" w:rsidRDefault="001249FC" w:rsidP="000809A9">
      <w:pPr>
        <w:pStyle w:val="NormalWeb"/>
        <w:spacing w:before="0" w:beforeAutospacing="0" w:after="0" w:afterAutospacing="0"/>
        <w:rPr>
          <w:b/>
          <w:bCs/>
          <w:i/>
          <w:iCs/>
          <w:color w:val="000000"/>
          <w:sz w:val="22"/>
          <w:szCs w:val="22"/>
        </w:rPr>
      </w:pPr>
      <w:r w:rsidRPr="000809A9">
        <w:rPr>
          <w:b/>
          <w:bCs/>
          <w:i/>
          <w:iCs/>
          <w:noProof/>
          <w:color w:val="000000"/>
          <w:sz w:val="22"/>
          <w:szCs w:val="22"/>
        </w:rPr>
        <w:lastRenderedPageBreak/>
        <mc:AlternateContent>
          <mc:Choice Requires="wps">
            <w:drawing>
              <wp:anchor distT="45720" distB="45720" distL="114300" distR="114300" simplePos="0" relativeHeight="251659264" behindDoc="0" locked="0" layoutInCell="1" allowOverlap="1" wp14:anchorId="6AF51D7C" wp14:editId="587901A0">
                <wp:simplePos x="0" y="0"/>
                <wp:positionH relativeFrom="margin">
                  <wp:posOffset>-154940</wp:posOffset>
                </wp:positionH>
                <wp:positionV relativeFrom="paragraph">
                  <wp:posOffset>110490</wp:posOffset>
                </wp:positionV>
                <wp:extent cx="2110105" cy="1603375"/>
                <wp:effectExtent l="0" t="0" r="2349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1603375"/>
                        </a:xfrm>
                        <a:prstGeom prst="rect">
                          <a:avLst/>
                        </a:prstGeom>
                        <a:solidFill>
                          <a:srgbClr val="FFFFFF"/>
                        </a:solidFill>
                        <a:ln w="9525">
                          <a:solidFill>
                            <a:schemeClr val="bg1"/>
                          </a:solidFill>
                          <a:miter lim="800000"/>
                          <a:headEnd/>
                          <a:tailEnd/>
                        </a:ln>
                      </wps:spPr>
                      <wps:txbx>
                        <w:txbxContent>
                          <w:p w:rsidR="00833C88" w:rsidRPr="000809A9" w:rsidRDefault="00833C88" w:rsidP="000809A9">
                            <w:pPr>
                              <w:pStyle w:val="NormalWeb"/>
                              <w:spacing w:before="0" w:beforeAutospacing="0" w:after="0" w:afterAutospacing="0"/>
                              <w:jc w:val="center"/>
                              <w:rPr>
                                <w:vertAlign w:val="superscript"/>
                              </w:rPr>
                            </w:pPr>
                            <w:r>
                              <w:rPr>
                                <w:b/>
                                <w:bCs/>
                                <w:i/>
                                <w:iCs/>
                                <w:color w:val="000000"/>
                                <w:sz w:val="22"/>
                                <w:szCs w:val="22"/>
                              </w:rPr>
                              <w:t>Ragavi VJ</w:t>
                            </w:r>
                            <w:r>
                              <w:rPr>
                                <w:b/>
                                <w:bCs/>
                                <w:i/>
                                <w:iCs/>
                                <w:color w:val="000000"/>
                                <w:sz w:val="22"/>
                                <w:szCs w:val="22"/>
                                <w:vertAlign w:val="superscript"/>
                              </w:rPr>
                              <w:t>1</w:t>
                            </w:r>
                          </w:p>
                          <w:p w:rsidR="00833C88" w:rsidRPr="001249FC" w:rsidRDefault="00833C88" w:rsidP="000809A9">
                            <w:pPr>
                              <w:pStyle w:val="NormalWeb"/>
                              <w:spacing w:before="0" w:beforeAutospacing="0" w:after="0" w:afterAutospacing="0"/>
                              <w:jc w:val="center"/>
                            </w:pPr>
                            <w:r w:rsidRPr="001249FC">
                              <w:rPr>
                                <w:i/>
                                <w:iCs/>
                                <w:color w:val="000000"/>
                                <w:sz w:val="22"/>
                                <w:szCs w:val="22"/>
                              </w:rPr>
                              <w:t>Department of Food processing and preservation technology</w:t>
                            </w:r>
                          </w:p>
                          <w:p w:rsidR="00833C88" w:rsidRPr="001249FC" w:rsidRDefault="00833C88" w:rsidP="000809A9">
                            <w:pPr>
                              <w:pStyle w:val="NormalWeb"/>
                              <w:spacing w:before="0" w:beforeAutospacing="0" w:after="0" w:afterAutospacing="0"/>
                              <w:jc w:val="center"/>
                            </w:pPr>
                            <w:r w:rsidRPr="001249FC">
                              <w:rPr>
                                <w:i/>
                                <w:iCs/>
                                <w:color w:val="000000"/>
                                <w:sz w:val="22"/>
                                <w:szCs w:val="22"/>
                              </w:rPr>
                              <w:t>School of engineering</w:t>
                            </w:r>
                          </w:p>
                          <w:p w:rsidR="00833C88" w:rsidRPr="001249FC" w:rsidRDefault="00833C88" w:rsidP="000809A9">
                            <w:pPr>
                              <w:pStyle w:val="NormalWeb"/>
                              <w:spacing w:before="0" w:beforeAutospacing="0" w:after="0" w:afterAutospacing="0"/>
                              <w:jc w:val="center"/>
                            </w:pPr>
                            <w:r w:rsidRPr="001249FC">
                              <w:rPr>
                                <w:i/>
                                <w:iCs/>
                                <w:color w:val="000000"/>
                                <w:sz w:val="22"/>
                                <w:szCs w:val="22"/>
                              </w:rPr>
                              <w:t>Avinashilingam institute for home science and higher education for women</w:t>
                            </w:r>
                          </w:p>
                          <w:p w:rsidR="00833C88" w:rsidRPr="001249FC" w:rsidRDefault="00833C88" w:rsidP="000809A9">
                            <w:pPr>
                              <w:jc w:val="center"/>
                              <w:rPr>
                                <w:rFonts w:ascii="Times New Roman" w:hAnsi="Times New Roman" w:cs="Times New Roman"/>
                                <w:i/>
                              </w:rPr>
                            </w:pPr>
                            <w:r w:rsidRPr="001249FC">
                              <w:rPr>
                                <w:rFonts w:ascii="Times New Roman" w:hAnsi="Times New Roman" w:cs="Times New Roman"/>
                                <w:i/>
                              </w:rPr>
                              <w:t>coimbatore</w:t>
                            </w:r>
                          </w:p>
                          <w:p w:rsidR="00833C88" w:rsidRDefault="00833C88" w:rsidP="000809A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51D7C" id="_x0000_s1027" type="#_x0000_t202" style="position:absolute;margin-left:-12.2pt;margin-top:8.7pt;width:166.15pt;height:12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" strokecolor="white [3212]">
                <v:textbox>
                  <w:txbxContent>
                    <w:p w:rsidR="00833C88" w:rsidRPr="000809A9" w:rsidRDefault="00833C88" w:rsidP="000809A9">
                      <w:pPr>
                        <w:pStyle w:val="NormalWeb"/>
                        <w:spacing w:before="0" w:beforeAutospacing="0" w:after="0" w:afterAutospacing="0"/>
                        <w:jc w:val="center"/>
                        <w:rPr>
                          <w:vertAlign w:val="superscript"/>
                        </w:rPr>
                      </w:pPr>
                      <w:r>
                        <w:rPr>
                          <w:b/>
                          <w:bCs/>
                          <w:i/>
                          <w:iCs/>
                          <w:color w:val="000000"/>
                          <w:sz w:val="22"/>
                          <w:szCs w:val="22"/>
                        </w:rPr>
                        <w:t>Ragavi VJ</w:t>
                      </w:r>
                      <w:r>
                        <w:rPr>
                          <w:b/>
                          <w:bCs/>
                          <w:i/>
                          <w:iCs/>
                          <w:color w:val="000000"/>
                          <w:sz w:val="22"/>
                          <w:szCs w:val="22"/>
                          <w:vertAlign w:val="superscript"/>
                        </w:rPr>
                        <w:t>1</w:t>
                      </w:r>
                    </w:p>
                    <w:p w:rsidR="00833C88" w:rsidRPr="001249FC" w:rsidRDefault="00833C88" w:rsidP="000809A9">
                      <w:pPr>
                        <w:pStyle w:val="NormalWeb"/>
                        <w:spacing w:before="0" w:beforeAutospacing="0" w:after="0" w:afterAutospacing="0"/>
                        <w:jc w:val="center"/>
                      </w:pPr>
                      <w:r w:rsidRPr="001249FC">
                        <w:rPr>
                          <w:i/>
                          <w:iCs/>
                          <w:color w:val="000000"/>
                          <w:sz w:val="22"/>
                          <w:szCs w:val="22"/>
                        </w:rPr>
                        <w:t>Department of Food processing and preservation technology</w:t>
                      </w:r>
                    </w:p>
                    <w:p w:rsidR="00833C88" w:rsidRPr="001249FC" w:rsidRDefault="00833C88" w:rsidP="000809A9">
                      <w:pPr>
                        <w:pStyle w:val="NormalWeb"/>
                        <w:spacing w:before="0" w:beforeAutospacing="0" w:after="0" w:afterAutospacing="0"/>
                        <w:jc w:val="center"/>
                      </w:pPr>
                      <w:r w:rsidRPr="001249FC">
                        <w:rPr>
                          <w:i/>
                          <w:iCs/>
                          <w:color w:val="000000"/>
                          <w:sz w:val="22"/>
                          <w:szCs w:val="22"/>
                        </w:rPr>
                        <w:t>School of engineering</w:t>
                      </w:r>
                    </w:p>
                    <w:p w:rsidR="00833C88" w:rsidRPr="001249FC" w:rsidRDefault="00833C88" w:rsidP="000809A9">
                      <w:pPr>
                        <w:pStyle w:val="NormalWeb"/>
                        <w:spacing w:before="0" w:beforeAutospacing="0" w:after="0" w:afterAutospacing="0"/>
                        <w:jc w:val="center"/>
                      </w:pPr>
                      <w:r w:rsidRPr="001249FC">
                        <w:rPr>
                          <w:i/>
                          <w:iCs/>
                          <w:color w:val="000000"/>
                          <w:sz w:val="22"/>
                          <w:szCs w:val="22"/>
                        </w:rPr>
                        <w:t>Avinashilingam institute for home science and higher education for women</w:t>
                      </w:r>
                    </w:p>
                    <w:p w:rsidR="00833C88" w:rsidRPr="001249FC" w:rsidRDefault="00833C88" w:rsidP="000809A9">
                      <w:pPr>
                        <w:jc w:val="center"/>
                        <w:rPr>
                          <w:rFonts w:ascii="Times New Roman" w:hAnsi="Times New Roman" w:cs="Times New Roman"/>
                          <w:i/>
                        </w:rPr>
                      </w:pPr>
                      <w:r w:rsidRPr="001249FC">
                        <w:rPr>
                          <w:rFonts w:ascii="Times New Roman" w:hAnsi="Times New Roman" w:cs="Times New Roman"/>
                          <w:i/>
                        </w:rPr>
                        <w:t>coimbatore</w:t>
                      </w:r>
                    </w:p>
                    <w:p w:rsidR="00833C88" w:rsidRDefault="00833C88" w:rsidP="000809A9">
                      <w:pPr>
                        <w:jc w:val="center"/>
                      </w:pPr>
                    </w:p>
                  </w:txbxContent>
                </v:textbox>
                <w10:wrap type="square" anchorx="margin"/>
              </v:shape>
            </w:pict>
          </mc:Fallback>
        </mc:AlternateContent>
      </w: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0809A9" w:rsidRDefault="000809A9" w:rsidP="000809A9">
      <w:pPr>
        <w:pStyle w:val="NormalWeb"/>
        <w:spacing w:before="0" w:beforeAutospacing="0" w:after="0" w:afterAutospacing="0"/>
        <w:rPr>
          <w:b/>
          <w:bCs/>
          <w:i/>
          <w:iCs/>
          <w:color w:val="000000"/>
          <w:sz w:val="22"/>
          <w:szCs w:val="22"/>
        </w:rPr>
      </w:pPr>
    </w:p>
    <w:p w:rsidR="001249FC" w:rsidRDefault="001249FC" w:rsidP="00E465CE">
      <w:pPr>
        <w:ind w:firstLine="720"/>
        <w:jc w:val="both"/>
        <w:rPr>
          <w:rFonts w:ascii="Times New Roman" w:eastAsia="Times New Roman" w:hAnsi="Times New Roman" w:cs="Times New Roman"/>
          <w:sz w:val="24"/>
          <w:szCs w:val="24"/>
          <w:lang w:eastAsia="en-IN"/>
        </w:rPr>
      </w:pPr>
    </w:p>
    <w:p w:rsidR="001249FC" w:rsidRDefault="001249FC" w:rsidP="001249FC">
      <w:pPr>
        <w:jc w:val="both"/>
        <w:rPr>
          <w:rFonts w:ascii="Times New Roman" w:eastAsia="Times New Roman" w:hAnsi="Times New Roman" w:cs="Times New Roman"/>
          <w:sz w:val="24"/>
          <w:szCs w:val="24"/>
          <w:lang w:eastAsia="en-IN"/>
        </w:rPr>
        <w:sectPr w:rsidR="001249FC" w:rsidSect="000809A9">
          <w:type w:val="continuous"/>
          <w:pgSz w:w="11906" w:h="16838"/>
          <w:pgMar w:top="1440" w:right="1440" w:bottom="1440" w:left="1440" w:header="708" w:footer="708" w:gutter="0"/>
          <w:cols w:num="2" w:space="708"/>
          <w:docGrid w:linePitch="360"/>
        </w:sectPr>
      </w:pPr>
    </w:p>
    <w:p w:rsidR="001249FC" w:rsidRDefault="001249FC" w:rsidP="00BE0E38">
      <w:pPr>
        <w:spacing w:line="240" w:lineRule="auto"/>
        <w:jc w:val="both"/>
        <w:rPr>
          <w:rFonts w:ascii="Times New Roman" w:eastAsia="Times New Roman" w:hAnsi="Times New Roman" w:cs="Times New Roman"/>
          <w:lang w:eastAsia="en-IN"/>
        </w:rPr>
      </w:pPr>
      <w:r w:rsidRPr="001249FC">
        <w:rPr>
          <w:rFonts w:ascii="Times New Roman" w:eastAsia="Times New Roman" w:hAnsi="Times New Roman" w:cs="Times New Roman"/>
          <w:b/>
          <w:i/>
          <w:sz w:val="20"/>
          <w:szCs w:val="20"/>
          <w:lang w:eastAsia="en-IN"/>
        </w:rPr>
        <w:lastRenderedPageBreak/>
        <w:t>ABSTRACT:</w:t>
      </w:r>
      <w:r>
        <w:rPr>
          <w:rFonts w:ascii="Times New Roman" w:eastAsia="Times New Roman" w:hAnsi="Times New Roman" w:cs="Times New Roman"/>
          <w:b/>
          <w:i/>
          <w:sz w:val="24"/>
          <w:szCs w:val="24"/>
          <w:lang w:eastAsia="en-IN"/>
        </w:rPr>
        <w:t xml:space="preserve"> </w:t>
      </w:r>
      <w:r w:rsidR="00E465CE" w:rsidRPr="001249FC">
        <w:rPr>
          <w:rFonts w:ascii="Times New Roman" w:eastAsia="Times New Roman" w:hAnsi="Times New Roman" w:cs="Times New Roman"/>
          <w:lang w:eastAsia="en-IN"/>
        </w:rPr>
        <w:t xml:space="preserve">The problem of grain conservation continues to be hampered by the existence of post-harvest losses owing to poor storage facilities. The paper introduces the Design and Development of Smart Silo: A New Method for Autonomous Grain Storage Monitoring System with the aim of enhancing storage efficiency through automation and monitoring. In the process of determining key parameters such as temperature, humidity, and gas levels in the storage facility, the system uses the combination of sensors and ESP32 microprocessor. Red lentil, kidney bean, and finger millet have been used as test grains during different conditions. From the results, optimal storage was achieved at 25°C, 45–60% relative humidity, and less than 500 parts per million of gas levels. Maintain a consistent environmental conditions and reducing the danger of rotting. </w:t>
      </w:r>
      <w:r w:rsidRPr="001249FC">
        <w:rPr>
          <w:rFonts w:ascii="Times New Roman" w:eastAsia="Times New Roman" w:hAnsi="Times New Roman" w:cs="Times New Roman"/>
          <w:lang w:eastAsia="en-IN"/>
        </w:rPr>
        <w:t>The system was able to detect both early and advanced stages of spoilage and activated control procedures such as exhaust fans and UV lights when environmental factors exceeded set thresholds. IoT-powered remote monitoring and alarms were sent through real-time data transfer. In conclusion, through maintaining environmental stability and reducing spoilage, the proposed intelligent silo system is found to be significantly superior to traditional methods of grain storage. Kidney beans emitted the most gases during the late stages, finger millet was stable at moderate levels, while red lentils were more prone to spoilage. It was found that this technology is reliable, cost-effective, and applicable for practical use.</w:t>
      </w:r>
      <w:r w:rsidR="008F5893">
        <w:rPr>
          <w:rFonts w:ascii="Times New Roman" w:eastAsia="Times New Roman" w:hAnsi="Times New Roman" w:cs="Times New Roman"/>
          <w:lang w:eastAsia="en-IN"/>
        </w:rPr>
        <w:t>T</w:t>
      </w:r>
      <w:r w:rsidRPr="001249FC">
        <w:rPr>
          <w:rFonts w:ascii="Times New Roman" w:eastAsia="Times New Roman" w:hAnsi="Times New Roman" w:cs="Times New Roman"/>
          <w:lang w:eastAsia="en-IN"/>
        </w:rPr>
        <w:t>he developed smart grain storage monitoring system represents an innovative and sustainable approach towards minimizing post-harvest grain losses</w:t>
      </w:r>
    </w:p>
    <w:p w:rsidR="001249FC" w:rsidRPr="001249FC" w:rsidRDefault="001249FC" w:rsidP="001249FC">
      <w:pPr>
        <w:jc w:val="both"/>
      </w:pPr>
      <w:r w:rsidRPr="001249FC">
        <w:rPr>
          <w:rFonts w:ascii="Times New Roman" w:hAnsi="Times New Roman" w:cs="Times New Roman"/>
          <w:b/>
          <w:bCs/>
          <w:lang w:eastAsia="en-IN"/>
        </w:rPr>
        <w:t>Keywords</w:t>
      </w:r>
      <w:r w:rsidRPr="001249FC">
        <w:rPr>
          <w:rFonts w:ascii="Times New Roman" w:hAnsi="Times New Roman" w:cs="Times New Roman"/>
          <w:bCs/>
          <w:lang w:eastAsia="en-IN"/>
        </w:rPr>
        <w:t>:</w:t>
      </w:r>
      <w:r w:rsidRPr="001249FC">
        <w:rPr>
          <w:bCs/>
          <w:lang w:eastAsia="en-IN"/>
        </w:rPr>
        <w:t xml:space="preserve"> </w:t>
      </w:r>
      <w:r w:rsidRPr="001249FC">
        <w:rPr>
          <w:rFonts w:ascii="Times New Roman" w:hAnsi="Times New Roman" w:cs="Times New Roman"/>
          <w:i/>
        </w:rPr>
        <w:t>Post-harvest grain losses</w:t>
      </w:r>
      <w:r w:rsidRPr="001249FC">
        <w:rPr>
          <w:rFonts w:ascii="Times New Roman" w:hAnsi="Times New Roman" w:cs="Times New Roman"/>
        </w:rPr>
        <w:t xml:space="preserve">, </w:t>
      </w:r>
      <w:r w:rsidRPr="001249FC">
        <w:rPr>
          <w:rFonts w:ascii="Times New Roman" w:eastAsia="Times New Roman" w:hAnsi="Times New Roman" w:cs="Times New Roman"/>
          <w:i/>
          <w:lang w:eastAsia="en-IN"/>
        </w:rPr>
        <w:t>Smart grain storage system</w:t>
      </w:r>
      <w:r w:rsidRPr="001249FC">
        <w:rPr>
          <w:rFonts w:ascii="Times New Roman" w:hAnsi="Times New Roman" w:cs="Times New Roman"/>
          <w:i/>
        </w:rPr>
        <w:t xml:space="preserve">, </w:t>
      </w:r>
      <w:r w:rsidRPr="001249FC">
        <w:rPr>
          <w:rFonts w:ascii="Times New Roman" w:eastAsia="Times New Roman" w:hAnsi="Times New Roman" w:cs="Times New Roman"/>
          <w:i/>
          <w:lang w:eastAsia="en-IN"/>
        </w:rPr>
        <w:t>Internet of Things (IoT)</w:t>
      </w:r>
      <w:r w:rsidRPr="001249FC">
        <w:rPr>
          <w:rFonts w:ascii="Times New Roman" w:hAnsi="Times New Roman" w:cs="Times New Roman"/>
          <w:i/>
        </w:rPr>
        <w:t xml:space="preserve">, </w:t>
      </w:r>
      <w:r w:rsidRPr="001249FC">
        <w:rPr>
          <w:rFonts w:ascii="Times New Roman" w:eastAsia="Times New Roman" w:hAnsi="Times New Roman" w:cs="Times New Roman"/>
          <w:i/>
          <w:lang w:eastAsia="en-IN"/>
        </w:rPr>
        <w:t>Gas sensor-based spoilage detection</w:t>
      </w:r>
      <w:r w:rsidRPr="001249FC">
        <w:rPr>
          <w:rFonts w:ascii="Times New Roman" w:hAnsi="Times New Roman" w:cs="Times New Roman"/>
          <w:i/>
        </w:rPr>
        <w:t xml:space="preserve">, </w:t>
      </w:r>
      <w:r w:rsidRPr="001249FC">
        <w:rPr>
          <w:rFonts w:ascii="Times New Roman" w:eastAsia="Times New Roman" w:hAnsi="Times New Roman" w:cs="Times New Roman"/>
          <w:i/>
          <w:lang w:eastAsia="en-IN"/>
        </w:rPr>
        <w:t>Real-time environmental monitoring</w:t>
      </w:r>
      <w:r w:rsidRPr="001249FC">
        <w:rPr>
          <w:rFonts w:ascii="Times New Roman" w:hAnsi="Times New Roman" w:cs="Times New Roman"/>
        </w:rPr>
        <w:t xml:space="preserve">, </w:t>
      </w:r>
      <w:r w:rsidRPr="001249FC">
        <w:rPr>
          <w:rFonts w:ascii="Times New Roman" w:hAnsi="Times New Roman" w:cs="Times New Roman"/>
          <w:i/>
          <w:lang w:eastAsia="en-IN"/>
        </w:rPr>
        <w:t xml:space="preserve">Blynk IoT Application, UV Sterilization, Automated Ventilation System. </w:t>
      </w:r>
    </w:p>
    <w:p w:rsidR="001249FC" w:rsidRDefault="001249FC" w:rsidP="001249FC">
      <w:pPr>
        <w:spacing w:line="276" w:lineRule="auto"/>
        <w:jc w:val="both"/>
        <w:rPr>
          <w:rFonts w:ascii="Times New Roman" w:eastAsia="Times New Roman" w:hAnsi="Times New Roman" w:cs="Times New Roman"/>
          <w:lang w:eastAsia="en-IN"/>
        </w:rPr>
      </w:pPr>
    </w:p>
    <w:p w:rsidR="001249FC" w:rsidRDefault="001249FC" w:rsidP="001249FC">
      <w:pPr>
        <w:pStyle w:val="ListParagraph"/>
        <w:numPr>
          <w:ilvl w:val="0"/>
          <w:numId w:val="1"/>
        </w:numPr>
        <w:spacing w:line="276" w:lineRule="auto"/>
        <w:jc w:val="both"/>
        <w:rPr>
          <w:rFonts w:ascii="Times New Roman" w:eastAsia="Times New Roman" w:hAnsi="Times New Roman" w:cs="Times New Roman"/>
          <w:b/>
          <w:lang w:eastAsia="en-IN"/>
        </w:rPr>
      </w:pPr>
      <w:r w:rsidRPr="001249FC">
        <w:rPr>
          <w:rFonts w:ascii="Times New Roman" w:eastAsia="Times New Roman" w:hAnsi="Times New Roman" w:cs="Times New Roman"/>
          <w:b/>
          <w:lang w:eastAsia="en-IN"/>
        </w:rPr>
        <w:t>INTRODUCTION</w:t>
      </w:r>
    </w:p>
    <w:p w:rsidR="001249FC" w:rsidRDefault="001249FC" w:rsidP="001249FC">
      <w:pPr>
        <w:spacing w:line="276" w:lineRule="auto"/>
        <w:jc w:val="both"/>
        <w:rPr>
          <w:rFonts w:ascii="Times New Roman" w:eastAsia="Times New Roman" w:hAnsi="Times New Roman" w:cs="Times New Roman"/>
          <w:b/>
          <w:lang w:eastAsia="en-IN"/>
        </w:rPr>
        <w:sectPr w:rsidR="001249FC" w:rsidSect="001249FC">
          <w:type w:val="continuous"/>
          <w:pgSz w:w="11906" w:h="16838"/>
          <w:pgMar w:top="1440" w:right="1440" w:bottom="1440" w:left="1440" w:header="708" w:footer="708" w:gutter="0"/>
          <w:cols w:space="708"/>
          <w:docGrid w:linePitch="360"/>
        </w:sectPr>
      </w:pPr>
    </w:p>
    <w:p w:rsidR="00E11EE0" w:rsidRDefault="001249FC" w:rsidP="00BE0E38">
      <w:pPr>
        <w:spacing w:line="240" w:lineRule="auto"/>
        <w:ind w:firstLine="360"/>
        <w:jc w:val="both"/>
        <w:rPr>
          <w:rFonts w:ascii="Times New Roman" w:eastAsia="Times New Roman" w:hAnsi="Times New Roman" w:cs="Times New Roman"/>
          <w:lang w:eastAsia="en-IN"/>
        </w:rPr>
      </w:pPr>
      <w:r w:rsidRPr="001249FC">
        <w:rPr>
          <w:rFonts w:ascii="Times New Roman" w:eastAsia="Times New Roman" w:hAnsi="Times New Roman" w:cs="Times New Roman"/>
          <w:lang w:eastAsia="en-IN"/>
        </w:rPr>
        <w:lastRenderedPageBreak/>
        <w:t xml:space="preserve">Ensuring food security is one of the most important issues facing the world at present, more so in developing nations that rely on agriculture for sustenance. Even when food production is rising, large amounts of crops are wasted after harvesting, owing to inefficient processing and storage practices. Inefficient post-harvest grain loss is a major issue affecting many countries, with India being one of them. (Gill, J. S., &amp; Sharma, S, (2021). There is no doubt that significant amounts of grains are wasted owing to inadequate storage facilities. Cereal grains and legumes are some of the crops </w:t>
      </w:r>
      <w:r w:rsidRPr="001249FC">
        <w:rPr>
          <w:rFonts w:ascii="Times New Roman" w:eastAsia="Times New Roman" w:hAnsi="Times New Roman" w:cs="Times New Roman"/>
          <w:lang w:eastAsia="en-IN"/>
        </w:rPr>
        <w:lastRenderedPageBreak/>
        <w:t>that are frequently affected by losses caused by various reasons.</w:t>
      </w:r>
      <w:r w:rsidR="00791C3C" w:rsidRPr="00791C3C">
        <w:t xml:space="preserve"> </w:t>
      </w:r>
      <w:r w:rsidR="00791C3C" w:rsidRPr="00791C3C">
        <w:rPr>
          <w:rFonts w:ascii="Times New Roman" w:eastAsia="Times New Roman" w:hAnsi="Times New Roman" w:cs="Times New Roman"/>
          <w:lang w:eastAsia="en-IN"/>
        </w:rPr>
        <w:t xml:space="preserve">The failure to monitor grain storage adequately often causes their deterioration without knowledge of the farmer or food processor. Several environmental conditions play an important part in determining the quality of stored grains. Poor management of these conditions increases the rate of degradation of the grains and shortens their shelf life. </w:t>
      </w:r>
    </w:p>
    <w:p w:rsidR="00E11EE0" w:rsidRDefault="00791C3C" w:rsidP="00BE0E38">
      <w:pPr>
        <w:spacing w:line="240" w:lineRule="auto"/>
        <w:ind w:firstLine="360"/>
        <w:jc w:val="both"/>
        <w:rPr>
          <w:rFonts w:ascii="Times New Roman" w:eastAsia="Times New Roman" w:hAnsi="Times New Roman" w:cs="Times New Roman"/>
          <w:lang w:eastAsia="en-IN"/>
        </w:rPr>
      </w:pPr>
      <w:r w:rsidRPr="00791C3C">
        <w:rPr>
          <w:rFonts w:ascii="Times New Roman" w:eastAsia="Times New Roman" w:hAnsi="Times New Roman" w:cs="Times New Roman"/>
          <w:lang w:eastAsia="en-IN"/>
        </w:rPr>
        <w:t xml:space="preserve">High moisture in storage facilities encourages fungi multiplication and the formation of mycotoxins, which negatively </w:t>
      </w:r>
      <w:r w:rsidRPr="00791C3C">
        <w:rPr>
          <w:rFonts w:ascii="Times New Roman" w:eastAsia="Times New Roman" w:hAnsi="Times New Roman" w:cs="Times New Roman"/>
          <w:lang w:eastAsia="en-IN"/>
        </w:rPr>
        <w:lastRenderedPageBreak/>
        <w:t>affect the quality of the grains as well as cause serious illnesses in people who consume them. In the same way, temperature changes inside storage structures increase the respiration rate and promote</w:t>
      </w:r>
      <w:r w:rsidR="00E11EE0">
        <w:rPr>
          <w:rFonts w:ascii="Times New Roman" w:eastAsia="Times New Roman" w:hAnsi="Times New Roman" w:cs="Times New Roman"/>
          <w:lang w:eastAsia="en-IN"/>
        </w:rPr>
        <w:t xml:space="preserve"> insect infestations. Palumbo, </w:t>
      </w:r>
      <w:r w:rsidRPr="00791C3C">
        <w:rPr>
          <w:rFonts w:ascii="Times New Roman" w:eastAsia="Times New Roman" w:hAnsi="Times New Roman" w:cs="Times New Roman"/>
          <w:lang w:eastAsia="en-IN"/>
        </w:rPr>
        <w:t xml:space="preserve">et al., (2019). </w:t>
      </w:r>
    </w:p>
    <w:p w:rsidR="001249FC" w:rsidRDefault="00791C3C" w:rsidP="00BE0E38">
      <w:pPr>
        <w:spacing w:line="240" w:lineRule="auto"/>
        <w:ind w:firstLine="360"/>
        <w:jc w:val="both"/>
        <w:rPr>
          <w:rFonts w:ascii="Times New Roman" w:eastAsia="Times New Roman" w:hAnsi="Times New Roman" w:cs="Times New Roman"/>
          <w:lang w:eastAsia="en-IN"/>
        </w:rPr>
      </w:pPr>
      <w:r w:rsidRPr="00791C3C">
        <w:rPr>
          <w:rFonts w:ascii="Times New Roman" w:eastAsia="Times New Roman" w:hAnsi="Times New Roman" w:cs="Times New Roman"/>
          <w:lang w:eastAsia="en-IN"/>
        </w:rPr>
        <w:t xml:space="preserve">Elevated temperatures provide ideal conditions for insects and microorganisms, hastening grain </w:t>
      </w:r>
      <w:r w:rsidR="008F5893">
        <w:rPr>
          <w:rFonts w:ascii="Times New Roman" w:eastAsia="Times New Roman" w:hAnsi="Times New Roman" w:cs="Times New Roman"/>
          <w:lang w:eastAsia="en-IN"/>
        </w:rPr>
        <w:t>deterioration. It is necessary,</w:t>
      </w:r>
      <w:r w:rsidRPr="00791C3C">
        <w:rPr>
          <w:rFonts w:ascii="Times New Roman" w:eastAsia="Times New Roman" w:hAnsi="Times New Roman" w:cs="Times New Roman"/>
          <w:lang w:eastAsia="en-IN"/>
        </w:rPr>
        <w:t xml:space="preserve"> to maintain ideal temperatures and moisture levels to preserve grain quality.</w:t>
      </w:r>
      <w:r w:rsidR="00833C88">
        <w:rPr>
          <w:rFonts w:ascii="Times New Roman" w:eastAsia="Times New Roman" w:hAnsi="Times New Roman" w:cs="Times New Roman"/>
          <w:lang w:eastAsia="en-IN"/>
        </w:rPr>
        <w:t xml:space="preserve"> </w:t>
      </w:r>
      <w:r w:rsidR="008F5893" w:rsidRPr="008F5893">
        <w:rPr>
          <w:rFonts w:ascii="Times New Roman" w:eastAsia="Times New Roman" w:hAnsi="Times New Roman" w:cs="Times New Roman"/>
          <w:lang w:eastAsia="en-IN"/>
        </w:rPr>
        <w:t>Smart grain storage systems integrate sensors, microcontrollers, and automation controls to ensure proper storage conditions. They are built in such a way that they monitor various environmental factors and operate automatically upon detecting abnormalities. For instance, the system may activate ventilation to lower temperatures or apply sterilization techniques to mitigate the presence of microorganisms. (Fizza. et al., 2021).Automating this process eliminates the need for manual interventions and allows for the constant creation of optimal storage environments. Such systems have great benefits for w</w:t>
      </w:r>
      <w:r w:rsidR="008F5893">
        <w:rPr>
          <w:rFonts w:ascii="Times New Roman" w:eastAsia="Times New Roman" w:hAnsi="Times New Roman" w:cs="Times New Roman"/>
          <w:lang w:eastAsia="en-IN"/>
        </w:rPr>
        <w:t>arehouses, silos, ration shops</w:t>
      </w:r>
      <w:r w:rsidR="008F5893" w:rsidRPr="008F5893">
        <w:rPr>
          <w:rFonts w:ascii="Times New Roman" w:eastAsia="Times New Roman" w:hAnsi="Times New Roman" w:cs="Times New Roman"/>
          <w:lang w:eastAsia="en-IN"/>
        </w:rPr>
        <w:t>, and small-scale storage facilities.</w:t>
      </w:r>
    </w:p>
    <w:p w:rsidR="008F5893" w:rsidRDefault="008F5893" w:rsidP="008F5893">
      <w:pPr>
        <w:pStyle w:val="ListParagraph"/>
        <w:numPr>
          <w:ilvl w:val="0"/>
          <w:numId w:val="1"/>
        </w:numPr>
        <w:spacing w:line="276" w:lineRule="auto"/>
        <w:jc w:val="both"/>
        <w:rPr>
          <w:rFonts w:ascii="Times New Roman" w:eastAsia="Times New Roman" w:hAnsi="Times New Roman" w:cs="Times New Roman"/>
          <w:b/>
          <w:lang w:eastAsia="en-IN"/>
        </w:rPr>
      </w:pPr>
      <w:r>
        <w:rPr>
          <w:rFonts w:ascii="Times New Roman" w:eastAsia="Times New Roman" w:hAnsi="Times New Roman" w:cs="Times New Roman"/>
          <w:b/>
          <w:lang w:eastAsia="en-IN"/>
        </w:rPr>
        <w:t xml:space="preserve">LITERATURE REVIEW </w:t>
      </w:r>
    </w:p>
    <w:p w:rsidR="00E11EE0" w:rsidRPr="00E11EE0" w:rsidRDefault="00E11EE0" w:rsidP="00E11EE0">
      <w:r>
        <w:rPr>
          <w:rStyle w:val="bzpyqfadein"/>
          <w:rFonts w:ascii="Times New Roman" w:hAnsi="Times New Roman" w:cs="Times New Roman"/>
          <w:b/>
          <w:sz w:val="24"/>
          <w:szCs w:val="24"/>
        </w:rPr>
        <w:t xml:space="preserve">2.1 </w:t>
      </w:r>
      <w:r w:rsidRPr="00E11EE0">
        <w:rPr>
          <w:rStyle w:val="bzpyqfadein"/>
          <w:rFonts w:ascii="Times New Roman" w:hAnsi="Times New Roman" w:cs="Times New Roman"/>
          <w:b/>
          <w:sz w:val="24"/>
          <w:szCs w:val="24"/>
        </w:rPr>
        <w:t xml:space="preserve">Smart Monitoring Technologies in Post-Harvest Grain </w:t>
      </w:r>
      <w:r>
        <w:rPr>
          <w:rStyle w:val="bzpyqfadein"/>
          <w:rFonts w:ascii="Times New Roman" w:hAnsi="Times New Roman" w:cs="Times New Roman"/>
          <w:b/>
          <w:sz w:val="24"/>
          <w:szCs w:val="24"/>
        </w:rPr>
        <w:t>Management</w:t>
      </w:r>
    </w:p>
    <w:p w:rsidR="008F5893" w:rsidRDefault="00E11EE0" w:rsidP="00BE0E38">
      <w:pPr>
        <w:spacing w:line="240" w:lineRule="auto"/>
        <w:ind w:firstLine="720"/>
        <w:jc w:val="both"/>
        <w:rPr>
          <w:rFonts w:ascii="Times New Roman" w:eastAsia="Times New Roman" w:hAnsi="Times New Roman" w:cs="Times New Roman"/>
          <w:lang w:eastAsia="en-IN"/>
        </w:rPr>
      </w:pPr>
      <w:r w:rsidRPr="00E11EE0">
        <w:rPr>
          <w:rFonts w:ascii="Times New Roman" w:eastAsia="Times New Roman" w:hAnsi="Times New Roman" w:cs="Times New Roman"/>
          <w:lang w:eastAsia="en-IN"/>
        </w:rPr>
        <w:t>Losses occurring during post-harvest in India are mostly because of inefficiencies in the value chain and they occur from 8% up to 15% depending on the type of commodity or crop and how the process was done (Gulati et al., 2024).</w:t>
      </w:r>
      <w:r>
        <w:rPr>
          <w:rFonts w:ascii="Times New Roman" w:eastAsia="Times New Roman" w:hAnsi="Times New Roman" w:cs="Times New Roman"/>
          <w:lang w:eastAsia="en-IN"/>
        </w:rPr>
        <w:t xml:space="preserve"> </w:t>
      </w:r>
      <w:r w:rsidRPr="00E11EE0">
        <w:rPr>
          <w:rFonts w:ascii="Times New Roman" w:eastAsia="Times New Roman" w:hAnsi="Times New Roman" w:cs="Times New Roman"/>
          <w:lang w:eastAsia="en-IN"/>
        </w:rPr>
        <w:t xml:space="preserve">The importance of supply chain systems is demonstrated in that post-harvest losses occur in many stages, including handling, storage, and marketing (Vishwakarma et </w:t>
      </w:r>
      <w:r w:rsidR="009A493C">
        <w:rPr>
          <w:rFonts w:ascii="Times New Roman" w:eastAsia="Times New Roman" w:hAnsi="Times New Roman" w:cs="Times New Roman"/>
          <w:lang w:eastAsia="en-IN"/>
        </w:rPr>
        <w:t xml:space="preserve">al., 2023) (Balai et al., 2018). </w:t>
      </w:r>
      <w:r w:rsidRPr="00E11EE0">
        <w:rPr>
          <w:rFonts w:ascii="Times New Roman" w:eastAsia="Times New Roman" w:hAnsi="Times New Roman" w:cs="Times New Roman"/>
          <w:lang w:eastAsia="en-IN"/>
        </w:rPr>
        <w:t>The advanced technology, such as intelligent storage facilities and Internet of Things technology-enabled monitoring, could significantly reduce grain loss (Nath et al., 2024)</w:t>
      </w:r>
      <w:r w:rsidR="009A493C">
        <w:rPr>
          <w:rFonts w:ascii="Times New Roman" w:eastAsia="Times New Roman" w:hAnsi="Times New Roman" w:cs="Times New Roman"/>
          <w:lang w:eastAsia="en-IN"/>
        </w:rPr>
        <w:t xml:space="preserve"> (</w:t>
      </w:r>
      <w:r w:rsidRPr="00E11EE0">
        <w:rPr>
          <w:rFonts w:ascii="Times New Roman" w:eastAsia="Times New Roman" w:hAnsi="Times New Roman" w:cs="Times New Roman"/>
          <w:lang w:eastAsia="en-IN"/>
        </w:rPr>
        <w:t>Madhukar et al., 2025).</w:t>
      </w:r>
    </w:p>
    <w:p w:rsidR="009A493C" w:rsidRDefault="009A493C" w:rsidP="00BE0E38">
      <w:pPr>
        <w:spacing w:line="240" w:lineRule="auto"/>
        <w:ind w:firstLine="720"/>
        <w:jc w:val="both"/>
        <w:rPr>
          <w:rFonts w:ascii="Times New Roman" w:eastAsia="Times New Roman" w:hAnsi="Times New Roman" w:cs="Times New Roman"/>
          <w:lang w:eastAsia="en-IN"/>
        </w:rPr>
      </w:pPr>
      <w:r w:rsidRPr="009A493C">
        <w:rPr>
          <w:rFonts w:ascii="Times New Roman" w:eastAsia="Times New Roman" w:hAnsi="Times New Roman" w:cs="Times New Roman"/>
          <w:lang w:eastAsia="en-IN"/>
        </w:rPr>
        <w:t xml:space="preserve">Grain spoilage while in storage was determined to be influenced by insect </w:t>
      </w:r>
      <w:bookmarkStart w:id="0" w:name="_GoBack"/>
      <w:bookmarkEnd w:id="0"/>
      <w:r w:rsidRPr="009A493C">
        <w:rPr>
          <w:rFonts w:ascii="Times New Roman" w:eastAsia="Times New Roman" w:hAnsi="Times New Roman" w:cs="Times New Roman"/>
          <w:lang w:eastAsia="en-IN"/>
        </w:rPr>
        <w:t>infestation, moisture penetration, and fungal infection. This was reported in other developing countries where social economic constraints and the absence of technical knowledge were strongly linked to postharvest grain loss.</w:t>
      </w:r>
      <w:r>
        <w:rPr>
          <w:rFonts w:ascii="Times New Roman" w:eastAsia="Times New Roman" w:hAnsi="Times New Roman" w:cs="Times New Roman"/>
          <w:lang w:eastAsia="en-IN"/>
        </w:rPr>
        <w:t xml:space="preserve"> (Kalita et al., </w:t>
      </w:r>
      <w:r w:rsidRPr="009A493C">
        <w:rPr>
          <w:rFonts w:ascii="Times New Roman" w:eastAsia="Times New Roman" w:hAnsi="Times New Roman" w:cs="Times New Roman"/>
          <w:lang w:eastAsia="en-IN"/>
        </w:rPr>
        <w:t>2017).</w:t>
      </w:r>
    </w:p>
    <w:p w:rsidR="009A493C" w:rsidRDefault="009A493C" w:rsidP="009A493C">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 </w:t>
      </w:r>
      <w:r w:rsidRPr="00756187">
        <w:rPr>
          <w:rFonts w:ascii="Times New Roman" w:hAnsi="Times New Roman" w:cs="Times New Roman"/>
          <w:b/>
          <w:sz w:val="24"/>
          <w:szCs w:val="24"/>
        </w:rPr>
        <w:t>Transition from Traditional Systems t</w:t>
      </w:r>
      <w:r>
        <w:rPr>
          <w:rFonts w:ascii="Times New Roman" w:hAnsi="Times New Roman" w:cs="Times New Roman"/>
          <w:b/>
          <w:sz w:val="24"/>
          <w:szCs w:val="24"/>
        </w:rPr>
        <w:t>o Smart Monitoring Technologies</w:t>
      </w:r>
    </w:p>
    <w:p w:rsidR="009A493C" w:rsidRPr="00BE0E38" w:rsidRDefault="009A493C" w:rsidP="00BE0E38">
      <w:pPr>
        <w:spacing w:line="240" w:lineRule="auto"/>
        <w:ind w:firstLine="720"/>
        <w:jc w:val="both"/>
        <w:rPr>
          <w:rFonts w:ascii="Times New Roman" w:hAnsi="Times New Roman" w:cs="Times New Roman"/>
          <w:lang w:eastAsia="en-IN"/>
        </w:rPr>
      </w:pPr>
      <w:r w:rsidRPr="00BE0E38">
        <w:rPr>
          <w:rFonts w:ascii="Times New Roman" w:hAnsi="Times New Roman" w:cs="Times New Roman"/>
          <w:lang w:eastAsia="en-IN"/>
        </w:rPr>
        <w:t>In India, storage of food grains is done by a combination of traditional and modern storage techniques that each differ in their ability to preserve the grains. The use of mud bins, bamboo racks, and jute bags as traditional storage techniques is common practice among farmers, especially in rural areas.</w:t>
      </w:r>
      <w:r w:rsidRPr="00BE0E38">
        <w:rPr>
          <w:rFonts w:ascii="Times New Roman" w:hAnsi="Times New Roman" w:cs="Times New Roman"/>
        </w:rPr>
        <w:t xml:space="preserve"> </w:t>
      </w:r>
      <w:r w:rsidRPr="00BE0E38">
        <w:rPr>
          <w:rFonts w:ascii="Times New Roman" w:hAnsi="Times New Roman" w:cs="Times New Roman"/>
          <w:lang w:eastAsia="en-IN"/>
        </w:rPr>
        <w:t xml:space="preserve">These methods are highly susceptible to climate factors such as humidity, temperature, and pest attack, which might lead to significant losses after harvesting. </w:t>
      </w:r>
    </w:p>
    <w:p w:rsidR="009A493C" w:rsidRPr="00BE0E38" w:rsidRDefault="009A493C" w:rsidP="00BE0E38">
      <w:pPr>
        <w:spacing w:line="240" w:lineRule="auto"/>
        <w:ind w:firstLine="720"/>
        <w:jc w:val="both"/>
        <w:rPr>
          <w:rFonts w:ascii="Times New Roman" w:hAnsi="Times New Roman" w:cs="Times New Roman"/>
          <w:lang w:eastAsia="en-IN"/>
        </w:rPr>
      </w:pPr>
      <w:r w:rsidRPr="00BE0E38">
        <w:rPr>
          <w:rFonts w:ascii="Times New Roman" w:hAnsi="Times New Roman" w:cs="Times New Roman"/>
          <w:lang w:eastAsia="en-IN"/>
        </w:rPr>
        <w:t xml:space="preserve">The absence of a monitoring and control process in the conventional methods has caused a decline in the quality and quantity of grains. It is imperative to incorporate modern technologies such as IoT for continuous monitoring and early detection of storage issues. (Priyadarsani </w:t>
      </w:r>
      <w:r w:rsidRPr="00BE0E38">
        <w:rPr>
          <w:rFonts w:ascii="Times New Roman" w:hAnsi="Times New Roman" w:cs="Times New Roman"/>
          <w:i/>
          <w:lang w:eastAsia="en-IN"/>
        </w:rPr>
        <w:t>et al., 2023)</w:t>
      </w:r>
      <w:r w:rsidRPr="00BE0E38">
        <w:rPr>
          <w:rFonts w:ascii="Times New Roman" w:hAnsi="Times New Roman" w:cs="Times New Roman"/>
          <w:lang w:eastAsia="en-IN"/>
        </w:rPr>
        <w:t>.</w:t>
      </w:r>
    </w:p>
    <w:p w:rsidR="009A493C" w:rsidRDefault="00BE0E38" w:rsidP="009A493C">
      <w:pPr>
        <w:spacing w:line="276"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2.3 </w:t>
      </w:r>
      <w:r w:rsidRPr="00BC32F0">
        <w:rPr>
          <w:rFonts w:ascii="Times New Roman" w:eastAsia="Times New Roman" w:hAnsi="Times New Roman" w:cs="Times New Roman"/>
          <w:b/>
          <w:bCs/>
          <w:sz w:val="24"/>
          <w:szCs w:val="24"/>
          <w:lang w:eastAsia="en-IN"/>
        </w:rPr>
        <w:t>Insect Infestation in Stored Grains</w:t>
      </w:r>
    </w:p>
    <w:p w:rsidR="00626269" w:rsidRDefault="00BE0E38" w:rsidP="00626269">
      <w:pPr>
        <w:spacing w:line="240" w:lineRule="auto"/>
        <w:jc w:val="both"/>
        <w:rPr>
          <w:rFonts w:ascii="Times New Roman" w:hAnsi="Times New Roman" w:cs="Times New Roman"/>
        </w:rPr>
      </w:pPr>
      <w:r w:rsidRPr="00BF604E">
        <w:rPr>
          <w:rFonts w:ascii="Times New Roman" w:hAnsi="Times New Roman" w:cs="Times New Roman"/>
          <w:lang w:eastAsia="en-IN"/>
        </w:rPr>
        <w:t>The presence of insect infestations in stored food items such as finger millet, red lentils, and kidney beans causes significant post-harvest losses that may affect both quality and quantity of food produce. Sitophilus oryzae, Rhyzopertha dominica, and Ephestia cautella insects are capable of causing serious damage to stored grains of finger millet by feeding on them, thus reducing their nutritive value. With improper storage, insects are capable of resulting in losses up to 50%, highlighting the importance of adopting an effective method for pest control.</w:t>
      </w:r>
      <w:r w:rsidRPr="00BF604E">
        <w:rPr>
          <w:rFonts w:ascii="Times New Roman" w:hAnsi="Times New Roman" w:cs="Times New Roman"/>
          <w:sz w:val="24"/>
          <w:szCs w:val="24"/>
          <w:lang w:eastAsia="en-IN"/>
        </w:rPr>
        <w:t xml:space="preserve"> </w:t>
      </w:r>
      <w:r w:rsidRPr="00BF604E">
        <w:rPr>
          <w:rFonts w:ascii="Times New Roman" w:hAnsi="Times New Roman" w:cs="Times New Roman"/>
          <w:lang w:eastAsia="en-IN"/>
        </w:rPr>
        <w:t xml:space="preserve">(Kumar </w:t>
      </w:r>
      <w:r w:rsidRPr="00BF604E">
        <w:rPr>
          <w:rFonts w:ascii="Times New Roman" w:hAnsi="Times New Roman" w:cs="Times New Roman"/>
          <w:i/>
          <w:lang w:eastAsia="en-IN"/>
        </w:rPr>
        <w:t>et al., 2021).</w:t>
      </w:r>
      <w:r w:rsidRPr="00BF604E">
        <w:rPr>
          <w:rFonts w:ascii="Times New Roman" w:hAnsi="Times New Roman" w:cs="Times New Roman"/>
        </w:rPr>
        <w:t xml:space="preserve"> </w:t>
      </w:r>
    </w:p>
    <w:p w:rsidR="00BE0E38" w:rsidRDefault="00BE0E38" w:rsidP="00626269">
      <w:pPr>
        <w:spacing w:line="240" w:lineRule="auto"/>
        <w:ind w:firstLine="720"/>
        <w:jc w:val="both"/>
        <w:rPr>
          <w:rFonts w:ascii="Times New Roman" w:hAnsi="Times New Roman" w:cs="Times New Roman"/>
          <w:lang w:eastAsia="en-IN"/>
        </w:rPr>
      </w:pPr>
      <w:r w:rsidRPr="00BF604E">
        <w:rPr>
          <w:rFonts w:ascii="Times New Roman" w:hAnsi="Times New Roman" w:cs="Times New Roman"/>
          <w:lang w:eastAsia="en-IN"/>
        </w:rPr>
        <w:t>It is believ</w:t>
      </w:r>
      <w:r w:rsidR="00626269">
        <w:rPr>
          <w:rFonts w:ascii="Times New Roman" w:hAnsi="Times New Roman" w:cs="Times New Roman"/>
          <w:lang w:eastAsia="en-IN"/>
        </w:rPr>
        <w:t xml:space="preserve">ed that bruchid beetles such as </w:t>
      </w:r>
      <w:r w:rsidRPr="00BF604E">
        <w:rPr>
          <w:rFonts w:ascii="Times New Roman" w:hAnsi="Times New Roman" w:cs="Times New Roman"/>
          <w:lang w:eastAsia="en-IN"/>
        </w:rPr>
        <w:t>Callosobruchus chinensis and Callosobruchus maculatus cause severe damages to leguminous seeds such as kidney beans and red lentils when they are stored. Such damage is attributed to financial costs associated with infestation and deterioration of quality by drilling through the seeds, eating their interiors, and reproducing rapidly (Hajam et al., 2022).</w:t>
      </w:r>
    </w:p>
    <w:p w:rsidR="00626269" w:rsidRDefault="00626269" w:rsidP="00626269">
      <w:pPr>
        <w:rPr>
          <w:rFonts w:ascii="Times New Roman" w:hAnsi="Times New Roman" w:cs="Times New Roman"/>
          <w:b/>
          <w:lang w:eastAsia="en-IN"/>
        </w:rPr>
      </w:pPr>
      <w:r w:rsidRPr="00626269">
        <w:rPr>
          <w:rFonts w:ascii="Times New Roman" w:hAnsi="Times New Roman" w:cs="Times New Roman"/>
          <w:b/>
          <w:lang w:eastAsia="en-IN"/>
        </w:rPr>
        <w:t>2.4 Smart food grain storage system using Internet of Things</w:t>
      </w:r>
    </w:p>
    <w:p w:rsidR="00626269" w:rsidRDefault="00626269" w:rsidP="00626269">
      <w:pPr>
        <w:spacing w:line="240" w:lineRule="auto"/>
        <w:ind w:firstLine="720"/>
        <w:jc w:val="both"/>
        <w:rPr>
          <w:rFonts w:ascii="Times New Roman" w:hAnsi="Times New Roman" w:cs="Times New Roman"/>
          <w:lang w:eastAsia="en-IN"/>
        </w:rPr>
      </w:pPr>
      <w:r w:rsidRPr="00626269">
        <w:rPr>
          <w:rFonts w:ascii="Times New Roman" w:hAnsi="Times New Roman" w:cs="Times New Roman"/>
          <w:lang w:eastAsia="en-IN"/>
        </w:rPr>
        <w:t xml:space="preserve">In order to reduce post-harvest losses, the project is centered around developing a smart food grain storage system based on IoT. </w:t>
      </w:r>
      <w:r w:rsidRPr="00626269">
        <w:rPr>
          <w:rFonts w:ascii="Times New Roman" w:hAnsi="Times New Roman" w:cs="Times New Roman"/>
          <w:lang w:eastAsia="en-IN"/>
        </w:rPr>
        <w:lastRenderedPageBreak/>
        <w:t>As stated by Priyadarsani et al. (2023), traditional methods for storing grain often rely on manual monitoring, which leads to considerable losses, and cannot recognize early signs of spoilage.</w:t>
      </w:r>
    </w:p>
    <w:p w:rsidR="00626269" w:rsidRDefault="00626269" w:rsidP="00626269">
      <w:pPr>
        <w:spacing w:line="240" w:lineRule="auto"/>
        <w:ind w:firstLine="720"/>
        <w:jc w:val="both"/>
        <w:rPr>
          <w:rFonts w:ascii="Times New Roman" w:hAnsi="Times New Roman" w:cs="Times New Roman"/>
          <w:lang w:eastAsia="en-IN"/>
        </w:rPr>
      </w:pPr>
      <w:r w:rsidRPr="00626269">
        <w:rPr>
          <w:rFonts w:ascii="Times New Roman" w:hAnsi="Times New Roman" w:cs="Times New Roman"/>
          <w:lang w:eastAsia="en-IN"/>
        </w:rPr>
        <w:t>IoT-enabled systems incorporate sensors, microcontrollers, and cloud services to monitor environmental variables such as temperature, humidity, and gases. Stress the advantage of farmers and warehouse operators being able to recognize unfavo</w:t>
      </w:r>
      <w:r w:rsidR="006E4D78">
        <w:rPr>
          <w:rFonts w:ascii="Times New Roman" w:hAnsi="Times New Roman" w:cs="Times New Roman"/>
          <w:lang w:eastAsia="en-IN"/>
        </w:rPr>
        <w:t>u</w:t>
      </w:r>
      <w:r w:rsidRPr="00626269">
        <w:rPr>
          <w:rFonts w:ascii="Times New Roman" w:hAnsi="Times New Roman" w:cs="Times New Roman"/>
          <w:lang w:eastAsia="en-IN"/>
        </w:rPr>
        <w:t>rable conditions at an early stage and taking corrective measures using automation.</w:t>
      </w:r>
    </w:p>
    <w:p w:rsidR="00626269" w:rsidRDefault="00626269" w:rsidP="008B038C">
      <w:pPr>
        <w:spacing w:line="240" w:lineRule="auto"/>
        <w:ind w:firstLine="720"/>
        <w:jc w:val="both"/>
        <w:rPr>
          <w:rFonts w:ascii="Times New Roman" w:hAnsi="Times New Roman" w:cs="Times New Roman"/>
          <w:lang w:eastAsia="en-IN"/>
        </w:rPr>
      </w:pPr>
      <w:r w:rsidRPr="00626269">
        <w:rPr>
          <w:rFonts w:ascii="Times New Roman" w:hAnsi="Times New Roman" w:cs="Times New Roman"/>
          <w:lang w:eastAsia="en-IN"/>
        </w:rPr>
        <w:t xml:space="preserve">The MQ-135 sensors help in measuring the concentration of gases such as CO2 and ammonia, whereas the DHT22 and SHT31 sensors measure temperature and humidity. Microcontrollers </w:t>
      </w:r>
      <w:r w:rsidR="006E4D78">
        <w:rPr>
          <w:rFonts w:ascii="Times New Roman" w:hAnsi="Times New Roman" w:cs="Times New Roman"/>
          <w:lang w:eastAsia="en-IN"/>
        </w:rPr>
        <w:t>such as Arduino and ESP32 analys</w:t>
      </w:r>
      <w:r w:rsidRPr="00626269">
        <w:rPr>
          <w:rFonts w:ascii="Times New Roman" w:hAnsi="Times New Roman" w:cs="Times New Roman"/>
          <w:lang w:eastAsia="en-IN"/>
        </w:rPr>
        <w:t>e the collected data by the sensors and then transmit it to cloud-based platforms such as ThingSpeak using GSM technologies. In case of exceeding permissible levels of environmental parameters, alerts are immediately sent to facilitate timely action. (Priyadarsani et al., 2023),</w:t>
      </w:r>
    </w:p>
    <w:p w:rsidR="008B038C" w:rsidRDefault="008B038C" w:rsidP="008B038C">
      <w:pPr>
        <w:spacing w:line="24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2.5 </w:t>
      </w:r>
      <w:r w:rsidRPr="00214C8E">
        <w:rPr>
          <w:rFonts w:ascii="Times New Roman" w:eastAsia="Times New Roman" w:hAnsi="Times New Roman" w:cs="Times New Roman"/>
          <w:b/>
          <w:bCs/>
          <w:color w:val="000000"/>
          <w:sz w:val="24"/>
          <w:szCs w:val="24"/>
          <w:lang w:eastAsia="en-IN"/>
        </w:rPr>
        <w:t>Development of Internet of Things Systems for Monitoring Agricultural Silos</w:t>
      </w:r>
    </w:p>
    <w:p w:rsidR="006E4D78" w:rsidRDefault="006E4D78" w:rsidP="006E4D78">
      <w:pPr>
        <w:spacing w:line="240" w:lineRule="auto"/>
        <w:ind w:firstLine="720"/>
        <w:jc w:val="both"/>
        <w:rPr>
          <w:rFonts w:ascii="Times New Roman" w:hAnsi="Times New Roman" w:cs="Times New Roman"/>
          <w:lang w:eastAsia="en-IN"/>
        </w:rPr>
      </w:pPr>
      <w:r w:rsidRPr="006E4D78">
        <w:rPr>
          <w:rFonts w:ascii="Times New Roman" w:hAnsi="Times New Roman" w:cs="Times New Roman"/>
          <w:lang w:eastAsia="en-IN"/>
        </w:rPr>
        <w:t>The conventional grain silo structures and warehouses often depend on simple tools and manual inspections. Such factors as the moisture gradient, heat zones, infestation by insects or pests, microbial activities, and gases (such as CO₂, NH₃) cause spoilage, weight loss, and poor quality of grains.</w:t>
      </w:r>
      <w:r>
        <w:rPr>
          <w:rFonts w:ascii="Times New Roman" w:hAnsi="Times New Roman" w:cs="Times New Roman"/>
          <w:lang w:eastAsia="en-IN"/>
        </w:rPr>
        <w:t xml:space="preserve"> The </w:t>
      </w:r>
      <w:r w:rsidRPr="006E4D78">
        <w:rPr>
          <w:rFonts w:ascii="Times New Roman" w:hAnsi="Times New Roman" w:cs="Times New Roman"/>
          <w:lang w:eastAsia="en-IN"/>
        </w:rPr>
        <w:t>variations in humidity and temperature during storage influ</w:t>
      </w:r>
      <w:r>
        <w:rPr>
          <w:rFonts w:ascii="Times New Roman" w:hAnsi="Times New Roman" w:cs="Times New Roman"/>
          <w:lang w:eastAsia="en-IN"/>
        </w:rPr>
        <w:t xml:space="preserve">enced the extent of weight loss, </w:t>
      </w:r>
      <w:r w:rsidRPr="006E4D78">
        <w:rPr>
          <w:rFonts w:ascii="Times New Roman" w:hAnsi="Times New Roman" w:cs="Times New Roman"/>
          <w:lang w:eastAsia="en-IN"/>
        </w:rPr>
        <w:t>observed</w:t>
      </w:r>
      <w:r>
        <w:rPr>
          <w:rFonts w:ascii="Times New Roman" w:hAnsi="Times New Roman" w:cs="Times New Roman"/>
          <w:lang w:eastAsia="en-IN"/>
        </w:rPr>
        <w:t xml:space="preserve"> by (Ekuewa et al., </w:t>
      </w:r>
      <w:r w:rsidRPr="006E4D78">
        <w:rPr>
          <w:rFonts w:ascii="Times New Roman" w:hAnsi="Times New Roman" w:cs="Times New Roman"/>
          <w:lang w:eastAsia="en-IN"/>
        </w:rPr>
        <w:t>2022),</w:t>
      </w:r>
    </w:p>
    <w:p w:rsidR="006E4D78" w:rsidRDefault="006E4D78" w:rsidP="006E4D78">
      <w:pPr>
        <w:spacing w:line="240" w:lineRule="auto"/>
        <w:ind w:firstLine="720"/>
        <w:jc w:val="both"/>
        <w:rPr>
          <w:rFonts w:ascii="Times New Roman" w:hAnsi="Times New Roman" w:cs="Times New Roman"/>
          <w:lang w:eastAsia="en-IN"/>
        </w:rPr>
      </w:pPr>
      <w:r w:rsidRPr="006E4D78">
        <w:rPr>
          <w:rFonts w:ascii="Times New Roman" w:hAnsi="Times New Roman" w:cs="Times New Roman"/>
          <w:lang w:eastAsia="en-IN"/>
        </w:rPr>
        <w:t>The ESP32 microcontroller is deployed f</w:t>
      </w:r>
      <w:r>
        <w:rPr>
          <w:rFonts w:ascii="Times New Roman" w:hAnsi="Times New Roman" w:cs="Times New Roman"/>
          <w:lang w:eastAsia="en-IN"/>
        </w:rPr>
        <w:t>or the hardware system to analys</w:t>
      </w:r>
      <w:r w:rsidRPr="006E4D78">
        <w:rPr>
          <w:rFonts w:ascii="Times New Roman" w:hAnsi="Times New Roman" w:cs="Times New Roman"/>
          <w:lang w:eastAsia="en-IN"/>
        </w:rPr>
        <w:t>e the sensor readings and transmit th</w:t>
      </w:r>
      <w:r>
        <w:rPr>
          <w:rFonts w:ascii="Times New Roman" w:hAnsi="Times New Roman" w:cs="Times New Roman"/>
          <w:lang w:eastAsia="en-IN"/>
        </w:rPr>
        <w:t>em to the cloud-based platform. IO</w:t>
      </w:r>
      <w:r w:rsidRPr="006E4D78">
        <w:rPr>
          <w:rFonts w:ascii="Times New Roman" w:hAnsi="Times New Roman" w:cs="Times New Roman"/>
          <w:lang w:eastAsia="en-IN"/>
        </w:rPr>
        <w:t>T-based monitoring helps manage the quality of the grains by maintaining constant conditions inside the container.</w:t>
      </w:r>
    </w:p>
    <w:p w:rsidR="006E4D78" w:rsidRDefault="006E4D78" w:rsidP="006E4D78">
      <w:pPr>
        <w:spacing w:line="240" w:lineRule="auto"/>
        <w:ind w:firstLine="720"/>
        <w:jc w:val="both"/>
        <w:rPr>
          <w:rFonts w:ascii="Times New Roman" w:hAnsi="Times New Roman" w:cs="Times New Roman"/>
          <w:lang w:eastAsia="en-IN"/>
        </w:rPr>
      </w:pPr>
      <w:r w:rsidRPr="006E4D78">
        <w:rPr>
          <w:rFonts w:ascii="Times New Roman" w:hAnsi="Times New Roman" w:cs="Times New Roman"/>
          <w:lang w:eastAsia="en-IN"/>
        </w:rPr>
        <w:t>In an effort to preserve grain and mitigate post-harvest loss, Rodriguez et al., (2021) have developed IoT-based system for agricultural silos. This research identifies that the major causes of mold, insect infestations, and spoilage of grains within silos</w:t>
      </w:r>
      <w:r>
        <w:rPr>
          <w:rFonts w:ascii="Times New Roman" w:hAnsi="Times New Roman" w:cs="Times New Roman"/>
          <w:lang w:eastAsia="en-IN"/>
        </w:rPr>
        <w:t xml:space="preserve"> </w:t>
      </w:r>
      <w:r w:rsidRPr="006E4D78">
        <w:rPr>
          <w:rFonts w:ascii="Times New Roman" w:hAnsi="Times New Roman" w:cs="Times New Roman"/>
          <w:lang w:eastAsia="en-IN"/>
        </w:rPr>
        <w:t>are environmental conditions.</w:t>
      </w:r>
    </w:p>
    <w:p w:rsidR="006E4D78" w:rsidRPr="008315CE" w:rsidRDefault="008315CE" w:rsidP="008315CE">
      <w:pPr>
        <w:pStyle w:val="ListParagraph"/>
        <w:numPr>
          <w:ilvl w:val="0"/>
          <w:numId w:val="1"/>
        </w:numPr>
        <w:spacing w:line="360" w:lineRule="auto"/>
        <w:jc w:val="both"/>
        <w:rPr>
          <w:rFonts w:ascii="Times New Roman" w:hAnsi="Times New Roman" w:cs="Times New Roman"/>
          <w:b/>
          <w:lang w:eastAsia="en-IN"/>
        </w:rPr>
      </w:pPr>
      <w:r w:rsidRPr="008315CE">
        <w:rPr>
          <w:rFonts w:ascii="Times New Roman" w:hAnsi="Times New Roman" w:cs="Times New Roman"/>
          <w:b/>
          <w:lang w:eastAsia="en-IN"/>
        </w:rPr>
        <w:lastRenderedPageBreak/>
        <w:t xml:space="preserve">MATERIALS </w:t>
      </w:r>
      <w:r>
        <w:rPr>
          <w:rFonts w:ascii="Times New Roman" w:hAnsi="Times New Roman" w:cs="Times New Roman"/>
          <w:b/>
          <w:lang w:eastAsia="en-IN"/>
        </w:rPr>
        <w:t xml:space="preserve"> </w:t>
      </w:r>
      <w:r w:rsidRPr="008315CE">
        <w:rPr>
          <w:rFonts w:ascii="Times New Roman" w:hAnsi="Times New Roman" w:cs="Times New Roman"/>
          <w:b/>
          <w:lang w:eastAsia="en-IN"/>
        </w:rPr>
        <w:t>AND METHODOLOGY</w:t>
      </w:r>
    </w:p>
    <w:p w:rsidR="00626269" w:rsidRPr="004C1131" w:rsidRDefault="004C2A4C" w:rsidP="004C1131">
      <w:pPr>
        <w:pStyle w:val="ListParagraph"/>
        <w:numPr>
          <w:ilvl w:val="1"/>
          <w:numId w:val="1"/>
        </w:numPr>
        <w:spacing w:line="240" w:lineRule="auto"/>
        <w:jc w:val="both"/>
        <w:rPr>
          <w:rFonts w:ascii="Times New Roman" w:hAnsi="Times New Roman" w:cs="Times New Roman"/>
          <w:b/>
        </w:rPr>
      </w:pPr>
      <w:r w:rsidRPr="004C1131">
        <w:rPr>
          <w:rFonts w:ascii="Times New Roman" w:hAnsi="Times New Roman" w:cs="Times New Roman"/>
          <w:b/>
        </w:rPr>
        <w:t>System Architecture</w:t>
      </w:r>
    </w:p>
    <w:p w:rsidR="0030694C" w:rsidRDefault="004C1131" w:rsidP="004C1131">
      <w:pPr>
        <w:spacing w:line="240" w:lineRule="auto"/>
        <w:jc w:val="both"/>
        <w:rPr>
          <w:rFonts w:ascii="Times New Roman" w:hAnsi="Times New Roman" w:cs="Times New Roman"/>
        </w:rPr>
      </w:pPr>
      <w:r w:rsidRPr="004C1131">
        <w:rPr>
          <w:rFonts w:ascii="Times New Roman" w:hAnsi="Times New Roman" w:cs="Times New Roman"/>
        </w:rPr>
        <w:t>The system consists of sensors, a microcontroller, actuators, and a communication module. Sensors measure temperature, humidity, and gas concentration, while the microcontroller processes the data and controls system responses.</w:t>
      </w:r>
    </w:p>
    <w:p w:rsidR="004C1131" w:rsidRPr="004C1131" w:rsidRDefault="004C1131" w:rsidP="004C1131">
      <w:pPr>
        <w:pStyle w:val="ListParagraph"/>
        <w:numPr>
          <w:ilvl w:val="1"/>
          <w:numId w:val="1"/>
        </w:numPr>
        <w:spacing w:line="240" w:lineRule="auto"/>
        <w:jc w:val="both"/>
        <w:rPr>
          <w:rFonts w:ascii="Times New Roman" w:hAnsi="Times New Roman" w:cs="Times New Roman"/>
          <w:b/>
        </w:rPr>
      </w:pPr>
      <w:r w:rsidRPr="004C1131">
        <w:rPr>
          <w:rFonts w:ascii="Times New Roman" w:hAnsi="Times New Roman" w:cs="Times New Roman"/>
          <w:b/>
        </w:rPr>
        <w:t>Working Principle</w:t>
      </w:r>
    </w:p>
    <w:p w:rsidR="004C1131" w:rsidRDefault="004C1131" w:rsidP="004C1131">
      <w:pPr>
        <w:spacing w:before="100" w:beforeAutospacing="1" w:after="100" w:afterAutospacing="1" w:line="240" w:lineRule="auto"/>
        <w:ind w:firstLine="360"/>
        <w:jc w:val="both"/>
        <w:rPr>
          <w:rFonts w:ascii="Times New Roman" w:eastAsia="Times New Roman" w:hAnsi="Times New Roman" w:cs="Times New Roman"/>
          <w:sz w:val="24"/>
          <w:szCs w:val="24"/>
          <w:lang w:eastAsia="en-IN"/>
        </w:rPr>
      </w:pPr>
      <w:r w:rsidRPr="004C1131">
        <w:rPr>
          <w:rFonts w:ascii="Times New Roman" w:eastAsia="Times New Roman" w:hAnsi="Times New Roman" w:cs="Times New Roman"/>
          <w:sz w:val="24"/>
          <w:szCs w:val="24"/>
          <w:lang w:eastAsia="en-IN"/>
        </w:rPr>
        <w:t>The system operates in a continuous loop where environmental parameters are monitored in real time. The ESP32 microcontroller compares sensor readings with predefined threshold values. Based on this comparison, the system classifies storage conditions into safe, moderate, or critical levels.</w:t>
      </w:r>
      <w:r>
        <w:rPr>
          <w:rFonts w:ascii="Times New Roman" w:eastAsia="Times New Roman" w:hAnsi="Times New Roman" w:cs="Times New Roman"/>
          <w:sz w:val="24"/>
          <w:szCs w:val="24"/>
          <w:lang w:eastAsia="en-IN"/>
        </w:rPr>
        <w:t xml:space="preserve"> </w:t>
      </w:r>
      <w:r w:rsidRPr="004C1131">
        <w:rPr>
          <w:rFonts w:ascii="Times New Roman" w:eastAsia="Times New Roman" w:hAnsi="Times New Roman" w:cs="Times New Roman"/>
          <w:sz w:val="24"/>
          <w:szCs w:val="24"/>
          <w:lang w:eastAsia="en-IN"/>
        </w:rPr>
        <w:t>When abnormal conditions are detected, control actions such as ventilation and UV sterilization are activated. Simultaneous</w:t>
      </w:r>
      <w:r>
        <w:rPr>
          <w:rFonts w:ascii="Times New Roman" w:eastAsia="Times New Roman" w:hAnsi="Times New Roman" w:cs="Times New Roman"/>
          <w:sz w:val="24"/>
          <w:szCs w:val="24"/>
          <w:lang w:eastAsia="en-IN"/>
        </w:rPr>
        <w:t>ly, data is transmitted to an IO</w:t>
      </w:r>
      <w:r w:rsidRPr="004C1131">
        <w:rPr>
          <w:rFonts w:ascii="Times New Roman" w:eastAsia="Times New Roman" w:hAnsi="Times New Roman" w:cs="Times New Roman"/>
          <w:sz w:val="24"/>
          <w:szCs w:val="24"/>
          <w:lang w:eastAsia="en-IN"/>
        </w:rPr>
        <w:t>T platform, enabling remote monitoring and alert notifications.</w:t>
      </w:r>
    </w:p>
    <w:p w:rsidR="004C1131" w:rsidRPr="004C1131" w:rsidRDefault="004C1131" w:rsidP="004C1131">
      <w:pPr>
        <w:pStyle w:val="ListParagraph"/>
        <w:numPr>
          <w:ilvl w:val="1"/>
          <w:numId w:val="1"/>
        </w:numPr>
        <w:spacing w:before="100" w:beforeAutospacing="1" w:after="100" w:afterAutospacing="1" w:line="240" w:lineRule="auto"/>
        <w:jc w:val="both"/>
        <w:rPr>
          <w:rFonts w:ascii="Times New Roman" w:hAnsi="Times New Roman" w:cs="Times New Roman"/>
          <w:b/>
        </w:rPr>
      </w:pPr>
      <w:r w:rsidRPr="004C1131">
        <w:rPr>
          <w:rFonts w:ascii="Times New Roman" w:hAnsi="Times New Roman" w:cs="Times New Roman"/>
          <w:b/>
        </w:rPr>
        <w:t>Experimental Setup</w:t>
      </w:r>
    </w:p>
    <w:p w:rsidR="00CD2601" w:rsidRDefault="00AF7E61" w:rsidP="00CD2601">
      <w:pPr>
        <w:spacing w:line="240" w:lineRule="auto"/>
        <w:ind w:firstLine="360"/>
        <w:jc w:val="both"/>
        <w:rPr>
          <w:rFonts w:ascii="Times New Roman" w:eastAsia="Times New Roman" w:hAnsi="Times New Roman" w:cs="Times New Roman"/>
          <w:sz w:val="24"/>
          <w:szCs w:val="24"/>
          <w:lang w:eastAsia="en-IN"/>
        </w:rPr>
      </w:pPr>
      <w:r w:rsidRPr="00AF7E61">
        <w:rPr>
          <w:rFonts w:ascii="Times New Roman" w:eastAsia="Times New Roman" w:hAnsi="Times New Roman" w:cs="Times New Roman"/>
          <w:sz w:val="24"/>
          <w:szCs w:val="24"/>
          <w:lang w:eastAsia="en-IN"/>
        </w:rPr>
        <w:t xml:space="preserve">The construction of the intelligent silo model involved sensors installed at particular locations. Some of the crops whose samples weighing 2 kilograms each were kept inside the silo included finger millet, kidney beans, and red lentils. Among other vital factors that were continually monitored and documented by the system were the temperature, humidity levels, and weight of the grain. </w:t>
      </w:r>
      <w:r w:rsidR="009D781F" w:rsidRPr="00AF7E61">
        <w:rPr>
          <w:rFonts w:ascii="Times New Roman" w:eastAsia="Times New Roman" w:hAnsi="Times New Roman" w:cs="Times New Roman"/>
          <w:sz w:val="24"/>
          <w:szCs w:val="24"/>
          <w:lang w:eastAsia="en-IN"/>
        </w:rPr>
        <w:t>Abnormal environmental conditions like increased humidity levels and temperature were artificially introduced in order to test the system's response. The system reactions, including the operation of the fan and the ultraviolet disinfection unit, were observed. The information from all the sensors was then uploaded to a cloud server for further analysis.</w:t>
      </w:r>
    </w:p>
    <w:p w:rsidR="006754AD" w:rsidRDefault="006754AD" w:rsidP="00CD2601">
      <w:pPr>
        <w:spacing w:line="240" w:lineRule="auto"/>
        <w:ind w:firstLine="360"/>
        <w:jc w:val="both"/>
        <w:rPr>
          <w:rFonts w:ascii="Times New Roman" w:eastAsia="Times New Roman" w:hAnsi="Times New Roman" w:cs="Times New Roman"/>
          <w:sz w:val="24"/>
          <w:szCs w:val="24"/>
          <w:lang w:eastAsia="en-IN"/>
        </w:rPr>
      </w:pPr>
    </w:p>
    <w:p w:rsidR="006754AD" w:rsidRDefault="006754AD" w:rsidP="00CD2601">
      <w:pPr>
        <w:spacing w:line="240" w:lineRule="auto"/>
        <w:ind w:firstLine="360"/>
        <w:jc w:val="both"/>
        <w:rPr>
          <w:rFonts w:ascii="Times New Roman" w:eastAsia="Times New Roman" w:hAnsi="Times New Roman" w:cs="Times New Roman"/>
          <w:sz w:val="24"/>
          <w:szCs w:val="24"/>
          <w:lang w:eastAsia="en-IN"/>
        </w:rPr>
      </w:pPr>
    </w:p>
    <w:p w:rsidR="00A659E5" w:rsidRPr="00CD2601" w:rsidRDefault="00CD2601" w:rsidP="00CD2601">
      <w:pPr>
        <w:pStyle w:val="ListParagraph"/>
        <w:numPr>
          <w:ilvl w:val="1"/>
          <w:numId w:val="1"/>
        </w:numPr>
        <w:spacing w:line="240" w:lineRule="auto"/>
        <w:jc w:val="both"/>
        <w:rPr>
          <w:rFonts w:ascii="Times New Roman" w:eastAsia="Times New Roman" w:hAnsi="Times New Roman" w:cs="Times New Roman"/>
          <w:b/>
          <w:lang w:eastAsia="en-IN"/>
        </w:rPr>
      </w:pPr>
      <w:r w:rsidRPr="00CD2601">
        <w:rPr>
          <w:rFonts w:ascii="Times New Roman" w:eastAsia="Times New Roman" w:hAnsi="Times New Roman" w:cs="Times New Roman"/>
          <w:b/>
          <w:lang w:eastAsia="en-IN"/>
        </w:rPr>
        <w:lastRenderedPageBreak/>
        <w:t>3d design of smart grain silo storage</w:t>
      </w:r>
    </w:p>
    <w:p w:rsidR="00124351" w:rsidRPr="00124351" w:rsidRDefault="006754AD" w:rsidP="006754AD">
      <w:pPr>
        <w:pStyle w:val="gds-typography"/>
        <w:shd w:val="clear" w:color="auto" w:fill="FFFFFF"/>
        <w:spacing w:after="0"/>
        <w:ind w:right="-448" w:firstLine="360"/>
        <w:jc w:val="both"/>
        <w:rPr>
          <w:sz w:val="22"/>
          <w:szCs w:val="22"/>
        </w:rPr>
      </w:pPr>
      <w:r w:rsidRPr="003D64FD">
        <w:rPr>
          <w:b/>
          <w:noProof/>
        </w:rPr>
        <w:drawing>
          <wp:anchor distT="0" distB="0" distL="114300" distR="114300" simplePos="0" relativeHeight="251668480" behindDoc="1" locked="0" layoutInCell="1" allowOverlap="1" wp14:anchorId="5F29C402" wp14:editId="605160EF">
            <wp:simplePos x="0" y="0"/>
            <wp:positionH relativeFrom="margin">
              <wp:posOffset>25400</wp:posOffset>
            </wp:positionH>
            <wp:positionV relativeFrom="paragraph">
              <wp:posOffset>2025650</wp:posOffset>
            </wp:positionV>
            <wp:extent cx="2489835" cy="1778000"/>
            <wp:effectExtent l="0" t="0" r="5715" b="0"/>
            <wp:wrapTight wrapText="bothSides">
              <wp:wrapPolygon edited="0">
                <wp:start x="0" y="0"/>
                <wp:lineTo x="0" y="21291"/>
                <wp:lineTo x="21484" y="21291"/>
                <wp:lineTo x="2148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9835" cy="1778000"/>
                    </a:xfrm>
                    <a:prstGeom prst="rect">
                      <a:avLst/>
                    </a:prstGeom>
                  </pic:spPr>
                </pic:pic>
              </a:graphicData>
            </a:graphic>
            <wp14:sizeRelH relativeFrom="margin">
              <wp14:pctWidth>0</wp14:pctWidth>
            </wp14:sizeRelH>
            <wp14:sizeRelV relativeFrom="margin">
              <wp14:pctHeight>0</wp14:pctHeight>
            </wp14:sizeRelV>
          </wp:anchor>
        </w:drawing>
      </w:r>
      <w:r w:rsidR="00124351" w:rsidRPr="00124351">
        <w:rPr>
          <w:sz w:val="22"/>
          <w:szCs w:val="22"/>
        </w:rPr>
        <w:t>The design of the silo is meant to ensure structural stability and facilitate ease of installation through attaching a storage cylinder to a rigid support structure. This silo has a discharge chute at its base for easy discharge while having an entrance area for filling the silo with grain. Air movement is facilitated through installing an exhaust fan near the ventilator in the silo. To monitor the temperatures, humidity, and gas composition inside the silo, sensors have been installed within the body of the silo.</w:t>
      </w:r>
      <w:r w:rsidR="00FE2C04" w:rsidRPr="00124351">
        <w:rPr>
          <w:sz w:val="22"/>
          <w:szCs w:val="22"/>
        </w:rPr>
        <w:t xml:space="preserve"> </w:t>
      </w:r>
    </w:p>
    <w:p w:rsidR="00CD2601" w:rsidRPr="00124351" w:rsidRDefault="00FE2C04" w:rsidP="00CD2601">
      <w:pPr>
        <w:spacing w:line="240" w:lineRule="auto"/>
        <w:jc w:val="both"/>
        <w:rPr>
          <w:rFonts w:ascii="Times New Roman" w:hAnsi="Times New Roman" w:cs="Times New Roman"/>
          <w:b/>
          <w:sz w:val="18"/>
          <w:szCs w:val="18"/>
        </w:rPr>
      </w:pPr>
      <w:r>
        <w:rPr>
          <w:b/>
          <w:sz w:val="18"/>
        </w:rPr>
        <w:t xml:space="preserve">                          </w:t>
      </w:r>
      <w:r w:rsidRPr="00124351">
        <w:rPr>
          <w:rFonts w:ascii="Times New Roman" w:hAnsi="Times New Roman" w:cs="Times New Roman"/>
          <w:b/>
          <w:sz w:val="18"/>
          <w:szCs w:val="18"/>
        </w:rPr>
        <w:t>Fig no 3.1 3D smart grain silo</w:t>
      </w:r>
    </w:p>
    <w:p w:rsidR="00FE2C04" w:rsidRPr="00310CDE" w:rsidRDefault="00310CDE" w:rsidP="00310CDE">
      <w:pPr>
        <w:pStyle w:val="ListParagraph"/>
        <w:numPr>
          <w:ilvl w:val="1"/>
          <w:numId w:val="1"/>
        </w:numPr>
        <w:spacing w:line="240" w:lineRule="auto"/>
        <w:jc w:val="both"/>
        <w:rPr>
          <w:rFonts w:ascii="Times New Roman" w:eastAsia="Times New Roman" w:hAnsi="Times New Roman" w:cs="Times New Roman"/>
          <w:b/>
          <w:lang w:eastAsia="en-IN"/>
        </w:rPr>
      </w:pPr>
      <w:r w:rsidRPr="00F4632C">
        <w:rPr>
          <w:rFonts w:ascii="Times New Roman" w:eastAsia="Times New Roman" w:hAnsi="Times New Roman" w:cs="Times New Roman"/>
          <w:noProof/>
          <w:sz w:val="24"/>
          <w:szCs w:val="24"/>
          <w:lang w:eastAsia="en-IN"/>
        </w:rPr>
        <w:drawing>
          <wp:anchor distT="0" distB="0" distL="114300" distR="114300" simplePos="0" relativeHeight="251664384" behindDoc="1" locked="0" layoutInCell="1" allowOverlap="1" wp14:anchorId="0671A214" wp14:editId="50639D73">
            <wp:simplePos x="0" y="0"/>
            <wp:positionH relativeFrom="margin">
              <wp:align>left</wp:align>
            </wp:positionH>
            <wp:positionV relativeFrom="paragraph">
              <wp:posOffset>335915</wp:posOffset>
            </wp:positionV>
            <wp:extent cx="2640965" cy="1796535"/>
            <wp:effectExtent l="0" t="0" r="6985" b="0"/>
            <wp:wrapTight wrapText="bothSides">
              <wp:wrapPolygon edited="0">
                <wp:start x="0" y="0"/>
                <wp:lineTo x="0" y="21302"/>
                <wp:lineTo x="21501" y="21302"/>
                <wp:lineTo x="21501" y="0"/>
                <wp:lineTo x="0" y="0"/>
              </wp:wrapPolygon>
            </wp:wrapTight>
            <wp:docPr id="50" name="Picture 50" descr="C:\Users\hp\Downloads\circuit diagram for sil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circuit diagram for silo .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0965" cy="1796535"/>
                    </a:xfrm>
                    <a:prstGeom prst="rect">
                      <a:avLst/>
                    </a:prstGeom>
                    <a:noFill/>
                    <a:ln>
                      <a:noFill/>
                    </a:ln>
                  </pic:spPr>
                </pic:pic>
              </a:graphicData>
            </a:graphic>
          </wp:anchor>
        </w:drawing>
      </w:r>
      <w:r w:rsidRPr="00310CDE">
        <w:rPr>
          <w:rFonts w:ascii="Times New Roman" w:eastAsia="Times New Roman" w:hAnsi="Times New Roman" w:cs="Times New Roman"/>
          <w:b/>
          <w:lang w:eastAsia="en-IN"/>
        </w:rPr>
        <w:t>circuit diagram of smart silo</w:t>
      </w:r>
    </w:p>
    <w:p w:rsidR="00310CDE" w:rsidRDefault="00310CDE" w:rsidP="00310CDE">
      <w:pPr>
        <w:spacing w:line="240" w:lineRule="auto"/>
        <w:ind w:left="360"/>
        <w:jc w:val="both"/>
        <w:rPr>
          <w:b/>
        </w:rPr>
      </w:pPr>
    </w:p>
    <w:p w:rsidR="00310CDE" w:rsidRPr="00124351" w:rsidRDefault="00310CDE" w:rsidP="00310CDE">
      <w:pPr>
        <w:spacing w:line="240" w:lineRule="auto"/>
        <w:jc w:val="both"/>
        <w:rPr>
          <w:rFonts w:ascii="Times New Roman" w:hAnsi="Times New Roman" w:cs="Times New Roman"/>
          <w:b/>
          <w:sz w:val="18"/>
          <w:szCs w:val="18"/>
        </w:rPr>
      </w:pPr>
      <w:r>
        <w:rPr>
          <w:rFonts w:ascii="Times New Roman" w:hAnsi="Times New Roman" w:cs="Times New Roman"/>
          <w:b/>
          <w:sz w:val="20"/>
          <w:szCs w:val="20"/>
        </w:rPr>
        <w:t xml:space="preserve">              </w:t>
      </w:r>
      <w:r w:rsidRPr="00124351">
        <w:rPr>
          <w:rFonts w:ascii="Times New Roman" w:hAnsi="Times New Roman" w:cs="Times New Roman"/>
          <w:b/>
          <w:sz w:val="18"/>
          <w:szCs w:val="18"/>
        </w:rPr>
        <w:t>Fig no 3.2 circuit diagram of silo</w:t>
      </w:r>
    </w:p>
    <w:p w:rsidR="006754AD" w:rsidRDefault="006754AD" w:rsidP="006754AD">
      <w:pPr>
        <w:spacing w:line="240" w:lineRule="auto"/>
        <w:ind w:left="360" w:firstLine="360"/>
        <w:jc w:val="both"/>
        <w:rPr>
          <w:rFonts w:ascii="Times New Roman" w:hAnsi="Times New Roman" w:cs="Times New Roman"/>
          <w:b/>
        </w:rPr>
      </w:pPr>
      <w:r w:rsidRPr="006754AD">
        <w:rPr>
          <w:rFonts w:ascii="Times New Roman" w:hAnsi="Times New Roman" w:cs="Times New Roman"/>
        </w:rPr>
        <w:t xml:space="preserve">This intelligent silo system ensures integration of all these elements for effective monitoring and management purposes. For instance, LM2596 step-down DC voltage regulator takes care of stepping down 12V into 5V for running of the ESP32 microcontroller and the various sensors including the DS18B20, DHT11, MQ135 and MQ4. In case any reading from the sensors exceeds predefined levels by </w:t>
      </w:r>
      <w:r w:rsidRPr="006754AD">
        <w:rPr>
          <w:rFonts w:ascii="Times New Roman" w:hAnsi="Times New Roman" w:cs="Times New Roman"/>
        </w:rPr>
        <w:lastRenderedPageBreak/>
        <w:t>the data analysis process, the relay operates to switch the exhaust fan and the UV lights.</w:t>
      </w:r>
      <w:r w:rsidRPr="006754AD">
        <w:rPr>
          <w:rFonts w:ascii="Times New Roman" w:hAnsi="Times New Roman" w:cs="Times New Roman"/>
          <w:b/>
        </w:rPr>
        <w:t xml:space="preserve"> </w:t>
      </w:r>
    </w:p>
    <w:p w:rsidR="00180AF4" w:rsidRPr="006754AD" w:rsidRDefault="00180AF4" w:rsidP="006754AD">
      <w:pPr>
        <w:pStyle w:val="ListParagraph"/>
        <w:numPr>
          <w:ilvl w:val="0"/>
          <w:numId w:val="1"/>
        </w:numPr>
        <w:spacing w:line="240" w:lineRule="auto"/>
        <w:jc w:val="both"/>
        <w:rPr>
          <w:rFonts w:ascii="Times New Roman" w:hAnsi="Times New Roman" w:cs="Times New Roman"/>
          <w:b/>
        </w:rPr>
      </w:pPr>
      <w:r w:rsidRPr="006754AD">
        <w:rPr>
          <w:rFonts w:ascii="Times New Roman" w:hAnsi="Times New Roman" w:cs="Times New Roman"/>
          <w:b/>
        </w:rPr>
        <w:t xml:space="preserve">RESULT AND DISCUSSION </w:t>
      </w:r>
    </w:p>
    <w:p w:rsidR="00180AF4" w:rsidRDefault="00180AF4" w:rsidP="00180AF4">
      <w:pPr>
        <w:pStyle w:val="ListParagraph"/>
        <w:spacing w:line="240" w:lineRule="auto"/>
        <w:jc w:val="both"/>
        <w:rPr>
          <w:rFonts w:ascii="Times New Roman" w:hAnsi="Times New Roman" w:cs="Times New Roman"/>
          <w:b/>
        </w:rPr>
      </w:pPr>
    </w:p>
    <w:p w:rsidR="00180AF4" w:rsidRDefault="00180AF4" w:rsidP="00180AF4">
      <w:pPr>
        <w:pStyle w:val="ListParagraph"/>
        <w:numPr>
          <w:ilvl w:val="1"/>
          <w:numId w:val="1"/>
        </w:numPr>
        <w:tabs>
          <w:tab w:val="left" w:pos="7210"/>
        </w:tabs>
        <w:spacing w:line="360" w:lineRule="auto"/>
        <w:jc w:val="both"/>
        <w:rPr>
          <w:rFonts w:ascii="Times New Roman" w:hAnsi="Times New Roman" w:cs="Times New Roman"/>
          <w:b/>
        </w:rPr>
      </w:pPr>
      <w:r w:rsidRPr="00180AF4">
        <w:rPr>
          <w:rFonts w:ascii="Times New Roman" w:hAnsi="Times New Roman" w:cs="Times New Roman"/>
          <w:b/>
        </w:rPr>
        <w:t xml:space="preserve">Evaluation of Safe and Spoilage Condition </w:t>
      </w:r>
      <w:r w:rsidR="00B255C7">
        <w:rPr>
          <w:rFonts w:ascii="Times New Roman" w:hAnsi="Times New Roman" w:cs="Times New Roman"/>
          <w:b/>
        </w:rPr>
        <w:t>of finger millet</w:t>
      </w:r>
    </w:p>
    <w:p w:rsidR="00180AF4" w:rsidRDefault="00180AF4" w:rsidP="00180AF4">
      <w:pPr>
        <w:tabs>
          <w:tab w:val="left" w:pos="7210"/>
        </w:tabs>
        <w:spacing w:line="240" w:lineRule="auto"/>
        <w:jc w:val="both"/>
        <w:rPr>
          <w:rFonts w:ascii="Times New Roman" w:eastAsia="Times New Roman" w:hAnsi="Times New Roman" w:cs="Times New Roman"/>
          <w:lang w:eastAsia="en-IN"/>
        </w:rPr>
      </w:pPr>
      <w:r w:rsidRPr="00180AF4">
        <w:rPr>
          <w:rFonts w:ascii="Times New Roman" w:eastAsia="Times New Roman" w:hAnsi="Times New Roman" w:cs="Times New Roman"/>
          <w:lang w:eastAsia="en-IN"/>
        </w:rPr>
        <w:t xml:space="preserve">For each 2 kg of grains (finger millet, kidney beans, and red lentils), the five experiments were carried out for a valid and trustworthy experimental of design and development of smart silo and a total five trials were conducted </w:t>
      </w:r>
      <w:r w:rsidRPr="00180AF4">
        <w:rPr>
          <w:rFonts w:ascii="Times New Roman" w:hAnsi="Times New Roman" w:cs="Times New Roman"/>
        </w:rPr>
        <w:t>for each grain sample to ensure</w:t>
      </w:r>
      <w:r w:rsidRPr="00180AF4">
        <w:rPr>
          <w:rFonts w:ascii="Times New Roman" w:eastAsia="Times New Roman" w:hAnsi="Times New Roman" w:cs="Times New Roman"/>
          <w:lang w:eastAsia="en-IN"/>
        </w:rPr>
        <w:t xml:space="preserve"> better accuracy and reproducibility and totally 15 trials are conducted for 3 grains .</w:t>
      </w:r>
    </w:p>
    <w:tbl>
      <w:tblPr>
        <w:tblStyle w:val="TableGrid"/>
        <w:tblpPr w:leftFromText="180" w:rightFromText="180" w:vertAnchor="text" w:horzAnchor="page" w:tblpX="6251" w:tblpY="161"/>
        <w:tblW w:w="4279" w:type="dxa"/>
        <w:tblLook w:val="04A0" w:firstRow="1" w:lastRow="0" w:firstColumn="1" w:lastColumn="0" w:noHBand="0" w:noVBand="1"/>
      </w:tblPr>
      <w:tblGrid>
        <w:gridCol w:w="505"/>
        <w:gridCol w:w="590"/>
        <w:gridCol w:w="1072"/>
        <w:gridCol w:w="849"/>
        <w:gridCol w:w="608"/>
        <w:gridCol w:w="655"/>
      </w:tblGrid>
      <w:tr w:rsidR="00124351" w:rsidTr="00124351">
        <w:trPr>
          <w:trHeight w:val="231"/>
        </w:trPr>
        <w:tc>
          <w:tcPr>
            <w:tcW w:w="490" w:type="dxa"/>
          </w:tcPr>
          <w:p w:rsidR="00124351" w:rsidRPr="00124351" w:rsidRDefault="00124351" w:rsidP="00124351">
            <w:pPr>
              <w:rPr>
                <w:rFonts w:ascii="Times New Roman" w:hAnsi="Times New Roman" w:cs="Times New Roman"/>
                <w:sz w:val="16"/>
                <w:szCs w:val="16"/>
              </w:rPr>
            </w:pPr>
            <w:r w:rsidRPr="00124351">
              <w:rPr>
                <w:rFonts w:ascii="Times New Roman" w:hAnsi="Times New Roman" w:cs="Times New Roman"/>
                <w:sz w:val="16"/>
                <w:szCs w:val="16"/>
              </w:rPr>
              <w:t xml:space="preserve">S.no </w:t>
            </w:r>
          </w:p>
        </w:tc>
        <w:tc>
          <w:tcPr>
            <w:tcW w:w="584" w:type="dxa"/>
          </w:tcPr>
          <w:p w:rsidR="00124351" w:rsidRPr="00124351" w:rsidRDefault="00124351" w:rsidP="00124351">
            <w:pPr>
              <w:rPr>
                <w:rFonts w:ascii="Times New Roman" w:hAnsi="Times New Roman" w:cs="Times New Roman"/>
                <w:sz w:val="16"/>
                <w:szCs w:val="16"/>
              </w:rPr>
            </w:pPr>
            <w:r w:rsidRPr="00124351">
              <w:rPr>
                <w:rFonts w:ascii="Times New Roman" w:hAnsi="Times New Roman" w:cs="Times New Roman"/>
                <w:sz w:val="16"/>
                <w:szCs w:val="16"/>
              </w:rPr>
              <w:t xml:space="preserve">Trials </w:t>
            </w:r>
          </w:p>
        </w:tc>
        <w:tc>
          <w:tcPr>
            <w:tcW w:w="1087" w:type="dxa"/>
          </w:tcPr>
          <w:p w:rsidR="00124351" w:rsidRPr="00124351" w:rsidRDefault="00124351" w:rsidP="00124351">
            <w:pPr>
              <w:rPr>
                <w:rFonts w:ascii="Times New Roman" w:hAnsi="Times New Roman" w:cs="Times New Roman"/>
                <w:sz w:val="16"/>
                <w:szCs w:val="16"/>
              </w:rPr>
            </w:pPr>
            <w:r w:rsidRPr="00124351">
              <w:rPr>
                <w:rFonts w:ascii="Times New Roman" w:hAnsi="Times New Roman" w:cs="Times New Roman"/>
                <w:sz w:val="16"/>
                <w:szCs w:val="16"/>
              </w:rPr>
              <w:t>Temperature (°C)</w:t>
            </w:r>
          </w:p>
        </w:tc>
        <w:tc>
          <w:tcPr>
            <w:tcW w:w="857" w:type="dxa"/>
          </w:tcPr>
          <w:p w:rsidR="00124351" w:rsidRPr="00124351" w:rsidRDefault="00124351" w:rsidP="00124351">
            <w:pPr>
              <w:spacing w:line="360" w:lineRule="auto"/>
              <w:jc w:val="both"/>
              <w:rPr>
                <w:rFonts w:ascii="Times New Roman" w:hAnsi="Times New Roman" w:cs="Times New Roman"/>
                <w:sz w:val="16"/>
                <w:szCs w:val="16"/>
              </w:rPr>
            </w:pPr>
            <w:r w:rsidRPr="00124351">
              <w:rPr>
                <w:rFonts w:ascii="Times New Roman" w:hAnsi="Times New Roman" w:cs="Times New Roman"/>
                <w:sz w:val="16"/>
                <w:szCs w:val="16"/>
              </w:rPr>
              <w:t>Humidity (%)</w:t>
            </w:r>
          </w:p>
        </w:tc>
        <w:tc>
          <w:tcPr>
            <w:tcW w:w="605" w:type="dxa"/>
          </w:tcPr>
          <w:p w:rsidR="00124351" w:rsidRPr="00124351" w:rsidRDefault="00124351" w:rsidP="00124351">
            <w:pPr>
              <w:spacing w:line="360" w:lineRule="auto"/>
              <w:jc w:val="both"/>
              <w:rPr>
                <w:rFonts w:ascii="Times New Roman" w:hAnsi="Times New Roman" w:cs="Times New Roman"/>
                <w:sz w:val="16"/>
                <w:szCs w:val="16"/>
              </w:rPr>
            </w:pPr>
            <w:r w:rsidRPr="00124351">
              <w:rPr>
                <w:rFonts w:ascii="Times New Roman" w:hAnsi="Times New Roman" w:cs="Times New Roman"/>
                <w:sz w:val="16"/>
                <w:szCs w:val="16"/>
              </w:rPr>
              <w:t>Gas (ppm)</w:t>
            </w:r>
          </w:p>
        </w:tc>
        <w:tc>
          <w:tcPr>
            <w:tcW w:w="656" w:type="dxa"/>
          </w:tcPr>
          <w:p w:rsidR="00124351" w:rsidRPr="00124351" w:rsidRDefault="00124351" w:rsidP="00124351">
            <w:pPr>
              <w:spacing w:line="360" w:lineRule="auto"/>
              <w:jc w:val="both"/>
              <w:rPr>
                <w:rFonts w:ascii="Times New Roman" w:hAnsi="Times New Roman" w:cs="Times New Roman"/>
                <w:sz w:val="16"/>
                <w:szCs w:val="16"/>
              </w:rPr>
            </w:pPr>
            <w:r w:rsidRPr="00124351">
              <w:rPr>
                <w:rFonts w:ascii="Times New Roman" w:hAnsi="Times New Roman" w:cs="Times New Roman"/>
                <w:sz w:val="16"/>
                <w:szCs w:val="16"/>
              </w:rPr>
              <w:t xml:space="preserve">Action Taken </w:t>
            </w:r>
          </w:p>
        </w:tc>
      </w:tr>
      <w:tr w:rsidR="00124351" w:rsidTr="00124351">
        <w:trPr>
          <w:trHeight w:val="238"/>
        </w:trPr>
        <w:tc>
          <w:tcPr>
            <w:tcW w:w="490"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1.</w:t>
            </w:r>
          </w:p>
        </w:tc>
        <w:tc>
          <w:tcPr>
            <w:tcW w:w="584"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1</w:t>
            </w:r>
          </w:p>
        </w:tc>
        <w:tc>
          <w:tcPr>
            <w:tcW w:w="108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20</w:t>
            </w:r>
          </w:p>
        </w:tc>
        <w:tc>
          <w:tcPr>
            <w:tcW w:w="85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55</w:t>
            </w:r>
          </w:p>
        </w:tc>
        <w:tc>
          <w:tcPr>
            <w:tcW w:w="605"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300</w:t>
            </w:r>
          </w:p>
        </w:tc>
        <w:tc>
          <w:tcPr>
            <w:tcW w:w="656"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 xml:space="preserve">No action </w:t>
            </w:r>
          </w:p>
        </w:tc>
      </w:tr>
      <w:tr w:rsidR="00124351" w:rsidTr="00124351">
        <w:trPr>
          <w:trHeight w:val="231"/>
        </w:trPr>
        <w:tc>
          <w:tcPr>
            <w:tcW w:w="490"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2.</w:t>
            </w:r>
          </w:p>
        </w:tc>
        <w:tc>
          <w:tcPr>
            <w:tcW w:w="584"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2</w:t>
            </w:r>
          </w:p>
        </w:tc>
        <w:tc>
          <w:tcPr>
            <w:tcW w:w="108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22</w:t>
            </w:r>
          </w:p>
        </w:tc>
        <w:tc>
          <w:tcPr>
            <w:tcW w:w="85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58</w:t>
            </w:r>
          </w:p>
        </w:tc>
        <w:tc>
          <w:tcPr>
            <w:tcW w:w="605"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450</w:t>
            </w:r>
          </w:p>
        </w:tc>
        <w:tc>
          <w:tcPr>
            <w:tcW w:w="656"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 xml:space="preserve">No action </w:t>
            </w:r>
          </w:p>
        </w:tc>
      </w:tr>
      <w:tr w:rsidR="00124351" w:rsidTr="00124351">
        <w:trPr>
          <w:trHeight w:val="231"/>
        </w:trPr>
        <w:tc>
          <w:tcPr>
            <w:tcW w:w="490"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3.</w:t>
            </w:r>
          </w:p>
        </w:tc>
        <w:tc>
          <w:tcPr>
            <w:tcW w:w="584"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3</w:t>
            </w:r>
          </w:p>
        </w:tc>
        <w:tc>
          <w:tcPr>
            <w:tcW w:w="108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24</w:t>
            </w:r>
          </w:p>
        </w:tc>
        <w:tc>
          <w:tcPr>
            <w:tcW w:w="85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62</w:t>
            </w:r>
          </w:p>
        </w:tc>
        <w:tc>
          <w:tcPr>
            <w:tcW w:w="605"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650</w:t>
            </w:r>
          </w:p>
        </w:tc>
        <w:tc>
          <w:tcPr>
            <w:tcW w:w="656"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 xml:space="preserve">Fan ON </w:t>
            </w:r>
          </w:p>
        </w:tc>
      </w:tr>
      <w:tr w:rsidR="00124351" w:rsidTr="00124351">
        <w:trPr>
          <w:trHeight w:val="213"/>
        </w:trPr>
        <w:tc>
          <w:tcPr>
            <w:tcW w:w="490"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4.</w:t>
            </w:r>
          </w:p>
        </w:tc>
        <w:tc>
          <w:tcPr>
            <w:tcW w:w="584"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4</w:t>
            </w:r>
          </w:p>
        </w:tc>
        <w:tc>
          <w:tcPr>
            <w:tcW w:w="108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27</w:t>
            </w:r>
          </w:p>
        </w:tc>
        <w:tc>
          <w:tcPr>
            <w:tcW w:w="85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66</w:t>
            </w:r>
          </w:p>
        </w:tc>
        <w:tc>
          <w:tcPr>
            <w:tcW w:w="605"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850</w:t>
            </w:r>
          </w:p>
        </w:tc>
        <w:tc>
          <w:tcPr>
            <w:tcW w:w="656" w:type="dxa"/>
          </w:tcPr>
          <w:p w:rsidR="00124351" w:rsidRPr="00124351" w:rsidRDefault="00124351" w:rsidP="00124351">
            <w:pPr>
              <w:jc w:val="center"/>
              <w:rPr>
                <w:rFonts w:ascii="Times New Roman" w:hAnsi="Times New Roman" w:cs="Times New Roman"/>
                <w:sz w:val="16"/>
                <w:szCs w:val="16"/>
              </w:rPr>
            </w:pPr>
            <w:r w:rsidRPr="00124351">
              <w:rPr>
                <w:rFonts w:ascii="Times New Roman" w:hAnsi="Times New Roman" w:cs="Times New Roman"/>
                <w:sz w:val="16"/>
                <w:szCs w:val="16"/>
              </w:rPr>
              <w:t>Fan + UV + Alert</w:t>
            </w:r>
          </w:p>
        </w:tc>
      </w:tr>
      <w:tr w:rsidR="00124351" w:rsidTr="00124351">
        <w:trPr>
          <w:trHeight w:val="217"/>
        </w:trPr>
        <w:tc>
          <w:tcPr>
            <w:tcW w:w="490"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5.</w:t>
            </w:r>
          </w:p>
        </w:tc>
        <w:tc>
          <w:tcPr>
            <w:tcW w:w="584"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5</w:t>
            </w:r>
          </w:p>
        </w:tc>
        <w:tc>
          <w:tcPr>
            <w:tcW w:w="108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31</w:t>
            </w:r>
          </w:p>
        </w:tc>
        <w:tc>
          <w:tcPr>
            <w:tcW w:w="857"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70</w:t>
            </w:r>
          </w:p>
        </w:tc>
        <w:tc>
          <w:tcPr>
            <w:tcW w:w="605" w:type="dxa"/>
          </w:tcPr>
          <w:p w:rsidR="00124351" w:rsidRPr="00124351" w:rsidRDefault="00124351" w:rsidP="00124351">
            <w:pPr>
              <w:spacing w:line="360" w:lineRule="auto"/>
              <w:jc w:val="center"/>
              <w:rPr>
                <w:rFonts w:ascii="Times New Roman" w:hAnsi="Times New Roman" w:cs="Times New Roman"/>
                <w:sz w:val="16"/>
                <w:szCs w:val="16"/>
              </w:rPr>
            </w:pPr>
            <w:r w:rsidRPr="00124351">
              <w:rPr>
                <w:rFonts w:ascii="Times New Roman" w:hAnsi="Times New Roman" w:cs="Times New Roman"/>
                <w:sz w:val="16"/>
                <w:szCs w:val="16"/>
              </w:rPr>
              <w:t>1100</w:t>
            </w:r>
          </w:p>
        </w:tc>
        <w:tc>
          <w:tcPr>
            <w:tcW w:w="656" w:type="dxa"/>
          </w:tcPr>
          <w:p w:rsidR="00124351" w:rsidRPr="00124351" w:rsidRDefault="00124351" w:rsidP="00124351">
            <w:pPr>
              <w:jc w:val="center"/>
              <w:rPr>
                <w:rFonts w:ascii="Times New Roman" w:hAnsi="Times New Roman" w:cs="Times New Roman"/>
                <w:sz w:val="16"/>
                <w:szCs w:val="16"/>
              </w:rPr>
            </w:pPr>
            <w:r w:rsidRPr="00124351">
              <w:rPr>
                <w:rFonts w:ascii="Times New Roman" w:hAnsi="Times New Roman" w:cs="Times New Roman"/>
                <w:sz w:val="16"/>
                <w:szCs w:val="16"/>
              </w:rPr>
              <w:t>Fan + UV + Alert</w:t>
            </w:r>
          </w:p>
        </w:tc>
      </w:tr>
    </w:tbl>
    <w:p w:rsidR="00180AF4" w:rsidRDefault="00180AF4" w:rsidP="00180AF4">
      <w:pPr>
        <w:tabs>
          <w:tab w:val="left" w:pos="7210"/>
        </w:tabs>
        <w:spacing w:line="240" w:lineRule="auto"/>
        <w:jc w:val="both"/>
        <w:rPr>
          <w:rFonts w:ascii="Times New Roman" w:hAnsi="Times New Roman" w:cs="Times New Roman"/>
          <w:b/>
        </w:rPr>
      </w:pPr>
    </w:p>
    <w:p w:rsidR="00124351" w:rsidRPr="00180AF4" w:rsidRDefault="00124351" w:rsidP="00180AF4">
      <w:pPr>
        <w:tabs>
          <w:tab w:val="left" w:pos="7210"/>
        </w:tabs>
        <w:spacing w:line="240" w:lineRule="auto"/>
        <w:jc w:val="both"/>
        <w:rPr>
          <w:rFonts w:ascii="Times New Roman" w:hAnsi="Times New Roman" w:cs="Times New Roman"/>
          <w:b/>
        </w:rPr>
      </w:pPr>
      <w:r>
        <w:rPr>
          <w:noProof/>
          <w:lang w:eastAsia="en-IN"/>
        </w:rPr>
        <w:drawing>
          <wp:anchor distT="0" distB="0" distL="114300" distR="114300" simplePos="0" relativeHeight="251666432" behindDoc="1" locked="0" layoutInCell="1" allowOverlap="1" wp14:anchorId="5D60A7E2" wp14:editId="60156590">
            <wp:simplePos x="0" y="0"/>
            <wp:positionH relativeFrom="column">
              <wp:align>left</wp:align>
            </wp:positionH>
            <wp:positionV relativeFrom="paragraph">
              <wp:posOffset>177800</wp:posOffset>
            </wp:positionV>
            <wp:extent cx="2698750" cy="1968500"/>
            <wp:effectExtent l="0" t="0" r="6350" b="12700"/>
            <wp:wrapTight wrapText="bothSides">
              <wp:wrapPolygon edited="0">
                <wp:start x="0" y="0"/>
                <wp:lineTo x="0" y="21530"/>
                <wp:lineTo x="21498" y="21530"/>
                <wp:lineTo x="21498" y="0"/>
                <wp:lineTo x="0" y="0"/>
              </wp:wrapPolygon>
            </wp:wrapTight>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180AF4" w:rsidRDefault="00124351" w:rsidP="00180AF4">
      <w:pPr>
        <w:tabs>
          <w:tab w:val="left" w:pos="7210"/>
        </w:tabs>
        <w:spacing w:line="360" w:lineRule="auto"/>
        <w:ind w:left="360"/>
        <w:jc w:val="both"/>
        <w:rPr>
          <w:rFonts w:ascii="Times New Roman" w:hAnsi="Times New Roman" w:cs="Times New Roman"/>
          <w:b/>
          <w:bCs/>
          <w:sz w:val="18"/>
          <w:szCs w:val="18"/>
          <w:lang w:val="fr-FR"/>
        </w:rPr>
      </w:pPr>
      <w:r>
        <w:rPr>
          <w:rFonts w:ascii="Times New Roman" w:hAnsi="Times New Roman" w:cs="Times New Roman"/>
          <w:b/>
          <w:bCs/>
          <w:lang w:val="fr-FR"/>
        </w:rPr>
        <w:t xml:space="preserve">     </w:t>
      </w:r>
      <w:r w:rsidR="006754AD">
        <w:rPr>
          <w:rFonts w:ascii="Times New Roman" w:hAnsi="Times New Roman" w:cs="Times New Roman"/>
          <w:b/>
          <w:bCs/>
          <w:sz w:val="18"/>
          <w:szCs w:val="18"/>
          <w:lang w:val="fr-FR"/>
        </w:rPr>
        <w:t>Fig</w:t>
      </w:r>
      <w:r w:rsidRPr="00124351">
        <w:rPr>
          <w:rFonts w:ascii="Times New Roman" w:hAnsi="Times New Roman" w:cs="Times New Roman"/>
          <w:b/>
          <w:bCs/>
          <w:sz w:val="18"/>
          <w:szCs w:val="18"/>
          <w:lang w:val="fr-FR"/>
        </w:rPr>
        <w:t xml:space="preserve"> no  4.1 </w:t>
      </w:r>
      <w:r w:rsidR="006754AD">
        <w:rPr>
          <w:rFonts w:ascii="Times New Roman" w:hAnsi="Times New Roman" w:cs="Times New Roman"/>
          <w:b/>
          <w:bCs/>
          <w:sz w:val="18"/>
          <w:szCs w:val="18"/>
          <w:lang w:val="fr-FR"/>
        </w:rPr>
        <w:t xml:space="preserve">Result for </w:t>
      </w:r>
      <w:r>
        <w:rPr>
          <w:rFonts w:ascii="Times New Roman" w:hAnsi="Times New Roman" w:cs="Times New Roman"/>
          <w:b/>
          <w:bCs/>
          <w:sz w:val="18"/>
          <w:szCs w:val="18"/>
          <w:lang w:val="fr-FR"/>
        </w:rPr>
        <w:t xml:space="preserve"> </w:t>
      </w:r>
      <w:r w:rsidRPr="00124351">
        <w:rPr>
          <w:rFonts w:ascii="Times New Roman" w:hAnsi="Times New Roman" w:cs="Times New Roman"/>
          <w:b/>
          <w:bCs/>
          <w:sz w:val="18"/>
          <w:szCs w:val="18"/>
          <w:lang w:val="fr-FR"/>
        </w:rPr>
        <w:t xml:space="preserve">Finger millet </w:t>
      </w:r>
    </w:p>
    <w:p w:rsidR="00124351" w:rsidRDefault="006754AD" w:rsidP="006754AD">
      <w:pPr>
        <w:tabs>
          <w:tab w:val="left" w:pos="7210"/>
        </w:tabs>
        <w:spacing w:line="240" w:lineRule="auto"/>
        <w:jc w:val="both"/>
        <w:rPr>
          <w:rFonts w:ascii="Times New Roman" w:eastAsia="Times New Roman" w:hAnsi="Times New Roman" w:cs="Times New Roman"/>
          <w:lang w:eastAsia="en-IN"/>
        </w:rPr>
      </w:pPr>
      <w:r>
        <w:rPr>
          <w:rFonts w:ascii="Times New Roman" w:eastAsia="Times New Roman" w:hAnsi="Times New Roman" w:cs="Times New Roman"/>
          <w:lang w:eastAsia="en-IN"/>
        </w:rPr>
        <w:tab/>
      </w:r>
      <w:r w:rsidRPr="006754AD">
        <w:rPr>
          <w:rFonts w:ascii="Times New Roman" w:eastAsia="Times New Roman" w:hAnsi="Times New Roman" w:cs="Times New Roman"/>
          <w:lang w:eastAsia="en-IN"/>
        </w:rPr>
        <w:t xml:space="preserve">The result successfully captured various phases of grain rotting and identified differences in storage conditions is shown in the figure 4.1.  </w:t>
      </w:r>
      <w:r>
        <w:rPr>
          <w:rFonts w:ascii="Times New Roman" w:eastAsia="Times New Roman" w:hAnsi="Times New Roman" w:cs="Times New Roman"/>
          <w:lang w:eastAsia="en-IN"/>
        </w:rPr>
        <w:t>T</w:t>
      </w:r>
      <w:r w:rsidRPr="006754AD">
        <w:rPr>
          <w:rFonts w:ascii="Times New Roman" w:eastAsia="Times New Roman" w:hAnsi="Times New Roman" w:cs="Times New Roman"/>
          <w:lang w:eastAsia="en-IN"/>
        </w:rPr>
        <w:t xml:space="preserve">he research chose 2 kg of finger millet because of its moderate risk of spoiling in storage. Over </w:t>
      </w:r>
      <w:r w:rsidRPr="006754AD">
        <w:rPr>
          <w:rFonts w:ascii="Times New Roman" w:eastAsia="Times New Roman" w:hAnsi="Times New Roman" w:cs="Times New Roman"/>
          <w:lang w:eastAsia="en-IN"/>
        </w:rPr>
        <w:lastRenderedPageBreak/>
        <w:t>the period of 5 to 7 days, observations were made at regular intervals of two to four hours.</w:t>
      </w:r>
    </w:p>
    <w:p w:rsidR="00B255C7" w:rsidRPr="00B10EB7" w:rsidRDefault="00B255C7" w:rsidP="00B10EB7">
      <w:pPr>
        <w:pStyle w:val="ListParagraph"/>
        <w:numPr>
          <w:ilvl w:val="1"/>
          <w:numId w:val="1"/>
        </w:numPr>
        <w:tabs>
          <w:tab w:val="left" w:pos="7210"/>
        </w:tabs>
        <w:spacing w:line="360" w:lineRule="auto"/>
        <w:jc w:val="both"/>
        <w:rPr>
          <w:rFonts w:ascii="Times New Roman" w:hAnsi="Times New Roman" w:cs="Times New Roman"/>
          <w:b/>
        </w:rPr>
      </w:pPr>
      <w:r w:rsidRPr="00B10EB7">
        <w:rPr>
          <w:rFonts w:ascii="Times New Roman" w:hAnsi="Times New Roman" w:cs="Times New Roman"/>
          <w:b/>
        </w:rPr>
        <w:lastRenderedPageBreak/>
        <w:t xml:space="preserve">Evaluation of Safe and Spoilage Condition of kidney bean </w:t>
      </w:r>
    </w:p>
    <w:p w:rsidR="00B255C7" w:rsidRPr="00B255C7" w:rsidRDefault="00B255C7" w:rsidP="00B255C7">
      <w:pPr>
        <w:spacing w:after="0" w:line="240" w:lineRule="auto"/>
        <w:ind w:firstLine="360"/>
        <w:jc w:val="both"/>
        <w:rPr>
          <w:rFonts w:ascii="Times New Roman" w:eastAsia="Times New Roman" w:hAnsi="Times New Roman" w:cs="Times New Roman"/>
          <w:lang w:eastAsia="en-IN"/>
        </w:rPr>
      </w:pPr>
      <w:r w:rsidRPr="00B255C7">
        <w:rPr>
          <w:rFonts w:ascii="Times New Roman" w:eastAsia="Times New Roman" w:hAnsi="Times New Roman" w:cs="Times New Roman"/>
          <w:lang w:eastAsia="en-IN"/>
        </w:rPr>
        <w:t>The observation table for kidney beans demonstrates a steady rise in temperature, humidity, and gas levels throughout the trials. According to preliminary experiments, there is no need for action and safe storage conditions. The exhaust fan is turned on by the system when parameters surpass threshold limits. High gas concentrations at advanced stages successfully stop further spoiling by triggering UV therapy, ventilation, and alarms.</w:t>
      </w:r>
    </w:p>
    <w:tbl>
      <w:tblPr>
        <w:tblStyle w:val="TableGrid"/>
        <w:tblpPr w:leftFromText="180" w:rightFromText="180" w:vertAnchor="text" w:horzAnchor="margin" w:tblpY="177"/>
        <w:tblW w:w="4219" w:type="dxa"/>
        <w:tblLook w:val="04A0" w:firstRow="1" w:lastRow="0" w:firstColumn="1" w:lastColumn="0" w:noHBand="0" w:noVBand="1"/>
      </w:tblPr>
      <w:tblGrid>
        <w:gridCol w:w="505"/>
        <w:gridCol w:w="590"/>
        <w:gridCol w:w="1034"/>
        <w:gridCol w:w="830"/>
        <w:gridCol w:w="608"/>
        <w:gridCol w:w="652"/>
      </w:tblGrid>
      <w:tr w:rsidR="00B10EB7" w:rsidTr="00B10EB7">
        <w:trPr>
          <w:trHeight w:val="292"/>
        </w:trPr>
        <w:tc>
          <w:tcPr>
            <w:tcW w:w="505" w:type="dxa"/>
          </w:tcPr>
          <w:p w:rsidR="00B10EB7" w:rsidRPr="00B255C7" w:rsidRDefault="00B10EB7" w:rsidP="00B10EB7">
            <w:pPr>
              <w:rPr>
                <w:rFonts w:ascii="Times New Roman" w:hAnsi="Times New Roman" w:cs="Times New Roman"/>
                <w:sz w:val="16"/>
                <w:szCs w:val="16"/>
              </w:rPr>
            </w:pPr>
            <w:r w:rsidRPr="00B255C7">
              <w:rPr>
                <w:rFonts w:ascii="Times New Roman" w:hAnsi="Times New Roman" w:cs="Times New Roman"/>
                <w:sz w:val="16"/>
                <w:szCs w:val="16"/>
              </w:rPr>
              <w:t xml:space="preserve">S.no </w:t>
            </w:r>
          </w:p>
        </w:tc>
        <w:tc>
          <w:tcPr>
            <w:tcW w:w="590" w:type="dxa"/>
          </w:tcPr>
          <w:p w:rsidR="00B10EB7" w:rsidRPr="00B255C7" w:rsidRDefault="00B10EB7" w:rsidP="00B10EB7">
            <w:pPr>
              <w:rPr>
                <w:rFonts w:ascii="Times New Roman" w:hAnsi="Times New Roman" w:cs="Times New Roman"/>
                <w:sz w:val="16"/>
                <w:szCs w:val="16"/>
              </w:rPr>
            </w:pPr>
            <w:r w:rsidRPr="00B255C7">
              <w:rPr>
                <w:rFonts w:ascii="Times New Roman" w:hAnsi="Times New Roman" w:cs="Times New Roman"/>
                <w:sz w:val="16"/>
                <w:szCs w:val="16"/>
              </w:rPr>
              <w:t xml:space="preserve">Trials </w:t>
            </w:r>
          </w:p>
        </w:tc>
        <w:tc>
          <w:tcPr>
            <w:tcW w:w="1034" w:type="dxa"/>
          </w:tcPr>
          <w:p w:rsidR="00B10EB7" w:rsidRPr="00B255C7" w:rsidRDefault="00B10EB7" w:rsidP="00B10EB7">
            <w:pPr>
              <w:rPr>
                <w:rFonts w:ascii="Times New Roman" w:hAnsi="Times New Roman" w:cs="Times New Roman"/>
                <w:sz w:val="16"/>
                <w:szCs w:val="16"/>
              </w:rPr>
            </w:pPr>
            <w:r w:rsidRPr="00B255C7">
              <w:rPr>
                <w:rFonts w:ascii="Times New Roman" w:hAnsi="Times New Roman" w:cs="Times New Roman"/>
                <w:sz w:val="16"/>
                <w:szCs w:val="16"/>
              </w:rPr>
              <w:t>Temperature (°C)</w:t>
            </w:r>
          </w:p>
        </w:tc>
        <w:tc>
          <w:tcPr>
            <w:tcW w:w="830" w:type="dxa"/>
          </w:tcPr>
          <w:p w:rsidR="00B10EB7" w:rsidRPr="00B255C7" w:rsidRDefault="00B10EB7" w:rsidP="00B10EB7">
            <w:pPr>
              <w:spacing w:line="360" w:lineRule="auto"/>
              <w:jc w:val="both"/>
              <w:rPr>
                <w:rFonts w:ascii="Times New Roman" w:hAnsi="Times New Roman" w:cs="Times New Roman"/>
                <w:sz w:val="16"/>
                <w:szCs w:val="16"/>
              </w:rPr>
            </w:pPr>
            <w:r w:rsidRPr="00B255C7">
              <w:rPr>
                <w:rFonts w:ascii="Times New Roman" w:hAnsi="Times New Roman" w:cs="Times New Roman"/>
                <w:sz w:val="16"/>
                <w:szCs w:val="16"/>
              </w:rPr>
              <w:t>Humidity (%)</w:t>
            </w:r>
          </w:p>
        </w:tc>
        <w:tc>
          <w:tcPr>
            <w:tcW w:w="608" w:type="dxa"/>
          </w:tcPr>
          <w:p w:rsidR="00B10EB7" w:rsidRPr="00B255C7" w:rsidRDefault="00B10EB7" w:rsidP="00B10EB7">
            <w:pPr>
              <w:spacing w:line="360" w:lineRule="auto"/>
              <w:jc w:val="both"/>
              <w:rPr>
                <w:rFonts w:ascii="Times New Roman" w:hAnsi="Times New Roman" w:cs="Times New Roman"/>
                <w:sz w:val="16"/>
                <w:szCs w:val="16"/>
              </w:rPr>
            </w:pPr>
            <w:r w:rsidRPr="00B255C7">
              <w:rPr>
                <w:rFonts w:ascii="Times New Roman" w:hAnsi="Times New Roman" w:cs="Times New Roman"/>
                <w:sz w:val="16"/>
                <w:szCs w:val="16"/>
              </w:rPr>
              <w:t>Gas (ppm)</w:t>
            </w:r>
          </w:p>
        </w:tc>
        <w:tc>
          <w:tcPr>
            <w:tcW w:w="652" w:type="dxa"/>
          </w:tcPr>
          <w:p w:rsidR="00B10EB7" w:rsidRPr="00B255C7" w:rsidRDefault="00B10EB7" w:rsidP="00B10EB7">
            <w:pPr>
              <w:spacing w:line="360" w:lineRule="auto"/>
              <w:jc w:val="both"/>
              <w:rPr>
                <w:rFonts w:ascii="Times New Roman" w:hAnsi="Times New Roman" w:cs="Times New Roman"/>
                <w:sz w:val="16"/>
                <w:szCs w:val="16"/>
              </w:rPr>
            </w:pPr>
            <w:r w:rsidRPr="00B255C7">
              <w:rPr>
                <w:rFonts w:ascii="Times New Roman" w:hAnsi="Times New Roman" w:cs="Times New Roman"/>
                <w:sz w:val="16"/>
                <w:szCs w:val="16"/>
              </w:rPr>
              <w:t xml:space="preserve">Action Taken </w:t>
            </w:r>
          </w:p>
        </w:tc>
      </w:tr>
      <w:tr w:rsidR="00B10EB7" w:rsidTr="00B10EB7">
        <w:trPr>
          <w:trHeight w:val="299"/>
        </w:trPr>
        <w:tc>
          <w:tcPr>
            <w:tcW w:w="505"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1.</w:t>
            </w:r>
          </w:p>
        </w:tc>
        <w:tc>
          <w:tcPr>
            <w:tcW w:w="59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1</w:t>
            </w:r>
          </w:p>
        </w:tc>
        <w:tc>
          <w:tcPr>
            <w:tcW w:w="1034"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20</w:t>
            </w:r>
          </w:p>
        </w:tc>
        <w:tc>
          <w:tcPr>
            <w:tcW w:w="83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55</w:t>
            </w:r>
          </w:p>
        </w:tc>
        <w:tc>
          <w:tcPr>
            <w:tcW w:w="608"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350</w:t>
            </w:r>
          </w:p>
        </w:tc>
        <w:tc>
          <w:tcPr>
            <w:tcW w:w="652"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 xml:space="preserve">No action </w:t>
            </w:r>
          </w:p>
        </w:tc>
      </w:tr>
      <w:tr w:rsidR="00B10EB7" w:rsidTr="00B10EB7">
        <w:trPr>
          <w:trHeight w:val="292"/>
        </w:trPr>
        <w:tc>
          <w:tcPr>
            <w:tcW w:w="505"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2.</w:t>
            </w:r>
          </w:p>
        </w:tc>
        <w:tc>
          <w:tcPr>
            <w:tcW w:w="59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2</w:t>
            </w:r>
          </w:p>
        </w:tc>
        <w:tc>
          <w:tcPr>
            <w:tcW w:w="1034"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23</w:t>
            </w:r>
          </w:p>
        </w:tc>
        <w:tc>
          <w:tcPr>
            <w:tcW w:w="83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60</w:t>
            </w:r>
          </w:p>
        </w:tc>
        <w:tc>
          <w:tcPr>
            <w:tcW w:w="608"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500</w:t>
            </w:r>
          </w:p>
        </w:tc>
        <w:tc>
          <w:tcPr>
            <w:tcW w:w="652"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 xml:space="preserve">No action </w:t>
            </w:r>
          </w:p>
        </w:tc>
      </w:tr>
      <w:tr w:rsidR="00B10EB7" w:rsidTr="00B10EB7">
        <w:trPr>
          <w:trHeight w:val="292"/>
        </w:trPr>
        <w:tc>
          <w:tcPr>
            <w:tcW w:w="505"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3.</w:t>
            </w:r>
          </w:p>
        </w:tc>
        <w:tc>
          <w:tcPr>
            <w:tcW w:w="59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3</w:t>
            </w:r>
          </w:p>
        </w:tc>
        <w:tc>
          <w:tcPr>
            <w:tcW w:w="1034"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26</w:t>
            </w:r>
          </w:p>
        </w:tc>
        <w:tc>
          <w:tcPr>
            <w:tcW w:w="83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63</w:t>
            </w:r>
          </w:p>
        </w:tc>
        <w:tc>
          <w:tcPr>
            <w:tcW w:w="608"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700</w:t>
            </w:r>
          </w:p>
        </w:tc>
        <w:tc>
          <w:tcPr>
            <w:tcW w:w="652"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 xml:space="preserve">Fan ON </w:t>
            </w:r>
          </w:p>
        </w:tc>
      </w:tr>
      <w:tr w:rsidR="00B10EB7" w:rsidTr="00B10EB7">
        <w:trPr>
          <w:trHeight w:val="269"/>
        </w:trPr>
        <w:tc>
          <w:tcPr>
            <w:tcW w:w="505"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4.</w:t>
            </w:r>
          </w:p>
        </w:tc>
        <w:tc>
          <w:tcPr>
            <w:tcW w:w="59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4</w:t>
            </w:r>
          </w:p>
        </w:tc>
        <w:tc>
          <w:tcPr>
            <w:tcW w:w="1034"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28</w:t>
            </w:r>
          </w:p>
        </w:tc>
        <w:tc>
          <w:tcPr>
            <w:tcW w:w="83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67</w:t>
            </w:r>
          </w:p>
        </w:tc>
        <w:tc>
          <w:tcPr>
            <w:tcW w:w="608"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950</w:t>
            </w:r>
          </w:p>
        </w:tc>
        <w:tc>
          <w:tcPr>
            <w:tcW w:w="652" w:type="dxa"/>
          </w:tcPr>
          <w:p w:rsidR="00B10EB7" w:rsidRPr="00B255C7" w:rsidRDefault="00B10EB7" w:rsidP="00B10EB7">
            <w:pPr>
              <w:jc w:val="center"/>
              <w:rPr>
                <w:rFonts w:ascii="Times New Roman" w:hAnsi="Times New Roman" w:cs="Times New Roman"/>
                <w:sz w:val="16"/>
                <w:szCs w:val="16"/>
              </w:rPr>
            </w:pPr>
            <w:r w:rsidRPr="00B255C7">
              <w:rPr>
                <w:rFonts w:ascii="Times New Roman" w:hAnsi="Times New Roman" w:cs="Times New Roman"/>
                <w:sz w:val="16"/>
                <w:szCs w:val="16"/>
              </w:rPr>
              <w:t>Fan + UV + Alert</w:t>
            </w:r>
          </w:p>
        </w:tc>
      </w:tr>
      <w:tr w:rsidR="00B10EB7" w:rsidTr="00B10EB7">
        <w:trPr>
          <w:trHeight w:val="274"/>
        </w:trPr>
        <w:tc>
          <w:tcPr>
            <w:tcW w:w="505"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5.</w:t>
            </w:r>
          </w:p>
        </w:tc>
        <w:tc>
          <w:tcPr>
            <w:tcW w:w="59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5</w:t>
            </w:r>
          </w:p>
        </w:tc>
        <w:tc>
          <w:tcPr>
            <w:tcW w:w="1034"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32</w:t>
            </w:r>
          </w:p>
        </w:tc>
        <w:tc>
          <w:tcPr>
            <w:tcW w:w="830"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72</w:t>
            </w:r>
          </w:p>
        </w:tc>
        <w:tc>
          <w:tcPr>
            <w:tcW w:w="608" w:type="dxa"/>
          </w:tcPr>
          <w:p w:rsidR="00B10EB7" w:rsidRPr="00B255C7" w:rsidRDefault="00B10EB7" w:rsidP="00B10EB7">
            <w:pPr>
              <w:spacing w:line="360" w:lineRule="auto"/>
              <w:jc w:val="center"/>
              <w:rPr>
                <w:rFonts w:ascii="Times New Roman" w:hAnsi="Times New Roman" w:cs="Times New Roman"/>
                <w:sz w:val="16"/>
                <w:szCs w:val="16"/>
              </w:rPr>
            </w:pPr>
            <w:r w:rsidRPr="00B255C7">
              <w:rPr>
                <w:rFonts w:ascii="Times New Roman" w:hAnsi="Times New Roman" w:cs="Times New Roman"/>
                <w:sz w:val="16"/>
                <w:szCs w:val="16"/>
              </w:rPr>
              <w:t>1200</w:t>
            </w:r>
          </w:p>
        </w:tc>
        <w:tc>
          <w:tcPr>
            <w:tcW w:w="652" w:type="dxa"/>
          </w:tcPr>
          <w:p w:rsidR="00B10EB7" w:rsidRPr="00B255C7" w:rsidRDefault="00B10EB7" w:rsidP="00B10EB7">
            <w:pPr>
              <w:jc w:val="center"/>
              <w:rPr>
                <w:rFonts w:ascii="Times New Roman" w:hAnsi="Times New Roman" w:cs="Times New Roman"/>
                <w:sz w:val="16"/>
                <w:szCs w:val="16"/>
              </w:rPr>
            </w:pPr>
            <w:r w:rsidRPr="00B255C7">
              <w:rPr>
                <w:rFonts w:ascii="Times New Roman" w:hAnsi="Times New Roman" w:cs="Times New Roman"/>
                <w:sz w:val="16"/>
                <w:szCs w:val="16"/>
              </w:rPr>
              <w:t>Fan + UV + Alert</w:t>
            </w:r>
          </w:p>
        </w:tc>
      </w:tr>
    </w:tbl>
    <w:p w:rsidR="00B255C7" w:rsidRPr="00B10EB7" w:rsidRDefault="00B255C7" w:rsidP="00B10EB7">
      <w:pPr>
        <w:tabs>
          <w:tab w:val="left" w:pos="7210"/>
        </w:tabs>
        <w:spacing w:line="360" w:lineRule="auto"/>
        <w:jc w:val="both"/>
        <w:rPr>
          <w:rFonts w:ascii="Times New Roman" w:hAnsi="Times New Roman" w:cs="Times New Roman"/>
          <w:b/>
        </w:rPr>
      </w:pPr>
    </w:p>
    <w:p w:rsidR="00B10EB7" w:rsidRDefault="00B10EB7" w:rsidP="00B10EB7">
      <w:pPr>
        <w:tabs>
          <w:tab w:val="left" w:pos="7210"/>
        </w:tabs>
        <w:spacing w:line="240" w:lineRule="auto"/>
        <w:ind w:firstLine="360"/>
        <w:jc w:val="both"/>
        <w:rPr>
          <w:rFonts w:ascii="Times New Roman" w:eastAsia="Times New Roman" w:hAnsi="Times New Roman" w:cs="Times New Roman"/>
          <w:lang w:eastAsia="en-IN"/>
        </w:rPr>
        <w:sectPr w:rsidR="00B10EB7" w:rsidSect="000809A9">
          <w:type w:val="continuous"/>
          <w:pgSz w:w="11906" w:h="16838"/>
          <w:pgMar w:top="1440" w:right="1440" w:bottom="1440" w:left="1440" w:header="708" w:footer="708" w:gutter="0"/>
          <w:cols w:num="2" w:space="708"/>
          <w:docGrid w:linePitch="360"/>
        </w:sectPr>
      </w:pPr>
    </w:p>
    <w:p w:rsidR="00B10EB7" w:rsidRDefault="00B10EB7" w:rsidP="00B10EB7">
      <w:pPr>
        <w:tabs>
          <w:tab w:val="left" w:pos="7210"/>
        </w:tabs>
        <w:spacing w:line="240" w:lineRule="auto"/>
        <w:ind w:firstLine="360"/>
        <w:jc w:val="both"/>
        <w:rPr>
          <w:rFonts w:ascii="Times New Roman" w:eastAsia="Times New Roman" w:hAnsi="Times New Roman" w:cs="Times New Roman"/>
          <w:lang w:eastAsia="en-IN"/>
        </w:rPr>
      </w:pPr>
    </w:p>
    <w:p w:rsidR="00B10EB7" w:rsidRDefault="00B255C7" w:rsidP="00B10EB7">
      <w:pPr>
        <w:tabs>
          <w:tab w:val="left" w:pos="7210"/>
        </w:tabs>
        <w:spacing w:line="240" w:lineRule="auto"/>
        <w:ind w:firstLine="360"/>
        <w:jc w:val="both"/>
        <w:rPr>
          <w:rFonts w:ascii="Times New Roman" w:eastAsia="Times New Roman" w:hAnsi="Times New Roman" w:cs="Times New Roman"/>
          <w:sz w:val="24"/>
          <w:szCs w:val="24"/>
          <w:lang w:eastAsia="en-IN"/>
        </w:rPr>
        <w:sectPr w:rsidR="00B10EB7" w:rsidSect="00B10EB7">
          <w:type w:val="continuous"/>
          <w:pgSz w:w="11906" w:h="16838"/>
          <w:pgMar w:top="1440" w:right="1440" w:bottom="1440" w:left="1440" w:header="708" w:footer="708" w:gutter="0"/>
          <w:cols w:space="708"/>
          <w:docGrid w:linePitch="360"/>
        </w:sectPr>
      </w:pPr>
      <w:r w:rsidRPr="00B255C7">
        <w:rPr>
          <w:rFonts w:ascii="Times New Roman" w:eastAsia="Times New Roman" w:hAnsi="Times New Roman" w:cs="Times New Roman"/>
          <w:lang w:eastAsia="en-IN"/>
        </w:rPr>
        <w:t>The graph represents kidney beans were chosen for the examination because of their modest storage spoiling susceptibility. Over the duration of 6 to 8 days, observations were made at regular intervals of two to four hours. Accurate tracking of changes in temperature, humidity, and gas</w:t>
      </w:r>
      <w:r w:rsidRPr="00B255C7">
        <w:rPr>
          <w:rFonts w:ascii="Times New Roman" w:eastAsia="Times New Roman" w:hAnsi="Times New Roman" w:cs="Times New Roman"/>
          <w:sz w:val="24"/>
          <w:szCs w:val="24"/>
          <w:lang w:eastAsia="en-IN"/>
        </w:rPr>
        <w:t xml:space="preserve"> levels was made possi</w:t>
      </w:r>
      <w:r>
        <w:rPr>
          <w:rFonts w:ascii="Times New Roman" w:eastAsia="Times New Roman" w:hAnsi="Times New Roman" w:cs="Times New Roman"/>
          <w:sz w:val="24"/>
          <w:szCs w:val="24"/>
          <w:lang w:eastAsia="en-IN"/>
        </w:rPr>
        <w:t xml:space="preserve">ble by this regular monitoring is shown in the figure 4.2 </w:t>
      </w:r>
    </w:p>
    <w:p w:rsidR="00B255C7" w:rsidRPr="00B255C7" w:rsidRDefault="00B10EB7" w:rsidP="00B10EB7">
      <w:pPr>
        <w:tabs>
          <w:tab w:val="left" w:pos="7210"/>
        </w:tabs>
        <w:spacing w:line="240" w:lineRule="auto"/>
        <w:ind w:firstLine="360"/>
        <w:jc w:val="both"/>
        <w:rPr>
          <w:rFonts w:ascii="Times New Roman" w:hAnsi="Times New Roman" w:cs="Times New Roman"/>
          <w:b/>
        </w:rPr>
      </w:pPr>
      <w:r>
        <w:rPr>
          <w:noProof/>
          <w:lang w:eastAsia="en-IN"/>
        </w:rPr>
        <w:lastRenderedPageBreak/>
        <w:drawing>
          <wp:anchor distT="0" distB="0" distL="114300" distR="114300" simplePos="0" relativeHeight="251670528" behindDoc="1" locked="0" layoutInCell="1" allowOverlap="1" wp14:anchorId="4BEEBFAC" wp14:editId="213C007A">
            <wp:simplePos x="0" y="0"/>
            <wp:positionH relativeFrom="margin">
              <wp:posOffset>-63500</wp:posOffset>
            </wp:positionH>
            <wp:positionV relativeFrom="paragraph">
              <wp:posOffset>210185</wp:posOffset>
            </wp:positionV>
            <wp:extent cx="6096000" cy="2286000"/>
            <wp:effectExtent l="0" t="0" r="0" b="0"/>
            <wp:wrapTight wrapText="bothSides">
              <wp:wrapPolygon edited="0">
                <wp:start x="0" y="0"/>
                <wp:lineTo x="0" y="21420"/>
                <wp:lineTo x="21533" y="21420"/>
                <wp:lineTo x="21533" y="0"/>
                <wp:lineTo x="0" y="0"/>
              </wp:wrapPolygon>
            </wp:wrapTight>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B10EB7" w:rsidRDefault="00B10EB7" w:rsidP="00B255C7">
      <w:pPr>
        <w:tabs>
          <w:tab w:val="left" w:pos="7210"/>
        </w:tabs>
        <w:spacing w:line="360" w:lineRule="auto"/>
        <w:jc w:val="both"/>
        <w:rPr>
          <w:rFonts w:ascii="Times New Roman" w:hAnsi="Times New Roman" w:cs="Times New Roman"/>
          <w:b/>
        </w:rPr>
        <w:sectPr w:rsidR="00B10EB7" w:rsidSect="000809A9">
          <w:type w:val="continuous"/>
          <w:pgSz w:w="11906" w:h="16838"/>
          <w:pgMar w:top="1440" w:right="1440" w:bottom="1440" w:left="1440" w:header="708" w:footer="708" w:gutter="0"/>
          <w:cols w:num="2" w:space="708"/>
          <w:docGrid w:linePitch="360"/>
        </w:sectPr>
      </w:pPr>
    </w:p>
    <w:p w:rsidR="00B255C7" w:rsidRPr="00B10EB7" w:rsidRDefault="00B10EB7" w:rsidP="00B255C7">
      <w:pPr>
        <w:tabs>
          <w:tab w:val="left" w:pos="7210"/>
        </w:tabs>
        <w:spacing w:line="360" w:lineRule="auto"/>
        <w:jc w:val="both"/>
        <w:rPr>
          <w:rFonts w:ascii="Times New Roman" w:hAnsi="Times New Roman" w:cs="Times New Roman"/>
          <w:b/>
          <w:sz w:val="20"/>
          <w:szCs w:val="20"/>
        </w:rPr>
      </w:pPr>
      <w:r>
        <w:rPr>
          <w:rFonts w:ascii="Times New Roman" w:hAnsi="Times New Roman" w:cs="Times New Roman"/>
          <w:b/>
        </w:rPr>
        <w:t xml:space="preserve">                                                              </w:t>
      </w:r>
      <w:r w:rsidRPr="00B10EB7">
        <w:rPr>
          <w:rFonts w:ascii="Times New Roman" w:hAnsi="Times New Roman" w:cs="Times New Roman"/>
          <w:b/>
          <w:sz w:val="20"/>
          <w:szCs w:val="20"/>
        </w:rPr>
        <w:t>Fig no 4.2</w:t>
      </w:r>
      <w:r w:rsidR="00CD7607">
        <w:rPr>
          <w:rFonts w:ascii="Times New Roman" w:hAnsi="Times New Roman" w:cs="Times New Roman"/>
          <w:b/>
          <w:sz w:val="20"/>
          <w:szCs w:val="20"/>
        </w:rPr>
        <w:t xml:space="preserve"> Result for</w:t>
      </w:r>
      <w:r w:rsidRPr="00B10EB7">
        <w:rPr>
          <w:rFonts w:ascii="Times New Roman" w:hAnsi="Times New Roman" w:cs="Times New Roman"/>
          <w:b/>
          <w:sz w:val="20"/>
          <w:szCs w:val="20"/>
        </w:rPr>
        <w:t xml:space="preserve"> kidney bean </w:t>
      </w:r>
    </w:p>
    <w:p w:rsidR="00B10EB7" w:rsidRDefault="00B10EB7" w:rsidP="00B255C7">
      <w:pPr>
        <w:tabs>
          <w:tab w:val="left" w:pos="7210"/>
        </w:tabs>
        <w:spacing w:line="360" w:lineRule="auto"/>
        <w:jc w:val="both"/>
        <w:rPr>
          <w:rFonts w:ascii="Times New Roman" w:hAnsi="Times New Roman" w:cs="Times New Roman"/>
          <w:b/>
        </w:rPr>
        <w:sectPr w:rsidR="00B10EB7" w:rsidSect="00B10EB7">
          <w:type w:val="continuous"/>
          <w:pgSz w:w="11906" w:h="16838"/>
          <w:pgMar w:top="1440" w:right="1440" w:bottom="1440" w:left="1440" w:header="708" w:footer="708" w:gutter="0"/>
          <w:cols w:space="708"/>
          <w:docGrid w:linePitch="360"/>
        </w:sectPr>
      </w:pPr>
    </w:p>
    <w:p w:rsidR="00B10EB7" w:rsidRDefault="00B10EB7" w:rsidP="00B255C7">
      <w:pPr>
        <w:tabs>
          <w:tab w:val="left" w:pos="7210"/>
        </w:tabs>
        <w:spacing w:line="360" w:lineRule="auto"/>
        <w:jc w:val="both"/>
        <w:rPr>
          <w:rFonts w:ascii="Times New Roman" w:hAnsi="Times New Roman" w:cs="Times New Roman"/>
          <w:b/>
        </w:rPr>
      </w:pPr>
    </w:p>
    <w:p w:rsidR="00B10EB7" w:rsidRDefault="00B10EB7" w:rsidP="00B10EB7">
      <w:pPr>
        <w:pStyle w:val="ListParagraph"/>
        <w:numPr>
          <w:ilvl w:val="1"/>
          <w:numId w:val="1"/>
        </w:numPr>
        <w:tabs>
          <w:tab w:val="left" w:pos="7210"/>
        </w:tabs>
        <w:spacing w:line="360" w:lineRule="auto"/>
        <w:jc w:val="both"/>
        <w:rPr>
          <w:rFonts w:ascii="Times New Roman" w:hAnsi="Times New Roman" w:cs="Times New Roman"/>
          <w:b/>
        </w:rPr>
      </w:pPr>
      <w:r w:rsidRPr="00B10EB7">
        <w:rPr>
          <w:rFonts w:ascii="Times New Roman" w:hAnsi="Times New Roman" w:cs="Times New Roman"/>
          <w:b/>
        </w:rPr>
        <w:t xml:space="preserve">Evaluation of Safe and Spoilage Condition of </w:t>
      </w:r>
      <w:r>
        <w:rPr>
          <w:rFonts w:ascii="Times New Roman" w:hAnsi="Times New Roman" w:cs="Times New Roman"/>
          <w:b/>
        </w:rPr>
        <w:t>Red lentils</w:t>
      </w:r>
      <w:r w:rsidRPr="00B10EB7">
        <w:rPr>
          <w:rFonts w:ascii="Times New Roman" w:hAnsi="Times New Roman" w:cs="Times New Roman"/>
          <w:b/>
        </w:rPr>
        <w:t xml:space="preserve"> </w:t>
      </w:r>
    </w:p>
    <w:p w:rsidR="00B10EB7" w:rsidRDefault="00B10EB7" w:rsidP="00CD7607">
      <w:pPr>
        <w:spacing w:line="240" w:lineRule="auto"/>
        <w:ind w:firstLine="360"/>
        <w:jc w:val="both"/>
        <w:rPr>
          <w:rFonts w:ascii="Times New Roman" w:eastAsia="Times New Roman" w:hAnsi="Times New Roman" w:cs="Times New Roman"/>
          <w:lang w:eastAsia="en-IN"/>
        </w:rPr>
      </w:pPr>
      <w:r w:rsidRPr="00B10EB7">
        <w:rPr>
          <w:rFonts w:ascii="Times New Roman" w:eastAsia="Times New Roman" w:hAnsi="Times New Roman" w:cs="Times New Roman"/>
          <w:lang w:eastAsia="en-IN"/>
        </w:rPr>
        <w:t xml:space="preserve">The safe level of the grain is represented by trials 1 and 2, where no action is taken. Good storage conditions are shown by the values staying within safe bounds. Trial 3 of finger millet exhibits an early warning for spoiling detection that prompts action, and trials 4 and 5 amply illustrate how rising temperature, humidity, and gas levels in finger millet identify </w:t>
      </w:r>
      <w:r w:rsidRPr="00B10EB7">
        <w:rPr>
          <w:rFonts w:ascii="Times New Roman" w:eastAsia="Times New Roman" w:hAnsi="Times New Roman" w:cs="Times New Roman"/>
          <w:lang w:eastAsia="en-IN"/>
        </w:rPr>
        <w:lastRenderedPageBreak/>
        <w:t>advanced spoilage and prompt storage system action.</w:t>
      </w:r>
    </w:p>
    <w:tbl>
      <w:tblPr>
        <w:tblStyle w:val="TableGrid"/>
        <w:tblpPr w:leftFromText="180" w:rightFromText="180" w:vertAnchor="text" w:horzAnchor="page" w:tblpX="6321" w:tblpY="-3"/>
        <w:tblW w:w="4907" w:type="dxa"/>
        <w:tblLook w:val="04A0" w:firstRow="1" w:lastRow="0" w:firstColumn="1" w:lastColumn="0" w:noHBand="0" w:noVBand="1"/>
      </w:tblPr>
      <w:tblGrid>
        <w:gridCol w:w="589"/>
        <w:gridCol w:w="687"/>
        <w:gridCol w:w="1200"/>
        <w:gridCol w:w="964"/>
        <w:gridCol w:w="708"/>
        <w:gridCol w:w="759"/>
      </w:tblGrid>
      <w:tr w:rsidR="00CD7607" w:rsidTr="00CD7607">
        <w:trPr>
          <w:trHeight w:val="175"/>
        </w:trPr>
        <w:tc>
          <w:tcPr>
            <w:tcW w:w="589" w:type="dxa"/>
          </w:tcPr>
          <w:p w:rsidR="00CD7607" w:rsidRPr="00CD7607" w:rsidRDefault="00CD7607" w:rsidP="00CD7607">
            <w:pPr>
              <w:rPr>
                <w:rFonts w:ascii="Times New Roman" w:hAnsi="Times New Roman" w:cs="Times New Roman"/>
                <w:sz w:val="16"/>
                <w:szCs w:val="16"/>
              </w:rPr>
            </w:pPr>
            <w:r w:rsidRPr="00CD7607">
              <w:rPr>
                <w:rFonts w:ascii="Times New Roman" w:hAnsi="Times New Roman" w:cs="Times New Roman"/>
                <w:sz w:val="16"/>
                <w:szCs w:val="16"/>
              </w:rPr>
              <w:t xml:space="preserve">S.no </w:t>
            </w:r>
          </w:p>
        </w:tc>
        <w:tc>
          <w:tcPr>
            <w:tcW w:w="687" w:type="dxa"/>
          </w:tcPr>
          <w:p w:rsidR="00CD7607" w:rsidRPr="00CD7607" w:rsidRDefault="00CD7607" w:rsidP="00CD7607">
            <w:pPr>
              <w:rPr>
                <w:rFonts w:ascii="Times New Roman" w:hAnsi="Times New Roman" w:cs="Times New Roman"/>
                <w:sz w:val="16"/>
                <w:szCs w:val="16"/>
              </w:rPr>
            </w:pPr>
            <w:r w:rsidRPr="00CD7607">
              <w:rPr>
                <w:rFonts w:ascii="Times New Roman" w:hAnsi="Times New Roman" w:cs="Times New Roman"/>
                <w:sz w:val="16"/>
                <w:szCs w:val="16"/>
              </w:rPr>
              <w:t xml:space="preserve">Trials </w:t>
            </w:r>
          </w:p>
        </w:tc>
        <w:tc>
          <w:tcPr>
            <w:tcW w:w="1200" w:type="dxa"/>
          </w:tcPr>
          <w:p w:rsidR="00CD7607" w:rsidRPr="00CD7607" w:rsidRDefault="00CD7607" w:rsidP="00CD7607">
            <w:pPr>
              <w:rPr>
                <w:rFonts w:ascii="Times New Roman" w:hAnsi="Times New Roman" w:cs="Times New Roman"/>
                <w:sz w:val="16"/>
                <w:szCs w:val="16"/>
              </w:rPr>
            </w:pPr>
            <w:r w:rsidRPr="00CD7607">
              <w:rPr>
                <w:rFonts w:ascii="Times New Roman" w:hAnsi="Times New Roman" w:cs="Times New Roman"/>
                <w:sz w:val="16"/>
                <w:szCs w:val="16"/>
              </w:rPr>
              <w:t>Temperature (°C)</w:t>
            </w:r>
          </w:p>
        </w:tc>
        <w:tc>
          <w:tcPr>
            <w:tcW w:w="964" w:type="dxa"/>
          </w:tcPr>
          <w:p w:rsidR="00CD7607" w:rsidRPr="00CD7607" w:rsidRDefault="00CD7607" w:rsidP="00CD7607">
            <w:pPr>
              <w:spacing w:line="360" w:lineRule="auto"/>
              <w:jc w:val="both"/>
              <w:rPr>
                <w:rFonts w:ascii="Times New Roman" w:hAnsi="Times New Roman" w:cs="Times New Roman"/>
                <w:sz w:val="16"/>
                <w:szCs w:val="16"/>
              </w:rPr>
            </w:pPr>
            <w:r w:rsidRPr="00CD7607">
              <w:rPr>
                <w:rFonts w:ascii="Times New Roman" w:hAnsi="Times New Roman" w:cs="Times New Roman"/>
                <w:sz w:val="16"/>
                <w:szCs w:val="16"/>
              </w:rPr>
              <w:t>Humidity (%)</w:t>
            </w:r>
          </w:p>
        </w:tc>
        <w:tc>
          <w:tcPr>
            <w:tcW w:w="708" w:type="dxa"/>
          </w:tcPr>
          <w:p w:rsidR="00CD7607" w:rsidRPr="00CD7607" w:rsidRDefault="00CD7607" w:rsidP="00CD7607">
            <w:pPr>
              <w:spacing w:line="360" w:lineRule="auto"/>
              <w:jc w:val="both"/>
              <w:rPr>
                <w:rFonts w:ascii="Times New Roman" w:hAnsi="Times New Roman" w:cs="Times New Roman"/>
                <w:sz w:val="16"/>
                <w:szCs w:val="16"/>
              </w:rPr>
            </w:pPr>
            <w:r w:rsidRPr="00CD7607">
              <w:rPr>
                <w:rFonts w:ascii="Times New Roman" w:hAnsi="Times New Roman" w:cs="Times New Roman"/>
                <w:sz w:val="16"/>
                <w:szCs w:val="16"/>
              </w:rPr>
              <w:t>Gas (ppm)</w:t>
            </w:r>
          </w:p>
        </w:tc>
        <w:tc>
          <w:tcPr>
            <w:tcW w:w="759" w:type="dxa"/>
          </w:tcPr>
          <w:p w:rsidR="00CD7607" w:rsidRPr="00CD7607" w:rsidRDefault="00CD7607" w:rsidP="00CD7607">
            <w:pPr>
              <w:spacing w:line="360" w:lineRule="auto"/>
              <w:jc w:val="both"/>
              <w:rPr>
                <w:rFonts w:ascii="Times New Roman" w:hAnsi="Times New Roman" w:cs="Times New Roman"/>
                <w:sz w:val="16"/>
                <w:szCs w:val="16"/>
              </w:rPr>
            </w:pPr>
            <w:r w:rsidRPr="00CD7607">
              <w:rPr>
                <w:rFonts w:ascii="Times New Roman" w:hAnsi="Times New Roman" w:cs="Times New Roman"/>
                <w:sz w:val="16"/>
                <w:szCs w:val="16"/>
              </w:rPr>
              <w:t xml:space="preserve">Action Taken </w:t>
            </w:r>
          </w:p>
        </w:tc>
      </w:tr>
      <w:tr w:rsidR="00CD7607" w:rsidTr="00CD7607">
        <w:trPr>
          <w:trHeight w:val="178"/>
        </w:trPr>
        <w:tc>
          <w:tcPr>
            <w:tcW w:w="589"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1.</w:t>
            </w:r>
          </w:p>
        </w:tc>
        <w:tc>
          <w:tcPr>
            <w:tcW w:w="687"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1</w:t>
            </w:r>
          </w:p>
        </w:tc>
        <w:tc>
          <w:tcPr>
            <w:tcW w:w="1200"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20</w:t>
            </w:r>
          </w:p>
        </w:tc>
        <w:tc>
          <w:tcPr>
            <w:tcW w:w="964"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50</w:t>
            </w:r>
          </w:p>
        </w:tc>
        <w:tc>
          <w:tcPr>
            <w:tcW w:w="708"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280</w:t>
            </w:r>
          </w:p>
        </w:tc>
        <w:tc>
          <w:tcPr>
            <w:tcW w:w="759" w:type="dxa"/>
          </w:tcPr>
          <w:p w:rsidR="00CD7607" w:rsidRPr="00CD7607" w:rsidRDefault="00CD7607" w:rsidP="00CD7607">
            <w:pPr>
              <w:pStyle w:val="NoSpacing"/>
              <w:rPr>
                <w:rFonts w:ascii="Times New Roman" w:hAnsi="Times New Roman" w:cs="Times New Roman"/>
                <w:sz w:val="16"/>
                <w:szCs w:val="16"/>
              </w:rPr>
            </w:pPr>
            <w:r w:rsidRPr="00CD7607">
              <w:rPr>
                <w:rFonts w:ascii="Times New Roman" w:hAnsi="Times New Roman" w:cs="Times New Roman"/>
                <w:sz w:val="16"/>
                <w:szCs w:val="16"/>
              </w:rPr>
              <w:t xml:space="preserve">No action </w:t>
            </w:r>
          </w:p>
        </w:tc>
      </w:tr>
      <w:tr w:rsidR="00CD7607" w:rsidTr="00CD7607">
        <w:trPr>
          <w:trHeight w:val="175"/>
        </w:trPr>
        <w:tc>
          <w:tcPr>
            <w:tcW w:w="589"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w:t>
            </w:r>
          </w:p>
        </w:tc>
        <w:tc>
          <w:tcPr>
            <w:tcW w:w="687"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w:t>
            </w:r>
          </w:p>
        </w:tc>
        <w:tc>
          <w:tcPr>
            <w:tcW w:w="1200"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21</w:t>
            </w:r>
          </w:p>
        </w:tc>
        <w:tc>
          <w:tcPr>
            <w:tcW w:w="964"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54</w:t>
            </w:r>
          </w:p>
        </w:tc>
        <w:tc>
          <w:tcPr>
            <w:tcW w:w="708"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400</w:t>
            </w:r>
          </w:p>
        </w:tc>
        <w:tc>
          <w:tcPr>
            <w:tcW w:w="759" w:type="dxa"/>
          </w:tcPr>
          <w:p w:rsidR="00CD7607" w:rsidRPr="00CD7607" w:rsidRDefault="00CD7607" w:rsidP="00CD7607">
            <w:pPr>
              <w:pStyle w:val="NoSpacing"/>
              <w:rPr>
                <w:rFonts w:ascii="Times New Roman" w:hAnsi="Times New Roman" w:cs="Times New Roman"/>
                <w:sz w:val="16"/>
                <w:szCs w:val="16"/>
              </w:rPr>
            </w:pPr>
            <w:r w:rsidRPr="00CD7607">
              <w:rPr>
                <w:rFonts w:ascii="Times New Roman" w:hAnsi="Times New Roman" w:cs="Times New Roman"/>
                <w:sz w:val="16"/>
                <w:szCs w:val="16"/>
              </w:rPr>
              <w:t xml:space="preserve">No action </w:t>
            </w:r>
          </w:p>
        </w:tc>
      </w:tr>
      <w:tr w:rsidR="00CD7607" w:rsidTr="00CD7607">
        <w:trPr>
          <w:trHeight w:val="175"/>
        </w:trPr>
        <w:tc>
          <w:tcPr>
            <w:tcW w:w="589"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3.</w:t>
            </w:r>
          </w:p>
        </w:tc>
        <w:tc>
          <w:tcPr>
            <w:tcW w:w="687"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3</w:t>
            </w:r>
          </w:p>
        </w:tc>
        <w:tc>
          <w:tcPr>
            <w:tcW w:w="1200"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23</w:t>
            </w:r>
          </w:p>
        </w:tc>
        <w:tc>
          <w:tcPr>
            <w:tcW w:w="964"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58</w:t>
            </w:r>
          </w:p>
        </w:tc>
        <w:tc>
          <w:tcPr>
            <w:tcW w:w="708"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600</w:t>
            </w:r>
          </w:p>
        </w:tc>
        <w:tc>
          <w:tcPr>
            <w:tcW w:w="759" w:type="dxa"/>
          </w:tcPr>
          <w:p w:rsidR="00CD7607" w:rsidRPr="00CD7607" w:rsidRDefault="00CD7607" w:rsidP="00CD7607">
            <w:pPr>
              <w:pStyle w:val="NoSpacing"/>
              <w:rPr>
                <w:rFonts w:ascii="Times New Roman" w:hAnsi="Times New Roman" w:cs="Times New Roman"/>
                <w:sz w:val="16"/>
                <w:szCs w:val="16"/>
              </w:rPr>
            </w:pPr>
            <w:r w:rsidRPr="00CD7607">
              <w:rPr>
                <w:rFonts w:ascii="Times New Roman" w:hAnsi="Times New Roman" w:cs="Times New Roman"/>
                <w:sz w:val="16"/>
                <w:szCs w:val="16"/>
              </w:rPr>
              <w:t xml:space="preserve">Fan ON </w:t>
            </w:r>
          </w:p>
        </w:tc>
      </w:tr>
      <w:tr w:rsidR="00CD7607" w:rsidTr="00CD7607">
        <w:trPr>
          <w:trHeight w:val="161"/>
        </w:trPr>
        <w:tc>
          <w:tcPr>
            <w:tcW w:w="589"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4.</w:t>
            </w:r>
          </w:p>
        </w:tc>
        <w:tc>
          <w:tcPr>
            <w:tcW w:w="687"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4</w:t>
            </w:r>
          </w:p>
        </w:tc>
        <w:tc>
          <w:tcPr>
            <w:tcW w:w="1200"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26</w:t>
            </w:r>
          </w:p>
        </w:tc>
        <w:tc>
          <w:tcPr>
            <w:tcW w:w="964"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62</w:t>
            </w:r>
          </w:p>
        </w:tc>
        <w:tc>
          <w:tcPr>
            <w:tcW w:w="708"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750</w:t>
            </w:r>
          </w:p>
        </w:tc>
        <w:tc>
          <w:tcPr>
            <w:tcW w:w="759" w:type="dxa"/>
          </w:tcPr>
          <w:p w:rsidR="00CD7607" w:rsidRPr="00CD7607" w:rsidRDefault="00CD7607" w:rsidP="00CD7607">
            <w:pPr>
              <w:pStyle w:val="NoSpacing"/>
              <w:rPr>
                <w:rFonts w:ascii="Times New Roman" w:hAnsi="Times New Roman" w:cs="Times New Roman"/>
                <w:sz w:val="16"/>
                <w:szCs w:val="16"/>
              </w:rPr>
            </w:pPr>
            <w:r w:rsidRPr="00CD7607">
              <w:rPr>
                <w:rFonts w:ascii="Times New Roman" w:hAnsi="Times New Roman" w:cs="Times New Roman"/>
                <w:sz w:val="16"/>
                <w:szCs w:val="16"/>
              </w:rPr>
              <w:t>Fan + UV + Alert</w:t>
            </w:r>
          </w:p>
        </w:tc>
      </w:tr>
      <w:tr w:rsidR="00CD7607" w:rsidTr="00CD7607">
        <w:trPr>
          <w:trHeight w:val="164"/>
        </w:trPr>
        <w:tc>
          <w:tcPr>
            <w:tcW w:w="589"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5.</w:t>
            </w:r>
          </w:p>
        </w:tc>
        <w:tc>
          <w:tcPr>
            <w:tcW w:w="687"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5</w:t>
            </w:r>
          </w:p>
        </w:tc>
        <w:tc>
          <w:tcPr>
            <w:tcW w:w="1200"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29</w:t>
            </w:r>
          </w:p>
        </w:tc>
        <w:tc>
          <w:tcPr>
            <w:tcW w:w="964"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68</w:t>
            </w:r>
          </w:p>
        </w:tc>
        <w:tc>
          <w:tcPr>
            <w:tcW w:w="708" w:type="dxa"/>
          </w:tcPr>
          <w:p w:rsidR="00CD7607" w:rsidRPr="00CD7607" w:rsidRDefault="00CD7607" w:rsidP="00CD7607">
            <w:pPr>
              <w:spacing w:line="360" w:lineRule="auto"/>
              <w:jc w:val="center"/>
              <w:rPr>
                <w:rFonts w:ascii="Times New Roman" w:hAnsi="Times New Roman" w:cs="Times New Roman"/>
                <w:sz w:val="16"/>
                <w:szCs w:val="16"/>
              </w:rPr>
            </w:pPr>
            <w:r w:rsidRPr="00CD7607">
              <w:rPr>
                <w:rFonts w:ascii="Times New Roman" w:hAnsi="Times New Roman" w:cs="Times New Roman"/>
                <w:sz w:val="16"/>
                <w:szCs w:val="16"/>
              </w:rPr>
              <w:t>1000</w:t>
            </w:r>
          </w:p>
        </w:tc>
        <w:tc>
          <w:tcPr>
            <w:tcW w:w="759" w:type="dxa"/>
          </w:tcPr>
          <w:p w:rsidR="00CD7607" w:rsidRPr="00CD7607" w:rsidRDefault="00CD7607" w:rsidP="00CD7607">
            <w:pPr>
              <w:pStyle w:val="NoSpacing"/>
              <w:rPr>
                <w:rFonts w:ascii="Times New Roman" w:hAnsi="Times New Roman" w:cs="Times New Roman"/>
                <w:sz w:val="16"/>
                <w:szCs w:val="16"/>
              </w:rPr>
            </w:pPr>
            <w:r w:rsidRPr="00CD7607">
              <w:rPr>
                <w:rFonts w:ascii="Times New Roman" w:hAnsi="Times New Roman" w:cs="Times New Roman"/>
                <w:sz w:val="16"/>
                <w:szCs w:val="16"/>
              </w:rPr>
              <w:t>Fan + UV + Alert</w:t>
            </w:r>
          </w:p>
        </w:tc>
      </w:tr>
    </w:tbl>
    <w:p w:rsidR="00B10EB7" w:rsidRPr="00B10EB7" w:rsidRDefault="00B10EB7" w:rsidP="00B10EB7">
      <w:pPr>
        <w:spacing w:line="240" w:lineRule="auto"/>
        <w:jc w:val="both"/>
        <w:rPr>
          <w:rFonts w:ascii="Times New Roman" w:hAnsi="Times New Roman" w:cs="Times New Roman"/>
          <w:b/>
          <w:bCs/>
        </w:rPr>
      </w:pPr>
    </w:p>
    <w:p w:rsidR="00CD7607" w:rsidRDefault="00CD7607" w:rsidP="00CD7607">
      <w:pPr>
        <w:spacing w:line="240" w:lineRule="auto"/>
        <w:ind w:firstLine="720"/>
        <w:jc w:val="both"/>
        <w:rPr>
          <w:rFonts w:ascii="Times New Roman" w:hAnsi="Times New Roman" w:cs="Times New Roman"/>
        </w:rPr>
        <w:sectPr w:rsidR="00CD7607" w:rsidSect="000809A9">
          <w:type w:val="continuous"/>
          <w:pgSz w:w="11906" w:h="16838"/>
          <w:pgMar w:top="1440" w:right="1440" w:bottom="1440" w:left="1440" w:header="708" w:footer="708" w:gutter="0"/>
          <w:cols w:num="2" w:space="708"/>
          <w:docGrid w:linePitch="360"/>
        </w:sectPr>
      </w:pPr>
    </w:p>
    <w:p w:rsidR="00CD7607" w:rsidRPr="00CD7607" w:rsidRDefault="00CD7607" w:rsidP="00CD7607">
      <w:pPr>
        <w:spacing w:line="240" w:lineRule="auto"/>
        <w:ind w:firstLine="720"/>
        <w:jc w:val="both"/>
        <w:rPr>
          <w:rFonts w:ascii="Times New Roman" w:hAnsi="Times New Roman" w:cs="Times New Roman"/>
          <w:b/>
          <w:bCs/>
        </w:rPr>
      </w:pPr>
      <w:r w:rsidRPr="00CD7607">
        <w:rPr>
          <w:noProof/>
          <w:sz w:val="16"/>
          <w:szCs w:val="16"/>
          <w:lang w:eastAsia="en-IN"/>
        </w:rPr>
        <w:lastRenderedPageBreak/>
        <w:drawing>
          <wp:anchor distT="0" distB="0" distL="114300" distR="114300" simplePos="0" relativeHeight="251672576" behindDoc="1" locked="0" layoutInCell="1" allowOverlap="1" wp14:anchorId="6248721E" wp14:editId="104EC73D">
            <wp:simplePos x="0" y="0"/>
            <wp:positionH relativeFrom="margin">
              <wp:align>left</wp:align>
            </wp:positionH>
            <wp:positionV relativeFrom="paragraph">
              <wp:posOffset>882650</wp:posOffset>
            </wp:positionV>
            <wp:extent cx="5943600" cy="2686050"/>
            <wp:effectExtent l="0" t="0" r="0" b="0"/>
            <wp:wrapTight wrapText="bothSides">
              <wp:wrapPolygon edited="0">
                <wp:start x="0" y="0"/>
                <wp:lineTo x="0" y="21447"/>
                <wp:lineTo x="21531" y="21447"/>
                <wp:lineTo x="21531" y="0"/>
                <wp:lineTo x="0" y="0"/>
              </wp:wrapPolygon>
            </wp:wrapTight>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CD7607">
        <w:rPr>
          <w:rFonts w:ascii="Times New Roman" w:hAnsi="Times New Roman" w:cs="Times New Roman"/>
        </w:rPr>
        <w:t>The graph for red lentils shows a gradual increase in temperature, humidity, and gas levels from Trial 1 to Trial 5.</w:t>
      </w:r>
      <w:r w:rsidRPr="00CD7607">
        <w:rPr>
          <w:rFonts w:ascii="Times New Roman" w:eastAsia="Times New Roman" w:hAnsi="Times New Roman" w:cs="Times New Roman"/>
          <w:lang w:eastAsia="en-IN"/>
        </w:rPr>
        <w:t xml:space="preserve"> Over the duration of 4 to 8 days, observations were made at regular intervals of two to four hours.</w:t>
      </w:r>
      <w:r w:rsidRPr="00CD7607">
        <w:rPr>
          <w:rFonts w:ascii="Times New Roman" w:hAnsi="Times New Roman" w:cs="Times New Roman"/>
        </w:rPr>
        <w:t xml:space="preserve"> Initial trials indicate safe conditions, while Trial 3 reflects early spoilage. Trials 4 and 5 show significant increases, indicating advanced spoilage, where the system activates fan, UV light, and alerts.</w:t>
      </w:r>
    </w:p>
    <w:p w:rsidR="00CD7607" w:rsidRDefault="00CD7607" w:rsidP="00B10EB7">
      <w:pPr>
        <w:tabs>
          <w:tab w:val="left" w:pos="7210"/>
        </w:tabs>
        <w:spacing w:line="360" w:lineRule="auto"/>
        <w:jc w:val="both"/>
        <w:rPr>
          <w:rFonts w:ascii="Times New Roman" w:hAnsi="Times New Roman" w:cs="Times New Roman"/>
          <w:b/>
        </w:rPr>
        <w:sectPr w:rsidR="00CD7607" w:rsidSect="00CD7607">
          <w:type w:val="continuous"/>
          <w:pgSz w:w="11906" w:h="16838"/>
          <w:pgMar w:top="1440" w:right="1440" w:bottom="1440" w:left="1440" w:header="708" w:footer="708" w:gutter="0"/>
          <w:cols w:space="708"/>
          <w:docGrid w:linePitch="360"/>
        </w:sectPr>
      </w:pPr>
    </w:p>
    <w:p w:rsidR="00965BD1" w:rsidRDefault="00CD7607" w:rsidP="00CD7607">
      <w:pPr>
        <w:tabs>
          <w:tab w:val="left" w:pos="7210"/>
        </w:tabs>
        <w:spacing w:line="360" w:lineRule="auto"/>
        <w:jc w:val="both"/>
        <w:rPr>
          <w:rFonts w:ascii="Times New Roman" w:hAnsi="Times New Roman" w:cs="Times New Roman"/>
          <w:b/>
          <w:sz w:val="16"/>
          <w:szCs w:val="16"/>
        </w:rPr>
      </w:pPr>
      <w:r w:rsidRPr="00CD760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CD7607">
        <w:rPr>
          <w:rFonts w:ascii="Times New Roman" w:hAnsi="Times New Roman" w:cs="Times New Roman"/>
          <w:b/>
          <w:sz w:val="16"/>
          <w:szCs w:val="16"/>
        </w:rPr>
        <w:t xml:space="preserve"> Fig no 4.3 Result for Red lentil</w:t>
      </w:r>
    </w:p>
    <w:p w:rsidR="00CD7607" w:rsidRDefault="00CD7607" w:rsidP="00CD7607">
      <w:pPr>
        <w:tabs>
          <w:tab w:val="left" w:pos="7210"/>
        </w:tabs>
        <w:spacing w:line="360" w:lineRule="auto"/>
        <w:jc w:val="both"/>
        <w:rPr>
          <w:rFonts w:ascii="Times New Roman" w:hAnsi="Times New Roman" w:cs="Times New Roman"/>
          <w:b/>
        </w:rPr>
      </w:pPr>
      <w:r w:rsidRPr="00CD7607">
        <w:rPr>
          <w:rFonts w:ascii="Times New Roman" w:hAnsi="Times New Roman" w:cs="Times New Roman"/>
          <w:b/>
        </w:rPr>
        <w:tab/>
      </w:r>
    </w:p>
    <w:p w:rsidR="00965BD1" w:rsidRPr="00965BD1" w:rsidRDefault="00965BD1" w:rsidP="00965BD1">
      <w:pPr>
        <w:pStyle w:val="ListParagraph"/>
        <w:numPr>
          <w:ilvl w:val="0"/>
          <w:numId w:val="1"/>
        </w:numPr>
        <w:tabs>
          <w:tab w:val="left" w:pos="7210"/>
        </w:tabs>
        <w:spacing w:line="360" w:lineRule="auto"/>
        <w:jc w:val="both"/>
        <w:rPr>
          <w:rFonts w:ascii="Times New Roman" w:hAnsi="Times New Roman" w:cs="Times New Roman"/>
          <w:b/>
        </w:rPr>
        <w:sectPr w:rsidR="00965BD1" w:rsidRPr="00965BD1" w:rsidSect="00CD7607">
          <w:type w:val="continuous"/>
          <w:pgSz w:w="11906" w:h="16838"/>
          <w:pgMar w:top="1440" w:right="1440" w:bottom="1440" w:left="1440" w:header="708" w:footer="708" w:gutter="0"/>
          <w:cols w:space="708"/>
          <w:docGrid w:linePitch="360"/>
        </w:sectPr>
      </w:pPr>
      <w:r w:rsidRPr="00965BD1">
        <w:rPr>
          <w:rFonts w:ascii="Times New Roman" w:hAnsi="Times New Roman" w:cs="Times New Roman"/>
          <w:b/>
        </w:rPr>
        <w:t xml:space="preserve">CONCLUSION </w:t>
      </w:r>
    </w:p>
    <w:p w:rsidR="00965BD1" w:rsidRDefault="00965BD1" w:rsidP="00965BD1">
      <w:pPr>
        <w:pStyle w:val="NoSpacing"/>
        <w:jc w:val="both"/>
        <w:rPr>
          <w:rFonts w:ascii="Times New Roman" w:hAnsi="Times New Roman" w:cs="Times New Roman"/>
        </w:rPr>
      </w:pPr>
      <w:r w:rsidRPr="00965BD1">
        <w:rPr>
          <w:rFonts w:ascii="Times New Roman" w:hAnsi="Times New Roman" w:cs="Times New Roman"/>
        </w:rPr>
        <w:lastRenderedPageBreak/>
        <w:t xml:space="preserve">The development and implementation of a monitoring system for a smart silo based on the Internet of Things technology for better storage of grains and reduction in losses post-harvest. This monitoring system that operates using ESP32 technology includes load sensors and other environmental and weight sensors including DHT11 and DS18B20. In experiments, this system has proven capable of tracking temperature, humidity, and the amount of stored grains in real-time. </w:t>
      </w:r>
      <w:r>
        <w:rPr>
          <w:rFonts w:ascii="Times New Roman" w:hAnsi="Times New Roman" w:cs="Times New Roman"/>
        </w:rPr>
        <w:t xml:space="preserve">The functionality </w:t>
      </w:r>
      <w:r w:rsidRPr="00965BD1">
        <w:rPr>
          <w:rFonts w:ascii="Times New Roman" w:hAnsi="Times New Roman" w:cs="Times New Roman"/>
        </w:rPr>
        <w:t>of the system in automatically starting up the process of aeration and ultraviolet disinfection to ensure favo</w:t>
      </w:r>
      <w:r>
        <w:rPr>
          <w:rFonts w:ascii="Times New Roman" w:hAnsi="Times New Roman" w:cs="Times New Roman"/>
        </w:rPr>
        <w:t>u</w:t>
      </w:r>
      <w:r w:rsidRPr="00965BD1">
        <w:rPr>
          <w:rFonts w:ascii="Times New Roman" w:hAnsi="Times New Roman" w:cs="Times New Roman"/>
        </w:rPr>
        <w:t>rable storage is highlighted by the creation of abnormality. Furthermore, decisions regarding spoilage can be aided by continuous data collection and monitoring from afar. Being a cost-effective way of enhancing food security, the proposed approach shows great promise in the field of smart grain storage.</w:t>
      </w:r>
    </w:p>
    <w:p w:rsidR="00965BD1" w:rsidRDefault="00965BD1" w:rsidP="00965BD1">
      <w:pPr>
        <w:pStyle w:val="NoSpacing"/>
        <w:jc w:val="both"/>
        <w:rPr>
          <w:rFonts w:ascii="Times New Roman" w:hAnsi="Times New Roman" w:cs="Times New Roman"/>
        </w:rPr>
      </w:pPr>
    </w:p>
    <w:p w:rsidR="00965BD1" w:rsidRDefault="00965BD1" w:rsidP="00965BD1">
      <w:pPr>
        <w:spacing w:line="240" w:lineRule="auto"/>
        <w:ind w:right="-755"/>
        <w:rPr>
          <w:rFonts w:ascii="Times New Roman" w:hAnsi="Times New Roman" w:cs="Times New Roman"/>
          <w:b/>
        </w:rPr>
      </w:pPr>
    </w:p>
    <w:p w:rsidR="00965BD1" w:rsidRDefault="00965BD1" w:rsidP="002A1E20">
      <w:pPr>
        <w:pStyle w:val="ListParagraph"/>
        <w:numPr>
          <w:ilvl w:val="0"/>
          <w:numId w:val="1"/>
        </w:numPr>
        <w:spacing w:line="240" w:lineRule="auto"/>
        <w:ind w:right="-755"/>
        <w:rPr>
          <w:rFonts w:ascii="Times New Roman" w:hAnsi="Times New Roman" w:cs="Times New Roman"/>
          <w:b/>
        </w:rPr>
      </w:pPr>
      <w:r w:rsidRPr="00965BD1">
        <w:rPr>
          <w:rFonts w:ascii="Times New Roman" w:hAnsi="Times New Roman" w:cs="Times New Roman"/>
          <w:b/>
        </w:rPr>
        <w:t>FUTURE SCOPE</w:t>
      </w:r>
    </w:p>
    <w:p w:rsidR="00965BD1" w:rsidRPr="002A1E20" w:rsidRDefault="00965BD1" w:rsidP="002A1E20">
      <w:pPr>
        <w:spacing w:line="240" w:lineRule="auto"/>
        <w:ind w:right="-755"/>
        <w:jc w:val="both"/>
        <w:rPr>
          <w:rFonts w:ascii="Times New Roman" w:hAnsi="Times New Roman" w:cs="Times New Roman"/>
        </w:rPr>
      </w:pPr>
      <w:r w:rsidRPr="002A1E20">
        <w:rPr>
          <w:rFonts w:ascii="Times New Roman" w:hAnsi="Times New Roman" w:cs="Times New Roman"/>
        </w:rPr>
        <w:t xml:space="preserve">The intelligent algorithm and sensors can be integrated with the smart silo to improve its performance. In future </w:t>
      </w:r>
      <w:r w:rsidRPr="002A1E20">
        <w:rPr>
          <w:rFonts w:ascii="Times New Roman" w:hAnsi="Times New Roman" w:cs="Times New Roman"/>
        </w:rPr>
        <w:lastRenderedPageBreak/>
        <w:t>research, the use of advanced gas sensors and highly accurate sensors such as the DHT22 sensor can help detect spoilage gases earlier. Machine learning</w:t>
      </w:r>
      <w:r w:rsidR="002A1E20">
        <w:rPr>
          <w:rFonts w:ascii="Times New Roman" w:hAnsi="Times New Roman" w:cs="Times New Roman"/>
        </w:rPr>
        <w:t xml:space="preserve"> algorithms can assist in analys</w:t>
      </w:r>
      <w:r w:rsidRPr="002A1E20">
        <w:rPr>
          <w:rFonts w:ascii="Times New Roman" w:hAnsi="Times New Roman" w:cs="Times New Roman"/>
        </w:rPr>
        <w:t>ing grain decay and identifying anomalies.</w:t>
      </w:r>
    </w:p>
    <w:p w:rsidR="00965BD1" w:rsidRDefault="00965BD1" w:rsidP="002A1E20">
      <w:pPr>
        <w:spacing w:line="240" w:lineRule="auto"/>
        <w:ind w:right="-755" w:firstLine="720"/>
        <w:jc w:val="both"/>
        <w:rPr>
          <w:rFonts w:ascii="Times New Roman" w:hAnsi="Times New Roman" w:cs="Times New Roman"/>
        </w:rPr>
      </w:pPr>
      <w:r w:rsidRPr="002A1E20">
        <w:rPr>
          <w:rFonts w:ascii="Times New Roman" w:hAnsi="Times New Roman" w:cs="Times New Roman"/>
        </w:rPr>
        <w:t xml:space="preserve">To improve energy efficiency in rural areas, solar power can be incorporated into the system. The usability can be improved through developing an exclusive mobile app that allows remote monitoring and alerts. Practicality can be improved by linking the prototype with the warehouse management systems </w:t>
      </w:r>
      <w:r w:rsidR="002A1E20">
        <w:rPr>
          <w:rFonts w:ascii="Times New Roman" w:hAnsi="Times New Roman" w:cs="Times New Roman"/>
        </w:rPr>
        <w:t xml:space="preserve">and scaling up to larger silos. </w:t>
      </w:r>
      <w:r w:rsidRPr="002A1E20">
        <w:rPr>
          <w:rFonts w:ascii="Times New Roman" w:hAnsi="Times New Roman" w:cs="Times New Roman"/>
        </w:rPr>
        <w:t>In summary, all these improvements will increase the reliability, intelligence, and suitability of the system for agricultural applications.</w:t>
      </w:r>
    </w:p>
    <w:p w:rsidR="00EB0248" w:rsidRDefault="00EB0248" w:rsidP="002A1E20">
      <w:pPr>
        <w:spacing w:line="240" w:lineRule="auto"/>
        <w:ind w:right="-755" w:firstLine="720"/>
        <w:jc w:val="both"/>
        <w:rPr>
          <w:rFonts w:ascii="Times New Roman" w:hAnsi="Times New Roman" w:cs="Times New Roman"/>
        </w:rPr>
      </w:pPr>
    </w:p>
    <w:p w:rsidR="002A1E20" w:rsidRDefault="002A1E20" w:rsidP="00EB0248">
      <w:pPr>
        <w:pStyle w:val="ListParagraph"/>
        <w:numPr>
          <w:ilvl w:val="0"/>
          <w:numId w:val="1"/>
        </w:numPr>
        <w:spacing w:line="240" w:lineRule="auto"/>
        <w:ind w:right="-755"/>
        <w:jc w:val="center"/>
        <w:rPr>
          <w:rFonts w:ascii="Times New Roman" w:hAnsi="Times New Roman" w:cs="Times New Roman"/>
          <w:b/>
        </w:rPr>
      </w:pPr>
      <w:r w:rsidRPr="002A1E20">
        <w:rPr>
          <w:rFonts w:ascii="Times New Roman" w:hAnsi="Times New Roman" w:cs="Times New Roman"/>
          <w:b/>
        </w:rPr>
        <w:t>REFERENCE</w:t>
      </w:r>
    </w:p>
    <w:p w:rsidR="00EB0248" w:rsidRDefault="00EB0248" w:rsidP="00EB0248">
      <w:pPr>
        <w:pStyle w:val="ListParagraph"/>
        <w:spacing w:line="240" w:lineRule="auto"/>
        <w:ind w:right="-755"/>
        <w:rPr>
          <w:rFonts w:ascii="Times New Roman" w:hAnsi="Times New Roman" w:cs="Times New Roman"/>
          <w:b/>
        </w:rPr>
      </w:pPr>
    </w:p>
    <w:p w:rsidR="002A1E20" w:rsidRPr="00A226B5" w:rsidRDefault="002A1E20" w:rsidP="00A226B5">
      <w:pPr>
        <w:pStyle w:val="ListParagraph"/>
        <w:numPr>
          <w:ilvl w:val="0"/>
          <w:numId w:val="10"/>
        </w:numPr>
        <w:spacing w:line="240" w:lineRule="auto"/>
        <w:ind w:right="-755"/>
        <w:jc w:val="both"/>
        <w:rPr>
          <w:rFonts w:ascii="Times New Roman" w:hAnsi="Times New Roman" w:cs="Times New Roman"/>
        </w:rPr>
      </w:pPr>
      <w:r w:rsidRPr="00A226B5">
        <w:rPr>
          <w:rFonts w:ascii="Times New Roman" w:hAnsi="Times New Roman" w:cs="Times New Roman"/>
        </w:rPr>
        <w:t xml:space="preserve">Babar, A. Z., &amp; Akan, Ö. B. (2024). Sustainable and precision agriculture with the Internet of Everything. </w:t>
      </w:r>
      <w:r w:rsidRPr="00A226B5">
        <w:rPr>
          <w:rStyle w:val="Emphasis"/>
          <w:rFonts w:ascii="Times New Roman" w:hAnsi="Times New Roman" w:cs="Times New Roman"/>
        </w:rPr>
        <w:t>IEEE Communications Surveys &amp; Tutorials</w:t>
      </w:r>
      <w:r w:rsidRPr="00A226B5">
        <w:rPr>
          <w:rFonts w:ascii="Times New Roman" w:hAnsi="Times New Roman" w:cs="Times New Roman"/>
        </w:rPr>
        <w:t>.</w:t>
      </w:r>
    </w:p>
    <w:p w:rsidR="002A1E20" w:rsidRPr="00A226B5" w:rsidRDefault="002A1E20" w:rsidP="00A226B5">
      <w:pPr>
        <w:pStyle w:val="ListParagraph"/>
        <w:numPr>
          <w:ilvl w:val="0"/>
          <w:numId w:val="10"/>
        </w:numPr>
        <w:spacing w:after="0"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Miller, T., Mikiciuk, G., Durlik, I., Mikiciuk, M., &amp; Śnieg, M. (2025). IoT </w:t>
      </w:r>
      <w:r w:rsidRPr="00A226B5">
        <w:rPr>
          <w:rFonts w:ascii="Times New Roman" w:eastAsia="Times New Roman" w:hAnsi="Times New Roman" w:cs="Times New Roman"/>
          <w:lang w:eastAsia="en-IN"/>
        </w:rPr>
        <w:lastRenderedPageBreak/>
        <w:t xml:space="preserve">and AI in agriculture: Smart sensing technologies review. </w:t>
      </w:r>
      <w:r w:rsidRPr="00A226B5">
        <w:rPr>
          <w:rFonts w:ascii="Times New Roman" w:eastAsia="Times New Roman" w:hAnsi="Times New Roman" w:cs="Times New Roman"/>
          <w:i/>
          <w:iCs/>
          <w:lang w:eastAsia="en-IN"/>
        </w:rPr>
        <w:t>Sensors, 25</w:t>
      </w:r>
      <w:r w:rsidRPr="00A226B5">
        <w:rPr>
          <w:rFonts w:ascii="Times New Roman" w:eastAsia="Times New Roman" w:hAnsi="Times New Roman" w:cs="Times New Roman"/>
          <w:lang w:eastAsia="en-IN"/>
        </w:rPr>
        <w:t xml:space="preserve">(12), 3583. </w:t>
      </w:r>
    </w:p>
    <w:p w:rsidR="002A1E20" w:rsidRPr="00A226B5" w:rsidRDefault="002A1E20" w:rsidP="00A226B5">
      <w:pPr>
        <w:pStyle w:val="ListParagraph"/>
        <w:numPr>
          <w:ilvl w:val="0"/>
          <w:numId w:val="10"/>
        </w:numPr>
        <w:spacing w:line="240" w:lineRule="auto"/>
        <w:ind w:right="-755"/>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Kumar, S. N., Suriyan, K., Jacob, A. T., &amp; Varghese, A. (2025). Smart farming for a sustainable future using IoT systems. </w:t>
      </w:r>
      <w:r w:rsidRPr="00A226B5">
        <w:rPr>
          <w:rFonts w:ascii="Times New Roman" w:eastAsia="Times New Roman" w:hAnsi="Times New Roman" w:cs="Times New Roman"/>
          <w:i/>
          <w:iCs/>
          <w:lang w:eastAsia="en-IN"/>
        </w:rPr>
        <w:t>Bulletin of the National Research Centre</w:t>
      </w:r>
      <w:r w:rsidRPr="00A226B5">
        <w:rPr>
          <w:rFonts w:ascii="Times New Roman" w:eastAsia="Times New Roman" w:hAnsi="Times New Roman" w:cs="Times New Roman"/>
          <w:lang w:eastAsia="en-IN"/>
        </w:rPr>
        <w:t>.</w:t>
      </w:r>
    </w:p>
    <w:p w:rsidR="002A1E20" w:rsidRPr="00A226B5" w:rsidRDefault="002A1E20" w:rsidP="00A226B5">
      <w:pPr>
        <w:pStyle w:val="ListParagraph"/>
        <w:numPr>
          <w:ilvl w:val="0"/>
          <w:numId w:val="10"/>
        </w:numPr>
        <w:spacing w:after="0"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Pratama, W. A., Nurchim, &amp; Bondan. (2024). Prototype of smart grain storage based on IoT. </w:t>
      </w:r>
      <w:r w:rsidRPr="00A226B5">
        <w:rPr>
          <w:rFonts w:ascii="Times New Roman" w:eastAsia="Times New Roman" w:hAnsi="Times New Roman" w:cs="Times New Roman"/>
          <w:i/>
          <w:iCs/>
          <w:lang w:eastAsia="en-IN"/>
        </w:rPr>
        <w:t>Jurnal Inotera, 9</w:t>
      </w:r>
      <w:r w:rsidRPr="00A226B5">
        <w:rPr>
          <w:rFonts w:ascii="Times New Roman" w:eastAsia="Times New Roman" w:hAnsi="Times New Roman" w:cs="Times New Roman"/>
          <w:lang w:eastAsia="en-IN"/>
        </w:rPr>
        <w:t xml:space="preserve">(2). </w:t>
      </w:r>
    </w:p>
    <w:p w:rsidR="002A1E20" w:rsidRPr="00A226B5" w:rsidRDefault="002A1E20" w:rsidP="00A226B5">
      <w:pPr>
        <w:spacing w:after="0" w:line="240" w:lineRule="auto"/>
        <w:jc w:val="both"/>
        <w:rPr>
          <w:rFonts w:ascii="Times New Roman" w:eastAsia="Times New Roman" w:hAnsi="Times New Roman" w:cs="Times New Roman"/>
          <w:lang w:eastAsia="en-IN"/>
        </w:rPr>
      </w:pPr>
    </w:p>
    <w:p w:rsidR="002A1E20" w:rsidRPr="00A226B5" w:rsidRDefault="002A1E20" w:rsidP="00A226B5">
      <w:pPr>
        <w:pStyle w:val="ListParagraph"/>
        <w:numPr>
          <w:ilvl w:val="0"/>
          <w:numId w:val="10"/>
        </w:numPr>
        <w:spacing w:after="0"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Safeer, S., Mastro, G. D., &amp; Pulvento, C. (2024). IoT-based climate smart agriculture: A bibliometric analysis. </w:t>
      </w:r>
      <w:r w:rsidRPr="00A226B5">
        <w:rPr>
          <w:rFonts w:ascii="Times New Roman" w:eastAsia="Times New Roman" w:hAnsi="Times New Roman" w:cs="Times New Roman"/>
          <w:i/>
          <w:iCs/>
          <w:lang w:eastAsia="en-IN"/>
        </w:rPr>
        <w:t>Frontiers in Sustainable Food Systems</w:t>
      </w:r>
      <w:r w:rsidRPr="00A226B5">
        <w:rPr>
          <w:rFonts w:ascii="Times New Roman" w:eastAsia="Times New Roman" w:hAnsi="Times New Roman" w:cs="Times New Roman"/>
          <w:lang w:eastAsia="en-IN"/>
        </w:rPr>
        <w:t xml:space="preserve">. </w:t>
      </w:r>
    </w:p>
    <w:p w:rsidR="002A1E20" w:rsidRPr="002A1E20" w:rsidRDefault="002A1E20" w:rsidP="00A226B5">
      <w:pPr>
        <w:spacing w:after="0" w:line="240" w:lineRule="auto"/>
        <w:jc w:val="both"/>
        <w:rPr>
          <w:rFonts w:ascii="Times New Roman" w:eastAsia="Times New Roman" w:hAnsi="Times New Roman" w:cs="Times New Roman"/>
          <w:lang w:eastAsia="en-IN"/>
        </w:rPr>
      </w:pPr>
    </w:p>
    <w:p w:rsidR="002A1E20" w:rsidRPr="00A226B5" w:rsidRDefault="002A1E20" w:rsidP="00A226B5">
      <w:pPr>
        <w:pStyle w:val="ListParagraph"/>
        <w:numPr>
          <w:ilvl w:val="0"/>
          <w:numId w:val="10"/>
        </w:numPr>
        <w:spacing w:after="0"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Alturif, G., Saleh, W., El-Bary, A. A., &amp; Osman, R. A. (2024). Efficient IoT communication for smart agriculture. </w:t>
      </w:r>
      <w:r w:rsidRPr="00A226B5">
        <w:rPr>
          <w:rFonts w:ascii="Times New Roman" w:eastAsia="Times New Roman" w:hAnsi="Times New Roman" w:cs="Times New Roman"/>
          <w:i/>
          <w:iCs/>
          <w:lang w:eastAsia="en-IN"/>
        </w:rPr>
        <w:t>PLOS ONE, 19</w:t>
      </w:r>
      <w:r w:rsidRPr="00A226B5">
        <w:rPr>
          <w:rFonts w:ascii="Times New Roman" w:eastAsia="Times New Roman" w:hAnsi="Times New Roman" w:cs="Times New Roman"/>
          <w:lang w:eastAsia="en-IN"/>
        </w:rPr>
        <w:t xml:space="preserve">(11), e0311601. </w:t>
      </w:r>
    </w:p>
    <w:p w:rsidR="002A1E20" w:rsidRPr="002A1E20" w:rsidRDefault="002A1E20" w:rsidP="00A226B5">
      <w:pPr>
        <w:spacing w:after="0" w:line="240" w:lineRule="auto"/>
        <w:jc w:val="both"/>
        <w:rPr>
          <w:rFonts w:ascii="Times New Roman" w:eastAsia="Times New Roman" w:hAnsi="Times New Roman" w:cs="Times New Roman"/>
          <w:lang w:eastAsia="en-IN"/>
        </w:rPr>
      </w:pPr>
    </w:p>
    <w:p w:rsidR="002A1E20" w:rsidRPr="00A226B5" w:rsidRDefault="002A1E20" w:rsidP="00A226B5">
      <w:pPr>
        <w:pStyle w:val="ListParagraph"/>
        <w:numPr>
          <w:ilvl w:val="0"/>
          <w:numId w:val="10"/>
        </w:numPr>
        <w:spacing w:after="0"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Pramanik, A., Bisht, K., &amp; Singh, D. (2024). Smart sensors and IoT devices for precision agriculture. </w:t>
      </w:r>
      <w:r w:rsidRPr="00A226B5">
        <w:rPr>
          <w:rFonts w:ascii="Times New Roman" w:eastAsia="Times New Roman" w:hAnsi="Times New Roman" w:cs="Times New Roman"/>
          <w:i/>
          <w:iCs/>
          <w:lang w:eastAsia="en-IN"/>
        </w:rPr>
        <w:t>Wisdom Leaf Press, 1</w:t>
      </w:r>
      <w:r w:rsidRPr="00A226B5">
        <w:rPr>
          <w:rFonts w:ascii="Times New Roman" w:eastAsia="Times New Roman" w:hAnsi="Times New Roman" w:cs="Times New Roman"/>
          <w:lang w:eastAsia="en-IN"/>
        </w:rPr>
        <w:t xml:space="preserve">(2), 105–110. </w:t>
      </w:r>
    </w:p>
    <w:p w:rsidR="002A1E20" w:rsidRPr="00A226B5" w:rsidRDefault="002A1E20" w:rsidP="00A226B5">
      <w:pPr>
        <w:pStyle w:val="ListParagraph"/>
        <w:numPr>
          <w:ilvl w:val="0"/>
          <w:numId w:val="10"/>
        </w:numPr>
        <w:spacing w:line="240" w:lineRule="auto"/>
        <w:ind w:right="-755"/>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Ramesh, M., Verma, A., &amp; Gupta, A. (2024). Smart agriculture using IoT and machine learning. </w:t>
      </w:r>
      <w:r w:rsidRPr="00A226B5">
        <w:rPr>
          <w:rFonts w:ascii="Times New Roman" w:eastAsia="Times New Roman" w:hAnsi="Times New Roman" w:cs="Times New Roman"/>
          <w:i/>
          <w:iCs/>
          <w:lang w:eastAsia="en-IN"/>
        </w:rPr>
        <w:t>IJISAE, 12</w:t>
      </w:r>
      <w:r w:rsidRPr="00A226B5">
        <w:rPr>
          <w:rFonts w:ascii="Times New Roman" w:eastAsia="Times New Roman" w:hAnsi="Times New Roman" w:cs="Times New Roman"/>
          <w:lang w:eastAsia="en-IN"/>
        </w:rPr>
        <w:t>(21s), 266–273.</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Gulati, A., Das, R., &amp; Sharma, P. (2023). Post-harvest losses in India: Challenges and solutions. </w:t>
      </w:r>
      <w:r w:rsidRPr="00A226B5">
        <w:rPr>
          <w:rFonts w:ascii="Times New Roman" w:eastAsia="Times New Roman" w:hAnsi="Times New Roman" w:cs="Times New Roman"/>
          <w:i/>
          <w:iCs/>
          <w:lang w:eastAsia="en-IN"/>
        </w:rPr>
        <w:t>Agricultural Economics Research Review, 36</w:t>
      </w:r>
      <w:r w:rsidRPr="00A226B5">
        <w:rPr>
          <w:rFonts w:ascii="Times New Roman" w:eastAsia="Times New Roman" w:hAnsi="Times New Roman" w:cs="Times New Roman"/>
          <w:lang w:eastAsia="en-IN"/>
        </w:rPr>
        <w:t xml:space="preserve">(1), 45–60. </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Affognon, H., Mutungi, C., Sanginga, P., &amp; Borgemeister, C. (2023). The cost of inadequate postharvest management of pulse grains. </w:t>
      </w:r>
      <w:r w:rsidRPr="00A226B5">
        <w:rPr>
          <w:rFonts w:ascii="Times New Roman" w:eastAsia="Times New Roman" w:hAnsi="Times New Roman" w:cs="Times New Roman"/>
          <w:i/>
          <w:iCs/>
          <w:lang w:eastAsia="en-IN"/>
        </w:rPr>
        <w:t>Food Security, 15</w:t>
      </w:r>
      <w:r w:rsidRPr="00A226B5">
        <w:rPr>
          <w:rFonts w:ascii="Times New Roman" w:eastAsia="Times New Roman" w:hAnsi="Times New Roman" w:cs="Times New Roman"/>
          <w:lang w:eastAsia="en-IN"/>
        </w:rPr>
        <w:t xml:space="preserve">, 321–335. </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Khedekar, P. G., Deshpande, N. R., &amp; Shaligram, A. D. (2023). IoT-enabled smart crop monitoring systems for sustainable agriculture. </w:t>
      </w:r>
      <w:r w:rsidRPr="00A226B5">
        <w:rPr>
          <w:rFonts w:ascii="Times New Roman" w:eastAsia="Times New Roman" w:hAnsi="Times New Roman" w:cs="Times New Roman"/>
          <w:i/>
          <w:iCs/>
          <w:lang w:eastAsia="en-IN"/>
        </w:rPr>
        <w:t>IJERT, 12</w:t>
      </w:r>
      <w:r w:rsidRPr="00A226B5">
        <w:rPr>
          <w:rFonts w:ascii="Times New Roman" w:eastAsia="Times New Roman" w:hAnsi="Times New Roman" w:cs="Times New Roman"/>
          <w:lang w:eastAsia="en-IN"/>
        </w:rPr>
        <w:t xml:space="preserve">(6). </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Li, Y., &amp; Zheng, Y. (2023). A systematic review of IoT technologies for smart agriculture. </w:t>
      </w:r>
      <w:r w:rsidRPr="00A226B5">
        <w:rPr>
          <w:rFonts w:ascii="Times New Roman" w:eastAsia="Times New Roman" w:hAnsi="Times New Roman" w:cs="Times New Roman"/>
          <w:i/>
          <w:iCs/>
          <w:lang w:eastAsia="en-IN"/>
        </w:rPr>
        <w:t>Scientific African</w:t>
      </w:r>
      <w:r w:rsidRPr="00A226B5">
        <w:rPr>
          <w:rFonts w:ascii="Times New Roman" w:eastAsia="Times New Roman" w:hAnsi="Times New Roman" w:cs="Times New Roman"/>
          <w:lang w:eastAsia="en-IN"/>
        </w:rPr>
        <w:t xml:space="preserve">. </w:t>
      </w:r>
    </w:p>
    <w:p w:rsidR="00A226B5" w:rsidRPr="00A226B5" w:rsidRDefault="00A226B5" w:rsidP="00A226B5">
      <w:pPr>
        <w:pStyle w:val="ListParagraph"/>
        <w:numPr>
          <w:ilvl w:val="0"/>
          <w:numId w:val="10"/>
        </w:numPr>
        <w:spacing w:after="0"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Patel, J., Shah, M., &amp; Patel, R. (2022). Smart silo monitoring system using IoT technology. </w:t>
      </w:r>
      <w:r w:rsidRPr="00A226B5">
        <w:rPr>
          <w:rFonts w:ascii="Times New Roman" w:eastAsia="Times New Roman" w:hAnsi="Times New Roman" w:cs="Times New Roman"/>
          <w:i/>
          <w:iCs/>
          <w:lang w:eastAsia="en-IN"/>
        </w:rPr>
        <w:t>Procedia Computer Science, 199</w:t>
      </w:r>
      <w:r w:rsidRPr="00A226B5">
        <w:rPr>
          <w:rFonts w:ascii="Times New Roman" w:eastAsia="Times New Roman" w:hAnsi="Times New Roman" w:cs="Times New Roman"/>
          <w:lang w:eastAsia="en-IN"/>
        </w:rPr>
        <w:t xml:space="preserve">, 123–130. </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Ajisegiri, E. S. A., Adediran, A. A., &amp; Adekanye, T. A. (2022). Development of a smart grain storage silo using IoT </w:t>
      </w:r>
      <w:r w:rsidRPr="00A226B5">
        <w:rPr>
          <w:rFonts w:ascii="Times New Roman" w:eastAsia="Times New Roman" w:hAnsi="Times New Roman" w:cs="Times New Roman"/>
          <w:lang w:eastAsia="en-IN"/>
        </w:rPr>
        <w:lastRenderedPageBreak/>
        <w:t xml:space="preserve">technology. </w:t>
      </w:r>
      <w:r w:rsidRPr="00A226B5">
        <w:rPr>
          <w:rFonts w:ascii="Times New Roman" w:eastAsia="Times New Roman" w:hAnsi="Times New Roman" w:cs="Times New Roman"/>
          <w:i/>
          <w:iCs/>
          <w:lang w:eastAsia="en-IN"/>
        </w:rPr>
        <w:t>International Journal of Artificial Intelligence and Machine Learning, 2</w:t>
      </w:r>
      <w:r w:rsidRPr="00A226B5">
        <w:rPr>
          <w:rFonts w:ascii="Times New Roman" w:eastAsia="Times New Roman" w:hAnsi="Times New Roman" w:cs="Times New Roman"/>
          <w:lang w:eastAsia="en-IN"/>
        </w:rPr>
        <w:t>(2), 35–55.</w:t>
      </w:r>
    </w:p>
    <w:p w:rsidR="00A226B5" w:rsidRPr="00A226B5" w:rsidRDefault="00A226B5" w:rsidP="00A226B5">
      <w:pPr>
        <w:pStyle w:val="ListParagraph"/>
        <w:numPr>
          <w:ilvl w:val="0"/>
          <w:numId w:val="10"/>
        </w:numPr>
        <w:spacing w:after="0"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Kumar, S., Tiwari, P., &amp; Zymbler, M. (2021). Internet of Things is a revolutionary approach for future technology enhancement: A review. </w:t>
      </w:r>
      <w:r w:rsidRPr="00A226B5">
        <w:rPr>
          <w:rFonts w:ascii="Times New Roman" w:eastAsia="Times New Roman" w:hAnsi="Times New Roman" w:cs="Times New Roman"/>
          <w:i/>
          <w:iCs/>
          <w:lang w:eastAsia="en-IN"/>
        </w:rPr>
        <w:t>Journal of Big Data, 8</w:t>
      </w:r>
      <w:r w:rsidRPr="00A226B5">
        <w:rPr>
          <w:rFonts w:ascii="Times New Roman" w:eastAsia="Times New Roman" w:hAnsi="Times New Roman" w:cs="Times New Roman"/>
          <w:lang w:eastAsia="en-IN"/>
        </w:rPr>
        <w:t xml:space="preserve">(1), 1–21. </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Fizza, K., Jayaraman, P. P., Banerjee, A., Georgakopoulos, D., &amp; Ranjan, R. (2021). Evaluating sensor data quality in IoT smart agriculture applications. </w:t>
      </w:r>
      <w:r w:rsidRPr="00A226B5">
        <w:rPr>
          <w:rFonts w:ascii="Times New Roman" w:eastAsia="Times New Roman" w:hAnsi="Times New Roman" w:cs="Times New Roman"/>
          <w:i/>
          <w:iCs/>
          <w:lang w:eastAsia="en-IN"/>
        </w:rPr>
        <w:t>IEEE Access</w:t>
      </w:r>
      <w:r w:rsidRPr="00A226B5">
        <w:rPr>
          <w:rFonts w:ascii="Times New Roman" w:eastAsia="Times New Roman" w:hAnsi="Times New Roman" w:cs="Times New Roman"/>
          <w:lang w:eastAsia="en-IN"/>
        </w:rPr>
        <w:t>.</w:t>
      </w:r>
    </w:p>
    <w:p w:rsidR="00A226B5" w:rsidRPr="00A226B5" w:rsidRDefault="00A226B5" w:rsidP="00A226B5">
      <w:pPr>
        <w:pStyle w:val="ListParagraph"/>
        <w:numPr>
          <w:ilvl w:val="0"/>
          <w:numId w:val="10"/>
        </w:numPr>
        <w:spacing w:after="0"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Navarro, E., Costa, N., &amp; Pereira, A. (2020). A systematic review of IoT solutions for smart farming. </w:t>
      </w:r>
      <w:r w:rsidRPr="00A226B5">
        <w:rPr>
          <w:rFonts w:ascii="Times New Roman" w:eastAsia="Times New Roman" w:hAnsi="Times New Roman" w:cs="Times New Roman"/>
          <w:i/>
          <w:iCs/>
          <w:lang w:eastAsia="en-IN"/>
        </w:rPr>
        <w:t>Sensors, 20</w:t>
      </w:r>
      <w:r w:rsidRPr="00A226B5">
        <w:rPr>
          <w:rFonts w:ascii="Times New Roman" w:eastAsia="Times New Roman" w:hAnsi="Times New Roman" w:cs="Times New Roman"/>
          <w:lang w:eastAsia="en-IN"/>
        </w:rPr>
        <w:t xml:space="preserve">(15), 4231. </w:t>
      </w:r>
      <w:hyperlink r:id="rId13" w:tgtFrame="_new" w:history="1">
        <w:r w:rsidRPr="006F6B4A">
          <w:rPr>
            <w:rFonts w:ascii="Times New Roman" w:eastAsia="Times New Roman" w:hAnsi="Times New Roman" w:cs="Times New Roman"/>
            <w:color w:val="000000" w:themeColor="text1"/>
            <w:u w:val="single"/>
            <w:lang w:eastAsia="en-IN"/>
          </w:rPr>
          <w:t>https://doi.org/10.3390/s20154231</w:t>
        </w:r>
      </w:hyperlink>
      <w:r w:rsidRPr="006F6B4A">
        <w:rPr>
          <w:rFonts w:ascii="Times New Roman" w:eastAsia="Times New Roman" w:hAnsi="Times New Roman" w:cs="Times New Roman"/>
          <w:color w:val="000000" w:themeColor="text1"/>
          <w:lang w:eastAsia="en-IN"/>
        </w:rPr>
        <w:t xml:space="preserve"> </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A226B5">
        <w:rPr>
          <w:rFonts w:ascii="Times New Roman" w:eastAsia="Times New Roman" w:hAnsi="Times New Roman" w:cs="Times New Roman"/>
          <w:lang w:eastAsia="en-IN"/>
        </w:rPr>
        <w:t xml:space="preserve">Singh, R., Gehlot, A., Akram, S. V., &amp; Buddhi, D. (2020). IoT-based smart agriculture monitoring system. </w:t>
      </w:r>
      <w:r w:rsidRPr="00A226B5">
        <w:rPr>
          <w:rFonts w:ascii="Times New Roman" w:eastAsia="Times New Roman" w:hAnsi="Times New Roman" w:cs="Times New Roman"/>
          <w:i/>
          <w:iCs/>
          <w:lang w:eastAsia="en-IN"/>
        </w:rPr>
        <w:t>Wireless Personal Communications, 113</w:t>
      </w:r>
      <w:r w:rsidRPr="00A226B5">
        <w:rPr>
          <w:rFonts w:ascii="Times New Roman" w:eastAsia="Times New Roman" w:hAnsi="Times New Roman" w:cs="Times New Roman"/>
          <w:lang w:eastAsia="en-IN"/>
        </w:rPr>
        <w:t>, 725–740.</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A226B5">
        <w:rPr>
          <w:rFonts w:ascii="Times New Roman" w:hAnsi="Times New Roman" w:cs="Times New Roman"/>
        </w:rPr>
        <w:t xml:space="preserve">Food and Agriculture Organization. (2019). </w:t>
      </w:r>
      <w:r w:rsidRPr="00A226B5">
        <w:rPr>
          <w:rStyle w:val="Emphasis"/>
          <w:rFonts w:ascii="Times New Roman" w:hAnsi="Times New Roman" w:cs="Times New Roman"/>
        </w:rPr>
        <w:t>The state of food and agriculture 2019: Moving forward on food loss and waste reduction</w:t>
      </w:r>
      <w:r w:rsidRPr="00A226B5">
        <w:rPr>
          <w:rFonts w:ascii="Times New Roman" w:hAnsi="Times New Roman" w:cs="Times New Roman"/>
        </w:rPr>
        <w:t>. FAO.</w:t>
      </w:r>
    </w:p>
    <w:p w:rsidR="00A226B5" w:rsidRPr="00A226B5" w:rsidRDefault="00A226B5" w:rsidP="00A226B5">
      <w:pPr>
        <w:pStyle w:val="ListParagraph"/>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A226B5">
        <w:rPr>
          <w:rFonts w:ascii="Times New Roman" w:hAnsi="Times New Roman" w:cs="Times New Roman"/>
        </w:rPr>
        <w:t xml:space="preserve">Kumar, D., &amp; Kalita, P. (2017). Reducing post-harvest losses during storage of grain crops to strengthen food security in developing countries. </w:t>
      </w:r>
      <w:r w:rsidRPr="00A226B5">
        <w:rPr>
          <w:rStyle w:val="Emphasis"/>
          <w:rFonts w:ascii="Times New Roman" w:hAnsi="Times New Roman" w:cs="Times New Roman"/>
        </w:rPr>
        <w:t>Foods, 6</w:t>
      </w:r>
      <w:r w:rsidRPr="00A226B5">
        <w:rPr>
          <w:rFonts w:ascii="Times New Roman" w:hAnsi="Times New Roman" w:cs="Times New Roman"/>
        </w:rPr>
        <w:t xml:space="preserve">(1), 8. </w:t>
      </w:r>
      <w:hyperlink r:id="rId14" w:tgtFrame="_new" w:history="1">
        <w:r w:rsidRPr="006F6B4A">
          <w:rPr>
            <w:rStyle w:val="Hyperlink"/>
            <w:rFonts w:ascii="Times New Roman" w:hAnsi="Times New Roman" w:cs="Times New Roman"/>
            <w:color w:val="000000" w:themeColor="text1"/>
          </w:rPr>
          <w:t>https://doi.org/10.3390/foods6010008</w:t>
        </w:r>
      </w:hyperlink>
    </w:p>
    <w:p w:rsidR="00A226B5" w:rsidRPr="00A226B5" w:rsidRDefault="00A226B5" w:rsidP="00A226B5">
      <w:pPr>
        <w:spacing w:line="240" w:lineRule="auto"/>
        <w:ind w:right="-755"/>
        <w:jc w:val="both"/>
        <w:rPr>
          <w:rFonts w:ascii="Times New Roman" w:hAnsi="Times New Roman" w:cs="Times New Roman"/>
          <w:b/>
        </w:rPr>
      </w:pPr>
    </w:p>
    <w:p w:rsidR="002A1E20" w:rsidRPr="002A1E20" w:rsidRDefault="002A1E20" w:rsidP="002A1E20">
      <w:pPr>
        <w:spacing w:line="240" w:lineRule="auto"/>
        <w:ind w:right="-755" w:firstLine="720"/>
        <w:jc w:val="both"/>
        <w:rPr>
          <w:rFonts w:ascii="Times New Roman" w:hAnsi="Times New Roman" w:cs="Times New Roman"/>
        </w:rPr>
      </w:pPr>
    </w:p>
    <w:p w:rsidR="00965BD1" w:rsidRPr="002A1E20" w:rsidRDefault="00965BD1" w:rsidP="002A1E20">
      <w:pPr>
        <w:spacing w:line="240" w:lineRule="auto"/>
        <w:ind w:left="360" w:right="-755"/>
        <w:jc w:val="both"/>
        <w:rPr>
          <w:rFonts w:ascii="Times New Roman" w:hAnsi="Times New Roman" w:cs="Times New Roman"/>
        </w:rPr>
      </w:pPr>
    </w:p>
    <w:p w:rsidR="00965BD1" w:rsidRPr="002A1E20" w:rsidRDefault="00965BD1" w:rsidP="002A1E20">
      <w:pPr>
        <w:pStyle w:val="NoSpacing"/>
        <w:jc w:val="both"/>
        <w:rPr>
          <w:rFonts w:ascii="Times New Roman" w:hAnsi="Times New Roman" w:cs="Times New Roman"/>
        </w:rPr>
      </w:pPr>
    </w:p>
    <w:p w:rsidR="00965BD1" w:rsidRPr="002A1E20" w:rsidRDefault="00965BD1" w:rsidP="002A1E20">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965BD1" w:rsidRDefault="00965BD1" w:rsidP="00965BD1">
      <w:pPr>
        <w:pStyle w:val="NoSpacing"/>
        <w:jc w:val="both"/>
        <w:rPr>
          <w:rFonts w:ascii="Times New Roman" w:hAnsi="Times New Roman" w:cs="Times New Roman"/>
        </w:rPr>
      </w:pPr>
    </w:p>
    <w:p w:rsidR="00CD7607" w:rsidRPr="00965BD1" w:rsidRDefault="00CD7607" w:rsidP="00266024">
      <w:pPr>
        <w:pStyle w:val="NoSpacing"/>
        <w:jc w:val="both"/>
        <w:rPr>
          <w:rFonts w:ascii="Times New Roman" w:hAnsi="Times New Roman" w:cs="Times New Roman"/>
        </w:rPr>
        <w:sectPr w:rsidR="00CD7607" w:rsidRPr="00965BD1" w:rsidSect="00965BD1">
          <w:type w:val="continuous"/>
          <w:pgSz w:w="11906" w:h="16838"/>
          <w:pgMar w:top="1440" w:right="1440" w:bottom="1440" w:left="1440" w:header="708" w:footer="708" w:gutter="0"/>
          <w:cols w:num="2" w:space="708"/>
          <w:docGrid w:linePitch="360"/>
        </w:sectPr>
      </w:pPr>
    </w:p>
    <w:p w:rsidR="00CD7607" w:rsidRPr="00965BD1" w:rsidRDefault="00CD7607" w:rsidP="00965BD1">
      <w:pPr>
        <w:tabs>
          <w:tab w:val="left" w:pos="7210"/>
        </w:tabs>
        <w:spacing w:line="240" w:lineRule="auto"/>
        <w:jc w:val="both"/>
        <w:rPr>
          <w:rFonts w:ascii="Times New Roman" w:hAnsi="Times New Roman" w:cs="Times New Roman"/>
        </w:rPr>
        <w:sectPr w:rsidR="00CD7607" w:rsidRPr="00965BD1" w:rsidSect="00965BD1">
          <w:type w:val="continuous"/>
          <w:pgSz w:w="11906" w:h="16838"/>
          <w:pgMar w:top="1440" w:right="1440" w:bottom="1440" w:left="1440" w:header="708" w:footer="708" w:gutter="0"/>
          <w:cols w:num="2" w:space="708"/>
          <w:docGrid w:linePitch="360"/>
        </w:sectPr>
      </w:pPr>
    </w:p>
    <w:p w:rsidR="00965BD1" w:rsidRDefault="00965BD1" w:rsidP="006754AD">
      <w:pPr>
        <w:tabs>
          <w:tab w:val="left" w:pos="7210"/>
        </w:tabs>
        <w:spacing w:line="240" w:lineRule="auto"/>
        <w:jc w:val="both"/>
        <w:rPr>
          <w:rFonts w:ascii="Times New Roman" w:hAnsi="Times New Roman" w:cs="Times New Roman"/>
          <w:b/>
          <w:bCs/>
          <w:lang w:val="fr-FR"/>
        </w:rPr>
        <w:sectPr w:rsidR="00965BD1" w:rsidSect="00965BD1">
          <w:type w:val="continuous"/>
          <w:pgSz w:w="11906" w:h="16838"/>
          <w:pgMar w:top="1440" w:right="1440" w:bottom="1440" w:left="1440" w:header="708" w:footer="708" w:gutter="0"/>
          <w:cols w:num="2" w:space="708"/>
          <w:docGrid w:linePitch="360"/>
        </w:sectPr>
      </w:pPr>
    </w:p>
    <w:p w:rsidR="00FE2C04" w:rsidRDefault="00FE2C04" w:rsidP="00CD2601">
      <w:pPr>
        <w:spacing w:line="240" w:lineRule="auto"/>
        <w:jc w:val="both"/>
        <w:rPr>
          <w:b/>
          <w:sz w:val="18"/>
        </w:rPr>
      </w:pPr>
    </w:p>
    <w:sectPr w:rsidR="00FE2C04" w:rsidSect="000809A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EF9" w:rsidRDefault="003A0EF9" w:rsidP="00B31C81">
      <w:pPr>
        <w:spacing w:after="0" w:line="240" w:lineRule="auto"/>
      </w:pPr>
      <w:r>
        <w:separator/>
      </w:r>
    </w:p>
  </w:endnote>
  <w:endnote w:type="continuationSeparator" w:id="0">
    <w:p w:rsidR="003A0EF9" w:rsidRDefault="003A0EF9" w:rsidP="00B31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522126"/>
      <w:docPartObj>
        <w:docPartGallery w:val="Page Numbers (Bottom of Page)"/>
        <w:docPartUnique/>
      </w:docPartObj>
    </w:sdtPr>
    <w:sdtEndPr>
      <w:rPr>
        <w:noProof/>
      </w:rPr>
    </w:sdtEndPr>
    <w:sdtContent>
      <w:p w:rsidR="00B31C81" w:rsidRDefault="00B31C81">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B31C81" w:rsidRDefault="00B31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EF9" w:rsidRDefault="003A0EF9" w:rsidP="00B31C81">
      <w:pPr>
        <w:spacing w:after="0" w:line="240" w:lineRule="auto"/>
      </w:pPr>
      <w:r>
        <w:separator/>
      </w:r>
    </w:p>
  </w:footnote>
  <w:footnote w:type="continuationSeparator" w:id="0">
    <w:p w:rsidR="003A0EF9" w:rsidRDefault="003A0EF9" w:rsidP="00B31C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B45F2"/>
    <w:multiLevelType w:val="multilevel"/>
    <w:tmpl w:val="4440D4C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1794EB9"/>
    <w:multiLevelType w:val="multilevel"/>
    <w:tmpl w:val="CC1245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093874"/>
    <w:multiLevelType w:val="multilevel"/>
    <w:tmpl w:val="15C0C1E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EB51EB"/>
    <w:multiLevelType w:val="hybridMultilevel"/>
    <w:tmpl w:val="564C3B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340A37"/>
    <w:multiLevelType w:val="hybridMultilevel"/>
    <w:tmpl w:val="3BAEFE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985146C"/>
    <w:multiLevelType w:val="hybridMultilevel"/>
    <w:tmpl w:val="4F583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CC80B01"/>
    <w:multiLevelType w:val="multilevel"/>
    <w:tmpl w:val="7C3C79B8"/>
    <w:lvl w:ilvl="0">
      <w:start w:val="1"/>
      <w:numFmt w:val="decimal"/>
      <w:lvlText w:val="%1."/>
      <w:lvlJc w:val="left"/>
      <w:pPr>
        <w:ind w:left="720" w:hanging="360"/>
      </w:pPr>
      <w:rPr>
        <w:rFonts w:hint="default"/>
        <w:sz w:val="24"/>
      </w:rPr>
    </w:lvl>
    <w:lvl w:ilvl="1">
      <w:start w:val="1"/>
      <w:numFmt w:val="decimal"/>
      <w:isLgl/>
      <w:lvlText w:val="%1.%2"/>
      <w:lvlJc w:val="left"/>
      <w:pPr>
        <w:ind w:left="562"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1965585"/>
    <w:multiLevelType w:val="multilevel"/>
    <w:tmpl w:val="33BAEB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BD9253B"/>
    <w:multiLevelType w:val="multilevel"/>
    <w:tmpl w:val="33BAEB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78D42AA5"/>
    <w:multiLevelType w:val="multilevel"/>
    <w:tmpl w:val="33BAEB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6"/>
  </w:num>
  <w:num w:numId="3">
    <w:abstractNumId w:val="3"/>
  </w:num>
  <w:num w:numId="4">
    <w:abstractNumId w:val="4"/>
  </w:num>
  <w:num w:numId="5">
    <w:abstractNumId w:val="2"/>
  </w:num>
  <w:num w:numId="6">
    <w:abstractNumId w:val="7"/>
  </w:num>
  <w:num w:numId="7">
    <w:abstractNumId w:val="0"/>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9E5"/>
    <w:rsid w:val="000809A9"/>
    <w:rsid w:val="00090807"/>
    <w:rsid w:val="00124351"/>
    <w:rsid w:val="001249FC"/>
    <w:rsid w:val="00180AF4"/>
    <w:rsid w:val="00266024"/>
    <w:rsid w:val="002A1E20"/>
    <w:rsid w:val="0030694C"/>
    <w:rsid w:val="00310CDE"/>
    <w:rsid w:val="003A0EF9"/>
    <w:rsid w:val="00447E44"/>
    <w:rsid w:val="004C1131"/>
    <w:rsid w:val="004C2A4C"/>
    <w:rsid w:val="00626269"/>
    <w:rsid w:val="00640FBB"/>
    <w:rsid w:val="006754AD"/>
    <w:rsid w:val="006E4D78"/>
    <w:rsid w:val="006F6B4A"/>
    <w:rsid w:val="00791C3C"/>
    <w:rsid w:val="008315CE"/>
    <w:rsid w:val="00833C88"/>
    <w:rsid w:val="008A68B9"/>
    <w:rsid w:val="008B038C"/>
    <w:rsid w:val="008F5893"/>
    <w:rsid w:val="00965BD1"/>
    <w:rsid w:val="009A493C"/>
    <w:rsid w:val="009D781F"/>
    <w:rsid w:val="00A226B5"/>
    <w:rsid w:val="00A659E5"/>
    <w:rsid w:val="00AF7E61"/>
    <w:rsid w:val="00B10EB7"/>
    <w:rsid w:val="00B255C7"/>
    <w:rsid w:val="00B31C81"/>
    <w:rsid w:val="00BE0E38"/>
    <w:rsid w:val="00BF604E"/>
    <w:rsid w:val="00CD2601"/>
    <w:rsid w:val="00CD44EC"/>
    <w:rsid w:val="00CD7607"/>
    <w:rsid w:val="00D41671"/>
    <w:rsid w:val="00DD4297"/>
    <w:rsid w:val="00E11EE0"/>
    <w:rsid w:val="00E465CE"/>
    <w:rsid w:val="00EB0248"/>
    <w:rsid w:val="00FE2C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4FCD4-B7CC-4A77-B4AB-84B12B8A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315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09A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249FC"/>
    <w:pPr>
      <w:ind w:left="720"/>
      <w:contextualSpacing/>
    </w:pPr>
  </w:style>
  <w:style w:type="character" w:customStyle="1" w:styleId="bzpyqfadein">
    <w:name w:val="bz_pyq_fadein"/>
    <w:basedOn w:val="DefaultParagraphFont"/>
    <w:rsid w:val="00E11EE0"/>
  </w:style>
  <w:style w:type="paragraph" w:styleId="NoSpacing">
    <w:name w:val="No Spacing"/>
    <w:uiPriority w:val="1"/>
    <w:qFormat/>
    <w:rsid w:val="00E11EE0"/>
    <w:pPr>
      <w:spacing w:after="0" w:line="240" w:lineRule="auto"/>
    </w:pPr>
  </w:style>
  <w:style w:type="character" w:customStyle="1" w:styleId="Heading2Char">
    <w:name w:val="Heading 2 Char"/>
    <w:basedOn w:val="DefaultParagraphFont"/>
    <w:link w:val="Heading2"/>
    <w:uiPriority w:val="9"/>
    <w:rsid w:val="008315CE"/>
    <w:rPr>
      <w:rFonts w:asciiTheme="majorHAnsi" w:eastAsiaTheme="majorEastAsia" w:hAnsiTheme="majorHAnsi" w:cstheme="majorBidi"/>
      <w:color w:val="2E74B5" w:themeColor="accent1" w:themeShade="BF"/>
      <w:sz w:val="26"/>
      <w:szCs w:val="26"/>
    </w:rPr>
  </w:style>
  <w:style w:type="character" w:customStyle="1" w:styleId="whitespace-normal">
    <w:name w:val="whitespace-normal"/>
    <w:basedOn w:val="DefaultParagraphFont"/>
    <w:rsid w:val="004C1131"/>
  </w:style>
  <w:style w:type="paragraph" w:customStyle="1" w:styleId="gds-typography">
    <w:name w:val="gds-typography"/>
    <w:basedOn w:val="Normal"/>
    <w:rsid w:val="00FE2C04"/>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180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A1E20"/>
    <w:rPr>
      <w:i/>
      <w:iCs/>
    </w:rPr>
  </w:style>
  <w:style w:type="character" w:styleId="Hyperlink">
    <w:name w:val="Hyperlink"/>
    <w:basedOn w:val="DefaultParagraphFont"/>
    <w:uiPriority w:val="99"/>
    <w:semiHidden/>
    <w:unhideWhenUsed/>
    <w:rsid w:val="00A226B5"/>
    <w:rPr>
      <w:color w:val="0000FF"/>
      <w:u w:val="single"/>
    </w:rPr>
  </w:style>
  <w:style w:type="paragraph" w:styleId="Header">
    <w:name w:val="header"/>
    <w:basedOn w:val="Normal"/>
    <w:link w:val="HeaderChar"/>
    <w:uiPriority w:val="99"/>
    <w:unhideWhenUsed/>
    <w:rsid w:val="00B31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C81"/>
  </w:style>
  <w:style w:type="paragraph" w:styleId="Footer">
    <w:name w:val="footer"/>
    <w:basedOn w:val="Normal"/>
    <w:link w:val="FooterChar"/>
    <w:uiPriority w:val="99"/>
    <w:unhideWhenUsed/>
    <w:rsid w:val="00B31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6035">
      <w:bodyDiv w:val="1"/>
      <w:marLeft w:val="0"/>
      <w:marRight w:val="0"/>
      <w:marTop w:val="0"/>
      <w:marBottom w:val="0"/>
      <w:divBdr>
        <w:top w:val="none" w:sz="0" w:space="0" w:color="auto"/>
        <w:left w:val="none" w:sz="0" w:space="0" w:color="auto"/>
        <w:bottom w:val="none" w:sz="0" w:space="0" w:color="auto"/>
        <w:right w:val="none" w:sz="0" w:space="0" w:color="auto"/>
      </w:divBdr>
    </w:div>
    <w:div w:id="254557199">
      <w:bodyDiv w:val="1"/>
      <w:marLeft w:val="0"/>
      <w:marRight w:val="0"/>
      <w:marTop w:val="0"/>
      <w:marBottom w:val="0"/>
      <w:divBdr>
        <w:top w:val="none" w:sz="0" w:space="0" w:color="auto"/>
        <w:left w:val="none" w:sz="0" w:space="0" w:color="auto"/>
        <w:bottom w:val="none" w:sz="0" w:space="0" w:color="auto"/>
        <w:right w:val="none" w:sz="0" w:space="0" w:color="auto"/>
      </w:divBdr>
    </w:div>
    <w:div w:id="455416806">
      <w:bodyDiv w:val="1"/>
      <w:marLeft w:val="0"/>
      <w:marRight w:val="0"/>
      <w:marTop w:val="0"/>
      <w:marBottom w:val="0"/>
      <w:divBdr>
        <w:top w:val="none" w:sz="0" w:space="0" w:color="auto"/>
        <w:left w:val="none" w:sz="0" w:space="0" w:color="auto"/>
        <w:bottom w:val="none" w:sz="0" w:space="0" w:color="auto"/>
        <w:right w:val="none" w:sz="0" w:space="0" w:color="auto"/>
      </w:divBdr>
    </w:div>
    <w:div w:id="1082213524">
      <w:bodyDiv w:val="1"/>
      <w:marLeft w:val="0"/>
      <w:marRight w:val="0"/>
      <w:marTop w:val="0"/>
      <w:marBottom w:val="0"/>
      <w:divBdr>
        <w:top w:val="none" w:sz="0" w:space="0" w:color="auto"/>
        <w:left w:val="none" w:sz="0" w:space="0" w:color="auto"/>
        <w:bottom w:val="none" w:sz="0" w:space="0" w:color="auto"/>
        <w:right w:val="none" w:sz="0" w:space="0" w:color="auto"/>
      </w:divBdr>
    </w:div>
    <w:div w:id="1383749319">
      <w:bodyDiv w:val="1"/>
      <w:marLeft w:val="0"/>
      <w:marRight w:val="0"/>
      <w:marTop w:val="0"/>
      <w:marBottom w:val="0"/>
      <w:divBdr>
        <w:top w:val="none" w:sz="0" w:space="0" w:color="auto"/>
        <w:left w:val="none" w:sz="0" w:space="0" w:color="auto"/>
        <w:bottom w:val="none" w:sz="0" w:space="0" w:color="auto"/>
        <w:right w:val="none" w:sz="0" w:space="0" w:color="auto"/>
      </w:divBdr>
    </w:div>
    <w:div w:id="1562864895">
      <w:bodyDiv w:val="1"/>
      <w:marLeft w:val="0"/>
      <w:marRight w:val="0"/>
      <w:marTop w:val="0"/>
      <w:marBottom w:val="0"/>
      <w:divBdr>
        <w:top w:val="none" w:sz="0" w:space="0" w:color="auto"/>
        <w:left w:val="none" w:sz="0" w:space="0" w:color="auto"/>
        <w:bottom w:val="none" w:sz="0" w:space="0" w:color="auto"/>
        <w:right w:val="none" w:sz="0" w:space="0" w:color="auto"/>
      </w:divBdr>
    </w:div>
    <w:div w:id="1630435099">
      <w:bodyDiv w:val="1"/>
      <w:marLeft w:val="0"/>
      <w:marRight w:val="0"/>
      <w:marTop w:val="0"/>
      <w:marBottom w:val="0"/>
      <w:divBdr>
        <w:top w:val="none" w:sz="0" w:space="0" w:color="auto"/>
        <w:left w:val="none" w:sz="0" w:space="0" w:color="auto"/>
        <w:bottom w:val="none" w:sz="0" w:space="0" w:color="auto"/>
        <w:right w:val="none" w:sz="0" w:space="0" w:color="auto"/>
      </w:divBdr>
    </w:div>
    <w:div w:id="1721859194">
      <w:bodyDiv w:val="1"/>
      <w:marLeft w:val="0"/>
      <w:marRight w:val="0"/>
      <w:marTop w:val="0"/>
      <w:marBottom w:val="0"/>
      <w:divBdr>
        <w:top w:val="none" w:sz="0" w:space="0" w:color="auto"/>
        <w:left w:val="none" w:sz="0" w:space="0" w:color="auto"/>
        <w:bottom w:val="none" w:sz="0" w:space="0" w:color="auto"/>
        <w:right w:val="none" w:sz="0" w:space="0" w:color="auto"/>
      </w:divBdr>
    </w:div>
    <w:div w:id="1968122291">
      <w:bodyDiv w:val="1"/>
      <w:marLeft w:val="0"/>
      <w:marRight w:val="0"/>
      <w:marTop w:val="0"/>
      <w:marBottom w:val="0"/>
      <w:divBdr>
        <w:top w:val="none" w:sz="0" w:space="0" w:color="auto"/>
        <w:left w:val="none" w:sz="0" w:space="0" w:color="auto"/>
        <w:bottom w:val="none" w:sz="0" w:space="0" w:color="auto"/>
        <w:right w:val="none" w:sz="0" w:space="0" w:color="auto"/>
      </w:divBdr>
    </w:div>
    <w:div w:id="2006199311">
      <w:bodyDiv w:val="1"/>
      <w:marLeft w:val="0"/>
      <w:marRight w:val="0"/>
      <w:marTop w:val="0"/>
      <w:marBottom w:val="0"/>
      <w:divBdr>
        <w:top w:val="none" w:sz="0" w:space="0" w:color="auto"/>
        <w:left w:val="none" w:sz="0" w:space="0" w:color="auto"/>
        <w:bottom w:val="none" w:sz="0" w:space="0" w:color="auto"/>
        <w:right w:val="none" w:sz="0" w:space="0" w:color="auto"/>
      </w:divBdr>
    </w:div>
    <w:div w:id="2079663923">
      <w:bodyDiv w:val="1"/>
      <w:marLeft w:val="0"/>
      <w:marRight w:val="0"/>
      <w:marTop w:val="0"/>
      <w:marBottom w:val="0"/>
      <w:divBdr>
        <w:top w:val="none" w:sz="0" w:space="0" w:color="auto"/>
        <w:left w:val="none" w:sz="0" w:space="0" w:color="auto"/>
        <w:bottom w:val="none" w:sz="0" w:space="0" w:color="auto"/>
        <w:right w:val="none" w:sz="0" w:space="0" w:color="auto"/>
      </w:divBdr>
    </w:div>
    <w:div w:id="209219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s2015423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3390/foods60100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graph%20for%20red%20lenti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graph%20for%20red%20lenti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graph%20for%20red%20lenti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sz="1200" baseline="0">
                <a:solidFill>
                  <a:schemeClr val="tx1"/>
                </a:solidFill>
                <a:latin typeface="Times New Roman" panose="02020603050405020304" pitchFamily="18" charset="0"/>
                <a:cs typeface="Times New Roman" panose="02020603050405020304" pitchFamily="18" charset="0"/>
              </a:rPr>
              <a:t>FingerMillet - Trial Analysis </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3717223453864383"/>
          <c:y val="3.870967741935484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Sheet1!$A$23</c:f>
              <c:strCache>
                <c:ptCount val="1"/>
                <c:pt idx="0">
                  <c:v>Trial </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elete val="1"/>
          </c:dLbls>
          <c:val>
            <c:numRef>
              <c:f>Sheet1!$A$24:$A$28</c:f>
              <c:numCache>
                <c:formatCode>General</c:formatCode>
                <c:ptCount val="5"/>
                <c:pt idx="0">
                  <c:v>1</c:v>
                </c:pt>
                <c:pt idx="1">
                  <c:v>2</c:v>
                </c:pt>
                <c:pt idx="2">
                  <c:v>3</c:v>
                </c:pt>
                <c:pt idx="3">
                  <c:v>4</c:v>
                </c:pt>
                <c:pt idx="4">
                  <c:v>5</c:v>
                </c:pt>
              </c:numCache>
            </c:numRef>
          </c:val>
        </c:ser>
        <c:ser>
          <c:idx val="1"/>
          <c:order val="1"/>
          <c:tx>
            <c:strRef>
              <c:f>Sheet1!$B$23</c:f>
              <c:strCache>
                <c:ptCount val="1"/>
                <c:pt idx="0">
                  <c:v>Temperature (°C)</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Sheet1!$B$24:$B$28</c:f>
              <c:numCache>
                <c:formatCode>General</c:formatCode>
                <c:ptCount val="5"/>
                <c:pt idx="0">
                  <c:v>20</c:v>
                </c:pt>
                <c:pt idx="1">
                  <c:v>22</c:v>
                </c:pt>
                <c:pt idx="2">
                  <c:v>24</c:v>
                </c:pt>
                <c:pt idx="3">
                  <c:v>27</c:v>
                </c:pt>
                <c:pt idx="4">
                  <c:v>31</c:v>
                </c:pt>
              </c:numCache>
            </c:numRef>
          </c:val>
        </c:ser>
        <c:ser>
          <c:idx val="2"/>
          <c:order val="2"/>
          <c:tx>
            <c:strRef>
              <c:f>Sheet1!$C$23</c:f>
              <c:strCache>
                <c:ptCount val="1"/>
                <c:pt idx="0">
                  <c:v>Humidity (%)</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Sheet1!$C$24:$C$28</c:f>
              <c:numCache>
                <c:formatCode>General</c:formatCode>
                <c:ptCount val="5"/>
                <c:pt idx="0">
                  <c:v>55</c:v>
                </c:pt>
                <c:pt idx="1">
                  <c:v>58</c:v>
                </c:pt>
                <c:pt idx="2">
                  <c:v>62</c:v>
                </c:pt>
                <c:pt idx="3">
                  <c:v>66</c:v>
                </c:pt>
                <c:pt idx="4">
                  <c:v>70</c:v>
                </c:pt>
              </c:numCache>
            </c:numRef>
          </c:val>
        </c:ser>
        <c:ser>
          <c:idx val="3"/>
          <c:order val="3"/>
          <c:tx>
            <c:strRef>
              <c:f>Sheet1!$D$23</c:f>
              <c:strCache>
                <c:ptCount val="1"/>
                <c:pt idx="0">
                  <c:v>Gas (ppm)</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Sheet1!$D$24:$D$28</c:f>
              <c:numCache>
                <c:formatCode>General</c:formatCode>
                <c:ptCount val="5"/>
                <c:pt idx="0">
                  <c:v>300</c:v>
                </c:pt>
                <c:pt idx="1">
                  <c:v>450</c:v>
                </c:pt>
                <c:pt idx="2">
                  <c:v>650</c:v>
                </c:pt>
                <c:pt idx="3">
                  <c:v>850</c:v>
                </c:pt>
                <c:pt idx="4">
                  <c:v>1100</c:v>
                </c:pt>
              </c:numCache>
            </c:numRef>
          </c:val>
        </c:ser>
        <c:dLbls>
          <c:dLblPos val="outEnd"/>
          <c:showLegendKey val="0"/>
          <c:showVal val="1"/>
          <c:showCatName val="0"/>
          <c:showSerName val="0"/>
          <c:showPercent val="0"/>
          <c:showBubbleSize val="0"/>
        </c:dLbls>
        <c:gapWidth val="100"/>
        <c:overlap val="-24"/>
        <c:axId val="-779721744"/>
        <c:axId val="-879388528"/>
      </c:barChart>
      <c:catAx>
        <c:axId val="-77972174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IN"/>
                  <a:t>tRAILS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879388528"/>
        <c:crosses val="autoZero"/>
        <c:auto val="1"/>
        <c:lblAlgn val="ctr"/>
        <c:lblOffset val="100"/>
        <c:noMultiLvlLbl val="0"/>
      </c:catAx>
      <c:valAx>
        <c:axId val="-879388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IN"/>
                  <a:t>VALUES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779721744"/>
        <c:crosses val="autoZero"/>
        <c:crossBetween val="between"/>
      </c:valAx>
      <c:spPr>
        <a:noFill/>
        <a:ln>
          <a:noFill/>
        </a:ln>
        <a:effectLst/>
      </c:spPr>
    </c:plotArea>
    <c:legend>
      <c:legendPos val="b"/>
      <c:legendEntry>
        <c:idx val="0"/>
        <c:delete val="1"/>
      </c:legendEntry>
      <c:layout>
        <c:manualLayout>
          <c:xMode val="edge"/>
          <c:yMode val="edge"/>
          <c:x val="5.4842424357972194E-2"/>
          <c:y val="0.85241859283718557"/>
          <c:w val="0.9"/>
          <c:h val="0.108871729743459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Kidney</a:t>
            </a:r>
            <a:r>
              <a:rPr lang="en-US" baseline="0">
                <a:latin typeface="Times New Roman" panose="02020603050405020304" pitchFamily="18" charset="0"/>
                <a:cs typeface="Times New Roman" panose="02020603050405020304" pitchFamily="18" charset="0"/>
              </a:rPr>
              <a:t> bean - Trail Analysis</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163648293963256"/>
          <c:y val="0.14861111111111111"/>
          <c:w val="0.82058573928258971"/>
          <c:h val="0.52466025080198309"/>
        </c:manualLayout>
      </c:layout>
      <c:barChart>
        <c:barDir val="col"/>
        <c:grouping val="clustered"/>
        <c:varyColors val="0"/>
        <c:ser>
          <c:idx val="0"/>
          <c:order val="0"/>
          <c:tx>
            <c:strRef>
              <c:f>Sheet1!$B$59</c:f>
              <c:strCache>
                <c:ptCount val="1"/>
                <c:pt idx="0">
                  <c:v>Trial </c:v>
                </c:pt>
              </c:strCache>
            </c:strRef>
          </c:tx>
          <c:spPr>
            <a:solidFill>
              <a:schemeClr val="accent1"/>
            </a:solidFill>
            <a:ln>
              <a:noFill/>
            </a:ln>
            <a:effectLst/>
          </c:spPr>
          <c:invertIfNegative val="0"/>
          <c:dLbls>
            <c:delete val="1"/>
          </c:dLbls>
          <c:val>
            <c:numRef>
              <c:f>Sheet1!$B$60:$B$64</c:f>
              <c:numCache>
                <c:formatCode>General</c:formatCode>
                <c:ptCount val="5"/>
                <c:pt idx="0">
                  <c:v>1</c:v>
                </c:pt>
                <c:pt idx="1">
                  <c:v>2</c:v>
                </c:pt>
                <c:pt idx="2">
                  <c:v>3</c:v>
                </c:pt>
                <c:pt idx="3">
                  <c:v>4</c:v>
                </c:pt>
                <c:pt idx="4">
                  <c:v>5</c:v>
                </c:pt>
              </c:numCache>
            </c:numRef>
          </c:val>
        </c:ser>
        <c:ser>
          <c:idx val="1"/>
          <c:order val="1"/>
          <c:tx>
            <c:strRef>
              <c:f>Sheet1!$C$59</c:f>
              <c:strCache>
                <c:ptCount val="1"/>
                <c:pt idx="0">
                  <c:v>Temperature (°C)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Sheet1!$C$60:$C$64</c:f>
              <c:numCache>
                <c:formatCode>General</c:formatCode>
                <c:ptCount val="5"/>
                <c:pt idx="0">
                  <c:v>20</c:v>
                </c:pt>
                <c:pt idx="1">
                  <c:v>23</c:v>
                </c:pt>
                <c:pt idx="2">
                  <c:v>26</c:v>
                </c:pt>
                <c:pt idx="3">
                  <c:v>28</c:v>
                </c:pt>
                <c:pt idx="4">
                  <c:v>32</c:v>
                </c:pt>
              </c:numCache>
            </c:numRef>
          </c:val>
        </c:ser>
        <c:ser>
          <c:idx val="2"/>
          <c:order val="2"/>
          <c:tx>
            <c:strRef>
              <c:f>Sheet1!$D$59</c:f>
              <c:strCache>
                <c:ptCount val="1"/>
                <c:pt idx="0">
                  <c:v>Humidity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Sheet1!$D$60:$D$64</c:f>
              <c:numCache>
                <c:formatCode>General</c:formatCode>
                <c:ptCount val="5"/>
                <c:pt idx="0">
                  <c:v>55</c:v>
                </c:pt>
                <c:pt idx="1">
                  <c:v>60</c:v>
                </c:pt>
                <c:pt idx="2">
                  <c:v>63</c:v>
                </c:pt>
                <c:pt idx="3">
                  <c:v>67</c:v>
                </c:pt>
                <c:pt idx="4">
                  <c:v>72</c:v>
                </c:pt>
              </c:numCache>
            </c:numRef>
          </c:val>
        </c:ser>
        <c:ser>
          <c:idx val="3"/>
          <c:order val="3"/>
          <c:tx>
            <c:strRef>
              <c:f>Sheet1!$E$59</c:f>
              <c:strCache>
                <c:ptCount val="1"/>
                <c:pt idx="0">
                  <c:v>Gas (ppm)</c:v>
                </c:pt>
              </c:strCache>
            </c:strRef>
          </c:t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Sheet1!$E$60:$E$64</c:f>
              <c:numCache>
                <c:formatCode>General</c:formatCode>
                <c:ptCount val="5"/>
                <c:pt idx="0">
                  <c:v>350</c:v>
                </c:pt>
                <c:pt idx="1">
                  <c:v>500</c:v>
                </c:pt>
                <c:pt idx="2">
                  <c:v>700</c:v>
                </c:pt>
                <c:pt idx="3">
                  <c:v>950</c:v>
                </c:pt>
                <c:pt idx="4">
                  <c:v>1200</c:v>
                </c:pt>
              </c:numCache>
            </c:numRef>
          </c:val>
        </c:ser>
        <c:dLbls>
          <c:dLblPos val="outEnd"/>
          <c:showLegendKey val="0"/>
          <c:showVal val="1"/>
          <c:showCatName val="0"/>
          <c:showSerName val="0"/>
          <c:showPercent val="0"/>
          <c:showBubbleSize val="0"/>
        </c:dLbls>
        <c:gapWidth val="219"/>
        <c:overlap val="-27"/>
        <c:axId val="-879384176"/>
        <c:axId val="-879381456"/>
      </c:barChart>
      <c:catAx>
        <c:axId val="-879384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a:latin typeface="Times New Roman" panose="02020603050405020304" pitchFamily="18" charset="0"/>
                    <a:cs typeface="Times New Roman" panose="02020603050405020304" pitchFamily="18" charset="0"/>
                  </a:rPr>
                  <a:t>TRAILS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381456"/>
        <c:crosses val="autoZero"/>
        <c:auto val="1"/>
        <c:lblAlgn val="ctr"/>
        <c:lblOffset val="100"/>
        <c:noMultiLvlLbl val="0"/>
      </c:catAx>
      <c:valAx>
        <c:axId val="-879381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a:latin typeface="Times New Roman" panose="02020603050405020304" pitchFamily="18" charset="0"/>
                    <a:cs typeface="Times New Roman" panose="02020603050405020304" pitchFamily="18" charset="0"/>
                  </a:rPr>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384176"/>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Red</a:t>
            </a:r>
            <a:r>
              <a:rPr lang="en-US" baseline="0">
                <a:latin typeface="Times New Roman" panose="02020603050405020304" pitchFamily="18" charset="0"/>
                <a:cs typeface="Times New Roman" panose="02020603050405020304" pitchFamily="18" charset="0"/>
              </a:rPr>
              <a:t> Lentil - Trial analysis</a:t>
            </a:r>
            <a:endParaRPr lang="en-US">
              <a:latin typeface="Times New Roman" panose="02020603050405020304" pitchFamily="18" charset="0"/>
              <a:cs typeface="Times New Roman" panose="02020603050405020304" pitchFamily="18" charset="0"/>
            </a:endParaRPr>
          </a:p>
        </c:rich>
      </c:tx>
      <c:layout>
        <c:manualLayout>
          <c:xMode val="edge"/>
          <c:yMode val="edge"/>
          <c:x val="0.27759711286089245"/>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Temperature (°C)</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Sheet1!$B$2:$B$6</c:f>
              <c:numCache>
                <c:formatCode>General</c:formatCode>
                <c:ptCount val="5"/>
                <c:pt idx="0">
                  <c:v>1</c:v>
                </c:pt>
                <c:pt idx="1">
                  <c:v>2</c:v>
                </c:pt>
                <c:pt idx="2">
                  <c:v>3</c:v>
                </c:pt>
                <c:pt idx="3">
                  <c:v>4</c:v>
                </c:pt>
                <c:pt idx="4">
                  <c:v>5</c:v>
                </c:pt>
              </c:numCache>
            </c:numRef>
          </c:cat>
          <c:val>
            <c:numRef>
              <c:f>Sheet1!$C$2:$C$6</c:f>
              <c:numCache>
                <c:formatCode>General</c:formatCode>
                <c:ptCount val="5"/>
                <c:pt idx="0">
                  <c:v>20</c:v>
                </c:pt>
                <c:pt idx="1">
                  <c:v>21</c:v>
                </c:pt>
                <c:pt idx="2">
                  <c:v>23</c:v>
                </c:pt>
                <c:pt idx="3">
                  <c:v>26</c:v>
                </c:pt>
                <c:pt idx="4">
                  <c:v>29</c:v>
                </c:pt>
              </c:numCache>
            </c:numRef>
          </c:val>
        </c:ser>
        <c:ser>
          <c:idx val="1"/>
          <c:order val="1"/>
          <c:tx>
            <c:strRef>
              <c:f>Sheet1!$D$1</c:f>
              <c:strCache>
                <c:ptCount val="1"/>
                <c:pt idx="0">
                  <c:v>Humidity (%)</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Sheet1!$B$2:$B$6</c:f>
              <c:numCache>
                <c:formatCode>General</c:formatCode>
                <c:ptCount val="5"/>
                <c:pt idx="0">
                  <c:v>1</c:v>
                </c:pt>
                <c:pt idx="1">
                  <c:v>2</c:v>
                </c:pt>
                <c:pt idx="2">
                  <c:v>3</c:v>
                </c:pt>
                <c:pt idx="3">
                  <c:v>4</c:v>
                </c:pt>
                <c:pt idx="4">
                  <c:v>5</c:v>
                </c:pt>
              </c:numCache>
            </c:numRef>
          </c:cat>
          <c:val>
            <c:numRef>
              <c:f>Sheet1!$D$2:$D$6</c:f>
              <c:numCache>
                <c:formatCode>General</c:formatCode>
                <c:ptCount val="5"/>
                <c:pt idx="0">
                  <c:v>50</c:v>
                </c:pt>
                <c:pt idx="1">
                  <c:v>54</c:v>
                </c:pt>
                <c:pt idx="2">
                  <c:v>58</c:v>
                </c:pt>
                <c:pt idx="3">
                  <c:v>62</c:v>
                </c:pt>
                <c:pt idx="4">
                  <c:v>68</c:v>
                </c:pt>
              </c:numCache>
            </c:numRef>
          </c:val>
        </c:ser>
        <c:ser>
          <c:idx val="2"/>
          <c:order val="2"/>
          <c:tx>
            <c:strRef>
              <c:f>Sheet1!$E$1</c:f>
              <c:strCache>
                <c:ptCount val="1"/>
                <c:pt idx="0">
                  <c:v>Gas (ppm)</c:v>
                </c:pt>
              </c:strCache>
            </c:strRef>
          </c:t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Sheet1!$B$2:$B$6</c:f>
              <c:numCache>
                <c:formatCode>General</c:formatCode>
                <c:ptCount val="5"/>
                <c:pt idx="0">
                  <c:v>1</c:v>
                </c:pt>
                <c:pt idx="1">
                  <c:v>2</c:v>
                </c:pt>
                <c:pt idx="2">
                  <c:v>3</c:v>
                </c:pt>
                <c:pt idx="3">
                  <c:v>4</c:v>
                </c:pt>
                <c:pt idx="4">
                  <c:v>5</c:v>
                </c:pt>
              </c:numCache>
            </c:numRef>
          </c:cat>
          <c:val>
            <c:numRef>
              <c:f>Sheet1!$E$2:$E$6</c:f>
              <c:numCache>
                <c:formatCode>General</c:formatCode>
                <c:ptCount val="5"/>
                <c:pt idx="0">
                  <c:v>280</c:v>
                </c:pt>
                <c:pt idx="1">
                  <c:v>400</c:v>
                </c:pt>
                <c:pt idx="2">
                  <c:v>600</c:v>
                </c:pt>
                <c:pt idx="3">
                  <c:v>750</c:v>
                </c:pt>
                <c:pt idx="4">
                  <c:v>1000</c:v>
                </c:pt>
              </c:numCache>
            </c:numRef>
          </c:val>
        </c:ser>
        <c:dLbls>
          <c:dLblPos val="outEnd"/>
          <c:showLegendKey val="0"/>
          <c:showVal val="1"/>
          <c:showCatName val="0"/>
          <c:showSerName val="0"/>
          <c:showPercent val="0"/>
          <c:showBubbleSize val="0"/>
        </c:dLbls>
        <c:gapWidth val="150"/>
        <c:axId val="-779747424"/>
        <c:axId val="-781811088"/>
      </c:barChart>
      <c:catAx>
        <c:axId val="-7797474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lgn="just">
                  <a:defRPr sz="1000" b="0" i="0" u="none" strike="noStrike" kern="1200"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TRAILS</a:t>
                </a:r>
              </a:p>
            </c:rich>
          </c:tx>
          <c:layout>
            <c:manualLayout>
              <c:xMode val="edge"/>
              <c:yMode val="edge"/>
              <c:x val="0.45879505686789163"/>
              <c:y val="0.88331000291630213"/>
            </c:manualLayout>
          </c:layout>
          <c:overlay val="0"/>
          <c:spPr>
            <a:noFill/>
            <a:ln>
              <a:noFill/>
            </a:ln>
            <a:effectLst/>
          </c:spPr>
          <c:txPr>
            <a:bodyPr rot="0" spcFirstLastPara="1" vertOverflow="ellipsis" vert="horz" wrap="square" anchor="ctr" anchorCtr="1"/>
            <a:lstStyle/>
            <a:p>
              <a:pPr algn="just">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1811088"/>
        <c:crosses val="autoZero"/>
        <c:auto val="1"/>
        <c:lblAlgn val="ctr"/>
        <c:lblOffset val="100"/>
        <c:tickMarkSkip val="1"/>
        <c:noMultiLvlLbl val="0"/>
      </c:catAx>
      <c:valAx>
        <c:axId val="-781811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97474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a:glow>
        <a:schemeClr val="accent1">
          <a:alpha val="40000"/>
        </a:schemeClr>
      </a:glow>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2026-05-06T17:29:00Z</dcterms:created>
  <dcterms:modified xsi:type="dcterms:W3CDTF">2026-05-06T17:29:00Z</dcterms:modified>
</cp:coreProperties>
</file>