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6B" w:rsidRDefault="0085626B" w:rsidP="0085626B">
      <w:pPr>
        <w:spacing w:line="360" w:lineRule="auto"/>
        <w:jc w:val="center"/>
        <w:rPr>
          <w:rStyle w:val="Emphasis"/>
          <w:rFonts w:ascii="Times New Roman" w:hAnsi="Times New Roman" w:cs="Times New Roman"/>
          <w:b/>
          <w:sz w:val="24"/>
          <w:szCs w:val="24"/>
          <w:shd w:val="clear" w:color="auto" w:fill="FFFFFF"/>
        </w:rPr>
      </w:pPr>
      <w:r w:rsidRPr="003C21D3">
        <w:rPr>
          <w:rFonts w:ascii="Times New Roman" w:hAnsi="Times New Roman" w:cs="Times New Roman"/>
          <w:b/>
          <w:sz w:val="24"/>
          <w:szCs w:val="24"/>
        </w:rPr>
        <w:t xml:space="preserve">Evaluations </w:t>
      </w:r>
      <w:r>
        <w:rPr>
          <w:rFonts w:ascii="Times New Roman" w:hAnsi="Times New Roman" w:cs="Times New Roman"/>
          <w:b/>
          <w:sz w:val="24"/>
          <w:szCs w:val="24"/>
        </w:rPr>
        <w:t>o</w:t>
      </w:r>
      <w:r w:rsidRPr="003C21D3">
        <w:rPr>
          <w:rFonts w:ascii="Times New Roman" w:hAnsi="Times New Roman" w:cs="Times New Roman"/>
          <w:b/>
          <w:sz w:val="24"/>
          <w:szCs w:val="24"/>
        </w:rPr>
        <w:t>f Improved S</w:t>
      </w:r>
      <w:r>
        <w:rPr>
          <w:rFonts w:ascii="Times New Roman" w:hAnsi="Times New Roman" w:cs="Times New Roman"/>
          <w:b/>
          <w:sz w:val="24"/>
          <w:szCs w:val="24"/>
        </w:rPr>
        <w:t xml:space="preserve">orghum Varieties Resistance to Sorghum Shoot </w:t>
      </w:r>
      <w:r w:rsidRPr="003C21D3">
        <w:rPr>
          <w:rFonts w:ascii="Times New Roman" w:hAnsi="Times New Roman" w:cs="Times New Roman"/>
          <w:b/>
          <w:sz w:val="24"/>
          <w:szCs w:val="24"/>
        </w:rPr>
        <w:t>Fly</w:t>
      </w:r>
      <w:r w:rsidRPr="003C21D3">
        <w:rPr>
          <w:rFonts w:ascii="Times New Roman" w:hAnsi="Times New Roman" w:cs="Times New Roman"/>
          <w:b/>
          <w:sz w:val="24"/>
          <w:szCs w:val="24"/>
          <w:shd w:val="clear" w:color="auto" w:fill="FFFFFF"/>
        </w:rPr>
        <w:t> (</w:t>
      </w:r>
      <w:proofErr w:type="spellStart"/>
      <w:r w:rsidRPr="003C21D3">
        <w:rPr>
          <w:rStyle w:val="Emphasis"/>
          <w:rFonts w:ascii="Times New Roman" w:hAnsi="Times New Roman" w:cs="Times New Roman"/>
          <w:b/>
          <w:sz w:val="24"/>
          <w:szCs w:val="24"/>
          <w:shd w:val="clear" w:color="auto" w:fill="FFFFFF"/>
        </w:rPr>
        <w:t>Atherigona</w:t>
      </w:r>
      <w:proofErr w:type="spellEnd"/>
      <w:r w:rsidRPr="003C21D3">
        <w:rPr>
          <w:rStyle w:val="Emphasis"/>
          <w:rFonts w:ascii="Times New Roman" w:hAnsi="Times New Roman" w:cs="Times New Roman"/>
          <w:b/>
          <w:sz w:val="24"/>
          <w:szCs w:val="24"/>
          <w:shd w:val="clear" w:color="auto" w:fill="FFFFFF"/>
        </w:rPr>
        <w:t xml:space="preserve"> </w:t>
      </w:r>
      <w:proofErr w:type="spellStart"/>
      <w:r w:rsidRPr="003C21D3">
        <w:rPr>
          <w:rStyle w:val="Emphasis"/>
          <w:rFonts w:ascii="Times New Roman" w:hAnsi="Times New Roman" w:cs="Times New Roman"/>
          <w:b/>
          <w:sz w:val="24"/>
          <w:szCs w:val="24"/>
          <w:shd w:val="clear" w:color="auto" w:fill="FFFFFF"/>
        </w:rPr>
        <w:t>Soccata</w:t>
      </w:r>
      <w:proofErr w:type="spellEnd"/>
      <w:r w:rsidRPr="003C21D3">
        <w:rPr>
          <w:rStyle w:val="Emphasis"/>
          <w:rFonts w:ascii="Times New Roman" w:hAnsi="Times New Roman" w:cs="Times New Roman"/>
          <w:b/>
          <w:sz w:val="24"/>
          <w:szCs w:val="24"/>
          <w:shd w:val="clear" w:color="auto" w:fill="FFFFFF"/>
        </w:rPr>
        <w:t>)</w:t>
      </w:r>
      <w:r>
        <w:rPr>
          <w:rStyle w:val="Emphasis"/>
          <w:rFonts w:ascii="Times New Roman" w:hAnsi="Times New Roman" w:cs="Times New Roman"/>
          <w:b/>
          <w:sz w:val="24"/>
          <w:szCs w:val="24"/>
          <w:shd w:val="clear" w:color="auto" w:fill="FFFFFF"/>
        </w:rPr>
        <w:t xml:space="preserve"> In West </w:t>
      </w:r>
      <w:proofErr w:type="spellStart"/>
      <w:r>
        <w:rPr>
          <w:rStyle w:val="Emphasis"/>
          <w:rFonts w:ascii="Times New Roman" w:hAnsi="Times New Roman" w:cs="Times New Roman"/>
          <w:b/>
          <w:sz w:val="24"/>
          <w:szCs w:val="24"/>
          <w:shd w:val="clear" w:color="auto" w:fill="FFFFFF"/>
        </w:rPr>
        <w:t>Hararghe</w:t>
      </w:r>
      <w:proofErr w:type="gramStart"/>
      <w:r>
        <w:rPr>
          <w:rStyle w:val="Emphasis"/>
          <w:rFonts w:ascii="Times New Roman" w:hAnsi="Times New Roman" w:cs="Times New Roman"/>
          <w:b/>
          <w:sz w:val="24"/>
          <w:szCs w:val="24"/>
          <w:shd w:val="clear" w:color="auto" w:fill="FFFFFF"/>
        </w:rPr>
        <w:t>,Oromia</w:t>
      </w:r>
      <w:proofErr w:type="spellEnd"/>
      <w:proofErr w:type="gramEnd"/>
    </w:p>
    <w:p w:rsidR="0085626B" w:rsidRDefault="0085626B" w:rsidP="0085626B">
      <w:pPr>
        <w:spacing w:line="240" w:lineRule="auto"/>
        <w:jc w:val="center"/>
      </w:pPr>
      <w:proofErr w:type="spellStart"/>
      <w:r>
        <w:t/>
      </w:r>
      <w:proofErr w:type="spellEnd"/>
      <w:r>
        <w:t xml:space="preserve"/>
      </w:r>
      <w:proofErr w:type="spellStart"/>
      <w:r>
        <w:t/>
      </w:r>
      <w:proofErr w:type="spellEnd"/>
    </w:p>
    <w:p w:rsidR="0085626B" w:rsidRDefault="0085626B" w:rsidP="0085626B">
      <w:pPr>
        <w:spacing w:line="240" w:lineRule="auto"/>
        <w:jc w:val="center"/>
      </w:pPr>
      <w:r>
        <w:t xml:space="preserve"/>
      </w:r>
    </w:p>
    <w:p w:rsidR="0085626B" w:rsidRDefault="0085626B" w:rsidP="0085626B">
      <w:pPr>
        <w:spacing w:line="240" w:lineRule="auto"/>
        <w:jc w:val="center"/>
      </w:pPr>
      <w:r>
        <w:t xml:space="preserve"/>
      </w:r>
      <w:hyperlink r:id="rId6" w:history="1">
        <w:r w:rsidRPr="009E3CCC">
          <w:rPr>
            <w:rStyle w:val="Hyperlink"/>
            <w:i/>
          </w:rPr>
          <w:t/>
        </w:r>
      </w:hyperlink>
    </w:p>
    <w:p w:rsidR="0085626B" w:rsidRPr="004E0195" w:rsidRDefault="0085626B" w:rsidP="0085626B">
      <w:pPr>
        <w:spacing w:after="0" w:line="360" w:lineRule="auto"/>
        <w:jc w:val="both"/>
        <w:rPr>
          <w:rFonts w:ascii="Times New Roman" w:hAnsi="Times New Roman" w:cs="Times New Roman"/>
          <w:b/>
          <w:i/>
          <w:sz w:val="24"/>
          <w:szCs w:val="24"/>
        </w:rPr>
      </w:pPr>
      <w:r w:rsidRPr="004E0195">
        <w:rPr>
          <w:rFonts w:ascii="Times New Roman" w:hAnsi="Times New Roman" w:cs="Times New Roman"/>
          <w:b/>
          <w:i/>
          <w:sz w:val="24"/>
          <w:szCs w:val="24"/>
        </w:rPr>
        <w:t>Abstract</w:t>
      </w:r>
    </w:p>
    <w:p w:rsidR="0085626B" w:rsidRPr="004E0195" w:rsidRDefault="0085626B" w:rsidP="0085626B">
      <w:pPr>
        <w:spacing w:line="360" w:lineRule="auto"/>
        <w:jc w:val="both"/>
        <w:rPr>
          <w:rFonts w:ascii="Times New Roman" w:hAnsi="Times New Roman" w:cs="Times New Roman"/>
          <w:i/>
          <w:sz w:val="24"/>
          <w:szCs w:val="24"/>
        </w:rPr>
      </w:pPr>
      <w:r w:rsidRPr="004E0195">
        <w:rPr>
          <w:rFonts w:ascii="Times New Roman" w:hAnsi="Times New Roman" w:cs="Times New Roman"/>
          <w:i/>
          <w:sz w:val="24"/>
          <w:szCs w:val="24"/>
        </w:rPr>
        <w:t xml:space="preserve">Shoot fly, </w:t>
      </w:r>
      <w:proofErr w:type="spellStart"/>
      <w:r w:rsidRPr="004E0195">
        <w:rPr>
          <w:rFonts w:ascii="Times New Roman" w:hAnsi="Times New Roman" w:cs="Times New Roman"/>
          <w:i/>
          <w:sz w:val="24"/>
          <w:szCs w:val="24"/>
        </w:rPr>
        <w:t>Atherigona</w:t>
      </w:r>
      <w:proofErr w:type="spellEnd"/>
      <w:r w:rsidRPr="004E0195">
        <w:rPr>
          <w:rFonts w:ascii="Times New Roman" w:hAnsi="Times New Roman" w:cs="Times New Roman"/>
          <w:i/>
          <w:sz w:val="24"/>
          <w:szCs w:val="24"/>
        </w:rPr>
        <w:t xml:space="preserve"> </w:t>
      </w:r>
      <w:proofErr w:type="spellStart"/>
      <w:r w:rsidRPr="004E0195">
        <w:rPr>
          <w:rFonts w:ascii="Times New Roman" w:hAnsi="Times New Roman" w:cs="Times New Roman"/>
          <w:i/>
          <w:sz w:val="24"/>
          <w:szCs w:val="24"/>
        </w:rPr>
        <w:t>soccata</w:t>
      </w:r>
      <w:proofErr w:type="spellEnd"/>
      <w:r w:rsidRPr="004E0195">
        <w:rPr>
          <w:rFonts w:ascii="Times New Roman" w:hAnsi="Times New Roman" w:cs="Times New Roman"/>
          <w:i/>
          <w:sz w:val="24"/>
          <w:szCs w:val="24"/>
        </w:rPr>
        <w:t xml:space="preserve"> is a serious pest that reduces sorghum production. At the early stages of crop growth, shoot fly damages crops. The most realistic alternative method for reducing insect losses is the use of host plant resistance. This study was to evaluate the status of resistance of sorghum varieties to shoot fly. The experiment was carried out at two l</w:t>
      </w:r>
      <w:r w:rsidR="007E3976">
        <w:rPr>
          <w:rFonts w:ascii="Times New Roman" w:hAnsi="Times New Roman" w:cs="Times New Roman"/>
          <w:i/>
          <w:sz w:val="24"/>
          <w:szCs w:val="24"/>
        </w:rPr>
        <w:t xml:space="preserve">ocations under field conditions. </w:t>
      </w:r>
      <w:r w:rsidRPr="004E0195">
        <w:rPr>
          <w:rFonts w:ascii="Times New Roman" w:hAnsi="Times New Roman" w:cs="Times New Roman"/>
          <w:i/>
          <w:sz w:val="24"/>
          <w:szCs w:val="24"/>
        </w:rPr>
        <w:t>Eight improved sorghum variety were evaluated. Sh</w:t>
      </w:r>
      <w:r w:rsidR="007E3976">
        <w:rPr>
          <w:rFonts w:ascii="Times New Roman" w:hAnsi="Times New Roman" w:cs="Times New Roman"/>
          <w:i/>
          <w:sz w:val="24"/>
          <w:szCs w:val="24"/>
        </w:rPr>
        <w:t>oot fly d</w:t>
      </w:r>
      <w:r w:rsidRPr="004E0195">
        <w:rPr>
          <w:rFonts w:ascii="Times New Roman" w:hAnsi="Times New Roman" w:cs="Times New Roman"/>
          <w:i/>
          <w:sz w:val="24"/>
          <w:szCs w:val="24"/>
        </w:rPr>
        <w:t xml:space="preserve">amage </w:t>
      </w:r>
      <w:r w:rsidR="007E3976">
        <w:rPr>
          <w:rFonts w:ascii="Times New Roman" w:hAnsi="Times New Roman" w:cs="Times New Roman"/>
          <w:i/>
          <w:sz w:val="24"/>
          <w:szCs w:val="24"/>
        </w:rPr>
        <w:t>p</w:t>
      </w:r>
      <w:r w:rsidRPr="004E0195">
        <w:rPr>
          <w:rFonts w:ascii="Times New Roman" w:hAnsi="Times New Roman" w:cs="Times New Roman"/>
          <w:i/>
          <w:sz w:val="24"/>
          <w:szCs w:val="24"/>
        </w:rPr>
        <w:t>arameters, morphological characteristics and grain yield were collected. Significant differences in the levels of resistance of sorghum varieties to shoot fly damage were observed. The variety showed highest overall resistance score gave high yield than those varieties showed least over all resistance score and exhibited resistance to shoot fly with high grain yield potential. These varieties were found as potential source for tolerance and showed better yield performances.</w:t>
      </w:r>
    </w:p>
    <w:p w:rsidR="0085626B" w:rsidRPr="00214BFC" w:rsidRDefault="0085626B" w:rsidP="0085626B">
      <w:pPr>
        <w:spacing w:line="360" w:lineRule="auto"/>
        <w:jc w:val="both"/>
        <w:rPr>
          <w:rFonts w:ascii="Times New Roman" w:hAnsi="Times New Roman" w:cs="Times New Roman"/>
          <w:i/>
          <w:sz w:val="24"/>
          <w:szCs w:val="24"/>
        </w:rPr>
      </w:pPr>
      <w:r w:rsidRPr="00263DBA">
        <w:rPr>
          <w:rFonts w:ascii="Times New Roman" w:hAnsi="Times New Roman" w:cs="Times New Roman"/>
          <w:b/>
          <w:sz w:val="24"/>
          <w:szCs w:val="24"/>
        </w:rPr>
        <w:t>Keywords:</w:t>
      </w:r>
      <w:r>
        <w:rPr>
          <w:rFonts w:ascii="Times New Roman" w:hAnsi="Times New Roman" w:cs="Times New Roman"/>
          <w:i/>
          <w:sz w:val="24"/>
          <w:szCs w:val="24"/>
        </w:rPr>
        <w:t xml:space="preserve"> </w:t>
      </w:r>
      <w:r w:rsidRPr="004E0195">
        <w:rPr>
          <w:rFonts w:ascii="Times New Roman" w:hAnsi="Times New Roman" w:cs="Times New Roman"/>
          <w:i/>
          <w:sz w:val="24"/>
          <w:szCs w:val="24"/>
        </w:rPr>
        <w:t>Sorghum variety, Shoot fly, dead heart, oviposition, overall resistance</w:t>
      </w:r>
    </w:p>
    <w:p w:rsidR="0085626B" w:rsidRDefault="0085626B" w:rsidP="0085626B">
      <w:pPr>
        <w:spacing w:after="0" w:line="360" w:lineRule="auto"/>
        <w:jc w:val="both"/>
        <w:rPr>
          <w:rFonts w:ascii="Times New Roman" w:hAnsi="Times New Roman" w:cs="Times New Roman"/>
          <w:b/>
          <w:sz w:val="24"/>
          <w:szCs w:val="24"/>
        </w:rPr>
      </w:pPr>
      <w:r w:rsidRPr="0075689C">
        <w:rPr>
          <w:rFonts w:ascii="Times New Roman" w:hAnsi="Times New Roman" w:cs="Times New Roman"/>
          <w:b/>
          <w:sz w:val="24"/>
          <w:szCs w:val="24"/>
        </w:rPr>
        <w:t>Introduction</w:t>
      </w:r>
    </w:p>
    <w:p w:rsidR="0085626B" w:rsidRDefault="0085626B" w:rsidP="0085626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Sorghum (</w:t>
      </w:r>
      <w:r w:rsidRPr="00A62421">
        <w:rPr>
          <w:rFonts w:ascii="Times New Roman" w:hAnsi="Times New Roman" w:cs="Times New Roman"/>
          <w:i/>
          <w:sz w:val="24"/>
          <w:szCs w:val="24"/>
        </w:rPr>
        <w:t>Sorghum bicolor</w:t>
      </w:r>
      <w:r>
        <w:rPr>
          <w:rFonts w:ascii="Times New Roman" w:hAnsi="Times New Roman" w:cs="Times New Roman"/>
          <w:sz w:val="24"/>
          <w:szCs w:val="24"/>
        </w:rPr>
        <w:t xml:space="preserve"> (L.)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Moench</w:t>
      </w:r>
      <w:proofErr w:type="spellEnd"/>
      <w:r>
        <w:rPr>
          <w:rFonts w:ascii="Times New Roman" w:hAnsi="Times New Roman" w:cs="Times New Roman"/>
          <w:sz w:val="24"/>
          <w:szCs w:val="24"/>
        </w:rPr>
        <w:t>)</w:t>
      </w:r>
      <w:r w:rsidRPr="00720E60">
        <w:rPr>
          <w:rFonts w:ascii="Times New Roman" w:hAnsi="Times New Roman" w:cs="Times New Roman"/>
          <w:sz w:val="24"/>
          <w:szCs w:val="24"/>
        </w:rPr>
        <w:t xml:space="preserve"> is an important food and fodder crop of dry land agriculture. It has a wide range of adaptability to various agro-ecological conditions in the semi-arid tropics (SAT). It is a staple food crop for millions of poor people living in the SAT regions of Asia and Africa </w:t>
      </w:r>
      <w:r w:rsidRPr="007D43A3">
        <w:rPr>
          <w:rFonts w:ascii="Times New Roman" w:hAnsi="Times New Roman" w:cs="Times New Roman"/>
          <w:sz w:val="24"/>
          <w:szCs w:val="24"/>
        </w:rPr>
        <w:t>(</w:t>
      </w:r>
      <w:r w:rsidRPr="008A33B4">
        <w:rPr>
          <w:rFonts w:ascii="Times New Roman" w:hAnsi="Times New Roman" w:cs="Times New Roman"/>
          <w:sz w:val="24"/>
          <w:szCs w:val="24"/>
        </w:rPr>
        <w:t>Ashok Kumar</w:t>
      </w:r>
      <w:r w:rsidRPr="007D43A3">
        <w:rPr>
          <w:rFonts w:ascii="Times New Roman" w:hAnsi="Times New Roman" w:cs="Times New Roman"/>
          <w:i/>
          <w:sz w:val="24"/>
          <w:szCs w:val="24"/>
        </w:rPr>
        <w:t xml:space="preserve"> et al., </w:t>
      </w:r>
      <w:r w:rsidRPr="008A33B4">
        <w:rPr>
          <w:rFonts w:ascii="Times New Roman" w:hAnsi="Times New Roman" w:cs="Times New Roman"/>
          <w:sz w:val="24"/>
          <w:szCs w:val="24"/>
        </w:rPr>
        <w:t>2011</w:t>
      </w:r>
      <w:r w:rsidRPr="007D43A3">
        <w:rPr>
          <w:rFonts w:ascii="Times New Roman" w:hAnsi="Times New Roman" w:cs="Times New Roman"/>
          <w:sz w:val="24"/>
          <w:szCs w:val="24"/>
        </w:rPr>
        <w:t xml:space="preserve">). </w:t>
      </w:r>
      <w:r w:rsidRPr="00720E60">
        <w:rPr>
          <w:rFonts w:ascii="Times New Roman" w:hAnsi="Times New Roman" w:cs="Times New Roman"/>
          <w:sz w:val="24"/>
          <w:szCs w:val="24"/>
        </w:rPr>
        <w:t xml:space="preserve">It is cultivated on marginal, fragile, and drought-prone environments in the semi-arid tropics. </w:t>
      </w:r>
    </w:p>
    <w:p w:rsidR="0085626B" w:rsidRPr="00720E60" w:rsidRDefault="0085626B" w:rsidP="0085626B">
      <w:pPr>
        <w:spacing w:after="0" w:line="360" w:lineRule="auto"/>
        <w:jc w:val="both"/>
        <w:rPr>
          <w:rFonts w:ascii="Times New Roman" w:hAnsi="Times New Roman" w:cs="Times New Roman"/>
          <w:sz w:val="24"/>
          <w:szCs w:val="24"/>
        </w:rPr>
      </w:pPr>
      <w:r w:rsidRPr="00720E60">
        <w:rPr>
          <w:rFonts w:ascii="Times New Roman" w:hAnsi="Times New Roman" w:cs="Times New Roman"/>
          <w:sz w:val="24"/>
          <w:szCs w:val="24"/>
        </w:rPr>
        <w:t xml:space="preserve">Sorghum is also grown for forage, and is fed to animals as a green chop, silage or hay. Sorghum grain is one of the major ingredients in poultry and cattle feed in USA, China and </w:t>
      </w:r>
      <w:r w:rsidRPr="008B1279">
        <w:rPr>
          <w:rFonts w:ascii="Times New Roman" w:hAnsi="Times New Roman" w:cs="Times New Roman"/>
          <w:sz w:val="24"/>
          <w:szCs w:val="24"/>
        </w:rPr>
        <w:t>Australia (</w:t>
      </w:r>
      <w:proofErr w:type="spellStart"/>
      <w:r w:rsidRPr="008A33B4">
        <w:rPr>
          <w:rFonts w:ascii="Times New Roman" w:hAnsi="Times New Roman" w:cs="Times New Roman"/>
          <w:sz w:val="24"/>
          <w:szCs w:val="24"/>
        </w:rPr>
        <w:t>Bramel</w:t>
      </w:r>
      <w:proofErr w:type="spellEnd"/>
      <w:r w:rsidRPr="008A33B4">
        <w:rPr>
          <w:rFonts w:ascii="Times New Roman" w:hAnsi="Times New Roman" w:cs="Times New Roman"/>
          <w:sz w:val="24"/>
          <w:szCs w:val="24"/>
        </w:rPr>
        <w:t xml:space="preserve"> Cox </w:t>
      </w:r>
      <w:r w:rsidRPr="008A33B4">
        <w:rPr>
          <w:rFonts w:ascii="Times New Roman" w:hAnsi="Times New Roman" w:cs="Times New Roman"/>
          <w:i/>
          <w:sz w:val="24"/>
          <w:szCs w:val="24"/>
        </w:rPr>
        <w:t>et al</w:t>
      </w:r>
      <w:r w:rsidRPr="008A33B4">
        <w:rPr>
          <w:rFonts w:ascii="Times New Roman" w:hAnsi="Times New Roman" w:cs="Times New Roman"/>
          <w:sz w:val="24"/>
          <w:szCs w:val="24"/>
        </w:rPr>
        <w:t>., 1995</w:t>
      </w:r>
      <w:r w:rsidRPr="008B1279">
        <w:rPr>
          <w:rFonts w:ascii="Times New Roman" w:hAnsi="Times New Roman" w:cs="Times New Roman"/>
          <w:sz w:val="24"/>
          <w:szCs w:val="24"/>
        </w:rPr>
        <w:t xml:space="preserve">). </w:t>
      </w:r>
      <w:r w:rsidRPr="00720E60">
        <w:rPr>
          <w:rFonts w:ascii="Times New Roman" w:hAnsi="Times New Roman" w:cs="Times New Roman"/>
          <w:sz w:val="24"/>
          <w:szCs w:val="24"/>
        </w:rPr>
        <w:t xml:space="preserve">It is also emerging as an important bio-fuel crop. In the dry land agriculture, the yield and quality of sorghum produced is affected by a wide array of biotic and abiotic constraints. Several insect pests damage sorghum from seedling stage to maturity. </w:t>
      </w:r>
      <w:r w:rsidRPr="00720E60">
        <w:rPr>
          <w:rFonts w:ascii="Times New Roman" w:hAnsi="Times New Roman" w:cs="Times New Roman"/>
          <w:sz w:val="24"/>
          <w:szCs w:val="24"/>
        </w:rPr>
        <w:lastRenderedPageBreak/>
        <w:t xml:space="preserve">Around 150 insect pests attack </w:t>
      </w:r>
      <w:r w:rsidRPr="00125FC0">
        <w:rPr>
          <w:rFonts w:ascii="Times New Roman" w:hAnsi="Times New Roman" w:cs="Times New Roman"/>
          <w:sz w:val="24"/>
          <w:szCs w:val="24"/>
        </w:rPr>
        <w:t>sorghum (</w:t>
      </w:r>
      <w:proofErr w:type="spellStart"/>
      <w:r w:rsidRPr="008A33B4">
        <w:rPr>
          <w:rFonts w:ascii="Times New Roman" w:hAnsi="Times New Roman" w:cs="Times New Roman"/>
          <w:sz w:val="24"/>
          <w:szCs w:val="24"/>
        </w:rPr>
        <w:t>Jotwani</w:t>
      </w:r>
      <w:proofErr w:type="spellEnd"/>
      <w:r w:rsidRPr="008A33B4">
        <w:rPr>
          <w:rFonts w:ascii="Times New Roman" w:hAnsi="Times New Roman" w:cs="Times New Roman"/>
          <w:sz w:val="24"/>
          <w:szCs w:val="24"/>
        </w:rPr>
        <w:t xml:space="preserve"> </w:t>
      </w:r>
      <w:r w:rsidRPr="008A33B4">
        <w:rPr>
          <w:rFonts w:ascii="Times New Roman" w:hAnsi="Times New Roman" w:cs="Times New Roman"/>
          <w:i/>
          <w:sz w:val="24"/>
          <w:szCs w:val="24"/>
        </w:rPr>
        <w:t>et al</w:t>
      </w:r>
      <w:r w:rsidRPr="008A33B4">
        <w:rPr>
          <w:rFonts w:ascii="Times New Roman" w:hAnsi="Times New Roman" w:cs="Times New Roman"/>
          <w:sz w:val="24"/>
          <w:szCs w:val="24"/>
        </w:rPr>
        <w:t>., 1980; Sharma, 1993</w:t>
      </w:r>
      <w:r w:rsidRPr="00125FC0">
        <w:rPr>
          <w:rFonts w:ascii="Times New Roman" w:hAnsi="Times New Roman" w:cs="Times New Roman"/>
          <w:sz w:val="24"/>
          <w:szCs w:val="24"/>
        </w:rPr>
        <w:t xml:space="preserve">), </w:t>
      </w:r>
      <w:r w:rsidRPr="00720E60">
        <w:rPr>
          <w:rFonts w:ascii="Times New Roman" w:hAnsi="Times New Roman" w:cs="Times New Roman"/>
          <w:sz w:val="24"/>
          <w:szCs w:val="24"/>
        </w:rPr>
        <w:t xml:space="preserve">of which sorghum shoot fly, </w:t>
      </w:r>
      <w:proofErr w:type="spellStart"/>
      <w:r w:rsidRPr="00720E60">
        <w:rPr>
          <w:rFonts w:ascii="Times New Roman" w:hAnsi="Times New Roman" w:cs="Times New Roman"/>
          <w:sz w:val="24"/>
          <w:szCs w:val="24"/>
        </w:rPr>
        <w:t>Atherigona</w:t>
      </w:r>
      <w:proofErr w:type="spellEnd"/>
      <w:r w:rsidRPr="00720E60">
        <w:rPr>
          <w:rFonts w:ascii="Times New Roman" w:hAnsi="Times New Roman" w:cs="Times New Roman"/>
          <w:sz w:val="24"/>
          <w:szCs w:val="24"/>
        </w:rPr>
        <w:t xml:space="preserve"> </w:t>
      </w:r>
      <w:proofErr w:type="spellStart"/>
      <w:r w:rsidRPr="00720E60">
        <w:rPr>
          <w:rFonts w:ascii="Times New Roman" w:hAnsi="Times New Roman" w:cs="Times New Roman"/>
          <w:sz w:val="24"/>
          <w:szCs w:val="24"/>
        </w:rPr>
        <w:t>soccata</w:t>
      </w:r>
      <w:proofErr w:type="spellEnd"/>
      <w:r w:rsidRPr="00720E60">
        <w:rPr>
          <w:rFonts w:ascii="Times New Roman" w:hAnsi="Times New Roman" w:cs="Times New Roman"/>
          <w:sz w:val="24"/>
          <w:szCs w:val="24"/>
        </w:rPr>
        <w:t xml:space="preserve"> is a serious pest that reduces sorghum production in the semi-arid tropics. Due to shoot fly damage, a loss of 80–90% of grain, and 68% of fodder yield was reported </w:t>
      </w:r>
      <w:r w:rsidRPr="00CA42BF">
        <w:rPr>
          <w:rFonts w:ascii="Times New Roman" w:hAnsi="Times New Roman" w:cs="Times New Roman"/>
          <w:sz w:val="24"/>
          <w:szCs w:val="24"/>
        </w:rPr>
        <w:t>(</w:t>
      </w:r>
      <w:proofErr w:type="spellStart"/>
      <w:r w:rsidRPr="0019678D">
        <w:rPr>
          <w:rFonts w:ascii="Times New Roman" w:hAnsi="Times New Roman" w:cs="Times New Roman"/>
          <w:sz w:val="24"/>
          <w:szCs w:val="24"/>
        </w:rPr>
        <w:t>Balikai</w:t>
      </w:r>
      <w:proofErr w:type="spellEnd"/>
      <w:r w:rsidRPr="0019678D">
        <w:rPr>
          <w:rFonts w:ascii="Times New Roman" w:hAnsi="Times New Roman" w:cs="Times New Roman"/>
          <w:sz w:val="24"/>
          <w:szCs w:val="24"/>
        </w:rPr>
        <w:t xml:space="preserve"> and </w:t>
      </w:r>
      <w:proofErr w:type="spellStart"/>
      <w:r w:rsidRPr="0019678D">
        <w:rPr>
          <w:rFonts w:ascii="Times New Roman" w:hAnsi="Times New Roman" w:cs="Times New Roman"/>
          <w:sz w:val="24"/>
          <w:szCs w:val="24"/>
        </w:rPr>
        <w:t>Bhagwat</w:t>
      </w:r>
      <w:proofErr w:type="spellEnd"/>
      <w:r w:rsidRPr="0019678D">
        <w:rPr>
          <w:rFonts w:ascii="Times New Roman" w:hAnsi="Times New Roman" w:cs="Times New Roman"/>
          <w:sz w:val="24"/>
          <w:szCs w:val="24"/>
        </w:rPr>
        <w:t xml:space="preserve">, 2009; </w:t>
      </w:r>
      <w:proofErr w:type="spellStart"/>
      <w:r w:rsidRPr="0019678D">
        <w:rPr>
          <w:rFonts w:ascii="Times New Roman" w:hAnsi="Times New Roman" w:cs="Times New Roman"/>
          <w:sz w:val="24"/>
          <w:szCs w:val="24"/>
        </w:rPr>
        <w:t>Kahate</w:t>
      </w:r>
      <w:proofErr w:type="spellEnd"/>
      <w:r w:rsidRPr="0019678D">
        <w:rPr>
          <w:rFonts w:ascii="Times New Roman" w:hAnsi="Times New Roman" w:cs="Times New Roman"/>
          <w:sz w:val="24"/>
          <w:szCs w:val="24"/>
        </w:rPr>
        <w:t xml:space="preserve"> </w:t>
      </w:r>
      <w:r w:rsidRPr="008A33B4">
        <w:rPr>
          <w:rFonts w:ascii="Times New Roman" w:hAnsi="Times New Roman" w:cs="Times New Roman"/>
          <w:i/>
          <w:sz w:val="24"/>
          <w:szCs w:val="24"/>
        </w:rPr>
        <w:t>et al</w:t>
      </w:r>
      <w:r w:rsidRPr="0019678D">
        <w:rPr>
          <w:rFonts w:ascii="Times New Roman" w:hAnsi="Times New Roman" w:cs="Times New Roman"/>
          <w:sz w:val="24"/>
          <w:szCs w:val="24"/>
        </w:rPr>
        <w:t>., 2014</w:t>
      </w:r>
      <w:r w:rsidRPr="00655A43">
        <w:rPr>
          <w:rFonts w:ascii="Times New Roman" w:hAnsi="Times New Roman" w:cs="Times New Roman"/>
          <w:sz w:val="24"/>
          <w:szCs w:val="24"/>
        </w:rPr>
        <w:t>).</w:t>
      </w:r>
    </w:p>
    <w:p w:rsidR="0085626B" w:rsidRPr="00720E60" w:rsidRDefault="0085626B" w:rsidP="0085626B">
      <w:pPr>
        <w:spacing w:line="360" w:lineRule="auto"/>
        <w:jc w:val="both"/>
        <w:rPr>
          <w:rFonts w:ascii="Times New Roman" w:hAnsi="Times New Roman" w:cs="Times New Roman"/>
          <w:sz w:val="24"/>
          <w:szCs w:val="24"/>
        </w:rPr>
      </w:pPr>
      <w:r w:rsidRPr="00720E60">
        <w:rPr>
          <w:rFonts w:ascii="Times New Roman" w:hAnsi="Times New Roman" w:cs="Times New Roman"/>
          <w:sz w:val="24"/>
          <w:szCs w:val="24"/>
        </w:rPr>
        <w:t xml:space="preserve">Shoot fly attacks sorghum at 7-30 days after seedling emergence (DAE). It lays white elongated cigar shaped eggs on the lower surface of the leaf, parallel to leaf </w:t>
      </w:r>
      <w:r w:rsidRPr="00655A43">
        <w:rPr>
          <w:rFonts w:ascii="Times New Roman" w:hAnsi="Times New Roman" w:cs="Times New Roman"/>
          <w:sz w:val="24"/>
          <w:szCs w:val="24"/>
        </w:rPr>
        <w:t>midrib (</w:t>
      </w:r>
      <w:proofErr w:type="spellStart"/>
      <w:r w:rsidRPr="008A33B4">
        <w:rPr>
          <w:rFonts w:ascii="Times New Roman" w:hAnsi="Times New Roman" w:cs="Times New Roman"/>
          <w:sz w:val="24"/>
          <w:szCs w:val="24"/>
        </w:rPr>
        <w:t>Padmaja</w:t>
      </w:r>
      <w:proofErr w:type="spellEnd"/>
      <w:r w:rsidRPr="008A33B4">
        <w:rPr>
          <w:rFonts w:ascii="Times New Roman" w:hAnsi="Times New Roman" w:cs="Times New Roman"/>
          <w:sz w:val="24"/>
          <w:szCs w:val="24"/>
        </w:rPr>
        <w:t xml:space="preserve"> </w:t>
      </w:r>
      <w:r w:rsidRPr="008A33B4">
        <w:rPr>
          <w:rFonts w:ascii="Times New Roman" w:hAnsi="Times New Roman" w:cs="Times New Roman"/>
          <w:i/>
          <w:sz w:val="24"/>
          <w:szCs w:val="24"/>
        </w:rPr>
        <w:t>et al</w:t>
      </w:r>
      <w:r w:rsidRPr="008A33B4">
        <w:rPr>
          <w:rFonts w:ascii="Times New Roman" w:hAnsi="Times New Roman" w:cs="Times New Roman"/>
          <w:sz w:val="24"/>
          <w:szCs w:val="24"/>
        </w:rPr>
        <w:t>., 2010</w:t>
      </w:r>
      <w:r w:rsidRPr="00655A43">
        <w:rPr>
          <w:rFonts w:ascii="Times New Roman" w:hAnsi="Times New Roman" w:cs="Times New Roman"/>
          <w:sz w:val="24"/>
          <w:szCs w:val="24"/>
        </w:rPr>
        <w:t xml:space="preserve">). </w:t>
      </w:r>
      <w:r w:rsidRPr="00720E60">
        <w:rPr>
          <w:rFonts w:ascii="Times New Roman" w:hAnsi="Times New Roman" w:cs="Times New Roman"/>
          <w:sz w:val="24"/>
          <w:szCs w:val="24"/>
        </w:rPr>
        <w:t xml:space="preserve">Maggot emerges from the egg in 2 days, reaches the central whorl, cuts the central leaf, and starts feeding on the decaying leaf tissue of central whorl. As a result, the central whorl dries off resulting in a typical </w:t>
      </w:r>
      <w:r w:rsidRPr="005C6F45">
        <w:rPr>
          <w:rFonts w:ascii="Times New Roman" w:hAnsi="Times New Roman" w:cs="Times New Roman"/>
          <w:sz w:val="24"/>
          <w:szCs w:val="24"/>
        </w:rPr>
        <w:t>dead heart (</w:t>
      </w:r>
      <w:r w:rsidRPr="008A33B4">
        <w:rPr>
          <w:rFonts w:ascii="Times New Roman" w:hAnsi="Times New Roman" w:cs="Times New Roman"/>
          <w:sz w:val="24"/>
          <w:szCs w:val="24"/>
        </w:rPr>
        <w:t xml:space="preserve">Deeming, 1971; </w:t>
      </w:r>
      <w:proofErr w:type="spellStart"/>
      <w:r w:rsidRPr="008A33B4">
        <w:rPr>
          <w:rFonts w:ascii="Times New Roman" w:hAnsi="Times New Roman" w:cs="Times New Roman"/>
          <w:sz w:val="24"/>
          <w:szCs w:val="24"/>
        </w:rPr>
        <w:t>Dhillon</w:t>
      </w:r>
      <w:proofErr w:type="spellEnd"/>
      <w:r w:rsidRPr="008A33B4">
        <w:rPr>
          <w:rFonts w:ascii="Times New Roman" w:hAnsi="Times New Roman" w:cs="Times New Roman"/>
          <w:sz w:val="24"/>
          <w:szCs w:val="24"/>
        </w:rPr>
        <w:t xml:space="preserve"> </w:t>
      </w:r>
      <w:r w:rsidRPr="008A33B4">
        <w:rPr>
          <w:rFonts w:ascii="Times New Roman" w:hAnsi="Times New Roman" w:cs="Times New Roman"/>
          <w:i/>
          <w:sz w:val="24"/>
          <w:szCs w:val="24"/>
        </w:rPr>
        <w:t>et al</w:t>
      </w:r>
      <w:r w:rsidRPr="008A33B4">
        <w:rPr>
          <w:rFonts w:ascii="Times New Roman" w:hAnsi="Times New Roman" w:cs="Times New Roman"/>
          <w:sz w:val="24"/>
          <w:szCs w:val="24"/>
        </w:rPr>
        <w:t>., 2006</w:t>
      </w:r>
      <w:r w:rsidRPr="00125FC0">
        <w:rPr>
          <w:rFonts w:ascii="Times New Roman" w:hAnsi="Times New Roman" w:cs="Times New Roman"/>
          <w:sz w:val="24"/>
          <w:szCs w:val="24"/>
        </w:rPr>
        <w:t xml:space="preserve">). </w:t>
      </w:r>
      <w:r w:rsidRPr="00720E60">
        <w:rPr>
          <w:rFonts w:ascii="Times New Roman" w:hAnsi="Times New Roman" w:cs="Times New Roman"/>
          <w:sz w:val="24"/>
          <w:szCs w:val="24"/>
        </w:rPr>
        <w:t xml:space="preserve">It completes its life cycle in 17- 21 </w:t>
      </w:r>
      <w:r w:rsidRPr="005C6F45">
        <w:rPr>
          <w:rFonts w:ascii="Times New Roman" w:hAnsi="Times New Roman" w:cs="Times New Roman"/>
          <w:sz w:val="24"/>
          <w:szCs w:val="24"/>
        </w:rPr>
        <w:t>days (</w:t>
      </w:r>
      <w:r w:rsidRPr="008A33B4">
        <w:rPr>
          <w:rFonts w:ascii="Times New Roman" w:hAnsi="Times New Roman" w:cs="Times New Roman"/>
          <w:sz w:val="24"/>
          <w:szCs w:val="24"/>
        </w:rPr>
        <w:t xml:space="preserve">Sharma </w:t>
      </w:r>
      <w:r w:rsidRPr="008A33B4">
        <w:rPr>
          <w:rFonts w:ascii="Times New Roman" w:hAnsi="Times New Roman" w:cs="Times New Roman"/>
          <w:i/>
          <w:sz w:val="24"/>
          <w:szCs w:val="24"/>
        </w:rPr>
        <w:t>et al</w:t>
      </w:r>
      <w:r w:rsidRPr="008A33B4">
        <w:rPr>
          <w:rFonts w:ascii="Times New Roman" w:hAnsi="Times New Roman" w:cs="Times New Roman"/>
          <w:sz w:val="24"/>
          <w:szCs w:val="24"/>
        </w:rPr>
        <w:t>., 2003</w:t>
      </w:r>
      <w:r w:rsidRPr="005C6F45">
        <w:rPr>
          <w:rFonts w:ascii="Times New Roman" w:hAnsi="Times New Roman" w:cs="Times New Roman"/>
          <w:sz w:val="24"/>
          <w:szCs w:val="24"/>
        </w:rPr>
        <w:t xml:space="preserve">). </w:t>
      </w:r>
    </w:p>
    <w:p w:rsidR="008A33B4" w:rsidRDefault="0085626B" w:rsidP="0085626B">
      <w:pPr>
        <w:spacing w:line="360" w:lineRule="auto"/>
        <w:jc w:val="both"/>
        <w:rPr>
          <w:rFonts w:ascii="Times New Roman" w:hAnsi="Times New Roman" w:cs="Times New Roman"/>
          <w:sz w:val="24"/>
          <w:szCs w:val="24"/>
        </w:rPr>
      </w:pPr>
      <w:r w:rsidRPr="005C6F45">
        <w:rPr>
          <w:rFonts w:ascii="Times New Roman" w:hAnsi="Times New Roman" w:cs="Times New Roman"/>
          <w:sz w:val="24"/>
          <w:szCs w:val="24"/>
        </w:rPr>
        <w:t xml:space="preserve">At </w:t>
      </w:r>
      <w:r w:rsidRPr="00720E60">
        <w:rPr>
          <w:rFonts w:ascii="Times New Roman" w:hAnsi="Times New Roman" w:cs="Times New Roman"/>
          <w:sz w:val="24"/>
          <w:szCs w:val="24"/>
        </w:rPr>
        <w:t xml:space="preserve">the early stages of crop growth, shoot fly damages crops and causes a specific symptom called "dead heart". Since shoot fly control methods are not feasible for this crop, which is cultivated by poor and marginal farmers, and the pest damage ranges from 7- 30 days after germination, there is very little or no time for control measures to be adopted. Many approaches have been used to minimize the losses caused by shoot fly, including agronomic practices, natural enemies, synthetic insecticides, and host plant resistance </w:t>
      </w:r>
      <w:r w:rsidRPr="005C6F45">
        <w:rPr>
          <w:rFonts w:ascii="Times New Roman" w:hAnsi="Times New Roman" w:cs="Times New Roman"/>
          <w:sz w:val="24"/>
          <w:szCs w:val="24"/>
        </w:rPr>
        <w:t>(</w:t>
      </w:r>
      <w:r w:rsidRPr="008A33B4">
        <w:rPr>
          <w:rFonts w:ascii="Times New Roman" w:hAnsi="Times New Roman" w:cs="Times New Roman"/>
          <w:sz w:val="24"/>
          <w:szCs w:val="24"/>
        </w:rPr>
        <w:t xml:space="preserve">Sharma, 1993; Kumar </w:t>
      </w:r>
      <w:r w:rsidRPr="008A33B4">
        <w:rPr>
          <w:rFonts w:ascii="Times New Roman" w:hAnsi="Times New Roman" w:cs="Times New Roman"/>
          <w:i/>
          <w:sz w:val="24"/>
          <w:szCs w:val="24"/>
        </w:rPr>
        <w:t>et al</w:t>
      </w:r>
      <w:r w:rsidRPr="008A33B4">
        <w:rPr>
          <w:rFonts w:ascii="Times New Roman" w:hAnsi="Times New Roman" w:cs="Times New Roman"/>
          <w:sz w:val="24"/>
          <w:szCs w:val="24"/>
        </w:rPr>
        <w:t>., 2008</w:t>
      </w:r>
      <w:r w:rsidRPr="005C6F45">
        <w:rPr>
          <w:rFonts w:ascii="Times New Roman" w:hAnsi="Times New Roman" w:cs="Times New Roman"/>
          <w:sz w:val="24"/>
          <w:szCs w:val="24"/>
        </w:rPr>
        <w:t xml:space="preserve">), but </w:t>
      </w:r>
      <w:r w:rsidRPr="00720E60">
        <w:rPr>
          <w:rFonts w:ascii="Times New Roman" w:hAnsi="Times New Roman" w:cs="Times New Roman"/>
          <w:sz w:val="24"/>
          <w:szCs w:val="24"/>
        </w:rPr>
        <w:t xml:space="preserve">implementation of all these practices is not always feasible. Therefore, the most realistic alternative method for reducing insect losses is the use of host plant resistance. </w:t>
      </w:r>
      <w:r w:rsidRPr="009914A0">
        <w:rPr>
          <w:rFonts w:ascii="Times New Roman" w:hAnsi="Times New Roman" w:cs="Times New Roman"/>
          <w:sz w:val="24"/>
          <w:szCs w:val="24"/>
        </w:rPr>
        <w:t xml:space="preserve">Hence, </w:t>
      </w:r>
      <w:r w:rsidR="008A33B4" w:rsidRPr="009914A0">
        <w:rPr>
          <w:rFonts w:ascii="Times New Roman" w:hAnsi="Times New Roman" w:cs="Times New Roman"/>
          <w:sz w:val="24"/>
          <w:szCs w:val="24"/>
        </w:rPr>
        <w:t>Objective</w:t>
      </w:r>
      <w:r w:rsidRPr="009914A0">
        <w:rPr>
          <w:rFonts w:ascii="Times New Roman" w:hAnsi="Times New Roman" w:cs="Times New Roman"/>
          <w:sz w:val="24"/>
          <w:szCs w:val="24"/>
        </w:rPr>
        <w:t xml:space="preserve"> </w:t>
      </w:r>
    </w:p>
    <w:p w:rsidR="0085626B" w:rsidRPr="00720E60" w:rsidRDefault="00263DBA" w:rsidP="0085626B">
      <w:pPr>
        <w:spacing w:line="360" w:lineRule="auto"/>
        <w:jc w:val="both"/>
        <w:rPr>
          <w:rFonts w:ascii="Times New Roman" w:hAnsi="Times New Roman" w:cs="Times New Roman"/>
          <w:sz w:val="24"/>
          <w:szCs w:val="24"/>
        </w:rPr>
      </w:pPr>
      <w:r w:rsidRPr="009914A0">
        <w:rPr>
          <w:rFonts w:ascii="Times New Roman" w:hAnsi="Times New Roman" w:cs="Times New Roman"/>
          <w:sz w:val="24"/>
          <w:szCs w:val="24"/>
        </w:rPr>
        <w:t>To</w:t>
      </w:r>
      <w:r w:rsidR="0085626B" w:rsidRPr="009914A0">
        <w:rPr>
          <w:rFonts w:ascii="Times New Roman" w:hAnsi="Times New Roman" w:cs="Times New Roman"/>
          <w:sz w:val="24"/>
          <w:szCs w:val="24"/>
        </w:rPr>
        <w:t xml:space="preserve"> evaluate the status of resistance of sorghum varieties to shoot fly in agro ecology of west Hararghe zone.</w:t>
      </w:r>
    </w:p>
    <w:p w:rsidR="0085626B" w:rsidRPr="0085582A" w:rsidRDefault="0085626B" w:rsidP="0085626B">
      <w:pPr>
        <w:spacing w:after="0" w:line="360" w:lineRule="auto"/>
        <w:jc w:val="both"/>
        <w:rPr>
          <w:rFonts w:ascii="Times New Roman" w:hAnsi="Times New Roman" w:cs="Times New Roman"/>
          <w:b/>
          <w:sz w:val="24"/>
          <w:szCs w:val="24"/>
        </w:rPr>
      </w:pPr>
      <w:r w:rsidRPr="0085582A">
        <w:rPr>
          <w:rFonts w:ascii="Times New Roman" w:hAnsi="Times New Roman" w:cs="Times New Roman"/>
          <w:b/>
          <w:sz w:val="24"/>
          <w:szCs w:val="24"/>
        </w:rPr>
        <w:t xml:space="preserve">Materials and Methods </w:t>
      </w:r>
    </w:p>
    <w:p w:rsidR="0085626B" w:rsidRDefault="0085626B" w:rsidP="0085626B">
      <w:pPr>
        <w:spacing w:after="0" w:line="360" w:lineRule="auto"/>
        <w:jc w:val="both"/>
        <w:rPr>
          <w:rFonts w:ascii="Times New Roman" w:hAnsi="Times New Roman" w:cs="Times New Roman"/>
          <w:b/>
          <w:sz w:val="24"/>
          <w:szCs w:val="24"/>
        </w:rPr>
      </w:pPr>
      <w:r w:rsidRPr="0085582A">
        <w:rPr>
          <w:rFonts w:ascii="Times New Roman" w:hAnsi="Times New Roman" w:cs="Times New Roman"/>
          <w:b/>
          <w:sz w:val="24"/>
          <w:szCs w:val="24"/>
        </w:rPr>
        <w:t xml:space="preserve">Description of experimental sites </w:t>
      </w:r>
    </w:p>
    <w:p w:rsidR="0085626B" w:rsidRPr="00B2724A" w:rsidRDefault="0085626B" w:rsidP="0085626B">
      <w:pPr>
        <w:spacing w:line="360" w:lineRule="auto"/>
        <w:jc w:val="both"/>
        <w:rPr>
          <w:rFonts w:ascii="Times New Roman" w:hAnsi="Times New Roman" w:cs="Times New Roman"/>
          <w:sz w:val="24"/>
          <w:szCs w:val="24"/>
        </w:rPr>
      </w:pPr>
      <w:r w:rsidRPr="00B2724A">
        <w:rPr>
          <w:rFonts w:ascii="Times New Roman" w:hAnsi="Times New Roman" w:cs="Times New Roman"/>
          <w:sz w:val="24"/>
          <w:szCs w:val="24"/>
        </w:rPr>
        <w:t xml:space="preserve">The experiment was carried out at two locations under field </w:t>
      </w:r>
      <w:r>
        <w:rPr>
          <w:rFonts w:ascii="Times New Roman" w:hAnsi="Times New Roman" w:cs="Times New Roman"/>
          <w:sz w:val="24"/>
          <w:szCs w:val="24"/>
        </w:rPr>
        <w:t>conditions during the year 2022 and 2023</w:t>
      </w:r>
      <w:r w:rsidRPr="00B2724A">
        <w:rPr>
          <w:rFonts w:ascii="Times New Roman" w:hAnsi="Times New Roman" w:cs="Times New Roman"/>
          <w:sz w:val="24"/>
          <w:szCs w:val="24"/>
        </w:rPr>
        <w:t xml:space="preserve"> cropping seasons, at the Mechara Agricultu</w:t>
      </w:r>
      <w:r>
        <w:rPr>
          <w:rFonts w:ascii="Times New Roman" w:hAnsi="Times New Roman" w:cs="Times New Roman"/>
          <w:sz w:val="24"/>
          <w:szCs w:val="24"/>
        </w:rPr>
        <w:t>ral research center (</w:t>
      </w:r>
      <w:proofErr w:type="spellStart"/>
      <w:r w:rsidRPr="00B2724A">
        <w:rPr>
          <w:rFonts w:ascii="Times New Roman" w:hAnsi="Times New Roman" w:cs="Times New Roman"/>
          <w:sz w:val="24"/>
          <w:szCs w:val="24"/>
        </w:rPr>
        <w:t>McARC</w:t>
      </w:r>
      <w:proofErr w:type="spellEnd"/>
      <w:r>
        <w:rPr>
          <w:rFonts w:ascii="Times New Roman" w:hAnsi="Times New Roman" w:cs="Times New Roman"/>
          <w:sz w:val="24"/>
          <w:szCs w:val="24"/>
        </w:rPr>
        <w:t>) and Sakina f</w:t>
      </w:r>
      <w:r w:rsidRPr="00B2724A">
        <w:rPr>
          <w:rFonts w:ascii="Times New Roman" w:hAnsi="Times New Roman" w:cs="Times New Roman"/>
          <w:sz w:val="24"/>
          <w:szCs w:val="24"/>
        </w:rPr>
        <w:t xml:space="preserve">armer training center (FTC). </w:t>
      </w:r>
      <w:proofErr w:type="spellStart"/>
      <w:r w:rsidRPr="00B2724A">
        <w:rPr>
          <w:rFonts w:ascii="Times New Roman" w:hAnsi="Times New Roman" w:cs="Times New Roman"/>
          <w:sz w:val="24"/>
          <w:szCs w:val="24"/>
        </w:rPr>
        <w:t>McARC</w:t>
      </w:r>
      <w:proofErr w:type="spellEnd"/>
      <w:r w:rsidRPr="00B2724A">
        <w:rPr>
          <w:rFonts w:ascii="Times New Roman" w:hAnsi="Times New Roman" w:cs="Times New Roman"/>
          <w:sz w:val="24"/>
          <w:szCs w:val="24"/>
        </w:rPr>
        <w:t xml:space="preserve"> is located at 40</w:t>
      </w:r>
      <w:r w:rsidRPr="00B2724A">
        <w:rPr>
          <w:rFonts w:ascii="Times New Roman" w:hAnsi="Times New Roman" w:cs="Times New Roman"/>
          <w:sz w:val="24"/>
          <w:szCs w:val="24"/>
          <w:vertAlign w:val="superscript"/>
        </w:rPr>
        <w:t>o</w:t>
      </w:r>
      <w:r w:rsidRPr="00B2724A">
        <w:rPr>
          <w:rFonts w:ascii="Times New Roman" w:hAnsi="Times New Roman" w:cs="Times New Roman"/>
          <w:sz w:val="24"/>
          <w:szCs w:val="24"/>
        </w:rPr>
        <w:t xml:space="preserve"> 19' North latitude and 08</w:t>
      </w:r>
      <w:r w:rsidRPr="00B2724A">
        <w:rPr>
          <w:rFonts w:ascii="Times New Roman" w:hAnsi="Times New Roman" w:cs="Times New Roman"/>
          <w:sz w:val="24"/>
          <w:szCs w:val="24"/>
          <w:vertAlign w:val="superscript"/>
        </w:rPr>
        <w:t>o</w:t>
      </w:r>
      <w:r w:rsidRPr="00B2724A">
        <w:rPr>
          <w:rFonts w:ascii="Times New Roman" w:hAnsi="Times New Roman" w:cs="Times New Roman"/>
          <w:sz w:val="24"/>
          <w:szCs w:val="24"/>
        </w:rPr>
        <w:t xml:space="preserve"> 35' East longitude at 1700 meters above sea level (</w:t>
      </w:r>
      <w:proofErr w:type="spellStart"/>
      <w:r w:rsidRPr="00B2724A">
        <w:rPr>
          <w:rFonts w:ascii="Times New Roman" w:hAnsi="Times New Roman" w:cs="Times New Roman"/>
          <w:sz w:val="24"/>
          <w:szCs w:val="24"/>
        </w:rPr>
        <w:t>m.a.s.l</w:t>
      </w:r>
      <w:proofErr w:type="spellEnd"/>
      <w:r w:rsidRPr="00B2724A">
        <w:rPr>
          <w:rFonts w:ascii="Times New Roman" w:hAnsi="Times New Roman" w:cs="Times New Roman"/>
          <w:sz w:val="24"/>
          <w:szCs w:val="24"/>
        </w:rPr>
        <w:t>) and 434 km to the East of Addis Ababa in West Hararghe. The mean annual rainfall amount is 1120 mm. It has a mean annual temperature 21°C and a mean maximum and mean minimum temperature of 28°C and 15°C; respectively.</w:t>
      </w:r>
    </w:p>
    <w:p w:rsidR="0085626B" w:rsidRDefault="0085626B" w:rsidP="0085626B">
      <w:pPr>
        <w:spacing w:line="360" w:lineRule="auto"/>
        <w:jc w:val="both"/>
        <w:rPr>
          <w:rFonts w:ascii="Times New Roman" w:hAnsi="Times New Roman" w:cs="Times New Roman"/>
          <w:b/>
          <w:sz w:val="24"/>
          <w:szCs w:val="24"/>
        </w:rPr>
      </w:pPr>
      <w:r w:rsidRPr="0085582A">
        <w:rPr>
          <w:rFonts w:ascii="Times New Roman" w:hAnsi="Times New Roman" w:cs="Times New Roman"/>
          <w:b/>
          <w:sz w:val="24"/>
          <w:szCs w:val="24"/>
        </w:rPr>
        <w:t>Experimental Materials: Treatments</w:t>
      </w:r>
      <w:r>
        <w:rPr>
          <w:rFonts w:ascii="Times New Roman" w:hAnsi="Times New Roman" w:cs="Times New Roman"/>
          <w:b/>
          <w:sz w:val="24"/>
          <w:szCs w:val="24"/>
        </w:rPr>
        <w:t>,</w:t>
      </w:r>
      <w:r w:rsidRPr="00D96FC9">
        <w:rPr>
          <w:rFonts w:ascii="Times New Roman" w:hAnsi="Times New Roman" w:cs="Times New Roman"/>
          <w:b/>
          <w:sz w:val="24"/>
          <w:szCs w:val="24"/>
        </w:rPr>
        <w:t xml:space="preserve"> </w:t>
      </w:r>
      <w:r w:rsidRPr="0085582A">
        <w:rPr>
          <w:rFonts w:ascii="Times New Roman" w:hAnsi="Times New Roman" w:cs="Times New Roman"/>
          <w:b/>
          <w:sz w:val="24"/>
          <w:szCs w:val="24"/>
        </w:rPr>
        <w:t>Experimental procedures, design and field management</w:t>
      </w:r>
    </w:p>
    <w:p w:rsidR="0085626B" w:rsidRDefault="0085626B" w:rsidP="0085626B">
      <w:pPr>
        <w:spacing w:line="360" w:lineRule="auto"/>
        <w:jc w:val="both"/>
        <w:rPr>
          <w:rFonts w:ascii="Times New Roman" w:hAnsi="Times New Roman" w:cs="Times New Roman"/>
          <w:sz w:val="24"/>
          <w:szCs w:val="24"/>
        </w:rPr>
      </w:pPr>
      <w:r w:rsidRPr="00B54FF8">
        <w:rPr>
          <w:rFonts w:ascii="Times New Roman" w:hAnsi="Times New Roman" w:cs="Times New Roman"/>
          <w:sz w:val="24"/>
          <w:szCs w:val="24"/>
        </w:rPr>
        <w:t xml:space="preserve">The experiment was arranged in Randomized </w:t>
      </w:r>
      <w:r>
        <w:rPr>
          <w:rFonts w:ascii="Times New Roman" w:hAnsi="Times New Roman" w:cs="Times New Roman"/>
          <w:sz w:val="24"/>
          <w:szCs w:val="24"/>
        </w:rPr>
        <w:t xml:space="preserve">Complete </w:t>
      </w:r>
      <w:r w:rsidRPr="00B54FF8">
        <w:rPr>
          <w:rFonts w:ascii="Times New Roman" w:hAnsi="Times New Roman" w:cs="Times New Roman"/>
          <w:sz w:val="24"/>
          <w:szCs w:val="24"/>
        </w:rPr>
        <w:t>Block Design (R</w:t>
      </w:r>
      <w:r>
        <w:rPr>
          <w:rFonts w:ascii="Times New Roman" w:hAnsi="Times New Roman" w:cs="Times New Roman"/>
          <w:sz w:val="24"/>
          <w:szCs w:val="24"/>
        </w:rPr>
        <w:t>C</w:t>
      </w:r>
      <w:r w:rsidRPr="00B54FF8">
        <w:rPr>
          <w:rFonts w:ascii="Times New Roman" w:hAnsi="Times New Roman" w:cs="Times New Roman"/>
          <w:sz w:val="24"/>
          <w:szCs w:val="24"/>
        </w:rPr>
        <w:t xml:space="preserve">BD) with three replications. In this experiment </w:t>
      </w:r>
      <w:r w:rsidRPr="00D96FC9">
        <w:rPr>
          <w:rFonts w:ascii="Times New Roman" w:hAnsi="Times New Roman" w:cs="Times New Roman"/>
          <w:sz w:val="24"/>
          <w:szCs w:val="24"/>
        </w:rPr>
        <w:t xml:space="preserve">eight improved sorghum variety </w:t>
      </w:r>
      <w:r w:rsidRPr="00B54FF8">
        <w:rPr>
          <w:rFonts w:ascii="Times New Roman" w:hAnsi="Times New Roman" w:cs="Times New Roman"/>
          <w:sz w:val="24"/>
          <w:szCs w:val="24"/>
        </w:rPr>
        <w:t xml:space="preserve">were evaluated. The test materials were collected from Mechara, Fadis and Melkassa Agricultural Research Center. All Varieties were sown in four rows and all the cultural practices were followed uniformly as per the local recommendation except insecticide application. </w:t>
      </w:r>
      <w:r w:rsidRPr="0085582A">
        <w:rPr>
          <w:rFonts w:ascii="Times New Roman" w:hAnsi="Times New Roman" w:cs="Times New Roman"/>
          <w:sz w:val="24"/>
          <w:szCs w:val="24"/>
        </w:rPr>
        <w:t>The experimental units (with the total area allo</w:t>
      </w:r>
      <w:r>
        <w:rPr>
          <w:rFonts w:ascii="Times New Roman" w:hAnsi="Times New Roman" w:cs="Times New Roman"/>
          <w:sz w:val="24"/>
          <w:szCs w:val="24"/>
        </w:rPr>
        <w:t>cated for the experiment being 35.5 m *11 m = 390.5</w:t>
      </w:r>
      <w:r w:rsidRPr="0085582A">
        <w:rPr>
          <w:rFonts w:ascii="Times New Roman" w:hAnsi="Times New Roman" w:cs="Times New Roman"/>
          <w:sz w:val="24"/>
          <w:szCs w:val="24"/>
        </w:rPr>
        <w:t xml:space="preserve"> m</w:t>
      </w:r>
      <w:r w:rsidRPr="00D96FC9">
        <w:rPr>
          <w:rFonts w:ascii="Times New Roman" w:hAnsi="Times New Roman" w:cs="Times New Roman"/>
          <w:sz w:val="24"/>
          <w:szCs w:val="24"/>
          <w:vertAlign w:val="superscript"/>
        </w:rPr>
        <w:t>2</w:t>
      </w:r>
      <w:r w:rsidRPr="0085582A">
        <w:rPr>
          <w:rFonts w:ascii="Times New Roman" w:hAnsi="Times New Roman" w:cs="Times New Roman"/>
          <w:sz w:val="24"/>
          <w:szCs w:val="24"/>
        </w:rPr>
        <w:t xml:space="preserve">) were divided into blocks </w:t>
      </w:r>
      <w:r>
        <w:rPr>
          <w:rFonts w:ascii="Times New Roman" w:hAnsi="Times New Roman" w:cs="Times New Roman"/>
          <w:sz w:val="24"/>
          <w:szCs w:val="24"/>
        </w:rPr>
        <w:t>with spacing between blocks of 1</w:t>
      </w:r>
      <w:r w:rsidRPr="0085582A">
        <w:rPr>
          <w:rFonts w:ascii="Times New Roman" w:hAnsi="Times New Roman" w:cs="Times New Roman"/>
          <w:sz w:val="24"/>
          <w:szCs w:val="24"/>
        </w:rPr>
        <w:t xml:space="preserve">m and between adjacent plots of </w:t>
      </w:r>
      <w:r>
        <w:rPr>
          <w:rFonts w:ascii="Times New Roman" w:hAnsi="Times New Roman" w:cs="Times New Roman"/>
          <w:sz w:val="24"/>
          <w:szCs w:val="24"/>
        </w:rPr>
        <w:t>0.5m. Each plot had a size of 4 × 3</w:t>
      </w:r>
      <w:r w:rsidRPr="0085582A">
        <w:rPr>
          <w:rFonts w:ascii="Times New Roman" w:hAnsi="Times New Roman" w:cs="Times New Roman"/>
          <w:sz w:val="24"/>
          <w:szCs w:val="24"/>
        </w:rPr>
        <w:t xml:space="preserve"> m and contained </w:t>
      </w:r>
      <w:r>
        <w:rPr>
          <w:rFonts w:ascii="Times New Roman" w:hAnsi="Times New Roman" w:cs="Times New Roman"/>
          <w:sz w:val="24"/>
          <w:szCs w:val="24"/>
        </w:rPr>
        <w:t xml:space="preserve">four </w:t>
      </w:r>
      <w:r w:rsidRPr="0085582A">
        <w:rPr>
          <w:rFonts w:ascii="Times New Roman" w:hAnsi="Times New Roman" w:cs="Times New Roman"/>
          <w:sz w:val="24"/>
          <w:szCs w:val="24"/>
        </w:rPr>
        <w:t>rows; spacing</w:t>
      </w:r>
      <w:r>
        <w:rPr>
          <w:rFonts w:ascii="Times New Roman" w:hAnsi="Times New Roman" w:cs="Times New Roman"/>
          <w:sz w:val="24"/>
          <w:szCs w:val="24"/>
        </w:rPr>
        <w:t xml:space="preserve"> between rows was 0.75m. P</w:t>
      </w:r>
      <w:r w:rsidRPr="0085582A">
        <w:rPr>
          <w:rFonts w:ascii="Times New Roman" w:hAnsi="Times New Roman" w:cs="Times New Roman"/>
          <w:sz w:val="24"/>
          <w:szCs w:val="24"/>
        </w:rPr>
        <w:t xml:space="preserve">lanting was done by drilling in rows in each plot at a </w:t>
      </w:r>
      <w:r>
        <w:rPr>
          <w:rFonts w:ascii="Times New Roman" w:hAnsi="Times New Roman" w:cs="Times New Roman"/>
          <w:sz w:val="24"/>
          <w:szCs w:val="24"/>
        </w:rPr>
        <w:t>recommended seed rate</w:t>
      </w:r>
      <w:r w:rsidRPr="0085582A">
        <w:rPr>
          <w:rFonts w:ascii="Times New Roman" w:hAnsi="Times New Roman" w:cs="Times New Roman"/>
          <w:sz w:val="24"/>
          <w:szCs w:val="24"/>
        </w:rPr>
        <w:t>. Weeding was done manually starting from 21 day</w:t>
      </w:r>
      <w:r>
        <w:rPr>
          <w:rFonts w:ascii="Times New Roman" w:hAnsi="Times New Roman" w:cs="Times New Roman"/>
          <w:sz w:val="24"/>
          <w:szCs w:val="24"/>
        </w:rPr>
        <w:t>s after planting</w:t>
      </w:r>
      <w:r w:rsidRPr="0085582A">
        <w:rPr>
          <w:rFonts w:ascii="Times New Roman" w:hAnsi="Times New Roman" w:cs="Times New Roman"/>
          <w:sz w:val="24"/>
          <w:szCs w:val="24"/>
        </w:rPr>
        <w:t>.</w:t>
      </w:r>
    </w:p>
    <w:p w:rsidR="0085626B" w:rsidRDefault="0085626B" w:rsidP="0085626B">
      <w:pPr>
        <w:spacing w:after="0" w:line="360" w:lineRule="auto"/>
        <w:jc w:val="both"/>
        <w:rPr>
          <w:rFonts w:ascii="Times New Roman" w:hAnsi="Times New Roman" w:cs="Times New Roman"/>
          <w:b/>
          <w:sz w:val="24"/>
          <w:szCs w:val="24"/>
        </w:rPr>
      </w:pPr>
      <w:r w:rsidRPr="00331733">
        <w:rPr>
          <w:rFonts w:ascii="Times New Roman" w:hAnsi="Times New Roman" w:cs="Times New Roman"/>
          <w:b/>
          <w:sz w:val="24"/>
          <w:szCs w:val="24"/>
        </w:rPr>
        <w:t xml:space="preserve">Data collection </w:t>
      </w:r>
    </w:p>
    <w:p w:rsidR="0085626B" w:rsidRPr="00D77ECA" w:rsidRDefault="0085626B" w:rsidP="008562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w:t>
      </w:r>
      <w:r w:rsidRPr="00EB463E">
        <w:rPr>
          <w:rFonts w:ascii="Times New Roman" w:hAnsi="Times New Roman" w:cs="Times New Roman"/>
          <w:b/>
          <w:sz w:val="24"/>
          <w:szCs w:val="24"/>
        </w:rPr>
        <w:t>cent dead heart</w:t>
      </w:r>
      <w:r w:rsidRPr="00B54FF8">
        <w:rPr>
          <w:rFonts w:ascii="Times New Roman" w:hAnsi="Times New Roman" w:cs="Times New Roman"/>
          <w:sz w:val="24"/>
          <w:szCs w:val="24"/>
        </w:rPr>
        <w:t xml:space="preserve">: Dead heart counts were recorded at 21 days after emergence. Dead heart was expressed in terms of </w:t>
      </w:r>
      <w:r w:rsidRPr="00446376">
        <w:rPr>
          <w:rFonts w:ascii="Times New Roman" w:hAnsi="Times New Roman" w:cs="Times New Roman"/>
          <w:sz w:val="24"/>
          <w:szCs w:val="24"/>
        </w:rPr>
        <w:t>percentage (</w:t>
      </w:r>
      <w:proofErr w:type="spellStart"/>
      <w:r w:rsidRPr="008A33B4">
        <w:rPr>
          <w:rFonts w:ascii="Times New Roman" w:hAnsi="Times New Roman" w:cs="Times New Roman"/>
          <w:sz w:val="24"/>
          <w:szCs w:val="24"/>
        </w:rPr>
        <w:t>Nimbalkar</w:t>
      </w:r>
      <w:proofErr w:type="spellEnd"/>
      <w:r w:rsidRPr="008A33B4">
        <w:rPr>
          <w:rFonts w:ascii="Times New Roman" w:hAnsi="Times New Roman" w:cs="Times New Roman"/>
          <w:sz w:val="24"/>
          <w:szCs w:val="24"/>
        </w:rPr>
        <w:t xml:space="preserve"> and </w:t>
      </w:r>
      <w:proofErr w:type="spellStart"/>
      <w:r w:rsidRPr="008A33B4">
        <w:rPr>
          <w:rFonts w:ascii="Times New Roman" w:hAnsi="Times New Roman" w:cs="Times New Roman"/>
          <w:sz w:val="24"/>
          <w:szCs w:val="24"/>
        </w:rPr>
        <w:t>Bapat</w:t>
      </w:r>
      <w:proofErr w:type="spellEnd"/>
      <w:r w:rsidR="008A33B4" w:rsidRPr="008A33B4">
        <w:rPr>
          <w:rFonts w:ascii="Times New Roman" w:hAnsi="Times New Roman" w:cs="Times New Roman"/>
          <w:sz w:val="24"/>
          <w:szCs w:val="24"/>
        </w:rPr>
        <w:t>,</w:t>
      </w:r>
      <w:r w:rsidRPr="008A33B4">
        <w:rPr>
          <w:rFonts w:ascii="Times New Roman" w:hAnsi="Times New Roman" w:cs="Times New Roman"/>
          <w:sz w:val="24"/>
          <w:szCs w:val="24"/>
        </w:rPr>
        <w:t xml:space="preserve"> 1987</w:t>
      </w:r>
      <w:r w:rsidRPr="00446376">
        <w:rPr>
          <w:rFonts w:ascii="Times New Roman" w:hAnsi="Times New Roman" w:cs="Times New Roman"/>
          <w:sz w:val="24"/>
          <w:szCs w:val="24"/>
        </w:rPr>
        <w:t xml:space="preserve">). </w:t>
      </w:r>
    </w:p>
    <w:p w:rsidR="0085626B" w:rsidRPr="00B54FF8" w:rsidRDefault="0085626B" w:rsidP="0085626B">
      <w:pPr>
        <w:spacing w:after="0" w:line="360" w:lineRule="auto"/>
        <w:jc w:val="both"/>
        <w:rPr>
          <w:rFonts w:ascii="Times New Roman" w:eastAsiaTheme="minorEastAsia" w:hAnsi="Times New Roman" w:cs="Times New Roman"/>
          <w:sz w:val="24"/>
          <w:szCs w:val="24"/>
        </w:rPr>
      </w:pPr>
      <w:r w:rsidRPr="00B54FF8">
        <w:rPr>
          <w:rFonts w:ascii="Times New Roman" w:hAnsi="Times New Roman" w:cs="Times New Roman"/>
          <w:sz w:val="24"/>
          <w:szCs w:val="24"/>
        </w:rPr>
        <w:t>Dead Heart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Number of plants with dead heart</m:t>
            </m:r>
          </m:num>
          <m:den>
            <m:r>
              <w:rPr>
                <w:rFonts w:ascii="Cambria Math" w:hAnsi="Cambria Math" w:cs="Times New Roman"/>
                <w:sz w:val="24"/>
                <w:szCs w:val="24"/>
              </w:rPr>
              <m:t>Total Number of plants</m:t>
            </m:r>
          </m:den>
        </m:f>
      </m:oMath>
      <w:r w:rsidRPr="00B54FF8">
        <w:rPr>
          <w:rFonts w:ascii="Times New Roman" w:eastAsiaTheme="minorEastAsia" w:hAnsi="Times New Roman" w:cs="Times New Roman"/>
          <w:sz w:val="24"/>
          <w:szCs w:val="24"/>
        </w:rPr>
        <w:t>X100</w:t>
      </w:r>
    </w:p>
    <w:p w:rsidR="0085626B" w:rsidRPr="00B54FF8" w:rsidRDefault="0085626B" w:rsidP="0085626B">
      <w:pPr>
        <w:spacing w:after="0" w:line="360" w:lineRule="auto"/>
        <w:jc w:val="both"/>
        <w:rPr>
          <w:rFonts w:ascii="Times New Roman" w:hAnsi="Times New Roman" w:cs="Times New Roman"/>
          <w:sz w:val="24"/>
          <w:szCs w:val="24"/>
        </w:rPr>
      </w:pPr>
      <w:r w:rsidRPr="00B54FF8">
        <w:rPr>
          <w:rFonts w:ascii="Times New Roman" w:hAnsi="Times New Roman" w:cs="Times New Roman"/>
          <w:b/>
          <w:sz w:val="24"/>
          <w:szCs w:val="24"/>
        </w:rPr>
        <w:t>Oviposition:</w:t>
      </w:r>
      <w:r w:rsidRPr="00B54FF8">
        <w:rPr>
          <w:rFonts w:ascii="Times New Roman" w:hAnsi="Times New Roman" w:cs="Times New Roman"/>
          <w:sz w:val="24"/>
          <w:szCs w:val="24"/>
        </w:rPr>
        <w:t xml:space="preserve"> Total number of plants with eggs in each plot was recorded at 7 DAE. The observations on units were expressed in terms </w:t>
      </w:r>
      <w:r w:rsidRPr="00247D08">
        <w:rPr>
          <w:rFonts w:ascii="Times New Roman" w:hAnsi="Times New Roman" w:cs="Times New Roman"/>
          <w:sz w:val="24"/>
          <w:szCs w:val="24"/>
        </w:rPr>
        <w:t>of percentage (</w:t>
      </w:r>
      <w:proofErr w:type="spellStart"/>
      <w:r w:rsidRPr="008A33B4">
        <w:rPr>
          <w:rFonts w:ascii="Times New Roman" w:hAnsi="Times New Roman" w:cs="Times New Roman"/>
          <w:sz w:val="24"/>
          <w:szCs w:val="24"/>
        </w:rPr>
        <w:t>Kamatar</w:t>
      </w:r>
      <w:proofErr w:type="spellEnd"/>
      <w:r w:rsidRPr="008A33B4">
        <w:rPr>
          <w:rFonts w:ascii="Times New Roman" w:hAnsi="Times New Roman" w:cs="Times New Roman"/>
          <w:sz w:val="24"/>
          <w:szCs w:val="24"/>
        </w:rPr>
        <w:t xml:space="preserve"> </w:t>
      </w:r>
      <w:r w:rsidRPr="008A33B4">
        <w:rPr>
          <w:rFonts w:ascii="Times New Roman" w:hAnsi="Times New Roman" w:cs="Times New Roman"/>
          <w:i/>
          <w:sz w:val="24"/>
          <w:szCs w:val="24"/>
        </w:rPr>
        <w:t>et al</w:t>
      </w:r>
      <w:r w:rsidRPr="008A33B4">
        <w:rPr>
          <w:rFonts w:ascii="Times New Roman" w:hAnsi="Times New Roman" w:cs="Times New Roman"/>
          <w:sz w:val="24"/>
          <w:szCs w:val="24"/>
        </w:rPr>
        <w:t>., 2010</w:t>
      </w:r>
      <w:r w:rsidRPr="00247D08">
        <w:rPr>
          <w:rFonts w:ascii="Times New Roman" w:hAnsi="Times New Roman" w:cs="Times New Roman"/>
          <w:sz w:val="24"/>
          <w:szCs w:val="24"/>
        </w:rPr>
        <w:t>).</w:t>
      </w:r>
    </w:p>
    <w:p w:rsidR="0085626B" w:rsidRDefault="0085626B" w:rsidP="0085626B">
      <w:pPr>
        <w:spacing w:after="0" w:line="360" w:lineRule="auto"/>
        <w:jc w:val="both"/>
        <w:rPr>
          <w:rFonts w:ascii="Times New Roman" w:eastAsiaTheme="minorEastAsia" w:hAnsi="Times New Roman" w:cs="Times New Roman"/>
          <w:sz w:val="24"/>
          <w:szCs w:val="24"/>
        </w:rPr>
      </w:pPr>
      <w:r w:rsidRPr="00B54FF8">
        <w:rPr>
          <w:rFonts w:ascii="Times New Roman" w:hAnsi="Times New Roman" w:cs="Times New Roman"/>
          <w:sz w:val="24"/>
          <w:szCs w:val="24"/>
        </w:rPr>
        <w:t>Oviposition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Number of plants with eggs</m:t>
            </m:r>
          </m:num>
          <m:den>
            <m:r>
              <w:rPr>
                <w:rFonts w:ascii="Cambria Math" w:hAnsi="Cambria Math" w:cs="Times New Roman"/>
                <w:sz w:val="24"/>
                <w:szCs w:val="24"/>
              </w:rPr>
              <m:t>Total Number of plants</m:t>
            </m:r>
          </m:den>
        </m:f>
      </m:oMath>
      <w:r w:rsidRPr="00B54FF8">
        <w:rPr>
          <w:rFonts w:ascii="Times New Roman" w:eastAsiaTheme="minorEastAsia" w:hAnsi="Times New Roman" w:cs="Times New Roman"/>
          <w:sz w:val="24"/>
          <w:szCs w:val="24"/>
        </w:rPr>
        <w:t>X100</w:t>
      </w:r>
    </w:p>
    <w:p w:rsidR="0085626B" w:rsidRPr="007F5D44" w:rsidRDefault="0085626B" w:rsidP="0085626B">
      <w:pPr>
        <w:spacing w:after="0" w:line="360" w:lineRule="auto"/>
        <w:jc w:val="both"/>
        <w:rPr>
          <w:rFonts w:ascii="Times New Roman" w:hAnsi="Times New Roman" w:cs="Times New Roman"/>
          <w:sz w:val="24"/>
          <w:szCs w:val="24"/>
        </w:rPr>
      </w:pPr>
      <w:r w:rsidRPr="00EB463E">
        <w:rPr>
          <w:rFonts w:ascii="Times New Roman" w:hAnsi="Times New Roman" w:cs="Times New Roman"/>
          <w:b/>
          <w:sz w:val="24"/>
          <w:szCs w:val="24"/>
        </w:rPr>
        <w:t>Overall resistance</w:t>
      </w:r>
      <w:r>
        <w:rPr>
          <w:rFonts w:ascii="Times New Roman" w:hAnsi="Times New Roman" w:cs="Times New Roman"/>
          <w:b/>
          <w:sz w:val="24"/>
          <w:szCs w:val="24"/>
        </w:rPr>
        <w:t>:</w:t>
      </w:r>
      <w:r w:rsidRPr="00B54FF8">
        <w:rPr>
          <w:rFonts w:ascii="Times New Roman" w:hAnsi="Times New Roman" w:cs="Times New Roman"/>
          <w:sz w:val="24"/>
          <w:szCs w:val="24"/>
        </w:rPr>
        <w:t xml:space="preserve"> score was recorded on 1–9 scale before harvesting (1 = plants with &lt;10% dead hearts and uniform tillers and harvestable panicles; 9 = plants with &gt;80% dead hearts, and a few or no productive tillers) (</w:t>
      </w:r>
      <w:r w:rsidRPr="008A33B4">
        <w:rPr>
          <w:rFonts w:ascii="Times New Roman" w:hAnsi="Times New Roman" w:cs="Times New Roman"/>
          <w:sz w:val="24"/>
          <w:szCs w:val="24"/>
        </w:rPr>
        <w:t xml:space="preserve">Sharma </w:t>
      </w:r>
      <w:r w:rsidRPr="008A33B4">
        <w:rPr>
          <w:rFonts w:ascii="Times New Roman" w:hAnsi="Times New Roman" w:cs="Times New Roman"/>
          <w:i/>
          <w:sz w:val="24"/>
          <w:szCs w:val="24"/>
        </w:rPr>
        <w:t>et al</w:t>
      </w:r>
      <w:r w:rsidRPr="008A33B4">
        <w:rPr>
          <w:rFonts w:ascii="Times New Roman" w:hAnsi="Times New Roman" w:cs="Times New Roman"/>
          <w:sz w:val="24"/>
          <w:szCs w:val="24"/>
        </w:rPr>
        <w:t>.</w:t>
      </w:r>
      <w:r w:rsidR="008A33B4">
        <w:rPr>
          <w:rFonts w:ascii="Times New Roman" w:hAnsi="Times New Roman" w:cs="Times New Roman"/>
          <w:sz w:val="24"/>
          <w:szCs w:val="24"/>
        </w:rPr>
        <w:t>,</w:t>
      </w:r>
      <w:r w:rsidRPr="008A33B4">
        <w:rPr>
          <w:rFonts w:ascii="Times New Roman" w:hAnsi="Times New Roman" w:cs="Times New Roman"/>
          <w:sz w:val="24"/>
          <w:szCs w:val="24"/>
        </w:rPr>
        <w:t xml:space="preserve"> 1992</w:t>
      </w:r>
      <w:r w:rsidRPr="007D5E38">
        <w:rPr>
          <w:rFonts w:ascii="Times New Roman" w:hAnsi="Times New Roman" w:cs="Times New Roman"/>
          <w:i/>
          <w:sz w:val="24"/>
          <w:szCs w:val="24"/>
        </w:rPr>
        <w:t>).</w:t>
      </w:r>
    </w:p>
    <w:p w:rsidR="0085626B" w:rsidRDefault="0085626B" w:rsidP="0085626B">
      <w:pPr>
        <w:spacing w:after="0" w:line="360" w:lineRule="auto"/>
        <w:jc w:val="both"/>
        <w:rPr>
          <w:rFonts w:ascii="Times New Roman" w:hAnsi="Times New Roman" w:cs="Times New Roman"/>
          <w:sz w:val="24"/>
          <w:szCs w:val="24"/>
        </w:rPr>
      </w:pPr>
      <w:r w:rsidRPr="00B54FF8">
        <w:rPr>
          <w:rFonts w:ascii="Times New Roman" w:hAnsi="Times New Roman" w:cs="Times New Roman"/>
          <w:b/>
          <w:sz w:val="24"/>
          <w:szCs w:val="24"/>
        </w:rPr>
        <w:t>Seedling vigour:</w:t>
      </w:r>
      <w:r w:rsidRPr="00B54FF8">
        <w:rPr>
          <w:rFonts w:ascii="Times New Roman" w:hAnsi="Times New Roman" w:cs="Times New Roman"/>
          <w:sz w:val="24"/>
          <w:szCs w:val="24"/>
        </w:rPr>
        <w:t xml:space="preserve"> Seedling vigour (height, leaf growth and robustness) was scored at 16 days after emergence </w:t>
      </w:r>
      <w:r>
        <w:rPr>
          <w:rFonts w:ascii="Times New Roman" w:hAnsi="Times New Roman" w:cs="Times New Roman"/>
          <w:sz w:val="24"/>
          <w:szCs w:val="24"/>
        </w:rPr>
        <w:t>(</w:t>
      </w:r>
      <w:r w:rsidRPr="00B54FF8">
        <w:rPr>
          <w:rFonts w:ascii="Times New Roman" w:hAnsi="Times New Roman" w:cs="Times New Roman"/>
          <w:sz w:val="24"/>
          <w:szCs w:val="24"/>
        </w:rPr>
        <w:t>DAE</w:t>
      </w:r>
      <w:r>
        <w:rPr>
          <w:rFonts w:ascii="Times New Roman" w:hAnsi="Times New Roman" w:cs="Times New Roman"/>
          <w:sz w:val="24"/>
          <w:szCs w:val="24"/>
        </w:rPr>
        <w:t>)</w:t>
      </w:r>
      <w:r w:rsidRPr="00B54FF8">
        <w:rPr>
          <w:rFonts w:ascii="Times New Roman" w:hAnsi="Times New Roman" w:cs="Times New Roman"/>
          <w:sz w:val="24"/>
          <w:szCs w:val="24"/>
        </w:rPr>
        <w:t xml:space="preserve"> on a 1-5 scale, where 1-High vigour (plants showing maximum height, leaf expansion and robustness) and 5-low vigour (plants showing minimum growth, less leaf expansion and poor adaptation) (</w:t>
      </w:r>
      <w:proofErr w:type="spellStart"/>
      <w:r w:rsidRPr="008A33B4">
        <w:rPr>
          <w:rFonts w:ascii="Times New Roman" w:hAnsi="Times New Roman" w:cs="Times New Roman"/>
          <w:sz w:val="24"/>
          <w:szCs w:val="24"/>
        </w:rPr>
        <w:t>Kamatar</w:t>
      </w:r>
      <w:proofErr w:type="spellEnd"/>
      <w:r w:rsidRPr="008A33B4">
        <w:rPr>
          <w:rFonts w:ascii="Times New Roman" w:hAnsi="Times New Roman" w:cs="Times New Roman"/>
          <w:sz w:val="24"/>
          <w:szCs w:val="24"/>
        </w:rPr>
        <w:t xml:space="preserve"> </w:t>
      </w:r>
      <w:r w:rsidRPr="008A33B4">
        <w:rPr>
          <w:rFonts w:ascii="Times New Roman" w:hAnsi="Times New Roman" w:cs="Times New Roman"/>
          <w:i/>
          <w:sz w:val="24"/>
          <w:szCs w:val="24"/>
        </w:rPr>
        <w:t>et al</w:t>
      </w:r>
      <w:r w:rsidRPr="008A33B4">
        <w:rPr>
          <w:rFonts w:ascii="Times New Roman" w:hAnsi="Times New Roman" w:cs="Times New Roman"/>
          <w:sz w:val="24"/>
          <w:szCs w:val="24"/>
        </w:rPr>
        <w:t>., 2010</w:t>
      </w:r>
      <w:r w:rsidRPr="00B54FF8">
        <w:rPr>
          <w:rFonts w:ascii="Times New Roman" w:hAnsi="Times New Roman" w:cs="Times New Roman"/>
          <w:sz w:val="24"/>
          <w:szCs w:val="24"/>
        </w:rPr>
        <w:t xml:space="preserve">). </w:t>
      </w:r>
    </w:p>
    <w:p w:rsidR="0085626B" w:rsidRPr="005E6583" w:rsidRDefault="0085626B" w:rsidP="0085626B">
      <w:pPr>
        <w:spacing w:after="0" w:line="360" w:lineRule="auto"/>
        <w:jc w:val="both"/>
        <w:rPr>
          <w:rFonts w:ascii="Times New Roman" w:hAnsi="Times New Roman" w:cs="Times New Roman"/>
          <w:sz w:val="24"/>
          <w:szCs w:val="24"/>
        </w:rPr>
      </w:pPr>
      <w:r w:rsidRPr="005E6583">
        <w:rPr>
          <w:rFonts w:ascii="Times New Roman" w:hAnsi="Times New Roman" w:cs="Times New Roman"/>
          <w:b/>
          <w:sz w:val="24"/>
          <w:szCs w:val="24"/>
        </w:rPr>
        <w:t>Grain yield</w:t>
      </w:r>
      <w:r w:rsidRPr="005E6583">
        <w:rPr>
          <w:rFonts w:ascii="Times New Roman" w:hAnsi="Times New Roman" w:cs="Times New Roman"/>
          <w:sz w:val="24"/>
          <w:szCs w:val="24"/>
        </w:rPr>
        <w:t>: (GY; grams of grain produced per plot, which is later converted in t/ha) was measured on the plots basis.</w:t>
      </w:r>
    </w:p>
    <w:p w:rsidR="0085626B" w:rsidRDefault="0085626B" w:rsidP="008562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rsidR="008A33B4" w:rsidRDefault="0085626B" w:rsidP="008A33B4">
      <w:pPr>
        <w:spacing w:after="0" w:line="360" w:lineRule="auto"/>
        <w:jc w:val="both"/>
        <w:rPr>
          <w:rFonts w:ascii="Times New Roman" w:hAnsi="Times New Roman" w:cs="Times New Roman"/>
          <w:sz w:val="24"/>
          <w:szCs w:val="24"/>
        </w:rPr>
      </w:pPr>
      <w:r w:rsidRPr="00331733">
        <w:rPr>
          <w:rFonts w:ascii="Times New Roman" w:hAnsi="Times New Roman" w:cs="Times New Roman"/>
          <w:sz w:val="24"/>
          <w:szCs w:val="24"/>
        </w:rPr>
        <w:t xml:space="preserve">Data was analyzed by using </w:t>
      </w:r>
      <w:r>
        <w:rPr>
          <w:rFonts w:ascii="Times New Roman" w:hAnsi="Times New Roman" w:cs="Times New Roman"/>
          <w:sz w:val="24"/>
          <w:szCs w:val="24"/>
        </w:rPr>
        <w:t>R</w:t>
      </w:r>
      <w:r w:rsidRPr="00331733">
        <w:rPr>
          <w:rFonts w:ascii="Times New Roman" w:hAnsi="Times New Roman" w:cs="Times New Roman"/>
          <w:sz w:val="24"/>
          <w:szCs w:val="24"/>
        </w:rPr>
        <w:t xml:space="preserve"> software and least significant difference (LSD) </w:t>
      </w:r>
      <w:r w:rsidRPr="004E083A">
        <w:rPr>
          <w:rFonts w:ascii="Times New Roman" w:hAnsi="Times New Roman" w:cs="Times New Roman"/>
          <w:sz w:val="24"/>
          <w:szCs w:val="24"/>
        </w:rPr>
        <w:t xml:space="preserve">at the 5% </w:t>
      </w:r>
    </w:p>
    <w:p w:rsidR="0085626B" w:rsidRPr="008A33B4" w:rsidRDefault="0085626B" w:rsidP="008A3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Probability level </w:t>
      </w:r>
      <w:r w:rsidRPr="00331733">
        <w:rPr>
          <w:rFonts w:ascii="Times New Roman" w:hAnsi="Times New Roman" w:cs="Times New Roman"/>
          <w:sz w:val="24"/>
          <w:szCs w:val="24"/>
        </w:rPr>
        <w:t>was used for comparison.</w:t>
      </w:r>
    </w:p>
    <w:p w:rsidR="0085626B" w:rsidRPr="00B54FF8" w:rsidRDefault="0085626B" w:rsidP="008A33B4">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Results and D</w:t>
      </w:r>
      <w:r w:rsidRPr="00B54FF8">
        <w:rPr>
          <w:rFonts w:ascii="Times New Roman" w:hAnsi="Times New Roman" w:cs="Times New Roman"/>
          <w:b/>
          <w:sz w:val="24"/>
          <w:szCs w:val="24"/>
        </w:rPr>
        <w:t xml:space="preserve">iscussion </w:t>
      </w:r>
    </w:p>
    <w:p w:rsidR="0085626B" w:rsidRDefault="0085626B" w:rsidP="0085626B">
      <w:pPr>
        <w:spacing w:line="360" w:lineRule="auto"/>
        <w:jc w:val="both"/>
        <w:rPr>
          <w:rFonts w:ascii="Times New Roman" w:eastAsia="Times New Roman" w:hAnsi="Times New Roman" w:cs="Times New Roman"/>
          <w:bCs/>
          <w:sz w:val="24"/>
          <w:szCs w:val="24"/>
        </w:rPr>
      </w:pPr>
      <w:r w:rsidRPr="00B54FF8">
        <w:rPr>
          <w:rFonts w:ascii="Times New Roman" w:hAnsi="Times New Roman" w:cs="Times New Roman"/>
          <w:sz w:val="24"/>
          <w:szCs w:val="24"/>
        </w:rPr>
        <w:t xml:space="preserve">Significant differences in the levels of resistance of sorghum varieties to shoot fly damage were observed at 5% probability level in both years. The least and highest oviposition percentage were observed from </w:t>
      </w:r>
      <w:proofErr w:type="spellStart"/>
      <w:r w:rsidRPr="00B54FF8">
        <w:rPr>
          <w:rFonts w:ascii="Times New Roman" w:hAnsi="Times New Roman" w:cs="Times New Roman"/>
          <w:sz w:val="24"/>
          <w:szCs w:val="24"/>
        </w:rPr>
        <w:t>Teshale</w:t>
      </w:r>
      <w:proofErr w:type="spellEnd"/>
      <w:r w:rsidRPr="00B54FF8">
        <w:rPr>
          <w:rFonts w:ascii="Times New Roman" w:hAnsi="Times New Roman" w:cs="Times New Roman"/>
          <w:sz w:val="24"/>
          <w:szCs w:val="24"/>
        </w:rPr>
        <w:t xml:space="preserve"> and</w:t>
      </w:r>
      <w:r>
        <w:rPr>
          <w:rFonts w:ascii="Times New Roman" w:hAnsi="Times New Roman" w:cs="Times New Roman"/>
          <w:sz w:val="24"/>
          <w:szCs w:val="24"/>
        </w:rPr>
        <w:t xml:space="preserve"> Elemo at Mechara and S</w:t>
      </w:r>
      <w:r w:rsidRPr="00B54FF8">
        <w:rPr>
          <w:rFonts w:ascii="Times New Roman" w:hAnsi="Times New Roman" w:cs="Times New Roman"/>
          <w:sz w:val="24"/>
          <w:szCs w:val="24"/>
        </w:rPr>
        <w:t xml:space="preserve">akina </w:t>
      </w:r>
      <w:r>
        <w:rPr>
          <w:rFonts w:ascii="Times New Roman" w:hAnsi="Times New Roman" w:cs="Times New Roman"/>
          <w:sz w:val="24"/>
          <w:szCs w:val="24"/>
        </w:rPr>
        <w:t>in 2022</w:t>
      </w:r>
      <w:r w:rsidRPr="00B54FF8">
        <w:rPr>
          <w:rFonts w:ascii="Times New Roman" w:hAnsi="Times New Roman" w:cs="Times New Roman"/>
          <w:sz w:val="24"/>
          <w:szCs w:val="24"/>
        </w:rPr>
        <w:t>.</w:t>
      </w:r>
      <w:r w:rsidR="005F449A">
        <w:rPr>
          <w:rFonts w:ascii="Times New Roman" w:hAnsi="Times New Roman" w:cs="Times New Roman"/>
          <w:sz w:val="24"/>
          <w:szCs w:val="24"/>
        </w:rPr>
        <w:t xml:space="preserve"> </w:t>
      </w:r>
      <w:r w:rsidRPr="00B54FF8">
        <w:rPr>
          <w:rFonts w:ascii="Times New Roman" w:hAnsi="Times New Roman" w:cs="Times New Roman"/>
          <w:sz w:val="24"/>
          <w:szCs w:val="24"/>
        </w:rPr>
        <w:t>At both locations the ovipos</w:t>
      </w:r>
      <w:r>
        <w:rPr>
          <w:rFonts w:ascii="Times New Roman" w:hAnsi="Times New Roman" w:cs="Times New Roman"/>
          <w:sz w:val="24"/>
          <w:szCs w:val="24"/>
        </w:rPr>
        <w:t xml:space="preserve">ition percentage recorded from </w:t>
      </w:r>
      <w:proofErr w:type="spellStart"/>
      <w:r>
        <w:rPr>
          <w:rFonts w:ascii="Times New Roman" w:hAnsi="Times New Roman" w:cs="Times New Roman"/>
          <w:sz w:val="24"/>
          <w:szCs w:val="24"/>
        </w:rPr>
        <w:t>T</w:t>
      </w:r>
      <w:r w:rsidRPr="00B54FF8">
        <w:rPr>
          <w:rFonts w:ascii="Times New Roman" w:hAnsi="Times New Roman" w:cs="Times New Roman"/>
          <w:sz w:val="24"/>
          <w:szCs w:val="24"/>
        </w:rPr>
        <w:t>eshale</w:t>
      </w:r>
      <w:proofErr w:type="spellEnd"/>
      <w:r w:rsidRPr="00B54FF8">
        <w:rPr>
          <w:rFonts w:ascii="Times New Roman" w:hAnsi="Times New Roman" w:cs="Times New Roman"/>
          <w:sz w:val="24"/>
          <w:szCs w:val="24"/>
        </w:rPr>
        <w:t xml:space="preserve"> was 5.98%. </w:t>
      </w:r>
      <w:r>
        <w:rPr>
          <w:rFonts w:ascii="Times New Roman" w:hAnsi="Times New Roman" w:cs="Times New Roman"/>
          <w:sz w:val="24"/>
          <w:szCs w:val="24"/>
        </w:rPr>
        <w:t>An</w:t>
      </w:r>
      <w:r w:rsidR="003E1ECD">
        <w:rPr>
          <w:rFonts w:ascii="Times New Roman" w:hAnsi="Times New Roman" w:cs="Times New Roman"/>
          <w:sz w:val="24"/>
          <w:szCs w:val="24"/>
        </w:rPr>
        <w:t xml:space="preserve">d, </w:t>
      </w:r>
      <w:r>
        <w:rPr>
          <w:rFonts w:ascii="Times New Roman" w:hAnsi="Times New Roman" w:cs="Times New Roman"/>
          <w:sz w:val="24"/>
          <w:szCs w:val="24"/>
        </w:rPr>
        <w:t>in 2023</w:t>
      </w:r>
      <w:r w:rsidRPr="00B54FF8">
        <w:rPr>
          <w:rFonts w:ascii="Times New Roman" w:hAnsi="Times New Roman" w:cs="Times New Roman"/>
          <w:sz w:val="24"/>
          <w:szCs w:val="24"/>
        </w:rPr>
        <w:t xml:space="preserve"> the least were</w:t>
      </w:r>
      <w:r>
        <w:rPr>
          <w:rFonts w:ascii="Times New Roman" w:hAnsi="Times New Roman" w:cs="Times New Roman"/>
          <w:sz w:val="24"/>
          <w:szCs w:val="24"/>
        </w:rPr>
        <w:t xml:space="preserve"> from A</w:t>
      </w:r>
      <w:r w:rsidRPr="00B54FF8">
        <w:rPr>
          <w:rFonts w:ascii="Times New Roman" w:hAnsi="Times New Roman" w:cs="Times New Roman"/>
          <w:sz w:val="24"/>
          <w:szCs w:val="24"/>
        </w:rPr>
        <w:t>rgiti (</w:t>
      </w:r>
      <w:r w:rsidRPr="00B54FF8">
        <w:rPr>
          <w:rFonts w:ascii="Times New Roman" w:eastAsia="Times New Roman" w:hAnsi="Times New Roman" w:cs="Times New Roman"/>
          <w:sz w:val="24"/>
          <w:szCs w:val="24"/>
        </w:rPr>
        <w:t xml:space="preserve">15.74%) and </w:t>
      </w:r>
      <w:proofErr w:type="spellStart"/>
      <w:r w:rsidRPr="00B54FF8">
        <w:rPr>
          <w:rFonts w:ascii="Times New Roman" w:eastAsia="Times New Roman" w:hAnsi="Times New Roman" w:cs="Times New Roman"/>
          <w:sz w:val="24"/>
          <w:szCs w:val="24"/>
        </w:rPr>
        <w:t>Teshale</w:t>
      </w:r>
      <w:proofErr w:type="spellEnd"/>
      <w:r w:rsidRPr="00B54FF8">
        <w:rPr>
          <w:rFonts w:ascii="Times New Roman" w:eastAsia="Times New Roman" w:hAnsi="Times New Roman" w:cs="Times New Roman"/>
          <w:sz w:val="24"/>
          <w:szCs w:val="24"/>
        </w:rPr>
        <w:t xml:space="preserve"> (13.91%) at</w:t>
      </w:r>
      <w:r>
        <w:rPr>
          <w:rFonts w:ascii="Times New Roman" w:eastAsia="Times New Roman" w:hAnsi="Times New Roman" w:cs="Times New Roman"/>
          <w:sz w:val="24"/>
          <w:szCs w:val="24"/>
        </w:rPr>
        <w:t xml:space="preserve"> Mechara and S</w:t>
      </w:r>
      <w:r w:rsidRPr="00B54FF8">
        <w:rPr>
          <w:rFonts w:ascii="Times New Roman" w:eastAsia="Times New Roman" w:hAnsi="Times New Roman" w:cs="Times New Roman"/>
          <w:sz w:val="24"/>
          <w:szCs w:val="24"/>
        </w:rPr>
        <w:t>akina r</w:t>
      </w:r>
      <w:r>
        <w:rPr>
          <w:rFonts w:ascii="Times New Roman" w:eastAsia="Times New Roman" w:hAnsi="Times New Roman" w:cs="Times New Roman"/>
          <w:sz w:val="24"/>
          <w:szCs w:val="24"/>
        </w:rPr>
        <w:t>espectively and the highest was</w:t>
      </w:r>
      <w:r w:rsidRPr="00B54FF8">
        <w:rPr>
          <w:rFonts w:ascii="Times New Roman" w:eastAsia="Times New Roman" w:hAnsi="Times New Roman" w:cs="Times New Roman"/>
          <w:sz w:val="24"/>
          <w:szCs w:val="24"/>
        </w:rPr>
        <w:t xml:space="preserve"> from Elemo (28.39%) </w:t>
      </w:r>
      <w:r>
        <w:rPr>
          <w:rFonts w:ascii="Times New Roman" w:eastAsia="Times New Roman" w:hAnsi="Times New Roman" w:cs="Times New Roman"/>
          <w:sz w:val="24"/>
          <w:szCs w:val="24"/>
        </w:rPr>
        <w:t>at M</w:t>
      </w:r>
      <w:r w:rsidRPr="00B54FF8">
        <w:rPr>
          <w:rFonts w:ascii="Times New Roman" w:eastAsia="Times New Roman" w:hAnsi="Times New Roman" w:cs="Times New Roman"/>
          <w:sz w:val="24"/>
          <w:szCs w:val="24"/>
        </w:rPr>
        <w:t xml:space="preserve">echara and (24.57%) at </w:t>
      </w:r>
      <w:r>
        <w:rPr>
          <w:rFonts w:ascii="Times New Roman" w:eastAsia="Times New Roman" w:hAnsi="Times New Roman" w:cs="Times New Roman"/>
          <w:sz w:val="24"/>
          <w:szCs w:val="24"/>
        </w:rPr>
        <w:t>S</w:t>
      </w:r>
      <w:r w:rsidRPr="00B54FF8">
        <w:rPr>
          <w:rFonts w:ascii="Times New Roman" w:eastAsia="Times New Roman" w:hAnsi="Times New Roman" w:cs="Times New Roman"/>
          <w:sz w:val="24"/>
          <w:szCs w:val="24"/>
        </w:rPr>
        <w:t xml:space="preserve">akina. And, </w:t>
      </w:r>
      <w:r>
        <w:rPr>
          <w:rFonts w:ascii="Times New Roman" w:eastAsia="Times New Roman" w:hAnsi="Times New Roman" w:cs="Times New Roman"/>
          <w:sz w:val="24"/>
          <w:szCs w:val="24"/>
        </w:rPr>
        <w:t>o</w:t>
      </w:r>
      <w:r w:rsidRPr="00B54FF8">
        <w:rPr>
          <w:rFonts w:ascii="Times New Roman" w:eastAsia="Times New Roman" w:hAnsi="Times New Roman" w:cs="Times New Roman"/>
          <w:sz w:val="24"/>
          <w:szCs w:val="24"/>
        </w:rPr>
        <w:t>viposition percentage ranged from 2.88</w:t>
      </w:r>
      <w:r w:rsidRPr="00B54FF8">
        <w:rPr>
          <w:rFonts w:ascii="Times New Roman" w:hAnsi="Times New Roman" w:cs="Times New Roman"/>
          <w:sz w:val="24"/>
          <w:szCs w:val="24"/>
        </w:rPr>
        <w:t xml:space="preserve"> -</w:t>
      </w:r>
      <w:r>
        <w:rPr>
          <w:rFonts w:ascii="Times New Roman" w:eastAsia="Times New Roman" w:hAnsi="Times New Roman" w:cs="Times New Roman"/>
          <w:sz w:val="24"/>
          <w:szCs w:val="24"/>
        </w:rPr>
        <w:t>17.05</w:t>
      </w:r>
      <w:r w:rsidRPr="00B54FF8">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Mechara,</w:t>
      </w:r>
      <w:r w:rsidRPr="00B54FF8">
        <w:rPr>
          <w:rFonts w:ascii="Times New Roman" w:eastAsia="Times New Roman" w:hAnsi="Times New Roman" w:cs="Times New Roman"/>
          <w:sz w:val="24"/>
          <w:szCs w:val="24"/>
        </w:rPr>
        <w:t xml:space="preserve"> and 9.95-</w:t>
      </w:r>
      <w:r w:rsidRPr="00B54FF8">
        <w:rPr>
          <w:rFonts w:ascii="Times New Roman" w:hAnsi="Times New Roman" w:cs="Times New Roman"/>
          <w:sz w:val="24"/>
          <w:szCs w:val="24"/>
        </w:rPr>
        <w:t xml:space="preserve"> </w:t>
      </w:r>
      <w:r>
        <w:rPr>
          <w:rFonts w:ascii="Times New Roman" w:eastAsia="Times New Roman" w:hAnsi="Times New Roman" w:cs="Times New Roman"/>
          <w:sz w:val="24"/>
          <w:szCs w:val="24"/>
        </w:rPr>
        <w:t>24.31% at S</w:t>
      </w:r>
      <w:r w:rsidRPr="00B54FF8">
        <w:rPr>
          <w:rFonts w:ascii="Times New Roman" w:eastAsia="Times New Roman" w:hAnsi="Times New Roman" w:cs="Times New Roman"/>
          <w:sz w:val="24"/>
          <w:szCs w:val="24"/>
        </w:rPr>
        <w:t>akina. At both locations and years the least</w:t>
      </w:r>
      <w:r w:rsidRPr="00B54FF8">
        <w:rPr>
          <w:rFonts w:ascii="Times New Roman" w:hAnsi="Times New Roman" w:cs="Times New Roman"/>
          <w:sz w:val="24"/>
          <w:szCs w:val="24"/>
        </w:rPr>
        <w:t xml:space="preserve"> </w:t>
      </w:r>
      <w:r w:rsidRPr="00B54FF8">
        <w:rPr>
          <w:rFonts w:ascii="Times New Roman" w:eastAsia="Times New Roman" w:hAnsi="Times New Roman" w:cs="Times New Roman"/>
          <w:sz w:val="24"/>
          <w:szCs w:val="24"/>
        </w:rPr>
        <w:t xml:space="preserve">oviposition percentage was recorded from </w:t>
      </w:r>
      <w:proofErr w:type="spellStart"/>
      <w:r w:rsidRPr="00B54FF8">
        <w:rPr>
          <w:rFonts w:ascii="Times New Roman" w:eastAsia="Times New Roman" w:hAnsi="Times New Roman" w:cs="Times New Roman"/>
          <w:sz w:val="24"/>
          <w:szCs w:val="24"/>
        </w:rPr>
        <w:t>Teshale</w:t>
      </w:r>
      <w:proofErr w:type="spellEnd"/>
      <w:r w:rsidRPr="00B54FF8">
        <w:rPr>
          <w:rFonts w:ascii="Times New Roman" w:eastAsia="Times New Roman" w:hAnsi="Times New Roman" w:cs="Times New Roman"/>
          <w:sz w:val="24"/>
          <w:szCs w:val="24"/>
        </w:rPr>
        <w:t xml:space="preserve"> (</w:t>
      </w:r>
      <w:r w:rsidRPr="00B54FF8">
        <w:rPr>
          <w:rFonts w:ascii="Times New Roman" w:eastAsia="Times New Roman" w:hAnsi="Times New Roman" w:cs="Times New Roman"/>
          <w:b/>
          <w:bCs/>
          <w:sz w:val="24"/>
          <w:szCs w:val="24"/>
        </w:rPr>
        <w:t xml:space="preserve">11.37 %) </w:t>
      </w:r>
      <w:r w:rsidRPr="00B54FF8">
        <w:rPr>
          <w:rFonts w:ascii="Times New Roman" w:eastAsia="Times New Roman" w:hAnsi="Times New Roman" w:cs="Times New Roman"/>
          <w:bCs/>
          <w:sz w:val="24"/>
          <w:szCs w:val="24"/>
        </w:rPr>
        <w:t xml:space="preserve">and highest from Elemo (24.49%). </w:t>
      </w:r>
    </w:p>
    <w:p w:rsidR="003E1ECD" w:rsidRDefault="003E1ECD" w:rsidP="003E1E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w:t>
      </w:r>
      <w:r w:rsidRPr="00D77ECA">
        <w:rPr>
          <w:rFonts w:ascii="Times New Roman" w:eastAsia="Times New Roman" w:hAnsi="Times New Roman" w:cs="Times New Roman"/>
          <w:sz w:val="24"/>
          <w:szCs w:val="24"/>
        </w:rPr>
        <w:t>Incidence</w:t>
      </w:r>
      <w:r>
        <w:rPr>
          <w:rFonts w:ascii="Times New Roman" w:eastAsia="Times New Roman" w:hAnsi="Times New Roman" w:cs="Times New Roman"/>
          <w:sz w:val="24"/>
          <w:szCs w:val="24"/>
        </w:rPr>
        <w:t xml:space="preserve"> </w:t>
      </w:r>
      <w:r w:rsidRPr="00D77EC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o</w:t>
      </w:r>
      <w:r w:rsidRPr="00D77ECA">
        <w:rPr>
          <w:rFonts w:ascii="Times New Roman" w:eastAsia="Times New Roman" w:hAnsi="Times New Roman" w:cs="Times New Roman"/>
          <w:sz w:val="24"/>
          <w:szCs w:val="24"/>
        </w:rPr>
        <w:t>vipositio</w:t>
      </w:r>
      <w:r>
        <w:rPr>
          <w:rFonts w:ascii="Times New Roman" w:eastAsia="Times New Roman" w:hAnsi="Times New Roman" w:cs="Times New Roman"/>
          <w:sz w:val="24"/>
          <w:szCs w:val="24"/>
        </w:rPr>
        <w:t xml:space="preserve">n percentage </w:t>
      </w:r>
      <w:r w:rsidRPr="00D77ECA">
        <w:rPr>
          <w:rFonts w:ascii="Times New Roman" w:eastAsia="Times New Roman" w:hAnsi="Times New Roman" w:cs="Times New Roman"/>
          <w:sz w:val="24"/>
          <w:szCs w:val="24"/>
        </w:rPr>
        <w:t>caused</w:t>
      </w:r>
      <w:r>
        <w:rPr>
          <w:rFonts w:ascii="Times New Roman" w:eastAsia="Times New Roman" w:hAnsi="Times New Roman" w:cs="Times New Roman"/>
          <w:sz w:val="24"/>
          <w:szCs w:val="24"/>
        </w:rPr>
        <w:t xml:space="preserve"> </w:t>
      </w:r>
      <w:r w:rsidRPr="00D77EC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Shoot fly (</w:t>
      </w:r>
      <w:proofErr w:type="spellStart"/>
      <w:r w:rsidRPr="00B62132">
        <w:rPr>
          <w:rFonts w:ascii="Times New Roman" w:eastAsia="Times New Roman" w:hAnsi="Times New Roman" w:cs="Times New Roman"/>
          <w:i/>
          <w:sz w:val="24"/>
          <w:szCs w:val="24"/>
        </w:rPr>
        <w:t>Atherigona</w:t>
      </w:r>
      <w:proofErr w:type="spellEnd"/>
      <w:r w:rsidRPr="00B62132">
        <w:rPr>
          <w:rFonts w:ascii="Times New Roman" w:eastAsia="Times New Roman" w:hAnsi="Times New Roman" w:cs="Times New Roman"/>
          <w:i/>
          <w:sz w:val="24"/>
          <w:szCs w:val="24"/>
        </w:rPr>
        <w:t xml:space="preserve"> </w:t>
      </w:r>
      <w:proofErr w:type="spellStart"/>
      <w:r w:rsidRPr="00B62132">
        <w:rPr>
          <w:rFonts w:ascii="Times New Roman" w:eastAsia="Times New Roman" w:hAnsi="Times New Roman" w:cs="Times New Roman"/>
          <w:i/>
          <w:sz w:val="24"/>
          <w:szCs w:val="24"/>
        </w:rPr>
        <w:t>soccata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at Mechara and Sakina in 2022 and 2023</w:t>
      </w:r>
    </w:p>
    <w:tbl>
      <w:tblPr>
        <w:tblW w:w="9015" w:type="dxa"/>
        <w:tblInd w:w="93" w:type="dxa"/>
        <w:tblBorders>
          <w:top w:val="single" w:sz="4" w:space="0" w:color="auto"/>
          <w:bottom w:val="single" w:sz="4" w:space="0" w:color="auto"/>
        </w:tblBorders>
        <w:tblLook w:val="04A0" w:firstRow="1" w:lastRow="0" w:firstColumn="1" w:lastColumn="0" w:noHBand="0" w:noVBand="1"/>
      </w:tblPr>
      <w:tblGrid>
        <w:gridCol w:w="1072"/>
        <w:gridCol w:w="1396"/>
        <w:gridCol w:w="2137"/>
        <w:gridCol w:w="2070"/>
        <w:gridCol w:w="2340"/>
      </w:tblGrid>
      <w:tr w:rsidR="003E1ECD" w:rsidRPr="007F38A4" w:rsidTr="008246A0">
        <w:trPr>
          <w:trHeight w:val="288"/>
        </w:trPr>
        <w:tc>
          <w:tcPr>
            <w:tcW w:w="1072" w:type="dxa"/>
            <w:vMerge w:val="restart"/>
            <w:tcBorders>
              <w:top w:val="single" w:sz="4" w:space="0" w:color="auto"/>
              <w:bottom w:val="nil"/>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 </w:t>
            </w:r>
          </w:p>
        </w:tc>
        <w:tc>
          <w:tcPr>
            <w:tcW w:w="3533" w:type="dxa"/>
            <w:gridSpan w:val="2"/>
            <w:vMerge w:val="restart"/>
            <w:tcBorders>
              <w:top w:val="single" w:sz="4" w:space="0" w:color="auto"/>
              <w:bottom w:val="nil"/>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 xml:space="preserve">           Oviposition% at Mechara</w:t>
            </w:r>
          </w:p>
        </w:tc>
        <w:tc>
          <w:tcPr>
            <w:tcW w:w="4410" w:type="dxa"/>
            <w:gridSpan w:val="2"/>
            <w:vMerge w:val="restart"/>
            <w:tcBorders>
              <w:top w:val="single" w:sz="4" w:space="0" w:color="auto"/>
              <w:bottom w:val="nil"/>
            </w:tcBorders>
            <w:shd w:val="clear" w:color="auto" w:fill="auto"/>
            <w:noWrap/>
            <w:vAlign w:val="center"/>
            <w:hideMark/>
          </w:tcPr>
          <w:p w:rsidR="003E1ECD" w:rsidRPr="007F38A4" w:rsidRDefault="008246A0" w:rsidP="008246A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3E1ECD" w:rsidRPr="007F38A4">
              <w:rPr>
                <w:rFonts w:ascii="Times New Roman" w:eastAsia="Times New Roman" w:hAnsi="Times New Roman" w:cs="Times New Roman"/>
                <w:color w:val="000000"/>
              </w:rPr>
              <w:t>Oviposition% at Sakina</w:t>
            </w:r>
          </w:p>
        </w:tc>
      </w:tr>
      <w:tr w:rsidR="003E1ECD" w:rsidRPr="007F38A4" w:rsidTr="0026774C">
        <w:trPr>
          <w:trHeight w:val="253"/>
        </w:trPr>
        <w:tc>
          <w:tcPr>
            <w:tcW w:w="1072" w:type="dxa"/>
            <w:vMerge/>
            <w:tcBorders>
              <w:top w:val="nil"/>
              <w:bottom w:val="nil"/>
            </w:tcBorders>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p>
        </w:tc>
        <w:tc>
          <w:tcPr>
            <w:tcW w:w="3533" w:type="dxa"/>
            <w:gridSpan w:val="2"/>
            <w:vMerge/>
            <w:tcBorders>
              <w:top w:val="nil"/>
              <w:bottom w:val="nil"/>
            </w:tcBorders>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p>
        </w:tc>
        <w:tc>
          <w:tcPr>
            <w:tcW w:w="4410" w:type="dxa"/>
            <w:gridSpan w:val="2"/>
            <w:vMerge/>
            <w:tcBorders>
              <w:top w:val="nil"/>
              <w:bottom w:val="nil"/>
            </w:tcBorders>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p>
        </w:tc>
      </w:tr>
      <w:tr w:rsidR="003E1ECD" w:rsidRPr="007F38A4" w:rsidTr="0026774C">
        <w:trPr>
          <w:trHeight w:val="65"/>
        </w:trPr>
        <w:tc>
          <w:tcPr>
            <w:tcW w:w="1072" w:type="dxa"/>
            <w:tcBorders>
              <w:top w:val="nil"/>
              <w:bottom w:val="single" w:sz="4" w:space="0" w:color="auto"/>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Varieties</w:t>
            </w:r>
          </w:p>
        </w:tc>
        <w:tc>
          <w:tcPr>
            <w:tcW w:w="1396" w:type="dxa"/>
            <w:tcBorders>
              <w:top w:val="nil"/>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2022</w:t>
            </w:r>
          </w:p>
        </w:tc>
        <w:tc>
          <w:tcPr>
            <w:tcW w:w="2137" w:type="dxa"/>
            <w:tcBorders>
              <w:top w:val="nil"/>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2023</w:t>
            </w:r>
          </w:p>
        </w:tc>
        <w:tc>
          <w:tcPr>
            <w:tcW w:w="2070" w:type="dxa"/>
            <w:tcBorders>
              <w:top w:val="nil"/>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2022</w:t>
            </w:r>
          </w:p>
        </w:tc>
        <w:tc>
          <w:tcPr>
            <w:tcW w:w="2340" w:type="dxa"/>
            <w:tcBorders>
              <w:top w:val="nil"/>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2023</w:t>
            </w:r>
          </w:p>
        </w:tc>
      </w:tr>
      <w:tr w:rsidR="003E1ECD" w:rsidRPr="007F38A4" w:rsidTr="008246A0">
        <w:trPr>
          <w:trHeight w:val="288"/>
        </w:trPr>
        <w:tc>
          <w:tcPr>
            <w:tcW w:w="1072" w:type="dxa"/>
            <w:tcBorders>
              <w:top w:val="single" w:sz="4" w:space="0" w:color="auto"/>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Elemo</w:t>
            </w:r>
          </w:p>
        </w:tc>
        <w:tc>
          <w:tcPr>
            <w:tcW w:w="1396" w:type="dxa"/>
            <w:tcBorders>
              <w:top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20.95</w:t>
            </w:r>
          </w:p>
        </w:tc>
        <w:tc>
          <w:tcPr>
            <w:tcW w:w="2137" w:type="dxa"/>
            <w:tcBorders>
              <w:top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28.39</w:t>
            </w:r>
          </w:p>
        </w:tc>
        <w:tc>
          <w:tcPr>
            <w:tcW w:w="2070" w:type="dxa"/>
            <w:tcBorders>
              <w:top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24.06</w:t>
            </w:r>
          </w:p>
        </w:tc>
        <w:tc>
          <w:tcPr>
            <w:tcW w:w="2340" w:type="dxa"/>
            <w:tcBorders>
              <w:top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24.57</w:t>
            </w:r>
          </w:p>
        </w:tc>
      </w:tr>
      <w:tr w:rsidR="003E1ECD" w:rsidRPr="007F38A4" w:rsidTr="008246A0">
        <w:trPr>
          <w:trHeight w:val="126"/>
        </w:trPr>
        <w:tc>
          <w:tcPr>
            <w:tcW w:w="1072" w:type="dxa"/>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Melkam</w:t>
            </w:r>
            <w:proofErr w:type="spellEnd"/>
          </w:p>
        </w:tc>
        <w:tc>
          <w:tcPr>
            <w:tcW w:w="1396"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17.51</w:t>
            </w:r>
          </w:p>
        </w:tc>
        <w:tc>
          <w:tcPr>
            <w:tcW w:w="2137"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21.07</w:t>
            </w:r>
          </w:p>
        </w:tc>
        <w:tc>
          <w:tcPr>
            <w:tcW w:w="207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16.33</w:t>
            </w:r>
          </w:p>
        </w:tc>
        <w:tc>
          <w:tcPr>
            <w:tcW w:w="234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17.73</w:t>
            </w:r>
          </w:p>
        </w:tc>
      </w:tr>
      <w:tr w:rsidR="003E1ECD" w:rsidRPr="007F38A4" w:rsidTr="008246A0">
        <w:trPr>
          <w:trHeight w:val="65"/>
        </w:trPr>
        <w:tc>
          <w:tcPr>
            <w:tcW w:w="1072" w:type="dxa"/>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Ayinage</w:t>
            </w:r>
            <w:proofErr w:type="spellEnd"/>
          </w:p>
        </w:tc>
        <w:tc>
          <w:tcPr>
            <w:tcW w:w="1396"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15.51</w:t>
            </w:r>
          </w:p>
        </w:tc>
        <w:tc>
          <w:tcPr>
            <w:tcW w:w="2137"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18.21</w:t>
            </w:r>
          </w:p>
        </w:tc>
        <w:tc>
          <w:tcPr>
            <w:tcW w:w="207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15.51</w:t>
            </w:r>
          </w:p>
        </w:tc>
        <w:tc>
          <w:tcPr>
            <w:tcW w:w="234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20.78</w:t>
            </w:r>
          </w:p>
        </w:tc>
      </w:tr>
      <w:tr w:rsidR="003E1ECD" w:rsidRPr="007F38A4" w:rsidTr="008246A0">
        <w:trPr>
          <w:trHeight w:val="153"/>
        </w:trPr>
        <w:tc>
          <w:tcPr>
            <w:tcW w:w="1072" w:type="dxa"/>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Bonsa</w:t>
            </w:r>
            <w:proofErr w:type="spellEnd"/>
          </w:p>
        </w:tc>
        <w:tc>
          <w:tcPr>
            <w:tcW w:w="1396"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11.88</w:t>
            </w:r>
          </w:p>
        </w:tc>
        <w:tc>
          <w:tcPr>
            <w:tcW w:w="2137"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22.66</w:t>
            </w:r>
          </w:p>
        </w:tc>
        <w:tc>
          <w:tcPr>
            <w:tcW w:w="207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11.88</w:t>
            </w:r>
          </w:p>
        </w:tc>
        <w:tc>
          <w:tcPr>
            <w:tcW w:w="234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16.94</w:t>
            </w:r>
          </w:p>
        </w:tc>
      </w:tr>
      <w:tr w:rsidR="003E1ECD" w:rsidRPr="007F38A4" w:rsidTr="008246A0">
        <w:trPr>
          <w:trHeight w:val="180"/>
        </w:trPr>
        <w:tc>
          <w:tcPr>
            <w:tcW w:w="1072" w:type="dxa"/>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Fadis01</w:t>
            </w:r>
          </w:p>
        </w:tc>
        <w:tc>
          <w:tcPr>
            <w:tcW w:w="1396"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10.66</w:t>
            </w:r>
          </w:p>
        </w:tc>
        <w:tc>
          <w:tcPr>
            <w:tcW w:w="2137"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17.32</w:t>
            </w:r>
          </w:p>
        </w:tc>
        <w:tc>
          <w:tcPr>
            <w:tcW w:w="207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10.66</w:t>
            </w:r>
          </w:p>
        </w:tc>
        <w:tc>
          <w:tcPr>
            <w:tcW w:w="234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17.3</w:t>
            </w:r>
          </w:p>
        </w:tc>
      </w:tr>
      <w:tr w:rsidR="003E1ECD" w:rsidRPr="007F38A4" w:rsidTr="008246A0">
        <w:trPr>
          <w:trHeight w:val="65"/>
        </w:trPr>
        <w:tc>
          <w:tcPr>
            <w:tcW w:w="1072" w:type="dxa"/>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Argiti</w:t>
            </w:r>
          </w:p>
        </w:tc>
        <w:tc>
          <w:tcPr>
            <w:tcW w:w="1396"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12.11</w:t>
            </w:r>
          </w:p>
        </w:tc>
        <w:tc>
          <w:tcPr>
            <w:tcW w:w="2137"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15.74</w:t>
            </w:r>
          </w:p>
        </w:tc>
        <w:tc>
          <w:tcPr>
            <w:tcW w:w="207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12.11</w:t>
            </w:r>
          </w:p>
        </w:tc>
        <w:tc>
          <w:tcPr>
            <w:tcW w:w="234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15.48</w:t>
            </w:r>
          </w:p>
        </w:tc>
      </w:tr>
      <w:tr w:rsidR="003E1ECD" w:rsidRPr="007F38A4" w:rsidTr="008246A0">
        <w:trPr>
          <w:trHeight w:val="117"/>
        </w:trPr>
        <w:tc>
          <w:tcPr>
            <w:tcW w:w="1072" w:type="dxa"/>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Meko</w:t>
            </w:r>
            <w:proofErr w:type="spellEnd"/>
          </w:p>
        </w:tc>
        <w:tc>
          <w:tcPr>
            <w:tcW w:w="1396"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9.14</w:t>
            </w:r>
          </w:p>
        </w:tc>
        <w:tc>
          <w:tcPr>
            <w:tcW w:w="2137"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16.61</w:t>
            </w:r>
          </w:p>
        </w:tc>
        <w:tc>
          <w:tcPr>
            <w:tcW w:w="207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9.14</w:t>
            </w:r>
          </w:p>
        </w:tc>
        <w:tc>
          <w:tcPr>
            <w:tcW w:w="2340" w:type="dxa"/>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18.62</w:t>
            </w:r>
          </w:p>
        </w:tc>
      </w:tr>
      <w:tr w:rsidR="003E1ECD" w:rsidRPr="007F38A4" w:rsidTr="008246A0">
        <w:trPr>
          <w:trHeight w:val="65"/>
        </w:trPr>
        <w:tc>
          <w:tcPr>
            <w:tcW w:w="1072" w:type="dxa"/>
            <w:tcBorders>
              <w:bottom w:val="single" w:sz="4" w:space="0" w:color="auto"/>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Teshale</w:t>
            </w:r>
            <w:proofErr w:type="spellEnd"/>
          </w:p>
        </w:tc>
        <w:tc>
          <w:tcPr>
            <w:tcW w:w="1396" w:type="dxa"/>
            <w:tcBorders>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5.98</w:t>
            </w:r>
          </w:p>
        </w:tc>
        <w:tc>
          <w:tcPr>
            <w:tcW w:w="2137" w:type="dxa"/>
            <w:tcBorders>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19.6</w:t>
            </w:r>
          </w:p>
        </w:tc>
        <w:tc>
          <w:tcPr>
            <w:tcW w:w="2070" w:type="dxa"/>
            <w:tcBorders>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5.98</w:t>
            </w:r>
          </w:p>
        </w:tc>
        <w:tc>
          <w:tcPr>
            <w:tcW w:w="2340" w:type="dxa"/>
            <w:tcBorders>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13.91</w:t>
            </w:r>
          </w:p>
        </w:tc>
      </w:tr>
      <w:tr w:rsidR="003E1ECD" w:rsidRPr="007F38A4" w:rsidTr="008246A0">
        <w:trPr>
          <w:trHeight w:val="233"/>
        </w:trPr>
        <w:tc>
          <w:tcPr>
            <w:tcW w:w="1072" w:type="dxa"/>
            <w:tcBorders>
              <w:top w:val="single" w:sz="4" w:space="0" w:color="auto"/>
              <w:bottom w:val="nil"/>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Mean</w:t>
            </w:r>
          </w:p>
        </w:tc>
        <w:tc>
          <w:tcPr>
            <w:tcW w:w="1396" w:type="dxa"/>
            <w:tcBorders>
              <w:top w:val="single" w:sz="4" w:space="0" w:color="auto"/>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12.97</w:t>
            </w:r>
          </w:p>
        </w:tc>
        <w:tc>
          <w:tcPr>
            <w:tcW w:w="2137" w:type="dxa"/>
            <w:tcBorders>
              <w:top w:val="single" w:sz="4" w:space="0" w:color="auto"/>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19.95</w:t>
            </w:r>
          </w:p>
        </w:tc>
        <w:tc>
          <w:tcPr>
            <w:tcW w:w="2070" w:type="dxa"/>
            <w:tcBorders>
              <w:top w:val="single" w:sz="4" w:space="0" w:color="auto"/>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13.21</w:t>
            </w:r>
          </w:p>
        </w:tc>
        <w:tc>
          <w:tcPr>
            <w:tcW w:w="2340" w:type="dxa"/>
            <w:tcBorders>
              <w:top w:val="single" w:sz="4" w:space="0" w:color="auto"/>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18.17</w:t>
            </w:r>
          </w:p>
        </w:tc>
      </w:tr>
      <w:tr w:rsidR="003E1ECD" w:rsidRPr="007F38A4" w:rsidTr="008246A0">
        <w:trPr>
          <w:trHeight w:val="171"/>
        </w:trPr>
        <w:tc>
          <w:tcPr>
            <w:tcW w:w="1072" w:type="dxa"/>
            <w:tcBorders>
              <w:top w:val="nil"/>
              <w:bottom w:val="nil"/>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LSD(5%)</w:t>
            </w:r>
          </w:p>
        </w:tc>
        <w:tc>
          <w:tcPr>
            <w:tcW w:w="1396" w:type="dxa"/>
            <w:tcBorders>
              <w:top w:val="nil"/>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6.31</w:t>
            </w:r>
          </w:p>
        </w:tc>
        <w:tc>
          <w:tcPr>
            <w:tcW w:w="2137" w:type="dxa"/>
            <w:tcBorders>
              <w:top w:val="nil"/>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6.63</w:t>
            </w:r>
          </w:p>
        </w:tc>
        <w:tc>
          <w:tcPr>
            <w:tcW w:w="2070" w:type="dxa"/>
            <w:tcBorders>
              <w:top w:val="nil"/>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7.65</w:t>
            </w:r>
          </w:p>
        </w:tc>
        <w:tc>
          <w:tcPr>
            <w:tcW w:w="2340" w:type="dxa"/>
            <w:tcBorders>
              <w:top w:val="nil"/>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5.06</w:t>
            </w:r>
          </w:p>
        </w:tc>
      </w:tr>
      <w:tr w:rsidR="003E1ECD" w:rsidRPr="007F38A4" w:rsidTr="008246A0">
        <w:trPr>
          <w:trHeight w:val="65"/>
        </w:trPr>
        <w:tc>
          <w:tcPr>
            <w:tcW w:w="1072" w:type="dxa"/>
            <w:tcBorders>
              <w:top w:val="nil"/>
              <w:bottom w:val="nil"/>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CV (%)</w:t>
            </w:r>
          </w:p>
        </w:tc>
        <w:tc>
          <w:tcPr>
            <w:tcW w:w="1396" w:type="dxa"/>
            <w:tcBorders>
              <w:top w:val="nil"/>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27.8</w:t>
            </w:r>
          </w:p>
        </w:tc>
        <w:tc>
          <w:tcPr>
            <w:tcW w:w="2137" w:type="dxa"/>
            <w:tcBorders>
              <w:top w:val="nil"/>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18.98</w:t>
            </w:r>
          </w:p>
        </w:tc>
        <w:tc>
          <w:tcPr>
            <w:tcW w:w="2070" w:type="dxa"/>
            <w:tcBorders>
              <w:top w:val="nil"/>
              <w:bottom w:val="nil"/>
            </w:tcBorders>
            <w:shd w:val="clear" w:color="000000" w:fill="FFFFFF"/>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33.06</w:t>
            </w:r>
          </w:p>
        </w:tc>
        <w:tc>
          <w:tcPr>
            <w:tcW w:w="2340" w:type="dxa"/>
            <w:tcBorders>
              <w:top w:val="nil"/>
              <w:bottom w:val="nil"/>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15.9</w:t>
            </w:r>
          </w:p>
        </w:tc>
      </w:tr>
      <w:tr w:rsidR="003E1ECD" w:rsidRPr="007F38A4" w:rsidTr="008246A0">
        <w:trPr>
          <w:trHeight w:val="108"/>
        </w:trPr>
        <w:tc>
          <w:tcPr>
            <w:tcW w:w="1072" w:type="dxa"/>
            <w:tcBorders>
              <w:top w:val="nil"/>
              <w:bottom w:val="single" w:sz="4" w:space="0" w:color="auto"/>
            </w:tcBorders>
            <w:shd w:val="clear" w:color="auto" w:fill="auto"/>
            <w:noWrap/>
            <w:vAlign w:val="center"/>
            <w:hideMark/>
          </w:tcPr>
          <w:p w:rsidR="003E1ECD" w:rsidRPr="007F38A4" w:rsidRDefault="003E1ECD" w:rsidP="003E1ECD">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P-Value</w:t>
            </w:r>
          </w:p>
        </w:tc>
        <w:tc>
          <w:tcPr>
            <w:tcW w:w="1396" w:type="dxa"/>
            <w:tcBorders>
              <w:top w:val="nil"/>
              <w:bottom w:val="single" w:sz="4" w:space="0" w:color="auto"/>
            </w:tcBorders>
            <w:shd w:val="clear" w:color="auto" w:fill="auto"/>
            <w:noWrap/>
            <w:vAlign w:val="center"/>
            <w:hideMark/>
          </w:tcPr>
          <w:p w:rsidR="003E1ECD" w:rsidRPr="007F38A4" w:rsidRDefault="003E1ECD" w:rsidP="00E87B77">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0.003875</w:t>
            </w:r>
            <w:r w:rsidRPr="007F38A4">
              <w:rPr>
                <w:rFonts w:ascii="Times New Roman" w:eastAsia="Times New Roman" w:hAnsi="Times New Roman" w:cs="Times New Roman"/>
                <w:color w:val="000000"/>
                <w:vertAlign w:val="superscript"/>
              </w:rPr>
              <w:t>*</w:t>
            </w:r>
          </w:p>
        </w:tc>
        <w:tc>
          <w:tcPr>
            <w:tcW w:w="2137" w:type="dxa"/>
            <w:tcBorders>
              <w:top w:val="nil"/>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0.02082</w:t>
            </w:r>
            <w:r w:rsidRPr="007F38A4">
              <w:rPr>
                <w:rFonts w:ascii="Times New Roman" w:eastAsia="Times New Roman" w:hAnsi="Times New Roman" w:cs="Times New Roman"/>
                <w:color w:val="000000"/>
                <w:vertAlign w:val="superscript"/>
              </w:rPr>
              <w:t>*</w:t>
            </w:r>
          </w:p>
        </w:tc>
        <w:tc>
          <w:tcPr>
            <w:tcW w:w="2070" w:type="dxa"/>
            <w:tcBorders>
              <w:top w:val="nil"/>
              <w:bottom w:val="single" w:sz="4" w:space="0" w:color="auto"/>
            </w:tcBorders>
            <w:shd w:val="clear" w:color="000000" w:fill="FFFFFF"/>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0.006464</w:t>
            </w:r>
            <w:r w:rsidRPr="007F38A4">
              <w:rPr>
                <w:rFonts w:ascii="Times New Roman" w:eastAsia="Times New Roman" w:hAnsi="Times New Roman" w:cs="Times New Roman"/>
                <w:color w:val="000000"/>
                <w:vertAlign w:val="superscript"/>
              </w:rPr>
              <w:t>*</w:t>
            </w:r>
          </w:p>
        </w:tc>
        <w:tc>
          <w:tcPr>
            <w:tcW w:w="2340" w:type="dxa"/>
            <w:tcBorders>
              <w:top w:val="nil"/>
              <w:bottom w:val="single" w:sz="4" w:space="0" w:color="auto"/>
            </w:tcBorders>
            <w:shd w:val="clear" w:color="auto" w:fill="auto"/>
            <w:noWrap/>
            <w:vAlign w:val="center"/>
            <w:hideMark/>
          </w:tcPr>
          <w:p w:rsidR="003E1ECD" w:rsidRPr="007F38A4" w:rsidRDefault="003E1ECD" w:rsidP="003E1ECD">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0.01463</w:t>
            </w:r>
            <w:r w:rsidRPr="007F38A4">
              <w:rPr>
                <w:rFonts w:ascii="Times New Roman" w:eastAsia="Times New Roman" w:hAnsi="Times New Roman" w:cs="Times New Roman"/>
                <w:color w:val="000000"/>
                <w:vertAlign w:val="superscript"/>
              </w:rPr>
              <w:t>*</w:t>
            </w:r>
          </w:p>
        </w:tc>
      </w:tr>
    </w:tbl>
    <w:p w:rsidR="0085626B" w:rsidRPr="00B54FF8" w:rsidRDefault="0085626B" w:rsidP="00576C1C">
      <w:pPr>
        <w:spacing w:before="100" w:beforeAutospacing="1" w:line="360" w:lineRule="auto"/>
        <w:jc w:val="both"/>
        <w:rPr>
          <w:rFonts w:ascii="Times New Roman" w:eastAsia="Times New Roman" w:hAnsi="Times New Roman" w:cs="Times New Roman"/>
          <w:sz w:val="24"/>
          <w:szCs w:val="24"/>
        </w:rPr>
      </w:pPr>
      <w:r w:rsidRPr="00B54FF8">
        <w:rPr>
          <w:rFonts w:ascii="Times New Roman" w:eastAsia="Times New Roman" w:hAnsi="Times New Roman" w:cs="Times New Roman"/>
          <w:bCs/>
          <w:sz w:val="24"/>
          <w:szCs w:val="24"/>
        </w:rPr>
        <w:t>The lowest died heart percentage was recorded 2.53%</w:t>
      </w:r>
      <w:r>
        <w:rPr>
          <w:rFonts w:ascii="Times New Roman" w:eastAsia="Times New Roman" w:hAnsi="Times New Roman" w:cs="Times New Roman"/>
          <w:bCs/>
          <w:sz w:val="24"/>
          <w:szCs w:val="24"/>
        </w:rPr>
        <w:t xml:space="preserve"> from </w:t>
      </w:r>
      <w:proofErr w:type="spellStart"/>
      <w:r>
        <w:rPr>
          <w:rFonts w:ascii="Times New Roman" w:eastAsia="Times New Roman" w:hAnsi="Times New Roman" w:cs="Times New Roman"/>
          <w:bCs/>
          <w:sz w:val="24"/>
          <w:szCs w:val="24"/>
        </w:rPr>
        <w:t>M</w:t>
      </w:r>
      <w:r w:rsidRPr="00B54FF8">
        <w:rPr>
          <w:rFonts w:ascii="Times New Roman" w:eastAsia="Times New Roman" w:hAnsi="Times New Roman" w:cs="Times New Roman"/>
          <w:bCs/>
          <w:sz w:val="24"/>
          <w:szCs w:val="24"/>
        </w:rPr>
        <w:t>eko</w:t>
      </w:r>
      <w:proofErr w:type="spellEnd"/>
      <w:r w:rsidRPr="00B54FF8">
        <w:rPr>
          <w:rFonts w:ascii="Times New Roman" w:eastAsia="Times New Roman" w:hAnsi="Times New Roman" w:cs="Times New Roman"/>
          <w:bCs/>
          <w:sz w:val="24"/>
          <w:szCs w:val="24"/>
        </w:rPr>
        <w:t xml:space="preserve"> and</w:t>
      </w:r>
      <w:r w:rsidRPr="00B54FF8">
        <w:rPr>
          <w:rFonts w:ascii="Times New Roman" w:hAnsi="Times New Roman" w:cs="Times New Roman"/>
          <w:sz w:val="24"/>
          <w:szCs w:val="24"/>
        </w:rPr>
        <w:t xml:space="preserve"> </w:t>
      </w:r>
      <w:r w:rsidRPr="00B54FF8">
        <w:rPr>
          <w:rFonts w:ascii="Times New Roman" w:eastAsia="Times New Roman" w:hAnsi="Times New Roman" w:cs="Times New Roman"/>
          <w:bCs/>
          <w:sz w:val="24"/>
          <w:szCs w:val="24"/>
        </w:rPr>
        <w:t xml:space="preserve">2.37% from </w:t>
      </w:r>
      <w:proofErr w:type="spellStart"/>
      <w:r w:rsidRPr="00B54FF8">
        <w:rPr>
          <w:rFonts w:ascii="Times New Roman" w:eastAsia="Times New Roman" w:hAnsi="Times New Roman" w:cs="Times New Roman"/>
          <w:bCs/>
          <w:sz w:val="24"/>
          <w:szCs w:val="24"/>
        </w:rPr>
        <w:t>Teshale</w:t>
      </w:r>
      <w:proofErr w:type="spellEnd"/>
      <w:r w:rsidRPr="00B54FF8">
        <w:rPr>
          <w:rFonts w:ascii="Times New Roman" w:eastAsia="Times New Roman" w:hAnsi="Times New Roman" w:cs="Times New Roman"/>
          <w:bCs/>
          <w:sz w:val="24"/>
          <w:szCs w:val="24"/>
        </w:rPr>
        <w:t xml:space="preserve"> and highest 13.14%</w:t>
      </w:r>
      <w:r w:rsidRPr="00B54FF8">
        <w:rPr>
          <w:rFonts w:ascii="Times New Roman" w:hAnsi="Times New Roman" w:cs="Times New Roman"/>
          <w:sz w:val="24"/>
          <w:szCs w:val="24"/>
        </w:rPr>
        <w:t xml:space="preserve"> and </w:t>
      </w:r>
      <w:r w:rsidRPr="00B54FF8">
        <w:rPr>
          <w:rFonts w:ascii="Times New Roman" w:eastAsia="Times New Roman" w:hAnsi="Times New Roman" w:cs="Times New Roman"/>
          <w:bCs/>
          <w:sz w:val="24"/>
          <w:szCs w:val="24"/>
        </w:rPr>
        <w:t xml:space="preserve">17.58 from Elemo at </w:t>
      </w:r>
      <w:r>
        <w:rPr>
          <w:rFonts w:ascii="Times New Roman" w:eastAsia="Times New Roman" w:hAnsi="Times New Roman" w:cs="Times New Roman"/>
          <w:bCs/>
          <w:sz w:val="24"/>
          <w:szCs w:val="24"/>
        </w:rPr>
        <w:t>M</w:t>
      </w:r>
      <w:r w:rsidRPr="00B54FF8">
        <w:rPr>
          <w:rFonts w:ascii="Times New Roman" w:eastAsia="Times New Roman" w:hAnsi="Times New Roman" w:cs="Times New Roman"/>
          <w:bCs/>
          <w:sz w:val="24"/>
          <w:szCs w:val="24"/>
        </w:rPr>
        <w:t>echara and</w:t>
      </w:r>
      <w:r>
        <w:rPr>
          <w:rFonts w:ascii="Times New Roman" w:eastAsia="Times New Roman" w:hAnsi="Times New Roman" w:cs="Times New Roman"/>
          <w:bCs/>
          <w:sz w:val="24"/>
          <w:szCs w:val="24"/>
        </w:rPr>
        <w:t xml:space="preserve"> S</w:t>
      </w:r>
      <w:r w:rsidRPr="00B54FF8">
        <w:rPr>
          <w:rFonts w:ascii="Times New Roman" w:eastAsia="Times New Roman" w:hAnsi="Times New Roman" w:cs="Times New Roman"/>
          <w:bCs/>
          <w:sz w:val="24"/>
          <w:szCs w:val="24"/>
        </w:rPr>
        <w:t xml:space="preserve">akina respectively </w:t>
      </w:r>
      <w:r>
        <w:rPr>
          <w:rFonts w:ascii="Times New Roman" w:eastAsia="Times New Roman" w:hAnsi="Times New Roman" w:cs="Times New Roman"/>
          <w:bCs/>
          <w:sz w:val="24"/>
          <w:szCs w:val="24"/>
        </w:rPr>
        <w:t>in 2022</w:t>
      </w:r>
      <w:r w:rsidRPr="00B54FF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Th</w:t>
      </w:r>
      <w:r w:rsidRPr="00B54FF8">
        <w:rPr>
          <w:rFonts w:ascii="Times New Roman" w:eastAsia="Times New Roman" w:hAnsi="Times New Roman" w:cs="Times New Roman"/>
          <w:bCs/>
          <w:sz w:val="24"/>
          <w:szCs w:val="24"/>
        </w:rPr>
        <w:t xml:space="preserve">e highest </w:t>
      </w:r>
      <w:r w:rsidRPr="00470F38">
        <w:rPr>
          <w:rFonts w:ascii="Times New Roman" w:eastAsia="Times New Roman" w:hAnsi="Times New Roman" w:cs="Times New Roman"/>
          <w:bCs/>
          <w:sz w:val="24"/>
          <w:szCs w:val="24"/>
        </w:rPr>
        <w:t xml:space="preserve">died heart percentage </w:t>
      </w:r>
      <w:r>
        <w:rPr>
          <w:rFonts w:ascii="Times New Roman" w:eastAsia="Times New Roman" w:hAnsi="Times New Roman" w:cs="Times New Roman"/>
          <w:bCs/>
          <w:sz w:val="24"/>
          <w:szCs w:val="24"/>
        </w:rPr>
        <w:t>i</w:t>
      </w:r>
      <w:r w:rsidRPr="00B54FF8">
        <w:rPr>
          <w:rFonts w:ascii="Times New Roman" w:eastAsia="Times New Roman" w:hAnsi="Times New Roman" w:cs="Times New Roman"/>
          <w:bCs/>
          <w:sz w:val="24"/>
          <w:szCs w:val="24"/>
        </w:rPr>
        <w:t xml:space="preserve">n </w:t>
      </w:r>
      <w:r>
        <w:rPr>
          <w:rFonts w:ascii="Times New Roman" w:eastAsia="Times New Roman" w:hAnsi="Times New Roman" w:cs="Times New Roman"/>
          <w:bCs/>
          <w:sz w:val="24"/>
          <w:szCs w:val="24"/>
        </w:rPr>
        <w:t>the 2023 were</w:t>
      </w:r>
      <w:r w:rsidRPr="00B54FF8">
        <w:rPr>
          <w:rFonts w:ascii="Times New Roman" w:eastAsia="Times New Roman" w:hAnsi="Times New Roman" w:cs="Times New Roman"/>
          <w:bCs/>
          <w:sz w:val="24"/>
          <w:szCs w:val="24"/>
        </w:rPr>
        <w:t xml:space="preserve"> 2</w:t>
      </w:r>
      <w:r>
        <w:rPr>
          <w:rFonts w:ascii="Times New Roman" w:eastAsia="Times New Roman" w:hAnsi="Times New Roman" w:cs="Times New Roman"/>
          <w:bCs/>
          <w:sz w:val="24"/>
          <w:szCs w:val="24"/>
        </w:rPr>
        <w:t>1.40% and 16.52% from Elemo at</w:t>
      </w:r>
      <w:r w:rsidRPr="00B54FF8">
        <w:rPr>
          <w:rFonts w:ascii="Times New Roman" w:eastAsia="Times New Roman" w:hAnsi="Times New Roman" w:cs="Times New Roman"/>
          <w:bCs/>
          <w:sz w:val="24"/>
          <w:szCs w:val="24"/>
        </w:rPr>
        <w:t xml:space="preserve"> both locations and the lowest 2.59% from </w:t>
      </w:r>
      <w:proofErr w:type="spellStart"/>
      <w:r w:rsidRPr="00B54FF8">
        <w:rPr>
          <w:rFonts w:ascii="Times New Roman" w:eastAsia="Times New Roman" w:hAnsi="Times New Roman" w:cs="Times New Roman"/>
          <w:bCs/>
          <w:sz w:val="24"/>
          <w:szCs w:val="24"/>
        </w:rPr>
        <w:t>Teshale</w:t>
      </w:r>
      <w:proofErr w:type="spellEnd"/>
      <w:r>
        <w:rPr>
          <w:rFonts w:ascii="Times New Roman" w:eastAsia="Times New Roman" w:hAnsi="Times New Roman" w:cs="Times New Roman"/>
          <w:bCs/>
          <w:sz w:val="24"/>
          <w:szCs w:val="24"/>
        </w:rPr>
        <w:t xml:space="preserve"> at M</w:t>
      </w:r>
      <w:r w:rsidRPr="00B54FF8">
        <w:rPr>
          <w:rFonts w:ascii="Times New Roman" w:eastAsia="Times New Roman" w:hAnsi="Times New Roman" w:cs="Times New Roman"/>
          <w:bCs/>
          <w:sz w:val="24"/>
          <w:szCs w:val="24"/>
        </w:rPr>
        <w:t xml:space="preserve">echara and </w:t>
      </w:r>
      <w:r>
        <w:rPr>
          <w:rFonts w:ascii="Times New Roman" w:eastAsia="Times New Roman" w:hAnsi="Times New Roman" w:cs="Times New Roman"/>
          <w:bCs/>
          <w:sz w:val="24"/>
          <w:szCs w:val="24"/>
        </w:rPr>
        <w:t xml:space="preserve">3.36% from </w:t>
      </w:r>
      <w:proofErr w:type="spellStart"/>
      <w:r>
        <w:rPr>
          <w:rFonts w:ascii="Times New Roman" w:eastAsia="Times New Roman" w:hAnsi="Times New Roman" w:cs="Times New Roman"/>
          <w:bCs/>
          <w:sz w:val="24"/>
          <w:szCs w:val="24"/>
        </w:rPr>
        <w:t>Fedis</w:t>
      </w:r>
      <w:proofErr w:type="spellEnd"/>
      <w:r>
        <w:rPr>
          <w:rFonts w:ascii="Times New Roman" w:eastAsia="Times New Roman" w:hAnsi="Times New Roman" w:cs="Times New Roman"/>
          <w:bCs/>
          <w:sz w:val="24"/>
          <w:szCs w:val="24"/>
        </w:rPr>
        <w:t xml:space="preserve"> 01 at S</w:t>
      </w:r>
      <w:r w:rsidRPr="00B54FF8">
        <w:rPr>
          <w:rFonts w:ascii="Times New Roman" w:eastAsia="Times New Roman" w:hAnsi="Times New Roman" w:cs="Times New Roman"/>
          <w:bCs/>
          <w:sz w:val="24"/>
          <w:szCs w:val="24"/>
        </w:rPr>
        <w:t>akina.</w:t>
      </w:r>
      <w:r w:rsidRPr="00B54FF8">
        <w:rPr>
          <w:rFonts w:ascii="Times New Roman" w:hAnsi="Times New Roman" w:cs="Times New Roman"/>
          <w:sz w:val="24"/>
          <w:szCs w:val="24"/>
        </w:rPr>
        <w:t xml:space="preserve"> </w:t>
      </w:r>
      <w:r w:rsidRPr="00B54FF8">
        <w:rPr>
          <w:rFonts w:ascii="Times New Roman" w:eastAsia="Times New Roman" w:hAnsi="Times New Roman" w:cs="Times New Roman"/>
          <w:bCs/>
          <w:sz w:val="24"/>
          <w:szCs w:val="24"/>
        </w:rPr>
        <w:t xml:space="preserve">And, the mean </w:t>
      </w:r>
      <w:r w:rsidRPr="00470F38">
        <w:rPr>
          <w:rFonts w:ascii="Times New Roman" w:eastAsia="Times New Roman" w:hAnsi="Times New Roman" w:cs="Times New Roman"/>
          <w:bCs/>
          <w:sz w:val="24"/>
          <w:szCs w:val="24"/>
        </w:rPr>
        <w:t xml:space="preserve">died heart percentage </w:t>
      </w:r>
      <w:r w:rsidRPr="00B54FF8">
        <w:rPr>
          <w:rFonts w:ascii="Times New Roman" w:eastAsia="Times New Roman" w:hAnsi="Times New Roman" w:cs="Times New Roman"/>
          <w:bCs/>
          <w:sz w:val="24"/>
          <w:szCs w:val="24"/>
        </w:rPr>
        <w:t>ranged from 2.61-</w:t>
      </w:r>
      <w:r w:rsidRPr="00B54FF8">
        <w:rPr>
          <w:rFonts w:ascii="Times New Roman" w:hAnsi="Times New Roman" w:cs="Times New Roman"/>
          <w:sz w:val="24"/>
          <w:szCs w:val="24"/>
        </w:rPr>
        <w:t xml:space="preserve"> </w:t>
      </w:r>
      <w:r>
        <w:rPr>
          <w:rFonts w:ascii="Times New Roman" w:eastAsia="Times New Roman" w:hAnsi="Times New Roman" w:cs="Times New Roman"/>
          <w:bCs/>
          <w:sz w:val="24"/>
          <w:szCs w:val="24"/>
        </w:rPr>
        <w:t>17.27% at M</w:t>
      </w:r>
      <w:r w:rsidRPr="00B54FF8">
        <w:rPr>
          <w:rFonts w:ascii="Times New Roman" w:eastAsia="Times New Roman" w:hAnsi="Times New Roman" w:cs="Times New Roman"/>
          <w:bCs/>
          <w:sz w:val="24"/>
          <w:szCs w:val="24"/>
        </w:rPr>
        <w:t>echara and 2.88</w:t>
      </w:r>
      <w:r>
        <w:rPr>
          <w:rFonts w:ascii="Times New Roman" w:eastAsia="Times New Roman" w:hAnsi="Times New Roman" w:cs="Times New Roman"/>
          <w:bCs/>
          <w:sz w:val="24"/>
          <w:szCs w:val="24"/>
        </w:rPr>
        <w:t>- 17.05% at S</w:t>
      </w:r>
      <w:r w:rsidRPr="00B54FF8">
        <w:rPr>
          <w:rFonts w:ascii="Times New Roman" w:eastAsia="Times New Roman" w:hAnsi="Times New Roman" w:cs="Times New Roman"/>
          <w:bCs/>
          <w:sz w:val="24"/>
          <w:szCs w:val="24"/>
        </w:rPr>
        <w:t xml:space="preserve">akina. At both locations and years the least </w:t>
      </w:r>
      <w:r w:rsidRPr="00470F38">
        <w:rPr>
          <w:rFonts w:ascii="Times New Roman" w:eastAsia="Times New Roman" w:hAnsi="Times New Roman" w:cs="Times New Roman"/>
          <w:bCs/>
          <w:sz w:val="24"/>
          <w:szCs w:val="24"/>
        </w:rPr>
        <w:t xml:space="preserve">died heart percentage </w:t>
      </w:r>
      <w:r w:rsidRPr="00B54FF8">
        <w:rPr>
          <w:rFonts w:ascii="Times New Roman" w:eastAsia="Times New Roman" w:hAnsi="Times New Roman" w:cs="Times New Roman"/>
          <w:bCs/>
          <w:sz w:val="24"/>
          <w:szCs w:val="24"/>
        </w:rPr>
        <w:t xml:space="preserve">was recorded from </w:t>
      </w:r>
      <w:proofErr w:type="spellStart"/>
      <w:r w:rsidRPr="00B54FF8">
        <w:rPr>
          <w:rFonts w:ascii="Times New Roman" w:eastAsia="Times New Roman" w:hAnsi="Times New Roman" w:cs="Times New Roman"/>
          <w:bCs/>
          <w:sz w:val="24"/>
          <w:szCs w:val="24"/>
        </w:rPr>
        <w:t>Teshale</w:t>
      </w:r>
      <w:proofErr w:type="spellEnd"/>
      <w:r w:rsidRPr="00B54FF8">
        <w:rPr>
          <w:rFonts w:ascii="Times New Roman" w:eastAsia="Times New Roman" w:hAnsi="Times New Roman" w:cs="Times New Roman"/>
          <w:bCs/>
          <w:sz w:val="24"/>
          <w:szCs w:val="24"/>
        </w:rPr>
        <w:t xml:space="preserve"> (3.04%) and highest from Elemo (17.16%).</w:t>
      </w:r>
      <w:r w:rsidRPr="00B54FF8">
        <w:rPr>
          <w:rFonts w:ascii="Times New Roman" w:eastAsia="Times New Roman" w:hAnsi="Times New Roman" w:cs="Times New Roman"/>
          <w:sz w:val="24"/>
          <w:szCs w:val="24"/>
        </w:rPr>
        <w:t xml:space="preserve"> </w:t>
      </w:r>
    </w:p>
    <w:p w:rsidR="003E1ECD" w:rsidRDefault="0085626B" w:rsidP="003E1ECD">
      <w:pPr>
        <w:spacing w:after="100" w:afterAutospacing="1" w:line="360" w:lineRule="auto"/>
        <w:jc w:val="both"/>
        <w:rPr>
          <w:rFonts w:ascii="Times New Roman" w:eastAsia="Times New Roman" w:hAnsi="Times New Roman" w:cs="Times New Roman"/>
          <w:sz w:val="24"/>
          <w:szCs w:val="24"/>
        </w:rPr>
      </w:pPr>
      <w:r w:rsidRPr="00B54FF8">
        <w:rPr>
          <w:rFonts w:ascii="Times New Roman" w:eastAsia="Times New Roman" w:hAnsi="Times New Roman" w:cs="Times New Roman"/>
          <w:sz w:val="24"/>
          <w:szCs w:val="24"/>
        </w:rPr>
        <w:t xml:space="preserve">The incidence of dead-heart </w:t>
      </w:r>
      <w:r>
        <w:rPr>
          <w:rFonts w:ascii="Times New Roman" w:eastAsia="Times New Roman" w:hAnsi="Times New Roman" w:cs="Times New Roman"/>
          <w:sz w:val="24"/>
          <w:szCs w:val="24"/>
        </w:rPr>
        <w:t xml:space="preserve">symptoms in the 2022-2023 </w:t>
      </w:r>
      <w:r w:rsidRPr="00B54FF8">
        <w:rPr>
          <w:rFonts w:ascii="Times New Roman" w:eastAsia="Times New Roman" w:hAnsi="Times New Roman" w:cs="Times New Roman"/>
          <w:sz w:val="24"/>
          <w:szCs w:val="24"/>
        </w:rPr>
        <w:t>se</w:t>
      </w:r>
      <w:r>
        <w:rPr>
          <w:rFonts w:ascii="Times New Roman" w:eastAsia="Times New Roman" w:hAnsi="Times New Roman" w:cs="Times New Roman"/>
          <w:sz w:val="24"/>
          <w:szCs w:val="24"/>
        </w:rPr>
        <w:t>asons ranged from 3.04 to 17.16</w:t>
      </w:r>
      <w:r w:rsidRPr="00B54F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D3498">
        <w:rPr>
          <w:rFonts w:ascii="Times New Roman" w:eastAsia="Times New Roman" w:hAnsi="Times New Roman" w:cs="Times New Roman"/>
          <w:i/>
          <w:sz w:val="24"/>
          <w:szCs w:val="24"/>
        </w:rPr>
        <w:t>Table.3</w:t>
      </w:r>
      <w:r>
        <w:rPr>
          <w:rFonts w:ascii="Times New Roman" w:eastAsia="Times New Roman" w:hAnsi="Times New Roman" w:cs="Times New Roman"/>
          <w:sz w:val="24"/>
          <w:szCs w:val="24"/>
        </w:rPr>
        <w:t>). Therefore, e</w:t>
      </w:r>
      <w:r w:rsidRPr="00B54FF8">
        <w:rPr>
          <w:rFonts w:ascii="Times New Roman" w:eastAsia="Times New Roman" w:hAnsi="Times New Roman" w:cs="Times New Roman"/>
          <w:sz w:val="24"/>
          <w:szCs w:val="24"/>
        </w:rPr>
        <w:t>valuated varieties have been identified as sources of resistance depending on dead heart percentage. In similar evaluations of sorghum breeding material,</w:t>
      </w:r>
      <w:r w:rsidRPr="00B54FF8">
        <w:rPr>
          <w:rFonts w:ascii="Times New Roman" w:hAnsi="Times New Roman" w:cs="Times New Roman"/>
          <w:sz w:val="24"/>
          <w:szCs w:val="24"/>
        </w:rPr>
        <w:t xml:space="preserve"> </w:t>
      </w:r>
      <w:r w:rsidRPr="00557637">
        <w:rPr>
          <w:rFonts w:ascii="Times New Roman" w:eastAsia="Times New Roman" w:hAnsi="Times New Roman" w:cs="Times New Roman"/>
          <w:sz w:val="24"/>
          <w:szCs w:val="24"/>
        </w:rPr>
        <w:t xml:space="preserve">Sharma et al. (1992) </w:t>
      </w:r>
      <w:r w:rsidRPr="00B54FF8">
        <w:rPr>
          <w:rFonts w:ascii="Times New Roman" w:eastAsia="Times New Roman" w:hAnsi="Times New Roman" w:cs="Times New Roman"/>
          <w:sz w:val="24"/>
          <w:szCs w:val="24"/>
        </w:rPr>
        <w:t>confirmed that an incidence of</w:t>
      </w:r>
      <w:r w:rsidRPr="00B54FF8">
        <w:rPr>
          <w:rFonts w:ascii="Times New Roman" w:hAnsi="Times New Roman" w:cs="Times New Roman"/>
          <w:sz w:val="24"/>
          <w:szCs w:val="24"/>
        </w:rPr>
        <w:t xml:space="preserve"> </w:t>
      </w:r>
      <w:r w:rsidRPr="00B54FF8">
        <w:rPr>
          <w:rFonts w:ascii="Times New Roman" w:eastAsia="Times New Roman" w:hAnsi="Times New Roman" w:cs="Times New Roman"/>
          <w:sz w:val="24"/>
          <w:szCs w:val="24"/>
        </w:rPr>
        <w:t xml:space="preserve">dead heart damage below 35% can be considered as a low level or resistant. </w:t>
      </w:r>
    </w:p>
    <w:p w:rsidR="007F38A4" w:rsidRDefault="007F38A4" w:rsidP="003E1EC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w:t>
      </w:r>
      <w:r w:rsidRPr="00D77ECA">
        <w:rPr>
          <w:rFonts w:ascii="Times New Roman" w:eastAsia="Times New Roman" w:hAnsi="Times New Roman" w:cs="Times New Roman"/>
          <w:sz w:val="24"/>
          <w:szCs w:val="24"/>
        </w:rPr>
        <w:t>Incidence</w:t>
      </w:r>
      <w:r>
        <w:rPr>
          <w:rFonts w:ascii="Times New Roman" w:eastAsia="Times New Roman" w:hAnsi="Times New Roman" w:cs="Times New Roman"/>
          <w:sz w:val="24"/>
          <w:szCs w:val="24"/>
        </w:rPr>
        <w:t xml:space="preserve"> </w:t>
      </w:r>
      <w:r w:rsidRPr="00D77EC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77ECA">
        <w:rPr>
          <w:rFonts w:ascii="Times New Roman" w:eastAsia="Times New Roman" w:hAnsi="Times New Roman" w:cs="Times New Roman"/>
          <w:sz w:val="24"/>
          <w:szCs w:val="24"/>
        </w:rPr>
        <w:t>dead-heart</w:t>
      </w:r>
      <w:r>
        <w:rPr>
          <w:rFonts w:ascii="Times New Roman" w:eastAsia="Times New Roman" w:hAnsi="Times New Roman" w:cs="Times New Roman"/>
          <w:sz w:val="24"/>
          <w:szCs w:val="24"/>
        </w:rPr>
        <w:t xml:space="preserve"> </w:t>
      </w:r>
      <w:r w:rsidRPr="00D77ECA">
        <w:rPr>
          <w:rFonts w:ascii="Times New Roman" w:eastAsia="Times New Roman" w:hAnsi="Times New Roman" w:cs="Times New Roman"/>
          <w:sz w:val="24"/>
          <w:szCs w:val="24"/>
        </w:rPr>
        <w:t>symptoms</w:t>
      </w:r>
      <w:r>
        <w:rPr>
          <w:rFonts w:ascii="Times New Roman" w:eastAsia="Times New Roman" w:hAnsi="Times New Roman" w:cs="Times New Roman"/>
          <w:sz w:val="24"/>
          <w:szCs w:val="24"/>
        </w:rPr>
        <w:t xml:space="preserve"> percentage </w:t>
      </w:r>
      <w:r w:rsidRPr="00D77ECA">
        <w:rPr>
          <w:rFonts w:ascii="Times New Roman" w:eastAsia="Times New Roman" w:hAnsi="Times New Roman" w:cs="Times New Roman"/>
          <w:sz w:val="24"/>
          <w:szCs w:val="24"/>
        </w:rPr>
        <w:t>caused</w:t>
      </w:r>
      <w:r>
        <w:rPr>
          <w:rFonts w:ascii="Times New Roman" w:eastAsia="Times New Roman" w:hAnsi="Times New Roman" w:cs="Times New Roman"/>
          <w:sz w:val="24"/>
          <w:szCs w:val="24"/>
        </w:rPr>
        <w:t xml:space="preserve"> </w:t>
      </w:r>
      <w:r w:rsidRPr="00D77EC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Shoot fly (</w:t>
      </w:r>
      <w:proofErr w:type="spellStart"/>
      <w:r w:rsidRPr="00B62132">
        <w:rPr>
          <w:rFonts w:ascii="Times New Roman" w:eastAsia="Times New Roman" w:hAnsi="Times New Roman" w:cs="Times New Roman"/>
          <w:i/>
          <w:sz w:val="24"/>
          <w:szCs w:val="24"/>
        </w:rPr>
        <w:t>Atherigona</w:t>
      </w:r>
      <w:proofErr w:type="spellEnd"/>
      <w:r w:rsidRPr="00B62132">
        <w:rPr>
          <w:rFonts w:ascii="Times New Roman" w:eastAsia="Times New Roman" w:hAnsi="Times New Roman" w:cs="Times New Roman"/>
          <w:i/>
          <w:sz w:val="24"/>
          <w:szCs w:val="24"/>
        </w:rPr>
        <w:t xml:space="preserve"> </w:t>
      </w:r>
      <w:proofErr w:type="spellStart"/>
      <w:r w:rsidRPr="00B62132">
        <w:rPr>
          <w:rFonts w:ascii="Times New Roman" w:eastAsia="Times New Roman" w:hAnsi="Times New Roman" w:cs="Times New Roman"/>
          <w:i/>
          <w:sz w:val="24"/>
          <w:szCs w:val="24"/>
        </w:rPr>
        <w:t>soccata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at Mechara and Sakina in 2022 and 2023</w:t>
      </w:r>
    </w:p>
    <w:tbl>
      <w:tblPr>
        <w:tblW w:w="9015" w:type="dxa"/>
        <w:tblInd w:w="93" w:type="dxa"/>
        <w:tblBorders>
          <w:top w:val="single" w:sz="4" w:space="0" w:color="auto"/>
          <w:bottom w:val="single" w:sz="4" w:space="0" w:color="auto"/>
        </w:tblBorders>
        <w:tblLook w:val="04A0" w:firstRow="1" w:lastRow="0" w:firstColumn="1" w:lastColumn="0" w:noHBand="0" w:noVBand="1"/>
      </w:tblPr>
      <w:tblGrid>
        <w:gridCol w:w="1072"/>
        <w:gridCol w:w="2363"/>
        <w:gridCol w:w="1800"/>
        <w:gridCol w:w="1440"/>
        <w:gridCol w:w="2340"/>
      </w:tblGrid>
      <w:tr w:rsidR="007F38A4" w:rsidRPr="007F38A4" w:rsidTr="00DD1847">
        <w:trPr>
          <w:trHeight w:val="188"/>
        </w:trPr>
        <w:tc>
          <w:tcPr>
            <w:tcW w:w="1072" w:type="dxa"/>
            <w:tcBorders>
              <w:top w:val="single" w:sz="4" w:space="0" w:color="auto"/>
              <w:bottom w:val="nil"/>
            </w:tcBorders>
            <w:shd w:val="clear" w:color="auto" w:fill="auto"/>
            <w:noWrap/>
            <w:vAlign w:val="center"/>
            <w:hideMark/>
          </w:tcPr>
          <w:p w:rsidR="007F38A4" w:rsidRPr="007F38A4" w:rsidRDefault="007F38A4" w:rsidP="007F38A4">
            <w:pPr>
              <w:spacing w:after="0" w:line="240" w:lineRule="auto"/>
              <w:rPr>
                <w:rFonts w:ascii="Calibri" w:eastAsia="Times New Roman" w:hAnsi="Calibri" w:cs="Calibri"/>
                <w:color w:val="000000"/>
              </w:rPr>
            </w:pPr>
            <w:r w:rsidRPr="007F38A4">
              <w:rPr>
                <w:rFonts w:ascii="Calibri" w:eastAsia="Times New Roman" w:hAnsi="Calibri" w:cs="Calibri"/>
                <w:color w:val="000000"/>
              </w:rPr>
              <w:t> </w:t>
            </w:r>
          </w:p>
        </w:tc>
        <w:tc>
          <w:tcPr>
            <w:tcW w:w="4163" w:type="dxa"/>
            <w:gridSpan w:val="2"/>
            <w:tcBorders>
              <w:top w:val="single" w:sz="4" w:space="0" w:color="auto"/>
              <w:bottom w:val="nil"/>
            </w:tcBorders>
            <w:shd w:val="clear" w:color="auto" w:fill="auto"/>
            <w:noWrap/>
            <w:vAlign w:val="center"/>
            <w:hideMark/>
          </w:tcPr>
          <w:p w:rsidR="007F38A4" w:rsidRPr="007F38A4" w:rsidRDefault="007F38A4" w:rsidP="007F38A4">
            <w:pPr>
              <w:spacing w:after="0" w:line="240" w:lineRule="auto"/>
              <w:jc w:val="center"/>
              <w:rPr>
                <w:rFonts w:ascii="Calibri" w:eastAsia="Times New Roman" w:hAnsi="Calibri" w:cs="Calibri"/>
                <w:color w:val="000000"/>
              </w:rPr>
            </w:pPr>
            <w:r w:rsidRPr="007F38A4">
              <w:rPr>
                <w:rFonts w:ascii="Calibri" w:eastAsia="Times New Roman" w:hAnsi="Calibri" w:cs="Calibri"/>
                <w:color w:val="000000"/>
              </w:rPr>
              <w:t xml:space="preserve">    Dead Heart % at Mechara</w:t>
            </w:r>
          </w:p>
        </w:tc>
        <w:tc>
          <w:tcPr>
            <w:tcW w:w="3780" w:type="dxa"/>
            <w:gridSpan w:val="2"/>
            <w:tcBorders>
              <w:top w:val="single" w:sz="4" w:space="0" w:color="auto"/>
            </w:tcBorders>
            <w:shd w:val="clear" w:color="auto" w:fill="auto"/>
            <w:noWrap/>
            <w:vAlign w:val="center"/>
            <w:hideMark/>
          </w:tcPr>
          <w:p w:rsidR="007F38A4" w:rsidRPr="007F38A4" w:rsidRDefault="007F38A4" w:rsidP="007F38A4">
            <w:pPr>
              <w:spacing w:after="0" w:line="240" w:lineRule="auto"/>
              <w:rPr>
                <w:rFonts w:ascii="Calibri" w:eastAsia="Times New Roman" w:hAnsi="Calibri" w:cs="Calibri"/>
                <w:color w:val="000000"/>
              </w:rPr>
            </w:pPr>
            <w:r w:rsidRPr="007F38A4">
              <w:rPr>
                <w:rFonts w:ascii="Calibri" w:eastAsia="Times New Roman" w:hAnsi="Calibri" w:cs="Calibri"/>
                <w:color w:val="000000"/>
              </w:rPr>
              <w:t xml:space="preserve">  Dead Heart % at Sakina</w:t>
            </w:r>
          </w:p>
        </w:tc>
      </w:tr>
      <w:tr w:rsidR="007F38A4" w:rsidRPr="007F38A4" w:rsidTr="00DD1847">
        <w:trPr>
          <w:trHeight w:val="108"/>
        </w:trPr>
        <w:tc>
          <w:tcPr>
            <w:tcW w:w="1072"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rPr>
                <w:rFonts w:ascii="Calibri" w:eastAsia="Times New Roman" w:hAnsi="Calibri" w:cs="Calibri"/>
                <w:color w:val="000000"/>
              </w:rPr>
            </w:pPr>
            <w:r w:rsidRPr="007F38A4">
              <w:rPr>
                <w:rFonts w:ascii="Calibri" w:eastAsia="Times New Roman" w:hAnsi="Calibri" w:cs="Calibri"/>
                <w:color w:val="000000"/>
              </w:rPr>
              <w:t>Varieties</w:t>
            </w:r>
          </w:p>
        </w:tc>
        <w:tc>
          <w:tcPr>
            <w:tcW w:w="2363"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7F38A4">
              <w:rPr>
                <w:rFonts w:ascii="Calibri" w:eastAsia="Times New Roman" w:hAnsi="Calibri" w:cs="Calibri"/>
                <w:color w:val="000000"/>
              </w:rPr>
              <w:t>2022</w:t>
            </w:r>
          </w:p>
        </w:tc>
        <w:tc>
          <w:tcPr>
            <w:tcW w:w="1800"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7F38A4">
              <w:rPr>
                <w:rFonts w:ascii="Calibri" w:eastAsia="Times New Roman" w:hAnsi="Calibri" w:cs="Calibri"/>
                <w:color w:val="000000"/>
              </w:rPr>
              <w:t>2023</w:t>
            </w:r>
          </w:p>
        </w:tc>
        <w:tc>
          <w:tcPr>
            <w:tcW w:w="1440"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jc w:val="center"/>
              <w:rPr>
                <w:rFonts w:ascii="Calibri" w:eastAsia="Times New Roman" w:hAnsi="Calibri" w:cs="Calibri"/>
                <w:color w:val="000000"/>
              </w:rPr>
            </w:pPr>
            <w:r w:rsidRPr="007F38A4">
              <w:rPr>
                <w:rFonts w:ascii="Calibri" w:eastAsia="Times New Roman" w:hAnsi="Calibri" w:cs="Calibri"/>
                <w:color w:val="000000"/>
              </w:rPr>
              <w:t>2022</w:t>
            </w:r>
          </w:p>
        </w:tc>
        <w:tc>
          <w:tcPr>
            <w:tcW w:w="2340"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7F38A4">
              <w:rPr>
                <w:rFonts w:ascii="Calibri" w:eastAsia="Times New Roman" w:hAnsi="Calibri" w:cs="Calibri"/>
                <w:color w:val="000000"/>
              </w:rPr>
              <w:t>2023</w:t>
            </w:r>
          </w:p>
        </w:tc>
      </w:tr>
      <w:tr w:rsidR="007F38A4" w:rsidRPr="007F38A4" w:rsidTr="00DD1847">
        <w:trPr>
          <w:trHeight w:val="98"/>
        </w:trPr>
        <w:tc>
          <w:tcPr>
            <w:tcW w:w="1072" w:type="dxa"/>
            <w:tcBorders>
              <w:top w:val="single" w:sz="4" w:space="0" w:color="auto"/>
            </w:tcBorders>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Elemo</w:t>
            </w:r>
          </w:p>
        </w:tc>
        <w:tc>
          <w:tcPr>
            <w:tcW w:w="2363" w:type="dxa"/>
            <w:tcBorders>
              <w:top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13.14(20.14)</w:t>
            </w:r>
          </w:p>
        </w:tc>
        <w:tc>
          <w:tcPr>
            <w:tcW w:w="1800" w:type="dxa"/>
            <w:tcBorders>
              <w:top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21.40(27.51)</w:t>
            </w:r>
          </w:p>
        </w:tc>
        <w:tc>
          <w:tcPr>
            <w:tcW w:w="1440" w:type="dxa"/>
            <w:tcBorders>
              <w:top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17.58(24.47)</w:t>
            </w:r>
          </w:p>
        </w:tc>
        <w:tc>
          <w:tcPr>
            <w:tcW w:w="2340" w:type="dxa"/>
            <w:tcBorders>
              <w:top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16.52(23.93)</w:t>
            </w:r>
          </w:p>
        </w:tc>
      </w:tr>
      <w:tr w:rsidR="007F38A4" w:rsidRPr="007F38A4" w:rsidTr="00DD1847">
        <w:trPr>
          <w:trHeight w:val="117"/>
        </w:trPr>
        <w:tc>
          <w:tcPr>
            <w:tcW w:w="1072" w:type="dxa"/>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Melkam</w:t>
            </w:r>
            <w:proofErr w:type="spellEnd"/>
          </w:p>
        </w:tc>
        <w:tc>
          <w:tcPr>
            <w:tcW w:w="2363"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7.10(14.88)</w:t>
            </w:r>
          </w:p>
        </w:tc>
        <w:tc>
          <w:tcPr>
            <w:tcW w:w="180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15.56(23.12)</w:t>
            </w:r>
          </w:p>
        </w:tc>
        <w:tc>
          <w:tcPr>
            <w:tcW w:w="14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7.46(15.53)</w:t>
            </w:r>
          </w:p>
        </w:tc>
        <w:tc>
          <w:tcPr>
            <w:tcW w:w="23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8.27(16.68)</w:t>
            </w:r>
          </w:p>
        </w:tc>
      </w:tr>
      <w:tr w:rsidR="007F38A4" w:rsidRPr="007F38A4" w:rsidTr="00DD1847">
        <w:trPr>
          <w:trHeight w:val="216"/>
        </w:trPr>
        <w:tc>
          <w:tcPr>
            <w:tcW w:w="1072" w:type="dxa"/>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Ayinage</w:t>
            </w:r>
            <w:proofErr w:type="spellEnd"/>
          </w:p>
        </w:tc>
        <w:tc>
          <w:tcPr>
            <w:tcW w:w="2363"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4.18(11.79)</w:t>
            </w:r>
          </w:p>
        </w:tc>
        <w:tc>
          <w:tcPr>
            <w:tcW w:w="180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6.85(15.04)</w:t>
            </w:r>
          </w:p>
        </w:tc>
        <w:tc>
          <w:tcPr>
            <w:tcW w:w="14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6.03(14.09)</w:t>
            </w:r>
          </w:p>
        </w:tc>
        <w:tc>
          <w:tcPr>
            <w:tcW w:w="23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7.57(15.94)</w:t>
            </w:r>
          </w:p>
        </w:tc>
      </w:tr>
      <w:tr w:rsidR="007F38A4" w:rsidRPr="007F38A4" w:rsidTr="00DD1847">
        <w:trPr>
          <w:trHeight w:val="65"/>
        </w:trPr>
        <w:tc>
          <w:tcPr>
            <w:tcW w:w="1072" w:type="dxa"/>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Bonsa</w:t>
            </w:r>
            <w:proofErr w:type="spellEnd"/>
          </w:p>
        </w:tc>
        <w:tc>
          <w:tcPr>
            <w:tcW w:w="2363"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7.75(15.75)</w:t>
            </w:r>
          </w:p>
        </w:tc>
        <w:tc>
          <w:tcPr>
            <w:tcW w:w="180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7.68(16.05)</w:t>
            </w:r>
          </w:p>
        </w:tc>
        <w:tc>
          <w:tcPr>
            <w:tcW w:w="14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5.63(13.09)</w:t>
            </w:r>
          </w:p>
        </w:tc>
        <w:tc>
          <w:tcPr>
            <w:tcW w:w="23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6.59(14.82)</w:t>
            </w:r>
          </w:p>
        </w:tc>
      </w:tr>
      <w:tr w:rsidR="007F38A4" w:rsidRPr="007F38A4" w:rsidTr="00DD1847">
        <w:trPr>
          <w:trHeight w:val="162"/>
        </w:trPr>
        <w:tc>
          <w:tcPr>
            <w:tcW w:w="1072" w:type="dxa"/>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Fadis01</w:t>
            </w:r>
          </w:p>
        </w:tc>
        <w:tc>
          <w:tcPr>
            <w:tcW w:w="2363"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4.85(12.13)</w:t>
            </w:r>
          </w:p>
        </w:tc>
        <w:tc>
          <w:tcPr>
            <w:tcW w:w="180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6.67(14.87)</w:t>
            </w:r>
          </w:p>
        </w:tc>
        <w:tc>
          <w:tcPr>
            <w:tcW w:w="14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2.95(9.60)</w:t>
            </w:r>
          </w:p>
        </w:tc>
        <w:tc>
          <w:tcPr>
            <w:tcW w:w="23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3.36(10.52)</w:t>
            </w:r>
          </w:p>
        </w:tc>
      </w:tr>
      <w:tr w:rsidR="007F38A4" w:rsidRPr="007F38A4" w:rsidTr="00DD1847">
        <w:trPr>
          <w:trHeight w:val="65"/>
        </w:trPr>
        <w:tc>
          <w:tcPr>
            <w:tcW w:w="1072" w:type="dxa"/>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Argiti</w:t>
            </w:r>
          </w:p>
        </w:tc>
        <w:tc>
          <w:tcPr>
            <w:tcW w:w="2363"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4.62(12.32)</w:t>
            </w:r>
          </w:p>
        </w:tc>
        <w:tc>
          <w:tcPr>
            <w:tcW w:w="180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3.37(8.65)</w:t>
            </w:r>
          </w:p>
        </w:tc>
        <w:tc>
          <w:tcPr>
            <w:tcW w:w="14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4.64(12.40)</w:t>
            </w:r>
          </w:p>
        </w:tc>
        <w:tc>
          <w:tcPr>
            <w:tcW w:w="23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4.74(12.40)</w:t>
            </w:r>
          </w:p>
        </w:tc>
      </w:tr>
      <w:tr w:rsidR="007F38A4" w:rsidRPr="007F38A4" w:rsidTr="00DD1847">
        <w:trPr>
          <w:trHeight w:val="198"/>
        </w:trPr>
        <w:tc>
          <w:tcPr>
            <w:tcW w:w="1072" w:type="dxa"/>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Meko</w:t>
            </w:r>
            <w:proofErr w:type="spellEnd"/>
          </w:p>
        </w:tc>
        <w:tc>
          <w:tcPr>
            <w:tcW w:w="2363"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2.53(9.15)</w:t>
            </w:r>
          </w:p>
        </w:tc>
        <w:tc>
          <w:tcPr>
            <w:tcW w:w="180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2.68(9.33)</w:t>
            </w:r>
          </w:p>
        </w:tc>
        <w:tc>
          <w:tcPr>
            <w:tcW w:w="14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3.40(10.56)</w:t>
            </w:r>
          </w:p>
        </w:tc>
        <w:tc>
          <w:tcPr>
            <w:tcW w:w="2340" w:type="dxa"/>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3.53(10.73)</w:t>
            </w:r>
          </w:p>
        </w:tc>
      </w:tr>
      <w:tr w:rsidR="007F38A4" w:rsidRPr="007F38A4" w:rsidTr="00DD1847">
        <w:trPr>
          <w:trHeight w:val="216"/>
        </w:trPr>
        <w:tc>
          <w:tcPr>
            <w:tcW w:w="1072" w:type="dxa"/>
            <w:tcBorders>
              <w:bottom w:val="single" w:sz="4" w:space="0" w:color="auto"/>
            </w:tcBorders>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proofErr w:type="spellStart"/>
            <w:r w:rsidRPr="007F38A4">
              <w:rPr>
                <w:rFonts w:ascii="Times New Roman" w:eastAsia="Times New Roman" w:hAnsi="Times New Roman" w:cs="Times New Roman"/>
                <w:color w:val="000000"/>
              </w:rPr>
              <w:t>Teshale</w:t>
            </w:r>
            <w:proofErr w:type="spellEnd"/>
          </w:p>
        </w:tc>
        <w:tc>
          <w:tcPr>
            <w:tcW w:w="2363" w:type="dxa"/>
            <w:tcBorders>
              <w:bottom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3.88(10.59)</w:t>
            </w:r>
          </w:p>
        </w:tc>
        <w:tc>
          <w:tcPr>
            <w:tcW w:w="1800" w:type="dxa"/>
            <w:tcBorders>
              <w:bottom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2.59(7.51)</w:t>
            </w:r>
          </w:p>
        </w:tc>
        <w:tc>
          <w:tcPr>
            <w:tcW w:w="1440" w:type="dxa"/>
            <w:tcBorders>
              <w:bottom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2.37(8.67)</w:t>
            </w:r>
          </w:p>
        </w:tc>
        <w:tc>
          <w:tcPr>
            <w:tcW w:w="2340" w:type="dxa"/>
            <w:tcBorders>
              <w:bottom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3.39(10.57)</w:t>
            </w:r>
          </w:p>
        </w:tc>
      </w:tr>
      <w:tr w:rsidR="007F38A4" w:rsidRPr="007F38A4" w:rsidTr="00DD1847">
        <w:trPr>
          <w:trHeight w:val="134"/>
        </w:trPr>
        <w:tc>
          <w:tcPr>
            <w:tcW w:w="1072" w:type="dxa"/>
            <w:tcBorders>
              <w:top w:val="single" w:sz="4" w:space="0" w:color="auto"/>
              <w:bottom w:val="nil"/>
            </w:tcBorders>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Mean</w:t>
            </w:r>
          </w:p>
        </w:tc>
        <w:tc>
          <w:tcPr>
            <w:tcW w:w="2363" w:type="dxa"/>
            <w:tcBorders>
              <w:top w:val="single" w:sz="4" w:space="0" w:color="auto"/>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6.01</w:t>
            </w:r>
          </w:p>
        </w:tc>
        <w:tc>
          <w:tcPr>
            <w:tcW w:w="1800" w:type="dxa"/>
            <w:tcBorders>
              <w:top w:val="single" w:sz="4" w:space="0" w:color="auto"/>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8.35</w:t>
            </w:r>
          </w:p>
        </w:tc>
        <w:tc>
          <w:tcPr>
            <w:tcW w:w="1440" w:type="dxa"/>
            <w:tcBorders>
              <w:top w:val="single" w:sz="4" w:space="0" w:color="auto"/>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6.26</w:t>
            </w:r>
          </w:p>
        </w:tc>
        <w:tc>
          <w:tcPr>
            <w:tcW w:w="2340" w:type="dxa"/>
            <w:tcBorders>
              <w:top w:val="single" w:sz="4" w:space="0" w:color="auto"/>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6.74</w:t>
            </w:r>
          </w:p>
        </w:tc>
      </w:tr>
      <w:tr w:rsidR="007F38A4" w:rsidRPr="007F38A4" w:rsidTr="00DD1847">
        <w:trPr>
          <w:trHeight w:val="144"/>
        </w:trPr>
        <w:tc>
          <w:tcPr>
            <w:tcW w:w="1072" w:type="dxa"/>
            <w:tcBorders>
              <w:top w:val="nil"/>
              <w:bottom w:val="nil"/>
            </w:tcBorders>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proofErr w:type="gramStart"/>
            <w:r w:rsidRPr="007F38A4">
              <w:rPr>
                <w:rFonts w:ascii="Times New Roman" w:eastAsia="Times New Roman" w:hAnsi="Times New Roman" w:cs="Times New Roman"/>
                <w:color w:val="000000"/>
              </w:rPr>
              <w:t>LSD(</w:t>
            </w:r>
            <w:proofErr w:type="gramEnd"/>
            <w:r w:rsidRPr="007F38A4">
              <w:rPr>
                <w:rFonts w:ascii="Times New Roman" w:eastAsia="Times New Roman" w:hAnsi="Times New Roman" w:cs="Times New Roman"/>
                <w:color w:val="000000"/>
              </w:rPr>
              <w:t>5%)</w:t>
            </w:r>
          </w:p>
        </w:tc>
        <w:tc>
          <w:tcPr>
            <w:tcW w:w="2363" w:type="dxa"/>
            <w:tcBorders>
              <w:top w:val="nil"/>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8.98</w:t>
            </w:r>
          </w:p>
        </w:tc>
        <w:tc>
          <w:tcPr>
            <w:tcW w:w="1800" w:type="dxa"/>
            <w:tcBorders>
              <w:top w:val="nil"/>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6.93</w:t>
            </w:r>
          </w:p>
        </w:tc>
        <w:tc>
          <w:tcPr>
            <w:tcW w:w="1440" w:type="dxa"/>
            <w:tcBorders>
              <w:top w:val="nil"/>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6.51</w:t>
            </w:r>
          </w:p>
        </w:tc>
        <w:tc>
          <w:tcPr>
            <w:tcW w:w="2340" w:type="dxa"/>
            <w:tcBorders>
              <w:top w:val="nil"/>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3.16</w:t>
            </w:r>
          </w:p>
        </w:tc>
      </w:tr>
      <w:tr w:rsidR="007F38A4" w:rsidRPr="007F38A4" w:rsidTr="00DD1847">
        <w:trPr>
          <w:trHeight w:val="162"/>
        </w:trPr>
        <w:tc>
          <w:tcPr>
            <w:tcW w:w="1072" w:type="dxa"/>
            <w:tcBorders>
              <w:top w:val="nil"/>
              <w:bottom w:val="nil"/>
            </w:tcBorders>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CV (%)</w:t>
            </w:r>
          </w:p>
        </w:tc>
        <w:tc>
          <w:tcPr>
            <w:tcW w:w="2363" w:type="dxa"/>
            <w:tcBorders>
              <w:top w:val="nil"/>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38.43</w:t>
            </w:r>
          </w:p>
        </w:tc>
        <w:tc>
          <w:tcPr>
            <w:tcW w:w="1800" w:type="dxa"/>
            <w:tcBorders>
              <w:top w:val="nil"/>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25.93</w:t>
            </w:r>
          </w:p>
        </w:tc>
        <w:tc>
          <w:tcPr>
            <w:tcW w:w="1440" w:type="dxa"/>
            <w:tcBorders>
              <w:top w:val="nil"/>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27.4</w:t>
            </w:r>
          </w:p>
        </w:tc>
        <w:tc>
          <w:tcPr>
            <w:tcW w:w="2340" w:type="dxa"/>
            <w:tcBorders>
              <w:top w:val="nil"/>
              <w:bottom w:val="nil"/>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12.5</w:t>
            </w:r>
          </w:p>
        </w:tc>
      </w:tr>
      <w:tr w:rsidR="007F38A4" w:rsidRPr="007F38A4" w:rsidTr="00DD1847">
        <w:trPr>
          <w:trHeight w:val="180"/>
        </w:trPr>
        <w:tc>
          <w:tcPr>
            <w:tcW w:w="1072"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rPr>
                <w:rFonts w:ascii="Times New Roman" w:eastAsia="Times New Roman" w:hAnsi="Times New Roman" w:cs="Times New Roman"/>
                <w:color w:val="000000"/>
              </w:rPr>
            </w:pPr>
            <w:r w:rsidRPr="007F38A4">
              <w:rPr>
                <w:rFonts w:ascii="Times New Roman" w:eastAsia="Times New Roman" w:hAnsi="Times New Roman" w:cs="Times New Roman"/>
                <w:color w:val="000000"/>
              </w:rPr>
              <w:t>P-Value</w:t>
            </w:r>
          </w:p>
        </w:tc>
        <w:tc>
          <w:tcPr>
            <w:tcW w:w="2363"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0.2891</w:t>
            </w:r>
            <w:r w:rsidRPr="007F38A4">
              <w:rPr>
                <w:rFonts w:ascii="Times New Roman" w:eastAsia="Times New Roman" w:hAnsi="Times New Roman" w:cs="Times New Roman"/>
                <w:color w:val="000000"/>
                <w:vertAlign w:val="superscript"/>
              </w:rPr>
              <w:t>ns</w:t>
            </w:r>
          </w:p>
        </w:tc>
        <w:tc>
          <w:tcPr>
            <w:tcW w:w="1800" w:type="dxa"/>
            <w:tcBorders>
              <w:top w:val="nil"/>
              <w:bottom w:val="single" w:sz="4" w:space="0" w:color="auto"/>
            </w:tcBorders>
            <w:shd w:val="clear" w:color="auto" w:fill="auto"/>
            <w:noWrap/>
            <w:vAlign w:val="center"/>
            <w:hideMark/>
          </w:tcPr>
          <w:p w:rsidR="007F38A4" w:rsidRPr="007F38A4" w:rsidRDefault="007F38A4" w:rsidP="00E87B77">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0.0002014</w:t>
            </w:r>
            <w:r w:rsidRPr="007F38A4">
              <w:rPr>
                <w:rFonts w:ascii="Times New Roman" w:eastAsia="Times New Roman" w:hAnsi="Times New Roman" w:cs="Times New Roman"/>
                <w:color w:val="000000"/>
                <w:vertAlign w:val="superscript"/>
              </w:rPr>
              <w:t>*</w:t>
            </w:r>
          </w:p>
        </w:tc>
        <w:tc>
          <w:tcPr>
            <w:tcW w:w="1440"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0.003704</w:t>
            </w:r>
            <w:r w:rsidRPr="007F38A4">
              <w:rPr>
                <w:rFonts w:ascii="Times New Roman" w:eastAsia="Times New Roman" w:hAnsi="Times New Roman" w:cs="Times New Roman"/>
                <w:color w:val="000000"/>
                <w:vertAlign w:val="superscript"/>
              </w:rPr>
              <w:t>*</w:t>
            </w:r>
          </w:p>
        </w:tc>
        <w:tc>
          <w:tcPr>
            <w:tcW w:w="2340" w:type="dxa"/>
            <w:tcBorders>
              <w:top w:val="nil"/>
              <w:bottom w:val="single" w:sz="4" w:space="0" w:color="auto"/>
            </w:tcBorders>
            <w:shd w:val="clear" w:color="auto" w:fill="auto"/>
            <w:noWrap/>
            <w:vAlign w:val="center"/>
            <w:hideMark/>
          </w:tcPr>
          <w:p w:rsidR="007F38A4" w:rsidRPr="007F38A4" w:rsidRDefault="007F38A4" w:rsidP="007F38A4">
            <w:pPr>
              <w:spacing w:after="0" w:line="240" w:lineRule="auto"/>
              <w:jc w:val="center"/>
              <w:rPr>
                <w:rFonts w:ascii="Times New Roman" w:eastAsia="Times New Roman" w:hAnsi="Times New Roman" w:cs="Times New Roman"/>
                <w:color w:val="000000"/>
              </w:rPr>
            </w:pPr>
            <w:r w:rsidRPr="007F38A4">
              <w:rPr>
                <w:rFonts w:ascii="Times New Roman" w:eastAsia="Times New Roman" w:hAnsi="Times New Roman" w:cs="Times New Roman"/>
                <w:color w:val="000000"/>
              </w:rPr>
              <w:t>0.0003</w:t>
            </w:r>
            <w:r w:rsidRPr="007F38A4">
              <w:rPr>
                <w:rFonts w:ascii="Times New Roman" w:eastAsia="Times New Roman" w:hAnsi="Times New Roman" w:cs="Times New Roman"/>
                <w:color w:val="000000"/>
                <w:vertAlign w:val="superscript"/>
              </w:rPr>
              <w:t>*</w:t>
            </w:r>
          </w:p>
        </w:tc>
      </w:tr>
    </w:tbl>
    <w:p w:rsidR="006F0195" w:rsidRPr="00F61918" w:rsidRDefault="0085626B" w:rsidP="00F61918">
      <w:pPr>
        <w:spacing w:after="100" w:afterAutospacing="1" w:line="360" w:lineRule="auto"/>
        <w:jc w:val="both"/>
        <w:rPr>
          <w:rFonts w:ascii="Times New Roman" w:eastAsia="Times New Roman" w:hAnsi="Times New Roman" w:cs="Times New Roman"/>
          <w:i/>
          <w:sz w:val="20"/>
          <w:szCs w:val="20"/>
        </w:rPr>
      </w:pPr>
      <w:r w:rsidRPr="00F61918">
        <w:rPr>
          <w:rFonts w:ascii="Times New Roman" w:eastAsia="Times New Roman" w:hAnsi="Times New Roman" w:cs="Times New Roman"/>
          <w:b/>
          <w:i/>
          <w:sz w:val="20"/>
          <w:szCs w:val="20"/>
        </w:rPr>
        <w:t>Note</w:t>
      </w:r>
      <w:r w:rsidRPr="00F61918">
        <w:rPr>
          <w:rFonts w:ascii="Times New Roman" w:eastAsia="Times New Roman" w:hAnsi="Times New Roman" w:cs="Times New Roman"/>
          <w:i/>
          <w:sz w:val="20"/>
          <w:szCs w:val="20"/>
        </w:rPr>
        <w:t xml:space="preserve">: Figures in parentheses are transformed value </w:t>
      </w:r>
    </w:p>
    <w:p w:rsidR="003E1ECD" w:rsidRDefault="0085626B" w:rsidP="0085626B">
      <w:pPr>
        <w:spacing w:line="360" w:lineRule="auto"/>
        <w:jc w:val="both"/>
        <w:rPr>
          <w:rFonts w:ascii="Times New Roman" w:hAnsi="Times New Roman" w:cs="Times New Roman"/>
          <w:sz w:val="24"/>
          <w:szCs w:val="24"/>
        </w:rPr>
      </w:pPr>
      <w:r w:rsidRPr="00B54FF8">
        <w:rPr>
          <w:rFonts w:ascii="Times New Roman" w:eastAsia="Times New Roman" w:hAnsi="Times New Roman" w:cs="Times New Roman"/>
          <w:sz w:val="24"/>
          <w:szCs w:val="24"/>
        </w:rPr>
        <w:t>Highest Seedling vig</w:t>
      </w:r>
      <w:r w:rsidR="00025783">
        <w:rPr>
          <w:rFonts w:ascii="Times New Roman" w:eastAsia="Times New Roman" w:hAnsi="Times New Roman" w:cs="Times New Roman"/>
          <w:sz w:val="24"/>
          <w:szCs w:val="24"/>
        </w:rPr>
        <w:t>our was observed from Elemo at M</w:t>
      </w:r>
      <w:r w:rsidRPr="00B54FF8">
        <w:rPr>
          <w:rFonts w:ascii="Times New Roman" w:eastAsia="Times New Roman" w:hAnsi="Times New Roman" w:cs="Times New Roman"/>
          <w:sz w:val="24"/>
          <w:szCs w:val="24"/>
        </w:rPr>
        <w:t>echara was 1.67% and the least</w:t>
      </w:r>
      <w:r>
        <w:rPr>
          <w:rFonts w:ascii="Times New Roman" w:eastAsia="Times New Roman" w:hAnsi="Times New Roman" w:cs="Times New Roman"/>
          <w:sz w:val="24"/>
          <w:szCs w:val="24"/>
        </w:rPr>
        <w:t xml:space="preserve"> were 3.00 from </w:t>
      </w:r>
      <w:proofErr w:type="spellStart"/>
      <w:r>
        <w:rPr>
          <w:rFonts w:ascii="Times New Roman" w:eastAsia="Times New Roman" w:hAnsi="Times New Roman" w:cs="Times New Roman"/>
          <w:sz w:val="24"/>
          <w:szCs w:val="24"/>
        </w:rPr>
        <w:t>Teshale</w:t>
      </w:r>
      <w:proofErr w:type="spellEnd"/>
      <w:r>
        <w:rPr>
          <w:rFonts w:ascii="Times New Roman" w:eastAsia="Times New Roman" w:hAnsi="Times New Roman" w:cs="Times New Roman"/>
          <w:sz w:val="24"/>
          <w:szCs w:val="24"/>
        </w:rPr>
        <w:t xml:space="preserve"> and at Sakina hi</w:t>
      </w:r>
      <w:r w:rsidRPr="00B54FF8">
        <w:rPr>
          <w:rFonts w:ascii="Times New Roman" w:eastAsia="Times New Roman" w:hAnsi="Times New Roman" w:cs="Times New Roman"/>
          <w:sz w:val="24"/>
          <w:szCs w:val="24"/>
        </w:rPr>
        <w:t xml:space="preserve">ghest were 2.50 from Elemo and lowest 3.50 from </w:t>
      </w:r>
      <w:proofErr w:type="spellStart"/>
      <w:r w:rsidRPr="00B54FF8">
        <w:rPr>
          <w:rFonts w:ascii="Times New Roman" w:eastAsia="Times New Roman" w:hAnsi="Times New Roman" w:cs="Times New Roman"/>
          <w:sz w:val="24"/>
          <w:szCs w:val="24"/>
        </w:rPr>
        <w:t>Teshale</w:t>
      </w:r>
      <w:proofErr w:type="spellEnd"/>
      <w:r w:rsidRPr="00B54FF8">
        <w:rPr>
          <w:rFonts w:ascii="Times New Roman" w:eastAsia="Times New Roman" w:hAnsi="Times New Roman" w:cs="Times New Roman"/>
          <w:sz w:val="24"/>
          <w:szCs w:val="24"/>
        </w:rPr>
        <w:t>.</w:t>
      </w:r>
      <w:r w:rsidRPr="00B54FF8">
        <w:rPr>
          <w:rFonts w:ascii="Times New Roman" w:hAnsi="Times New Roman" w:cs="Times New Roman"/>
          <w:sz w:val="24"/>
          <w:szCs w:val="24"/>
        </w:rPr>
        <w:t xml:space="preserve"> </w:t>
      </w:r>
      <w:r w:rsidRPr="00E77C99">
        <w:rPr>
          <w:rFonts w:ascii="Times New Roman" w:hAnsi="Times New Roman" w:cs="Times New Roman"/>
          <w:sz w:val="24"/>
          <w:szCs w:val="24"/>
        </w:rPr>
        <w:t>Seedling vigour was score among Varieties showed that, only one Variety (Elemo) showed high</w:t>
      </w:r>
      <w:r w:rsidR="00E6756E">
        <w:rPr>
          <w:rFonts w:ascii="Times New Roman" w:hAnsi="Times New Roman" w:cs="Times New Roman"/>
          <w:sz w:val="24"/>
          <w:szCs w:val="24"/>
        </w:rPr>
        <w:t xml:space="preserve"> </w:t>
      </w:r>
      <w:r w:rsidRPr="00E77C99">
        <w:rPr>
          <w:rFonts w:ascii="Times New Roman" w:hAnsi="Times New Roman" w:cs="Times New Roman"/>
          <w:sz w:val="24"/>
          <w:szCs w:val="24"/>
        </w:rPr>
        <w:t>vigorous score 1 at Mechara in 2022. But across the years and locations this high vigorous n</w:t>
      </w:r>
      <w:r w:rsidRPr="0038215D">
        <w:rPr>
          <w:rFonts w:ascii="Times New Roman" w:hAnsi="Times New Roman" w:cs="Times New Roman"/>
          <w:sz w:val="24"/>
          <w:szCs w:val="24"/>
        </w:rPr>
        <w:t>ot observed due to drought occurred at vegetative stage. However, high</w:t>
      </w:r>
      <w:r w:rsidRPr="00A84245">
        <w:rPr>
          <w:rFonts w:ascii="Times New Roman" w:hAnsi="Times New Roman" w:cs="Times New Roman"/>
          <w:sz w:val="24"/>
          <w:szCs w:val="24"/>
        </w:rPr>
        <w:t xml:space="preserve"> score were observed only from Elemo from both years and locations when compared to with other varieties. Therefo</w:t>
      </w:r>
      <w:r w:rsidRPr="00E77C99">
        <w:rPr>
          <w:rFonts w:ascii="Times New Roman" w:hAnsi="Times New Roman" w:cs="Times New Roman"/>
          <w:sz w:val="24"/>
          <w:szCs w:val="24"/>
        </w:rPr>
        <w:t>re, Elemo variety categorized as more resistant because high seedling vig</w:t>
      </w:r>
      <w:r w:rsidRPr="00A84245">
        <w:rPr>
          <w:rFonts w:ascii="Times New Roman" w:hAnsi="Times New Roman" w:cs="Times New Roman"/>
          <w:sz w:val="24"/>
          <w:szCs w:val="24"/>
        </w:rPr>
        <w:t xml:space="preserve">orous were scored. The minimum seedling vigour score observed in variety was 3.50 from </w:t>
      </w:r>
      <w:proofErr w:type="spellStart"/>
      <w:r w:rsidRPr="00A84245">
        <w:rPr>
          <w:rFonts w:ascii="Times New Roman" w:hAnsi="Times New Roman" w:cs="Times New Roman"/>
          <w:sz w:val="24"/>
          <w:szCs w:val="24"/>
        </w:rPr>
        <w:t>Teshale</w:t>
      </w:r>
      <w:proofErr w:type="spellEnd"/>
      <w:r w:rsidRPr="00A84245">
        <w:rPr>
          <w:rFonts w:ascii="Times New Roman" w:hAnsi="Times New Roman" w:cs="Times New Roman"/>
          <w:sz w:val="24"/>
          <w:szCs w:val="24"/>
        </w:rPr>
        <w:t>. In this finding depending on the seedling vigour there is no variety categorized as susceptible against shoot fly because there is no seedling vigorous scored 4 and 5.</w:t>
      </w:r>
      <w:r w:rsidRPr="00BC22E9">
        <w:rPr>
          <w:rFonts w:ascii="Times New Roman" w:hAnsi="Times New Roman" w:cs="Times New Roman"/>
          <w:sz w:val="24"/>
          <w:szCs w:val="24"/>
        </w:rPr>
        <w:t xml:space="preserve"> The finding of the present investigation is similar with the finding of </w:t>
      </w:r>
      <w:proofErr w:type="spellStart"/>
      <w:r w:rsidRPr="00446376">
        <w:rPr>
          <w:rFonts w:ascii="Times New Roman" w:hAnsi="Times New Roman" w:cs="Times New Roman"/>
          <w:sz w:val="24"/>
          <w:szCs w:val="24"/>
        </w:rPr>
        <w:t>Navinkumar</w:t>
      </w:r>
      <w:proofErr w:type="spellEnd"/>
      <w:r w:rsidRPr="00446376">
        <w:rPr>
          <w:rFonts w:ascii="Times New Roman" w:hAnsi="Times New Roman" w:cs="Times New Roman"/>
          <w:sz w:val="24"/>
          <w:szCs w:val="24"/>
        </w:rPr>
        <w:t xml:space="preserve"> et al., (2020) </w:t>
      </w:r>
      <w:r w:rsidR="003B0733">
        <w:rPr>
          <w:rFonts w:ascii="Times New Roman" w:hAnsi="Times New Roman" w:cs="Times New Roman"/>
          <w:sz w:val="24"/>
          <w:szCs w:val="24"/>
        </w:rPr>
        <w:t>o</w:t>
      </w:r>
      <w:r w:rsidRPr="00BC22E9">
        <w:rPr>
          <w:rFonts w:ascii="Times New Roman" w:hAnsi="Times New Roman" w:cs="Times New Roman"/>
          <w:sz w:val="24"/>
          <w:szCs w:val="24"/>
        </w:rPr>
        <w:t>bserved high seedling vigorous in respect of shoot fly re</w:t>
      </w:r>
      <w:r>
        <w:rPr>
          <w:rFonts w:ascii="Times New Roman" w:hAnsi="Times New Roman" w:cs="Times New Roman"/>
          <w:sz w:val="24"/>
          <w:szCs w:val="24"/>
        </w:rPr>
        <w:t>sistance component Characters, a</w:t>
      </w:r>
      <w:r w:rsidRPr="00BC22E9">
        <w:rPr>
          <w:rFonts w:ascii="Times New Roman" w:hAnsi="Times New Roman" w:cs="Times New Roman"/>
          <w:sz w:val="24"/>
          <w:szCs w:val="24"/>
        </w:rPr>
        <w:t xml:space="preserve">nd </w:t>
      </w:r>
      <w:r w:rsidRPr="00446376">
        <w:rPr>
          <w:rFonts w:ascii="Times New Roman" w:hAnsi="Times New Roman" w:cs="Times New Roman"/>
          <w:sz w:val="24"/>
          <w:szCs w:val="24"/>
        </w:rPr>
        <w:t xml:space="preserve">Prasad (2015) </w:t>
      </w:r>
      <w:r w:rsidRPr="00BC22E9">
        <w:rPr>
          <w:rFonts w:ascii="Times New Roman" w:hAnsi="Times New Roman" w:cs="Times New Roman"/>
          <w:sz w:val="24"/>
          <w:szCs w:val="24"/>
        </w:rPr>
        <w:t xml:space="preserve">who observed that higher plant vigour in sorghum was responsible for imparting resistance to shoofly. Similarly, </w:t>
      </w:r>
      <w:r w:rsidRPr="00557637">
        <w:rPr>
          <w:rFonts w:ascii="Times New Roman" w:hAnsi="Times New Roman" w:cs="Times New Roman"/>
          <w:sz w:val="24"/>
          <w:szCs w:val="24"/>
        </w:rPr>
        <w:t xml:space="preserve">Sharma and </w:t>
      </w:r>
      <w:proofErr w:type="spellStart"/>
      <w:r w:rsidRPr="00557637">
        <w:rPr>
          <w:rFonts w:ascii="Times New Roman" w:hAnsi="Times New Roman" w:cs="Times New Roman"/>
          <w:sz w:val="24"/>
          <w:szCs w:val="24"/>
        </w:rPr>
        <w:t>Nwanze</w:t>
      </w:r>
      <w:proofErr w:type="spellEnd"/>
      <w:r w:rsidRPr="00557637">
        <w:rPr>
          <w:rFonts w:ascii="Times New Roman" w:hAnsi="Times New Roman" w:cs="Times New Roman"/>
          <w:sz w:val="24"/>
          <w:szCs w:val="24"/>
        </w:rPr>
        <w:t xml:space="preserve"> (1997)</w:t>
      </w:r>
      <w:r w:rsidRPr="00557637">
        <w:rPr>
          <w:rFonts w:ascii="Times New Roman" w:hAnsi="Times New Roman" w:cs="Times New Roman"/>
          <w:color w:val="FF0000"/>
          <w:sz w:val="24"/>
          <w:szCs w:val="24"/>
        </w:rPr>
        <w:t xml:space="preserve"> </w:t>
      </w:r>
      <w:r w:rsidRPr="00BC22E9">
        <w:rPr>
          <w:rFonts w:ascii="Times New Roman" w:hAnsi="Times New Roman" w:cs="Times New Roman"/>
          <w:sz w:val="24"/>
          <w:szCs w:val="24"/>
        </w:rPr>
        <w:t>have also found plant vigour as important morphological character imparting resistances to shoot fly (</w:t>
      </w:r>
      <w:r w:rsidRPr="00CE7B3B">
        <w:rPr>
          <w:rFonts w:ascii="Times New Roman" w:hAnsi="Times New Roman" w:cs="Times New Roman"/>
          <w:i/>
          <w:sz w:val="24"/>
          <w:szCs w:val="24"/>
        </w:rPr>
        <w:t xml:space="preserve">Table </w:t>
      </w:r>
      <w:r w:rsidR="003E1ECD">
        <w:rPr>
          <w:rFonts w:ascii="Times New Roman" w:hAnsi="Times New Roman" w:cs="Times New Roman"/>
          <w:i/>
          <w:sz w:val="24"/>
          <w:szCs w:val="24"/>
        </w:rPr>
        <w:t>3</w:t>
      </w:r>
      <w:r w:rsidRPr="00BC22E9">
        <w:rPr>
          <w:rFonts w:ascii="Times New Roman" w:hAnsi="Times New Roman" w:cs="Times New Roman"/>
          <w:sz w:val="24"/>
          <w:szCs w:val="24"/>
        </w:rPr>
        <w:t xml:space="preserve">). </w:t>
      </w:r>
    </w:p>
    <w:p w:rsidR="0085626B" w:rsidRDefault="00F61918" w:rsidP="004610AB">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b/>
          <w:sz w:val="24"/>
          <w:szCs w:val="24"/>
        </w:rPr>
        <w:t>Table 3</w:t>
      </w:r>
      <w:r w:rsidR="0085626B">
        <w:rPr>
          <w:rFonts w:ascii="Times New Roman" w:hAnsi="Times New Roman" w:cs="Times New Roman"/>
          <w:sz w:val="24"/>
          <w:szCs w:val="24"/>
        </w:rPr>
        <w:t xml:space="preserve">: Mean of </w:t>
      </w:r>
      <w:r w:rsidR="0085626B" w:rsidRPr="00FB041F">
        <w:rPr>
          <w:rFonts w:ascii="Times New Roman" w:hAnsi="Times New Roman" w:cs="Times New Roman"/>
          <w:sz w:val="24"/>
          <w:szCs w:val="24"/>
        </w:rPr>
        <w:t>seedling vigorous</w:t>
      </w:r>
      <w:r w:rsidR="0085626B">
        <w:rPr>
          <w:rFonts w:ascii="Times New Roman" w:hAnsi="Times New Roman" w:cs="Times New Roman"/>
          <w:sz w:val="24"/>
          <w:szCs w:val="24"/>
        </w:rPr>
        <w:t xml:space="preserve"> and o</w:t>
      </w:r>
      <w:r w:rsidR="0085626B" w:rsidRPr="00FB041F">
        <w:rPr>
          <w:rFonts w:ascii="Times New Roman" w:hAnsi="Times New Roman" w:cs="Times New Roman"/>
          <w:sz w:val="24"/>
          <w:szCs w:val="24"/>
        </w:rPr>
        <w:t>verall resistance Score</w:t>
      </w:r>
      <w:r w:rsidR="0085626B">
        <w:rPr>
          <w:rFonts w:ascii="Times New Roman" w:hAnsi="Times New Roman" w:cs="Times New Roman"/>
          <w:sz w:val="24"/>
          <w:szCs w:val="24"/>
        </w:rPr>
        <w:t xml:space="preserve"> at Mechara and Sakina in 2022 and 2023</w:t>
      </w:r>
    </w:p>
    <w:tbl>
      <w:tblPr>
        <w:tblW w:w="9077" w:type="dxa"/>
        <w:tblInd w:w="93" w:type="dxa"/>
        <w:tblBorders>
          <w:top w:val="single" w:sz="4" w:space="0" w:color="auto"/>
          <w:bottom w:val="single" w:sz="4" w:space="0" w:color="auto"/>
        </w:tblBorders>
        <w:tblLook w:val="04A0" w:firstRow="1" w:lastRow="0" w:firstColumn="1" w:lastColumn="0" w:noHBand="0" w:noVBand="1"/>
      </w:tblPr>
      <w:tblGrid>
        <w:gridCol w:w="1185"/>
        <w:gridCol w:w="1001"/>
        <w:gridCol w:w="946"/>
        <w:gridCol w:w="960"/>
        <w:gridCol w:w="960"/>
        <w:gridCol w:w="1181"/>
        <w:gridCol w:w="961"/>
        <w:gridCol w:w="1001"/>
        <w:gridCol w:w="1056"/>
      </w:tblGrid>
      <w:tr w:rsidR="00B86611" w:rsidRPr="00B86611" w:rsidTr="008E0AB4">
        <w:trPr>
          <w:trHeight w:val="288"/>
        </w:trPr>
        <w:tc>
          <w:tcPr>
            <w:tcW w:w="1185" w:type="dxa"/>
            <w:vMerge w:val="restart"/>
            <w:tcBorders>
              <w:top w:val="single" w:sz="4" w:space="0" w:color="auto"/>
              <w:bottom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Varieties</w:t>
            </w:r>
          </w:p>
        </w:tc>
        <w:tc>
          <w:tcPr>
            <w:tcW w:w="1773" w:type="dxa"/>
            <w:gridSpan w:val="2"/>
            <w:tcBorders>
              <w:top w:val="single" w:sz="4" w:space="0" w:color="auto"/>
              <w:bottom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 xml:space="preserve">SV at Mechara </w:t>
            </w:r>
          </w:p>
        </w:tc>
        <w:tc>
          <w:tcPr>
            <w:tcW w:w="1920" w:type="dxa"/>
            <w:gridSpan w:val="2"/>
            <w:tcBorders>
              <w:top w:val="single" w:sz="4" w:space="0" w:color="auto"/>
              <w:bottom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 xml:space="preserve">SV at Sakina </w:t>
            </w:r>
          </w:p>
        </w:tc>
        <w:tc>
          <w:tcPr>
            <w:tcW w:w="2142" w:type="dxa"/>
            <w:gridSpan w:val="2"/>
            <w:tcBorders>
              <w:top w:val="single" w:sz="4" w:space="0" w:color="auto"/>
              <w:bottom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 xml:space="preserve">ORS at Mechara </w:t>
            </w:r>
          </w:p>
        </w:tc>
        <w:tc>
          <w:tcPr>
            <w:tcW w:w="2057" w:type="dxa"/>
            <w:gridSpan w:val="2"/>
            <w:tcBorders>
              <w:top w:val="single" w:sz="4" w:space="0" w:color="auto"/>
              <w:bottom w:val="nil"/>
            </w:tcBorders>
            <w:shd w:val="clear" w:color="auto" w:fill="auto"/>
            <w:noWrap/>
            <w:vAlign w:val="center"/>
            <w:hideMark/>
          </w:tcPr>
          <w:p w:rsidR="00B86611" w:rsidRPr="00B86611" w:rsidRDefault="00196B08" w:rsidP="00B86611">
            <w:pPr>
              <w:spacing w:after="0" w:line="240" w:lineRule="auto"/>
              <w:jc w:val="center"/>
              <w:rPr>
                <w:rFonts w:ascii="Times New Roman" w:eastAsia="Times New Roman" w:hAnsi="Times New Roman" w:cs="Times New Roman"/>
                <w:color w:val="000000"/>
              </w:rPr>
            </w:pPr>
            <w:r w:rsidRPr="00196B08">
              <w:rPr>
                <w:rFonts w:ascii="Times New Roman" w:eastAsia="Times New Roman" w:hAnsi="Times New Roman" w:cs="Times New Roman"/>
                <w:color w:val="000000"/>
              </w:rPr>
              <w:t>ORS at S</w:t>
            </w:r>
            <w:r w:rsidR="00B86611" w:rsidRPr="00B86611">
              <w:rPr>
                <w:rFonts w:ascii="Times New Roman" w:eastAsia="Times New Roman" w:hAnsi="Times New Roman" w:cs="Times New Roman"/>
                <w:color w:val="000000"/>
              </w:rPr>
              <w:t xml:space="preserve">akina </w:t>
            </w:r>
          </w:p>
        </w:tc>
      </w:tr>
      <w:tr w:rsidR="008E0AB4" w:rsidRPr="00B86611" w:rsidTr="008E0AB4">
        <w:trPr>
          <w:trHeight w:val="207"/>
        </w:trPr>
        <w:tc>
          <w:tcPr>
            <w:tcW w:w="1185" w:type="dxa"/>
            <w:vMerge/>
            <w:tcBorders>
              <w:top w:val="nil"/>
              <w:bottom w:val="single" w:sz="4" w:space="0" w:color="auto"/>
            </w:tcBorders>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p>
        </w:tc>
        <w:tc>
          <w:tcPr>
            <w:tcW w:w="827" w:type="dxa"/>
            <w:tcBorders>
              <w:top w:val="nil"/>
              <w:bottom w:val="single" w:sz="4" w:space="0" w:color="auto"/>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2022</w:t>
            </w:r>
          </w:p>
        </w:tc>
        <w:tc>
          <w:tcPr>
            <w:tcW w:w="946" w:type="dxa"/>
            <w:tcBorders>
              <w:top w:val="nil"/>
              <w:bottom w:val="single" w:sz="4" w:space="0" w:color="auto"/>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2023</w:t>
            </w:r>
          </w:p>
        </w:tc>
        <w:tc>
          <w:tcPr>
            <w:tcW w:w="960" w:type="dxa"/>
            <w:tcBorders>
              <w:top w:val="nil"/>
              <w:bottom w:val="single" w:sz="4" w:space="0" w:color="auto"/>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2022</w:t>
            </w:r>
          </w:p>
        </w:tc>
        <w:tc>
          <w:tcPr>
            <w:tcW w:w="960" w:type="dxa"/>
            <w:tcBorders>
              <w:top w:val="nil"/>
              <w:bottom w:val="single" w:sz="4" w:space="0" w:color="auto"/>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2023</w:t>
            </w:r>
          </w:p>
        </w:tc>
        <w:tc>
          <w:tcPr>
            <w:tcW w:w="1181" w:type="dxa"/>
            <w:tcBorders>
              <w:top w:val="nil"/>
              <w:bottom w:val="single" w:sz="4" w:space="0" w:color="auto"/>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2022</w:t>
            </w:r>
          </w:p>
        </w:tc>
        <w:tc>
          <w:tcPr>
            <w:tcW w:w="961" w:type="dxa"/>
            <w:tcBorders>
              <w:top w:val="nil"/>
              <w:bottom w:val="single" w:sz="4" w:space="0" w:color="auto"/>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2023</w:t>
            </w:r>
          </w:p>
        </w:tc>
        <w:tc>
          <w:tcPr>
            <w:tcW w:w="1001" w:type="dxa"/>
            <w:tcBorders>
              <w:top w:val="nil"/>
              <w:bottom w:val="single" w:sz="4" w:space="0" w:color="auto"/>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2022</w:t>
            </w:r>
          </w:p>
        </w:tc>
        <w:tc>
          <w:tcPr>
            <w:tcW w:w="1056" w:type="dxa"/>
            <w:tcBorders>
              <w:top w:val="nil"/>
              <w:bottom w:val="single" w:sz="4" w:space="0" w:color="auto"/>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2023</w:t>
            </w:r>
          </w:p>
        </w:tc>
      </w:tr>
      <w:tr w:rsidR="008E0AB4" w:rsidRPr="00B86611" w:rsidTr="008E0AB4">
        <w:trPr>
          <w:trHeight w:val="215"/>
        </w:trPr>
        <w:tc>
          <w:tcPr>
            <w:tcW w:w="1185" w:type="dxa"/>
            <w:tcBorders>
              <w:top w:val="single" w:sz="4" w:space="0" w:color="auto"/>
            </w:tcBorders>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r w:rsidRPr="00B86611">
              <w:rPr>
                <w:rFonts w:ascii="Times New Roman" w:eastAsia="Times New Roman" w:hAnsi="Times New Roman" w:cs="Times New Roman"/>
                <w:color w:val="000000"/>
              </w:rPr>
              <w:t>Elemo</w:t>
            </w:r>
          </w:p>
        </w:tc>
        <w:tc>
          <w:tcPr>
            <w:tcW w:w="827" w:type="dxa"/>
            <w:tcBorders>
              <w:top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1.00</w:t>
            </w:r>
          </w:p>
        </w:tc>
        <w:tc>
          <w:tcPr>
            <w:tcW w:w="946" w:type="dxa"/>
            <w:tcBorders>
              <w:top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2.33</w:t>
            </w:r>
          </w:p>
        </w:tc>
        <w:tc>
          <w:tcPr>
            <w:tcW w:w="960" w:type="dxa"/>
            <w:tcBorders>
              <w:top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2.00</w:t>
            </w:r>
          </w:p>
        </w:tc>
        <w:tc>
          <w:tcPr>
            <w:tcW w:w="960" w:type="dxa"/>
            <w:tcBorders>
              <w:top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c>
          <w:tcPr>
            <w:tcW w:w="1181" w:type="dxa"/>
            <w:tcBorders>
              <w:top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1.00</w:t>
            </w:r>
          </w:p>
        </w:tc>
        <w:tc>
          <w:tcPr>
            <w:tcW w:w="961" w:type="dxa"/>
            <w:tcBorders>
              <w:top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1.00</w:t>
            </w:r>
          </w:p>
        </w:tc>
        <w:tc>
          <w:tcPr>
            <w:tcW w:w="1001" w:type="dxa"/>
            <w:tcBorders>
              <w:top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2.00</w:t>
            </w:r>
          </w:p>
        </w:tc>
        <w:tc>
          <w:tcPr>
            <w:tcW w:w="1056" w:type="dxa"/>
            <w:tcBorders>
              <w:top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2.33</w:t>
            </w:r>
          </w:p>
        </w:tc>
      </w:tr>
      <w:tr w:rsidR="008E0AB4" w:rsidRPr="00B86611" w:rsidTr="008E0AB4">
        <w:trPr>
          <w:trHeight w:val="144"/>
        </w:trPr>
        <w:tc>
          <w:tcPr>
            <w:tcW w:w="1185" w:type="dxa"/>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proofErr w:type="spellStart"/>
            <w:r w:rsidRPr="00B86611">
              <w:rPr>
                <w:rFonts w:ascii="Times New Roman" w:eastAsia="Times New Roman" w:hAnsi="Times New Roman" w:cs="Times New Roman"/>
                <w:color w:val="000000"/>
              </w:rPr>
              <w:t>Melkam</w:t>
            </w:r>
            <w:proofErr w:type="spellEnd"/>
          </w:p>
        </w:tc>
        <w:tc>
          <w:tcPr>
            <w:tcW w:w="827"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1.67</w:t>
            </w:r>
          </w:p>
        </w:tc>
        <w:tc>
          <w:tcPr>
            <w:tcW w:w="94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c>
          <w:tcPr>
            <w:tcW w:w="118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2.00</w:t>
            </w:r>
          </w:p>
        </w:tc>
        <w:tc>
          <w:tcPr>
            <w:tcW w:w="96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2.00</w:t>
            </w:r>
          </w:p>
        </w:tc>
        <w:tc>
          <w:tcPr>
            <w:tcW w:w="100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c>
          <w:tcPr>
            <w:tcW w:w="105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4.00</w:t>
            </w:r>
          </w:p>
        </w:tc>
      </w:tr>
      <w:tr w:rsidR="008E0AB4" w:rsidRPr="00B86611" w:rsidTr="008E0AB4">
        <w:trPr>
          <w:trHeight w:val="243"/>
        </w:trPr>
        <w:tc>
          <w:tcPr>
            <w:tcW w:w="1185" w:type="dxa"/>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proofErr w:type="spellStart"/>
            <w:r w:rsidRPr="00B86611">
              <w:rPr>
                <w:rFonts w:ascii="Times New Roman" w:eastAsia="Times New Roman" w:hAnsi="Times New Roman" w:cs="Times New Roman"/>
                <w:color w:val="000000"/>
              </w:rPr>
              <w:t>Ayinage</w:t>
            </w:r>
            <w:proofErr w:type="spellEnd"/>
          </w:p>
        </w:tc>
        <w:tc>
          <w:tcPr>
            <w:tcW w:w="827"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1.33</w:t>
            </w:r>
          </w:p>
        </w:tc>
        <w:tc>
          <w:tcPr>
            <w:tcW w:w="94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2.33</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2.33</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c>
          <w:tcPr>
            <w:tcW w:w="118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1.33</w:t>
            </w:r>
          </w:p>
        </w:tc>
        <w:tc>
          <w:tcPr>
            <w:tcW w:w="96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1.33</w:t>
            </w:r>
          </w:p>
        </w:tc>
        <w:tc>
          <w:tcPr>
            <w:tcW w:w="100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2.33</w:t>
            </w:r>
          </w:p>
        </w:tc>
        <w:tc>
          <w:tcPr>
            <w:tcW w:w="105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r>
      <w:tr w:rsidR="008E0AB4" w:rsidRPr="00B86611" w:rsidTr="008E0AB4">
        <w:trPr>
          <w:trHeight w:val="171"/>
        </w:trPr>
        <w:tc>
          <w:tcPr>
            <w:tcW w:w="1185" w:type="dxa"/>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proofErr w:type="spellStart"/>
            <w:r w:rsidRPr="00B86611">
              <w:rPr>
                <w:rFonts w:ascii="Times New Roman" w:eastAsia="Times New Roman" w:hAnsi="Times New Roman" w:cs="Times New Roman"/>
                <w:color w:val="000000"/>
              </w:rPr>
              <w:t>Bonsa</w:t>
            </w:r>
            <w:proofErr w:type="spellEnd"/>
          </w:p>
        </w:tc>
        <w:tc>
          <w:tcPr>
            <w:tcW w:w="827"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1.67</w:t>
            </w:r>
          </w:p>
        </w:tc>
        <w:tc>
          <w:tcPr>
            <w:tcW w:w="94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c>
          <w:tcPr>
            <w:tcW w:w="118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2.33</w:t>
            </w:r>
          </w:p>
        </w:tc>
        <w:tc>
          <w:tcPr>
            <w:tcW w:w="96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2.33</w:t>
            </w:r>
          </w:p>
        </w:tc>
        <w:tc>
          <w:tcPr>
            <w:tcW w:w="100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3.33</w:t>
            </w:r>
          </w:p>
        </w:tc>
        <w:tc>
          <w:tcPr>
            <w:tcW w:w="105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4.00</w:t>
            </w:r>
          </w:p>
        </w:tc>
      </w:tr>
      <w:tr w:rsidR="008E0AB4" w:rsidRPr="00B86611" w:rsidTr="008E0AB4">
        <w:trPr>
          <w:trHeight w:val="189"/>
        </w:trPr>
        <w:tc>
          <w:tcPr>
            <w:tcW w:w="1185" w:type="dxa"/>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r w:rsidRPr="00B86611">
              <w:rPr>
                <w:rFonts w:ascii="Times New Roman" w:eastAsia="Times New Roman" w:hAnsi="Times New Roman" w:cs="Times New Roman"/>
                <w:color w:val="000000"/>
              </w:rPr>
              <w:t>Fadis01</w:t>
            </w:r>
          </w:p>
        </w:tc>
        <w:tc>
          <w:tcPr>
            <w:tcW w:w="827"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2.00</w:t>
            </w:r>
          </w:p>
        </w:tc>
        <w:tc>
          <w:tcPr>
            <w:tcW w:w="94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c>
          <w:tcPr>
            <w:tcW w:w="118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c>
          <w:tcPr>
            <w:tcW w:w="96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100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3.33</w:t>
            </w:r>
          </w:p>
        </w:tc>
        <w:tc>
          <w:tcPr>
            <w:tcW w:w="105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4.00</w:t>
            </w:r>
          </w:p>
        </w:tc>
      </w:tr>
      <w:tr w:rsidR="008E0AB4" w:rsidRPr="00B86611" w:rsidTr="008E0AB4">
        <w:trPr>
          <w:trHeight w:val="207"/>
        </w:trPr>
        <w:tc>
          <w:tcPr>
            <w:tcW w:w="1185" w:type="dxa"/>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r w:rsidRPr="00B86611">
              <w:rPr>
                <w:rFonts w:ascii="Times New Roman" w:eastAsia="Times New Roman" w:hAnsi="Times New Roman" w:cs="Times New Roman"/>
                <w:color w:val="000000"/>
              </w:rPr>
              <w:t>Argiti</w:t>
            </w:r>
          </w:p>
        </w:tc>
        <w:tc>
          <w:tcPr>
            <w:tcW w:w="827"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2.00</w:t>
            </w:r>
          </w:p>
        </w:tc>
        <w:tc>
          <w:tcPr>
            <w:tcW w:w="94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c>
          <w:tcPr>
            <w:tcW w:w="118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c>
          <w:tcPr>
            <w:tcW w:w="96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c>
          <w:tcPr>
            <w:tcW w:w="100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3.33</w:t>
            </w:r>
          </w:p>
        </w:tc>
        <w:tc>
          <w:tcPr>
            <w:tcW w:w="105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4.00</w:t>
            </w:r>
          </w:p>
        </w:tc>
      </w:tr>
      <w:tr w:rsidR="008E0AB4" w:rsidRPr="00B86611" w:rsidTr="008E0AB4">
        <w:trPr>
          <w:trHeight w:val="225"/>
        </w:trPr>
        <w:tc>
          <w:tcPr>
            <w:tcW w:w="1185" w:type="dxa"/>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proofErr w:type="spellStart"/>
            <w:r w:rsidRPr="00B86611">
              <w:rPr>
                <w:rFonts w:ascii="Times New Roman" w:eastAsia="Times New Roman" w:hAnsi="Times New Roman" w:cs="Times New Roman"/>
                <w:color w:val="000000"/>
              </w:rPr>
              <w:t>Meko</w:t>
            </w:r>
            <w:proofErr w:type="spellEnd"/>
          </w:p>
        </w:tc>
        <w:tc>
          <w:tcPr>
            <w:tcW w:w="827"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2.33</w:t>
            </w:r>
          </w:p>
        </w:tc>
        <w:tc>
          <w:tcPr>
            <w:tcW w:w="94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3.00</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60"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c>
          <w:tcPr>
            <w:tcW w:w="118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3.33</w:t>
            </w:r>
          </w:p>
        </w:tc>
        <w:tc>
          <w:tcPr>
            <w:tcW w:w="96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4.00</w:t>
            </w:r>
          </w:p>
        </w:tc>
        <w:tc>
          <w:tcPr>
            <w:tcW w:w="1001"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c>
          <w:tcPr>
            <w:tcW w:w="1056" w:type="dxa"/>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4.00</w:t>
            </w:r>
          </w:p>
        </w:tc>
      </w:tr>
      <w:tr w:rsidR="008E0AB4" w:rsidRPr="00B86611" w:rsidTr="008E0AB4">
        <w:trPr>
          <w:trHeight w:val="243"/>
        </w:trPr>
        <w:tc>
          <w:tcPr>
            <w:tcW w:w="1185" w:type="dxa"/>
            <w:tcBorders>
              <w:bottom w:val="single" w:sz="4" w:space="0" w:color="auto"/>
            </w:tcBorders>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proofErr w:type="spellStart"/>
            <w:r w:rsidRPr="00B86611">
              <w:rPr>
                <w:rFonts w:ascii="Times New Roman" w:eastAsia="Times New Roman" w:hAnsi="Times New Roman" w:cs="Times New Roman"/>
                <w:color w:val="000000"/>
              </w:rPr>
              <w:t>Teshale</w:t>
            </w:r>
            <w:proofErr w:type="spellEnd"/>
          </w:p>
        </w:tc>
        <w:tc>
          <w:tcPr>
            <w:tcW w:w="827" w:type="dxa"/>
            <w:tcBorders>
              <w:bottom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946" w:type="dxa"/>
            <w:tcBorders>
              <w:bottom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3.33</w:t>
            </w:r>
          </w:p>
        </w:tc>
        <w:tc>
          <w:tcPr>
            <w:tcW w:w="960" w:type="dxa"/>
            <w:tcBorders>
              <w:bottom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3.33</w:t>
            </w:r>
          </w:p>
        </w:tc>
        <w:tc>
          <w:tcPr>
            <w:tcW w:w="960" w:type="dxa"/>
            <w:tcBorders>
              <w:bottom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c>
          <w:tcPr>
            <w:tcW w:w="1181" w:type="dxa"/>
            <w:tcBorders>
              <w:bottom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3.33</w:t>
            </w:r>
          </w:p>
        </w:tc>
        <w:tc>
          <w:tcPr>
            <w:tcW w:w="961" w:type="dxa"/>
            <w:tcBorders>
              <w:bottom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4.33</w:t>
            </w:r>
          </w:p>
        </w:tc>
        <w:tc>
          <w:tcPr>
            <w:tcW w:w="1001" w:type="dxa"/>
            <w:tcBorders>
              <w:bottom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c>
          <w:tcPr>
            <w:tcW w:w="1056" w:type="dxa"/>
            <w:tcBorders>
              <w:bottom w:val="single" w:sz="4" w:space="0" w:color="auto"/>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4.00</w:t>
            </w:r>
          </w:p>
        </w:tc>
      </w:tr>
      <w:tr w:rsidR="008E0AB4" w:rsidRPr="00B86611" w:rsidTr="008E0AB4">
        <w:trPr>
          <w:trHeight w:val="206"/>
        </w:trPr>
        <w:tc>
          <w:tcPr>
            <w:tcW w:w="1185" w:type="dxa"/>
            <w:tcBorders>
              <w:top w:val="single" w:sz="4" w:space="0" w:color="auto"/>
              <w:bottom w:val="nil"/>
            </w:tcBorders>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r w:rsidRPr="00B86611">
              <w:rPr>
                <w:rFonts w:ascii="Times New Roman" w:eastAsia="Times New Roman" w:hAnsi="Times New Roman" w:cs="Times New Roman"/>
                <w:color w:val="000000"/>
              </w:rPr>
              <w:t>Mean</w:t>
            </w:r>
          </w:p>
        </w:tc>
        <w:tc>
          <w:tcPr>
            <w:tcW w:w="827" w:type="dxa"/>
            <w:tcBorders>
              <w:top w:val="single" w:sz="4" w:space="0" w:color="auto"/>
              <w:bottom w:val="nil"/>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1.83</w:t>
            </w:r>
          </w:p>
        </w:tc>
        <w:tc>
          <w:tcPr>
            <w:tcW w:w="946" w:type="dxa"/>
            <w:tcBorders>
              <w:top w:val="single" w:sz="4" w:space="0" w:color="auto"/>
              <w:bottom w:val="nil"/>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2.75</w:t>
            </w:r>
          </w:p>
        </w:tc>
        <w:tc>
          <w:tcPr>
            <w:tcW w:w="960" w:type="dxa"/>
            <w:tcBorders>
              <w:top w:val="single" w:sz="4" w:space="0" w:color="auto"/>
              <w:bottom w:val="nil"/>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2.63</w:t>
            </w:r>
          </w:p>
        </w:tc>
        <w:tc>
          <w:tcPr>
            <w:tcW w:w="960" w:type="dxa"/>
            <w:tcBorders>
              <w:top w:val="single" w:sz="4" w:space="0" w:color="auto"/>
              <w:bottom w:val="nil"/>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3.42</w:t>
            </w:r>
          </w:p>
        </w:tc>
        <w:tc>
          <w:tcPr>
            <w:tcW w:w="1181" w:type="dxa"/>
            <w:tcBorders>
              <w:top w:val="single" w:sz="4" w:space="0" w:color="auto"/>
              <w:bottom w:val="nil"/>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2.42</w:t>
            </w:r>
          </w:p>
        </w:tc>
        <w:tc>
          <w:tcPr>
            <w:tcW w:w="961" w:type="dxa"/>
            <w:tcBorders>
              <w:top w:val="single" w:sz="4" w:space="0" w:color="auto"/>
              <w:bottom w:val="nil"/>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2.67</w:t>
            </w:r>
          </w:p>
        </w:tc>
        <w:tc>
          <w:tcPr>
            <w:tcW w:w="1001" w:type="dxa"/>
            <w:tcBorders>
              <w:top w:val="single" w:sz="4" w:space="0" w:color="auto"/>
              <w:bottom w:val="nil"/>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3.08</w:t>
            </w:r>
          </w:p>
        </w:tc>
        <w:tc>
          <w:tcPr>
            <w:tcW w:w="1056" w:type="dxa"/>
            <w:tcBorders>
              <w:top w:val="single" w:sz="4" w:space="0" w:color="auto"/>
              <w:bottom w:val="nil"/>
            </w:tcBorders>
            <w:shd w:val="clear" w:color="auto" w:fill="auto"/>
            <w:noWrap/>
            <w:vAlign w:val="bottom"/>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3.67</w:t>
            </w:r>
          </w:p>
        </w:tc>
      </w:tr>
      <w:tr w:rsidR="008E0AB4" w:rsidRPr="00B86611" w:rsidTr="008E0AB4">
        <w:trPr>
          <w:trHeight w:val="171"/>
        </w:trPr>
        <w:tc>
          <w:tcPr>
            <w:tcW w:w="1185" w:type="dxa"/>
            <w:tcBorders>
              <w:top w:val="nil"/>
            </w:tcBorders>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r w:rsidRPr="00B86611">
              <w:rPr>
                <w:rFonts w:ascii="Times New Roman" w:eastAsia="Times New Roman" w:hAnsi="Times New Roman" w:cs="Times New Roman"/>
                <w:color w:val="000000"/>
              </w:rPr>
              <w:t>LSD</w:t>
            </w:r>
            <w:r w:rsidR="008E0AB4">
              <w:rPr>
                <w:rFonts w:ascii="Times New Roman" w:eastAsia="Times New Roman" w:hAnsi="Times New Roman" w:cs="Times New Roman"/>
                <w:color w:val="000000"/>
              </w:rPr>
              <w:t xml:space="preserve"> </w:t>
            </w:r>
            <w:r w:rsidRPr="00B86611">
              <w:rPr>
                <w:rFonts w:ascii="Times New Roman" w:eastAsia="Times New Roman" w:hAnsi="Times New Roman" w:cs="Times New Roman"/>
                <w:color w:val="000000"/>
              </w:rPr>
              <w:t>(5%)</w:t>
            </w:r>
          </w:p>
        </w:tc>
        <w:tc>
          <w:tcPr>
            <w:tcW w:w="827" w:type="dxa"/>
            <w:tcBorders>
              <w:top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0.82</w:t>
            </w:r>
          </w:p>
        </w:tc>
        <w:tc>
          <w:tcPr>
            <w:tcW w:w="946" w:type="dxa"/>
            <w:tcBorders>
              <w:top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0.91</w:t>
            </w:r>
          </w:p>
        </w:tc>
        <w:tc>
          <w:tcPr>
            <w:tcW w:w="960" w:type="dxa"/>
            <w:tcBorders>
              <w:top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1.55</w:t>
            </w:r>
          </w:p>
        </w:tc>
        <w:tc>
          <w:tcPr>
            <w:tcW w:w="960" w:type="dxa"/>
            <w:tcBorders>
              <w:top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1.07</w:t>
            </w:r>
          </w:p>
        </w:tc>
        <w:tc>
          <w:tcPr>
            <w:tcW w:w="1181" w:type="dxa"/>
            <w:tcBorders>
              <w:top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1.2</w:t>
            </w:r>
          </w:p>
        </w:tc>
        <w:tc>
          <w:tcPr>
            <w:tcW w:w="961" w:type="dxa"/>
            <w:tcBorders>
              <w:top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1.02</w:t>
            </w:r>
          </w:p>
        </w:tc>
        <w:tc>
          <w:tcPr>
            <w:tcW w:w="1001" w:type="dxa"/>
            <w:tcBorders>
              <w:top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1.09</w:t>
            </w:r>
          </w:p>
        </w:tc>
        <w:tc>
          <w:tcPr>
            <w:tcW w:w="1056" w:type="dxa"/>
            <w:tcBorders>
              <w:top w:val="nil"/>
            </w:tcBorders>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1.29</w:t>
            </w:r>
          </w:p>
        </w:tc>
      </w:tr>
      <w:tr w:rsidR="008E0AB4" w:rsidRPr="00B86611" w:rsidTr="008E0AB4">
        <w:trPr>
          <w:trHeight w:val="189"/>
        </w:trPr>
        <w:tc>
          <w:tcPr>
            <w:tcW w:w="1185" w:type="dxa"/>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r w:rsidRPr="00B86611">
              <w:rPr>
                <w:rFonts w:ascii="Times New Roman" w:eastAsia="Times New Roman" w:hAnsi="Times New Roman" w:cs="Times New Roman"/>
                <w:color w:val="000000"/>
              </w:rPr>
              <w:t>CV</w:t>
            </w:r>
            <w:r w:rsidR="008E0AB4">
              <w:rPr>
                <w:rFonts w:ascii="Times New Roman" w:eastAsia="Times New Roman" w:hAnsi="Times New Roman" w:cs="Times New Roman"/>
                <w:color w:val="000000"/>
              </w:rPr>
              <w:t xml:space="preserve"> </w:t>
            </w:r>
            <w:r w:rsidRPr="00B86611">
              <w:rPr>
                <w:rFonts w:ascii="Times New Roman" w:eastAsia="Times New Roman" w:hAnsi="Times New Roman" w:cs="Times New Roman"/>
                <w:color w:val="000000"/>
              </w:rPr>
              <w:t>(%)</w:t>
            </w:r>
          </w:p>
        </w:tc>
        <w:tc>
          <w:tcPr>
            <w:tcW w:w="827"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26.28</w:t>
            </w:r>
          </w:p>
        </w:tc>
        <w:tc>
          <w:tcPr>
            <w:tcW w:w="946"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18.82</w:t>
            </w:r>
          </w:p>
        </w:tc>
        <w:tc>
          <w:tcPr>
            <w:tcW w:w="960"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33.64</w:t>
            </w:r>
          </w:p>
        </w:tc>
        <w:tc>
          <w:tcPr>
            <w:tcW w:w="960"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17.92</w:t>
            </w:r>
          </w:p>
        </w:tc>
        <w:tc>
          <w:tcPr>
            <w:tcW w:w="1181"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28.38</w:t>
            </w:r>
          </w:p>
        </w:tc>
        <w:tc>
          <w:tcPr>
            <w:tcW w:w="961"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21.84</w:t>
            </w:r>
          </w:p>
        </w:tc>
        <w:tc>
          <w:tcPr>
            <w:tcW w:w="1001"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20.17</w:t>
            </w:r>
          </w:p>
        </w:tc>
        <w:tc>
          <w:tcPr>
            <w:tcW w:w="1056"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20.07</w:t>
            </w:r>
          </w:p>
        </w:tc>
      </w:tr>
      <w:tr w:rsidR="008E0AB4" w:rsidRPr="00B86611" w:rsidTr="008E0AB4">
        <w:trPr>
          <w:trHeight w:val="216"/>
        </w:trPr>
        <w:tc>
          <w:tcPr>
            <w:tcW w:w="1185" w:type="dxa"/>
            <w:shd w:val="clear" w:color="auto" w:fill="auto"/>
            <w:noWrap/>
            <w:vAlign w:val="center"/>
            <w:hideMark/>
          </w:tcPr>
          <w:p w:rsidR="00B86611" w:rsidRPr="00B86611" w:rsidRDefault="00B86611" w:rsidP="00B86611">
            <w:pPr>
              <w:spacing w:after="0" w:line="240" w:lineRule="auto"/>
              <w:rPr>
                <w:rFonts w:ascii="Times New Roman" w:eastAsia="Times New Roman" w:hAnsi="Times New Roman" w:cs="Times New Roman"/>
                <w:color w:val="000000"/>
              </w:rPr>
            </w:pPr>
            <w:r w:rsidRPr="00B86611">
              <w:rPr>
                <w:rFonts w:ascii="Times New Roman" w:eastAsia="Times New Roman" w:hAnsi="Times New Roman" w:cs="Times New Roman"/>
                <w:color w:val="000000"/>
              </w:rPr>
              <w:t>P-Value</w:t>
            </w:r>
          </w:p>
        </w:tc>
        <w:tc>
          <w:tcPr>
            <w:tcW w:w="827"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0.01796</w:t>
            </w:r>
            <w:r w:rsidRPr="00B86611">
              <w:rPr>
                <w:rFonts w:ascii="Times New Roman" w:eastAsia="Times New Roman" w:hAnsi="Times New Roman" w:cs="Times New Roman"/>
                <w:color w:val="000000"/>
                <w:vertAlign w:val="superscript"/>
              </w:rPr>
              <w:t>*</w:t>
            </w:r>
          </w:p>
        </w:tc>
        <w:tc>
          <w:tcPr>
            <w:tcW w:w="946"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0.3056</w:t>
            </w:r>
            <w:r w:rsidRPr="00B86611">
              <w:rPr>
                <w:rFonts w:ascii="Times New Roman" w:eastAsia="Times New Roman" w:hAnsi="Times New Roman" w:cs="Times New Roman"/>
                <w:color w:val="000000"/>
                <w:vertAlign w:val="superscript"/>
              </w:rPr>
              <w:t>ns</w:t>
            </w:r>
          </w:p>
        </w:tc>
        <w:tc>
          <w:tcPr>
            <w:tcW w:w="960"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0.7893</w:t>
            </w:r>
            <w:r w:rsidRPr="00B86611">
              <w:rPr>
                <w:rFonts w:ascii="Times New Roman" w:eastAsia="Times New Roman" w:hAnsi="Times New Roman" w:cs="Times New Roman"/>
                <w:color w:val="000000"/>
                <w:vertAlign w:val="superscript"/>
              </w:rPr>
              <w:t>ns</w:t>
            </w:r>
          </w:p>
        </w:tc>
        <w:tc>
          <w:tcPr>
            <w:tcW w:w="960"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0.4995</w:t>
            </w:r>
            <w:r w:rsidRPr="00B86611">
              <w:rPr>
                <w:rFonts w:ascii="Times New Roman" w:eastAsia="Times New Roman" w:hAnsi="Times New Roman" w:cs="Times New Roman"/>
                <w:color w:val="000000"/>
                <w:vertAlign w:val="superscript"/>
              </w:rPr>
              <w:t>ns</w:t>
            </w:r>
          </w:p>
        </w:tc>
        <w:tc>
          <w:tcPr>
            <w:tcW w:w="1181"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0.004261</w:t>
            </w:r>
            <w:r w:rsidRPr="00B86611">
              <w:rPr>
                <w:rFonts w:ascii="Times New Roman" w:eastAsia="Times New Roman" w:hAnsi="Times New Roman" w:cs="Times New Roman"/>
                <w:color w:val="000000"/>
                <w:vertAlign w:val="superscript"/>
              </w:rPr>
              <w:t>*</w:t>
            </w:r>
          </w:p>
        </w:tc>
        <w:tc>
          <w:tcPr>
            <w:tcW w:w="961"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0.0003</w:t>
            </w:r>
            <w:r w:rsidRPr="00B86611">
              <w:rPr>
                <w:rFonts w:ascii="Times New Roman" w:eastAsia="Times New Roman" w:hAnsi="Times New Roman" w:cs="Times New Roman"/>
                <w:color w:val="000000"/>
                <w:vertAlign w:val="superscript"/>
              </w:rPr>
              <w:t>*</w:t>
            </w:r>
          </w:p>
        </w:tc>
        <w:tc>
          <w:tcPr>
            <w:tcW w:w="1001"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0.04309</w:t>
            </w:r>
            <w:r w:rsidRPr="00B86611">
              <w:rPr>
                <w:rFonts w:ascii="Times New Roman" w:eastAsia="Times New Roman" w:hAnsi="Times New Roman" w:cs="Times New Roman"/>
                <w:color w:val="000000"/>
                <w:vertAlign w:val="superscript"/>
              </w:rPr>
              <w:t>*</w:t>
            </w:r>
          </w:p>
        </w:tc>
        <w:tc>
          <w:tcPr>
            <w:tcW w:w="1056" w:type="dxa"/>
            <w:shd w:val="clear" w:color="auto" w:fill="auto"/>
            <w:noWrap/>
            <w:vAlign w:val="center"/>
            <w:hideMark/>
          </w:tcPr>
          <w:p w:rsidR="00B86611" w:rsidRPr="00B86611" w:rsidRDefault="00B86611" w:rsidP="00B86611">
            <w:pPr>
              <w:spacing w:after="0" w:line="240" w:lineRule="auto"/>
              <w:jc w:val="center"/>
              <w:rPr>
                <w:rFonts w:ascii="Times New Roman" w:eastAsia="Times New Roman" w:hAnsi="Times New Roman" w:cs="Times New Roman"/>
                <w:color w:val="000000"/>
              </w:rPr>
            </w:pPr>
            <w:r w:rsidRPr="00B86611">
              <w:rPr>
                <w:rFonts w:ascii="Times New Roman" w:eastAsia="Times New Roman" w:hAnsi="Times New Roman" w:cs="Times New Roman"/>
                <w:color w:val="000000"/>
              </w:rPr>
              <w:t>0.08908</w:t>
            </w:r>
            <w:r w:rsidRPr="00B86611">
              <w:rPr>
                <w:rFonts w:ascii="Times New Roman" w:eastAsia="Times New Roman" w:hAnsi="Times New Roman" w:cs="Times New Roman"/>
                <w:color w:val="000000"/>
                <w:vertAlign w:val="superscript"/>
              </w:rPr>
              <w:t>ns</w:t>
            </w:r>
          </w:p>
        </w:tc>
      </w:tr>
    </w:tbl>
    <w:p w:rsidR="0085626B" w:rsidRPr="00CE7B3B" w:rsidRDefault="0085626B" w:rsidP="0085626B">
      <w:pPr>
        <w:spacing w:line="360" w:lineRule="auto"/>
        <w:jc w:val="both"/>
        <w:rPr>
          <w:rFonts w:ascii="Times New Roman" w:hAnsi="Times New Roman" w:cs="Times New Roman"/>
          <w:i/>
          <w:sz w:val="20"/>
          <w:szCs w:val="20"/>
        </w:rPr>
      </w:pPr>
      <w:r w:rsidRPr="00CE7B3B">
        <w:rPr>
          <w:rFonts w:ascii="Times New Roman" w:hAnsi="Times New Roman" w:cs="Times New Roman"/>
          <w:b/>
          <w:i/>
          <w:sz w:val="20"/>
          <w:szCs w:val="20"/>
        </w:rPr>
        <w:t>Note</w:t>
      </w:r>
      <w:r w:rsidRPr="00CE7B3B">
        <w:rPr>
          <w:rFonts w:ascii="Times New Roman" w:hAnsi="Times New Roman" w:cs="Times New Roman"/>
          <w:i/>
          <w:sz w:val="20"/>
          <w:szCs w:val="20"/>
        </w:rPr>
        <w:t>:</w:t>
      </w:r>
      <w:r>
        <w:rPr>
          <w:rFonts w:ascii="Times New Roman" w:hAnsi="Times New Roman" w:cs="Times New Roman"/>
          <w:i/>
          <w:sz w:val="20"/>
          <w:szCs w:val="20"/>
        </w:rPr>
        <w:t xml:space="preserve"> </w:t>
      </w:r>
      <w:r w:rsidRPr="00CE7B3B">
        <w:rPr>
          <w:rFonts w:ascii="Times New Roman" w:hAnsi="Times New Roman" w:cs="Times New Roman"/>
          <w:i/>
          <w:sz w:val="20"/>
          <w:szCs w:val="20"/>
        </w:rPr>
        <w:t>SV=</w:t>
      </w:r>
      <w:r w:rsidRPr="00CE7B3B">
        <w:rPr>
          <w:rFonts w:ascii="Times New Roman" w:eastAsia="Times New Roman" w:hAnsi="Times New Roman" w:cs="Times New Roman"/>
          <w:i/>
          <w:sz w:val="20"/>
          <w:szCs w:val="20"/>
        </w:rPr>
        <w:t xml:space="preserve"> Seedling vigour,</w:t>
      </w:r>
      <w:r>
        <w:rPr>
          <w:rFonts w:ascii="Times New Roman" w:eastAsia="Times New Roman" w:hAnsi="Times New Roman" w:cs="Times New Roman"/>
          <w:i/>
          <w:sz w:val="20"/>
          <w:szCs w:val="20"/>
        </w:rPr>
        <w:t xml:space="preserve"> </w:t>
      </w:r>
      <w:r w:rsidRPr="00CE7B3B">
        <w:rPr>
          <w:rFonts w:ascii="Times New Roman" w:eastAsia="Times New Roman" w:hAnsi="Times New Roman" w:cs="Times New Roman"/>
          <w:i/>
          <w:sz w:val="20"/>
          <w:szCs w:val="20"/>
        </w:rPr>
        <w:t>ORS= Overall resistance Score</w:t>
      </w:r>
    </w:p>
    <w:p w:rsidR="0085626B" w:rsidRDefault="0085626B" w:rsidP="008562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2022, highest o</w:t>
      </w:r>
      <w:r w:rsidRPr="00B54FF8">
        <w:rPr>
          <w:rFonts w:ascii="Times New Roman" w:eastAsia="Times New Roman" w:hAnsi="Times New Roman" w:cs="Times New Roman"/>
          <w:sz w:val="24"/>
          <w:szCs w:val="24"/>
        </w:rPr>
        <w:t xml:space="preserve">verall resistance Score </w:t>
      </w:r>
      <w:r>
        <w:rPr>
          <w:rFonts w:ascii="Times New Roman" w:eastAsia="Times New Roman" w:hAnsi="Times New Roman" w:cs="Times New Roman"/>
          <w:sz w:val="24"/>
          <w:szCs w:val="24"/>
        </w:rPr>
        <w:t xml:space="preserve">in </w:t>
      </w:r>
      <w:r w:rsidRPr="00B54FF8">
        <w:rPr>
          <w:rFonts w:ascii="Times New Roman" w:eastAsia="Times New Roman" w:hAnsi="Times New Roman" w:cs="Times New Roman"/>
          <w:sz w:val="24"/>
          <w:szCs w:val="24"/>
        </w:rPr>
        <w:t xml:space="preserve">were scored from Elemo was 1 and lowest from </w:t>
      </w:r>
      <w:proofErr w:type="spellStart"/>
      <w:r w:rsidRPr="00B54FF8">
        <w:rPr>
          <w:rFonts w:ascii="Times New Roman" w:eastAsia="Times New Roman" w:hAnsi="Times New Roman" w:cs="Times New Roman"/>
          <w:sz w:val="24"/>
          <w:szCs w:val="24"/>
        </w:rPr>
        <w:t>Teshale</w:t>
      </w:r>
      <w:proofErr w:type="spellEnd"/>
      <w:r w:rsidR="00FC2A83">
        <w:rPr>
          <w:rFonts w:ascii="Times New Roman" w:eastAsia="Times New Roman" w:hAnsi="Times New Roman" w:cs="Times New Roman"/>
          <w:sz w:val="24"/>
          <w:szCs w:val="24"/>
        </w:rPr>
        <w:t xml:space="preserve"> and </w:t>
      </w:r>
      <w:proofErr w:type="spellStart"/>
      <w:r w:rsidR="00FC2A83">
        <w:rPr>
          <w:rFonts w:ascii="Times New Roman" w:eastAsia="Times New Roman" w:hAnsi="Times New Roman" w:cs="Times New Roman"/>
          <w:sz w:val="24"/>
          <w:szCs w:val="24"/>
        </w:rPr>
        <w:t>Meko</w:t>
      </w:r>
      <w:proofErr w:type="spellEnd"/>
      <w:r w:rsidR="00FC2A83">
        <w:rPr>
          <w:rFonts w:ascii="Times New Roman" w:eastAsia="Times New Roman" w:hAnsi="Times New Roman" w:cs="Times New Roman"/>
          <w:sz w:val="24"/>
          <w:szCs w:val="24"/>
        </w:rPr>
        <w:t xml:space="preserve"> were</w:t>
      </w:r>
      <w:r w:rsidRPr="00B54FF8">
        <w:rPr>
          <w:rFonts w:ascii="Times New Roman" w:eastAsia="Times New Roman" w:hAnsi="Times New Roman" w:cs="Times New Roman"/>
          <w:sz w:val="24"/>
          <w:szCs w:val="24"/>
        </w:rPr>
        <w:t xml:space="preserve"> </w:t>
      </w:r>
      <w:r w:rsidR="00FC2A83">
        <w:rPr>
          <w:rFonts w:ascii="Times New Roman" w:eastAsia="Times New Roman" w:hAnsi="Times New Roman" w:cs="Times New Roman"/>
          <w:sz w:val="24"/>
          <w:szCs w:val="24"/>
        </w:rPr>
        <w:t>3</w:t>
      </w:r>
      <w:r w:rsidRPr="001B3C25">
        <w:rPr>
          <w:rFonts w:ascii="Times New Roman" w:eastAsia="Times New Roman" w:hAnsi="Times New Roman" w:cs="Times New Roman"/>
          <w:sz w:val="24"/>
          <w:szCs w:val="24"/>
        </w:rPr>
        <w:t>.33</w:t>
      </w:r>
      <w:r>
        <w:rPr>
          <w:rFonts w:ascii="Times New Roman" w:eastAsia="Times New Roman" w:hAnsi="Times New Roman" w:cs="Times New Roman"/>
          <w:sz w:val="24"/>
          <w:szCs w:val="24"/>
        </w:rPr>
        <w:t xml:space="preserve"> </w:t>
      </w:r>
      <w:r w:rsidRPr="00B54FF8">
        <w:rPr>
          <w:rFonts w:ascii="Times New Roman" w:hAnsi="Times New Roman" w:cs="Times New Roman"/>
          <w:sz w:val="24"/>
          <w:szCs w:val="24"/>
        </w:rPr>
        <w:t xml:space="preserve">at </w:t>
      </w:r>
      <w:r>
        <w:rPr>
          <w:rFonts w:ascii="Times New Roman" w:eastAsia="Times New Roman" w:hAnsi="Times New Roman" w:cs="Times New Roman"/>
          <w:sz w:val="24"/>
          <w:szCs w:val="24"/>
        </w:rPr>
        <w:t>M</w:t>
      </w:r>
      <w:r w:rsidRPr="00B54FF8">
        <w:rPr>
          <w:rFonts w:ascii="Times New Roman" w:eastAsia="Times New Roman" w:hAnsi="Times New Roman" w:cs="Times New Roman"/>
          <w:sz w:val="24"/>
          <w:szCs w:val="24"/>
        </w:rPr>
        <w:t xml:space="preserve">echara, and at Sakina </w:t>
      </w:r>
      <w:r>
        <w:rPr>
          <w:rFonts w:ascii="Times New Roman" w:eastAsia="Times New Roman" w:hAnsi="Times New Roman" w:cs="Times New Roman"/>
          <w:sz w:val="24"/>
          <w:szCs w:val="24"/>
        </w:rPr>
        <w:t>2</w:t>
      </w:r>
      <w:r w:rsidRPr="00B54FF8">
        <w:rPr>
          <w:rFonts w:ascii="Times New Roman" w:eastAsia="Times New Roman" w:hAnsi="Times New Roman" w:cs="Times New Roman"/>
          <w:sz w:val="24"/>
          <w:szCs w:val="24"/>
        </w:rPr>
        <w:t xml:space="preserve"> from E</w:t>
      </w:r>
      <w:r>
        <w:rPr>
          <w:rFonts w:ascii="Times New Roman" w:eastAsia="Times New Roman" w:hAnsi="Times New Roman" w:cs="Times New Roman"/>
          <w:sz w:val="24"/>
          <w:szCs w:val="24"/>
        </w:rPr>
        <w:t>lemo and 3.67</w:t>
      </w:r>
      <w:r w:rsidRPr="00B54FF8">
        <w:rPr>
          <w:rFonts w:ascii="Times New Roman" w:eastAsia="Times New Roman" w:hAnsi="Times New Roman" w:cs="Times New Roman"/>
          <w:sz w:val="24"/>
          <w:szCs w:val="24"/>
        </w:rPr>
        <w:t xml:space="preserve"> were from </w:t>
      </w:r>
      <w:proofErr w:type="spellStart"/>
      <w:r w:rsidRPr="00B54FF8">
        <w:rPr>
          <w:rFonts w:ascii="Times New Roman" w:eastAsia="Times New Roman" w:hAnsi="Times New Roman" w:cs="Times New Roman"/>
          <w:sz w:val="24"/>
          <w:szCs w:val="24"/>
        </w:rPr>
        <w:t>Teshale</w:t>
      </w:r>
      <w:proofErr w:type="spellEnd"/>
      <w:r w:rsidRPr="00B54FF8">
        <w:rPr>
          <w:rFonts w:ascii="Times New Roman" w:eastAsia="Times New Roman" w:hAnsi="Times New Roman" w:cs="Times New Roman"/>
          <w:sz w:val="24"/>
          <w:szCs w:val="24"/>
        </w:rPr>
        <w:t xml:space="preserve"> and </w:t>
      </w:r>
      <w:proofErr w:type="spellStart"/>
      <w:r w:rsidRPr="00B54FF8">
        <w:rPr>
          <w:rFonts w:ascii="Times New Roman" w:eastAsia="Times New Roman" w:hAnsi="Times New Roman" w:cs="Times New Roman"/>
          <w:sz w:val="24"/>
          <w:szCs w:val="24"/>
        </w:rPr>
        <w:t>Meko</w:t>
      </w:r>
      <w:proofErr w:type="spellEnd"/>
      <w:r w:rsidRPr="00B54FF8">
        <w:rPr>
          <w:rFonts w:ascii="Times New Roman" w:eastAsia="Times New Roman" w:hAnsi="Times New Roman" w:cs="Times New Roman"/>
          <w:sz w:val="24"/>
          <w:szCs w:val="24"/>
        </w:rPr>
        <w:t xml:space="preserve"> were recorded</w:t>
      </w:r>
      <w:r>
        <w:rPr>
          <w:rFonts w:ascii="Times New Roman" w:eastAsia="Times New Roman" w:hAnsi="Times New Roman" w:cs="Times New Roman"/>
          <w:sz w:val="24"/>
          <w:szCs w:val="24"/>
        </w:rPr>
        <w:t>(</w:t>
      </w:r>
      <w:r w:rsidRPr="00A566EB">
        <w:rPr>
          <w:rFonts w:ascii="Times New Roman" w:eastAsia="Times New Roman" w:hAnsi="Times New Roman" w:cs="Times New Roman"/>
          <w:i/>
          <w:sz w:val="24"/>
          <w:szCs w:val="24"/>
        </w:rPr>
        <w:t xml:space="preserve">Table </w:t>
      </w:r>
      <w:r w:rsidR="003E1ECD">
        <w:rPr>
          <w:rFonts w:ascii="Times New Roman" w:eastAsia="Times New Roman" w:hAnsi="Times New Roman" w:cs="Times New Roman"/>
          <w:i/>
          <w:sz w:val="24"/>
          <w:szCs w:val="24"/>
        </w:rPr>
        <w:t>3</w:t>
      </w:r>
      <w:r>
        <w:rPr>
          <w:rFonts w:ascii="Times New Roman" w:eastAsia="Times New Roman" w:hAnsi="Times New Roman" w:cs="Times New Roman"/>
          <w:sz w:val="24"/>
          <w:szCs w:val="24"/>
        </w:rPr>
        <w:t>)</w:t>
      </w:r>
      <w:r w:rsidRPr="00B54F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54FF8">
        <w:rPr>
          <w:rFonts w:ascii="Times New Roman" w:eastAsia="Times New Roman" w:hAnsi="Times New Roman" w:cs="Times New Roman"/>
          <w:sz w:val="24"/>
          <w:szCs w:val="24"/>
        </w:rPr>
        <w:t xml:space="preserve">Pooled mean of </w:t>
      </w:r>
      <w:r w:rsidRPr="00B54FF8">
        <w:rPr>
          <w:rFonts w:ascii="Times New Roman" w:hAnsi="Times New Roman" w:cs="Times New Roman"/>
          <w:sz w:val="24"/>
          <w:szCs w:val="24"/>
        </w:rPr>
        <w:t>overall resistance score</w:t>
      </w:r>
      <w:r w:rsidRPr="00B54FF8">
        <w:rPr>
          <w:rFonts w:ascii="Times New Roman" w:eastAsia="Times New Roman" w:hAnsi="Times New Roman" w:cs="Times New Roman"/>
          <w:sz w:val="24"/>
          <w:szCs w:val="24"/>
        </w:rPr>
        <w:t xml:space="preserve"> ranged from 1.58-</w:t>
      </w:r>
      <w:r w:rsidRPr="00B54FF8">
        <w:rPr>
          <w:rFonts w:ascii="Times New Roman" w:hAnsi="Times New Roman" w:cs="Times New Roman"/>
          <w:sz w:val="24"/>
          <w:szCs w:val="24"/>
        </w:rPr>
        <w:t xml:space="preserve"> </w:t>
      </w:r>
      <w:r w:rsidRPr="00B54FF8">
        <w:rPr>
          <w:rFonts w:ascii="Times New Roman" w:eastAsia="Times New Roman" w:hAnsi="Times New Roman" w:cs="Times New Roman"/>
          <w:sz w:val="24"/>
          <w:szCs w:val="24"/>
        </w:rPr>
        <w:t>3.83</w:t>
      </w:r>
      <w:r>
        <w:rPr>
          <w:rFonts w:ascii="Times New Roman" w:eastAsia="Times New Roman" w:hAnsi="Times New Roman" w:cs="Times New Roman"/>
          <w:sz w:val="24"/>
          <w:szCs w:val="24"/>
        </w:rPr>
        <w:t>(</w:t>
      </w:r>
      <w:r w:rsidRPr="00A566EB">
        <w:rPr>
          <w:rFonts w:ascii="Times New Roman" w:eastAsia="Times New Roman" w:hAnsi="Times New Roman" w:cs="Times New Roman"/>
          <w:i/>
          <w:sz w:val="24"/>
          <w:szCs w:val="24"/>
        </w:rPr>
        <w:t xml:space="preserve">Table </w:t>
      </w:r>
      <w:r w:rsidR="003E1ECD">
        <w:rPr>
          <w:rFonts w:ascii="Times New Roman" w:eastAsia="Times New Roman" w:hAnsi="Times New Roman" w:cs="Times New Roman"/>
          <w:i/>
          <w:sz w:val="24"/>
          <w:szCs w:val="24"/>
        </w:rPr>
        <w:t>4</w:t>
      </w:r>
      <w:r>
        <w:rPr>
          <w:rFonts w:ascii="Times New Roman" w:eastAsia="Times New Roman" w:hAnsi="Times New Roman" w:cs="Times New Roman"/>
          <w:sz w:val="24"/>
          <w:szCs w:val="24"/>
        </w:rPr>
        <w:t>)</w:t>
      </w:r>
      <w:r w:rsidRPr="00B54FF8">
        <w:rPr>
          <w:rFonts w:ascii="Times New Roman" w:eastAsia="Times New Roman" w:hAnsi="Times New Roman" w:cs="Times New Roman"/>
          <w:sz w:val="24"/>
          <w:szCs w:val="24"/>
        </w:rPr>
        <w:t xml:space="preserve">. Depending on the </w:t>
      </w:r>
      <w:r>
        <w:rPr>
          <w:rFonts w:ascii="Times New Roman" w:eastAsia="Times New Roman" w:hAnsi="Times New Roman" w:cs="Times New Roman"/>
          <w:sz w:val="24"/>
          <w:szCs w:val="24"/>
        </w:rPr>
        <w:t>o</w:t>
      </w:r>
      <w:r w:rsidRPr="001B3C25">
        <w:rPr>
          <w:rFonts w:ascii="Times New Roman" w:eastAsia="Times New Roman" w:hAnsi="Times New Roman" w:cs="Times New Roman"/>
          <w:sz w:val="24"/>
          <w:szCs w:val="24"/>
        </w:rPr>
        <w:t>verall resistance Score</w:t>
      </w:r>
      <w:r w:rsidRPr="00B54FF8">
        <w:rPr>
          <w:rFonts w:ascii="Times New Roman" w:eastAsia="Times New Roman" w:hAnsi="Times New Roman" w:cs="Times New Roman"/>
          <w:sz w:val="24"/>
          <w:szCs w:val="24"/>
        </w:rPr>
        <w:t xml:space="preserve"> all tested varieties showed resistance to shoot fly damage. These findings in line with the work </w:t>
      </w:r>
      <w:r>
        <w:rPr>
          <w:rFonts w:ascii="Times New Roman" w:eastAsia="Times New Roman" w:hAnsi="Times New Roman" w:cs="Times New Roman"/>
          <w:sz w:val="24"/>
          <w:szCs w:val="24"/>
        </w:rPr>
        <w:t xml:space="preserve">of </w:t>
      </w:r>
      <w:proofErr w:type="spellStart"/>
      <w:r w:rsidRPr="00B54FF8">
        <w:rPr>
          <w:rFonts w:ascii="Times New Roman" w:eastAsia="Times New Roman" w:hAnsi="Times New Roman" w:cs="Times New Roman"/>
          <w:sz w:val="24"/>
          <w:szCs w:val="24"/>
        </w:rPr>
        <w:t>Riyazaddin</w:t>
      </w:r>
      <w:proofErr w:type="spellEnd"/>
      <w:r w:rsidRPr="00B54FF8">
        <w:rPr>
          <w:rFonts w:ascii="Times New Roman" w:eastAsia="Times New Roman" w:hAnsi="Times New Roman" w:cs="Times New Roman"/>
          <w:sz w:val="24"/>
          <w:szCs w:val="24"/>
        </w:rPr>
        <w:t xml:space="preserve"> et al., (2015) Genotypes had scored overall resistance score &lt; 4.5 exhibited better tolerance</w:t>
      </w:r>
      <w:r w:rsidRPr="00B54FF8">
        <w:rPr>
          <w:rFonts w:ascii="Times New Roman" w:hAnsi="Times New Roman" w:cs="Times New Roman"/>
          <w:sz w:val="24"/>
          <w:szCs w:val="24"/>
        </w:rPr>
        <w:t xml:space="preserve"> </w:t>
      </w:r>
      <w:r w:rsidRPr="00B54FF8">
        <w:rPr>
          <w:rFonts w:ascii="Times New Roman" w:eastAsia="Times New Roman" w:hAnsi="Times New Roman" w:cs="Times New Roman"/>
          <w:sz w:val="24"/>
          <w:szCs w:val="24"/>
        </w:rPr>
        <w:t>to shoot fly damage.</w:t>
      </w:r>
    </w:p>
    <w:p w:rsidR="0085626B" w:rsidRDefault="00F61918" w:rsidP="008562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0085626B">
        <w:rPr>
          <w:rFonts w:ascii="Times New Roman" w:eastAsia="Times New Roman" w:hAnsi="Times New Roman" w:cs="Times New Roman"/>
          <w:b/>
          <w:sz w:val="24"/>
          <w:szCs w:val="24"/>
        </w:rPr>
        <w:t>:</w:t>
      </w:r>
      <w:r w:rsidR="0085626B">
        <w:rPr>
          <w:rFonts w:ascii="Times New Roman" w:eastAsia="Times New Roman" w:hAnsi="Times New Roman" w:cs="Times New Roman"/>
          <w:sz w:val="24"/>
          <w:szCs w:val="24"/>
        </w:rPr>
        <w:t xml:space="preserve"> Combined mean of oviposition,</w:t>
      </w:r>
      <w:r w:rsidR="0085626B" w:rsidRPr="00FB041F">
        <w:rPr>
          <w:rFonts w:ascii="Times New Roman" w:eastAsia="Times New Roman" w:hAnsi="Times New Roman" w:cs="Times New Roman"/>
          <w:sz w:val="24"/>
          <w:szCs w:val="24"/>
        </w:rPr>
        <w:t xml:space="preserve"> dead-heart</w:t>
      </w:r>
      <w:r w:rsidR="0085626B">
        <w:rPr>
          <w:rFonts w:ascii="Times New Roman" w:eastAsia="Times New Roman" w:hAnsi="Times New Roman" w:cs="Times New Roman"/>
          <w:sz w:val="24"/>
          <w:szCs w:val="24"/>
        </w:rPr>
        <w:t>,</w:t>
      </w:r>
      <w:r w:rsidR="0085626B" w:rsidRPr="00FB041F">
        <w:t xml:space="preserve"> </w:t>
      </w:r>
      <w:r w:rsidR="0085626B" w:rsidRPr="00FB041F">
        <w:rPr>
          <w:rFonts w:ascii="Times New Roman" w:eastAsia="Times New Roman" w:hAnsi="Times New Roman" w:cs="Times New Roman"/>
          <w:sz w:val="24"/>
          <w:szCs w:val="24"/>
        </w:rPr>
        <w:t>seedling vigorous and overall resistance</w:t>
      </w:r>
      <w:r w:rsidR="0085626B">
        <w:rPr>
          <w:rFonts w:ascii="Times New Roman" w:eastAsia="Times New Roman" w:hAnsi="Times New Roman" w:cs="Times New Roman"/>
          <w:sz w:val="24"/>
          <w:szCs w:val="24"/>
        </w:rPr>
        <w:t xml:space="preserve"> Score</w:t>
      </w:r>
    </w:p>
    <w:tbl>
      <w:tblPr>
        <w:tblW w:w="9159" w:type="dxa"/>
        <w:tblInd w:w="93" w:type="dxa"/>
        <w:tblBorders>
          <w:top w:val="single" w:sz="4" w:space="0" w:color="auto"/>
          <w:bottom w:val="single" w:sz="4" w:space="0" w:color="auto"/>
        </w:tblBorders>
        <w:tblLook w:val="04A0" w:firstRow="1" w:lastRow="0" w:firstColumn="1" w:lastColumn="0" w:noHBand="0" w:noVBand="1"/>
      </w:tblPr>
      <w:tblGrid>
        <w:gridCol w:w="1185"/>
        <w:gridCol w:w="1439"/>
        <w:gridCol w:w="2119"/>
        <w:gridCol w:w="1890"/>
        <w:gridCol w:w="2700"/>
      </w:tblGrid>
      <w:tr w:rsidR="00F61918" w:rsidRPr="00441179" w:rsidTr="00441179">
        <w:trPr>
          <w:trHeight w:val="80"/>
        </w:trPr>
        <w:tc>
          <w:tcPr>
            <w:tcW w:w="1185" w:type="dxa"/>
            <w:tcBorders>
              <w:top w:val="single" w:sz="4" w:space="0" w:color="auto"/>
              <w:bottom w:val="single" w:sz="4" w:space="0" w:color="auto"/>
            </w:tcBorders>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r w:rsidRPr="00F61918">
              <w:rPr>
                <w:rFonts w:ascii="Times New Roman" w:eastAsia="Times New Roman" w:hAnsi="Times New Roman" w:cs="Times New Roman"/>
                <w:color w:val="000000"/>
              </w:rPr>
              <w:t>Varieties</w:t>
            </w:r>
          </w:p>
        </w:tc>
        <w:tc>
          <w:tcPr>
            <w:tcW w:w="1265" w:type="dxa"/>
            <w:tcBorders>
              <w:top w:val="single" w:sz="4" w:space="0" w:color="auto"/>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Oviposition%</w:t>
            </w:r>
          </w:p>
        </w:tc>
        <w:tc>
          <w:tcPr>
            <w:tcW w:w="2119" w:type="dxa"/>
            <w:tcBorders>
              <w:top w:val="single" w:sz="4" w:space="0" w:color="auto"/>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Dead Heart %</w:t>
            </w:r>
          </w:p>
        </w:tc>
        <w:tc>
          <w:tcPr>
            <w:tcW w:w="1890" w:type="dxa"/>
            <w:tcBorders>
              <w:top w:val="single" w:sz="4" w:space="0" w:color="auto"/>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SV</w:t>
            </w:r>
          </w:p>
        </w:tc>
        <w:tc>
          <w:tcPr>
            <w:tcW w:w="2700" w:type="dxa"/>
            <w:tcBorders>
              <w:top w:val="single" w:sz="4" w:space="0" w:color="auto"/>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ORS</w:t>
            </w:r>
          </w:p>
        </w:tc>
      </w:tr>
      <w:tr w:rsidR="00F61918" w:rsidRPr="00441179" w:rsidTr="00441179">
        <w:trPr>
          <w:trHeight w:val="161"/>
        </w:trPr>
        <w:tc>
          <w:tcPr>
            <w:tcW w:w="1185" w:type="dxa"/>
            <w:tcBorders>
              <w:top w:val="single" w:sz="4" w:space="0" w:color="auto"/>
            </w:tcBorders>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r w:rsidRPr="00F61918">
              <w:rPr>
                <w:rFonts w:ascii="Times New Roman" w:eastAsia="Times New Roman" w:hAnsi="Times New Roman" w:cs="Times New Roman"/>
                <w:color w:val="000000"/>
              </w:rPr>
              <w:t>Elemo</w:t>
            </w:r>
          </w:p>
        </w:tc>
        <w:tc>
          <w:tcPr>
            <w:tcW w:w="1265" w:type="dxa"/>
            <w:tcBorders>
              <w:top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24.49</w:t>
            </w:r>
          </w:p>
        </w:tc>
        <w:tc>
          <w:tcPr>
            <w:tcW w:w="2119" w:type="dxa"/>
            <w:tcBorders>
              <w:top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17.16(24.01)</w:t>
            </w:r>
          </w:p>
        </w:tc>
        <w:tc>
          <w:tcPr>
            <w:tcW w:w="1890" w:type="dxa"/>
            <w:tcBorders>
              <w:top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2.08</w:t>
            </w:r>
          </w:p>
        </w:tc>
        <w:tc>
          <w:tcPr>
            <w:tcW w:w="2700" w:type="dxa"/>
            <w:tcBorders>
              <w:top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1.58</w:t>
            </w:r>
          </w:p>
        </w:tc>
      </w:tr>
      <w:tr w:rsidR="00F61918" w:rsidRPr="00441179" w:rsidTr="00441179">
        <w:trPr>
          <w:trHeight w:val="162"/>
        </w:trPr>
        <w:tc>
          <w:tcPr>
            <w:tcW w:w="1185" w:type="dxa"/>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proofErr w:type="spellStart"/>
            <w:r w:rsidRPr="00F61918">
              <w:rPr>
                <w:rFonts w:ascii="Times New Roman" w:eastAsia="Times New Roman" w:hAnsi="Times New Roman" w:cs="Times New Roman"/>
                <w:color w:val="000000"/>
              </w:rPr>
              <w:t>Melkam</w:t>
            </w:r>
            <w:proofErr w:type="spellEnd"/>
          </w:p>
        </w:tc>
        <w:tc>
          <w:tcPr>
            <w:tcW w:w="1265"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18.16</w:t>
            </w:r>
          </w:p>
        </w:tc>
        <w:tc>
          <w:tcPr>
            <w:tcW w:w="2119"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9.60(17.55)</w:t>
            </w:r>
          </w:p>
        </w:tc>
        <w:tc>
          <w:tcPr>
            <w:tcW w:w="189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2.5</w:t>
            </w:r>
          </w:p>
        </w:tc>
        <w:tc>
          <w:tcPr>
            <w:tcW w:w="270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2.75</w:t>
            </w:r>
          </w:p>
        </w:tc>
      </w:tr>
      <w:tr w:rsidR="00F61918" w:rsidRPr="00441179" w:rsidTr="00441179">
        <w:trPr>
          <w:trHeight w:val="162"/>
        </w:trPr>
        <w:tc>
          <w:tcPr>
            <w:tcW w:w="1185" w:type="dxa"/>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proofErr w:type="spellStart"/>
            <w:r w:rsidRPr="00F61918">
              <w:rPr>
                <w:rFonts w:ascii="Times New Roman" w:eastAsia="Times New Roman" w:hAnsi="Times New Roman" w:cs="Times New Roman"/>
                <w:color w:val="000000"/>
              </w:rPr>
              <w:t>Ayinage</w:t>
            </w:r>
            <w:proofErr w:type="spellEnd"/>
          </w:p>
        </w:tc>
        <w:tc>
          <w:tcPr>
            <w:tcW w:w="1265"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17.5</w:t>
            </w:r>
          </w:p>
        </w:tc>
        <w:tc>
          <w:tcPr>
            <w:tcW w:w="2119"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6.16(14.24)</w:t>
            </w:r>
          </w:p>
        </w:tc>
        <w:tc>
          <w:tcPr>
            <w:tcW w:w="189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2.25</w:t>
            </w:r>
          </w:p>
        </w:tc>
        <w:tc>
          <w:tcPr>
            <w:tcW w:w="270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w:t>
            </w:r>
          </w:p>
        </w:tc>
      </w:tr>
      <w:tr w:rsidR="00F61918" w:rsidRPr="00441179" w:rsidTr="00441179">
        <w:trPr>
          <w:trHeight w:val="162"/>
        </w:trPr>
        <w:tc>
          <w:tcPr>
            <w:tcW w:w="1185" w:type="dxa"/>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proofErr w:type="spellStart"/>
            <w:r w:rsidRPr="00F61918">
              <w:rPr>
                <w:rFonts w:ascii="Times New Roman" w:eastAsia="Times New Roman" w:hAnsi="Times New Roman" w:cs="Times New Roman"/>
                <w:color w:val="000000"/>
              </w:rPr>
              <w:t>Bonsa</w:t>
            </w:r>
            <w:proofErr w:type="spellEnd"/>
          </w:p>
        </w:tc>
        <w:tc>
          <w:tcPr>
            <w:tcW w:w="1265"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15.84</w:t>
            </w:r>
          </w:p>
        </w:tc>
        <w:tc>
          <w:tcPr>
            <w:tcW w:w="2119"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6.91(14.93)</w:t>
            </w:r>
          </w:p>
        </w:tc>
        <w:tc>
          <w:tcPr>
            <w:tcW w:w="189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2.67</w:t>
            </w:r>
          </w:p>
        </w:tc>
        <w:tc>
          <w:tcPr>
            <w:tcW w:w="270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w:t>
            </w:r>
          </w:p>
        </w:tc>
      </w:tr>
      <w:tr w:rsidR="00F61918" w:rsidRPr="00441179" w:rsidTr="00441179">
        <w:trPr>
          <w:trHeight w:val="81"/>
        </w:trPr>
        <w:tc>
          <w:tcPr>
            <w:tcW w:w="1185" w:type="dxa"/>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r w:rsidRPr="00F61918">
              <w:rPr>
                <w:rFonts w:ascii="Times New Roman" w:eastAsia="Times New Roman" w:hAnsi="Times New Roman" w:cs="Times New Roman"/>
                <w:color w:val="000000"/>
              </w:rPr>
              <w:t>Fadis01</w:t>
            </w:r>
          </w:p>
        </w:tc>
        <w:tc>
          <w:tcPr>
            <w:tcW w:w="1265"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13.99</w:t>
            </w:r>
          </w:p>
        </w:tc>
        <w:tc>
          <w:tcPr>
            <w:tcW w:w="2119"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4.46(11.78)</w:t>
            </w:r>
          </w:p>
        </w:tc>
        <w:tc>
          <w:tcPr>
            <w:tcW w:w="189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2.75</w:t>
            </w:r>
          </w:p>
        </w:tc>
        <w:tc>
          <w:tcPr>
            <w:tcW w:w="270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3.25</w:t>
            </w:r>
          </w:p>
        </w:tc>
      </w:tr>
      <w:tr w:rsidR="00F61918" w:rsidRPr="00441179" w:rsidTr="00441179">
        <w:trPr>
          <w:trHeight w:val="171"/>
        </w:trPr>
        <w:tc>
          <w:tcPr>
            <w:tcW w:w="1185" w:type="dxa"/>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r w:rsidRPr="00F61918">
              <w:rPr>
                <w:rFonts w:ascii="Times New Roman" w:eastAsia="Times New Roman" w:hAnsi="Times New Roman" w:cs="Times New Roman"/>
                <w:color w:val="000000"/>
              </w:rPr>
              <w:t>Argiti</w:t>
            </w:r>
          </w:p>
        </w:tc>
        <w:tc>
          <w:tcPr>
            <w:tcW w:w="1265"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13.86</w:t>
            </w:r>
          </w:p>
        </w:tc>
        <w:tc>
          <w:tcPr>
            <w:tcW w:w="2119"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4.34(11.44)</w:t>
            </w:r>
          </w:p>
        </w:tc>
        <w:tc>
          <w:tcPr>
            <w:tcW w:w="189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2.83</w:t>
            </w:r>
          </w:p>
        </w:tc>
        <w:tc>
          <w:tcPr>
            <w:tcW w:w="270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3.5</w:t>
            </w:r>
          </w:p>
        </w:tc>
      </w:tr>
      <w:tr w:rsidR="00F61918" w:rsidRPr="00441179" w:rsidTr="00441179">
        <w:trPr>
          <w:trHeight w:val="72"/>
        </w:trPr>
        <w:tc>
          <w:tcPr>
            <w:tcW w:w="1185" w:type="dxa"/>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proofErr w:type="spellStart"/>
            <w:r w:rsidRPr="00F61918">
              <w:rPr>
                <w:rFonts w:ascii="Times New Roman" w:eastAsia="Times New Roman" w:hAnsi="Times New Roman" w:cs="Times New Roman"/>
                <w:color w:val="000000"/>
              </w:rPr>
              <w:t>Meko</w:t>
            </w:r>
            <w:proofErr w:type="spellEnd"/>
          </w:p>
        </w:tc>
        <w:tc>
          <w:tcPr>
            <w:tcW w:w="1265"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13.38</w:t>
            </w:r>
          </w:p>
        </w:tc>
        <w:tc>
          <w:tcPr>
            <w:tcW w:w="2119"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3.06(9.94)</w:t>
            </w:r>
          </w:p>
        </w:tc>
        <w:tc>
          <w:tcPr>
            <w:tcW w:w="189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2.92</w:t>
            </w:r>
          </w:p>
        </w:tc>
        <w:tc>
          <w:tcPr>
            <w:tcW w:w="2700" w:type="dxa"/>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3.75</w:t>
            </w:r>
          </w:p>
        </w:tc>
      </w:tr>
      <w:tr w:rsidR="00F61918" w:rsidRPr="00441179" w:rsidTr="00441179">
        <w:trPr>
          <w:trHeight w:val="171"/>
        </w:trPr>
        <w:tc>
          <w:tcPr>
            <w:tcW w:w="1185" w:type="dxa"/>
            <w:tcBorders>
              <w:bottom w:val="single" w:sz="4" w:space="0" w:color="auto"/>
            </w:tcBorders>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proofErr w:type="spellStart"/>
            <w:r w:rsidRPr="00F61918">
              <w:rPr>
                <w:rFonts w:ascii="Times New Roman" w:eastAsia="Times New Roman" w:hAnsi="Times New Roman" w:cs="Times New Roman"/>
                <w:color w:val="000000"/>
              </w:rPr>
              <w:t>Teshale</w:t>
            </w:r>
            <w:proofErr w:type="spellEnd"/>
          </w:p>
        </w:tc>
        <w:tc>
          <w:tcPr>
            <w:tcW w:w="1265" w:type="dxa"/>
            <w:tcBorders>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11.37</w:t>
            </w:r>
          </w:p>
        </w:tc>
        <w:tc>
          <w:tcPr>
            <w:tcW w:w="2119" w:type="dxa"/>
            <w:tcBorders>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3.04(9.33)</w:t>
            </w:r>
          </w:p>
        </w:tc>
        <w:tc>
          <w:tcPr>
            <w:tcW w:w="1890" w:type="dxa"/>
            <w:tcBorders>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3.25</w:t>
            </w:r>
          </w:p>
        </w:tc>
        <w:tc>
          <w:tcPr>
            <w:tcW w:w="2700" w:type="dxa"/>
            <w:tcBorders>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3.83</w:t>
            </w:r>
          </w:p>
        </w:tc>
      </w:tr>
      <w:tr w:rsidR="00F61918" w:rsidRPr="00441179" w:rsidTr="00441179">
        <w:trPr>
          <w:trHeight w:val="161"/>
        </w:trPr>
        <w:tc>
          <w:tcPr>
            <w:tcW w:w="1185" w:type="dxa"/>
            <w:tcBorders>
              <w:top w:val="single" w:sz="4" w:space="0" w:color="auto"/>
              <w:bottom w:val="nil"/>
            </w:tcBorders>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r w:rsidRPr="00F61918">
              <w:rPr>
                <w:rFonts w:ascii="Times New Roman" w:eastAsia="Times New Roman" w:hAnsi="Times New Roman" w:cs="Times New Roman"/>
                <w:color w:val="000000"/>
              </w:rPr>
              <w:t>Mean</w:t>
            </w:r>
          </w:p>
        </w:tc>
        <w:tc>
          <w:tcPr>
            <w:tcW w:w="1265" w:type="dxa"/>
            <w:tcBorders>
              <w:top w:val="single" w:sz="4" w:space="0" w:color="auto"/>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16.07</w:t>
            </w:r>
          </w:p>
        </w:tc>
        <w:tc>
          <w:tcPr>
            <w:tcW w:w="2119" w:type="dxa"/>
            <w:tcBorders>
              <w:top w:val="single" w:sz="4" w:space="0" w:color="auto"/>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6.84</w:t>
            </w:r>
          </w:p>
        </w:tc>
        <w:tc>
          <w:tcPr>
            <w:tcW w:w="1890" w:type="dxa"/>
            <w:tcBorders>
              <w:top w:val="single" w:sz="4" w:space="0" w:color="auto"/>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2.66</w:t>
            </w:r>
          </w:p>
        </w:tc>
        <w:tc>
          <w:tcPr>
            <w:tcW w:w="2700" w:type="dxa"/>
            <w:tcBorders>
              <w:top w:val="single" w:sz="4" w:space="0" w:color="auto"/>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2.96</w:t>
            </w:r>
          </w:p>
        </w:tc>
      </w:tr>
      <w:tr w:rsidR="00F61918" w:rsidRPr="00441179" w:rsidTr="00441179">
        <w:trPr>
          <w:trHeight w:val="225"/>
        </w:trPr>
        <w:tc>
          <w:tcPr>
            <w:tcW w:w="1185" w:type="dxa"/>
            <w:tcBorders>
              <w:top w:val="nil"/>
              <w:bottom w:val="nil"/>
            </w:tcBorders>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r w:rsidRPr="00F61918">
              <w:rPr>
                <w:rFonts w:ascii="Times New Roman" w:eastAsia="Times New Roman" w:hAnsi="Times New Roman" w:cs="Times New Roman"/>
                <w:color w:val="000000"/>
              </w:rPr>
              <w:t>LSD (5%)</w:t>
            </w:r>
          </w:p>
        </w:tc>
        <w:tc>
          <w:tcPr>
            <w:tcW w:w="1265" w:type="dxa"/>
            <w:tcBorders>
              <w:top w:val="nil"/>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2.57</w:t>
            </w:r>
          </w:p>
        </w:tc>
        <w:tc>
          <w:tcPr>
            <w:tcW w:w="2119" w:type="dxa"/>
            <w:tcBorders>
              <w:top w:val="nil"/>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3</w:t>
            </w:r>
          </w:p>
        </w:tc>
        <w:tc>
          <w:tcPr>
            <w:tcW w:w="1890" w:type="dxa"/>
            <w:tcBorders>
              <w:top w:val="nil"/>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0.61</w:t>
            </w:r>
          </w:p>
        </w:tc>
        <w:tc>
          <w:tcPr>
            <w:tcW w:w="2700" w:type="dxa"/>
            <w:tcBorders>
              <w:top w:val="nil"/>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0.69</w:t>
            </w:r>
          </w:p>
        </w:tc>
      </w:tr>
      <w:tr w:rsidR="00F61918" w:rsidRPr="00441179" w:rsidTr="00441179">
        <w:trPr>
          <w:trHeight w:val="171"/>
        </w:trPr>
        <w:tc>
          <w:tcPr>
            <w:tcW w:w="1185" w:type="dxa"/>
            <w:tcBorders>
              <w:top w:val="nil"/>
              <w:bottom w:val="nil"/>
            </w:tcBorders>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r w:rsidRPr="00F61918">
              <w:rPr>
                <w:rFonts w:ascii="Times New Roman" w:eastAsia="Times New Roman" w:hAnsi="Times New Roman" w:cs="Times New Roman"/>
                <w:color w:val="000000"/>
              </w:rPr>
              <w:t>CV (%)</w:t>
            </w:r>
          </w:p>
        </w:tc>
        <w:tc>
          <w:tcPr>
            <w:tcW w:w="1265" w:type="dxa"/>
            <w:tcBorders>
              <w:top w:val="nil"/>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19.62</w:t>
            </w:r>
          </w:p>
        </w:tc>
        <w:tc>
          <w:tcPr>
            <w:tcW w:w="2119" w:type="dxa"/>
            <w:tcBorders>
              <w:top w:val="nil"/>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26.01</w:t>
            </w:r>
          </w:p>
        </w:tc>
        <w:tc>
          <w:tcPr>
            <w:tcW w:w="1890" w:type="dxa"/>
            <w:tcBorders>
              <w:top w:val="nil"/>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27.97</w:t>
            </w:r>
          </w:p>
        </w:tc>
        <w:tc>
          <w:tcPr>
            <w:tcW w:w="2700" w:type="dxa"/>
            <w:tcBorders>
              <w:top w:val="nil"/>
              <w:bottom w:val="nil"/>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28.5</w:t>
            </w:r>
          </w:p>
        </w:tc>
      </w:tr>
      <w:tr w:rsidR="00F61918" w:rsidRPr="00441179" w:rsidTr="00441179">
        <w:trPr>
          <w:trHeight w:val="162"/>
        </w:trPr>
        <w:tc>
          <w:tcPr>
            <w:tcW w:w="1185" w:type="dxa"/>
            <w:tcBorders>
              <w:top w:val="nil"/>
              <w:bottom w:val="single" w:sz="4" w:space="0" w:color="auto"/>
            </w:tcBorders>
            <w:shd w:val="clear" w:color="auto" w:fill="auto"/>
            <w:noWrap/>
            <w:vAlign w:val="center"/>
            <w:hideMark/>
          </w:tcPr>
          <w:p w:rsidR="00F61918" w:rsidRPr="00F61918" w:rsidRDefault="00F61918" w:rsidP="00F61918">
            <w:pPr>
              <w:spacing w:after="0" w:line="240" w:lineRule="auto"/>
              <w:rPr>
                <w:rFonts w:ascii="Times New Roman" w:eastAsia="Times New Roman" w:hAnsi="Times New Roman" w:cs="Times New Roman"/>
                <w:color w:val="000000"/>
              </w:rPr>
            </w:pPr>
            <w:r w:rsidRPr="00F61918">
              <w:rPr>
                <w:rFonts w:ascii="Times New Roman" w:eastAsia="Times New Roman" w:hAnsi="Times New Roman" w:cs="Times New Roman"/>
                <w:color w:val="000000"/>
              </w:rPr>
              <w:t>P-Value</w:t>
            </w:r>
          </w:p>
        </w:tc>
        <w:tc>
          <w:tcPr>
            <w:tcW w:w="1265" w:type="dxa"/>
            <w:tcBorders>
              <w:top w:val="nil"/>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0.00006</w:t>
            </w:r>
            <w:r w:rsidR="00E87B77">
              <w:rPr>
                <w:rFonts w:ascii="Times New Roman" w:eastAsia="Times New Roman" w:hAnsi="Times New Roman" w:cs="Times New Roman"/>
                <w:color w:val="000000"/>
                <w:vertAlign w:val="superscript"/>
              </w:rPr>
              <w:t>*</w:t>
            </w:r>
          </w:p>
        </w:tc>
        <w:tc>
          <w:tcPr>
            <w:tcW w:w="2119" w:type="dxa"/>
            <w:tcBorders>
              <w:top w:val="nil"/>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0.0003</w:t>
            </w:r>
            <w:r w:rsidR="00E87B77">
              <w:rPr>
                <w:rFonts w:ascii="Times New Roman" w:eastAsia="Times New Roman" w:hAnsi="Times New Roman" w:cs="Times New Roman"/>
                <w:color w:val="000000"/>
                <w:vertAlign w:val="superscript"/>
              </w:rPr>
              <w:t>*</w:t>
            </w:r>
          </w:p>
        </w:tc>
        <w:tc>
          <w:tcPr>
            <w:tcW w:w="1890" w:type="dxa"/>
            <w:tcBorders>
              <w:top w:val="nil"/>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0.00803</w:t>
            </w:r>
            <w:r w:rsidR="00E87B77">
              <w:rPr>
                <w:rFonts w:ascii="Times New Roman" w:eastAsia="Times New Roman" w:hAnsi="Times New Roman" w:cs="Times New Roman"/>
                <w:color w:val="000000"/>
                <w:vertAlign w:val="superscript"/>
              </w:rPr>
              <w:t>*</w:t>
            </w:r>
          </w:p>
        </w:tc>
        <w:tc>
          <w:tcPr>
            <w:tcW w:w="2700" w:type="dxa"/>
            <w:tcBorders>
              <w:top w:val="nil"/>
              <w:bottom w:val="single" w:sz="4" w:space="0" w:color="auto"/>
            </w:tcBorders>
            <w:shd w:val="clear" w:color="auto" w:fill="auto"/>
            <w:noWrap/>
            <w:vAlign w:val="center"/>
            <w:hideMark/>
          </w:tcPr>
          <w:p w:rsidR="00F61918" w:rsidRPr="00F61918" w:rsidRDefault="00F61918" w:rsidP="00F61918">
            <w:pPr>
              <w:spacing w:after="0" w:line="240" w:lineRule="auto"/>
              <w:jc w:val="center"/>
              <w:rPr>
                <w:rFonts w:ascii="Times New Roman" w:eastAsia="Times New Roman" w:hAnsi="Times New Roman" w:cs="Times New Roman"/>
                <w:color w:val="000000"/>
              </w:rPr>
            </w:pPr>
            <w:r w:rsidRPr="00F61918">
              <w:rPr>
                <w:rFonts w:ascii="Times New Roman" w:eastAsia="Times New Roman" w:hAnsi="Times New Roman" w:cs="Times New Roman"/>
                <w:color w:val="000000"/>
              </w:rPr>
              <w:t>0.0003</w:t>
            </w:r>
            <w:r w:rsidR="00E87B77">
              <w:rPr>
                <w:rFonts w:ascii="Times New Roman" w:eastAsia="Times New Roman" w:hAnsi="Times New Roman" w:cs="Times New Roman"/>
                <w:color w:val="000000"/>
                <w:vertAlign w:val="superscript"/>
              </w:rPr>
              <w:t>*</w:t>
            </w:r>
          </w:p>
        </w:tc>
      </w:tr>
    </w:tbl>
    <w:p w:rsidR="0085626B" w:rsidRPr="00330503" w:rsidRDefault="0085626B" w:rsidP="00FA6442">
      <w:pPr>
        <w:spacing w:after="100" w:afterAutospacing="1" w:line="360" w:lineRule="auto"/>
        <w:jc w:val="both"/>
        <w:rPr>
          <w:rFonts w:ascii="Times New Roman" w:hAnsi="Times New Roman" w:cs="Times New Roman"/>
          <w:i/>
          <w:sz w:val="20"/>
          <w:szCs w:val="20"/>
        </w:rPr>
      </w:pPr>
      <w:r w:rsidRPr="00330503">
        <w:rPr>
          <w:rFonts w:ascii="Times New Roman" w:hAnsi="Times New Roman" w:cs="Times New Roman"/>
          <w:b/>
          <w:i/>
          <w:sz w:val="20"/>
          <w:szCs w:val="20"/>
        </w:rPr>
        <w:t>Note</w:t>
      </w:r>
      <w:r w:rsidRPr="00330503">
        <w:rPr>
          <w:rFonts w:ascii="Times New Roman" w:hAnsi="Times New Roman" w:cs="Times New Roman"/>
          <w:i/>
          <w:sz w:val="20"/>
          <w:szCs w:val="20"/>
        </w:rPr>
        <w:t>: f</w:t>
      </w:r>
      <w:r w:rsidRPr="00330503">
        <w:rPr>
          <w:rFonts w:ascii="Times New Roman" w:eastAsia="Times New Roman" w:hAnsi="Times New Roman" w:cs="Times New Roman"/>
          <w:i/>
          <w:sz w:val="20"/>
          <w:szCs w:val="20"/>
        </w:rPr>
        <w:t>igures in parentheses are transformed value,</w:t>
      </w:r>
      <w:r w:rsidRPr="00330503">
        <w:rPr>
          <w:rFonts w:ascii="Times New Roman" w:hAnsi="Times New Roman" w:cs="Times New Roman"/>
          <w:b/>
          <w:i/>
          <w:sz w:val="20"/>
          <w:szCs w:val="20"/>
        </w:rPr>
        <w:t xml:space="preserve"> </w:t>
      </w:r>
      <w:r w:rsidRPr="00330503">
        <w:rPr>
          <w:rFonts w:ascii="Times New Roman" w:hAnsi="Times New Roman" w:cs="Times New Roman"/>
          <w:i/>
          <w:sz w:val="20"/>
          <w:szCs w:val="20"/>
        </w:rPr>
        <w:t>SV=</w:t>
      </w:r>
      <w:r w:rsidRPr="00330503">
        <w:rPr>
          <w:rFonts w:ascii="Times New Roman" w:eastAsia="Times New Roman" w:hAnsi="Times New Roman" w:cs="Times New Roman"/>
          <w:i/>
          <w:sz w:val="20"/>
          <w:szCs w:val="20"/>
        </w:rPr>
        <w:t xml:space="preserve"> Seedling vigour, ORS= Overall resistance Score</w:t>
      </w:r>
    </w:p>
    <w:p w:rsidR="0085626B" w:rsidRPr="00FB46AA" w:rsidRDefault="0085626B" w:rsidP="0085626B">
      <w:pPr>
        <w:spacing w:line="360" w:lineRule="auto"/>
        <w:jc w:val="both"/>
        <w:rPr>
          <w:rFonts w:ascii="Times New Roman" w:eastAsia="Times New Roman" w:hAnsi="Times New Roman" w:cs="Times New Roman"/>
          <w:sz w:val="24"/>
          <w:szCs w:val="24"/>
        </w:rPr>
      </w:pPr>
      <w:r w:rsidRPr="00FB46AA">
        <w:rPr>
          <w:rFonts w:ascii="Times New Roman" w:eastAsia="Times New Roman" w:hAnsi="Times New Roman" w:cs="Times New Roman"/>
          <w:sz w:val="24"/>
          <w:szCs w:val="24"/>
        </w:rPr>
        <w:t>The highest grain yield (</w:t>
      </w:r>
      <w:r w:rsidRPr="003625A7">
        <w:rPr>
          <w:rFonts w:ascii="Times New Roman" w:eastAsia="Times New Roman" w:hAnsi="Times New Roman" w:cs="Times New Roman"/>
          <w:color w:val="000000"/>
          <w:sz w:val="24"/>
          <w:szCs w:val="24"/>
        </w:rPr>
        <w:t>3.68</w:t>
      </w:r>
      <w:r w:rsidRPr="00FB46AA">
        <w:rPr>
          <w:rFonts w:ascii="Times New Roman" w:eastAsia="Times New Roman" w:hAnsi="Times New Roman" w:cs="Times New Roman"/>
          <w:color w:val="000000"/>
          <w:sz w:val="24"/>
          <w:szCs w:val="24"/>
        </w:rPr>
        <w:t xml:space="preserve">t </w:t>
      </w:r>
      <w:r w:rsidRPr="00FB46AA">
        <w:rPr>
          <w:rFonts w:ascii="Times New Roman" w:eastAsia="Times New Roman" w:hAnsi="Times New Roman" w:cs="Times New Roman"/>
          <w:sz w:val="24"/>
          <w:szCs w:val="24"/>
        </w:rPr>
        <w:t xml:space="preserve">ha-1) was </w:t>
      </w:r>
      <w:r>
        <w:rPr>
          <w:rFonts w:ascii="Times New Roman" w:eastAsia="Times New Roman" w:hAnsi="Times New Roman" w:cs="Times New Roman"/>
          <w:sz w:val="24"/>
          <w:szCs w:val="24"/>
        </w:rPr>
        <w:t>observed</w:t>
      </w:r>
      <w:r w:rsidRPr="00FB46AA">
        <w:rPr>
          <w:rFonts w:ascii="Times New Roman" w:eastAsia="Times New Roman" w:hAnsi="Times New Roman" w:cs="Times New Roman"/>
          <w:sz w:val="24"/>
          <w:szCs w:val="24"/>
        </w:rPr>
        <w:t xml:space="preserve"> in Elemo followed by </w:t>
      </w:r>
      <w:proofErr w:type="spellStart"/>
      <w:r w:rsidRPr="00FB46AA">
        <w:rPr>
          <w:rFonts w:ascii="Times New Roman" w:eastAsia="Times New Roman" w:hAnsi="Times New Roman" w:cs="Times New Roman"/>
          <w:sz w:val="24"/>
          <w:szCs w:val="24"/>
        </w:rPr>
        <w:t>Ayinage</w:t>
      </w:r>
      <w:proofErr w:type="spellEnd"/>
      <w:r w:rsidRPr="00FB46AA">
        <w:rPr>
          <w:rFonts w:ascii="Times New Roman" w:eastAsia="Times New Roman" w:hAnsi="Times New Roman" w:cs="Times New Roman"/>
          <w:sz w:val="24"/>
          <w:szCs w:val="24"/>
        </w:rPr>
        <w:t xml:space="preserve"> and </w:t>
      </w:r>
      <w:proofErr w:type="spellStart"/>
      <w:r w:rsidRPr="00FB46AA">
        <w:rPr>
          <w:rFonts w:ascii="Times New Roman" w:eastAsia="Times New Roman" w:hAnsi="Times New Roman" w:cs="Times New Roman"/>
          <w:sz w:val="24"/>
          <w:szCs w:val="24"/>
        </w:rPr>
        <w:t>Melkam</w:t>
      </w:r>
      <w:proofErr w:type="spellEnd"/>
      <w:r w:rsidRPr="00FB46AA">
        <w:rPr>
          <w:rFonts w:ascii="Times New Roman" w:eastAsia="Times New Roman" w:hAnsi="Times New Roman" w:cs="Times New Roman"/>
          <w:sz w:val="24"/>
          <w:szCs w:val="24"/>
        </w:rPr>
        <w:t xml:space="preserve"> were </w:t>
      </w:r>
      <w:r>
        <w:rPr>
          <w:rFonts w:ascii="Times New Roman" w:eastAsia="Times New Roman" w:hAnsi="Times New Roman" w:cs="Times New Roman"/>
          <w:sz w:val="24"/>
          <w:szCs w:val="24"/>
        </w:rPr>
        <w:t xml:space="preserve">(3.40t </w:t>
      </w:r>
      <w:r w:rsidRPr="00FB46AA">
        <w:rPr>
          <w:rFonts w:ascii="Times New Roman" w:eastAsia="Times New Roman" w:hAnsi="Times New Roman" w:cs="Times New Roman"/>
          <w:sz w:val="24"/>
          <w:szCs w:val="24"/>
        </w:rPr>
        <w:t>ha</w:t>
      </w:r>
      <w:r w:rsidRPr="00FB46AA">
        <w:rPr>
          <w:rFonts w:ascii="Times New Roman" w:eastAsia="Times New Roman" w:hAnsi="Times New Roman" w:cs="Times New Roman"/>
          <w:sz w:val="24"/>
          <w:szCs w:val="24"/>
          <w:vertAlign w:val="superscript"/>
        </w:rPr>
        <w:t>-1</w:t>
      </w:r>
      <w:r w:rsidRPr="00FB46AA">
        <w:rPr>
          <w:rFonts w:ascii="Times New Roman" w:eastAsia="Times New Roman" w:hAnsi="Times New Roman" w:cs="Times New Roman"/>
          <w:sz w:val="24"/>
          <w:szCs w:val="24"/>
        </w:rPr>
        <w:t>) and (3.13 t ha</w:t>
      </w:r>
      <w:r w:rsidRPr="00FB46AA">
        <w:rPr>
          <w:rFonts w:ascii="Times New Roman" w:eastAsia="Times New Roman" w:hAnsi="Times New Roman" w:cs="Times New Roman"/>
          <w:sz w:val="24"/>
          <w:szCs w:val="24"/>
          <w:vertAlign w:val="superscript"/>
        </w:rPr>
        <w:t>-1</w:t>
      </w:r>
      <w:r w:rsidRPr="00FB46AA">
        <w:rPr>
          <w:rFonts w:ascii="Times New Roman" w:eastAsia="Times New Roman" w:hAnsi="Times New Roman" w:cs="Times New Roman"/>
          <w:sz w:val="24"/>
          <w:szCs w:val="24"/>
        </w:rPr>
        <w:t xml:space="preserve">) respectively whereas the lowest was recorded in </w:t>
      </w:r>
      <w:proofErr w:type="spellStart"/>
      <w:r w:rsidRPr="003625A7">
        <w:rPr>
          <w:rFonts w:ascii="Times New Roman" w:eastAsia="Times New Roman" w:hAnsi="Times New Roman" w:cs="Times New Roman"/>
          <w:color w:val="000000"/>
          <w:sz w:val="24"/>
          <w:szCs w:val="24"/>
        </w:rPr>
        <w:t>Teshale</w:t>
      </w:r>
      <w:proofErr w:type="spellEnd"/>
      <w:r w:rsidRPr="00FB46AA">
        <w:rPr>
          <w:rFonts w:ascii="Times New Roman" w:eastAsia="Times New Roman" w:hAnsi="Times New Roman" w:cs="Times New Roman"/>
          <w:sz w:val="24"/>
          <w:szCs w:val="24"/>
        </w:rPr>
        <w:t xml:space="preserve"> (</w:t>
      </w:r>
      <w:r w:rsidRPr="003625A7">
        <w:rPr>
          <w:rFonts w:ascii="Times New Roman" w:eastAsia="Times New Roman" w:hAnsi="Times New Roman" w:cs="Times New Roman"/>
          <w:color w:val="000000"/>
          <w:sz w:val="24"/>
          <w:szCs w:val="24"/>
        </w:rPr>
        <w:t>2.73</w:t>
      </w:r>
      <w:r w:rsidRPr="00FB46AA">
        <w:rPr>
          <w:rFonts w:ascii="Times New Roman" w:eastAsia="Times New Roman" w:hAnsi="Times New Roman" w:cs="Times New Roman"/>
          <w:color w:val="000000"/>
          <w:sz w:val="24"/>
          <w:szCs w:val="24"/>
        </w:rPr>
        <w:t>t</w:t>
      </w:r>
      <w:r w:rsidRPr="00FB46AA">
        <w:rPr>
          <w:rFonts w:ascii="Times New Roman" w:eastAsia="Times New Roman" w:hAnsi="Times New Roman" w:cs="Times New Roman"/>
          <w:sz w:val="24"/>
          <w:szCs w:val="24"/>
        </w:rPr>
        <w:t xml:space="preserve"> ha</w:t>
      </w:r>
      <w:r w:rsidRPr="00FB46AA">
        <w:rPr>
          <w:rFonts w:ascii="Times New Roman" w:eastAsia="Times New Roman" w:hAnsi="Times New Roman" w:cs="Times New Roman"/>
          <w:sz w:val="24"/>
          <w:szCs w:val="24"/>
          <w:vertAlign w:val="superscript"/>
        </w:rPr>
        <w:t>-1</w:t>
      </w:r>
      <w:r w:rsidRPr="00FB46A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E1ECD">
        <w:rPr>
          <w:rFonts w:ascii="Times New Roman" w:eastAsia="Times New Roman" w:hAnsi="Times New Roman" w:cs="Times New Roman"/>
          <w:i/>
          <w:sz w:val="24"/>
          <w:szCs w:val="24"/>
        </w:rPr>
        <w:t>Table 5</w:t>
      </w:r>
      <w:r>
        <w:rPr>
          <w:rFonts w:ascii="Times New Roman" w:eastAsia="Times New Roman" w:hAnsi="Times New Roman" w:cs="Times New Roman"/>
          <w:sz w:val="24"/>
          <w:szCs w:val="24"/>
        </w:rPr>
        <w:t>)</w:t>
      </w:r>
      <w:r w:rsidRPr="00FB46AA">
        <w:rPr>
          <w:rFonts w:ascii="Times New Roman" w:eastAsia="Times New Roman" w:hAnsi="Times New Roman" w:cs="Times New Roman"/>
          <w:sz w:val="24"/>
          <w:szCs w:val="24"/>
        </w:rPr>
        <w:t xml:space="preserve">. The variety showed highest overall resistance score gave high yield than those varieties showed least over all resistance score and </w:t>
      </w:r>
      <w:r w:rsidRPr="00FB46AA">
        <w:rPr>
          <w:rFonts w:ascii="Times New Roman" w:hAnsi="Times New Roman" w:cs="Times New Roman"/>
          <w:sz w:val="24"/>
          <w:szCs w:val="24"/>
        </w:rPr>
        <w:t xml:space="preserve">exhibited resistance to </w:t>
      </w:r>
      <w:r>
        <w:rPr>
          <w:rFonts w:ascii="Times New Roman" w:hAnsi="Times New Roman" w:cs="Times New Roman"/>
          <w:sz w:val="24"/>
          <w:szCs w:val="24"/>
        </w:rPr>
        <w:t>shoot fly</w:t>
      </w:r>
      <w:r w:rsidRPr="00FB46AA">
        <w:rPr>
          <w:rFonts w:ascii="Times New Roman" w:hAnsi="Times New Roman" w:cs="Times New Roman"/>
          <w:sz w:val="24"/>
          <w:szCs w:val="24"/>
        </w:rPr>
        <w:t xml:space="preserve"> with high grain yield potential.</w:t>
      </w:r>
    </w:p>
    <w:p w:rsidR="0085626B" w:rsidRDefault="00F61918" w:rsidP="008562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w:t>
      </w:r>
      <w:r w:rsidR="0085626B" w:rsidRPr="00246925">
        <w:rPr>
          <w:rFonts w:ascii="Times New Roman" w:eastAsia="Times New Roman" w:hAnsi="Times New Roman" w:cs="Times New Roman"/>
          <w:b/>
          <w:sz w:val="24"/>
          <w:szCs w:val="24"/>
        </w:rPr>
        <w:t>:</w:t>
      </w:r>
      <w:r w:rsidR="0085626B">
        <w:rPr>
          <w:rFonts w:ascii="Times New Roman" w:eastAsia="Times New Roman" w:hAnsi="Times New Roman" w:cs="Times New Roman"/>
          <w:sz w:val="24"/>
          <w:szCs w:val="24"/>
        </w:rPr>
        <w:t xml:space="preserve"> Y</w:t>
      </w:r>
      <w:r w:rsidR="0085626B" w:rsidRPr="003625A7">
        <w:rPr>
          <w:rFonts w:ascii="Times New Roman" w:eastAsia="Times New Roman" w:hAnsi="Times New Roman" w:cs="Times New Roman"/>
          <w:sz w:val="24"/>
          <w:szCs w:val="24"/>
        </w:rPr>
        <w:t>ield</w:t>
      </w:r>
      <w:r w:rsidR="0085626B">
        <w:rPr>
          <w:rFonts w:ascii="Times New Roman" w:eastAsia="Times New Roman" w:hAnsi="Times New Roman" w:cs="Times New Roman"/>
          <w:sz w:val="24"/>
          <w:szCs w:val="24"/>
        </w:rPr>
        <w:t xml:space="preserve"> (t </w:t>
      </w:r>
      <w:r w:rsidR="0085626B" w:rsidRPr="00E068E2">
        <w:rPr>
          <w:rFonts w:ascii="Times New Roman" w:eastAsia="Times New Roman" w:hAnsi="Times New Roman" w:cs="Times New Roman"/>
          <w:sz w:val="24"/>
          <w:szCs w:val="24"/>
        </w:rPr>
        <w:t>ha</w:t>
      </w:r>
      <w:r w:rsidR="0085626B" w:rsidRPr="00E068E2">
        <w:rPr>
          <w:rFonts w:ascii="Times New Roman" w:eastAsia="Times New Roman" w:hAnsi="Times New Roman" w:cs="Times New Roman"/>
          <w:sz w:val="24"/>
          <w:szCs w:val="24"/>
          <w:vertAlign w:val="superscript"/>
        </w:rPr>
        <w:t>-1</w:t>
      </w:r>
      <w:r w:rsidR="0085626B">
        <w:rPr>
          <w:rFonts w:ascii="Times New Roman" w:eastAsia="Times New Roman" w:hAnsi="Times New Roman" w:cs="Times New Roman"/>
          <w:sz w:val="24"/>
          <w:szCs w:val="24"/>
        </w:rPr>
        <w:t>)</w:t>
      </w:r>
      <w:r w:rsidR="0085626B" w:rsidRPr="003625A7">
        <w:rPr>
          <w:rFonts w:ascii="Times New Roman" w:eastAsia="Times New Roman" w:hAnsi="Times New Roman" w:cs="Times New Roman"/>
          <w:sz w:val="24"/>
          <w:szCs w:val="24"/>
        </w:rPr>
        <w:t xml:space="preserve"> of sorghum </w:t>
      </w:r>
      <w:r w:rsidR="0085626B">
        <w:rPr>
          <w:rFonts w:ascii="Times New Roman" w:eastAsia="Times New Roman" w:hAnsi="Times New Roman" w:cs="Times New Roman"/>
          <w:sz w:val="24"/>
          <w:szCs w:val="24"/>
        </w:rPr>
        <w:t>Varieties at Mechara and Sakina in 2022 and 2023</w:t>
      </w:r>
    </w:p>
    <w:tbl>
      <w:tblPr>
        <w:tblW w:w="8475" w:type="dxa"/>
        <w:tblInd w:w="93" w:type="dxa"/>
        <w:tblBorders>
          <w:top w:val="single" w:sz="4" w:space="0" w:color="auto"/>
          <w:bottom w:val="single" w:sz="4" w:space="0" w:color="auto"/>
        </w:tblBorders>
        <w:tblLook w:val="04A0" w:firstRow="1" w:lastRow="0" w:firstColumn="1" w:lastColumn="0" w:noHBand="0" w:noVBand="1"/>
      </w:tblPr>
      <w:tblGrid>
        <w:gridCol w:w="1143"/>
        <w:gridCol w:w="1302"/>
        <w:gridCol w:w="1350"/>
        <w:gridCol w:w="990"/>
        <w:gridCol w:w="1620"/>
        <w:gridCol w:w="2070"/>
      </w:tblGrid>
      <w:tr w:rsidR="000F650B" w:rsidRPr="000F650B" w:rsidTr="000F650B">
        <w:trPr>
          <w:trHeight w:val="260"/>
        </w:trPr>
        <w:tc>
          <w:tcPr>
            <w:tcW w:w="1143" w:type="dxa"/>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 </w:t>
            </w:r>
          </w:p>
        </w:tc>
        <w:tc>
          <w:tcPr>
            <w:tcW w:w="2652" w:type="dxa"/>
            <w:gridSpan w:val="2"/>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Mechara</w:t>
            </w:r>
          </w:p>
        </w:tc>
        <w:tc>
          <w:tcPr>
            <w:tcW w:w="2610" w:type="dxa"/>
            <w:gridSpan w:val="2"/>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Sakina</w:t>
            </w:r>
          </w:p>
        </w:tc>
        <w:tc>
          <w:tcPr>
            <w:tcW w:w="2070" w:type="dxa"/>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Over all mean</w:t>
            </w:r>
          </w:p>
        </w:tc>
      </w:tr>
      <w:tr w:rsidR="000F650B" w:rsidRPr="000F650B" w:rsidTr="000F650B">
        <w:trPr>
          <w:trHeight w:val="270"/>
        </w:trPr>
        <w:tc>
          <w:tcPr>
            <w:tcW w:w="1143"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 Varieties</w:t>
            </w:r>
          </w:p>
        </w:tc>
        <w:tc>
          <w:tcPr>
            <w:tcW w:w="1302"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2022</w:t>
            </w:r>
          </w:p>
        </w:tc>
        <w:tc>
          <w:tcPr>
            <w:tcW w:w="1350"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2023</w:t>
            </w:r>
          </w:p>
        </w:tc>
        <w:tc>
          <w:tcPr>
            <w:tcW w:w="990"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2022</w:t>
            </w:r>
          </w:p>
        </w:tc>
        <w:tc>
          <w:tcPr>
            <w:tcW w:w="1620"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2023</w:t>
            </w:r>
          </w:p>
        </w:tc>
        <w:tc>
          <w:tcPr>
            <w:tcW w:w="2070"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 </w:t>
            </w:r>
          </w:p>
        </w:tc>
      </w:tr>
      <w:tr w:rsidR="000F650B" w:rsidRPr="000F650B" w:rsidTr="000F650B">
        <w:trPr>
          <w:trHeight w:val="260"/>
        </w:trPr>
        <w:tc>
          <w:tcPr>
            <w:tcW w:w="1143" w:type="dxa"/>
            <w:tcBorders>
              <w:top w:val="single" w:sz="4" w:space="0" w:color="auto"/>
            </w:tcBorders>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r w:rsidRPr="001515AA">
              <w:rPr>
                <w:rFonts w:ascii="Times New Roman" w:eastAsia="Times New Roman" w:hAnsi="Times New Roman" w:cs="Times New Roman"/>
                <w:color w:val="000000"/>
              </w:rPr>
              <w:t>Elemo</w:t>
            </w:r>
          </w:p>
        </w:tc>
        <w:tc>
          <w:tcPr>
            <w:tcW w:w="1302" w:type="dxa"/>
            <w:tcBorders>
              <w:top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3.8</w:t>
            </w:r>
          </w:p>
        </w:tc>
        <w:tc>
          <w:tcPr>
            <w:tcW w:w="1350" w:type="dxa"/>
            <w:tcBorders>
              <w:top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3.6</w:t>
            </w:r>
          </w:p>
        </w:tc>
        <w:tc>
          <w:tcPr>
            <w:tcW w:w="990" w:type="dxa"/>
            <w:tcBorders>
              <w:top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3.7</w:t>
            </w:r>
          </w:p>
        </w:tc>
        <w:tc>
          <w:tcPr>
            <w:tcW w:w="1620" w:type="dxa"/>
            <w:tcBorders>
              <w:top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3.6</w:t>
            </w:r>
          </w:p>
        </w:tc>
        <w:tc>
          <w:tcPr>
            <w:tcW w:w="2070" w:type="dxa"/>
            <w:tcBorders>
              <w:top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3.68</w:t>
            </w:r>
          </w:p>
        </w:tc>
      </w:tr>
      <w:tr w:rsidR="000F650B" w:rsidRPr="000F650B" w:rsidTr="000F650B">
        <w:trPr>
          <w:trHeight w:val="189"/>
        </w:trPr>
        <w:tc>
          <w:tcPr>
            <w:tcW w:w="1143" w:type="dxa"/>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proofErr w:type="spellStart"/>
            <w:r w:rsidRPr="001515AA">
              <w:rPr>
                <w:rFonts w:ascii="Times New Roman" w:eastAsia="Times New Roman" w:hAnsi="Times New Roman" w:cs="Times New Roman"/>
                <w:color w:val="000000"/>
              </w:rPr>
              <w:t>Ayinage</w:t>
            </w:r>
            <w:proofErr w:type="spellEnd"/>
          </w:p>
        </w:tc>
        <w:tc>
          <w:tcPr>
            <w:tcW w:w="1302"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3.5</w:t>
            </w:r>
          </w:p>
        </w:tc>
        <w:tc>
          <w:tcPr>
            <w:tcW w:w="135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3.4</w:t>
            </w:r>
          </w:p>
        </w:tc>
        <w:tc>
          <w:tcPr>
            <w:tcW w:w="99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3.4</w:t>
            </w:r>
          </w:p>
        </w:tc>
        <w:tc>
          <w:tcPr>
            <w:tcW w:w="162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3.3</w:t>
            </w:r>
          </w:p>
        </w:tc>
        <w:tc>
          <w:tcPr>
            <w:tcW w:w="207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3.4</w:t>
            </w:r>
          </w:p>
        </w:tc>
      </w:tr>
      <w:tr w:rsidR="000F650B" w:rsidRPr="000F650B" w:rsidTr="000F650B">
        <w:trPr>
          <w:trHeight w:val="198"/>
        </w:trPr>
        <w:tc>
          <w:tcPr>
            <w:tcW w:w="1143" w:type="dxa"/>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proofErr w:type="spellStart"/>
            <w:r w:rsidRPr="001515AA">
              <w:rPr>
                <w:rFonts w:ascii="Times New Roman" w:eastAsia="Times New Roman" w:hAnsi="Times New Roman" w:cs="Times New Roman"/>
                <w:color w:val="000000"/>
              </w:rPr>
              <w:t>Melkam</w:t>
            </w:r>
            <w:proofErr w:type="spellEnd"/>
          </w:p>
        </w:tc>
        <w:tc>
          <w:tcPr>
            <w:tcW w:w="1302"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3.2</w:t>
            </w:r>
          </w:p>
        </w:tc>
        <w:tc>
          <w:tcPr>
            <w:tcW w:w="135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3.2</w:t>
            </w:r>
          </w:p>
        </w:tc>
        <w:tc>
          <w:tcPr>
            <w:tcW w:w="99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3.1</w:t>
            </w:r>
          </w:p>
        </w:tc>
        <w:tc>
          <w:tcPr>
            <w:tcW w:w="162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w:t>
            </w:r>
          </w:p>
        </w:tc>
        <w:tc>
          <w:tcPr>
            <w:tcW w:w="207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3.13</w:t>
            </w:r>
          </w:p>
        </w:tc>
      </w:tr>
      <w:tr w:rsidR="000F650B" w:rsidRPr="000F650B" w:rsidTr="000F650B">
        <w:trPr>
          <w:trHeight w:val="216"/>
        </w:trPr>
        <w:tc>
          <w:tcPr>
            <w:tcW w:w="1143" w:type="dxa"/>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proofErr w:type="spellStart"/>
            <w:r w:rsidRPr="001515AA">
              <w:rPr>
                <w:rFonts w:ascii="Times New Roman" w:eastAsia="Times New Roman" w:hAnsi="Times New Roman" w:cs="Times New Roman"/>
                <w:color w:val="000000"/>
              </w:rPr>
              <w:t>Bonsa</w:t>
            </w:r>
            <w:proofErr w:type="spellEnd"/>
          </w:p>
        </w:tc>
        <w:tc>
          <w:tcPr>
            <w:tcW w:w="1302"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3.1</w:t>
            </w:r>
          </w:p>
        </w:tc>
        <w:tc>
          <w:tcPr>
            <w:tcW w:w="135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w:t>
            </w:r>
          </w:p>
        </w:tc>
        <w:tc>
          <w:tcPr>
            <w:tcW w:w="99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3.1</w:t>
            </w:r>
          </w:p>
        </w:tc>
        <w:tc>
          <w:tcPr>
            <w:tcW w:w="162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2.9</w:t>
            </w:r>
          </w:p>
        </w:tc>
        <w:tc>
          <w:tcPr>
            <w:tcW w:w="207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3.03</w:t>
            </w:r>
          </w:p>
        </w:tc>
      </w:tr>
      <w:tr w:rsidR="000F650B" w:rsidRPr="000F650B" w:rsidTr="000F650B">
        <w:trPr>
          <w:trHeight w:val="234"/>
        </w:trPr>
        <w:tc>
          <w:tcPr>
            <w:tcW w:w="1143" w:type="dxa"/>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r w:rsidRPr="001515AA">
              <w:rPr>
                <w:rFonts w:ascii="Times New Roman" w:eastAsia="Times New Roman" w:hAnsi="Times New Roman" w:cs="Times New Roman"/>
                <w:color w:val="000000"/>
              </w:rPr>
              <w:t>Fadis01</w:t>
            </w:r>
          </w:p>
        </w:tc>
        <w:tc>
          <w:tcPr>
            <w:tcW w:w="1302"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w:t>
            </w:r>
          </w:p>
        </w:tc>
        <w:tc>
          <w:tcPr>
            <w:tcW w:w="135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w:t>
            </w:r>
          </w:p>
        </w:tc>
        <w:tc>
          <w:tcPr>
            <w:tcW w:w="99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3.1</w:t>
            </w:r>
          </w:p>
        </w:tc>
        <w:tc>
          <w:tcPr>
            <w:tcW w:w="162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2.89</w:t>
            </w:r>
          </w:p>
        </w:tc>
        <w:tc>
          <w:tcPr>
            <w:tcW w:w="207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3</w:t>
            </w:r>
          </w:p>
        </w:tc>
      </w:tr>
      <w:tr w:rsidR="000F650B" w:rsidRPr="000F650B" w:rsidTr="000F650B">
        <w:trPr>
          <w:trHeight w:val="243"/>
        </w:trPr>
        <w:tc>
          <w:tcPr>
            <w:tcW w:w="1143" w:type="dxa"/>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r w:rsidRPr="001515AA">
              <w:rPr>
                <w:rFonts w:ascii="Times New Roman" w:eastAsia="Times New Roman" w:hAnsi="Times New Roman" w:cs="Times New Roman"/>
                <w:color w:val="000000"/>
              </w:rPr>
              <w:t>Argiti</w:t>
            </w:r>
          </w:p>
        </w:tc>
        <w:tc>
          <w:tcPr>
            <w:tcW w:w="1302"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2.9</w:t>
            </w:r>
          </w:p>
        </w:tc>
        <w:tc>
          <w:tcPr>
            <w:tcW w:w="135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2.8</w:t>
            </w:r>
          </w:p>
        </w:tc>
        <w:tc>
          <w:tcPr>
            <w:tcW w:w="99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2.9</w:t>
            </w:r>
          </w:p>
        </w:tc>
        <w:tc>
          <w:tcPr>
            <w:tcW w:w="162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2.78</w:t>
            </w:r>
          </w:p>
        </w:tc>
        <w:tc>
          <w:tcPr>
            <w:tcW w:w="207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2.85</w:t>
            </w:r>
          </w:p>
        </w:tc>
      </w:tr>
      <w:tr w:rsidR="000F650B" w:rsidRPr="000F650B" w:rsidTr="000F650B">
        <w:trPr>
          <w:trHeight w:val="270"/>
        </w:trPr>
        <w:tc>
          <w:tcPr>
            <w:tcW w:w="1143" w:type="dxa"/>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proofErr w:type="spellStart"/>
            <w:r w:rsidRPr="001515AA">
              <w:rPr>
                <w:rFonts w:ascii="Times New Roman" w:eastAsia="Times New Roman" w:hAnsi="Times New Roman" w:cs="Times New Roman"/>
                <w:color w:val="000000"/>
              </w:rPr>
              <w:t>Meko</w:t>
            </w:r>
            <w:proofErr w:type="spellEnd"/>
          </w:p>
        </w:tc>
        <w:tc>
          <w:tcPr>
            <w:tcW w:w="1302"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1.33</w:t>
            </w:r>
          </w:p>
        </w:tc>
        <w:tc>
          <w:tcPr>
            <w:tcW w:w="135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1.4</w:t>
            </w:r>
          </w:p>
        </w:tc>
        <w:tc>
          <w:tcPr>
            <w:tcW w:w="99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1.5</w:t>
            </w:r>
          </w:p>
        </w:tc>
        <w:tc>
          <w:tcPr>
            <w:tcW w:w="162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1.46</w:t>
            </w:r>
          </w:p>
        </w:tc>
        <w:tc>
          <w:tcPr>
            <w:tcW w:w="2070" w:type="dxa"/>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1.42</w:t>
            </w:r>
          </w:p>
        </w:tc>
      </w:tr>
      <w:tr w:rsidR="000F650B" w:rsidRPr="000F650B" w:rsidTr="000F650B">
        <w:trPr>
          <w:trHeight w:val="180"/>
        </w:trPr>
        <w:tc>
          <w:tcPr>
            <w:tcW w:w="1143" w:type="dxa"/>
            <w:tcBorders>
              <w:bottom w:val="single" w:sz="4" w:space="0" w:color="auto"/>
            </w:tcBorders>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proofErr w:type="spellStart"/>
            <w:r w:rsidRPr="001515AA">
              <w:rPr>
                <w:rFonts w:ascii="Times New Roman" w:eastAsia="Times New Roman" w:hAnsi="Times New Roman" w:cs="Times New Roman"/>
                <w:color w:val="000000"/>
              </w:rPr>
              <w:t>Teshale</w:t>
            </w:r>
            <w:proofErr w:type="spellEnd"/>
          </w:p>
        </w:tc>
        <w:tc>
          <w:tcPr>
            <w:tcW w:w="1302" w:type="dxa"/>
            <w:tcBorders>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1.33</w:t>
            </w:r>
          </w:p>
        </w:tc>
        <w:tc>
          <w:tcPr>
            <w:tcW w:w="1350" w:type="dxa"/>
            <w:tcBorders>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1.2</w:t>
            </w:r>
          </w:p>
        </w:tc>
        <w:tc>
          <w:tcPr>
            <w:tcW w:w="990" w:type="dxa"/>
            <w:tcBorders>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1.4</w:t>
            </w:r>
          </w:p>
        </w:tc>
        <w:tc>
          <w:tcPr>
            <w:tcW w:w="1620" w:type="dxa"/>
            <w:tcBorders>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1.39</w:t>
            </w:r>
          </w:p>
        </w:tc>
        <w:tc>
          <w:tcPr>
            <w:tcW w:w="2070" w:type="dxa"/>
            <w:tcBorders>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1.33</w:t>
            </w:r>
          </w:p>
        </w:tc>
      </w:tr>
      <w:tr w:rsidR="000F650B" w:rsidRPr="000F650B" w:rsidTr="000F650B">
        <w:trPr>
          <w:trHeight w:val="278"/>
        </w:trPr>
        <w:tc>
          <w:tcPr>
            <w:tcW w:w="1143" w:type="dxa"/>
            <w:tcBorders>
              <w:top w:val="single" w:sz="4" w:space="0" w:color="auto"/>
              <w:bottom w:val="nil"/>
            </w:tcBorders>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r w:rsidRPr="001515AA">
              <w:rPr>
                <w:rFonts w:ascii="Times New Roman" w:eastAsia="Times New Roman" w:hAnsi="Times New Roman" w:cs="Times New Roman"/>
                <w:color w:val="000000"/>
              </w:rPr>
              <w:t>Mean</w:t>
            </w:r>
          </w:p>
        </w:tc>
        <w:tc>
          <w:tcPr>
            <w:tcW w:w="1302" w:type="dxa"/>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2.77</w:t>
            </w:r>
          </w:p>
        </w:tc>
        <w:tc>
          <w:tcPr>
            <w:tcW w:w="1350" w:type="dxa"/>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2.7</w:t>
            </w:r>
          </w:p>
        </w:tc>
        <w:tc>
          <w:tcPr>
            <w:tcW w:w="990" w:type="dxa"/>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2.78</w:t>
            </w:r>
          </w:p>
        </w:tc>
        <w:tc>
          <w:tcPr>
            <w:tcW w:w="1620" w:type="dxa"/>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2.67</w:t>
            </w:r>
          </w:p>
        </w:tc>
        <w:tc>
          <w:tcPr>
            <w:tcW w:w="2070" w:type="dxa"/>
            <w:tcBorders>
              <w:top w:val="single" w:sz="4" w:space="0" w:color="auto"/>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2.73</w:t>
            </w:r>
          </w:p>
        </w:tc>
      </w:tr>
      <w:tr w:rsidR="000F650B" w:rsidRPr="000F650B" w:rsidTr="000F650B">
        <w:trPr>
          <w:trHeight w:val="171"/>
        </w:trPr>
        <w:tc>
          <w:tcPr>
            <w:tcW w:w="1143" w:type="dxa"/>
            <w:tcBorders>
              <w:top w:val="nil"/>
              <w:bottom w:val="nil"/>
            </w:tcBorders>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r w:rsidRPr="001515AA">
              <w:rPr>
                <w:rFonts w:ascii="Times New Roman" w:eastAsia="Times New Roman" w:hAnsi="Times New Roman" w:cs="Times New Roman"/>
                <w:color w:val="000000"/>
              </w:rPr>
              <w:t>LSD (5%)</w:t>
            </w:r>
          </w:p>
        </w:tc>
        <w:tc>
          <w:tcPr>
            <w:tcW w:w="1302"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0.4</w:t>
            </w:r>
          </w:p>
        </w:tc>
        <w:tc>
          <w:tcPr>
            <w:tcW w:w="1350"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0.48</w:t>
            </w:r>
          </w:p>
        </w:tc>
        <w:tc>
          <w:tcPr>
            <w:tcW w:w="990"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0.25</w:t>
            </w:r>
          </w:p>
        </w:tc>
        <w:tc>
          <w:tcPr>
            <w:tcW w:w="1620"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0.19</w:t>
            </w:r>
          </w:p>
        </w:tc>
        <w:tc>
          <w:tcPr>
            <w:tcW w:w="2070"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0.21</w:t>
            </w:r>
          </w:p>
        </w:tc>
      </w:tr>
      <w:tr w:rsidR="000F650B" w:rsidRPr="000F650B" w:rsidTr="000F650B">
        <w:trPr>
          <w:trHeight w:val="99"/>
        </w:trPr>
        <w:tc>
          <w:tcPr>
            <w:tcW w:w="1143" w:type="dxa"/>
            <w:tcBorders>
              <w:top w:val="nil"/>
              <w:bottom w:val="nil"/>
            </w:tcBorders>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r w:rsidRPr="001515AA">
              <w:rPr>
                <w:rFonts w:ascii="Times New Roman" w:eastAsia="Times New Roman" w:hAnsi="Times New Roman" w:cs="Times New Roman"/>
                <w:color w:val="000000"/>
              </w:rPr>
              <w:t>CV (%)</w:t>
            </w:r>
          </w:p>
        </w:tc>
        <w:tc>
          <w:tcPr>
            <w:tcW w:w="1302"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8.34</w:t>
            </w:r>
          </w:p>
        </w:tc>
        <w:tc>
          <w:tcPr>
            <w:tcW w:w="1350"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10.31</w:t>
            </w:r>
          </w:p>
        </w:tc>
        <w:tc>
          <w:tcPr>
            <w:tcW w:w="990"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5.25</w:t>
            </w:r>
          </w:p>
        </w:tc>
        <w:tc>
          <w:tcPr>
            <w:tcW w:w="1620"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4.21</w:t>
            </w:r>
          </w:p>
        </w:tc>
        <w:tc>
          <w:tcPr>
            <w:tcW w:w="2070" w:type="dxa"/>
            <w:tcBorders>
              <w:top w:val="nil"/>
              <w:bottom w:val="nil"/>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4.35</w:t>
            </w:r>
          </w:p>
        </w:tc>
      </w:tr>
      <w:tr w:rsidR="000F650B" w:rsidRPr="000F650B" w:rsidTr="000F650B">
        <w:trPr>
          <w:trHeight w:val="324"/>
        </w:trPr>
        <w:tc>
          <w:tcPr>
            <w:tcW w:w="1143"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rPr>
                <w:rFonts w:ascii="Times New Roman" w:eastAsia="Times New Roman" w:hAnsi="Times New Roman" w:cs="Times New Roman"/>
                <w:color w:val="000000"/>
              </w:rPr>
            </w:pPr>
            <w:r w:rsidRPr="001515AA">
              <w:rPr>
                <w:rFonts w:ascii="Times New Roman" w:eastAsia="Times New Roman" w:hAnsi="Times New Roman" w:cs="Times New Roman"/>
                <w:color w:val="000000"/>
              </w:rPr>
              <w:t>P-Value</w:t>
            </w:r>
          </w:p>
        </w:tc>
        <w:tc>
          <w:tcPr>
            <w:tcW w:w="1302"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0.00001</w:t>
            </w:r>
            <w:r w:rsidR="00E87B77">
              <w:rPr>
                <w:rFonts w:ascii="Times New Roman" w:eastAsia="Times New Roman" w:hAnsi="Times New Roman" w:cs="Times New Roman"/>
                <w:color w:val="000000"/>
                <w:vertAlign w:val="superscript"/>
              </w:rPr>
              <w:t>*</w:t>
            </w:r>
          </w:p>
        </w:tc>
        <w:tc>
          <w:tcPr>
            <w:tcW w:w="1350"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0.00003</w:t>
            </w:r>
            <w:r w:rsidR="00E87B77">
              <w:rPr>
                <w:rFonts w:ascii="Times New Roman" w:eastAsia="Times New Roman" w:hAnsi="Times New Roman" w:cs="Times New Roman"/>
                <w:color w:val="000000"/>
                <w:vertAlign w:val="superscript"/>
              </w:rPr>
              <w:t>*</w:t>
            </w:r>
          </w:p>
        </w:tc>
        <w:tc>
          <w:tcPr>
            <w:tcW w:w="990"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0.0004</w:t>
            </w:r>
            <w:r w:rsidR="00E87B77">
              <w:rPr>
                <w:rFonts w:ascii="Times New Roman" w:eastAsia="Times New Roman" w:hAnsi="Times New Roman" w:cs="Times New Roman"/>
                <w:color w:val="000000"/>
                <w:vertAlign w:val="superscript"/>
              </w:rPr>
              <w:t>*</w:t>
            </w:r>
          </w:p>
        </w:tc>
        <w:tc>
          <w:tcPr>
            <w:tcW w:w="1620"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0.00001</w:t>
            </w:r>
            <w:r w:rsidRPr="001515AA">
              <w:rPr>
                <w:rFonts w:ascii="Times New Roman" w:eastAsia="Times New Roman" w:hAnsi="Times New Roman" w:cs="Times New Roman"/>
                <w:color w:val="000000"/>
                <w:vertAlign w:val="superscript"/>
              </w:rPr>
              <w:t>*</w:t>
            </w:r>
          </w:p>
        </w:tc>
        <w:tc>
          <w:tcPr>
            <w:tcW w:w="2070" w:type="dxa"/>
            <w:tcBorders>
              <w:top w:val="nil"/>
              <w:bottom w:val="single" w:sz="4" w:space="0" w:color="auto"/>
            </w:tcBorders>
            <w:shd w:val="clear" w:color="auto" w:fill="auto"/>
            <w:noWrap/>
            <w:vAlign w:val="center"/>
            <w:hideMark/>
          </w:tcPr>
          <w:p w:rsidR="001515AA" w:rsidRPr="001515AA" w:rsidRDefault="001515AA" w:rsidP="001515AA">
            <w:pPr>
              <w:spacing w:after="0" w:line="240" w:lineRule="auto"/>
              <w:jc w:val="center"/>
              <w:rPr>
                <w:rFonts w:ascii="Times New Roman" w:eastAsia="Times New Roman" w:hAnsi="Times New Roman" w:cs="Times New Roman"/>
                <w:color w:val="000000"/>
              </w:rPr>
            </w:pPr>
            <w:r w:rsidRPr="001515AA">
              <w:rPr>
                <w:rFonts w:ascii="Times New Roman" w:eastAsia="Times New Roman" w:hAnsi="Times New Roman" w:cs="Times New Roman"/>
                <w:color w:val="000000"/>
              </w:rPr>
              <w:t>0.00001</w:t>
            </w:r>
            <w:r w:rsidR="00E87B77">
              <w:rPr>
                <w:rFonts w:ascii="Times New Roman" w:eastAsia="Times New Roman" w:hAnsi="Times New Roman" w:cs="Times New Roman"/>
                <w:color w:val="000000"/>
                <w:vertAlign w:val="superscript"/>
              </w:rPr>
              <w:t>*</w:t>
            </w:r>
          </w:p>
        </w:tc>
      </w:tr>
    </w:tbl>
    <w:p w:rsidR="0005521A" w:rsidRPr="004679DB" w:rsidRDefault="004679DB" w:rsidP="002D7F3F">
      <w:pPr>
        <w:spacing w:before="100" w:beforeAutospacing="1" w:after="100" w:afterAutospacing="1" w:line="360" w:lineRule="auto"/>
        <w:jc w:val="both"/>
        <w:rPr>
          <w:rFonts w:ascii="Times New Roman" w:eastAsia="Times New Roman" w:hAnsi="Times New Roman" w:cs="Times New Roman"/>
          <w:b/>
          <w:sz w:val="24"/>
          <w:szCs w:val="24"/>
        </w:rPr>
      </w:pPr>
      <w:r w:rsidRPr="004679DB">
        <w:rPr>
          <w:rFonts w:ascii="Times New Roman" w:eastAsia="Times New Roman" w:hAnsi="Times New Roman" w:cs="Times New Roman"/>
          <w:b/>
          <w:sz w:val="24"/>
          <w:szCs w:val="24"/>
        </w:rPr>
        <w:t>Conclusion</w:t>
      </w:r>
      <w:r w:rsidR="0005521A" w:rsidRPr="004679DB">
        <w:rPr>
          <w:rFonts w:ascii="Times New Roman" w:eastAsia="Times New Roman" w:hAnsi="Times New Roman" w:cs="Times New Roman"/>
          <w:b/>
          <w:sz w:val="24"/>
          <w:szCs w:val="24"/>
        </w:rPr>
        <w:t xml:space="preserve"> </w:t>
      </w:r>
    </w:p>
    <w:p w:rsidR="0085626B" w:rsidRDefault="0085626B" w:rsidP="0085626B">
      <w:pPr>
        <w:spacing w:line="360" w:lineRule="auto"/>
        <w:jc w:val="both"/>
        <w:rPr>
          <w:rFonts w:ascii="Times New Roman" w:hAnsi="Times New Roman" w:cs="Times New Roman"/>
          <w:sz w:val="24"/>
          <w:szCs w:val="24"/>
        </w:rPr>
      </w:pPr>
      <w:r w:rsidRPr="00B54FF8">
        <w:rPr>
          <w:rFonts w:ascii="Times New Roman" w:hAnsi="Times New Roman" w:cs="Times New Roman"/>
          <w:sz w:val="24"/>
          <w:szCs w:val="24"/>
        </w:rPr>
        <w:t xml:space="preserve">In these studies among tested material the resistant varieties were identified depending on the responses showed resistant to shoot fly component characters viz., Oviposition, dead heart, </w:t>
      </w:r>
      <w:r>
        <w:rPr>
          <w:rFonts w:ascii="Times New Roman" w:hAnsi="Times New Roman" w:cs="Times New Roman"/>
          <w:sz w:val="24"/>
          <w:szCs w:val="24"/>
        </w:rPr>
        <w:t>seedling vigour and o</w:t>
      </w:r>
      <w:r w:rsidRPr="00B54FF8">
        <w:rPr>
          <w:rFonts w:ascii="Times New Roman" w:hAnsi="Times New Roman" w:cs="Times New Roman"/>
          <w:sz w:val="24"/>
          <w:szCs w:val="24"/>
        </w:rPr>
        <w:t xml:space="preserve">verall resistance </w:t>
      </w:r>
      <w:r>
        <w:rPr>
          <w:rFonts w:ascii="Times New Roman" w:hAnsi="Times New Roman" w:cs="Times New Roman"/>
          <w:sz w:val="24"/>
          <w:szCs w:val="24"/>
        </w:rPr>
        <w:t>score. Depending on the dead heart percentage</w:t>
      </w:r>
      <w:r w:rsidRPr="00B54FF8">
        <w:rPr>
          <w:rFonts w:ascii="Times New Roman" w:hAnsi="Times New Roman" w:cs="Times New Roman"/>
          <w:sz w:val="24"/>
          <w:szCs w:val="24"/>
        </w:rPr>
        <w:t xml:space="preserve"> all are categorized as resistant/ tolerance. However, depending </w:t>
      </w:r>
      <w:r w:rsidRPr="00C3542C">
        <w:rPr>
          <w:rFonts w:ascii="Times New Roman" w:hAnsi="Times New Roman" w:cs="Times New Roman"/>
          <w:sz w:val="24"/>
          <w:szCs w:val="24"/>
        </w:rPr>
        <w:t xml:space="preserve">on the </w:t>
      </w:r>
      <w:r w:rsidRPr="00C3542C">
        <w:rPr>
          <w:rFonts w:ascii="Times New Roman" w:eastAsia="Times New Roman" w:hAnsi="Times New Roman" w:cs="Times New Roman"/>
          <w:sz w:val="24"/>
          <w:szCs w:val="24"/>
        </w:rPr>
        <w:t>Seedling vigour</w:t>
      </w:r>
      <w:r w:rsidRPr="00C3542C">
        <w:rPr>
          <w:rFonts w:ascii="Times New Roman" w:eastAsia="Times New Roman" w:hAnsi="Times New Roman" w:cs="Times New Roman"/>
          <w:i/>
          <w:sz w:val="24"/>
          <w:szCs w:val="24"/>
        </w:rPr>
        <w:t xml:space="preserve"> </w:t>
      </w:r>
      <w:r w:rsidRPr="00C3542C">
        <w:rPr>
          <w:rFonts w:ascii="Times New Roman" w:hAnsi="Times New Roman" w:cs="Times New Roman"/>
          <w:sz w:val="24"/>
          <w:szCs w:val="24"/>
        </w:rPr>
        <w:t>and overall resistance Score three varieties were ranked as better resistant. Those were Elemo</w:t>
      </w:r>
      <w:r w:rsidRPr="00B54FF8">
        <w:rPr>
          <w:rFonts w:ascii="Times New Roman" w:hAnsi="Times New Roman" w:cs="Times New Roman"/>
          <w:sz w:val="24"/>
          <w:szCs w:val="24"/>
        </w:rPr>
        <w:t xml:space="preserve">, </w:t>
      </w:r>
      <w:proofErr w:type="spellStart"/>
      <w:r w:rsidRPr="00B54FF8">
        <w:rPr>
          <w:rFonts w:ascii="Times New Roman" w:hAnsi="Times New Roman" w:cs="Times New Roman"/>
          <w:sz w:val="24"/>
          <w:szCs w:val="24"/>
        </w:rPr>
        <w:t>Ayinage</w:t>
      </w:r>
      <w:proofErr w:type="spellEnd"/>
      <w:r w:rsidRPr="00B54FF8">
        <w:rPr>
          <w:rFonts w:ascii="Times New Roman" w:hAnsi="Times New Roman" w:cs="Times New Roman"/>
          <w:sz w:val="24"/>
          <w:szCs w:val="24"/>
        </w:rPr>
        <w:t xml:space="preserve"> and </w:t>
      </w:r>
      <w:proofErr w:type="spellStart"/>
      <w:r w:rsidRPr="00B54FF8">
        <w:rPr>
          <w:rFonts w:ascii="Times New Roman" w:hAnsi="Times New Roman" w:cs="Times New Roman"/>
          <w:sz w:val="24"/>
          <w:szCs w:val="24"/>
        </w:rPr>
        <w:t>Melkam</w:t>
      </w:r>
      <w:proofErr w:type="spellEnd"/>
      <w:r w:rsidRPr="00B54FF8">
        <w:rPr>
          <w:rFonts w:ascii="Times New Roman" w:hAnsi="Times New Roman" w:cs="Times New Roman"/>
          <w:sz w:val="24"/>
          <w:szCs w:val="24"/>
        </w:rPr>
        <w:t xml:space="preserve"> showed more performance seedling vigour and better high overall resistance scores (Elemo 1.58, </w:t>
      </w:r>
      <w:proofErr w:type="spellStart"/>
      <w:r w:rsidRPr="00B54FF8">
        <w:rPr>
          <w:rFonts w:ascii="Times New Roman" w:hAnsi="Times New Roman" w:cs="Times New Roman"/>
          <w:sz w:val="24"/>
          <w:szCs w:val="24"/>
        </w:rPr>
        <w:t>Ayinage</w:t>
      </w:r>
      <w:proofErr w:type="spellEnd"/>
      <w:r w:rsidRPr="00B54FF8">
        <w:rPr>
          <w:rFonts w:ascii="Times New Roman" w:hAnsi="Times New Roman" w:cs="Times New Roman"/>
          <w:sz w:val="24"/>
          <w:szCs w:val="24"/>
        </w:rPr>
        <w:t xml:space="preserve"> 2.00 and </w:t>
      </w:r>
      <w:proofErr w:type="spellStart"/>
      <w:r w:rsidRPr="00B54FF8">
        <w:rPr>
          <w:rFonts w:ascii="Times New Roman" w:hAnsi="Times New Roman" w:cs="Times New Roman"/>
          <w:sz w:val="24"/>
          <w:szCs w:val="24"/>
        </w:rPr>
        <w:t>Melkam</w:t>
      </w:r>
      <w:proofErr w:type="spellEnd"/>
      <w:r w:rsidRPr="00B54FF8">
        <w:rPr>
          <w:rFonts w:ascii="Times New Roman" w:hAnsi="Times New Roman" w:cs="Times New Roman"/>
          <w:sz w:val="24"/>
          <w:szCs w:val="24"/>
        </w:rPr>
        <w:t xml:space="preserve"> 2.75)</w:t>
      </w:r>
      <w:r>
        <w:rPr>
          <w:rFonts w:ascii="Times New Roman" w:hAnsi="Times New Roman" w:cs="Times New Roman"/>
          <w:sz w:val="24"/>
          <w:szCs w:val="24"/>
        </w:rPr>
        <w:t xml:space="preserve"> and </w:t>
      </w:r>
      <w:r w:rsidR="0005521A">
        <w:rPr>
          <w:rFonts w:ascii="Times New Roman" w:hAnsi="Times New Roman" w:cs="Times New Roman"/>
          <w:sz w:val="24"/>
          <w:szCs w:val="24"/>
        </w:rPr>
        <w:t>yielder</w:t>
      </w:r>
      <w:r>
        <w:rPr>
          <w:rFonts w:ascii="Times New Roman" w:hAnsi="Times New Roman" w:cs="Times New Roman"/>
          <w:sz w:val="24"/>
          <w:szCs w:val="24"/>
        </w:rPr>
        <w:t xml:space="preserve"> than other varieties</w:t>
      </w:r>
      <w:r w:rsidRPr="00B54FF8">
        <w:rPr>
          <w:rFonts w:ascii="Times New Roman" w:hAnsi="Times New Roman" w:cs="Times New Roman"/>
          <w:sz w:val="24"/>
          <w:szCs w:val="24"/>
        </w:rPr>
        <w:t>. These varieties were promising varieties to reduce shoot fly infestation.</w:t>
      </w:r>
    </w:p>
    <w:p w:rsidR="0085626B" w:rsidRPr="007560D8" w:rsidRDefault="0085626B" w:rsidP="004378E7">
      <w:pPr>
        <w:spacing w:before="100" w:beforeAutospacing="1" w:after="100" w:afterAutospacing="1" w:line="360" w:lineRule="auto"/>
        <w:jc w:val="both"/>
        <w:rPr>
          <w:rFonts w:ascii="Times New Roman" w:hAnsi="Times New Roman" w:cs="Times New Roman"/>
          <w:b/>
          <w:sz w:val="24"/>
          <w:szCs w:val="24"/>
        </w:rPr>
      </w:pPr>
      <w:r w:rsidRPr="007560D8">
        <w:rPr>
          <w:rFonts w:ascii="Times New Roman" w:hAnsi="Times New Roman" w:cs="Times New Roman"/>
          <w:b/>
          <w:sz w:val="24"/>
          <w:szCs w:val="24"/>
        </w:rPr>
        <w:t xml:space="preserve">Recommendation </w:t>
      </w:r>
    </w:p>
    <w:p w:rsidR="0085626B" w:rsidRPr="007560D8" w:rsidRDefault="0085626B" w:rsidP="0085626B">
      <w:pPr>
        <w:spacing w:after="0" w:line="360" w:lineRule="auto"/>
        <w:jc w:val="both"/>
        <w:rPr>
          <w:rFonts w:ascii="Times New Roman" w:eastAsia="Times New Roman" w:hAnsi="Times New Roman" w:cs="Times New Roman"/>
          <w:b/>
          <w:sz w:val="24"/>
          <w:szCs w:val="24"/>
        </w:rPr>
      </w:pPr>
      <w:r w:rsidRPr="007560D8">
        <w:rPr>
          <w:rFonts w:ascii="Times New Roman" w:hAnsi="Times New Roman" w:cs="Times New Roman"/>
          <w:sz w:val="24"/>
          <w:szCs w:val="24"/>
        </w:rPr>
        <w:t xml:space="preserve">The </w:t>
      </w:r>
      <w:r w:rsidR="00E77C99" w:rsidRPr="007560D8">
        <w:rPr>
          <w:rFonts w:ascii="Times New Roman" w:hAnsi="Times New Roman" w:cs="Times New Roman"/>
          <w:sz w:val="24"/>
          <w:szCs w:val="24"/>
        </w:rPr>
        <w:t xml:space="preserve">study </w:t>
      </w:r>
      <w:r w:rsidR="00E77C99">
        <w:rPr>
          <w:rFonts w:ascii="Times New Roman" w:hAnsi="Times New Roman" w:cs="Times New Roman"/>
          <w:sz w:val="24"/>
          <w:szCs w:val="24"/>
        </w:rPr>
        <w:t xml:space="preserve">recommends </w:t>
      </w:r>
      <w:r w:rsidRPr="007560D8">
        <w:rPr>
          <w:rFonts w:ascii="Times New Roman" w:hAnsi="Times New Roman" w:cs="Times New Roman"/>
          <w:sz w:val="24"/>
          <w:szCs w:val="24"/>
        </w:rPr>
        <w:t>that sorghum shoot fly was most important and dominant insects occurred on the evaluated sorghum varieties. Three sorghum varieties</w:t>
      </w:r>
      <w:r w:rsidR="00F312AA">
        <w:rPr>
          <w:rFonts w:ascii="Times New Roman" w:hAnsi="Times New Roman" w:cs="Times New Roman"/>
          <w:sz w:val="24"/>
          <w:szCs w:val="24"/>
        </w:rPr>
        <w:t xml:space="preserve"> </w:t>
      </w:r>
      <w:r w:rsidR="00E77C99">
        <w:rPr>
          <w:rFonts w:ascii="Times New Roman" w:hAnsi="Times New Roman" w:cs="Times New Roman"/>
          <w:sz w:val="24"/>
          <w:szCs w:val="24"/>
        </w:rPr>
        <w:t>(</w:t>
      </w:r>
      <w:r w:rsidR="00F312AA">
        <w:rPr>
          <w:rFonts w:ascii="Times New Roman" w:hAnsi="Times New Roman" w:cs="Times New Roman"/>
          <w:sz w:val="24"/>
          <w:szCs w:val="24"/>
        </w:rPr>
        <w:t xml:space="preserve">Elemo, </w:t>
      </w:r>
      <w:proofErr w:type="spellStart"/>
      <w:r w:rsidR="00F312AA">
        <w:rPr>
          <w:rFonts w:ascii="Times New Roman" w:hAnsi="Times New Roman" w:cs="Times New Roman"/>
          <w:sz w:val="24"/>
          <w:szCs w:val="24"/>
        </w:rPr>
        <w:t>Ayinage</w:t>
      </w:r>
      <w:proofErr w:type="spellEnd"/>
      <w:r w:rsidR="00F312AA">
        <w:rPr>
          <w:rFonts w:ascii="Times New Roman" w:hAnsi="Times New Roman" w:cs="Times New Roman"/>
          <w:sz w:val="24"/>
          <w:szCs w:val="24"/>
        </w:rPr>
        <w:t xml:space="preserve"> and </w:t>
      </w:r>
      <w:proofErr w:type="spellStart"/>
      <w:r w:rsidR="00F312AA">
        <w:rPr>
          <w:rFonts w:ascii="Times New Roman" w:hAnsi="Times New Roman" w:cs="Times New Roman"/>
          <w:sz w:val="24"/>
          <w:szCs w:val="24"/>
        </w:rPr>
        <w:t>Melkam</w:t>
      </w:r>
      <w:proofErr w:type="spellEnd"/>
      <w:r w:rsidR="00E77C99" w:rsidRPr="00B54FF8">
        <w:rPr>
          <w:rFonts w:ascii="Times New Roman" w:hAnsi="Times New Roman" w:cs="Times New Roman"/>
          <w:sz w:val="24"/>
          <w:szCs w:val="24"/>
        </w:rPr>
        <w:t>)</w:t>
      </w:r>
      <w:r w:rsidR="00E77C99">
        <w:rPr>
          <w:rFonts w:ascii="Times New Roman" w:hAnsi="Times New Roman" w:cs="Times New Roman"/>
          <w:sz w:val="24"/>
          <w:szCs w:val="24"/>
        </w:rPr>
        <w:t xml:space="preserve"> </w:t>
      </w:r>
      <w:r w:rsidRPr="007560D8">
        <w:rPr>
          <w:rFonts w:ascii="Times New Roman" w:hAnsi="Times New Roman" w:cs="Times New Roman"/>
          <w:sz w:val="24"/>
          <w:szCs w:val="24"/>
        </w:rPr>
        <w:t xml:space="preserve"> were found as potential source for tolerance and showed better yield performances, so these varieties could use for production and additionally for further future tolerance breeding programs. </w:t>
      </w:r>
    </w:p>
    <w:p w:rsidR="0085626B" w:rsidRPr="00F03C16" w:rsidRDefault="0085626B" w:rsidP="0085626B">
      <w:pPr>
        <w:spacing w:after="0" w:line="360" w:lineRule="auto"/>
        <w:jc w:val="both"/>
        <w:rPr>
          <w:rFonts w:ascii="Times New Roman" w:hAnsi="Times New Roman" w:cs="Times New Roman"/>
          <w:b/>
          <w:sz w:val="24"/>
          <w:szCs w:val="24"/>
        </w:rPr>
      </w:pPr>
      <w:r w:rsidRPr="00F03C16">
        <w:rPr>
          <w:rFonts w:ascii="Times New Roman" w:hAnsi="Times New Roman" w:cs="Times New Roman"/>
          <w:b/>
          <w:sz w:val="24"/>
          <w:szCs w:val="24"/>
        </w:rPr>
        <w:t xml:space="preserve">Conflict of Interest </w:t>
      </w:r>
    </w:p>
    <w:p w:rsidR="0085626B" w:rsidRDefault="0085626B" w:rsidP="0085626B">
      <w:pPr>
        <w:spacing w:after="0" w:line="360" w:lineRule="auto"/>
        <w:jc w:val="both"/>
        <w:rPr>
          <w:rFonts w:ascii="Times New Roman" w:hAnsi="Times New Roman" w:cs="Times New Roman"/>
          <w:sz w:val="24"/>
          <w:szCs w:val="24"/>
        </w:rPr>
      </w:pPr>
      <w:r w:rsidRPr="00F03C16">
        <w:rPr>
          <w:rFonts w:ascii="Times New Roman" w:hAnsi="Times New Roman" w:cs="Times New Roman"/>
          <w:sz w:val="24"/>
          <w:szCs w:val="24"/>
        </w:rPr>
        <w:t>The author declares no conflict of interest</w:t>
      </w:r>
      <w:r>
        <w:rPr>
          <w:rFonts w:ascii="Times New Roman" w:hAnsi="Times New Roman" w:cs="Times New Roman"/>
          <w:sz w:val="24"/>
          <w:szCs w:val="24"/>
        </w:rPr>
        <w:t>.</w:t>
      </w:r>
    </w:p>
    <w:p w:rsidR="0085626B" w:rsidRPr="00D5752B" w:rsidRDefault="0085626B" w:rsidP="0085626B">
      <w:pPr>
        <w:spacing w:after="0" w:line="360" w:lineRule="auto"/>
        <w:jc w:val="both"/>
        <w:rPr>
          <w:rFonts w:ascii="Times New Roman" w:hAnsi="Times New Roman" w:cs="Times New Roman"/>
          <w:sz w:val="24"/>
          <w:szCs w:val="24"/>
        </w:rPr>
      </w:pPr>
      <w:r w:rsidRPr="007560D8">
        <w:rPr>
          <w:rFonts w:ascii="Times New Roman" w:hAnsi="Times New Roman" w:cs="Times New Roman"/>
          <w:b/>
          <w:sz w:val="24"/>
          <w:szCs w:val="24"/>
        </w:rPr>
        <w:t>References</w:t>
      </w:r>
    </w:p>
    <w:p w:rsidR="0085626B" w:rsidRPr="00D5752B" w:rsidRDefault="0085626B" w:rsidP="0085626B">
      <w:pPr>
        <w:spacing w:after="0" w:line="360" w:lineRule="auto"/>
        <w:ind w:left="720" w:hanging="720"/>
        <w:jc w:val="both"/>
        <w:rPr>
          <w:rFonts w:ascii="Times New Roman" w:hAnsi="Times New Roman" w:cs="Times New Roman"/>
          <w:b/>
          <w:sz w:val="24"/>
          <w:szCs w:val="24"/>
        </w:rPr>
      </w:pPr>
      <w:r w:rsidRPr="00D5752B">
        <w:rPr>
          <w:rFonts w:ascii="Times New Roman" w:hAnsi="Times New Roman" w:cs="Times New Roman"/>
          <w:sz w:val="24"/>
          <w:szCs w:val="24"/>
        </w:rPr>
        <w:t xml:space="preserve">Ashok Kumar, A., Reddy, B. V. S., Sharma, H. C., Hash, C. T., </w:t>
      </w:r>
      <w:proofErr w:type="spellStart"/>
      <w:r w:rsidRPr="00D5752B">
        <w:rPr>
          <w:rFonts w:ascii="Times New Roman" w:hAnsi="Times New Roman" w:cs="Times New Roman"/>
          <w:sz w:val="24"/>
          <w:szCs w:val="24"/>
        </w:rPr>
        <w:t>Sriniva</w:t>
      </w:r>
      <w:r w:rsidR="0073346D">
        <w:rPr>
          <w:rFonts w:ascii="Times New Roman" w:hAnsi="Times New Roman" w:cs="Times New Roman"/>
          <w:sz w:val="24"/>
          <w:szCs w:val="24"/>
        </w:rPr>
        <w:t>sa</w:t>
      </w:r>
      <w:proofErr w:type="spellEnd"/>
      <w:r w:rsidR="0073346D">
        <w:rPr>
          <w:rFonts w:ascii="Times New Roman" w:hAnsi="Times New Roman" w:cs="Times New Roman"/>
          <w:sz w:val="24"/>
          <w:szCs w:val="24"/>
        </w:rPr>
        <w:t xml:space="preserve"> </w:t>
      </w:r>
      <w:proofErr w:type="spellStart"/>
      <w:r w:rsidR="0073346D">
        <w:rPr>
          <w:rFonts w:ascii="Times New Roman" w:hAnsi="Times New Roman" w:cs="Times New Roman"/>
          <w:sz w:val="24"/>
          <w:szCs w:val="24"/>
        </w:rPr>
        <w:t>Rao</w:t>
      </w:r>
      <w:proofErr w:type="spellEnd"/>
      <w:r w:rsidR="0073346D">
        <w:rPr>
          <w:rFonts w:ascii="Times New Roman" w:hAnsi="Times New Roman" w:cs="Times New Roman"/>
          <w:sz w:val="24"/>
          <w:szCs w:val="24"/>
        </w:rPr>
        <w:t xml:space="preserve">, P., </w:t>
      </w:r>
      <w:proofErr w:type="spellStart"/>
      <w:r w:rsidR="0073346D">
        <w:rPr>
          <w:rFonts w:ascii="Times New Roman" w:hAnsi="Times New Roman" w:cs="Times New Roman"/>
          <w:sz w:val="24"/>
          <w:szCs w:val="24"/>
        </w:rPr>
        <w:t>Ramaiah</w:t>
      </w:r>
      <w:proofErr w:type="spellEnd"/>
      <w:r w:rsidR="0073346D">
        <w:rPr>
          <w:rFonts w:ascii="Times New Roman" w:hAnsi="Times New Roman" w:cs="Times New Roman"/>
          <w:sz w:val="24"/>
          <w:szCs w:val="24"/>
        </w:rPr>
        <w:t xml:space="preserve">, B. </w:t>
      </w:r>
      <w:r w:rsidRPr="00D5752B">
        <w:rPr>
          <w:rFonts w:ascii="Times New Roman" w:hAnsi="Times New Roman" w:cs="Times New Roman"/>
          <w:sz w:val="24"/>
          <w:szCs w:val="24"/>
        </w:rPr>
        <w:t xml:space="preserve">(2011). Recent advances in sorghum genetic enhancement research at ICRISAT. Am. J. Plant Sci. 2, 589–600. </w:t>
      </w:r>
      <w:proofErr w:type="spellStart"/>
      <w:proofErr w:type="gramStart"/>
      <w:r w:rsidRPr="00D5752B">
        <w:rPr>
          <w:rFonts w:ascii="Times New Roman" w:hAnsi="Times New Roman" w:cs="Times New Roman"/>
          <w:sz w:val="24"/>
          <w:szCs w:val="24"/>
        </w:rPr>
        <w:t>doi</w:t>
      </w:r>
      <w:proofErr w:type="spellEnd"/>
      <w:proofErr w:type="gramEnd"/>
      <w:r w:rsidRPr="00D5752B">
        <w:rPr>
          <w:rFonts w:ascii="Times New Roman" w:hAnsi="Times New Roman" w:cs="Times New Roman"/>
          <w:sz w:val="24"/>
          <w:szCs w:val="24"/>
        </w:rPr>
        <w:t>: 10.4236/ajps.2011.24070</w:t>
      </w:r>
    </w:p>
    <w:p w:rsidR="0085626B" w:rsidRPr="00D5752B" w:rsidRDefault="0085626B" w:rsidP="0085626B">
      <w:pPr>
        <w:spacing w:after="0" w:line="360" w:lineRule="auto"/>
        <w:ind w:left="720" w:hanging="720"/>
        <w:jc w:val="both"/>
        <w:rPr>
          <w:rFonts w:ascii="Times New Roman" w:hAnsi="Times New Roman" w:cs="Times New Roman"/>
          <w:sz w:val="24"/>
          <w:szCs w:val="24"/>
        </w:rPr>
      </w:pPr>
      <w:proofErr w:type="spellStart"/>
      <w:proofErr w:type="gramStart"/>
      <w:r w:rsidRPr="00D5752B">
        <w:rPr>
          <w:rFonts w:ascii="Times New Roman" w:hAnsi="Times New Roman" w:cs="Times New Roman"/>
          <w:sz w:val="24"/>
          <w:szCs w:val="24"/>
        </w:rPr>
        <w:t>Balikai</w:t>
      </w:r>
      <w:proofErr w:type="spellEnd"/>
      <w:r w:rsidRPr="00D5752B">
        <w:rPr>
          <w:rFonts w:ascii="Times New Roman" w:hAnsi="Times New Roman" w:cs="Times New Roman"/>
          <w:sz w:val="24"/>
          <w:szCs w:val="24"/>
        </w:rPr>
        <w:t xml:space="preserve">, R.A. and </w:t>
      </w:r>
      <w:proofErr w:type="spellStart"/>
      <w:r w:rsidRPr="00D5752B">
        <w:rPr>
          <w:rFonts w:ascii="Times New Roman" w:hAnsi="Times New Roman" w:cs="Times New Roman"/>
          <w:sz w:val="24"/>
          <w:szCs w:val="24"/>
        </w:rPr>
        <w:t>Bhagwat</w:t>
      </w:r>
      <w:proofErr w:type="spellEnd"/>
      <w:r w:rsidRPr="00D5752B">
        <w:rPr>
          <w:rFonts w:ascii="Times New Roman" w:hAnsi="Times New Roman" w:cs="Times New Roman"/>
          <w:sz w:val="24"/>
          <w:szCs w:val="24"/>
        </w:rPr>
        <w:t>, V.R. 2009.</w:t>
      </w:r>
      <w:proofErr w:type="gramEnd"/>
      <w:r w:rsidRPr="00D5752B">
        <w:rPr>
          <w:rFonts w:ascii="Times New Roman" w:hAnsi="Times New Roman" w:cs="Times New Roman"/>
          <w:sz w:val="24"/>
          <w:szCs w:val="24"/>
        </w:rPr>
        <w:t xml:space="preserve"> Evaluation of integrated pest management components for the management of shoot fly, shoot bug and aphid in Rabi Karnataka Journal of Agricultural Science,22: 532–534.</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spellStart"/>
      <w:proofErr w:type="gramStart"/>
      <w:r w:rsidRPr="00D5752B">
        <w:rPr>
          <w:rFonts w:ascii="Times New Roman" w:hAnsi="Times New Roman" w:cs="Times New Roman"/>
          <w:sz w:val="24"/>
          <w:szCs w:val="24"/>
        </w:rPr>
        <w:t>Bramel</w:t>
      </w:r>
      <w:proofErr w:type="spellEnd"/>
      <w:r w:rsidRPr="00D5752B">
        <w:rPr>
          <w:rFonts w:ascii="Times New Roman" w:hAnsi="Times New Roman" w:cs="Times New Roman"/>
          <w:sz w:val="24"/>
          <w:szCs w:val="24"/>
        </w:rPr>
        <w:t xml:space="preserve">-Cox, P. J., K. </w:t>
      </w:r>
      <w:proofErr w:type="spellStart"/>
      <w:r w:rsidRPr="00D5752B">
        <w:rPr>
          <w:rFonts w:ascii="Times New Roman" w:hAnsi="Times New Roman" w:cs="Times New Roman"/>
          <w:sz w:val="24"/>
          <w:szCs w:val="24"/>
        </w:rPr>
        <w:t>Anand</w:t>
      </w:r>
      <w:proofErr w:type="spellEnd"/>
      <w:r w:rsidRPr="00D5752B">
        <w:rPr>
          <w:rFonts w:ascii="Times New Roman" w:hAnsi="Times New Roman" w:cs="Times New Roman"/>
          <w:sz w:val="24"/>
          <w:szCs w:val="24"/>
        </w:rPr>
        <w:t xml:space="preserve"> Kumar, J. H. Hancock and D. J. Andrews (1995).</w:t>
      </w:r>
      <w:proofErr w:type="gramEnd"/>
      <w:r w:rsidRPr="00D5752B">
        <w:rPr>
          <w:rFonts w:ascii="Times New Roman" w:hAnsi="Times New Roman" w:cs="Times New Roman"/>
          <w:sz w:val="24"/>
          <w:szCs w:val="24"/>
        </w:rPr>
        <w:t xml:space="preserve"> </w:t>
      </w:r>
      <w:proofErr w:type="gramStart"/>
      <w:r w:rsidRPr="00D5752B">
        <w:rPr>
          <w:rFonts w:ascii="Times New Roman" w:hAnsi="Times New Roman" w:cs="Times New Roman"/>
          <w:sz w:val="24"/>
          <w:szCs w:val="24"/>
        </w:rPr>
        <w:t>Sorghum and millets for forage and feed.</w:t>
      </w:r>
      <w:proofErr w:type="gramEnd"/>
      <w:r w:rsidRPr="00D5752B">
        <w:rPr>
          <w:rFonts w:ascii="Times New Roman" w:hAnsi="Times New Roman" w:cs="Times New Roman"/>
          <w:sz w:val="24"/>
          <w:szCs w:val="24"/>
        </w:rPr>
        <w:t xml:space="preserve"> P. 325-364. In: </w:t>
      </w:r>
      <w:proofErr w:type="spellStart"/>
      <w:r w:rsidRPr="00D5752B">
        <w:rPr>
          <w:rFonts w:ascii="Times New Roman" w:hAnsi="Times New Roman" w:cs="Times New Roman"/>
          <w:sz w:val="24"/>
          <w:szCs w:val="24"/>
        </w:rPr>
        <w:t>Dendy</w:t>
      </w:r>
      <w:proofErr w:type="spellEnd"/>
      <w:r w:rsidRPr="00D5752B">
        <w:rPr>
          <w:rFonts w:ascii="Times New Roman" w:hAnsi="Times New Roman" w:cs="Times New Roman"/>
          <w:sz w:val="24"/>
          <w:szCs w:val="24"/>
        </w:rPr>
        <w:t>, D. A. V. (ed.) Sorghum and the millets: Chemistry and Technology. Am. Assoc. Cereal Chem. St. Paul, M. N.</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gramStart"/>
      <w:r w:rsidRPr="00D5752B">
        <w:rPr>
          <w:rFonts w:ascii="Times New Roman" w:hAnsi="Times New Roman" w:cs="Times New Roman"/>
          <w:sz w:val="24"/>
          <w:szCs w:val="24"/>
        </w:rPr>
        <w:t>Deeming, J. C. (1971).</w:t>
      </w:r>
      <w:proofErr w:type="gramEnd"/>
      <w:r w:rsidRPr="00D5752B">
        <w:rPr>
          <w:rFonts w:ascii="Times New Roman" w:hAnsi="Times New Roman" w:cs="Times New Roman"/>
          <w:sz w:val="24"/>
          <w:szCs w:val="24"/>
        </w:rPr>
        <w:t xml:space="preserve"> Some species of </w:t>
      </w:r>
      <w:proofErr w:type="spellStart"/>
      <w:r w:rsidRPr="00D5752B">
        <w:rPr>
          <w:rFonts w:ascii="Times New Roman" w:hAnsi="Times New Roman" w:cs="Times New Roman"/>
          <w:sz w:val="24"/>
          <w:szCs w:val="24"/>
        </w:rPr>
        <w:t>Atherigona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rondani</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Diptera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Muscidae</w:t>
      </w:r>
      <w:proofErr w:type="spellEnd"/>
      <w:r w:rsidRPr="00D5752B">
        <w:rPr>
          <w:rFonts w:ascii="Times New Roman" w:hAnsi="Times New Roman" w:cs="Times New Roman"/>
          <w:sz w:val="24"/>
          <w:szCs w:val="24"/>
        </w:rPr>
        <w:t xml:space="preserve">) from northern Nigeria, with special reference to those injurious to cereal crops. Bull </w:t>
      </w:r>
      <w:proofErr w:type="spellStart"/>
      <w:r w:rsidRPr="00D5752B">
        <w:rPr>
          <w:rFonts w:ascii="Times New Roman" w:hAnsi="Times New Roman" w:cs="Times New Roman"/>
          <w:sz w:val="24"/>
          <w:szCs w:val="24"/>
        </w:rPr>
        <w:t>Entomol</w:t>
      </w:r>
      <w:proofErr w:type="spellEnd"/>
      <w:r w:rsidRPr="00D5752B">
        <w:rPr>
          <w:rFonts w:ascii="Times New Roman" w:hAnsi="Times New Roman" w:cs="Times New Roman"/>
          <w:sz w:val="24"/>
          <w:szCs w:val="24"/>
        </w:rPr>
        <w:t xml:space="preserve">. Res. 61, 133–190. </w:t>
      </w:r>
      <w:proofErr w:type="spellStart"/>
      <w:proofErr w:type="gramStart"/>
      <w:r w:rsidRPr="00D5752B">
        <w:rPr>
          <w:rFonts w:ascii="Times New Roman" w:hAnsi="Times New Roman" w:cs="Times New Roman"/>
          <w:sz w:val="24"/>
          <w:szCs w:val="24"/>
        </w:rPr>
        <w:t>doi</w:t>
      </w:r>
      <w:proofErr w:type="spellEnd"/>
      <w:proofErr w:type="gramEnd"/>
      <w:r w:rsidRPr="00D5752B">
        <w:rPr>
          <w:rFonts w:ascii="Times New Roman" w:hAnsi="Times New Roman" w:cs="Times New Roman"/>
          <w:sz w:val="24"/>
          <w:szCs w:val="24"/>
        </w:rPr>
        <w:t>: 10.1017/S0007485300057527</w:t>
      </w:r>
    </w:p>
    <w:p w:rsidR="0085626B" w:rsidRPr="00D5752B" w:rsidRDefault="0085626B" w:rsidP="0085626B">
      <w:pPr>
        <w:spacing w:after="0" w:line="360" w:lineRule="auto"/>
        <w:ind w:left="785" w:hangingChars="327" w:hanging="785"/>
        <w:jc w:val="both"/>
        <w:rPr>
          <w:rFonts w:ascii="Times New Roman" w:hAnsi="Times New Roman" w:cs="Times New Roman"/>
          <w:b/>
          <w:sz w:val="24"/>
          <w:szCs w:val="24"/>
        </w:rPr>
      </w:pPr>
      <w:proofErr w:type="spellStart"/>
      <w:r w:rsidRPr="00D5752B">
        <w:rPr>
          <w:rFonts w:ascii="Times New Roman" w:hAnsi="Times New Roman" w:cs="Times New Roman"/>
          <w:sz w:val="24"/>
          <w:szCs w:val="24"/>
        </w:rPr>
        <w:t>Dhillon</w:t>
      </w:r>
      <w:proofErr w:type="spellEnd"/>
      <w:r w:rsidRPr="00D5752B">
        <w:rPr>
          <w:rFonts w:ascii="Times New Roman" w:hAnsi="Times New Roman" w:cs="Times New Roman"/>
          <w:sz w:val="24"/>
          <w:szCs w:val="24"/>
        </w:rPr>
        <w:t xml:space="preserve">, M.K., Sharma, H.C., </w:t>
      </w:r>
      <w:proofErr w:type="spellStart"/>
      <w:r w:rsidRPr="00D5752B">
        <w:rPr>
          <w:rFonts w:ascii="Times New Roman" w:hAnsi="Times New Roman" w:cs="Times New Roman"/>
          <w:sz w:val="24"/>
          <w:szCs w:val="24"/>
        </w:rPr>
        <w:t>Naresh</w:t>
      </w:r>
      <w:proofErr w:type="spellEnd"/>
      <w:r w:rsidRPr="00D5752B">
        <w:rPr>
          <w:rFonts w:ascii="Times New Roman" w:hAnsi="Times New Roman" w:cs="Times New Roman"/>
          <w:sz w:val="24"/>
          <w:szCs w:val="24"/>
        </w:rPr>
        <w:t xml:space="preserve">, J.S., Singh, R., </w:t>
      </w:r>
      <w:proofErr w:type="spellStart"/>
      <w:r w:rsidRPr="00D5752B">
        <w:rPr>
          <w:rFonts w:ascii="Times New Roman" w:hAnsi="Times New Roman" w:cs="Times New Roman"/>
          <w:sz w:val="24"/>
          <w:szCs w:val="24"/>
        </w:rPr>
        <w:t>Pampapathy</w:t>
      </w:r>
      <w:proofErr w:type="spellEnd"/>
      <w:r w:rsidRPr="00D5752B">
        <w:rPr>
          <w:rFonts w:ascii="Times New Roman" w:hAnsi="Times New Roman" w:cs="Times New Roman"/>
          <w:sz w:val="24"/>
          <w:szCs w:val="24"/>
        </w:rPr>
        <w:t xml:space="preserve">, G., 2006. Influence of cytoplasmic male sterility on expression of different mechanisms of resistance in sorghum to </w:t>
      </w:r>
      <w:proofErr w:type="spellStart"/>
      <w:r w:rsidRPr="00D5752B">
        <w:rPr>
          <w:rFonts w:ascii="Times New Roman" w:hAnsi="Times New Roman" w:cs="Times New Roman"/>
          <w:sz w:val="24"/>
          <w:szCs w:val="24"/>
        </w:rPr>
        <w:t>Atherigona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soccata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Diptera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Muscidae</w:t>
      </w:r>
      <w:proofErr w:type="spellEnd"/>
      <w:r w:rsidRPr="00D5752B">
        <w:rPr>
          <w:rFonts w:ascii="Times New Roman" w:hAnsi="Times New Roman" w:cs="Times New Roman"/>
          <w:sz w:val="24"/>
          <w:szCs w:val="24"/>
        </w:rPr>
        <w:t xml:space="preserve">). J. Econ. </w:t>
      </w:r>
      <w:proofErr w:type="spellStart"/>
      <w:proofErr w:type="gramStart"/>
      <w:r w:rsidRPr="00D5752B">
        <w:rPr>
          <w:rFonts w:ascii="Times New Roman" w:hAnsi="Times New Roman" w:cs="Times New Roman"/>
          <w:sz w:val="24"/>
          <w:szCs w:val="24"/>
        </w:rPr>
        <w:t>Entomol</w:t>
      </w:r>
      <w:proofErr w:type="spellEnd"/>
      <w:r w:rsidRPr="00D5752B">
        <w:rPr>
          <w:rFonts w:ascii="Times New Roman" w:hAnsi="Times New Roman" w:cs="Times New Roman"/>
          <w:sz w:val="24"/>
          <w:szCs w:val="24"/>
        </w:rPr>
        <w:t>.</w:t>
      </w:r>
      <w:proofErr w:type="gramEnd"/>
      <w:r w:rsidRPr="00D5752B">
        <w:rPr>
          <w:rFonts w:ascii="Times New Roman" w:hAnsi="Times New Roman" w:cs="Times New Roman"/>
          <w:sz w:val="24"/>
          <w:szCs w:val="24"/>
        </w:rPr>
        <w:t xml:space="preserve"> 99, 1452–1461.</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spellStart"/>
      <w:r w:rsidRPr="00D5752B">
        <w:rPr>
          <w:rFonts w:ascii="Times New Roman" w:hAnsi="Times New Roman" w:cs="Times New Roman"/>
          <w:sz w:val="24"/>
          <w:szCs w:val="24"/>
        </w:rPr>
        <w:t>Jotwani</w:t>
      </w:r>
      <w:proofErr w:type="spellEnd"/>
      <w:r w:rsidRPr="00D5752B">
        <w:rPr>
          <w:rFonts w:ascii="Times New Roman" w:hAnsi="Times New Roman" w:cs="Times New Roman"/>
          <w:sz w:val="24"/>
          <w:szCs w:val="24"/>
        </w:rPr>
        <w:t xml:space="preserve">, M.G., Young, W.R., </w:t>
      </w:r>
      <w:proofErr w:type="spellStart"/>
      <w:r w:rsidRPr="00D5752B">
        <w:rPr>
          <w:rFonts w:ascii="Times New Roman" w:hAnsi="Times New Roman" w:cs="Times New Roman"/>
          <w:sz w:val="24"/>
          <w:szCs w:val="24"/>
        </w:rPr>
        <w:t>Teetes</w:t>
      </w:r>
      <w:proofErr w:type="spellEnd"/>
      <w:r w:rsidRPr="00D5752B">
        <w:rPr>
          <w:rFonts w:ascii="Times New Roman" w:hAnsi="Times New Roman" w:cs="Times New Roman"/>
          <w:sz w:val="24"/>
          <w:szCs w:val="24"/>
        </w:rPr>
        <w:t xml:space="preserve">, G.L., 1980. </w:t>
      </w:r>
      <w:proofErr w:type="gramStart"/>
      <w:r w:rsidRPr="00D5752B">
        <w:rPr>
          <w:rFonts w:ascii="Times New Roman" w:hAnsi="Times New Roman" w:cs="Times New Roman"/>
          <w:sz w:val="24"/>
          <w:szCs w:val="24"/>
        </w:rPr>
        <w:t>Elements of integrated control of sorghum pests.</w:t>
      </w:r>
      <w:proofErr w:type="gramEnd"/>
      <w:r w:rsidRPr="00D5752B">
        <w:rPr>
          <w:rFonts w:ascii="Times New Roman" w:hAnsi="Times New Roman" w:cs="Times New Roman"/>
          <w:sz w:val="24"/>
          <w:szCs w:val="24"/>
        </w:rPr>
        <w:t xml:space="preserve"> In: FAO Plant Production and Protection Paper. </w:t>
      </w:r>
      <w:proofErr w:type="gramStart"/>
      <w:r w:rsidRPr="00D5752B">
        <w:rPr>
          <w:rFonts w:ascii="Times New Roman" w:hAnsi="Times New Roman" w:cs="Times New Roman"/>
          <w:sz w:val="24"/>
          <w:szCs w:val="24"/>
        </w:rPr>
        <w:t>FAO, Rome, Italy (159 pp.).</w:t>
      </w:r>
      <w:proofErr w:type="gramEnd"/>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spellStart"/>
      <w:proofErr w:type="gramStart"/>
      <w:r w:rsidRPr="00D5752B">
        <w:rPr>
          <w:rFonts w:ascii="Times New Roman" w:hAnsi="Times New Roman" w:cs="Times New Roman"/>
          <w:sz w:val="24"/>
          <w:szCs w:val="24"/>
        </w:rPr>
        <w:t>Kahate</w:t>
      </w:r>
      <w:proofErr w:type="spellEnd"/>
      <w:r w:rsidRPr="00D5752B">
        <w:rPr>
          <w:rFonts w:ascii="Times New Roman" w:hAnsi="Times New Roman" w:cs="Times New Roman"/>
          <w:sz w:val="24"/>
          <w:szCs w:val="24"/>
        </w:rPr>
        <w:t xml:space="preserve">, N.S., </w:t>
      </w:r>
      <w:proofErr w:type="spellStart"/>
      <w:r w:rsidRPr="00D5752B">
        <w:rPr>
          <w:rFonts w:ascii="Times New Roman" w:hAnsi="Times New Roman" w:cs="Times New Roman"/>
          <w:sz w:val="24"/>
          <w:szCs w:val="24"/>
        </w:rPr>
        <w:t>Raut</w:t>
      </w:r>
      <w:proofErr w:type="spellEnd"/>
      <w:r w:rsidRPr="00D5752B">
        <w:rPr>
          <w:rFonts w:ascii="Times New Roman" w:hAnsi="Times New Roman" w:cs="Times New Roman"/>
          <w:sz w:val="24"/>
          <w:szCs w:val="24"/>
        </w:rPr>
        <w:t xml:space="preserve">, S.M., </w:t>
      </w:r>
      <w:proofErr w:type="spellStart"/>
      <w:r w:rsidRPr="00D5752B">
        <w:rPr>
          <w:rFonts w:ascii="Times New Roman" w:hAnsi="Times New Roman" w:cs="Times New Roman"/>
          <w:sz w:val="24"/>
          <w:szCs w:val="24"/>
        </w:rPr>
        <w:t>Ulemale</w:t>
      </w:r>
      <w:proofErr w:type="spellEnd"/>
      <w:r w:rsidRPr="00D5752B">
        <w:rPr>
          <w:rFonts w:ascii="Times New Roman" w:hAnsi="Times New Roman" w:cs="Times New Roman"/>
          <w:sz w:val="24"/>
          <w:szCs w:val="24"/>
        </w:rPr>
        <w:t xml:space="preserve">, P.H. and </w:t>
      </w:r>
      <w:proofErr w:type="spellStart"/>
      <w:r w:rsidRPr="00D5752B">
        <w:rPr>
          <w:rFonts w:ascii="Times New Roman" w:hAnsi="Times New Roman" w:cs="Times New Roman"/>
          <w:sz w:val="24"/>
          <w:szCs w:val="24"/>
        </w:rPr>
        <w:t>Bhogave</w:t>
      </w:r>
      <w:proofErr w:type="spellEnd"/>
      <w:r w:rsidRPr="00D5752B">
        <w:rPr>
          <w:rFonts w:ascii="Times New Roman" w:hAnsi="Times New Roman" w:cs="Times New Roman"/>
          <w:sz w:val="24"/>
          <w:szCs w:val="24"/>
        </w:rPr>
        <w:t>, A.F. 2014.</w:t>
      </w:r>
      <w:proofErr w:type="gramEnd"/>
      <w:r w:rsidRPr="00D5752B">
        <w:rPr>
          <w:rFonts w:ascii="Times New Roman" w:hAnsi="Times New Roman" w:cs="Times New Roman"/>
          <w:sz w:val="24"/>
          <w:szCs w:val="24"/>
        </w:rPr>
        <w:t xml:space="preserve"> Management of sorghum shoot fly. Popular Kheti</w:t>
      </w:r>
      <w:proofErr w:type="gramStart"/>
      <w:r w:rsidRPr="00D5752B">
        <w:rPr>
          <w:rFonts w:ascii="Times New Roman" w:hAnsi="Times New Roman" w:cs="Times New Roman"/>
          <w:sz w:val="24"/>
          <w:szCs w:val="24"/>
        </w:rPr>
        <w:t>,2</w:t>
      </w:r>
      <w:proofErr w:type="gramEnd"/>
      <w:r w:rsidRPr="00D5752B">
        <w:rPr>
          <w:rFonts w:ascii="Times New Roman" w:hAnsi="Times New Roman" w:cs="Times New Roman"/>
          <w:sz w:val="24"/>
          <w:szCs w:val="24"/>
        </w:rPr>
        <w:t xml:space="preserve"> : 72-74.</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spellStart"/>
      <w:r w:rsidRPr="00D5752B">
        <w:rPr>
          <w:rFonts w:ascii="Times New Roman" w:hAnsi="Times New Roman" w:cs="Times New Roman"/>
          <w:sz w:val="24"/>
          <w:szCs w:val="24"/>
        </w:rPr>
        <w:t>Kamatar</w:t>
      </w:r>
      <w:proofErr w:type="spellEnd"/>
      <w:r w:rsidRPr="00D5752B">
        <w:rPr>
          <w:rFonts w:ascii="Times New Roman" w:hAnsi="Times New Roman" w:cs="Times New Roman"/>
          <w:sz w:val="24"/>
          <w:szCs w:val="24"/>
        </w:rPr>
        <w:t xml:space="preserve">, M. Y., </w:t>
      </w:r>
      <w:proofErr w:type="spellStart"/>
      <w:r w:rsidRPr="00D5752B">
        <w:rPr>
          <w:rFonts w:ascii="Times New Roman" w:hAnsi="Times New Roman" w:cs="Times New Roman"/>
          <w:sz w:val="24"/>
          <w:szCs w:val="24"/>
        </w:rPr>
        <w:t>Patil</w:t>
      </w:r>
      <w:proofErr w:type="spellEnd"/>
      <w:r w:rsidRPr="00D5752B">
        <w:rPr>
          <w:rFonts w:ascii="Times New Roman" w:hAnsi="Times New Roman" w:cs="Times New Roman"/>
          <w:sz w:val="24"/>
          <w:szCs w:val="24"/>
        </w:rPr>
        <w:t xml:space="preserve">, A. M., </w:t>
      </w:r>
      <w:proofErr w:type="spellStart"/>
      <w:r w:rsidRPr="00D5752B">
        <w:rPr>
          <w:rFonts w:ascii="Times New Roman" w:hAnsi="Times New Roman" w:cs="Times New Roman"/>
          <w:sz w:val="24"/>
          <w:szCs w:val="24"/>
        </w:rPr>
        <w:t>Yadwab</w:t>
      </w:r>
      <w:proofErr w:type="spellEnd"/>
      <w:r w:rsidRPr="00D5752B">
        <w:rPr>
          <w:rFonts w:ascii="Times New Roman" w:hAnsi="Times New Roman" w:cs="Times New Roman"/>
          <w:sz w:val="24"/>
          <w:szCs w:val="24"/>
        </w:rPr>
        <w:t xml:space="preserve">, A., </w:t>
      </w:r>
      <w:proofErr w:type="spellStart"/>
      <w:r w:rsidRPr="00D5752B">
        <w:rPr>
          <w:rFonts w:ascii="Times New Roman" w:hAnsi="Times New Roman" w:cs="Times New Roman"/>
          <w:sz w:val="24"/>
          <w:szCs w:val="24"/>
        </w:rPr>
        <w:t>Salimath</w:t>
      </w:r>
      <w:proofErr w:type="spellEnd"/>
      <w:r w:rsidRPr="00D5752B">
        <w:rPr>
          <w:rFonts w:ascii="Times New Roman" w:hAnsi="Times New Roman" w:cs="Times New Roman"/>
          <w:sz w:val="24"/>
          <w:szCs w:val="24"/>
        </w:rPr>
        <w:t xml:space="preserve">, P. M. and </w:t>
      </w:r>
      <w:proofErr w:type="spellStart"/>
      <w:r w:rsidRPr="00D5752B">
        <w:rPr>
          <w:rFonts w:ascii="Times New Roman" w:hAnsi="Times New Roman" w:cs="Times New Roman"/>
          <w:sz w:val="24"/>
          <w:szCs w:val="24"/>
        </w:rPr>
        <w:t>Rao</w:t>
      </w:r>
      <w:proofErr w:type="spellEnd"/>
      <w:r w:rsidRPr="00D5752B">
        <w:rPr>
          <w:rFonts w:ascii="Times New Roman" w:hAnsi="Times New Roman" w:cs="Times New Roman"/>
          <w:sz w:val="24"/>
          <w:szCs w:val="24"/>
        </w:rPr>
        <w:t>, T. S. (2010). Correlation and Path Analysis in Parents and Hybrids for Resistance to Sorghum Shoot fly [</w:t>
      </w:r>
      <w:proofErr w:type="spellStart"/>
      <w:r w:rsidRPr="00D5752B">
        <w:rPr>
          <w:rFonts w:ascii="Times New Roman" w:hAnsi="Times New Roman" w:cs="Times New Roman"/>
          <w:sz w:val="24"/>
          <w:szCs w:val="24"/>
        </w:rPr>
        <w:t>Atherigona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soccata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Rondani</w:t>
      </w:r>
      <w:proofErr w:type="spellEnd"/>
      <w:r w:rsidRPr="00D5752B">
        <w:rPr>
          <w:rFonts w:ascii="Times New Roman" w:hAnsi="Times New Roman" w:cs="Times New Roman"/>
          <w:sz w:val="24"/>
          <w:szCs w:val="24"/>
        </w:rPr>
        <w:t>)]. International Journal of Plant Science, 5(2): 399- 403.</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r w:rsidRPr="00D5752B">
        <w:rPr>
          <w:rFonts w:ascii="Times New Roman" w:hAnsi="Times New Roman" w:cs="Times New Roman"/>
          <w:sz w:val="24"/>
          <w:szCs w:val="24"/>
        </w:rPr>
        <w:t xml:space="preserve">Kumar, A. A., Reddy, B. V. S., Sharma, H. C., and </w:t>
      </w:r>
      <w:proofErr w:type="spellStart"/>
      <w:r w:rsidRPr="00D5752B">
        <w:rPr>
          <w:rFonts w:ascii="Times New Roman" w:hAnsi="Times New Roman" w:cs="Times New Roman"/>
          <w:sz w:val="24"/>
          <w:szCs w:val="24"/>
        </w:rPr>
        <w:t>Ramaiah</w:t>
      </w:r>
      <w:proofErr w:type="spellEnd"/>
      <w:r w:rsidRPr="00D5752B">
        <w:rPr>
          <w:rFonts w:ascii="Times New Roman" w:hAnsi="Times New Roman" w:cs="Times New Roman"/>
          <w:sz w:val="24"/>
          <w:szCs w:val="24"/>
        </w:rPr>
        <w:t>, B. (2008). Shoot fly (</w:t>
      </w:r>
      <w:proofErr w:type="spellStart"/>
      <w:r w:rsidRPr="00D5752B">
        <w:rPr>
          <w:rFonts w:ascii="Times New Roman" w:hAnsi="Times New Roman" w:cs="Times New Roman"/>
          <w:sz w:val="24"/>
          <w:szCs w:val="24"/>
        </w:rPr>
        <w:t>Atherigona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soccata</w:t>
      </w:r>
      <w:proofErr w:type="spellEnd"/>
      <w:r w:rsidRPr="00D5752B">
        <w:rPr>
          <w:rFonts w:ascii="Times New Roman" w:hAnsi="Times New Roman" w:cs="Times New Roman"/>
          <w:sz w:val="24"/>
          <w:szCs w:val="24"/>
        </w:rPr>
        <w:t>) resistance in improved grain sorghum hybrids. E J. SAT Agric. Res. 6, 1–4.</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spellStart"/>
      <w:r w:rsidRPr="00D5752B">
        <w:rPr>
          <w:rFonts w:ascii="Times New Roman" w:hAnsi="Times New Roman" w:cs="Times New Roman"/>
          <w:sz w:val="24"/>
          <w:szCs w:val="24"/>
        </w:rPr>
        <w:t>Navinkumar</w:t>
      </w:r>
      <w:proofErr w:type="spellEnd"/>
      <w:r w:rsidRPr="00D5752B">
        <w:rPr>
          <w:rFonts w:ascii="Times New Roman" w:hAnsi="Times New Roman" w:cs="Times New Roman"/>
          <w:sz w:val="24"/>
          <w:szCs w:val="24"/>
        </w:rPr>
        <w:t xml:space="preserve">, M., </w:t>
      </w:r>
      <w:proofErr w:type="spellStart"/>
      <w:r w:rsidRPr="00D5752B">
        <w:rPr>
          <w:rFonts w:ascii="Times New Roman" w:hAnsi="Times New Roman" w:cs="Times New Roman"/>
          <w:sz w:val="24"/>
          <w:szCs w:val="24"/>
        </w:rPr>
        <w:t>Girish</w:t>
      </w:r>
      <w:proofErr w:type="spellEnd"/>
      <w:r w:rsidRPr="00D5752B">
        <w:rPr>
          <w:rFonts w:ascii="Times New Roman" w:hAnsi="Times New Roman" w:cs="Times New Roman"/>
          <w:sz w:val="24"/>
          <w:szCs w:val="24"/>
        </w:rPr>
        <w:t xml:space="preserve">, G., Ashok, M. B., </w:t>
      </w:r>
      <w:proofErr w:type="spellStart"/>
      <w:r w:rsidRPr="00D5752B">
        <w:rPr>
          <w:rFonts w:ascii="Times New Roman" w:hAnsi="Times New Roman" w:cs="Times New Roman"/>
          <w:sz w:val="24"/>
          <w:szCs w:val="24"/>
        </w:rPr>
        <w:t>Muniswamy</w:t>
      </w:r>
      <w:proofErr w:type="spellEnd"/>
      <w:r w:rsidRPr="00D5752B">
        <w:rPr>
          <w:rFonts w:ascii="Times New Roman" w:hAnsi="Times New Roman" w:cs="Times New Roman"/>
          <w:sz w:val="24"/>
          <w:szCs w:val="24"/>
        </w:rPr>
        <w:t xml:space="preserve">, S., </w:t>
      </w:r>
      <w:proofErr w:type="spellStart"/>
      <w:r w:rsidRPr="00D5752B">
        <w:rPr>
          <w:rFonts w:ascii="Times New Roman" w:hAnsi="Times New Roman" w:cs="Times New Roman"/>
          <w:sz w:val="24"/>
          <w:szCs w:val="24"/>
        </w:rPr>
        <w:t>Yogeesh</w:t>
      </w:r>
      <w:proofErr w:type="spellEnd"/>
      <w:r w:rsidRPr="00D5752B">
        <w:rPr>
          <w:rFonts w:ascii="Times New Roman" w:hAnsi="Times New Roman" w:cs="Times New Roman"/>
          <w:sz w:val="24"/>
          <w:szCs w:val="24"/>
        </w:rPr>
        <w:t xml:space="preserve">, L. N. and </w:t>
      </w:r>
      <w:proofErr w:type="spellStart"/>
      <w:r w:rsidRPr="00D5752B">
        <w:rPr>
          <w:rFonts w:ascii="Times New Roman" w:hAnsi="Times New Roman" w:cs="Times New Roman"/>
          <w:sz w:val="24"/>
          <w:szCs w:val="24"/>
        </w:rPr>
        <w:t>Prashanth</w:t>
      </w:r>
      <w:proofErr w:type="spellEnd"/>
      <w:r w:rsidRPr="00D5752B">
        <w:rPr>
          <w:rFonts w:ascii="Times New Roman" w:hAnsi="Times New Roman" w:cs="Times New Roman"/>
          <w:sz w:val="24"/>
          <w:szCs w:val="24"/>
        </w:rPr>
        <w:t xml:space="preserve">, S. M. (2020). </w:t>
      </w:r>
      <w:proofErr w:type="gramStart"/>
      <w:r w:rsidRPr="00D5752B">
        <w:rPr>
          <w:rFonts w:ascii="Times New Roman" w:hAnsi="Times New Roman" w:cs="Times New Roman"/>
          <w:sz w:val="24"/>
          <w:szCs w:val="24"/>
        </w:rPr>
        <w:t>Screening of Sorghum [Sorghum bicolor (L.)</w:t>
      </w:r>
      <w:proofErr w:type="gram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Moench</w:t>
      </w:r>
      <w:proofErr w:type="spellEnd"/>
      <w:r w:rsidRPr="00D5752B">
        <w:rPr>
          <w:rFonts w:ascii="Times New Roman" w:hAnsi="Times New Roman" w:cs="Times New Roman"/>
          <w:sz w:val="24"/>
          <w:szCs w:val="24"/>
        </w:rPr>
        <w:t>] Mutant Lines for Shoot fly Resistance [</w:t>
      </w:r>
      <w:proofErr w:type="spellStart"/>
      <w:r w:rsidRPr="00D5752B">
        <w:rPr>
          <w:rFonts w:ascii="Times New Roman" w:hAnsi="Times New Roman" w:cs="Times New Roman"/>
          <w:sz w:val="24"/>
          <w:szCs w:val="24"/>
        </w:rPr>
        <w:t>Atherigona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soccata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Rondani</w:t>
      </w:r>
      <w:proofErr w:type="spellEnd"/>
      <w:r w:rsidRPr="00D5752B">
        <w:rPr>
          <w:rFonts w:ascii="Times New Roman" w:hAnsi="Times New Roman" w:cs="Times New Roman"/>
          <w:sz w:val="24"/>
          <w:szCs w:val="24"/>
        </w:rPr>
        <w:t>)]. International Journal of Current Microbiology Applied Science, 9(12): 1877-1885.</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spellStart"/>
      <w:proofErr w:type="gramStart"/>
      <w:r w:rsidRPr="00D5752B">
        <w:rPr>
          <w:rFonts w:ascii="Times New Roman" w:hAnsi="Times New Roman" w:cs="Times New Roman"/>
          <w:sz w:val="24"/>
          <w:szCs w:val="24"/>
        </w:rPr>
        <w:t>Nimbalkar</w:t>
      </w:r>
      <w:proofErr w:type="spellEnd"/>
      <w:r w:rsidRPr="00D5752B">
        <w:rPr>
          <w:rFonts w:ascii="Times New Roman" w:hAnsi="Times New Roman" w:cs="Times New Roman"/>
          <w:sz w:val="24"/>
          <w:szCs w:val="24"/>
        </w:rPr>
        <w:t xml:space="preserve">, V. S. and </w:t>
      </w:r>
      <w:proofErr w:type="spellStart"/>
      <w:r w:rsidRPr="00D5752B">
        <w:rPr>
          <w:rFonts w:ascii="Times New Roman" w:hAnsi="Times New Roman" w:cs="Times New Roman"/>
          <w:sz w:val="24"/>
          <w:szCs w:val="24"/>
        </w:rPr>
        <w:t>Bapat</w:t>
      </w:r>
      <w:proofErr w:type="spellEnd"/>
      <w:r w:rsidRPr="00D5752B">
        <w:rPr>
          <w:rFonts w:ascii="Times New Roman" w:hAnsi="Times New Roman" w:cs="Times New Roman"/>
          <w:sz w:val="24"/>
          <w:szCs w:val="24"/>
        </w:rPr>
        <w:t>, D. R. (1987).</w:t>
      </w:r>
      <w:proofErr w:type="gramEnd"/>
      <w:r w:rsidRPr="00D5752B">
        <w:rPr>
          <w:rFonts w:ascii="Times New Roman" w:hAnsi="Times New Roman" w:cs="Times New Roman"/>
          <w:sz w:val="24"/>
          <w:szCs w:val="24"/>
        </w:rPr>
        <w:t xml:space="preserve"> Genetic Analysis of shoot fly resistance under high level of shoot </w:t>
      </w:r>
      <w:proofErr w:type="gramStart"/>
      <w:r w:rsidRPr="00D5752B">
        <w:rPr>
          <w:rFonts w:ascii="Times New Roman" w:hAnsi="Times New Roman" w:cs="Times New Roman"/>
          <w:sz w:val="24"/>
          <w:szCs w:val="24"/>
        </w:rPr>
        <w:t>fly</w:t>
      </w:r>
      <w:proofErr w:type="gramEnd"/>
      <w:r w:rsidRPr="00D5752B">
        <w:rPr>
          <w:rFonts w:ascii="Times New Roman" w:hAnsi="Times New Roman" w:cs="Times New Roman"/>
          <w:sz w:val="24"/>
          <w:szCs w:val="24"/>
        </w:rPr>
        <w:t xml:space="preserve"> Infestation in Sorghum. Journal of </w:t>
      </w:r>
      <w:proofErr w:type="spellStart"/>
      <w:r w:rsidRPr="00D5752B">
        <w:rPr>
          <w:rFonts w:ascii="Times New Roman" w:hAnsi="Times New Roman" w:cs="Times New Roman"/>
          <w:sz w:val="24"/>
          <w:szCs w:val="24"/>
        </w:rPr>
        <w:t>Maharahstra</w:t>
      </w:r>
      <w:proofErr w:type="spellEnd"/>
      <w:r w:rsidRPr="00D5752B">
        <w:rPr>
          <w:rFonts w:ascii="Times New Roman" w:hAnsi="Times New Roman" w:cs="Times New Roman"/>
          <w:sz w:val="24"/>
          <w:szCs w:val="24"/>
        </w:rPr>
        <w:t xml:space="preserve"> Agriculture University, 12: 331-334.</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spellStart"/>
      <w:proofErr w:type="gramStart"/>
      <w:r w:rsidRPr="00D5752B">
        <w:rPr>
          <w:rFonts w:ascii="Times New Roman" w:hAnsi="Times New Roman" w:cs="Times New Roman"/>
          <w:sz w:val="24"/>
          <w:szCs w:val="24"/>
        </w:rPr>
        <w:t>Padmaja</w:t>
      </w:r>
      <w:proofErr w:type="spellEnd"/>
      <w:r w:rsidRPr="00D5752B">
        <w:rPr>
          <w:rFonts w:ascii="Times New Roman" w:hAnsi="Times New Roman" w:cs="Times New Roman"/>
          <w:sz w:val="24"/>
          <w:szCs w:val="24"/>
        </w:rPr>
        <w:t xml:space="preserve">, P. G., </w:t>
      </w:r>
      <w:proofErr w:type="spellStart"/>
      <w:r w:rsidRPr="00D5752B">
        <w:rPr>
          <w:rFonts w:ascii="Times New Roman" w:hAnsi="Times New Roman" w:cs="Times New Roman"/>
          <w:sz w:val="24"/>
          <w:szCs w:val="24"/>
        </w:rPr>
        <w:t>Madhusudhana</w:t>
      </w:r>
      <w:proofErr w:type="spellEnd"/>
      <w:r w:rsidRPr="00D5752B">
        <w:rPr>
          <w:rFonts w:ascii="Times New Roman" w:hAnsi="Times New Roman" w:cs="Times New Roman"/>
          <w:sz w:val="24"/>
          <w:szCs w:val="24"/>
        </w:rPr>
        <w:t xml:space="preserve">, R., and </w:t>
      </w:r>
      <w:proofErr w:type="spellStart"/>
      <w:r w:rsidRPr="00D5752B">
        <w:rPr>
          <w:rFonts w:ascii="Times New Roman" w:hAnsi="Times New Roman" w:cs="Times New Roman"/>
          <w:sz w:val="24"/>
          <w:szCs w:val="24"/>
        </w:rPr>
        <w:t>Seetharama</w:t>
      </w:r>
      <w:proofErr w:type="spellEnd"/>
      <w:r w:rsidRPr="00D5752B">
        <w:rPr>
          <w:rFonts w:ascii="Times New Roman" w:hAnsi="Times New Roman" w:cs="Times New Roman"/>
          <w:sz w:val="24"/>
          <w:szCs w:val="24"/>
        </w:rPr>
        <w:t>, N. (2010).</w:t>
      </w:r>
      <w:proofErr w:type="gramEnd"/>
      <w:r w:rsidRPr="00D5752B">
        <w:rPr>
          <w:rFonts w:ascii="Times New Roman" w:hAnsi="Times New Roman" w:cs="Times New Roman"/>
          <w:sz w:val="24"/>
          <w:szCs w:val="24"/>
        </w:rPr>
        <w:t xml:space="preserve"> Sorghum Shoot Fly. Hyderabad: Directorate of Sorghum Research.</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gramStart"/>
      <w:r w:rsidRPr="00D5752B">
        <w:rPr>
          <w:rFonts w:ascii="Times New Roman" w:hAnsi="Times New Roman" w:cs="Times New Roman"/>
          <w:sz w:val="24"/>
          <w:szCs w:val="24"/>
        </w:rPr>
        <w:t xml:space="preserve">Prasad, G. S., </w:t>
      </w:r>
      <w:proofErr w:type="spellStart"/>
      <w:r w:rsidRPr="00D5752B">
        <w:rPr>
          <w:rFonts w:ascii="Times New Roman" w:hAnsi="Times New Roman" w:cs="Times New Roman"/>
          <w:sz w:val="24"/>
          <w:szCs w:val="24"/>
        </w:rPr>
        <w:t>Babu</w:t>
      </w:r>
      <w:proofErr w:type="spellEnd"/>
      <w:r w:rsidRPr="00D5752B">
        <w:rPr>
          <w:rFonts w:ascii="Times New Roman" w:hAnsi="Times New Roman" w:cs="Times New Roman"/>
          <w:sz w:val="24"/>
          <w:szCs w:val="24"/>
        </w:rPr>
        <w:t xml:space="preserve">, K. S., </w:t>
      </w:r>
      <w:proofErr w:type="spellStart"/>
      <w:r w:rsidRPr="00D5752B">
        <w:rPr>
          <w:rFonts w:ascii="Times New Roman" w:hAnsi="Times New Roman" w:cs="Times New Roman"/>
          <w:sz w:val="24"/>
          <w:szCs w:val="24"/>
        </w:rPr>
        <w:t>Subbarayudu</w:t>
      </w:r>
      <w:proofErr w:type="spellEnd"/>
      <w:r w:rsidRPr="00D5752B">
        <w:rPr>
          <w:rFonts w:ascii="Times New Roman" w:hAnsi="Times New Roman" w:cs="Times New Roman"/>
          <w:sz w:val="24"/>
          <w:szCs w:val="24"/>
        </w:rPr>
        <w:t xml:space="preserve">, B., </w:t>
      </w:r>
      <w:proofErr w:type="spellStart"/>
      <w:r w:rsidRPr="00D5752B">
        <w:rPr>
          <w:rFonts w:ascii="Times New Roman" w:hAnsi="Times New Roman" w:cs="Times New Roman"/>
          <w:sz w:val="24"/>
          <w:szCs w:val="24"/>
        </w:rPr>
        <w:t>Bhagwat</w:t>
      </w:r>
      <w:proofErr w:type="spellEnd"/>
      <w:r w:rsidRPr="00D5752B">
        <w:rPr>
          <w:rFonts w:ascii="Times New Roman" w:hAnsi="Times New Roman" w:cs="Times New Roman"/>
          <w:sz w:val="24"/>
          <w:szCs w:val="24"/>
        </w:rPr>
        <w:t xml:space="preserve">, V. R. and </w:t>
      </w:r>
      <w:proofErr w:type="spellStart"/>
      <w:r w:rsidRPr="00D5752B">
        <w:rPr>
          <w:rFonts w:ascii="Times New Roman" w:hAnsi="Times New Roman" w:cs="Times New Roman"/>
          <w:sz w:val="24"/>
          <w:szCs w:val="24"/>
        </w:rPr>
        <w:t>Patil</w:t>
      </w:r>
      <w:proofErr w:type="spellEnd"/>
      <w:r w:rsidRPr="00D5752B">
        <w:rPr>
          <w:rFonts w:ascii="Times New Roman" w:hAnsi="Times New Roman" w:cs="Times New Roman"/>
          <w:sz w:val="24"/>
          <w:szCs w:val="24"/>
        </w:rPr>
        <w:t>, J. V. (2015).</w:t>
      </w:r>
      <w:proofErr w:type="gramEnd"/>
      <w:r w:rsidRPr="00D5752B">
        <w:rPr>
          <w:rFonts w:ascii="Times New Roman" w:hAnsi="Times New Roman" w:cs="Times New Roman"/>
          <w:sz w:val="24"/>
          <w:szCs w:val="24"/>
        </w:rPr>
        <w:t xml:space="preserve"> Identification of Sweet Sorghum Accessions Possessing Multiple Resistance to Shoot </w:t>
      </w:r>
      <w:proofErr w:type="gramStart"/>
      <w:r w:rsidRPr="00D5752B">
        <w:rPr>
          <w:rFonts w:ascii="Times New Roman" w:hAnsi="Times New Roman" w:cs="Times New Roman"/>
          <w:sz w:val="24"/>
          <w:szCs w:val="24"/>
        </w:rPr>
        <w:t>fly</w:t>
      </w:r>
      <w:proofErr w:type="gram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Atherigona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soccata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Rondani</w:t>
      </w:r>
      <w:proofErr w:type="spellEnd"/>
      <w:r w:rsidRPr="00D5752B">
        <w:rPr>
          <w:rFonts w:ascii="Times New Roman" w:hAnsi="Times New Roman" w:cs="Times New Roman"/>
          <w:sz w:val="24"/>
          <w:szCs w:val="24"/>
        </w:rPr>
        <w:t>)] and Stem borer [(</w:t>
      </w:r>
      <w:proofErr w:type="spellStart"/>
      <w:r w:rsidRPr="00D5752B">
        <w:rPr>
          <w:rFonts w:ascii="Times New Roman" w:hAnsi="Times New Roman" w:cs="Times New Roman"/>
          <w:sz w:val="24"/>
          <w:szCs w:val="24"/>
        </w:rPr>
        <w:t>Chilo</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partellus</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swinhoe</w:t>
      </w:r>
      <w:proofErr w:type="spellEnd"/>
      <w:r w:rsidRPr="00D5752B">
        <w:rPr>
          <w:rFonts w:ascii="Times New Roman" w:hAnsi="Times New Roman" w:cs="Times New Roman"/>
          <w:sz w:val="24"/>
          <w:szCs w:val="24"/>
        </w:rPr>
        <w:t>)]. Sugar Tech, 17: 173-180.</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spellStart"/>
      <w:r w:rsidRPr="00D5752B">
        <w:rPr>
          <w:rFonts w:ascii="Times New Roman" w:hAnsi="Times New Roman" w:cs="Times New Roman"/>
          <w:sz w:val="24"/>
          <w:szCs w:val="24"/>
        </w:rPr>
        <w:t>Riyazaddin</w:t>
      </w:r>
      <w:proofErr w:type="spellEnd"/>
      <w:r w:rsidRPr="00D5752B">
        <w:rPr>
          <w:rFonts w:ascii="Times New Roman" w:hAnsi="Times New Roman" w:cs="Times New Roman"/>
          <w:sz w:val="24"/>
          <w:szCs w:val="24"/>
        </w:rPr>
        <w:t xml:space="preserve">, M. D., </w:t>
      </w:r>
      <w:proofErr w:type="spellStart"/>
      <w:r w:rsidRPr="00D5752B">
        <w:rPr>
          <w:rFonts w:ascii="Times New Roman" w:hAnsi="Times New Roman" w:cs="Times New Roman"/>
          <w:sz w:val="24"/>
          <w:szCs w:val="24"/>
        </w:rPr>
        <w:t>Munghate</w:t>
      </w:r>
      <w:proofErr w:type="spellEnd"/>
      <w:r w:rsidRPr="00D5752B">
        <w:rPr>
          <w:rFonts w:ascii="Times New Roman" w:hAnsi="Times New Roman" w:cs="Times New Roman"/>
          <w:sz w:val="24"/>
          <w:szCs w:val="24"/>
        </w:rPr>
        <w:t xml:space="preserve">, R. S., Are, A. K., </w:t>
      </w:r>
      <w:proofErr w:type="spellStart"/>
      <w:r w:rsidRPr="00D5752B">
        <w:rPr>
          <w:rFonts w:ascii="Times New Roman" w:hAnsi="Times New Roman" w:cs="Times New Roman"/>
          <w:sz w:val="24"/>
          <w:szCs w:val="24"/>
        </w:rPr>
        <w:t>Kavi</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Kishor</w:t>
      </w:r>
      <w:proofErr w:type="spellEnd"/>
      <w:r w:rsidRPr="00D5752B">
        <w:rPr>
          <w:rFonts w:ascii="Times New Roman" w:hAnsi="Times New Roman" w:cs="Times New Roman"/>
          <w:sz w:val="24"/>
          <w:szCs w:val="24"/>
        </w:rPr>
        <w:t xml:space="preserve"> P. B., Reddy, B. V. S., and Sharma, H. C. (2015). Components of resistance to sorghum shoot fly, </w:t>
      </w:r>
      <w:proofErr w:type="spellStart"/>
      <w:r w:rsidRPr="00D5752B">
        <w:rPr>
          <w:rFonts w:ascii="Times New Roman" w:hAnsi="Times New Roman" w:cs="Times New Roman"/>
          <w:sz w:val="24"/>
          <w:szCs w:val="24"/>
        </w:rPr>
        <w:t>Atherigona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soccata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Euphytica</w:t>
      </w:r>
      <w:proofErr w:type="spellEnd"/>
      <w:r w:rsidRPr="00D5752B">
        <w:rPr>
          <w:rFonts w:ascii="Times New Roman" w:hAnsi="Times New Roman" w:cs="Times New Roman"/>
          <w:sz w:val="24"/>
          <w:szCs w:val="24"/>
        </w:rPr>
        <w:t xml:space="preserve"> 207, 419–438. </w:t>
      </w:r>
      <w:proofErr w:type="spellStart"/>
      <w:proofErr w:type="gramStart"/>
      <w:r w:rsidRPr="00D5752B">
        <w:rPr>
          <w:rFonts w:ascii="Times New Roman" w:hAnsi="Times New Roman" w:cs="Times New Roman"/>
          <w:sz w:val="24"/>
          <w:szCs w:val="24"/>
        </w:rPr>
        <w:t>doi</w:t>
      </w:r>
      <w:proofErr w:type="spellEnd"/>
      <w:proofErr w:type="gramEnd"/>
      <w:r w:rsidRPr="00D5752B">
        <w:rPr>
          <w:rFonts w:ascii="Times New Roman" w:hAnsi="Times New Roman" w:cs="Times New Roman"/>
          <w:sz w:val="24"/>
          <w:szCs w:val="24"/>
        </w:rPr>
        <w:t>: 10.1007/s10681-015-1566-1</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gramStart"/>
      <w:r w:rsidRPr="00D5752B">
        <w:rPr>
          <w:rFonts w:ascii="Times New Roman" w:hAnsi="Times New Roman" w:cs="Times New Roman"/>
          <w:sz w:val="24"/>
          <w:szCs w:val="24"/>
        </w:rPr>
        <w:t xml:space="preserve">Sharma, H. C., </w:t>
      </w:r>
      <w:proofErr w:type="spellStart"/>
      <w:r w:rsidRPr="00D5752B">
        <w:rPr>
          <w:rFonts w:ascii="Times New Roman" w:hAnsi="Times New Roman" w:cs="Times New Roman"/>
          <w:sz w:val="24"/>
          <w:szCs w:val="24"/>
        </w:rPr>
        <w:t>Taneja</w:t>
      </w:r>
      <w:proofErr w:type="spellEnd"/>
      <w:r w:rsidRPr="00D5752B">
        <w:rPr>
          <w:rFonts w:ascii="Times New Roman" w:hAnsi="Times New Roman" w:cs="Times New Roman"/>
          <w:sz w:val="24"/>
          <w:szCs w:val="24"/>
        </w:rPr>
        <w:t xml:space="preserve">, S. L., </w:t>
      </w:r>
      <w:proofErr w:type="spellStart"/>
      <w:r w:rsidRPr="00D5752B">
        <w:rPr>
          <w:rFonts w:ascii="Times New Roman" w:hAnsi="Times New Roman" w:cs="Times New Roman"/>
          <w:sz w:val="24"/>
          <w:szCs w:val="24"/>
        </w:rPr>
        <w:t>Kameswara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Rao</w:t>
      </w:r>
      <w:proofErr w:type="spellEnd"/>
      <w:r w:rsidRPr="00D5752B">
        <w:rPr>
          <w:rFonts w:ascii="Times New Roman" w:hAnsi="Times New Roman" w:cs="Times New Roman"/>
          <w:sz w:val="24"/>
          <w:szCs w:val="24"/>
        </w:rPr>
        <w:t xml:space="preserve">, N., and </w:t>
      </w:r>
      <w:proofErr w:type="spellStart"/>
      <w:r w:rsidRPr="00D5752B">
        <w:rPr>
          <w:rFonts w:ascii="Times New Roman" w:hAnsi="Times New Roman" w:cs="Times New Roman"/>
          <w:sz w:val="24"/>
          <w:szCs w:val="24"/>
        </w:rPr>
        <w:t>Prasada</w:t>
      </w:r>
      <w:proofErr w:type="spell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Rao</w:t>
      </w:r>
      <w:proofErr w:type="spellEnd"/>
      <w:r w:rsidRPr="00D5752B">
        <w:rPr>
          <w:rFonts w:ascii="Times New Roman" w:hAnsi="Times New Roman" w:cs="Times New Roman"/>
          <w:sz w:val="24"/>
          <w:szCs w:val="24"/>
        </w:rPr>
        <w:t>, K. E. (2003).</w:t>
      </w:r>
      <w:proofErr w:type="gramEnd"/>
      <w:r w:rsidRPr="00D5752B">
        <w:rPr>
          <w:rFonts w:ascii="Times New Roman" w:hAnsi="Times New Roman" w:cs="Times New Roman"/>
          <w:sz w:val="24"/>
          <w:szCs w:val="24"/>
        </w:rPr>
        <w:t xml:space="preserve"> </w:t>
      </w:r>
      <w:proofErr w:type="gramStart"/>
      <w:r w:rsidRPr="00D5752B">
        <w:rPr>
          <w:rFonts w:ascii="Times New Roman" w:hAnsi="Times New Roman" w:cs="Times New Roman"/>
          <w:sz w:val="24"/>
          <w:szCs w:val="24"/>
        </w:rPr>
        <w:t>Evaluation of Sorghum Germplasm for Resistance to Insect Pests.</w:t>
      </w:r>
      <w:proofErr w:type="gramEnd"/>
      <w:r w:rsidRPr="00D5752B">
        <w:rPr>
          <w:rFonts w:ascii="Times New Roman" w:hAnsi="Times New Roman" w:cs="Times New Roman"/>
          <w:sz w:val="24"/>
          <w:szCs w:val="24"/>
        </w:rPr>
        <w:t xml:space="preserve"> </w:t>
      </w:r>
      <w:proofErr w:type="gramStart"/>
      <w:r w:rsidRPr="00D5752B">
        <w:rPr>
          <w:rFonts w:ascii="Times New Roman" w:hAnsi="Times New Roman" w:cs="Times New Roman"/>
          <w:sz w:val="24"/>
          <w:szCs w:val="24"/>
        </w:rPr>
        <w:t xml:space="preserve">Information Bulletin no. 63, </w:t>
      </w:r>
      <w:proofErr w:type="spellStart"/>
      <w:r w:rsidRPr="00D5752B">
        <w:rPr>
          <w:rFonts w:ascii="Times New Roman" w:hAnsi="Times New Roman" w:cs="Times New Roman"/>
          <w:sz w:val="24"/>
          <w:szCs w:val="24"/>
        </w:rPr>
        <w:t>Patancheru</w:t>
      </w:r>
      <w:proofErr w:type="spellEnd"/>
      <w:r w:rsidRPr="00D5752B">
        <w:rPr>
          <w:rFonts w:ascii="Times New Roman" w:hAnsi="Times New Roman" w:cs="Times New Roman"/>
          <w:sz w:val="24"/>
          <w:szCs w:val="24"/>
        </w:rPr>
        <w:t>: International Crops Research Institute for the Semi-Arid Tropics (ICRISAT).</w:t>
      </w:r>
      <w:proofErr w:type="gramEnd"/>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r w:rsidRPr="00D5752B">
        <w:rPr>
          <w:rFonts w:ascii="Times New Roman" w:hAnsi="Times New Roman" w:cs="Times New Roman"/>
          <w:sz w:val="24"/>
          <w:szCs w:val="24"/>
        </w:rPr>
        <w:t xml:space="preserve">Sharma, H.C., 1993. </w:t>
      </w:r>
      <w:proofErr w:type="gramStart"/>
      <w:r w:rsidRPr="00D5752B">
        <w:rPr>
          <w:rFonts w:ascii="Times New Roman" w:hAnsi="Times New Roman" w:cs="Times New Roman"/>
          <w:sz w:val="24"/>
          <w:szCs w:val="24"/>
        </w:rPr>
        <w:t>Host–plant resistance to insects in sorghum and its role in integrated pest management.</w:t>
      </w:r>
      <w:proofErr w:type="gramEnd"/>
      <w:r w:rsidRPr="00D5752B">
        <w:rPr>
          <w:rFonts w:ascii="Times New Roman" w:hAnsi="Times New Roman" w:cs="Times New Roman"/>
          <w:sz w:val="24"/>
          <w:szCs w:val="24"/>
        </w:rPr>
        <w:t xml:space="preserve"> Crop Prot. 12, 11–34.</w:t>
      </w:r>
    </w:p>
    <w:p w:rsidR="0085626B" w:rsidRPr="00D5752B" w:rsidRDefault="0085626B" w:rsidP="0085626B">
      <w:pPr>
        <w:spacing w:after="0" w:line="360" w:lineRule="auto"/>
        <w:ind w:left="785" w:hangingChars="327" w:hanging="785"/>
        <w:jc w:val="both"/>
        <w:rPr>
          <w:rFonts w:ascii="Times New Roman" w:hAnsi="Times New Roman" w:cs="Times New Roman"/>
          <w:sz w:val="24"/>
          <w:szCs w:val="24"/>
        </w:rPr>
      </w:pPr>
      <w:proofErr w:type="gramStart"/>
      <w:r w:rsidRPr="00D5752B">
        <w:rPr>
          <w:rFonts w:ascii="Times New Roman" w:hAnsi="Times New Roman" w:cs="Times New Roman"/>
          <w:sz w:val="24"/>
          <w:szCs w:val="24"/>
        </w:rPr>
        <w:t xml:space="preserve">Sharma, H. C., </w:t>
      </w:r>
      <w:proofErr w:type="spellStart"/>
      <w:r w:rsidRPr="00D5752B">
        <w:rPr>
          <w:rFonts w:ascii="Times New Roman" w:hAnsi="Times New Roman" w:cs="Times New Roman"/>
          <w:sz w:val="24"/>
          <w:szCs w:val="24"/>
        </w:rPr>
        <w:t>Taneja</w:t>
      </w:r>
      <w:proofErr w:type="spellEnd"/>
      <w:r w:rsidRPr="00D5752B">
        <w:rPr>
          <w:rFonts w:ascii="Times New Roman" w:hAnsi="Times New Roman" w:cs="Times New Roman"/>
          <w:sz w:val="24"/>
          <w:szCs w:val="24"/>
        </w:rPr>
        <w:t xml:space="preserve">, S. L., </w:t>
      </w:r>
      <w:proofErr w:type="spellStart"/>
      <w:r w:rsidRPr="00D5752B">
        <w:rPr>
          <w:rFonts w:ascii="Times New Roman" w:hAnsi="Times New Roman" w:cs="Times New Roman"/>
          <w:sz w:val="24"/>
          <w:szCs w:val="24"/>
        </w:rPr>
        <w:t>Leuschner</w:t>
      </w:r>
      <w:proofErr w:type="spellEnd"/>
      <w:r w:rsidRPr="00D5752B">
        <w:rPr>
          <w:rFonts w:ascii="Times New Roman" w:hAnsi="Times New Roman" w:cs="Times New Roman"/>
          <w:sz w:val="24"/>
          <w:szCs w:val="24"/>
        </w:rPr>
        <w:t xml:space="preserve">, K., and </w:t>
      </w:r>
      <w:proofErr w:type="spellStart"/>
      <w:r w:rsidRPr="00D5752B">
        <w:rPr>
          <w:rFonts w:ascii="Times New Roman" w:hAnsi="Times New Roman" w:cs="Times New Roman"/>
          <w:sz w:val="24"/>
          <w:szCs w:val="24"/>
        </w:rPr>
        <w:t>Nwanze</w:t>
      </w:r>
      <w:proofErr w:type="spellEnd"/>
      <w:r w:rsidRPr="00D5752B">
        <w:rPr>
          <w:rFonts w:ascii="Times New Roman" w:hAnsi="Times New Roman" w:cs="Times New Roman"/>
          <w:sz w:val="24"/>
          <w:szCs w:val="24"/>
        </w:rPr>
        <w:t>, K. F. (1992).</w:t>
      </w:r>
      <w:proofErr w:type="gramEnd"/>
      <w:r w:rsidRPr="00D5752B">
        <w:rPr>
          <w:rFonts w:ascii="Times New Roman" w:hAnsi="Times New Roman" w:cs="Times New Roman"/>
          <w:sz w:val="24"/>
          <w:szCs w:val="24"/>
        </w:rPr>
        <w:t xml:space="preserve"> </w:t>
      </w:r>
      <w:proofErr w:type="gramStart"/>
      <w:r w:rsidRPr="00D5752B">
        <w:rPr>
          <w:rFonts w:ascii="Times New Roman" w:hAnsi="Times New Roman" w:cs="Times New Roman"/>
          <w:sz w:val="24"/>
          <w:szCs w:val="24"/>
        </w:rPr>
        <w:t>Techniques to Screen Sorghums for Resistance to Insect Pests.</w:t>
      </w:r>
      <w:proofErr w:type="gramEnd"/>
      <w:r w:rsidRPr="00D5752B">
        <w:rPr>
          <w:rFonts w:ascii="Times New Roman" w:hAnsi="Times New Roman" w:cs="Times New Roman"/>
          <w:sz w:val="24"/>
          <w:szCs w:val="24"/>
        </w:rPr>
        <w:t xml:space="preserve"> </w:t>
      </w:r>
      <w:proofErr w:type="gramStart"/>
      <w:r w:rsidRPr="00D5752B">
        <w:rPr>
          <w:rFonts w:ascii="Times New Roman" w:hAnsi="Times New Roman" w:cs="Times New Roman"/>
          <w:sz w:val="24"/>
          <w:szCs w:val="24"/>
        </w:rPr>
        <w:t>Information Bulletin no. 32.</w:t>
      </w:r>
      <w:proofErr w:type="gramEnd"/>
      <w:r w:rsidRPr="00D5752B">
        <w:rPr>
          <w:rFonts w:ascii="Times New Roman" w:hAnsi="Times New Roman" w:cs="Times New Roman"/>
          <w:sz w:val="24"/>
          <w:szCs w:val="24"/>
        </w:rPr>
        <w:t xml:space="preserve"> </w:t>
      </w:r>
      <w:proofErr w:type="spellStart"/>
      <w:r w:rsidRPr="00D5752B">
        <w:rPr>
          <w:rFonts w:ascii="Times New Roman" w:hAnsi="Times New Roman" w:cs="Times New Roman"/>
          <w:sz w:val="24"/>
          <w:szCs w:val="24"/>
        </w:rPr>
        <w:t>Patancheru</w:t>
      </w:r>
      <w:proofErr w:type="spellEnd"/>
      <w:r w:rsidRPr="00D5752B">
        <w:rPr>
          <w:rFonts w:ascii="Times New Roman" w:hAnsi="Times New Roman" w:cs="Times New Roman"/>
          <w:sz w:val="24"/>
          <w:szCs w:val="24"/>
        </w:rPr>
        <w:t>: International crops research institute for the Semi-Arid tropics (ICRISAT).</w:t>
      </w:r>
    </w:p>
    <w:p w:rsidR="0085626B" w:rsidRPr="00D5752B" w:rsidRDefault="0085626B" w:rsidP="0085626B">
      <w:pPr>
        <w:spacing w:after="0" w:line="360" w:lineRule="auto"/>
        <w:ind w:left="785" w:hangingChars="327" w:hanging="785"/>
        <w:jc w:val="both"/>
        <w:rPr>
          <w:rFonts w:ascii="Times New Roman" w:hAnsi="Times New Roman" w:cs="Times New Roman"/>
          <w:b/>
          <w:sz w:val="24"/>
          <w:szCs w:val="24"/>
        </w:rPr>
      </w:pPr>
      <w:proofErr w:type="gramStart"/>
      <w:r w:rsidRPr="00D5752B">
        <w:rPr>
          <w:rFonts w:ascii="Times New Roman" w:hAnsi="Times New Roman" w:cs="Times New Roman"/>
          <w:sz w:val="24"/>
          <w:szCs w:val="24"/>
        </w:rPr>
        <w:t xml:space="preserve">Sharma, H. C., and </w:t>
      </w:r>
      <w:proofErr w:type="spellStart"/>
      <w:r w:rsidRPr="00D5752B">
        <w:rPr>
          <w:rFonts w:ascii="Times New Roman" w:hAnsi="Times New Roman" w:cs="Times New Roman"/>
          <w:sz w:val="24"/>
          <w:szCs w:val="24"/>
        </w:rPr>
        <w:t>Nwanze</w:t>
      </w:r>
      <w:proofErr w:type="spellEnd"/>
      <w:r w:rsidRPr="00D5752B">
        <w:rPr>
          <w:rFonts w:ascii="Times New Roman" w:hAnsi="Times New Roman" w:cs="Times New Roman"/>
          <w:sz w:val="24"/>
          <w:szCs w:val="24"/>
        </w:rPr>
        <w:t>, K. F. (1997).</w:t>
      </w:r>
      <w:proofErr w:type="gramEnd"/>
      <w:r w:rsidRPr="00D5752B">
        <w:rPr>
          <w:rFonts w:ascii="Times New Roman" w:hAnsi="Times New Roman" w:cs="Times New Roman"/>
          <w:sz w:val="24"/>
          <w:szCs w:val="24"/>
        </w:rPr>
        <w:t xml:space="preserve"> </w:t>
      </w:r>
      <w:proofErr w:type="gramStart"/>
      <w:r w:rsidRPr="00D5752B">
        <w:rPr>
          <w:rFonts w:ascii="Times New Roman" w:hAnsi="Times New Roman" w:cs="Times New Roman"/>
          <w:sz w:val="24"/>
          <w:szCs w:val="24"/>
        </w:rPr>
        <w:t>Mechanisms of Resistance to Insects and their Usefulness in Sorghum Improvement.</w:t>
      </w:r>
      <w:proofErr w:type="gramEnd"/>
      <w:r w:rsidRPr="00D5752B">
        <w:rPr>
          <w:rFonts w:ascii="Times New Roman" w:hAnsi="Times New Roman" w:cs="Times New Roman"/>
          <w:sz w:val="24"/>
          <w:szCs w:val="24"/>
        </w:rPr>
        <w:t xml:space="preserve"> </w:t>
      </w:r>
      <w:proofErr w:type="gramStart"/>
      <w:r w:rsidRPr="00D5752B">
        <w:rPr>
          <w:rFonts w:ascii="Times New Roman" w:hAnsi="Times New Roman" w:cs="Times New Roman"/>
          <w:sz w:val="24"/>
          <w:szCs w:val="24"/>
        </w:rPr>
        <w:t xml:space="preserve">Information Bulletin no. 55, </w:t>
      </w:r>
      <w:proofErr w:type="spellStart"/>
      <w:r w:rsidRPr="00D5752B">
        <w:rPr>
          <w:rFonts w:ascii="Times New Roman" w:hAnsi="Times New Roman" w:cs="Times New Roman"/>
          <w:sz w:val="24"/>
          <w:szCs w:val="24"/>
        </w:rPr>
        <w:t>Patancheru</w:t>
      </w:r>
      <w:proofErr w:type="spellEnd"/>
      <w:r w:rsidRPr="00D5752B">
        <w:rPr>
          <w:rFonts w:ascii="Times New Roman" w:hAnsi="Times New Roman" w:cs="Times New Roman"/>
          <w:sz w:val="24"/>
          <w:szCs w:val="24"/>
        </w:rPr>
        <w:t>: International Crops Research Institute for the Semi-Arid Tropics (ICRISAT).</w:t>
      </w:r>
      <w:proofErr w:type="gramEnd"/>
    </w:p>
    <w:p w:rsidR="00FA5E99" w:rsidRDefault="00FA5E99">
      <w:bookmarkStart w:id="0" w:name="_GoBack"/>
      <w:bookmarkEnd w:id="0"/>
    </w:p>
    <w:sectPr w:rsidR="00FA5E99" w:rsidSect="001D7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savePreviewPicture/>
  <w:compat>
    <w:compatSetting w:name="compatibilityMode" w:uri="http://schemas.microsoft.com/office/word" w:val="12"/>
  </w:compat>
  <w:rsids>
    <w:rsidRoot w:val="0085626B"/>
    <w:rsid w:val="0000179E"/>
    <w:rsid w:val="00025783"/>
    <w:rsid w:val="000463E1"/>
    <w:rsid w:val="0005521A"/>
    <w:rsid w:val="000F650B"/>
    <w:rsid w:val="00106A40"/>
    <w:rsid w:val="001515AA"/>
    <w:rsid w:val="00196B08"/>
    <w:rsid w:val="001B33DD"/>
    <w:rsid w:val="001D74E2"/>
    <w:rsid w:val="00263DBA"/>
    <w:rsid w:val="0026774C"/>
    <w:rsid w:val="002D7F3F"/>
    <w:rsid w:val="0032021A"/>
    <w:rsid w:val="00382154"/>
    <w:rsid w:val="0038215D"/>
    <w:rsid w:val="003B0733"/>
    <w:rsid w:val="003E1ECD"/>
    <w:rsid w:val="004378E7"/>
    <w:rsid w:val="00441179"/>
    <w:rsid w:val="004610AB"/>
    <w:rsid w:val="004679DB"/>
    <w:rsid w:val="00496FE0"/>
    <w:rsid w:val="005520F6"/>
    <w:rsid w:val="00576C1C"/>
    <w:rsid w:val="005D7B3A"/>
    <w:rsid w:val="005F449A"/>
    <w:rsid w:val="00634B48"/>
    <w:rsid w:val="006F0195"/>
    <w:rsid w:val="00717A58"/>
    <w:rsid w:val="0073346D"/>
    <w:rsid w:val="00795D0C"/>
    <w:rsid w:val="007A5C6D"/>
    <w:rsid w:val="007E3976"/>
    <w:rsid w:val="007F38A4"/>
    <w:rsid w:val="008246A0"/>
    <w:rsid w:val="0085626B"/>
    <w:rsid w:val="00862CD4"/>
    <w:rsid w:val="008A33B4"/>
    <w:rsid w:val="008E0AB4"/>
    <w:rsid w:val="008F4E25"/>
    <w:rsid w:val="00902472"/>
    <w:rsid w:val="00914FC8"/>
    <w:rsid w:val="00934D7D"/>
    <w:rsid w:val="009B2591"/>
    <w:rsid w:val="00A64C1B"/>
    <w:rsid w:val="00A84245"/>
    <w:rsid w:val="00A9187F"/>
    <w:rsid w:val="00AD3C1A"/>
    <w:rsid w:val="00B53823"/>
    <w:rsid w:val="00B86611"/>
    <w:rsid w:val="00BB1A0F"/>
    <w:rsid w:val="00C55AF0"/>
    <w:rsid w:val="00D54E2C"/>
    <w:rsid w:val="00D96948"/>
    <w:rsid w:val="00DD1847"/>
    <w:rsid w:val="00DF7E39"/>
    <w:rsid w:val="00E03691"/>
    <w:rsid w:val="00E22AAE"/>
    <w:rsid w:val="00E6756E"/>
    <w:rsid w:val="00E77C99"/>
    <w:rsid w:val="00E87B77"/>
    <w:rsid w:val="00F312AA"/>
    <w:rsid w:val="00F56C8A"/>
    <w:rsid w:val="00F61918"/>
    <w:rsid w:val="00F71301"/>
    <w:rsid w:val="00FA5E99"/>
    <w:rsid w:val="00FA6442"/>
    <w:rsid w:val="00FC2A83"/>
    <w:rsid w:val="00FE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26B"/>
    <w:rPr>
      <w:color w:val="0000FF" w:themeColor="hyperlink"/>
      <w:u w:val="single"/>
    </w:rPr>
  </w:style>
  <w:style w:type="character" w:styleId="Emphasis">
    <w:name w:val="Emphasis"/>
    <w:basedOn w:val="DefaultParagraphFont"/>
    <w:uiPriority w:val="20"/>
    <w:qFormat/>
    <w:rsid w:val="0085626B"/>
    <w:rPr>
      <w:i/>
      <w:iCs/>
    </w:rPr>
  </w:style>
  <w:style w:type="paragraph" w:styleId="BalloonText">
    <w:name w:val="Balloon Text"/>
    <w:basedOn w:val="Normal"/>
    <w:link w:val="BalloonTextChar"/>
    <w:uiPriority w:val="99"/>
    <w:semiHidden/>
    <w:unhideWhenUsed/>
    <w:rsid w:val="0085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6B"/>
    <w:rPr>
      <w:rFonts w:ascii="Tahoma" w:hAnsi="Tahoma" w:cs="Tahoma"/>
      <w:sz w:val="16"/>
      <w:szCs w:val="16"/>
    </w:rPr>
  </w:style>
  <w:style w:type="character" w:styleId="CommentReference">
    <w:name w:val="annotation reference"/>
    <w:basedOn w:val="DefaultParagraphFont"/>
    <w:uiPriority w:val="99"/>
    <w:semiHidden/>
    <w:unhideWhenUsed/>
    <w:rsid w:val="0005521A"/>
    <w:rPr>
      <w:sz w:val="16"/>
      <w:szCs w:val="16"/>
    </w:rPr>
  </w:style>
  <w:style w:type="paragraph" w:styleId="CommentText">
    <w:name w:val="annotation text"/>
    <w:basedOn w:val="Normal"/>
    <w:link w:val="CommentTextChar"/>
    <w:uiPriority w:val="99"/>
    <w:semiHidden/>
    <w:unhideWhenUsed/>
    <w:rsid w:val="0005521A"/>
    <w:pPr>
      <w:spacing w:line="240" w:lineRule="auto"/>
    </w:pPr>
    <w:rPr>
      <w:sz w:val="20"/>
      <w:szCs w:val="20"/>
    </w:rPr>
  </w:style>
  <w:style w:type="character" w:customStyle="1" w:styleId="CommentTextChar">
    <w:name w:val="Comment Text Char"/>
    <w:basedOn w:val="DefaultParagraphFont"/>
    <w:link w:val="CommentText"/>
    <w:uiPriority w:val="99"/>
    <w:semiHidden/>
    <w:rsid w:val="0005521A"/>
    <w:rPr>
      <w:sz w:val="20"/>
      <w:szCs w:val="20"/>
    </w:rPr>
  </w:style>
  <w:style w:type="paragraph" w:styleId="CommentSubject">
    <w:name w:val="annotation subject"/>
    <w:basedOn w:val="CommentText"/>
    <w:next w:val="CommentText"/>
    <w:link w:val="CommentSubjectChar"/>
    <w:uiPriority w:val="99"/>
    <w:semiHidden/>
    <w:unhideWhenUsed/>
    <w:rsid w:val="0005521A"/>
    <w:rPr>
      <w:b/>
      <w:bCs/>
    </w:rPr>
  </w:style>
  <w:style w:type="character" w:customStyle="1" w:styleId="CommentSubjectChar">
    <w:name w:val="Comment Subject Char"/>
    <w:basedOn w:val="CommentTextChar"/>
    <w:link w:val="CommentSubject"/>
    <w:uiPriority w:val="99"/>
    <w:semiHidden/>
    <w:rsid w:val="000552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26B"/>
    <w:rPr>
      <w:color w:val="0000FF" w:themeColor="hyperlink"/>
      <w:u w:val="single"/>
    </w:rPr>
  </w:style>
  <w:style w:type="character" w:styleId="Emphasis">
    <w:name w:val="Emphasis"/>
    <w:basedOn w:val="DefaultParagraphFont"/>
    <w:uiPriority w:val="20"/>
    <w:qFormat/>
    <w:rsid w:val="0085626B"/>
    <w:rPr>
      <w:i/>
      <w:iCs/>
    </w:rPr>
  </w:style>
  <w:style w:type="paragraph" w:styleId="BalloonText">
    <w:name w:val="Balloon Text"/>
    <w:basedOn w:val="Normal"/>
    <w:link w:val="BalloonTextChar"/>
    <w:uiPriority w:val="99"/>
    <w:semiHidden/>
    <w:unhideWhenUsed/>
    <w:rsid w:val="0085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858">
      <w:bodyDiv w:val="1"/>
      <w:marLeft w:val="0"/>
      <w:marRight w:val="0"/>
      <w:marTop w:val="0"/>
      <w:marBottom w:val="0"/>
      <w:divBdr>
        <w:top w:val="none" w:sz="0" w:space="0" w:color="auto"/>
        <w:left w:val="none" w:sz="0" w:space="0" w:color="auto"/>
        <w:bottom w:val="none" w:sz="0" w:space="0" w:color="auto"/>
        <w:right w:val="none" w:sz="0" w:space="0" w:color="auto"/>
      </w:divBdr>
    </w:div>
    <w:div w:id="142311167">
      <w:bodyDiv w:val="1"/>
      <w:marLeft w:val="0"/>
      <w:marRight w:val="0"/>
      <w:marTop w:val="0"/>
      <w:marBottom w:val="0"/>
      <w:divBdr>
        <w:top w:val="none" w:sz="0" w:space="0" w:color="auto"/>
        <w:left w:val="none" w:sz="0" w:space="0" w:color="auto"/>
        <w:bottom w:val="none" w:sz="0" w:space="0" w:color="auto"/>
        <w:right w:val="none" w:sz="0" w:space="0" w:color="auto"/>
      </w:divBdr>
    </w:div>
    <w:div w:id="574974154">
      <w:bodyDiv w:val="1"/>
      <w:marLeft w:val="0"/>
      <w:marRight w:val="0"/>
      <w:marTop w:val="0"/>
      <w:marBottom w:val="0"/>
      <w:divBdr>
        <w:top w:val="none" w:sz="0" w:space="0" w:color="auto"/>
        <w:left w:val="none" w:sz="0" w:space="0" w:color="auto"/>
        <w:bottom w:val="none" w:sz="0" w:space="0" w:color="auto"/>
        <w:right w:val="none" w:sz="0" w:space="0" w:color="auto"/>
      </w:divBdr>
    </w:div>
    <w:div w:id="593322112">
      <w:bodyDiv w:val="1"/>
      <w:marLeft w:val="0"/>
      <w:marRight w:val="0"/>
      <w:marTop w:val="0"/>
      <w:marBottom w:val="0"/>
      <w:divBdr>
        <w:top w:val="none" w:sz="0" w:space="0" w:color="auto"/>
        <w:left w:val="none" w:sz="0" w:space="0" w:color="auto"/>
        <w:bottom w:val="none" w:sz="0" w:space="0" w:color="auto"/>
        <w:right w:val="none" w:sz="0" w:space="0" w:color="auto"/>
      </w:divBdr>
    </w:div>
    <w:div w:id="620915947">
      <w:bodyDiv w:val="1"/>
      <w:marLeft w:val="0"/>
      <w:marRight w:val="0"/>
      <w:marTop w:val="0"/>
      <w:marBottom w:val="0"/>
      <w:divBdr>
        <w:top w:val="none" w:sz="0" w:space="0" w:color="auto"/>
        <w:left w:val="none" w:sz="0" w:space="0" w:color="auto"/>
        <w:bottom w:val="none" w:sz="0" w:space="0" w:color="auto"/>
        <w:right w:val="none" w:sz="0" w:space="0" w:color="auto"/>
      </w:divBdr>
    </w:div>
    <w:div w:id="1902250933">
      <w:bodyDiv w:val="1"/>
      <w:marLeft w:val="0"/>
      <w:marRight w:val="0"/>
      <w:marTop w:val="0"/>
      <w:marBottom w:val="0"/>
      <w:divBdr>
        <w:top w:val="none" w:sz="0" w:space="0" w:color="auto"/>
        <w:left w:val="none" w:sz="0" w:space="0" w:color="auto"/>
        <w:bottom w:val="none" w:sz="0" w:space="0" w:color="auto"/>
        <w:right w:val="none" w:sz="0" w:space="0" w:color="auto"/>
      </w:divBdr>
    </w:div>
    <w:div w:id="19807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Hp\Downloads\dabaetafa201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3E23-BAB2-4B3F-8D15-2B8BE358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2929</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cp:lastModifiedBy>
  <cp:revision>58</cp:revision>
  <dcterms:created xsi:type="dcterms:W3CDTF">2024-12-25T10:34:00Z</dcterms:created>
  <dcterms:modified xsi:type="dcterms:W3CDTF">2025-12-01T07:47:00Z</dcterms:modified>
</cp:coreProperties>
</file>