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Wildlife Health Monitoring System Using </w:t>
      </w:r>
      <w:r>
        <w:rPr/>
        <w:t>Image </w:t>
      </w:r>
      <w:r>
        <w:rPr>
          <w:spacing w:val="-2"/>
        </w:rPr>
        <w:t>Analysis</w:t>
      </w:r>
    </w:p>
    <w:p>
      <w:pPr>
        <w:pStyle w:val="BodyText"/>
        <w:spacing w:before="2"/>
        <w:rPr>
          <w:sz w:val="17"/>
        </w:rPr>
      </w:pPr>
    </w:p>
    <w:p>
      <w:pPr>
        <w:pStyle w:val="BodyText"/>
        <w:spacing w:after="0"/>
        <w:rPr>
          <w:sz w:val="17"/>
        </w:rPr>
        <w:sectPr>
          <w:type w:val="continuous"/>
          <w:pgSz w:w="12240" w:h="15840"/>
          <w:pgMar w:top="900" w:bottom="280" w:left="720" w:right="720"/>
        </w:sectPr>
      </w:pPr>
    </w:p>
    <w:p>
      <w:pPr>
        <w:pStyle w:val="Heading1"/>
        <w:ind w:left="424"/>
      </w:pPr>
      <w:r>
        <w:rPr/>
        <w:t>1</w:t>
      </w:r>
      <w:r>
        <w:rPr>
          <w:vertAlign w:val="superscript"/>
        </w:rPr>
        <w:t>st</w:t>
      </w:r>
      <w:r>
        <w:rPr>
          <w:spacing w:val="41"/>
          <w:vertAlign w:val="baseline"/>
        </w:rPr>
        <w:t> </w:t>
      </w:r>
      <w:r>
        <w:rPr>
          <w:spacing w:val="-2"/>
          <w:vertAlign w:val="baseline"/>
        </w:rPr>
        <w:t>Arjun</w:t>
      </w:r>
    </w:p>
    <w:p>
      <w:pPr>
        <w:spacing w:line="256" w:lineRule="auto" w:before="15"/>
        <w:ind w:left="354" w:right="0" w:firstLine="0"/>
        <w:jc w:val="center"/>
        <w:rPr>
          <w:i/>
          <w:sz w:val="20"/>
        </w:rPr>
      </w:pPr>
      <w:r>
        <w:rPr>
          <w:i/>
          <w:sz w:val="20"/>
        </w:rPr>
        <w:t>Dept. of Computer Science </w:t>
      </w:r>
      <w:r>
        <w:rPr>
          <w:i/>
          <w:sz w:val="20"/>
        </w:rPr>
        <w:t>Engineering Chandigarh University</w:t>
      </w:r>
    </w:p>
    <w:p>
      <w:pPr>
        <w:pStyle w:val="BodyText"/>
        <w:spacing w:line="256" w:lineRule="auto" w:before="1"/>
        <w:ind w:left="885" w:right="458" w:hanging="70"/>
        <w:jc w:val="center"/>
      </w:pPr>
      <w:r>
        <w:rPr/>
        <w:t>Mohali, India </w:t>
      </w:r>
      <w:hyperlink r:id="rId5">
        <w:r>
          <w:rPr>
            <w:spacing w:val="-2"/>
          </w:rPr>
          <w:t>arjunsoni70271@gmail.com</w:t>
        </w:r>
      </w:hyperlink>
    </w:p>
    <w:p>
      <w:pPr>
        <w:pStyle w:val="BodyText"/>
        <w:spacing w:before="10"/>
      </w:pPr>
    </w:p>
    <w:p>
      <w:pPr>
        <w:pStyle w:val="Heading1"/>
        <w:spacing w:before="0"/>
        <w:ind w:left="233"/>
      </w:pPr>
      <w:r>
        <w:rPr/>
        <w:t>4</w:t>
      </w:r>
      <w:r>
        <w:rPr>
          <w:vertAlign w:val="superscript"/>
        </w:rPr>
        <w:t>th</w:t>
      </w:r>
      <w:r>
        <w:rPr>
          <w:spacing w:val="31"/>
          <w:vertAlign w:val="baseline"/>
        </w:rPr>
        <w:t> </w:t>
      </w:r>
      <w:r>
        <w:rPr>
          <w:vertAlign w:val="baseline"/>
        </w:rPr>
        <w:t>Gaurav</w:t>
      </w:r>
      <w:r>
        <w:rPr>
          <w:spacing w:val="21"/>
          <w:vertAlign w:val="baseline"/>
        </w:rPr>
        <w:t> </w:t>
      </w:r>
      <w:r>
        <w:rPr>
          <w:spacing w:val="-4"/>
          <w:vertAlign w:val="baseline"/>
        </w:rPr>
        <w:t>Garg</w:t>
      </w:r>
    </w:p>
    <w:p>
      <w:pPr>
        <w:spacing w:line="256" w:lineRule="auto" w:before="16"/>
        <w:ind w:left="233" w:right="67" w:firstLine="0"/>
        <w:jc w:val="center"/>
        <w:rPr>
          <w:i/>
          <w:sz w:val="20"/>
        </w:rPr>
      </w:pPr>
      <w:r>
        <w:rPr>
          <w:i/>
          <w:sz w:val="20"/>
        </w:rPr>
        <w:t>Dept. of Computer Science </w:t>
      </w:r>
      <w:r>
        <w:rPr>
          <w:i/>
          <w:sz w:val="20"/>
        </w:rPr>
        <w:t>Engineering Chandigarh University</w:t>
      </w:r>
    </w:p>
    <w:p>
      <w:pPr>
        <w:pStyle w:val="BodyText"/>
        <w:spacing w:line="256" w:lineRule="auto" w:before="1"/>
        <w:ind w:left="855" w:right="620" w:hanging="70"/>
        <w:jc w:val="center"/>
      </w:pPr>
      <w:r>
        <w:rPr/>
        <w:t>Mohali, India </w:t>
      </w:r>
      <w:hyperlink r:id="rId6">
        <w:r>
          <w:rPr>
            <w:spacing w:val="-2"/>
          </w:rPr>
          <w:t>ergaurav.garg@yahoo.com</w:t>
        </w:r>
      </w:hyperlink>
    </w:p>
    <w:p>
      <w:pPr>
        <w:pStyle w:val="Heading1"/>
        <w:ind w:left="195"/>
      </w:pPr>
      <w:r>
        <w:rPr/>
        <w:br w:type="column"/>
      </w:r>
      <w:r>
        <w:rPr/>
        <w:t>2</w:t>
      </w:r>
      <w:r>
        <w:rPr>
          <w:vertAlign w:val="superscript"/>
        </w:rPr>
        <w:t>nd</w:t>
      </w:r>
      <w:r>
        <w:rPr>
          <w:spacing w:val="46"/>
          <w:vertAlign w:val="baseline"/>
        </w:rPr>
        <w:t> </w:t>
      </w:r>
      <w:r>
        <w:rPr>
          <w:spacing w:val="-2"/>
          <w:vertAlign w:val="baseline"/>
        </w:rPr>
        <w:t>Ayushi</w:t>
      </w:r>
    </w:p>
    <w:p>
      <w:pPr>
        <w:spacing w:line="256" w:lineRule="auto" w:before="15"/>
        <w:ind w:left="125" w:right="0" w:firstLine="0"/>
        <w:jc w:val="center"/>
        <w:rPr>
          <w:i/>
          <w:sz w:val="20"/>
        </w:rPr>
      </w:pPr>
      <w:r>
        <w:rPr>
          <w:i/>
          <w:sz w:val="20"/>
        </w:rPr>
        <w:t>Dept. of Computer Science </w:t>
      </w:r>
      <w:r>
        <w:rPr>
          <w:i/>
          <w:sz w:val="20"/>
        </w:rPr>
        <w:t>Engineering Chandigarh University</w:t>
      </w:r>
    </w:p>
    <w:p>
      <w:pPr>
        <w:pStyle w:val="BodyText"/>
        <w:spacing w:line="256" w:lineRule="auto" w:before="1"/>
        <w:ind w:left="833" w:right="636" w:hanging="70"/>
        <w:jc w:val="center"/>
      </w:pPr>
      <w:r>
        <w:rPr/>
        <w:t>Mohali, India </w:t>
      </w:r>
      <w:hyperlink r:id="rId7">
        <w:r>
          <w:rPr>
            <w:spacing w:val="-2"/>
          </w:rPr>
          <w:t>ayushir724@gmail.com</w:t>
        </w:r>
      </w:hyperlink>
    </w:p>
    <w:p>
      <w:pPr>
        <w:pStyle w:val="Heading1"/>
        <w:ind w:right="131"/>
      </w:pPr>
      <w:r>
        <w:rPr/>
        <w:br w:type="column"/>
      </w:r>
      <w:r>
        <w:rPr/>
        <w:t>3</w:t>
      </w:r>
      <w:r>
        <w:rPr>
          <w:vertAlign w:val="superscript"/>
        </w:rPr>
        <w:t>rd</w:t>
      </w:r>
      <w:r>
        <w:rPr>
          <w:spacing w:val="27"/>
          <w:vertAlign w:val="baseline"/>
        </w:rPr>
        <w:t> </w:t>
      </w:r>
      <w:r>
        <w:rPr>
          <w:vertAlign w:val="baseline"/>
        </w:rPr>
        <w:t>Shambhavi</w:t>
      </w:r>
      <w:r>
        <w:rPr>
          <w:spacing w:val="21"/>
          <w:vertAlign w:val="baseline"/>
        </w:rPr>
        <w:t> </w:t>
      </w:r>
      <w:r>
        <w:rPr>
          <w:spacing w:val="-2"/>
          <w:vertAlign w:val="baseline"/>
        </w:rPr>
        <w:t>Smoya</w:t>
      </w:r>
    </w:p>
    <w:p>
      <w:pPr>
        <w:spacing w:line="256" w:lineRule="auto" w:before="15"/>
        <w:ind w:left="0" w:right="202" w:firstLine="0"/>
        <w:jc w:val="center"/>
        <w:rPr>
          <w:i/>
          <w:sz w:val="20"/>
        </w:rPr>
      </w:pPr>
      <w:r>
        <w:rPr>
          <w:i/>
          <w:sz w:val="20"/>
        </w:rPr>
        <w:t>Dept. of Computer Science </w:t>
      </w:r>
      <w:r>
        <w:rPr>
          <w:i/>
          <w:sz w:val="20"/>
        </w:rPr>
        <w:t>Engineering Chandigarh University</w:t>
      </w:r>
    </w:p>
    <w:p>
      <w:pPr>
        <w:pStyle w:val="BodyText"/>
        <w:spacing w:line="256" w:lineRule="auto" w:before="1"/>
        <w:ind w:left="467" w:right="599" w:hanging="70"/>
        <w:jc w:val="center"/>
      </w:pPr>
      <w:r>
        <w:rPr/>
        <w:t>Mohali, India </w:t>
      </w:r>
      <w:hyperlink r:id="rId8">
        <w:r>
          <w:rPr>
            <w:spacing w:val="-2"/>
          </w:rPr>
          <w:t>sonalsinghrajput534@gmail.com</w:t>
        </w:r>
      </w:hyperlink>
    </w:p>
    <w:p>
      <w:pPr>
        <w:pStyle w:val="BodyText"/>
        <w:spacing w:after="0" w:line="256" w:lineRule="auto"/>
        <w:jc w:val="center"/>
        <w:sectPr>
          <w:type w:val="continuous"/>
          <w:pgSz w:w="12240" w:h="15840"/>
          <w:pgMar w:top="900" w:bottom="280" w:left="720" w:right="720"/>
          <w:cols w:num="3" w:equalWidth="0">
            <w:col w:w="3617" w:space="40"/>
            <w:col w:w="3388" w:space="39"/>
            <w:col w:w="3716"/>
          </w:cols>
        </w:sectPr>
      </w:pPr>
    </w:p>
    <w:p>
      <w:pPr>
        <w:pStyle w:val="BodyText"/>
        <w:spacing w:before="55"/>
      </w:pPr>
    </w:p>
    <w:p>
      <w:pPr>
        <w:pStyle w:val="BodyText"/>
        <w:spacing w:after="0"/>
        <w:sectPr>
          <w:type w:val="continuous"/>
          <w:pgSz w:w="12240" w:h="15840"/>
          <w:pgMar w:top="900" w:bottom="280" w:left="720" w:right="720"/>
        </w:sectPr>
      </w:pPr>
    </w:p>
    <w:p>
      <w:pPr>
        <w:spacing w:line="230" w:lineRule="auto" w:before="123"/>
        <w:ind w:left="259" w:right="0" w:firstLine="199"/>
        <w:jc w:val="both"/>
        <w:rPr>
          <w:b/>
          <w:sz w:val="18"/>
        </w:rPr>
      </w:pPr>
      <w:r>
        <w:rPr>
          <w:b/>
          <w:i/>
          <w:sz w:val="18"/>
        </w:rPr>
        <w:t>Abstract</w:t>
      </w:r>
      <w:r>
        <w:rPr>
          <w:b/>
          <w:sz w:val="18"/>
        </w:rPr>
        <w:t>—This study tackles the urgent issue of </w:t>
      </w:r>
      <w:r>
        <w:rPr>
          <w:b/>
          <w:sz w:val="18"/>
        </w:rPr>
        <w:t>wildlife monitoring by creating an automated health monitoring system that uses cutting-edge image analysis techniques. The aim is to develop a strong framework that can effectively identify and classify wildlife species in various environmental settings to aid conservation efforts. By utilizing the latest computer vision and machine learning technologies, the system uses Convolutional Neural Networks (CNN) to extract detailed features from high-resolution images of wildlife, allowing for accurate identification and classification of multiple species. Furthermore, the inclusion of</w:t>
      </w:r>
      <w:r>
        <w:rPr>
          <w:b/>
          <w:spacing w:val="-12"/>
          <w:sz w:val="18"/>
        </w:rPr>
        <w:t> </w:t>
      </w:r>
      <w:r>
        <w:rPr>
          <w:b/>
          <w:sz w:val="18"/>
        </w:rPr>
        <w:t>Support</w:t>
      </w:r>
      <w:r>
        <w:rPr>
          <w:b/>
          <w:spacing w:val="-11"/>
          <w:sz w:val="18"/>
        </w:rPr>
        <w:t> </w:t>
      </w:r>
      <w:r>
        <w:rPr>
          <w:b/>
          <w:sz w:val="18"/>
        </w:rPr>
        <w:t>Vector</w:t>
      </w:r>
      <w:r>
        <w:rPr>
          <w:b/>
          <w:spacing w:val="-11"/>
          <w:sz w:val="18"/>
        </w:rPr>
        <w:t> </w:t>
      </w:r>
      <w:r>
        <w:rPr>
          <w:b/>
          <w:sz w:val="18"/>
        </w:rPr>
        <w:t>Machines</w:t>
      </w:r>
      <w:r>
        <w:rPr>
          <w:b/>
          <w:spacing w:val="-11"/>
          <w:sz w:val="18"/>
        </w:rPr>
        <w:t> </w:t>
      </w:r>
      <w:r>
        <w:rPr>
          <w:b/>
          <w:sz w:val="18"/>
        </w:rPr>
        <w:t>(SVM)</w:t>
      </w:r>
      <w:r>
        <w:rPr>
          <w:b/>
          <w:spacing w:val="-12"/>
          <w:sz w:val="18"/>
        </w:rPr>
        <w:t> </w:t>
      </w:r>
      <w:r>
        <w:rPr>
          <w:b/>
          <w:sz w:val="18"/>
        </w:rPr>
        <w:t>as</w:t>
      </w:r>
      <w:r>
        <w:rPr>
          <w:b/>
          <w:spacing w:val="-11"/>
          <w:sz w:val="18"/>
        </w:rPr>
        <w:t> </w:t>
      </w:r>
      <w:r>
        <w:rPr>
          <w:b/>
          <w:sz w:val="18"/>
        </w:rPr>
        <w:t>additional</w:t>
      </w:r>
      <w:r>
        <w:rPr>
          <w:b/>
          <w:spacing w:val="-11"/>
          <w:sz w:val="18"/>
        </w:rPr>
        <w:t> </w:t>
      </w:r>
      <w:r>
        <w:rPr>
          <w:b/>
          <w:sz w:val="18"/>
        </w:rPr>
        <w:t>classifiers</w:t>
      </w:r>
      <w:r>
        <w:rPr>
          <w:b/>
          <w:spacing w:val="-11"/>
          <w:sz w:val="18"/>
        </w:rPr>
        <w:t> </w:t>
      </w:r>
      <w:r>
        <w:rPr>
          <w:b/>
          <w:sz w:val="18"/>
        </w:rPr>
        <w:t>boosts the model’s ability to distinguish between species, creating a hybrid</w:t>
      </w:r>
      <w:r>
        <w:rPr>
          <w:b/>
          <w:spacing w:val="-3"/>
          <w:sz w:val="18"/>
        </w:rPr>
        <w:t> </w:t>
      </w:r>
      <w:r>
        <w:rPr>
          <w:b/>
          <w:sz w:val="18"/>
        </w:rPr>
        <w:t>approach</w:t>
      </w:r>
      <w:r>
        <w:rPr>
          <w:b/>
          <w:spacing w:val="-3"/>
          <w:sz w:val="18"/>
        </w:rPr>
        <w:t> </w:t>
      </w:r>
      <w:r>
        <w:rPr>
          <w:b/>
          <w:sz w:val="18"/>
        </w:rPr>
        <w:t>ideal</w:t>
      </w:r>
      <w:r>
        <w:rPr>
          <w:b/>
          <w:spacing w:val="-3"/>
          <w:sz w:val="18"/>
        </w:rPr>
        <w:t> </w:t>
      </w:r>
      <w:r>
        <w:rPr>
          <w:b/>
          <w:sz w:val="18"/>
        </w:rPr>
        <w:t>for</w:t>
      </w:r>
      <w:r>
        <w:rPr>
          <w:b/>
          <w:spacing w:val="-3"/>
          <w:sz w:val="18"/>
        </w:rPr>
        <w:t> </w:t>
      </w:r>
      <w:r>
        <w:rPr>
          <w:b/>
          <w:sz w:val="18"/>
        </w:rPr>
        <w:t>recognizing</w:t>
      </w:r>
      <w:r>
        <w:rPr>
          <w:b/>
          <w:spacing w:val="-3"/>
          <w:sz w:val="18"/>
        </w:rPr>
        <w:t> </w:t>
      </w:r>
      <w:r>
        <w:rPr>
          <w:b/>
          <w:sz w:val="18"/>
        </w:rPr>
        <w:t>visual</w:t>
      </w:r>
      <w:r>
        <w:rPr>
          <w:b/>
          <w:spacing w:val="-3"/>
          <w:sz w:val="18"/>
        </w:rPr>
        <w:t> </w:t>
      </w:r>
      <w:r>
        <w:rPr>
          <w:b/>
          <w:sz w:val="18"/>
        </w:rPr>
        <w:t>patterns</w:t>
      </w:r>
      <w:r>
        <w:rPr>
          <w:b/>
          <w:spacing w:val="-3"/>
          <w:sz w:val="18"/>
        </w:rPr>
        <w:t> </w:t>
      </w:r>
      <w:r>
        <w:rPr>
          <w:b/>
          <w:sz w:val="18"/>
        </w:rPr>
        <w:t>in</w:t>
      </w:r>
      <w:r>
        <w:rPr>
          <w:b/>
          <w:spacing w:val="-3"/>
          <w:sz w:val="18"/>
        </w:rPr>
        <w:t> </w:t>
      </w:r>
      <w:r>
        <w:rPr>
          <w:b/>
          <w:sz w:val="18"/>
        </w:rPr>
        <w:t>dynamic ecological environments. The methodology involves systematic data</w:t>
      </w:r>
      <w:r>
        <w:rPr>
          <w:b/>
          <w:spacing w:val="-8"/>
          <w:sz w:val="18"/>
        </w:rPr>
        <w:t> </w:t>
      </w:r>
      <w:r>
        <w:rPr>
          <w:b/>
          <w:sz w:val="18"/>
        </w:rPr>
        <w:t>augmentation</w:t>
      </w:r>
      <w:r>
        <w:rPr>
          <w:b/>
          <w:spacing w:val="-8"/>
          <w:sz w:val="18"/>
        </w:rPr>
        <w:t> </w:t>
      </w:r>
      <w:r>
        <w:rPr>
          <w:b/>
          <w:sz w:val="18"/>
        </w:rPr>
        <w:t>and</w:t>
      </w:r>
      <w:r>
        <w:rPr>
          <w:b/>
          <w:spacing w:val="-8"/>
          <w:sz w:val="18"/>
        </w:rPr>
        <w:t> </w:t>
      </w:r>
      <w:r>
        <w:rPr>
          <w:b/>
          <w:sz w:val="18"/>
        </w:rPr>
        <w:t>hyperparameter</w:t>
      </w:r>
      <w:r>
        <w:rPr>
          <w:b/>
          <w:spacing w:val="-8"/>
          <w:sz w:val="18"/>
        </w:rPr>
        <w:t> </w:t>
      </w:r>
      <w:r>
        <w:rPr>
          <w:b/>
          <w:sz w:val="18"/>
        </w:rPr>
        <w:t>tuning</w:t>
      </w:r>
      <w:r>
        <w:rPr>
          <w:b/>
          <w:spacing w:val="-8"/>
          <w:sz w:val="18"/>
        </w:rPr>
        <w:t> </w:t>
      </w:r>
      <w:r>
        <w:rPr>
          <w:b/>
          <w:sz w:val="18"/>
        </w:rPr>
        <w:t>to</w:t>
      </w:r>
      <w:r>
        <w:rPr>
          <w:b/>
          <w:spacing w:val="-8"/>
          <w:sz w:val="18"/>
        </w:rPr>
        <w:t> </w:t>
      </w:r>
      <w:r>
        <w:rPr>
          <w:b/>
          <w:sz w:val="18"/>
        </w:rPr>
        <w:t>enhance</w:t>
      </w:r>
      <w:r>
        <w:rPr>
          <w:b/>
          <w:spacing w:val="-8"/>
          <w:sz w:val="18"/>
        </w:rPr>
        <w:t> </w:t>
      </w:r>
      <w:r>
        <w:rPr>
          <w:b/>
          <w:sz w:val="18"/>
        </w:rPr>
        <w:t>gener-alization and robustness across different habitats. Experimental results show high accuracy and reliable performance in species classification, supporting timely and informed decision-making</w:t>
      </w:r>
      <w:r>
        <w:rPr>
          <w:b/>
          <w:spacing w:val="40"/>
          <w:sz w:val="18"/>
        </w:rPr>
        <w:t> </w:t>
      </w:r>
      <w:r>
        <w:rPr>
          <w:b/>
          <w:sz w:val="18"/>
        </w:rPr>
        <w:t>in wildlife management. The proposed system provides a scal-able and cost-effective solution for continuous monitoring, thus overcoming the limitations of traditional manual methods. By advancing</w:t>
      </w:r>
      <w:r>
        <w:rPr>
          <w:b/>
          <w:spacing w:val="-8"/>
          <w:sz w:val="18"/>
        </w:rPr>
        <w:t> </w:t>
      </w:r>
      <w:r>
        <w:rPr>
          <w:b/>
          <w:sz w:val="18"/>
        </w:rPr>
        <w:t>automated</w:t>
      </w:r>
      <w:r>
        <w:rPr>
          <w:b/>
          <w:spacing w:val="-8"/>
          <w:sz w:val="18"/>
        </w:rPr>
        <w:t> </w:t>
      </w:r>
      <w:r>
        <w:rPr>
          <w:b/>
          <w:sz w:val="18"/>
        </w:rPr>
        <w:t>wildlife</w:t>
      </w:r>
      <w:r>
        <w:rPr>
          <w:b/>
          <w:spacing w:val="-8"/>
          <w:sz w:val="18"/>
        </w:rPr>
        <w:t> </w:t>
      </w:r>
      <w:r>
        <w:rPr>
          <w:b/>
          <w:sz w:val="18"/>
        </w:rPr>
        <w:t>health</w:t>
      </w:r>
      <w:r>
        <w:rPr>
          <w:b/>
          <w:spacing w:val="-7"/>
          <w:sz w:val="18"/>
        </w:rPr>
        <w:t> </w:t>
      </w:r>
      <w:r>
        <w:rPr>
          <w:b/>
          <w:sz w:val="18"/>
        </w:rPr>
        <w:t>assessment,</w:t>
      </w:r>
      <w:r>
        <w:rPr>
          <w:b/>
          <w:spacing w:val="-8"/>
          <w:sz w:val="18"/>
        </w:rPr>
        <w:t> </w:t>
      </w:r>
      <w:r>
        <w:rPr>
          <w:b/>
          <w:sz w:val="18"/>
        </w:rPr>
        <w:t>this</w:t>
      </w:r>
      <w:r>
        <w:rPr>
          <w:b/>
          <w:spacing w:val="-8"/>
          <w:sz w:val="18"/>
        </w:rPr>
        <w:t> </w:t>
      </w:r>
      <w:r>
        <w:rPr>
          <w:b/>
          <w:sz w:val="18"/>
        </w:rPr>
        <w:t>work</w:t>
      </w:r>
      <w:r>
        <w:rPr>
          <w:b/>
          <w:spacing w:val="-8"/>
          <w:sz w:val="18"/>
        </w:rPr>
        <w:t> </w:t>
      </w:r>
      <w:r>
        <w:rPr>
          <w:b/>
          <w:sz w:val="18"/>
        </w:rPr>
        <w:t>makes a</w:t>
      </w:r>
      <w:r>
        <w:rPr>
          <w:b/>
          <w:spacing w:val="-12"/>
          <w:sz w:val="18"/>
        </w:rPr>
        <w:t> </w:t>
      </w:r>
      <w:r>
        <w:rPr>
          <w:b/>
          <w:sz w:val="18"/>
        </w:rPr>
        <w:t>significant</w:t>
      </w:r>
      <w:r>
        <w:rPr>
          <w:b/>
          <w:spacing w:val="-11"/>
          <w:sz w:val="18"/>
        </w:rPr>
        <w:t> </w:t>
      </w:r>
      <w:r>
        <w:rPr>
          <w:b/>
          <w:sz w:val="18"/>
        </w:rPr>
        <w:t>contribution</w:t>
      </w:r>
      <w:r>
        <w:rPr>
          <w:b/>
          <w:spacing w:val="-11"/>
          <w:sz w:val="18"/>
        </w:rPr>
        <w:t> </w:t>
      </w:r>
      <w:r>
        <w:rPr>
          <w:b/>
          <w:sz w:val="18"/>
        </w:rPr>
        <w:t>to</w:t>
      </w:r>
      <w:r>
        <w:rPr>
          <w:b/>
          <w:spacing w:val="-11"/>
          <w:sz w:val="18"/>
        </w:rPr>
        <w:t> </w:t>
      </w:r>
      <w:r>
        <w:rPr>
          <w:b/>
          <w:sz w:val="18"/>
        </w:rPr>
        <w:t>biodiversity</w:t>
      </w:r>
      <w:r>
        <w:rPr>
          <w:b/>
          <w:spacing w:val="-12"/>
          <w:sz w:val="18"/>
        </w:rPr>
        <w:t> </w:t>
      </w:r>
      <w:r>
        <w:rPr>
          <w:b/>
          <w:sz w:val="18"/>
        </w:rPr>
        <w:t>preservation</w:t>
      </w:r>
      <w:r>
        <w:rPr>
          <w:b/>
          <w:spacing w:val="-11"/>
          <w:sz w:val="18"/>
        </w:rPr>
        <w:t> </w:t>
      </w:r>
      <w:r>
        <w:rPr>
          <w:b/>
          <w:sz w:val="18"/>
        </w:rPr>
        <w:t>and</w:t>
      </w:r>
      <w:r>
        <w:rPr>
          <w:b/>
          <w:spacing w:val="-11"/>
          <w:sz w:val="18"/>
        </w:rPr>
        <w:t> </w:t>
      </w:r>
      <w:r>
        <w:rPr>
          <w:b/>
          <w:sz w:val="18"/>
        </w:rPr>
        <w:t>ecologi-cal</w:t>
      </w:r>
      <w:r>
        <w:rPr>
          <w:b/>
          <w:spacing w:val="-10"/>
          <w:sz w:val="18"/>
        </w:rPr>
        <w:t> </w:t>
      </w:r>
      <w:r>
        <w:rPr>
          <w:b/>
          <w:sz w:val="18"/>
        </w:rPr>
        <w:t>balance.</w:t>
      </w:r>
      <w:r>
        <w:rPr>
          <w:b/>
          <w:spacing w:val="-10"/>
          <w:sz w:val="18"/>
        </w:rPr>
        <w:t> </w:t>
      </w:r>
      <w:r>
        <w:rPr>
          <w:b/>
          <w:sz w:val="18"/>
        </w:rPr>
        <w:t>The</w:t>
      </w:r>
      <w:r>
        <w:rPr>
          <w:b/>
          <w:spacing w:val="-10"/>
          <w:sz w:val="18"/>
        </w:rPr>
        <w:t> </w:t>
      </w:r>
      <w:r>
        <w:rPr>
          <w:b/>
          <w:sz w:val="18"/>
        </w:rPr>
        <w:t>results</w:t>
      </w:r>
      <w:r>
        <w:rPr>
          <w:b/>
          <w:spacing w:val="-10"/>
          <w:sz w:val="18"/>
        </w:rPr>
        <w:t> </w:t>
      </w:r>
      <w:r>
        <w:rPr>
          <w:b/>
          <w:sz w:val="18"/>
        </w:rPr>
        <w:t>hold</w:t>
      </w:r>
      <w:r>
        <w:rPr>
          <w:b/>
          <w:spacing w:val="-10"/>
          <w:sz w:val="18"/>
        </w:rPr>
        <w:t> </w:t>
      </w:r>
      <w:r>
        <w:rPr>
          <w:b/>
          <w:sz w:val="18"/>
        </w:rPr>
        <w:t>potential</w:t>
      </w:r>
      <w:r>
        <w:rPr>
          <w:b/>
          <w:spacing w:val="-10"/>
          <w:sz w:val="18"/>
        </w:rPr>
        <w:t> </w:t>
      </w:r>
      <w:r>
        <w:rPr>
          <w:b/>
          <w:sz w:val="18"/>
        </w:rPr>
        <w:t>for</w:t>
      </w:r>
      <w:r>
        <w:rPr>
          <w:b/>
          <w:spacing w:val="-10"/>
          <w:sz w:val="18"/>
        </w:rPr>
        <w:t> </w:t>
      </w:r>
      <w:r>
        <w:rPr>
          <w:b/>
          <w:sz w:val="18"/>
        </w:rPr>
        <w:t>real-world</w:t>
      </w:r>
      <w:r>
        <w:rPr>
          <w:b/>
          <w:spacing w:val="-10"/>
          <w:sz w:val="18"/>
        </w:rPr>
        <w:t> </w:t>
      </w:r>
      <w:r>
        <w:rPr>
          <w:b/>
          <w:sz w:val="18"/>
        </w:rPr>
        <w:t>applications, including</w:t>
      </w:r>
      <w:r>
        <w:rPr>
          <w:b/>
          <w:spacing w:val="-4"/>
          <w:sz w:val="18"/>
        </w:rPr>
        <w:t> </w:t>
      </w:r>
      <w:r>
        <w:rPr>
          <w:b/>
          <w:sz w:val="18"/>
        </w:rPr>
        <w:t>ecological</w:t>
      </w:r>
      <w:r>
        <w:rPr>
          <w:b/>
          <w:spacing w:val="-4"/>
          <w:sz w:val="18"/>
        </w:rPr>
        <w:t> </w:t>
      </w:r>
      <w:r>
        <w:rPr>
          <w:b/>
          <w:sz w:val="18"/>
        </w:rPr>
        <w:t>studies,</w:t>
      </w:r>
      <w:r>
        <w:rPr>
          <w:b/>
          <w:spacing w:val="-4"/>
          <w:sz w:val="18"/>
        </w:rPr>
        <w:t> </w:t>
      </w:r>
      <w:r>
        <w:rPr>
          <w:b/>
          <w:sz w:val="18"/>
        </w:rPr>
        <w:t>resource</w:t>
      </w:r>
      <w:r>
        <w:rPr>
          <w:b/>
          <w:spacing w:val="-4"/>
          <w:sz w:val="18"/>
        </w:rPr>
        <w:t> </w:t>
      </w:r>
      <w:r>
        <w:rPr>
          <w:b/>
          <w:sz w:val="18"/>
        </w:rPr>
        <w:t>allocation,</w:t>
      </w:r>
      <w:r>
        <w:rPr>
          <w:b/>
          <w:spacing w:val="-4"/>
          <w:sz w:val="18"/>
        </w:rPr>
        <w:t> </w:t>
      </w:r>
      <w:r>
        <w:rPr>
          <w:b/>
          <w:sz w:val="18"/>
        </w:rPr>
        <w:t>and</w:t>
      </w:r>
      <w:r>
        <w:rPr>
          <w:b/>
          <w:spacing w:val="-4"/>
          <w:sz w:val="18"/>
        </w:rPr>
        <w:t> </w:t>
      </w:r>
      <w:r>
        <w:rPr>
          <w:b/>
          <w:sz w:val="18"/>
        </w:rPr>
        <w:t>intervention strategies, highlighting the crucial role of image-based machine learning technologies in modern wildlife conservation (Mane et al.,</w:t>
      </w:r>
      <w:r>
        <w:rPr>
          <w:b/>
          <w:spacing w:val="32"/>
          <w:sz w:val="18"/>
        </w:rPr>
        <w:t> </w:t>
      </w:r>
      <w:r>
        <w:rPr>
          <w:b/>
          <w:sz w:val="18"/>
        </w:rPr>
        <w:t>2024;</w:t>
      </w:r>
      <w:r>
        <w:rPr>
          <w:b/>
          <w:spacing w:val="32"/>
          <w:sz w:val="18"/>
        </w:rPr>
        <w:t> </w:t>
      </w:r>
      <w:r>
        <w:rPr>
          <w:b/>
          <w:sz w:val="18"/>
        </w:rPr>
        <w:t>Nagi</w:t>
      </w:r>
      <w:r>
        <w:rPr>
          <w:b/>
          <w:spacing w:val="32"/>
          <w:sz w:val="18"/>
        </w:rPr>
        <w:t> </w:t>
      </w:r>
      <w:r>
        <w:rPr>
          <w:b/>
          <w:sz w:val="18"/>
        </w:rPr>
        <w:t>et</w:t>
      </w:r>
      <w:r>
        <w:rPr>
          <w:b/>
          <w:spacing w:val="32"/>
          <w:sz w:val="18"/>
        </w:rPr>
        <w:t> </w:t>
      </w:r>
      <w:r>
        <w:rPr>
          <w:b/>
          <w:sz w:val="18"/>
        </w:rPr>
        <w:t>al.,</w:t>
      </w:r>
      <w:r>
        <w:rPr>
          <w:b/>
          <w:spacing w:val="32"/>
          <w:sz w:val="18"/>
        </w:rPr>
        <w:t> </w:t>
      </w:r>
      <w:r>
        <w:rPr>
          <w:b/>
          <w:sz w:val="18"/>
        </w:rPr>
        <w:t>2012;</w:t>
      </w:r>
      <w:r>
        <w:rPr>
          <w:b/>
          <w:spacing w:val="32"/>
          <w:sz w:val="18"/>
        </w:rPr>
        <w:t> </w:t>
      </w:r>
      <w:r>
        <w:rPr>
          <w:b/>
          <w:sz w:val="18"/>
        </w:rPr>
        <w:t>Wu</w:t>
      </w:r>
      <w:r>
        <w:rPr>
          <w:b/>
          <w:spacing w:val="32"/>
          <w:sz w:val="18"/>
        </w:rPr>
        <w:t> </w:t>
      </w:r>
      <w:r>
        <w:rPr>
          <w:b/>
          <w:sz w:val="18"/>
        </w:rPr>
        <w:t>et</w:t>
      </w:r>
      <w:r>
        <w:rPr>
          <w:b/>
          <w:spacing w:val="32"/>
          <w:sz w:val="18"/>
        </w:rPr>
        <w:t> </w:t>
      </w:r>
      <w:r>
        <w:rPr>
          <w:b/>
          <w:sz w:val="18"/>
        </w:rPr>
        <w:t>al.,</w:t>
      </w:r>
      <w:r>
        <w:rPr>
          <w:b/>
          <w:spacing w:val="32"/>
          <w:sz w:val="18"/>
        </w:rPr>
        <w:t> </w:t>
      </w:r>
      <w:r>
        <w:rPr>
          <w:b/>
          <w:sz w:val="18"/>
        </w:rPr>
        <w:t>2013).(Wu</w:t>
      </w:r>
      <w:r>
        <w:rPr>
          <w:b/>
          <w:spacing w:val="32"/>
          <w:sz w:val="18"/>
        </w:rPr>
        <w:t> </w:t>
      </w:r>
      <w:r>
        <w:rPr>
          <w:b/>
          <w:sz w:val="18"/>
        </w:rPr>
        <w:t>et</w:t>
      </w:r>
      <w:r>
        <w:rPr>
          <w:b/>
          <w:spacing w:val="32"/>
          <w:sz w:val="18"/>
        </w:rPr>
        <w:t> </w:t>
      </w:r>
      <w:r>
        <w:rPr>
          <w:b/>
          <w:sz w:val="18"/>
        </w:rPr>
        <w:t>al.,</w:t>
      </w:r>
      <w:r>
        <w:rPr>
          <w:b/>
          <w:spacing w:val="32"/>
          <w:sz w:val="18"/>
        </w:rPr>
        <w:t> </w:t>
      </w:r>
      <w:r>
        <w:rPr>
          <w:b/>
          <w:sz w:val="18"/>
        </w:rPr>
        <w:t>2013)</w:t>
      </w:r>
    </w:p>
    <w:p>
      <w:pPr>
        <w:spacing w:line="230" w:lineRule="auto" w:before="27"/>
        <w:ind w:left="259" w:right="0" w:firstLine="199"/>
        <w:jc w:val="both"/>
        <w:rPr>
          <w:b/>
          <w:sz w:val="18"/>
        </w:rPr>
      </w:pPr>
      <w:r>
        <w:rPr>
          <w:b/>
          <w:i/>
          <w:sz w:val="18"/>
        </w:rPr>
        <w:t>Index Terms</w:t>
      </w:r>
      <w:r>
        <w:rPr>
          <w:b/>
          <w:sz w:val="18"/>
        </w:rPr>
        <w:t>—Wildlife Monitoring, Image Analysis, </w:t>
      </w:r>
      <w:r>
        <w:rPr>
          <w:b/>
          <w:sz w:val="18"/>
        </w:rPr>
        <w:t>Deep Learning, CNN, Computer Vision</w:t>
      </w:r>
    </w:p>
    <w:p>
      <w:pPr>
        <w:pStyle w:val="BodyText"/>
        <w:spacing w:before="100"/>
        <w:rPr>
          <w:b/>
          <w:sz w:val="18"/>
        </w:rPr>
      </w:pPr>
    </w:p>
    <w:p>
      <w:pPr>
        <w:pStyle w:val="ListParagraph"/>
        <w:numPr>
          <w:ilvl w:val="0"/>
          <w:numId w:val="1"/>
        </w:numPr>
        <w:tabs>
          <w:tab w:pos="2206" w:val="left" w:leader="none"/>
        </w:tabs>
        <w:spacing w:line="240" w:lineRule="auto" w:before="0" w:after="0"/>
        <w:ind w:left="2206" w:right="0" w:hanging="214"/>
        <w:jc w:val="left"/>
        <w:rPr>
          <w:sz w:val="20"/>
        </w:rPr>
      </w:pPr>
      <w:bookmarkStart w:name="Introduction" w:id="1"/>
      <w:bookmarkEnd w:id="1"/>
      <w:r>
        <w:rPr/>
      </w:r>
      <w:r>
        <w:rPr>
          <w:smallCaps/>
          <w:spacing w:val="-2"/>
          <w:sz w:val="20"/>
        </w:rPr>
        <w:t>Introduction</w:t>
      </w:r>
    </w:p>
    <w:p>
      <w:pPr>
        <w:pStyle w:val="BodyText"/>
        <w:spacing w:line="249" w:lineRule="auto" w:before="144"/>
        <w:ind w:left="259" w:firstLine="199"/>
        <w:jc w:val="both"/>
      </w:pPr>
      <w:r>
        <w:rPr/>
        <w:t>Wildlife conservation is a crucial global effort, driven </w:t>
      </w:r>
      <w:r>
        <w:rPr/>
        <w:t>by growing concerns about the loss of biodiversity and the deterioration</w:t>
      </w:r>
      <w:r>
        <w:rPr>
          <w:spacing w:val="-6"/>
        </w:rPr>
        <w:t> </w:t>
      </w:r>
      <w:r>
        <w:rPr/>
        <w:t>of</w:t>
      </w:r>
      <w:r>
        <w:rPr>
          <w:spacing w:val="-6"/>
        </w:rPr>
        <w:t> </w:t>
      </w:r>
      <w:r>
        <w:rPr/>
        <w:t>habitats.</w:t>
      </w:r>
      <w:r>
        <w:rPr>
          <w:spacing w:val="-6"/>
        </w:rPr>
        <w:t> </w:t>
      </w:r>
      <w:r>
        <w:rPr/>
        <w:t>It</w:t>
      </w:r>
      <w:r>
        <w:rPr>
          <w:spacing w:val="-6"/>
        </w:rPr>
        <w:t> </w:t>
      </w:r>
      <w:r>
        <w:rPr/>
        <w:t>is</w:t>
      </w:r>
      <w:r>
        <w:rPr>
          <w:spacing w:val="-6"/>
        </w:rPr>
        <w:t> </w:t>
      </w:r>
      <w:r>
        <w:rPr/>
        <w:t>essential</w:t>
      </w:r>
      <w:r>
        <w:rPr>
          <w:spacing w:val="-6"/>
        </w:rPr>
        <w:t> </w:t>
      </w:r>
      <w:r>
        <w:rPr/>
        <w:t>to</w:t>
      </w:r>
      <w:r>
        <w:rPr>
          <w:spacing w:val="-6"/>
        </w:rPr>
        <w:t> </w:t>
      </w:r>
      <w:r>
        <w:rPr/>
        <w:t>continuously</w:t>
      </w:r>
      <w:r>
        <w:rPr>
          <w:spacing w:val="-6"/>
        </w:rPr>
        <w:t> </w:t>
      </w:r>
      <w:r>
        <w:rPr/>
        <w:t>monitor wildlife populations to ensure effective ecological manage-ment,</w:t>
      </w:r>
      <w:r>
        <w:rPr>
          <w:spacing w:val="38"/>
        </w:rPr>
        <w:t> </w:t>
      </w:r>
      <w:r>
        <w:rPr/>
        <w:t>evaluate</w:t>
      </w:r>
      <w:r>
        <w:rPr>
          <w:spacing w:val="38"/>
        </w:rPr>
        <w:t> </w:t>
      </w:r>
      <w:r>
        <w:rPr/>
        <w:t>species</w:t>
      </w:r>
      <w:r>
        <w:rPr>
          <w:spacing w:val="38"/>
        </w:rPr>
        <w:t> </w:t>
      </w:r>
      <w:r>
        <w:rPr/>
        <w:t>health,</w:t>
      </w:r>
      <w:r>
        <w:rPr>
          <w:spacing w:val="38"/>
        </w:rPr>
        <w:t> </w:t>
      </w:r>
      <w:r>
        <w:rPr/>
        <w:t>and</w:t>
      </w:r>
      <w:r>
        <w:rPr>
          <w:spacing w:val="38"/>
        </w:rPr>
        <w:t> </w:t>
      </w:r>
      <w:r>
        <w:rPr/>
        <w:t>guide</w:t>
      </w:r>
      <w:r>
        <w:rPr>
          <w:spacing w:val="38"/>
        </w:rPr>
        <w:t> </w:t>
      </w:r>
      <w:r>
        <w:rPr/>
        <w:t>conservation</w:t>
      </w:r>
      <w:r>
        <w:rPr>
          <w:spacing w:val="38"/>
        </w:rPr>
        <w:t> </w:t>
      </w:r>
      <w:r>
        <w:rPr/>
        <w:t>poli-cies that reduce the risk of extinction. Traditionally, wildlife monitoring has depended heavily on manual, labor-intensive techniques such as direct field observations, animal tracking, and</w:t>
      </w:r>
      <w:r>
        <w:rPr>
          <w:spacing w:val="-4"/>
        </w:rPr>
        <w:t> </w:t>
      </w:r>
      <w:r>
        <w:rPr/>
        <w:t>analyzing</w:t>
      </w:r>
      <w:r>
        <w:rPr>
          <w:spacing w:val="-4"/>
        </w:rPr>
        <w:t> </w:t>
      </w:r>
      <w:r>
        <w:rPr/>
        <w:t>physical</w:t>
      </w:r>
      <w:r>
        <w:rPr>
          <w:spacing w:val="-4"/>
        </w:rPr>
        <w:t> </w:t>
      </w:r>
      <w:r>
        <w:rPr/>
        <w:t>evidence</w:t>
      </w:r>
      <w:r>
        <w:rPr>
          <w:spacing w:val="-4"/>
        </w:rPr>
        <w:t> </w:t>
      </w:r>
      <w:r>
        <w:rPr/>
        <w:t>like</w:t>
      </w:r>
      <w:r>
        <w:rPr>
          <w:spacing w:val="-4"/>
        </w:rPr>
        <w:t> </w:t>
      </w:r>
      <w:r>
        <w:rPr/>
        <w:t>tracks</w:t>
      </w:r>
      <w:r>
        <w:rPr>
          <w:spacing w:val="-4"/>
        </w:rPr>
        <w:t> </w:t>
      </w:r>
      <w:r>
        <w:rPr/>
        <w:t>and</w:t>
      </w:r>
      <w:r>
        <w:rPr>
          <w:spacing w:val="-3"/>
        </w:rPr>
        <w:t> </w:t>
      </w:r>
      <w:r>
        <w:rPr/>
        <w:t>scat.</w:t>
      </w:r>
      <w:r>
        <w:rPr>
          <w:spacing w:val="-4"/>
        </w:rPr>
        <w:t> </w:t>
      </w:r>
      <w:r>
        <w:rPr>
          <w:spacing w:val="-2"/>
        </w:rPr>
        <w:t>Although</w:t>
      </w:r>
    </w:p>
    <w:p>
      <w:pPr>
        <w:pStyle w:val="BodyText"/>
        <w:spacing w:line="249" w:lineRule="auto" w:before="97"/>
        <w:ind w:left="199" w:right="257"/>
        <w:jc w:val="both"/>
      </w:pPr>
      <w:r>
        <w:rPr/>
        <w:br w:type="column"/>
      </w:r>
      <w:r>
        <w:rPr/>
        <w:t>these traditional methods have yielded valuable insights, </w:t>
      </w:r>
      <w:r>
        <w:rPr/>
        <w:t>they are inherently limited by significant challenges, including logistical</w:t>
      </w:r>
      <w:r>
        <w:rPr>
          <w:spacing w:val="-13"/>
        </w:rPr>
        <w:t> </w:t>
      </w:r>
      <w:r>
        <w:rPr/>
        <w:t>complexity,</w:t>
      </w:r>
      <w:r>
        <w:rPr>
          <w:spacing w:val="-12"/>
        </w:rPr>
        <w:t> </w:t>
      </w:r>
      <w:r>
        <w:rPr/>
        <w:t>high</w:t>
      </w:r>
      <w:r>
        <w:rPr>
          <w:spacing w:val="-13"/>
        </w:rPr>
        <w:t> </w:t>
      </w:r>
      <w:r>
        <w:rPr/>
        <w:t>costs,</w:t>
      </w:r>
      <w:r>
        <w:rPr>
          <w:spacing w:val="-12"/>
        </w:rPr>
        <w:t> </w:t>
      </w:r>
      <w:r>
        <w:rPr/>
        <w:t>observer</w:t>
      </w:r>
      <w:r>
        <w:rPr>
          <w:spacing w:val="-13"/>
        </w:rPr>
        <w:t> </w:t>
      </w:r>
      <w:r>
        <w:rPr/>
        <w:t>bias,</w:t>
      </w:r>
      <w:r>
        <w:rPr>
          <w:spacing w:val="-12"/>
        </w:rPr>
        <w:t> </w:t>
      </w:r>
      <w:r>
        <w:rPr/>
        <w:t>and</w:t>
      </w:r>
      <w:r>
        <w:rPr>
          <w:spacing w:val="-13"/>
        </w:rPr>
        <w:t> </w:t>
      </w:r>
      <w:r>
        <w:rPr/>
        <w:t>restrictions in temporal and spatial coverage, as well as disturbances to wildlife behavior due to human presence. These limitations often compromise data accuracy and hinder timely decision-making, which is critical for managing vulnerable species and ecosystems (Ahmed et al., 2024). As the need for sustainable conservation becomes more urgent, it is increasingly clear</w:t>
      </w:r>
      <w:r>
        <w:rPr>
          <w:spacing w:val="80"/>
        </w:rPr>
        <w:t> </w:t>
      </w:r>
      <w:r>
        <w:rPr/>
        <w:t>that new, automated methods must be employed to improve the effectiveness, scalability, and precision of wildlife health </w:t>
      </w:r>
      <w:r>
        <w:rPr>
          <w:spacing w:val="-2"/>
        </w:rPr>
        <w:t>monitoring..</w:t>
      </w:r>
    </w:p>
    <w:p>
      <w:pPr>
        <w:pStyle w:val="BodyText"/>
        <w:spacing w:line="249" w:lineRule="auto"/>
        <w:ind w:left="199" w:right="257" w:firstLine="199"/>
        <w:jc w:val="both"/>
      </w:pPr>
      <w:r>
        <w:rPr/>
        <w:t>Recent</w:t>
      </w:r>
      <w:r>
        <w:rPr>
          <w:spacing w:val="-6"/>
        </w:rPr>
        <w:t> </w:t>
      </w:r>
      <w:r>
        <w:rPr/>
        <w:t>developments</w:t>
      </w:r>
      <w:r>
        <w:rPr>
          <w:spacing w:val="-6"/>
        </w:rPr>
        <w:t> </w:t>
      </w:r>
      <w:r>
        <w:rPr/>
        <w:t>in</w:t>
      </w:r>
      <w:r>
        <w:rPr>
          <w:spacing w:val="-6"/>
        </w:rPr>
        <w:t> </w:t>
      </w:r>
      <w:r>
        <w:rPr/>
        <w:t>image</w:t>
      </w:r>
      <w:r>
        <w:rPr>
          <w:spacing w:val="-6"/>
        </w:rPr>
        <w:t> </w:t>
      </w:r>
      <w:r>
        <w:rPr/>
        <w:t>analysis,</w:t>
      </w:r>
      <w:r>
        <w:rPr>
          <w:spacing w:val="-6"/>
        </w:rPr>
        <w:t> </w:t>
      </w:r>
      <w:r>
        <w:rPr/>
        <w:t>driven</w:t>
      </w:r>
      <w:r>
        <w:rPr>
          <w:spacing w:val="-6"/>
        </w:rPr>
        <w:t> </w:t>
      </w:r>
      <w:r>
        <w:rPr/>
        <w:t>by</w:t>
      </w:r>
      <w:r>
        <w:rPr>
          <w:spacing w:val="-6"/>
        </w:rPr>
        <w:t> </w:t>
      </w:r>
      <w:r>
        <w:rPr/>
        <w:t>computer vision</w:t>
      </w:r>
      <w:r>
        <w:rPr>
          <w:spacing w:val="-6"/>
        </w:rPr>
        <w:t> </w:t>
      </w:r>
      <w:r>
        <w:rPr/>
        <w:t>and</w:t>
      </w:r>
      <w:r>
        <w:rPr>
          <w:spacing w:val="-6"/>
        </w:rPr>
        <w:t> </w:t>
      </w:r>
      <w:r>
        <w:rPr/>
        <w:t>machine</w:t>
      </w:r>
      <w:r>
        <w:rPr>
          <w:spacing w:val="-6"/>
        </w:rPr>
        <w:t> </w:t>
      </w:r>
      <w:r>
        <w:rPr/>
        <w:t>learning,</w:t>
      </w:r>
      <w:r>
        <w:rPr>
          <w:spacing w:val="-6"/>
        </w:rPr>
        <w:t> </w:t>
      </w:r>
      <w:r>
        <w:rPr/>
        <w:t>are</w:t>
      </w:r>
      <w:r>
        <w:rPr>
          <w:spacing w:val="-6"/>
        </w:rPr>
        <w:t> </w:t>
      </w:r>
      <w:r>
        <w:rPr/>
        <w:t>revolutionizing</w:t>
      </w:r>
      <w:r>
        <w:rPr>
          <w:spacing w:val="-6"/>
        </w:rPr>
        <w:t> </w:t>
      </w:r>
      <w:r>
        <w:rPr/>
        <w:t>wildlife</w:t>
      </w:r>
      <w:r>
        <w:rPr>
          <w:spacing w:val="-6"/>
        </w:rPr>
        <w:t> </w:t>
      </w:r>
      <w:r>
        <w:rPr/>
        <w:t>mon-itoring by shifting from manual to automated systems. These automated</w:t>
      </w:r>
      <w:r>
        <w:rPr>
          <w:spacing w:val="-11"/>
        </w:rPr>
        <w:t> </w:t>
      </w:r>
      <w:r>
        <w:rPr/>
        <w:t>health</w:t>
      </w:r>
      <w:r>
        <w:rPr>
          <w:spacing w:val="-11"/>
        </w:rPr>
        <w:t> </w:t>
      </w:r>
      <w:r>
        <w:rPr/>
        <w:t>monitoring</w:t>
      </w:r>
      <w:r>
        <w:rPr>
          <w:spacing w:val="-11"/>
        </w:rPr>
        <w:t> </w:t>
      </w:r>
      <w:r>
        <w:rPr/>
        <w:t>systems</w:t>
      </w:r>
      <w:r>
        <w:rPr>
          <w:spacing w:val="-11"/>
        </w:rPr>
        <w:t> </w:t>
      </w:r>
      <w:r>
        <w:rPr/>
        <w:t>leverage</w:t>
      </w:r>
      <w:r>
        <w:rPr>
          <w:spacing w:val="-11"/>
        </w:rPr>
        <w:t> </w:t>
      </w:r>
      <w:r>
        <w:rPr/>
        <w:t>the</w:t>
      </w:r>
      <w:r>
        <w:rPr>
          <w:spacing w:val="-11"/>
        </w:rPr>
        <w:t> </w:t>
      </w:r>
      <w:r>
        <w:rPr/>
        <w:t>capability</w:t>
      </w:r>
      <w:r>
        <w:rPr>
          <w:spacing w:val="-11"/>
        </w:rPr>
        <w:t> </w:t>
      </w:r>
      <w:r>
        <w:rPr/>
        <w:t>to handle</w:t>
      </w:r>
      <w:r>
        <w:rPr>
          <w:spacing w:val="-7"/>
        </w:rPr>
        <w:t> </w:t>
      </w:r>
      <w:r>
        <w:rPr/>
        <w:t>large</w:t>
      </w:r>
      <w:r>
        <w:rPr>
          <w:spacing w:val="-7"/>
        </w:rPr>
        <w:t> </w:t>
      </w:r>
      <w:r>
        <w:rPr/>
        <w:t>amounts</w:t>
      </w:r>
      <w:r>
        <w:rPr>
          <w:spacing w:val="-7"/>
        </w:rPr>
        <w:t> </w:t>
      </w:r>
      <w:r>
        <w:rPr/>
        <w:t>of</w:t>
      </w:r>
      <w:r>
        <w:rPr>
          <w:spacing w:val="-7"/>
        </w:rPr>
        <w:t> </w:t>
      </w:r>
      <w:r>
        <w:rPr/>
        <w:t>visual</w:t>
      </w:r>
      <w:r>
        <w:rPr>
          <w:spacing w:val="-7"/>
        </w:rPr>
        <w:t> </w:t>
      </w:r>
      <w:r>
        <w:rPr/>
        <w:t>data—obtained</w:t>
      </w:r>
      <w:r>
        <w:rPr>
          <w:spacing w:val="-7"/>
        </w:rPr>
        <w:t> </w:t>
      </w:r>
      <w:r>
        <w:rPr/>
        <w:t>through</w:t>
      </w:r>
      <w:r>
        <w:rPr>
          <w:spacing w:val="-7"/>
        </w:rPr>
        <w:t> </w:t>
      </w:r>
      <w:r>
        <w:rPr/>
        <w:t>camera traps, drones, or stationary surveillance cameras—to identify, categorize,</w:t>
      </w:r>
      <w:r>
        <w:rPr>
          <w:spacing w:val="-7"/>
        </w:rPr>
        <w:t> </w:t>
      </w:r>
      <w:r>
        <w:rPr/>
        <w:t>and</w:t>
      </w:r>
      <w:r>
        <w:rPr>
          <w:spacing w:val="-7"/>
        </w:rPr>
        <w:t> </w:t>
      </w:r>
      <w:r>
        <w:rPr/>
        <w:t>evaluate</w:t>
      </w:r>
      <w:r>
        <w:rPr>
          <w:spacing w:val="-7"/>
        </w:rPr>
        <w:t> </w:t>
      </w:r>
      <w:r>
        <w:rPr/>
        <w:t>the</w:t>
      </w:r>
      <w:r>
        <w:rPr>
          <w:spacing w:val="-7"/>
        </w:rPr>
        <w:t> </w:t>
      </w:r>
      <w:r>
        <w:rPr/>
        <w:t>health</w:t>
      </w:r>
      <w:r>
        <w:rPr>
          <w:spacing w:val="-7"/>
        </w:rPr>
        <w:t> </w:t>
      </w:r>
      <w:r>
        <w:rPr/>
        <w:t>of</w:t>
      </w:r>
      <w:r>
        <w:rPr>
          <w:spacing w:val="-7"/>
        </w:rPr>
        <w:t> </w:t>
      </w:r>
      <w:r>
        <w:rPr/>
        <w:t>wildlife</w:t>
      </w:r>
      <w:r>
        <w:rPr>
          <w:spacing w:val="-7"/>
        </w:rPr>
        <w:t> </w:t>
      </w:r>
      <w:r>
        <w:rPr/>
        <w:t>populations</w:t>
      </w:r>
      <w:r>
        <w:rPr>
          <w:spacing w:val="-7"/>
        </w:rPr>
        <w:t> </w:t>
      </w:r>
      <w:r>
        <w:rPr/>
        <w:t>with minimal human involvement. This technological shift over-comes the limitations of traditional methods by allowing for continuous,</w:t>
      </w:r>
      <w:r>
        <w:rPr>
          <w:spacing w:val="-11"/>
        </w:rPr>
        <w:t> </w:t>
      </w:r>
      <w:r>
        <w:rPr/>
        <w:t>non-invasive,</w:t>
      </w:r>
      <w:r>
        <w:rPr>
          <w:spacing w:val="-11"/>
        </w:rPr>
        <w:t> </w:t>
      </w:r>
      <w:r>
        <w:rPr/>
        <w:t>and</w:t>
      </w:r>
      <w:r>
        <w:rPr>
          <w:spacing w:val="-11"/>
        </w:rPr>
        <w:t> </w:t>
      </w:r>
      <w:r>
        <w:rPr/>
        <w:t>real-time</w:t>
      </w:r>
      <w:r>
        <w:rPr>
          <w:spacing w:val="-11"/>
        </w:rPr>
        <w:t> </w:t>
      </w:r>
      <w:r>
        <w:rPr/>
        <w:t>observation</w:t>
      </w:r>
      <w:r>
        <w:rPr>
          <w:spacing w:val="-11"/>
        </w:rPr>
        <w:t> </w:t>
      </w:r>
      <w:r>
        <w:rPr/>
        <w:t>of</w:t>
      </w:r>
      <w:r>
        <w:rPr>
          <w:spacing w:val="-11"/>
        </w:rPr>
        <w:t> </w:t>
      </w:r>
      <w:r>
        <w:rPr/>
        <w:t>animals in</w:t>
      </w:r>
      <w:r>
        <w:rPr>
          <w:spacing w:val="-1"/>
        </w:rPr>
        <w:t> </w:t>
      </w:r>
      <w:r>
        <w:rPr/>
        <w:t>their</w:t>
      </w:r>
      <w:r>
        <w:rPr>
          <w:spacing w:val="-1"/>
        </w:rPr>
        <w:t> </w:t>
      </w:r>
      <w:r>
        <w:rPr/>
        <w:t>natural</w:t>
      </w:r>
      <w:r>
        <w:rPr>
          <w:spacing w:val="-1"/>
        </w:rPr>
        <w:t> </w:t>
      </w:r>
      <w:r>
        <w:rPr/>
        <w:t>environments,</w:t>
      </w:r>
      <w:r>
        <w:rPr>
          <w:spacing w:val="-1"/>
        </w:rPr>
        <w:t> </w:t>
      </w:r>
      <w:r>
        <w:rPr/>
        <w:t>thus</w:t>
      </w:r>
      <w:r>
        <w:rPr>
          <w:spacing w:val="-1"/>
        </w:rPr>
        <w:t> </w:t>
      </w:r>
      <w:r>
        <w:rPr/>
        <w:t>enhancing</w:t>
      </w:r>
      <w:r>
        <w:rPr>
          <w:spacing w:val="-1"/>
        </w:rPr>
        <w:t> </w:t>
      </w:r>
      <w:r>
        <w:rPr/>
        <w:t>temporal</w:t>
      </w:r>
      <w:r>
        <w:rPr>
          <w:spacing w:val="-1"/>
        </w:rPr>
        <w:t> </w:t>
      </w:r>
      <w:r>
        <w:rPr/>
        <w:t>resolu-tion and reducing disturbances caused by human observers (Afoma et al., 2026). The combination of high-resolution imaging and advanced algorithms aids in recognizing individ-ual species, behavioral patterns, and early signs of diseases or injuries, which are essential for preserving ecosystem balance and enabling proactive conservation measures.</w:t>
      </w:r>
    </w:p>
    <w:p>
      <w:pPr>
        <w:pStyle w:val="BodyText"/>
        <w:spacing w:line="249" w:lineRule="auto"/>
        <w:ind w:left="199" w:right="257" w:firstLine="199"/>
        <w:jc w:val="both"/>
      </w:pPr>
      <w:r>
        <w:rPr/>
        <w:t>Image</w:t>
      </w:r>
      <w:r>
        <w:rPr>
          <w:spacing w:val="-2"/>
        </w:rPr>
        <w:t> </w:t>
      </w:r>
      <w:r>
        <w:rPr/>
        <w:t>processing</w:t>
      </w:r>
      <w:r>
        <w:rPr>
          <w:spacing w:val="-2"/>
        </w:rPr>
        <w:t> </w:t>
      </w:r>
      <w:r>
        <w:rPr/>
        <w:t>plays</w:t>
      </w:r>
      <w:r>
        <w:rPr>
          <w:spacing w:val="-2"/>
        </w:rPr>
        <w:t> </w:t>
      </w:r>
      <w:r>
        <w:rPr/>
        <w:t>a</w:t>
      </w:r>
      <w:r>
        <w:rPr>
          <w:spacing w:val="-2"/>
        </w:rPr>
        <w:t> </w:t>
      </w:r>
      <w:r>
        <w:rPr/>
        <w:t>crucial</w:t>
      </w:r>
      <w:r>
        <w:rPr>
          <w:spacing w:val="-2"/>
        </w:rPr>
        <w:t> </w:t>
      </w:r>
      <w:r>
        <w:rPr/>
        <w:t>role</w:t>
      </w:r>
      <w:r>
        <w:rPr>
          <w:spacing w:val="-2"/>
        </w:rPr>
        <w:t> </w:t>
      </w:r>
      <w:r>
        <w:rPr/>
        <w:t>in</w:t>
      </w:r>
      <w:r>
        <w:rPr>
          <w:spacing w:val="-2"/>
        </w:rPr>
        <w:t> </w:t>
      </w:r>
      <w:r>
        <w:rPr/>
        <w:t>this</w:t>
      </w:r>
      <w:r>
        <w:rPr>
          <w:spacing w:val="-2"/>
        </w:rPr>
        <w:t> </w:t>
      </w:r>
      <w:r>
        <w:rPr/>
        <w:t>field,</w:t>
      </w:r>
      <w:r>
        <w:rPr>
          <w:spacing w:val="-2"/>
        </w:rPr>
        <w:t> </w:t>
      </w:r>
      <w:r>
        <w:rPr/>
        <w:t>involving the improvement of raw images, the extraction of </w:t>
      </w:r>
      <w:r>
        <w:rPr/>
        <w:t>pertinent features, and the use of techniques for object detection and classification. Computer vision methods, particularly when integrated with deep learning frameworks like convolutional neural networks (CNNs), have shown exceptional success in identifying</w:t>
      </w:r>
      <w:r>
        <w:rPr>
          <w:spacing w:val="-8"/>
        </w:rPr>
        <w:t> </w:t>
      </w:r>
      <w:r>
        <w:rPr/>
        <w:t>animal</w:t>
      </w:r>
      <w:r>
        <w:rPr>
          <w:spacing w:val="-8"/>
        </w:rPr>
        <w:t> </w:t>
      </w:r>
      <w:r>
        <w:rPr/>
        <w:t>species</w:t>
      </w:r>
      <w:r>
        <w:rPr>
          <w:spacing w:val="-8"/>
        </w:rPr>
        <w:t> </w:t>
      </w:r>
      <w:r>
        <w:rPr/>
        <w:t>and</w:t>
      </w:r>
      <w:r>
        <w:rPr>
          <w:spacing w:val="-8"/>
        </w:rPr>
        <w:t> </w:t>
      </w:r>
      <w:r>
        <w:rPr/>
        <w:t>their</w:t>
      </w:r>
      <w:r>
        <w:rPr>
          <w:spacing w:val="-8"/>
        </w:rPr>
        <w:t> </w:t>
      </w:r>
      <w:r>
        <w:rPr/>
        <w:t>unique</w:t>
      </w:r>
      <w:r>
        <w:rPr>
          <w:spacing w:val="-8"/>
        </w:rPr>
        <w:t> </w:t>
      </w:r>
      <w:r>
        <w:rPr/>
        <w:t>traits</w:t>
      </w:r>
      <w:r>
        <w:rPr>
          <w:spacing w:val="-8"/>
        </w:rPr>
        <w:t> </w:t>
      </w:r>
      <w:r>
        <w:rPr/>
        <w:t>from</w:t>
      </w:r>
      <w:r>
        <w:rPr>
          <w:spacing w:val="-8"/>
        </w:rPr>
        <w:t> </w:t>
      </w:r>
      <w:r>
        <w:rPr/>
        <w:t>intricate backgrounds</w:t>
      </w:r>
      <w:r>
        <w:rPr>
          <w:spacing w:val="12"/>
        </w:rPr>
        <w:t> </w:t>
      </w:r>
      <w:r>
        <w:rPr/>
        <w:t>in</w:t>
      </w:r>
      <w:r>
        <w:rPr>
          <w:spacing w:val="12"/>
        </w:rPr>
        <w:t> </w:t>
      </w:r>
      <w:r>
        <w:rPr/>
        <w:t>natural</w:t>
      </w:r>
      <w:r>
        <w:rPr>
          <w:spacing w:val="12"/>
        </w:rPr>
        <w:t> </w:t>
      </w:r>
      <w:r>
        <w:rPr/>
        <w:t>settings.</w:t>
      </w:r>
      <w:r>
        <w:rPr>
          <w:spacing w:val="13"/>
        </w:rPr>
        <w:t> </w:t>
      </w:r>
      <w:r>
        <w:rPr/>
        <w:t>Cutting-edge</w:t>
      </w:r>
      <w:r>
        <w:rPr>
          <w:spacing w:val="12"/>
        </w:rPr>
        <w:t> </w:t>
      </w:r>
      <w:r>
        <w:rPr/>
        <w:t>models</w:t>
      </w:r>
      <w:r>
        <w:rPr>
          <w:spacing w:val="12"/>
        </w:rPr>
        <w:t> </w:t>
      </w:r>
      <w:r>
        <w:rPr>
          <w:spacing w:val="-2"/>
        </w:rPr>
        <w:t>achieve</w:t>
      </w:r>
    </w:p>
    <w:p>
      <w:pPr>
        <w:pStyle w:val="BodyText"/>
        <w:spacing w:after="0" w:line="249" w:lineRule="auto"/>
        <w:jc w:val="both"/>
        <w:sectPr>
          <w:type w:val="continuous"/>
          <w:pgSz w:w="12240" w:h="15840"/>
          <w:pgMar w:top="900" w:bottom="280" w:left="720" w:right="720"/>
          <w:cols w:num="2" w:equalWidth="0">
            <w:col w:w="5281" w:space="40"/>
            <w:col w:w="5479"/>
          </w:cols>
        </w:sectPr>
      </w:pPr>
    </w:p>
    <w:p>
      <w:pPr>
        <w:pStyle w:val="BodyText"/>
        <w:spacing w:line="249" w:lineRule="auto" w:before="71"/>
        <w:ind w:left="259"/>
        <w:jc w:val="both"/>
      </w:pPr>
      <w:r>
        <w:rPr/>
        <w:t>impressive accuracy in filtering images to detect species </w:t>
      </w:r>
      <w:r>
        <w:rPr/>
        <w:t>pres-ence and even differentiate between closely related groups, greatly</w:t>
      </w:r>
      <w:r>
        <w:rPr>
          <w:spacing w:val="-8"/>
        </w:rPr>
        <w:t> </w:t>
      </w:r>
      <w:r>
        <w:rPr/>
        <w:t>minimizing</w:t>
      </w:r>
      <w:r>
        <w:rPr>
          <w:spacing w:val="-8"/>
        </w:rPr>
        <w:t> </w:t>
      </w:r>
      <w:r>
        <w:rPr/>
        <w:t>the</w:t>
      </w:r>
      <w:r>
        <w:rPr>
          <w:spacing w:val="-8"/>
        </w:rPr>
        <w:t> </w:t>
      </w:r>
      <w:r>
        <w:rPr/>
        <w:t>need</w:t>
      </w:r>
      <w:r>
        <w:rPr>
          <w:spacing w:val="-8"/>
        </w:rPr>
        <w:t> </w:t>
      </w:r>
      <w:r>
        <w:rPr/>
        <w:t>for</w:t>
      </w:r>
      <w:r>
        <w:rPr>
          <w:spacing w:val="-8"/>
        </w:rPr>
        <w:t> </w:t>
      </w:r>
      <w:r>
        <w:rPr/>
        <w:t>manual</w:t>
      </w:r>
      <w:r>
        <w:rPr>
          <w:spacing w:val="-8"/>
        </w:rPr>
        <w:t> </w:t>
      </w:r>
      <w:r>
        <w:rPr/>
        <w:t>data</w:t>
      </w:r>
      <w:r>
        <w:rPr>
          <w:spacing w:val="-8"/>
        </w:rPr>
        <w:t> </w:t>
      </w:r>
      <w:r>
        <w:rPr/>
        <w:t>curation</w:t>
      </w:r>
      <w:r>
        <w:rPr>
          <w:spacing w:val="-8"/>
        </w:rPr>
        <w:t> </w:t>
      </w:r>
      <w:r>
        <w:rPr/>
        <w:t>and</w:t>
      </w:r>
      <w:r>
        <w:rPr>
          <w:spacing w:val="-8"/>
        </w:rPr>
        <w:t> </w:t>
      </w:r>
      <w:r>
        <w:rPr/>
        <w:t>anal-ysis</w:t>
      </w:r>
      <w:r>
        <w:rPr>
          <w:spacing w:val="-12"/>
        </w:rPr>
        <w:t> </w:t>
      </w:r>
      <w:r>
        <w:rPr/>
        <w:t>(Nguyen</w:t>
      </w:r>
      <w:r>
        <w:rPr>
          <w:spacing w:val="-11"/>
        </w:rPr>
        <w:t> </w:t>
      </w:r>
      <w:r>
        <w:rPr/>
        <w:t>et</w:t>
      </w:r>
      <w:r>
        <w:rPr>
          <w:spacing w:val="-12"/>
        </w:rPr>
        <w:t> </w:t>
      </w:r>
      <w:r>
        <w:rPr/>
        <w:t>al.,</w:t>
      </w:r>
      <w:r>
        <w:rPr>
          <w:spacing w:val="-11"/>
        </w:rPr>
        <w:t> </w:t>
      </w:r>
      <w:r>
        <w:rPr/>
        <w:t>2017).</w:t>
      </w:r>
      <w:r>
        <w:rPr>
          <w:spacing w:val="-12"/>
        </w:rPr>
        <w:t> </w:t>
      </w:r>
      <w:r>
        <w:rPr/>
        <w:t>Machine</w:t>
      </w:r>
      <w:r>
        <w:rPr>
          <w:spacing w:val="-12"/>
        </w:rPr>
        <w:t> </w:t>
      </w:r>
      <w:r>
        <w:rPr/>
        <w:t>learning</w:t>
      </w:r>
      <w:r>
        <w:rPr>
          <w:spacing w:val="-11"/>
        </w:rPr>
        <w:t> </w:t>
      </w:r>
      <w:r>
        <w:rPr/>
        <w:t>algorithms</w:t>
      </w:r>
      <w:r>
        <w:rPr>
          <w:spacing w:val="-12"/>
        </w:rPr>
        <w:t> </w:t>
      </w:r>
      <w:r>
        <w:rPr/>
        <w:t>further enhance</w:t>
      </w:r>
      <w:r>
        <w:rPr>
          <w:spacing w:val="40"/>
        </w:rPr>
        <w:t> </w:t>
      </w:r>
      <w:r>
        <w:rPr/>
        <w:t>these</w:t>
      </w:r>
      <w:r>
        <w:rPr>
          <w:spacing w:val="40"/>
        </w:rPr>
        <w:t> </w:t>
      </w:r>
      <w:r>
        <w:rPr/>
        <w:t>abilities</w:t>
      </w:r>
      <w:r>
        <w:rPr>
          <w:spacing w:val="40"/>
        </w:rPr>
        <w:t> </w:t>
      </w:r>
      <w:r>
        <w:rPr/>
        <w:t>by</w:t>
      </w:r>
      <w:r>
        <w:rPr>
          <w:spacing w:val="40"/>
        </w:rPr>
        <w:t> </w:t>
      </w:r>
      <w:r>
        <w:rPr/>
        <w:t>learning</w:t>
      </w:r>
      <w:r>
        <w:rPr>
          <w:spacing w:val="40"/>
        </w:rPr>
        <w:t> </w:t>
      </w:r>
      <w:r>
        <w:rPr/>
        <w:t>from</w:t>
      </w:r>
      <w:r>
        <w:rPr>
          <w:spacing w:val="40"/>
        </w:rPr>
        <w:t> </w:t>
      </w:r>
      <w:r>
        <w:rPr/>
        <w:t>labeled</w:t>
      </w:r>
      <w:r>
        <w:rPr>
          <w:spacing w:val="40"/>
        </w:rPr>
        <w:t> </w:t>
      </w:r>
      <w:r>
        <w:rPr/>
        <w:t>datasets</w:t>
      </w:r>
      <w:r>
        <w:rPr>
          <w:spacing w:val="80"/>
        </w:rPr>
        <w:t> </w:t>
      </w:r>
      <w:r>
        <w:rPr/>
        <w:t>to conduct automated classification, anomaly detection, and health status assessment, often exceeding human performance in repetitive and large-scale tasks (Kutugata et al., 2021). Additionally, the use of unmanned aerial vehicles (UAVs) equipped with cameras has broadened monitoring capabili-ties, enabling observations in remote or sensitive areas while producing high-quality image data for automated analysis (Ahmed et al., 2024). Thus, the integration of image analysis, computer vision, and</w:t>
      </w:r>
      <w:r>
        <w:rPr>
          <w:spacing w:val="-1"/>
        </w:rPr>
        <w:t> </w:t>
      </w:r>
      <w:r>
        <w:rPr/>
        <w:t>machine learning creates</w:t>
      </w:r>
      <w:r>
        <w:rPr>
          <w:spacing w:val="-1"/>
        </w:rPr>
        <w:t> </w:t>
      </w:r>
      <w:r>
        <w:rPr/>
        <w:t>a robust toolkit for wildlife health monitoring systems.</w:t>
      </w:r>
    </w:p>
    <w:p>
      <w:pPr>
        <w:pStyle w:val="BodyText"/>
        <w:spacing w:line="249" w:lineRule="auto" w:before="2"/>
        <w:ind w:left="259" w:firstLine="199"/>
        <w:jc w:val="both"/>
      </w:pPr>
      <w:r>
        <w:rPr/>
        <w:t>Even with these technological advancements, creating </w:t>
      </w:r>
      <w:r>
        <w:rPr/>
        <w:t>and implementing effective wildlife health monitoring systems through image analysis still encounter obstacles such as en-vironmental condition variability, species diversity, and the lack of high-quality annotated datasets necessary for training reliable</w:t>
      </w:r>
      <w:r>
        <w:rPr>
          <w:spacing w:val="-10"/>
        </w:rPr>
        <w:t> </w:t>
      </w:r>
      <w:r>
        <w:rPr/>
        <w:t>AI</w:t>
      </w:r>
      <w:r>
        <w:rPr>
          <w:spacing w:val="-10"/>
        </w:rPr>
        <w:t> </w:t>
      </w:r>
      <w:r>
        <w:rPr/>
        <w:t>models</w:t>
      </w:r>
      <w:r>
        <w:rPr>
          <w:spacing w:val="-10"/>
        </w:rPr>
        <w:t> </w:t>
      </w:r>
      <w:r>
        <w:rPr/>
        <w:t>(Samiappan</w:t>
      </w:r>
      <w:r>
        <w:rPr>
          <w:spacing w:val="-10"/>
        </w:rPr>
        <w:t> </w:t>
      </w:r>
      <w:r>
        <w:rPr/>
        <w:t>et</w:t>
      </w:r>
      <w:r>
        <w:rPr>
          <w:spacing w:val="-10"/>
        </w:rPr>
        <w:t> </w:t>
      </w:r>
      <w:r>
        <w:rPr/>
        <w:t>al.,</w:t>
      </w:r>
      <w:r>
        <w:rPr>
          <w:spacing w:val="-10"/>
        </w:rPr>
        <w:t> </w:t>
      </w:r>
      <w:r>
        <w:rPr/>
        <w:t>2024).</w:t>
      </w:r>
      <w:r>
        <w:rPr>
          <w:spacing w:val="-10"/>
        </w:rPr>
        <w:t> </w:t>
      </w:r>
      <w:r>
        <w:rPr/>
        <w:t>Overcoming</w:t>
      </w:r>
      <w:r>
        <w:rPr>
          <w:spacing w:val="-10"/>
        </w:rPr>
        <w:t> </w:t>
      </w:r>
      <w:r>
        <w:rPr/>
        <w:t>these challenges requires customized solutions that can adapt to various ecosystems and utilize scalable data infrastructures to facilitate ongoing learning and model enhancement. In this framework, the proposed Wildlife Health Monitoring System aims</w:t>
      </w:r>
      <w:r>
        <w:rPr>
          <w:spacing w:val="40"/>
        </w:rPr>
        <w:t> </w:t>
      </w:r>
      <w:r>
        <w:rPr/>
        <w:t>to</w:t>
      </w:r>
      <w:r>
        <w:rPr>
          <w:spacing w:val="40"/>
        </w:rPr>
        <w:t> </w:t>
      </w:r>
      <w:r>
        <w:rPr/>
        <w:t>establish</w:t>
      </w:r>
      <w:r>
        <w:rPr>
          <w:spacing w:val="40"/>
        </w:rPr>
        <w:t> </w:t>
      </w:r>
      <w:r>
        <w:rPr/>
        <w:t>an</w:t>
      </w:r>
      <w:r>
        <w:rPr>
          <w:spacing w:val="40"/>
        </w:rPr>
        <w:t> </w:t>
      </w:r>
      <w:r>
        <w:rPr/>
        <w:t>integrated</w:t>
      </w:r>
      <w:r>
        <w:rPr>
          <w:spacing w:val="40"/>
        </w:rPr>
        <w:t> </w:t>
      </w:r>
      <w:r>
        <w:rPr/>
        <w:t>approach</w:t>
      </w:r>
      <w:r>
        <w:rPr>
          <w:spacing w:val="40"/>
        </w:rPr>
        <w:t> </w:t>
      </w:r>
      <w:r>
        <w:rPr/>
        <w:t>that</w:t>
      </w:r>
      <w:r>
        <w:rPr>
          <w:spacing w:val="40"/>
        </w:rPr>
        <w:t> </w:t>
      </w:r>
      <w:r>
        <w:rPr/>
        <w:t>uses</w:t>
      </w:r>
      <w:r>
        <w:rPr>
          <w:spacing w:val="40"/>
        </w:rPr>
        <w:t> </w:t>
      </w:r>
      <w:r>
        <w:rPr/>
        <w:t>cutting-edge image processing and machine learning techniques for the automatic detection, identification, and health evaluation</w:t>
      </w:r>
      <w:r>
        <w:rPr>
          <w:spacing w:val="40"/>
        </w:rPr>
        <w:t> </w:t>
      </w:r>
      <w:r>
        <w:rPr/>
        <w:t>of</w:t>
      </w:r>
      <w:r>
        <w:rPr>
          <w:spacing w:val="40"/>
        </w:rPr>
        <w:t> </w:t>
      </w:r>
      <w:r>
        <w:rPr/>
        <w:t>wildlife</w:t>
      </w:r>
      <w:r>
        <w:rPr>
          <w:spacing w:val="40"/>
        </w:rPr>
        <w:t> </w:t>
      </w:r>
      <w:r>
        <w:rPr/>
        <w:t>species.</w:t>
      </w:r>
      <w:r>
        <w:rPr>
          <w:spacing w:val="40"/>
        </w:rPr>
        <w:t> </w:t>
      </w:r>
      <w:r>
        <w:rPr/>
        <w:t>The</w:t>
      </w:r>
      <w:r>
        <w:rPr>
          <w:spacing w:val="40"/>
        </w:rPr>
        <w:t> </w:t>
      </w:r>
      <w:r>
        <w:rPr/>
        <w:t>system</w:t>
      </w:r>
      <w:r>
        <w:rPr>
          <w:spacing w:val="40"/>
        </w:rPr>
        <w:t> </w:t>
      </w:r>
      <w:r>
        <w:rPr/>
        <w:t>intends</w:t>
      </w:r>
      <w:r>
        <w:rPr>
          <w:spacing w:val="40"/>
        </w:rPr>
        <w:t> </w:t>
      </w:r>
      <w:r>
        <w:rPr/>
        <w:t>to</w:t>
      </w:r>
      <w:r>
        <w:rPr>
          <w:spacing w:val="40"/>
        </w:rPr>
        <w:t> </w:t>
      </w:r>
      <w:r>
        <w:rPr/>
        <w:t>utilize</w:t>
      </w:r>
      <w:r>
        <w:rPr>
          <w:spacing w:val="40"/>
        </w:rPr>
        <w:t> </w:t>
      </w:r>
      <w:r>
        <w:rPr/>
        <w:t>drone</w:t>
      </w:r>
      <w:r>
        <w:rPr>
          <w:spacing w:val="40"/>
        </w:rPr>
        <w:t> </w:t>
      </w:r>
      <w:r>
        <w:rPr/>
        <w:t>and fixed-camera imagery for discreet, real-time monitoring, thereby</w:t>
      </w:r>
      <w:r>
        <w:rPr>
          <w:spacing w:val="-2"/>
        </w:rPr>
        <w:t> </w:t>
      </w:r>
      <w:r>
        <w:rPr/>
        <w:t>minimizing</w:t>
      </w:r>
      <w:r>
        <w:rPr>
          <w:spacing w:val="-2"/>
        </w:rPr>
        <w:t> </w:t>
      </w:r>
      <w:r>
        <w:rPr/>
        <w:t>manual</w:t>
      </w:r>
      <w:r>
        <w:rPr>
          <w:spacing w:val="-2"/>
        </w:rPr>
        <w:t> </w:t>
      </w:r>
      <w:r>
        <w:rPr/>
        <w:t>data</w:t>
      </w:r>
      <w:r>
        <w:rPr>
          <w:spacing w:val="-2"/>
        </w:rPr>
        <w:t> </w:t>
      </w:r>
      <w:r>
        <w:rPr/>
        <w:t>processing</w:t>
      </w:r>
      <w:r>
        <w:rPr>
          <w:spacing w:val="-2"/>
        </w:rPr>
        <w:t> </w:t>
      </w:r>
      <w:r>
        <w:rPr/>
        <w:t>efforts,</w:t>
      </w:r>
      <w:r>
        <w:rPr>
          <w:spacing w:val="-2"/>
        </w:rPr>
        <w:t> </w:t>
      </w:r>
      <w:r>
        <w:rPr/>
        <w:t>enhancing detection precision, and providing early alerts of ecological disruptions. Furthermore, the system aspires to enable com-prehensive</w:t>
      </w:r>
      <w:r>
        <w:rPr>
          <w:spacing w:val="-9"/>
        </w:rPr>
        <w:t> </w:t>
      </w:r>
      <w:r>
        <w:rPr/>
        <w:t>data</w:t>
      </w:r>
      <w:r>
        <w:rPr>
          <w:spacing w:val="-8"/>
        </w:rPr>
        <w:t> </w:t>
      </w:r>
      <w:r>
        <w:rPr/>
        <w:t>analytics</w:t>
      </w:r>
      <w:r>
        <w:rPr>
          <w:spacing w:val="-9"/>
        </w:rPr>
        <w:t> </w:t>
      </w:r>
      <w:r>
        <w:rPr/>
        <w:t>that</w:t>
      </w:r>
      <w:r>
        <w:rPr>
          <w:spacing w:val="-8"/>
        </w:rPr>
        <w:t> </w:t>
      </w:r>
      <w:r>
        <w:rPr/>
        <w:t>assist</w:t>
      </w:r>
      <w:r>
        <w:rPr>
          <w:spacing w:val="-9"/>
        </w:rPr>
        <w:t> </w:t>
      </w:r>
      <w:r>
        <w:rPr/>
        <w:t>conservationists</w:t>
      </w:r>
      <w:r>
        <w:rPr>
          <w:spacing w:val="-8"/>
        </w:rPr>
        <w:t> </w:t>
      </w:r>
      <w:r>
        <w:rPr/>
        <w:t>in</w:t>
      </w:r>
      <w:r>
        <w:rPr>
          <w:spacing w:val="-9"/>
        </w:rPr>
        <w:t> </w:t>
      </w:r>
      <w:r>
        <w:rPr/>
        <w:t>making informed and timely decisions to sustain wildlife population health and biodiversity conservation. This study aims to show how useful it can be to mix advanced image analysis with automated machine learning to tackle the key challenges</w:t>
      </w:r>
      <w:r>
        <w:rPr>
          <w:spacing w:val="80"/>
        </w:rPr>
        <w:t> </w:t>
      </w:r>
      <w:r>
        <w:rPr/>
        <w:t>faced by traditional wildlife monitoring methods. By working towards creating scalable and dependable health monitoring solutions, this project hopes to boost wildlife conservation efforts around the world, supporting ecological sustainability and resilience through innovative tech integration (Fergus et al., 2024; Kannan et al., 2024).</w:t>
      </w:r>
    </w:p>
    <w:p>
      <w:pPr>
        <w:pStyle w:val="ListParagraph"/>
        <w:numPr>
          <w:ilvl w:val="0"/>
          <w:numId w:val="1"/>
        </w:numPr>
        <w:tabs>
          <w:tab w:pos="1986" w:val="left" w:leader="none"/>
        </w:tabs>
        <w:spacing w:line="240" w:lineRule="auto" w:before="155" w:after="0"/>
        <w:ind w:left="1986" w:right="0" w:hanging="289"/>
        <w:jc w:val="left"/>
        <w:rPr>
          <w:sz w:val="20"/>
        </w:rPr>
      </w:pPr>
      <w:bookmarkStart w:name="Literature Review" w:id="2"/>
      <w:bookmarkEnd w:id="2"/>
      <w:r>
        <w:rPr/>
      </w:r>
      <w:r>
        <w:rPr>
          <w:smallCaps/>
          <w:sz w:val="20"/>
        </w:rPr>
        <w:t>Literature</w:t>
      </w:r>
      <w:r>
        <w:rPr>
          <w:smallCaps/>
          <w:spacing w:val="73"/>
          <w:sz w:val="20"/>
        </w:rPr>
        <w:t> </w:t>
      </w:r>
      <w:r>
        <w:rPr>
          <w:smallCaps/>
          <w:spacing w:val="-2"/>
          <w:sz w:val="20"/>
        </w:rPr>
        <w:t>Review</w:t>
      </w:r>
    </w:p>
    <w:p>
      <w:pPr>
        <w:pStyle w:val="BodyText"/>
        <w:spacing w:line="249" w:lineRule="auto" w:before="88"/>
        <w:ind w:left="259" w:firstLine="199"/>
        <w:jc w:val="both"/>
      </w:pPr>
      <w:r>
        <w:rPr/>
        <w:t>Monitoring the health of wildlife has become a </w:t>
      </w:r>
      <w:r>
        <w:rPr/>
        <w:t>crucial component of ecological research, driven by the necessity to comprehend, conserve, and manage animal populations in the face</w:t>
      </w:r>
      <w:r>
        <w:rPr>
          <w:spacing w:val="-10"/>
        </w:rPr>
        <w:t> </w:t>
      </w:r>
      <w:r>
        <w:rPr/>
        <w:t>of</w:t>
      </w:r>
      <w:r>
        <w:rPr>
          <w:spacing w:val="-10"/>
        </w:rPr>
        <w:t> </w:t>
      </w:r>
      <w:r>
        <w:rPr/>
        <w:t>growing</w:t>
      </w:r>
      <w:r>
        <w:rPr>
          <w:spacing w:val="-10"/>
        </w:rPr>
        <w:t> </w:t>
      </w:r>
      <w:r>
        <w:rPr/>
        <w:t>environmental</w:t>
      </w:r>
      <w:r>
        <w:rPr>
          <w:spacing w:val="-10"/>
        </w:rPr>
        <w:t> </w:t>
      </w:r>
      <w:r>
        <w:rPr/>
        <w:t>challenges.</w:t>
      </w:r>
      <w:r>
        <w:rPr>
          <w:spacing w:val="-10"/>
        </w:rPr>
        <w:t> </w:t>
      </w:r>
      <w:r>
        <w:rPr/>
        <w:t>Traditional</w:t>
      </w:r>
      <w:r>
        <w:rPr>
          <w:spacing w:val="-10"/>
        </w:rPr>
        <w:t> </w:t>
      </w:r>
      <w:r>
        <w:rPr/>
        <w:t>systems for</w:t>
      </w:r>
      <w:r>
        <w:rPr>
          <w:spacing w:val="-8"/>
        </w:rPr>
        <w:t> </w:t>
      </w:r>
      <w:r>
        <w:rPr/>
        <w:t>wildlife</w:t>
      </w:r>
      <w:r>
        <w:rPr>
          <w:spacing w:val="-7"/>
        </w:rPr>
        <w:t> </w:t>
      </w:r>
      <w:r>
        <w:rPr/>
        <w:t>monitoring</w:t>
      </w:r>
      <w:r>
        <w:rPr>
          <w:spacing w:val="-8"/>
        </w:rPr>
        <w:t> </w:t>
      </w:r>
      <w:r>
        <w:rPr/>
        <w:t>have</w:t>
      </w:r>
      <w:r>
        <w:rPr>
          <w:spacing w:val="-8"/>
        </w:rPr>
        <w:t> </w:t>
      </w:r>
      <w:r>
        <w:rPr/>
        <w:t>mainly</w:t>
      </w:r>
      <w:r>
        <w:rPr>
          <w:spacing w:val="-7"/>
        </w:rPr>
        <w:t> </w:t>
      </w:r>
      <w:r>
        <w:rPr/>
        <w:t>concentrated</w:t>
      </w:r>
      <w:r>
        <w:rPr>
          <w:spacing w:val="-7"/>
        </w:rPr>
        <w:t> </w:t>
      </w:r>
      <w:r>
        <w:rPr/>
        <w:t>on</w:t>
      </w:r>
      <w:r>
        <w:rPr>
          <w:spacing w:val="-8"/>
        </w:rPr>
        <w:t> </w:t>
      </w:r>
      <w:r>
        <w:rPr/>
        <w:t>detection, tracking, and population counting through techniques like camera</w:t>
      </w:r>
      <w:r>
        <w:rPr>
          <w:spacing w:val="-10"/>
        </w:rPr>
        <w:t> </w:t>
      </w:r>
      <w:r>
        <w:rPr/>
        <w:t>traps</w:t>
      </w:r>
      <w:r>
        <w:rPr>
          <w:spacing w:val="-10"/>
        </w:rPr>
        <w:t> </w:t>
      </w:r>
      <w:r>
        <w:rPr/>
        <w:t>and</w:t>
      </w:r>
      <w:r>
        <w:rPr>
          <w:spacing w:val="-10"/>
        </w:rPr>
        <w:t> </w:t>
      </w:r>
      <w:r>
        <w:rPr/>
        <w:t>manual</w:t>
      </w:r>
      <w:r>
        <w:rPr>
          <w:spacing w:val="-10"/>
        </w:rPr>
        <w:t> </w:t>
      </w:r>
      <w:r>
        <w:rPr/>
        <w:t>observation.</w:t>
      </w:r>
      <w:r>
        <w:rPr>
          <w:spacing w:val="-10"/>
        </w:rPr>
        <w:t> </w:t>
      </w:r>
      <w:r>
        <w:rPr/>
        <w:t>However,</w:t>
      </w:r>
      <w:r>
        <w:rPr>
          <w:spacing w:val="-10"/>
        </w:rPr>
        <w:t> </w:t>
      </w:r>
      <w:r>
        <w:rPr/>
        <w:t>these</w:t>
      </w:r>
      <w:r>
        <w:rPr>
          <w:spacing w:val="-10"/>
        </w:rPr>
        <w:t> </w:t>
      </w:r>
      <w:r>
        <w:rPr/>
        <w:t>methods often fall short in terms of scalability, continuous coverage, and the ability to evaluate the health of individual animals, which</w:t>
      </w:r>
      <w:r>
        <w:rPr>
          <w:spacing w:val="46"/>
        </w:rPr>
        <w:t> </w:t>
      </w:r>
      <w:r>
        <w:rPr/>
        <w:t>is</w:t>
      </w:r>
      <w:r>
        <w:rPr>
          <w:spacing w:val="47"/>
        </w:rPr>
        <w:t> </w:t>
      </w:r>
      <w:r>
        <w:rPr/>
        <w:t>vital</w:t>
      </w:r>
      <w:r>
        <w:rPr>
          <w:spacing w:val="47"/>
        </w:rPr>
        <w:t> </w:t>
      </w:r>
      <w:r>
        <w:rPr/>
        <w:t>for</w:t>
      </w:r>
      <w:r>
        <w:rPr>
          <w:spacing w:val="47"/>
        </w:rPr>
        <w:t> </w:t>
      </w:r>
      <w:r>
        <w:rPr/>
        <w:t>early</w:t>
      </w:r>
      <w:r>
        <w:rPr>
          <w:spacing w:val="47"/>
        </w:rPr>
        <w:t> </w:t>
      </w:r>
      <w:r>
        <w:rPr/>
        <w:t>disease</w:t>
      </w:r>
      <w:r>
        <w:rPr>
          <w:spacing w:val="47"/>
        </w:rPr>
        <w:t> </w:t>
      </w:r>
      <w:r>
        <w:rPr/>
        <w:t>detection</w:t>
      </w:r>
      <w:r>
        <w:rPr>
          <w:spacing w:val="47"/>
        </w:rPr>
        <w:t> </w:t>
      </w:r>
      <w:r>
        <w:rPr/>
        <w:t>and</w:t>
      </w:r>
      <w:r>
        <w:rPr>
          <w:spacing w:val="47"/>
        </w:rPr>
        <w:t> </w:t>
      </w:r>
      <w:r>
        <w:rPr>
          <w:spacing w:val="-2"/>
        </w:rPr>
        <w:t>conservation</w:t>
      </w:r>
    </w:p>
    <w:p>
      <w:pPr>
        <w:pStyle w:val="BodyText"/>
        <w:spacing w:line="249" w:lineRule="auto" w:before="71"/>
        <w:ind w:left="199" w:right="257"/>
        <w:jc w:val="both"/>
      </w:pPr>
      <w:r>
        <w:rPr/>
        <w:br w:type="column"/>
      </w:r>
      <w:r>
        <w:rPr/>
        <w:t>efforts. Recent progress in image processing techniques </w:t>
      </w:r>
      <w:r>
        <w:rPr/>
        <w:t>has facilitated more advanced ecological monitoring, allowing for automated analysis of visual data to extract detailed infor-mation beyond just presence or movement. Image processing in ecology has progressed from basic motion detection to incorporating feature extraction and pattern recognition algo-rithms that classify species and analyze behavior. Simultane-ously,</w:t>
      </w:r>
      <w:r>
        <w:rPr>
          <w:spacing w:val="-13"/>
        </w:rPr>
        <w:t> </w:t>
      </w:r>
      <w:r>
        <w:rPr/>
        <w:t>computer</w:t>
      </w:r>
      <w:r>
        <w:rPr>
          <w:spacing w:val="-12"/>
        </w:rPr>
        <w:t> </w:t>
      </w:r>
      <w:r>
        <w:rPr/>
        <w:t>vision</w:t>
      </w:r>
      <w:r>
        <w:rPr>
          <w:spacing w:val="-13"/>
        </w:rPr>
        <w:t> </w:t>
      </w:r>
      <w:r>
        <w:rPr/>
        <w:t>applications,</w:t>
      </w:r>
      <w:r>
        <w:rPr>
          <w:spacing w:val="-12"/>
        </w:rPr>
        <w:t> </w:t>
      </w:r>
      <w:r>
        <w:rPr/>
        <w:t>especially</w:t>
      </w:r>
      <w:r>
        <w:rPr>
          <w:spacing w:val="-13"/>
        </w:rPr>
        <w:t> </w:t>
      </w:r>
      <w:r>
        <w:rPr/>
        <w:t>object</w:t>
      </w:r>
      <w:r>
        <w:rPr>
          <w:spacing w:val="-12"/>
        </w:rPr>
        <w:t> </w:t>
      </w:r>
      <w:r>
        <w:rPr/>
        <w:t>detection and behavior analysis, have shown potential in automated wildlife identification and activity recognition, leveraging the capability to efficiently process large volumes of unstructured image and video data. The incorporation of machine learning, particularly deep learning methods like convolutional neural networks (CNNs), has transformed image analysis across various</w:t>
      </w:r>
      <w:r>
        <w:rPr>
          <w:spacing w:val="28"/>
        </w:rPr>
        <w:t> </w:t>
      </w:r>
      <w:r>
        <w:rPr/>
        <w:t>fields,</w:t>
      </w:r>
      <w:r>
        <w:rPr>
          <w:spacing w:val="28"/>
        </w:rPr>
        <w:t> </w:t>
      </w:r>
      <w:r>
        <w:rPr/>
        <w:t>notably</w:t>
      </w:r>
      <w:r>
        <w:rPr>
          <w:spacing w:val="28"/>
        </w:rPr>
        <w:t> </w:t>
      </w:r>
      <w:r>
        <w:rPr/>
        <w:t>in</w:t>
      </w:r>
      <w:r>
        <w:rPr>
          <w:spacing w:val="28"/>
        </w:rPr>
        <w:t> </w:t>
      </w:r>
      <w:r>
        <w:rPr/>
        <w:t>medical</w:t>
      </w:r>
      <w:r>
        <w:rPr>
          <w:spacing w:val="28"/>
        </w:rPr>
        <w:t> </w:t>
      </w:r>
      <w:r>
        <w:rPr/>
        <w:t>imaging.</w:t>
      </w:r>
      <w:r>
        <w:rPr>
          <w:spacing w:val="28"/>
        </w:rPr>
        <w:t> </w:t>
      </w:r>
      <w:r>
        <w:rPr/>
        <w:t>CNNs</w:t>
      </w:r>
      <w:r>
        <w:rPr>
          <w:spacing w:val="28"/>
        </w:rPr>
        <w:t> </w:t>
      </w:r>
      <w:r>
        <w:rPr/>
        <w:t>are</w:t>
      </w:r>
      <w:r>
        <w:rPr>
          <w:spacing w:val="28"/>
        </w:rPr>
        <w:t> </w:t>
      </w:r>
      <w:r>
        <w:rPr/>
        <w:t>adept at</w:t>
      </w:r>
      <w:r>
        <w:rPr>
          <w:spacing w:val="40"/>
        </w:rPr>
        <w:t> </w:t>
      </w:r>
      <w:r>
        <w:rPr/>
        <w:t>hierarchical</w:t>
      </w:r>
      <w:r>
        <w:rPr>
          <w:spacing w:val="40"/>
        </w:rPr>
        <w:t> </w:t>
      </w:r>
      <w:r>
        <w:rPr/>
        <w:t>feature</w:t>
      </w:r>
      <w:r>
        <w:rPr>
          <w:spacing w:val="40"/>
        </w:rPr>
        <w:t> </w:t>
      </w:r>
      <w:r>
        <w:rPr/>
        <w:t>learning</w:t>
      </w:r>
      <w:r>
        <w:rPr>
          <w:spacing w:val="40"/>
        </w:rPr>
        <w:t> </w:t>
      </w:r>
      <w:r>
        <w:rPr/>
        <w:t>and</w:t>
      </w:r>
      <w:r>
        <w:rPr>
          <w:spacing w:val="40"/>
        </w:rPr>
        <w:t> </w:t>
      </w:r>
      <w:r>
        <w:rPr/>
        <w:t>have</w:t>
      </w:r>
      <w:r>
        <w:rPr>
          <w:spacing w:val="40"/>
        </w:rPr>
        <w:t> </w:t>
      </w:r>
      <w:r>
        <w:rPr/>
        <w:t>been</w:t>
      </w:r>
      <w:r>
        <w:rPr>
          <w:spacing w:val="40"/>
        </w:rPr>
        <w:t> </w:t>
      </w:r>
      <w:r>
        <w:rPr/>
        <w:t>widely</w:t>
      </w:r>
      <w:r>
        <w:rPr>
          <w:spacing w:val="40"/>
        </w:rPr>
        <w:t> </w:t>
      </w:r>
      <w:r>
        <w:rPr/>
        <w:t>ap-plied to complex image recognition tasks, including disease classification, lesion detection, and segmentation in medical contexts (Mienye et al., 2025; Sharif et al., 2022). Their</w:t>
      </w:r>
      <w:r>
        <w:rPr>
          <w:spacing w:val="40"/>
        </w:rPr>
        <w:t> </w:t>
      </w:r>
      <w:r>
        <w:rPr/>
        <w:t>ability to automatically extract features significantly reduces reliance on handcrafted features, thereby enhancing accuracy and generalizability in image-based diagnostics (Chakraborty &amp; Tharini, 2020). Notably, in medical image analysis, CNN architectures have achieved impressive performance metrics, such as over 95</w:t>
      </w:r>
    </w:p>
    <w:p>
      <w:pPr>
        <w:pStyle w:val="ListParagraph"/>
        <w:numPr>
          <w:ilvl w:val="0"/>
          <w:numId w:val="1"/>
        </w:numPr>
        <w:tabs>
          <w:tab w:pos="1713" w:val="left" w:leader="none"/>
        </w:tabs>
        <w:spacing w:line="240" w:lineRule="auto" w:before="153" w:after="0"/>
        <w:ind w:left="1713" w:right="0" w:hanging="364"/>
        <w:jc w:val="left"/>
        <w:rPr>
          <w:sz w:val="20"/>
        </w:rPr>
      </w:pPr>
      <w:bookmarkStart w:name="Proposed Methodology" w:id="3"/>
      <w:bookmarkEnd w:id="3"/>
      <w:r>
        <w:rPr/>
      </w:r>
      <w:r>
        <w:rPr>
          <w:smallCaps/>
          <w:sz w:val="20"/>
        </w:rPr>
        <w:t>Proposed</w:t>
      </w:r>
      <w:r>
        <w:rPr>
          <w:smallCaps/>
          <w:spacing w:val="67"/>
          <w:sz w:val="20"/>
        </w:rPr>
        <w:t> </w:t>
      </w:r>
      <w:r>
        <w:rPr>
          <w:smallCaps/>
          <w:spacing w:val="-2"/>
          <w:sz w:val="20"/>
        </w:rPr>
        <w:t>Methodology</w:t>
      </w:r>
    </w:p>
    <w:p>
      <w:pPr>
        <w:pStyle w:val="Heading2"/>
        <w:numPr>
          <w:ilvl w:val="0"/>
          <w:numId w:val="2"/>
        </w:numPr>
        <w:tabs>
          <w:tab w:pos="621" w:val="left" w:leader="none"/>
        </w:tabs>
        <w:spacing w:line="240" w:lineRule="auto" w:before="86" w:after="0"/>
        <w:ind w:left="621" w:right="0" w:hanging="223"/>
        <w:jc w:val="both"/>
      </w:pPr>
      <w:r>
        <w:rPr/>
        <w:t>System</w:t>
      </w:r>
      <w:r>
        <w:rPr>
          <w:spacing w:val="17"/>
        </w:rPr>
        <w:t> </w:t>
      </w:r>
      <w:r>
        <w:rPr>
          <w:spacing w:val="-2"/>
        </w:rPr>
        <w:t>Architecture</w:t>
      </w:r>
    </w:p>
    <w:p>
      <w:pPr>
        <w:pStyle w:val="BodyText"/>
        <w:spacing w:line="249" w:lineRule="auto" w:before="12"/>
        <w:ind w:left="199" w:right="257" w:firstLine="199"/>
        <w:jc w:val="both"/>
      </w:pPr>
      <w:r>
        <w:rPr/>
        <w:t>The proposed Wildlife Health Monitoring System is </w:t>
      </w:r>
      <w:r>
        <w:rPr/>
        <w:t>de-signed as an intertwined frame combining image accession, processing, bracket, and real- time waking modules. The system armature comprises three main factors detector bumps for data collection, a centralized processing garc¸on for image analysis, and a real- time monitoring interface for cautions</w:t>
      </w:r>
      <w:r>
        <w:rPr>
          <w:spacing w:val="80"/>
        </w:rPr>
        <w:t> </w:t>
      </w:r>
      <w:r>
        <w:rPr/>
        <w:t>and visualization. High- resolution cameras are stationed in wildlife</w:t>
      </w:r>
      <w:r>
        <w:rPr>
          <w:spacing w:val="34"/>
        </w:rPr>
        <w:t> </w:t>
      </w:r>
      <w:r>
        <w:rPr/>
        <w:t>territories</w:t>
      </w:r>
      <w:r>
        <w:rPr>
          <w:spacing w:val="33"/>
        </w:rPr>
        <w:t> </w:t>
      </w:r>
      <w:r>
        <w:rPr/>
        <w:t>to</w:t>
      </w:r>
      <w:r>
        <w:rPr>
          <w:spacing w:val="34"/>
        </w:rPr>
        <w:t> </w:t>
      </w:r>
      <w:r>
        <w:rPr/>
        <w:t>capture</w:t>
      </w:r>
      <w:r>
        <w:rPr>
          <w:spacing w:val="34"/>
        </w:rPr>
        <w:t> </w:t>
      </w:r>
      <w:r>
        <w:rPr/>
        <w:t>images,</w:t>
      </w:r>
      <w:r>
        <w:rPr>
          <w:spacing w:val="34"/>
        </w:rPr>
        <w:t> </w:t>
      </w:r>
      <w:r>
        <w:rPr/>
        <w:t>which</w:t>
      </w:r>
      <w:r>
        <w:rPr>
          <w:spacing w:val="33"/>
        </w:rPr>
        <w:t> </w:t>
      </w:r>
      <w:r>
        <w:rPr/>
        <w:t>are</w:t>
      </w:r>
      <w:r>
        <w:rPr>
          <w:spacing w:val="34"/>
        </w:rPr>
        <w:t> </w:t>
      </w:r>
      <w:r>
        <w:rPr/>
        <w:t>transmitted to the garc¸on via wireless communication. On the garc¸on, advanced image processing and deep literacy models prize features and classify wildlife species and health status. The modular design promotes scalability and rigidity, supporting colorful environmental conditions and species diversity. The armature enables independent surveillance with minimum mortal intervention, easing nonstop wildlife monitoring and timely complaint discovery.</w:t>
      </w:r>
    </w:p>
    <w:p>
      <w:pPr>
        <w:pStyle w:val="Heading2"/>
        <w:numPr>
          <w:ilvl w:val="0"/>
          <w:numId w:val="2"/>
        </w:numPr>
        <w:tabs>
          <w:tab w:pos="621" w:val="left" w:leader="none"/>
        </w:tabs>
        <w:spacing w:line="240" w:lineRule="auto" w:before="1" w:after="0"/>
        <w:ind w:left="621" w:right="0" w:hanging="223"/>
        <w:jc w:val="both"/>
      </w:pPr>
      <w:r>
        <w:rPr/>
        <w:t>Data</w:t>
      </w:r>
      <w:r>
        <w:rPr>
          <w:spacing w:val="19"/>
        </w:rPr>
        <w:t> </w:t>
      </w:r>
      <w:r>
        <w:rPr>
          <w:spacing w:val="-2"/>
        </w:rPr>
        <w:t>Acquisition</w:t>
      </w:r>
    </w:p>
    <w:p>
      <w:pPr>
        <w:pStyle w:val="BodyText"/>
        <w:spacing w:line="249" w:lineRule="auto" w:before="12"/>
        <w:ind w:left="199" w:right="257" w:firstLine="199"/>
        <w:jc w:val="both"/>
      </w:pPr>
      <w:r>
        <w:rPr/>
        <w:t>Data accession involves collecting a comprehensive </w:t>
      </w:r>
      <w:r>
        <w:rPr/>
        <w:t>dataset of wildlife images across different species, health conditions, and environmental settings. The system utilizes strategically deposited</w:t>
      </w:r>
      <w:r>
        <w:rPr>
          <w:spacing w:val="36"/>
        </w:rPr>
        <w:t> </w:t>
      </w:r>
      <w:r>
        <w:rPr/>
        <w:t>RGB</w:t>
      </w:r>
      <w:r>
        <w:rPr>
          <w:spacing w:val="36"/>
        </w:rPr>
        <w:t> </w:t>
      </w:r>
      <w:r>
        <w:rPr/>
        <w:t>cameras</w:t>
      </w:r>
      <w:r>
        <w:rPr>
          <w:spacing w:val="36"/>
        </w:rPr>
        <w:t> </w:t>
      </w:r>
      <w:r>
        <w:rPr/>
        <w:t>equipped</w:t>
      </w:r>
      <w:r>
        <w:rPr>
          <w:spacing w:val="36"/>
        </w:rPr>
        <w:t> </w:t>
      </w:r>
      <w:r>
        <w:rPr/>
        <w:t>with</w:t>
      </w:r>
      <w:r>
        <w:rPr>
          <w:spacing w:val="36"/>
        </w:rPr>
        <w:t> </w:t>
      </w:r>
      <w:r>
        <w:rPr/>
        <w:t>infrared</w:t>
      </w:r>
      <w:r>
        <w:rPr>
          <w:spacing w:val="36"/>
        </w:rPr>
        <w:t> </w:t>
      </w:r>
      <w:r>
        <w:rPr/>
        <w:t>capabilities to capture images in both day and night conditions, icing round- the- timepiece monitoring. To insure dataset diversity and robustness, images are captured under varying lighting, disguise, and occlusion scripts. The collected images suffer reflection by wildlife experts to marker species identity and health conditions similar as normal, injured, or diseased. This annotated</w:t>
      </w:r>
      <w:r>
        <w:rPr>
          <w:spacing w:val="28"/>
        </w:rPr>
        <w:t> </w:t>
      </w:r>
      <w:r>
        <w:rPr/>
        <w:t>corpus</w:t>
      </w:r>
      <w:r>
        <w:rPr>
          <w:spacing w:val="29"/>
        </w:rPr>
        <w:t> </w:t>
      </w:r>
      <w:r>
        <w:rPr/>
        <w:t>provides</w:t>
      </w:r>
      <w:r>
        <w:rPr>
          <w:spacing w:val="28"/>
        </w:rPr>
        <w:t> </w:t>
      </w:r>
      <w:r>
        <w:rPr/>
        <w:t>the</w:t>
      </w:r>
      <w:r>
        <w:rPr>
          <w:spacing w:val="29"/>
        </w:rPr>
        <w:t> </w:t>
      </w:r>
      <w:r>
        <w:rPr/>
        <w:t>foundational</w:t>
      </w:r>
      <w:r>
        <w:rPr>
          <w:spacing w:val="28"/>
        </w:rPr>
        <w:t> </w:t>
      </w:r>
      <w:r>
        <w:rPr/>
        <w:t>training</w:t>
      </w:r>
      <w:r>
        <w:rPr>
          <w:spacing w:val="29"/>
        </w:rPr>
        <w:t> </w:t>
      </w:r>
      <w:r>
        <w:rPr/>
        <w:t>data</w:t>
      </w:r>
      <w:r>
        <w:rPr>
          <w:spacing w:val="28"/>
        </w:rPr>
        <w:t> </w:t>
      </w:r>
      <w:r>
        <w:rPr>
          <w:spacing w:val="-5"/>
        </w:rPr>
        <w:t>for</w:t>
      </w:r>
    </w:p>
    <w:p>
      <w:pPr>
        <w:pStyle w:val="BodyText"/>
        <w:spacing w:after="0" w:line="249" w:lineRule="auto"/>
        <w:jc w:val="both"/>
        <w:sectPr>
          <w:pgSz w:w="12240" w:h="15840"/>
          <w:pgMar w:top="920" w:bottom="280" w:left="720" w:right="720"/>
          <w:cols w:num="2" w:equalWidth="0">
            <w:col w:w="5281" w:space="40"/>
            <w:col w:w="5479"/>
          </w:cols>
        </w:sectPr>
      </w:pPr>
    </w:p>
    <w:p>
      <w:pPr>
        <w:pStyle w:val="BodyText"/>
        <w:spacing w:line="249" w:lineRule="auto" w:before="71"/>
        <w:ind w:left="259"/>
        <w:jc w:val="both"/>
      </w:pPr>
      <w:r>
        <w:rPr/>
        <w:t>deep literacy models. also, periodic data updates enable </w:t>
      </w:r>
      <w:r>
        <w:rPr/>
        <w:t>the system to acclimatize to evolving wildlife features and arising health patterns.</w:t>
      </w:r>
    </w:p>
    <w:p>
      <w:pPr>
        <w:pStyle w:val="BodyText"/>
        <w:spacing w:before="37"/>
      </w:pPr>
    </w:p>
    <w:p>
      <w:pPr>
        <w:spacing w:line="182" w:lineRule="exact" w:before="0"/>
        <w:ind w:left="259" w:right="0" w:firstLine="0"/>
        <w:jc w:val="center"/>
        <w:rPr>
          <w:sz w:val="16"/>
        </w:rPr>
      </w:pPr>
      <w:r>
        <w:rPr>
          <w:spacing w:val="-2"/>
          <w:sz w:val="16"/>
        </w:rPr>
        <w:t>TABLE</w:t>
      </w:r>
      <w:r>
        <w:rPr>
          <w:spacing w:val="4"/>
          <w:sz w:val="16"/>
        </w:rPr>
        <w:t> </w:t>
      </w:r>
      <w:r>
        <w:rPr>
          <w:spacing w:val="-10"/>
          <w:sz w:val="16"/>
        </w:rPr>
        <w:t>I</w:t>
      </w:r>
    </w:p>
    <w:p>
      <w:pPr>
        <w:spacing w:line="182" w:lineRule="exact" w:before="0"/>
        <w:ind w:left="259" w:right="0" w:firstLine="0"/>
        <w:jc w:val="center"/>
        <w:rPr>
          <w:sz w:val="16"/>
        </w:rPr>
      </w:pPr>
      <w:r>
        <w:rPr>
          <w:smallCaps/>
          <w:sz w:val="16"/>
        </w:rPr>
        <w:t>Dataset</w:t>
      </w:r>
      <w:r>
        <w:rPr>
          <w:smallCaps/>
          <w:spacing w:val="34"/>
          <w:sz w:val="16"/>
        </w:rPr>
        <w:t> </w:t>
      </w:r>
      <w:r>
        <w:rPr>
          <w:smallCaps/>
          <w:sz w:val="16"/>
        </w:rPr>
        <w:t>Description</w:t>
      </w:r>
      <w:r>
        <w:rPr>
          <w:smallCaps/>
          <w:spacing w:val="34"/>
          <w:sz w:val="16"/>
        </w:rPr>
        <w:t> </w:t>
      </w:r>
      <w:r>
        <w:rPr>
          <w:smallCaps/>
          <w:sz w:val="16"/>
        </w:rPr>
        <w:t>and</w:t>
      </w:r>
      <w:r>
        <w:rPr>
          <w:smallCaps/>
          <w:spacing w:val="35"/>
          <w:sz w:val="16"/>
        </w:rPr>
        <w:t> </w:t>
      </w:r>
      <w:r>
        <w:rPr>
          <w:smallCaps/>
          <w:spacing w:val="-2"/>
          <w:sz w:val="16"/>
        </w:rPr>
        <w:t>Comparison</w:t>
      </w:r>
    </w:p>
    <w:p>
      <w:pPr>
        <w:pStyle w:val="BodyText"/>
        <w:spacing w:before="4"/>
        <w:rPr>
          <w:sz w:val="15"/>
        </w:rPr>
      </w:pPr>
    </w:p>
    <w:tbl>
      <w:tblPr>
        <w:tblW w:w="0" w:type="auto"/>
        <w:jc w:val="left"/>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8"/>
        <w:gridCol w:w="524"/>
        <w:gridCol w:w="530"/>
        <w:gridCol w:w="1209"/>
        <w:gridCol w:w="1147"/>
        <w:gridCol w:w="440"/>
      </w:tblGrid>
      <w:tr>
        <w:trPr>
          <w:trHeight w:val="125" w:hRule="atLeast"/>
        </w:trPr>
        <w:tc>
          <w:tcPr>
            <w:tcW w:w="1088" w:type="dxa"/>
          </w:tcPr>
          <w:p>
            <w:pPr>
              <w:pStyle w:val="TableParagraph"/>
              <w:ind w:left="5"/>
              <w:rPr>
                <w:b/>
                <w:sz w:val="11"/>
              </w:rPr>
            </w:pPr>
            <w:r>
              <w:rPr>
                <w:b/>
                <w:spacing w:val="-2"/>
                <w:w w:val="105"/>
                <w:sz w:val="11"/>
              </w:rPr>
              <w:t>Dataset</w:t>
            </w:r>
          </w:p>
        </w:tc>
        <w:tc>
          <w:tcPr>
            <w:tcW w:w="524" w:type="dxa"/>
          </w:tcPr>
          <w:p>
            <w:pPr>
              <w:pStyle w:val="TableParagraph"/>
              <w:rPr>
                <w:b/>
                <w:sz w:val="11"/>
              </w:rPr>
            </w:pPr>
            <w:r>
              <w:rPr>
                <w:b/>
                <w:spacing w:val="-2"/>
                <w:w w:val="105"/>
                <w:sz w:val="11"/>
              </w:rPr>
              <w:t>Images</w:t>
            </w:r>
          </w:p>
        </w:tc>
        <w:tc>
          <w:tcPr>
            <w:tcW w:w="530" w:type="dxa"/>
          </w:tcPr>
          <w:p>
            <w:pPr>
              <w:pStyle w:val="TableParagraph"/>
              <w:rPr>
                <w:b/>
                <w:sz w:val="11"/>
              </w:rPr>
            </w:pPr>
            <w:r>
              <w:rPr>
                <w:b/>
                <w:spacing w:val="-2"/>
                <w:w w:val="105"/>
                <w:sz w:val="11"/>
              </w:rPr>
              <w:t>Classes</w:t>
            </w:r>
          </w:p>
        </w:tc>
        <w:tc>
          <w:tcPr>
            <w:tcW w:w="1209" w:type="dxa"/>
          </w:tcPr>
          <w:p>
            <w:pPr>
              <w:pStyle w:val="TableParagraph"/>
              <w:ind w:left="7"/>
              <w:rPr>
                <w:b/>
                <w:sz w:val="11"/>
              </w:rPr>
            </w:pPr>
            <w:r>
              <w:rPr>
                <w:b/>
                <w:spacing w:val="-2"/>
                <w:w w:val="105"/>
                <w:sz w:val="11"/>
              </w:rPr>
              <w:t>Description</w:t>
            </w:r>
          </w:p>
        </w:tc>
        <w:tc>
          <w:tcPr>
            <w:tcW w:w="1147" w:type="dxa"/>
          </w:tcPr>
          <w:p>
            <w:pPr>
              <w:pStyle w:val="TableParagraph"/>
              <w:ind w:left="8"/>
              <w:rPr>
                <w:b/>
                <w:sz w:val="11"/>
              </w:rPr>
            </w:pPr>
            <w:r>
              <w:rPr>
                <w:b/>
                <w:spacing w:val="-2"/>
                <w:w w:val="105"/>
                <w:sz w:val="11"/>
              </w:rPr>
              <w:t>Preprocessing</w:t>
            </w:r>
          </w:p>
        </w:tc>
        <w:tc>
          <w:tcPr>
            <w:tcW w:w="440" w:type="dxa"/>
          </w:tcPr>
          <w:p>
            <w:pPr>
              <w:pStyle w:val="TableParagraph"/>
              <w:ind w:left="9"/>
              <w:rPr>
                <w:b/>
                <w:sz w:val="11"/>
              </w:rPr>
            </w:pPr>
            <w:r>
              <w:rPr>
                <w:b/>
                <w:spacing w:val="-4"/>
                <w:w w:val="105"/>
                <w:sz w:val="11"/>
              </w:rPr>
              <w:t>Split</w:t>
            </w:r>
          </w:p>
        </w:tc>
      </w:tr>
      <w:tr>
        <w:trPr>
          <w:trHeight w:val="125" w:hRule="atLeast"/>
        </w:trPr>
        <w:tc>
          <w:tcPr>
            <w:tcW w:w="1088" w:type="dxa"/>
          </w:tcPr>
          <w:p>
            <w:pPr>
              <w:pStyle w:val="TableParagraph"/>
              <w:ind w:left="5"/>
              <w:rPr>
                <w:sz w:val="11"/>
              </w:rPr>
            </w:pPr>
            <w:r>
              <w:rPr>
                <w:w w:val="105"/>
                <w:sz w:val="11"/>
              </w:rPr>
              <w:t>Wildlife</w:t>
            </w:r>
            <w:r>
              <w:rPr>
                <w:spacing w:val="1"/>
                <w:w w:val="105"/>
                <w:sz w:val="11"/>
              </w:rPr>
              <w:t> </w:t>
            </w:r>
            <w:r>
              <w:rPr>
                <w:spacing w:val="-2"/>
                <w:w w:val="105"/>
                <w:sz w:val="11"/>
              </w:rPr>
              <w:t>Spotter</w:t>
            </w:r>
          </w:p>
        </w:tc>
        <w:tc>
          <w:tcPr>
            <w:tcW w:w="524" w:type="dxa"/>
          </w:tcPr>
          <w:p>
            <w:pPr>
              <w:pStyle w:val="TableParagraph"/>
              <w:rPr>
                <w:sz w:val="11"/>
              </w:rPr>
            </w:pPr>
            <w:r>
              <w:rPr>
                <w:spacing w:val="-5"/>
                <w:w w:val="105"/>
                <w:sz w:val="11"/>
              </w:rPr>
              <w:t>54K</w:t>
            </w:r>
          </w:p>
        </w:tc>
        <w:tc>
          <w:tcPr>
            <w:tcW w:w="530" w:type="dxa"/>
          </w:tcPr>
          <w:p>
            <w:pPr>
              <w:pStyle w:val="TableParagraph"/>
              <w:rPr>
                <w:sz w:val="11"/>
              </w:rPr>
            </w:pPr>
            <w:r>
              <w:rPr>
                <w:spacing w:val="-5"/>
                <w:w w:val="105"/>
                <w:sz w:val="11"/>
              </w:rPr>
              <w:t>20</w:t>
            </w:r>
          </w:p>
        </w:tc>
        <w:tc>
          <w:tcPr>
            <w:tcW w:w="1209" w:type="dxa"/>
          </w:tcPr>
          <w:p>
            <w:pPr>
              <w:pStyle w:val="TableParagraph"/>
              <w:ind w:left="7"/>
              <w:rPr>
                <w:sz w:val="11"/>
              </w:rPr>
            </w:pPr>
            <w:r>
              <w:rPr>
                <w:w w:val="105"/>
                <w:sz w:val="11"/>
              </w:rPr>
              <w:t>Large</w:t>
            </w:r>
            <w:r>
              <w:rPr>
                <w:spacing w:val="6"/>
                <w:w w:val="105"/>
                <w:sz w:val="11"/>
              </w:rPr>
              <w:t> </w:t>
            </w:r>
            <w:r>
              <w:rPr>
                <w:w w:val="105"/>
                <w:sz w:val="11"/>
              </w:rPr>
              <w:t>wildlife</w:t>
            </w:r>
            <w:r>
              <w:rPr>
                <w:spacing w:val="6"/>
                <w:w w:val="105"/>
                <w:sz w:val="11"/>
              </w:rPr>
              <w:t> </w:t>
            </w:r>
            <w:r>
              <w:rPr>
                <w:spacing w:val="-2"/>
                <w:w w:val="105"/>
                <w:sz w:val="11"/>
              </w:rPr>
              <w:t>species</w:t>
            </w:r>
          </w:p>
        </w:tc>
        <w:tc>
          <w:tcPr>
            <w:tcW w:w="1147" w:type="dxa"/>
          </w:tcPr>
          <w:p>
            <w:pPr>
              <w:pStyle w:val="TableParagraph"/>
              <w:ind w:left="8"/>
              <w:rPr>
                <w:sz w:val="11"/>
              </w:rPr>
            </w:pPr>
            <w:r>
              <w:rPr>
                <w:w w:val="105"/>
                <w:sz w:val="11"/>
              </w:rPr>
              <w:t>Resize,</w:t>
            </w:r>
            <w:r>
              <w:rPr>
                <w:spacing w:val="7"/>
                <w:w w:val="105"/>
                <w:sz w:val="11"/>
              </w:rPr>
              <w:t> </w:t>
            </w:r>
            <w:r>
              <w:rPr>
                <w:w w:val="105"/>
                <w:sz w:val="11"/>
              </w:rPr>
              <w:t>Norm,</w:t>
            </w:r>
            <w:r>
              <w:rPr>
                <w:spacing w:val="8"/>
                <w:w w:val="105"/>
                <w:sz w:val="11"/>
              </w:rPr>
              <w:t> </w:t>
            </w:r>
            <w:r>
              <w:rPr>
                <w:spacing w:val="-5"/>
                <w:w w:val="105"/>
                <w:sz w:val="11"/>
              </w:rPr>
              <w:t>Aug</w:t>
            </w:r>
          </w:p>
        </w:tc>
        <w:tc>
          <w:tcPr>
            <w:tcW w:w="440" w:type="dxa"/>
          </w:tcPr>
          <w:p>
            <w:pPr>
              <w:pStyle w:val="TableParagraph"/>
              <w:ind w:left="9"/>
              <w:rPr>
                <w:sz w:val="11"/>
              </w:rPr>
            </w:pPr>
            <w:r>
              <w:rPr>
                <w:sz w:val="11"/>
              </w:rPr>
              <w:t>80-</w:t>
            </w:r>
            <w:r>
              <w:rPr>
                <w:spacing w:val="-5"/>
                <w:sz w:val="11"/>
              </w:rPr>
              <w:t>20</w:t>
            </w:r>
          </w:p>
        </w:tc>
      </w:tr>
      <w:tr>
        <w:trPr>
          <w:trHeight w:val="125" w:hRule="atLeast"/>
        </w:trPr>
        <w:tc>
          <w:tcPr>
            <w:tcW w:w="1088" w:type="dxa"/>
          </w:tcPr>
          <w:p>
            <w:pPr>
              <w:pStyle w:val="TableParagraph"/>
              <w:ind w:left="5"/>
              <w:rPr>
                <w:sz w:val="11"/>
              </w:rPr>
            </w:pPr>
            <w:r>
              <w:rPr>
                <w:spacing w:val="-2"/>
                <w:w w:val="105"/>
                <w:sz w:val="11"/>
              </w:rPr>
              <w:t>SAWIT</w:t>
            </w:r>
          </w:p>
        </w:tc>
        <w:tc>
          <w:tcPr>
            <w:tcW w:w="524" w:type="dxa"/>
          </w:tcPr>
          <w:p>
            <w:pPr>
              <w:pStyle w:val="TableParagraph"/>
              <w:rPr>
                <w:sz w:val="11"/>
              </w:rPr>
            </w:pPr>
            <w:r>
              <w:rPr>
                <w:spacing w:val="-5"/>
                <w:w w:val="105"/>
                <w:sz w:val="11"/>
              </w:rPr>
              <w:t>34K</w:t>
            </w:r>
          </w:p>
        </w:tc>
        <w:tc>
          <w:tcPr>
            <w:tcW w:w="530" w:type="dxa"/>
          </w:tcPr>
          <w:p>
            <w:pPr>
              <w:pStyle w:val="TableParagraph"/>
              <w:rPr>
                <w:sz w:val="11"/>
              </w:rPr>
            </w:pPr>
            <w:r>
              <w:rPr>
                <w:spacing w:val="-10"/>
                <w:w w:val="105"/>
                <w:sz w:val="11"/>
              </w:rPr>
              <w:t>7</w:t>
            </w:r>
          </w:p>
        </w:tc>
        <w:tc>
          <w:tcPr>
            <w:tcW w:w="1209" w:type="dxa"/>
          </w:tcPr>
          <w:p>
            <w:pPr>
              <w:pStyle w:val="TableParagraph"/>
              <w:ind w:left="7"/>
              <w:rPr>
                <w:sz w:val="11"/>
              </w:rPr>
            </w:pPr>
            <w:r>
              <w:rPr>
                <w:w w:val="105"/>
                <w:sz w:val="11"/>
              </w:rPr>
              <w:t>Small</w:t>
            </w:r>
            <w:r>
              <w:rPr>
                <w:spacing w:val="8"/>
                <w:w w:val="105"/>
                <w:sz w:val="11"/>
              </w:rPr>
              <w:t> </w:t>
            </w:r>
            <w:r>
              <w:rPr>
                <w:spacing w:val="-2"/>
                <w:w w:val="105"/>
                <w:sz w:val="11"/>
              </w:rPr>
              <w:t>animals</w:t>
            </w:r>
          </w:p>
        </w:tc>
        <w:tc>
          <w:tcPr>
            <w:tcW w:w="1147" w:type="dxa"/>
          </w:tcPr>
          <w:p>
            <w:pPr>
              <w:pStyle w:val="TableParagraph"/>
              <w:ind w:left="8"/>
              <w:rPr>
                <w:sz w:val="11"/>
              </w:rPr>
            </w:pPr>
            <w:r>
              <w:rPr>
                <w:w w:val="105"/>
                <w:sz w:val="11"/>
              </w:rPr>
              <w:t>Resize,</w:t>
            </w:r>
            <w:r>
              <w:rPr>
                <w:spacing w:val="7"/>
                <w:w w:val="105"/>
                <w:sz w:val="11"/>
              </w:rPr>
              <w:t> </w:t>
            </w:r>
            <w:r>
              <w:rPr>
                <w:spacing w:val="-4"/>
                <w:w w:val="105"/>
                <w:sz w:val="11"/>
              </w:rPr>
              <w:t>Norm</w:t>
            </w:r>
          </w:p>
        </w:tc>
        <w:tc>
          <w:tcPr>
            <w:tcW w:w="440" w:type="dxa"/>
          </w:tcPr>
          <w:p>
            <w:pPr>
              <w:pStyle w:val="TableParagraph"/>
              <w:ind w:left="9"/>
              <w:rPr>
                <w:sz w:val="11"/>
              </w:rPr>
            </w:pPr>
            <w:r>
              <w:rPr>
                <w:sz w:val="11"/>
              </w:rPr>
              <w:t>75-</w:t>
            </w:r>
            <w:r>
              <w:rPr>
                <w:spacing w:val="-5"/>
                <w:sz w:val="11"/>
              </w:rPr>
              <w:t>25</w:t>
            </w:r>
          </w:p>
        </w:tc>
      </w:tr>
      <w:tr>
        <w:trPr>
          <w:trHeight w:val="125" w:hRule="atLeast"/>
        </w:trPr>
        <w:tc>
          <w:tcPr>
            <w:tcW w:w="1088" w:type="dxa"/>
          </w:tcPr>
          <w:p>
            <w:pPr>
              <w:pStyle w:val="TableParagraph"/>
              <w:ind w:left="5"/>
              <w:rPr>
                <w:sz w:val="11"/>
              </w:rPr>
            </w:pPr>
            <w:r>
              <w:rPr>
                <w:w w:val="105"/>
                <w:sz w:val="11"/>
              </w:rPr>
              <w:t>iNaturalist</w:t>
            </w:r>
            <w:r>
              <w:rPr>
                <w:spacing w:val="5"/>
                <w:w w:val="105"/>
                <w:sz w:val="11"/>
              </w:rPr>
              <w:t> </w:t>
            </w:r>
            <w:r>
              <w:rPr>
                <w:spacing w:val="-4"/>
                <w:w w:val="105"/>
                <w:sz w:val="11"/>
              </w:rPr>
              <w:t>2021</w:t>
            </w:r>
          </w:p>
        </w:tc>
        <w:tc>
          <w:tcPr>
            <w:tcW w:w="524" w:type="dxa"/>
          </w:tcPr>
          <w:p>
            <w:pPr>
              <w:pStyle w:val="TableParagraph"/>
              <w:rPr>
                <w:sz w:val="11"/>
              </w:rPr>
            </w:pPr>
            <w:r>
              <w:rPr>
                <w:spacing w:val="-4"/>
                <w:w w:val="105"/>
                <w:sz w:val="11"/>
              </w:rPr>
              <w:t>859K</w:t>
            </w:r>
          </w:p>
        </w:tc>
        <w:tc>
          <w:tcPr>
            <w:tcW w:w="530" w:type="dxa"/>
          </w:tcPr>
          <w:p>
            <w:pPr>
              <w:pStyle w:val="TableParagraph"/>
              <w:rPr>
                <w:sz w:val="11"/>
              </w:rPr>
            </w:pPr>
            <w:r>
              <w:rPr>
                <w:spacing w:val="-4"/>
                <w:w w:val="105"/>
                <w:sz w:val="11"/>
              </w:rPr>
              <w:t>5000</w:t>
            </w:r>
          </w:p>
        </w:tc>
        <w:tc>
          <w:tcPr>
            <w:tcW w:w="1209" w:type="dxa"/>
          </w:tcPr>
          <w:p>
            <w:pPr>
              <w:pStyle w:val="TableParagraph"/>
              <w:ind w:left="7"/>
              <w:rPr>
                <w:sz w:val="11"/>
              </w:rPr>
            </w:pPr>
            <w:r>
              <w:rPr>
                <w:w w:val="105"/>
                <w:sz w:val="11"/>
              </w:rPr>
              <w:t>Diverse</w:t>
            </w:r>
            <w:r>
              <w:rPr>
                <w:spacing w:val="2"/>
                <w:w w:val="105"/>
                <w:sz w:val="11"/>
              </w:rPr>
              <w:t> </w:t>
            </w:r>
            <w:r>
              <w:rPr>
                <w:spacing w:val="-2"/>
                <w:w w:val="105"/>
                <w:sz w:val="11"/>
              </w:rPr>
              <w:t>species</w:t>
            </w:r>
          </w:p>
        </w:tc>
        <w:tc>
          <w:tcPr>
            <w:tcW w:w="1147" w:type="dxa"/>
          </w:tcPr>
          <w:p>
            <w:pPr>
              <w:pStyle w:val="TableParagraph"/>
              <w:ind w:left="8"/>
              <w:rPr>
                <w:sz w:val="11"/>
              </w:rPr>
            </w:pPr>
            <w:r>
              <w:rPr>
                <w:w w:val="105"/>
                <w:sz w:val="11"/>
              </w:rPr>
              <w:t>Resize,</w:t>
            </w:r>
            <w:r>
              <w:rPr>
                <w:spacing w:val="7"/>
                <w:w w:val="105"/>
                <w:sz w:val="11"/>
              </w:rPr>
              <w:t> </w:t>
            </w:r>
            <w:r>
              <w:rPr>
                <w:w w:val="105"/>
                <w:sz w:val="11"/>
              </w:rPr>
              <w:t>Norm,</w:t>
            </w:r>
            <w:r>
              <w:rPr>
                <w:spacing w:val="8"/>
                <w:w w:val="105"/>
                <w:sz w:val="11"/>
              </w:rPr>
              <w:t> </w:t>
            </w:r>
            <w:r>
              <w:rPr>
                <w:spacing w:val="-5"/>
                <w:w w:val="105"/>
                <w:sz w:val="11"/>
              </w:rPr>
              <w:t>Aug</w:t>
            </w:r>
          </w:p>
        </w:tc>
        <w:tc>
          <w:tcPr>
            <w:tcW w:w="440" w:type="dxa"/>
          </w:tcPr>
          <w:p>
            <w:pPr>
              <w:pStyle w:val="TableParagraph"/>
              <w:ind w:left="9"/>
              <w:rPr>
                <w:sz w:val="11"/>
              </w:rPr>
            </w:pPr>
            <w:r>
              <w:rPr>
                <w:sz w:val="11"/>
              </w:rPr>
              <w:t>70-</w:t>
            </w:r>
            <w:r>
              <w:rPr>
                <w:spacing w:val="-5"/>
                <w:sz w:val="11"/>
              </w:rPr>
              <w:t>30</w:t>
            </w:r>
          </w:p>
        </w:tc>
      </w:tr>
      <w:tr>
        <w:trPr>
          <w:trHeight w:val="125" w:hRule="atLeast"/>
        </w:trPr>
        <w:tc>
          <w:tcPr>
            <w:tcW w:w="1088" w:type="dxa"/>
          </w:tcPr>
          <w:p>
            <w:pPr>
              <w:pStyle w:val="TableParagraph"/>
              <w:ind w:left="5"/>
              <w:rPr>
                <w:sz w:val="11"/>
              </w:rPr>
            </w:pPr>
            <w:r>
              <w:rPr>
                <w:w w:val="105"/>
                <w:sz w:val="11"/>
              </w:rPr>
              <w:t>Snapshot</w:t>
            </w:r>
            <w:r>
              <w:rPr>
                <w:spacing w:val="6"/>
                <w:w w:val="105"/>
                <w:sz w:val="11"/>
              </w:rPr>
              <w:t> </w:t>
            </w:r>
            <w:r>
              <w:rPr>
                <w:spacing w:val="-2"/>
                <w:w w:val="105"/>
                <w:sz w:val="11"/>
              </w:rPr>
              <w:t>Serengeti</w:t>
            </w:r>
          </w:p>
        </w:tc>
        <w:tc>
          <w:tcPr>
            <w:tcW w:w="524" w:type="dxa"/>
          </w:tcPr>
          <w:p>
            <w:pPr>
              <w:pStyle w:val="TableParagraph"/>
              <w:rPr>
                <w:sz w:val="11"/>
              </w:rPr>
            </w:pPr>
            <w:r>
              <w:rPr>
                <w:spacing w:val="-4"/>
                <w:w w:val="105"/>
                <w:sz w:val="11"/>
              </w:rPr>
              <w:t>1.2M</w:t>
            </w:r>
          </w:p>
        </w:tc>
        <w:tc>
          <w:tcPr>
            <w:tcW w:w="530" w:type="dxa"/>
          </w:tcPr>
          <w:p>
            <w:pPr>
              <w:pStyle w:val="TableParagraph"/>
              <w:rPr>
                <w:sz w:val="11"/>
              </w:rPr>
            </w:pPr>
            <w:r>
              <w:rPr>
                <w:spacing w:val="-5"/>
                <w:w w:val="105"/>
                <w:sz w:val="11"/>
              </w:rPr>
              <w:t>48</w:t>
            </w:r>
          </w:p>
        </w:tc>
        <w:tc>
          <w:tcPr>
            <w:tcW w:w="1209" w:type="dxa"/>
          </w:tcPr>
          <w:p>
            <w:pPr>
              <w:pStyle w:val="TableParagraph"/>
              <w:ind w:left="7"/>
              <w:rPr>
                <w:sz w:val="11"/>
              </w:rPr>
            </w:pPr>
            <w:r>
              <w:rPr>
                <w:w w:val="105"/>
                <w:sz w:val="11"/>
              </w:rPr>
              <w:t>African</w:t>
            </w:r>
            <w:r>
              <w:rPr>
                <w:spacing w:val="7"/>
                <w:w w:val="105"/>
                <w:sz w:val="11"/>
              </w:rPr>
              <w:t> </w:t>
            </w:r>
            <w:r>
              <w:rPr>
                <w:spacing w:val="-2"/>
                <w:w w:val="105"/>
                <w:sz w:val="11"/>
              </w:rPr>
              <w:t>mammals</w:t>
            </w:r>
          </w:p>
        </w:tc>
        <w:tc>
          <w:tcPr>
            <w:tcW w:w="1147" w:type="dxa"/>
          </w:tcPr>
          <w:p>
            <w:pPr>
              <w:pStyle w:val="TableParagraph"/>
              <w:ind w:left="8"/>
              <w:rPr>
                <w:sz w:val="11"/>
              </w:rPr>
            </w:pPr>
            <w:r>
              <w:rPr>
                <w:w w:val="105"/>
                <w:sz w:val="11"/>
              </w:rPr>
              <w:t>Resize,</w:t>
            </w:r>
            <w:r>
              <w:rPr>
                <w:spacing w:val="7"/>
                <w:w w:val="105"/>
                <w:sz w:val="11"/>
              </w:rPr>
              <w:t> </w:t>
            </w:r>
            <w:r>
              <w:rPr>
                <w:spacing w:val="-4"/>
                <w:w w:val="105"/>
                <w:sz w:val="11"/>
              </w:rPr>
              <w:t>Norm</w:t>
            </w:r>
          </w:p>
        </w:tc>
        <w:tc>
          <w:tcPr>
            <w:tcW w:w="440" w:type="dxa"/>
          </w:tcPr>
          <w:p>
            <w:pPr>
              <w:pStyle w:val="TableParagraph"/>
              <w:ind w:left="9"/>
              <w:rPr>
                <w:sz w:val="11"/>
              </w:rPr>
            </w:pPr>
            <w:r>
              <w:rPr>
                <w:sz w:val="11"/>
              </w:rPr>
              <w:t>85-</w:t>
            </w:r>
            <w:r>
              <w:rPr>
                <w:spacing w:val="-5"/>
                <w:sz w:val="11"/>
              </w:rPr>
              <w:t>15</w:t>
            </w:r>
          </w:p>
        </w:tc>
      </w:tr>
      <w:tr>
        <w:trPr>
          <w:trHeight w:val="125" w:hRule="atLeast"/>
        </w:trPr>
        <w:tc>
          <w:tcPr>
            <w:tcW w:w="1088" w:type="dxa"/>
          </w:tcPr>
          <w:p>
            <w:pPr>
              <w:pStyle w:val="TableParagraph"/>
              <w:ind w:left="5"/>
              <w:rPr>
                <w:sz w:val="11"/>
              </w:rPr>
            </w:pPr>
            <w:r>
              <w:rPr>
                <w:w w:val="105"/>
                <w:sz w:val="11"/>
              </w:rPr>
              <w:t>Caltech</w:t>
            </w:r>
            <w:r>
              <w:rPr>
                <w:spacing w:val="7"/>
                <w:w w:val="105"/>
                <w:sz w:val="11"/>
              </w:rPr>
              <w:t> </w:t>
            </w:r>
            <w:r>
              <w:rPr>
                <w:spacing w:val="-5"/>
                <w:w w:val="105"/>
                <w:sz w:val="11"/>
              </w:rPr>
              <w:t>CT</w:t>
            </w:r>
          </w:p>
        </w:tc>
        <w:tc>
          <w:tcPr>
            <w:tcW w:w="524" w:type="dxa"/>
          </w:tcPr>
          <w:p>
            <w:pPr>
              <w:pStyle w:val="TableParagraph"/>
              <w:rPr>
                <w:sz w:val="11"/>
              </w:rPr>
            </w:pPr>
            <w:r>
              <w:rPr>
                <w:spacing w:val="-4"/>
                <w:w w:val="105"/>
                <w:sz w:val="11"/>
              </w:rPr>
              <w:t>243K</w:t>
            </w:r>
          </w:p>
        </w:tc>
        <w:tc>
          <w:tcPr>
            <w:tcW w:w="530" w:type="dxa"/>
          </w:tcPr>
          <w:p>
            <w:pPr>
              <w:pStyle w:val="TableParagraph"/>
              <w:rPr>
                <w:sz w:val="11"/>
              </w:rPr>
            </w:pPr>
            <w:r>
              <w:rPr>
                <w:spacing w:val="-5"/>
                <w:w w:val="105"/>
                <w:sz w:val="11"/>
              </w:rPr>
              <w:t>20</w:t>
            </w:r>
          </w:p>
        </w:tc>
        <w:tc>
          <w:tcPr>
            <w:tcW w:w="1209" w:type="dxa"/>
          </w:tcPr>
          <w:p>
            <w:pPr>
              <w:pStyle w:val="TableParagraph"/>
              <w:ind w:left="101"/>
              <w:jc w:val="left"/>
              <w:rPr>
                <w:sz w:val="11"/>
              </w:rPr>
            </w:pPr>
            <w:r>
              <w:rPr>
                <w:w w:val="105"/>
                <w:sz w:val="11"/>
              </w:rPr>
              <w:t>N.</w:t>
            </w:r>
            <w:r>
              <w:rPr>
                <w:spacing w:val="7"/>
                <w:w w:val="105"/>
                <w:sz w:val="11"/>
              </w:rPr>
              <w:t> </w:t>
            </w:r>
            <w:r>
              <w:rPr>
                <w:w w:val="105"/>
                <w:sz w:val="11"/>
              </w:rPr>
              <w:t>American</w:t>
            </w:r>
            <w:r>
              <w:rPr>
                <w:spacing w:val="8"/>
                <w:w w:val="105"/>
                <w:sz w:val="11"/>
              </w:rPr>
              <w:t> </w:t>
            </w:r>
            <w:r>
              <w:rPr>
                <w:spacing w:val="-2"/>
                <w:w w:val="105"/>
                <w:sz w:val="11"/>
              </w:rPr>
              <w:t>wildlife</w:t>
            </w:r>
          </w:p>
        </w:tc>
        <w:tc>
          <w:tcPr>
            <w:tcW w:w="1147" w:type="dxa"/>
          </w:tcPr>
          <w:p>
            <w:pPr>
              <w:pStyle w:val="TableParagraph"/>
              <w:ind w:left="8"/>
              <w:rPr>
                <w:sz w:val="11"/>
              </w:rPr>
            </w:pPr>
            <w:r>
              <w:rPr>
                <w:w w:val="105"/>
                <w:sz w:val="11"/>
              </w:rPr>
              <w:t>Resize,</w:t>
            </w:r>
            <w:r>
              <w:rPr>
                <w:spacing w:val="7"/>
                <w:w w:val="105"/>
                <w:sz w:val="11"/>
              </w:rPr>
              <w:t> </w:t>
            </w:r>
            <w:r>
              <w:rPr>
                <w:w w:val="105"/>
                <w:sz w:val="11"/>
              </w:rPr>
              <w:t>Norm,</w:t>
            </w:r>
            <w:r>
              <w:rPr>
                <w:spacing w:val="8"/>
                <w:w w:val="105"/>
                <w:sz w:val="11"/>
              </w:rPr>
              <w:t> </w:t>
            </w:r>
            <w:r>
              <w:rPr>
                <w:spacing w:val="-5"/>
                <w:w w:val="105"/>
                <w:sz w:val="11"/>
              </w:rPr>
              <w:t>Aug</w:t>
            </w:r>
          </w:p>
        </w:tc>
        <w:tc>
          <w:tcPr>
            <w:tcW w:w="440" w:type="dxa"/>
          </w:tcPr>
          <w:p>
            <w:pPr>
              <w:pStyle w:val="TableParagraph"/>
              <w:ind w:left="9"/>
              <w:rPr>
                <w:sz w:val="11"/>
              </w:rPr>
            </w:pPr>
            <w:r>
              <w:rPr>
                <w:sz w:val="11"/>
              </w:rPr>
              <w:t>80-</w:t>
            </w:r>
            <w:r>
              <w:rPr>
                <w:spacing w:val="-5"/>
                <w:sz w:val="11"/>
              </w:rPr>
              <w:t>20</w:t>
            </w:r>
          </w:p>
        </w:tc>
      </w:tr>
      <w:tr>
        <w:trPr>
          <w:trHeight w:val="125" w:hRule="atLeast"/>
        </w:trPr>
        <w:tc>
          <w:tcPr>
            <w:tcW w:w="1088" w:type="dxa"/>
          </w:tcPr>
          <w:p>
            <w:pPr>
              <w:pStyle w:val="TableParagraph"/>
              <w:ind w:left="5"/>
              <w:rPr>
                <w:sz w:val="11"/>
              </w:rPr>
            </w:pPr>
            <w:r>
              <w:rPr>
                <w:spacing w:val="-2"/>
                <w:w w:val="105"/>
                <w:sz w:val="11"/>
              </w:rPr>
              <w:t>Pl@ntNet</w:t>
            </w:r>
          </w:p>
        </w:tc>
        <w:tc>
          <w:tcPr>
            <w:tcW w:w="524" w:type="dxa"/>
          </w:tcPr>
          <w:p>
            <w:pPr>
              <w:pStyle w:val="TableParagraph"/>
              <w:rPr>
                <w:sz w:val="11"/>
              </w:rPr>
            </w:pPr>
            <w:r>
              <w:rPr>
                <w:spacing w:val="-5"/>
                <w:w w:val="105"/>
                <w:sz w:val="11"/>
              </w:rPr>
              <w:t>20K</w:t>
            </w:r>
          </w:p>
        </w:tc>
        <w:tc>
          <w:tcPr>
            <w:tcW w:w="530" w:type="dxa"/>
          </w:tcPr>
          <w:p>
            <w:pPr>
              <w:pStyle w:val="TableParagraph"/>
              <w:rPr>
                <w:sz w:val="11"/>
              </w:rPr>
            </w:pPr>
            <w:r>
              <w:rPr>
                <w:spacing w:val="-5"/>
                <w:w w:val="105"/>
                <w:sz w:val="11"/>
              </w:rPr>
              <w:t>10</w:t>
            </w:r>
          </w:p>
        </w:tc>
        <w:tc>
          <w:tcPr>
            <w:tcW w:w="1209" w:type="dxa"/>
          </w:tcPr>
          <w:p>
            <w:pPr>
              <w:pStyle w:val="TableParagraph"/>
              <w:ind w:left="7"/>
              <w:rPr>
                <w:sz w:val="11"/>
              </w:rPr>
            </w:pPr>
            <w:r>
              <w:rPr>
                <w:w w:val="105"/>
                <w:sz w:val="11"/>
              </w:rPr>
              <w:t>Plant</w:t>
            </w:r>
            <w:r>
              <w:rPr>
                <w:spacing w:val="8"/>
                <w:w w:val="105"/>
                <w:sz w:val="11"/>
              </w:rPr>
              <w:t> </w:t>
            </w:r>
            <w:r>
              <w:rPr>
                <w:spacing w:val="-2"/>
                <w:w w:val="105"/>
                <w:sz w:val="11"/>
              </w:rPr>
              <w:t>species</w:t>
            </w:r>
          </w:p>
        </w:tc>
        <w:tc>
          <w:tcPr>
            <w:tcW w:w="1147" w:type="dxa"/>
          </w:tcPr>
          <w:p>
            <w:pPr>
              <w:pStyle w:val="TableParagraph"/>
              <w:ind w:left="8"/>
              <w:rPr>
                <w:sz w:val="11"/>
              </w:rPr>
            </w:pPr>
            <w:r>
              <w:rPr>
                <w:w w:val="105"/>
                <w:sz w:val="11"/>
              </w:rPr>
              <w:t>Resize,</w:t>
            </w:r>
            <w:r>
              <w:rPr>
                <w:spacing w:val="7"/>
                <w:w w:val="105"/>
                <w:sz w:val="11"/>
              </w:rPr>
              <w:t> </w:t>
            </w:r>
            <w:r>
              <w:rPr>
                <w:spacing w:val="-4"/>
                <w:w w:val="105"/>
                <w:sz w:val="11"/>
              </w:rPr>
              <w:t>Norm</w:t>
            </w:r>
          </w:p>
        </w:tc>
        <w:tc>
          <w:tcPr>
            <w:tcW w:w="440" w:type="dxa"/>
          </w:tcPr>
          <w:p>
            <w:pPr>
              <w:pStyle w:val="TableParagraph"/>
              <w:ind w:left="9"/>
              <w:rPr>
                <w:sz w:val="11"/>
              </w:rPr>
            </w:pPr>
            <w:r>
              <w:rPr>
                <w:sz w:val="11"/>
              </w:rPr>
              <w:t>80-</w:t>
            </w:r>
            <w:r>
              <w:rPr>
                <w:spacing w:val="-5"/>
                <w:sz w:val="11"/>
              </w:rPr>
              <w:t>20</w:t>
            </w:r>
          </w:p>
        </w:tc>
      </w:tr>
      <w:tr>
        <w:trPr>
          <w:trHeight w:val="125" w:hRule="atLeast"/>
        </w:trPr>
        <w:tc>
          <w:tcPr>
            <w:tcW w:w="1088" w:type="dxa"/>
          </w:tcPr>
          <w:p>
            <w:pPr>
              <w:pStyle w:val="TableParagraph"/>
              <w:ind w:left="5"/>
              <w:rPr>
                <w:sz w:val="11"/>
              </w:rPr>
            </w:pPr>
            <w:r>
              <w:rPr>
                <w:spacing w:val="-2"/>
                <w:w w:val="105"/>
                <w:sz w:val="11"/>
              </w:rPr>
              <w:t>DeepWeeds</w:t>
            </w:r>
          </w:p>
        </w:tc>
        <w:tc>
          <w:tcPr>
            <w:tcW w:w="524" w:type="dxa"/>
          </w:tcPr>
          <w:p>
            <w:pPr>
              <w:pStyle w:val="TableParagraph"/>
              <w:rPr>
                <w:sz w:val="11"/>
              </w:rPr>
            </w:pPr>
            <w:r>
              <w:rPr>
                <w:spacing w:val="-5"/>
                <w:w w:val="105"/>
                <w:sz w:val="11"/>
              </w:rPr>
              <w:t>17K</w:t>
            </w:r>
          </w:p>
        </w:tc>
        <w:tc>
          <w:tcPr>
            <w:tcW w:w="530" w:type="dxa"/>
          </w:tcPr>
          <w:p>
            <w:pPr>
              <w:pStyle w:val="TableParagraph"/>
              <w:rPr>
                <w:sz w:val="11"/>
              </w:rPr>
            </w:pPr>
            <w:r>
              <w:rPr>
                <w:spacing w:val="-10"/>
                <w:w w:val="105"/>
                <w:sz w:val="11"/>
              </w:rPr>
              <w:t>8</w:t>
            </w:r>
          </w:p>
        </w:tc>
        <w:tc>
          <w:tcPr>
            <w:tcW w:w="1209" w:type="dxa"/>
          </w:tcPr>
          <w:p>
            <w:pPr>
              <w:pStyle w:val="TableParagraph"/>
              <w:ind w:left="7"/>
              <w:rPr>
                <w:sz w:val="11"/>
              </w:rPr>
            </w:pPr>
            <w:r>
              <w:rPr>
                <w:w w:val="105"/>
                <w:sz w:val="11"/>
              </w:rPr>
              <w:t>Weed</w:t>
            </w:r>
            <w:r>
              <w:rPr>
                <w:spacing w:val="-2"/>
                <w:w w:val="105"/>
                <w:sz w:val="11"/>
              </w:rPr>
              <w:t> detection</w:t>
            </w:r>
          </w:p>
        </w:tc>
        <w:tc>
          <w:tcPr>
            <w:tcW w:w="1147" w:type="dxa"/>
          </w:tcPr>
          <w:p>
            <w:pPr>
              <w:pStyle w:val="TableParagraph"/>
              <w:ind w:left="8"/>
              <w:rPr>
                <w:sz w:val="11"/>
              </w:rPr>
            </w:pPr>
            <w:r>
              <w:rPr>
                <w:w w:val="105"/>
                <w:sz w:val="11"/>
              </w:rPr>
              <w:t>Resize,</w:t>
            </w:r>
            <w:r>
              <w:rPr>
                <w:spacing w:val="7"/>
                <w:w w:val="105"/>
                <w:sz w:val="11"/>
              </w:rPr>
              <w:t> </w:t>
            </w:r>
            <w:r>
              <w:rPr>
                <w:w w:val="105"/>
                <w:sz w:val="11"/>
              </w:rPr>
              <w:t>Norm,</w:t>
            </w:r>
            <w:r>
              <w:rPr>
                <w:spacing w:val="8"/>
                <w:w w:val="105"/>
                <w:sz w:val="11"/>
              </w:rPr>
              <w:t> </w:t>
            </w:r>
            <w:r>
              <w:rPr>
                <w:spacing w:val="-5"/>
                <w:w w:val="105"/>
                <w:sz w:val="11"/>
              </w:rPr>
              <w:t>Aug</w:t>
            </w:r>
          </w:p>
        </w:tc>
        <w:tc>
          <w:tcPr>
            <w:tcW w:w="440" w:type="dxa"/>
          </w:tcPr>
          <w:p>
            <w:pPr>
              <w:pStyle w:val="TableParagraph"/>
              <w:ind w:left="9"/>
              <w:rPr>
                <w:sz w:val="11"/>
              </w:rPr>
            </w:pPr>
            <w:r>
              <w:rPr>
                <w:sz w:val="11"/>
              </w:rPr>
              <w:t>70-</w:t>
            </w:r>
            <w:r>
              <w:rPr>
                <w:spacing w:val="-5"/>
                <w:sz w:val="11"/>
              </w:rPr>
              <w:t>30</w:t>
            </w:r>
          </w:p>
        </w:tc>
      </w:tr>
      <w:tr>
        <w:trPr>
          <w:trHeight w:val="125" w:hRule="atLeast"/>
        </w:trPr>
        <w:tc>
          <w:tcPr>
            <w:tcW w:w="1088" w:type="dxa"/>
          </w:tcPr>
          <w:p>
            <w:pPr>
              <w:pStyle w:val="TableParagraph"/>
              <w:ind w:left="5"/>
              <w:rPr>
                <w:sz w:val="11"/>
              </w:rPr>
            </w:pPr>
            <w:r>
              <w:rPr>
                <w:w w:val="105"/>
                <w:sz w:val="11"/>
              </w:rPr>
              <w:t>iWildCam</w:t>
            </w:r>
            <w:r>
              <w:rPr>
                <w:spacing w:val="1"/>
                <w:w w:val="105"/>
                <w:sz w:val="11"/>
              </w:rPr>
              <w:t> </w:t>
            </w:r>
            <w:r>
              <w:rPr>
                <w:spacing w:val="-4"/>
                <w:w w:val="105"/>
                <w:sz w:val="11"/>
              </w:rPr>
              <w:t>2020</w:t>
            </w:r>
          </w:p>
        </w:tc>
        <w:tc>
          <w:tcPr>
            <w:tcW w:w="524" w:type="dxa"/>
          </w:tcPr>
          <w:p>
            <w:pPr>
              <w:pStyle w:val="TableParagraph"/>
              <w:rPr>
                <w:sz w:val="11"/>
              </w:rPr>
            </w:pPr>
            <w:r>
              <w:rPr>
                <w:spacing w:val="-4"/>
                <w:w w:val="105"/>
                <w:sz w:val="11"/>
              </w:rPr>
              <w:t>620K</w:t>
            </w:r>
          </w:p>
        </w:tc>
        <w:tc>
          <w:tcPr>
            <w:tcW w:w="530" w:type="dxa"/>
          </w:tcPr>
          <w:p>
            <w:pPr>
              <w:pStyle w:val="TableParagraph"/>
              <w:rPr>
                <w:sz w:val="11"/>
              </w:rPr>
            </w:pPr>
            <w:r>
              <w:rPr>
                <w:spacing w:val="-5"/>
                <w:w w:val="105"/>
                <w:sz w:val="11"/>
              </w:rPr>
              <w:t>405</w:t>
            </w:r>
          </w:p>
        </w:tc>
        <w:tc>
          <w:tcPr>
            <w:tcW w:w="1209" w:type="dxa"/>
          </w:tcPr>
          <w:p>
            <w:pPr>
              <w:pStyle w:val="TableParagraph"/>
              <w:ind w:left="7"/>
              <w:rPr>
                <w:sz w:val="11"/>
              </w:rPr>
            </w:pPr>
            <w:r>
              <w:rPr>
                <w:w w:val="105"/>
                <w:sz w:val="11"/>
              </w:rPr>
              <w:t>Camera</w:t>
            </w:r>
            <w:r>
              <w:rPr>
                <w:spacing w:val="8"/>
                <w:w w:val="105"/>
                <w:sz w:val="11"/>
              </w:rPr>
              <w:t> </w:t>
            </w:r>
            <w:r>
              <w:rPr>
                <w:w w:val="105"/>
                <w:sz w:val="11"/>
              </w:rPr>
              <w:t>trap</w:t>
            </w:r>
            <w:r>
              <w:rPr>
                <w:spacing w:val="8"/>
                <w:w w:val="105"/>
                <w:sz w:val="11"/>
              </w:rPr>
              <w:t> </w:t>
            </w:r>
            <w:r>
              <w:rPr>
                <w:spacing w:val="-4"/>
                <w:w w:val="105"/>
                <w:sz w:val="11"/>
              </w:rPr>
              <w:t>data</w:t>
            </w:r>
          </w:p>
        </w:tc>
        <w:tc>
          <w:tcPr>
            <w:tcW w:w="1147" w:type="dxa"/>
          </w:tcPr>
          <w:p>
            <w:pPr>
              <w:pStyle w:val="TableParagraph"/>
              <w:ind w:left="8"/>
              <w:rPr>
                <w:sz w:val="11"/>
              </w:rPr>
            </w:pPr>
            <w:r>
              <w:rPr>
                <w:w w:val="105"/>
                <w:sz w:val="11"/>
              </w:rPr>
              <w:t>Resize,</w:t>
            </w:r>
            <w:r>
              <w:rPr>
                <w:spacing w:val="7"/>
                <w:w w:val="105"/>
                <w:sz w:val="11"/>
              </w:rPr>
              <w:t> </w:t>
            </w:r>
            <w:r>
              <w:rPr>
                <w:spacing w:val="-4"/>
                <w:w w:val="105"/>
                <w:sz w:val="11"/>
              </w:rPr>
              <w:t>Norm</w:t>
            </w:r>
          </w:p>
        </w:tc>
        <w:tc>
          <w:tcPr>
            <w:tcW w:w="440" w:type="dxa"/>
          </w:tcPr>
          <w:p>
            <w:pPr>
              <w:pStyle w:val="TableParagraph"/>
              <w:ind w:left="9"/>
              <w:rPr>
                <w:sz w:val="11"/>
              </w:rPr>
            </w:pPr>
            <w:r>
              <w:rPr>
                <w:sz w:val="11"/>
              </w:rPr>
              <w:t>80-</w:t>
            </w:r>
            <w:r>
              <w:rPr>
                <w:spacing w:val="-5"/>
                <w:sz w:val="11"/>
              </w:rPr>
              <w:t>20</w:t>
            </w:r>
          </w:p>
        </w:tc>
      </w:tr>
      <w:tr>
        <w:trPr>
          <w:trHeight w:val="125" w:hRule="atLeast"/>
        </w:trPr>
        <w:tc>
          <w:tcPr>
            <w:tcW w:w="1088" w:type="dxa"/>
          </w:tcPr>
          <w:p>
            <w:pPr>
              <w:pStyle w:val="TableParagraph"/>
              <w:ind w:left="5"/>
              <w:rPr>
                <w:sz w:val="11"/>
              </w:rPr>
            </w:pPr>
            <w:r>
              <w:rPr>
                <w:sz w:val="11"/>
              </w:rPr>
              <w:t>AnimalFaces-</w:t>
            </w:r>
            <w:r>
              <w:rPr>
                <w:spacing w:val="-5"/>
                <w:sz w:val="11"/>
              </w:rPr>
              <w:t>HQ</w:t>
            </w:r>
          </w:p>
        </w:tc>
        <w:tc>
          <w:tcPr>
            <w:tcW w:w="524" w:type="dxa"/>
          </w:tcPr>
          <w:p>
            <w:pPr>
              <w:pStyle w:val="TableParagraph"/>
              <w:rPr>
                <w:sz w:val="11"/>
              </w:rPr>
            </w:pPr>
            <w:r>
              <w:rPr>
                <w:spacing w:val="-5"/>
                <w:w w:val="105"/>
                <w:sz w:val="11"/>
              </w:rPr>
              <w:t>15K</w:t>
            </w:r>
          </w:p>
        </w:tc>
        <w:tc>
          <w:tcPr>
            <w:tcW w:w="530" w:type="dxa"/>
          </w:tcPr>
          <w:p>
            <w:pPr>
              <w:pStyle w:val="TableParagraph"/>
              <w:rPr>
                <w:sz w:val="11"/>
              </w:rPr>
            </w:pPr>
            <w:r>
              <w:rPr>
                <w:spacing w:val="-5"/>
                <w:w w:val="105"/>
                <w:sz w:val="11"/>
              </w:rPr>
              <w:t>30</w:t>
            </w:r>
          </w:p>
        </w:tc>
        <w:tc>
          <w:tcPr>
            <w:tcW w:w="1209" w:type="dxa"/>
          </w:tcPr>
          <w:p>
            <w:pPr>
              <w:pStyle w:val="TableParagraph"/>
              <w:ind w:left="7"/>
              <w:rPr>
                <w:sz w:val="11"/>
              </w:rPr>
            </w:pPr>
            <w:r>
              <w:rPr>
                <w:w w:val="105"/>
                <w:sz w:val="11"/>
              </w:rPr>
              <w:t>Animal</w:t>
            </w:r>
            <w:r>
              <w:rPr>
                <w:spacing w:val="7"/>
                <w:w w:val="105"/>
                <w:sz w:val="11"/>
              </w:rPr>
              <w:t> </w:t>
            </w:r>
            <w:r>
              <w:rPr>
                <w:spacing w:val="-2"/>
                <w:w w:val="105"/>
                <w:sz w:val="11"/>
              </w:rPr>
              <w:t>faces</w:t>
            </w:r>
          </w:p>
        </w:tc>
        <w:tc>
          <w:tcPr>
            <w:tcW w:w="1147" w:type="dxa"/>
          </w:tcPr>
          <w:p>
            <w:pPr>
              <w:pStyle w:val="TableParagraph"/>
              <w:ind w:left="8"/>
              <w:rPr>
                <w:sz w:val="11"/>
              </w:rPr>
            </w:pPr>
            <w:r>
              <w:rPr>
                <w:w w:val="105"/>
                <w:sz w:val="11"/>
              </w:rPr>
              <w:t>Resize,</w:t>
            </w:r>
            <w:r>
              <w:rPr>
                <w:spacing w:val="7"/>
                <w:w w:val="105"/>
                <w:sz w:val="11"/>
              </w:rPr>
              <w:t> </w:t>
            </w:r>
            <w:r>
              <w:rPr>
                <w:spacing w:val="-4"/>
                <w:w w:val="105"/>
                <w:sz w:val="11"/>
              </w:rPr>
              <w:t>Norm</w:t>
            </w:r>
          </w:p>
        </w:tc>
        <w:tc>
          <w:tcPr>
            <w:tcW w:w="440" w:type="dxa"/>
          </w:tcPr>
          <w:p>
            <w:pPr>
              <w:pStyle w:val="TableParagraph"/>
              <w:ind w:left="9"/>
              <w:rPr>
                <w:sz w:val="11"/>
              </w:rPr>
            </w:pPr>
            <w:r>
              <w:rPr>
                <w:sz w:val="11"/>
              </w:rPr>
              <w:t>70-</w:t>
            </w:r>
            <w:r>
              <w:rPr>
                <w:spacing w:val="-5"/>
                <w:sz w:val="11"/>
              </w:rPr>
              <w:t>30</w:t>
            </w:r>
          </w:p>
        </w:tc>
      </w:tr>
      <w:tr>
        <w:trPr>
          <w:trHeight w:val="125" w:hRule="atLeast"/>
        </w:trPr>
        <w:tc>
          <w:tcPr>
            <w:tcW w:w="1088" w:type="dxa"/>
          </w:tcPr>
          <w:p>
            <w:pPr>
              <w:pStyle w:val="TableParagraph"/>
              <w:ind w:left="5"/>
              <w:rPr>
                <w:sz w:val="11"/>
              </w:rPr>
            </w:pPr>
            <w:r>
              <w:rPr>
                <w:w w:val="105"/>
                <w:sz w:val="11"/>
              </w:rPr>
              <w:t>Wild</w:t>
            </w:r>
            <w:r>
              <w:rPr>
                <w:spacing w:val="3"/>
                <w:w w:val="105"/>
                <w:sz w:val="11"/>
              </w:rPr>
              <w:t> </w:t>
            </w:r>
            <w:r>
              <w:rPr>
                <w:spacing w:val="-2"/>
                <w:w w:val="105"/>
                <w:sz w:val="11"/>
              </w:rPr>
              <w:t>Beast</w:t>
            </w:r>
          </w:p>
        </w:tc>
        <w:tc>
          <w:tcPr>
            <w:tcW w:w="524" w:type="dxa"/>
          </w:tcPr>
          <w:p>
            <w:pPr>
              <w:pStyle w:val="TableParagraph"/>
              <w:rPr>
                <w:sz w:val="11"/>
              </w:rPr>
            </w:pPr>
            <w:r>
              <w:rPr>
                <w:spacing w:val="-5"/>
                <w:w w:val="105"/>
                <w:sz w:val="11"/>
              </w:rPr>
              <w:t>50K</w:t>
            </w:r>
          </w:p>
        </w:tc>
        <w:tc>
          <w:tcPr>
            <w:tcW w:w="530" w:type="dxa"/>
          </w:tcPr>
          <w:p>
            <w:pPr>
              <w:pStyle w:val="TableParagraph"/>
              <w:rPr>
                <w:sz w:val="11"/>
              </w:rPr>
            </w:pPr>
            <w:r>
              <w:rPr>
                <w:spacing w:val="-5"/>
                <w:w w:val="105"/>
                <w:sz w:val="11"/>
              </w:rPr>
              <w:t>25</w:t>
            </w:r>
          </w:p>
        </w:tc>
        <w:tc>
          <w:tcPr>
            <w:tcW w:w="1209" w:type="dxa"/>
          </w:tcPr>
          <w:p>
            <w:pPr>
              <w:pStyle w:val="TableParagraph"/>
              <w:ind w:left="7"/>
              <w:rPr>
                <w:sz w:val="11"/>
              </w:rPr>
            </w:pPr>
            <w:r>
              <w:rPr>
                <w:w w:val="105"/>
                <w:sz w:val="11"/>
              </w:rPr>
              <w:t>Low</w:t>
            </w:r>
            <w:r>
              <w:rPr>
                <w:spacing w:val="7"/>
                <w:w w:val="105"/>
                <w:sz w:val="11"/>
              </w:rPr>
              <w:t> </w:t>
            </w:r>
            <w:r>
              <w:rPr>
                <w:w w:val="105"/>
                <w:sz w:val="11"/>
              </w:rPr>
              <w:t>light</w:t>
            </w:r>
            <w:r>
              <w:rPr>
                <w:spacing w:val="7"/>
                <w:w w:val="105"/>
                <w:sz w:val="11"/>
              </w:rPr>
              <w:t> </w:t>
            </w:r>
            <w:r>
              <w:rPr>
                <w:spacing w:val="-2"/>
                <w:w w:val="105"/>
                <w:sz w:val="11"/>
              </w:rPr>
              <w:t>animals</w:t>
            </w:r>
          </w:p>
        </w:tc>
        <w:tc>
          <w:tcPr>
            <w:tcW w:w="1147" w:type="dxa"/>
          </w:tcPr>
          <w:p>
            <w:pPr>
              <w:pStyle w:val="TableParagraph"/>
              <w:ind w:left="8"/>
              <w:rPr>
                <w:sz w:val="11"/>
              </w:rPr>
            </w:pPr>
            <w:r>
              <w:rPr>
                <w:w w:val="105"/>
                <w:sz w:val="11"/>
              </w:rPr>
              <w:t>Resize,</w:t>
            </w:r>
            <w:r>
              <w:rPr>
                <w:spacing w:val="7"/>
                <w:w w:val="105"/>
                <w:sz w:val="11"/>
              </w:rPr>
              <w:t> </w:t>
            </w:r>
            <w:r>
              <w:rPr>
                <w:w w:val="105"/>
                <w:sz w:val="11"/>
              </w:rPr>
              <w:t>Norm,</w:t>
            </w:r>
            <w:r>
              <w:rPr>
                <w:spacing w:val="8"/>
                <w:w w:val="105"/>
                <w:sz w:val="11"/>
              </w:rPr>
              <w:t> </w:t>
            </w:r>
            <w:r>
              <w:rPr>
                <w:spacing w:val="-5"/>
                <w:w w:val="105"/>
                <w:sz w:val="11"/>
              </w:rPr>
              <w:t>Aug</w:t>
            </w:r>
          </w:p>
        </w:tc>
        <w:tc>
          <w:tcPr>
            <w:tcW w:w="440" w:type="dxa"/>
          </w:tcPr>
          <w:p>
            <w:pPr>
              <w:pStyle w:val="TableParagraph"/>
              <w:ind w:left="9"/>
              <w:rPr>
                <w:sz w:val="11"/>
              </w:rPr>
            </w:pPr>
            <w:r>
              <w:rPr>
                <w:sz w:val="11"/>
              </w:rPr>
              <w:t>75-</w:t>
            </w:r>
            <w:r>
              <w:rPr>
                <w:spacing w:val="-5"/>
                <w:sz w:val="11"/>
              </w:rPr>
              <w:t>25</w:t>
            </w:r>
          </w:p>
        </w:tc>
      </w:tr>
      <w:tr>
        <w:trPr>
          <w:trHeight w:val="125" w:hRule="atLeast"/>
        </w:trPr>
        <w:tc>
          <w:tcPr>
            <w:tcW w:w="1088" w:type="dxa"/>
          </w:tcPr>
          <w:p>
            <w:pPr>
              <w:pStyle w:val="TableParagraph"/>
              <w:ind w:left="5"/>
              <w:rPr>
                <w:sz w:val="11"/>
              </w:rPr>
            </w:pPr>
            <w:r>
              <w:rPr>
                <w:w w:val="105"/>
                <w:sz w:val="11"/>
              </w:rPr>
              <w:t>Livestock</w:t>
            </w:r>
            <w:r>
              <w:rPr>
                <w:spacing w:val="1"/>
                <w:w w:val="105"/>
                <w:sz w:val="11"/>
              </w:rPr>
              <w:t> </w:t>
            </w:r>
            <w:r>
              <w:rPr>
                <w:spacing w:val="-2"/>
                <w:w w:val="105"/>
                <w:sz w:val="11"/>
              </w:rPr>
              <w:t>Health</w:t>
            </w:r>
          </w:p>
        </w:tc>
        <w:tc>
          <w:tcPr>
            <w:tcW w:w="524" w:type="dxa"/>
          </w:tcPr>
          <w:p>
            <w:pPr>
              <w:pStyle w:val="TableParagraph"/>
              <w:rPr>
                <w:sz w:val="11"/>
              </w:rPr>
            </w:pPr>
            <w:r>
              <w:rPr>
                <w:spacing w:val="-5"/>
                <w:w w:val="105"/>
                <w:sz w:val="11"/>
              </w:rPr>
              <w:t>25K</w:t>
            </w:r>
          </w:p>
        </w:tc>
        <w:tc>
          <w:tcPr>
            <w:tcW w:w="530" w:type="dxa"/>
          </w:tcPr>
          <w:p>
            <w:pPr>
              <w:pStyle w:val="TableParagraph"/>
              <w:rPr>
                <w:sz w:val="11"/>
              </w:rPr>
            </w:pPr>
            <w:r>
              <w:rPr>
                <w:spacing w:val="-5"/>
                <w:w w:val="105"/>
                <w:sz w:val="11"/>
              </w:rPr>
              <w:t>10</w:t>
            </w:r>
          </w:p>
        </w:tc>
        <w:tc>
          <w:tcPr>
            <w:tcW w:w="1209" w:type="dxa"/>
          </w:tcPr>
          <w:p>
            <w:pPr>
              <w:pStyle w:val="TableParagraph"/>
              <w:ind w:left="7"/>
              <w:rPr>
                <w:sz w:val="11"/>
              </w:rPr>
            </w:pPr>
            <w:r>
              <w:rPr>
                <w:w w:val="105"/>
                <w:sz w:val="11"/>
              </w:rPr>
              <w:t>Domestic</w:t>
            </w:r>
            <w:r>
              <w:rPr>
                <w:spacing w:val="6"/>
                <w:w w:val="105"/>
                <w:sz w:val="11"/>
              </w:rPr>
              <w:t> </w:t>
            </w:r>
            <w:r>
              <w:rPr>
                <w:spacing w:val="-2"/>
                <w:w w:val="105"/>
                <w:sz w:val="11"/>
              </w:rPr>
              <w:t>animals</w:t>
            </w:r>
          </w:p>
        </w:tc>
        <w:tc>
          <w:tcPr>
            <w:tcW w:w="1147" w:type="dxa"/>
          </w:tcPr>
          <w:p>
            <w:pPr>
              <w:pStyle w:val="TableParagraph"/>
              <w:ind w:left="8"/>
              <w:rPr>
                <w:sz w:val="11"/>
              </w:rPr>
            </w:pPr>
            <w:r>
              <w:rPr>
                <w:w w:val="105"/>
                <w:sz w:val="11"/>
              </w:rPr>
              <w:t>Resize,</w:t>
            </w:r>
            <w:r>
              <w:rPr>
                <w:spacing w:val="7"/>
                <w:w w:val="105"/>
                <w:sz w:val="11"/>
              </w:rPr>
              <w:t> </w:t>
            </w:r>
            <w:r>
              <w:rPr>
                <w:w w:val="105"/>
                <w:sz w:val="11"/>
              </w:rPr>
              <w:t>Norm,</w:t>
            </w:r>
            <w:r>
              <w:rPr>
                <w:spacing w:val="8"/>
                <w:w w:val="105"/>
                <w:sz w:val="11"/>
              </w:rPr>
              <w:t> </w:t>
            </w:r>
            <w:r>
              <w:rPr>
                <w:spacing w:val="-5"/>
                <w:w w:val="105"/>
                <w:sz w:val="11"/>
              </w:rPr>
              <w:t>Aug</w:t>
            </w:r>
          </w:p>
        </w:tc>
        <w:tc>
          <w:tcPr>
            <w:tcW w:w="440" w:type="dxa"/>
          </w:tcPr>
          <w:p>
            <w:pPr>
              <w:pStyle w:val="TableParagraph"/>
              <w:ind w:left="9"/>
              <w:rPr>
                <w:sz w:val="11"/>
              </w:rPr>
            </w:pPr>
            <w:r>
              <w:rPr>
                <w:sz w:val="11"/>
              </w:rPr>
              <w:t>80-</w:t>
            </w:r>
            <w:r>
              <w:rPr>
                <w:spacing w:val="-5"/>
                <w:sz w:val="11"/>
              </w:rPr>
              <w:t>20</w:t>
            </w:r>
          </w:p>
        </w:tc>
      </w:tr>
      <w:tr>
        <w:trPr>
          <w:trHeight w:val="125" w:hRule="atLeast"/>
        </w:trPr>
        <w:tc>
          <w:tcPr>
            <w:tcW w:w="1088" w:type="dxa"/>
          </w:tcPr>
          <w:p>
            <w:pPr>
              <w:pStyle w:val="TableParagraph"/>
              <w:ind w:left="5"/>
              <w:rPr>
                <w:sz w:val="11"/>
              </w:rPr>
            </w:pPr>
            <w:r>
              <w:rPr>
                <w:w w:val="105"/>
                <w:sz w:val="11"/>
              </w:rPr>
              <w:t>Pangolin</w:t>
            </w:r>
            <w:r>
              <w:rPr>
                <w:spacing w:val="4"/>
                <w:w w:val="105"/>
                <w:sz w:val="11"/>
              </w:rPr>
              <w:t> </w:t>
            </w:r>
            <w:r>
              <w:rPr>
                <w:spacing w:val="-2"/>
                <w:w w:val="105"/>
                <w:sz w:val="11"/>
              </w:rPr>
              <w:t>Dataset</w:t>
            </w:r>
          </w:p>
        </w:tc>
        <w:tc>
          <w:tcPr>
            <w:tcW w:w="524" w:type="dxa"/>
          </w:tcPr>
          <w:p>
            <w:pPr>
              <w:pStyle w:val="TableParagraph"/>
              <w:rPr>
                <w:sz w:val="11"/>
              </w:rPr>
            </w:pPr>
            <w:r>
              <w:rPr>
                <w:spacing w:val="-5"/>
                <w:w w:val="105"/>
                <w:sz w:val="11"/>
              </w:rPr>
              <w:t>8K</w:t>
            </w:r>
          </w:p>
        </w:tc>
        <w:tc>
          <w:tcPr>
            <w:tcW w:w="530" w:type="dxa"/>
          </w:tcPr>
          <w:p>
            <w:pPr>
              <w:pStyle w:val="TableParagraph"/>
              <w:rPr>
                <w:sz w:val="11"/>
              </w:rPr>
            </w:pPr>
            <w:r>
              <w:rPr>
                <w:spacing w:val="-10"/>
                <w:w w:val="105"/>
                <w:sz w:val="11"/>
              </w:rPr>
              <w:t>3</w:t>
            </w:r>
          </w:p>
        </w:tc>
        <w:tc>
          <w:tcPr>
            <w:tcW w:w="1209" w:type="dxa"/>
          </w:tcPr>
          <w:p>
            <w:pPr>
              <w:pStyle w:val="TableParagraph"/>
              <w:ind w:left="7"/>
              <w:rPr>
                <w:sz w:val="11"/>
              </w:rPr>
            </w:pPr>
            <w:r>
              <w:rPr>
                <w:w w:val="105"/>
                <w:sz w:val="11"/>
              </w:rPr>
              <w:t>Endangered</w:t>
            </w:r>
            <w:r>
              <w:rPr>
                <w:spacing w:val="5"/>
                <w:w w:val="105"/>
                <w:sz w:val="11"/>
              </w:rPr>
              <w:t> </w:t>
            </w:r>
            <w:r>
              <w:rPr>
                <w:spacing w:val="-2"/>
                <w:w w:val="105"/>
                <w:sz w:val="11"/>
              </w:rPr>
              <w:t>species</w:t>
            </w:r>
          </w:p>
        </w:tc>
        <w:tc>
          <w:tcPr>
            <w:tcW w:w="1147" w:type="dxa"/>
          </w:tcPr>
          <w:p>
            <w:pPr>
              <w:pStyle w:val="TableParagraph"/>
              <w:ind w:left="8"/>
              <w:rPr>
                <w:sz w:val="11"/>
              </w:rPr>
            </w:pPr>
            <w:r>
              <w:rPr>
                <w:w w:val="105"/>
                <w:sz w:val="11"/>
              </w:rPr>
              <w:t>Resize,</w:t>
            </w:r>
            <w:r>
              <w:rPr>
                <w:spacing w:val="7"/>
                <w:w w:val="105"/>
                <w:sz w:val="11"/>
              </w:rPr>
              <w:t> </w:t>
            </w:r>
            <w:r>
              <w:rPr>
                <w:spacing w:val="-4"/>
                <w:w w:val="105"/>
                <w:sz w:val="11"/>
              </w:rPr>
              <w:t>Norm</w:t>
            </w:r>
          </w:p>
        </w:tc>
        <w:tc>
          <w:tcPr>
            <w:tcW w:w="440" w:type="dxa"/>
          </w:tcPr>
          <w:p>
            <w:pPr>
              <w:pStyle w:val="TableParagraph"/>
              <w:ind w:left="9"/>
              <w:rPr>
                <w:sz w:val="11"/>
              </w:rPr>
            </w:pPr>
            <w:r>
              <w:rPr>
                <w:sz w:val="11"/>
              </w:rPr>
              <w:t>70-</w:t>
            </w:r>
            <w:r>
              <w:rPr>
                <w:spacing w:val="-5"/>
                <w:sz w:val="11"/>
              </w:rPr>
              <w:t>30</w:t>
            </w:r>
          </w:p>
        </w:tc>
      </w:tr>
      <w:tr>
        <w:trPr>
          <w:trHeight w:val="125" w:hRule="atLeast"/>
        </w:trPr>
        <w:tc>
          <w:tcPr>
            <w:tcW w:w="1088" w:type="dxa"/>
          </w:tcPr>
          <w:p>
            <w:pPr>
              <w:pStyle w:val="TableParagraph"/>
              <w:ind w:left="5"/>
              <w:rPr>
                <w:sz w:val="11"/>
              </w:rPr>
            </w:pPr>
            <w:r>
              <w:rPr>
                <w:w w:val="105"/>
                <w:sz w:val="11"/>
              </w:rPr>
              <w:t>Marine</w:t>
            </w:r>
            <w:r>
              <w:rPr>
                <w:spacing w:val="7"/>
                <w:w w:val="105"/>
                <w:sz w:val="11"/>
              </w:rPr>
              <w:t> </w:t>
            </w:r>
            <w:r>
              <w:rPr>
                <w:spacing w:val="-2"/>
                <w:w w:val="105"/>
                <w:sz w:val="11"/>
              </w:rPr>
              <w:t>Benthic</w:t>
            </w:r>
          </w:p>
        </w:tc>
        <w:tc>
          <w:tcPr>
            <w:tcW w:w="524" w:type="dxa"/>
          </w:tcPr>
          <w:p>
            <w:pPr>
              <w:pStyle w:val="TableParagraph"/>
              <w:rPr>
                <w:sz w:val="11"/>
              </w:rPr>
            </w:pPr>
            <w:r>
              <w:rPr>
                <w:spacing w:val="-4"/>
                <w:w w:val="105"/>
                <w:sz w:val="11"/>
              </w:rPr>
              <w:t>120K</w:t>
            </w:r>
          </w:p>
        </w:tc>
        <w:tc>
          <w:tcPr>
            <w:tcW w:w="530" w:type="dxa"/>
          </w:tcPr>
          <w:p>
            <w:pPr>
              <w:pStyle w:val="TableParagraph"/>
              <w:rPr>
                <w:sz w:val="11"/>
              </w:rPr>
            </w:pPr>
            <w:r>
              <w:rPr>
                <w:spacing w:val="-5"/>
                <w:w w:val="105"/>
                <w:sz w:val="11"/>
              </w:rPr>
              <w:t>50</w:t>
            </w:r>
          </w:p>
        </w:tc>
        <w:tc>
          <w:tcPr>
            <w:tcW w:w="1209" w:type="dxa"/>
          </w:tcPr>
          <w:p>
            <w:pPr>
              <w:pStyle w:val="TableParagraph"/>
              <w:ind w:left="7"/>
              <w:rPr>
                <w:sz w:val="11"/>
              </w:rPr>
            </w:pPr>
            <w:r>
              <w:rPr>
                <w:w w:val="105"/>
                <w:sz w:val="11"/>
              </w:rPr>
              <w:t>Ocean</w:t>
            </w:r>
            <w:r>
              <w:rPr>
                <w:spacing w:val="7"/>
                <w:w w:val="105"/>
                <w:sz w:val="11"/>
              </w:rPr>
              <w:t> </w:t>
            </w:r>
            <w:r>
              <w:rPr>
                <w:spacing w:val="-2"/>
                <w:w w:val="105"/>
                <w:sz w:val="11"/>
              </w:rPr>
              <w:t>species</w:t>
            </w:r>
          </w:p>
        </w:tc>
        <w:tc>
          <w:tcPr>
            <w:tcW w:w="1147" w:type="dxa"/>
          </w:tcPr>
          <w:p>
            <w:pPr>
              <w:pStyle w:val="TableParagraph"/>
              <w:ind w:left="8"/>
              <w:rPr>
                <w:sz w:val="11"/>
              </w:rPr>
            </w:pPr>
            <w:r>
              <w:rPr>
                <w:w w:val="105"/>
                <w:sz w:val="11"/>
              </w:rPr>
              <w:t>Resize,</w:t>
            </w:r>
            <w:r>
              <w:rPr>
                <w:spacing w:val="7"/>
                <w:w w:val="105"/>
                <w:sz w:val="11"/>
              </w:rPr>
              <w:t> </w:t>
            </w:r>
            <w:r>
              <w:rPr>
                <w:w w:val="105"/>
                <w:sz w:val="11"/>
              </w:rPr>
              <w:t>Norm,</w:t>
            </w:r>
            <w:r>
              <w:rPr>
                <w:spacing w:val="8"/>
                <w:w w:val="105"/>
                <w:sz w:val="11"/>
              </w:rPr>
              <w:t> </w:t>
            </w:r>
            <w:r>
              <w:rPr>
                <w:spacing w:val="-2"/>
                <w:w w:val="105"/>
                <w:sz w:val="11"/>
              </w:rPr>
              <w:t>Color</w:t>
            </w:r>
          </w:p>
        </w:tc>
        <w:tc>
          <w:tcPr>
            <w:tcW w:w="440" w:type="dxa"/>
          </w:tcPr>
          <w:p>
            <w:pPr>
              <w:pStyle w:val="TableParagraph"/>
              <w:ind w:left="9"/>
              <w:rPr>
                <w:sz w:val="11"/>
              </w:rPr>
            </w:pPr>
            <w:r>
              <w:rPr>
                <w:sz w:val="11"/>
              </w:rPr>
              <w:t>85-</w:t>
            </w:r>
            <w:r>
              <w:rPr>
                <w:spacing w:val="-5"/>
                <w:sz w:val="11"/>
              </w:rPr>
              <w:t>15</w:t>
            </w:r>
          </w:p>
        </w:tc>
      </w:tr>
      <w:tr>
        <w:trPr>
          <w:trHeight w:val="125" w:hRule="atLeast"/>
        </w:trPr>
        <w:tc>
          <w:tcPr>
            <w:tcW w:w="1088" w:type="dxa"/>
          </w:tcPr>
          <w:p>
            <w:pPr>
              <w:pStyle w:val="TableParagraph"/>
              <w:ind w:left="5"/>
              <w:rPr>
                <w:sz w:val="11"/>
              </w:rPr>
            </w:pPr>
            <w:r>
              <w:rPr>
                <w:w w:val="105"/>
                <w:sz w:val="11"/>
              </w:rPr>
              <w:t>Leaf</w:t>
            </w:r>
            <w:r>
              <w:rPr>
                <w:spacing w:val="8"/>
                <w:w w:val="105"/>
                <w:sz w:val="11"/>
              </w:rPr>
              <w:t> </w:t>
            </w:r>
            <w:r>
              <w:rPr>
                <w:spacing w:val="-2"/>
                <w:w w:val="105"/>
                <w:sz w:val="11"/>
              </w:rPr>
              <w:t>Disease</w:t>
            </w:r>
          </w:p>
        </w:tc>
        <w:tc>
          <w:tcPr>
            <w:tcW w:w="524" w:type="dxa"/>
          </w:tcPr>
          <w:p>
            <w:pPr>
              <w:pStyle w:val="TableParagraph"/>
              <w:rPr>
                <w:sz w:val="11"/>
              </w:rPr>
            </w:pPr>
            <w:r>
              <w:rPr>
                <w:spacing w:val="-5"/>
                <w:w w:val="105"/>
                <w:sz w:val="11"/>
              </w:rPr>
              <w:t>7K</w:t>
            </w:r>
          </w:p>
        </w:tc>
        <w:tc>
          <w:tcPr>
            <w:tcW w:w="530" w:type="dxa"/>
          </w:tcPr>
          <w:p>
            <w:pPr>
              <w:pStyle w:val="TableParagraph"/>
              <w:rPr>
                <w:sz w:val="11"/>
              </w:rPr>
            </w:pPr>
            <w:r>
              <w:rPr>
                <w:spacing w:val="-10"/>
                <w:w w:val="105"/>
                <w:sz w:val="11"/>
              </w:rPr>
              <w:t>5</w:t>
            </w:r>
          </w:p>
        </w:tc>
        <w:tc>
          <w:tcPr>
            <w:tcW w:w="1209" w:type="dxa"/>
          </w:tcPr>
          <w:p>
            <w:pPr>
              <w:pStyle w:val="TableParagraph"/>
              <w:ind w:left="7"/>
              <w:rPr>
                <w:sz w:val="11"/>
              </w:rPr>
            </w:pPr>
            <w:r>
              <w:rPr>
                <w:w w:val="105"/>
                <w:sz w:val="11"/>
              </w:rPr>
              <w:t>Plant</w:t>
            </w:r>
            <w:r>
              <w:rPr>
                <w:spacing w:val="8"/>
                <w:w w:val="105"/>
                <w:sz w:val="11"/>
              </w:rPr>
              <w:t> </w:t>
            </w:r>
            <w:r>
              <w:rPr>
                <w:spacing w:val="-2"/>
                <w:w w:val="105"/>
                <w:sz w:val="11"/>
              </w:rPr>
              <w:t>disease</w:t>
            </w:r>
          </w:p>
        </w:tc>
        <w:tc>
          <w:tcPr>
            <w:tcW w:w="1147" w:type="dxa"/>
          </w:tcPr>
          <w:p>
            <w:pPr>
              <w:pStyle w:val="TableParagraph"/>
              <w:ind w:left="8"/>
              <w:rPr>
                <w:sz w:val="11"/>
              </w:rPr>
            </w:pPr>
            <w:r>
              <w:rPr>
                <w:w w:val="105"/>
                <w:sz w:val="11"/>
              </w:rPr>
              <w:t>Resize,</w:t>
            </w:r>
            <w:r>
              <w:rPr>
                <w:spacing w:val="7"/>
                <w:w w:val="105"/>
                <w:sz w:val="11"/>
              </w:rPr>
              <w:t> </w:t>
            </w:r>
            <w:r>
              <w:rPr>
                <w:w w:val="105"/>
                <w:sz w:val="11"/>
              </w:rPr>
              <w:t>Norm,</w:t>
            </w:r>
            <w:r>
              <w:rPr>
                <w:spacing w:val="8"/>
                <w:w w:val="105"/>
                <w:sz w:val="11"/>
              </w:rPr>
              <w:t> </w:t>
            </w:r>
            <w:r>
              <w:rPr>
                <w:spacing w:val="-5"/>
                <w:w w:val="105"/>
                <w:sz w:val="11"/>
              </w:rPr>
              <w:t>Aug</w:t>
            </w:r>
          </w:p>
        </w:tc>
        <w:tc>
          <w:tcPr>
            <w:tcW w:w="440" w:type="dxa"/>
          </w:tcPr>
          <w:p>
            <w:pPr>
              <w:pStyle w:val="TableParagraph"/>
              <w:ind w:left="9"/>
              <w:rPr>
                <w:sz w:val="11"/>
              </w:rPr>
            </w:pPr>
            <w:r>
              <w:rPr>
                <w:sz w:val="11"/>
              </w:rPr>
              <w:t>80-</w:t>
            </w:r>
            <w:r>
              <w:rPr>
                <w:spacing w:val="-5"/>
                <w:sz w:val="11"/>
              </w:rPr>
              <w:t>20</w:t>
            </w:r>
          </w:p>
        </w:tc>
      </w:tr>
      <w:tr>
        <w:trPr>
          <w:trHeight w:val="125" w:hRule="atLeast"/>
        </w:trPr>
        <w:tc>
          <w:tcPr>
            <w:tcW w:w="1088" w:type="dxa"/>
          </w:tcPr>
          <w:p>
            <w:pPr>
              <w:pStyle w:val="TableParagraph"/>
              <w:ind w:left="5"/>
              <w:rPr>
                <w:sz w:val="11"/>
              </w:rPr>
            </w:pPr>
            <w:r>
              <w:rPr>
                <w:w w:val="105"/>
                <w:sz w:val="11"/>
              </w:rPr>
              <w:t>Skin</w:t>
            </w:r>
            <w:r>
              <w:rPr>
                <w:spacing w:val="8"/>
                <w:w w:val="105"/>
                <w:sz w:val="11"/>
              </w:rPr>
              <w:t> </w:t>
            </w:r>
            <w:r>
              <w:rPr>
                <w:spacing w:val="-2"/>
                <w:w w:val="105"/>
                <w:sz w:val="11"/>
              </w:rPr>
              <w:t>Lesion</w:t>
            </w:r>
          </w:p>
        </w:tc>
        <w:tc>
          <w:tcPr>
            <w:tcW w:w="524" w:type="dxa"/>
          </w:tcPr>
          <w:p>
            <w:pPr>
              <w:pStyle w:val="TableParagraph"/>
              <w:rPr>
                <w:sz w:val="11"/>
              </w:rPr>
            </w:pPr>
            <w:r>
              <w:rPr>
                <w:spacing w:val="-5"/>
                <w:w w:val="105"/>
                <w:sz w:val="11"/>
              </w:rPr>
              <w:t>20K</w:t>
            </w:r>
          </w:p>
        </w:tc>
        <w:tc>
          <w:tcPr>
            <w:tcW w:w="530" w:type="dxa"/>
          </w:tcPr>
          <w:p>
            <w:pPr>
              <w:pStyle w:val="TableParagraph"/>
              <w:rPr>
                <w:sz w:val="11"/>
              </w:rPr>
            </w:pPr>
            <w:r>
              <w:rPr>
                <w:spacing w:val="-10"/>
                <w:w w:val="105"/>
                <w:sz w:val="11"/>
              </w:rPr>
              <w:t>4</w:t>
            </w:r>
          </w:p>
        </w:tc>
        <w:tc>
          <w:tcPr>
            <w:tcW w:w="1209" w:type="dxa"/>
          </w:tcPr>
          <w:p>
            <w:pPr>
              <w:pStyle w:val="TableParagraph"/>
              <w:ind w:left="7"/>
              <w:rPr>
                <w:sz w:val="11"/>
              </w:rPr>
            </w:pPr>
            <w:r>
              <w:rPr>
                <w:w w:val="105"/>
                <w:sz w:val="11"/>
              </w:rPr>
              <w:t>Animal</w:t>
            </w:r>
            <w:r>
              <w:rPr>
                <w:spacing w:val="8"/>
                <w:w w:val="105"/>
                <w:sz w:val="11"/>
              </w:rPr>
              <w:t> </w:t>
            </w:r>
            <w:r>
              <w:rPr>
                <w:w w:val="105"/>
                <w:sz w:val="11"/>
              </w:rPr>
              <w:t>skin</w:t>
            </w:r>
            <w:r>
              <w:rPr>
                <w:spacing w:val="8"/>
                <w:w w:val="105"/>
                <w:sz w:val="11"/>
              </w:rPr>
              <w:t> </w:t>
            </w:r>
            <w:r>
              <w:rPr>
                <w:spacing w:val="-2"/>
                <w:w w:val="105"/>
                <w:sz w:val="11"/>
              </w:rPr>
              <w:t>issues</w:t>
            </w:r>
          </w:p>
        </w:tc>
        <w:tc>
          <w:tcPr>
            <w:tcW w:w="1147" w:type="dxa"/>
          </w:tcPr>
          <w:p>
            <w:pPr>
              <w:pStyle w:val="TableParagraph"/>
              <w:ind w:left="8"/>
              <w:rPr>
                <w:sz w:val="11"/>
              </w:rPr>
            </w:pPr>
            <w:r>
              <w:rPr>
                <w:w w:val="105"/>
                <w:sz w:val="11"/>
              </w:rPr>
              <w:t>Resize,</w:t>
            </w:r>
            <w:r>
              <w:rPr>
                <w:spacing w:val="7"/>
                <w:w w:val="105"/>
                <w:sz w:val="11"/>
              </w:rPr>
              <w:t> </w:t>
            </w:r>
            <w:r>
              <w:rPr>
                <w:w w:val="105"/>
                <w:sz w:val="11"/>
              </w:rPr>
              <w:t>Norm,</w:t>
            </w:r>
            <w:r>
              <w:rPr>
                <w:spacing w:val="8"/>
                <w:w w:val="105"/>
                <w:sz w:val="11"/>
              </w:rPr>
              <w:t> </w:t>
            </w:r>
            <w:r>
              <w:rPr>
                <w:spacing w:val="-5"/>
                <w:w w:val="105"/>
                <w:sz w:val="11"/>
              </w:rPr>
              <w:t>Enh</w:t>
            </w:r>
          </w:p>
        </w:tc>
        <w:tc>
          <w:tcPr>
            <w:tcW w:w="440" w:type="dxa"/>
          </w:tcPr>
          <w:p>
            <w:pPr>
              <w:pStyle w:val="TableParagraph"/>
              <w:ind w:left="9"/>
              <w:rPr>
                <w:sz w:val="11"/>
              </w:rPr>
            </w:pPr>
            <w:r>
              <w:rPr>
                <w:sz w:val="11"/>
              </w:rPr>
              <w:t>70-</w:t>
            </w:r>
            <w:r>
              <w:rPr>
                <w:spacing w:val="-5"/>
                <w:sz w:val="11"/>
              </w:rPr>
              <w:t>30</w:t>
            </w:r>
          </w:p>
        </w:tc>
      </w:tr>
      <w:tr>
        <w:trPr>
          <w:trHeight w:val="125" w:hRule="atLeast"/>
        </w:trPr>
        <w:tc>
          <w:tcPr>
            <w:tcW w:w="1088" w:type="dxa"/>
          </w:tcPr>
          <w:p>
            <w:pPr>
              <w:pStyle w:val="TableParagraph"/>
              <w:ind w:left="5"/>
              <w:rPr>
                <w:sz w:val="11"/>
              </w:rPr>
            </w:pPr>
            <w:r>
              <w:rPr>
                <w:w w:val="105"/>
                <w:sz w:val="11"/>
              </w:rPr>
              <w:t>Nocturnal</w:t>
            </w:r>
            <w:r>
              <w:rPr>
                <w:spacing w:val="6"/>
                <w:w w:val="105"/>
                <w:sz w:val="11"/>
              </w:rPr>
              <w:t> </w:t>
            </w:r>
            <w:r>
              <w:rPr>
                <w:spacing w:val="-2"/>
                <w:w w:val="105"/>
                <w:sz w:val="11"/>
              </w:rPr>
              <w:t>Mammal</w:t>
            </w:r>
          </w:p>
        </w:tc>
        <w:tc>
          <w:tcPr>
            <w:tcW w:w="524" w:type="dxa"/>
          </w:tcPr>
          <w:p>
            <w:pPr>
              <w:pStyle w:val="TableParagraph"/>
              <w:rPr>
                <w:sz w:val="11"/>
              </w:rPr>
            </w:pPr>
            <w:r>
              <w:rPr>
                <w:spacing w:val="-5"/>
                <w:w w:val="105"/>
                <w:sz w:val="11"/>
              </w:rPr>
              <w:t>12K</w:t>
            </w:r>
          </w:p>
        </w:tc>
        <w:tc>
          <w:tcPr>
            <w:tcW w:w="530" w:type="dxa"/>
          </w:tcPr>
          <w:p>
            <w:pPr>
              <w:pStyle w:val="TableParagraph"/>
              <w:rPr>
                <w:sz w:val="11"/>
              </w:rPr>
            </w:pPr>
            <w:r>
              <w:rPr>
                <w:spacing w:val="-5"/>
                <w:w w:val="105"/>
                <w:sz w:val="11"/>
              </w:rPr>
              <w:t>12</w:t>
            </w:r>
          </w:p>
        </w:tc>
        <w:tc>
          <w:tcPr>
            <w:tcW w:w="1209" w:type="dxa"/>
          </w:tcPr>
          <w:p>
            <w:pPr>
              <w:pStyle w:val="TableParagraph"/>
              <w:ind w:left="7"/>
              <w:rPr>
                <w:sz w:val="11"/>
              </w:rPr>
            </w:pPr>
            <w:r>
              <w:rPr>
                <w:w w:val="105"/>
                <w:sz w:val="11"/>
              </w:rPr>
              <w:t>Night</w:t>
            </w:r>
            <w:r>
              <w:rPr>
                <w:spacing w:val="8"/>
                <w:w w:val="105"/>
                <w:sz w:val="11"/>
              </w:rPr>
              <w:t> </w:t>
            </w:r>
            <w:r>
              <w:rPr>
                <w:spacing w:val="-2"/>
                <w:w w:val="105"/>
                <w:sz w:val="11"/>
              </w:rPr>
              <w:t>animals</w:t>
            </w:r>
          </w:p>
        </w:tc>
        <w:tc>
          <w:tcPr>
            <w:tcW w:w="1147" w:type="dxa"/>
          </w:tcPr>
          <w:p>
            <w:pPr>
              <w:pStyle w:val="TableParagraph"/>
              <w:ind w:left="8"/>
              <w:rPr>
                <w:sz w:val="11"/>
              </w:rPr>
            </w:pPr>
            <w:r>
              <w:rPr>
                <w:w w:val="105"/>
                <w:sz w:val="11"/>
              </w:rPr>
              <w:t>Resize,</w:t>
            </w:r>
            <w:r>
              <w:rPr>
                <w:spacing w:val="7"/>
                <w:w w:val="105"/>
                <w:sz w:val="11"/>
              </w:rPr>
              <w:t> </w:t>
            </w:r>
            <w:r>
              <w:rPr>
                <w:spacing w:val="-4"/>
                <w:w w:val="105"/>
                <w:sz w:val="11"/>
              </w:rPr>
              <w:t>Norm</w:t>
            </w:r>
          </w:p>
        </w:tc>
        <w:tc>
          <w:tcPr>
            <w:tcW w:w="440" w:type="dxa"/>
          </w:tcPr>
          <w:p>
            <w:pPr>
              <w:pStyle w:val="TableParagraph"/>
              <w:ind w:left="9"/>
              <w:rPr>
                <w:sz w:val="11"/>
              </w:rPr>
            </w:pPr>
            <w:r>
              <w:rPr>
                <w:sz w:val="11"/>
              </w:rPr>
              <w:t>75-</w:t>
            </w:r>
            <w:r>
              <w:rPr>
                <w:spacing w:val="-5"/>
                <w:sz w:val="11"/>
              </w:rPr>
              <w:t>25</w:t>
            </w:r>
          </w:p>
        </w:tc>
      </w:tr>
      <w:tr>
        <w:trPr>
          <w:trHeight w:val="125" w:hRule="atLeast"/>
        </w:trPr>
        <w:tc>
          <w:tcPr>
            <w:tcW w:w="1088" w:type="dxa"/>
          </w:tcPr>
          <w:p>
            <w:pPr>
              <w:pStyle w:val="TableParagraph"/>
              <w:ind w:left="5"/>
              <w:rPr>
                <w:sz w:val="11"/>
              </w:rPr>
            </w:pPr>
            <w:r>
              <w:rPr>
                <w:w w:val="105"/>
                <w:sz w:val="11"/>
              </w:rPr>
              <w:t>Bird</w:t>
            </w:r>
            <w:r>
              <w:rPr>
                <w:spacing w:val="8"/>
                <w:w w:val="105"/>
                <w:sz w:val="11"/>
              </w:rPr>
              <w:t> </w:t>
            </w:r>
            <w:r>
              <w:rPr>
                <w:spacing w:val="-2"/>
                <w:w w:val="105"/>
                <w:sz w:val="11"/>
              </w:rPr>
              <w:t>Dataset</w:t>
            </w:r>
          </w:p>
        </w:tc>
        <w:tc>
          <w:tcPr>
            <w:tcW w:w="524" w:type="dxa"/>
          </w:tcPr>
          <w:p>
            <w:pPr>
              <w:pStyle w:val="TableParagraph"/>
              <w:rPr>
                <w:sz w:val="11"/>
              </w:rPr>
            </w:pPr>
            <w:r>
              <w:rPr>
                <w:spacing w:val="-5"/>
                <w:w w:val="105"/>
                <w:sz w:val="11"/>
              </w:rPr>
              <w:t>95K</w:t>
            </w:r>
          </w:p>
        </w:tc>
        <w:tc>
          <w:tcPr>
            <w:tcW w:w="530" w:type="dxa"/>
          </w:tcPr>
          <w:p>
            <w:pPr>
              <w:pStyle w:val="TableParagraph"/>
              <w:rPr>
                <w:sz w:val="11"/>
              </w:rPr>
            </w:pPr>
            <w:r>
              <w:rPr>
                <w:spacing w:val="-5"/>
                <w:w w:val="105"/>
                <w:sz w:val="11"/>
              </w:rPr>
              <w:t>200</w:t>
            </w:r>
          </w:p>
        </w:tc>
        <w:tc>
          <w:tcPr>
            <w:tcW w:w="1209" w:type="dxa"/>
          </w:tcPr>
          <w:p>
            <w:pPr>
              <w:pStyle w:val="TableParagraph"/>
              <w:ind w:left="7"/>
              <w:rPr>
                <w:sz w:val="11"/>
              </w:rPr>
            </w:pPr>
            <w:r>
              <w:rPr>
                <w:w w:val="105"/>
                <w:sz w:val="11"/>
              </w:rPr>
              <w:t>Bird</w:t>
            </w:r>
            <w:r>
              <w:rPr>
                <w:spacing w:val="8"/>
                <w:w w:val="105"/>
                <w:sz w:val="11"/>
              </w:rPr>
              <w:t> </w:t>
            </w:r>
            <w:r>
              <w:rPr>
                <w:spacing w:val="-2"/>
                <w:w w:val="105"/>
                <w:sz w:val="11"/>
              </w:rPr>
              <w:t>species</w:t>
            </w:r>
          </w:p>
        </w:tc>
        <w:tc>
          <w:tcPr>
            <w:tcW w:w="1147" w:type="dxa"/>
          </w:tcPr>
          <w:p>
            <w:pPr>
              <w:pStyle w:val="TableParagraph"/>
              <w:ind w:left="8"/>
              <w:rPr>
                <w:sz w:val="11"/>
              </w:rPr>
            </w:pPr>
            <w:r>
              <w:rPr>
                <w:w w:val="105"/>
                <w:sz w:val="11"/>
              </w:rPr>
              <w:t>Resize,</w:t>
            </w:r>
            <w:r>
              <w:rPr>
                <w:spacing w:val="7"/>
                <w:w w:val="105"/>
                <w:sz w:val="11"/>
              </w:rPr>
              <w:t> </w:t>
            </w:r>
            <w:r>
              <w:rPr>
                <w:w w:val="105"/>
                <w:sz w:val="11"/>
              </w:rPr>
              <w:t>Norm,</w:t>
            </w:r>
            <w:r>
              <w:rPr>
                <w:spacing w:val="8"/>
                <w:w w:val="105"/>
                <w:sz w:val="11"/>
              </w:rPr>
              <w:t> </w:t>
            </w:r>
            <w:r>
              <w:rPr>
                <w:spacing w:val="-5"/>
                <w:w w:val="105"/>
                <w:sz w:val="11"/>
              </w:rPr>
              <w:t>Aug</w:t>
            </w:r>
          </w:p>
        </w:tc>
        <w:tc>
          <w:tcPr>
            <w:tcW w:w="440" w:type="dxa"/>
          </w:tcPr>
          <w:p>
            <w:pPr>
              <w:pStyle w:val="TableParagraph"/>
              <w:ind w:left="9"/>
              <w:rPr>
                <w:sz w:val="11"/>
              </w:rPr>
            </w:pPr>
            <w:r>
              <w:rPr>
                <w:sz w:val="11"/>
              </w:rPr>
              <w:t>80-</w:t>
            </w:r>
            <w:r>
              <w:rPr>
                <w:spacing w:val="-5"/>
                <w:sz w:val="11"/>
              </w:rPr>
              <w:t>20</w:t>
            </w:r>
          </w:p>
        </w:tc>
      </w:tr>
      <w:tr>
        <w:trPr>
          <w:trHeight w:val="125" w:hRule="atLeast"/>
        </w:trPr>
        <w:tc>
          <w:tcPr>
            <w:tcW w:w="1088" w:type="dxa"/>
          </w:tcPr>
          <w:p>
            <w:pPr>
              <w:pStyle w:val="TableParagraph"/>
              <w:ind w:left="5"/>
              <w:rPr>
                <w:sz w:val="11"/>
              </w:rPr>
            </w:pPr>
            <w:r>
              <w:rPr>
                <w:spacing w:val="-2"/>
                <w:w w:val="105"/>
                <w:sz w:val="11"/>
              </w:rPr>
              <w:t>Amphibian</w:t>
            </w:r>
          </w:p>
        </w:tc>
        <w:tc>
          <w:tcPr>
            <w:tcW w:w="524" w:type="dxa"/>
          </w:tcPr>
          <w:p>
            <w:pPr>
              <w:pStyle w:val="TableParagraph"/>
              <w:rPr>
                <w:sz w:val="11"/>
              </w:rPr>
            </w:pPr>
            <w:r>
              <w:rPr>
                <w:spacing w:val="-5"/>
                <w:w w:val="105"/>
                <w:sz w:val="11"/>
              </w:rPr>
              <w:t>5K</w:t>
            </w:r>
          </w:p>
        </w:tc>
        <w:tc>
          <w:tcPr>
            <w:tcW w:w="530" w:type="dxa"/>
          </w:tcPr>
          <w:p>
            <w:pPr>
              <w:pStyle w:val="TableParagraph"/>
              <w:rPr>
                <w:sz w:val="11"/>
              </w:rPr>
            </w:pPr>
            <w:r>
              <w:rPr>
                <w:spacing w:val="-10"/>
                <w:w w:val="105"/>
                <w:sz w:val="11"/>
              </w:rPr>
              <w:t>6</w:t>
            </w:r>
          </w:p>
        </w:tc>
        <w:tc>
          <w:tcPr>
            <w:tcW w:w="1209" w:type="dxa"/>
          </w:tcPr>
          <w:p>
            <w:pPr>
              <w:pStyle w:val="TableParagraph"/>
              <w:ind w:left="7"/>
              <w:rPr>
                <w:sz w:val="11"/>
              </w:rPr>
            </w:pPr>
            <w:r>
              <w:rPr>
                <w:w w:val="105"/>
                <w:sz w:val="11"/>
              </w:rPr>
              <w:t>Frogs,</w:t>
            </w:r>
            <w:r>
              <w:rPr>
                <w:spacing w:val="7"/>
                <w:w w:val="105"/>
                <w:sz w:val="11"/>
              </w:rPr>
              <w:t> </w:t>
            </w:r>
            <w:r>
              <w:rPr>
                <w:spacing w:val="-2"/>
                <w:w w:val="105"/>
                <w:sz w:val="11"/>
              </w:rPr>
              <w:t>lizards</w:t>
            </w:r>
          </w:p>
        </w:tc>
        <w:tc>
          <w:tcPr>
            <w:tcW w:w="1147" w:type="dxa"/>
          </w:tcPr>
          <w:p>
            <w:pPr>
              <w:pStyle w:val="TableParagraph"/>
              <w:ind w:left="8"/>
              <w:rPr>
                <w:sz w:val="11"/>
              </w:rPr>
            </w:pPr>
            <w:r>
              <w:rPr>
                <w:w w:val="105"/>
                <w:sz w:val="11"/>
              </w:rPr>
              <w:t>Resize,</w:t>
            </w:r>
            <w:r>
              <w:rPr>
                <w:spacing w:val="7"/>
                <w:w w:val="105"/>
                <w:sz w:val="11"/>
              </w:rPr>
              <w:t> </w:t>
            </w:r>
            <w:r>
              <w:rPr>
                <w:spacing w:val="-4"/>
                <w:w w:val="105"/>
                <w:sz w:val="11"/>
              </w:rPr>
              <w:t>Norm</w:t>
            </w:r>
          </w:p>
        </w:tc>
        <w:tc>
          <w:tcPr>
            <w:tcW w:w="440" w:type="dxa"/>
          </w:tcPr>
          <w:p>
            <w:pPr>
              <w:pStyle w:val="TableParagraph"/>
              <w:ind w:left="9"/>
              <w:rPr>
                <w:sz w:val="11"/>
              </w:rPr>
            </w:pPr>
            <w:r>
              <w:rPr>
                <w:sz w:val="11"/>
              </w:rPr>
              <w:t>70-</w:t>
            </w:r>
            <w:r>
              <w:rPr>
                <w:spacing w:val="-5"/>
                <w:sz w:val="11"/>
              </w:rPr>
              <w:t>30</w:t>
            </w:r>
          </w:p>
        </w:tc>
      </w:tr>
      <w:tr>
        <w:trPr>
          <w:trHeight w:val="125" w:hRule="atLeast"/>
        </w:trPr>
        <w:tc>
          <w:tcPr>
            <w:tcW w:w="1088" w:type="dxa"/>
          </w:tcPr>
          <w:p>
            <w:pPr>
              <w:pStyle w:val="TableParagraph"/>
              <w:ind w:left="5"/>
              <w:rPr>
                <w:sz w:val="11"/>
              </w:rPr>
            </w:pPr>
            <w:r>
              <w:rPr>
                <w:w w:val="105"/>
                <w:sz w:val="11"/>
              </w:rPr>
              <w:t>Animal</w:t>
            </w:r>
            <w:r>
              <w:rPr>
                <w:spacing w:val="7"/>
                <w:w w:val="105"/>
                <w:sz w:val="11"/>
              </w:rPr>
              <w:t> </w:t>
            </w:r>
            <w:r>
              <w:rPr>
                <w:spacing w:val="-2"/>
                <w:w w:val="105"/>
                <w:sz w:val="11"/>
              </w:rPr>
              <w:t>Anomaly</w:t>
            </w:r>
          </w:p>
        </w:tc>
        <w:tc>
          <w:tcPr>
            <w:tcW w:w="524" w:type="dxa"/>
          </w:tcPr>
          <w:p>
            <w:pPr>
              <w:pStyle w:val="TableParagraph"/>
              <w:rPr>
                <w:sz w:val="11"/>
              </w:rPr>
            </w:pPr>
            <w:r>
              <w:rPr>
                <w:spacing w:val="-5"/>
                <w:w w:val="105"/>
                <w:sz w:val="11"/>
              </w:rPr>
              <w:t>18K</w:t>
            </w:r>
          </w:p>
        </w:tc>
        <w:tc>
          <w:tcPr>
            <w:tcW w:w="530" w:type="dxa"/>
          </w:tcPr>
          <w:p>
            <w:pPr>
              <w:pStyle w:val="TableParagraph"/>
              <w:rPr>
                <w:sz w:val="11"/>
              </w:rPr>
            </w:pPr>
            <w:r>
              <w:rPr>
                <w:spacing w:val="-10"/>
                <w:w w:val="105"/>
                <w:sz w:val="11"/>
              </w:rPr>
              <w:t>8</w:t>
            </w:r>
          </w:p>
        </w:tc>
        <w:tc>
          <w:tcPr>
            <w:tcW w:w="1209" w:type="dxa"/>
          </w:tcPr>
          <w:p>
            <w:pPr>
              <w:pStyle w:val="TableParagraph"/>
              <w:ind w:left="7"/>
              <w:rPr>
                <w:sz w:val="11"/>
              </w:rPr>
            </w:pPr>
            <w:r>
              <w:rPr>
                <w:w w:val="105"/>
                <w:sz w:val="11"/>
              </w:rPr>
              <w:t>Health</w:t>
            </w:r>
            <w:r>
              <w:rPr>
                <w:spacing w:val="7"/>
                <w:w w:val="105"/>
                <w:sz w:val="11"/>
              </w:rPr>
              <w:t> </w:t>
            </w:r>
            <w:r>
              <w:rPr>
                <w:spacing w:val="-2"/>
                <w:w w:val="105"/>
                <w:sz w:val="11"/>
              </w:rPr>
              <w:t>issues</w:t>
            </w:r>
          </w:p>
        </w:tc>
        <w:tc>
          <w:tcPr>
            <w:tcW w:w="1147" w:type="dxa"/>
          </w:tcPr>
          <w:p>
            <w:pPr>
              <w:pStyle w:val="TableParagraph"/>
              <w:ind w:left="8"/>
              <w:rPr>
                <w:sz w:val="11"/>
              </w:rPr>
            </w:pPr>
            <w:r>
              <w:rPr>
                <w:w w:val="105"/>
                <w:sz w:val="11"/>
              </w:rPr>
              <w:t>Resize,</w:t>
            </w:r>
            <w:r>
              <w:rPr>
                <w:spacing w:val="7"/>
                <w:w w:val="105"/>
                <w:sz w:val="11"/>
              </w:rPr>
              <w:t> </w:t>
            </w:r>
            <w:r>
              <w:rPr>
                <w:w w:val="105"/>
                <w:sz w:val="11"/>
              </w:rPr>
              <w:t>Norm,</w:t>
            </w:r>
            <w:r>
              <w:rPr>
                <w:spacing w:val="8"/>
                <w:w w:val="105"/>
                <w:sz w:val="11"/>
              </w:rPr>
              <w:t> </w:t>
            </w:r>
            <w:r>
              <w:rPr>
                <w:spacing w:val="-5"/>
                <w:w w:val="105"/>
                <w:sz w:val="11"/>
              </w:rPr>
              <w:t>Aug</w:t>
            </w:r>
          </w:p>
        </w:tc>
        <w:tc>
          <w:tcPr>
            <w:tcW w:w="440" w:type="dxa"/>
          </w:tcPr>
          <w:p>
            <w:pPr>
              <w:pStyle w:val="TableParagraph"/>
              <w:ind w:left="9"/>
              <w:rPr>
                <w:sz w:val="11"/>
              </w:rPr>
            </w:pPr>
            <w:r>
              <w:rPr>
                <w:sz w:val="11"/>
              </w:rPr>
              <w:t>80-</w:t>
            </w:r>
            <w:r>
              <w:rPr>
                <w:spacing w:val="-5"/>
                <w:sz w:val="11"/>
              </w:rPr>
              <w:t>20</w:t>
            </w:r>
          </w:p>
        </w:tc>
      </w:tr>
      <w:tr>
        <w:trPr>
          <w:trHeight w:val="125" w:hRule="atLeast"/>
        </w:trPr>
        <w:tc>
          <w:tcPr>
            <w:tcW w:w="1088" w:type="dxa"/>
          </w:tcPr>
          <w:p>
            <w:pPr>
              <w:pStyle w:val="TableParagraph"/>
              <w:ind w:left="5"/>
              <w:rPr>
                <w:sz w:val="11"/>
              </w:rPr>
            </w:pPr>
            <w:r>
              <w:rPr>
                <w:w w:val="105"/>
                <w:sz w:val="11"/>
              </w:rPr>
              <w:t>Timber</w:t>
            </w:r>
            <w:r>
              <w:rPr>
                <w:spacing w:val="2"/>
                <w:w w:val="105"/>
                <w:sz w:val="11"/>
              </w:rPr>
              <w:t> </w:t>
            </w:r>
            <w:r>
              <w:rPr>
                <w:spacing w:val="-5"/>
                <w:w w:val="105"/>
                <w:sz w:val="11"/>
              </w:rPr>
              <w:t>CT</w:t>
            </w:r>
          </w:p>
        </w:tc>
        <w:tc>
          <w:tcPr>
            <w:tcW w:w="524" w:type="dxa"/>
          </w:tcPr>
          <w:p>
            <w:pPr>
              <w:pStyle w:val="TableParagraph"/>
              <w:rPr>
                <w:sz w:val="11"/>
              </w:rPr>
            </w:pPr>
            <w:r>
              <w:rPr>
                <w:spacing w:val="-4"/>
                <w:w w:val="105"/>
                <w:sz w:val="11"/>
              </w:rPr>
              <w:t>270K</w:t>
            </w:r>
          </w:p>
        </w:tc>
        <w:tc>
          <w:tcPr>
            <w:tcW w:w="530" w:type="dxa"/>
          </w:tcPr>
          <w:p>
            <w:pPr>
              <w:pStyle w:val="TableParagraph"/>
              <w:rPr>
                <w:sz w:val="11"/>
              </w:rPr>
            </w:pPr>
            <w:r>
              <w:rPr>
                <w:spacing w:val="-5"/>
                <w:w w:val="105"/>
                <w:sz w:val="11"/>
              </w:rPr>
              <w:t>35</w:t>
            </w:r>
          </w:p>
        </w:tc>
        <w:tc>
          <w:tcPr>
            <w:tcW w:w="1209" w:type="dxa"/>
          </w:tcPr>
          <w:p>
            <w:pPr>
              <w:pStyle w:val="TableParagraph"/>
              <w:ind w:left="7"/>
              <w:rPr>
                <w:sz w:val="11"/>
              </w:rPr>
            </w:pPr>
            <w:r>
              <w:rPr>
                <w:w w:val="105"/>
                <w:sz w:val="11"/>
              </w:rPr>
              <w:t>Forest</w:t>
            </w:r>
            <w:r>
              <w:rPr>
                <w:spacing w:val="5"/>
                <w:w w:val="105"/>
                <w:sz w:val="11"/>
              </w:rPr>
              <w:t> </w:t>
            </w:r>
            <w:r>
              <w:rPr>
                <w:spacing w:val="-2"/>
                <w:w w:val="105"/>
                <w:sz w:val="11"/>
              </w:rPr>
              <w:t>animals</w:t>
            </w:r>
          </w:p>
        </w:tc>
        <w:tc>
          <w:tcPr>
            <w:tcW w:w="1147" w:type="dxa"/>
          </w:tcPr>
          <w:p>
            <w:pPr>
              <w:pStyle w:val="TableParagraph"/>
              <w:ind w:left="8"/>
              <w:rPr>
                <w:sz w:val="11"/>
              </w:rPr>
            </w:pPr>
            <w:r>
              <w:rPr>
                <w:w w:val="105"/>
                <w:sz w:val="11"/>
              </w:rPr>
              <w:t>Resize,</w:t>
            </w:r>
            <w:r>
              <w:rPr>
                <w:spacing w:val="7"/>
                <w:w w:val="105"/>
                <w:sz w:val="11"/>
              </w:rPr>
              <w:t> </w:t>
            </w:r>
            <w:r>
              <w:rPr>
                <w:w w:val="105"/>
                <w:sz w:val="11"/>
              </w:rPr>
              <w:t>Norm,</w:t>
            </w:r>
            <w:r>
              <w:rPr>
                <w:spacing w:val="8"/>
                <w:w w:val="105"/>
                <w:sz w:val="11"/>
              </w:rPr>
              <w:t> </w:t>
            </w:r>
            <w:r>
              <w:rPr>
                <w:spacing w:val="-5"/>
                <w:w w:val="105"/>
                <w:sz w:val="11"/>
              </w:rPr>
              <w:t>Aug</w:t>
            </w:r>
          </w:p>
        </w:tc>
        <w:tc>
          <w:tcPr>
            <w:tcW w:w="440" w:type="dxa"/>
          </w:tcPr>
          <w:p>
            <w:pPr>
              <w:pStyle w:val="TableParagraph"/>
              <w:ind w:left="9"/>
              <w:rPr>
                <w:sz w:val="11"/>
              </w:rPr>
            </w:pPr>
            <w:r>
              <w:rPr>
                <w:sz w:val="11"/>
              </w:rPr>
              <w:t>85-</w:t>
            </w:r>
            <w:r>
              <w:rPr>
                <w:spacing w:val="-5"/>
                <w:sz w:val="11"/>
              </w:rPr>
              <w:t>15</w:t>
            </w:r>
          </w:p>
        </w:tc>
      </w:tr>
    </w:tbl>
    <w:p>
      <w:pPr>
        <w:pStyle w:val="BodyText"/>
        <w:spacing w:before="54"/>
        <w:rPr>
          <w:sz w:val="12"/>
        </w:rPr>
      </w:pPr>
    </w:p>
    <w:p>
      <w:pPr>
        <w:pStyle w:val="Heading2"/>
        <w:numPr>
          <w:ilvl w:val="0"/>
          <w:numId w:val="2"/>
        </w:numPr>
        <w:tabs>
          <w:tab w:pos="681" w:val="left" w:leader="none"/>
        </w:tabs>
        <w:spacing w:line="240" w:lineRule="auto" w:before="0" w:after="0"/>
        <w:ind w:left="681" w:right="0" w:hanging="223"/>
        <w:jc w:val="both"/>
      </w:pPr>
      <w:r>
        <w:rPr/>
        <w:t>Image</w:t>
      </w:r>
      <w:r>
        <w:rPr>
          <w:spacing w:val="18"/>
        </w:rPr>
        <w:t> </w:t>
      </w:r>
      <w:r>
        <w:rPr>
          <w:spacing w:val="-2"/>
        </w:rPr>
        <w:t>Preprocessing</w:t>
      </w:r>
    </w:p>
    <w:p>
      <w:pPr>
        <w:pStyle w:val="BodyText"/>
        <w:spacing w:line="249" w:lineRule="auto" w:before="6"/>
        <w:ind w:left="259" w:firstLine="199"/>
        <w:jc w:val="both"/>
      </w:pPr>
      <w:r>
        <w:rPr/>
        <w:t>To enhance image quality and regularize inputs for </w:t>
      </w:r>
      <w:r>
        <w:rPr/>
        <w:t>the bracket model, preprocessing ways are applied. Raw images are first resized to a fixed resolution to accommodate the con-volutional</w:t>
      </w:r>
      <w:r>
        <w:rPr>
          <w:spacing w:val="-2"/>
        </w:rPr>
        <w:t> </w:t>
      </w:r>
      <w:r>
        <w:rPr/>
        <w:t>network</w:t>
      </w:r>
      <w:r>
        <w:rPr>
          <w:spacing w:val="-2"/>
        </w:rPr>
        <w:t> </w:t>
      </w:r>
      <w:r>
        <w:rPr/>
        <w:t>input</w:t>
      </w:r>
      <w:r>
        <w:rPr>
          <w:spacing w:val="-2"/>
        </w:rPr>
        <w:t> </w:t>
      </w:r>
      <w:r>
        <w:rPr/>
        <w:t>subcaste</w:t>
      </w:r>
      <w:r>
        <w:rPr>
          <w:spacing w:val="-2"/>
        </w:rPr>
        <w:t> </w:t>
      </w:r>
      <w:r>
        <w:rPr/>
        <w:t>constraints.</w:t>
      </w:r>
      <w:r>
        <w:rPr>
          <w:spacing w:val="-2"/>
        </w:rPr>
        <w:t> </w:t>
      </w:r>
      <w:r>
        <w:rPr/>
        <w:t>Noise</w:t>
      </w:r>
      <w:r>
        <w:rPr>
          <w:spacing w:val="-2"/>
        </w:rPr>
        <w:t> </w:t>
      </w:r>
      <w:r>
        <w:rPr/>
        <w:t>reduction is performed using Gaussian smoothing pollutants to alleviate detector and environmental noise. Differ and brilliance nor-malization algorithms are employed to minimize variations caused by illumination changes. latterly, data addition ways similar as gyration, flipping, spanning, and cropping are em-ployed to instinctively increase dataset size, perfecting model generalizability</w:t>
      </w:r>
      <w:r>
        <w:rPr>
          <w:spacing w:val="-1"/>
        </w:rPr>
        <w:t> </w:t>
      </w:r>
      <w:r>
        <w:rPr/>
        <w:t>and</w:t>
      </w:r>
      <w:r>
        <w:rPr>
          <w:spacing w:val="-1"/>
        </w:rPr>
        <w:t> </w:t>
      </w:r>
      <w:r>
        <w:rPr/>
        <w:t>mollifying</w:t>
      </w:r>
      <w:r>
        <w:rPr>
          <w:spacing w:val="-1"/>
        </w:rPr>
        <w:t> </w:t>
      </w:r>
      <w:r>
        <w:rPr/>
        <w:t>overfitting.</w:t>
      </w:r>
      <w:r>
        <w:rPr>
          <w:spacing w:val="-1"/>
        </w:rPr>
        <w:t> </w:t>
      </w:r>
      <w:r>
        <w:rPr/>
        <w:t>Formally,</w:t>
      </w:r>
      <w:r>
        <w:rPr>
          <w:spacing w:val="-1"/>
        </w:rPr>
        <w:t> </w:t>
      </w:r>
      <w:r>
        <w:rPr/>
        <w:t>given</w:t>
      </w:r>
      <w:r>
        <w:rPr>
          <w:spacing w:val="-1"/>
        </w:rPr>
        <w:t> </w:t>
      </w:r>
      <w:r>
        <w:rPr/>
        <w:t>an input image( I), the preprocessed image( I’) can be expressed as( I’ = A( N( R( I)))) where( R) denotes resizing,( N)</w:t>
      </w:r>
      <w:r>
        <w:rPr>
          <w:spacing w:val="80"/>
          <w:w w:val="150"/>
        </w:rPr>
        <w:t> </w:t>
      </w:r>
      <w:r>
        <w:rPr/>
        <w:t>denotes normalization( including noise reduction and lighting correction), and( A) denotes addition procedures.</w:t>
      </w:r>
    </w:p>
    <w:p>
      <w:pPr>
        <w:pStyle w:val="Heading2"/>
        <w:numPr>
          <w:ilvl w:val="0"/>
          <w:numId w:val="2"/>
        </w:numPr>
        <w:tabs>
          <w:tab w:pos="681" w:val="left" w:leader="none"/>
        </w:tabs>
        <w:spacing w:line="226" w:lineRule="exact" w:before="0" w:after="0"/>
        <w:ind w:left="681" w:right="0" w:hanging="223"/>
        <w:jc w:val="both"/>
      </w:pPr>
      <w:r>
        <w:rPr/>
        <w:t>point</w:t>
      </w:r>
      <w:r>
        <w:rPr>
          <w:spacing w:val="19"/>
        </w:rPr>
        <w:t> </w:t>
      </w:r>
      <w:r>
        <w:rPr/>
        <w:t>birth(</w:t>
      </w:r>
      <w:r>
        <w:rPr>
          <w:spacing w:val="19"/>
        </w:rPr>
        <w:t> </w:t>
      </w:r>
      <w:r>
        <w:rPr>
          <w:spacing w:val="-4"/>
        </w:rPr>
        <w:t>CNN)</w:t>
      </w:r>
    </w:p>
    <w:p>
      <w:pPr>
        <w:pStyle w:val="BodyText"/>
        <w:spacing w:line="249" w:lineRule="auto" w:before="6"/>
        <w:ind w:left="259" w:firstLine="199"/>
        <w:jc w:val="both"/>
      </w:pPr>
      <w:r>
        <w:rPr/>
        <w:t>point birth is achieved using a deep Convolutional </w:t>
      </w:r>
      <w:r>
        <w:rPr/>
        <w:t>Neural Network( CNN) armature acclimatized to capture complex spatial patterns essential in wildlife images. The CNN com-prises multiple convolutional layers interleaved with pooling and activation layers, rooting hierarchical features ranging from edges and textures to species-specific anatomical struc-tures. The complication operation at subcaste( l) is mathemat-ically described as( X( l) j = f left wing( sum i = 1 C, l- 1 X(</w:t>
      </w:r>
      <w:r>
        <w:rPr>
          <w:spacing w:val="80"/>
        </w:rPr>
        <w:t> </w:t>
      </w:r>
      <w:r>
        <w:rPr/>
        <w:t>l-</w:t>
      </w:r>
      <w:r>
        <w:rPr>
          <w:spacing w:val="32"/>
        </w:rPr>
        <w:t> </w:t>
      </w:r>
      <w:r>
        <w:rPr/>
        <w:t>1)</w:t>
      </w:r>
      <w:r>
        <w:rPr>
          <w:spacing w:val="32"/>
        </w:rPr>
        <w:t> </w:t>
      </w:r>
      <w:r>
        <w:rPr/>
        <w:t>i</w:t>
      </w:r>
      <w:r>
        <w:rPr>
          <w:spacing w:val="32"/>
        </w:rPr>
        <w:t> </w:t>
      </w:r>
      <w:r>
        <w:rPr/>
        <w:t>*</w:t>
      </w:r>
      <w:r>
        <w:rPr>
          <w:spacing w:val="32"/>
        </w:rPr>
        <w:t> </w:t>
      </w:r>
      <w:r>
        <w:rPr/>
        <w:t>K(</w:t>
      </w:r>
      <w:r>
        <w:rPr>
          <w:spacing w:val="32"/>
        </w:rPr>
        <w:t> </w:t>
      </w:r>
      <w:r>
        <w:rPr/>
        <w:t>l)</w:t>
      </w:r>
      <w:r>
        <w:rPr>
          <w:spacing w:val="32"/>
        </w:rPr>
        <w:t> </w:t>
      </w:r>
      <w:r>
        <w:rPr/>
        <w:t>i,</w:t>
      </w:r>
      <w:r>
        <w:rPr>
          <w:spacing w:val="32"/>
        </w:rPr>
        <w:t> </w:t>
      </w:r>
      <w:r>
        <w:rPr/>
        <w:t>j</w:t>
      </w:r>
      <w:r>
        <w:rPr>
          <w:spacing w:val="32"/>
        </w:rPr>
        <w:t> </w:t>
      </w:r>
      <w:r>
        <w:rPr/>
        <w:t>b(</w:t>
      </w:r>
      <w:r>
        <w:rPr>
          <w:spacing w:val="32"/>
        </w:rPr>
        <w:t> </w:t>
      </w:r>
      <w:r>
        <w:rPr/>
        <w:t>l),</w:t>
      </w:r>
      <w:r>
        <w:rPr>
          <w:spacing w:val="32"/>
        </w:rPr>
        <w:t> </w:t>
      </w:r>
      <w:r>
        <w:rPr/>
        <w:t>j</w:t>
      </w:r>
      <w:r>
        <w:rPr>
          <w:spacing w:val="32"/>
        </w:rPr>
        <w:t> </w:t>
      </w:r>
      <w:r>
        <w:rPr/>
        <w:t>right))</w:t>
      </w:r>
    </w:p>
    <w:p>
      <w:pPr>
        <w:pStyle w:val="BodyText"/>
        <w:spacing w:line="249" w:lineRule="auto"/>
        <w:ind w:left="259" w:firstLine="199"/>
        <w:jc w:val="both"/>
      </w:pPr>
      <w:r>
        <w:rPr/>
        <w:t>where(</w:t>
      </w:r>
      <w:r>
        <w:rPr>
          <w:spacing w:val="-2"/>
        </w:rPr>
        <w:t> </w:t>
      </w:r>
      <w:r>
        <w:rPr/>
        <w:t>X(</w:t>
      </w:r>
      <w:r>
        <w:rPr>
          <w:spacing w:val="-3"/>
        </w:rPr>
        <w:t> </w:t>
      </w:r>
      <w:r>
        <w:rPr/>
        <w:t>l),</w:t>
      </w:r>
      <w:r>
        <w:rPr>
          <w:spacing w:val="-2"/>
        </w:rPr>
        <w:t> </w:t>
      </w:r>
      <w:r>
        <w:rPr/>
        <w:t>j)</w:t>
      </w:r>
      <w:r>
        <w:rPr>
          <w:spacing w:val="-2"/>
        </w:rPr>
        <w:t> </w:t>
      </w:r>
      <w:r>
        <w:rPr/>
        <w:t>is</w:t>
      </w:r>
      <w:r>
        <w:rPr>
          <w:spacing w:val="-2"/>
        </w:rPr>
        <w:t> </w:t>
      </w:r>
      <w:r>
        <w:rPr/>
        <w:t>the</w:t>
      </w:r>
      <w:r>
        <w:rPr>
          <w:spacing w:val="-3"/>
        </w:rPr>
        <w:t> </w:t>
      </w:r>
      <w:r>
        <w:rPr/>
        <w:t>point</w:t>
      </w:r>
      <w:r>
        <w:rPr>
          <w:spacing w:val="-2"/>
        </w:rPr>
        <w:t> </w:t>
      </w:r>
      <w:r>
        <w:rPr/>
        <w:t>chart</w:t>
      </w:r>
      <w:r>
        <w:rPr>
          <w:spacing w:val="-2"/>
        </w:rPr>
        <w:t> </w:t>
      </w:r>
      <w:r>
        <w:rPr/>
        <w:t>for</w:t>
      </w:r>
      <w:r>
        <w:rPr>
          <w:spacing w:val="-3"/>
        </w:rPr>
        <w:t> </w:t>
      </w:r>
      <w:r>
        <w:rPr/>
        <w:t>the(</w:t>
      </w:r>
      <w:r>
        <w:rPr>
          <w:spacing w:val="-2"/>
        </w:rPr>
        <w:t> </w:t>
      </w:r>
      <w:r>
        <w:rPr/>
        <w:t>j)-</w:t>
      </w:r>
      <w:r>
        <w:rPr>
          <w:spacing w:val="-2"/>
        </w:rPr>
        <w:t> </w:t>
      </w:r>
      <w:r>
        <w:rPr/>
        <w:t>th</w:t>
      </w:r>
      <w:r>
        <w:rPr>
          <w:spacing w:val="-2"/>
        </w:rPr>
        <w:t> </w:t>
      </w:r>
      <w:r>
        <w:rPr/>
        <w:t>sludge,(</w:t>
      </w:r>
      <w:r>
        <w:rPr>
          <w:spacing w:val="-3"/>
        </w:rPr>
        <w:t> </w:t>
      </w:r>
      <w:r>
        <w:rPr/>
        <w:t>X(</w:t>
      </w:r>
      <w:r>
        <w:rPr>
          <w:spacing w:val="-2"/>
        </w:rPr>
        <w:t> </w:t>
      </w:r>
      <w:r>
        <w:rPr/>
        <w:t>l-1)</w:t>
      </w:r>
      <w:r>
        <w:rPr>
          <w:spacing w:val="-2"/>
        </w:rPr>
        <w:t> </w:t>
      </w:r>
      <w:r>
        <w:rPr/>
        <w:t>i)</w:t>
      </w:r>
      <w:r>
        <w:rPr>
          <w:spacing w:val="-2"/>
        </w:rPr>
        <w:t> </w:t>
      </w:r>
      <w:r>
        <w:rPr/>
        <w:t>denotes</w:t>
      </w:r>
      <w:r>
        <w:rPr>
          <w:spacing w:val="-2"/>
        </w:rPr>
        <w:t> </w:t>
      </w:r>
      <w:r>
        <w:rPr/>
        <w:t>input</w:t>
      </w:r>
      <w:r>
        <w:rPr>
          <w:spacing w:val="-2"/>
        </w:rPr>
        <w:t> </w:t>
      </w:r>
      <w:r>
        <w:rPr/>
        <w:t>point</w:t>
      </w:r>
      <w:r>
        <w:rPr>
          <w:spacing w:val="-2"/>
        </w:rPr>
        <w:t> </w:t>
      </w:r>
      <w:r>
        <w:rPr/>
        <w:t>maps</w:t>
      </w:r>
      <w:r>
        <w:rPr>
          <w:spacing w:val="-2"/>
        </w:rPr>
        <w:t> </w:t>
      </w:r>
      <w:r>
        <w:rPr/>
        <w:t>from</w:t>
      </w:r>
      <w:r>
        <w:rPr>
          <w:spacing w:val="-2"/>
        </w:rPr>
        <w:t> </w:t>
      </w:r>
      <w:r>
        <w:rPr/>
        <w:t>the</w:t>
      </w:r>
      <w:r>
        <w:rPr>
          <w:spacing w:val="-2"/>
        </w:rPr>
        <w:t> </w:t>
      </w:r>
      <w:r>
        <w:rPr/>
        <w:t>former</w:t>
      </w:r>
      <w:r>
        <w:rPr>
          <w:spacing w:val="-2"/>
        </w:rPr>
        <w:t> </w:t>
      </w:r>
      <w:r>
        <w:rPr/>
        <w:t>subcaste,(</w:t>
      </w:r>
      <w:r>
        <w:rPr>
          <w:spacing w:val="-2"/>
        </w:rPr>
        <w:t> </w:t>
      </w:r>
      <w:r>
        <w:rPr/>
        <w:t>K(</w:t>
      </w:r>
      <w:r>
        <w:rPr>
          <w:spacing w:val="-2"/>
        </w:rPr>
        <w:t> </w:t>
      </w:r>
      <w:r>
        <w:rPr/>
        <w:t>l) i, j) represents convolutional kernels,( b( l), j) is the bias term, and( f( cdot)) is the activation function( e.g., ReLU). Transfer literacy is abused by fine- tuningpre-trained models on large-scale image datasets to accelerate confluence and ameliorate point representation for the wildlife sphere.</w:t>
      </w:r>
    </w:p>
    <w:p>
      <w:pPr>
        <w:pStyle w:val="Heading2"/>
        <w:numPr>
          <w:ilvl w:val="0"/>
          <w:numId w:val="2"/>
        </w:numPr>
        <w:tabs>
          <w:tab w:pos="681" w:val="left" w:leader="none"/>
        </w:tabs>
        <w:spacing w:line="226" w:lineRule="exact" w:before="0" w:after="0"/>
        <w:ind w:left="681" w:right="0" w:hanging="223"/>
        <w:jc w:val="both"/>
      </w:pPr>
      <w:r>
        <w:rPr/>
        <w:t>Bracket</w:t>
      </w:r>
      <w:r>
        <w:rPr>
          <w:spacing w:val="15"/>
        </w:rPr>
        <w:t> </w:t>
      </w:r>
      <w:r>
        <w:rPr>
          <w:spacing w:val="-2"/>
        </w:rPr>
        <w:t>Model</w:t>
      </w:r>
    </w:p>
    <w:p>
      <w:pPr>
        <w:pStyle w:val="BodyText"/>
        <w:spacing w:line="249" w:lineRule="auto" w:before="2"/>
        <w:ind w:left="259" w:firstLine="199"/>
        <w:jc w:val="both"/>
      </w:pPr>
      <w:r>
        <w:rPr/>
        <w:t>The bracket task involves mapping uprooted features </w:t>
      </w:r>
      <w:r>
        <w:rPr/>
        <w:t>to wildlife species and health countries using a completely con-nected</w:t>
      </w:r>
      <w:r>
        <w:rPr>
          <w:spacing w:val="27"/>
        </w:rPr>
        <w:t> </w:t>
      </w:r>
      <w:r>
        <w:rPr/>
        <w:t>neural</w:t>
      </w:r>
      <w:r>
        <w:rPr>
          <w:spacing w:val="28"/>
        </w:rPr>
        <w:t> </w:t>
      </w:r>
      <w:r>
        <w:rPr/>
        <w:t>network</w:t>
      </w:r>
      <w:r>
        <w:rPr>
          <w:spacing w:val="27"/>
        </w:rPr>
        <w:t> </w:t>
      </w:r>
      <w:r>
        <w:rPr/>
        <w:t>added</w:t>
      </w:r>
      <w:r>
        <w:rPr>
          <w:spacing w:val="28"/>
        </w:rPr>
        <w:t> </w:t>
      </w:r>
      <w:r>
        <w:rPr/>
        <w:t>to</w:t>
      </w:r>
      <w:r>
        <w:rPr>
          <w:spacing w:val="28"/>
        </w:rPr>
        <w:t> </w:t>
      </w:r>
      <w:r>
        <w:rPr/>
        <w:t>the</w:t>
      </w:r>
      <w:r>
        <w:rPr>
          <w:spacing w:val="27"/>
        </w:rPr>
        <w:t> </w:t>
      </w:r>
      <w:r>
        <w:rPr/>
        <w:t>CNN</w:t>
      </w:r>
      <w:r>
        <w:rPr>
          <w:spacing w:val="28"/>
        </w:rPr>
        <w:t> </w:t>
      </w:r>
      <w:r>
        <w:rPr/>
        <w:t>point</w:t>
      </w:r>
      <w:r>
        <w:rPr>
          <w:spacing w:val="27"/>
        </w:rPr>
        <w:t> </w:t>
      </w:r>
      <w:r>
        <w:rPr/>
        <w:t>extractor.</w:t>
      </w:r>
      <w:r>
        <w:rPr>
          <w:spacing w:val="28"/>
        </w:rPr>
        <w:t> </w:t>
      </w:r>
      <w:r>
        <w:rPr>
          <w:spacing w:val="-10"/>
        </w:rPr>
        <w:t>A</w:t>
      </w:r>
    </w:p>
    <w:p>
      <w:pPr>
        <w:pStyle w:val="BodyText"/>
        <w:spacing w:line="242" w:lineRule="auto" w:before="71"/>
        <w:ind w:left="199" w:right="257"/>
        <w:jc w:val="both"/>
        <w:rPr>
          <w:rFonts w:ascii="Tahoma"/>
        </w:rPr>
      </w:pPr>
      <w:r>
        <w:rPr/>
        <w:br w:type="column"/>
      </w:r>
      <w:r>
        <w:rPr>
          <w:w w:val="105"/>
        </w:rPr>
        <w:t>softmax</w:t>
      </w:r>
      <w:r>
        <w:rPr>
          <w:w w:val="105"/>
        </w:rPr>
        <w:t> activation</w:t>
      </w:r>
      <w:r>
        <w:rPr>
          <w:w w:val="105"/>
        </w:rPr>
        <w:t> function</w:t>
      </w:r>
      <w:r>
        <w:rPr>
          <w:w w:val="105"/>
        </w:rPr>
        <w:t> at</w:t>
      </w:r>
      <w:r>
        <w:rPr>
          <w:w w:val="105"/>
        </w:rPr>
        <w:t> the</w:t>
      </w:r>
      <w:r>
        <w:rPr>
          <w:w w:val="105"/>
        </w:rPr>
        <w:t> affair</w:t>
      </w:r>
      <w:r>
        <w:rPr>
          <w:w w:val="105"/>
        </w:rPr>
        <w:t> subcaste</w:t>
      </w:r>
      <w:r>
        <w:rPr>
          <w:w w:val="105"/>
        </w:rPr>
        <w:t> </w:t>
      </w:r>
      <w:r>
        <w:rPr>
          <w:w w:val="105"/>
        </w:rPr>
        <w:t>produces class</w:t>
      </w:r>
      <w:r>
        <w:rPr>
          <w:w w:val="105"/>
        </w:rPr>
        <w:t> chances(</w:t>
      </w:r>
      <w:r>
        <w:rPr>
          <w:w w:val="105"/>
        </w:rPr>
        <w:t> chapeau</w:t>
      </w:r>
      <w:r>
        <w:rPr>
          <w:w w:val="105"/>
        </w:rPr>
        <w:t> y</w:t>
      </w:r>
      <w:r>
        <w:rPr>
          <w:w w:val="105"/>
        </w:rPr>
        <w:t> i)</w:t>
      </w:r>
      <w:r>
        <w:rPr>
          <w:w w:val="105"/>
        </w:rPr>
        <w:t> given</w:t>
      </w:r>
      <w:r>
        <w:rPr>
          <w:w w:val="105"/>
        </w:rPr>
        <w:t> by(</w:t>
      </w:r>
      <w:r>
        <w:rPr>
          <w:w w:val="105"/>
        </w:rPr>
        <w:t> chapeau</w:t>
      </w:r>
      <w:r>
        <w:rPr>
          <w:w w:val="105"/>
        </w:rPr>
        <w:t> y</w:t>
      </w:r>
      <w:r>
        <w:rPr>
          <w:w w:val="105"/>
        </w:rPr>
        <w:t> i</w:t>
      </w:r>
      <w:r>
        <w:rPr>
          <w:w w:val="105"/>
        </w:rPr>
        <w:t> =</w:t>
      </w:r>
      <w:r>
        <w:rPr>
          <w:w w:val="105"/>
        </w:rPr>
        <w:t> frac</w:t>
      </w:r>
      <w:r>
        <w:rPr>
          <w:w w:val="105"/>
        </w:rPr>
        <w:t> e z</w:t>
      </w:r>
      <w:r>
        <w:rPr>
          <w:rFonts w:ascii="Calibri"/>
          <w:i/>
          <w:w w:val="105"/>
          <w:vertAlign w:val="subscript"/>
        </w:rPr>
        <w:t>i</w:t>
      </w:r>
      <w:r>
        <w:rPr>
          <w:rFonts w:ascii="Calibri"/>
          <w:i/>
          <w:w w:val="105"/>
          <w:vertAlign w:val="baseline"/>
        </w:rPr>
        <w:t>sumj</w:t>
      </w:r>
      <w:r>
        <w:rPr>
          <w:rFonts w:ascii="Calibri"/>
          <w:i/>
          <w:spacing w:val="40"/>
          <w:w w:val="105"/>
          <w:vertAlign w:val="baseline"/>
        </w:rPr>
        <w:t> </w:t>
      </w:r>
      <w:r>
        <w:rPr>
          <w:rFonts w:ascii="Tahoma"/>
          <w:w w:val="105"/>
          <w:vertAlign w:val="baseline"/>
        </w:rPr>
        <w:t>= 1</w:t>
      </w:r>
      <w:r>
        <w:rPr>
          <w:rFonts w:ascii="Calibri"/>
          <w:i/>
          <w:w w:val="105"/>
          <w:vertAlign w:val="baseline"/>
        </w:rPr>
        <w:t>Cez</w:t>
      </w:r>
      <w:r>
        <w:rPr>
          <w:rFonts w:ascii="Calibri"/>
          <w:i/>
          <w:w w:val="105"/>
          <w:vertAlign w:val="subscript"/>
        </w:rPr>
        <w:t>j</w:t>
      </w:r>
      <w:r>
        <w:rPr>
          <w:rFonts w:ascii="Tahoma"/>
          <w:w w:val="105"/>
          <w:vertAlign w:val="baseline"/>
        </w:rPr>
        <w:t>)</w:t>
      </w:r>
    </w:p>
    <w:p>
      <w:pPr>
        <w:pStyle w:val="BodyText"/>
        <w:spacing w:line="249" w:lineRule="auto"/>
        <w:ind w:left="199" w:right="257" w:firstLine="199"/>
        <w:jc w:val="both"/>
      </w:pPr>
      <w:r>
        <w:rPr/>
        <w:t>The model is trained by minimizing the </w:t>
      </w:r>
      <w:r>
        <w:rPr/>
        <w:t>categoricalcross-entropy loss function Optimization is performed using the Adam optimizer, which updates network weights( theta) iter-atively. The dataset is resolve into training, confirmation, and test subsets to assess model conception and help overfitting.</w:t>
      </w:r>
    </w:p>
    <w:p>
      <w:pPr>
        <w:pStyle w:val="Heading2"/>
        <w:numPr>
          <w:ilvl w:val="0"/>
          <w:numId w:val="2"/>
        </w:numPr>
        <w:tabs>
          <w:tab w:pos="621" w:val="left" w:leader="none"/>
        </w:tabs>
        <w:spacing w:line="240" w:lineRule="auto" w:before="1" w:after="0"/>
        <w:ind w:left="621" w:right="0" w:hanging="223"/>
        <w:jc w:val="both"/>
      </w:pPr>
      <w:r>
        <w:rPr/>
        <w:t>Real-</w:t>
      </w:r>
      <w:r>
        <w:rPr>
          <w:spacing w:val="17"/>
        </w:rPr>
        <w:t> </w:t>
      </w:r>
      <w:r>
        <w:rPr/>
        <w:t>Time</w:t>
      </w:r>
      <w:r>
        <w:rPr>
          <w:spacing w:val="18"/>
        </w:rPr>
        <w:t> </w:t>
      </w:r>
      <w:r>
        <w:rPr/>
        <w:t>Monitoring</w:t>
      </w:r>
      <w:r>
        <w:rPr>
          <w:spacing w:val="18"/>
        </w:rPr>
        <w:t> </w:t>
      </w:r>
      <w:r>
        <w:rPr/>
        <w:t>and</w:t>
      </w:r>
      <w:r>
        <w:rPr>
          <w:spacing w:val="18"/>
        </w:rPr>
        <w:t> </w:t>
      </w:r>
      <w:r>
        <w:rPr/>
        <w:t>Alert</w:t>
      </w:r>
      <w:r>
        <w:rPr>
          <w:spacing w:val="18"/>
        </w:rPr>
        <w:t> </w:t>
      </w:r>
      <w:r>
        <w:rPr>
          <w:spacing w:val="-2"/>
        </w:rPr>
        <w:t>System</w:t>
      </w:r>
    </w:p>
    <w:p>
      <w:pPr>
        <w:pStyle w:val="BodyText"/>
        <w:spacing w:line="249" w:lineRule="auto" w:before="11"/>
        <w:ind w:left="199" w:right="257" w:firstLine="199"/>
        <w:jc w:val="both"/>
      </w:pPr>
      <w:r>
        <w:rPr/>
        <w:t>The final element constitutes a real- time monitoring </w:t>
      </w:r>
      <w:r>
        <w:rPr/>
        <w:t>and alert system that deploys the trained model in the field for nonstop wildlife health surveillance. Incoming images are reused on edge or pall- grounded waiters, where conclusion quiescence is minimized to instantly descry anomalies. Upon bracket</w:t>
      </w:r>
      <w:r>
        <w:rPr>
          <w:spacing w:val="-9"/>
        </w:rPr>
        <w:t> </w:t>
      </w:r>
      <w:r>
        <w:rPr/>
        <w:t>of</w:t>
      </w:r>
      <w:r>
        <w:rPr>
          <w:spacing w:val="-9"/>
        </w:rPr>
        <w:t> </w:t>
      </w:r>
      <w:r>
        <w:rPr/>
        <w:t>an</w:t>
      </w:r>
      <w:r>
        <w:rPr>
          <w:spacing w:val="-9"/>
        </w:rPr>
        <w:t> </w:t>
      </w:r>
      <w:r>
        <w:rPr/>
        <w:t>abnormal</w:t>
      </w:r>
      <w:r>
        <w:rPr>
          <w:spacing w:val="-9"/>
        </w:rPr>
        <w:t> </w:t>
      </w:r>
      <w:r>
        <w:rPr/>
        <w:t>health</w:t>
      </w:r>
      <w:r>
        <w:rPr>
          <w:spacing w:val="-9"/>
        </w:rPr>
        <w:t> </w:t>
      </w:r>
      <w:r>
        <w:rPr/>
        <w:t>state</w:t>
      </w:r>
      <w:r>
        <w:rPr>
          <w:spacing w:val="-9"/>
        </w:rPr>
        <w:t> </w:t>
      </w:r>
      <w:r>
        <w:rPr/>
        <w:t>or</w:t>
      </w:r>
      <w:r>
        <w:rPr>
          <w:spacing w:val="-9"/>
        </w:rPr>
        <w:t> </w:t>
      </w:r>
      <w:r>
        <w:rPr/>
        <w:t>identification</w:t>
      </w:r>
      <w:r>
        <w:rPr>
          <w:spacing w:val="-9"/>
        </w:rPr>
        <w:t> </w:t>
      </w:r>
      <w:r>
        <w:rPr/>
        <w:t>of</w:t>
      </w:r>
      <w:r>
        <w:rPr>
          <w:spacing w:val="-9"/>
        </w:rPr>
        <w:t> </w:t>
      </w:r>
      <w:r>
        <w:rPr/>
        <w:t>exposed species, the system triggers cautions routed to conservation labor force via a mobile or web interface. The alert includes geolocation, timestamp, and image substantiation to grease immediate intervention. The system integrates a feedback circle allowing mortal experts to validate detected cautions, promoting incremental model retraining and performance im-provement</w:t>
      </w:r>
      <w:r>
        <w:rPr>
          <w:spacing w:val="-6"/>
        </w:rPr>
        <w:t> </w:t>
      </w:r>
      <w:r>
        <w:rPr/>
        <w:t>over</w:t>
      </w:r>
      <w:r>
        <w:rPr>
          <w:spacing w:val="-6"/>
        </w:rPr>
        <w:t> </w:t>
      </w:r>
      <w:r>
        <w:rPr/>
        <w:t>time.</w:t>
      </w:r>
      <w:r>
        <w:rPr>
          <w:spacing w:val="-6"/>
        </w:rPr>
        <w:t> </w:t>
      </w:r>
      <w:r>
        <w:rPr/>
        <w:t>Real-</w:t>
      </w:r>
      <w:r>
        <w:rPr>
          <w:spacing w:val="-6"/>
        </w:rPr>
        <w:t> </w:t>
      </w:r>
      <w:r>
        <w:rPr/>
        <w:t>time</w:t>
      </w:r>
      <w:r>
        <w:rPr>
          <w:spacing w:val="-6"/>
        </w:rPr>
        <w:t> </w:t>
      </w:r>
      <w:r>
        <w:rPr/>
        <w:t>visualization</w:t>
      </w:r>
      <w:r>
        <w:rPr>
          <w:spacing w:val="-6"/>
        </w:rPr>
        <w:t> </w:t>
      </w:r>
      <w:r>
        <w:rPr/>
        <w:t>dashboards</w:t>
      </w:r>
      <w:r>
        <w:rPr>
          <w:spacing w:val="-6"/>
        </w:rPr>
        <w:t> </w:t>
      </w:r>
      <w:r>
        <w:rPr/>
        <w:t>give added up health analytics and trend monitoring to support decision- timber.</w:t>
      </w:r>
    </w:p>
    <w:p>
      <w:pPr>
        <w:pStyle w:val="BodyText"/>
        <w:spacing w:line="249" w:lineRule="auto" w:before="1"/>
        <w:ind w:left="199" w:right="257" w:firstLine="199"/>
        <w:jc w:val="both"/>
      </w:pPr>
      <w:r>
        <w:rPr/>
        <w:t>This methodology leverages state- of- the- art image </w:t>
      </w:r>
      <w:r>
        <w:rPr/>
        <w:t>anal-ysis and deep literacy ways to establish a comprehensive wildlife health monitoring channel, enabling early discovery and visionary conservation measures. The outlined training and evaluation frame ensures robust and accurate bracket performance under different field conditions( Mane et al., 2024; Tan et al., 2024).</w:t>
      </w:r>
    </w:p>
    <w:p>
      <w:pPr>
        <w:pStyle w:val="ListParagraph"/>
        <w:numPr>
          <w:ilvl w:val="0"/>
          <w:numId w:val="1"/>
        </w:numPr>
        <w:tabs>
          <w:tab w:pos="1718" w:val="left" w:leader="none"/>
        </w:tabs>
        <w:spacing w:line="240" w:lineRule="auto" w:before="154" w:after="0"/>
        <w:ind w:left="1718" w:right="0" w:hanging="342"/>
        <w:jc w:val="left"/>
        <w:rPr>
          <w:sz w:val="20"/>
        </w:rPr>
      </w:pPr>
      <w:bookmarkStart w:name="Results and Discussion" w:id="4"/>
      <w:bookmarkEnd w:id="4"/>
      <w:r>
        <w:rPr/>
      </w:r>
      <w:r>
        <w:rPr>
          <w:smallCaps/>
          <w:sz w:val="20"/>
        </w:rPr>
        <w:t>Results</w:t>
      </w:r>
      <w:r>
        <w:rPr>
          <w:smallCaps/>
          <w:spacing w:val="42"/>
          <w:sz w:val="20"/>
        </w:rPr>
        <w:t> </w:t>
      </w:r>
      <w:r>
        <w:rPr>
          <w:smallCaps/>
          <w:sz w:val="20"/>
        </w:rPr>
        <w:t>and</w:t>
      </w:r>
      <w:r>
        <w:rPr>
          <w:smallCaps/>
          <w:spacing w:val="43"/>
          <w:sz w:val="20"/>
        </w:rPr>
        <w:t> </w:t>
      </w:r>
      <w:r>
        <w:rPr>
          <w:smallCaps/>
          <w:spacing w:val="-2"/>
          <w:sz w:val="20"/>
        </w:rPr>
        <w:t>Discussion</w:t>
      </w:r>
    </w:p>
    <w:p>
      <w:pPr>
        <w:pStyle w:val="BodyText"/>
        <w:spacing w:line="249" w:lineRule="auto" w:before="85"/>
        <w:ind w:left="199" w:right="257" w:firstLine="199"/>
        <w:jc w:val="both"/>
      </w:pPr>
      <w:r>
        <w:rPr/>
        <w:t>The proposed wildlife health monitoring system </w:t>
      </w:r>
      <w:r>
        <w:rPr/>
        <w:t>using Convolutional Neural Networks( CNNs) demonstrated strong performance across multiple evaluation criteria , affirming its capability to directly descry and classify wildlife health con-ditions from image data. exercising a comprehensive dataset</w:t>
      </w:r>
      <w:r>
        <w:rPr>
          <w:spacing w:val="40"/>
        </w:rPr>
        <w:t> </w:t>
      </w:r>
      <w:r>
        <w:rPr/>
        <w:t>of camera trap images that capture colorful species under different environmental conditions, the CNN model achieved an overall delicacy of 94.8, with perfection, recall, and F1-score</w:t>
      </w:r>
      <w:r>
        <w:rPr>
          <w:spacing w:val="-5"/>
        </w:rPr>
        <w:t> </w:t>
      </w:r>
      <w:r>
        <w:rPr/>
        <w:t>values</w:t>
      </w:r>
      <w:r>
        <w:rPr>
          <w:spacing w:val="-4"/>
        </w:rPr>
        <w:t> </w:t>
      </w:r>
      <w:r>
        <w:rPr/>
        <w:t>of</w:t>
      </w:r>
      <w:r>
        <w:rPr>
          <w:spacing w:val="-5"/>
        </w:rPr>
        <w:t> </w:t>
      </w:r>
      <w:r>
        <w:rPr/>
        <w:t>92.5,</w:t>
      </w:r>
      <w:r>
        <w:rPr>
          <w:spacing w:val="-5"/>
        </w:rPr>
        <w:t> </w:t>
      </w:r>
      <w:r>
        <w:rPr/>
        <w:t>91.7,</w:t>
      </w:r>
      <w:r>
        <w:rPr>
          <w:spacing w:val="-4"/>
        </w:rPr>
        <w:t> </w:t>
      </w:r>
      <w:r>
        <w:rPr/>
        <w:t>and</w:t>
      </w:r>
      <w:r>
        <w:rPr>
          <w:spacing w:val="-5"/>
        </w:rPr>
        <w:t> </w:t>
      </w:r>
      <w:r>
        <w:rPr/>
        <w:t>92.1,</w:t>
      </w:r>
      <w:r>
        <w:rPr>
          <w:spacing w:val="-5"/>
        </w:rPr>
        <w:t> </w:t>
      </w:r>
      <w:r>
        <w:rPr/>
        <w:t>independently,</w:t>
      </w:r>
      <w:r>
        <w:rPr>
          <w:spacing w:val="-4"/>
        </w:rPr>
        <w:t> </w:t>
      </w:r>
      <w:r>
        <w:rPr/>
        <w:t>as</w:t>
      </w:r>
      <w:r>
        <w:rPr>
          <w:spacing w:val="-5"/>
        </w:rPr>
        <w:t> </w:t>
      </w:r>
      <w:r>
        <w:rPr/>
        <w:t>detailed in Table 1. These criteria indicate a balanced and dependable bracket capability, minimizing false cons and false negatives, which is essential for practicable wildlife health assessments. Compared to traditional machine learning classifiers similar</w:t>
      </w:r>
      <w:r>
        <w:rPr>
          <w:spacing w:val="80"/>
        </w:rPr>
        <w:t> </w:t>
      </w:r>
      <w:r>
        <w:rPr/>
        <w:t>as</w:t>
      </w:r>
      <w:r>
        <w:rPr>
          <w:spacing w:val="40"/>
        </w:rPr>
        <w:t> </w:t>
      </w:r>
      <w:r>
        <w:rPr/>
        <w:t>Support</w:t>
      </w:r>
      <w:r>
        <w:rPr>
          <w:spacing w:val="40"/>
        </w:rPr>
        <w:t> </w:t>
      </w:r>
      <w:r>
        <w:rPr/>
        <w:t>Vector</w:t>
      </w:r>
      <w:r>
        <w:rPr>
          <w:spacing w:val="40"/>
        </w:rPr>
        <w:t> </w:t>
      </w:r>
      <w:r>
        <w:rPr/>
        <w:t>Machines(</w:t>
      </w:r>
      <w:r>
        <w:rPr>
          <w:spacing w:val="40"/>
        </w:rPr>
        <w:t> </w:t>
      </w:r>
      <w:r>
        <w:rPr/>
        <w:t>SVM)</w:t>
      </w:r>
      <w:r>
        <w:rPr>
          <w:spacing w:val="40"/>
        </w:rPr>
        <w:t> </w:t>
      </w:r>
      <w:r>
        <w:rPr/>
        <w:t>and</w:t>
      </w:r>
      <w:r>
        <w:rPr>
          <w:spacing w:val="40"/>
        </w:rPr>
        <w:t> </w:t>
      </w:r>
      <w:r>
        <w:rPr/>
        <w:t>Random</w:t>
      </w:r>
      <w:r>
        <w:rPr>
          <w:spacing w:val="40"/>
        </w:rPr>
        <w:t> </w:t>
      </w:r>
      <w:r>
        <w:rPr/>
        <w:t>timbers, the CNN- grounded approach constantly outperformed in terms of delicacy and robustness. This superiority can be attributed to the CNN’s natural capability to autonomously prize hierarchical spatial features and complex patterns from images</w:t>
      </w:r>
      <w:r>
        <w:rPr>
          <w:spacing w:val="-13"/>
        </w:rPr>
        <w:t> </w:t>
      </w:r>
      <w:r>
        <w:rPr/>
        <w:t>without</w:t>
      </w:r>
      <w:r>
        <w:rPr>
          <w:spacing w:val="-12"/>
        </w:rPr>
        <w:t> </w:t>
      </w:r>
      <w:r>
        <w:rPr/>
        <w:t>homemade</w:t>
      </w:r>
      <w:r>
        <w:rPr>
          <w:spacing w:val="-13"/>
        </w:rPr>
        <w:t> </w:t>
      </w:r>
      <w:r>
        <w:rPr/>
        <w:t>point</w:t>
      </w:r>
      <w:r>
        <w:rPr>
          <w:spacing w:val="-12"/>
        </w:rPr>
        <w:t> </w:t>
      </w:r>
      <w:r>
        <w:rPr/>
        <w:t>engineering,</w:t>
      </w:r>
      <w:r>
        <w:rPr>
          <w:spacing w:val="-13"/>
        </w:rPr>
        <w:t> </w:t>
      </w:r>
      <w:r>
        <w:rPr/>
        <w:t>harmonious</w:t>
      </w:r>
      <w:r>
        <w:rPr>
          <w:spacing w:val="-12"/>
        </w:rPr>
        <w:t> </w:t>
      </w:r>
      <w:r>
        <w:rPr/>
        <w:t>with findings in ecological image bracket literature( Mane et al., 2024; Salam</w:t>
      </w:r>
      <w:r>
        <w:rPr>
          <w:spacing w:val="40"/>
        </w:rPr>
        <w:t> </w:t>
      </w:r>
      <w:r>
        <w:rPr/>
        <w:t>Saxena, 2024). also, the deep literacy frame displayed</w:t>
      </w:r>
      <w:r>
        <w:rPr>
          <w:spacing w:val="8"/>
        </w:rPr>
        <w:t> </w:t>
      </w:r>
      <w:r>
        <w:rPr/>
        <w:t>lesser</w:t>
      </w:r>
      <w:r>
        <w:rPr>
          <w:spacing w:val="8"/>
        </w:rPr>
        <w:t> </w:t>
      </w:r>
      <w:r>
        <w:rPr/>
        <w:t>adaptability</w:t>
      </w:r>
      <w:r>
        <w:rPr>
          <w:spacing w:val="9"/>
        </w:rPr>
        <w:t> </w:t>
      </w:r>
      <w:r>
        <w:rPr/>
        <w:t>against</w:t>
      </w:r>
      <w:r>
        <w:rPr>
          <w:spacing w:val="8"/>
        </w:rPr>
        <w:t> </w:t>
      </w:r>
      <w:r>
        <w:rPr/>
        <w:t>environmental</w:t>
      </w:r>
      <w:r>
        <w:rPr>
          <w:spacing w:val="9"/>
        </w:rPr>
        <w:t> </w:t>
      </w:r>
      <w:r>
        <w:rPr>
          <w:spacing w:val="-2"/>
        </w:rPr>
        <w:t>variability</w:t>
      </w:r>
    </w:p>
    <w:p>
      <w:pPr>
        <w:pStyle w:val="BodyText"/>
        <w:spacing w:line="228" w:lineRule="exact"/>
        <w:ind w:left="199"/>
        <w:jc w:val="both"/>
      </w:pPr>
      <w:r>
        <w:rPr/>
        <w:t>—</w:t>
      </w:r>
      <w:r>
        <w:rPr>
          <w:spacing w:val="42"/>
        </w:rPr>
        <w:t> </w:t>
      </w:r>
      <w:r>
        <w:rPr/>
        <w:t>robustly</w:t>
      </w:r>
      <w:r>
        <w:rPr>
          <w:spacing w:val="42"/>
        </w:rPr>
        <w:t> </w:t>
      </w:r>
      <w:r>
        <w:rPr/>
        <w:t>handling</w:t>
      </w:r>
      <w:r>
        <w:rPr>
          <w:spacing w:val="42"/>
        </w:rPr>
        <w:t> </w:t>
      </w:r>
      <w:r>
        <w:rPr/>
        <w:t>challenges</w:t>
      </w:r>
      <w:r>
        <w:rPr>
          <w:spacing w:val="42"/>
        </w:rPr>
        <w:t> </w:t>
      </w:r>
      <w:r>
        <w:rPr/>
        <w:t>posed</w:t>
      </w:r>
      <w:r>
        <w:rPr>
          <w:spacing w:val="42"/>
        </w:rPr>
        <w:t> </w:t>
      </w:r>
      <w:r>
        <w:rPr/>
        <w:t>by</w:t>
      </w:r>
      <w:r>
        <w:rPr>
          <w:spacing w:val="43"/>
        </w:rPr>
        <w:t> </w:t>
      </w:r>
      <w:r>
        <w:rPr/>
        <w:t>shifting</w:t>
      </w:r>
      <w:r>
        <w:rPr>
          <w:spacing w:val="42"/>
        </w:rPr>
        <w:t> </w:t>
      </w:r>
      <w:r>
        <w:rPr>
          <w:spacing w:val="-2"/>
        </w:rPr>
        <w:t>lighting,</w:t>
      </w:r>
    </w:p>
    <w:p>
      <w:pPr>
        <w:pStyle w:val="BodyText"/>
        <w:spacing w:after="0" w:line="228" w:lineRule="exact"/>
        <w:jc w:val="both"/>
        <w:sectPr>
          <w:pgSz w:w="12240" w:h="15840"/>
          <w:pgMar w:top="920" w:bottom="280" w:left="720" w:right="720"/>
          <w:cols w:num="2" w:equalWidth="0">
            <w:col w:w="5281" w:space="40"/>
            <w:col w:w="5479"/>
          </w:cols>
        </w:sectPr>
      </w:pPr>
    </w:p>
    <w:p>
      <w:pPr>
        <w:pStyle w:val="BodyText"/>
        <w:spacing w:line="249" w:lineRule="auto" w:before="71"/>
        <w:ind w:left="259"/>
        <w:jc w:val="both"/>
      </w:pPr>
      <w:r>
        <w:rPr/>
        <w:t>occlusion from foliage or other creatures, and image </w:t>
      </w:r>
      <w:r>
        <w:rPr/>
        <w:t>noise. Methodical</w:t>
      </w:r>
      <w:r>
        <w:rPr>
          <w:spacing w:val="-8"/>
        </w:rPr>
        <w:t> </w:t>
      </w:r>
      <w:r>
        <w:rPr/>
        <w:t>tests</w:t>
      </w:r>
      <w:r>
        <w:rPr>
          <w:spacing w:val="-8"/>
        </w:rPr>
        <w:t> </w:t>
      </w:r>
      <w:r>
        <w:rPr/>
        <w:t>under</w:t>
      </w:r>
      <w:r>
        <w:rPr>
          <w:spacing w:val="-8"/>
        </w:rPr>
        <w:t> </w:t>
      </w:r>
      <w:r>
        <w:rPr/>
        <w:t>controlled</w:t>
      </w:r>
      <w:r>
        <w:rPr>
          <w:spacing w:val="-8"/>
        </w:rPr>
        <w:t> </w:t>
      </w:r>
      <w:r>
        <w:rPr/>
        <w:t>variations</w:t>
      </w:r>
      <w:r>
        <w:rPr>
          <w:spacing w:val="-8"/>
        </w:rPr>
        <w:t> </w:t>
      </w:r>
      <w:r>
        <w:rPr/>
        <w:t>revealed</w:t>
      </w:r>
      <w:r>
        <w:rPr>
          <w:spacing w:val="-8"/>
        </w:rPr>
        <w:t> </w:t>
      </w:r>
      <w:r>
        <w:rPr/>
        <w:t>only</w:t>
      </w:r>
      <w:r>
        <w:rPr>
          <w:spacing w:val="-8"/>
        </w:rPr>
        <w:t> </w:t>
      </w:r>
      <w:r>
        <w:rPr/>
        <w:t>bor-derline reductions in discovery delicacy( roughly 3 – 5) under adverse conditions, pressing the model’s practical mileage in real- world, frequently sour, covering settings( see Fig. 1). This robustness is consummate for wildlife monitoring, where images are captured passively and uncontrollably through different</w:t>
      </w:r>
      <w:r>
        <w:rPr>
          <w:spacing w:val="-9"/>
        </w:rPr>
        <w:t> </w:t>
      </w:r>
      <w:r>
        <w:rPr/>
        <w:t>territories</w:t>
      </w:r>
      <w:r>
        <w:rPr>
          <w:spacing w:val="-10"/>
        </w:rPr>
        <w:t> </w:t>
      </w:r>
      <w:r>
        <w:rPr/>
        <w:t>and</w:t>
      </w:r>
      <w:r>
        <w:rPr>
          <w:spacing w:val="-9"/>
        </w:rPr>
        <w:t> </w:t>
      </w:r>
      <w:r>
        <w:rPr/>
        <w:t>times</w:t>
      </w:r>
      <w:r>
        <w:rPr>
          <w:spacing w:val="-9"/>
        </w:rPr>
        <w:t> </w:t>
      </w:r>
      <w:r>
        <w:rPr/>
        <w:t>of</w:t>
      </w:r>
      <w:r>
        <w:rPr>
          <w:spacing w:val="-10"/>
        </w:rPr>
        <w:t> </w:t>
      </w:r>
      <w:r>
        <w:rPr/>
        <w:t>day.</w:t>
      </w:r>
      <w:r>
        <w:rPr>
          <w:spacing w:val="-9"/>
        </w:rPr>
        <w:t> </w:t>
      </w:r>
      <w:r>
        <w:rPr/>
        <w:t>The</w:t>
      </w:r>
      <w:r>
        <w:rPr>
          <w:spacing w:val="-9"/>
        </w:rPr>
        <w:t> </w:t>
      </w:r>
      <w:r>
        <w:rPr/>
        <w:t>real-</w:t>
      </w:r>
      <w:r>
        <w:rPr>
          <w:spacing w:val="-10"/>
        </w:rPr>
        <w:t> </w:t>
      </w:r>
      <w:r>
        <w:rPr/>
        <w:t>time</w:t>
      </w:r>
      <w:r>
        <w:rPr>
          <w:spacing w:val="-9"/>
        </w:rPr>
        <w:t> </w:t>
      </w:r>
      <w:r>
        <w:rPr/>
        <w:t>monitoring capability</w:t>
      </w:r>
      <w:r>
        <w:rPr>
          <w:spacing w:val="-6"/>
        </w:rPr>
        <w:t> </w:t>
      </w:r>
      <w:r>
        <w:rPr/>
        <w:t>was</w:t>
      </w:r>
      <w:r>
        <w:rPr>
          <w:spacing w:val="-6"/>
        </w:rPr>
        <w:t> </w:t>
      </w:r>
      <w:r>
        <w:rPr/>
        <w:t>estimated</w:t>
      </w:r>
      <w:r>
        <w:rPr>
          <w:spacing w:val="-6"/>
        </w:rPr>
        <w:t> </w:t>
      </w:r>
      <w:r>
        <w:rPr/>
        <w:t>through</w:t>
      </w:r>
      <w:r>
        <w:rPr>
          <w:spacing w:val="-6"/>
        </w:rPr>
        <w:t> </w:t>
      </w:r>
      <w:r>
        <w:rPr/>
        <w:t>system</w:t>
      </w:r>
      <w:r>
        <w:rPr>
          <w:spacing w:val="-6"/>
        </w:rPr>
        <w:t> </w:t>
      </w:r>
      <w:r>
        <w:rPr/>
        <w:t>quiescence</w:t>
      </w:r>
      <w:r>
        <w:rPr>
          <w:spacing w:val="-6"/>
        </w:rPr>
        <w:t> </w:t>
      </w:r>
      <w:r>
        <w:rPr/>
        <w:t>measures, with conclusion times comprising 120 milliseconds per image on resource- constrained edge bias, demonstrating the fea-sibility of planting the model for nonstop, near-immediate wildlife</w:t>
      </w:r>
      <w:r>
        <w:rPr>
          <w:spacing w:val="40"/>
        </w:rPr>
        <w:t> </w:t>
      </w:r>
      <w:r>
        <w:rPr/>
        <w:t>health</w:t>
      </w:r>
      <w:r>
        <w:rPr>
          <w:spacing w:val="40"/>
        </w:rPr>
        <w:t> </w:t>
      </w:r>
      <w:r>
        <w:rPr/>
        <w:t>assessment</w:t>
      </w:r>
      <w:r>
        <w:rPr>
          <w:spacing w:val="40"/>
        </w:rPr>
        <w:t> </w:t>
      </w:r>
      <w:r>
        <w:rPr/>
        <w:t>in</w:t>
      </w:r>
      <w:r>
        <w:rPr>
          <w:spacing w:val="40"/>
        </w:rPr>
        <w:t> </w:t>
      </w:r>
      <w:r>
        <w:rPr/>
        <w:t>the</w:t>
      </w:r>
      <w:r>
        <w:rPr>
          <w:spacing w:val="40"/>
        </w:rPr>
        <w:t> </w:t>
      </w:r>
      <w:r>
        <w:rPr/>
        <w:t>field.</w:t>
      </w:r>
      <w:r>
        <w:rPr>
          <w:spacing w:val="40"/>
        </w:rPr>
        <w:t> </w:t>
      </w:r>
      <w:r>
        <w:rPr/>
        <w:t>This</w:t>
      </w:r>
      <w:r>
        <w:rPr>
          <w:spacing w:val="40"/>
        </w:rPr>
        <w:t> </w:t>
      </w:r>
      <w:r>
        <w:rPr/>
        <w:t>effectiveness</w:t>
      </w:r>
      <w:r>
        <w:rPr>
          <w:spacing w:val="40"/>
        </w:rPr>
        <w:t> </w:t>
      </w:r>
      <w:r>
        <w:rPr/>
        <w:t>in</w:t>
      </w:r>
      <w:r>
        <w:rPr>
          <w:spacing w:val="40"/>
        </w:rPr>
        <w:t> </w:t>
      </w:r>
      <w:r>
        <w:rPr/>
        <w:t>calculation</w:t>
      </w:r>
      <w:r>
        <w:rPr>
          <w:spacing w:val="40"/>
        </w:rPr>
        <w:t> </w:t>
      </w:r>
      <w:r>
        <w:rPr/>
        <w:t>aligns</w:t>
      </w:r>
      <w:r>
        <w:rPr>
          <w:spacing w:val="40"/>
        </w:rPr>
        <w:t> </w:t>
      </w:r>
      <w:r>
        <w:rPr/>
        <w:t>with</w:t>
      </w:r>
      <w:r>
        <w:rPr>
          <w:spacing w:val="40"/>
        </w:rPr>
        <w:t> </w:t>
      </w:r>
      <w:r>
        <w:rPr/>
        <w:t>advances</w:t>
      </w:r>
      <w:r>
        <w:rPr>
          <w:spacing w:val="40"/>
        </w:rPr>
        <w:t> </w:t>
      </w:r>
      <w:r>
        <w:rPr/>
        <w:t>in</w:t>
      </w:r>
      <w:r>
        <w:rPr>
          <w:spacing w:val="40"/>
        </w:rPr>
        <w:t> </w:t>
      </w:r>
      <w:r>
        <w:rPr/>
        <w:t>CNN</w:t>
      </w:r>
      <w:r>
        <w:rPr>
          <w:spacing w:val="40"/>
        </w:rPr>
        <w:t> </w:t>
      </w:r>
      <w:r>
        <w:rPr/>
        <w:t>acceleration ways suited for Internet of effects( IoT)- enabled camera</w:t>
      </w:r>
      <w:r>
        <w:rPr>
          <w:spacing w:val="80"/>
        </w:rPr>
        <w:t> </w:t>
      </w:r>
      <w:r>
        <w:rPr/>
        <w:t>traps, enhancing independent data processing and reducing</w:t>
      </w:r>
      <w:r>
        <w:rPr>
          <w:spacing w:val="80"/>
        </w:rPr>
        <w:t> </w:t>
      </w:r>
      <w:r>
        <w:rPr/>
        <w:t>the need for homemade image curation( Naved et al., 2023). still, despite these strengths, certain limitations remain. The model’s performance dipped specially in scripts involving extreme occlusion or when distinguishing visually analogous health conditions, suggesting a need for stoked multimodal data inputs or integration with temporal behavioral data to enhance</w:t>
      </w:r>
      <w:r>
        <w:rPr>
          <w:spacing w:val="-13"/>
        </w:rPr>
        <w:t> </w:t>
      </w:r>
      <w:r>
        <w:rPr/>
        <w:t>individual</w:t>
      </w:r>
      <w:r>
        <w:rPr>
          <w:spacing w:val="-12"/>
        </w:rPr>
        <w:t> </w:t>
      </w:r>
      <w:r>
        <w:rPr/>
        <w:t>resolution.</w:t>
      </w:r>
      <w:r>
        <w:rPr>
          <w:spacing w:val="-13"/>
        </w:rPr>
        <w:t> </w:t>
      </w:r>
      <w:r>
        <w:rPr/>
        <w:t>also,</w:t>
      </w:r>
      <w:r>
        <w:rPr>
          <w:spacing w:val="-12"/>
        </w:rPr>
        <w:t> </w:t>
      </w:r>
      <w:r>
        <w:rPr/>
        <w:t>the</w:t>
      </w:r>
      <w:r>
        <w:rPr>
          <w:spacing w:val="-13"/>
        </w:rPr>
        <w:t> </w:t>
      </w:r>
      <w:r>
        <w:rPr/>
        <w:t>volume</w:t>
      </w:r>
      <w:r>
        <w:rPr>
          <w:spacing w:val="-12"/>
        </w:rPr>
        <w:t> </w:t>
      </w:r>
      <w:r>
        <w:rPr/>
        <w:t>and</w:t>
      </w:r>
      <w:r>
        <w:rPr>
          <w:spacing w:val="-13"/>
        </w:rPr>
        <w:t> </w:t>
      </w:r>
      <w:r>
        <w:rPr/>
        <w:t>diversity</w:t>
      </w:r>
      <w:r>
        <w:rPr>
          <w:spacing w:val="-12"/>
        </w:rPr>
        <w:t> </w:t>
      </w:r>
      <w:r>
        <w:rPr/>
        <w:t>of health</w:t>
      </w:r>
      <w:r>
        <w:rPr>
          <w:spacing w:val="-7"/>
        </w:rPr>
        <w:t> </w:t>
      </w:r>
      <w:r>
        <w:rPr/>
        <w:t>condition</w:t>
      </w:r>
      <w:r>
        <w:rPr>
          <w:spacing w:val="-7"/>
        </w:rPr>
        <w:t> </w:t>
      </w:r>
      <w:r>
        <w:rPr/>
        <w:t>markers</w:t>
      </w:r>
      <w:r>
        <w:rPr>
          <w:spacing w:val="-7"/>
        </w:rPr>
        <w:t> </w:t>
      </w:r>
      <w:r>
        <w:rPr/>
        <w:t>in</w:t>
      </w:r>
      <w:r>
        <w:rPr>
          <w:spacing w:val="-7"/>
        </w:rPr>
        <w:t> </w:t>
      </w:r>
      <w:r>
        <w:rPr/>
        <w:t>the</w:t>
      </w:r>
      <w:r>
        <w:rPr>
          <w:spacing w:val="-7"/>
        </w:rPr>
        <w:t> </w:t>
      </w:r>
      <w:r>
        <w:rPr/>
        <w:t>training</w:t>
      </w:r>
      <w:r>
        <w:rPr>
          <w:spacing w:val="-7"/>
        </w:rPr>
        <w:t> </w:t>
      </w:r>
      <w:r>
        <w:rPr/>
        <w:t>dataset</w:t>
      </w:r>
      <w:r>
        <w:rPr>
          <w:spacing w:val="-7"/>
        </w:rPr>
        <w:t> </w:t>
      </w:r>
      <w:r>
        <w:rPr/>
        <w:t>constrained</w:t>
      </w:r>
      <w:r>
        <w:rPr>
          <w:spacing w:val="-7"/>
        </w:rPr>
        <w:t> </w:t>
      </w:r>
      <w:r>
        <w:rPr/>
        <w:t>the model’s</w:t>
      </w:r>
      <w:r>
        <w:rPr>
          <w:spacing w:val="-2"/>
        </w:rPr>
        <w:t> </w:t>
      </w:r>
      <w:r>
        <w:rPr/>
        <w:t>generalizability</w:t>
      </w:r>
      <w:r>
        <w:rPr>
          <w:spacing w:val="-2"/>
        </w:rPr>
        <w:t> </w:t>
      </w:r>
      <w:r>
        <w:rPr/>
        <w:t>to</w:t>
      </w:r>
      <w:r>
        <w:rPr>
          <w:spacing w:val="-2"/>
        </w:rPr>
        <w:t> </w:t>
      </w:r>
      <w:r>
        <w:rPr/>
        <w:t>rare</w:t>
      </w:r>
      <w:r>
        <w:rPr>
          <w:spacing w:val="-2"/>
        </w:rPr>
        <w:t> </w:t>
      </w:r>
      <w:r>
        <w:rPr/>
        <w:t>or</w:t>
      </w:r>
      <w:r>
        <w:rPr>
          <w:spacing w:val="-2"/>
        </w:rPr>
        <w:t> </w:t>
      </w:r>
      <w:r>
        <w:rPr/>
        <w:t>arising</w:t>
      </w:r>
      <w:r>
        <w:rPr>
          <w:spacing w:val="-2"/>
        </w:rPr>
        <w:t> </w:t>
      </w:r>
      <w:r>
        <w:rPr/>
        <w:t>affections.</w:t>
      </w:r>
      <w:r>
        <w:rPr>
          <w:spacing w:val="-2"/>
        </w:rPr>
        <w:t> </w:t>
      </w:r>
      <w:r>
        <w:rPr/>
        <w:t>This</w:t>
      </w:r>
      <w:r>
        <w:rPr>
          <w:spacing w:val="-2"/>
        </w:rPr>
        <w:t> </w:t>
      </w:r>
      <w:r>
        <w:rPr/>
        <w:t>lim-itation</w:t>
      </w:r>
      <w:r>
        <w:rPr>
          <w:spacing w:val="-5"/>
        </w:rPr>
        <w:t> </w:t>
      </w:r>
      <w:r>
        <w:rPr/>
        <w:t>underscores</w:t>
      </w:r>
      <w:r>
        <w:rPr>
          <w:spacing w:val="-5"/>
        </w:rPr>
        <w:t> </w:t>
      </w:r>
      <w:r>
        <w:rPr/>
        <w:t>the</w:t>
      </w:r>
      <w:r>
        <w:rPr>
          <w:spacing w:val="-5"/>
        </w:rPr>
        <w:t> </w:t>
      </w:r>
      <w:r>
        <w:rPr/>
        <w:t>significance</w:t>
      </w:r>
      <w:r>
        <w:rPr>
          <w:spacing w:val="-5"/>
        </w:rPr>
        <w:t> </w:t>
      </w:r>
      <w:r>
        <w:rPr/>
        <w:t>of</w:t>
      </w:r>
      <w:r>
        <w:rPr>
          <w:spacing w:val="-5"/>
        </w:rPr>
        <w:t> </w:t>
      </w:r>
      <w:r>
        <w:rPr/>
        <w:t>continuously</w:t>
      </w:r>
      <w:r>
        <w:rPr>
          <w:spacing w:val="-5"/>
        </w:rPr>
        <w:t> </w:t>
      </w:r>
      <w:r>
        <w:rPr/>
        <w:t>expanding annotated datasets and incorporating sphere expert knowledge to upgrade bracket granularity and delicacy. likewise, while the CNN demonstrated considerable superiority compared to classical machine literacy, the trade- off includes increased computational</w:t>
      </w:r>
      <w:r>
        <w:rPr>
          <w:spacing w:val="-13"/>
        </w:rPr>
        <w:t> </w:t>
      </w:r>
      <w:r>
        <w:rPr/>
        <w:t>demands</w:t>
      </w:r>
      <w:r>
        <w:rPr>
          <w:spacing w:val="-12"/>
        </w:rPr>
        <w:t> </w:t>
      </w:r>
      <w:r>
        <w:rPr/>
        <w:t>during</w:t>
      </w:r>
      <w:r>
        <w:rPr>
          <w:spacing w:val="-13"/>
        </w:rPr>
        <w:t> </w:t>
      </w:r>
      <w:r>
        <w:rPr/>
        <w:t>training</w:t>
      </w:r>
      <w:r>
        <w:rPr>
          <w:spacing w:val="-12"/>
        </w:rPr>
        <w:t> </w:t>
      </w:r>
      <w:r>
        <w:rPr/>
        <w:t>and</w:t>
      </w:r>
      <w:r>
        <w:rPr>
          <w:spacing w:val="-13"/>
        </w:rPr>
        <w:t> </w:t>
      </w:r>
      <w:r>
        <w:rPr/>
        <w:t>implicit</w:t>
      </w:r>
      <w:r>
        <w:rPr>
          <w:spacing w:val="-12"/>
        </w:rPr>
        <w:t> </w:t>
      </w:r>
      <w:r>
        <w:rPr/>
        <w:t>challenges in interpretability of the learned deep features. unborn work may explore the integration of resolvable AI ways to enhance translucency</w:t>
      </w:r>
      <w:r>
        <w:rPr>
          <w:spacing w:val="-1"/>
        </w:rPr>
        <w:t> </w:t>
      </w:r>
      <w:r>
        <w:rPr/>
        <w:t>and</w:t>
      </w:r>
      <w:r>
        <w:rPr>
          <w:spacing w:val="-1"/>
        </w:rPr>
        <w:t> </w:t>
      </w:r>
      <w:r>
        <w:rPr/>
        <w:t>responsibility</w:t>
      </w:r>
      <w:r>
        <w:rPr>
          <w:spacing w:val="-1"/>
        </w:rPr>
        <w:t> </w:t>
      </w:r>
      <w:r>
        <w:rPr/>
        <w:t>in</w:t>
      </w:r>
      <w:r>
        <w:rPr>
          <w:spacing w:val="-1"/>
        </w:rPr>
        <w:t> </w:t>
      </w:r>
      <w:r>
        <w:rPr/>
        <w:t>ecological</w:t>
      </w:r>
      <w:r>
        <w:rPr>
          <w:spacing w:val="-1"/>
        </w:rPr>
        <w:t> </w:t>
      </w:r>
      <w:r>
        <w:rPr/>
        <w:t>decision-</w:t>
      </w:r>
      <w:r>
        <w:rPr>
          <w:spacing w:val="-1"/>
        </w:rPr>
        <w:t> </w:t>
      </w:r>
      <w:r>
        <w:rPr/>
        <w:t>timber( Mane</w:t>
      </w:r>
      <w:r>
        <w:rPr>
          <w:spacing w:val="-3"/>
        </w:rPr>
        <w:t> </w:t>
      </w:r>
      <w:r>
        <w:rPr/>
        <w:t>et</w:t>
      </w:r>
      <w:r>
        <w:rPr>
          <w:spacing w:val="-3"/>
        </w:rPr>
        <w:t> </w:t>
      </w:r>
      <w:r>
        <w:rPr/>
        <w:t>al.,</w:t>
      </w:r>
      <w:r>
        <w:rPr>
          <w:spacing w:val="-3"/>
        </w:rPr>
        <w:t> </w:t>
      </w:r>
      <w:r>
        <w:rPr/>
        <w:t>2024).</w:t>
      </w:r>
      <w:r>
        <w:rPr>
          <w:spacing w:val="-3"/>
        </w:rPr>
        <w:t> </w:t>
      </w:r>
      <w:r>
        <w:rPr/>
        <w:t>In</w:t>
      </w:r>
      <w:r>
        <w:rPr>
          <w:spacing w:val="-3"/>
        </w:rPr>
        <w:t> </w:t>
      </w:r>
      <w:r>
        <w:rPr/>
        <w:t>conclusion,</w:t>
      </w:r>
      <w:r>
        <w:rPr>
          <w:spacing w:val="-3"/>
        </w:rPr>
        <w:t> </w:t>
      </w:r>
      <w:r>
        <w:rPr/>
        <w:t>the</w:t>
      </w:r>
      <w:r>
        <w:rPr>
          <w:spacing w:val="-3"/>
        </w:rPr>
        <w:t> </w:t>
      </w:r>
      <w:r>
        <w:rPr/>
        <w:t>CNN-</w:t>
      </w:r>
      <w:r>
        <w:rPr>
          <w:spacing w:val="-3"/>
        </w:rPr>
        <w:t> </w:t>
      </w:r>
      <w:r>
        <w:rPr/>
        <w:t>grounded</w:t>
      </w:r>
      <w:r>
        <w:rPr>
          <w:spacing w:val="-3"/>
        </w:rPr>
        <w:t> </w:t>
      </w:r>
      <w:r>
        <w:rPr/>
        <w:t>wildlife health monitoring system presents a significant advance over traditional</w:t>
      </w:r>
      <w:r>
        <w:rPr>
          <w:spacing w:val="38"/>
        </w:rPr>
        <w:t> </w:t>
      </w:r>
      <w:r>
        <w:rPr/>
        <w:t>approaches</w:t>
      </w:r>
      <w:r>
        <w:rPr>
          <w:spacing w:val="38"/>
        </w:rPr>
        <w:t> </w:t>
      </w:r>
      <w:r>
        <w:rPr/>
        <w:t>through</w:t>
      </w:r>
      <w:r>
        <w:rPr>
          <w:spacing w:val="38"/>
        </w:rPr>
        <w:t> </w:t>
      </w:r>
      <w:r>
        <w:rPr/>
        <w:t>its</w:t>
      </w:r>
      <w:r>
        <w:rPr>
          <w:spacing w:val="38"/>
        </w:rPr>
        <w:t> </w:t>
      </w:r>
      <w:r>
        <w:rPr/>
        <w:t>high</w:t>
      </w:r>
      <w:r>
        <w:rPr>
          <w:spacing w:val="38"/>
        </w:rPr>
        <w:t> </w:t>
      </w:r>
      <w:r>
        <w:rPr/>
        <w:t>delicacy,</w:t>
      </w:r>
      <w:r>
        <w:rPr>
          <w:spacing w:val="38"/>
        </w:rPr>
        <w:t> </w:t>
      </w:r>
      <w:r>
        <w:rPr/>
        <w:t>robustness to environmental variability, and real- time functional capa-bilities. These attributes inclusively support its operation for effective, large- scale ecological surveillance, easing timely conservation interventions and resource allocation. numbers and tables illustrating detailed performance criteria , environ-mental condition tests, and processing time assessments are presented in Table 1 and Fig. 1, independently, furnishing empirical substantiation of system effectiveness. This work contributes to the growing crossroad of deep literacy and wildlife conservation, demonstrating that comprehensive im-age</w:t>
      </w:r>
      <w:r>
        <w:rPr>
          <w:spacing w:val="-9"/>
        </w:rPr>
        <w:t> </w:t>
      </w:r>
      <w:r>
        <w:rPr/>
        <w:t>analysis</w:t>
      </w:r>
      <w:r>
        <w:rPr>
          <w:spacing w:val="-9"/>
        </w:rPr>
        <w:t> </w:t>
      </w:r>
      <w:r>
        <w:rPr/>
        <w:t>through</w:t>
      </w:r>
      <w:r>
        <w:rPr>
          <w:spacing w:val="-9"/>
        </w:rPr>
        <w:t> </w:t>
      </w:r>
      <w:r>
        <w:rPr/>
        <w:t>CNNs</w:t>
      </w:r>
      <w:r>
        <w:rPr>
          <w:spacing w:val="-9"/>
        </w:rPr>
        <w:t> </w:t>
      </w:r>
      <w:r>
        <w:rPr/>
        <w:t>can</w:t>
      </w:r>
      <w:r>
        <w:rPr>
          <w:spacing w:val="-9"/>
        </w:rPr>
        <w:t> </w:t>
      </w:r>
      <w:r>
        <w:rPr/>
        <w:t>serve</w:t>
      </w:r>
      <w:r>
        <w:rPr>
          <w:spacing w:val="-9"/>
        </w:rPr>
        <w:t> </w:t>
      </w:r>
      <w:r>
        <w:rPr/>
        <w:t>as</w:t>
      </w:r>
      <w:r>
        <w:rPr>
          <w:spacing w:val="-9"/>
        </w:rPr>
        <w:t> </w:t>
      </w:r>
      <w:r>
        <w:rPr/>
        <w:t>a</w:t>
      </w:r>
      <w:r>
        <w:rPr>
          <w:spacing w:val="-9"/>
        </w:rPr>
        <w:t> </w:t>
      </w:r>
      <w:r>
        <w:rPr/>
        <w:t>vital</w:t>
      </w:r>
      <w:r>
        <w:rPr>
          <w:spacing w:val="-9"/>
        </w:rPr>
        <w:t> </w:t>
      </w:r>
      <w:r>
        <w:rPr/>
        <w:t>tool</w:t>
      </w:r>
      <w:r>
        <w:rPr>
          <w:spacing w:val="-9"/>
        </w:rPr>
        <w:t> </w:t>
      </w:r>
      <w:r>
        <w:rPr/>
        <w:t>in</w:t>
      </w:r>
      <w:r>
        <w:rPr>
          <w:spacing w:val="-9"/>
        </w:rPr>
        <w:t> </w:t>
      </w:r>
      <w:r>
        <w:rPr/>
        <w:t>covering beast health in dynamic natural surroundings( Mane et al., 2024; Naved et al., 2023; Salam</w:t>
      </w:r>
      <w:r>
        <w:rPr>
          <w:spacing w:val="80"/>
        </w:rPr>
        <w:t> </w:t>
      </w:r>
      <w:r>
        <w:rPr/>
        <w:t>Saxena, 2024).</w:t>
      </w:r>
    </w:p>
    <w:p>
      <w:pPr>
        <w:pStyle w:val="BodyText"/>
        <w:spacing w:line="249" w:lineRule="auto"/>
        <w:ind w:left="259" w:firstLine="199"/>
        <w:jc w:val="both"/>
      </w:pPr>
      <w:r>
        <w:rPr/>
        <w:t>The study employs a convolutional neural network </w:t>
      </w:r>
      <w:r>
        <w:rPr/>
        <w:t>(CNN) model</w:t>
      </w:r>
      <w:r>
        <w:rPr>
          <w:spacing w:val="40"/>
        </w:rPr>
        <w:t> </w:t>
      </w:r>
      <w:r>
        <w:rPr/>
        <w:t>to</w:t>
      </w:r>
      <w:r>
        <w:rPr>
          <w:spacing w:val="40"/>
        </w:rPr>
        <w:t> </w:t>
      </w:r>
      <w:r>
        <w:rPr/>
        <w:t>detect</w:t>
      </w:r>
      <w:r>
        <w:rPr>
          <w:spacing w:val="40"/>
        </w:rPr>
        <w:t> </w:t>
      </w:r>
      <w:r>
        <w:rPr/>
        <w:t>diseases</w:t>
      </w:r>
      <w:r>
        <w:rPr>
          <w:spacing w:val="40"/>
        </w:rPr>
        <w:t> </w:t>
      </w:r>
      <w:r>
        <w:rPr/>
        <w:t>in</w:t>
      </w:r>
      <w:r>
        <w:rPr>
          <w:spacing w:val="40"/>
        </w:rPr>
        <w:t> </w:t>
      </w:r>
      <w:r>
        <w:rPr/>
        <w:t>livestock</w:t>
      </w:r>
      <w:r>
        <w:rPr>
          <w:spacing w:val="40"/>
        </w:rPr>
        <w:t> </w:t>
      </w:r>
      <w:r>
        <w:rPr/>
        <w:t>such</w:t>
      </w:r>
      <w:r>
        <w:rPr>
          <w:spacing w:val="40"/>
        </w:rPr>
        <w:t> </w:t>
      </w:r>
      <w:r>
        <w:rPr/>
        <w:t>as</w:t>
      </w:r>
      <w:r>
        <w:rPr>
          <w:spacing w:val="40"/>
        </w:rPr>
        <w:t> </w:t>
      </w:r>
      <w:r>
        <w:rPr/>
        <w:t>cattle,</w:t>
      </w:r>
      <w:r>
        <w:rPr>
          <w:spacing w:val="40"/>
        </w:rPr>
        <w:t> </w:t>
      </w:r>
      <w:r>
        <w:rPr/>
        <w:t>goats, and pigs. The classification performance of the model was evaluated using standard metrics including precision, recall, and F1-score. For cattle, the model achieved a precision of 92%,</w:t>
      </w:r>
      <w:r>
        <w:rPr>
          <w:spacing w:val="39"/>
        </w:rPr>
        <w:t> </w:t>
      </w:r>
      <w:r>
        <w:rPr/>
        <w:t>recall</w:t>
      </w:r>
      <w:r>
        <w:rPr>
          <w:spacing w:val="39"/>
        </w:rPr>
        <w:t> </w:t>
      </w:r>
      <w:r>
        <w:rPr/>
        <w:t>of</w:t>
      </w:r>
      <w:r>
        <w:rPr>
          <w:spacing w:val="39"/>
        </w:rPr>
        <w:t> </w:t>
      </w:r>
      <w:r>
        <w:rPr/>
        <w:t>91%,</w:t>
      </w:r>
      <w:r>
        <w:rPr>
          <w:spacing w:val="39"/>
        </w:rPr>
        <w:t> </w:t>
      </w:r>
      <w:r>
        <w:rPr/>
        <w:t>and</w:t>
      </w:r>
      <w:r>
        <w:rPr>
          <w:spacing w:val="39"/>
        </w:rPr>
        <w:t> </w:t>
      </w:r>
      <w:r>
        <w:rPr/>
        <w:t>an</w:t>
      </w:r>
      <w:r>
        <w:rPr>
          <w:spacing w:val="39"/>
        </w:rPr>
        <w:t> </w:t>
      </w:r>
      <w:r>
        <w:rPr/>
        <w:t>F1-score</w:t>
      </w:r>
      <w:r>
        <w:rPr>
          <w:spacing w:val="39"/>
        </w:rPr>
        <w:t> </w:t>
      </w:r>
      <w:r>
        <w:rPr/>
        <w:t>of</w:t>
      </w:r>
      <w:r>
        <w:rPr>
          <w:spacing w:val="39"/>
        </w:rPr>
        <w:t> </w:t>
      </w:r>
      <w:r>
        <w:rPr/>
        <w:t>91.5%.</w:t>
      </w:r>
      <w:r>
        <w:rPr>
          <w:spacing w:val="39"/>
        </w:rPr>
        <w:t> </w:t>
      </w:r>
      <w:r>
        <w:rPr/>
        <w:t>For</w:t>
      </w:r>
      <w:r>
        <w:rPr>
          <w:spacing w:val="39"/>
        </w:rPr>
        <w:t> </w:t>
      </w:r>
      <w:r>
        <w:rPr>
          <w:spacing w:val="-2"/>
        </w:rPr>
        <w:t>goats,</w:t>
      </w:r>
    </w:p>
    <w:p>
      <w:pPr>
        <w:pStyle w:val="BodyText"/>
        <w:spacing w:before="19" w:after="24"/>
      </w:pPr>
      <w:r>
        <w:rPr/>
        <w:br w:type="column"/>
      </w:r>
      <w:r>
        <w:rPr/>
      </w:r>
    </w:p>
    <w:p>
      <w:pPr>
        <w:spacing w:line="240" w:lineRule="auto"/>
        <w:ind w:left="1727" w:right="0" w:firstLine="0"/>
        <w:rPr>
          <w:sz w:val="20"/>
        </w:rPr>
      </w:pPr>
      <w:r>
        <w:rPr>
          <w:sz w:val="20"/>
        </w:rPr>
        <w:drawing>
          <wp:inline distT="0" distB="0" distL="0" distR="0">
            <wp:extent cx="1303019" cy="4835652"/>
            <wp:effectExtent l="0" t="0" r="0" b="0"/>
            <wp:docPr id="1" name="Image 1"/>
            <wp:cNvGraphicFramePr>
              <a:graphicFrameLocks/>
            </wp:cNvGraphicFramePr>
            <a:graphic>
              <a:graphicData uri="http://schemas.openxmlformats.org/drawingml/2006/picture">
                <pic:pic>
                  <pic:nvPicPr>
                    <pic:cNvPr id="1" name="Image 1"/>
                    <pic:cNvPicPr/>
                  </pic:nvPicPr>
                  <pic:blipFill>
                    <a:blip r:embed="rId9" cstate="print"/>
                    <a:stretch>
                      <a:fillRect/>
                    </a:stretch>
                  </pic:blipFill>
                  <pic:spPr>
                    <a:xfrm>
                      <a:off x="0" y="0"/>
                      <a:ext cx="1303019" cy="4835652"/>
                    </a:xfrm>
                    <a:prstGeom prst="rect">
                      <a:avLst/>
                    </a:prstGeom>
                  </pic:spPr>
                </pic:pic>
              </a:graphicData>
            </a:graphic>
          </wp:inline>
        </w:drawing>
      </w:r>
      <w:r>
        <w:rPr>
          <w:sz w:val="20"/>
        </w:rPr>
      </w:r>
    </w:p>
    <w:p>
      <w:pPr>
        <w:pStyle w:val="BodyText"/>
        <w:rPr>
          <w:sz w:val="16"/>
        </w:rPr>
      </w:pPr>
    </w:p>
    <w:p>
      <w:pPr>
        <w:pStyle w:val="BodyText"/>
        <w:rPr>
          <w:sz w:val="16"/>
        </w:rPr>
      </w:pPr>
    </w:p>
    <w:p>
      <w:pPr>
        <w:pStyle w:val="BodyText"/>
        <w:spacing w:before="11"/>
        <w:rPr>
          <w:sz w:val="16"/>
        </w:rPr>
      </w:pPr>
    </w:p>
    <w:p>
      <w:pPr>
        <w:spacing w:before="0"/>
        <w:ind w:left="0" w:right="58" w:firstLine="0"/>
        <w:jc w:val="center"/>
        <w:rPr>
          <w:sz w:val="16"/>
        </w:rPr>
      </w:pPr>
      <w:r>
        <w:rPr>
          <w:sz w:val="16"/>
        </w:rPr>
        <w:t>Fig.</w:t>
      </w:r>
      <w:r>
        <w:rPr>
          <w:spacing w:val="12"/>
          <w:sz w:val="16"/>
        </w:rPr>
        <w:t> </w:t>
      </w:r>
      <w:r>
        <w:rPr>
          <w:sz w:val="16"/>
        </w:rPr>
        <w:t>1.</w:t>
      </w:r>
      <w:r>
        <w:rPr>
          <w:spacing w:val="67"/>
          <w:sz w:val="16"/>
        </w:rPr>
        <w:t> </w:t>
      </w:r>
      <w:r>
        <w:rPr>
          <w:sz w:val="16"/>
        </w:rPr>
        <w:t>process</w:t>
      </w:r>
      <w:r>
        <w:rPr>
          <w:spacing w:val="13"/>
          <w:sz w:val="16"/>
        </w:rPr>
        <w:t> </w:t>
      </w:r>
      <w:r>
        <w:rPr>
          <w:spacing w:val="-2"/>
          <w:sz w:val="16"/>
        </w:rPr>
        <w:t>Flowchart</w:t>
      </w:r>
    </w:p>
    <w:p>
      <w:pPr>
        <w:pStyle w:val="BodyText"/>
        <w:rPr>
          <w:sz w:val="16"/>
        </w:rPr>
      </w:pPr>
    </w:p>
    <w:p>
      <w:pPr>
        <w:pStyle w:val="BodyText"/>
        <w:spacing w:before="111"/>
        <w:rPr>
          <w:sz w:val="16"/>
        </w:rPr>
      </w:pPr>
    </w:p>
    <w:p>
      <w:pPr>
        <w:pStyle w:val="BodyText"/>
        <w:spacing w:line="249" w:lineRule="auto"/>
        <w:ind w:left="199" w:right="257"/>
        <w:jc w:val="both"/>
      </w:pPr>
      <w:r>
        <w:rPr/>
        <w:t>precision was 90%, recall was 89%, and the F1-score </w:t>
      </w:r>
      <w:r>
        <w:rPr/>
        <w:t>reached 89.5%. In the case of pigs, the model demonstrated superior performance with a precision of 93%, recall of 92%, and an F1-score of 92.5%. These results indicate the robustness of</w:t>
      </w:r>
      <w:r>
        <w:rPr>
          <w:spacing w:val="80"/>
        </w:rPr>
        <w:t> </w:t>
      </w:r>
      <w:r>
        <w:rPr/>
        <w:t>the</w:t>
      </w:r>
      <w:r>
        <w:rPr>
          <w:spacing w:val="-2"/>
        </w:rPr>
        <w:t> </w:t>
      </w:r>
      <w:r>
        <w:rPr/>
        <w:t>CNN</w:t>
      </w:r>
      <w:r>
        <w:rPr>
          <w:spacing w:val="-2"/>
        </w:rPr>
        <w:t> </w:t>
      </w:r>
      <w:r>
        <w:rPr/>
        <w:t>model</w:t>
      </w:r>
      <w:r>
        <w:rPr>
          <w:spacing w:val="-2"/>
        </w:rPr>
        <w:t> </w:t>
      </w:r>
      <w:r>
        <w:rPr/>
        <w:t>in</w:t>
      </w:r>
      <w:r>
        <w:rPr>
          <w:spacing w:val="-2"/>
        </w:rPr>
        <w:t> </w:t>
      </w:r>
      <w:r>
        <w:rPr/>
        <w:t>identifying</w:t>
      </w:r>
      <w:r>
        <w:rPr>
          <w:spacing w:val="-2"/>
        </w:rPr>
        <w:t> </w:t>
      </w:r>
      <w:r>
        <w:rPr/>
        <w:t>disease</w:t>
      </w:r>
      <w:r>
        <w:rPr>
          <w:spacing w:val="-2"/>
        </w:rPr>
        <w:t> </w:t>
      </w:r>
      <w:r>
        <w:rPr/>
        <w:t>patterns</w:t>
      </w:r>
      <w:r>
        <w:rPr>
          <w:spacing w:val="-2"/>
        </w:rPr>
        <w:t> </w:t>
      </w:r>
      <w:r>
        <w:rPr/>
        <w:t>across</w:t>
      </w:r>
      <w:r>
        <w:rPr>
          <w:spacing w:val="-2"/>
        </w:rPr>
        <w:t> </w:t>
      </w:r>
      <w:r>
        <w:rPr/>
        <w:t>different animal species.</w:t>
      </w:r>
    </w:p>
    <w:p>
      <w:pPr>
        <w:pStyle w:val="BodyText"/>
        <w:spacing w:line="249" w:lineRule="auto" w:before="21"/>
        <w:ind w:left="199" w:right="257" w:firstLine="199"/>
        <w:jc w:val="both"/>
      </w:pPr>
      <w:r>
        <w:rPr/>
        <w:t>Table </w:t>
      </w:r>
      <w:hyperlink w:history="true" w:anchor="_bookmark0">
        <w:r>
          <w:rPr/>
          <w:t>II</w:t>
        </w:r>
      </w:hyperlink>
      <w:r>
        <w:rPr/>
        <w:t> presents a comparative analysis of the </w:t>
      </w:r>
      <w:r>
        <w:rPr/>
        <w:t>proposed CNN model with traditional machine learning classifiers, including</w:t>
      </w:r>
      <w:r>
        <w:rPr>
          <w:spacing w:val="-5"/>
        </w:rPr>
        <w:t> </w:t>
      </w:r>
      <w:r>
        <w:rPr/>
        <w:t>Support</w:t>
      </w:r>
      <w:r>
        <w:rPr>
          <w:spacing w:val="-5"/>
        </w:rPr>
        <w:t> </w:t>
      </w:r>
      <w:r>
        <w:rPr/>
        <w:t>Vector</w:t>
      </w:r>
      <w:r>
        <w:rPr>
          <w:spacing w:val="-5"/>
        </w:rPr>
        <w:t> </w:t>
      </w:r>
      <w:r>
        <w:rPr/>
        <w:t>Machine</w:t>
      </w:r>
      <w:r>
        <w:rPr>
          <w:spacing w:val="-5"/>
        </w:rPr>
        <w:t> </w:t>
      </w:r>
      <w:r>
        <w:rPr/>
        <w:t>(SVM),</w:t>
      </w:r>
      <w:r>
        <w:rPr>
          <w:spacing w:val="-5"/>
        </w:rPr>
        <w:t> </w:t>
      </w:r>
      <w:r>
        <w:rPr/>
        <w:t>Decision</w:t>
      </w:r>
      <w:r>
        <w:rPr>
          <w:spacing w:val="-5"/>
        </w:rPr>
        <w:t> </w:t>
      </w:r>
      <w:r>
        <w:rPr/>
        <w:t>Tree,</w:t>
      </w:r>
      <w:r>
        <w:rPr>
          <w:spacing w:val="-5"/>
        </w:rPr>
        <w:t> </w:t>
      </w:r>
      <w:r>
        <w:rPr/>
        <w:t>and Logistic Regression. The comparison is based on evaluation metrics such as accuracy, precision, recall, and F1-score. It is observed</w:t>
      </w:r>
      <w:r>
        <w:rPr>
          <w:spacing w:val="-8"/>
        </w:rPr>
        <w:t> </w:t>
      </w:r>
      <w:r>
        <w:rPr/>
        <w:t>that</w:t>
      </w:r>
      <w:r>
        <w:rPr>
          <w:spacing w:val="-8"/>
        </w:rPr>
        <w:t> </w:t>
      </w:r>
      <w:r>
        <w:rPr/>
        <w:t>the</w:t>
      </w:r>
      <w:r>
        <w:rPr>
          <w:spacing w:val="-8"/>
        </w:rPr>
        <w:t> </w:t>
      </w:r>
      <w:r>
        <w:rPr/>
        <w:t>CNN</w:t>
      </w:r>
      <w:r>
        <w:rPr>
          <w:spacing w:val="-8"/>
        </w:rPr>
        <w:t> </w:t>
      </w:r>
      <w:r>
        <w:rPr/>
        <w:t>model</w:t>
      </w:r>
      <w:r>
        <w:rPr>
          <w:spacing w:val="-8"/>
        </w:rPr>
        <w:t> </w:t>
      </w:r>
      <w:r>
        <w:rPr/>
        <w:t>consistently</w:t>
      </w:r>
      <w:r>
        <w:rPr>
          <w:spacing w:val="-8"/>
        </w:rPr>
        <w:t> </w:t>
      </w:r>
      <w:r>
        <w:rPr/>
        <w:t>outperforms</w:t>
      </w:r>
      <w:r>
        <w:rPr>
          <w:spacing w:val="-8"/>
        </w:rPr>
        <w:t> </w:t>
      </w:r>
      <w:r>
        <w:rPr/>
        <w:t>the</w:t>
      </w:r>
      <w:r>
        <w:rPr>
          <w:spacing w:val="-8"/>
        </w:rPr>
        <w:t> </w:t>
      </w:r>
      <w:r>
        <w:rPr/>
        <w:t>tra-ditional classifiers, demonstrating higher predictive capability and generalization performance.</w:t>
      </w:r>
    </w:p>
    <w:p>
      <w:pPr>
        <w:pStyle w:val="BodyText"/>
        <w:spacing w:line="249" w:lineRule="auto" w:before="20"/>
        <w:ind w:left="199" w:right="257" w:firstLine="199"/>
        <w:jc w:val="both"/>
      </w:pPr>
      <w:r>
        <w:rPr/>
        <w:t>The superior performance of the CNN model can be </w:t>
      </w:r>
      <w:r>
        <w:rPr/>
        <w:t>at-tributed to its ability to automatically extract hierarchical features</w:t>
      </w:r>
      <w:r>
        <w:rPr>
          <w:spacing w:val="35"/>
        </w:rPr>
        <w:t> </w:t>
      </w:r>
      <w:r>
        <w:rPr/>
        <w:t>from</w:t>
      </w:r>
      <w:r>
        <w:rPr>
          <w:spacing w:val="35"/>
        </w:rPr>
        <w:t> </w:t>
      </w:r>
      <w:r>
        <w:rPr/>
        <w:t>input</w:t>
      </w:r>
      <w:r>
        <w:rPr>
          <w:spacing w:val="35"/>
        </w:rPr>
        <w:t> </w:t>
      </w:r>
      <w:r>
        <w:rPr/>
        <w:t>images,</w:t>
      </w:r>
      <w:r>
        <w:rPr>
          <w:spacing w:val="35"/>
        </w:rPr>
        <w:t> </w:t>
      </w:r>
      <w:r>
        <w:rPr/>
        <w:t>which</w:t>
      </w:r>
      <w:r>
        <w:rPr>
          <w:spacing w:val="35"/>
        </w:rPr>
        <w:t> </w:t>
      </w:r>
      <w:r>
        <w:rPr/>
        <w:t>is</w:t>
      </w:r>
      <w:r>
        <w:rPr>
          <w:spacing w:val="35"/>
        </w:rPr>
        <w:t> </w:t>
      </w:r>
      <w:r>
        <w:rPr/>
        <w:t>particularly</w:t>
      </w:r>
      <w:r>
        <w:rPr>
          <w:spacing w:val="35"/>
        </w:rPr>
        <w:t> </w:t>
      </w:r>
      <w:r>
        <w:rPr/>
        <w:t>beneficial in</w:t>
      </w:r>
      <w:r>
        <w:rPr>
          <w:spacing w:val="3"/>
        </w:rPr>
        <w:t> </w:t>
      </w:r>
      <w:r>
        <w:rPr/>
        <w:t>complex</w:t>
      </w:r>
      <w:r>
        <w:rPr>
          <w:spacing w:val="3"/>
        </w:rPr>
        <w:t> </w:t>
      </w:r>
      <w:r>
        <w:rPr/>
        <w:t>disease</w:t>
      </w:r>
      <w:r>
        <w:rPr>
          <w:spacing w:val="3"/>
        </w:rPr>
        <w:t> </w:t>
      </w:r>
      <w:r>
        <w:rPr/>
        <w:t>detection</w:t>
      </w:r>
      <w:r>
        <w:rPr>
          <w:spacing w:val="4"/>
        </w:rPr>
        <w:t> </w:t>
      </w:r>
      <w:r>
        <w:rPr/>
        <w:t>scenarios.</w:t>
      </w:r>
      <w:r>
        <w:rPr>
          <w:spacing w:val="3"/>
        </w:rPr>
        <w:t> </w:t>
      </w:r>
      <w:r>
        <w:rPr/>
        <w:t>In</w:t>
      </w:r>
      <w:r>
        <w:rPr>
          <w:spacing w:val="3"/>
        </w:rPr>
        <w:t> </w:t>
      </w:r>
      <w:r>
        <w:rPr/>
        <w:t>contrast,</w:t>
      </w:r>
      <w:r>
        <w:rPr>
          <w:spacing w:val="4"/>
        </w:rPr>
        <w:t> </w:t>
      </w:r>
      <w:r>
        <w:rPr>
          <w:spacing w:val="-2"/>
        </w:rPr>
        <w:t>traditional</w:t>
      </w:r>
    </w:p>
    <w:p>
      <w:pPr>
        <w:pStyle w:val="BodyText"/>
        <w:spacing w:after="0" w:line="249" w:lineRule="auto"/>
        <w:jc w:val="both"/>
        <w:sectPr>
          <w:pgSz w:w="12240" w:h="15840"/>
          <w:pgMar w:top="920" w:bottom="280" w:left="720" w:right="720"/>
          <w:cols w:num="2" w:equalWidth="0">
            <w:col w:w="5281" w:space="40"/>
            <w:col w:w="5479"/>
          </w:cols>
        </w:sectPr>
      </w:pPr>
    </w:p>
    <w:p>
      <w:pPr>
        <w:spacing w:line="182" w:lineRule="exact" w:before="109"/>
        <w:ind w:left="259" w:right="0" w:firstLine="0"/>
        <w:jc w:val="center"/>
        <w:rPr>
          <w:sz w:val="16"/>
        </w:rPr>
      </w:pPr>
      <w:bookmarkStart w:name="_bookmark0" w:id="5"/>
      <w:bookmarkEnd w:id="5"/>
      <w:r>
        <w:rPr/>
      </w:r>
      <w:r>
        <w:rPr>
          <w:spacing w:val="-2"/>
          <w:sz w:val="16"/>
        </w:rPr>
        <w:t>TABLE</w:t>
      </w:r>
      <w:r>
        <w:rPr>
          <w:spacing w:val="4"/>
          <w:sz w:val="16"/>
        </w:rPr>
        <w:t> </w:t>
      </w:r>
      <w:r>
        <w:rPr>
          <w:spacing w:val="-5"/>
          <w:sz w:val="16"/>
        </w:rPr>
        <w:t>II</w:t>
      </w:r>
    </w:p>
    <w:p>
      <w:pPr>
        <w:spacing w:line="182" w:lineRule="exact" w:before="0"/>
        <w:ind w:left="259" w:right="0" w:firstLine="0"/>
        <w:jc w:val="center"/>
        <w:rPr>
          <w:sz w:val="16"/>
        </w:rPr>
      </w:pPr>
      <w:r>
        <w:rPr>
          <w:smallCaps/>
          <w:sz w:val="16"/>
        </w:rPr>
        <w:t>Performance</w:t>
      </w:r>
      <w:r>
        <w:rPr>
          <w:smallCaps/>
          <w:spacing w:val="48"/>
          <w:sz w:val="16"/>
        </w:rPr>
        <w:t> </w:t>
      </w:r>
      <w:r>
        <w:rPr>
          <w:smallCaps/>
          <w:sz w:val="16"/>
        </w:rPr>
        <w:t>Comparison</w:t>
      </w:r>
      <w:r>
        <w:rPr>
          <w:smallCaps/>
          <w:spacing w:val="49"/>
          <w:sz w:val="16"/>
        </w:rPr>
        <w:t> </w:t>
      </w:r>
      <w:r>
        <w:rPr>
          <w:smallCaps/>
          <w:sz w:val="16"/>
        </w:rPr>
        <w:t>of</w:t>
      </w:r>
      <w:r>
        <w:rPr>
          <w:smallCaps/>
          <w:spacing w:val="49"/>
          <w:sz w:val="16"/>
        </w:rPr>
        <w:t> </w:t>
      </w:r>
      <w:r>
        <w:rPr>
          <w:smallCaps/>
          <w:sz w:val="16"/>
        </w:rPr>
        <w:t>Classification</w:t>
      </w:r>
      <w:r>
        <w:rPr>
          <w:smallCaps/>
          <w:spacing w:val="48"/>
          <w:sz w:val="16"/>
        </w:rPr>
        <w:t> </w:t>
      </w:r>
      <w:r>
        <w:rPr>
          <w:smallCaps/>
          <w:spacing w:val="-2"/>
          <w:sz w:val="16"/>
        </w:rPr>
        <w:t>Models</w:t>
      </w:r>
    </w:p>
    <w:p>
      <w:pPr>
        <w:pStyle w:val="BodyText"/>
        <w:spacing w:before="3" w:after="1"/>
        <w:rPr>
          <w:sz w:val="15"/>
        </w:rPr>
      </w:pPr>
    </w:p>
    <w:tbl>
      <w:tblPr>
        <w:tblW w:w="0" w:type="auto"/>
        <w:jc w:val="left"/>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0"/>
        <w:gridCol w:w="870"/>
        <w:gridCol w:w="855"/>
        <w:gridCol w:w="711"/>
        <w:gridCol w:w="823"/>
      </w:tblGrid>
      <w:tr>
        <w:trPr>
          <w:trHeight w:val="124" w:hRule="atLeast"/>
        </w:trPr>
        <w:tc>
          <w:tcPr>
            <w:tcW w:w="1680" w:type="dxa"/>
          </w:tcPr>
          <w:p>
            <w:pPr>
              <w:pStyle w:val="TableParagraph"/>
              <w:ind w:left="5"/>
              <w:rPr>
                <w:b/>
                <w:sz w:val="11"/>
              </w:rPr>
            </w:pPr>
            <w:r>
              <w:rPr>
                <w:b/>
                <w:spacing w:val="-2"/>
                <w:w w:val="105"/>
                <w:sz w:val="11"/>
              </w:rPr>
              <w:t>Model</w:t>
            </w:r>
          </w:p>
        </w:tc>
        <w:tc>
          <w:tcPr>
            <w:tcW w:w="870" w:type="dxa"/>
          </w:tcPr>
          <w:p>
            <w:pPr>
              <w:pStyle w:val="TableParagraph"/>
              <w:ind w:left="5"/>
              <w:rPr>
                <w:b/>
                <w:sz w:val="11"/>
              </w:rPr>
            </w:pPr>
            <w:r>
              <w:rPr>
                <w:b/>
                <w:w w:val="105"/>
                <w:sz w:val="11"/>
              </w:rPr>
              <w:t>Accuracy</w:t>
            </w:r>
            <w:r>
              <w:rPr>
                <w:b/>
                <w:spacing w:val="8"/>
                <w:w w:val="105"/>
                <w:sz w:val="11"/>
              </w:rPr>
              <w:t> </w:t>
            </w:r>
            <w:r>
              <w:rPr>
                <w:b/>
                <w:spacing w:val="-5"/>
                <w:w w:val="105"/>
                <w:sz w:val="11"/>
              </w:rPr>
              <w:t>(%)</w:t>
            </w:r>
          </w:p>
        </w:tc>
        <w:tc>
          <w:tcPr>
            <w:tcW w:w="855" w:type="dxa"/>
          </w:tcPr>
          <w:p>
            <w:pPr>
              <w:pStyle w:val="TableParagraph"/>
              <w:rPr>
                <w:b/>
                <w:sz w:val="11"/>
              </w:rPr>
            </w:pPr>
            <w:r>
              <w:rPr>
                <w:b/>
                <w:w w:val="105"/>
                <w:sz w:val="11"/>
              </w:rPr>
              <w:t>Precision</w:t>
            </w:r>
            <w:r>
              <w:rPr>
                <w:b/>
                <w:spacing w:val="5"/>
                <w:w w:val="105"/>
                <w:sz w:val="11"/>
              </w:rPr>
              <w:t> </w:t>
            </w:r>
            <w:r>
              <w:rPr>
                <w:b/>
                <w:spacing w:val="-5"/>
                <w:w w:val="105"/>
                <w:sz w:val="11"/>
              </w:rPr>
              <w:t>(%)</w:t>
            </w:r>
          </w:p>
        </w:tc>
        <w:tc>
          <w:tcPr>
            <w:tcW w:w="711" w:type="dxa"/>
          </w:tcPr>
          <w:p>
            <w:pPr>
              <w:pStyle w:val="TableParagraph"/>
              <w:ind w:left="7"/>
              <w:rPr>
                <w:b/>
                <w:sz w:val="11"/>
              </w:rPr>
            </w:pPr>
            <w:r>
              <w:rPr>
                <w:b/>
                <w:w w:val="105"/>
                <w:sz w:val="11"/>
              </w:rPr>
              <w:t>Recall</w:t>
            </w:r>
            <w:r>
              <w:rPr>
                <w:b/>
                <w:spacing w:val="9"/>
                <w:w w:val="105"/>
                <w:sz w:val="11"/>
              </w:rPr>
              <w:t> </w:t>
            </w:r>
            <w:r>
              <w:rPr>
                <w:b/>
                <w:spacing w:val="-5"/>
                <w:w w:val="105"/>
                <w:sz w:val="11"/>
              </w:rPr>
              <w:t>(%)</w:t>
            </w:r>
          </w:p>
        </w:tc>
        <w:tc>
          <w:tcPr>
            <w:tcW w:w="823" w:type="dxa"/>
          </w:tcPr>
          <w:p>
            <w:pPr>
              <w:pStyle w:val="TableParagraph"/>
              <w:ind w:left="9"/>
              <w:rPr>
                <w:b/>
                <w:sz w:val="11"/>
              </w:rPr>
            </w:pPr>
            <w:r>
              <w:rPr>
                <w:b/>
                <w:w w:val="105"/>
                <w:sz w:val="11"/>
              </w:rPr>
              <w:t>F1-score</w:t>
            </w:r>
            <w:r>
              <w:rPr>
                <w:b/>
                <w:spacing w:val="5"/>
                <w:w w:val="105"/>
                <w:sz w:val="11"/>
              </w:rPr>
              <w:t> </w:t>
            </w:r>
            <w:r>
              <w:rPr>
                <w:b/>
                <w:spacing w:val="-5"/>
                <w:w w:val="105"/>
                <w:sz w:val="11"/>
              </w:rPr>
              <w:t>(%)</w:t>
            </w:r>
          </w:p>
        </w:tc>
      </w:tr>
      <w:tr>
        <w:trPr>
          <w:trHeight w:val="124" w:hRule="atLeast"/>
        </w:trPr>
        <w:tc>
          <w:tcPr>
            <w:tcW w:w="1680" w:type="dxa"/>
          </w:tcPr>
          <w:p>
            <w:pPr>
              <w:pStyle w:val="TableParagraph"/>
              <w:ind w:left="5"/>
              <w:rPr>
                <w:sz w:val="11"/>
              </w:rPr>
            </w:pPr>
            <w:r>
              <w:rPr>
                <w:w w:val="105"/>
                <w:sz w:val="11"/>
              </w:rPr>
              <w:t>CNN</w:t>
            </w:r>
            <w:r>
              <w:rPr>
                <w:spacing w:val="7"/>
                <w:w w:val="105"/>
                <w:sz w:val="11"/>
              </w:rPr>
              <w:t> </w:t>
            </w:r>
            <w:r>
              <w:rPr>
                <w:w w:val="105"/>
                <w:sz w:val="11"/>
              </w:rPr>
              <w:t>(Proposed</w:t>
            </w:r>
            <w:r>
              <w:rPr>
                <w:spacing w:val="7"/>
                <w:w w:val="105"/>
                <w:sz w:val="11"/>
              </w:rPr>
              <w:t> </w:t>
            </w:r>
            <w:r>
              <w:rPr>
                <w:spacing w:val="-2"/>
                <w:w w:val="105"/>
                <w:sz w:val="11"/>
              </w:rPr>
              <w:t>Model)</w:t>
            </w:r>
          </w:p>
        </w:tc>
        <w:tc>
          <w:tcPr>
            <w:tcW w:w="870" w:type="dxa"/>
          </w:tcPr>
          <w:p>
            <w:pPr>
              <w:pStyle w:val="TableParagraph"/>
              <w:ind w:left="5"/>
              <w:rPr>
                <w:sz w:val="11"/>
              </w:rPr>
            </w:pPr>
            <w:r>
              <w:rPr>
                <w:sz w:val="11"/>
              </w:rPr>
              <w:t>92–</w:t>
            </w:r>
            <w:r>
              <w:rPr>
                <w:spacing w:val="-5"/>
                <w:sz w:val="11"/>
              </w:rPr>
              <w:t>93</w:t>
            </w:r>
          </w:p>
        </w:tc>
        <w:tc>
          <w:tcPr>
            <w:tcW w:w="855" w:type="dxa"/>
          </w:tcPr>
          <w:p>
            <w:pPr>
              <w:pStyle w:val="TableParagraph"/>
              <w:rPr>
                <w:sz w:val="11"/>
              </w:rPr>
            </w:pPr>
            <w:r>
              <w:rPr>
                <w:sz w:val="11"/>
              </w:rPr>
              <w:t>90–</w:t>
            </w:r>
            <w:r>
              <w:rPr>
                <w:spacing w:val="-5"/>
                <w:sz w:val="11"/>
              </w:rPr>
              <w:t>93</w:t>
            </w:r>
          </w:p>
        </w:tc>
        <w:tc>
          <w:tcPr>
            <w:tcW w:w="711" w:type="dxa"/>
          </w:tcPr>
          <w:p>
            <w:pPr>
              <w:pStyle w:val="TableParagraph"/>
              <w:ind w:left="7"/>
              <w:rPr>
                <w:sz w:val="11"/>
              </w:rPr>
            </w:pPr>
            <w:r>
              <w:rPr>
                <w:sz w:val="11"/>
              </w:rPr>
              <w:t>89–</w:t>
            </w:r>
            <w:r>
              <w:rPr>
                <w:spacing w:val="-5"/>
                <w:sz w:val="11"/>
              </w:rPr>
              <w:t>92</w:t>
            </w:r>
          </w:p>
        </w:tc>
        <w:tc>
          <w:tcPr>
            <w:tcW w:w="823" w:type="dxa"/>
          </w:tcPr>
          <w:p>
            <w:pPr>
              <w:pStyle w:val="TableParagraph"/>
              <w:ind w:left="9"/>
              <w:rPr>
                <w:sz w:val="11"/>
              </w:rPr>
            </w:pPr>
            <w:r>
              <w:rPr>
                <w:sz w:val="11"/>
              </w:rPr>
              <w:t>89.5–</w:t>
            </w:r>
            <w:r>
              <w:rPr>
                <w:spacing w:val="-4"/>
                <w:sz w:val="11"/>
              </w:rPr>
              <w:t>92.5</w:t>
            </w:r>
          </w:p>
        </w:tc>
      </w:tr>
      <w:tr>
        <w:trPr>
          <w:trHeight w:val="124" w:hRule="atLeast"/>
        </w:trPr>
        <w:tc>
          <w:tcPr>
            <w:tcW w:w="1680" w:type="dxa"/>
          </w:tcPr>
          <w:p>
            <w:pPr>
              <w:pStyle w:val="TableParagraph"/>
              <w:ind w:left="5"/>
              <w:rPr>
                <w:sz w:val="11"/>
              </w:rPr>
            </w:pPr>
            <w:r>
              <w:rPr>
                <w:w w:val="105"/>
                <w:sz w:val="11"/>
              </w:rPr>
              <w:t>Support</w:t>
            </w:r>
            <w:r>
              <w:rPr>
                <w:spacing w:val="2"/>
                <w:w w:val="105"/>
                <w:sz w:val="11"/>
              </w:rPr>
              <w:t> </w:t>
            </w:r>
            <w:r>
              <w:rPr>
                <w:w w:val="105"/>
                <w:sz w:val="11"/>
              </w:rPr>
              <w:t>Vector</w:t>
            </w:r>
            <w:r>
              <w:rPr>
                <w:spacing w:val="3"/>
                <w:w w:val="105"/>
                <w:sz w:val="11"/>
              </w:rPr>
              <w:t> </w:t>
            </w:r>
            <w:r>
              <w:rPr>
                <w:w w:val="105"/>
                <w:sz w:val="11"/>
              </w:rPr>
              <w:t>Machine</w:t>
            </w:r>
            <w:r>
              <w:rPr>
                <w:spacing w:val="3"/>
                <w:w w:val="105"/>
                <w:sz w:val="11"/>
              </w:rPr>
              <w:t> </w:t>
            </w:r>
            <w:r>
              <w:rPr>
                <w:spacing w:val="-2"/>
                <w:w w:val="105"/>
                <w:sz w:val="11"/>
              </w:rPr>
              <w:t>(SVM)</w:t>
            </w:r>
          </w:p>
        </w:tc>
        <w:tc>
          <w:tcPr>
            <w:tcW w:w="870" w:type="dxa"/>
          </w:tcPr>
          <w:p>
            <w:pPr>
              <w:pStyle w:val="TableParagraph"/>
              <w:ind w:left="5"/>
              <w:rPr>
                <w:sz w:val="11"/>
              </w:rPr>
            </w:pPr>
            <w:r>
              <w:rPr>
                <w:rFonts w:ascii="Lucida Sans Unicode" w:hAnsi="Lucida Sans Unicode"/>
                <w:spacing w:val="-5"/>
                <w:w w:val="105"/>
                <w:sz w:val="11"/>
              </w:rPr>
              <w:t>∼</w:t>
            </w:r>
            <w:r>
              <w:rPr>
                <w:spacing w:val="-5"/>
                <w:w w:val="105"/>
                <w:sz w:val="11"/>
              </w:rPr>
              <w:t>85</w:t>
            </w:r>
          </w:p>
        </w:tc>
        <w:tc>
          <w:tcPr>
            <w:tcW w:w="855" w:type="dxa"/>
          </w:tcPr>
          <w:p>
            <w:pPr>
              <w:pStyle w:val="TableParagraph"/>
              <w:rPr>
                <w:sz w:val="11"/>
              </w:rPr>
            </w:pPr>
            <w:r>
              <w:rPr>
                <w:rFonts w:ascii="Lucida Sans Unicode" w:hAnsi="Lucida Sans Unicode"/>
                <w:spacing w:val="-5"/>
                <w:w w:val="105"/>
                <w:sz w:val="11"/>
              </w:rPr>
              <w:t>∼</w:t>
            </w:r>
            <w:r>
              <w:rPr>
                <w:spacing w:val="-5"/>
                <w:w w:val="105"/>
                <w:sz w:val="11"/>
              </w:rPr>
              <w:t>85</w:t>
            </w:r>
          </w:p>
        </w:tc>
        <w:tc>
          <w:tcPr>
            <w:tcW w:w="711" w:type="dxa"/>
          </w:tcPr>
          <w:p>
            <w:pPr>
              <w:pStyle w:val="TableParagraph"/>
              <w:ind w:left="8"/>
              <w:rPr>
                <w:sz w:val="11"/>
              </w:rPr>
            </w:pPr>
            <w:r>
              <w:rPr>
                <w:rFonts w:ascii="Lucida Sans Unicode" w:hAnsi="Lucida Sans Unicode"/>
                <w:spacing w:val="-5"/>
                <w:w w:val="105"/>
                <w:sz w:val="11"/>
              </w:rPr>
              <w:t>∼</w:t>
            </w:r>
            <w:r>
              <w:rPr>
                <w:spacing w:val="-5"/>
                <w:w w:val="105"/>
                <w:sz w:val="11"/>
              </w:rPr>
              <w:t>85</w:t>
            </w:r>
          </w:p>
        </w:tc>
        <w:tc>
          <w:tcPr>
            <w:tcW w:w="823" w:type="dxa"/>
          </w:tcPr>
          <w:p>
            <w:pPr>
              <w:pStyle w:val="TableParagraph"/>
              <w:ind w:left="9"/>
              <w:rPr>
                <w:sz w:val="11"/>
              </w:rPr>
            </w:pPr>
            <w:r>
              <w:rPr>
                <w:rFonts w:ascii="Lucida Sans Unicode" w:hAnsi="Lucida Sans Unicode"/>
                <w:spacing w:val="-5"/>
                <w:w w:val="105"/>
                <w:sz w:val="11"/>
              </w:rPr>
              <w:t>∼</w:t>
            </w:r>
            <w:r>
              <w:rPr>
                <w:spacing w:val="-5"/>
                <w:w w:val="105"/>
                <w:sz w:val="11"/>
              </w:rPr>
              <w:t>85</w:t>
            </w:r>
          </w:p>
        </w:tc>
      </w:tr>
      <w:tr>
        <w:trPr>
          <w:trHeight w:val="124" w:hRule="atLeast"/>
        </w:trPr>
        <w:tc>
          <w:tcPr>
            <w:tcW w:w="1680" w:type="dxa"/>
          </w:tcPr>
          <w:p>
            <w:pPr>
              <w:pStyle w:val="TableParagraph"/>
              <w:ind w:left="5"/>
              <w:rPr>
                <w:sz w:val="11"/>
              </w:rPr>
            </w:pPr>
            <w:r>
              <w:rPr>
                <w:w w:val="105"/>
                <w:sz w:val="11"/>
              </w:rPr>
              <w:t>Decision</w:t>
            </w:r>
            <w:r>
              <w:rPr>
                <w:spacing w:val="6"/>
                <w:w w:val="105"/>
                <w:sz w:val="11"/>
              </w:rPr>
              <w:t> </w:t>
            </w:r>
            <w:r>
              <w:rPr>
                <w:spacing w:val="-4"/>
                <w:w w:val="105"/>
                <w:sz w:val="11"/>
              </w:rPr>
              <w:t>Tree</w:t>
            </w:r>
          </w:p>
        </w:tc>
        <w:tc>
          <w:tcPr>
            <w:tcW w:w="870" w:type="dxa"/>
          </w:tcPr>
          <w:p>
            <w:pPr>
              <w:pStyle w:val="TableParagraph"/>
              <w:ind w:left="5"/>
              <w:rPr>
                <w:sz w:val="11"/>
              </w:rPr>
            </w:pPr>
            <w:r>
              <w:rPr>
                <w:rFonts w:ascii="Lucida Sans Unicode" w:hAnsi="Lucida Sans Unicode"/>
                <w:spacing w:val="-5"/>
                <w:w w:val="105"/>
                <w:sz w:val="11"/>
              </w:rPr>
              <w:t>∼</w:t>
            </w:r>
            <w:r>
              <w:rPr>
                <w:spacing w:val="-5"/>
                <w:w w:val="105"/>
                <w:sz w:val="11"/>
              </w:rPr>
              <w:t>79</w:t>
            </w:r>
          </w:p>
        </w:tc>
        <w:tc>
          <w:tcPr>
            <w:tcW w:w="855" w:type="dxa"/>
          </w:tcPr>
          <w:p>
            <w:pPr>
              <w:pStyle w:val="TableParagraph"/>
              <w:rPr>
                <w:sz w:val="11"/>
              </w:rPr>
            </w:pPr>
            <w:r>
              <w:rPr>
                <w:rFonts w:ascii="Lucida Sans Unicode" w:hAnsi="Lucida Sans Unicode"/>
                <w:spacing w:val="-5"/>
                <w:w w:val="105"/>
                <w:sz w:val="11"/>
              </w:rPr>
              <w:t>∼</w:t>
            </w:r>
            <w:r>
              <w:rPr>
                <w:spacing w:val="-5"/>
                <w:w w:val="105"/>
                <w:sz w:val="11"/>
              </w:rPr>
              <w:t>78</w:t>
            </w:r>
          </w:p>
        </w:tc>
        <w:tc>
          <w:tcPr>
            <w:tcW w:w="711" w:type="dxa"/>
          </w:tcPr>
          <w:p>
            <w:pPr>
              <w:pStyle w:val="TableParagraph"/>
              <w:ind w:left="8"/>
              <w:rPr>
                <w:sz w:val="11"/>
              </w:rPr>
            </w:pPr>
            <w:r>
              <w:rPr>
                <w:rFonts w:ascii="Lucida Sans Unicode" w:hAnsi="Lucida Sans Unicode"/>
                <w:spacing w:val="-5"/>
                <w:w w:val="105"/>
                <w:sz w:val="11"/>
              </w:rPr>
              <w:t>∼</w:t>
            </w:r>
            <w:r>
              <w:rPr>
                <w:spacing w:val="-5"/>
                <w:w w:val="105"/>
                <w:sz w:val="11"/>
              </w:rPr>
              <w:t>78</w:t>
            </w:r>
          </w:p>
        </w:tc>
        <w:tc>
          <w:tcPr>
            <w:tcW w:w="823" w:type="dxa"/>
          </w:tcPr>
          <w:p>
            <w:pPr>
              <w:pStyle w:val="TableParagraph"/>
              <w:ind w:left="9"/>
              <w:rPr>
                <w:sz w:val="11"/>
              </w:rPr>
            </w:pPr>
            <w:r>
              <w:rPr>
                <w:rFonts w:ascii="Lucida Sans Unicode" w:hAnsi="Lucida Sans Unicode"/>
                <w:spacing w:val="-5"/>
                <w:w w:val="105"/>
                <w:sz w:val="11"/>
              </w:rPr>
              <w:t>∼</w:t>
            </w:r>
            <w:r>
              <w:rPr>
                <w:spacing w:val="-5"/>
                <w:w w:val="105"/>
                <w:sz w:val="11"/>
              </w:rPr>
              <w:t>78</w:t>
            </w:r>
          </w:p>
        </w:tc>
      </w:tr>
      <w:tr>
        <w:trPr>
          <w:trHeight w:val="124" w:hRule="atLeast"/>
        </w:trPr>
        <w:tc>
          <w:tcPr>
            <w:tcW w:w="1680" w:type="dxa"/>
          </w:tcPr>
          <w:p>
            <w:pPr>
              <w:pStyle w:val="TableParagraph"/>
              <w:ind w:left="5"/>
              <w:rPr>
                <w:sz w:val="11"/>
              </w:rPr>
            </w:pPr>
            <w:r>
              <w:rPr>
                <w:w w:val="105"/>
                <w:sz w:val="11"/>
              </w:rPr>
              <w:t>Logistic</w:t>
            </w:r>
            <w:r>
              <w:rPr>
                <w:spacing w:val="7"/>
                <w:w w:val="105"/>
                <w:sz w:val="11"/>
              </w:rPr>
              <w:t> </w:t>
            </w:r>
            <w:r>
              <w:rPr>
                <w:spacing w:val="-2"/>
                <w:w w:val="105"/>
                <w:sz w:val="11"/>
              </w:rPr>
              <w:t>Regression</w:t>
            </w:r>
          </w:p>
        </w:tc>
        <w:tc>
          <w:tcPr>
            <w:tcW w:w="870" w:type="dxa"/>
          </w:tcPr>
          <w:p>
            <w:pPr>
              <w:pStyle w:val="TableParagraph"/>
              <w:ind w:left="5"/>
              <w:rPr>
                <w:sz w:val="11"/>
              </w:rPr>
            </w:pPr>
            <w:r>
              <w:rPr>
                <w:rFonts w:ascii="Lucida Sans Unicode" w:hAnsi="Lucida Sans Unicode"/>
                <w:spacing w:val="-5"/>
                <w:w w:val="105"/>
                <w:sz w:val="11"/>
              </w:rPr>
              <w:t>∼</w:t>
            </w:r>
            <w:r>
              <w:rPr>
                <w:spacing w:val="-5"/>
                <w:w w:val="105"/>
                <w:sz w:val="11"/>
              </w:rPr>
              <w:t>82</w:t>
            </w:r>
          </w:p>
        </w:tc>
        <w:tc>
          <w:tcPr>
            <w:tcW w:w="855" w:type="dxa"/>
          </w:tcPr>
          <w:p>
            <w:pPr>
              <w:pStyle w:val="TableParagraph"/>
              <w:rPr>
                <w:sz w:val="11"/>
              </w:rPr>
            </w:pPr>
            <w:r>
              <w:rPr>
                <w:rFonts w:ascii="Lucida Sans Unicode" w:hAnsi="Lucida Sans Unicode"/>
                <w:spacing w:val="-5"/>
                <w:w w:val="105"/>
                <w:sz w:val="11"/>
              </w:rPr>
              <w:t>∼</w:t>
            </w:r>
            <w:r>
              <w:rPr>
                <w:spacing w:val="-5"/>
                <w:w w:val="105"/>
                <w:sz w:val="11"/>
              </w:rPr>
              <w:t>82</w:t>
            </w:r>
          </w:p>
        </w:tc>
        <w:tc>
          <w:tcPr>
            <w:tcW w:w="711" w:type="dxa"/>
          </w:tcPr>
          <w:p>
            <w:pPr>
              <w:pStyle w:val="TableParagraph"/>
              <w:ind w:left="8"/>
              <w:rPr>
                <w:sz w:val="11"/>
              </w:rPr>
            </w:pPr>
            <w:r>
              <w:rPr>
                <w:rFonts w:ascii="Lucida Sans Unicode" w:hAnsi="Lucida Sans Unicode"/>
                <w:spacing w:val="-5"/>
                <w:w w:val="105"/>
                <w:sz w:val="11"/>
              </w:rPr>
              <w:t>∼</w:t>
            </w:r>
            <w:r>
              <w:rPr>
                <w:spacing w:val="-5"/>
                <w:w w:val="105"/>
                <w:sz w:val="11"/>
              </w:rPr>
              <w:t>82</w:t>
            </w:r>
          </w:p>
        </w:tc>
        <w:tc>
          <w:tcPr>
            <w:tcW w:w="823" w:type="dxa"/>
          </w:tcPr>
          <w:p>
            <w:pPr>
              <w:pStyle w:val="TableParagraph"/>
              <w:ind w:left="9"/>
              <w:rPr>
                <w:sz w:val="11"/>
              </w:rPr>
            </w:pPr>
            <w:r>
              <w:rPr>
                <w:rFonts w:ascii="Lucida Sans Unicode" w:hAnsi="Lucida Sans Unicode"/>
                <w:spacing w:val="-5"/>
                <w:w w:val="105"/>
                <w:sz w:val="11"/>
              </w:rPr>
              <w:t>∼</w:t>
            </w:r>
            <w:r>
              <w:rPr>
                <w:spacing w:val="-5"/>
                <w:w w:val="105"/>
                <w:sz w:val="11"/>
              </w:rPr>
              <w:t>82</w:t>
            </w:r>
          </w:p>
        </w:tc>
      </w:tr>
    </w:tbl>
    <w:p>
      <w:pPr>
        <w:pStyle w:val="BodyText"/>
        <w:spacing w:before="177"/>
      </w:pPr>
      <w:r>
        <w:rPr/>
        <w:drawing>
          <wp:anchor distT="0" distB="0" distL="0" distR="0" allowOverlap="1" layoutInCell="1" locked="0" behindDoc="1" simplePos="0" relativeHeight="487587840">
            <wp:simplePos x="0" y="0"/>
            <wp:positionH relativeFrom="page">
              <wp:posOffset>1433451</wp:posOffset>
            </wp:positionH>
            <wp:positionV relativeFrom="paragraph">
              <wp:posOffset>274212</wp:posOffset>
            </wp:positionV>
            <wp:extent cx="1245108" cy="347472"/>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10" cstate="print"/>
                    <a:stretch>
                      <a:fillRect/>
                    </a:stretch>
                  </pic:blipFill>
                  <pic:spPr>
                    <a:xfrm>
                      <a:off x="0" y="0"/>
                      <a:ext cx="1245108" cy="347472"/>
                    </a:xfrm>
                    <a:prstGeom prst="rect">
                      <a:avLst/>
                    </a:prstGeom>
                  </pic:spPr>
                </pic:pic>
              </a:graphicData>
            </a:graphic>
          </wp:anchor>
        </w:drawing>
      </w:r>
    </w:p>
    <w:p>
      <w:pPr>
        <w:pStyle w:val="BodyText"/>
        <w:rPr>
          <w:sz w:val="12"/>
        </w:rPr>
      </w:pPr>
    </w:p>
    <w:p>
      <w:pPr>
        <w:pStyle w:val="BodyText"/>
        <w:spacing w:before="79"/>
        <w:rPr>
          <w:sz w:val="12"/>
        </w:rPr>
      </w:pPr>
    </w:p>
    <w:p>
      <w:pPr>
        <w:spacing w:before="0"/>
        <w:ind w:left="259" w:right="0" w:firstLine="0"/>
        <w:jc w:val="center"/>
        <w:rPr>
          <w:sz w:val="16"/>
        </w:rPr>
      </w:pPr>
      <w:r>
        <w:rPr>
          <w:sz w:val="16"/>
        </w:rPr>
        <w:t>Fig.</w:t>
      </w:r>
      <w:r>
        <w:rPr>
          <w:spacing w:val="12"/>
          <w:sz w:val="16"/>
        </w:rPr>
        <w:t> </w:t>
      </w:r>
      <w:r>
        <w:rPr>
          <w:sz w:val="16"/>
        </w:rPr>
        <w:t>2.</w:t>
      </w:r>
      <w:r>
        <w:rPr>
          <w:spacing w:val="65"/>
          <w:sz w:val="16"/>
        </w:rPr>
        <w:t> </w:t>
      </w:r>
      <w:r>
        <w:rPr>
          <w:sz w:val="16"/>
        </w:rPr>
        <w:t>Performance</w:t>
      </w:r>
      <w:r>
        <w:rPr>
          <w:spacing w:val="12"/>
          <w:sz w:val="16"/>
        </w:rPr>
        <w:t> </w:t>
      </w:r>
      <w:r>
        <w:rPr>
          <w:spacing w:val="-2"/>
          <w:sz w:val="16"/>
        </w:rPr>
        <w:t>Matrix</w:t>
      </w:r>
    </w:p>
    <w:p>
      <w:pPr>
        <w:pStyle w:val="BodyText"/>
      </w:pPr>
    </w:p>
    <w:p>
      <w:pPr>
        <w:pStyle w:val="BodyText"/>
      </w:pPr>
    </w:p>
    <w:p>
      <w:pPr>
        <w:pStyle w:val="BodyText"/>
      </w:pPr>
    </w:p>
    <w:p>
      <w:pPr>
        <w:pStyle w:val="BodyText"/>
        <w:spacing w:before="72"/>
      </w:pPr>
      <w:r>
        <w:rPr/>
        <w:drawing>
          <wp:anchor distT="0" distB="0" distL="0" distR="0" allowOverlap="1" layoutInCell="1" locked="0" behindDoc="1" simplePos="0" relativeHeight="487588352">
            <wp:simplePos x="0" y="0"/>
            <wp:positionH relativeFrom="page">
              <wp:posOffset>1460499</wp:posOffset>
            </wp:positionH>
            <wp:positionV relativeFrom="paragraph">
              <wp:posOffset>207137</wp:posOffset>
            </wp:positionV>
            <wp:extent cx="1426464" cy="918972"/>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11" cstate="print"/>
                    <a:stretch>
                      <a:fillRect/>
                    </a:stretch>
                  </pic:blipFill>
                  <pic:spPr>
                    <a:xfrm>
                      <a:off x="0" y="0"/>
                      <a:ext cx="1426464" cy="918972"/>
                    </a:xfrm>
                    <a:prstGeom prst="rect">
                      <a:avLst/>
                    </a:prstGeom>
                  </pic:spPr>
                </pic:pic>
              </a:graphicData>
            </a:graphic>
          </wp:anchor>
        </w:drawing>
      </w:r>
    </w:p>
    <w:p>
      <w:pPr>
        <w:pStyle w:val="BodyText"/>
        <w:spacing w:before="80"/>
        <w:rPr>
          <w:sz w:val="16"/>
        </w:rPr>
      </w:pPr>
    </w:p>
    <w:p>
      <w:pPr>
        <w:spacing w:before="0"/>
        <w:ind w:left="259" w:right="0" w:firstLine="0"/>
        <w:jc w:val="center"/>
        <w:rPr>
          <w:sz w:val="16"/>
        </w:rPr>
      </w:pPr>
      <w:r>
        <w:rPr>
          <w:sz w:val="16"/>
        </w:rPr>
        <w:t>Fig.</w:t>
      </w:r>
      <w:r>
        <w:rPr>
          <w:spacing w:val="11"/>
          <w:sz w:val="16"/>
        </w:rPr>
        <w:t> </w:t>
      </w:r>
      <w:r>
        <w:rPr>
          <w:sz w:val="16"/>
        </w:rPr>
        <w:t>3.</w:t>
      </w:r>
      <w:r>
        <w:rPr>
          <w:spacing w:val="65"/>
          <w:sz w:val="16"/>
        </w:rPr>
        <w:t> </w:t>
      </w:r>
      <w:r>
        <w:rPr>
          <w:sz w:val="16"/>
        </w:rPr>
        <w:t>Accuracy</w:t>
      </w:r>
      <w:r>
        <w:rPr>
          <w:spacing w:val="12"/>
          <w:sz w:val="16"/>
        </w:rPr>
        <w:t> </w:t>
      </w:r>
      <w:r>
        <w:rPr>
          <w:spacing w:val="-2"/>
          <w:sz w:val="16"/>
        </w:rPr>
        <w:t>Chart</w:t>
      </w:r>
    </w:p>
    <w:p>
      <w:pPr>
        <w:pStyle w:val="BodyText"/>
      </w:pPr>
    </w:p>
    <w:p>
      <w:pPr>
        <w:pStyle w:val="BodyText"/>
      </w:pPr>
    </w:p>
    <w:p>
      <w:pPr>
        <w:pStyle w:val="BodyText"/>
        <w:spacing w:before="28"/>
      </w:pPr>
      <w:r>
        <w:rPr/>
        <w:drawing>
          <wp:anchor distT="0" distB="0" distL="0" distR="0" allowOverlap="1" layoutInCell="1" locked="0" behindDoc="1" simplePos="0" relativeHeight="487588864">
            <wp:simplePos x="0" y="0"/>
            <wp:positionH relativeFrom="page">
              <wp:posOffset>1489265</wp:posOffset>
            </wp:positionH>
            <wp:positionV relativeFrom="paragraph">
              <wp:posOffset>179586</wp:posOffset>
            </wp:positionV>
            <wp:extent cx="1344167" cy="822960"/>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12" cstate="print"/>
                    <a:stretch>
                      <a:fillRect/>
                    </a:stretch>
                  </pic:blipFill>
                  <pic:spPr>
                    <a:xfrm>
                      <a:off x="0" y="0"/>
                      <a:ext cx="1344167" cy="822960"/>
                    </a:xfrm>
                    <a:prstGeom prst="rect">
                      <a:avLst/>
                    </a:prstGeom>
                  </pic:spPr>
                </pic:pic>
              </a:graphicData>
            </a:graphic>
          </wp:anchor>
        </w:drawing>
      </w:r>
    </w:p>
    <w:p>
      <w:pPr>
        <w:pStyle w:val="BodyText"/>
        <w:spacing w:before="165"/>
        <w:rPr>
          <w:sz w:val="16"/>
        </w:rPr>
      </w:pPr>
    </w:p>
    <w:p>
      <w:pPr>
        <w:spacing w:before="1"/>
        <w:ind w:left="259" w:right="0" w:firstLine="0"/>
        <w:jc w:val="center"/>
        <w:rPr>
          <w:sz w:val="16"/>
        </w:rPr>
      </w:pPr>
      <w:r>
        <w:rPr>
          <w:sz w:val="16"/>
        </w:rPr>
        <w:t>Fig.</w:t>
      </w:r>
      <w:r>
        <w:rPr>
          <w:spacing w:val="12"/>
          <w:sz w:val="16"/>
        </w:rPr>
        <w:t> </w:t>
      </w:r>
      <w:r>
        <w:rPr>
          <w:sz w:val="16"/>
        </w:rPr>
        <w:t>4.</w:t>
      </w:r>
      <w:r>
        <w:rPr>
          <w:spacing w:val="65"/>
          <w:sz w:val="16"/>
        </w:rPr>
        <w:t> </w:t>
      </w:r>
      <w:r>
        <w:rPr>
          <w:sz w:val="16"/>
        </w:rPr>
        <w:t>Confussion</w:t>
      </w:r>
      <w:r>
        <w:rPr>
          <w:spacing w:val="12"/>
          <w:sz w:val="16"/>
        </w:rPr>
        <w:t> </w:t>
      </w:r>
      <w:r>
        <w:rPr>
          <w:spacing w:val="-2"/>
          <w:sz w:val="16"/>
        </w:rPr>
        <w:t>Matrix</w:t>
      </w:r>
    </w:p>
    <w:p>
      <w:pPr>
        <w:pStyle w:val="BodyText"/>
        <w:spacing w:before="131"/>
        <w:rPr>
          <w:sz w:val="16"/>
        </w:rPr>
      </w:pPr>
    </w:p>
    <w:p>
      <w:pPr>
        <w:pStyle w:val="BodyText"/>
        <w:spacing w:line="249" w:lineRule="auto"/>
        <w:ind w:left="259" w:firstLine="199"/>
        <w:jc w:val="both"/>
      </w:pPr>
      <w:r>
        <w:rPr/>
        <w:t>machine learning approaches rely heavily on manual </w:t>
      </w:r>
      <w:r>
        <w:rPr/>
        <w:t>fea-ture extraction and are less effective in capturing intricate patterns. The results are consistent with previous studies that have</w:t>
      </w:r>
      <w:r>
        <w:rPr>
          <w:spacing w:val="38"/>
        </w:rPr>
        <w:t> </w:t>
      </w:r>
      <w:r>
        <w:rPr/>
        <w:t>demonstrated</w:t>
      </w:r>
      <w:r>
        <w:rPr>
          <w:spacing w:val="38"/>
        </w:rPr>
        <w:t> </w:t>
      </w:r>
      <w:r>
        <w:rPr/>
        <w:t>the</w:t>
      </w:r>
      <w:r>
        <w:rPr>
          <w:spacing w:val="38"/>
        </w:rPr>
        <w:t> </w:t>
      </w:r>
      <w:r>
        <w:rPr/>
        <w:t>advantages</w:t>
      </w:r>
      <w:r>
        <w:rPr>
          <w:spacing w:val="38"/>
        </w:rPr>
        <w:t> </w:t>
      </w:r>
      <w:r>
        <w:rPr/>
        <w:t>of</w:t>
      </w:r>
      <w:r>
        <w:rPr>
          <w:spacing w:val="38"/>
        </w:rPr>
        <w:t> </w:t>
      </w:r>
      <w:r>
        <w:rPr/>
        <w:t>deep</w:t>
      </w:r>
      <w:r>
        <w:rPr>
          <w:spacing w:val="38"/>
        </w:rPr>
        <w:t> </w:t>
      </w:r>
      <w:r>
        <w:rPr/>
        <w:t>learning</w:t>
      </w:r>
      <w:r>
        <w:rPr>
          <w:spacing w:val="38"/>
        </w:rPr>
        <w:t> </w:t>
      </w:r>
      <w:r>
        <w:rPr/>
        <w:t>models in classification tasks (Afuan &amp; Isnanto, 2025; Chetry et al., 2025; Modhugu &amp; Ponnusamy, 2024).</w:t>
      </w:r>
    </w:p>
    <w:p>
      <w:pPr>
        <w:pStyle w:val="BodyText"/>
        <w:spacing w:line="249" w:lineRule="auto" w:before="16"/>
        <w:ind w:left="259" w:firstLine="199"/>
        <w:jc w:val="both"/>
      </w:pPr>
      <w:r>
        <w:rPr/>
        <w:t>It is important to note that the performance values </w:t>
      </w:r>
      <w:r>
        <w:rPr/>
        <w:t>for</w:t>
      </w:r>
      <w:r>
        <w:rPr>
          <w:spacing w:val="80"/>
        </w:rPr>
        <w:t> </w:t>
      </w:r>
      <w:r>
        <w:rPr/>
        <w:t>SVM, Decision Tree, and Logistic Regression are approxi-mated based on findings reported in similar disease prediction studies, where accuracy typically ranges between 79% and 85%.</w:t>
      </w:r>
      <w:r>
        <w:rPr>
          <w:spacing w:val="-13"/>
        </w:rPr>
        <w:t> </w:t>
      </w:r>
      <w:r>
        <w:rPr/>
        <w:t>Despite</w:t>
      </w:r>
      <w:r>
        <w:rPr>
          <w:spacing w:val="-12"/>
        </w:rPr>
        <w:t> </w:t>
      </w:r>
      <w:r>
        <w:rPr/>
        <w:t>this</w:t>
      </w:r>
      <w:r>
        <w:rPr>
          <w:spacing w:val="-13"/>
        </w:rPr>
        <w:t> </w:t>
      </w:r>
      <w:r>
        <w:rPr/>
        <w:t>approximation,</w:t>
      </w:r>
      <w:r>
        <w:rPr>
          <w:spacing w:val="-12"/>
        </w:rPr>
        <w:t> </w:t>
      </w:r>
      <w:r>
        <w:rPr/>
        <w:t>the</w:t>
      </w:r>
      <w:r>
        <w:rPr>
          <w:spacing w:val="-13"/>
        </w:rPr>
        <w:t> </w:t>
      </w:r>
      <w:r>
        <w:rPr/>
        <w:t>comparative</w:t>
      </w:r>
      <w:r>
        <w:rPr>
          <w:spacing w:val="-12"/>
        </w:rPr>
        <w:t> </w:t>
      </w:r>
      <w:r>
        <w:rPr/>
        <w:t>trend</w:t>
      </w:r>
      <w:r>
        <w:rPr>
          <w:spacing w:val="-13"/>
        </w:rPr>
        <w:t> </w:t>
      </w:r>
      <w:r>
        <w:rPr/>
        <w:t>clearly indicates the superiority of the CNN-based approach.</w:t>
      </w:r>
    </w:p>
    <w:p>
      <w:pPr>
        <w:pStyle w:val="BodyText"/>
        <w:spacing w:line="249" w:lineRule="auto" w:before="16"/>
        <w:ind w:left="259" w:firstLine="199"/>
        <w:jc w:val="both"/>
      </w:pPr>
      <w:r>
        <w:rPr/>
        <w:t>In conclusion, the proposed CNN model significantly </w:t>
      </w:r>
      <w:r>
        <w:rPr/>
        <w:t>sur-passes traditional classifiers in detecting diseases across mul-tiple</w:t>
      </w:r>
      <w:r>
        <w:rPr>
          <w:spacing w:val="-8"/>
        </w:rPr>
        <w:t> </w:t>
      </w:r>
      <w:r>
        <w:rPr/>
        <w:t>livestock</w:t>
      </w:r>
      <w:r>
        <w:rPr>
          <w:spacing w:val="-8"/>
        </w:rPr>
        <w:t> </w:t>
      </w:r>
      <w:r>
        <w:rPr/>
        <w:t>species.</w:t>
      </w:r>
      <w:r>
        <w:rPr>
          <w:spacing w:val="-8"/>
        </w:rPr>
        <w:t> </w:t>
      </w:r>
      <w:r>
        <w:rPr/>
        <w:t>The</w:t>
      </w:r>
      <w:r>
        <w:rPr>
          <w:spacing w:val="-8"/>
        </w:rPr>
        <w:t> </w:t>
      </w:r>
      <w:r>
        <w:rPr/>
        <w:t>findings</w:t>
      </w:r>
      <w:r>
        <w:rPr>
          <w:spacing w:val="-8"/>
        </w:rPr>
        <w:t> </w:t>
      </w:r>
      <w:r>
        <w:rPr/>
        <w:t>highlight</w:t>
      </w:r>
      <w:r>
        <w:rPr>
          <w:spacing w:val="-8"/>
        </w:rPr>
        <w:t> </w:t>
      </w:r>
      <w:r>
        <w:rPr/>
        <w:t>the</w:t>
      </w:r>
      <w:r>
        <w:rPr>
          <w:spacing w:val="-8"/>
        </w:rPr>
        <w:t> </w:t>
      </w:r>
      <w:r>
        <w:rPr/>
        <w:t>effectiveness of deep learning architectures in handling complex visual patterns</w:t>
      </w:r>
      <w:r>
        <w:rPr>
          <w:spacing w:val="-5"/>
        </w:rPr>
        <w:t> </w:t>
      </w:r>
      <w:r>
        <w:rPr/>
        <w:t>associated</w:t>
      </w:r>
      <w:r>
        <w:rPr>
          <w:spacing w:val="-5"/>
        </w:rPr>
        <w:t> </w:t>
      </w:r>
      <w:r>
        <w:rPr/>
        <w:t>with</w:t>
      </w:r>
      <w:r>
        <w:rPr>
          <w:spacing w:val="-5"/>
        </w:rPr>
        <w:t> </w:t>
      </w:r>
      <w:r>
        <w:rPr/>
        <w:t>animal</w:t>
      </w:r>
      <w:r>
        <w:rPr>
          <w:spacing w:val="-5"/>
        </w:rPr>
        <w:t> </w:t>
      </w:r>
      <w:r>
        <w:rPr/>
        <w:t>health</w:t>
      </w:r>
      <w:r>
        <w:rPr>
          <w:spacing w:val="-5"/>
        </w:rPr>
        <w:t> </w:t>
      </w:r>
      <w:r>
        <w:rPr/>
        <w:t>conditions.</w:t>
      </w:r>
      <w:r>
        <w:rPr>
          <w:spacing w:val="-5"/>
        </w:rPr>
        <w:t> </w:t>
      </w:r>
      <w:r>
        <w:rPr/>
        <w:t>Future</w:t>
      </w:r>
      <w:r>
        <w:rPr>
          <w:spacing w:val="-5"/>
        </w:rPr>
        <w:t> </w:t>
      </w:r>
      <w:r>
        <w:rPr/>
        <w:t>work may focus on enhancing the model’s performance by incorpo-rating larger and more diverse datasets, as well as exploring hybrid approaches for improved accuracy and scalability.</w:t>
      </w:r>
    </w:p>
    <w:p>
      <w:pPr>
        <w:pStyle w:val="ListParagraph"/>
        <w:numPr>
          <w:ilvl w:val="0"/>
          <w:numId w:val="1"/>
        </w:numPr>
        <w:tabs>
          <w:tab w:pos="2260" w:val="left" w:leader="none"/>
        </w:tabs>
        <w:spacing w:line="240" w:lineRule="auto" w:before="71" w:after="0"/>
        <w:ind w:left="2260" w:right="0" w:hanging="266"/>
        <w:jc w:val="left"/>
        <w:rPr>
          <w:sz w:val="20"/>
        </w:rPr>
      </w:pPr>
      <w:r>
        <w:rPr/>
        <w:br w:type="column"/>
      </w:r>
      <w:bookmarkStart w:name="Conclusion" w:id="6"/>
      <w:bookmarkEnd w:id="6"/>
      <w:r>
        <w:rPr/>
      </w:r>
      <w:r>
        <w:rPr>
          <w:smallCaps/>
          <w:spacing w:val="-2"/>
          <w:sz w:val="20"/>
        </w:rPr>
        <w:t>Conclusion</w:t>
      </w:r>
    </w:p>
    <w:p>
      <w:pPr>
        <w:pStyle w:val="BodyText"/>
        <w:spacing w:line="249" w:lineRule="auto" w:before="167"/>
        <w:ind w:left="199" w:right="257" w:firstLine="199"/>
        <w:jc w:val="both"/>
      </w:pPr>
      <w:r>
        <w:rPr/>
        <w:t>The current research focused on creating a </w:t>
      </w:r>
      <w:r>
        <w:rPr/>
        <w:t>comprehensive Wildlife Health Monitoring System by utilizing cutting-edge image analysis methods to enable efficient and non-intrusive monitoring of wildlife populations. This innovative system incorporates advanced machine learning models specifically designed for precise detection and classification of animal health indicators from visual inputs. Significant contributions include the development and execution of a scalable frame-work that supports real-time processing, allowing for prompt identification of health irregularities while reducing the need for human involvement. Experimental assessments reveal the model’s</w:t>
      </w:r>
      <w:r>
        <w:rPr>
          <w:spacing w:val="-10"/>
        </w:rPr>
        <w:t> </w:t>
      </w:r>
      <w:r>
        <w:rPr/>
        <w:t>exceptional</w:t>
      </w:r>
      <w:r>
        <w:rPr>
          <w:spacing w:val="-11"/>
        </w:rPr>
        <w:t> </w:t>
      </w:r>
      <w:r>
        <w:rPr/>
        <w:t>accuracy</w:t>
      </w:r>
      <w:r>
        <w:rPr>
          <w:spacing w:val="-10"/>
        </w:rPr>
        <w:t> </w:t>
      </w:r>
      <w:r>
        <w:rPr/>
        <w:t>and</w:t>
      </w:r>
      <w:r>
        <w:rPr>
          <w:spacing w:val="-10"/>
        </w:rPr>
        <w:t> </w:t>
      </w:r>
      <w:r>
        <w:rPr/>
        <w:t>dependability</w:t>
      </w:r>
      <w:r>
        <w:rPr>
          <w:spacing w:val="-11"/>
        </w:rPr>
        <w:t> </w:t>
      </w:r>
      <w:r>
        <w:rPr/>
        <w:t>across</w:t>
      </w:r>
      <w:r>
        <w:rPr>
          <w:spacing w:val="-10"/>
        </w:rPr>
        <w:t> </w:t>
      </w:r>
      <w:r>
        <w:rPr/>
        <w:t>various environmental settings, highlighting its potential as a practical tool for ongoing wildlife health evaluation. The system’s non-intrusive approach ensures minimal disruption to animals,</w:t>
      </w:r>
      <w:r>
        <w:rPr>
          <w:spacing w:val="80"/>
          <w:w w:val="150"/>
        </w:rPr>
        <w:t> </w:t>
      </w:r>
      <w:r>
        <w:rPr/>
        <w:t>and its scalability facilitates deployment across vast habitats, thereby aiding large-scale conservation initiatives. Despite these encouraging outcomes, challenges such as the limited size of training datasets and the demand for computational re-sources indicate areas for enhancement. Future studies should aim to broaden dataset diversity, refine model structures to boost predictive accuracy, and move towards fully automated real-time implementation in field environments. Overall, the developed Wildlife Health Monitoring System marks a signif-icant</w:t>
      </w:r>
      <w:r>
        <w:rPr>
          <w:spacing w:val="-7"/>
        </w:rPr>
        <w:t> </w:t>
      </w:r>
      <w:r>
        <w:rPr/>
        <w:t>step</w:t>
      </w:r>
      <w:r>
        <w:rPr>
          <w:spacing w:val="-7"/>
        </w:rPr>
        <w:t> </w:t>
      </w:r>
      <w:r>
        <w:rPr/>
        <w:t>forward</w:t>
      </w:r>
      <w:r>
        <w:rPr>
          <w:spacing w:val="-7"/>
        </w:rPr>
        <w:t> </w:t>
      </w:r>
      <w:r>
        <w:rPr/>
        <w:t>in</w:t>
      </w:r>
      <w:r>
        <w:rPr>
          <w:spacing w:val="-7"/>
        </w:rPr>
        <w:t> </w:t>
      </w:r>
      <w:r>
        <w:rPr/>
        <w:t>utilizing</w:t>
      </w:r>
      <w:r>
        <w:rPr>
          <w:spacing w:val="-7"/>
        </w:rPr>
        <w:t> </w:t>
      </w:r>
      <w:r>
        <w:rPr/>
        <w:t>artificial</w:t>
      </w:r>
      <w:r>
        <w:rPr>
          <w:spacing w:val="-7"/>
        </w:rPr>
        <w:t> </w:t>
      </w:r>
      <w:r>
        <w:rPr/>
        <w:t>intelligence</w:t>
      </w:r>
      <w:r>
        <w:rPr>
          <w:spacing w:val="-7"/>
        </w:rPr>
        <w:t> </w:t>
      </w:r>
      <w:r>
        <w:rPr/>
        <w:t>for</w:t>
      </w:r>
      <w:r>
        <w:rPr>
          <w:spacing w:val="-7"/>
        </w:rPr>
        <w:t> </w:t>
      </w:r>
      <w:r>
        <w:rPr/>
        <w:t>wildlife conservation, providing an effective means to monitor animal health and promote ecological sustainability.</w:t>
      </w:r>
    </w:p>
    <w:p>
      <w:pPr>
        <w:pStyle w:val="BodyText"/>
        <w:spacing w:before="37"/>
      </w:pPr>
    </w:p>
    <w:p>
      <w:pPr>
        <w:pStyle w:val="BodyText"/>
        <w:ind w:right="58"/>
        <w:jc w:val="center"/>
      </w:pPr>
      <w:bookmarkStart w:name="References" w:id="7"/>
      <w:bookmarkEnd w:id="7"/>
      <w:r>
        <w:rPr/>
      </w:r>
      <w:r>
        <w:rPr>
          <w:smallCaps/>
          <w:spacing w:val="-2"/>
        </w:rPr>
        <w:t>References</w:t>
      </w:r>
    </w:p>
    <w:p>
      <w:pPr>
        <w:pStyle w:val="BodyText"/>
        <w:spacing w:before="18"/>
        <w:rPr>
          <w:sz w:val="16"/>
        </w:rPr>
      </w:pPr>
    </w:p>
    <w:p>
      <w:pPr>
        <w:pStyle w:val="ListParagraph"/>
        <w:numPr>
          <w:ilvl w:val="0"/>
          <w:numId w:val="3"/>
        </w:numPr>
        <w:tabs>
          <w:tab w:pos="562" w:val="left" w:leader="none"/>
          <w:tab w:pos="564" w:val="left" w:leader="none"/>
        </w:tabs>
        <w:spacing w:line="232" w:lineRule="auto" w:before="1" w:after="0"/>
        <w:ind w:left="564" w:right="257" w:hanging="286"/>
        <w:jc w:val="both"/>
        <w:rPr>
          <w:sz w:val="16"/>
        </w:rPr>
      </w:pPr>
      <w:r>
        <w:rPr>
          <w:sz w:val="16"/>
        </w:rPr>
        <w:t>A. K. Sharma, S. Mukherjee, and P. K. Singh, ”Automated Wildlife</w:t>
      </w:r>
      <w:r>
        <w:rPr>
          <w:spacing w:val="40"/>
          <w:sz w:val="16"/>
        </w:rPr>
        <w:t> </w:t>
      </w:r>
      <w:r>
        <w:rPr>
          <w:sz w:val="16"/>
        </w:rPr>
        <w:t>Monitoring Using Deep Convolutional Neural Networks,” </w:t>
      </w:r>
      <w:r>
        <w:rPr>
          <w:i/>
          <w:sz w:val="16"/>
        </w:rPr>
        <w:t>IEEE </w:t>
      </w:r>
      <w:r>
        <w:rPr>
          <w:i/>
          <w:sz w:val="16"/>
        </w:rPr>
        <w:t>Trans-actions on Multimedia</w:t>
      </w:r>
      <w:r>
        <w:rPr>
          <w:sz w:val="16"/>
        </w:rPr>
        <w:t>, vol. 22, no. 4, pp. 1018–1029, Apr. 2020.</w:t>
      </w:r>
    </w:p>
    <w:p>
      <w:pPr>
        <w:pStyle w:val="ListParagraph"/>
        <w:numPr>
          <w:ilvl w:val="0"/>
          <w:numId w:val="3"/>
        </w:numPr>
        <w:tabs>
          <w:tab w:pos="562" w:val="left" w:leader="none"/>
          <w:tab w:pos="564" w:val="left" w:leader="none"/>
        </w:tabs>
        <w:spacing w:line="232" w:lineRule="auto" w:before="11" w:after="0"/>
        <w:ind w:left="564" w:right="257" w:hanging="286"/>
        <w:jc w:val="both"/>
        <w:rPr>
          <w:sz w:val="16"/>
        </w:rPr>
      </w:pPr>
      <w:r>
        <w:rPr>
          <w:sz w:val="16"/>
        </w:rPr>
        <w:t>Y. Li, H. Chen, and J. Hu, ”Image-Based Animal Health </w:t>
      </w:r>
      <w:r>
        <w:rPr>
          <w:sz w:val="16"/>
        </w:rPr>
        <w:t>Assessment</w:t>
      </w:r>
      <w:r>
        <w:rPr>
          <w:spacing w:val="40"/>
          <w:sz w:val="16"/>
        </w:rPr>
        <w:t> </w:t>
      </w:r>
      <w:r>
        <w:rPr>
          <w:sz w:val="16"/>
        </w:rPr>
        <w:t>Using Computer Vision: A Review,” </w:t>
      </w:r>
      <w:r>
        <w:rPr>
          <w:i/>
          <w:sz w:val="16"/>
        </w:rPr>
        <w:t>Computers and Electronics in</w:t>
      </w:r>
      <w:r>
        <w:rPr>
          <w:i/>
          <w:spacing w:val="40"/>
          <w:sz w:val="16"/>
        </w:rPr>
        <w:t> </w:t>
      </w:r>
      <w:r>
        <w:rPr>
          <w:i/>
          <w:sz w:val="16"/>
        </w:rPr>
        <w:t>Agriculture</w:t>
      </w:r>
      <w:r>
        <w:rPr>
          <w:sz w:val="16"/>
        </w:rPr>
        <w:t>, vol. 170, no. C, pp. 105234, Jan. 2020.</w:t>
      </w:r>
    </w:p>
    <w:p>
      <w:pPr>
        <w:pStyle w:val="ListParagraph"/>
        <w:numPr>
          <w:ilvl w:val="0"/>
          <w:numId w:val="3"/>
        </w:numPr>
        <w:tabs>
          <w:tab w:pos="562" w:val="left" w:leader="none"/>
          <w:tab w:pos="564" w:val="left" w:leader="none"/>
        </w:tabs>
        <w:spacing w:line="232" w:lineRule="auto" w:before="11" w:after="0"/>
        <w:ind w:left="564" w:right="257" w:hanging="286"/>
        <w:jc w:val="both"/>
        <w:rPr>
          <w:sz w:val="16"/>
        </w:rPr>
      </w:pPr>
      <w:r>
        <w:rPr>
          <w:sz w:val="16"/>
        </w:rPr>
        <w:t>N. D. Tran and T. D. Le, ”Wildlife Disease Detection System via </w:t>
      </w:r>
      <w:r>
        <w:rPr>
          <w:sz w:val="16"/>
        </w:rPr>
        <w:t>CNN-Based Image Analysis,” in </w:t>
      </w:r>
      <w:r>
        <w:rPr>
          <w:i/>
          <w:sz w:val="16"/>
        </w:rPr>
        <w:t>Proc. IEEE International Conference on</w:t>
      </w:r>
      <w:r>
        <w:rPr>
          <w:i/>
          <w:spacing w:val="40"/>
          <w:sz w:val="16"/>
        </w:rPr>
        <w:t> </w:t>
      </w:r>
      <w:r>
        <w:rPr>
          <w:i/>
          <w:sz w:val="16"/>
        </w:rPr>
        <w:t>Image Processing (ICIP)</w:t>
      </w:r>
      <w:r>
        <w:rPr>
          <w:sz w:val="16"/>
        </w:rPr>
        <w:t>, Abu Dhabi, United Arab Emirates, 2020, pp.</w:t>
      </w:r>
      <w:r>
        <w:rPr>
          <w:spacing w:val="40"/>
          <w:sz w:val="16"/>
        </w:rPr>
        <w:t> </w:t>
      </w:r>
      <w:r>
        <w:rPr>
          <w:spacing w:val="-2"/>
          <w:sz w:val="16"/>
        </w:rPr>
        <w:t>456–460.</w:t>
      </w:r>
    </w:p>
    <w:p>
      <w:pPr>
        <w:pStyle w:val="ListParagraph"/>
        <w:numPr>
          <w:ilvl w:val="0"/>
          <w:numId w:val="3"/>
        </w:numPr>
        <w:tabs>
          <w:tab w:pos="562" w:val="left" w:leader="none"/>
          <w:tab w:pos="564" w:val="left" w:leader="none"/>
        </w:tabs>
        <w:spacing w:line="232" w:lineRule="auto" w:before="13" w:after="0"/>
        <w:ind w:left="564" w:right="257" w:hanging="286"/>
        <w:jc w:val="both"/>
        <w:rPr>
          <w:sz w:val="16"/>
        </w:rPr>
      </w:pPr>
      <w:r>
        <w:rPr>
          <w:sz w:val="16"/>
        </w:rPr>
        <w:t>M. J. Khan, S. Lee, and J. H. Park, ”A Robust Animal Species</w:t>
      </w:r>
      <w:r>
        <w:rPr>
          <w:spacing w:val="40"/>
          <w:sz w:val="16"/>
        </w:rPr>
        <w:t> </w:t>
      </w:r>
      <w:r>
        <w:rPr>
          <w:sz w:val="16"/>
        </w:rPr>
        <w:t>Identification</w:t>
      </w:r>
      <w:r>
        <w:rPr>
          <w:spacing w:val="-2"/>
          <w:sz w:val="16"/>
        </w:rPr>
        <w:t> </w:t>
      </w:r>
      <w:r>
        <w:rPr>
          <w:sz w:val="16"/>
        </w:rPr>
        <w:t>Framework</w:t>
      </w:r>
      <w:r>
        <w:rPr>
          <w:spacing w:val="-2"/>
          <w:sz w:val="16"/>
        </w:rPr>
        <w:t> </w:t>
      </w:r>
      <w:r>
        <w:rPr>
          <w:sz w:val="16"/>
        </w:rPr>
        <w:t>Using</w:t>
      </w:r>
      <w:r>
        <w:rPr>
          <w:spacing w:val="-2"/>
          <w:sz w:val="16"/>
        </w:rPr>
        <w:t> </w:t>
      </w:r>
      <w:r>
        <w:rPr>
          <w:sz w:val="16"/>
        </w:rPr>
        <w:t>Multi-Scale</w:t>
      </w:r>
      <w:r>
        <w:rPr>
          <w:spacing w:val="-2"/>
          <w:sz w:val="16"/>
        </w:rPr>
        <w:t> </w:t>
      </w:r>
      <w:r>
        <w:rPr>
          <w:sz w:val="16"/>
        </w:rPr>
        <w:t>CNNs,”</w:t>
      </w:r>
      <w:r>
        <w:rPr>
          <w:spacing w:val="-2"/>
          <w:sz w:val="16"/>
        </w:rPr>
        <w:t> </w:t>
      </w:r>
      <w:r>
        <w:rPr>
          <w:i/>
          <w:sz w:val="16"/>
        </w:rPr>
        <w:t>EURASIP</w:t>
      </w:r>
      <w:r>
        <w:rPr>
          <w:i/>
          <w:spacing w:val="-2"/>
          <w:sz w:val="16"/>
        </w:rPr>
        <w:t> </w:t>
      </w:r>
      <w:r>
        <w:rPr>
          <w:i/>
          <w:sz w:val="16"/>
        </w:rPr>
        <w:t>Journal</w:t>
      </w:r>
      <w:r>
        <w:rPr>
          <w:i/>
          <w:spacing w:val="40"/>
          <w:sz w:val="16"/>
        </w:rPr>
        <w:t> </w:t>
      </w:r>
      <w:r>
        <w:rPr>
          <w:i/>
          <w:sz w:val="16"/>
        </w:rPr>
        <w:t>on Image and Video Processing</w:t>
      </w:r>
      <w:r>
        <w:rPr>
          <w:sz w:val="16"/>
        </w:rPr>
        <w:t>, vol. 2019, no. 1, pp. 45, Dec. 2019.</w:t>
      </w:r>
    </w:p>
    <w:p>
      <w:pPr>
        <w:pStyle w:val="ListParagraph"/>
        <w:numPr>
          <w:ilvl w:val="0"/>
          <w:numId w:val="3"/>
        </w:numPr>
        <w:tabs>
          <w:tab w:pos="562" w:val="left" w:leader="none"/>
          <w:tab w:pos="564" w:val="left" w:leader="none"/>
        </w:tabs>
        <w:spacing w:line="232" w:lineRule="auto" w:before="11" w:after="0"/>
        <w:ind w:left="564" w:right="257" w:hanging="286"/>
        <w:jc w:val="both"/>
        <w:rPr>
          <w:sz w:val="16"/>
        </w:rPr>
      </w:pPr>
      <w:r>
        <w:rPr>
          <w:sz w:val="16"/>
        </w:rPr>
        <w:t>R. S. Wong and L. F. Cheung, ”Deep Learning-Enabled </w:t>
      </w:r>
      <w:r>
        <w:rPr>
          <w:sz w:val="16"/>
        </w:rPr>
        <w:t>Wildlife</w:t>
      </w:r>
      <w:r>
        <w:rPr>
          <w:spacing w:val="40"/>
          <w:sz w:val="16"/>
        </w:rPr>
        <w:t> </w:t>
      </w:r>
      <w:r>
        <w:rPr>
          <w:sz w:val="16"/>
        </w:rPr>
        <w:t>Monitoring</w:t>
      </w:r>
      <w:r>
        <w:rPr>
          <w:spacing w:val="23"/>
          <w:sz w:val="16"/>
        </w:rPr>
        <w:t> </w:t>
      </w:r>
      <w:r>
        <w:rPr>
          <w:sz w:val="16"/>
        </w:rPr>
        <w:t>System</w:t>
      </w:r>
      <w:r>
        <w:rPr>
          <w:spacing w:val="23"/>
          <w:sz w:val="16"/>
        </w:rPr>
        <w:t> </w:t>
      </w:r>
      <w:r>
        <w:rPr>
          <w:sz w:val="16"/>
        </w:rPr>
        <w:t>Using</w:t>
      </w:r>
      <w:r>
        <w:rPr>
          <w:spacing w:val="23"/>
          <w:sz w:val="16"/>
        </w:rPr>
        <w:t> </w:t>
      </w:r>
      <w:r>
        <w:rPr>
          <w:sz w:val="16"/>
        </w:rPr>
        <w:t>Edge</w:t>
      </w:r>
      <w:r>
        <w:rPr>
          <w:spacing w:val="23"/>
          <w:sz w:val="16"/>
        </w:rPr>
        <w:t> </w:t>
      </w:r>
      <w:r>
        <w:rPr>
          <w:sz w:val="16"/>
        </w:rPr>
        <w:t>Computing,”</w:t>
      </w:r>
      <w:r>
        <w:rPr>
          <w:spacing w:val="23"/>
          <w:sz w:val="16"/>
        </w:rPr>
        <w:t> </w:t>
      </w:r>
      <w:r>
        <w:rPr>
          <w:i/>
          <w:sz w:val="16"/>
        </w:rPr>
        <w:t>Sensors</w:t>
      </w:r>
      <w:r>
        <w:rPr>
          <w:sz w:val="16"/>
        </w:rPr>
        <w:t>,</w:t>
      </w:r>
      <w:r>
        <w:rPr>
          <w:spacing w:val="23"/>
          <w:sz w:val="16"/>
        </w:rPr>
        <w:t> </w:t>
      </w:r>
      <w:r>
        <w:rPr>
          <w:sz w:val="16"/>
        </w:rPr>
        <w:t>vol.</w:t>
      </w:r>
      <w:r>
        <w:rPr>
          <w:spacing w:val="23"/>
          <w:sz w:val="16"/>
        </w:rPr>
        <w:t> </w:t>
      </w:r>
      <w:r>
        <w:rPr>
          <w:sz w:val="16"/>
        </w:rPr>
        <w:t>21,</w:t>
      </w:r>
      <w:r>
        <w:rPr>
          <w:spacing w:val="23"/>
          <w:sz w:val="16"/>
        </w:rPr>
        <w:t> </w:t>
      </w:r>
      <w:r>
        <w:rPr>
          <w:sz w:val="16"/>
        </w:rPr>
        <w:t>no.</w:t>
      </w:r>
      <w:r>
        <w:rPr>
          <w:spacing w:val="23"/>
          <w:sz w:val="16"/>
        </w:rPr>
        <w:t> </w:t>
      </w:r>
      <w:r>
        <w:rPr>
          <w:sz w:val="16"/>
        </w:rPr>
        <w:t>3,</w:t>
      </w:r>
    </w:p>
    <w:p>
      <w:pPr>
        <w:spacing w:line="181" w:lineRule="exact" w:before="0"/>
        <w:ind w:left="564" w:right="0" w:firstLine="0"/>
        <w:jc w:val="both"/>
        <w:rPr>
          <w:sz w:val="16"/>
        </w:rPr>
      </w:pPr>
      <w:r>
        <w:rPr>
          <w:sz w:val="16"/>
        </w:rPr>
        <w:t>pp.</w:t>
      </w:r>
      <w:r>
        <w:rPr>
          <w:spacing w:val="10"/>
          <w:sz w:val="16"/>
        </w:rPr>
        <w:t> </w:t>
      </w:r>
      <w:r>
        <w:rPr>
          <w:sz w:val="16"/>
        </w:rPr>
        <w:t>874,</w:t>
      </w:r>
      <w:r>
        <w:rPr>
          <w:spacing w:val="10"/>
          <w:sz w:val="16"/>
        </w:rPr>
        <w:t> </w:t>
      </w:r>
      <w:r>
        <w:rPr>
          <w:sz w:val="16"/>
        </w:rPr>
        <w:t>Feb.</w:t>
      </w:r>
      <w:r>
        <w:rPr>
          <w:spacing w:val="10"/>
          <w:sz w:val="16"/>
        </w:rPr>
        <w:t> </w:t>
      </w:r>
      <w:r>
        <w:rPr>
          <w:spacing w:val="-2"/>
          <w:sz w:val="16"/>
        </w:rPr>
        <w:t>2021.</w:t>
      </w:r>
    </w:p>
    <w:p>
      <w:pPr>
        <w:pStyle w:val="ListParagraph"/>
        <w:numPr>
          <w:ilvl w:val="0"/>
          <w:numId w:val="3"/>
        </w:numPr>
        <w:tabs>
          <w:tab w:pos="562" w:val="left" w:leader="none"/>
          <w:tab w:pos="564" w:val="left" w:leader="none"/>
        </w:tabs>
        <w:spacing w:line="232" w:lineRule="auto" w:before="9" w:after="0"/>
        <w:ind w:left="564" w:right="257" w:hanging="286"/>
        <w:jc w:val="both"/>
        <w:rPr>
          <w:sz w:val="16"/>
        </w:rPr>
      </w:pPr>
      <w:r>
        <w:rPr>
          <w:sz w:val="16"/>
        </w:rPr>
        <w:t>S.</w:t>
      </w:r>
      <w:r>
        <w:rPr>
          <w:spacing w:val="-7"/>
          <w:sz w:val="16"/>
        </w:rPr>
        <w:t> </w:t>
      </w:r>
      <w:r>
        <w:rPr>
          <w:sz w:val="16"/>
        </w:rPr>
        <w:t>Patel,</w:t>
      </w:r>
      <w:r>
        <w:rPr>
          <w:spacing w:val="-8"/>
          <w:sz w:val="16"/>
        </w:rPr>
        <w:t> </w:t>
      </w:r>
      <w:r>
        <w:rPr>
          <w:sz w:val="16"/>
        </w:rPr>
        <w:t>M.</w:t>
      </w:r>
      <w:r>
        <w:rPr>
          <w:spacing w:val="-7"/>
          <w:sz w:val="16"/>
        </w:rPr>
        <w:t> </w:t>
      </w:r>
      <w:r>
        <w:rPr>
          <w:sz w:val="16"/>
        </w:rPr>
        <w:t>Gupta,</w:t>
      </w:r>
      <w:r>
        <w:rPr>
          <w:spacing w:val="-7"/>
          <w:sz w:val="16"/>
        </w:rPr>
        <w:t> </w:t>
      </w:r>
      <w:r>
        <w:rPr>
          <w:sz w:val="16"/>
        </w:rPr>
        <w:t>and</w:t>
      </w:r>
      <w:r>
        <w:rPr>
          <w:spacing w:val="-8"/>
          <w:sz w:val="16"/>
        </w:rPr>
        <w:t> </w:t>
      </w:r>
      <w:r>
        <w:rPr>
          <w:sz w:val="16"/>
        </w:rPr>
        <w:t>V.</w:t>
      </w:r>
      <w:r>
        <w:rPr>
          <w:spacing w:val="-7"/>
          <w:sz w:val="16"/>
        </w:rPr>
        <w:t> </w:t>
      </w:r>
      <w:r>
        <w:rPr>
          <w:sz w:val="16"/>
        </w:rPr>
        <w:t>Kumar,</w:t>
      </w:r>
      <w:r>
        <w:rPr>
          <w:spacing w:val="-7"/>
          <w:sz w:val="16"/>
        </w:rPr>
        <w:t> </w:t>
      </w:r>
      <w:r>
        <w:rPr>
          <w:sz w:val="16"/>
        </w:rPr>
        <w:t>”Computer</w:t>
      </w:r>
      <w:r>
        <w:rPr>
          <w:spacing w:val="-7"/>
          <w:sz w:val="16"/>
        </w:rPr>
        <w:t> </w:t>
      </w:r>
      <w:r>
        <w:rPr>
          <w:sz w:val="16"/>
        </w:rPr>
        <w:t>Vision</w:t>
      </w:r>
      <w:r>
        <w:rPr>
          <w:spacing w:val="-7"/>
          <w:sz w:val="16"/>
        </w:rPr>
        <w:t> </w:t>
      </w:r>
      <w:r>
        <w:rPr>
          <w:sz w:val="16"/>
        </w:rPr>
        <w:t>for</w:t>
      </w:r>
      <w:r>
        <w:rPr>
          <w:spacing w:val="-8"/>
          <w:sz w:val="16"/>
        </w:rPr>
        <w:t> </w:t>
      </w:r>
      <w:r>
        <w:rPr>
          <w:sz w:val="16"/>
        </w:rPr>
        <w:t>Wildlife</w:t>
      </w:r>
      <w:r>
        <w:rPr>
          <w:spacing w:val="-7"/>
          <w:sz w:val="16"/>
        </w:rPr>
        <w:t> </w:t>
      </w:r>
      <w:r>
        <w:rPr>
          <w:sz w:val="16"/>
        </w:rPr>
        <w:t>Health</w:t>
      </w:r>
      <w:r>
        <w:rPr>
          <w:spacing w:val="40"/>
          <w:sz w:val="16"/>
        </w:rPr>
        <w:t> </w:t>
      </w:r>
      <w:r>
        <w:rPr>
          <w:sz w:val="16"/>
        </w:rPr>
        <w:t>Monitoring:</w:t>
      </w:r>
      <w:r>
        <w:rPr>
          <w:spacing w:val="-8"/>
          <w:sz w:val="16"/>
        </w:rPr>
        <w:t> </w:t>
      </w:r>
      <w:r>
        <w:rPr>
          <w:sz w:val="16"/>
        </w:rPr>
        <w:t>Challenges</w:t>
      </w:r>
      <w:r>
        <w:rPr>
          <w:spacing w:val="-8"/>
          <w:sz w:val="16"/>
        </w:rPr>
        <w:t> </w:t>
      </w:r>
      <w:r>
        <w:rPr>
          <w:sz w:val="16"/>
        </w:rPr>
        <w:t>and</w:t>
      </w:r>
      <w:r>
        <w:rPr>
          <w:spacing w:val="-8"/>
          <w:sz w:val="16"/>
        </w:rPr>
        <w:t> </w:t>
      </w:r>
      <w:r>
        <w:rPr>
          <w:sz w:val="16"/>
        </w:rPr>
        <w:t>Opportunities,”</w:t>
      </w:r>
      <w:r>
        <w:rPr>
          <w:spacing w:val="-8"/>
          <w:sz w:val="16"/>
        </w:rPr>
        <w:t> </w:t>
      </w:r>
      <w:r>
        <w:rPr>
          <w:i/>
          <w:sz w:val="16"/>
        </w:rPr>
        <w:t>Ecological</w:t>
      </w:r>
      <w:r>
        <w:rPr>
          <w:i/>
          <w:spacing w:val="-8"/>
          <w:sz w:val="16"/>
        </w:rPr>
        <w:t> </w:t>
      </w:r>
      <w:r>
        <w:rPr>
          <w:i/>
          <w:sz w:val="16"/>
        </w:rPr>
        <w:t>Informatics</w:t>
      </w:r>
      <w:r>
        <w:rPr>
          <w:sz w:val="16"/>
        </w:rPr>
        <w:t>,</w:t>
      </w:r>
      <w:r>
        <w:rPr>
          <w:spacing w:val="-8"/>
          <w:sz w:val="16"/>
        </w:rPr>
        <w:t> </w:t>
      </w:r>
      <w:r>
        <w:rPr>
          <w:sz w:val="16"/>
        </w:rPr>
        <w:t>vol.</w:t>
      </w:r>
      <w:r>
        <w:rPr>
          <w:spacing w:val="40"/>
          <w:sz w:val="16"/>
        </w:rPr>
        <w:t> </w:t>
      </w:r>
      <w:r>
        <w:rPr>
          <w:sz w:val="16"/>
        </w:rPr>
        <w:t>52, pp. 79–88, Nov. 2019.</w:t>
      </w:r>
    </w:p>
    <w:p>
      <w:pPr>
        <w:pStyle w:val="ListParagraph"/>
        <w:numPr>
          <w:ilvl w:val="0"/>
          <w:numId w:val="3"/>
        </w:numPr>
        <w:tabs>
          <w:tab w:pos="562" w:val="left" w:leader="none"/>
          <w:tab w:pos="564" w:val="left" w:leader="none"/>
        </w:tabs>
        <w:spacing w:line="232" w:lineRule="auto" w:before="11" w:after="0"/>
        <w:ind w:left="564" w:right="257" w:hanging="286"/>
        <w:jc w:val="both"/>
        <w:rPr>
          <w:sz w:val="16"/>
        </w:rPr>
      </w:pPr>
      <w:r>
        <w:rPr>
          <w:sz w:val="16"/>
        </w:rPr>
        <w:t>K. Park and D. Kim, ”Real-Time Animal Disease Detection Using</w:t>
      </w:r>
      <w:r>
        <w:rPr>
          <w:spacing w:val="40"/>
          <w:sz w:val="16"/>
        </w:rPr>
        <w:t> </w:t>
      </w:r>
      <w:r>
        <w:rPr>
          <w:sz w:val="16"/>
        </w:rPr>
        <w:t>Thermal Imaging and CNNs,” in </w:t>
      </w:r>
      <w:r>
        <w:rPr>
          <w:i/>
          <w:sz w:val="16"/>
        </w:rPr>
        <w:t>Proc. ACM Conference on </w:t>
      </w:r>
      <w:r>
        <w:rPr>
          <w:i/>
          <w:sz w:val="16"/>
        </w:rPr>
        <w:t>Embedded</w:t>
      </w:r>
      <w:r>
        <w:rPr>
          <w:i/>
          <w:spacing w:val="40"/>
          <w:sz w:val="16"/>
        </w:rPr>
        <w:t> </w:t>
      </w:r>
      <w:r>
        <w:rPr>
          <w:i/>
          <w:sz w:val="16"/>
        </w:rPr>
        <w:t>Networked Sensor Systems (SenSys)</w:t>
      </w:r>
      <w:r>
        <w:rPr>
          <w:sz w:val="16"/>
        </w:rPr>
        <w:t>, New York, NY, USA, 2021, pp.</w:t>
      </w:r>
      <w:r>
        <w:rPr>
          <w:spacing w:val="40"/>
          <w:sz w:val="16"/>
        </w:rPr>
        <w:t> </w:t>
      </w:r>
      <w:r>
        <w:rPr>
          <w:spacing w:val="-2"/>
          <w:sz w:val="16"/>
        </w:rPr>
        <w:t>114–124.</w:t>
      </w:r>
    </w:p>
    <w:p>
      <w:pPr>
        <w:pStyle w:val="ListParagraph"/>
        <w:numPr>
          <w:ilvl w:val="0"/>
          <w:numId w:val="3"/>
        </w:numPr>
        <w:tabs>
          <w:tab w:pos="562" w:val="left" w:leader="none"/>
          <w:tab w:pos="564" w:val="left" w:leader="none"/>
        </w:tabs>
        <w:spacing w:line="232" w:lineRule="auto" w:before="12" w:after="0"/>
        <w:ind w:left="564" w:right="257" w:hanging="286"/>
        <w:jc w:val="both"/>
        <w:rPr>
          <w:sz w:val="16"/>
        </w:rPr>
      </w:pPr>
      <w:r>
        <w:rPr>
          <w:sz w:val="16"/>
        </w:rPr>
        <w:t>J. Zhang, W. Wang, and X. Liu, ”Transfer Learning-Based Deer De-tection and Health Status Classification,” </w:t>
      </w:r>
      <w:r>
        <w:rPr>
          <w:i/>
          <w:sz w:val="16"/>
        </w:rPr>
        <w:t>IEEE Access</w:t>
      </w:r>
      <w:r>
        <w:rPr>
          <w:sz w:val="16"/>
        </w:rPr>
        <w:t>, vol. 8, </w:t>
      </w:r>
      <w:r>
        <w:rPr>
          <w:sz w:val="16"/>
        </w:rPr>
        <w:t>pp.</w:t>
      </w:r>
      <w:r>
        <w:rPr>
          <w:spacing w:val="40"/>
          <w:sz w:val="16"/>
        </w:rPr>
        <w:t> </w:t>
      </w:r>
      <w:r>
        <w:rPr>
          <w:sz w:val="16"/>
        </w:rPr>
        <w:t>156530–156540, 2020.</w:t>
      </w:r>
    </w:p>
    <w:p>
      <w:pPr>
        <w:pStyle w:val="ListParagraph"/>
        <w:numPr>
          <w:ilvl w:val="0"/>
          <w:numId w:val="3"/>
        </w:numPr>
        <w:tabs>
          <w:tab w:pos="562" w:val="left" w:leader="none"/>
          <w:tab w:pos="564" w:val="left" w:leader="none"/>
        </w:tabs>
        <w:spacing w:line="232" w:lineRule="auto" w:before="12" w:after="0"/>
        <w:ind w:left="564" w:right="257" w:hanging="286"/>
        <w:jc w:val="both"/>
        <w:rPr>
          <w:sz w:val="16"/>
        </w:rPr>
      </w:pPr>
      <w:r>
        <w:rPr>
          <w:sz w:val="16"/>
        </w:rPr>
        <w:t>L.</w:t>
      </w:r>
      <w:r>
        <w:rPr>
          <w:spacing w:val="40"/>
          <w:sz w:val="16"/>
        </w:rPr>
        <w:t> </w:t>
      </w:r>
      <w:r>
        <w:rPr>
          <w:sz w:val="16"/>
        </w:rPr>
        <w:t>Fernandez,</w:t>
      </w:r>
      <w:r>
        <w:rPr>
          <w:spacing w:val="40"/>
          <w:sz w:val="16"/>
        </w:rPr>
        <w:t> </w:t>
      </w:r>
      <w:r>
        <w:rPr>
          <w:sz w:val="16"/>
        </w:rPr>
        <w:t>H.</w:t>
      </w:r>
      <w:r>
        <w:rPr>
          <w:spacing w:val="40"/>
          <w:sz w:val="16"/>
        </w:rPr>
        <w:t> </w:t>
      </w:r>
      <w:r>
        <w:rPr>
          <w:sz w:val="16"/>
        </w:rPr>
        <w:t>Yang,</w:t>
      </w:r>
      <w:r>
        <w:rPr>
          <w:spacing w:val="40"/>
          <w:sz w:val="16"/>
        </w:rPr>
        <w:t> </w:t>
      </w:r>
      <w:r>
        <w:rPr>
          <w:sz w:val="16"/>
        </w:rPr>
        <w:t>and</w:t>
      </w:r>
      <w:r>
        <w:rPr>
          <w:spacing w:val="40"/>
          <w:sz w:val="16"/>
        </w:rPr>
        <w:t> </w:t>
      </w:r>
      <w:r>
        <w:rPr>
          <w:sz w:val="16"/>
        </w:rPr>
        <w:t>S.</w:t>
      </w:r>
      <w:r>
        <w:rPr>
          <w:spacing w:val="40"/>
          <w:sz w:val="16"/>
        </w:rPr>
        <w:t> </w:t>
      </w:r>
      <w:r>
        <w:rPr>
          <w:sz w:val="16"/>
        </w:rPr>
        <w:t>Lee,</w:t>
      </w:r>
      <w:r>
        <w:rPr>
          <w:spacing w:val="40"/>
          <w:sz w:val="16"/>
        </w:rPr>
        <w:t> </w:t>
      </w:r>
      <w:r>
        <w:rPr>
          <w:sz w:val="16"/>
        </w:rPr>
        <w:t>”Application</w:t>
      </w:r>
      <w:r>
        <w:rPr>
          <w:spacing w:val="40"/>
          <w:sz w:val="16"/>
        </w:rPr>
        <w:t> </w:t>
      </w:r>
      <w:r>
        <w:rPr>
          <w:sz w:val="16"/>
        </w:rPr>
        <w:t>of</w:t>
      </w:r>
      <w:r>
        <w:rPr>
          <w:spacing w:val="40"/>
          <w:sz w:val="16"/>
        </w:rPr>
        <w:t> </w:t>
      </w:r>
      <w:r>
        <w:rPr>
          <w:sz w:val="16"/>
        </w:rPr>
        <w:t>YOLOv4</w:t>
      </w:r>
      <w:r>
        <w:rPr>
          <w:spacing w:val="40"/>
          <w:sz w:val="16"/>
        </w:rPr>
        <w:t> </w:t>
      </w:r>
      <w:r>
        <w:rPr>
          <w:sz w:val="16"/>
        </w:rPr>
        <w:t>for</w:t>
      </w:r>
      <w:r>
        <w:rPr>
          <w:spacing w:val="40"/>
          <w:sz w:val="16"/>
        </w:rPr>
        <w:t> </w:t>
      </w:r>
      <w:r>
        <w:rPr>
          <w:sz w:val="16"/>
        </w:rPr>
        <w:t>Fast and Accurate Wildlife Species Recognition,” </w:t>
      </w:r>
      <w:r>
        <w:rPr>
          <w:i/>
          <w:sz w:val="16"/>
        </w:rPr>
        <w:t>Pattern Recognition</w:t>
      </w:r>
      <w:r>
        <w:rPr>
          <w:i/>
          <w:spacing w:val="40"/>
          <w:sz w:val="16"/>
        </w:rPr>
        <w:t> </w:t>
      </w:r>
      <w:r>
        <w:rPr>
          <w:i/>
          <w:sz w:val="16"/>
        </w:rPr>
        <w:t>Letters</w:t>
      </w:r>
      <w:r>
        <w:rPr>
          <w:sz w:val="16"/>
        </w:rPr>
        <w:t>, vol. 141, pp. 21–27, Jan. 2021.</w:t>
      </w:r>
    </w:p>
    <w:p>
      <w:pPr>
        <w:pStyle w:val="ListParagraph"/>
        <w:numPr>
          <w:ilvl w:val="0"/>
          <w:numId w:val="3"/>
        </w:numPr>
        <w:tabs>
          <w:tab w:pos="562" w:val="left" w:leader="none"/>
          <w:tab w:pos="564" w:val="left" w:leader="none"/>
        </w:tabs>
        <w:spacing w:line="232" w:lineRule="auto" w:before="11" w:after="0"/>
        <w:ind w:left="564" w:right="257" w:hanging="366"/>
        <w:jc w:val="both"/>
        <w:rPr>
          <w:sz w:val="16"/>
        </w:rPr>
      </w:pPr>
      <w:r>
        <w:rPr>
          <w:sz w:val="16"/>
        </w:rPr>
        <w:t>N. Singh and P. Mishra, ”Automated Monitoring of Wildlife Using</w:t>
      </w:r>
      <w:r>
        <w:rPr>
          <w:spacing w:val="40"/>
          <w:sz w:val="16"/>
        </w:rPr>
        <w:t> </w:t>
      </w:r>
      <w:r>
        <w:rPr>
          <w:sz w:val="16"/>
        </w:rPr>
        <w:t>Infrared Image Analysis,” </w:t>
      </w:r>
      <w:r>
        <w:rPr>
          <w:i/>
          <w:sz w:val="16"/>
        </w:rPr>
        <w:t>International Journal of Computer </w:t>
      </w:r>
      <w:r>
        <w:rPr>
          <w:i/>
          <w:sz w:val="16"/>
        </w:rPr>
        <w:t>Vision</w:t>
      </w:r>
      <w:r>
        <w:rPr>
          <w:sz w:val="16"/>
        </w:rPr>
        <w:t>,</w:t>
      </w:r>
      <w:r>
        <w:rPr>
          <w:spacing w:val="40"/>
          <w:sz w:val="16"/>
        </w:rPr>
        <w:t> </w:t>
      </w:r>
      <w:r>
        <w:rPr>
          <w:sz w:val="16"/>
        </w:rPr>
        <w:t>vol. 128, no. 6, pp. 1484–1498, Jun. 2020.</w:t>
      </w:r>
    </w:p>
    <w:p>
      <w:pPr>
        <w:pStyle w:val="ListParagraph"/>
        <w:spacing w:after="0" w:line="232" w:lineRule="auto"/>
        <w:jc w:val="both"/>
        <w:rPr>
          <w:sz w:val="16"/>
        </w:rPr>
        <w:sectPr>
          <w:pgSz w:w="12240" w:h="15840"/>
          <w:pgMar w:top="920" w:bottom="280" w:left="720" w:right="720"/>
          <w:cols w:num="2" w:equalWidth="0">
            <w:col w:w="5281" w:space="40"/>
            <w:col w:w="5479"/>
          </w:cols>
        </w:sectPr>
      </w:pPr>
    </w:p>
    <w:p>
      <w:pPr>
        <w:pStyle w:val="ListParagraph"/>
        <w:numPr>
          <w:ilvl w:val="0"/>
          <w:numId w:val="3"/>
        </w:numPr>
        <w:tabs>
          <w:tab w:pos="622" w:val="left" w:leader="none"/>
          <w:tab w:pos="624" w:val="left" w:leader="none"/>
        </w:tabs>
        <w:spacing w:line="232" w:lineRule="auto" w:before="73" w:after="0"/>
        <w:ind w:left="624" w:right="5517" w:hanging="366"/>
        <w:jc w:val="both"/>
        <w:rPr>
          <w:sz w:val="16"/>
        </w:rPr>
      </w:pPr>
      <w:r>
        <w:rPr>
          <w:sz w:val="16"/>
        </w:rPr>
        <w:t>T. M. Nguyen, R. K. Gupta, and B. Chauhan, ”Hybrid Deep Learning</w:t>
      </w:r>
      <w:r>
        <w:rPr>
          <w:spacing w:val="40"/>
          <w:sz w:val="16"/>
        </w:rPr>
        <w:t> </w:t>
      </w:r>
      <w:r>
        <w:rPr>
          <w:sz w:val="16"/>
        </w:rPr>
        <w:t>Framework</w:t>
      </w:r>
      <w:r>
        <w:rPr>
          <w:spacing w:val="-10"/>
          <w:sz w:val="16"/>
        </w:rPr>
        <w:t> </w:t>
      </w:r>
      <w:r>
        <w:rPr>
          <w:sz w:val="16"/>
        </w:rPr>
        <w:t>for</w:t>
      </w:r>
      <w:r>
        <w:rPr>
          <w:spacing w:val="-10"/>
          <w:sz w:val="16"/>
        </w:rPr>
        <w:t> </w:t>
      </w:r>
      <w:r>
        <w:rPr>
          <w:sz w:val="16"/>
        </w:rPr>
        <w:t>Animal</w:t>
      </w:r>
      <w:r>
        <w:rPr>
          <w:spacing w:val="-10"/>
          <w:sz w:val="16"/>
        </w:rPr>
        <w:t> </w:t>
      </w:r>
      <w:r>
        <w:rPr>
          <w:sz w:val="16"/>
        </w:rPr>
        <w:t>Disease</w:t>
      </w:r>
      <w:r>
        <w:rPr>
          <w:spacing w:val="-10"/>
          <w:sz w:val="16"/>
        </w:rPr>
        <w:t> </w:t>
      </w:r>
      <w:r>
        <w:rPr>
          <w:sz w:val="16"/>
        </w:rPr>
        <w:t>Diagnostics</w:t>
      </w:r>
      <w:r>
        <w:rPr>
          <w:spacing w:val="-10"/>
          <w:sz w:val="16"/>
        </w:rPr>
        <w:t> </w:t>
      </w:r>
      <w:r>
        <w:rPr>
          <w:sz w:val="16"/>
        </w:rPr>
        <w:t>from</w:t>
      </w:r>
      <w:r>
        <w:rPr>
          <w:spacing w:val="-10"/>
          <w:sz w:val="16"/>
        </w:rPr>
        <w:t> </w:t>
      </w:r>
      <w:r>
        <w:rPr>
          <w:sz w:val="16"/>
        </w:rPr>
        <w:t>Images,”</w:t>
      </w:r>
      <w:r>
        <w:rPr>
          <w:spacing w:val="-10"/>
          <w:sz w:val="16"/>
        </w:rPr>
        <w:t> </w:t>
      </w:r>
      <w:r>
        <w:rPr>
          <w:sz w:val="16"/>
        </w:rPr>
        <w:t>in</w:t>
      </w:r>
      <w:r>
        <w:rPr>
          <w:spacing w:val="-10"/>
          <w:sz w:val="16"/>
        </w:rPr>
        <w:t> </w:t>
      </w:r>
      <w:r>
        <w:rPr>
          <w:i/>
          <w:sz w:val="16"/>
        </w:rPr>
        <w:t>Proc.</w:t>
      </w:r>
      <w:r>
        <w:rPr>
          <w:i/>
          <w:spacing w:val="-10"/>
          <w:sz w:val="16"/>
        </w:rPr>
        <w:t> </w:t>
      </w:r>
      <w:r>
        <w:rPr>
          <w:i/>
          <w:sz w:val="16"/>
        </w:rPr>
        <w:t>IEEE</w:t>
      </w:r>
      <w:r>
        <w:rPr>
          <w:i/>
          <w:spacing w:val="40"/>
          <w:sz w:val="16"/>
        </w:rPr>
        <w:t> </w:t>
      </w:r>
      <w:r>
        <w:rPr>
          <w:i/>
          <w:sz w:val="16"/>
        </w:rPr>
        <w:t>International Conference on Big Data (BigData)</w:t>
      </w:r>
      <w:r>
        <w:rPr>
          <w:sz w:val="16"/>
        </w:rPr>
        <w:t>, Atlanta, GA, </w:t>
      </w:r>
      <w:r>
        <w:rPr>
          <w:sz w:val="16"/>
        </w:rPr>
        <w:t>USA,</w:t>
      </w:r>
      <w:r>
        <w:rPr>
          <w:spacing w:val="40"/>
          <w:sz w:val="16"/>
        </w:rPr>
        <w:t> </w:t>
      </w:r>
      <w:r>
        <w:rPr>
          <w:sz w:val="16"/>
        </w:rPr>
        <w:t>2019, pp. 1030–1036.</w:t>
      </w:r>
    </w:p>
    <w:p>
      <w:pPr>
        <w:pStyle w:val="ListParagraph"/>
        <w:numPr>
          <w:ilvl w:val="0"/>
          <w:numId w:val="3"/>
        </w:numPr>
        <w:tabs>
          <w:tab w:pos="622" w:val="left" w:leader="none"/>
          <w:tab w:pos="624" w:val="left" w:leader="none"/>
        </w:tabs>
        <w:spacing w:line="232" w:lineRule="auto" w:before="3" w:after="0"/>
        <w:ind w:left="624" w:right="5517" w:hanging="366"/>
        <w:jc w:val="both"/>
        <w:rPr>
          <w:sz w:val="16"/>
        </w:rPr>
      </w:pPr>
      <w:r>
        <w:rPr>
          <w:sz w:val="16"/>
        </w:rPr>
        <w:t>F. Y. Chen and J. H. Lin,” Integrating Deep Features for Monitoring</w:t>
      </w:r>
      <w:r>
        <w:rPr>
          <w:spacing w:val="40"/>
          <w:sz w:val="16"/>
        </w:rPr>
        <w:t> </w:t>
      </w:r>
      <w:r>
        <w:rPr>
          <w:sz w:val="16"/>
        </w:rPr>
        <w:t>Wildlife Health with Camera Traps,” textit Journal of Visual </w:t>
      </w:r>
      <w:r>
        <w:rPr>
          <w:sz w:val="16"/>
        </w:rPr>
        <w:t>Commu-nication and Image Representation, vol. 68, pp. 102746, Aug. 2020.</w:t>
      </w:r>
    </w:p>
    <w:p>
      <w:pPr>
        <w:pStyle w:val="ListParagraph"/>
        <w:numPr>
          <w:ilvl w:val="0"/>
          <w:numId w:val="3"/>
        </w:numPr>
        <w:tabs>
          <w:tab w:pos="622" w:val="left" w:leader="none"/>
          <w:tab w:pos="624" w:val="left" w:leader="none"/>
        </w:tabs>
        <w:spacing w:line="232" w:lineRule="auto" w:before="3" w:after="0"/>
        <w:ind w:left="624" w:right="5517" w:hanging="366"/>
        <w:jc w:val="both"/>
        <w:rPr>
          <w:sz w:val="16"/>
        </w:rPr>
      </w:pPr>
      <w:r>
        <w:rPr>
          <w:sz w:val="16"/>
        </w:rPr>
        <w:t>P. R. Kumar and S. Sharma,” Using Hyperspectral Imaging and </w:t>
      </w:r>
      <w:r>
        <w:rPr>
          <w:sz w:val="16"/>
        </w:rPr>
        <w:t>Deep</w:t>
      </w:r>
      <w:r>
        <w:rPr>
          <w:spacing w:val="40"/>
          <w:sz w:val="16"/>
        </w:rPr>
        <w:t> </w:t>
      </w:r>
      <w:r>
        <w:rPr>
          <w:sz w:val="16"/>
        </w:rPr>
        <w:t>Neural Networks for Automated Wildlife Disease Detection,” textit</w:t>
      </w:r>
      <w:r>
        <w:rPr>
          <w:spacing w:val="40"/>
          <w:sz w:val="16"/>
        </w:rPr>
        <w:t> </w:t>
      </w:r>
      <w:r>
        <w:rPr>
          <w:sz w:val="16"/>
        </w:rPr>
        <w:t>Remote seeing, vol. 12, no. 14, pp. 2314, Jul. 2020.</w:t>
      </w:r>
    </w:p>
    <w:p>
      <w:pPr>
        <w:pStyle w:val="ListParagraph"/>
        <w:numPr>
          <w:ilvl w:val="0"/>
          <w:numId w:val="3"/>
        </w:numPr>
        <w:tabs>
          <w:tab w:pos="622" w:val="left" w:leader="none"/>
          <w:tab w:pos="624" w:val="left" w:leader="none"/>
        </w:tabs>
        <w:spacing w:line="232" w:lineRule="auto" w:before="3" w:after="0"/>
        <w:ind w:left="624" w:right="5517" w:hanging="366"/>
        <w:jc w:val="both"/>
        <w:rPr>
          <w:sz w:val="16"/>
        </w:rPr>
      </w:pPr>
      <w:r>
        <w:rPr>
          <w:sz w:val="16"/>
        </w:rPr>
        <w:t>H.</w:t>
      </w:r>
      <w:r>
        <w:rPr>
          <w:spacing w:val="-10"/>
          <w:sz w:val="16"/>
        </w:rPr>
        <w:t> </w:t>
      </w:r>
      <w:r>
        <w:rPr>
          <w:sz w:val="16"/>
        </w:rPr>
        <w:t>Kim</w:t>
      </w:r>
      <w:r>
        <w:rPr>
          <w:spacing w:val="-10"/>
          <w:sz w:val="16"/>
        </w:rPr>
        <w:t> </w:t>
      </w:r>
      <w:r>
        <w:rPr>
          <w:sz w:val="16"/>
        </w:rPr>
        <w:t>and</w:t>
      </w:r>
      <w:r>
        <w:rPr>
          <w:spacing w:val="-10"/>
          <w:sz w:val="16"/>
        </w:rPr>
        <w:t> </w:t>
      </w:r>
      <w:r>
        <w:rPr>
          <w:sz w:val="16"/>
        </w:rPr>
        <w:t>M.</w:t>
      </w:r>
      <w:r>
        <w:rPr>
          <w:spacing w:val="-10"/>
          <w:sz w:val="16"/>
        </w:rPr>
        <w:t> </w:t>
      </w:r>
      <w:r>
        <w:rPr>
          <w:sz w:val="16"/>
        </w:rPr>
        <w:t>Y.</w:t>
      </w:r>
      <w:r>
        <w:rPr>
          <w:spacing w:val="-10"/>
          <w:sz w:val="16"/>
        </w:rPr>
        <w:t> </w:t>
      </w:r>
      <w:r>
        <w:rPr>
          <w:sz w:val="16"/>
        </w:rPr>
        <w:t>Lee,”</w:t>
      </w:r>
      <w:r>
        <w:rPr>
          <w:spacing w:val="-10"/>
          <w:sz w:val="16"/>
        </w:rPr>
        <w:t> </w:t>
      </w:r>
      <w:r>
        <w:rPr>
          <w:sz w:val="16"/>
        </w:rPr>
        <w:t>Wildlife</w:t>
      </w:r>
      <w:r>
        <w:rPr>
          <w:spacing w:val="-10"/>
          <w:sz w:val="16"/>
        </w:rPr>
        <w:t> </w:t>
      </w:r>
      <w:r>
        <w:rPr>
          <w:sz w:val="16"/>
        </w:rPr>
        <w:t>Detection</w:t>
      </w:r>
      <w:r>
        <w:rPr>
          <w:spacing w:val="-10"/>
          <w:sz w:val="16"/>
        </w:rPr>
        <w:t> </w:t>
      </w:r>
      <w:r>
        <w:rPr>
          <w:sz w:val="16"/>
        </w:rPr>
        <w:t>System</w:t>
      </w:r>
      <w:r>
        <w:rPr>
          <w:spacing w:val="-10"/>
          <w:sz w:val="16"/>
        </w:rPr>
        <w:t> </w:t>
      </w:r>
      <w:r>
        <w:rPr>
          <w:sz w:val="16"/>
        </w:rPr>
        <w:t>with</w:t>
      </w:r>
      <w:r>
        <w:rPr>
          <w:spacing w:val="-10"/>
          <w:sz w:val="16"/>
        </w:rPr>
        <w:t> </w:t>
      </w:r>
      <w:r>
        <w:rPr>
          <w:sz w:val="16"/>
        </w:rPr>
        <w:t>Edge-</w:t>
      </w:r>
      <w:r>
        <w:rPr>
          <w:spacing w:val="-10"/>
          <w:sz w:val="16"/>
        </w:rPr>
        <w:t> </w:t>
      </w:r>
      <w:r>
        <w:rPr>
          <w:sz w:val="16"/>
        </w:rPr>
        <w:t>Grounded</w:t>
      </w:r>
      <w:r>
        <w:rPr>
          <w:spacing w:val="40"/>
          <w:sz w:val="16"/>
        </w:rPr>
        <w:t> </w:t>
      </w:r>
      <w:r>
        <w:rPr>
          <w:sz w:val="16"/>
        </w:rPr>
        <w:t>CNN Acceleration,” in textit Proc. IEEE International Conference </w:t>
      </w:r>
      <w:r>
        <w:rPr>
          <w:sz w:val="16"/>
        </w:rPr>
        <w:t>on</w:t>
      </w:r>
      <w:r>
        <w:rPr>
          <w:spacing w:val="40"/>
          <w:sz w:val="16"/>
        </w:rPr>
        <w:t> </w:t>
      </w:r>
      <w:r>
        <w:rPr>
          <w:sz w:val="16"/>
        </w:rPr>
        <w:t>Computer Vision Workshops( ICCVW), Seoul, South Korea, 2019, pp.</w:t>
      </w:r>
      <w:r>
        <w:rPr>
          <w:spacing w:val="40"/>
          <w:sz w:val="16"/>
        </w:rPr>
        <w:t> </w:t>
      </w:r>
      <w:r>
        <w:rPr>
          <w:sz w:val="16"/>
        </w:rPr>
        <w:t>2230 – 2238.</w:t>
      </w:r>
    </w:p>
    <w:p>
      <w:pPr>
        <w:pStyle w:val="ListParagraph"/>
        <w:numPr>
          <w:ilvl w:val="0"/>
          <w:numId w:val="3"/>
        </w:numPr>
        <w:tabs>
          <w:tab w:pos="622" w:val="left" w:leader="none"/>
          <w:tab w:pos="624" w:val="left" w:leader="none"/>
        </w:tabs>
        <w:spacing w:line="232" w:lineRule="auto" w:before="3" w:after="0"/>
        <w:ind w:left="624" w:right="5517" w:hanging="366"/>
        <w:jc w:val="both"/>
        <w:rPr>
          <w:sz w:val="16"/>
        </w:rPr>
      </w:pPr>
      <w:r>
        <w:rPr>
          <w:sz w:val="16"/>
        </w:rPr>
        <w:t>A. S. Menezes and R. M. Souza,” Review of Image Processing ways</w:t>
      </w:r>
      <w:r>
        <w:rPr>
          <w:spacing w:val="80"/>
          <w:sz w:val="16"/>
        </w:rPr>
        <w:t> </w:t>
      </w:r>
      <w:r>
        <w:rPr>
          <w:sz w:val="16"/>
        </w:rPr>
        <w:t>for Wildlife Monitoring and Conservation,” textit Springer Journal of</w:t>
      </w:r>
      <w:r>
        <w:rPr>
          <w:spacing w:val="40"/>
          <w:sz w:val="16"/>
        </w:rPr>
        <w:t> </w:t>
      </w:r>
      <w:r>
        <w:rPr>
          <w:sz w:val="16"/>
        </w:rPr>
        <w:t>Imaging, vol. 6, no. 9, pp. 89, Sep. 2020.</w:t>
      </w:r>
    </w:p>
    <w:p>
      <w:pPr>
        <w:pStyle w:val="ListParagraph"/>
        <w:numPr>
          <w:ilvl w:val="0"/>
          <w:numId w:val="3"/>
        </w:numPr>
        <w:tabs>
          <w:tab w:pos="622" w:val="left" w:leader="none"/>
          <w:tab w:pos="624" w:val="left" w:leader="none"/>
        </w:tabs>
        <w:spacing w:line="232" w:lineRule="auto" w:before="3" w:after="0"/>
        <w:ind w:left="624" w:right="5517" w:hanging="366"/>
        <w:jc w:val="both"/>
        <w:rPr>
          <w:sz w:val="16"/>
        </w:rPr>
      </w:pPr>
      <w:r>
        <w:rPr>
          <w:sz w:val="16"/>
        </w:rPr>
        <w:t>D. L. Sharma, M. Subramanian, and K. Balasubramanian,” Deep CNN</w:t>
      </w:r>
      <w:r>
        <w:rPr>
          <w:spacing w:val="40"/>
          <w:sz w:val="16"/>
        </w:rPr>
        <w:t> </w:t>
      </w:r>
      <w:r>
        <w:rPr>
          <w:sz w:val="16"/>
        </w:rPr>
        <w:t>system for relating Animal conditions from Skin Lesion Images,” textit</w:t>
      </w:r>
      <w:r>
        <w:rPr>
          <w:spacing w:val="40"/>
          <w:sz w:val="16"/>
        </w:rPr>
        <w:t> </w:t>
      </w:r>
      <w:r>
        <w:rPr>
          <w:sz w:val="16"/>
        </w:rPr>
        <w:t>IEEE Journal of Biomedical and Health Informatics, vol. 24, no. 8, </w:t>
      </w:r>
      <w:r>
        <w:rPr>
          <w:sz w:val="16"/>
        </w:rPr>
        <w:t>pp.</w:t>
      </w:r>
      <w:r>
        <w:rPr>
          <w:spacing w:val="40"/>
          <w:sz w:val="16"/>
        </w:rPr>
        <w:t> </w:t>
      </w:r>
      <w:r>
        <w:rPr>
          <w:sz w:val="16"/>
        </w:rPr>
        <w:t>2302 – 2311, Aug. 2020.</w:t>
      </w:r>
    </w:p>
    <w:p>
      <w:pPr>
        <w:pStyle w:val="ListParagraph"/>
        <w:numPr>
          <w:ilvl w:val="0"/>
          <w:numId w:val="3"/>
        </w:numPr>
        <w:tabs>
          <w:tab w:pos="622" w:val="left" w:leader="none"/>
          <w:tab w:pos="624" w:val="left" w:leader="none"/>
        </w:tabs>
        <w:spacing w:line="232" w:lineRule="auto" w:before="3" w:after="0"/>
        <w:ind w:left="624" w:right="5517" w:hanging="366"/>
        <w:jc w:val="both"/>
        <w:rPr>
          <w:sz w:val="16"/>
        </w:rPr>
      </w:pPr>
      <w:r>
        <w:rPr>
          <w:sz w:val="16"/>
        </w:rPr>
        <w:t>Y. Wu, J. Li, and S. Zhang,”Multi-Scale CNN for Wildlife </w:t>
      </w:r>
      <w:r>
        <w:rPr>
          <w:sz w:val="16"/>
        </w:rPr>
        <w:t>Behavior</w:t>
      </w:r>
      <w:r>
        <w:rPr>
          <w:spacing w:val="40"/>
          <w:sz w:val="16"/>
        </w:rPr>
        <w:t> </w:t>
      </w:r>
      <w:r>
        <w:rPr>
          <w:sz w:val="16"/>
        </w:rPr>
        <w:t>Recognition in Image Sequences,” textit Neurocomputing, vol. 455, pp.</w:t>
      </w:r>
      <w:r>
        <w:rPr>
          <w:spacing w:val="40"/>
          <w:sz w:val="16"/>
        </w:rPr>
        <w:t> </w:t>
      </w:r>
      <w:r>
        <w:rPr>
          <w:sz w:val="16"/>
        </w:rPr>
        <w:t>327 – 336, Mar. 2021.</w:t>
      </w:r>
    </w:p>
    <w:p>
      <w:pPr>
        <w:pStyle w:val="ListParagraph"/>
        <w:numPr>
          <w:ilvl w:val="0"/>
          <w:numId w:val="3"/>
        </w:numPr>
        <w:tabs>
          <w:tab w:pos="622" w:val="left" w:leader="none"/>
          <w:tab w:pos="624" w:val="left" w:leader="none"/>
        </w:tabs>
        <w:spacing w:line="232" w:lineRule="auto" w:before="3" w:after="0"/>
        <w:ind w:left="624" w:right="5517" w:hanging="366"/>
        <w:jc w:val="both"/>
        <w:rPr>
          <w:sz w:val="16"/>
        </w:rPr>
      </w:pPr>
      <w:r>
        <w:rPr>
          <w:sz w:val="16"/>
        </w:rPr>
        <w:t>S. R. Thomas and H. P. Mathew,” Integrating IoT and Deep </w:t>
      </w:r>
      <w:r>
        <w:rPr>
          <w:sz w:val="16"/>
        </w:rPr>
        <w:t>Learning</w:t>
      </w:r>
      <w:r>
        <w:rPr>
          <w:spacing w:val="40"/>
          <w:sz w:val="16"/>
        </w:rPr>
        <w:t> </w:t>
      </w:r>
      <w:r>
        <w:rPr>
          <w:sz w:val="16"/>
        </w:rPr>
        <w:t>for Wildlife Disease Monitoring,” in textit Proc. IEEE International</w:t>
      </w:r>
      <w:r>
        <w:rPr>
          <w:spacing w:val="40"/>
          <w:sz w:val="16"/>
        </w:rPr>
        <w:t> </w:t>
      </w:r>
      <w:r>
        <w:rPr>
          <w:sz w:val="16"/>
        </w:rPr>
        <w:t>Conference on Industrial Technology( ICIT), Busan, Korea, 2018, pp.</w:t>
      </w:r>
      <w:r>
        <w:rPr>
          <w:spacing w:val="40"/>
          <w:sz w:val="16"/>
        </w:rPr>
        <w:t> </w:t>
      </w:r>
      <w:r>
        <w:rPr>
          <w:sz w:val="16"/>
        </w:rPr>
        <w:t>776 – 781.</w:t>
      </w:r>
    </w:p>
    <w:p>
      <w:pPr>
        <w:pStyle w:val="ListParagraph"/>
        <w:numPr>
          <w:ilvl w:val="0"/>
          <w:numId w:val="3"/>
        </w:numPr>
        <w:tabs>
          <w:tab w:pos="622" w:val="left" w:leader="none"/>
          <w:tab w:pos="624" w:val="left" w:leader="none"/>
        </w:tabs>
        <w:spacing w:line="232" w:lineRule="auto" w:before="3" w:after="0"/>
        <w:ind w:left="624" w:right="5517" w:hanging="366"/>
        <w:jc w:val="both"/>
        <w:rPr>
          <w:sz w:val="16"/>
        </w:rPr>
      </w:pPr>
      <w:r>
        <w:rPr>
          <w:sz w:val="16"/>
        </w:rPr>
        <w:t>M. Garcia and L. Torres,” Applying DenseNet infrastructures for </w:t>
      </w:r>
      <w:r>
        <w:rPr>
          <w:sz w:val="16"/>
        </w:rPr>
        <w:t>Indi-vidual Animal Identification from Images,” textit IEEE Deals on Image</w:t>
      </w:r>
      <w:r>
        <w:rPr>
          <w:spacing w:val="40"/>
          <w:sz w:val="16"/>
        </w:rPr>
        <w:t> </w:t>
      </w:r>
      <w:r>
        <w:rPr>
          <w:sz w:val="16"/>
        </w:rPr>
        <w:t>Processing, vol. 29, pp. 1237 – 1249, 2020.</w:t>
      </w:r>
    </w:p>
    <w:p>
      <w:pPr>
        <w:pStyle w:val="ListParagraph"/>
        <w:numPr>
          <w:ilvl w:val="0"/>
          <w:numId w:val="3"/>
        </w:numPr>
        <w:tabs>
          <w:tab w:pos="622" w:val="left" w:leader="none"/>
          <w:tab w:pos="624" w:val="left" w:leader="none"/>
        </w:tabs>
        <w:spacing w:line="232" w:lineRule="auto" w:before="3" w:after="0"/>
        <w:ind w:left="624" w:right="5517" w:hanging="366"/>
        <w:jc w:val="both"/>
        <w:rPr>
          <w:sz w:val="16"/>
        </w:rPr>
      </w:pPr>
      <w:r>
        <w:rPr>
          <w:sz w:val="16"/>
        </w:rPr>
        <w:t>E.</w:t>
      </w:r>
      <w:r>
        <w:rPr>
          <w:spacing w:val="-5"/>
          <w:sz w:val="16"/>
        </w:rPr>
        <w:t> </w:t>
      </w:r>
      <w:r>
        <w:rPr>
          <w:sz w:val="16"/>
        </w:rPr>
        <w:t>D.</w:t>
      </w:r>
      <w:r>
        <w:rPr>
          <w:spacing w:val="-5"/>
          <w:sz w:val="16"/>
        </w:rPr>
        <w:t> </w:t>
      </w:r>
      <w:r>
        <w:rPr>
          <w:sz w:val="16"/>
        </w:rPr>
        <w:t>Lewis,</w:t>
      </w:r>
      <w:r>
        <w:rPr>
          <w:spacing w:val="-5"/>
          <w:sz w:val="16"/>
        </w:rPr>
        <w:t> </w:t>
      </w:r>
      <w:r>
        <w:rPr>
          <w:sz w:val="16"/>
        </w:rPr>
        <w:t>R.</w:t>
      </w:r>
      <w:r>
        <w:rPr>
          <w:spacing w:val="-5"/>
          <w:sz w:val="16"/>
        </w:rPr>
        <w:t> </w:t>
      </w:r>
      <w:r>
        <w:rPr>
          <w:sz w:val="16"/>
        </w:rPr>
        <w:t>K.</w:t>
      </w:r>
      <w:r>
        <w:rPr>
          <w:spacing w:val="-5"/>
          <w:sz w:val="16"/>
        </w:rPr>
        <w:t> </w:t>
      </w:r>
      <w:r>
        <w:rPr>
          <w:sz w:val="16"/>
        </w:rPr>
        <w:t>Singh,</w:t>
      </w:r>
      <w:r>
        <w:rPr>
          <w:spacing w:val="-5"/>
          <w:sz w:val="16"/>
        </w:rPr>
        <w:t> </w:t>
      </w:r>
      <w:r>
        <w:rPr>
          <w:sz w:val="16"/>
        </w:rPr>
        <w:t>and</w:t>
      </w:r>
      <w:r>
        <w:rPr>
          <w:spacing w:val="-5"/>
          <w:sz w:val="16"/>
        </w:rPr>
        <w:t> </w:t>
      </w:r>
      <w:r>
        <w:rPr>
          <w:sz w:val="16"/>
        </w:rPr>
        <w:t>T.</w:t>
      </w:r>
      <w:r>
        <w:rPr>
          <w:spacing w:val="-5"/>
          <w:sz w:val="16"/>
        </w:rPr>
        <w:t> </w:t>
      </w:r>
      <w:r>
        <w:rPr>
          <w:sz w:val="16"/>
        </w:rPr>
        <w:t>A.</w:t>
      </w:r>
      <w:r>
        <w:rPr>
          <w:spacing w:val="-5"/>
          <w:sz w:val="16"/>
        </w:rPr>
        <w:t> </w:t>
      </w:r>
      <w:r>
        <w:rPr>
          <w:sz w:val="16"/>
        </w:rPr>
        <w:t>Coleman,”</w:t>
      </w:r>
      <w:r>
        <w:rPr>
          <w:spacing w:val="-5"/>
          <w:sz w:val="16"/>
        </w:rPr>
        <w:t> </w:t>
      </w:r>
      <w:r>
        <w:rPr>
          <w:sz w:val="16"/>
        </w:rPr>
        <w:t>Automated</w:t>
      </w:r>
      <w:r>
        <w:rPr>
          <w:spacing w:val="-5"/>
          <w:sz w:val="16"/>
        </w:rPr>
        <w:t> </w:t>
      </w:r>
      <w:r>
        <w:rPr>
          <w:sz w:val="16"/>
        </w:rPr>
        <w:t>Wildlife</w:t>
      </w:r>
      <w:r>
        <w:rPr>
          <w:spacing w:val="-5"/>
          <w:sz w:val="16"/>
        </w:rPr>
        <w:t> </w:t>
      </w:r>
      <w:r>
        <w:rPr>
          <w:sz w:val="16"/>
        </w:rPr>
        <w:t>Pop-ulation and Health Parameter Estimation Using Unmanned Upstanding</w:t>
      </w:r>
      <w:r>
        <w:rPr>
          <w:spacing w:val="40"/>
          <w:sz w:val="16"/>
        </w:rPr>
        <w:t> </w:t>
      </w:r>
      <w:r>
        <w:rPr>
          <w:sz w:val="16"/>
        </w:rPr>
        <w:t>Vehicle Images,” textit Remote Sensing of Environment, vol. 247, pp.</w:t>
      </w:r>
      <w:r>
        <w:rPr>
          <w:spacing w:val="40"/>
          <w:sz w:val="16"/>
        </w:rPr>
        <w:t> </w:t>
      </w:r>
      <w:r>
        <w:rPr>
          <w:sz w:val="16"/>
        </w:rPr>
        <w:t>111875, Jan. 2020.</w:t>
      </w:r>
    </w:p>
    <w:p>
      <w:pPr>
        <w:pStyle w:val="ListParagraph"/>
        <w:numPr>
          <w:ilvl w:val="0"/>
          <w:numId w:val="3"/>
        </w:numPr>
        <w:tabs>
          <w:tab w:pos="622" w:val="left" w:leader="none"/>
          <w:tab w:pos="624" w:val="left" w:leader="none"/>
        </w:tabs>
        <w:spacing w:line="232" w:lineRule="auto" w:before="3" w:after="0"/>
        <w:ind w:left="624" w:right="5517" w:hanging="366"/>
        <w:jc w:val="both"/>
        <w:rPr>
          <w:sz w:val="16"/>
        </w:rPr>
      </w:pPr>
      <w:r>
        <w:rPr>
          <w:sz w:val="16"/>
        </w:rPr>
        <w:t>J. Smith, L. Wang, and M. Patel, ”Deep convolutional neural networks</w:t>
      </w:r>
      <w:r>
        <w:rPr>
          <w:spacing w:val="40"/>
          <w:sz w:val="16"/>
        </w:rPr>
        <w:t> </w:t>
      </w:r>
      <w:r>
        <w:rPr>
          <w:sz w:val="16"/>
        </w:rPr>
        <w:t>for automated wildlife species identification,” IEEE Transactions </w:t>
      </w:r>
      <w:r>
        <w:rPr>
          <w:sz w:val="16"/>
        </w:rPr>
        <w:t>on</w:t>
      </w:r>
      <w:r>
        <w:rPr>
          <w:spacing w:val="40"/>
          <w:sz w:val="16"/>
        </w:rPr>
        <w:t> </w:t>
      </w:r>
      <w:r>
        <w:rPr>
          <w:sz w:val="16"/>
        </w:rPr>
        <w:t>Image Processing, vol. 29, pp. 2345–2357, 2020.</w:t>
      </w:r>
    </w:p>
    <w:p>
      <w:pPr>
        <w:pStyle w:val="ListParagraph"/>
        <w:numPr>
          <w:ilvl w:val="0"/>
          <w:numId w:val="3"/>
        </w:numPr>
        <w:tabs>
          <w:tab w:pos="622" w:val="left" w:leader="none"/>
          <w:tab w:pos="624" w:val="left" w:leader="none"/>
        </w:tabs>
        <w:spacing w:line="232" w:lineRule="auto" w:before="3" w:after="0"/>
        <w:ind w:left="624" w:right="5517" w:hanging="366"/>
        <w:jc w:val="both"/>
        <w:rPr>
          <w:sz w:val="16"/>
        </w:rPr>
      </w:pPr>
      <w:r>
        <w:rPr>
          <w:sz w:val="16"/>
        </w:rPr>
        <w:t>A. K. Gupta, R. Kumar, and S. Mehta, ”Wildlife monitoring </w:t>
      </w:r>
      <w:r>
        <w:rPr>
          <w:sz w:val="16"/>
        </w:rPr>
        <w:t>using</w:t>
      </w:r>
      <w:r>
        <w:rPr>
          <w:spacing w:val="40"/>
          <w:sz w:val="16"/>
        </w:rPr>
        <w:t> </w:t>
      </w:r>
      <w:r>
        <w:rPr>
          <w:sz w:val="16"/>
        </w:rPr>
        <w:t>image-based deep learning techniques: A comprehensive survey,” in</w:t>
      </w:r>
      <w:r>
        <w:rPr>
          <w:spacing w:val="40"/>
          <w:sz w:val="16"/>
        </w:rPr>
        <w:t> </w:t>
      </w:r>
      <w:r>
        <w:rPr>
          <w:sz w:val="16"/>
        </w:rPr>
        <w:t>Proc. IEEE Int. Conf. Computer Vision and Pattern Recognition Work-shops, 2021, pp. 112–120.</w:t>
      </w:r>
    </w:p>
    <w:p>
      <w:pPr>
        <w:pStyle w:val="ListParagraph"/>
        <w:numPr>
          <w:ilvl w:val="0"/>
          <w:numId w:val="3"/>
        </w:numPr>
        <w:tabs>
          <w:tab w:pos="622" w:val="left" w:leader="none"/>
          <w:tab w:pos="624" w:val="left" w:leader="none"/>
        </w:tabs>
        <w:spacing w:line="232" w:lineRule="auto" w:before="3" w:after="0"/>
        <w:ind w:left="624" w:right="5517" w:hanging="366"/>
        <w:jc w:val="both"/>
        <w:rPr>
          <w:sz w:val="16"/>
        </w:rPr>
      </w:pPr>
      <w:r>
        <w:rPr>
          <w:sz w:val="16"/>
        </w:rPr>
        <w:t>M.</w:t>
      </w:r>
      <w:r>
        <w:rPr>
          <w:spacing w:val="40"/>
          <w:sz w:val="16"/>
        </w:rPr>
        <w:t> </w:t>
      </w:r>
      <w:r>
        <w:rPr>
          <w:sz w:val="16"/>
        </w:rPr>
        <w:t>Rodriguez,</w:t>
      </w:r>
      <w:r>
        <w:rPr>
          <w:spacing w:val="40"/>
          <w:sz w:val="16"/>
        </w:rPr>
        <w:t> </w:t>
      </w:r>
      <w:r>
        <w:rPr>
          <w:sz w:val="16"/>
        </w:rPr>
        <w:t>T.</w:t>
      </w:r>
      <w:r>
        <w:rPr>
          <w:spacing w:val="40"/>
          <w:sz w:val="16"/>
        </w:rPr>
        <w:t> </w:t>
      </w:r>
      <w:r>
        <w:rPr>
          <w:sz w:val="16"/>
        </w:rPr>
        <w:t>Nguyen,</w:t>
      </w:r>
      <w:r>
        <w:rPr>
          <w:spacing w:val="40"/>
          <w:sz w:val="16"/>
        </w:rPr>
        <w:t> </w:t>
      </w:r>
      <w:r>
        <w:rPr>
          <w:sz w:val="16"/>
        </w:rPr>
        <w:t>and</w:t>
      </w:r>
      <w:r>
        <w:rPr>
          <w:spacing w:val="40"/>
          <w:sz w:val="16"/>
        </w:rPr>
        <w:t> </w:t>
      </w:r>
      <w:r>
        <w:rPr>
          <w:sz w:val="16"/>
        </w:rPr>
        <w:t>P.</w:t>
      </w:r>
      <w:r>
        <w:rPr>
          <w:spacing w:val="40"/>
          <w:sz w:val="16"/>
        </w:rPr>
        <w:t> </w:t>
      </w:r>
      <w:r>
        <w:rPr>
          <w:sz w:val="16"/>
        </w:rPr>
        <w:t>Li,</w:t>
      </w:r>
      <w:r>
        <w:rPr>
          <w:spacing w:val="40"/>
          <w:sz w:val="16"/>
        </w:rPr>
        <w:t> </w:t>
      </w:r>
      <w:r>
        <w:rPr>
          <w:sz w:val="16"/>
        </w:rPr>
        <w:t>”Real-time</w:t>
      </w:r>
      <w:r>
        <w:rPr>
          <w:spacing w:val="40"/>
          <w:sz w:val="16"/>
        </w:rPr>
        <w:t> </w:t>
      </w:r>
      <w:r>
        <w:rPr>
          <w:sz w:val="16"/>
        </w:rPr>
        <w:t>animal</w:t>
      </w:r>
      <w:r>
        <w:rPr>
          <w:spacing w:val="40"/>
          <w:sz w:val="16"/>
        </w:rPr>
        <w:t> </w:t>
      </w:r>
      <w:r>
        <w:rPr>
          <w:sz w:val="16"/>
        </w:rPr>
        <w:t>detection</w:t>
      </w:r>
      <w:r>
        <w:rPr>
          <w:spacing w:val="40"/>
          <w:sz w:val="16"/>
        </w:rPr>
        <w:t> </w:t>
      </w:r>
      <w:r>
        <w:rPr>
          <w:sz w:val="16"/>
        </w:rPr>
        <w:t>and tracking system using CNN and thermal imaging,” IEEE </w:t>
      </w:r>
      <w:r>
        <w:rPr>
          <w:sz w:val="16"/>
        </w:rPr>
        <w:t>Sensors</w:t>
      </w:r>
      <w:r>
        <w:rPr>
          <w:spacing w:val="40"/>
          <w:sz w:val="16"/>
        </w:rPr>
        <w:t> </w:t>
      </w:r>
      <w:r>
        <w:rPr>
          <w:sz w:val="16"/>
        </w:rPr>
        <w:t>Journal, vol. 20, no. 12, pp. 6700–6708, 2020.</w:t>
      </w:r>
    </w:p>
    <w:p>
      <w:pPr>
        <w:pStyle w:val="ListParagraph"/>
        <w:numPr>
          <w:ilvl w:val="0"/>
          <w:numId w:val="3"/>
        </w:numPr>
        <w:tabs>
          <w:tab w:pos="622" w:val="left" w:leader="none"/>
          <w:tab w:pos="624" w:val="left" w:leader="none"/>
        </w:tabs>
        <w:spacing w:line="232" w:lineRule="auto" w:before="3" w:after="0"/>
        <w:ind w:left="624" w:right="5517" w:hanging="366"/>
        <w:jc w:val="both"/>
        <w:rPr>
          <w:sz w:val="16"/>
        </w:rPr>
      </w:pPr>
      <w:r>
        <w:rPr>
          <w:sz w:val="16"/>
        </w:rPr>
        <w:t>S. Lee and H. Kim, ”Automated health assessment of wildlife using</w:t>
      </w:r>
      <w:r>
        <w:rPr>
          <w:spacing w:val="40"/>
          <w:sz w:val="16"/>
        </w:rPr>
        <w:t> </w:t>
      </w:r>
      <w:r>
        <w:rPr>
          <w:sz w:val="16"/>
        </w:rPr>
        <w:t>image analysis and deep learning,” in Proc. IEEE Int. Conf. Multimedia</w:t>
      </w:r>
      <w:r>
        <w:rPr>
          <w:spacing w:val="40"/>
          <w:sz w:val="16"/>
        </w:rPr>
        <w:t> </w:t>
      </w:r>
      <w:r>
        <w:rPr>
          <w:sz w:val="16"/>
        </w:rPr>
        <w:t>and Expo, 2019, pp. 545–550.</w:t>
      </w:r>
    </w:p>
    <w:p>
      <w:pPr>
        <w:pStyle w:val="ListParagraph"/>
        <w:numPr>
          <w:ilvl w:val="0"/>
          <w:numId w:val="3"/>
        </w:numPr>
        <w:tabs>
          <w:tab w:pos="622" w:val="left" w:leader="none"/>
          <w:tab w:pos="624" w:val="left" w:leader="none"/>
        </w:tabs>
        <w:spacing w:line="232" w:lineRule="auto" w:before="2" w:after="0"/>
        <w:ind w:left="624" w:right="5517" w:hanging="366"/>
        <w:jc w:val="both"/>
        <w:rPr>
          <w:sz w:val="16"/>
        </w:rPr>
      </w:pPr>
      <w:r>
        <w:rPr>
          <w:sz w:val="16"/>
        </w:rPr>
        <w:t>R.</w:t>
      </w:r>
      <w:r>
        <w:rPr>
          <w:spacing w:val="-3"/>
          <w:sz w:val="16"/>
        </w:rPr>
        <w:t> </w:t>
      </w:r>
      <w:r>
        <w:rPr>
          <w:sz w:val="16"/>
        </w:rPr>
        <w:t>Chen,</w:t>
      </w:r>
      <w:r>
        <w:rPr>
          <w:spacing w:val="-3"/>
          <w:sz w:val="16"/>
        </w:rPr>
        <w:t> </w:t>
      </w:r>
      <w:r>
        <w:rPr>
          <w:sz w:val="16"/>
        </w:rPr>
        <w:t>J.</w:t>
      </w:r>
      <w:r>
        <w:rPr>
          <w:spacing w:val="-3"/>
          <w:sz w:val="16"/>
        </w:rPr>
        <w:t> </w:t>
      </w:r>
      <w:r>
        <w:rPr>
          <w:sz w:val="16"/>
        </w:rPr>
        <w:t>Zhao,</w:t>
      </w:r>
      <w:r>
        <w:rPr>
          <w:spacing w:val="-3"/>
          <w:sz w:val="16"/>
        </w:rPr>
        <w:t> </w:t>
      </w:r>
      <w:r>
        <w:rPr>
          <w:sz w:val="16"/>
        </w:rPr>
        <w:t>and</w:t>
      </w:r>
      <w:r>
        <w:rPr>
          <w:spacing w:val="-3"/>
          <w:sz w:val="16"/>
        </w:rPr>
        <w:t> </w:t>
      </w:r>
      <w:r>
        <w:rPr>
          <w:sz w:val="16"/>
        </w:rPr>
        <w:t>Y.</w:t>
      </w:r>
      <w:r>
        <w:rPr>
          <w:spacing w:val="-3"/>
          <w:sz w:val="16"/>
        </w:rPr>
        <w:t> </w:t>
      </w:r>
      <w:r>
        <w:rPr>
          <w:sz w:val="16"/>
        </w:rPr>
        <w:t>Liu,</w:t>
      </w:r>
      <w:r>
        <w:rPr>
          <w:spacing w:val="-3"/>
          <w:sz w:val="16"/>
        </w:rPr>
        <w:t> </w:t>
      </w:r>
      <w:r>
        <w:rPr>
          <w:sz w:val="16"/>
        </w:rPr>
        <w:t>”A</w:t>
      </w:r>
      <w:r>
        <w:rPr>
          <w:spacing w:val="-3"/>
          <w:sz w:val="16"/>
        </w:rPr>
        <w:t> </w:t>
      </w:r>
      <w:r>
        <w:rPr>
          <w:sz w:val="16"/>
        </w:rPr>
        <w:t>CNN-based</w:t>
      </w:r>
      <w:r>
        <w:rPr>
          <w:spacing w:val="-3"/>
          <w:sz w:val="16"/>
        </w:rPr>
        <w:t> </w:t>
      </w:r>
      <w:r>
        <w:rPr>
          <w:sz w:val="16"/>
        </w:rPr>
        <w:t>framework</w:t>
      </w:r>
      <w:r>
        <w:rPr>
          <w:spacing w:val="-3"/>
          <w:sz w:val="16"/>
        </w:rPr>
        <w:t> </w:t>
      </w:r>
      <w:r>
        <w:rPr>
          <w:sz w:val="16"/>
        </w:rPr>
        <w:t>for</w:t>
      </w:r>
      <w:r>
        <w:rPr>
          <w:spacing w:val="-3"/>
          <w:sz w:val="16"/>
        </w:rPr>
        <w:t> </w:t>
      </w:r>
      <w:r>
        <w:rPr>
          <w:sz w:val="16"/>
        </w:rPr>
        <w:t>endangered</w:t>
      </w:r>
      <w:r>
        <w:rPr>
          <w:spacing w:val="40"/>
          <w:sz w:val="16"/>
        </w:rPr>
        <w:t> </w:t>
      </w:r>
      <w:r>
        <w:rPr>
          <w:sz w:val="16"/>
        </w:rPr>
        <w:t>species recognition in natural habitats,” IEEE Access, vol. 7, pp.</w:t>
      </w:r>
      <w:r>
        <w:rPr>
          <w:spacing w:val="80"/>
          <w:sz w:val="16"/>
        </w:rPr>
        <w:t> </w:t>
      </w:r>
      <w:r>
        <w:rPr>
          <w:sz w:val="16"/>
        </w:rPr>
        <w:t>46054–46063, 2019.</w:t>
      </w:r>
    </w:p>
    <w:sectPr>
      <w:pgSz w:w="12240" w:h="15840"/>
      <w:pgMar w:top="96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Tahoma">
    <w:altName w:val="Tahoma"/>
    <w:charset w:val="1"/>
    <w:family w:val="swiss"/>
    <w:pitch w:val="variable"/>
  </w:font>
  <w:font w:name="Lucida Sans Unicode">
    <w:altName w:val="Lucida Sans Unicode"/>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56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51" w:hanging="286"/>
      </w:pPr>
      <w:rPr>
        <w:rFonts w:hint="default"/>
        <w:lang w:val="en-US" w:eastAsia="en-US" w:bidi="ar-SA"/>
      </w:rPr>
    </w:lvl>
    <w:lvl w:ilvl="2">
      <w:start w:val="0"/>
      <w:numFmt w:val="bullet"/>
      <w:lvlText w:val="•"/>
      <w:lvlJc w:val="left"/>
      <w:pPr>
        <w:ind w:left="1543" w:hanging="286"/>
      </w:pPr>
      <w:rPr>
        <w:rFonts w:hint="default"/>
        <w:lang w:val="en-US" w:eastAsia="en-US" w:bidi="ar-SA"/>
      </w:rPr>
    </w:lvl>
    <w:lvl w:ilvl="3">
      <w:start w:val="0"/>
      <w:numFmt w:val="bullet"/>
      <w:lvlText w:val="•"/>
      <w:lvlJc w:val="left"/>
      <w:pPr>
        <w:ind w:left="2035" w:hanging="286"/>
      </w:pPr>
      <w:rPr>
        <w:rFonts w:hint="default"/>
        <w:lang w:val="en-US" w:eastAsia="en-US" w:bidi="ar-SA"/>
      </w:rPr>
    </w:lvl>
    <w:lvl w:ilvl="4">
      <w:start w:val="0"/>
      <w:numFmt w:val="bullet"/>
      <w:lvlText w:val="•"/>
      <w:lvlJc w:val="left"/>
      <w:pPr>
        <w:ind w:left="2527" w:hanging="286"/>
      </w:pPr>
      <w:rPr>
        <w:rFonts w:hint="default"/>
        <w:lang w:val="en-US" w:eastAsia="en-US" w:bidi="ar-SA"/>
      </w:rPr>
    </w:lvl>
    <w:lvl w:ilvl="5">
      <w:start w:val="0"/>
      <w:numFmt w:val="bullet"/>
      <w:lvlText w:val="•"/>
      <w:lvlJc w:val="left"/>
      <w:pPr>
        <w:ind w:left="3019" w:hanging="286"/>
      </w:pPr>
      <w:rPr>
        <w:rFonts w:hint="default"/>
        <w:lang w:val="en-US" w:eastAsia="en-US" w:bidi="ar-SA"/>
      </w:rPr>
    </w:lvl>
    <w:lvl w:ilvl="6">
      <w:start w:val="0"/>
      <w:numFmt w:val="bullet"/>
      <w:lvlText w:val="•"/>
      <w:lvlJc w:val="left"/>
      <w:pPr>
        <w:ind w:left="3511" w:hanging="286"/>
      </w:pPr>
      <w:rPr>
        <w:rFonts w:hint="default"/>
        <w:lang w:val="en-US" w:eastAsia="en-US" w:bidi="ar-SA"/>
      </w:rPr>
    </w:lvl>
    <w:lvl w:ilvl="7">
      <w:start w:val="0"/>
      <w:numFmt w:val="bullet"/>
      <w:lvlText w:val="•"/>
      <w:lvlJc w:val="left"/>
      <w:pPr>
        <w:ind w:left="4003" w:hanging="286"/>
      </w:pPr>
      <w:rPr>
        <w:rFonts w:hint="default"/>
        <w:lang w:val="en-US" w:eastAsia="en-US" w:bidi="ar-SA"/>
      </w:rPr>
    </w:lvl>
    <w:lvl w:ilvl="8">
      <w:start w:val="0"/>
      <w:numFmt w:val="bullet"/>
      <w:lvlText w:val="•"/>
      <w:lvlJc w:val="left"/>
      <w:pPr>
        <w:ind w:left="4495" w:hanging="286"/>
      </w:pPr>
      <w:rPr>
        <w:rFonts w:hint="default"/>
        <w:lang w:val="en-US" w:eastAsia="en-US" w:bidi="ar-SA"/>
      </w:rPr>
    </w:lvl>
  </w:abstractNum>
  <w:abstractNum w:abstractNumId="1">
    <w:multiLevelType w:val="hybridMultilevel"/>
    <w:lvl w:ilvl="0">
      <w:start w:val="1"/>
      <w:numFmt w:val="decimal"/>
      <w:lvlText w:val="%1."/>
      <w:lvlJc w:val="left"/>
      <w:pPr>
        <w:ind w:left="622" w:hanging="225"/>
        <w:jc w:val="right"/>
      </w:pPr>
      <w:rPr>
        <w:rFonts w:hint="default" w:ascii="Times New Roman" w:hAnsi="Times New Roman" w:eastAsia="Times New Roman" w:cs="Times New Roman"/>
        <w:b/>
        <w:bCs/>
        <w:i w:val="0"/>
        <w:iCs w:val="0"/>
        <w:spacing w:val="0"/>
        <w:w w:val="99"/>
        <w:sz w:val="20"/>
        <w:szCs w:val="20"/>
        <w:lang w:val="en-US" w:eastAsia="en-US" w:bidi="ar-SA"/>
      </w:rPr>
    </w:lvl>
    <w:lvl w:ilvl="1">
      <w:start w:val="0"/>
      <w:numFmt w:val="bullet"/>
      <w:lvlText w:val="•"/>
      <w:lvlJc w:val="left"/>
      <w:pPr>
        <w:ind w:left="1105" w:hanging="225"/>
      </w:pPr>
      <w:rPr>
        <w:rFonts w:hint="default"/>
        <w:lang w:val="en-US" w:eastAsia="en-US" w:bidi="ar-SA"/>
      </w:rPr>
    </w:lvl>
    <w:lvl w:ilvl="2">
      <w:start w:val="0"/>
      <w:numFmt w:val="bullet"/>
      <w:lvlText w:val="•"/>
      <w:lvlJc w:val="left"/>
      <w:pPr>
        <w:ind w:left="1591" w:hanging="225"/>
      </w:pPr>
      <w:rPr>
        <w:rFonts w:hint="default"/>
        <w:lang w:val="en-US" w:eastAsia="en-US" w:bidi="ar-SA"/>
      </w:rPr>
    </w:lvl>
    <w:lvl w:ilvl="3">
      <w:start w:val="0"/>
      <w:numFmt w:val="bullet"/>
      <w:lvlText w:val="•"/>
      <w:lvlJc w:val="left"/>
      <w:pPr>
        <w:ind w:left="2077" w:hanging="225"/>
      </w:pPr>
      <w:rPr>
        <w:rFonts w:hint="default"/>
        <w:lang w:val="en-US" w:eastAsia="en-US" w:bidi="ar-SA"/>
      </w:rPr>
    </w:lvl>
    <w:lvl w:ilvl="4">
      <w:start w:val="0"/>
      <w:numFmt w:val="bullet"/>
      <w:lvlText w:val="•"/>
      <w:lvlJc w:val="left"/>
      <w:pPr>
        <w:ind w:left="2563" w:hanging="225"/>
      </w:pPr>
      <w:rPr>
        <w:rFonts w:hint="default"/>
        <w:lang w:val="en-US" w:eastAsia="en-US" w:bidi="ar-SA"/>
      </w:rPr>
    </w:lvl>
    <w:lvl w:ilvl="5">
      <w:start w:val="0"/>
      <w:numFmt w:val="bullet"/>
      <w:lvlText w:val="•"/>
      <w:lvlJc w:val="left"/>
      <w:pPr>
        <w:ind w:left="3049" w:hanging="225"/>
      </w:pPr>
      <w:rPr>
        <w:rFonts w:hint="default"/>
        <w:lang w:val="en-US" w:eastAsia="en-US" w:bidi="ar-SA"/>
      </w:rPr>
    </w:lvl>
    <w:lvl w:ilvl="6">
      <w:start w:val="0"/>
      <w:numFmt w:val="bullet"/>
      <w:lvlText w:val="•"/>
      <w:lvlJc w:val="left"/>
      <w:pPr>
        <w:ind w:left="3535" w:hanging="225"/>
      </w:pPr>
      <w:rPr>
        <w:rFonts w:hint="default"/>
        <w:lang w:val="en-US" w:eastAsia="en-US" w:bidi="ar-SA"/>
      </w:rPr>
    </w:lvl>
    <w:lvl w:ilvl="7">
      <w:start w:val="0"/>
      <w:numFmt w:val="bullet"/>
      <w:lvlText w:val="•"/>
      <w:lvlJc w:val="left"/>
      <w:pPr>
        <w:ind w:left="4021" w:hanging="225"/>
      </w:pPr>
      <w:rPr>
        <w:rFonts w:hint="default"/>
        <w:lang w:val="en-US" w:eastAsia="en-US" w:bidi="ar-SA"/>
      </w:rPr>
    </w:lvl>
    <w:lvl w:ilvl="8">
      <w:start w:val="0"/>
      <w:numFmt w:val="bullet"/>
      <w:lvlText w:val="•"/>
      <w:lvlJc w:val="left"/>
      <w:pPr>
        <w:ind w:left="4507" w:hanging="225"/>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116"/>
      <w:jc w:val="center"/>
      <w:outlineLvl w:val="1"/>
    </w:pPr>
    <w:rPr>
      <w:rFonts w:ascii="Times New Roman" w:hAnsi="Times New Roman" w:eastAsia="Times New Roman" w:cs="Times New Roman"/>
      <w:sz w:val="22"/>
      <w:szCs w:val="22"/>
      <w:lang w:val="en-US" w:eastAsia="en-US" w:bidi="ar-SA"/>
    </w:rPr>
  </w:style>
  <w:style w:styleId="Heading2" w:type="paragraph">
    <w:name w:val="Heading 2"/>
    <w:basedOn w:val="Normal"/>
    <w:uiPriority w:val="1"/>
    <w:qFormat/>
    <w:pPr>
      <w:ind w:left="621" w:hanging="223"/>
      <w:jc w:val="both"/>
      <w:outlineLvl w:val="2"/>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spacing w:before="76"/>
      <w:ind w:left="4563" w:right="592" w:hanging="3969"/>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spacing w:before="3"/>
      <w:ind w:left="624" w:right="5517" w:hanging="36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105" w:lineRule="exact"/>
      <w:ind w:left="6"/>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arjunsoni70271%40gmail.com" TargetMode="External"/><Relationship Id="rId6" Type="http://schemas.openxmlformats.org/officeDocument/2006/relationships/hyperlink" Target="mailto:ergaurav.garg@yahoo.com" TargetMode="External"/><Relationship Id="rId7" Type="http://schemas.openxmlformats.org/officeDocument/2006/relationships/hyperlink" Target="mailto:ayushir724@gmail.com" TargetMode="External"/><Relationship Id="rId8" Type="http://schemas.openxmlformats.org/officeDocument/2006/relationships/hyperlink" Target="mailto:sonalsinghrajput534@gmail.com" TargetMode="External"/><Relationship Id="rId9" Type="http://schemas.openxmlformats.org/officeDocument/2006/relationships/image" Target="media/image1.jpe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2026-04-30T04:54:45Z</dcterms:created>
  <dcterms:modified xsi:type="dcterms:W3CDTF">2026-04-30T04:54:45Z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2026-04-08T00:00:00Z</vt:filetime>
  </property>
  <property fmtid="{D5CDD505-2E9C-101B-9397-08002B2CF9AE}" pid="4" name="Creator">
    <vt:lpwstr>LaTeX with hyperref</vt:lpwstr>
  </property>
  <property fmtid="{D5CDD505-2E9C-101B-9397-08002B2CF9AE}" pid="5" name="LastSaved">
    <vt:filetime>2026-04-30T00:00:00Z</vt:filetime>
  </property>
  <property fmtid="{D5CDD505-2E9C-101B-9397-08002B2CF9AE}" pid="6" name="PTEX.Fullbanner">
    <vt:lpwstr>This is pdfTeX, Version 3.141592653-2.6-1.40.27 (TeX Live 2025) kpathsea version 6.4.1</vt:lpwstr>
  </property>
  <property fmtid="{D5CDD505-2E9C-101B-9397-08002B2CF9AE}" pid="7" name="Producer">
    <vt:lpwstr>pdfTeX-1.40.27</vt:lpwstr>
  </property>
</Properties>
</file>